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3135" w:rsidRPr="00D96FA1" w:rsidRDefault="007D3135" w:rsidP="00D92E5B">
      <w:pPr>
        <w:spacing w:line="600" w:lineRule="exact"/>
        <w:jc w:val="center"/>
        <w:rPr>
          <w:rFonts w:ascii="Times New Roman" w:eastAsia="方正小标宋简体" w:hAnsi="Times New Roman"/>
          <w:sz w:val="44"/>
          <w:szCs w:val="44"/>
        </w:rPr>
      </w:pPr>
      <w:r w:rsidRPr="00D96FA1">
        <w:rPr>
          <w:rFonts w:ascii="Times New Roman" w:eastAsia="方正小标宋简体" w:hAnsi="Times New Roman" w:hint="eastAsia"/>
          <w:sz w:val="44"/>
          <w:szCs w:val="44"/>
        </w:rPr>
        <w:t>西青区生态环境局</w:t>
      </w:r>
      <w:r>
        <w:rPr>
          <w:rFonts w:ascii="Times New Roman" w:eastAsia="方正小标宋简体" w:hAnsi="Times New Roman"/>
          <w:sz w:val="44"/>
          <w:szCs w:val="44"/>
        </w:rPr>
        <w:t>2020</w:t>
      </w:r>
      <w:r w:rsidRPr="00D96FA1">
        <w:rPr>
          <w:rFonts w:ascii="Times New Roman" w:eastAsia="方正小标宋简体" w:hAnsi="Times New Roman" w:hint="eastAsia"/>
          <w:sz w:val="44"/>
          <w:szCs w:val="44"/>
        </w:rPr>
        <w:t>年法治政府</w:t>
      </w:r>
    </w:p>
    <w:p w:rsidR="007D3135" w:rsidRPr="00D92E5B" w:rsidRDefault="007D3135" w:rsidP="00D92E5B">
      <w:pPr>
        <w:spacing w:line="600" w:lineRule="exact"/>
        <w:jc w:val="center"/>
        <w:rPr>
          <w:rFonts w:ascii="Times New Roman" w:eastAsia="方正小标宋简体" w:hAnsi="Times New Roman"/>
          <w:sz w:val="44"/>
          <w:szCs w:val="44"/>
        </w:rPr>
      </w:pPr>
      <w:r w:rsidRPr="00D96FA1">
        <w:rPr>
          <w:rFonts w:ascii="Times New Roman" w:eastAsia="方正小标宋简体" w:hAnsi="Times New Roman" w:hint="eastAsia"/>
          <w:sz w:val="44"/>
          <w:szCs w:val="44"/>
        </w:rPr>
        <w:t>建设情况报告</w:t>
      </w:r>
    </w:p>
    <w:p w:rsidR="007D3135" w:rsidRPr="008920FB" w:rsidRDefault="007D3135" w:rsidP="00007F40">
      <w:pPr>
        <w:spacing w:line="600" w:lineRule="exact"/>
        <w:rPr>
          <w:rFonts w:ascii="Times New Roman" w:eastAsia="仿宋_GB2312" w:hAnsi="Times New Roman"/>
          <w:sz w:val="32"/>
          <w:szCs w:val="32"/>
        </w:rPr>
      </w:pPr>
    </w:p>
    <w:p w:rsidR="007D3135" w:rsidRPr="008920FB" w:rsidRDefault="007D3135" w:rsidP="00291BC4">
      <w:pPr>
        <w:autoSpaceDN w:val="0"/>
        <w:spacing w:line="588" w:lineRule="exact"/>
        <w:ind w:firstLineChars="200" w:firstLine="640"/>
        <w:jc w:val="left"/>
        <w:rPr>
          <w:rFonts w:ascii="Times New Roman" w:eastAsia="仿宋_GB2312" w:hAnsi="Times New Roman"/>
          <w:sz w:val="32"/>
          <w:szCs w:val="32"/>
        </w:rPr>
      </w:pPr>
      <w:r w:rsidRPr="008920FB">
        <w:rPr>
          <w:rFonts w:ascii="Times New Roman" w:eastAsia="仿宋_GB2312" w:hAnsi="Times New Roman"/>
          <w:sz w:val="32"/>
          <w:szCs w:val="32"/>
        </w:rPr>
        <w:t>2020</w:t>
      </w:r>
      <w:r w:rsidRPr="008920FB">
        <w:rPr>
          <w:rFonts w:ascii="Times New Roman" w:eastAsia="仿宋_GB2312" w:hint="eastAsia"/>
          <w:sz w:val="32"/>
          <w:szCs w:val="32"/>
        </w:rPr>
        <w:t>年，西青区生态环境局在区委、区政府的正确领导下，坚持新发展理念，</w:t>
      </w:r>
      <w:r w:rsidRPr="008920FB">
        <w:rPr>
          <w:rFonts w:ascii="Times New Roman" w:eastAsia="仿宋_GB2312" w:hAnsi="Times New Roman" w:hint="eastAsia"/>
          <w:sz w:val="32"/>
          <w:szCs w:val="32"/>
        </w:rPr>
        <w:t>强化政治担当，充分发挥党建引领作用，</w:t>
      </w:r>
      <w:r w:rsidRPr="008920FB">
        <w:rPr>
          <w:rFonts w:ascii="Times New Roman" w:eastAsia="仿宋_GB2312" w:hint="eastAsia"/>
          <w:sz w:val="32"/>
          <w:szCs w:val="32"/>
        </w:rPr>
        <w:t>主动对标对表绿色发展高质量发展要求，</w:t>
      </w:r>
      <w:r w:rsidRPr="008920FB">
        <w:rPr>
          <w:rFonts w:ascii="Times New Roman" w:eastAsia="仿宋_GB2312" w:hAnsi="Times New Roman" w:hint="eastAsia"/>
          <w:sz w:val="32"/>
          <w:szCs w:val="32"/>
        </w:rPr>
        <w:t>坚持以改善生态环境质量为核心，大力加强生态文明建设，</w:t>
      </w:r>
      <w:r w:rsidRPr="008920FB">
        <w:rPr>
          <w:rFonts w:ascii="Times New Roman" w:eastAsia="仿宋_GB2312" w:hint="eastAsia"/>
          <w:sz w:val="32"/>
          <w:szCs w:val="32"/>
        </w:rPr>
        <w:t>着力打好污染防治攻坚战</w:t>
      </w:r>
      <w:r w:rsidRPr="008920FB">
        <w:rPr>
          <w:rFonts w:ascii="Times New Roman" w:eastAsia="仿宋_GB2312" w:hAnsi="Times New Roman" w:hint="eastAsia"/>
          <w:sz w:val="32"/>
          <w:szCs w:val="32"/>
        </w:rPr>
        <w:t>，</w:t>
      </w:r>
      <w:r w:rsidRPr="008920FB">
        <w:rPr>
          <w:rFonts w:ascii="Times New Roman" w:eastAsia="仿宋_GB2312" w:hint="eastAsia"/>
          <w:sz w:val="32"/>
          <w:szCs w:val="32"/>
        </w:rPr>
        <w:t>扎实推进《西青区关于推进</w:t>
      </w:r>
      <w:r w:rsidRPr="008920FB">
        <w:rPr>
          <w:rFonts w:ascii="Times New Roman" w:eastAsia="仿宋_GB2312" w:hAnsi="Times New Roman"/>
          <w:sz w:val="32"/>
          <w:szCs w:val="32"/>
        </w:rPr>
        <w:t>&lt;</w:t>
      </w:r>
      <w:r w:rsidRPr="008920FB">
        <w:rPr>
          <w:rFonts w:ascii="Times New Roman" w:eastAsia="仿宋_GB2312" w:hint="eastAsia"/>
          <w:sz w:val="32"/>
          <w:szCs w:val="32"/>
        </w:rPr>
        <w:t>法治政府建设实施纲要（</w:t>
      </w:r>
      <w:r w:rsidRPr="008920FB">
        <w:rPr>
          <w:rFonts w:ascii="Times New Roman" w:eastAsia="仿宋_GB2312" w:hAnsi="Times New Roman"/>
          <w:sz w:val="32"/>
          <w:szCs w:val="32"/>
        </w:rPr>
        <w:t>2015-2020</w:t>
      </w:r>
      <w:r w:rsidRPr="008920FB">
        <w:rPr>
          <w:rFonts w:ascii="Times New Roman" w:eastAsia="仿宋_GB2312" w:hint="eastAsia"/>
          <w:sz w:val="32"/>
          <w:szCs w:val="32"/>
        </w:rPr>
        <w:t>年）</w:t>
      </w:r>
      <w:r w:rsidRPr="008920FB">
        <w:rPr>
          <w:rFonts w:ascii="Times New Roman" w:eastAsia="仿宋_GB2312" w:hAnsi="Times New Roman"/>
          <w:sz w:val="32"/>
          <w:szCs w:val="32"/>
        </w:rPr>
        <w:t>&gt;</w:t>
      </w:r>
      <w:r w:rsidRPr="008920FB">
        <w:rPr>
          <w:rFonts w:ascii="Times New Roman" w:eastAsia="仿宋_GB2312" w:hint="eastAsia"/>
          <w:sz w:val="32"/>
          <w:szCs w:val="32"/>
        </w:rPr>
        <w:t>的实施方案》中各项目标任务，现将法治</w:t>
      </w:r>
      <w:r w:rsidR="00CE6A24">
        <w:rPr>
          <w:rFonts w:ascii="Times New Roman" w:eastAsia="仿宋_GB2312" w:hint="eastAsia"/>
          <w:sz w:val="32"/>
          <w:szCs w:val="32"/>
        </w:rPr>
        <w:t>政府</w:t>
      </w:r>
      <w:r w:rsidRPr="008920FB">
        <w:rPr>
          <w:rFonts w:ascii="Times New Roman" w:eastAsia="仿宋_GB2312" w:hint="eastAsia"/>
          <w:sz w:val="32"/>
          <w:szCs w:val="32"/>
        </w:rPr>
        <w:t>建设情况报告如下：</w:t>
      </w:r>
    </w:p>
    <w:p w:rsidR="007D3135" w:rsidRPr="008920FB" w:rsidRDefault="007D3135" w:rsidP="00621339">
      <w:pPr>
        <w:spacing w:line="600" w:lineRule="exact"/>
        <w:ind w:firstLine="640"/>
        <w:rPr>
          <w:rFonts w:ascii="Times New Roman" w:eastAsia="黑体" w:hAnsi="Times New Roman"/>
          <w:sz w:val="32"/>
          <w:szCs w:val="32"/>
        </w:rPr>
      </w:pPr>
      <w:r w:rsidRPr="008920FB">
        <w:rPr>
          <w:rFonts w:ascii="Times New Roman" w:eastAsia="黑体" w:hAnsi="Times New Roman" w:hint="eastAsia"/>
          <w:sz w:val="32"/>
          <w:szCs w:val="32"/>
        </w:rPr>
        <w:t>一、领导班子高度重视</w:t>
      </w:r>
    </w:p>
    <w:p w:rsidR="007D3135" w:rsidRPr="008920FB" w:rsidRDefault="007D3135" w:rsidP="00291BC4">
      <w:pPr>
        <w:spacing w:line="600" w:lineRule="exact"/>
        <w:ind w:firstLineChars="200" w:firstLine="640"/>
        <w:rPr>
          <w:rFonts w:ascii="Times New Roman" w:eastAsia="仿宋_GB2312" w:hAnsi="Times New Roman"/>
          <w:sz w:val="32"/>
          <w:szCs w:val="32"/>
        </w:rPr>
      </w:pPr>
      <w:r w:rsidRPr="008920FB">
        <w:rPr>
          <w:rFonts w:ascii="Times New Roman" w:eastAsia="仿宋_GB2312" w:hAnsi="Times New Roman" w:hint="eastAsia"/>
          <w:sz w:val="32"/>
          <w:szCs w:val="32"/>
        </w:rPr>
        <w:t>局党组高度重视法治政府建设工作，积极组织党组理论学习中心组集中学习，参加区委组织部组织的各类处级培训班，坚持</w:t>
      </w:r>
      <w:r w:rsidRPr="008920FB">
        <w:rPr>
          <w:rFonts w:ascii="Times New Roman" w:eastAsia="仿宋_GB2312" w:hAnsi="Times New Roman"/>
          <w:sz w:val="32"/>
          <w:szCs w:val="32"/>
        </w:rPr>
        <w:t>“</w:t>
      </w:r>
      <w:r w:rsidRPr="008920FB">
        <w:rPr>
          <w:rFonts w:ascii="Times New Roman" w:eastAsia="仿宋_GB2312" w:hAnsi="Times New Roman" w:hint="eastAsia"/>
          <w:sz w:val="32"/>
          <w:szCs w:val="32"/>
        </w:rPr>
        <w:t>周五学习日</w:t>
      </w:r>
      <w:r w:rsidRPr="008920FB">
        <w:rPr>
          <w:rFonts w:ascii="Times New Roman" w:eastAsia="仿宋_GB2312" w:hAnsi="Times New Roman"/>
          <w:sz w:val="32"/>
          <w:szCs w:val="32"/>
        </w:rPr>
        <w:t>”</w:t>
      </w:r>
      <w:r w:rsidRPr="008920FB">
        <w:rPr>
          <w:rFonts w:ascii="Times New Roman" w:eastAsia="仿宋_GB2312" w:hAnsi="Times New Roman" w:hint="eastAsia"/>
          <w:sz w:val="32"/>
          <w:szCs w:val="32"/>
        </w:rPr>
        <w:t>制度；明确职责任务，制定局党组和领导班子成员全面从严治党主体责任清单、任务清单，制定党建工作问题清单、任务清单、责任清单，层层压实责任。</w:t>
      </w:r>
    </w:p>
    <w:p w:rsidR="007D3135" w:rsidRPr="008920FB" w:rsidRDefault="007D3135" w:rsidP="00277C36">
      <w:pPr>
        <w:spacing w:line="600" w:lineRule="exact"/>
        <w:ind w:firstLine="640"/>
        <w:rPr>
          <w:rFonts w:ascii="Times New Roman" w:eastAsia="楷体_GB2312" w:hAnsi="Times New Roman"/>
          <w:sz w:val="32"/>
          <w:szCs w:val="32"/>
        </w:rPr>
      </w:pPr>
      <w:r w:rsidRPr="008920FB">
        <w:rPr>
          <w:rFonts w:ascii="Times New Roman" w:eastAsia="黑体" w:hAnsi="Times New Roman" w:hint="eastAsia"/>
          <w:sz w:val="32"/>
          <w:szCs w:val="32"/>
        </w:rPr>
        <w:t>二、</w:t>
      </w:r>
      <w:r>
        <w:rPr>
          <w:rFonts w:ascii="Times New Roman" w:eastAsia="黑体" w:hAnsi="Times New Roman" w:hint="eastAsia"/>
          <w:sz w:val="32"/>
          <w:szCs w:val="32"/>
        </w:rPr>
        <w:t>推动创建</w:t>
      </w:r>
      <w:r w:rsidRPr="008920FB">
        <w:rPr>
          <w:rFonts w:ascii="Times New Roman" w:eastAsia="黑体" w:hAnsi="Times New Roman"/>
          <w:sz w:val="32"/>
          <w:szCs w:val="32"/>
        </w:rPr>
        <w:t>“</w:t>
      </w:r>
      <w:r w:rsidRPr="008920FB">
        <w:rPr>
          <w:rFonts w:ascii="Times New Roman" w:eastAsia="黑体" w:hAnsi="Times New Roman" w:hint="eastAsia"/>
          <w:sz w:val="32"/>
          <w:szCs w:val="32"/>
        </w:rPr>
        <w:t>绿水青山就是金山银山</w:t>
      </w:r>
      <w:r w:rsidRPr="008920FB">
        <w:rPr>
          <w:rFonts w:ascii="Times New Roman" w:eastAsia="黑体" w:hAnsi="Times New Roman"/>
          <w:sz w:val="32"/>
          <w:szCs w:val="32"/>
        </w:rPr>
        <w:t>”</w:t>
      </w:r>
      <w:r w:rsidRPr="008920FB">
        <w:rPr>
          <w:rFonts w:ascii="Times New Roman" w:eastAsia="黑体" w:hAnsi="Times New Roman" w:hint="eastAsia"/>
          <w:sz w:val="32"/>
          <w:szCs w:val="32"/>
        </w:rPr>
        <w:t>实践创新基地</w:t>
      </w:r>
    </w:p>
    <w:p w:rsidR="007D3135" w:rsidRPr="008920FB" w:rsidRDefault="007D3135" w:rsidP="00277C36">
      <w:pPr>
        <w:spacing w:line="600" w:lineRule="exact"/>
        <w:ind w:firstLine="640"/>
        <w:rPr>
          <w:rFonts w:ascii="Times New Roman" w:eastAsia="楷体_GB2312" w:hAnsi="Times New Roman"/>
          <w:sz w:val="32"/>
          <w:szCs w:val="32"/>
        </w:rPr>
      </w:pPr>
      <w:r w:rsidRPr="008920FB">
        <w:rPr>
          <w:rFonts w:ascii="Times New Roman" w:eastAsia="仿宋_GB2312" w:hAnsi="Times New Roman" w:hint="eastAsia"/>
          <w:sz w:val="32"/>
          <w:szCs w:val="32"/>
        </w:rPr>
        <w:t>在成功创建国家生态文明建设示范区的基础上，启动了王稳庄镇</w:t>
      </w:r>
      <w:r w:rsidRPr="008920FB">
        <w:rPr>
          <w:rFonts w:ascii="Times New Roman" w:eastAsia="仿宋_GB2312" w:hAnsi="Times New Roman"/>
          <w:sz w:val="32"/>
          <w:szCs w:val="32"/>
        </w:rPr>
        <w:t>“</w:t>
      </w:r>
      <w:r w:rsidRPr="008920FB">
        <w:rPr>
          <w:rFonts w:ascii="Times New Roman" w:eastAsia="仿宋_GB2312" w:hAnsi="Times New Roman" w:hint="eastAsia"/>
          <w:sz w:val="32"/>
          <w:szCs w:val="32"/>
        </w:rPr>
        <w:t>绿水青山就是金山银山</w:t>
      </w:r>
      <w:r w:rsidRPr="008920FB">
        <w:rPr>
          <w:rFonts w:ascii="Times New Roman" w:eastAsia="仿宋_GB2312" w:hAnsi="Times New Roman"/>
          <w:sz w:val="32"/>
          <w:szCs w:val="32"/>
        </w:rPr>
        <w:t>”</w:t>
      </w:r>
      <w:r w:rsidRPr="008920FB">
        <w:rPr>
          <w:rFonts w:ascii="Times New Roman" w:eastAsia="仿宋_GB2312" w:hAnsi="Times New Roman" w:hint="eastAsia"/>
          <w:sz w:val="32"/>
          <w:szCs w:val="32"/>
        </w:rPr>
        <w:t>实践创新基地创建工作。我局与王稳庄镇通力合作，整理了规范的创建档案，编制了《天津市西青区王稳庄镇</w:t>
      </w:r>
      <w:r w:rsidRPr="008920FB">
        <w:rPr>
          <w:rFonts w:ascii="Times New Roman" w:eastAsia="仿宋_GB2312" w:hAnsi="Times New Roman"/>
          <w:sz w:val="32"/>
          <w:szCs w:val="32"/>
        </w:rPr>
        <w:t>“</w:t>
      </w:r>
      <w:r w:rsidRPr="008920FB">
        <w:rPr>
          <w:rFonts w:ascii="Times New Roman" w:eastAsia="仿宋_GB2312" w:hAnsi="Times New Roman" w:hint="eastAsia"/>
          <w:sz w:val="32"/>
          <w:szCs w:val="32"/>
        </w:rPr>
        <w:t>绿水青山就是金山银山</w:t>
      </w:r>
      <w:r w:rsidRPr="008920FB">
        <w:rPr>
          <w:rFonts w:ascii="Times New Roman" w:eastAsia="仿宋_GB2312" w:hAnsi="Times New Roman"/>
          <w:sz w:val="32"/>
          <w:szCs w:val="32"/>
        </w:rPr>
        <w:t>”</w:t>
      </w:r>
      <w:r w:rsidRPr="008920FB">
        <w:rPr>
          <w:rFonts w:ascii="Times New Roman" w:eastAsia="仿宋_GB2312" w:hAnsi="Times New Roman" w:hint="eastAsia"/>
          <w:sz w:val="32"/>
          <w:szCs w:val="32"/>
        </w:rPr>
        <w:t>实践创新基地实施方案》，</w:t>
      </w:r>
      <w:r w:rsidRPr="008920FB">
        <w:rPr>
          <w:rFonts w:ascii="Times New Roman" w:eastAsia="仿宋_GB2312" w:hAnsi="Times New Roman"/>
          <w:sz w:val="32"/>
          <w:szCs w:val="32"/>
        </w:rPr>
        <w:t>2020</w:t>
      </w:r>
      <w:r w:rsidRPr="008920FB">
        <w:rPr>
          <w:rFonts w:ascii="Times New Roman" w:eastAsia="仿宋_GB2312" w:hAnsi="Times New Roman" w:hint="eastAsia"/>
          <w:sz w:val="32"/>
          <w:szCs w:val="32"/>
        </w:rPr>
        <w:t>年</w:t>
      </w:r>
      <w:r w:rsidRPr="008920FB">
        <w:rPr>
          <w:rFonts w:ascii="Times New Roman" w:eastAsia="仿宋_GB2312" w:hAnsi="Times New Roman"/>
          <w:sz w:val="32"/>
          <w:szCs w:val="32"/>
        </w:rPr>
        <w:t>10</w:t>
      </w:r>
      <w:r w:rsidRPr="008920FB">
        <w:rPr>
          <w:rFonts w:ascii="Times New Roman" w:eastAsia="仿宋_GB2312" w:hAnsi="Times New Roman" w:hint="eastAsia"/>
          <w:sz w:val="32"/>
          <w:szCs w:val="32"/>
        </w:rPr>
        <w:t>月初，王稳庄镇被生态环境部命名为第四批</w:t>
      </w:r>
      <w:r w:rsidRPr="008920FB">
        <w:rPr>
          <w:rFonts w:ascii="Times New Roman" w:eastAsia="仿宋_GB2312" w:hAnsi="Times New Roman"/>
          <w:sz w:val="32"/>
          <w:szCs w:val="32"/>
        </w:rPr>
        <w:t>“</w:t>
      </w:r>
      <w:r w:rsidRPr="008920FB">
        <w:rPr>
          <w:rFonts w:ascii="Times New Roman" w:eastAsia="仿宋_GB2312" w:hAnsi="Times New Roman" w:hint="eastAsia"/>
          <w:sz w:val="32"/>
          <w:szCs w:val="32"/>
        </w:rPr>
        <w:t>绿水青</w:t>
      </w:r>
      <w:r w:rsidRPr="008920FB">
        <w:rPr>
          <w:rFonts w:ascii="Times New Roman" w:eastAsia="仿宋_GB2312" w:hAnsi="Times New Roman" w:hint="eastAsia"/>
          <w:sz w:val="32"/>
          <w:szCs w:val="32"/>
        </w:rPr>
        <w:lastRenderedPageBreak/>
        <w:t>山就是金山银山</w:t>
      </w:r>
      <w:r w:rsidRPr="008920FB">
        <w:rPr>
          <w:rFonts w:ascii="Times New Roman" w:eastAsia="仿宋_GB2312" w:hAnsi="Times New Roman"/>
          <w:sz w:val="32"/>
          <w:szCs w:val="32"/>
        </w:rPr>
        <w:t>”</w:t>
      </w:r>
      <w:r w:rsidRPr="008920FB">
        <w:rPr>
          <w:rFonts w:ascii="Times New Roman" w:eastAsia="仿宋_GB2312" w:hAnsi="Times New Roman" w:hint="eastAsia"/>
          <w:sz w:val="32"/>
          <w:szCs w:val="32"/>
        </w:rPr>
        <w:t>实践创新基地。</w:t>
      </w:r>
    </w:p>
    <w:p w:rsidR="007D3135" w:rsidRPr="008920FB" w:rsidRDefault="007D3135" w:rsidP="00277C36">
      <w:pPr>
        <w:spacing w:line="600" w:lineRule="exact"/>
        <w:ind w:firstLine="640"/>
        <w:rPr>
          <w:rFonts w:ascii="Times New Roman" w:eastAsia="黑体" w:hAnsi="Times New Roman"/>
          <w:sz w:val="32"/>
          <w:szCs w:val="32"/>
        </w:rPr>
      </w:pPr>
      <w:r w:rsidRPr="008920FB">
        <w:rPr>
          <w:rFonts w:ascii="Times New Roman" w:eastAsia="黑体" w:hAnsi="Times New Roman" w:hint="eastAsia"/>
          <w:sz w:val="32"/>
          <w:szCs w:val="32"/>
        </w:rPr>
        <w:t>三、</w:t>
      </w:r>
      <w:r>
        <w:rPr>
          <w:rFonts w:ascii="Times New Roman" w:eastAsia="黑体" w:hAnsi="Times New Roman" w:hint="eastAsia"/>
          <w:sz w:val="32"/>
          <w:szCs w:val="32"/>
        </w:rPr>
        <w:t>狠抓环境质量改善，</w:t>
      </w:r>
      <w:r w:rsidRPr="008920FB">
        <w:rPr>
          <w:rFonts w:ascii="Times New Roman" w:eastAsia="黑体" w:hAnsi="Times New Roman" w:hint="eastAsia"/>
          <w:sz w:val="32"/>
          <w:szCs w:val="32"/>
        </w:rPr>
        <w:t>全力打好污染防治攻坚战。</w:t>
      </w:r>
    </w:p>
    <w:p w:rsidR="007D3135" w:rsidRPr="008920FB" w:rsidRDefault="007D3135" w:rsidP="00277C36">
      <w:pPr>
        <w:spacing w:line="600" w:lineRule="exact"/>
        <w:ind w:firstLine="640"/>
        <w:rPr>
          <w:rFonts w:ascii="Times New Roman" w:eastAsia="仿宋_GB2312" w:hAnsi="Times New Roman"/>
          <w:sz w:val="32"/>
          <w:szCs w:val="32"/>
        </w:rPr>
      </w:pPr>
      <w:r w:rsidRPr="008920FB">
        <w:rPr>
          <w:rFonts w:ascii="Times New Roman" w:eastAsia="仿宋_GB2312" w:hAnsi="Times New Roman" w:hint="eastAsia"/>
          <w:sz w:val="32"/>
          <w:szCs w:val="32"/>
        </w:rPr>
        <w:t>（一）大气污染防治方面，</w:t>
      </w:r>
      <w:r w:rsidRPr="008920FB">
        <w:rPr>
          <w:rFonts w:ascii="Times New Roman" w:eastAsia="仿宋_GB2312" w:hAnsi="Times New Roman"/>
          <w:sz w:val="32"/>
          <w:szCs w:val="32"/>
        </w:rPr>
        <w:t>2020</w:t>
      </w:r>
      <w:r w:rsidRPr="008920FB">
        <w:rPr>
          <w:rFonts w:ascii="Times New Roman" w:eastAsia="仿宋_GB2312" w:hAnsi="Times New Roman" w:hint="eastAsia"/>
          <w:sz w:val="32"/>
          <w:szCs w:val="32"/>
        </w:rPr>
        <w:t>年蓝天保卫战各项重点工程任务已全部开工并基本完成建设；推进裸地治理任务，并开展</w:t>
      </w:r>
      <w:r w:rsidRPr="008920FB">
        <w:rPr>
          <w:rFonts w:ascii="Times New Roman" w:eastAsia="仿宋_GB2312" w:hAnsi="Times New Roman"/>
          <w:sz w:val="32"/>
          <w:szCs w:val="32"/>
        </w:rPr>
        <w:t>“</w:t>
      </w:r>
      <w:r w:rsidRPr="008920FB">
        <w:rPr>
          <w:rFonts w:ascii="Times New Roman" w:eastAsia="仿宋_GB2312" w:hAnsi="Times New Roman" w:hint="eastAsia"/>
          <w:sz w:val="32"/>
          <w:szCs w:val="32"/>
        </w:rPr>
        <w:t>绿网换绿植</w:t>
      </w:r>
      <w:r w:rsidRPr="008920FB">
        <w:rPr>
          <w:rFonts w:ascii="Times New Roman" w:eastAsia="仿宋_GB2312" w:hAnsi="Times New Roman"/>
          <w:sz w:val="32"/>
          <w:szCs w:val="32"/>
        </w:rPr>
        <w:t>”</w:t>
      </w:r>
      <w:r w:rsidRPr="008920FB">
        <w:rPr>
          <w:rFonts w:ascii="Times New Roman" w:eastAsia="仿宋_GB2312" w:hAnsi="Times New Roman" w:hint="eastAsia"/>
          <w:sz w:val="32"/>
          <w:szCs w:val="32"/>
        </w:rPr>
        <w:t>三年专项行动计划，持续推动裸地治理任务；全力推动涉</w:t>
      </w:r>
      <w:r w:rsidRPr="008920FB">
        <w:rPr>
          <w:rFonts w:ascii="Times New Roman" w:eastAsia="仿宋_GB2312" w:hAnsi="Times New Roman"/>
          <w:sz w:val="32"/>
          <w:szCs w:val="32"/>
        </w:rPr>
        <w:t>VOCs</w:t>
      </w:r>
      <w:r w:rsidRPr="008920FB">
        <w:rPr>
          <w:rFonts w:ascii="Times New Roman" w:eastAsia="仿宋_GB2312" w:hAnsi="Times New Roman" w:hint="eastAsia"/>
          <w:sz w:val="32"/>
          <w:szCs w:val="32"/>
        </w:rPr>
        <w:t>企业建档立卡、涉</w:t>
      </w:r>
      <w:r w:rsidRPr="008920FB">
        <w:rPr>
          <w:rFonts w:ascii="Times New Roman" w:eastAsia="仿宋_GB2312" w:hAnsi="Times New Roman"/>
          <w:sz w:val="32"/>
          <w:szCs w:val="32"/>
        </w:rPr>
        <w:t>VOCs</w:t>
      </w:r>
      <w:r w:rsidRPr="008920FB">
        <w:rPr>
          <w:rFonts w:ascii="Times New Roman" w:eastAsia="仿宋_GB2312" w:hAnsi="Times New Roman" w:hint="eastAsia"/>
          <w:sz w:val="32"/>
          <w:szCs w:val="32"/>
        </w:rPr>
        <w:t>企业物料储罐排查等工作；严格落实《西青区重污染天气应急预案》，开展了</w:t>
      </w:r>
      <w:r w:rsidRPr="008920FB">
        <w:rPr>
          <w:rFonts w:ascii="Times New Roman" w:eastAsia="仿宋_GB2312" w:hAnsi="Times New Roman"/>
          <w:sz w:val="32"/>
          <w:szCs w:val="32"/>
        </w:rPr>
        <w:t>2020-2021</w:t>
      </w:r>
      <w:r w:rsidRPr="008920FB">
        <w:rPr>
          <w:rFonts w:ascii="Times New Roman" w:eastAsia="仿宋_GB2312" w:hAnsi="Times New Roman" w:hint="eastAsia"/>
          <w:sz w:val="32"/>
          <w:szCs w:val="32"/>
        </w:rPr>
        <w:t>年秋冬季重污染天气应急减排清单编制工作。</w:t>
      </w:r>
    </w:p>
    <w:p w:rsidR="007D3135" w:rsidRPr="008920FB" w:rsidRDefault="007D3135" w:rsidP="00277C36">
      <w:pPr>
        <w:spacing w:line="600" w:lineRule="exact"/>
        <w:ind w:firstLine="640"/>
        <w:rPr>
          <w:rFonts w:ascii="Times New Roman" w:eastAsia="仿宋_GB2312" w:hAnsi="Times New Roman"/>
          <w:sz w:val="32"/>
          <w:szCs w:val="32"/>
        </w:rPr>
      </w:pPr>
      <w:r w:rsidRPr="008920FB">
        <w:rPr>
          <w:rFonts w:ascii="Times New Roman" w:eastAsia="仿宋_GB2312" w:hAnsi="Times New Roman" w:hint="eastAsia"/>
          <w:sz w:val="32"/>
          <w:szCs w:val="32"/>
        </w:rPr>
        <w:t>（二）水污染防治方面，</w:t>
      </w:r>
      <w:r w:rsidR="00D1095C">
        <w:rPr>
          <w:rFonts w:ascii="Times New Roman" w:eastAsia="仿宋_GB2312" w:hAnsi="Times New Roman" w:hint="eastAsia"/>
          <w:sz w:val="32"/>
          <w:szCs w:val="32"/>
        </w:rPr>
        <w:t>认真</w:t>
      </w:r>
      <w:r w:rsidR="00D1095C" w:rsidRPr="008920FB">
        <w:rPr>
          <w:rFonts w:ascii="Times New Roman" w:eastAsia="仿宋_GB2312" w:hAnsi="Times New Roman" w:hint="eastAsia"/>
          <w:sz w:val="32"/>
          <w:szCs w:val="32"/>
        </w:rPr>
        <w:t>安排</w:t>
      </w:r>
      <w:r w:rsidR="00D1095C">
        <w:rPr>
          <w:rFonts w:ascii="Times New Roman" w:eastAsia="仿宋_GB2312" w:hAnsi="Times New Roman" w:hint="eastAsia"/>
          <w:sz w:val="32"/>
          <w:szCs w:val="32"/>
        </w:rPr>
        <w:t>落实</w:t>
      </w:r>
      <w:r w:rsidRPr="008920FB">
        <w:rPr>
          <w:rFonts w:ascii="Times New Roman" w:eastAsia="仿宋_GB2312" w:hAnsi="Times New Roman"/>
          <w:sz w:val="32"/>
          <w:szCs w:val="32"/>
        </w:rPr>
        <w:t>2020</w:t>
      </w:r>
      <w:r w:rsidRPr="008920FB">
        <w:rPr>
          <w:rFonts w:ascii="Times New Roman" w:eastAsia="仿宋_GB2312" w:hAnsi="Times New Roman" w:hint="eastAsia"/>
          <w:sz w:val="32"/>
          <w:szCs w:val="32"/>
        </w:rPr>
        <w:t>年碧水保卫战各类各项</w:t>
      </w:r>
      <w:r w:rsidR="00D1095C" w:rsidRPr="008920FB">
        <w:rPr>
          <w:rFonts w:ascii="Times New Roman" w:eastAsia="仿宋_GB2312" w:hAnsi="Times New Roman" w:hint="eastAsia"/>
          <w:sz w:val="32"/>
          <w:szCs w:val="32"/>
        </w:rPr>
        <w:t>重点</w:t>
      </w:r>
      <w:r w:rsidRPr="008920FB">
        <w:rPr>
          <w:rFonts w:ascii="Times New Roman" w:eastAsia="仿宋_GB2312" w:hAnsi="Times New Roman" w:hint="eastAsia"/>
          <w:sz w:val="32"/>
          <w:szCs w:val="32"/>
        </w:rPr>
        <w:t>工程。其中部分雨污管网混接、错接点位改造工程和退渔工程已完工，河道扩容增效、生态湿地建设等工程正在实施；结合工业园区整治，进一步规范保留园区污水处理设施；配合市级部门，完善工业园区雨水、污水排水信息系统；强化水环境质量考核，对各个监测断面，实施月监测，发布街镇水环境质量月通报；按照《西青区水环境区域补偿办法》，量化街镇考核。</w:t>
      </w:r>
    </w:p>
    <w:p w:rsidR="007D3135" w:rsidRPr="008920FB" w:rsidRDefault="007D3135" w:rsidP="00277C36">
      <w:pPr>
        <w:spacing w:line="600" w:lineRule="exact"/>
        <w:ind w:firstLine="640"/>
        <w:rPr>
          <w:rFonts w:ascii="Times New Roman" w:eastAsia="仿宋_GB2312" w:hAnsi="Times New Roman"/>
          <w:bCs/>
          <w:sz w:val="32"/>
          <w:szCs w:val="32"/>
        </w:rPr>
      </w:pPr>
      <w:r w:rsidRPr="008920FB">
        <w:rPr>
          <w:rFonts w:ascii="Times New Roman" w:eastAsia="仿宋_GB2312" w:hAnsi="Times New Roman" w:hint="eastAsia"/>
          <w:bCs/>
          <w:sz w:val="32"/>
          <w:szCs w:val="32"/>
        </w:rPr>
        <w:t>（三）土壤污染防治方面，开展重点行业企业用地调查工作，积极配合市生态环境局对我区涉及企业开展现场样品采集工作；进行重点监管单位土壤和地下水的自行监测。严格污染地块的管控，积极推进污染地块场地治理修复；加强对疑似污</w:t>
      </w:r>
      <w:r>
        <w:rPr>
          <w:rFonts w:ascii="Times New Roman" w:eastAsia="仿宋_GB2312" w:hAnsi="Times New Roman" w:hint="eastAsia"/>
          <w:bCs/>
          <w:sz w:val="32"/>
          <w:szCs w:val="32"/>
        </w:rPr>
        <w:t>染地块和污染地块的现场核查，完成保障地块的安全利用；</w:t>
      </w:r>
      <w:r w:rsidRPr="008920FB">
        <w:rPr>
          <w:rFonts w:ascii="Times New Roman" w:eastAsia="仿宋_GB2312" w:hAnsi="Times New Roman" w:hint="eastAsia"/>
          <w:bCs/>
          <w:sz w:val="32"/>
          <w:szCs w:val="32"/>
        </w:rPr>
        <w:t>加强农业面源污染防治；加强地下水污染防治，建立地下水污染源清单；加强危</w:t>
      </w:r>
      <w:r w:rsidRPr="008920FB">
        <w:rPr>
          <w:rFonts w:ascii="Times New Roman" w:eastAsia="仿宋_GB2312" w:hAnsi="Times New Roman" w:hint="eastAsia"/>
          <w:bCs/>
          <w:sz w:val="32"/>
          <w:szCs w:val="32"/>
        </w:rPr>
        <w:lastRenderedPageBreak/>
        <w:t>险废物监督管理。</w:t>
      </w:r>
    </w:p>
    <w:p w:rsidR="007D3135" w:rsidRPr="008920FB" w:rsidRDefault="007D3135" w:rsidP="005F4BEB">
      <w:pPr>
        <w:spacing w:line="600" w:lineRule="exact"/>
        <w:ind w:left="220" w:firstLine="420"/>
        <w:rPr>
          <w:rFonts w:ascii="Times New Roman" w:eastAsia="黑体" w:hAnsi="Times New Roman"/>
          <w:sz w:val="32"/>
          <w:szCs w:val="32"/>
        </w:rPr>
      </w:pPr>
      <w:r w:rsidRPr="008920FB">
        <w:rPr>
          <w:rFonts w:ascii="Times New Roman" w:eastAsia="黑体" w:hAnsi="Times New Roman" w:hint="eastAsia"/>
          <w:sz w:val="32"/>
          <w:szCs w:val="32"/>
        </w:rPr>
        <w:t>四、强化日常</w:t>
      </w:r>
      <w:r>
        <w:rPr>
          <w:rFonts w:ascii="Times New Roman" w:eastAsia="黑体" w:hAnsi="Times New Roman" w:hint="eastAsia"/>
          <w:sz w:val="32"/>
          <w:szCs w:val="32"/>
        </w:rPr>
        <w:t>环境</w:t>
      </w:r>
      <w:r w:rsidRPr="008920FB">
        <w:rPr>
          <w:rFonts w:ascii="Times New Roman" w:eastAsia="黑体" w:hAnsi="Times New Roman" w:hint="eastAsia"/>
          <w:sz w:val="32"/>
          <w:szCs w:val="32"/>
        </w:rPr>
        <w:t>管理，大力抓好主要污染物总量减排</w:t>
      </w:r>
    </w:p>
    <w:p w:rsidR="007D3135" w:rsidRPr="008920FB" w:rsidRDefault="007D3135" w:rsidP="00277C36">
      <w:pPr>
        <w:spacing w:line="600" w:lineRule="exact"/>
        <w:ind w:firstLine="640"/>
        <w:rPr>
          <w:rFonts w:ascii="Times New Roman" w:eastAsia="仿宋_GB2312" w:hAnsi="Times New Roman"/>
          <w:sz w:val="32"/>
          <w:szCs w:val="32"/>
        </w:rPr>
      </w:pPr>
      <w:r w:rsidRPr="008920FB">
        <w:rPr>
          <w:rFonts w:ascii="Times New Roman" w:eastAsia="仿宋_GB2312" w:hAnsi="Times New Roman" w:hint="eastAsia"/>
          <w:sz w:val="32"/>
          <w:szCs w:val="32"/>
        </w:rPr>
        <w:t>强化建设总量审核，严格落实</w:t>
      </w:r>
      <w:r w:rsidRPr="008920FB">
        <w:rPr>
          <w:rFonts w:ascii="Times New Roman" w:eastAsia="仿宋_GB2312" w:hAnsi="Times New Roman"/>
          <w:sz w:val="32"/>
          <w:szCs w:val="32"/>
        </w:rPr>
        <w:t>“</w:t>
      </w:r>
      <w:r w:rsidRPr="008920FB">
        <w:rPr>
          <w:rFonts w:ascii="Times New Roman" w:eastAsia="仿宋_GB2312" w:hAnsi="Times New Roman" w:hint="eastAsia"/>
          <w:sz w:val="32"/>
          <w:szCs w:val="32"/>
        </w:rPr>
        <w:t>倍量替代</w:t>
      </w:r>
      <w:r w:rsidRPr="008920FB">
        <w:rPr>
          <w:rFonts w:ascii="Times New Roman" w:eastAsia="仿宋_GB2312" w:hAnsi="Times New Roman"/>
          <w:sz w:val="32"/>
          <w:szCs w:val="32"/>
        </w:rPr>
        <w:t>”</w:t>
      </w:r>
      <w:r w:rsidRPr="008920FB">
        <w:rPr>
          <w:rFonts w:ascii="Times New Roman" w:eastAsia="仿宋_GB2312" w:hAnsi="Times New Roman" w:hint="eastAsia"/>
          <w:sz w:val="32"/>
          <w:szCs w:val="32"/>
        </w:rPr>
        <w:t>，推动排污许可证核发，按照天津市固定污染源排污许可全覆盖工作进度，对存在</w:t>
      </w:r>
      <w:r w:rsidRPr="008920FB">
        <w:rPr>
          <w:rFonts w:ascii="Times New Roman" w:eastAsia="仿宋_GB2312" w:hAnsi="Times New Roman"/>
          <w:sz w:val="32"/>
          <w:szCs w:val="32"/>
        </w:rPr>
        <w:t>“</w:t>
      </w:r>
      <w:r w:rsidRPr="008920FB">
        <w:rPr>
          <w:rFonts w:ascii="Times New Roman" w:eastAsia="仿宋_GB2312" w:hAnsi="Times New Roman" w:hint="eastAsia"/>
          <w:sz w:val="32"/>
          <w:szCs w:val="32"/>
        </w:rPr>
        <w:t>不能达标排放</w:t>
      </w:r>
      <w:r w:rsidRPr="008920FB">
        <w:rPr>
          <w:rFonts w:ascii="Times New Roman" w:eastAsia="仿宋_GB2312" w:hAnsi="Times New Roman"/>
          <w:sz w:val="32"/>
          <w:szCs w:val="32"/>
        </w:rPr>
        <w:t>”</w:t>
      </w:r>
      <w:r w:rsidRPr="008920FB">
        <w:rPr>
          <w:rFonts w:ascii="Times New Roman" w:eastAsia="仿宋_GB2312" w:hAnsi="Times New Roman" w:hint="eastAsia"/>
          <w:sz w:val="32"/>
          <w:szCs w:val="32"/>
        </w:rPr>
        <w:t>类、</w:t>
      </w:r>
      <w:r w:rsidRPr="008920FB">
        <w:rPr>
          <w:rFonts w:ascii="Times New Roman" w:eastAsia="仿宋_GB2312" w:hAnsi="Times New Roman"/>
          <w:sz w:val="32"/>
          <w:szCs w:val="32"/>
        </w:rPr>
        <w:t>“</w:t>
      </w:r>
      <w:r w:rsidRPr="008920FB">
        <w:rPr>
          <w:rFonts w:ascii="Times New Roman" w:eastAsia="仿宋_GB2312" w:hAnsi="Times New Roman" w:hint="eastAsia"/>
          <w:sz w:val="32"/>
          <w:szCs w:val="32"/>
        </w:rPr>
        <w:t>手续不全</w:t>
      </w:r>
      <w:r w:rsidRPr="008920FB">
        <w:rPr>
          <w:rFonts w:ascii="Times New Roman" w:eastAsia="仿宋_GB2312" w:hAnsi="Times New Roman"/>
          <w:sz w:val="32"/>
          <w:szCs w:val="32"/>
        </w:rPr>
        <w:t>”</w:t>
      </w:r>
      <w:r w:rsidRPr="008920FB">
        <w:rPr>
          <w:rFonts w:ascii="Times New Roman" w:eastAsia="仿宋_GB2312" w:hAnsi="Times New Roman" w:hint="eastAsia"/>
          <w:sz w:val="32"/>
          <w:szCs w:val="32"/>
        </w:rPr>
        <w:t>类和</w:t>
      </w:r>
      <w:r w:rsidRPr="008920FB">
        <w:rPr>
          <w:rFonts w:ascii="Times New Roman" w:eastAsia="仿宋_GB2312" w:hAnsi="Times New Roman"/>
          <w:sz w:val="32"/>
          <w:szCs w:val="32"/>
        </w:rPr>
        <w:t>“</w:t>
      </w:r>
      <w:r w:rsidRPr="008920FB">
        <w:rPr>
          <w:rFonts w:ascii="Times New Roman" w:eastAsia="仿宋_GB2312" w:hAnsi="Times New Roman" w:hint="eastAsia"/>
          <w:sz w:val="32"/>
          <w:szCs w:val="32"/>
        </w:rPr>
        <w:t>其他</w:t>
      </w:r>
      <w:r w:rsidRPr="008920FB">
        <w:rPr>
          <w:rFonts w:ascii="Times New Roman" w:eastAsia="仿宋_GB2312" w:hAnsi="Times New Roman"/>
          <w:sz w:val="32"/>
          <w:szCs w:val="32"/>
        </w:rPr>
        <w:t>”</w:t>
      </w:r>
      <w:r w:rsidRPr="008920FB">
        <w:rPr>
          <w:rFonts w:ascii="Times New Roman" w:eastAsia="仿宋_GB2312" w:hAnsi="Times New Roman" w:hint="eastAsia"/>
          <w:sz w:val="32"/>
          <w:szCs w:val="32"/>
        </w:rPr>
        <w:t>类三种情形的企业下达整改通知书。推动保留工业园区规划环评的编制，组织召开规划环评专家评审会，推动规划环境影响评价工作；加强环境应急管理，会同区政务服务办推动风险企业落实应急预案编制；积极开展气候应对工作。</w:t>
      </w:r>
    </w:p>
    <w:p w:rsidR="007D3135" w:rsidRPr="008920FB" w:rsidRDefault="007D3135" w:rsidP="00B168F1">
      <w:pPr>
        <w:spacing w:line="600" w:lineRule="exact"/>
        <w:ind w:firstLine="640"/>
        <w:rPr>
          <w:rFonts w:ascii="Times New Roman" w:eastAsia="黑体" w:hAnsi="Times New Roman"/>
          <w:sz w:val="32"/>
          <w:szCs w:val="32"/>
        </w:rPr>
      </w:pPr>
      <w:r w:rsidRPr="008920FB">
        <w:rPr>
          <w:rFonts w:ascii="Times New Roman" w:eastAsia="黑体" w:hAnsi="Times New Roman" w:hint="eastAsia"/>
          <w:sz w:val="32"/>
          <w:szCs w:val="32"/>
        </w:rPr>
        <w:t>五、加强</w:t>
      </w:r>
      <w:r>
        <w:rPr>
          <w:rFonts w:ascii="Times New Roman" w:eastAsia="黑体" w:hAnsi="Times New Roman" w:hint="eastAsia"/>
          <w:sz w:val="32"/>
          <w:szCs w:val="32"/>
        </w:rPr>
        <w:t>生态</w:t>
      </w:r>
      <w:r w:rsidRPr="008920FB">
        <w:rPr>
          <w:rFonts w:ascii="Times New Roman" w:eastAsia="黑体" w:hAnsi="Times New Roman" w:hint="eastAsia"/>
          <w:sz w:val="32"/>
          <w:szCs w:val="32"/>
        </w:rPr>
        <w:t>环境监测</w:t>
      </w:r>
      <w:bookmarkStart w:id="0" w:name="_GoBack"/>
      <w:bookmarkEnd w:id="0"/>
    </w:p>
    <w:p w:rsidR="007D3135" w:rsidRPr="008920FB" w:rsidRDefault="007D3135" w:rsidP="00B168F1">
      <w:pPr>
        <w:spacing w:line="600" w:lineRule="exact"/>
        <w:ind w:firstLine="640"/>
        <w:rPr>
          <w:rFonts w:ascii="Times New Roman" w:eastAsia="仿宋_GB2312" w:hAnsi="Times New Roman"/>
          <w:sz w:val="32"/>
          <w:szCs w:val="32"/>
        </w:rPr>
      </w:pPr>
      <w:r w:rsidRPr="008920FB">
        <w:rPr>
          <w:rFonts w:ascii="Times New Roman" w:eastAsia="仿宋_GB2312" w:hAnsi="Times New Roman" w:hint="eastAsia"/>
          <w:sz w:val="32"/>
          <w:szCs w:val="32"/>
        </w:rPr>
        <w:t>每日安排专人审核地表水水质自动站及街镇空气质量自动监测站监测数据。按照</w:t>
      </w:r>
      <w:r w:rsidRPr="008920FB">
        <w:rPr>
          <w:rFonts w:ascii="Times New Roman" w:eastAsia="仿宋_GB2312" w:hAnsi="Times New Roman"/>
          <w:sz w:val="32"/>
          <w:szCs w:val="32"/>
        </w:rPr>
        <w:t>2020</w:t>
      </w:r>
      <w:r w:rsidRPr="008920FB">
        <w:rPr>
          <w:rFonts w:ascii="Times New Roman" w:eastAsia="仿宋_GB2312" w:hAnsi="Times New Roman" w:hint="eastAsia"/>
          <w:sz w:val="32"/>
          <w:szCs w:val="32"/>
        </w:rPr>
        <w:t>年天津市监测计划安排，完成区域、交通及安静小区噪声监测，及时上报监测数据；完成《</w:t>
      </w:r>
      <w:r w:rsidRPr="008920FB">
        <w:rPr>
          <w:rFonts w:ascii="Times New Roman" w:eastAsia="仿宋_GB2312" w:hAnsi="Times New Roman"/>
          <w:sz w:val="32"/>
          <w:szCs w:val="32"/>
        </w:rPr>
        <w:t>2019</w:t>
      </w:r>
      <w:r w:rsidRPr="008920FB">
        <w:rPr>
          <w:rFonts w:ascii="Times New Roman" w:eastAsia="仿宋_GB2312" w:hAnsi="Times New Roman" w:hint="eastAsia"/>
          <w:sz w:val="32"/>
          <w:szCs w:val="32"/>
        </w:rPr>
        <w:t>年西青区环境质量报告书》编写工作；协调第三方检测机构完成污水处理厂月监测、完成危废处置单位、农村环境季度监测。</w:t>
      </w:r>
    </w:p>
    <w:p w:rsidR="007D3135" w:rsidRPr="008920FB" w:rsidRDefault="007D3135" w:rsidP="00277C36">
      <w:pPr>
        <w:spacing w:line="600" w:lineRule="exact"/>
        <w:ind w:firstLine="640"/>
        <w:rPr>
          <w:rFonts w:ascii="Times New Roman" w:eastAsia="黑体" w:hAnsi="Times New Roman"/>
          <w:sz w:val="32"/>
          <w:szCs w:val="32"/>
        </w:rPr>
      </w:pPr>
      <w:r w:rsidRPr="008920FB">
        <w:rPr>
          <w:rFonts w:ascii="Times New Roman" w:eastAsia="黑体" w:hAnsi="Times New Roman" w:hint="eastAsia"/>
          <w:sz w:val="32"/>
          <w:szCs w:val="32"/>
        </w:rPr>
        <w:t>六、加大环境执法力度，严厉打击环境违法行为</w:t>
      </w:r>
    </w:p>
    <w:p w:rsidR="007D3135" w:rsidRPr="008920FB" w:rsidRDefault="007D3135" w:rsidP="00277C36">
      <w:pPr>
        <w:spacing w:line="600" w:lineRule="exact"/>
        <w:ind w:firstLine="640"/>
        <w:rPr>
          <w:rFonts w:ascii="Times New Roman" w:eastAsia="仿宋_GB2312" w:hAnsi="Times New Roman"/>
          <w:sz w:val="32"/>
          <w:szCs w:val="32"/>
        </w:rPr>
      </w:pPr>
      <w:r>
        <w:rPr>
          <w:rFonts w:ascii="Times New Roman" w:eastAsia="仿宋_GB2312" w:hAnsi="Times New Roman" w:hint="eastAsia"/>
          <w:sz w:val="32"/>
          <w:szCs w:val="32"/>
        </w:rPr>
        <w:t>（一）持续开展重点区域、重点行业等专项执法行动，</w:t>
      </w:r>
      <w:r w:rsidRPr="008920FB">
        <w:rPr>
          <w:rFonts w:ascii="Times New Roman" w:eastAsia="仿宋_GB2312" w:hAnsi="Times New Roman" w:hint="eastAsia"/>
          <w:sz w:val="32"/>
          <w:szCs w:val="32"/>
        </w:rPr>
        <w:t>严肃查处各类环境违法行为。充分发挥基层环境执法队伍的战斗堡垒作用，综合运用按日计罚、查封扣押、限产停产、移送行政拘留、移送涉嫌犯罪等手段查处严重环境违法行为，执法过程中做到文字记录合法规范、客观全面、及时准确，执法案卷执法文书要素</w:t>
      </w:r>
      <w:r w:rsidRPr="008920FB">
        <w:rPr>
          <w:rFonts w:ascii="Times New Roman" w:eastAsia="仿宋_GB2312" w:hAnsi="Times New Roman" w:hint="eastAsia"/>
          <w:sz w:val="32"/>
          <w:szCs w:val="32"/>
        </w:rPr>
        <w:lastRenderedPageBreak/>
        <w:t>齐备、填写规范、归档完整</w:t>
      </w:r>
      <w:r>
        <w:rPr>
          <w:rFonts w:ascii="Times New Roman" w:eastAsia="仿宋_GB2312" w:hAnsi="Times New Roman" w:hint="eastAsia"/>
          <w:sz w:val="32"/>
          <w:szCs w:val="32"/>
        </w:rPr>
        <w:t>，不断提高执法人员的综合执法能力。</w:t>
      </w:r>
    </w:p>
    <w:p w:rsidR="007D3135" w:rsidRPr="008920FB" w:rsidRDefault="007D3135" w:rsidP="00277C36">
      <w:pPr>
        <w:spacing w:line="600" w:lineRule="exact"/>
        <w:ind w:firstLine="640"/>
        <w:rPr>
          <w:rFonts w:ascii="Times New Roman" w:eastAsia="仿宋_GB2312" w:hAnsi="Times New Roman"/>
          <w:sz w:val="32"/>
          <w:szCs w:val="32"/>
        </w:rPr>
      </w:pPr>
      <w:r w:rsidRPr="008920FB">
        <w:rPr>
          <w:rFonts w:ascii="Times New Roman" w:eastAsia="仿宋_GB2312" w:hAnsi="Times New Roman" w:hint="eastAsia"/>
          <w:sz w:val="32"/>
          <w:szCs w:val="32"/>
        </w:rPr>
        <w:t>（二）全力配合第二轮中央生态环境保护督察。坚持边督边改、立行立改，督察期间，积极办理督察组转办群众信访举报问题，严格落实四级联签程序。积极配合督察组下沉督察工作，针对发现的问题，制定整改方案，全力组织抓好整改落实。</w:t>
      </w:r>
    </w:p>
    <w:p w:rsidR="007D3135" w:rsidRPr="008920FB" w:rsidRDefault="007D3135" w:rsidP="008A0A2B">
      <w:pPr>
        <w:spacing w:line="600" w:lineRule="exact"/>
        <w:ind w:firstLine="640"/>
        <w:rPr>
          <w:rFonts w:ascii="Times New Roman" w:eastAsia="黑体" w:hAnsi="Times New Roman"/>
          <w:sz w:val="32"/>
          <w:szCs w:val="32"/>
        </w:rPr>
      </w:pPr>
      <w:r w:rsidRPr="008920FB">
        <w:rPr>
          <w:rFonts w:ascii="Times New Roman" w:eastAsia="黑体" w:hAnsi="Times New Roman" w:hint="eastAsia"/>
          <w:sz w:val="32"/>
          <w:szCs w:val="32"/>
        </w:rPr>
        <w:t>七、大力开展环境宣传，</w:t>
      </w:r>
      <w:r>
        <w:rPr>
          <w:rFonts w:ascii="Times New Roman" w:eastAsia="黑体" w:hAnsi="Times New Roman" w:hint="eastAsia"/>
          <w:sz w:val="32"/>
          <w:szCs w:val="32"/>
        </w:rPr>
        <w:t>积极</w:t>
      </w:r>
      <w:r w:rsidRPr="008920FB">
        <w:rPr>
          <w:rFonts w:ascii="Times New Roman" w:eastAsia="黑体" w:hAnsi="Times New Roman" w:hint="eastAsia"/>
          <w:sz w:val="32"/>
          <w:szCs w:val="32"/>
        </w:rPr>
        <w:t>宣传生态环保理念</w:t>
      </w:r>
    </w:p>
    <w:p w:rsidR="007D3135" w:rsidRPr="008920FB" w:rsidRDefault="007D3135" w:rsidP="008920FB">
      <w:pPr>
        <w:spacing w:line="600" w:lineRule="exact"/>
        <w:ind w:firstLine="640"/>
        <w:rPr>
          <w:rFonts w:ascii="Times New Roman" w:eastAsia="仿宋_GB2312" w:hAnsi="Times New Roman"/>
          <w:sz w:val="32"/>
          <w:szCs w:val="32"/>
        </w:rPr>
      </w:pPr>
      <w:r w:rsidRPr="008920FB">
        <w:rPr>
          <w:rFonts w:ascii="Times New Roman" w:eastAsia="仿宋_GB2312" w:hAnsi="Times New Roman" w:hint="eastAsia"/>
          <w:sz w:val="32"/>
          <w:szCs w:val="32"/>
        </w:rPr>
        <w:t>积极组织开展</w:t>
      </w:r>
      <w:r w:rsidRPr="008920FB">
        <w:rPr>
          <w:rFonts w:ascii="Times New Roman" w:eastAsia="仿宋_GB2312" w:hAnsi="Times New Roman"/>
          <w:sz w:val="32"/>
          <w:szCs w:val="32"/>
        </w:rPr>
        <w:t>“4.22</w:t>
      </w:r>
      <w:r w:rsidRPr="008920FB">
        <w:rPr>
          <w:rFonts w:ascii="Times New Roman" w:eastAsia="仿宋_GB2312" w:hAnsi="Times New Roman" w:hint="eastAsia"/>
          <w:sz w:val="32"/>
          <w:szCs w:val="32"/>
        </w:rPr>
        <w:t>世界地球日</w:t>
      </w:r>
      <w:r w:rsidRPr="008920FB">
        <w:rPr>
          <w:rFonts w:ascii="Times New Roman" w:eastAsia="仿宋_GB2312" w:hAnsi="Times New Roman"/>
          <w:sz w:val="32"/>
          <w:szCs w:val="32"/>
        </w:rPr>
        <w:t>”</w:t>
      </w:r>
      <w:r w:rsidRPr="008920FB">
        <w:rPr>
          <w:rFonts w:ascii="Times New Roman" w:eastAsia="仿宋_GB2312" w:hAnsi="Times New Roman" w:hint="eastAsia"/>
          <w:sz w:val="32"/>
          <w:szCs w:val="32"/>
        </w:rPr>
        <w:t>、</w:t>
      </w:r>
      <w:r w:rsidRPr="008920FB">
        <w:rPr>
          <w:rFonts w:ascii="Times New Roman" w:eastAsia="仿宋_GB2312" w:hAnsi="Times New Roman"/>
          <w:sz w:val="32"/>
          <w:szCs w:val="32"/>
        </w:rPr>
        <w:t>“</w:t>
      </w:r>
      <w:smartTag w:uri="urn:schemas-microsoft-com:office:smarttags" w:element="chmetcnv">
        <w:smartTagPr>
          <w:attr w:name="SourceValue" w:val="6.5"/>
          <w:attr w:name="HasSpace" w:val="False"/>
          <w:attr w:name="Negative" w:val="False"/>
          <w:attr w:name="NumberType" w:val="1"/>
          <w:attr w:name="TCSC" w:val="0"/>
        </w:smartTagPr>
        <w:r w:rsidRPr="008920FB">
          <w:rPr>
            <w:rFonts w:ascii="Times New Roman" w:eastAsia="仿宋_GB2312" w:hAnsi="Times New Roman"/>
            <w:sz w:val="32"/>
            <w:szCs w:val="32"/>
          </w:rPr>
          <w:t>6.5”</w:t>
        </w:r>
      </w:smartTag>
      <w:r w:rsidRPr="008920FB">
        <w:rPr>
          <w:rFonts w:ascii="Times New Roman" w:eastAsia="仿宋_GB2312" w:hAnsi="Times New Roman" w:hint="eastAsia"/>
          <w:sz w:val="32"/>
          <w:szCs w:val="32"/>
        </w:rPr>
        <w:t>环境教育宣传周、</w:t>
      </w:r>
      <w:r w:rsidRPr="008920FB">
        <w:rPr>
          <w:rFonts w:ascii="Times New Roman" w:eastAsia="仿宋_GB2312" w:hAnsi="Times New Roman"/>
          <w:sz w:val="32"/>
          <w:szCs w:val="32"/>
        </w:rPr>
        <w:t>“</w:t>
      </w:r>
      <w:r w:rsidRPr="008920FB">
        <w:rPr>
          <w:rFonts w:ascii="Times New Roman" w:eastAsia="仿宋_GB2312" w:hAnsi="Times New Roman" w:hint="eastAsia"/>
          <w:sz w:val="32"/>
          <w:szCs w:val="32"/>
        </w:rPr>
        <w:t>我是小小生态环境局长</w:t>
      </w:r>
      <w:r w:rsidRPr="008920FB">
        <w:rPr>
          <w:rFonts w:ascii="Times New Roman" w:eastAsia="仿宋_GB2312" w:hAnsi="Times New Roman"/>
          <w:sz w:val="32"/>
          <w:szCs w:val="32"/>
        </w:rPr>
        <w:t>”</w:t>
      </w:r>
      <w:r w:rsidRPr="008920FB">
        <w:rPr>
          <w:rFonts w:ascii="Times New Roman" w:hAnsi="Times New Roman"/>
        </w:rPr>
        <w:t xml:space="preserve"> </w:t>
      </w:r>
      <w:r w:rsidRPr="008920FB">
        <w:rPr>
          <w:rFonts w:ascii="Times New Roman" w:eastAsia="仿宋_GB2312" w:hAnsi="Times New Roman"/>
          <w:sz w:val="32"/>
          <w:szCs w:val="32"/>
        </w:rPr>
        <w:t>“</w:t>
      </w:r>
      <w:r w:rsidRPr="008920FB">
        <w:rPr>
          <w:rFonts w:ascii="Times New Roman" w:eastAsia="仿宋_GB2312" w:hAnsi="Times New Roman" w:hint="eastAsia"/>
          <w:sz w:val="32"/>
          <w:szCs w:val="32"/>
        </w:rPr>
        <w:t>星期六创文志愿服务</w:t>
      </w:r>
      <w:r w:rsidRPr="008920FB">
        <w:rPr>
          <w:rFonts w:ascii="Times New Roman" w:eastAsia="仿宋_GB2312" w:hAnsi="Times New Roman"/>
          <w:sz w:val="32"/>
          <w:szCs w:val="32"/>
        </w:rPr>
        <w:t>”</w:t>
      </w:r>
      <w:r w:rsidRPr="008920FB">
        <w:rPr>
          <w:rFonts w:ascii="Times New Roman" w:eastAsia="仿宋_GB2312" w:hAnsi="Times New Roman" w:hint="eastAsia"/>
          <w:sz w:val="32"/>
          <w:szCs w:val="32"/>
        </w:rPr>
        <w:t>等系列活动，线上利用官方微信和微博、</w:t>
      </w:r>
      <w:r w:rsidRPr="008920FB">
        <w:rPr>
          <w:rFonts w:ascii="Times New Roman" w:eastAsia="仿宋_GB2312" w:hAnsi="Times New Roman"/>
          <w:sz w:val="32"/>
          <w:szCs w:val="32"/>
        </w:rPr>
        <w:t>H5</w:t>
      </w:r>
      <w:r w:rsidRPr="008920FB">
        <w:rPr>
          <w:rFonts w:ascii="Times New Roman" w:eastAsia="仿宋_GB2312" w:hAnsi="Times New Roman" w:hint="eastAsia"/>
          <w:sz w:val="32"/>
          <w:szCs w:val="32"/>
        </w:rPr>
        <w:t>网页、视频等新媒体形式开展宣传教育工作，微信公众号推送工作信息、执法信息、法律法规知识、以案释法文章等，线下则深入学校、社区、企业开展宣传，讲解垃圾分类常识、开展环保知识竞答，传播生态环保理念，营造良好的生态文明氛围。</w:t>
      </w:r>
      <w:r w:rsidRPr="008920FB">
        <w:rPr>
          <w:rFonts w:ascii="Times New Roman" w:eastAsia="仿宋_GB2312" w:hAnsi="Times New Roman"/>
          <w:sz w:val="32"/>
          <w:szCs w:val="32"/>
        </w:rPr>
        <w:t xml:space="preserve">                               </w:t>
      </w:r>
    </w:p>
    <w:p w:rsidR="007D3135" w:rsidRDefault="007D3135" w:rsidP="008920FB">
      <w:pPr>
        <w:spacing w:line="600" w:lineRule="exact"/>
        <w:ind w:firstLine="640"/>
        <w:rPr>
          <w:rFonts w:ascii="Times New Roman" w:eastAsia="仿宋_GB2312" w:hAnsi="Times New Roman"/>
          <w:sz w:val="32"/>
          <w:szCs w:val="32"/>
        </w:rPr>
      </w:pPr>
      <w:r w:rsidRPr="008920FB">
        <w:rPr>
          <w:rFonts w:ascii="Times New Roman" w:eastAsia="仿宋_GB2312" w:hAnsi="Times New Roman"/>
          <w:sz w:val="32"/>
          <w:szCs w:val="32"/>
        </w:rPr>
        <w:t xml:space="preserve"> </w:t>
      </w:r>
    </w:p>
    <w:p w:rsidR="007D3135" w:rsidRPr="008920FB" w:rsidRDefault="007D3135" w:rsidP="008920FB">
      <w:pPr>
        <w:spacing w:line="600" w:lineRule="exact"/>
        <w:ind w:firstLine="640"/>
        <w:rPr>
          <w:rFonts w:ascii="Times New Roman" w:eastAsia="仿宋_GB2312" w:hAnsi="Times New Roman"/>
          <w:sz w:val="32"/>
          <w:szCs w:val="32"/>
        </w:rPr>
      </w:pPr>
    </w:p>
    <w:p w:rsidR="007D3135" w:rsidRPr="008920FB" w:rsidRDefault="007D3135" w:rsidP="008920FB">
      <w:pPr>
        <w:wordWrap w:val="0"/>
        <w:spacing w:line="600" w:lineRule="exact"/>
        <w:ind w:firstLine="640"/>
        <w:jc w:val="right"/>
        <w:rPr>
          <w:rFonts w:ascii="Times New Roman" w:eastAsia="仿宋_GB2312" w:hAnsi="Times New Roman"/>
          <w:sz w:val="32"/>
          <w:szCs w:val="32"/>
        </w:rPr>
      </w:pPr>
      <w:r w:rsidRPr="008920FB">
        <w:rPr>
          <w:rFonts w:ascii="Times New Roman" w:eastAsia="仿宋_GB2312" w:hAnsi="Times New Roman" w:hint="eastAsia"/>
          <w:sz w:val="32"/>
          <w:szCs w:val="32"/>
        </w:rPr>
        <w:t>西青区生态环境局</w:t>
      </w:r>
      <w:r w:rsidRPr="008920FB">
        <w:rPr>
          <w:rFonts w:ascii="Times New Roman" w:eastAsia="仿宋_GB2312" w:hAnsi="Times New Roman"/>
          <w:sz w:val="32"/>
          <w:szCs w:val="32"/>
        </w:rPr>
        <w:t xml:space="preserve">   </w:t>
      </w:r>
      <w:r>
        <w:rPr>
          <w:rFonts w:ascii="仿宋_GB2312" w:eastAsia="仿宋_GB2312"/>
          <w:sz w:val="32"/>
          <w:szCs w:val="32"/>
        </w:rPr>
        <w:t xml:space="preserve"> </w:t>
      </w:r>
    </w:p>
    <w:sectPr w:rsidR="007D3135" w:rsidRPr="008920FB" w:rsidSect="00007F40">
      <w:footerReference w:type="default" r:id="rId6"/>
      <w:pgSz w:w="11906" w:h="16838"/>
      <w:pgMar w:top="2041" w:right="1474" w:bottom="1985"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5D2D" w:rsidRDefault="004B5D2D" w:rsidP="00334BE6">
      <w:r>
        <w:separator/>
      </w:r>
    </w:p>
  </w:endnote>
  <w:endnote w:type="continuationSeparator" w:id="0">
    <w:p w:rsidR="004B5D2D" w:rsidRDefault="004B5D2D" w:rsidP="00334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Microsoft YaHei UI"/>
    <w:charset w:val="86"/>
    <w:family w:val="script"/>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135" w:rsidRDefault="004B5D2D">
    <w:pPr>
      <w:pStyle w:val="a5"/>
      <w:jc w:val="center"/>
    </w:pPr>
    <w:r>
      <w:fldChar w:fldCharType="begin"/>
    </w:r>
    <w:r>
      <w:instrText>PAGE   \* MERGEFORMAT</w:instrText>
    </w:r>
    <w:r>
      <w:fldChar w:fldCharType="separate"/>
    </w:r>
    <w:r w:rsidR="0064006A" w:rsidRPr="0064006A">
      <w:rPr>
        <w:noProof/>
        <w:lang w:val="zh-CN"/>
      </w:rPr>
      <w:t>2</w:t>
    </w:r>
    <w:r>
      <w:rPr>
        <w:noProof/>
        <w:lang w:val="zh-CN"/>
      </w:rPr>
      <w:fldChar w:fldCharType="end"/>
    </w:r>
  </w:p>
  <w:p w:rsidR="007D3135" w:rsidRDefault="007D3135">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5D2D" w:rsidRDefault="004B5D2D" w:rsidP="00334BE6">
      <w:r>
        <w:separator/>
      </w:r>
    </w:p>
  </w:footnote>
  <w:footnote w:type="continuationSeparator" w:id="0">
    <w:p w:rsidR="004B5D2D" w:rsidRDefault="004B5D2D" w:rsidP="00334B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1A92"/>
    <w:rsid w:val="00007F40"/>
    <w:rsid w:val="000442C0"/>
    <w:rsid w:val="00065BDA"/>
    <w:rsid w:val="0007617C"/>
    <w:rsid w:val="000A217D"/>
    <w:rsid w:val="000B3990"/>
    <w:rsid w:val="000D7DAF"/>
    <w:rsid w:val="000F7436"/>
    <w:rsid w:val="0012549E"/>
    <w:rsid w:val="0013310C"/>
    <w:rsid w:val="001579E1"/>
    <w:rsid w:val="0017425F"/>
    <w:rsid w:val="0018753B"/>
    <w:rsid w:val="001C2FC0"/>
    <w:rsid w:val="001D1183"/>
    <w:rsid w:val="001D6350"/>
    <w:rsid w:val="001D6878"/>
    <w:rsid w:val="001D7361"/>
    <w:rsid w:val="001F078D"/>
    <w:rsid w:val="002120E6"/>
    <w:rsid w:val="00243285"/>
    <w:rsid w:val="00267D93"/>
    <w:rsid w:val="00277C36"/>
    <w:rsid w:val="00281213"/>
    <w:rsid w:val="00286EC5"/>
    <w:rsid w:val="00291BC4"/>
    <w:rsid w:val="00296844"/>
    <w:rsid w:val="0029706D"/>
    <w:rsid w:val="002A57D1"/>
    <w:rsid w:val="002B3569"/>
    <w:rsid w:val="002C7854"/>
    <w:rsid w:val="002E1578"/>
    <w:rsid w:val="00320512"/>
    <w:rsid w:val="00334BE6"/>
    <w:rsid w:val="003530BA"/>
    <w:rsid w:val="0036082A"/>
    <w:rsid w:val="00376BDF"/>
    <w:rsid w:val="003959F8"/>
    <w:rsid w:val="003D372B"/>
    <w:rsid w:val="003E414C"/>
    <w:rsid w:val="003E6D91"/>
    <w:rsid w:val="003F592A"/>
    <w:rsid w:val="003F6BD3"/>
    <w:rsid w:val="00406F1E"/>
    <w:rsid w:val="0041439D"/>
    <w:rsid w:val="00447327"/>
    <w:rsid w:val="004531F9"/>
    <w:rsid w:val="00453A81"/>
    <w:rsid w:val="004614AE"/>
    <w:rsid w:val="004A3B1B"/>
    <w:rsid w:val="004B5D2D"/>
    <w:rsid w:val="004B69FD"/>
    <w:rsid w:val="004D2E06"/>
    <w:rsid w:val="004F6441"/>
    <w:rsid w:val="0050328E"/>
    <w:rsid w:val="005258B4"/>
    <w:rsid w:val="0054061D"/>
    <w:rsid w:val="005408AC"/>
    <w:rsid w:val="00552F46"/>
    <w:rsid w:val="0056633E"/>
    <w:rsid w:val="00571B30"/>
    <w:rsid w:val="00587C4B"/>
    <w:rsid w:val="005A1A17"/>
    <w:rsid w:val="005C5DB2"/>
    <w:rsid w:val="005C76DB"/>
    <w:rsid w:val="005E0C3A"/>
    <w:rsid w:val="005E0DC4"/>
    <w:rsid w:val="005F4BEB"/>
    <w:rsid w:val="005F59E4"/>
    <w:rsid w:val="00621339"/>
    <w:rsid w:val="00635D54"/>
    <w:rsid w:val="0064006A"/>
    <w:rsid w:val="006561BC"/>
    <w:rsid w:val="006568EB"/>
    <w:rsid w:val="00672AD7"/>
    <w:rsid w:val="0069551D"/>
    <w:rsid w:val="006E3C06"/>
    <w:rsid w:val="006E5436"/>
    <w:rsid w:val="00752986"/>
    <w:rsid w:val="007535AA"/>
    <w:rsid w:val="0076147E"/>
    <w:rsid w:val="00766327"/>
    <w:rsid w:val="00773314"/>
    <w:rsid w:val="007A610B"/>
    <w:rsid w:val="007D3135"/>
    <w:rsid w:val="007E6195"/>
    <w:rsid w:val="00832C8B"/>
    <w:rsid w:val="008454D0"/>
    <w:rsid w:val="00856628"/>
    <w:rsid w:val="008661E4"/>
    <w:rsid w:val="00877D5B"/>
    <w:rsid w:val="00884D9C"/>
    <w:rsid w:val="00885F34"/>
    <w:rsid w:val="008920FB"/>
    <w:rsid w:val="008A0A2B"/>
    <w:rsid w:val="008A642F"/>
    <w:rsid w:val="008C05BE"/>
    <w:rsid w:val="008C7B90"/>
    <w:rsid w:val="008E1E05"/>
    <w:rsid w:val="00900839"/>
    <w:rsid w:val="00903FF6"/>
    <w:rsid w:val="00936243"/>
    <w:rsid w:val="00953666"/>
    <w:rsid w:val="009943CF"/>
    <w:rsid w:val="009A5789"/>
    <w:rsid w:val="009D4FE1"/>
    <w:rsid w:val="00A059BD"/>
    <w:rsid w:val="00A453EE"/>
    <w:rsid w:val="00A70AD2"/>
    <w:rsid w:val="00A72B16"/>
    <w:rsid w:val="00A730DD"/>
    <w:rsid w:val="00A80BF3"/>
    <w:rsid w:val="00AC51E4"/>
    <w:rsid w:val="00AD70D6"/>
    <w:rsid w:val="00AE0644"/>
    <w:rsid w:val="00AE7DF4"/>
    <w:rsid w:val="00B063D6"/>
    <w:rsid w:val="00B168F1"/>
    <w:rsid w:val="00B8613D"/>
    <w:rsid w:val="00B95E81"/>
    <w:rsid w:val="00BD3CEF"/>
    <w:rsid w:val="00BD4FE0"/>
    <w:rsid w:val="00BF153F"/>
    <w:rsid w:val="00BF50CD"/>
    <w:rsid w:val="00C01C64"/>
    <w:rsid w:val="00C31E24"/>
    <w:rsid w:val="00C34879"/>
    <w:rsid w:val="00C37B62"/>
    <w:rsid w:val="00C453FD"/>
    <w:rsid w:val="00C8667C"/>
    <w:rsid w:val="00C873C6"/>
    <w:rsid w:val="00CB0293"/>
    <w:rsid w:val="00CB31A9"/>
    <w:rsid w:val="00CC1A92"/>
    <w:rsid w:val="00CC2C5D"/>
    <w:rsid w:val="00CE6A24"/>
    <w:rsid w:val="00D1095C"/>
    <w:rsid w:val="00D2313A"/>
    <w:rsid w:val="00D2697C"/>
    <w:rsid w:val="00D92E5B"/>
    <w:rsid w:val="00D95F10"/>
    <w:rsid w:val="00D96FA1"/>
    <w:rsid w:val="00DB2C65"/>
    <w:rsid w:val="00DC2D51"/>
    <w:rsid w:val="00DD1CC9"/>
    <w:rsid w:val="00DD6EE6"/>
    <w:rsid w:val="00DE1F82"/>
    <w:rsid w:val="00DE7A4E"/>
    <w:rsid w:val="00E02B43"/>
    <w:rsid w:val="00E258B6"/>
    <w:rsid w:val="00E84D86"/>
    <w:rsid w:val="00E87E5A"/>
    <w:rsid w:val="00EA07CD"/>
    <w:rsid w:val="00ED7612"/>
    <w:rsid w:val="00EE4553"/>
    <w:rsid w:val="00F01473"/>
    <w:rsid w:val="00F019B1"/>
    <w:rsid w:val="00F06FCD"/>
    <w:rsid w:val="00F33D0D"/>
    <w:rsid w:val="00F37CF3"/>
    <w:rsid w:val="00F423F0"/>
    <w:rsid w:val="00F53D5C"/>
    <w:rsid w:val="00F541E6"/>
    <w:rsid w:val="00FA6D68"/>
    <w:rsid w:val="00FB061D"/>
    <w:rsid w:val="00FB42D6"/>
    <w:rsid w:val="00FC36D3"/>
    <w:rsid w:val="00FD0CFE"/>
    <w:rsid w:val="00FD1C7F"/>
    <w:rsid w:val="00FE0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026"/>
    <o:shapelayout v:ext="edit">
      <o:idmap v:ext="edit" data="1"/>
    </o:shapelayout>
  </w:shapeDefaults>
  <w:decimalSymbol w:val="."/>
  <w:listSeparator w:val=","/>
  <w15:docId w15:val="{5E53A656-CC82-4F4E-AABB-1D13F1BB4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62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34BE6"/>
    <w:pPr>
      <w:pBdr>
        <w:bottom w:val="single" w:sz="6" w:space="1" w:color="auto"/>
      </w:pBdr>
      <w:tabs>
        <w:tab w:val="center" w:pos="4153"/>
        <w:tab w:val="right" w:pos="8306"/>
      </w:tabs>
      <w:snapToGrid w:val="0"/>
      <w:jc w:val="center"/>
    </w:pPr>
    <w:rPr>
      <w:sz w:val="18"/>
      <w:szCs w:val="18"/>
    </w:rPr>
  </w:style>
  <w:style w:type="character" w:customStyle="1" w:styleId="a4">
    <w:name w:val="页眉 字符"/>
    <w:link w:val="a3"/>
    <w:uiPriority w:val="99"/>
    <w:locked/>
    <w:rsid w:val="00334BE6"/>
    <w:rPr>
      <w:rFonts w:cs="Times New Roman"/>
      <w:sz w:val="18"/>
      <w:szCs w:val="18"/>
    </w:rPr>
  </w:style>
  <w:style w:type="paragraph" w:styleId="a5">
    <w:name w:val="footer"/>
    <w:basedOn w:val="a"/>
    <w:link w:val="a6"/>
    <w:uiPriority w:val="99"/>
    <w:rsid w:val="00334BE6"/>
    <w:pPr>
      <w:tabs>
        <w:tab w:val="center" w:pos="4153"/>
        <w:tab w:val="right" w:pos="8306"/>
      </w:tabs>
      <w:snapToGrid w:val="0"/>
      <w:jc w:val="left"/>
    </w:pPr>
    <w:rPr>
      <w:sz w:val="18"/>
      <w:szCs w:val="18"/>
    </w:rPr>
  </w:style>
  <w:style w:type="character" w:customStyle="1" w:styleId="a6">
    <w:name w:val="页脚 字符"/>
    <w:link w:val="a5"/>
    <w:uiPriority w:val="99"/>
    <w:locked/>
    <w:rsid w:val="00334BE6"/>
    <w:rPr>
      <w:rFonts w:cs="Times New Roman"/>
      <w:sz w:val="18"/>
      <w:szCs w:val="18"/>
    </w:rPr>
  </w:style>
  <w:style w:type="character" w:styleId="a7">
    <w:name w:val="annotation reference"/>
    <w:uiPriority w:val="99"/>
    <w:semiHidden/>
    <w:rsid w:val="00267D93"/>
    <w:rPr>
      <w:rFonts w:cs="Times New Roman"/>
      <w:sz w:val="21"/>
      <w:szCs w:val="21"/>
    </w:rPr>
  </w:style>
  <w:style w:type="paragraph" w:styleId="a8">
    <w:name w:val="annotation text"/>
    <w:basedOn w:val="a"/>
    <w:link w:val="a9"/>
    <w:uiPriority w:val="99"/>
    <w:semiHidden/>
    <w:rsid w:val="00267D93"/>
    <w:pPr>
      <w:jc w:val="left"/>
    </w:pPr>
  </w:style>
  <w:style w:type="character" w:customStyle="1" w:styleId="a9">
    <w:name w:val="批注文字 字符"/>
    <w:link w:val="a8"/>
    <w:uiPriority w:val="99"/>
    <w:semiHidden/>
    <w:locked/>
    <w:rsid w:val="00267D93"/>
    <w:rPr>
      <w:rFonts w:cs="Times New Roman"/>
    </w:rPr>
  </w:style>
  <w:style w:type="paragraph" w:styleId="aa">
    <w:name w:val="annotation subject"/>
    <w:basedOn w:val="a8"/>
    <w:next w:val="a8"/>
    <w:link w:val="ab"/>
    <w:uiPriority w:val="99"/>
    <w:semiHidden/>
    <w:rsid w:val="00267D93"/>
    <w:rPr>
      <w:b/>
      <w:bCs/>
    </w:rPr>
  </w:style>
  <w:style w:type="character" w:customStyle="1" w:styleId="ab">
    <w:name w:val="批注主题 字符"/>
    <w:link w:val="aa"/>
    <w:uiPriority w:val="99"/>
    <w:semiHidden/>
    <w:locked/>
    <w:rsid w:val="00267D93"/>
    <w:rPr>
      <w:rFonts w:cs="Times New Roman"/>
      <w:b/>
      <w:bCs/>
    </w:rPr>
  </w:style>
  <w:style w:type="paragraph" w:styleId="ac">
    <w:name w:val="Balloon Text"/>
    <w:basedOn w:val="a"/>
    <w:link w:val="ad"/>
    <w:uiPriority w:val="99"/>
    <w:semiHidden/>
    <w:rsid w:val="00267D93"/>
    <w:rPr>
      <w:sz w:val="18"/>
      <w:szCs w:val="18"/>
    </w:rPr>
  </w:style>
  <w:style w:type="character" w:customStyle="1" w:styleId="ad">
    <w:name w:val="批注框文本 字符"/>
    <w:link w:val="ac"/>
    <w:uiPriority w:val="99"/>
    <w:semiHidden/>
    <w:locked/>
    <w:rsid w:val="00267D93"/>
    <w:rPr>
      <w:rFonts w:cs="Times New Roman"/>
      <w:sz w:val="18"/>
      <w:szCs w:val="18"/>
    </w:rPr>
  </w:style>
  <w:style w:type="paragraph" w:styleId="ae">
    <w:name w:val="Date"/>
    <w:basedOn w:val="a"/>
    <w:next w:val="a"/>
    <w:link w:val="af"/>
    <w:uiPriority w:val="99"/>
    <w:semiHidden/>
    <w:rsid w:val="00953666"/>
    <w:pPr>
      <w:ind w:leftChars="2500" w:left="100"/>
    </w:pPr>
  </w:style>
  <w:style w:type="character" w:customStyle="1" w:styleId="af">
    <w:name w:val="日期 字符"/>
    <w:link w:val="ae"/>
    <w:uiPriority w:val="99"/>
    <w:semiHidden/>
    <w:locked/>
    <w:rsid w:val="0095366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41877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383</TotalTime>
  <Pages>4</Pages>
  <Words>298</Words>
  <Characters>1700</Characters>
  <Application>Microsoft Office Word</Application>
  <DocSecurity>0</DocSecurity>
  <Lines>14</Lines>
  <Paragraphs>3</Paragraphs>
  <ScaleCrop>false</ScaleCrop>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dc:creator>
  <cp:keywords/>
  <dc:description/>
  <cp:lastModifiedBy>1</cp:lastModifiedBy>
  <cp:revision>80</cp:revision>
  <cp:lastPrinted>2020-11-09T01:22:00Z</cp:lastPrinted>
  <dcterms:created xsi:type="dcterms:W3CDTF">2020-10-28T03:07:00Z</dcterms:created>
  <dcterms:modified xsi:type="dcterms:W3CDTF">2021-01-26T03:31:00Z</dcterms:modified>
</cp:coreProperties>
</file>