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EA120C8">
      <w:pPr>
        <w:spacing w:line="580" w:lineRule="exact"/>
        <w:jc w:val="center"/>
        <w:rPr>
          <w:rFonts w:eastAsia="黑体"/>
          <w:w w:val="95"/>
          <w:sz w:val="44"/>
          <w:szCs w:val="44"/>
        </w:rPr>
      </w:pPr>
      <w:bookmarkStart w:id="101" w:name="_GoBack"/>
    </w:p>
    <w:p w14:paraId="373A9B77">
      <w:pPr>
        <w:spacing w:line="580" w:lineRule="exact"/>
        <w:jc w:val="center"/>
        <w:rPr>
          <w:rFonts w:eastAsia="黑体"/>
          <w:w w:val="95"/>
          <w:sz w:val="44"/>
          <w:szCs w:val="44"/>
        </w:rPr>
      </w:pPr>
    </w:p>
    <w:p w14:paraId="0CB2EB44">
      <w:pPr>
        <w:spacing w:line="580" w:lineRule="exact"/>
        <w:jc w:val="center"/>
        <w:rPr>
          <w:rFonts w:eastAsia="黑体"/>
          <w:w w:val="95"/>
          <w:sz w:val="44"/>
          <w:szCs w:val="44"/>
        </w:rPr>
      </w:pPr>
    </w:p>
    <w:p w14:paraId="3BE37EE8">
      <w:pPr>
        <w:spacing w:line="580" w:lineRule="exact"/>
        <w:jc w:val="center"/>
        <w:rPr>
          <w:rFonts w:eastAsia="黑体"/>
          <w:w w:val="95"/>
          <w:sz w:val="44"/>
          <w:szCs w:val="44"/>
        </w:rPr>
      </w:pPr>
    </w:p>
    <w:p w14:paraId="0B7AA960">
      <w:pPr>
        <w:spacing w:line="580" w:lineRule="exact"/>
        <w:jc w:val="center"/>
        <w:rPr>
          <w:rFonts w:eastAsia="黑体"/>
          <w:w w:val="95"/>
          <w:sz w:val="44"/>
          <w:szCs w:val="44"/>
        </w:rPr>
      </w:pPr>
    </w:p>
    <w:p w14:paraId="5F329BBE">
      <w:pPr>
        <w:spacing w:line="580" w:lineRule="exact"/>
        <w:jc w:val="center"/>
        <w:rPr>
          <w:rFonts w:eastAsia="黑体"/>
          <w:w w:val="95"/>
          <w:sz w:val="44"/>
          <w:szCs w:val="44"/>
        </w:rPr>
      </w:pPr>
    </w:p>
    <w:p w14:paraId="1EAD5CBF">
      <w:pPr>
        <w:spacing w:line="580" w:lineRule="exact"/>
        <w:jc w:val="center"/>
        <w:rPr>
          <w:rFonts w:eastAsia="黑体"/>
          <w:w w:val="95"/>
          <w:sz w:val="44"/>
          <w:szCs w:val="44"/>
        </w:rPr>
      </w:pPr>
    </w:p>
    <w:p w14:paraId="7DB4AECB">
      <w:pPr>
        <w:spacing w:line="580" w:lineRule="exact"/>
        <w:jc w:val="center"/>
        <w:rPr>
          <w:rFonts w:eastAsia="黑体"/>
          <w:w w:val="95"/>
          <w:sz w:val="44"/>
          <w:szCs w:val="44"/>
        </w:rPr>
      </w:pPr>
    </w:p>
    <w:p w14:paraId="757C68DB">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天津市西青区市容园林服务中心</w:t>
      </w:r>
    </w:p>
    <w:p w14:paraId="15B02CC4">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7100B4B1">
      <w:pPr>
        <w:spacing w:line="580" w:lineRule="exact"/>
        <w:jc w:val="center"/>
        <w:rPr>
          <w:rFonts w:ascii="黑体" w:eastAsia="黑体"/>
          <w:sz w:val="30"/>
          <w:szCs w:val="30"/>
        </w:rPr>
      </w:pPr>
    </w:p>
    <w:p w14:paraId="4D36D593">
      <w:pPr>
        <w:spacing w:line="580" w:lineRule="exact"/>
        <w:jc w:val="center"/>
        <w:rPr>
          <w:rFonts w:ascii="黑体" w:eastAsia="黑体"/>
          <w:sz w:val="30"/>
          <w:szCs w:val="30"/>
        </w:rPr>
      </w:pPr>
    </w:p>
    <w:p w14:paraId="1381F55D">
      <w:pPr>
        <w:spacing w:line="580" w:lineRule="exact"/>
        <w:jc w:val="center"/>
        <w:rPr>
          <w:rFonts w:ascii="黑体" w:eastAsia="黑体"/>
          <w:sz w:val="30"/>
          <w:szCs w:val="30"/>
        </w:rPr>
      </w:pPr>
    </w:p>
    <w:p w14:paraId="59943026">
      <w:pPr>
        <w:spacing w:line="580" w:lineRule="exact"/>
        <w:jc w:val="center"/>
        <w:rPr>
          <w:rFonts w:ascii="黑体" w:eastAsia="黑体"/>
          <w:sz w:val="30"/>
          <w:szCs w:val="30"/>
        </w:rPr>
      </w:pPr>
    </w:p>
    <w:p w14:paraId="36DC464B">
      <w:pPr>
        <w:spacing w:line="580" w:lineRule="exact"/>
        <w:jc w:val="center"/>
        <w:rPr>
          <w:rFonts w:ascii="黑体" w:eastAsia="黑体"/>
          <w:sz w:val="30"/>
          <w:szCs w:val="30"/>
        </w:rPr>
      </w:pPr>
    </w:p>
    <w:p w14:paraId="78C50505">
      <w:pPr>
        <w:spacing w:line="580" w:lineRule="exact"/>
        <w:jc w:val="center"/>
        <w:rPr>
          <w:rFonts w:ascii="黑体" w:eastAsia="黑体"/>
          <w:sz w:val="30"/>
          <w:szCs w:val="30"/>
        </w:rPr>
      </w:pPr>
    </w:p>
    <w:p w14:paraId="14CA5FF1">
      <w:pPr>
        <w:spacing w:line="580" w:lineRule="exact"/>
        <w:jc w:val="center"/>
        <w:rPr>
          <w:rFonts w:ascii="黑体" w:eastAsia="黑体"/>
          <w:sz w:val="30"/>
          <w:szCs w:val="30"/>
        </w:rPr>
      </w:pPr>
    </w:p>
    <w:p w14:paraId="51D596F5">
      <w:pPr>
        <w:spacing w:line="580" w:lineRule="exact"/>
        <w:jc w:val="center"/>
        <w:rPr>
          <w:rFonts w:ascii="黑体" w:eastAsia="黑体"/>
          <w:sz w:val="30"/>
          <w:szCs w:val="30"/>
        </w:rPr>
      </w:pPr>
    </w:p>
    <w:p w14:paraId="780FA30C">
      <w:pPr>
        <w:spacing w:line="580" w:lineRule="exact"/>
        <w:jc w:val="center"/>
        <w:rPr>
          <w:rFonts w:ascii="黑体" w:eastAsia="黑体"/>
          <w:sz w:val="30"/>
          <w:szCs w:val="30"/>
        </w:rPr>
      </w:pPr>
    </w:p>
    <w:p w14:paraId="120B7372">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48FF42E5">
      <w:pPr>
        <w:spacing w:line="600" w:lineRule="exact"/>
        <w:jc w:val="both"/>
        <w:rPr>
          <w:rFonts w:ascii="黑体" w:eastAsia="黑体"/>
          <w:sz w:val="44"/>
          <w:szCs w:val="44"/>
        </w:rPr>
      </w:pPr>
    </w:p>
    <w:p w14:paraId="738CB204">
      <w:pPr>
        <w:spacing w:line="600" w:lineRule="exact"/>
        <w:jc w:val="center"/>
      </w:pPr>
      <w:r>
        <w:rPr>
          <w:rFonts w:hint="eastAsia" w:ascii="黑体" w:eastAsia="黑体"/>
          <w:sz w:val="44"/>
          <w:szCs w:val="44"/>
        </w:rPr>
        <w:t>目  录</w:t>
      </w:r>
    </w:p>
    <w:p w14:paraId="2F6146CC">
      <w:pPr>
        <w:pStyle w:val="3"/>
        <w:tabs>
          <w:tab w:val="right" w:leader="dot" w:pos="8306"/>
          <w:tab w:val="clear" w:pos="8296"/>
        </w:tabs>
        <w:rPr>
          <w:rFonts w:cs="黑体"/>
          <w:sz w:val="30"/>
          <w:szCs w:val="30"/>
        </w:rPr>
      </w:pPr>
      <w:r>
        <w:rPr>
          <w:rFonts w:hint="eastAsia" w:cs="黑体"/>
          <w:sz w:val="30"/>
          <w:szCs w:val="30"/>
        </w:rPr>
        <w:t>第一部分  概 况</w:t>
      </w:r>
    </w:p>
    <w:p w14:paraId="26DE303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52DF23B2">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24524FA9">
      <w:pPr>
        <w:pStyle w:val="3"/>
        <w:tabs>
          <w:tab w:val="right" w:leader="dot" w:pos="8306"/>
          <w:tab w:val="clear" w:pos="8296"/>
        </w:tabs>
        <w:rPr>
          <w:rFonts w:cs="黑体"/>
          <w:sz w:val="30"/>
          <w:szCs w:val="30"/>
        </w:rPr>
      </w:pPr>
      <w:r>
        <w:rPr>
          <w:rFonts w:hint="eastAsia" w:cs="黑体"/>
          <w:sz w:val="30"/>
          <w:szCs w:val="30"/>
        </w:rPr>
        <w:t>第二部分  2024年度部门决算表</w:t>
      </w:r>
    </w:p>
    <w:p w14:paraId="06FE108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4C6B76A0">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5F5EA75B">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06051085">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3B2B10F3">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0F9B0D2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3CD6C87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5CB9069E">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7E90856A">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07DA9F3E">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38C9BB2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7A938144">
      <w:pPr>
        <w:pStyle w:val="3"/>
        <w:tabs>
          <w:tab w:val="right" w:leader="dot" w:pos="8306"/>
          <w:tab w:val="clear" w:pos="8296"/>
        </w:tabs>
        <w:rPr>
          <w:rFonts w:cs="黑体"/>
          <w:sz w:val="30"/>
          <w:szCs w:val="30"/>
        </w:rPr>
      </w:pPr>
      <w:r>
        <w:rPr>
          <w:rFonts w:hint="eastAsia" w:cs="黑体"/>
          <w:sz w:val="30"/>
          <w:szCs w:val="30"/>
        </w:rPr>
        <w:t>第三部分 2024年度部门决算情况说明</w:t>
      </w:r>
    </w:p>
    <w:p w14:paraId="3EE9A11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3D721728">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4D329B95">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040B62E2">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28458CB8">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795EE932">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366761D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36646CDE">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5969D167">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08DC6E5F">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5D6E47F8">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46C66100">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699A0520">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3436A58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08E3ADBA">
      <w:pPr>
        <w:pStyle w:val="3"/>
        <w:tabs>
          <w:tab w:val="right" w:leader="dot" w:pos="8306"/>
          <w:tab w:val="clear" w:pos="8296"/>
        </w:tabs>
        <w:rPr>
          <w:rFonts w:cs="黑体"/>
          <w:sz w:val="30"/>
          <w:szCs w:val="30"/>
        </w:rPr>
      </w:pPr>
      <w:r>
        <w:rPr>
          <w:rFonts w:hint="eastAsia" w:cs="黑体"/>
          <w:sz w:val="30"/>
          <w:szCs w:val="30"/>
        </w:rPr>
        <w:t>第四部分  名词解释</w:t>
      </w:r>
    </w:p>
    <w:p w14:paraId="3DD02EE7"/>
    <w:p w14:paraId="011F5872">
      <w:pPr>
        <w:rPr>
          <w:rFonts w:eastAsia="仿宋"/>
          <w:b/>
          <w:szCs w:val="32"/>
        </w:rPr>
      </w:pPr>
    </w:p>
    <w:p w14:paraId="2A0B0F9A">
      <w:pPr>
        <w:spacing w:line="700" w:lineRule="exact"/>
        <w:rPr>
          <w:rFonts w:eastAsia="仿宋"/>
          <w:sz w:val="30"/>
          <w:szCs w:val="32"/>
        </w:rPr>
      </w:pPr>
    </w:p>
    <w:p w14:paraId="0F7A1F21"/>
    <w:p w14:paraId="34803421"/>
    <w:p w14:paraId="1F476DBE">
      <w:pPr>
        <w:sectPr>
          <w:footerReference r:id="rId7" w:type="default"/>
          <w:pgSz w:w="11906" w:h="16838"/>
          <w:pgMar w:top="1440" w:right="1800" w:bottom="1440" w:left="1800" w:header="851" w:footer="992" w:gutter="0"/>
          <w:pgNumType w:start="1"/>
          <w:cols w:space="720" w:num="1"/>
          <w:docGrid w:type="lines" w:linePitch="312" w:charSpace="0"/>
        </w:sectPr>
      </w:pPr>
    </w:p>
    <w:p w14:paraId="6732ACA4">
      <w:pPr>
        <w:pStyle w:val="7"/>
        <w:spacing w:before="0" w:after="0" w:line="600" w:lineRule="exact"/>
        <w:jc w:val="center"/>
      </w:pPr>
      <w:bookmarkStart w:id="0" w:name="_Toc403062085"/>
      <w:bookmarkStart w:id="1" w:name="_Toc1358716097"/>
      <w:bookmarkStart w:id="2" w:name="_Toc1084941266"/>
      <w:bookmarkStart w:id="3" w:name="_Toc1198055373"/>
      <w:r>
        <w:rPr>
          <w:rFonts w:hint="eastAsia" w:ascii="方正小标宋简体" w:hAnsi="方正小标宋简体" w:eastAsia="方正小标宋简体" w:cs="方正小标宋简体"/>
          <w:b w:val="0"/>
        </w:rPr>
        <w:t>第一部分  概 况</w:t>
      </w:r>
      <w:bookmarkEnd w:id="0"/>
      <w:bookmarkEnd w:id="1"/>
      <w:bookmarkEnd w:id="2"/>
      <w:bookmarkEnd w:id="3"/>
    </w:p>
    <w:p w14:paraId="47250AA1">
      <w:pPr>
        <w:pStyle w:val="8"/>
        <w:spacing w:before="0" w:after="0" w:line="800" w:lineRule="exact"/>
        <w:ind w:firstLine="602" w:firstLineChars="200"/>
        <w:outlineLvl w:val="0"/>
        <w:rPr>
          <w:rFonts w:ascii="黑体" w:hAnsi="黑体" w:eastAsia="黑体"/>
          <w:sz w:val="30"/>
          <w:szCs w:val="30"/>
        </w:rPr>
      </w:pPr>
      <w:bookmarkStart w:id="4" w:name="_Toc909979739"/>
      <w:bookmarkStart w:id="5" w:name="_Toc324210985"/>
      <w:bookmarkStart w:id="6" w:name="_Toc1747823728"/>
      <w:bookmarkStart w:id="7" w:name="_Toc1101039957"/>
      <w:r>
        <w:rPr>
          <w:rFonts w:hint="eastAsia" w:ascii="黑体" w:hAnsi="黑体" w:eastAsia="黑体"/>
          <w:sz w:val="30"/>
          <w:szCs w:val="30"/>
        </w:rPr>
        <w:t>一、主要职责</w:t>
      </w:r>
      <w:bookmarkEnd w:id="4"/>
      <w:bookmarkEnd w:id="5"/>
      <w:bookmarkEnd w:id="6"/>
      <w:bookmarkEnd w:id="7"/>
    </w:p>
    <w:p w14:paraId="001A67F3">
      <w:pPr>
        <w:numPr>
          <w:ilvl w:val="0"/>
          <w:numId w:val="1"/>
        </w:numPr>
        <w:spacing w:line="600" w:lineRule="exact"/>
        <w:ind w:firstLine="600"/>
        <w:rPr>
          <w:rFonts w:ascii="仿宋" w:hAnsi="仿宋" w:eastAsia="仿宋" w:cs="仿宋"/>
          <w:sz w:val="30"/>
          <w:szCs w:val="30"/>
        </w:rPr>
      </w:pPr>
      <w:r>
        <w:rPr>
          <w:rFonts w:hint="eastAsia" w:ascii="仿宋" w:hAnsi="仿宋" w:eastAsia="仿宋" w:cs="仿宋"/>
          <w:sz w:val="30"/>
          <w:szCs w:val="30"/>
        </w:rPr>
        <w:t>负责全区美化市容市貌、建筑外檐整修、户外广告、城市照明管理的事务性工作。</w:t>
      </w:r>
    </w:p>
    <w:p w14:paraId="1B436E92">
      <w:pPr>
        <w:numPr>
          <w:ilvl w:val="0"/>
          <w:numId w:val="1"/>
        </w:numPr>
        <w:spacing w:line="600" w:lineRule="exact"/>
        <w:ind w:firstLine="600"/>
        <w:rPr>
          <w:rFonts w:ascii="仿宋" w:hAnsi="仿宋" w:eastAsia="仿宋"/>
          <w:sz w:val="30"/>
          <w:szCs w:val="24"/>
        </w:rPr>
      </w:pPr>
      <w:r>
        <w:rPr>
          <w:rFonts w:hint="eastAsia" w:ascii="仿宋" w:hAnsi="仿宋" w:eastAsia="仿宋" w:cs="仿宋"/>
          <w:sz w:val="30"/>
          <w:szCs w:val="30"/>
        </w:rPr>
        <w:t>负责全区渣土排放、运输、处置、再生、利用的规范管理和各类施工渣土审核等相关服务工作。</w:t>
      </w:r>
    </w:p>
    <w:p w14:paraId="4E3F92FC">
      <w:pPr>
        <w:numPr>
          <w:ilvl w:val="0"/>
          <w:numId w:val="1"/>
        </w:numPr>
        <w:spacing w:line="600" w:lineRule="exact"/>
        <w:ind w:firstLine="600"/>
        <w:rPr>
          <w:rFonts w:ascii="仿宋" w:hAnsi="仿宋" w:eastAsia="仿宋"/>
          <w:sz w:val="30"/>
          <w:szCs w:val="24"/>
        </w:rPr>
      </w:pPr>
      <w:r>
        <w:rPr>
          <w:rFonts w:hint="eastAsia" w:ascii="仿宋" w:hAnsi="仿宋" w:eastAsia="仿宋" w:cs="仿宋"/>
          <w:sz w:val="30"/>
          <w:szCs w:val="30"/>
        </w:rPr>
        <w:t>负责全区大型活动、重大任务的市容市貌保障相关工作。</w:t>
      </w:r>
    </w:p>
    <w:p w14:paraId="10970356">
      <w:pPr>
        <w:numPr>
          <w:ilvl w:val="0"/>
          <w:numId w:val="1"/>
        </w:numPr>
        <w:spacing w:line="600" w:lineRule="exact"/>
        <w:ind w:firstLine="600"/>
        <w:rPr>
          <w:rFonts w:ascii="仿宋" w:hAnsi="仿宋" w:eastAsia="仿宋"/>
          <w:sz w:val="30"/>
          <w:szCs w:val="24"/>
        </w:rPr>
      </w:pPr>
      <w:r>
        <w:rPr>
          <w:rFonts w:hint="eastAsia" w:ascii="仿宋" w:hAnsi="仿宋" w:eastAsia="仿宋" w:cs="仿宋"/>
          <w:sz w:val="30"/>
          <w:szCs w:val="30"/>
        </w:rPr>
        <w:t>负责为城市绿化法律、法规和方针、政策、标准的执行提供指导。</w:t>
      </w:r>
    </w:p>
    <w:p w14:paraId="1E28E82F">
      <w:pPr>
        <w:numPr>
          <w:ilvl w:val="0"/>
          <w:numId w:val="1"/>
        </w:numPr>
        <w:spacing w:line="600" w:lineRule="exact"/>
        <w:ind w:firstLine="600"/>
        <w:rPr>
          <w:rFonts w:ascii="仿宋" w:hAnsi="仿宋" w:eastAsia="仿宋"/>
          <w:sz w:val="30"/>
          <w:szCs w:val="24"/>
        </w:rPr>
      </w:pPr>
      <w:r>
        <w:rPr>
          <w:rFonts w:hint="eastAsia" w:ascii="仿宋" w:hAnsi="仿宋" w:eastAsia="仿宋" w:cs="仿宋"/>
          <w:sz w:val="30"/>
          <w:szCs w:val="30"/>
        </w:rPr>
        <w:t>负责公园、园林绿化建设与养护的管理；古树名木保护、园林绿化普查、病虫害防治、建成区园林绿化“三率”指标统计等技术指导。</w:t>
      </w:r>
    </w:p>
    <w:p w14:paraId="0E94D1FB">
      <w:pPr>
        <w:numPr>
          <w:ilvl w:val="0"/>
          <w:numId w:val="1"/>
        </w:numPr>
        <w:spacing w:line="600" w:lineRule="exact"/>
        <w:ind w:firstLine="600"/>
        <w:rPr>
          <w:rFonts w:ascii="仿宋" w:hAnsi="仿宋" w:eastAsia="仿宋"/>
          <w:sz w:val="30"/>
          <w:szCs w:val="24"/>
        </w:rPr>
      </w:pPr>
      <w:r>
        <w:rPr>
          <w:rFonts w:hint="eastAsia" w:ascii="仿宋" w:hAnsi="仿宋" w:eastAsia="仿宋" w:cs="仿宋"/>
          <w:sz w:val="30"/>
          <w:szCs w:val="30"/>
        </w:rPr>
        <w:t>负责机动车停车场、道路停车泊位，互联网租赁自行车停车秩序管理的相关事务性工作。</w:t>
      </w:r>
    </w:p>
    <w:p w14:paraId="4FF7BF20">
      <w:pPr>
        <w:numPr>
          <w:ilvl w:val="0"/>
          <w:numId w:val="1"/>
        </w:numPr>
        <w:spacing w:line="600" w:lineRule="exact"/>
        <w:ind w:firstLine="600"/>
        <w:rPr>
          <w:rFonts w:ascii="仿宋" w:hAnsi="仿宋" w:eastAsia="仿宋"/>
          <w:sz w:val="30"/>
          <w:szCs w:val="24"/>
        </w:rPr>
      </w:pPr>
      <w:r>
        <w:rPr>
          <w:rFonts w:hint="eastAsia" w:ascii="仿宋" w:hAnsi="仿宋" w:eastAsia="仿宋" w:cs="仿宋"/>
          <w:sz w:val="30"/>
          <w:szCs w:val="30"/>
        </w:rPr>
        <w:t>负责供热、燃气规划、运行管理和监督考核以及供热、燃气行业安全检查等相关事务性工作。</w:t>
      </w:r>
    </w:p>
    <w:p w14:paraId="60375E39">
      <w:pPr>
        <w:numPr>
          <w:ilvl w:val="0"/>
          <w:numId w:val="1"/>
        </w:numPr>
        <w:spacing w:line="600" w:lineRule="exact"/>
        <w:ind w:firstLine="600"/>
        <w:rPr>
          <w:rFonts w:ascii="仿宋" w:hAnsi="仿宋" w:eastAsia="仿宋"/>
          <w:sz w:val="30"/>
          <w:szCs w:val="24"/>
        </w:rPr>
      </w:pPr>
      <w:r>
        <w:rPr>
          <w:rFonts w:hint="eastAsia" w:ascii="仿宋" w:hAnsi="仿宋" w:eastAsia="仿宋" w:cs="仿宋"/>
          <w:sz w:val="30"/>
          <w:szCs w:val="30"/>
        </w:rPr>
        <w:t>负责提供政府投资夜景灯光运行、维护的管理和行业指导工作。</w:t>
      </w:r>
    </w:p>
    <w:p w14:paraId="4D3E8AA6">
      <w:pPr>
        <w:numPr>
          <w:ilvl w:val="0"/>
          <w:numId w:val="1"/>
        </w:numPr>
        <w:spacing w:line="600" w:lineRule="exact"/>
        <w:ind w:firstLine="600"/>
        <w:rPr>
          <w:rFonts w:ascii="仿宋" w:hAnsi="仿宋" w:eastAsia="仿宋"/>
          <w:sz w:val="30"/>
          <w:szCs w:val="24"/>
        </w:rPr>
      </w:pPr>
      <w:r>
        <w:rPr>
          <w:rFonts w:hint="eastAsia" w:ascii="仿宋" w:hAnsi="仿宋" w:eastAsia="仿宋" w:cs="仿宋"/>
          <w:sz w:val="30"/>
          <w:szCs w:val="30"/>
        </w:rPr>
        <w:t>负责杨柳青广场相关维护、管理工作。</w:t>
      </w:r>
    </w:p>
    <w:p w14:paraId="05FF02C9">
      <w:pPr>
        <w:numPr>
          <w:ilvl w:val="0"/>
          <w:numId w:val="1"/>
        </w:numPr>
        <w:spacing w:line="600" w:lineRule="exact"/>
        <w:ind w:firstLine="600"/>
        <w:rPr>
          <w:rFonts w:ascii="仿宋" w:hAnsi="仿宋" w:eastAsia="仿宋"/>
          <w:sz w:val="30"/>
          <w:szCs w:val="24"/>
        </w:rPr>
      </w:pPr>
      <w:r>
        <w:rPr>
          <w:rFonts w:hint="eastAsia" w:ascii="仿宋" w:hAnsi="仿宋" w:eastAsia="仿宋" w:cs="仿宋"/>
          <w:sz w:val="30"/>
          <w:szCs w:val="30"/>
        </w:rPr>
        <w:t>组织开展燃气、供热先进技术推广，负责燃气、供热政策宣传及来信来访办理工作。</w:t>
      </w:r>
    </w:p>
    <w:p w14:paraId="23E1E870">
      <w:pPr>
        <w:numPr>
          <w:ilvl w:val="0"/>
          <w:numId w:val="1"/>
        </w:numPr>
        <w:spacing w:line="600" w:lineRule="exact"/>
        <w:ind w:firstLine="600"/>
        <w:rPr>
          <w:rFonts w:ascii="仿宋" w:hAnsi="仿宋" w:eastAsia="仿宋"/>
          <w:sz w:val="30"/>
          <w:szCs w:val="24"/>
        </w:rPr>
      </w:pPr>
      <w:r>
        <w:rPr>
          <w:rFonts w:hint="eastAsia" w:ascii="仿宋" w:hAnsi="仿宋" w:eastAsia="仿宋" w:cs="仿宋"/>
          <w:sz w:val="30"/>
          <w:szCs w:val="30"/>
        </w:rPr>
        <w:t>指导供热、燃气企业进行行业相关应急抢险、事故处理等工作。</w:t>
      </w:r>
    </w:p>
    <w:p w14:paraId="75FDB058">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（十二）完成上级主管部门交办的其他事项</w:t>
      </w:r>
      <w:r>
        <w:rPr>
          <w:rFonts w:hint="eastAsia" w:ascii="仿宋_GB2312" w:eastAsia="仿宋_GB2312"/>
          <w:sz w:val="30"/>
          <w:szCs w:val="30"/>
        </w:rPr>
        <w:t>。</w:t>
      </w:r>
    </w:p>
    <w:p w14:paraId="550C472C">
      <w:pPr>
        <w:pStyle w:val="8"/>
        <w:spacing w:before="0" w:after="0" w:line="800" w:lineRule="exact"/>
        <w:ind w:firstLine="602" w:firstLineChars="200"/>
        <w:outlineLvl w:val="0"/>
        <w:rPr>
          <w:rFonts w:ascii="黑体" w:hAnsi="黑体" w:eastAsia="黑体"/>
          <w:sz w:val="30"/>
          <w:szCs w:val="30"/>
        </w:rPr>
      </w:pPr>
      <w:bookmarkStart w:id="8" w:name="_Toc1798423086"/>
      <w:bookmarkStart w:id="9" w:name="_Toc244589183"/>
      <w:bookmarkStart w:id="10" w:name="_Toc311971100"/>
      <w:bookmarkStart w:id="11" w:name="_Toc848012456"/>
      <w:r>
        <w:rPr>
          <w:rFonts w:hint="eastAsia" w:ascii="黑体" w:hAnsi="黑体" w:eastAsia="黑体"/>
          <w:sz w:val="30"/>
          <w:szCs w:val="30"/>
        </w:rPr>
        <w:t>二、机构设置</w:t>
      </w:r>
      <w:bookmarkEnd w:id="8"/>
      <w:bookmarkEnd w:id="9"/>
      <w:bookmarkEnd w:id="10"/>
      <w:bookmarkEnd w:id="11"/>
    </w:p>
    <w:p w14:paraId="038800EF">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天津市西青区市容园林服务中心内设6个职能科室</w:t>
      </w:r>
      <w:r>
        <w:rPr>
          <w:rFonts w:hint="eastAsia" w:ascii="仿宋_GB2312" w:eastAsia="仿宋_GB2312"/>
          <w:sz w:val="30"/>
          <w:szCs w:val="30"/>
        </w:rPr>
        <w:t>；无下辖预算单位。纳入天津市西青区市容园林服务中心2024年度部门决算编制范围的单位包括：天津市西青区市容园林服务中心。</w:t>
      </w:r>
    </w:p>
    <w:p w14:paraId="589D3FCF">
      <w:pPr>
        <w:spacing w:line="580" w:lineRule="exact"/>
        <w:jc w:val="center"/>
        <w:rPr>
          <w:rFonts w:eastAsia="黑体"/>
          <w:w w:val="95"/>
          <w:sz w:val="44"/>
          <w:szCs w:val="44"/>
        </w:rPr>
      </w:pPr>
      <w:r>
        <w:br w:type="page"/>
      </w:r>
      <w:bookmarkStart w:id="12" w:name="_Toc526698323"/>
      <w:bookmarkStart w:id="13" w:name="_Toc1290695373"/>
      <w:bookmarkStart w:id="14" w:name="_Toc264474877"/>
    </w:p>
    <w:p w14:paraId="51AA9966">
      <w:pPr>
        <w:spacing w:line="580" w:lineRule="exact"/>
        <w:jc w:val="center"/>
        <w:rPr>
          <w:rFonts w:eastAsia="黑体"/>
          <w:w w:val="95"/>
          <w:sz w:val="44"/>
          <w:szCs w:val="44"/>
        </w:rPr>
      </w:pPr>
    </w:p>
    <w:p w14:paraId="4E5501DB">
      <w:pPr>
        <w:spacing w:line="580" w:lineRule="exact"/>
        <w:jc w:val="center"/>
        <w:rPr>
          <w:rFonts w:eastAsia="黑体"/>
          <w:w w:val="95"/>
          <w:sz w:val="44"/>
          <w:szCs w:val="44"/>
        </w:rPr>
      </w:pPr>
    </w:p>
    <w:p w14:paraId="5A7A5511">
      <w:pPr>
        <w:spacing w:line="580" w:lineRule="exact"/>
        <w:jc w:val="center"/>
        <w:rPr>
          <w:rFonts w:eastAsia="黑体"/>
          <w:w w:val="95"/>
          <w:sz w:val="44"/>
          <w:szCs w:val="44"/>
        </w:rPr>
      </w:pPr>
    </w:p>
    <w:p w14:paraId="3600EFB6">
      <w:pPr>
        <w:spacing w:line="580" w:lineRule="exact"/>
        <w:jc w:val="center"/>
        <w:rPr>
          <w:rFonts w:eastAsia="黑体"/>
          <w:w w:val="95"/>
          <w:sz w:val="44"/>
          <w:szCs w:val="44"/>
        </w:rPr>
      </w:pPr>
    </w:p>
    <w:p w14:paraId="32A196A2">
      <w:pPr>
        <w:spacing w:line="580" w:lineRule="exact"/>
        <w:jc w:val="center"/>
        <w:rPr>
          <w:rFonts w:eastAsia="黑体"/>
          <w:w w:val="95"/>
          <w:sz w:val="44"/>
          <w:szCs w:val="44"/>
        </w:rPr>
      </w:pPr>
    </w:p>
    <w:p w14:paraId="1DF43BDD">
      <w:pPr>
        <w:spacing w:line="580" w:lineRule="exact"/>
        <w:jc w:val="center"/>
        <w:rPr>
          <w:rFonts w:eastAsia="黑体"/>
          <w:w w:val="95"/>
          <w:sz w:val="44"/>
          <w:szCs w:val="44"/>
        </w:rPr>
      </w:pPr>
    </w:p>
    <w:p w14:paraId="517F621D">
      <w:pPr>
        <w:spacing w:line="580" w:lineRule="exact"/>
        <w:jc w:val="center"/>
        <w:rPr>
          <w:rFonts w:eastAsia="黑体"/>
          <w:w w:val="95"/>
          <w:sz w:val="44"/>
          <w:szCs w:val="44"/>
        </w:rPr>
      </w:pPr>
    </w:p>
    <w:p w14:paraId="6365F43D">
      <w:pPr>
        <w:pStyle w:val="7"/>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55FCE4B1">
      <w:pPr>
        <w:spacing w:line="600" w:lineRule="exact"/>
        <w:jc w:val="center"/>
      </w:pPr>
    </w:p>
    <w:p w14:paraId="34CC511C">
      <w:pPr>
        <w:pStyle w:val="8"/>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5C801DE6">
      <w:pPr>
        <w:pStyle w:val="8"/>
        <w:spacing w:before="0" w:after="0" w:line="800" w:lineRule="exact"/>
        <w:ind w:firstLine="602" w:firstLineChars="200"/>
        <w:outlineLvl w:val="0"/>
        <w:rPr>
          <w:rFonts w:ascii="黑体" w:hAnsi="黑体" w:eastAsia="黑体"/>
          <w:sz w:val="30"/>
          <w:szCs w:val="30"/>
        </w:rPr>
      </w:pPr>
      <w:bookmarkStart w:id="18" w:name="_Toc291121727"/>
      <w:bookmarkStart w:id="19" w:name="_Toc88651213"/>
      <w:bookmarkStart w:id="20" w:name="_Toc984815664"/>
      <w:r>
        <w:rPr>
          <w:rFonts w:hint="eastAsia" w:ascii="黑体" w:hAnsi="黑体" w:eastAsia="黑体"/>
          <w:sz w:val="30"/>
          <w:szCs w:val="30"/>
        </w:rPr>
        <w:t>一、《收入支出决算总表》</w:t>
      </w:r>
      <w:bookmarkEnd w:id="17"/>
      <w:bookmarkEnd w:id="18"/>
      <w:bookmarkEnd w:id="19"/>
      <w:bookmarkEnd w:id="20"/>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835645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62DAC1B">
            <w:pPr>
              <w:jc w:val="right"/>
            </w:pPr>
          </w:p>
        </w:tc>
      </w:tr>
      <w:tr w14:paraId="0AEBEB4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68C200A">
            <w:r>
              <w:rPr>
                <w:rFonts w:ascii="宋体" w:hAnsi="宋体" w:cs="宋体"/>
                <w:sz w:val="20"/>
              </w:rPr>
              <w:t>单位：天津市西青区市容园林服务中心</w:t>
            </w:r>
          </w:p>
        </w:tc>
        <w:tc>
          <w:tcPr>
            <w:tcW w:w="2000" w:type="dxa"/>
          </w:tcPr>
          <w:p w14:paraId="746EB4B6">
            <w:pPr>
              <w:jc w:val="center"/>
            </w:pPr>
          </w:p>
        </w:tc>
        <w:tc>
          <w:tcPr>
            <w:tcW w:w="5619" w:type="dxa"/>
          </w:tcPr>
          <w:p w14:paraId="1129DC68">
            <w:pPr>
              <w:jc w:val="right"/>
            </w:pPr>
            <w:r>
              <w:rPr>
                <w:rFonts w:ascii="宋体" w:hAnsi="宋体" w:cs="宋体"/>
                <w:sz w:val="20"/>
              </w:rPr>
              <w:t>单位：元</w:t>
            </w:r>
          </w:p>
        </w:tc>
      </w:tr>
    </w:tbl>
    <w:p w14:paraId="01182B5F">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06C32B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5B9AC9E2">
            <w:pPr>
              <w:snapToGrid w:val="0"/>
              <w:jc w:val="center"/>
            </w:pPr>
            <w:r>
              <w:rPr>
                <w:rFonts w:ascii="宋体" w:hAnsi="宋体" w:cs="宋体"/>
                <w:color w:val="000000"/>
                <w:sz w:val="23"/>
              </w:rPr>
              <w:t>收入</w:t>
            </w:r>
          </w:p>
        </w:tc>
        <w:tc>
          <w:tcPr>
            <w:tcW w:w="6618" w:type="dxa"/>
            <w:gridSpan w:val="2"/>
            <w:vAlign w:val="center"/>
          </w:tcPr>
          <w:p w14:paraId="52FFBA21">
            <w:pPr>
              <w:snapToGrid w:val="0"/>
              <w:jc w:val="center"/>
            </w:pPr>
            <w:r>
              <w:rPr>
                <w:rFonts w:ascii="宋体" w:hAnsi="宋体" w:cs="宋体"/>
                <w:color w:val="000000"/>
                <w:sz w:val="23"/>
              </w:rPr>
              <w:t>支出</w:t>
            </w:r>
          </w:p>
        </w:tc>
      </w:tr>
      <w:tr w14:paraId="068C15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659B92">
            <w:pPr>
              <w:snapToGrid w:val="0"/>
              <w:jc w:val="center"/>
            </w:pPr>
            <w:r>
              <w:rPr>
                <w:rFonts w:ascii="宋体" w:hAnsi="宋体" w:cs="宋体"/>
                <w:color w:val="000000"/>
                <w:sz w:val="23"/>
              </w:rPr>
              <w:t>项    目</w:t>
            </w:r>
          </w:p>
        </w:tc>
        <w:tc>
          <w:tcPr>
            <w:tcW w:w="1980" w:type="dxa"/>
            <w:vAlign w:val="center"/>
          </w:tcPr>
          <w:p w14:paraId="3FA3EC14">
            <w:pPr>
              <w:snapToGrid w:val="0"/>
              <w:jc w:val="center"/>
            </w:pPr>
            <w:r>
              <w:rPr>
                <w:rFonts w:ascii="宋体" w:hAnsi="宋体" w:cs="宋体"/>
                <w:color w:val="000000"/>
                <w:sz w:val="23"/>
              </w:rPr>
              <w:t>金额</w:t>
            </w:r>
          </w:p>
        </w:tc>
        <w:tc>
          <w:tcPr>
            <w:tcW w:w="4640" w:type="dxa"/>
            <w:vAlign w:val="center"/>
          </w:tcPr>
          <w:p w14:paraId="15BB02D1">
            <w:pPr>
              <w:snapToGrid w:val="0"/>
              <w:jc w:val="center"/>
            </w:pPr>
            <w:r>
              <w:rPr>
                <w:rFonts w:ascii="宋体" w:hAnsi="宋体" w:cs="宋体"/>
                <w:color w:val="000000"/>
                <w:sz w:val="23"/>
              </w:rPr>
              <w:t>项    目</w:t>
            </w:r>
          </w:p>
        </w:tc>
        <w:tc>
          <w:tcPr>
            <w:tcW w:w="1978" w:type="dxa"/>
            <w:vAlign w:val="center"/>
          </w:tcPr>
          <w:p w14:paraId="6F1D1A53">
            <w:pPr>
              <w:snapToGrid w:val="0"/>
              <w:jc w:val="center"/>
            </w:pPr>
            <w:r>
              <w:rPr>
                <w:rFonts w:ascii="宋体" w:hAnsi="宋体" w:cs="宋体"/>
                <w:color w:val="000000"/>
                <w:sz w:val="23"/>
              </w:rPr>
              <w:t>金额</w:t>
            </w:r>
          </w:p>
        </w:tc>
      </w:tr>
      <w:tr w14:paraId="776E51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ACEDA1">
            <w:pPr>
              <w:snapToGrid w:val="0"/>
            </w:pPr>
            <w:r>
              <w:rPr>
                <w:rFonts w:ascii="宋体" w:hAnsi="宋体" w:cs="宋体"/>
                <w:color w:val="000000"/>
                <w:sz w:val="23"/>
              </w:rPr>
              <w:t>一、一般公共预算财政拨款收入</w:t>
            </w:r>
          </w:p>
        </w:tc>
        <w:tc>
          <w:tcPr>
            <w:tcW w:w="1980" w:type="dxa"/>
            <w:vAlign w:val="center"/>
          </w:tcPr>
          <w:p w14:paraId="304C46AD">
            <w:pPr>
              <w:snapToGrid w:val="0"/>
              <w:jc w:val="right"/>
            </w:pPr>
            <w:r>
              <w:rPr>
                <w:rFonts w:ascii="宋体" w:hAnsi="宋体" w:cs="宋体"/>
                <w:color w:val="000000"/>
                <w:sz w:val="23"/>
              </w:rPr>
              <w:t>446,479,252.87</w:t>
            </w:r>
          </w:p>
        </w:tc>
        <w:tc>
          <w:tcPr>
            <w:tcW w:w="4640" w:type="dxa"/>
            <w:vAlign w:val="center"/>
          </w:tcPr>
          <w:p w14:paraId="38700E27">
            <w:pPr>
              <w:snapToGrid w:val="0"/>
            </w:pPr>
            <w:r>
              <w:rPr>
                <w:rFonts w:ascii="宋体" w:hAnsi="宋体" w:cs="宋体"/>
                <w:color w:val="000000"/>
                <w:sz w:val="23"/>
              </w:rPr>
              <w:t>一、一般公共服务支出</w:t>
            </w:r>
          </w:p>
        </w:tc>
        <w:tc>
          <w:tcPr>
            <w:tcW w:w="1978" w:type="dxa"/>
            <w:vAlign w:val="center"/>
          </w:tcPr>
          <w:p w14:paraId="2BA7B28B"/>
        </w:tc>
      </w:tr>
      <w:tr w14:paraId="6D8A5A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769583">
            <w:pPr>
              <w:snapToGrid w:val="0"/>
            </w:pPr>
            <w:r>
              <w:rPr>
                <w:rFonts w:ascii="宋体" w:hAnsi="宋体" w:cs="宋体"/>
                <w:color w:val="000000"/>
                <w:sz w:val="23"/>
              </w:rPr>
              <w:t>二、政府性基金预算财政拨款收入</w:t>
            </w:r>
          </w:p>
        </w:tc>
        <w:tc>
          <w:tcPr>
            <w:tcW w:w="1980" w:type="dxa"/>
            <w:vAlign w:val="center"/>
          </w:tcPr>
          <w:p w14:paraId="63D4B2D6">
            <w:pPr>
              <w:snapToGrid w:val="0"/>
              <w:jc w:val="right"/>
            </w:pPr>
            <w:r>
              <w:rPr>
                <w:rFonts w:ascii="宋体" w:hAnsi="宋体" w:cs="宋体"/>
                <w:color w:val="000000"/>
                <w:sz w:val="23"/>
              </w:rPr>
              <w:t>24,154,600.00</w:t>
            </w:r>
          </w:p>
        </w:tc>
        <w:tc>
          <w:tcPr>
            <w:tcW w:w="4640" w:type="dxa"/>
            <w:vAlign w:val="center"/>
          </w:tcPr>
          <w:p w14:paraId="3AB27696">
            <w:pPr>
              <w:snapToGrid w:val="0"/>
            </w:pPr>
            <w:r>
              <w:rPr>
                <w:rFonts w:ascii="宋体" w:hAnsi="宋体" w:cs="宋体"/>
                <w:color w:val="000000"/>
                <w:sz w:val="23"/>
              </w:rPr>
              <w:t>二、公共安全支出</w:t>
            </w:r>
          </w:p>
        </w:tc>
        <w:tc>
          <w:tcPr>
            <w:tcW w:w="1978" w:type="dxa"/>
            <w:vAlign w:val="center"/>
          </w:tcPr>
          <w:p w14:paraId="4AD8925A"/>
        </w:tc>
      </w:tr>
      <w:tr w14:paraId="2A0324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F5C3D8A">
            <w:pPr>
              <w:snapToGrid w:val="0"/>
            </w:pPr>
            <w:r>
              <w:rPr>
                <w:rFonts w:ascii="宋体" w:hAnsi="宋体" w:cs="宋体"/>
                <w:color w:val="000000"/>
                <w:sz w:val="23"/>
              </w:rPr>
              <w:t>三、国有资本经营预算财政拨款收入</w:t>
            </w:r>
          </w:p>
        </w:tc>
        <w:tc>
          <w:tcPr>
            <w:tcW w:w="1980" w:type="dxa"/>
            <w:vAlign w:val="center"/>
          </w:tcPr>
          <w:p w14:paraId="0E434C09"/>
        </w:tc>
        <w:tc>
          <w:tcPr>
            <w:tcW w:w="4640" w:type="dxa"/>
            <w:vAlign w:val="center"/>
          </w:tcPr>
          <w:p w14:paraId="731A1CE9">
            <w:pPr>
              <w:snapToGrid w:val="0"/>
            </w:pPr>
            <w:r>
              <w:rPr>
                <w:rFonts w:ascii="宋体" w:hAnsi="宋体" w:cs="宋体"/>
                <w:color w:val="000000"/>
                <w:sz w:val="23"/>
              </w:rPr>
              <w:t>三、教育支出</w:t>
            </w:r>
          </w:p>
        </w:tc>
        <w:tc>
          <w:tcPr>
            <w:tcW w:w="1978" w:type="dxa"/>
            <w:vAlign w:val="center"/>
          </w:tcPr>
          <w:p w14:paraId="52A4AE35">
            <w:pPr>
              <w:snapToGrid w:val="0"/>
              <w:jc w:val="right"/>
            </w:pPr>
            <w:r>
              <w:rPr>
                <w:rFonts w:ascii="宋体" w:hAnsi="宋体" w:cs="宋体"/>
                <w:color w:val="000000"/>
                <w:sz w:val="23"/>
              </w:rPr>
              <w:t>12,680.00</w:t>
            </w:r>
          </w:p>
        </w:tc>
      </w:tr>
      <w:tr w14:paraId="543D1A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C65D79F">
            <w:pPr>
              <w:snapToGrid w:val="0"/>
            </w:pPr>
            <w:r>
              <w:rPr>
                <w:rFonts w:ascii="宋体" w:hAnsi="宋体" w:cs="宋体"/>
                <w:color w:val="000000"/>
                <w:sz w:val="23"/>
              </w:rPr>
              <w:t>四、财政专户管理资金</w:t>
            </w:r>
          </w:p>
        </w:tc>
        <w:tc>
          <w:tcPr>
            <w:tcW w:w="1980" w:type="dxa"/>
            <w:vAlign w:val="center"/>
          </w:tcPr>
          <w:p w14:paraId="76638E71"/>
        </w:tc>
        <w:tc>
          <w:tcPr>
            <w:tcW w:w="4640" w:type="dxa"/>
            <w:vAlign w:val="center"/>
          </w:tcPr>
          <w:p w14:paraId="2A02DA0E">
            <w:pPr>
              <w:snapToGrid w:val="0"/>
            </w:pPr>
            <w:r>
              <w:rPr>
                <w:rFonts w:ascii="宋体" w:hAnsi="宋体" w:cs="宋体"/>
                <w:color w:val="000000"/>
                <w:sz w:val="23"/>
              </w:rPr>
              <w:t>四、科学技术支出</w:t>
            </w:r>
          </w:p>
        </w:tc>
        <w:tc>
          <w:tcPr>
            <w:tcW w:w="1978" w:type="dxa"/>
            <w:vAlign w:val="center"/>
          </w:tcPr>
          <w:p w14:paraId="4D980C81"/>
        </w:tc>
      </w:tr>
      <w:tr w14:paraId="390316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D8625D">
            <w:pPr>
              <w:snapToGrid w:val="0"/>
            </w:pPr>
            <w:r>
              <w:rPr>
                <w:rFonts w:ascii="宋体" w:hAnsi="宋体" w:cs="宋体"/>
                <w:color w:val="000000"/>
                <w:sz w:val="23"/>
              </w:rPr>
              <w:t>五、事业收入</w:t>
            </w:r>
          </w:p>
        </w:tc>
        <w:tc>
          <w:tcPr>
            <w:tcW w:w="1980" w:type="dxa"/>
            <w:vAlign w:val="center"/>
          </w:tcPr>
          <w:p w14:paraId="43CFB72B"/>
        </w:tc>
        <w:tc>
          <w:tcPr>
            <w:tcW w:w="4640" w:type="dxa"/>
            <w:vAlign w:val="center"/>
          </w:tcPr>
          <w:p w14:paraId="61F2213B">
            <w:pPr>
              <w:snapToGrid w:val="0"/>
            </w:pPr>
            <w:r>
              <w:rPr>
                <w:rFonts w:ascii="宋体" w:hAnsi="宋体" w:cs="宋体"/>
                <w:color w:val="000000"/>
                <w:sz w:val="23"/>
              </w:rPr>
              <w:t>五、文化旅游体育与传媒支出</w:t>
            </w:r>
          </w:p>
        </w:tc>
        <w:tc>
          <w:tcPr>
            <w:tcW w:w="1978" w:type="dxa"/>
            <w:vAlign w:val="center"/>
          </w:tcPr>
          <w:p w14:paraId="598935B4"/>
        </w:tc>
      </w:tr>
      <w:tr w14:paraId="0CA9CC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C43D38">
            <w:pPr>
              <w:snapToGrid w:val="0"/>
            </w:pPr>
            <w:r>
              <w:rPr>
                <w:rFonts w:ascii="宋体" w:hAnsi="宋体" w:cs="宋体"/>
                <w:color w:val="000000"/>
                <w:sz w:val="23"/>
              </w:rPr>
              <w:t>六、事业单位经营收入</w:t>
            </w:r>
          </w:p>
        </w:tc>
        <w:tc>
          <w:tcPr>
            <w:tcW w:w="1980" w:type="dxa"/>
            <w:vAlign w:val="center"/>
          </w:tcPr>
          <w:p w14:paraId="4C45C951"/>
        </w:tc>
        <w:tc>
          <w:tcPr>
            <w:tcW w:w="4640" w:type="dxa"/>
            <w:vAlign w:val="center"/>
          </w:tcPr>
          <w:p w14:paraId="3A1B8E0C">
            <w:pPr>
              <w:snapToGrid w:val="0"/>
            </w:pPr>
            <w:r>
              <w:rPr>
                <w:rFonts w:ascii="宋体" w:hAnsi="宋体" w:cs="宋体"/>
                <w:color w:val="000000"/>
                <w:sz w:val="23"/>
              </w:rPr>
              <w:t>六、社会保障和就业支出</w:t>
            </w:r>
          </w:p>
        </w:tc>
        <w:tc>
          <w:tcPr>
            <w:tcW w:w="1978" w:type="dxa"/>
            <w:vAlign w:val="center"/>
          </w:tcPr>
          <w:p w14:paraId="712C3AA7">
            <w:pPr>
              <w:snapToGrid w:val="0"/>
              <w:jc w:val="right"/>
            </w:pPr>
            <w:r>
              <w:rPr>
                <w:rFonts w:ascii="宋体" w:hAnsi="宋体" w:cs="宋体"/>
                <w:color w:val="000000"/>
                <w:sz w:val="23"/>
              </w:rPr>
              <w:t>2,512,568.36</w:t>
            </w:r>
          </w:p>
        </w:tc>
      </w:tr>
      <w:tr w14:paraId="127DE4E7">
        <w:tblPrEx>
          <w:tblCellMar>
            <w:top w:w="0" w:type="dxa"/>
            <w:left w:w="80" w:type="dxa"/>
            <w:bottom w:w="0" w:type="dxa"/>
            <w:right w:w="80" w:type="dxa"/>
          </w:tblCellMar>
        </w:tblPrEx>
        <w:trPr>
          <w:trHeight w:val="470" w:hRule="exact"/>
          <w:jc w:val="center"/>
        </w:trPr>
        <w:tc>
          <w:tcPr>
            <w:tcW w:w="4640" w:type="dxa"/>
            <w:vAlign w:val="center"/>
          </w:tcPr>
          <w:p w14:paraId="69C485FC">
            <w:pPr>
              <w:snapToGrid w:val="0"/>
            </w:pPr>
            <w:r>
              <w:rPr>
                <w:rFonts w:ascii="宋体" w:hAnsi="宋体" w:cs="宋体"/>
                <w:color w:val="000000"/>
                <w:sz w:val="23"/>
              </w:rPr>
              <w:t>七、上级补助收入</w:t>
            </w:r>
          </w:p>
        </w:tc>
        <w:tc>
          <w:tcPr>
            <w:tcW w:w="1980" w:type="dxa"/>
            <w:vAlign w:val="center"/>
          </w:tcPr>
          <w:p w14:paraId="0A61E0D8"/>
        </w:tc>
        <w:tc>
          <w:tcPr>
            <w:tcW w:w="4640" w:type="dxa"/>
            <w:vAlign w:val="center"/>
          </w:tcPr>
          <w:p w14:paraId="3B7D0083">
            <w:pPr>
              <w:snapToGrid w:val="0"/>
            </w:pPr>
            <w:r>
              <w:rPr>
                <w:rFonts w:ascii="宋体" w:hAnsi="宋体" w:cs="宋体"/>
                <w:color w:val="000000"/>
                <w:sz w:val="23"/>
              </w:rPr>
              <w:t>七、卫生健康支出</w:t>
            </w:r>
          </w:p>
        </w:tc>
        <w:tc>
          <w:tcPr>
            <w:tcW w:w="1978" w:type="dxa"/>
            <w:vAlign w:val="center"/>
          </w:tcPr>
          <w:p w14:paraId="3D0A6A34">
            <w:pPr>
              <w:snapToGrid w:val="0"/>
              <w:jc w:val="right"/>
            </w:pPr>
            <w:r>
              <w:rPr>
                <w:rFonts w:ascii="宋体" w:hAnsi="宋体" w:cs="宋体"/>
                <w:color w:val="000000"/>
                <w:sz w:val="23"/>
              </w:rPr>
              <w:t>1,015,465.50</w:t>
            </w:r>
          </w:p>
        </w:tc>
      </w:tr>
      <w:tr w14:paraId="73C29C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85B6B3D">
            <w:pPr>
              <w:snapToGrid w:val="0"/>
            </w:pPr>
            <w:r>
              <w:rPr>
                <w:rFonts w:ascii="宋体" w:hAnsi="宋体" w:cs="宋体"/>
                <w:color w:val="000000"/>
                <w:sz w:val="23"/>
              </w:rPr>
              <w:t>八、附属单位上缴收入</w:t>
            </w:r>
          </w:p>
        </w:tc>
        <w:tc>
          <w:tcPr>
            <w:tcW w:w="1980" w:type="dxa"/>
            <w:vAlign w:val="center"/>
          </w:tcPr>
          <w:p w14:paraId="629AB0C5"/>
        </w:tc>
        <w:tc>
          <w:tcPr>
            <w:tcW w:w="4640" w:type="dxa"/>
            <w:vAlign w:val="center"/>
          </w:tcPr>
          <w:p w14:paraId="5DC0CFB0">
            <w:pPr>
              <w:snapToGrid w:val="0"/>
            </w:pPr>
            <w:r>
              <w:rPr>
                <w:rFonts w:ascii="宋体" w:hAnsi="宋体" w:cs="宋体"/>
                <w:color w:val="000000"/>
                <w:sz w:val="23"/>
              </w:rPr>
              <w:t>八、节能环保支出</w:t>
            </w:r>
          </w:p>
        </w:tc>
        <w:tc>
          <w:tcPr>
            <w:tcW w:w="1978" w:type="dxa"/>
            <w:vAlign w:val="center"/>
          </w:tcPr>
          <w:p w14:paraId="68614C01"/>
        </w:tc>
      </w:tr>
      <w:tr w14:paraId="4BBA5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789A0D">
            <w:pPr>
              <w:snapToGrid w:val="0"/>
            </w:pPr>
            <w:r>
              <w:rPr>
                <w:rFonts w:ascii="宋体" w:hAnsi="宋体" w:cs="宋体"/>
                <w:color w:val="000000"/>
                <w:sz w:val="23"/>
              </w:rPr>
              <w:t>九、其他收入</w:t>
            </w:r>
          </w:p>
        </w:tc>
        <w:tc>
          <w:tcPr>
            <w:tcW w:w="1980" w:type="dxa"/>
            <w:vAlign w:val="center"/>
          </w:tcPr>
          <w:p w14:paraId="7800F64E"/>
        </w:tc>
        <w:tc>
          <w:tcPr>
            <w:tcW w:w="4640" w:type="dxa"/>
            <w:vAlign w:val="center"/>
          </w:tcPr>
          <w:p w14:paraId="3998AB3E">
            <w:pPr>
              <w:snapToGrid w:val="0"/>
            </w:pPr>
            <w:r>
              <w:rPr>
                <w:rFonts w:ascii="宋体" w:hAnsi="宋体" w:cs="宋体"/>
                <w:color w:val="000000"/>
                <w:sz w:val="23"/>
              </w:rPr>
              <w:t>九、城乡社区支出</w:t>
            </w:r>
          </w:p>
        </w:tc>
        <w:tc>
          <w:tcPr>
            <w:tcW w:w="1978" w:type="dxa"/>
            <w:vAlign w:val="center"/>
          </w:tcPr>
          <w:p w14:paraId="302C2E57">
            <w:pPr>
              <w:snapToGrid w:val="0"/>
              <w:jc w:val="right"/>
            </w:pPr>
            <w:r>
              <w:rPr>
                <w:rFonts w:ascii="宋体" w:hAnsi="宋体" w:cs="宋体"/>
                <w:color w:val="000000"/>
                <w:sz w:val="23"/>
              </w:rPr>
              <w:t>464,549,039.01</w:t>
            </w:r>
          </w:p>
        </w:tc>
      </w:tr>
      <w:tr w14:paraId="323D34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0A14C3"/>
        </w:tc>
        <w:tc>
          <w:tcPr>
            <w:tcW w:w="1980" w:type="dxa"/>
            <w:vAlign w:val="center"/>
          </w:tcPr>
          <w:p w14:paraId="708FF4C2"/>
        </w:tc>
        <w:tc>
          <w:tcPr>
            <w:tcW w:w="4640" w:type="dxa"/>
            <w:vAlign w:val="center"/>
          </w:tcPr>
          <w:p w14:paraId="06860CF0">
            <w:pPr>
              <w:snapToGrid w:val="0"/>
            </w:pPr>
            <w:r>
              <w:rPr>
                <w:rFonts w:ascii="宋体" w:hAnsi="宋体" w:cs="宋体"/>
                <w:color w:val="000000"/>
                <w:sz w:val="23"/>
              </w:rPr>
              <w:t>十、农林水支出</w:t>
            </w:r>
          </w:p>
        </w:tc>
        <w:tc>
          <w:tcPr>
            <w:tcW w:w="1978" w:type="dxa"/>
            <w:vAlign w:val="center"/>
          </w:tcPr>
          <w:p w14:paraId="2B3CF8E2"/>
        </w:tc>
      </w:tr>
      <w:tr w14:paraId="3A470E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492473"/>
        </w:tc>
        <w:tc>
          <w:tcPr>
            <w:tcW w:w="1980" w:type="dxa"/>
            <w:vAlign w:val="center"/>
          </w:tcPr>
          <w:p w14:paraId="4A17B25A"/>
        </w:tc>
        <w:tc>
          <w:tcPr>
            <w:tcW w:w="4640" w:type="dxa"/>
            <w:vAlign w:val="center"/>
          </w:tcPr>
          <w:p w14:paraId="7439C160">
            <w:pPr>
              <w:snapToGrid w:val="0"/>
            </w:pPr>
            <w:r>
              <w:rPr>
                <w:rFonts w:ascii="宋体" w:hAnsi="宋体" w:cs="宋体"/>
                <w:color w:val="000000"/>
                <w:sz w:val="23"/>
              </w:rPr>
              <w:t>十一、交通运输支出</w:t>
            </w:r>
          </w:p>
        </w:tc>
        <w:tc>
          <w:tcPr>
            <w:tcW w:w="1978" w:type="dxa"/>
            <w:vAlign w:val="center"/>
          </w:tcPr>
          <w:p w14:paraId="2D8780B8"/>
        </w:tc>
      </w:tr>
      <w:tr w14:paraId="5F2EB4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418695A"/>
        </w:tc>
        <w:tc>
          <w:tcPr>
            <w:tcW w:w="1980" w:type="dxa"/>
            <w:vAlign w:val="center"/>
          </w:tcPr>
          <w:p w14:paraId="0C66D2D6"/>
        </w:tc>
        <w:tc>
          <w:tcPr>
            <w:tcW w:w="4640" w:type="dxa"/>
            <w:vAlign w:val="center"/>
          </w:tcPr>
          <w:p w14:paraId="1FA6C4FA">
            <w:pPr>
              <w:snapToGrid w:val="0"/>
            </w:pPr>
            <w:r>
              <w:rPr>
                <w:rFonts w:ascii="宋体" w:hAnsi="宋体" w:cs="宋体"/>
                <w:color w:val="000000"/>
                <w:sz w:val="23"/>
              </w:rPr>
              <w:t>十二、资源勘探工业信息等支出</w:t>
            </w:r>
          </w:p>
        </w:tc>
        <w:tc>
          <w:tcPr>
            <w:tcW w:w="1978" w:type="dxa"/>
            <w:vAlign w:val="center"/>
          </w:tcPr>
          <w:p w14:paraId="6997D34A"/>
        </w:tc>
      </w:tr>
      <w:tr w14:paraId="218AEB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FDD5A4"/>
        </w:tc>
        <w:tc>
          <w:tcPr>
            <w:tcW w:w="1980" w:type="dxa"/>
            <w:vAlign w:val="center"/>
          </w:tcPr>
          <w:p w14:paraId="49618861"/>
        </w:tc>
        <w:tc>
          <w:tcPr>
            <w:tcW w:w="4640" w:type="dxa"/>
            <w:vAlign w:val="center"/>
          </w:tcPr>
          <w:p w14:paraId="63715BE7">
            <w:pPr>
              <w:snapToGrid w:val="0"/>
            </w:pPr>
            <w:r>
              <w:rPr>
                <w:rFonts w:ascii="宋体" w:hAnsi="宋体" w:cs="宋体"/>
                <w:color w:val="000000"/>
                <w:sz w:val="23"/>
              </w:rPr>
              <w:t>十三、商业服务业等支出</w:t>
            </w:r>
          </w:p>
        </w:tc>
        <w:tc>
          <w:tcPr>
            <w:tcW w:w="1978" w:type="dxa"/>
            <w:vAlign w:val="center"/>
          </w:tcPr>
          <w:p w14:paraId="62BDCA1E"/>
        </w:tc>
      </w:tr>
      <w:tr w14:paraId="6BEA58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48EAD3"/>
        </w:tc>
        <w:tc>
          <w:tcPr>
            <w:tcW w:w="1980" w:type="dxa"/>
            <w:vAlign w:val="center"/>
          </w:tcPr>
          <w:p w14:paraId="562DA265"/>
        </w:tc>
        <w:tc>
          <w:tcPr>
            <w:tcW w:w="4640" w:type="dxa"/>
            <w:vAlign w:val="center"/>
          </w:tcPr>
          <w:p w14:paraId="1EE5E844">
            <w:pPr>
              <w:snapToGrid w:val="0"/>
            </w:pPr>
            <w:r>
              <w:rPr>
                <w:rFonts w:ascii="宋体" w:hAnsi="宋体" w:cs="宋体"/>
                <w:color w:val="000000"/>
                <w:sz w:val="23"/>
              </w:rPr>
              <w:t>十四、金融支出</w:t>
            </w:r>
          </w:p>
        </w:tc>
        <w:tc>
          <w:tcPr>
            <w:tcW w:w="1978" w:type="dxa"/>
            <w:vAlign w:val="center"/>
          </w:tcPr>
          <w:p w14:paraId="71A6946C"/>
        </w:tc>
      </w:tr>
      <w:tr w14:paraId="6FE65A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33BEEF"/>
        </w:tc>
        <w:tc>
          <w:tcPr>
            <w:tcW w:w="1980" w:type="dxa"/>
            <w:vAlign w:val="center"/>
          </w:tcPr>
          <w:p w14:paraId="4956A947"/>
        </w:tc>
        <w:tc>
          <w:tcPr>
            <w:tcW w:w="4640" w:type="dxa"/>
            <w:vAlign w:val="center"/>
          </w:tcPr>
          <w:p w14:paraId="53E9CE18">
            <w:pPr>
              <w:snapToGrid w:val="0"/>
            </w:pPr>
            <w:r>
              <w:rPr>
                <w:rFonts w:ascii="宋体" w:hAnsi="宋体" w:cs="宋体"/>
                <w:color w:val="000000"/>
                <w:sz w:val="23"/>
              </w:rPr>
              <w:t>十五、援助其他地区支出</w:t>
            </w:r>
          </w:p>
        </w:tc>
        <w:tc>
          <w:tcPr>
            <w:tcW w:w="1978" w:type="dxa"/>
            <w:vAlign w:val="center"/>
          </w:tcPr>
          <w:p w14:paraId="14CCE488"/>
        </w:tc>
      </w:tr>
      <w:tr w14:paraId="351F90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ACF7321"/>
        </w:tc>
        <w:tc>
          <w:tcPr>
            <w:tcW w:w="1980" w:type="dxa"/>
            <w:vAlign w:val="center"/>
          </w:tcPr>
          <w:p w14:paraId="5E572FDC"/>
        </w:tc>
        <w:tc>
          <w:tcPr>
            <w:tcW w:w="4640" w:type="dxa"/>
            <w:vAlign w:val="center"/>
          </w:tcPr>
          <w:p w14:paraId="347E010E">
            <w:pPr>
              <w:snapToGrid w:val="0"/>
            </w:pPr>
            <w:r>
              <w:rPr>
                <w:rFonts w:ascii="宋体" w:hAnsi="宋体" w:cs="宋体"/>
                <w:color w:val="000000"/>
                <w:sz w:val="23"/>
              </w:rPr>
              <w:t>十六、自然资源海洋气象等支出</w:t>
            </w:r>
          </w:p>
        </w:tc>
        <w:tc>
          <w:tcPr>
            <w:tcW w:w="1978" w:type="dxa"/>
            <w:vAlign w:val="center"/>
          </w:tcPr>
          <w:p w14:paraId="77D06CCD"/>
        </w:tc>
      </w:tr>
      <w:tr w14:paraId="21054B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4BBCFA7"/>
        </w:tc>
        <w:tc>
          <w:tcPr>
            <w:tcW w:w="1980" w:type="dxa"/>
            <w:vAlign w:val="center"/>
          </w:tcPr>
          <w:p w14:paraId="732F6313"/>
        </w:tc>
        <w:tc>
          <w:tcPr>
            <w:tcW w:w="4640" w:type="dxa"/>
            <w:vAlign w:val="center"/>
          </w:tcPr>
          <w:p w14:paraId="14AB934A">
            <w:pPr>
              <w:snapToGrid w:val="0"/>
            </w:pPr>
            <w:r>
              <w:rPr>
                <w:rFonts w:ascii="宋体" w:hAnsi="宋体" w:cs="宋体"/>
                <w:color w:val="000000"/>
                <w:sz w:val="23"/>
              </w:rPr>
              <w:t>十七、住房保障支出</w:t>
            </w:r>
          </w:p>
        </w:tc>
        <w:tc>
          <w:tcPr>
            <w:tcW w:w="1978" w:type="dxa"/>
            <w:vAlign w:val="center"/>
          </w:tcPr>
          <w:p w14:paraId="699666F6">
            <w:pPr>
              <w:snapToGrid w:val="0"/>
              <w:jc w:val="right"/>
            </w:pPr>
            <w:r>
              <w:rPr>
                <w:rFonts w:ascii="宋体" w:hAnsi="宋体" w:cs="宋体"/>
                <w:color w:val="000000"/>
                <w:sz w:val="23"/>
              </w:rPr>
              <w:t>2,544,100.00</w:t>
            </w:r>
          </w:p>
        </w:tc>
      </w:tr>
      <w:tr w14:paraId="4507DD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DADE52"/>
        </w:tc>
        <w:tc>
          <w:tcPr>
            <w:tcW w:w="1980" w:type="dxa"/>
            <w:vAlign w:val="center"/>
          </w:tcPr>
          <w:p w14:paraId="62E0159E"/>
        </w:tc>
        <w:tc>
          <w:tcPr>
            <w:tcW w:w="4640" w:type="dxa"/>
            <w:vAlign w:val="center"/>
          </w:tcPr>
          <w:p w14:paraId="4912A812">
            <w:pPr>
              <w:snapToGrid w:val="0"/>
            </w:pPr>
            <w:r>
              <w:rPr>
                <w:rFonts w:ascii="宋体" w:hAnsi="宋体" w:cs="宋体"/>
                <w:color w:val="000000"/>
                <w:sz w:val="23"/>
              </w:rPr>
              <w:t>十八、粮油物资储备支出</w:t>
            </w:r>
          </w:p>
        </w:tc>
        <w:tc>
          <w:tcPr>
            <w:tcW w:w="1978" w:type="dxa"/>
            <w:vAlign w:val="center"/>
          </w:tcPr>
          <w:p w14:paraId="24245E5C"/>
        </w:tc>
      </w:tr>
      <w:tr w14:paraId="1560CF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2587BD"/>
        </w:tc>
        <w:tc>
          <w:tcPr>
            <w:tcW w:w="1980" w:type="dxa"/>
            <w:vAlign w:val="center"/>
          </w:tcPr>
          <w:p w14:paraId="43A2757D"/>
        </w:tc>
        <w:tc>
          <w:tcPr>
            <w:tcW w:w="4640" w:type="dxa"/>
            <w:vAlign w:val="center"/>
          </w:tcPr>
          <w:p w14:paraId="57BF5D0E">
            <w:pPr>
              <w:snapToGrid w:val="0"/>
            </w:pPr>
            <w:r>
              <w:rPr>
                <w:rFonts w:ascii="宋体" w:hAnsi="宋体" w:cs="宋体"/>
                <w:color w:val="000000"/>
                <w:sz w:val="23"/>
              </w:rPr>
              <w:t>十九、国有资本经营预算支出</w:t>
            </w:r>
          </w:p>
        </w:tc>
        <w:tc>
          <w:tcPr>
            <w:tcW w:w="1978" w:type="dxa"/>
            <w:vAlign w:val="center"/>
          </w:tcPr>
          <w:p w14:paraId="362F5717"/>
        </w:tc>
      </w:tr>
      <w:tr w14:paraId="49E0DD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94E4D0"/>
        </w:tc>
        <w:tc>
          <w:tcPr>
            <w:tcW w:w="1980" w:type="dxa"/>
            <w:vAlign w:val="center"/>
          </w:tcPr>
          <w:p w14:paraId="475D6264"/>
        </w:tc>
        <w:tc>
          <w:tcPr>
            <w:tcW w:w="4640" w:type="dxa"/>
            <w:vAlign w:val="center"/>
          </w:tcPr>
          <w:p w14:paraId="13D56A82">
            <w:pPr>
              <w:snapToGrid w:val="0"/>
            </w:pPr>
            <w:r>
              <w:rPr>
                <w:rFonts w:ascii="宋体" w:hAnsi="宋体" w:cs="宋体"/>
                <w:color w:val="000000"/>
                <w:sz w:val="23"/>
              </w:rPr>
              <w:t>二十、灾害防治及应急管理支出</w:t>
            </w:r>
          </w:p>
        </w:tc>
        <w:tc>
          <w:tcPr>
            <w:tcW w:w="1978" w:type="dxa"/>
            <w:vAlign w:val="center"/>
          </w:tcPr>
          <w:p w14:paraId="3EADF22D"/>
        </w:tc>
      </w:tr>
      <w:tr w14:paraId="530284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9690DC"/>
        </w:tc>
        <w:tc>
          <w:tcPr>
            <w:tcW w:w="1980" w:type="dxa"/>
            <w:vAlign w:val="center"/>
          </w:tcPr>
          <w:p w14:paraId="13059786"/>
        </w:tc>
        <w:tc>
          <w:tcPr>
            <w:tcW w:w="4640" w:type="dxa"/>
            <w:vAlign w:val="center"/>
          </w:tcPr>
          <w:p w14:paraId="7C622AE3">
            <w:pPr>
              <w:snapToGrid w:val="0"/>
            </w:pPr>
            <w:r>
              <w:rPr>
                <w:rFonts w:ascii="宋体" w:hAnsi="宋体" w:cs="宋体"/>
                <w:color w:val="000000"/>
                <w:sz w:val="23"/>
              </w:rPr>
              <w:t>二十一、其他支出</w:t>
            </w:r>
          </w:p>
        </w:tc>
        <w:tc>
          <w:tcPr>
            <w:tcW w:w="1978" w:type="dxa"/>
            <w:vAlign w:val="center"/>
          </w:tcPr>
          <w:p w14:paraId="57B66F15"/>
        </w:tc>
      </w:tr>
      <w:tr w14:paraId="6EEBAC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35D06B"/>
        </w:tc>
        <w:tc>
          <w:tcPr>
            <w:tcW w:w="1980" w:type="dxa"/>
            <w:vAlign w:val="center"/>
          </w:tcPr>
          <w:p w14:paraId="2F321F32"/>
        </w:tc>
        <w:tc>
          <w:tcPr>
            <w:tcW w:w="4640" w:type="dxa"/>
            <w:vAlign w:val="center"/>
          </w:tcPr>
          <w:p w14:paraId="57D0C382">
            <w:pPr>
              <w:snapToGrid w:val="0"/>
            </w:pPr>
            <w:r>
              <w:rPr>
                <w:rFonts w:ascii="宋体" w:hAnsi="宋体" w:cs="宋体"/>
                <w:color w:val="000000"/>
                <w:sz w:val="23"/>
              </w:rPr>
              <w:t>二十二、债务付息支出</w:t>
            </w:r>
          </w:p>
        </w:tc>
        <w:tc>
          <w:tcPr>
            <w:tcW w:w="1978" w:type="dxa"/>
            <w:vAlign w:val="center"/>
          </w:tcPr>
          <w:p w14:paraId="184789F5"/>
        </w:tc>
      </w:tr>
      <w:tr w14:paraId="19FE0D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FAC641"/>
        </w:tc>
        <w:tc>
          <w:tcPr>
            <w:tcW w:w="1980" w:type="dxa"/>
            <w:vAlign w:val="center"/>
          </w:tcPr>
          <w:p w14:paraId="345548DE"/>
        </w:tc>
        <w:tc>
          <w:tcPr>
            <w:tcW w:w="4640" w:type="dxa"/>
            <w:vAlign w:val="center"/>
          </w:tcPr>
          <w:p w14:paraId="0317A84A">
            <w:pPr>
              <w:snapToGrid w:val="0"/>
            </w:pPr>
            <w:r>
              <w:rPr>
                <w:rFonts w:ascii="宋体" w:hAnsi="宋体" w:cs="宋体"/>
                <w:color w:val="000000"/>
                <w:sz w:val="23"/>
              </w:rPr>
              <w:t>二十三、抗疫特别国债安排的支出</w:t>
            </w:r>
          </w:p>
        </w:tc>
        <w:tc>
          <w:tcPr>
            <w:tcW w:w="1978" w:type="dxa"/>
            <w:vAlign w:val="center"/>
          </w:tcPr>
          <w:p w14:paraId="4CAE1E69"/>
        </w:tc>
      </w:tr>
      <w:tr w14:paraId="2AC816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544C13">
            <w:pPr>
              <w:snapToGrid w:val="0"/>
              <w:jc w:val="center"/>
            </w:pPr>
            <w:r>
              <w:rPr>
                <w:rFonts w:ascii="宋体" w:hAnsi="宋体" w:cs="宋体"/>
                <w:color w:val="000000"/>
                <w:sz w:val="23"/>
              </w:rPr>
              <w:t>本年收入合计</w:t>
            </w:r>
          </w:p>
        </w:tc>
        <w:tc>
          <w:tcPr>
            <w:tcW w:w="1980" w:type="dxa"/>
            <w:vAlign w:val="center"/>
          </w:tcPr>
          <w:p w14:paraId="76EAC2B2">
            <w:pPr>
              <w:snapToGrid w:val="0"/>
              <w:jc w:val="right"/>
            </w:pPr>
            <w:r>
              <w:rPr>
                <w:rFonts w:ascii="宋体" w:hAnsi="宋体" w:cs="宋体"/>
                <w:color w:val="000000"/>
                <w:sz w:val="23"/>
              </w:rPr>
              <w:t>470,633,852.87</w:t>
            </w:r>
          </w:p>
        </w:tc>
        <w:tc>
          <w:tcPr>
            <w:tcW w:w="4640" w:type="dxa"/>
            <w:vAlign w:val="center"/>
          </w:tcPr>
          <w:p w14:paraId="78A99DED">
            <w:pPr>
              <w:snapToGrid w:val="0"/>
              <w:jc w:val="center"/>
            </w:pPr>
            <w:r>
              <w:rPr>
                <w:rFonts w:ascii="宋体" w:hAnsi="宋体" w:cs="宋体"/>
                <w:color w:val="000000"/>
                <w:sz w:val="23"/>
              </w:rPr>
              <w:t>本年支出合计</w:t>
            </w:r>
          </w:p>
        </w:tc>
        <w:tc>
          <w:tcPr>
            <w:tcW w:w="1978" w:type="dxa"/>
            <w:vAlign w:val="center"/>
          </w:tcPr>
          <w:p w14:paraId="0D4E7A6D">
            <w:pPr>
              <w:snapToGrid w:val="0"/>
              <w:jc w:val="right"/>
            </w:pPr>
            <w:r>
              <w:rPr>
                <w:rFonts w:ascii="宋体" w:hAnsi="宋体" w:cs="宋体"/>
                <w:color w:val="000000"/>
                <w:sz w:val="23"/>
              </w:rPr>
              <w:t>470,633,852.87</w:t>
            </w:r>
          </w:p>
        </w:tc>
      </w:tr>
      <w:tr w14:paraId="75F57B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694905">
            <w:pPr>
              <w:snapToGrid w:val="0"/>
            </w:pPr>
            <w:r>
              <w:rPr>
                <w:rFonts w:ascii="宋体" w:hAnsi="宋体" w:cs="宋体"/>
                <w:color w:val="000000"/>
                <w:sz w:val="23"/>
              </w:rPr>
              <w:t>十、使用非财政拨款结余</w:t>
            </w:r>
          </w:p>
        </w:tc>
        <w:tc>
          <w:tcPr>
            <w:tcW w:w="1980" w:type="dxa"/>
            <w:vAlign w:val="center"/>
          </w:tcPr>
          <w:p w14:paraId="6368FB28"/>
        </w:tc>
        <w:tc>
          <w:tcPr>
            <w:tcW w:w="4640" w:type="dxa"/>
            <w:vAlign w:val="center"/>
          </w:tcPr>
          <w:p w14:paraId="082BE400">
            <w:pPr>
              <w:snapToGrid w:val="0"/>
            </w:pPr>
            <w:r>
              <w:rPr>
                <w:rFonts w:ascii="宋体" w:hAnsi="宋体" w:cs="宋体"/>
                <w:color w:val="000000"/>
                <w:sz w:val="23"/>
              </w:rPr>
              <w:t>二十四、结余分配</w:t>
            </w:r>
          </w:p>
        </w:tc>
        <w:tc>
          <w:tcPr>
            <w:tcW w:w="1978" w:type="dxa"/>
            <w:vAlign w:val="center"/>
          </w:tcPr>
          <w:p w14:paraId="788DBBCD"/>
        </w:tc>
      </w:tr>
      <w:tr w14:paraId="191881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6D2465">
            <w:pPr>
              <w:snapToGrid w:val="0"/>
            </w:pPr>
            <w:r>
              <w:rPr>
                <w:rFonts w:ascii="宋体" w:hAnsi="宋体" w:cs="宋体"/>
                <w:color w:val="000000"/>
                <w:sz w:val="23"/>
              </w:rPr>
              <w:t>十一、年初结转和结余</w:t>
            </w:r>
          </w:p>
        </w:tc>
        <w:tc>
          <w:tcPr>
            <w:tcW w:w="1980" w:type="dxa"/>
            <w:vAlign w:val="center"/>
          </w:tcPr>
          <w:p w14:paraId="502AFA0F"/>
        </w:tc>
        <w:tc>
          <w:tcPr>
            <w:tcW w:w="4640" w:type="dxa"/>
            <w:vAlign w:val="center"/>
          </w:tcPr>
          <w:p w14:paraId="4A44E294">
            <w:pPr>
              <w:snapToGrid w:val="0"/>
            </w:pPr>
            <w:r>
              <w:rPr>
                <w:rFonts w:ascii="宋体" w:hAnsi="宋体" w:cs="宋体"/>
                <w:color w:val="000000"/>
                <w:sz w:val="23"/>
              </w:rPr>
              <w:t>二十五、年末结转和结余</w:t>
            </w:r>
          </w:p>
        </w:tc>
        <w:tc>
          <w:tcPr>
            <w:tcW w:w="1978" w:type="dxa"/>
            <w:vAlign w:val="center"/>
          </w:tcPr>
          <w:p w14:paraId="40FD08C5"/>
        </w:tc>
      </w:tr>
      <w:tr w14:paraId="3D7737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0B1E0E7">
            <w:pPr>
              <w:snapToGrid w:val="0"/>
            </w:pPr>
            <w:r>
              <w:rPr>
                <w:rFonts w:ascii="宋体" w:hAnsi="宋体" w:cs="宋体"/>
                <w:color w:val="000000"/>
                <w:sz w:val="23"/>
              </w:rPr>
              <w:t xml:space="preserve">     其中：财政拨款结转和结余</w:t>
            </w:r>
          </w:p>
        </w:tc>
        <w:tc>
          <w:tcPr>
            <w:tcW w:w="1980" w:type="dxa"/>
            <w:vAlign w:val="center"/>
          </w:tcPr>
          <w:p w14:paraId="1F0B3D51"/>
        </w:tc>
        <w:tc>
          <w:tcPr>
            <w:tcW w:w="4640" w:type="dxa"/>
            <w:vAlign w:val="center"/>
          </w:tcPr>
          <w:p w14:paraId="0EB16ABC"/>
        </w:tc>
        <w:tc>
          <w:tcPr>
            <w:tcW w:w="1978" w:type="dxa"/>
            <w:vAlign w:val="center"/>
          </w:tcPr>
          <w:p w14:paraId="68936EB0"/>
        </w:tc>
      </w:tr>
      <w:tr w14:paraId="52B215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794261">
            <w:pPr>
              <w:snapToGrid w:val="0"/>
            </w:pPr>
            <w:r>
              <w:rPr>
                <w:rFonts w:ascii="宋体" w:hAnsi="宋体" w:cs="宋体"/>
                <w:color w:val="000000"/>
                <w:sz w:val="23"/>
              </w:rPr>
              <w:t xml:space="preserve">           其他结转和结余</w:t>
            </w:r>
          </w:p>
        </w:tc>
        <w:tc>
          <w:tcPr>
            <w:tcW w:w="1980" w:type="dxa"/>
            <w:vAlign w:val="center"/>
          </w:tcPr>
          <w:p w14:paraId="16C5EE2E"/>
        </w:tc>
        <w:tc>
          <w:tcPr>
            <w:tcW w:w="4640" w:type="dxa"/>
            <w:vAlign w:val="center"/>
          </w:tcPr>
          <w:p w14:paraId="78B41F19"/>
        </w:tc>
        <w:tc>
          <w:tcPr>
            <w:tcW w:w="1978" w:type="dxa"/>
            <w:vAlign w:val="center"/>
          </w:tcPr>
          <w:p w14:paraId="72A37487"/>
        </w:tc>
      </w:tr>
      <w:tr w14:paraId="490C78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83D372">
            <w:pPr>
              <w:snapToGrid w:val="0"/>
              <w:jc w:val="center"/>
            </w:pPr>
            <w:r>
              <w:rPr>
                <w:rFonts w:ascii="宋体" w:hAnsi="宋体" w:cs="宋体"/>
                <w:color w:val="000000"/>
                <w:sz w:val="23"/>
              </w:rPr>
              <w:t>收入总计</w:t>
            </w:r>
          </w:p>
        </w:tc>
        <w:tc>
          <w:tcPr>
            <w:tcW w:w="1980" w:type="dxa"/>
            <w:vAlign w:val="center"/>
          </w:tcPr>
          <w:p w14:paraId="5E5A1E8F">
            <w:pPr>
              <w:snapToGrid w:val="0"/>
              <w:jc w:val="right"/>
            </w:pPr>
            <w:r>
              <w:rPr>
                <w:rFonts w:ascii="宋体" w:hAnsi="宋体" w:cs="宋体"/>
                <w:color w:val="000000"/>
                <w:sz w:val="23"/>
              </w:rPr>
              <w:t>470,633,852.87</w:t>
            </w:r>
          </w:p>
        </w:tc>
        <w:tc>
          <w:tcPr>
            <w:tcW w:w="4640" w:type="dxa"/>
            <w:vAlign w:val="center"/>
          </w:tcPr>
          <w:p w14:paraId="20244360">
            <w:pPr>
              <w:snapToGrid w:val="0"/>
              <w:jc w:val="center"/>
            </w:pPr>
            <w:r>
              <w:rPr>
                <w:rFonts w:ascii="宋体" w:hAnsi="宋体" w:cs="宋体"/>
                <w:color w:val="000000"/>
                <w:sz w:val="23"/>
              </w:rPr>
              <w:t>支出总计</w:t>
            </w:r>
          </w:p>
        </w:tc>
        <w:tc>
          <w:tcPr>
            <w:tcW w:w="1978" w:type="dxa"/>
            <w:vAlign w:val="center"/>
          </w:tcPr>
          <w:p w14:paraId="30DFBE5A">
            <w:pPr>
              <w:snapToGrid w:val="0"/>
              <w:jc w:val="right"/>
            </w:pPr>
            <w:r>
              <w:rPr>
                <w:rFonts w:ascii="宋体" w:hAnsi="宋体" w:cs="宋体"/>
                <w:color w:val="000000"/>
                <w:sz w:val="23"/>
              </w:rPr>
              <w:t>470,633,852.87</w:t>
            </w:r>
          </w:p>
        </w:tc>
      </w:tr>
      <w:tr w14:paraId="2841D0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6FE72016">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785E2D4C">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61345E3">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D5ECD5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2943E12">
            <w:pPr>
              <w:jc w:val="right"/>
            </w:pPr>
          </w:p>
        </w:tc>
      </w:tr>
      <w:tr w14:paraId="0786B1D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6CDF698">
            <w:r>
              <w:rPr>
                <w:rFonts w:ascii="宋体" w:hAnsi="宋体" w:cs="宋体"/>
                <w:sz w:val="20"/>
              </w:rPr>
              <w:t>单位：天津市西青区市容园林服务中心</w:t>
            </w:r>
          </w:p>
        </w:tc>
        <w:tc>
          <w:tcPr>
            <w:tcW w:w="2000" w:type="dxa"/>
          </w:tcPr>
          <w:p w14:paraId="7002D96F">
            <w:pPr>
              <w:jc w:val="center"/>
            </w:pPr>
          </w:p>
        </w:tc>
        <w:tc>
          <w:tcPr>
            <w:tcW w:w="5619" w:type="dxa"/>
          </w:tcPr>
          <w:p w14:paraId="08263551">
            <w:pPr>
              <w:jc w:val="right"/>
            </w:pPr>
            <w:r>
              <w:rPr>
                <w:rFonts w:ascii="宋体" w:hAnsi="宋体" w:cs="宋体"/>
                <w:sz w:val="20"/>
              </w:rPr>
              <w:t>单位：元</w:t>
            </w:r>
          </w:p>
        </w:tc>
      </w:tr>
    </w:tbl>
    <w:p w14:paraId="28861928">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7EB66A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A0B48F6">
            <w:pPr>
              <w:snapToGrid w:val="0"/>
              <w:jc w:val="center"/>
            </w:pPr>
            <w:r>
              <w:rPr>
                <w:rFonts w:ascii="宋体" w:hAnsi="宋体" w:cs="宋体"/>
                <w:color w:val="000000"/>
                <w:sz w:val="14"/>
              </w:rPr>
              <w:t>项      目</w:t>
            </w:r>
          </w:p>
        </w:tc>
        <w:tc>
          <w:tcPr>
            <w:tcW w:w="1240" w:type="dxa"/>
            <w:vMerge w:val="restart"/>
            <w:vAlign w:val="center"/>
          </w:tcPr>
          <w:p w14:paraId="15B8DF6C">
            <w:pPr>
              <w:snapToGrid w:val="0"/>
              <w:jc w:val="center"/>
            </w:pPr>
            <w:r>
              <w:rPr>
                <w:rFonts w:ascii="宋体" w:hAnsi="宋体" w:cs="宋体"/>
                <w:color w:val="000000"/>
                <w:sz w:val="14"/>
              </w:rPr>
              <w:t>本年收入合计</w:t>
            </w:r>
          </w:p>
        </w:tc>
        <w:tc>
          <w:tcPr>
            <w:tcW w:w="1240" w:type="dxa"/>
            <w:vMerge w:val="restart"/>
            <w:vAlign w:val="center"/>
          </w:tcPr>
          <w:p w14:paraId="64D83C11">
            <w:pPr>
              <w:snapToGrid w:val="0"/>
              <w:jc w:val="center"/>
            </w:pPr>
            <w:r>
              <w:rPr>
                <w:rFonts w:ascii="宋体" w:hAnsi="宋体" w:cs="宋体"/>
                <w:color w:val="000000"/>
                <w:sz w:val="14"/>
              </w:rPr>
              <w:t>财政拨款收入</w:t>
            </w:r>
          </w:p>
        </w:tc>
        <w:tc>
          <w:tcPr>
            <w:tcW w:w="1240" w:type="dxa"/>
            <w:vMerge w:val="restart"/>
            <w:vAlign w:val="center"/>
          </w:tcPr>
          <w:p w14:paraId="0F92BAD1">
            <w:pPr>
              <w:snapToGrid w:val="0"/>
              <w:jc w:val="center"/>
            </w:pPr>
            <w:r>
              <w:rPr>
                <w:rFonts w:ascii="宋体" w:hAnsi="宋体" w:cs="宋体"/>
                <w:color w:val="000000"/>
                <w:sz w:val="14"/>
              </w:rPr>
              <w:t>上级补助收入</w:t>
            </w:r>
          </w:p>
        </w:tc>
        <w:tc>
          <w:tcPr>
            <w:tcW w:w="2480" w:type="dxa"/>
            <w:gridSpan w:val="2"/>
            <w:vAlign w:val="center"/>
          </w:tcPr>
          <w:p w14:paraId="301AA324">
            <w:pPr>
              <w:snapToGrid w:val="0"/>
              <w:jc w:val="center"/>
            </w:pPr>
            <w:r>
              <w:rPr>
                <w:rFonts w:ascii="宋体" w:hAnsi="宋体" w:cs="宋体"/>
                <w:color w:val="000000"/>
                <w:sz w:val="14"/>
              </w:rPr>
              <w:t>事业收入</w:t>
            </w:r>
          </w:p>
        </w:tc>
        <w:tc>
          <w:tcPr>
            <w:tcW w:w="1240" w:type="dxa"/>
            <w:vMerge w:val="restart"/>
            <w:vAlign w:val="center"/>
          </w:tcPr>
          <w:p w14:paraId="5BF56FFB">
            <w:pPr>
              <w:snapToGrid w:val="0"/>
              <w:jc w:val="center"/>
            </w:pPr>
            <w:r>
              <w:rPr>
                <w:rFonts w:ascii="宋体" w:hAnsi="宋体" w:cs="宋体"/>
                <w:color w:val="000000"/>
                <w:sz w:val="14"/>
              </w:rPr>
              <w:t>经营收入</w:t>
            </w:r>
          </w:p>
        </w:tc>
        <w:tc>
          <w:tcPr>
            <w:tcW w:w="1240" w:type="dxa"/>
            <w:vMerge w:val="restart"/>
            <w:vAlign w:val="center"/>
          </w:tcPr>
          <w:p w14:paraId="0EEDFA5A">
            <w:pPr>
              <w:snapToGrid w:val="0"/>
              <w:jc w:val="center"/>
            </w:pPr>
            <w:r>
              <w:rPr>
                <w:rFonts w:ascii="宋体" w:hAnsi="宋体" w:cs="宋体"/>
                <w:color w:val="000000"/>
                <w:sz w:val="14"/>
              </w:rPr>
              <w:t>附属单位上缴收入</w:t>
            </w:r>
          </w:p>
        </w:tc>
        <w:tc>
          <w:tcPr>
            <w:tcW w:w="1198" w:type="dxa"/>
            <w:vMerge w:val="restart"/>
            <w:vAlign w:val="center"/>
          </w:tcPr>
          <w:p w14:paraId="42F96FEB">
            <w:pPr>
              <w:snapToGrid w:val="0"/>
              <w:jc w:val="center"/>
            </w:pPr>
            <w:r>
              <w:rPr>
                <w:rFonts w:ascii="宋体" w:hAnsi="宋体" w:cs="宋体"/>
                <w:color w:val="000000"/>
                <w:sz w:val="14"/>
              </w:rPr>
              <w:t>其他收入</w:t>
            </w:r>
          </w:p>
        </w:tc>
      </w:tr>
      <w:tr w14:paraId="5D91A8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64619F2">
            <w:pPr>
              <w:snapToGrid w:val="0"/>
              <w:jc w:val="center"/>
            </w:pPr>
            <w:r>
              <w:rPr>
                <w:rFonts w:ascii="宋体" w:hAnsi="宋体" w:cs="宋体"/>
                <w:color w:val="000000"/>
                <w:sz w:val="14"/>
              </w:rPr>
              <w:t>科目编码</w:t>
            </w:r>
          </w:p>
        </w:tc>
        <w:tc>
          <w:tcPr>
            <w:tcW w:w="2520" w:type="dxa"/>
            <w:vAlign w:val="center"/>
          </w:tcPr>
          <w:p w14:paraId="18A5DD7C">
            <w:pPr>
              <w:snapToGrid w:val="0"/>
              <w:jc w:val="center"/>
            </w:pPr>
            <w:r>
              <w:rPr>
                <w:rFonts w:ascii="宋体" w:hAnsi="宋体" w:cs="宋体"/>
                <w:color w:val="000000"/>
                <w:sz w:val="14"/>
              </w:rPr>
              <w:t>科目名称</w:t>
            </w:r>
          </w:p>
        </w:tc>
        <w:tc>
          <w:tcPr>
            <w:tcW w:w="1240" w:type="dxa"/>
            <w:vMerge w:val="continue"/>
            <w:vAlign w:val="center"/>
          </w:tcPr>
          <w:p w14:paraId="418B53F8"/>
        </w:tc>
        <w:tc>
          <w:tcPr>
            <w:tcW w:w="1240" w:type="dxa"/>
            <w:vMerge w:val="continue"/>
            <w:vAlign w:val="center"/>
          </w:tcPr>
          <w:p w14:paraId="6FA89CC0"/>
        </w:tc>
        <w:tc>
          <w:tcPr>
            <w:tcW w:w="1240" w:type="dxa"/>
            <w:vMerge w:val="continue"/>
            <w:vAlign w:val="center"/>
          </w:tcPr>
          <w:p w14:paraId="15588096"/>
        </w:tc>
        <w:tc>
          <w:tcPr>
            <w:tcW w:w="1240" w:type="dxa"/>
            <w:vAlign w:val="center"/>
          </w:tcPr>
          <w:p w14:paraId="33D28901">
            <w:pPr>
              <w:snapToGrid w:val="0"/>
              <w:jc w:val="center"/>
            </w:pPr>
            <w:r>
              <w:rPr>
                <w:rFonts w:ascii="宋体" w:hAnsi="宋体" w:cs="宋体"/>
                <w:color w:val="000000"/>
                <w:sz w:val="14"/>
              </w:rPr>
              <w:t>小计</w:t>
            </w:r>
          </w:p>
        </w:tc>
        <w:tc>
          <w:tcPr>
            <w:tcW w:w="1240" w:type="dxa"/>
            <w:vAlign w:val="center"/>
          </w:tcPr>
          <w:p w14:paraId="71D74AE4">
            <w:pPr>
              <w:snapToGrid w:val="0"/>
              <w:jc w:val="center"/>
            </w:pPr>
            <w:r>
              <w:rPr>
                <w:rFonts w:ascii="宋体" w:hAnsi="宋体" w:cs="宋体"/>
                <w:color w:val="000000"/>
                <w:sz w:val="14"/>
              </w:rPr>
              <w:t>其中：教育收费</w:t>
            </w:r>
          </w:p>
        </w:tc>
        <w:tc>
          <w:tcPr>
            <w:tcW w:w="1240" w:type="dxa"/>
            <w:vMerge w:val="continue"/>
            <w:vAlign w:val="center"/>
          </w:tcPr>
          <w:p w14:paraId="3A86D5C5"/>
        </w:tc>
        <w:tc>
          <w:tcPr>
            <w:tcW w:w="1240" w:type="dxa"/>
            <w:vMerge w:val="continue"/>
            <w:vAlign w:val="center"/>
          </w:tcPr>
          <w:p w14:paraId="2CD720E2"/>
        </w:tc>
        <w:tc>
          <w:tcPr>
            <w:tcW w:w="1198" w:type="dxa"/>
            <w:vMerge w:val="continue"/>
            <w:vAlign w:val="center"/>
          </w:tcPr>
          <w:p w14:paraId="501B98EA"/>
        </w:tc>
      </w:tr>
      <w:tr w14:paraId="366B17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4B6A8417">
            <w:pPr>
              <w:snapToGrid w:val="0"/>
              <w:jc w:val="center"/>
            </w:pPr>
            <w:r>
              <w:rPr>
                <w:rFonts w:ascii="宋体" w:hAnsi="宋体" w:cs="宋体"/>
                <w:color w:val="000000"/>
                <w:sz w:val="14"/>
              </w:rPr>
              <w:t>合计</w:t>
            </w:r>
          </w:p>
        </w:tc>
        <w:tc>
          <w:tcPr>
            <w:tcW w:w="1240" w:type="dxa"/>
            <w:vAlign w:val="center"/>
          </w:tcPr>
          <w:p w14:paraId="29B0C538">
            <w:pPr>
              <w:snapToGrid w:val="0"/>
              <w:jc w:val="right"/>
            </w:pPr>
            <w:r>
              <w:rPr>
                <w:rFonts w:ascii="宋体" w:hAnsi="宋体" w:cs="宋体"/>
                <w:color w:val="000000"/>
                <w:sz w:val="14"/>
              </w:rPr>
              <w:t>470,633,852.87</w:t>
            </w:r>
          </w:p>
        </w:tc>
        <w:tc>
          <w:tcPr>
            <w:tcW w:w="1240" w:type="dxa"/>
            <w:vAlign w:val="center"/>
          </w:tcPr>
          <w:p w14:paraId="72E14EB6">
            <w:pPr>
              <w:snapToGrid w:val="0"/>
              <w:jc w:val="right"/>
            </w:pPr>
            <w:r>
              <w:rPr>
                <w:rFonts w:ascii="宋体" w:hAnsi="宋体" w:cs="宋体"/>
                <w:color w:val="000000"/>
                <w:sz w:val="14"/>
              </w:rPr>
              <w:t>470,633,852.87</w:t>
            </w:r>
          </w:p>
        </w:tc>
        <w:tc>
          <w:tcPr>
            <w:tcW w:w="1240" w:type="dxa"/>
            <w:vAlign w:val="center"/>
          </w:tcPr>
          <w:p w14:paraId="7F45BD64"/>
        </w:tc>
        <w:tc>
          <w:tcPr>
            <w:tcW w:w="1240" w:type="dxa"/>
            <w:vAlign w:val="center"/>
          </w:tcPr>
          <w:p w14:paraId="10BE4C18"/>
        </w:tc>
        <w:tc>
          <w:tcPr>
            <w:tcW w:w="1240" w:type="dxa"/>
            <w:vAlign w:val="center"/>
          </w:tcPr>
          <w:p w14:paraId="06EFCF3C"/>
        </w:tc>
        <w:tc>
          <w:tcPr>
            <w:tcW w:w="1240" w:type="dxa"/>
            <w:vAlign w:val="center"/>
          </w:tcPr>
          <w:p w14:paraId="62EF1922"/>
        </w:tc>
        <w:tc>
          <w:tcPr>
            <w:tcW w:w="1240" w:type="dxa"/>
            <w:vAlign w:val="center"/>
          </w:tcPr>
          <w:p w14:paraId="5F69BA8F"/>
        </w:tc>
        <w:tc>
          <w:tcPr>
            <w:tcW w:w="1198" w:type="dxa"/>
            <w:vAlign w:val="center"/>
          </w:tcPr>
          <w:p w14:paraId="27E338FF"/>
        </w:tc>
      </w:tr>
      <w:tr w14:paraId="06DDF1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A2DA97">
            <w:pPr>
              <w:snapToGrid w:val="0"/>
            </w:pPr>
            <w:r>
              <w:rPr>
                <w:rFonts w:ascii="宋体" w:hAnsi="宋体" w:cs="宋体"/>
                <w:color w:val="000000"/>
                <w:sz w:val="14"/>
              </w:rPr>
              <w:t>205</w:t>
            </w:r>
          </w:p>
        </w:tc>
        <w:tc>
          <w:tcPr>
            <w:tcW w:w="2520" w:type="dxa"/>
            <w:vAlign w:val="center"/>
          </w:tcPr>
          <w:p w14:paraId="57726E34">
            <w:pPr>
              <w:snapToGrid w:val="0"/>
            </w:pPr>
            <w:r>
              <w:rPr>
                <w:rFonts w:ascii="宋体" w:hAnsi="宋体" w:cs="宋体"/>
                <w:color w:val="000000"/>
                <w:sz w:val="14"/>
              </w:rPr>
              <w:t>教育支出</w:t>
            </w:r>
          </w:p>
        </w:tc>
        <w:tc>
          <w:tcPr>
            <w:tcW w:w="1240" w:type="dxa"/>
            <w:vAlign w:val="center"/>
          </w:tcPr>
          <w:p w14:paraId="0AE1C1BD">
            <w:pPr>
              <w:snapToGrid w:val="0"/>
              <w:jc w:val="right"/>
            </w:pPr>
            <w:r>
              <w:rPr>
                <w:rFonts w:ascii="宋体" w:hAnsi="宋体" w:cs="宋体"/>
                <w:color w:val="000000"/>
                <w:sz w:val="14"/>
              </w:rPr>
              <w:t>12,680.00</w:t>
            </w:r>
          </w:p>
        </w:tc>
        <w:tc>
          <w:tcPr>
            <w:tcW w:w="1240" w:type="dxa"/>
            <w:vAlign w:val="center"/>
          </w:tcPr>
          <w:p w14:paraId="256867D0">
            <w:pPr>
              <w:snapToGrid w:val="0"/>
              <w:jc w:val="right"/>
            </w:pPr>
            <w:r>
              <w:rPr>
                <w:rFonts w:ascii="宋体" w:hAnsi="宋体" w:cs="宋体"/>
                <w:color w:val="000000"/>
                <w:sz w:val="14"/>
              </w:rPr>
              <w:t>12,680.00</w:t>
            </w:r>
          </w:p>
        </w:tc>
        <w:tc>
          <w:tcPr>
            <w:tcW w:w="1240" w:type="dxa"/>
            <w:vAlign w:val="center"/>
          </w:tcPr>
          <w:p w14:paraId="4D0ACC1F"/>
        </w:tc>
        <w:tc>
          <w:tcPr>
            <w:tcW w:w="1240" w:type="dxa"/>
            <w:vAlign w:val="center"/>
          </w:tcPr>
          <w:p w14:paraId="265C62EF"/>
        </w:tc>
        <w:tc>
          <w:tcPr>
            <w:tcW w:w="1240" w:type="dxa"/>
            <w:vAlign w:val="center"/>
          </w:tcPr>
          <w:p w14:paraId="084533B7"/>
        </w:tc>
        <w:tc>
          <w:tcPr>
            <w:tcW w:w="1240" w:type="dxa"/>
            <w:vAlign w:val="center"/>
          </w:tcPr>
          <w:p w14:paraId="711C34A5"/>
        </w:tc>
        <w:tc>
          <w:tcPr>
            <w:tcW w:w="1240" w:type="dxa"/>
            <w:vAlign w:val="center"/>
          </w:tcPr>
          <w:p w14:paraId="1CAFBDE5"/>
        </w:tc>
        <w:tc>
          <w:tcPr>
            <w:tcW w:w="1198" w:type="dxa"/>
            <w:vAlign w:val="center"/>
          </w:tcPr>
          <w:p w14:paraId="4AAB50EC"/>
        </w:tc>
      </w:tr>
      <w:tr w14:paraId="2C888E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C3CA529">
            <w:pPr>
              <w:snapToGrid w:val="0"/>
            </w:pPr>
            <w:r>
              <w:rPr>
                <w:rFonts w:ascii="宋体" w:hAnsi="宋体" w:cs="宋体"/>
                <w:color w:val="000000"/>
                <w:sz w:val="14"/>
              </w:rPr>
              <w:t>20508</w:t>
            </w:r>
          </w:p>
        </w:tc>
        <w:tc>
          <w:tcPr>
            <w:tcW w:w="2520" w:type="dxa"/>
            <w:vAlign w:val="center"/>
          </w:tcPr>
          <w:p w14:paraId="4B05A4F4">
            <w:pPr>
              <w:snapToGrid w:val="0"/>
            </w:pPr>
            <w:r>
              <w:rPr>
                <w:rFonts w:ascii="宋体" w:hAnsi="宋体" w:cs="宋体"/>
                <w:color w:val="000000"/>
                <w:sz w:val="14"/>
              </w:rPr>
              <w:t>进修及培训</w:t>
            </w:r>
          </w:p>
        </w:tc>
        <w:tc>
          <w:tcPr>
            <w:tcW w:w="1240" w:type="dxa"/>
            <w:vAlign w:val="center"/>
          </w:tcPr>
          <w:p w14:paraId="381C600B">
            <w:pPr>
              <w:snapToGrid w:val="0"/>
              <w:jc w:val="right"/>
            </w:pPr>
            <w:r>
              <w:rPr>
                <w:rFonts w:ascii="宋体" w:hAnsi="宋体" w:cs="宋体"/>
                <w:color w:val="000000"/>
                <w:sz w:val="14"/>
              </w:rPr>
              <w:t>12,680.00</w:t>
            </w:r>
          </w:p>
        </w:tc>
        <w:tc>
          <w:tcPr>
            <w:tcW w:w="1240" w:type="dxa"/>
            <w:vAlign w:val="center"/>
          </w:tcPr>
          <w:p w14:paraId="6DB371C8">
            <w:pPr>
              <w:snapToGrid w:val="0"/>
              <w:jc w:val="right"/>
            </w:pPr>
            <w:r>
              <w:rPr>
                <w:rFonts w:ascii="宋体" w:hAnsi="宋体" w:cs="宋体"/>
                <w:color w:val="000000"/>
                <w:sz w:val="14"/>
              </w:rPr>
              <w:t>12,680.00</w:t>
            </w:r>
          </w:p>
        </w:tc>
        <w:tc>
          <w:tcPr>
            <w:tcW w:w="1240" w:type="dxa"/>
            <w:vAlign w:val="center"/>
          </w:tcPr>
          <w:p w14:paraId="2A94984D"/>
        </w:tc>
        <w:tc>
          <w:tcPr>
            <w:tcW w:w="1240" w:type="dxa"/>
            <w:vAlign w:val="center"/>
          </w:tcPr>
          <w:p w14:paraId="4A6E1B43"/>
        </w:tc>
        <w:tc>
          <w:tcPr>
            <w:tcW w:w="1240" w:type="dxa"/>
            <w:vAlign w:val="center"/>
          </w:tcPr>
          <w:p w14:paraId="1A181D8B"/>
        </w:tc>
        <w:tc>
          <w:tcPr>
            <w:tcW w:w="1240" w:type="dxa"/>
            <w:vAlign w:val="center"/>
          </w:tcPr>
          <w:p w14:paraId="2096700E"/>
        </w:tc>
        <w:tc>
          <w:tcPr>
            <w:tcW w:w="1240" w:type="dxa"/>
            <w:vAlign w:val="center"/>
          </w:tcPr>
          <w:p w14:paraId="30D49868"/>
        </w:tc>
        <w:tc>
          <w:tcPr>
            <w:tcW w:w="1198" w:type="dxa"/>
            <w:vAlign w:val="center"/>
          </w:tcPr>
          <w:p w14:paraId="372D9A41"/>
        </w:tc>
      </w:tr>
      <w:tr w14:paraId="4FAB37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E40E905">
            <w:pPr>
              <w:snapToGrid w:val="0"/>
            </w:pPr>
            <w:r>
              <w:rPr>
                <w:rFonts w:ascii="宋体" w:hAnsi="宋体" w:cs="宋体"/>
                <w:color w:val="000000"/>
                <w:sz w:val="14"/>
              </w:rPr>
              <w:t>2050803</w:t>
            </w:r>
          </w:p>
        </w:tc>
        <w:tc>
          <w:tcPr>
            <w:tcW w:w="2520" w:type="dxa"/>
            <w:vAlign w:val="center"/>
          </w:tcPr>
          <w:p w14:paraId="775E2A69">
            <w:pPr>
              <w:snapToGrid w:val="0"/>
            </w:pPr>
            <w:r>
              <w:rPr>
                <w:rFonts w:ascii="宋体" w:hAnsi="宋体" w:cs="宋体"/>
                <w:color w:val="000000"/>
                <w:sz w:val="14"/>
              </w:rPr>
              <w:t>培训支出</w:t>
            </w:r>
          </w:p>
        </w:tc>
        <w:tc>
          <w:tcPr>
            <w:tcW w:w="1240" w:type="dxa"/>
            <w:vAlign w:val="center"/>
          </w:tcPr>
          <w:p w14:paraId="3578A715">
            <w:pPr>
              <w:snapToGrid w:val="0"/>
              <w:jc w:val="right"/>
            </w:pPr>
            <w:r>
              <w:rPr>
                <w:rFonts w:ascii="宋体" w:hAnsi="宋体" w:cs="宋体"/>
                <w:color w:val="000000"/>
                <w:sz w:val="14"/>
              </w:rPr>
              <w:t>12,680.00</w:t>
            </w:r>
          </w:p>
        </w:tc>
        <w:tc>
          <w:tcPr>
            <w:tcW w:w="1240" w:type="dxa"/>
            <w:vAlign w:val="center"/>
          </w:tcPr>
          <w:p w14:paraId="5E6D45CF">
            <w:pPr>
              <w:snapToGrid w:val="0"/>
              <w:jc w:val="right"/>
            </w:pPr>
            <w:r>
              <w:rPr>
                <w:rFonts w:ascii="宋体" w:hAnsi="宋体" w:cs="宋体"/>
                <w:color w:val="000000"/>
                <w:sz w:val="14"/>
              </w:rPr>
              <w:t>12,680.00</w:t>
            </w:r>
          </w:p>
        </w:tc>
        <w:tc>
          <w:tcPr>
            <w:tcW w:w="1240" w:type="dxa"/>
            <w:vAlign w:val="center"/>
          </w:tcPr>
          <w:p w14:paraId="0937F2AF"/>
        </w:tc>
        <w:tc>
          <w:tcPr>
            <w:tcW w:w="1240" w:type="dxa"/>
            <w:vAlign w:val="center"/>
          </w:tcPr>
          <w:p w14:paraId="4E12B4F4"/>
        </w:tc>
        <w:tc>
          <w:tcPr>
            <w:tcW w:w="1240" w:type="dxa"/>
            <w:vAlign w:val="center"/>
          </w:tcPr>
          <w:p w14:paraId="1D6FC5F0"/>
        </w:tc>
        <w:tc>
          <w:tcPr>
            <w:tcW w:w="1240" w:type="dxa"/>
            <w:vAlign w:val="center"/>
          </w:tcPr>
          <w:p w14:paraId="08E27955"/>
        </w:tc>
        <w:tc>
          <w:tcPr>
            <w:tcW w:w="1240" w:type="dxa"/>
            <w:vAlign w:val="center"/>
          </w:tcPr>
          <w:p w14:paraId="1B2AB826"/>
        </w:tc>
        <w:tc>
          <w:tcPr>
            <w:tcW w:w="1198" w:type="dxa"/>
            <w:vAlign w:val="center"/>
          </w:tcPr>
          <w:p w14:paraId="5E21BE3E"/>
        </w:tc>
      </w:tr>
      <w:tr w14:paraId="248286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2945FAA">
            <w:pPr>
              <w:snapToGrid w:val="0"/>
            </w:pPr>
            <w:r>
              <w:rPr>
                <w:rFonts w:ascii="宋体" w:hAnsi="宋体" w:cs="宋体"/>
                <w:color w:val="000000"/>
                <w:sz w:val="14"/>
              </w:rPr>
              <w:t>208</w:t>
            </w:r>
          </w:p>
        </w:tc>
        <w:tc>
          <w:tcPr>
            <w:tcW w:w="2520" w:type="dxa"/>
            <w:vAlign w:val="center"/>
          </w:tcPr>
          <w:p w14:paraId="30FF7ABA">
            <w:pPr>
              <w:snapToGrid w:val="0"/>
            </w:pPr>
            <w:r>
              <w:rPr>
                <w:rFonts w:ascii="宋体" w:hAnsi="宋体" w:cs="宋体"/>
                <w:color w:val="000000"/>
                <w:sz w:val="14"/>
              </w:rPr>
              <w:t>社会保障和就业支出</w:t>
            </w:r>
          </w:p>
        </w:tc>
        <w:tc>
          <w:tcPr>
            <w:tcW w:w="1240" w:type="dxa"/>
            <w:vAlign w:val="center"/>
          </w:tcPr>
          <w:p w14:paraId="790D9EF2">
            <w:pPr>
              <w:snapToGrid w:val="0"/>
              <w:jc w:val="right"/>
            </w:pPr>
            <w:r>
              <w:rPr>
                <w:rFonts w:ascii="宋体" w:hAnsi="宋体" w:cs="宋体"/>
                <w:color w:val="000000"/>
                <w:sz w:val="14"/>
              </w:rPr>
              <w:t>2,512,568.36</w:t>
            </w:r>
          </w:p>
        </w:tc>
        <w:tc>
          <w:tcPr>
            <w:tcW w:w="1240" w:type="dxa"/>
            <w:vAlign w:val="center"/>
          </w:tcPr>
          <w:p w14:paraId="1F574ABB">
            <w:pPr>
              <w:snapToGrid w:val="0"/>
              <w:jc w:val="right"/>
            </w:pPr>
            <w:r>
              <w:rPr>
                <w:rFonts w:ascii="宋体" w:hAnsi="宋体" w:cs="宋体"/>
                <w:color w:val="000000"/>
                <w:sz w:val="14"/>
              </w:rPr>
              <w:t>2,512,568.36</w:t>
            </w:r>
          </w:p>
        </w:tc>
        <w:tc>
          <w:tcPr>
            <w:tcW w:w="1240" w:type="dxa"/>
            <w:vAlign w:val="center"/>
          </w:tcPr>
          <w:p w14:paraId="7375FF26"/>
        </w:tc>
        <w:tc>
          <w:tcPr>
            <w:tcW w:w="1240" w:type="dxa"/>
            <w:vAlign w:val="center"/>
          </w:tcPr>
          <w:p w14:paraId="5C015EE6"/>
        </w:tc>
        <w:tc>
          <w:tcPr>
            <w:tcW w:w="1240" w:type="dxa"/>
            <w:vAlign w:val="center"/>
          </w:tcPr>
          <w:p w14:paraId="5D948C5F"/>
        </w:tc>
        <w:tc>
          <w:tcPr>
            <w:tcW w:w="1240" w:type="dxa"/>
            <w:vAlign w:val="center"/>
          </w:tcPr>
          <w:p w14:paraId="178B18AC"/>
        </w:tc>
        <w:tc>
          <w:tcPr>
            <w:tcW w:w="1240" w:type="dxa"/>
            <w:vAlign w:val="center"/>
          </w:tcPr>
          <w:p w14:paraId="065CDB31"/>
        </w:tc>
        <w:tc>
          <w:tcPr>
            <w:tcW w:w="1198" w:type="dxa"/>
            <w:vAlign w:val="center"/>
          </w:tcPr>
          <w:p w14:paraId="6B7621C5"/>
        </w:tc>
      </w:tr>
      <w:tr w14:paraId="52A7ED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C608DEF">
            <w:pPr>
              <w:snapToGrid w:val="0"/>
            </w:pPr>
            <w:r>
              <w:rPr>
                <w:rFonts w:ascii="宋体" w:hAnsi="宋体" w:cs="宋体"/>
                <w:color w:val="000000"/>
                <w:sz w:val="14"/>
              </w:rPr>
              <w:t>20805</w:t>
            </w:r>
          </w:p>
        </w:tc>
        <w:tc>
          <w:tcPr>
            <w:tcW w:w="2520" w:type="dxa"/>
            <w:vAlign w:val="center"/>
          </w:tcPr>
          <w:p w14:paraId="638D8491">
            <w:pPr>
              <w:snapToGrid w:val="0"/>
            </w:pPr>
            <w:r>
              <w:rPr>
                <w:rFonts w:ascii="宋体" w:hAnsi="宋体" w:cs="宋体"/>
                <w:color w:val="000000"/>
                <w:sz w:val="14"/>
              </w:rPr>
              <w:t>行政事业单位养老支出</w:t>
            </w:r>
          </w:p>
        </w:tc>
        <w:tc>
          <w:tcPr>
            <w:tcW w:w="1240" w:type="dxa"/>
            <w:vAlign w:val="center"/>
          </w:tcPr>
          <w:p w14:paraId="054E3AD0">
            <w:pPr>
              <w:snapToGrid w:val="0"/>
              <w:jc w:val="right"/>
            </w:pPr>
            <w:r>
              <w:rPr>
                <w:rFonts w:ascii="宋体" w:hAnsi="宋体" w:cs="宋体"/>
                <w:color w:val="000000"/>
                <w:sz w:val="14"/>
              </w:rPr>
              <w:t>2,512,568.36</w:t>
            </w:r>
          </w:p>
        </w:tc>
        <w:tc>
          <w:tcPr>
            <w:tcW w:w="1240" w:type="dxa"/>
            <w:vAlign w:val="center"/>
          </w:tcPr>
          <w:p w14:paraId="12CF2AD8">
            <w:pPr>
              <w:snapToGrid w:val="0"/>
              <w:jc w:val="right"/>
            </w:pPr>
            <w:r>
              <w:rPr>
                <w:rFonts w:ascii="宋体" w:hAnsi="宋体" w:cs="宋体"/>
                <w:color w:val="000000"/>
                <w:sz w:val="14"/>
              </w:rPr>
              <w:t>2,512,568.36</w:t>
            </w:r>
          </w:p>
        </w:tc>
        <w:tc>
          <w:tcPr>
            <w:tcW w:w="1240" w:type="dxa"/>
            <w:vAlign w:val="center"/>
          </w:tcPr>
          <w:p w14:paraId="03CD3036"/>
        </w:tc>
        <w:tc>
          <w:tcPr>
            <w:tcW w:w="1240" w:type="dxa"/>
            <w:vAlign w:val="center"/>
          </w:tcPr>
          <w:p w14:paraId="5F7B702A"/>
        </w:tc>
        <w:tc>
          <w:tcPr>
            <w:tcW w:w="1240" w:type="dxa"/>
            <w:vAlign w:val="center"/>
          </w:tcPr>
          <w:p w14:paraId="062F603E"/>
        </w:tc>
        <w:tc>
          <w:tcPr>
            <w:tcW w:w="1240" w:type="dxa"/>
            <w:vAlign w:val="center"/>
          </w:tcPr>
          <w:p w14:paraId="12674023"/>
        </w:tc>
        <w:tc>
          <w:tcPr>
            <w:tcW w:w="1240" w:type="dxa"/>
            <w:vAlign w:val="center"/>
          </w:tcPr>
          <w:p w14:paraId="61D22CDE"/>
        </w:tc>
        <w:tc>
          <w:tcPr>
            <w:tcW w:w="1198" w:type="dxa"/>
            <w:vAlign w:val="center"/>
          </w:tcPr>
          <w:p w14:paraId="12963A59"/>
        </w:tc>
      </w:tr>
      <w:tr w14:paraId="1007A1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185020">
            <w:pPr>
              <w:snapToGrid w:val="0"/>
            </w:pPr>
            <w:r>
              <w:rPr>
                <w:rFonts w:ascii="宋体" w:hAnsi="宋体" w:cs="宋体"/>
                <w:color w:val="000000"/>
                <w:sz w:val="14"/>
              </w:rPr>
              <w:t>2080502</w:t>
            </w:r>
          </w:p>
        </w:tc>
        <w:tc>
          <w:tcPr>
            <w:tcW w:w="2520" w:type="dxa"/>
            <w:vAlign w:val="center"/>
          </w:tcPr>
          <w:p w14:paraId="194D81CD">
            <w:pPr>
              <w:snapToGrid w:val="0"/>
            </w:pPr>
            <w:r>
              <w:rPr>
                <w:rFonts w:ascii="宋体" w:hAnsi="宋体" w:cs="宋体"/>
                <w:color w:val="000000"/>
                <w:sz w:val="14"/>
              </w:rPr>
              <w:t>事业单位离退休</w:t>
            </w:r>
          </w:p>
        </w:tc>
        <w:tc>
          <w:tcPr>
            <w:tcW w:w="1240" w:type="dxa"/>
            <w:vAlign w:val="center"/>
          </w:tcPr>
          <w:p w14:paraId="48F957B2">
            <w:pPr>
              <w:snapToGrid w:val="0"/>
              <w:jc w:val="right"/>
            </w:pPr>
            <w:r>
              <w:rPr>
                <w:rFonts w:ascii="宋体" w:hAnsi="宋体" w:cs="宋体"/>
                <w:color w:val="000000"/>
                <w:sz w:val="14"/>
              </w:rPr>
              <w:t>423,629.48</w:t>
            </w:r>
          </w:p>
        </w:tc>
        <w:tc>
          <w:tcPr>
            <w:tcW w:w="1240" w:type="dxa"/>
            <w:vAlign w:val="center"/>
          </w:tcPr>
          <w:p w14:paraId="0099B862">
            <w:pPr>
              <w:snapToGrid w:val="0"/>
              <w:jc w:val="right"/>
            </w:pPr>
            <w:r>
              <w:rPr>
                <w:rFonts w:ascii="宋体" w:hAnsi="宋体" w:cs="宋体"/>
                <w:color w:val="000000"/>
                <w:sz w:val="14"/>
              </w:rPr>
              <w:t>423,629.48</w:t>
            </w:r>
          </w:p>
        </w:tc>
        <w:tc>
          <w:tcPr>
            <w:tcW w:w="1240" w:type="dxa"/>
            <w:vAlign w:val="center"/>
          </w:tcPr>
          <w:p w14:paraId="01944F9F"/>
        </w:tc>
        <w:tc>
          <w:tcPr>
            <w:tcW w:w="1240" w:type="dxa"/>
            <w:vAlign w:val="center"/>
          </w:tcPr>
          <w:p w14:paraId="7CA509DA"/>
        </w:tc>
        <w:tc>
          <w:tcPr>
            <w:tcW w:w="1240" w:type="dxa"/>
            <w:vAlign w:val="center"/>
          </w:tcPr>
          <w:p w14:paraId="26A9365D"/>
        </w:tc>
        <w:tc>
          <w:tcPr>
            <w:tcW w:w="1240" w:type="dxa"/>
            <w:vAlign w:val="center"/>
          </w:tcPr>
          <w:p w14:paraId="345A608B"/>
        </w:tc>
        <w:tc>
          <w:tcPr>
            <w:tcW w:w="1240" w:type="dxa"/>
            <w:vAlign w:val="center"/>
          </w:tcPr>
          <w:p w14:paraId="0B578818"/>
        </w:tc>
        <w:tc>
          <w:tcPr>
            <w:tcW w:w="1198" w:type="dxa"/>
            <w:vAlign w:val="center"/>
          </w:tcPr>
          <w:p w14:paraId="335ABF3C"/>
        </w:tc>
      </w:tr>
      <w:tr w14:paraId="475BAD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3B8271B">
            <w:pPr>
              <w:snapToGrid w:val="0"/>
            </w:pPr>
            <w:r>
              <w:rPr>
                <w:rFonts w:ascii="宋体" w:hAnsi="宋体" w:cs="宋体"/>
                <w:color w:val="000000"/>
                <w:sz w:val="14"/>
              </w:rPr>
              <w:t>2080505</w:t>
            </w:r>
          </w:p>
        </w:tc>
        <w:tc>
          <w:tcPr>
            <w:tcW w:w="2520" w:type="dxa"/>
            <w:vAlign w:val="center"/>
          </w:tcPr>
          <w:p w14:paraId="4794DF60">
            <w:pPr>
              <w:snapToGrid w:val="0"/>
            </w:pPr>
            <w:r>
              <w:rPr>
                <w:rFonts w:ascii="宋体" w:hAnsi="宋体" w:cs="宋体"/>
                <w:color w:val="000000"/>
                <w:sz w:val="14"/>
              </w:rPr>
              <w:t>机关事业单位基本养老保险缴费支出</w:t>
            </w:r>
          </w:p>
        </w:tc>
        <w:tc>
          <w:tcPr>
            <w:tcW w:w="1240" w:type="dxa"/>
            <w:vAlign w:val="center"/>
          </w:tcPr>
          <w:p w14:paraId="0F00A160">
            <w:pPr>
              <w:snapToGrid w:val="0"/>
              <w:jc w:val="right"/>
            </w:pPr>
            <w:r>
              <w:rPr>
                <w:rFonts w:ascii="宋体" w:hAnsi="宋体" w:cs="宋体"/>
                <w:color w:val="000000"/>
                <w:sz w:val="14"/>
              </w:rPr>
              <w:t>1,392,625.92</w:t>
            </w:r>
          </w:p>
        </w:tc>
        <w:tc>
          <w:tcPr>
            <w:tcW w:w="1240" w:type="dxa"/>
            <w:vAlign w:val="center"/>
          </w:tcPr>
          <w:p w14:paraId="1B3DF298">
            <w:pPr>
              <w:snapToGrid w:val="0"/>
              <w:jc w:val="right"/>
            </w:pPr>
            <w:r>
              <w:rPr>
                <w:rFonts w:ascii="宋体" w:hAnsi="宋体" w:cs="宋体"/>
                <w:color w:val="000000"/>
                <w:sz w:val="14"/>
              </w:rPr>
              <w:t>1,392,625.92</w:t>
            </w:r>
          </w:p>
        </w:tc>
        <w:tc>
          <w:tcPr>
            <w:tcW w:w="1240" w:type="dxa"/>
            <w:vAlign w:val="center"/>
          </w:tcPr>
          <w:p w14:paraId="701C1F70"/>
        </w:tc>
        <w:tc>
          <w:tcPr>
            <w:tcW w:w="1240" w:type="dxa"/>
            <w:vAlign w:val="center"/>
          </w:tcPr>
          <w:p w14:paraId="26AF8E87"/>
        </w:tc>
        <w:tc>
          <w:tcPr>
            <w:tcW w:w="1240" w:type="dxa"/>
            <w:vAlign w:val="center"/>
          </w:tcPr>
          <w:p w14:paraId="6323CFCB"/>
        </w:tc>
        <w:tc>
          <w:tcPr>
            <w:tcW w:w="1240" w:type="dxa"/>
            <w:vAlign w:val="center"/>
          </w:tcPr>
          <w:p w14:paraId="08CF64C8"/>
        </w:tc>
        <w:tc>
          <w:tcPr>
            <w:tcW w:w="1240" w:type="dxa"/>
            <w:vAlign w:val="center"/>
          </w:tcPr>
          <w:p w14:paraId="22A4E682"/>
        </w:tc>
        <w:tc>
          <w:tcPr>
            <w:tcW w:w="1198" w:type="dxa"/>
            <w:vAlign w:val="center"/>
          </w:tcPr>
          <w:p w14:paraId="5AAC1B99"/>
        </w:tc>
      </w:tr>
      <w:tr w14:paraId="282F1E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D8F4616">
            <w:pPr>
              <w:snapToGrid w:val="0"/>
            </w:pPr>
            <w:r>
              <w:rPr>
                <w:rFonts w:ascii="宋体" w:hAnsi="宋体" w:cs="宋体"/>
                <w:color w:val="000000"/>
                <w:sz w:val="14"/>
              </w:rPr>
              <w:t>2080506</w:t>
            </w:r>
          </w:p>
        </w:tc>
        <w:tc>
          <w:tcPr>
            <w:tcW w:w="2520" w:type="dxa"/>
            <w:vAlign w:val="center"/>
          </w:tcPr>
          <w:p w14:paraId="688FBE26">
            <w:pPr>
              <w:snapToGrid w:val="0"/>
            </w:pPr>
            <w:r>
              <w:rPr>
                <w:rFonts w:ascii="宋体" w:hAnsi="宋体" w:cs="宋体"/>
                <w:color w:val="000000"/>
                <w:sz w:val="14"/>
              </w:rPr>
              <w:t>机关事业单位职业年金缴费支出</w:t>
            </w:r>
          </w:p>
        </w:tc>
        <w:tc>
          <w:tcPr>
            <w:tcW w:w="1240" w:type="dxa"/>
            <w:vAlign w:val="center"/>
          </w:tcPr>
          <w:p w14:paraId="65F594A6">
            <w:pPr>
              <w:snapToGrid w:val="0"/>
              <w:jc w:val="right"/>
            </w:pPr>
            <w:r>
              <w:rPr>
                <w:rFonts w:ascii="宋体" w:hAnsi="宋体" w:cs="宋体"/>
                <w:color w:val="000000"/>
                <w:sz w:val="14"/>
              </w:rPr>
              <w:t>696,312.96</w:t>
            </w:r>
          </w:p>
        </w:tc>
        <w:tc>
          <w:tcPr>
            <w:tcW w:w="1240" w:type="dxa"/>
            <w:vAlign w:val="center"/>
          </w:tcPr>
          <w:p w14:paraId="0E9A0AEE">
            <w:pPr>
              <w:snapToGrid w:val="0"/>
              <w:jc w:val="right"/>
            </w:pPr>
            <w:r>
              <w:rPr>
                <w:rFonts w:ascii="宋体" w:hAnsi="宋体" w:cs="宋体"/>
                <w:color w:val="000000"/>
                <w:sz w:val="14"/>
              </w:rPr>
              <w:t>696,312.96</w:t>
            </w:r>
          </w:p>
        </w:tc>
        <w:tc>
          <w:tcPr>
            <w:tcW w:w="1240" w:type="dxa"/>
            <w:vAlign w:val="center"/>
          </w:tcPr>
          <w:p w14:paraId="7BD4A766"/>
        </w:tc>
        <w:tc>
          <w:tcPr>
            <w:tcW w:w="1240" w:type="dxa"/>
            <w:vAlign w:val="center"/>
          </w:tcPr>
          <w:p w14:paraId="0C8ECA70"/>
        </w:tc>
        <w:tc>
          <w:tcPr>
            <w:tcW w:w="1240" w:type="dxa"/>
            <w:vAlign w:val="center"/>
          </w:tcPr>
          <w:p w14:paraId="4595ED6C"/>
        </w:tc>
        <w:tc>
          <w:tcPr>
            <w:tcW w:w="1240" w:type="dxa"/>
            <w:vAlign w:val="center"/>
          </w:tcPr>
          <w:p w14:paraId="2688F7F4"/>
        </w:tc>
        <w:tc>
          <w:tcPr>
            <w:tcW w:w="1240" w:type="dxa"/>
            <w:vAlign w:val="center"/>
          </w:tcPr>
          <w:p w14:paraId="73A422F8"/>
        </w:tc>
        <w:tc>
          <w:tcPr>
            <w:tcW w:w="1198" w:type="dxa"/>
            <w:vAlign w:val="center"/>
          </w:tcPr>
          <w:p w14:paraId="38E53559"/>
        </w:tc>
      </w:tr>
      <w:tr w14:paraId="4530B5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8F6EDC4">
            <w:pPr>
              <w:snapToGrid w:val="0"/>
            </w:pPr>
            <w:r>
              <w:rPr>
                <w:rFonts w:ascii="宋体" w:hAnsi="宋体" w:cs="宋体"/>
                <w:color w:val="000000"/>
                <w:sz w:val="14"/>
              </w:rPr>
              <w:t>210</w:t>
            </w:r>
          </w:p>
        </w:tc>
        <w:tc>
          <w:tcPr>
            <w:tcW w:w="2520" w:type="dxa"/>
            <w:vAlign w:val="center"/>
          </w:tcPr>
          <w:p w14:paraId="35DAC0E9">
            <w:pPr>
              <w:snapToGrid w:val="0"/>
            </w:pPr>
            <w:r>
              <w:rPr>
                <w:rFonts w:ascii="宋体" w:hAnsi="宋体" w:cs="宋体"/>
                <w:color w:val="000000"/>
                <w:sz w:val="14"/>
              </w:rPr>
              <w:t>卫生健康支出</w:t>
            </w:r>
          </w:p>
        </w:tc>
        <w:tc>
          <w:tcPr>
            <w:tcW w:w="1240" w:type="dxa"/>
            <w:vAlign w:val="center"/>
          </w:tcPr>
          <w:p w14:paraId="6B2E3DA0">
            <w:pPr>
              <w:snapToGrid w:val="0"/>
              <w:jc w:val="right"/>
            </w:pPr>
            <w:r>
              <w:rPr>
                <w:rFonts w:ascii="宋体" w:hAnsi="宋体" w:cs="宋体"/>
                <w:color w:val="000000"/>
                <w:sz w:val="14"/>
              </w:rPr>
              <w:t>1,015,465.50</w:t>
            </w:r>
          </w:p>
        </w:tc>
        <w:tc>
          <w:tcPr>
            <w:tcW w:w="1240" w:type="dxa"/>
            <w:vAlign w:val="center"/>
          </w:tcPr>
          <w:p w14:paraId="31A91AD7">
            <w:pPr>
              <w:snapToGrid w:val="0"/>
              <w:jc w:val="right"/>
            </w:pPr>
            <w:r>
              <w:rPr>
                <w:rFonts w:ascii="宋体" w:hAnsi="宋体" w:cs="宋体"/>
                <w:color w:val="000000"/>
                <w:sz w:val="14"/>
              </w:rPr>
              <w:t>1,015,465.50</w:t>
            </w:r>
          </w:p>
        </w:tc>
        <w:tc>
          <w:tcPr>
            <w:tcW w:w="1240" w:type="dxa"/>
            <w:vAlign w:val="center"/>
          </w:tcPr>
          <w:p w14:paraId="231ED0DF"/>
        </w:tc>
        <w:tc>
          <w:tcPr>
            <w:tcW w:w="1240" w:type="dxa"/>
            <w:vAlign w:val="center"/>
          </w:tcPr>
          <w:p w14:paraId="1D6E2A15"/>
        </w:tc>
        <w:tc>
          <w:tcPr>
            <w:tcW w:w="1240" w:type="dxa"/>
            <w:vAlign w:val="center"/>
          </w:tcPr>
          <w:p w14:paraId="297C5126"/>
        </w:tc>
        <w:tc>
          <w:tcPr>
            <w:tcW w:w="1240" w:type="dxa"/>
            <w:vAlign w:val="center"/>
          </w:tcPr>
          <w:p w14:paraId="71217CC4"/>
        </w:tc>
        <w:tc>
          <w:tcPr>
            <w:tcW w:w="1240" w:type="dxa"/>
            <w:vAlign w:val="center"/>
          </w:tcPr>
          <w:p w14:paraId="62222A79"/>
        </w:tc>
        <w:tc>
          <w:tcPr>
            <w:tcW w:w="1198" w:type="dxa"/>
            <w:vAlign w:val="center"/>
          </w:tcPr>
          <w:p w14:paraId="11311115"/>
        </w:tc>
      </w:tr>
      <w:tr w14:paraId="32C76C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11BABF8">
            <w:pPr>
              <w:snapToGrid w:val="0"/>
            </w:pPr>
            <w:r>
              <w:rPr>
                <w:rFonts w:ascii="宋体" w:hAnsi="宋体" w:cs="宋体"/>
                <w:color w:val="000000"/>
                <w:sz w:val="14"/>
              </w:rPr>
              <w:t>21011</w:t>
            </w:r>
          </w:p>
        </w:tc>
        <w:tc>
          <w:tcPr>
            <w:tcW w:w="2520" w:type="dxa"/>
            <w:vAlign w:val="center"/>
          </w:tcPr>
          <w:p w14:paraId="28C03094">
            <w:pPr>
              <w:snapToGrid w:val="0"/>
            </w:pPr>
            <w:r>
              <w:rPr>
                <w:rFonts w:ascii="宋体" w:hAnsi="宋体" w:cs="宋体"/>
                <w:color w:val="000000"/>
                <w:sz w:val="14"/>
              </w:rPr>
              <w:t>行政事业单位医疗</w:t>
            </w:r>
          </w:p>
        </w:tc>
        <w:tc>
          <w:tcPr>
            <w:tcW w:w="1240" w:type="dxa"/>
            <w:vAlign w:val="center"/>
          </w:tcPr>
          <w:p w14:paraId="594B0901">
            <w:pPr>
              <w:snapToGrid w:val="0"/>
              <w:jc w:val="right"/>
            </w:pPr>
            <w:r>
              <w:rPr>
                <w:rFonts w:ascii="宋体" w:hAnsi="宋体" w:cs="宋体"/>
                <w:color w:val="000000"/>
                <w:sz w:val="14"/>
              </w:rPr>
              <w:t>1,015,465.50</w:t>
            </w:r>
          </w:p>
        </w:tc>
        <w:tc>
          <w:tcPr>
            <w:tcW w:w="1240" w:type="dxa"/>
            <w:vAlign w:val="center"/>
          </w:tcPr>
          <w:p w14:paraId="231F3B9D">
            <w:pPr>
              <w:snapToGrid w:val="0"/>
              <w:jc w:val="right"/>
            </w:pPr>
            <w:r>
              <w:rPr>
                <w:rFonts w:ascii="宋体" w:hAnsi="宋体" w:cs="宋体"/>
                <w:color w:val="000000"/>
                <w:sz w:val="14"/>
              </w:rPr>
              <w:t>1,015,465.50</w:t>
            </w:r>
          </w:p>
        </w:tc>
        <w:tc>
          <w:tcPr>
            <w:tcW w:w="1240" w:type="dxa"/>
            <w:vAlign w:val="center"/>
          </w:tcPr>
          <w:p w14:paraId="08234DD4"/>
        </w:tc>
        <w:tc>
          <w:tcPr>
            <w:tcW w:w="1240" w:type="dxa"/>
            <w:vAlign w:val="center"/>
          </w:tcPr>
          <w:p w14:paraId="2C38A8FC"/>
        </w:tc>
        <w:tc>
          <w:tcPr>
            <w:tcW w:w="1240" w:type="dxa"/>
            <w:vAlign w:val="center"/>
          </w:tcPr>
          <w:p w14:paraId="23555D6B"/>
        </w:tc>
        <w:tc>
          <w:tcPr>
            <w:tcW w:w="1240" w:type="dxa"/>
            <w:vAlign w:val="center"/>
          </w:tcPr>
          <w:p w14:paraId="031AFB6B"/>
        </w:tc>
        <w:tc>
          <w:tcPr>
            <w:tcW w:w="1240" w:type="dxa"/>
            <w:vAlign w:val="center"/>
          </w:tcPr>
          <w:p w14:paraId="71BE1D65"/>
        </w:tc>
        <w:tc>
          <w:tcPr>
            <w:tcW w:w="1198" w:type="dxa"/>
            <w:vAlign w:val="center"/>
          </w:tcPr>
          <w:p w14:paraId="5B04B9BF"/>
        </w:tc>
      </w:tr>
      <w:tr w14:paraId="48C0FF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42D4A59">
            <w:pPr>
              <w:snapToGrid w:val="0"/>
            </w:pPr>
            <w:r>
              <w:rPr>
                <w:rFonts w:ascii="宋体" w:hAnsi="宋体" w:cs="宋体"/>
                <w:color w:val="000000"/>
                <w:sz w:val="14"/>
              </w:rPr>
              <w:t>2101102</w:t>
            </w:r>
          </w:p>
        </w:tc>
        <w:tc>
          <w:tcPr>
            <w:tcW w:w="2520" w:type="dxa"/>
            <w:vAlign w:val="center"/>
          </w:tcPr>
          <w:p w14:paraId="212C75C3">
            <w:pPr>
              <w:snapToGrid w:val="0"/>
            </w:pPr>
            <w:r>
              <w:rPr>
                <w:rFonts w:ascii="宋体" w:hAnsi="宋体" w:cs="宋体"/>
                <w:color w:val="000000"/>
                <w:sz w:val="14"/>
              </w:rPr>
              <w:t>事业单位医疗</w:t>
            </w:r>
          </w:p>
        </w:tc>
        <w:tc>
          <w:tcPr>
            <w:tcW w:w="1240" w:type="dxa"/>
            <w:vAlign w:val="center"/>
          </w:tcPr>
          <w:p w14:paraId="36A2D2CB">
            <w:pPr>
              <w:snapToGrid w:val="0"/>
              <w:jc w:val="right"/>
            </w:pPr>
            <w:r>
              <w:rPr>
                <w:rFonts w:ascii="宋体" w:hAnsi="宋体" w:cs="宋体"/>
                <w:color w:val="000000"/>
                <w:sz w:val="14"/>
              </w:rPr>
              <w:t>870,395.50</w:t>
            </w:r>
          </w:p>
        </w:tc>
        <w:tc>
          <w:tcPr>
            <w:tcW w:w="1240" w:type="dxa"/>
            <w:vAlign w:val="center"/>
          </w:tcPr>
          <w:p w14:paraId="6249F759">
            <w:pPr>
              <w:snapToGrid w:val="0"/>
              <w:jc w:val="right"/>
            </w:pPr>
            <w:r>
              <w:rPr>
                <w:rFonts w:ascii="宋体" w:hAnsi="宋体" w:cs="宋体"/>
                <w:color w:val="000000"/>
                <w:sz w:val="14"/>
              </w:rPr>
              <w:t>870,395.50</w:t>
            </w:r>
          </w:p>
        </w:tc>
        <w:tc>
          <w:tcPr>
            <w:tcW w:w="1240" w:type="dxa"/>
            <w:vAlign w:val="center"/>
          </w:tcPr>
          <w:p w14:paraId="1D8C780F"/>
        </w:tc>
        <w:tc>
          <w:tcPr>
            <w:tcW w:w="1240" w:type="dxa"/>
            <w:vAlign w:val="center"/>
          </w:tcPr>
          <w:p w14:paraId="60AAA753"/>
        </w:tc>
        <w:tc>
          <w:tcPr>
            <w:tcW w:w="1240" w:type="dxa"/>
            <w:vAlign w:val="center"/>
          </w:tcPr>
          <w:p w14:paraId="63625B52"/>
        </w:tc>
        <w:tc>
          <w:tcPr>
            <w:tcW w:w="1240" w:type="dxa"/>
            <w:vAlign w:val="center"/>
          </w:tcPr>
          <w:p w14:paraId="1B5B8A70"/>
        </w:tc>
        <w:tc>
          <w:tcPr>
            <w:tcW w:w="1240" w:type="dxa"/>
            <w:vAlign w:val="center"/>
          </w:tcPr>
          <w:p w14:paraId="340EF881"/>
        </w:tc>
        <w:tc>
          <w:tcPr>
            <w:tcW w:w="1198" w:type="dxa"/>
            <w:vAlign w:val="center"/>
          </w:tcPr>
          <w:p w14:paraId="6E73E007"/>
        </w:tc>
      </w:tr>
      <w:tr w14:paraId="059DB2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17E7944">
            <w:pPr>
              <w:snapToGrid w:val="0"/>
            </w:pPr>
            <w:r>
              <w:rPr>
                <w:rFonts w:ascii="宋体" w:hAnsi="宋体" w:cs="宋体"/>
                <w:color w:val="000000"/>
                <w:sz w:val="14"/>
              </w:rPr>
              <w:t>2101199</w:t>
            </w:r>
          </w:p>
        </w:tc>
        <w:tc>
          <w:tcPr>
            <w:tcW w:w="2520" w:type="dxa"/>
            <w:vAlign w:val="center"/>
          </w:tcPr>
          <w:p w14:paraId="54D040B8">
            <w:pPr>
              <w:snapToGrid w:val="0"/>
            </w:pPr>
            <w:r>
              <w:rPr>
                <w:rFonts w:ascii="宋体" w:hAnsi="宋体" w:cs="宋体"/>
                <w:color w:val="000000"/>
                <w:sz w:val="14"/>
              </w:rPr>
              <w:t>其他行政事业单位医疗支出</w:t>
            </w:r>
          </w:p>
        </w:tc>
        <w:tc>
          <w:tcPr>
            <w:tcW w:w="1240" w:type="dxa"/>
            <w:vAlign w:val="center"/>
          </w:tcPr>
          <w:p w14:paraId="777CB078">
            <w:pPr>
              <w:snapToGrid w:val="0"/>
              <w:jc w:val="right"/>
            </w:pPr>
            <w:r>
              <w:rPr>
                <w:rFonts w:ascii="宋体" w:hAnsi="宋体" w:cs="宋体"/>
                <w:color w:val="000000"/>
                <w:sz w:val="14"/>
              </w:rPr>
              <w:t>145,070.00</w:t>
            </w:r>
          </w:p>
        </w:tc>
        <w:tc>
          <w:tcPr>
            <w:tcW w:w="1240" w:type="dxa"/>
            <w:vAlign w:val="center"/>
          </w:tcPr>
          <w:p w14:paraId="56A6C2BF">
            <w:pPr>
              <w:snapToGrid w:val="0"/>
              <w:jc w:val="right"/>
            </w:pPr>
            <w:r>
              <w:rPr>
                <w:rFonts w:ascii="宋体" w:hAnsi="宋体" w:cs="宋体"/>
                <w:color w:val="000000"/>
                <w:sz w:val="14"/>
              </w:rPr>
              <w:t>145,070.00</w:t>
            </w:r>
          </w:p>
        </w:tc>
        <w:tc>
          <w:tcPr>
            <w:tcW w:w="1240" w:type="dxa"/>
            <w:vAlign w:val="center"/>
          </w:tcPr>
          <w:p w14:paraId="3C71573C"/>
        </w:tc>
        <w:tc>
          <w:tcPr>
            <w:tcW w:w="1240" w:type="dxa"/>
            <w:vAlign w:val="center"/>
          </w:tcPr>
          <w:p w14:paraId="5E57467A"/>
        </w:tc>
        <w:tc>
          <w:tcPr>
            <w:tcW w:w="1240" w:type="dxa"/>
            <w:vAlign w:val="center"/>
          </w:tcPr>
          <w:p w14:paraId="07C866B2"/>
        </w:tc>
        <w:tc>
          <w:tcPr>
            <w:tcW w:w="1240" w:type="dxa"/>
            <w:vAlign w:val="center"/>
          </w:tcPr>
          <w:p w14:paraId="65BBDC29"/>
        </w:tc>
        <w:tc>
          <w:tcPr>
            <w:tcW w:w="1240" w:type="dxa"/>
            <w:vAlign w:val="center"/>
          </w:tcPr>
          <w:p w14:paraId="5FE9A1E3"/>
        </w:tc>
        <w:tc>
          <w:tcPr>
            <w:tcW w:w="1198" w:type="dxa"/>
            <w:vAlign w:val="center"/>
          </w:tcPr>
          <w:p w14:paraId="051FFB8F"/>
        </w:tc>
      </w:tr>
      <w:tr w14:paraId="4843FB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9664253">
            <w:pPr>
              <w:snapToGrid w:val="0"/>
            </w:pPr>
            <w:r>
              <w:rPr>
                <w:rFonts w:ascii="宋体" w:hAnsi="宋体" w:cs="宋体"/>
                <w:color w:val="000000"/>
                <w:sz w:val="14"/>
              </w:rPr>
              <w:t>212</w:t>
            </w:r>
          </w:p>
        </w:tc>
        <w:tc>
          <w:tcPr>
            <w:tcW w:w="2520" w:type="dxa"/>
            <w:vAlign w:val="center"/>
          </w:tcPr>
          <w:p w14:paraId="0513DB08">
            <w:pPr>
              <w:snapToGrid w:val="0"/>
            </w:pPr>
            <w:r>
              <w:rPr>
                <w:rFonts w:ascii="宋体" w:hAnsi="宋体" w:cs="宋体"/>
                <w:color w:val="000000"/>
                <w:sz w:val="14"/>
              </w:rPr>
              <w:t>城乡社区支出</w:t>
            </w:r>
          </w:p>
        </w:tc>
        <w:tc>
          <w:tcPr>
            <w:tcW w:w="1240" w:type="dxa"/>
            <w:vAlign w:val="center"/>
          </w:tcPr>
          <w:p w14:paraId="00659E31">
            <w:pPr>
              <w:snapToGrid w:val="0"/>
              <w:jc w:val="right"/>
            </w:pPr>
            <w:r>
              <w:rPr>
                <w:rFonts w:ascii="宋体" w:hAnsi="宋体" w:cs="宋体"/>
                <w:color w:val="000000"/>
                <w:sz w:val="14"/>
              </w:rPr>
              <w:t>464,549,039.01</w:t>
            </w:r>
          </w:p>
        </w:tc>
        <w:tc>
          <w:tcPr>
            <w:tcW w:w="1240" w:type="dxa"/>
            <w:vAlign w:val="center"/>
          </w:tcPr>
          <w:p w14:paraId="61367456">
            <w:pPr>
              <w:snapToGrid w:val="0"/>
              <w:jc w:val="right"/>
            </w:pPr>
            <w:r>
              <w:rPr>
                <w:rFonts w:ascii="宋体" w:hAnsi="宋体" w:cs="宋体"/>
                <w:color w:val="000000"/>
                <w:sz w:val="14"/>
              </w:rPr>
              <w:t>464,549,039.01</w:t>
            </w:r>
          </w:p>
        </w:tc>
        <w:tc>
          <w:tcPr>
            <w:tcW w:w="1240" w:type="dxa"/>
            <w:vAlign w:val="center"/>
          </w:tcPr>
          <w:p w14:paraId="535300F0"/>
        </w:tc>
        <w:tc>
          <w:tcPr>
            <w:tcW w:w="1240" w:type="dxa"/>
            <w:vAlign w:val="center"/>
          </w:tcPr>
          <w:p w14:paraId="10DF44C2"/>
        </w:tc>
        <w:tc>
          <w:tcPr>
            <w:tcW w:w="1240" w:type="dxa"/>
            <w:vAlign w:val="center"/>
          </w:tcPr>
          <w:p w14:paraId="1D093F9E"/>
        </w:tc>
        <w:tc>
          <w:tcPr>
            <w:tcW w:w="1240" w:type="dxa"/>
            <w:vAlign w:val="center"/>
          </w:tcPr>
          <w:p w14:paraId="39C701E5"/>
        </w:tc>
        <w:tc>
          <w:tcPr>
            <w:tcW w:w="1240" w:type="dxa"/>
            <w:vAlign w:val="center"/>
          </w:tcPr>
          <w:p w14:paraId="630EB1DE"/>
        </w:tc>
        <w:tc>
          <w:tcPr>
            <w:tcW w:w="1198" w:type="dxa"/>
            <w:vAlign w:val="center"/>
          </w:tcPr>
          <w:p w14:paraId="68C3A471"/>
        </w:tc>
      </w:tr>
      <w:tr w14:paraId="635AAD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EF3ECA">
            <w:pPr>
              <w:snapToGrid w:val="0"/>
            </w:pPr>
            <w:r>
              <w:rPr>
                <w:rFonts w:ascii="宋体" w:hAnsi="宋体" w:cs="宋体"/>
                <w:color w:val="000000"/>
                <w:sz w:val="14"/>
              </w:rPr>
              <w:t>21201</w:t>
            </w:r>
          </w:p>
        </w:tc>
        <w:tc>
          <w:tcPr>
            <w:tcW w:w="2520" w:type="dxa"/>
            <w:vAlign w:val="center"/>
          </w:tcPr>
          <w:p w14:paraId="2816F81F">
            <w:pPr>
              <w:snapToGrid w:val="0"/>
            </w:pPr>
            <w:r>
              <w:rPr>
                <w:rFonts w:ascii="宋体" w:hAnsi="宋体" w:cs="宋体"/>
                <w:color w:val="000000"/>
                <w:sz w:val="14"/>
              </w:rPr>
              <w:t>城乡社区管理事务</w:t>
            </w:r>
          </w:p>
        </w:tc>
        <w:tc>
          <w:tcPr>
            <w:tcW w:w="1240" w:type="dxa"/>
            <w:vAlign w:val="center"/>
          </w:tcPr>
          <w:p w14:paraId="4F2FF8C2">
            <w:pPr>
              <w:snapToGrid w:val="0"/>
              <w:jc w:val="right"/>
            </w:pPr>
            <w:r>
              <w:rPr>
                <w:rFonts w:ascii="宋体" w:hAnsi="宋体" w:cs="宋体"/>
                <w:color w:val="000000"/>
                <w:sz w:val="14"/>
              </w:rPr>
              <w:t>7,296,256.46</w:t>
            </w:r>
          </w:p>
        </w:tc>
        <w:tc>
          <w:tcPr>
            <w:tcW w:w="1240" w:type="dxa"/>
            <w:vAlign w:val="center"/>
          </w:tcPr>
          <w:p w14:paraId="4F62810A">
            <w:pPr>
              <w:snapToGrid w:val="0"/>
              <w:jc w:val="right"/>
            </w:pPr>
            <w:r>
              <w:rPr>
                <w:rFonts w:ascii="宋体" w:hAnsi="宋体" w:cs="宋体"/>
                <w:color w:val="000000"/>
                <w:sz w:val="14"/>
              </w:rPr>
              <w:t>7,296,256.46</w:t>
            </w:r>
          </w:p>
        </w:tc>
        <w:tc>
          <w:tcPr>
            <w:tcW w:w="1240" w:type="dxa"/>
            <w:vAlign w:val="center"/>
          </w:tcPr>
          <w:p w14:paraId="59CE0867"/>
        </w:tc>
        <w:tc>
          <w:tcPr>
            <w:tcW w:w="1240" w:type="dxa"/>
            <w:vAlign w:val="center"/>
          </w:tcPr>
          <w:p w14:paraId="015110E4"/>
        </w:tc>
        <w:tc>
          <w:tcPr>
            <w:tcW w:w="1240" w:type="dxa"/>
            <w:vAlign w:val="center"/>
          </w:tcPr>
          <w:p w14:paraId="264366DA"/>
        </w:tc>
        <w:tc>
          <w:tcPr>
            <w:tcW w:w="1240" w:type="dxa"/>
            <w:vAlign w:val="center"/>
          </w:tcPr>
          <w:p w14:paraId="7F997CB3"/>
        </w:tc>
        <w:tc>
          <w:tcPr>
            <w:tcW w:w="1240" w:type="dxa"/>
            <w:vAlign w:val="center"/>
          </w:tcPr>
          <w:p w14:paraId="33891522"/>
        </w:tc>
        <w:tc>
          <w:tcPr>
            <w:tcW w:w="1198" w:type="dxa"/>
            <w:vAlign w:val="center"/>
          </w:tcPr>
          <w:p w14:paraId="336DC7CB"/>
        </w:tc>
      </w:tr>
      <w:tr w14:paraId="538801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28B7962">
            <w:pPr>
              <w:snapToGrid w:val="0"/>
            </w:pPr>
            <w:r>
              <w:rPr>
                <w:rFonts w:ascii="宋体" w:hAnsi="宋体" w:cs="宋体"/>
                <w:color w:val="000000"/>
                <w:sz w:val="14"/>
              </w:rPr>
              <w:t>2120199</w:t>
            </w:r>
          </w:p>
        </w:tc>
        <w:tc>
          <w:tcPr>
            <w:tcW w:w="2520" w:type="dxa"/>
            <w:vAlign w:val="center"/>
          </w:tcPr>
          <w:p w14:paraId="3A7E749E">
            <w:pPr>
              <w:snapToGrid w:val="0"/>
            </w:pPr>
            <w:r>
              <w:rPr>
                <w:rFonts w:ascii="宋体" w:hAnsi="宋体" w:cs="宋体"/>
                <w:color w:val="000000"/>
                <w:sz w:val="14"/>
              </w:rPr>
              <w:t>其他城乡社区管理事务支出</w:t>
            </w:r>
          </w:p>
        </w:tc>
        <w:tc>
          <w:tcPr>
            <w:tcW w:w="1240" w:type="dxa"/>
            <w:vAlign w:val="center"/>
          </w:tcPr>
          <w:p w14:paraId="522FFC06">
            <w:pPr>
              <w:snapToGrid w:val="0"/>
              <w:jc w:val="right"/>
            </w:pPr>
            <w:r>
              <w:rPr>
                <w:rFonts w:ascii="宋体" w:hAnsi="宋体" w:cs="宋体"/>
                <w:color w:val="000000"/>
                <w:sz w:val="14"/>
              </w:rPr>
              <w:t>7,296,256.46</w:t>
            </w:r>
          </w:p>
        </w:tc>
        <w:tc>
          <w:tcPr>
            <w:tcW w:w="1240" w:type="dxa"/>
            <w:vAlign w:val="center"/>
          </w:tcPr>
          <w:p w14:paraId="10E56CAF">
            <w:pPr>
              <w:snapToGrid w:val="0"/>
              <w:jc w:val="right"/>
            </w:pPr>
            <w:r>
              <w:rPr>
                <w:rFonts w:ascii="宋体" w:hAnsi="宋体" w:cs="宋体"/>
                <w:color w:val="000000"/>
                <w:sz w:val="14"/>
              </w:rPr>
              <w:t>7,296,256.46</w:t>
            </w:r>
          </w:p>
        </w:tc>
        <w:tc>
          <w:tcPr>
            <w:tcW w:w="1240" w:type="dxa"/>
            <w:vAlign w:val="center"/>
          </w:tcPr>
          <w:p w14:paraId="174D4C42"/>
        </w:tc>
        <w:tc>
          <w:tcPr>
            <w:tcW w:w="1240" w:type="dxa"/>
            <w:vAlign w:val="center"/>
          </w:tcPr>
          <w:p w14:paraId="26424DCA"/>
        </w:tc>
        <w:tc>
          <w:tcPr>
            <w:tcW w:w="1240" w:type="dxa"/>
            <w:vAlign w:val="center"/>
          </w:tcPr>
          <w:p w14:paraId="7FD73551"/>
        </w:tc>
        <w:tc>
          <w:tcPr>
            <w:tcW w:w="1240" w:type="dxa"/>
            <w:vAlign w:val="center"/>
          </w:tcPr>
          <w:p w14:paraId="10773510"/>
        </w:tc>
        <w:tc>
          <w:tcPr>
            <w:tcW w:w="1240" w:type="dxa"/>
            <w:vAlign w:val="center"/>
          </w:tcPr>
          <w:p w14:paraId="36FA9D66"/>
        </w:tc>
        <w:tc>
          <w:tcPr>
            <w:tcW w:w="1198" w:type="dxa"/>
            <w:vAlign w:val="center"/>
          </w:tcPr>
          <w:p w14:paraId="3F98290A"/>
        </w:tc>
      </w:tr>
      <w:tr w14:paraId="1E356B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3F5E07E">
            <w:pPr>
              <w:snapToGrid w:val="0"/>
            </w:pPr>
            <w:r>
              <w:rPr>
                <w:rFonts w:ascii="宋体" w:hAnsi="宋体" w:cs="宋体"/>
                <w:color w:val="000000"/>
                <w:sz w:val="14"/>
              </w:rPr>
              <w:t>21203</w:t>
            </w:r>
          </w:p>
        </w:tc>
        <w:tc>
          <w:tcPr>
            <w:tcW w:w="2520" w:type="dxa"/>
            <w:vAlign w:val="center"/>
          </w:tcPr>
          <w:p w14:paraId="715B0A6A">
            <w:pPr>
              <w:snapToGrid w:val="0"/>
            </w:pPr>
            <w:r>
              <w:rPr>
                <w:rFonts w:ascii="宋体" w:hAnsi="宋体" w:cs="宋体"/>
                <w:color w:val="000000"/>
                <w:sz w:val="14"/>
              </w:rPr>
              <w:t>城乡社区公共设施</w:t>
            </w:r>
          </w:p>
        </w:tc>
        <w:tc>
          <w:tcPr>
            <w:tcW w:w="1240" w:type="dxa"/>
            <w:vAlign w:val="center"/>
          </w:tcPr>
          <w:p w14:paraId="7F0F136A">
            <w:pPr>
              <w:snapToGrid w:val="0"/>
              <w:jc w:val="right"/>
            </w:pPr>
            <w:r>
              <w:rPr>
                <w:rFonts w:ascii="宋体" w:hAnsi="宋体" w:cs="宋体"/>
                <w:color w:val="000000"/>
                <w:sz w:val="14"/>
              </w:rPr>
              <w:t>380,153,100.00</w:t>
            </w:r>
          </w:p>
        </w:tc>
        <w:tc>
          <w:tcPr>
            <w:tcW w:w="1240" w:type="dxa"/>
            <w:vAlign w:val="center"/>
          </w:tcPr>
          <w:p w14:paraId="313D73C0">
            <w:pPr>
              <w:snapToGrid w:val="0"/>
              <w:jc w:val="right"/>
            </w:pPr>
            <w:r>
              <w:rPr>
                <w:rFonts w:ascii="宋体" w:hAnsi="宋体" w:cs="宋体"/>
                <w:color w:val="000000"/>
                <w:sz w:val="14"/>
              </w:rPr>
              <w:t>380,153,100.00</w:t>
            </w:r>
          </w:p>
        </w:tc>
        <w:tc>
          <w:tcPr>
            <w:tcW w:w="1240" w:type="dxa"/>
            <w:vAlign w:val="center"/>
          </w:tcPr>
          <w:p w14:paraId="1AF9F234"/>
        </w:tc>
        <w:tc>
          <w:tcPr>
            <w:tcW w:w="1240" w:type="dxa"/>
            <w:vAlign w:val="center"/>
          </w:tcPr>
          <w:p w14:paraId="06911555"/>
        </w:tc>
        <w:tc>
          <w:tcPr>
            <w:tcW w:w="1240" w:type="dxa"/>
            <w:vAlign w:val="center"/>
          </w:tcPr>
          <w:p w14:paraId="74F1DD77"/>
        </w:tc>
        <w:tc>
          <w:tcPr>
            <w:tcW w:w="1240" w:type="dxa"/>
            <w:vAlign w:val="center"/>
          </w:tcPr>
          <w:p w14:paraId="5ACC44B5"/>
        </w:tc>
        <w:tc>
          <w:tcPr>
            <w:tcW w:w="1240" w:type="dxa"/>
            <w:vAlign w:val="center"/>
          </w:tcPr>
          <w:p w14:paraId="318B1456"/>
        </w:tc>
        <w:tc>
          <w:tcPr>
            <w:tcW w:w="1198" w:type="dxa"/>
            <w:vAlign w:val="center"/>
          </w:tcPr>
          <w:p w14:paraId="5F9A9EE6"/>
        </w:tc>
      </w:tr>
      <w:tr w14:paraId="59F7C3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90C9D74">
            <w:pPr>
              <w:snapToGrid w:val="0"/>
            </w:pPr>
            <w:r>
              <w:rPr>
                <w:rFonts w:ascii="宋体" w:hAnsi="宋体" w:cs="宋体"/>
                <w:color w:val="000000"/>
                <w:sz w:val="14"/>
              </w:rPr>
              <w:t>2120399</w:t>
            </w:r>
          </w:p>
        </w:tc>
        <w:tc>
          <w:tcPr>
            <w:tcW w:w="2520" w:type="dxa"/>
            <w:vAlign w:val="center"/>
          </w:tcPr>
          <w:p w14:paraId="3DCBB941">
            <w:pPr>
              <w:snapToGrid w:val="0"/>
            </w:pPr>
            <w:r>
              <w:rPr>
                <w:rFonts w:ascii="宋体" w:hAnsi="宋体" w:cs="宋体"/>
                <w:color w:val="000000"/>
                <w:sz w:val="14"/>
              </w:rPr>
              <w:t>其他城乡社区公共设施支出</w:t>
            </w:r>
          </w:p>
        </w:tc>
        <w:tc>
          <w:tcPr>
            <w:tcW w:w="1240" w:type="dxa"/>
            <w:vAlign w:val="center"/>
          </w:tcPr>
          <w:p w14:paraId="4E442BDE">
            <w:pPr>
              <w:snapToGrid w:val="0"/>
              <w:jc w:val="right"/>
            </w:pPr>
            <w:r>
              <w:rPr>
                <w:rFonts w:ascii="宋体" w:hAnsi="宋体" w:cs="宋体"/>
                <w:color w:val="000000"/>
                <w:sz w:val="14"/>
              </w:rPr>
              <w:t>380,153,100.00</w:t>
            </w:r>
          </w:p>
        </w:tc>
        <w:tc>
          <w:tcPr>
            <w:tcW w:w="1240" w:type="dxa"/>
            <w:vAlign w:val="center"/>
          </w:tcPr>
          <w:p w14:paraId="0C7EF875">
            <w:pPr>
              <w:snapToGrid w:val="0"/>
              <w:jc w:val="right"/>
            </w:pPr>
            <w:r>
              <w:rPr>
                <w:rFonts w:ascii="宋体" w:hAnsi="宋体" w:cs="宋体"/>
                <w:color w:val="000000"/>
                <w:sz w:val="14"/>
              </w:rPr>
              <w:t>380,153,100.00</w:t>
            </w:r>
          </w:p>
        </w:tc>
        <w:tc>
          <w:tcPr>
            <w:tcW w:w="1240" w:type="dxa"/>
            <w:vAlign w:val="center"/>
          </w:tcPr>
          <w:p w14:paraId="4B130380"/>
        </w:tc>
        <w:tc>
          <w:tcPr>
            <w:tcW w:w="1240" w:type="dxa"/>
            <w:vAlign w:val="center"/>
          </w:tcPr>
          <w:p w14:paraId="5D723033"/>
        </w:tc>
        <w:tc>
          <w:tcPr>
            <w:tcW w:w="1240" w:type="dxa"/>
            <w:vAlign w:val="center"/>
          </w:tcPr>
          <w:p w14:paraId="69A47168"/>
        </w:tc>
        <w:tc>
          <w:tcPr>
            <w:tcW w:w="1240" w:type="dxa"/>
            <w:vAlign w:val="center"/>
          </w:tcPr>
          <w:p w14:paraId="7B6B5471"/>
        </w:tc>
        <w:tc>
          <w:tcPr>
            <w:tcW w:w="1240" w:type="dxa"/>
            <w:vAlign w:val="center"/>
          </w:tcPr>
          <w:p w14:paraId="18F22B7A"/>
        </w:tc>
        <w:tc>
          <w:tcPr>
            <w:tcW w:w="1198" w:type="dxa"/>
            <w:vAlign w:val="center"/>
          </w:tcPr>
          <w:p w14:paraId="095BC18F"/>
        </w:tc>
      </w:tr>
      <w:tr w14:paraId="448A6A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0DB547">
            <w:pPr>
              <w:snapToGrid w:val="0"/>
            </w:pPr>
            <w:r>
              <w:rPr>
                <w:rFonts w:ascii="宋体" w:hAnsi="宋体" w:cs="宋体"/>
                <w:color w:val="000000"/>
                <w:sz w:val="14"/>
              </w:rPr>
              <w:t>21205</w:t>
            </w:r>
          </w:p>
        </w:tc>
        <w:tc>
          <w:tcPr>
            <w:tcW w:w="2520" w:type="dxa"/>
            <w:vAlign w:val="center"/>
          </w:tcPr>
          <w:p w14:paraId="6F51CC93">
            <w:pPr>
              <w:snapToGrid w:val="0"/>
            </w:pPr>
            <w:r>
              <w:rPr>
                <w:rFonts w:ascii="宋体" w:hAnsi="宋体" w:cs="宋体"/>
                <w:color w:val="000000"/>
                <w:sz w:val="14"/>
              </w:rPr>
              <w:t>城乡社区环境卫生</w:t>
            </w:r>
          </w:p>
        </w:tc>
        <w:tc>
          <w:tcPr>
            <w:tcW w:w="1240" w:type="dxa"/>
            <w:vAlign w:val="center"/>
          </w:tcPr>
          <w:p w14:paraId="187C9D58">
            <w:pPr>
              <w:snapToGrid w:val="0"/>
              <w:jc w:val="right"/>
            </w:pPr>
            <w:r>
              <w:rPr>
                <w:rFonts w:ascii="宋体" w:hAnsi="宋体" w:cs="宋体"/>
                <w:color w:val="000000"/>
                <w:sz w:val="14"/>
              </w:rPr>
              <w:t>52,945,082.55</w:t>
            </w:r>
          </w:p>
        </w:tc>
        <w:tc>
          <w:tcPr>
            <w:tcW w:w="1240" w:type="dxa"/>
            <w:vAlign w:val="center"/>
          </w:tcPr>
          <w:p w14:paraId="40CBE833">
            <w:pPr>
              <w:snapToGrid w:val="0"/>
              <w:jc w:val="right"/>
            </w:pPr>
            <w:r>
              <w:rPr>
                <w:rFonts w:ascii="宋体" w:hAnsi="宋体" w:cs="宋体"/>
                <w:color w:val="000000"/>
                <w:sz w:val="14"/>
              </w:rPr>
              <w:t>52,945,082.55</w:t>
            </w:r>
          </w:p>
        </w:tc>
        <w:tc>
          <w:tcPr>
            <w:tcW w:w="1240" w:type="dxa"/>
            <w:vAlign w:val="center"/>
          </w:tcPr>
          <w:p w14:paraId="443ADFD1"/>
        </w:tc>
        <w:tc>
          <w:tcPr>
            <w:tcW w:w="1240" w:type="dxa"/>
            <w:vAlign w:val="center"/>
          </w:tcPr>
          <w:p w14:paraId="628D9394"/>
        </w:tc>
        <w:tc>
          <w:tcPr>
            <w:tcW w:w="1240" w:type="dxa"/>
            <w:vAlign w:val="center"/>
          </w:tcPr>
          <w:p w14:paraId="61A7AB8C"/>
        </w:tc>
        <w:tc>
          <w:tcPr>
            <w:tcW w:w="1240" w:type="dxa"/>
            <w:vAlign w:val="center"/>
          </w:tcPr>
          <w:p w14:paraId="6213219B"/>
        </w:tc>
        <w:tc>
          <w:tcPr>
            <w:tcW w:w="1240" w:type="dxa"/>
            <w:vAlign w:val="center"/>
          </w:tcPr>
          <w:p w14:paraId="10C7B95D"/>
        </w:tc>
        <w:tc>
          <w:tcPr>
            <w:tcW w:w="1198" w:type="dxa"/>
            <w:vAlign w:val="center"/>
          </w:tcPr>
          <w:p w14:paraId="02074F93"/>
        </w:tc>
      </w:tr>
      <w:tr w14:paraId="391F35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8CC02E3">
            <w:pPr>
              <w:snapToGrid w:val="0"/>
            </w:pPr>
            <w:r>
              <w:rPr>
                <w:rFonts w:ascii="宋体" w:hAnsi="宋体" w:cs="宋体"/>
                <w:color w:val="000000"/>
                <w:sz w:val="14"/>
              </w:rPr>
              <w:t>2120501</w:t>
            </w:r>
          </w:p>
        </w:tc>
        <w:tc>
          <w:tcPr>
            <w:tcW w:w="2520" w:type="dxa"/>
            <w:vAlign w:val="center"/>
          </w:tcPr>
          <w:p w14:paraId="0F919EC5">
            <w:pPr>
              <w:snapToGrid w:val="0"/>
            </w:pPr>
            <w:r>
              <w:rPr>
                <w:rFonts w:ascii="宋体" w:hAnsi="宋体" w:cs="宋体"/>
                <w:color w:val="000000"/>
                <w:sz w:val="14"/>
              </w:rPr>
              <w:t>城乡社区环境卫生</w:t>
            </w:r>
          </w:p>
        </w:tc>
        <w:tc>
          <w:tcPr>
            <w:tcW w:w="1240" w:type="dxa"/>
            <w:vAlign w:val="center"/>
          </w:tcPr>
          <w:p w14:paraId="259A2383">
            <w:pPr>
              <w:snapToGrid w:val="0"/>
              <w:jc w:val="right"/>
            </w:pPr>
            <w:r>
              <w:rPr>
                <w:rFonts w:ascii="宋体" w:hAnsi="宋体" w:cs="宋体"/>
                <w:color w:val="000000"/>
                <w:sz w:val="14"/>
              </w:rPr>
              <w:t>52,945,082.55</w:t>
            </w:r>
          </w:p>
        </w:tc>
        <w:tc>
          <w:tcPr>
            <w:tcW w:w="1240" w:type="dxa"/>
            <w:vAlign w:val="center"/>
          </w:tcPr>
          <w:p w14:paraId="12170358">
            <w:pPr>
              <w:snapToGrid w:val="0"/>
              <w:jc w:val="right"/>
            </w:pPr>
            <w:r>
              <w:rPr>
                <w:rFonts w:ascii="宋体" w:hAnsi="宋体" w:cs="宋体"/>
                <w:color w:val="000000"/>
                <w:sz w:val="14"/>
              </w:rPr>
              <w:t>52,945,082.55</w:t>
            </w:r>
          </w:p>
        </w:tc>
        <w:tc>
          <w:tcPr>
            <w:tcW w:w="1240" w:type="dxa"/>
            <w:vAlign w:val="center"/>
          </w:tcPr>
          <w:p w14:paraId="6A22036A"/>
        </w:tc>
        <w:tc>
          <w:tcPr>
            <w:tcW w:w="1240" w:type="dxa"/>
            <w:vAlign w:val="center"/>
          </w:tcPr>
          <w:p w14:paraId="79559F6F"/>
        </w:tc>
        <w:tc>
          <w:tcPr>
            <w:tcW w:w="1240" w:type="dxa"/>
            <w:vAlign w:val="center"/>
          </w:tcPr>
          <w:p w14:paraId="0E90AD13"/>
        </w:tc>
        <w:tc>
          <w:tcPr>
            <w:tcW w:w="1240" w:type="dxa"/>
            <w:vAlign w:val="center"/>
          </w:tcPr>
          <w:p w14:paraId="1AE6459F"/>
        </w:tc>
        <w:tc>
          <w:tcPr>
            <w:tcW w:w="1240" w:type="dxa"/>
            <w:vAlign w:val="center"/>
          </w:tcPr>
          <w:p w14:paraId="58532E56"/>
        </w:tc>
        <w:tc>
          <w:tcPr>
            <w:tcW w:w="1198" w:type="dxa"/>
            <w:vAlign w:val="center"/>
          </w:tcPr>
          <w:p w14:paraId="41E899C5"/>
        </w:tc>
      </w:tr>
      <w:tr w14:paraId="21E5E2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48F64A6">
            <w:pPr>
              <w:snapToGrid w:val="0"/>
            </w:pPr>
            <w:r>
              <w:rPr>
                <w:rFonts w:ascii="宋体" w:hAnsi="宋体" w:cs="宋体"/>
                <w:color w:val="000000"/>
                <w:sz w:val="14"/>
              </w:rPr>
              <w:t>21208</w:t>
            </w:r>
          </w:p>
        </w:tc>
        <w:tc>
          <w:tcPr>
            <w:tcW w:w="2520" w:type="dxa"/>
            <w:vAlign w:val="center"/>
          </w:tcPr>
          <w:p w14:paraId="5EE73F62">
            <w:pPr>
              <w:snapToGrid w:val="0"/>
            </w:pPr>
            <w:r>
              <w:rPr>
                <w:rFonts w:ascii="宋体" w:hAnsi="宋体" w:cs="宋体"/>
                <w:color w:val="000000"/>
                <w:sz w:val="14"/>
              </w:rPr>
              <w:t>国有土地使用权出让收入安排的支出</w:t>
            </w:r>
          </w:p>
        </w:tc>
        <w:tc>
          <w:tcPr>
            <w:tcW w:w="1240" w:type="dxa"/>
            <w:vAlign w:val="center"/>
          </w:tcPr>
          <w:p w14:paraId="6CB65BEE">
            <w:pPr>
              <w:snapToGrid w:val="0"/>
              <w:jc w:val="right"/>
            </w:pPr>
            <w:r>
              <w:rPr>
                <w:rFonts w:ascii="宋体" w:hAnsi="宋体" w:cs="宋体"/>
                <w:color w:val="000000"/>
                <w:sz w:val="14"/>
              </w:rPr>
              <w:t>1,785,700.00</w:t>
            </w:r>
          </w:p>
        </w:tc>
        <w:tc>
          <w:tcPr>
            <w:tcW w:w="1240" w:type="dxa"/>
            <w:vAlign w:val="center"/>
          </w:tcPr>
          <w:p w14:paraId="06A61F08">
            <w:pPr>
              <w:snapToGrid w:val="0"/>
              <w:jc w:val="right"/>
            </w:pPr>
            <w:r>
              <w:rPr>
                <w:rFonts w:ascii="宋体" w:hAnsi="宋体" w:cs="宋体"/>
                <w:color w:val="000000"/>
                <w:sz w:val="14"/>
              </w:rPr>
              <w:t>1,785,700.00</w:t>
            </w:r>
          </w:p>
        </w:tc>
        <w:tc>
          <w:tcPr>
            <w:tcW w:w="1240" w:type="dxa"/>
            <w:vAlign w:val="center"/>
          </w:tcPr>
          <w:p w14:paraId="02962617"/>
        </w:tc>
        <w:tc>
          <w:tcPr>
            <w:tcW w:w="1240" w:type="dxa"/>
            <w:vAlign w:val="center"/>
          </w:tcPr>
          <w:p w14:paraId="44975870"/>
        </w:tc>
        <w:tc>
          <w:tcPr>
            <w:tcW w:w="1240" w:type="dxa"/>
            <w:vAlign w:val="center"/>
          </w:tcPr>
          <w:p w14:paraId="6A04B9A3"/>
        </w:tc>
        <w:tc>
          <w:tcPr>
            <w:tcW w:w="1240" w:type="dxa"/>
            <w:vAlign w:val="center"/>
          </w:tcPr>
          <w:p w14:paraId="6015E453"/>
        </w:tc>
        <w:tc>
          <w:tcPr>
            <w:tcW w:w="1240" w:type="dxa"/>
            <w:vAlign w:val="center"/>
          </w:tcPr>
          <w:p w14:paraId="281A091D"/>
        </w:tc>
        <w:tc>
          <w:tcPr>
            <w:tcW w:w="1198" w:type="dxa"/>
            <w:vAlign w:val="center"/>
          </w:tcPr>
          <w:p w14:paraId="1F19FC75"/>
        </w:tc>
      </w:tr>
      <w:tr w14:paraId="53055B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B6799F8">
            <w:pPr>
              <w:snapToGrid w:val="0"/>
            </w:pPr>
            <w:r>
              <w:rPr>
                <w:rFonts w:ascii="宋体" w:hAnsi="宋体" w:cs="宋体"/>
                <w:color w:val="000000"/>
                <w:sz w:val="14"/>
              </w:rPr>
              <w:t>2120899</w:t>
            </w:r>
          </w:p>
        </w:tc>
        <w:tc>
          <w:tcPr>
            <w:tcW w:w="2520" w:type="dxa"/>
            <w:vAlign w:val="center"/>
          </w:tcPr>
          <w:p w14:paraId="6C056E20">
            <w:pPr>
              <w:snapToGrid w:val="0"/>
            </w:pPr>
            <w:r>
              <w:rPr>
                <w:rFonts w:ascii="宋体" w:hAnsi="宋体" w:cs="宋体"/>
                <w:color w:val="000000"/>
                <w:sz w:val="14"/>
              </w:rPr>
              <w:t>其他国有土地使用权出让收入安排的支出</w:t>
            </w:r>
          </w:p>
        </w:tc>
        <w:tc>
          <w:tcPr>
            <w:tcW w:w="1240" w:type="dxa"/>
            <w:vAlign w:val="center"/>
          </w:tcPr>
          <w:p w14:paraId="3FA6940D">
            <w:pPr>
              <w:snapToGrid w:val="0"/>
              <w:jc w:val="right"/>
            </w:pPr>
            <w:r>
              <w:rPr>
                <w:rFonts w:ascii="宋体" w:hAnsi="宋体" w:cs="宋体"/>
                <w:color w:val="000000"/>
                <w:sz w:val="14"/>
              </w:rPr>
              <w:t>1,785,700.00</w:t>
            </w:r>
          </w:p>
        </w:tc>
        <w:tc>
          <w:tcPr>
            <w:tcW w:w="1240" w:type="dxa"/>
            <w:vAlign w:val="center"/>
          </w:tcPr>
          <w:p w14:paraId="1D11F4FA">
            <w:pPr>
              <w:snapToGrid w:val="0"/>
              <w:jc w:val="right"/>
            </w:pPr>
            <w:r>
              <w:rPr>
                <w:rFonts w:ascii="宋体" w:hAnsi="宋体" w:cs="宋体"/>
                <w:color w:val="000000"/>
                <w:sz w:val="14"/>
              </w:rPr>
              <w:t>1,785,700.00</w:t>
            </w:r>
          </w:p>
        </w:tc>
        <w:tc>
          <w:tcPr>
            <w:tcW w:w="1240" w:type="dxa"/>
            <w:vAlign w:val="center"/>
          </w:tcPr>
          <w:p w14:paraId="0670B3BD"/>
        </w:tc>
        <w:tc>
          <w:tcPr>
            <w:tcW w:w="1240" w:type="dxa"/>
            <w:vAlign w:val="center"/>
          </w:tcPr>
          <w:p w14:paraId="34DE4161"/>
        </w:tc>
        <w:tc>
          <w:tcPr>
            <w:tcW w:w="1240" w:type="dxa"/>
            <w:vAlign w:val="center"/>
          </w:tcPr>
          <w:p w14:paraId="34B6FA29"/>
        </w:tc>
        <w:tc>
          <w:tcPr>
            <w:tcW w:w="1240" w:type="dxa"/>
            <w:vAlign w:val="center"/>
          </w:tcPr>
          <w:p w14:paraId="3CAAC29D"/>
        </w:tc>
        <w:tc>
          <w:tcPr>
            <w:tcW w:w="1240" w:type="dxa"/>
            <w:vAlign w:val="center"/>
          </w:tcPr>
          <w:p w14:paraId="25C33808"/>
        </w:tc>
        <w:tc>
          <w:tcPr>
            <w:tcW w:w="1198" w:type="dxa"/>
            <w:vAlign w:val="center"/>
          </w:tcPr>
          <w:p w14:paraId="4526717F"/>
        </w:tc>
      </w:tr>
      <w:tr w14:paraId="36063C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64C7AA">
            <w:pPr>
              <w:snapToGrid w:val="0"/>
            </w:pPr>
            <w:r>
              <w:rPr>
                <w:rFonts w:ascii="宋体" w:hAnsi="宋体" w:cs="宋体"/>
                <w:color w:val="000000"/>
                <w:sz w:val="14"/>
              </w:rPr>
              <w:t>21298</w:t>
            </w:r>
          </w:p>
        </w:tc>
        <w:tc>
          <w:tcPr>
            <w:tcW w:w="2520" w:type="dxa"/>
            <w:vAlign w:val="center"/>
          </w:tcPr>
          <w:p w14:paraId="0306C6CF">
            <w:pPr>
              <w:snapToGrid w:val="0"/>
            </w:pPr>
            <w:r>
              <w:rPr>
                <w:rFonts w:ascii="宋体" w:hAnsi="宋体" w:cs="宋体"/>
                <w:color w:val="000000"/>
                <w:sz w:val="14"/>
              </w:rPr>
              <w:t>超长期特别国债安排的支出</w:t>
            </w:r>
          </w:p>
        </w:tc>
        <w:tc>
          <w:tcPr>
            <w:tcW w:w="1240" w:type="dxa"/>
            <w:vAlign w:val="center"/>
          </w:tcPr>
          <w:p w14:paraId="77A90D44">
            <w:pPr>
              <w:snapToGrid w:val="0"/>
              <w:jc w:val="right"/>
            </w:pPr>
            <w:r>
              <w:rPr>
                <w:rFonts w:ascii="宋体" w:hAnsi="宋体" w:cs="宋体"/>
                <w:color w:val="000000"/>
                <w:sz w:val="14"/>
              </w:rPr>
              <w:t>22,368,900.00</w:t>
            </w:r>
          </w:p>
        </w:tc>
        <w:tc>
          <w:tcPr>
            <w:tcW w:w="1240" w:type="dxa"/>
            <w:vAlign w:val="center"/>
          </w:tcPr>
          <w:p w14:paraId="0684E4AC">
            <w:pPr>
              <w:snapToGrid w:val="0"/>
              <w:jc w:val="right"/>
            </w:pPr>
            <w:r>
              <w:rPr>
                <w:rFonts w:ascii="宋体" w:hAnsi="宋体" w:cs="宋体"/>
                <w:color w:val="000000"/>
                <w:sz w:val="14"/>
              </w:rPr>
              <w:t>22,368,900.00</w:t>
            </w:r>
          </w:p>
        </w:tc>
        <w:tc>
          <w:tcPr>
            <w:tcW w:w="1240" w:type="dxa"/>
            <w:vAlign w:val="center"/>
          </w:tcPr>
          <w:p w14:paraId="618181F2"/>
        </w:tc>
        <w:tc>
          <w:tcPr>
            <w:tcW w:w="1240" w:type="dxa"/>
            <w:vAlign w:val="center"/>
          </w:tcPr>
          <w:p w14:paraId="3AEE6CC5"/>
        </w:tc>
        <w:tc>
          <w:tcPr>
            <w:tcW w:w="1240" w:type="dxa"/>
            <w:vAlign w:val="center"/>
          </w:tcPr>
          <w:p w14:paraId="64314234"/>
        </w:tc>
        <w:tc>
          <w:tcPr>
            <w:tcW w:w="1240" w:type="dxa"/>
            <w:vAlign w:val="center"/>
          </w:tcPr>
          <w:p w14:paraId="46DB6005"/>
        </w:tc>
        <w:tc>
          <w:tcPr>
            <w:tcW w:w="1240" w:type="dxa"/>
            <w:vAlign w:val="center"/>
          </w:tcPr>
          <w:p w14:paraId="7D86D925"/>
        </w:tc>
        <w:tc>
          <w:tcPr>
            <w:tcW w:w="1198" w:type="dxa"/>
            <w:vAlign w:val="center"/>
          </w:tcPr>
          <w:p w14:paraId="7DC4FF02"/>
        </w:tc>
      </w:tr>
      <w:tr w14:paraId="11B5D7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84E0973">
            <w:pPr>
              <w:snapToGrid w:val="0"/>
            </w:pPr>
            <w:r>
              <w:rPr>
                <w:rFonts w:ascii="宋体" w:hAnsi="宋体" w:cs="宋体"/>
                <w:color w:val="000000"/>
                <w:sz w:val="14"/>
              </w:rPr>
              <w:t>2129801</w:t>
            </w:r>
          </w:p>
        </w:tc>
        <w:tc>
          <w:tcPr>
            <w:tcW w:w="2520" w:type="dxa"/>
            <w:vAlign w:val="center"/>
          </w:tcPr>
          <w:p w14:paraId="1E60F4A1">
            <w:pPr>
              <w:snapToGrid w:val="0"/>
            </w:pPr>
            <w:r>
              <w:rPr>
                <w:rFonts w:ascii="宋体" w:hAnsi="宋体" w:cs="宋体"/>
                <w:color w:val="000000"/>
                <w:sz w:val="14"/>
              </w:rPr>
              <w:t>城乡社区公共设施</w:t>
            </w:r>
          </w:p>
        </w:tc>
        <w:tc>
          <w:tcPr>
            <w:tcW w:w="1240" w:type="dxa"/>
            <w:vAlign w:val="center"/>
          </w:tcPr>
          <w:p w14:paraId="4BC256C7">
            <w:pPr>
              <w:snapToGrid w:val="0"/>
              <w:jc w:val="right"/>
            </w:pPr>
            <w:r>
              <w:rPr>
                <w:rFonts w:ascii="宋体" w:hAnsi="宋体" w:cs="宋体"/>
                <w:color w:val="000000"/>
                <w:sz w:val="14"/>
              </w:rPr>
              <w:t>22,368,900.00</w:t>
            </w:r>
          </w:p>
        </w:tc>
        <w:tc>
          <w:tcPr>
            <w:tcW w:w="1240" w:type="dxa"/>
            <w:vAlign w:val="center"/>
          </w:tcPr>
          <w:p w14:paraId="11FCFCC6">
            <w:pPr>
              <w:snapToGrid w:val="0"/>
              <w:jc w:val="right"/>
            </w:pPr>
            <w:r>
              <w:rPr>
                <w:rFonts w:ascii="宋体" w:hAnsi="宋体" w:cs="宋体"/>
                <w:color w:val="000000"/>
                <w:sz w:val="14"/>
              </w:rPr>
              <w:t>22,368,900.00</w:t>
            </w:r>
          </w:p>
        </w:tc>
        <w:tc>
          <w:tcPr>
            <w:tcW w:w="1240" w:type="dxa"/>
            <w:vAlign w:val="center"/>
          </w:tcPr>
          <w:p w14:paraId="49082DB8"/>
        </w:tc>
        <w:tc>
          <w:tcPr>
            <w:tcW w:w="1240" w:type="dxa"/>
            <w:vAlign w:val="center"/>
          </w:tcPr>
          <w:p w14:paraId="2A5975FA"/>
        </w:tc>
        <w:tc>
          <w:tcPr>
            <w:tcW w:w="1240" w:type="dxa"/>
            <w:vAlign w:val="center"/>
          </w:tcPr>
          <w:p w14:paraId="60D8330C"/>
        </w:tc>
        <w:tc>
          <w:tcPr>
            <w:tcW w:w="1240" w:type="dxa"/>
            <w:vAlign w:val="center"/>
          </w:tcPr>
          <w:p w14:paraId="4E6387DA"/>
        </w:tc>
        <w:tc>
          <w:tcPr>
            <w:tcW w:w="1240" w:type="dxa"/>
            <w:vAlign w:val="center"/>
          </w:tcPr>
          <w:p w14:paraId="08EFE60F"/>
        </w:tc>
        <w:tc>
          <w:tcPr>
            <w:tcW w:w="1198" w:type="dxa"/>
            <w:vAlign w:val="center"/>
          </w:tcPr>
          <w:p w14:paraId="3CC5FEE3"/>
        </w:tc>
      </w:tr>
      <w:tr w14:paraId="2124AE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2387FF">
            <w:pPr>
              <w:snapToGrid w:val="0"/>
            </w:pPr>
            <w:r>
              <w:rPr>
                <w:rFonts w:ascii="宋体" w:hAnsi="宋体" w:cs="宋体"/>
                <w:color w:val="000000"/>
                <w:sz w:val="14"/>
              </w:rPr>
              <w:t>221</w:t>
            </w:r>
          </w:p>
        </w:tc>
        <w:tc>
          <w:tcPr>
            <w:tcW w:w="2520" w:type="dxa"/>
            <w:vAlign w:val="center"/>
          </w:tcPr>
          <w:p w14:paraId="71FF24BF">
            <w:pPr>
              <w:snapToGrid w:val="0"/>
            </w:pPr>
            <w:r>
              <w:rPr>
                <w:rFonts w:ascii="宋体" w:hAnsi="宋体" w:cs="宋体"/>
                <w:color w:val="000000"/>
                <w:sz w:val="14"/>
              </w:rPr>
              <w:t>住房保障支出</w:t>
            </w:r>
          </w:p>
        </w:tc>
        <w:tc>
          <w:tcPr>
            <w:tcW w:w="1240" w:type="dxa"/>
            <w:vAlign w:val="center"/>
          </w:tcPr>
          <w:p w14:paraId="650BA356">
            <w:pPr>
              <w:snapToGrid w:val="0"/>
              <w:jc w:val="right"/>
            </w:pPr>
            <w:r>
              <w:rPr>
                <w:rFonts w:ascii="宋体" w:hAnsi="宋体" w:cs="宋体"/>
                <w:color w:val="000000"/>
                <w:sz w:val="14"/>
              </w:rPr>
              <w:t>2,544,100.00</w:t>
            </w:r>
          </w:p>
        </w:tc>
        <w:tc>
          <w:tcPr>
            <w:tcW w:w="1240" w:type="dxa"/>
            <w:vAlign w:val="center"/>
          </w:tcPr>
          <w:p w14:paraId="5D24AEF6">
            <w:pPr>
              <w:snapToGrid w:val="0"/>
              <w:jc w:val="right"/>
            </w:pPr>
            <w:r>
              <w:rPr>
                <w:rFonts w:ascii="宋体" w:hAnsi="宋体" w:cs="宋体"/>
                <w:color w:val="000000"/>
                <w:sz w:val="14"/>
              </w:rPr>
              <w:t>2,544,100.00</w:t>
            </w:r>
          </w:p>
        </w:tc>
        <w:tc>
          <w:tcPr>
            <w:tcW w:w="1240" w:type="dxa"/>
            <w:vAlign w:val="center"/>
          </w:tcPr>
          <w:p w14:paraId="0FAD6FDA"/>
        </w:tc>
        <w:tc>
          <w:tcPr>
            <w:tcW w:w="1240" w:type="dxa"/>
            <w:vAlign w:val="center"/>
          </w:tcPr>
          <w:p w14:paraId="332DB2EA"/>
        </w:tc>
        <w:tc>
          <w:tcPr>
            <w:tcW w:w="1240" w:type="dxa"/>
            <w:vAlign w:val="center"/>
          </w:tcPr>
          <w:p w14:paraId="71C7F49E"/>
        </w:tc>
        <w:tc>
          <w:tcPr>
            <w:tcW w:w="1240" w:type="dxa"/>
            <w:vAlign w:val="center"/>
          </w:tcPr>
          <w:p w14:paraId="26BD345B"/>
        </w:tc>
        <w:tc>
          <w:tcPr>
            <w:tcW w:w="1240" w:type="dxa"/>
            <w:vAlign w:val="center"/>
          </w:tcPr>
          <w:p w14:paraId="31C2A4A2"/>
        </w:tc>
        <w:tc>
          <w:tcPr>
            <w:tcW w:w="1198" w:type="dxa"/>
            <w:vAlign w:val="center"/>
          </w:tcPr>
          <w:p w14:paraId="31F01759"/>
        </w:tc>
      </w:tr>
      <w:tr w14:paraId="0BBA88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73A8C3B">
            <w:pPr>
              <w:snapToGrid w:val="0"/>
            </w:pPr>
            <w:r>
              <w:rPr>
                <w:rFonts w:ascii="宋体" w:hAnsi="宋体" w:cs="宋体"/>
                <w:color w:val="000000"/>
                <w:sz w:val="14"/>
              </w:rPr>
              <w:t>22103</w:t>
            </w:r>
          </w:p>
        </w:tc>
        <w:tc>
          <w:tcPr>
            <w:tcW w:w="2520" w:type="dxa"/>
            <w:vAlign w:val="center"/>
          </w:tcPr>
          <w:p w14:paraId="59D0F064">
            <w:pPr>
              <w:snapToGrid w:val="0"/>
            </w:pPr>
            <w:r>
              <w:rPr>
                <w:rFonts w:ascii="宋体" w:hAnsi="宋体" w:cs="宋体"/>
                <w:color w:val="000000"/>
                <w:sz w:val="14"/>
              </w:rPr>
              <w:t>城乡社区住宅</w:t>
            </w:r>
          </w:p>
        </w:tc>
        <w:tc>
          <w:tcPr>
            <w:tcW w:w="1240" w:type="dxa"/>
            <w:vAlign w:val="center"/>
          </w:tcPr>
          <w:p w14:paraId="02227E75">
            <w:pPr>
              <w:snapToGrid w:val="0"/>
              <w:jc w:val="right"/>
            </w:pPr>
            <w:r>
              <w:rPr>
                <w:rFonts w:ascii="宋体" w:hAnsi="宋体" w:cs="宋体"/>
                <w:color w:val="000000"/>
                <w:sz w:val="14"/>
              </w:rPr>
              <w:t>2,544,100.00</w:t>
            </w:r>
          </w:p>
        </w:tc>
        <w:tc>
          <w:tcPr>
            <w:tcW w:w="1240" w:type="dxa"/>
            <w:vAlign w:val="center"/>
          </w:tcPr>
          <w:p w14:paraId="30C12785">
            <w:pPr>
              <w:snapToGrid w:val="0"/>
              <w:jc w:val="right"/>
            </w:pPr>
            <w:r>
              <w:rPr>
                <w:rFonts w:ascii="宋体" w:hAnsi="宋体" w:cs="宋体"/>
                <w:color w:val="000000"/>
                <w:sz w:val="14"/>
              </w:rPr>
              <w:t>2,544,100.00</w:t>
            </w:r>
          </w:p>
        </w:tc>
        <w:tc>
          <w:tcPr>
            <w:tcW w:w="1240" w:type="dxa"/>
            <w:vAlign w:val="center"/>
          </w:tcPr>
          <w:p w14:paraId="16DE178C"/>
        </w:tc>
        <w:tc>
          <w:tcPr>
            <w:tcW w:w="1240" w:type="dxa"/>
            <w:vAlign w:val="center"/>
          </w:tcPr>
          <w:p w14:paraId="771FE28E"/>
        </w:tc>
        <w:tc>
          <w:tcPr>
            <w:tcW w:w="1240" w:type="dxa"/>
            <w:vAlign w:val="center"/>
          </w:tcPr>
          <w:p w14:paraId="59F66830"/>
        </w:tc>
        <w:tc>
          <w:tcPr>
            <w:tcW w:w="1240" w:type="dxa"/>
            <w:vAlign w:val="center"/>
          </w:tcPr>
          <w:p w14:paraId="41F802A4"/>
        </w:tc>
        <w:tc>
          <w:tcPr>
            <w:tcW w:w="1240" w:type="dxa"/>
            <w:vAlign w:val="center"/>
          </w:tcPr>
          <w:p w14:paraId="1E64D12D"/>
        </w:tc>
        <w:tc>
          <w:tcPr>
            <w:tcW w:w="1198" w:type="dxa"/>
            <w:vAlign w:val="center"/>
          </w:tcPr>
          <w:p w14:paraId="255306E7"/>
        </w:tc>
      </w:tr>
      <w:tr w14:paraId="480D9C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DD2BDE1">
            <w:pPr>
              <w:snapToGrid w:val="0"/>
            </w:pPr>
            <w:r>
              <w:rPr>
                <w:rFonts w:ascii="宋体" w:hAnsi="宋体" w:cs="宋体"/>
                <w:color w:val="000000"/>
                <w:sz w:val="14"/>
              </w:rPr>
              <w:t>2210399</w:t>
            </w:r>
          </w:p>
        </w:tc>
        <w:tc>
          <w:tcPr>
            <w:tcW w:w="2520" w:type="dxa"/>
            <w:vAlign w:val="center"/>
          </w:tcPr>
          <w:p w14:paraId="64DCE5F9">
            <w:pPr>
              <w:snapToGrid w:val="0"/>
            </w:pPr>
            <w:r>
              <w:rPr>
                <w:rFonts w:ascii="宋体" w:hAnsi="宋体" w:cs="宋体"/>
                <w:color w:val="000000"/>
                <w:sz w:val="14"/>
              </w:rPr>
              <w:t>其他城乡社区住宅支出</w:t>
            </w:r>
          </w:p>
        </w:tc>
        <w:tc>
          <w:tcPr>
            <w:tcW w:w="1240" w:type="dxa"/>
            <w:vAlign w:val="center"/>
          </w:tcPr>
          <w:p w14:paraId="22597E2D">
            <w:pPr>
              <w:snapToGrid w:val="0"/>
              <w:jc w:val="right"/>
            </w:pPr>
            <w:r>
              <w:rPr>
                <w:rFonts w:ascii="宋体" w:hAnsi="宋体" w:cs="宋体"/>
                <w:color w:val="000000"/>
                <w:sz w:val="14"/>
              </w:rPr>
              <w:t>2,544,100.00</w:t>
            </w:r>
          </w:p>
        </w:tc>
        <w:tc>
          <w:tcPr>
            <w:tcW w:w="1240" w:type="dxa"/>
            <w:vAlign w:val="center"/>
          </w:tcPr>
          <w:p w14:paraId="56BD4C9D">
            <w:pPr>
              <w:snapToGrid w:val="0"/>
              <w:jc w:val="right"/>
            </w:pPr>
            <w:r>
              <w:rPr>
                <w:rFonts w:ascii="宋体" w:hAnsi="宋体" w:cs="宋体"/>
                <w:color w:val="000000"/>
                <w:sz w:val="14"/>
              </w:rPr>
              <w:t>2,544,100.00</w:t>
            </w:r>
          </w:p>
        </w:tc>
        <w:tc>
          <w:tcPr>
            <w:tcW w:w="1240" w:type="dxa"/>
            <w:vAlign w:val="center"/>
          </w:tcPr>
          <w:p w14:paraId="6BC723BE"/>
        </w:tc>
        <w:tc>
          <w:tcPr>
            <w:tcW w:w="1240" w:type="dxa"/>
            <w:vAlign w:val="center"/>
          </w:tcPr>
          <w:p w14:paraId="0A31C30B"/>
        </w:tc>
        <w:tc>
          <w:tcPr>
            <w:tcW w:w="1240" w:type="dxa"/>
            <w:vAlign w:val="center"/>
          </w:tcPr>
          <w:p w14:paraId="198067A3"/>
        </w:tc>
        <w:tc>
          <w:tcPr>
            <w:tcW w:w="1240" w:type="dxa"/>
            <w:vAlign w:val="center"/>
          </w:tcPr>
          <w:p w14:paraId="6F52F909"/>
        </w:tc>
        <w:tc>
          <w:tcPr>
            <w:tcW w:w="1240" w:type="dxa"/>
            <w:vAlign w:val="center"/>
          </w:tcPr>
          <w:p w14:paraId="7852F251"/>
        </w:tc>
        <w:tc>
          <w:tcPr>
            <w:tcW w:w="1198" w:type="dxa"/>
            <w:vAlign w:val="center"/>
          </w:tcPr>
          <w:p w14:paraId="75F76AC1"/>
        </w:tc>
      </w:tr>
      <w:tr w14:paraId="237186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7723C9BE">
            <w:pPr>
              <w:snapToGrid w:val="0"/>
            </w:pPr>
            <w:r>
              <w:rPr>
                <w:rFonts w:ascii="宋体" w:hAnsi="宋体" w:cs="宋体"/>
                <w:color w:val="000000"/>
                <w:sz w:val="14"/>
              </w:rPr>
              <w:t>注：本表反映本年度取得的各项收入情况。</w:t>
            </w:r>
          </w:p>
        </w:tc>
      </w:tr>
    </w:tbl>
    <w:p w14:paraId="0E1976B2">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E0219FE">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0CF52C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8CF7232">
            <w:pPr>
              <w:jc w:val="right"/>
            </w:pPr>
          </w:p>
        </w:tc>
      </w:tr>
      <w:tr w14:paraId="061D940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45358D2">
            <w:r>
              <w:rPr>
                <w:rFonts w:ascii="宋体" w:hAnsi="宋体" w:cs="宋体"/>
                <w:sz w:val="20"/>
              </w:rPr>
              <w:t>单位：天津市西青区市容园林服务中心</w:t>
            </w:r>
          </w:p>
        </w:tc>
        <w:tc>
          <w:tcPr>
            <w:tcW w:w="2000" w:type="dxa"/>
          </w:tcPr>
          <w:p w14:paraId="03290B13">
            <w:pPr>
              <w:jc w:val="center"/>
            </w:pPr>
          </w:p>
        </w:tc>
        <w:tc>
          <w:tcPr>
            <w:tcW w:w="5619" w:type="dxa"/>
          </w:tcPr>
          <w:p w14:paraId="04D9BACC">
            <w:pPr>
              <w:jc w:val="right"/>
            </w:pPr>
            <w:r>
              <w:rPr>
                <w:rFonts w:ascii="宋体" w:hAnsi="宋体" w:cs="宋体"/>
                <w:sz w:val="20"/>
              </w:rPr>
              <w:t>单位：元</w:t>
            </w:r>
          </w:p>
        </w:tc>
      </w:tr>
    </w:tbl>
    <w:p w14:paraId="11EA3E67">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042BF8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0616AE84">
            <w:pPr>
              <w:snapToGrid w:val="0"/>
              <w:jc w:val="center"/>
            </w:pPr>
            <w:r>
              <w:rPr>
                <w:rFonts w:ascii="宋体" w:hAnsi="宋体" w:cs="宋体"/>
                <w:color w:val="000000"/>
                <w:sz w:val="9"/>
              </w:rPr>
              <w:t>部门（单位）代码</w:t>
            </w:r>
          </w:p>
        </w:tc>
        <w:tc>
          <w:tcPr>
            <w:tcW w:w="1520" w:type="dxa"/>
            <w:vMerge w:val="restart"/>
            <w:vAlign w:val="center"/>
          </w:tcPr>
          <w:p w14:paraId="71D91465">
            <w:pPr>
              <w:snapToGrid w:val="0"/>
              <w:jc w:val="center"/>
            </w:pPr>
            <w:r>
              <w:rPr>
                <w:rFonts w:ascii="宋体" w:hAnsi="宋体" w:cs="宋体"/>
                <w:color w:val="000000"/>
                <w:sz w:val="9"/>
              </w:rPr>
              <w:t>部门（单位）名称</w:t>
            </w:r>
          </w:p>
        </w:tc>
        <w:tc>
          <w:tcPr>
            <w:tcW w:w="580" w:type="dxa"/>
            <w:vMerge w:val="restart"/>
            <w:vAlign w:val="center"/>
          </w:tcPr>
          <w:p w14:paraId="22859443">
            <w:pPr>
              <w:snapToGrid w:val="0"/>
              <w:jc w:val="center"/>
            </w:pPr>
            <w:r>
              <w:rPr>
                <w:rFonts w:ascii="宋体" w:hAnsi="宋体" w:cs="宋体"/>
                <w:color w:val="000000"/>
                <w:sz w:val="9"/>
              </w:rPr>
              <w:t>合计</w:t>
            </w:r>
          </w:p>
        </w:tc>
        <w:tc>
          <w:tcPr>
            <w:tcW w:w="5800" w:type="dxa"/>
            <w:gridSpan w:val="10"/>
            <w:vAlign w:val="center"/>
          </w:tcPr>
          <w:p w14:paraId="555E81B6">
            <w:pPr>
              <w:snapToGrid w:val="0"/>
              <w:jc w:val="center"/>
            </w:pPr>
            <w:r>
              <w:rPr>
                <w:rFonts w:ascii="宋体" w:hAnsi="宋体" w:cs="宋体"/>
                <w:color w:val="000000"/>
                <w:sz w:val="9"/>
              </w:rPr>
              <w:t>本年收入</w:t>
            </w:r>
          </w:p>
        </w:tc>
        <w:tc>
          <w:tcPr>
            <w:tcW w:w="4718" w:type="dxa"/>
            <w:gridSpan w:val="8"/>
            <w:vAlign w:val="center"/>
          </w:tcPr>
          <w:p w14:paraId="3A1DA19F">
            <w:pPr>
              <w:snapToGrid w:val="0"/>
              <w:jc w:val="center"/>
            </w:pPr>
            <w:r>
              <w:rPr>
                <w:rFonts w:ascii="宋体" w:hAnsi="宋体" w:cs="宋体"/>
                <w:color w:val="000000"/>
                <w:sz w:val="9"/>
              </w:rPr>
              <w:t>上年结转和结余</w:t>
            </w:r>
          </w:p>
        </w:tc>
      </w:tr>
      <w:tr w14:paraId="763FBA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9B1E0D5"/>
        </w:tc>
        <w:tc>
          <w:tcPr>
            <w:tcW w:w="1520" w:type="dxa"/>
            <w:vMerge w:val="continue"/>
            <w:vAlign w:val="center"/>
          </w:tcPr>
          <w:p w14:paraId="10864AB9"/>
        </w:tc>
        <w:tc>
          <w:tcPr>
            <w:tcW w:w="580" w:type="dxa"/>
            <w:vMerge w:val="continue"/>
            <w:vAlign w:val="center"/>
          </w:tcPr>
          <w:p w14:paraId="44FEE94D"/>
        </w:tc>
        <w:tc>
          <w:tcPr>
            <w:tcW w:w="580" w:type="dxa"/>
            <w:vMerge w:val="restart"/>
            <w:vAlign w:val="center"/>
          </w:tcPr>
          <w:p w14:paraId="5A1E5F1E">
            <w:pPr>
              <w:snapToGrid w:val="0"/>
              <w:jc w:val="center"/>
            </w:pPr>
            <w:r>
              <w:rPr>
                <w:rFonts w:ascii="宋体" w:hAnsi="宋体" w:cs="宋体"/>
                <w:color w:val="000000"/>
                <w:sz w:val="9"/>
              </w:rPr>
              <w:t>小计</w:t>
            </w:r>
          </w:p>
        </w:tc>
        <w:tc>
          <w:tcPr>
            <w:tcW w:w="580" w:type="dxa"/>
            <w:vMerge w:val="restart"/>
            <w:vAlign w:val="center"/>
          </w:tcPr>
          <w:p w14:paraId="2E22F532">
            <w:pPr>
              <w:snapToGrid w:val="0"/>
              <w:jc w:val="center"/>
            </w:pPr>
            <w:r>
              <w:rPr>
                <w:rFonts w:ascii="宋体" w:hAnsi="宋体" w:cs="宋体"/>
                <w:color w:val="000000"/>
                <w:sz w:val="9"/>
              </w:rPr>
              <w:t>一般公共预算</w:t>
            </w:r>
          </w:p>
        </w:tc>
        <w:tc>
          <w:tcPr>
            <w:tcW w:w="580" w:type="dxa"/>
            <w:vMerge w:val="restart"/>
            <w:vAlign w:val="center"/>
          </w:tcPr>
          <w:p w14:paraId="3F5DF924">
            <w:pPr>
              <w:snapToGrid w:val="0"/>
              <w:jc w:val="center"/>
            </w:pPr>
            <w:r>
              <w:rPr>
                <w:rFonts w:ascii="宋体" w:hAnsi="宋体" w:cs="宋体"/>
                <w:color w:val="000000"/>
                <w:sz w:val="9"/>
              </w:rPr>
              <w:t>政府性基金预算</w:t>
            </w:r>
          </w:p>
        </w:tc>
        <w:tc>
          <w:tcPr>
            <w:tcW w:w="580" w:type="dxa"/>
            <w:vMerge w:val="restart"/>
            <w:vAlign w:val="center"/>
          </w:tcPr>
          <w:p w14:paraId="47AE5860">
            <w:pPr>
              <w:snapToGrid w:val="0"/>
              <w:jc w:val="center"/>
            </w:pPr>
            <w:r>
              <w:rPr>
                <w:rFonts w:ascii="宋体" w:hAnsi="宋体" w:cs="宋体"/>
                <w:color w:val="000000"/>
                <w:sz w:val="9"/>
              </w:rPr>
              <w:t>国有资本经营预算算</w:t>
            </w:r>
          </w:p>
        </w:tc>
        <w:tc>
          <w:tcPr>
            <w:tcW w:w="580" w:type="dxa"/>
            <w:vMerge w:val="restart"/>
            <w:vAlign w:val="center"/>
          </w:tcPr>
          <w:p w14:paraId="53E55894">
            <w:pPr>
              <w:snapToGrid w:val="0"/>
              <w:jc w:val="center"/>
            </w:pPr>
            <w:r>
              <w:rPr>
                <w:rFonts w:ascii="宋体" w:hAnsi="宋体" w:cs="宋体"/>
                <w:color w:val="000000"/>
                <w:sz w:val="9"/>
              </w:rPr>
              <w:t>财政专户管理资金</w:t>
            </w:r>
          </w:p>
        </w:tc>
        <w:tc>
          <w:tcPr>
            <w:tcW w:w="580" w:type="dxa"/>
            <w:vMerge w:val="restart"/>
            <w:vAlign w:val="center"/>
          </w:tcPr>
          <w:p w14:paraId="092BAB30">
            <w:pPr>
              <w:snapToGrid w:val="0"/>
              <w:jc w:val="center"/>
            </w:pPr>
            <w:r>
              <w:rPr>
                <w:rFonts w:ascii="宋体" w:hAnsi="宋体" w:cs="宋体"/>
                <w:color w:val="000000"/>
                <w:sz w:val="9"/>
              </w:rPr>
              <w:t>事业收入</w:t>
            </w:r>
          </w:p>
        </w:tc>
        <w:tc>
          <w:tcPr>
            <w:tcW w:w="580" w:type="dxa"/>
            <w:vMerge w:val="restart"/>
            <w:vAlign w:val="center"/>
          </w:tcPr>
          <w:p w14:paraId="50CD2A96">
            <w:pPr>
              <w:snapToGrid w:val="0"/>
              <w:jc w:val="center"/>
            </w:pPr>
            <w:r>
              <w:rPr>
                <w:rFonts w:ascii="宋体" w:hAnsi="宋体" w:cs="宋体"/>
                <w:color w:val="000000"/>
                <w:sz w:val="9"/>
              </w:rPr>
              <w:t>事业单位经营收入</w:t>
            </w:r>
          </w:p>
        </w:tc>
        <w:tc>
          <w:tcPr>
            <w:tcW w:w="580" w:type="dxa"/>
            <w:vMerge w:val="restart"/>
            <w:vAlign w:val="center"/>
          </w:tcPr>
          <w:p w14:paraId="10E7451B">
            <w:pPr>
              <w:snapToGrid w:val="0"/>
              <w:jc w:val="center"/>
            </w:pPr>
            <w:r>
              <w:rPr>
                <w:rFonts w:ascii="宋体" w:hAnsi="宋体" w:cs="宋体"/>
                <w:color w:val="000000"/>
                <w:sz w:val="9"/>
              </w:rPr>
              <w:t>上级补助收入</w:t>
            </w:r>
          </w:p>
        </w:tc>
        <w:tc>
          <w:tcPr>
            <w:tcW w:w="580" w:type="dxa"/>
            <w:vMerge w:val="restart"/>
            <w:vAlign w:val="center"/>
          </w:tcPr>
          <w:p w14:paraId="2DDA31B6">
            <w:pPr>
              <w:snapToGrid w:val="0"/>
              <w:jc w:val="center"/>
            </w:pPr>
            <w:r>
              <w:rPr>
                <w:rFonts w:ascii="宋体" w:hAnsi="宋体" w:cs="宋体"/>
                <w:color w:val="000000"/>
                <w:sz w:val="9"/>
              </w:rPr>
              <w:t>附属单位上缴收入</w:t>
            </w:r>
          </w:p>
        </w:tc>
        <w:tc>
          <w:tcPr>
            <w:tcW w:w="580" w:type="dxa"/>
            <w:vMerge w:val="restart"/>
            <w:vAlign w:val="center"/>
          </w:tcPr>
          <w:p w14:paraId="1D7D83A3">
            <w:pPr>
              <w:snapToGrid w:val="0"/>
              <w:jc w:val="center"/>
            </w:pPr>
            <w:r>
              <w:rPr>
                <w:rFonts w:ascii="宋体" w:hAnsi="宋体" w:cs="宋体"/>
                <w:color w:val="000000"/>
                <w:sz w:val="9"/>
              </w:rPr>
              <w:t>其他收入</w:t>
            </w:r>
          </w:p>
        </w:tc>
        <w:tc>
          <w:tcPr>
            <w:tcW w:w="580" w:type="dxa"/>
            <w:vMerge w:val="restart"/>
            <w:vAlign w:val="center"/>
          </w:tcPr>
          <w:p w14:paraId="499E2B7D">
            <w:pPr>
              <w:snapToGrid w:val="0"/>
              <w:jc w:val="center"/>
            </w:pPr>
            <w:r>
              <w:rPr>
                <w:rFonts w:ascii="宋体" w:hAnsi="宋体" w:cs="宋体"/>
                <w:color w:val="000000"/>
                <w:sz w:val="9"/>
              </w:rPr>
              <w:t>小计</w:t>
            </w:r>
          </w:p>
        </w:tc>
        <w:tc>
          <w:tcPr>
            <w:tcW w:w="2320" w:type="dxa"/>
            <w:gridSpan w:val="4"/>
            <w:vAlign w:val="center"/>
          </w:tcPr>
          <w:p w14:paraId="22E69838">
            <w:pPr>
              <w:snapToGrid w:val="0"/>
              <w:jc w:val="center"/>
            </w:pPr>
            <w:r>
              <w:rPr>
                <w:rFonts w:ascii="宋体" w:hAnsi="宋体" w:cs="宋体"/>
                <w:color w:val="000000"/>
                <w:sz w:val="9"/>
              </w:rPr>
              <w:t>财政拨款结转结余</w:t>
            </w:r>
          </w:p>
        </w:tc>
        <w:tc>
          <w:tcPr>
            <w:tcW w:w="1818" w:type="dxa"/>
            <w:gridSpan w:val="3"/>
            <w:vAlign w:val="center"/>
          </w:tcPr>
          <w:p w14:paraId="42B7F361">
            <w:pPr>
              <w:snapToGrid w:val="0"/>
              <w:jc w:val="center"/>
            </w:pPr>
            <w:r>
              <w:rPr>
                <w:rFonts w:ascii="宋体" w:hAnsi="宋体" w:cs="宋体"/>
                <w:color w:val="000000"/>
                <w:sz w:val="9"/>
              </w:rPr>
              <w:t>非财政拨款结转结余</w:t>
            </w:r>
          </w:p>
        </w:tc>
      </w:tr>
      <w:tr w14:paraId="7083EB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41D87843"/>
        </w:tc>
        <w:tc>
          <w:tcPr>
            <w:tcW w:w="1520" w:type="dxa"/>
            <w:vMerge w:val="continue"/>
            <w:vAlign w:val="center"/>
          </w:tcPr>
          <w:p w14:paraId="2FDDBAF6"/>
        </w:tc>
        <w:tc>
          <w:tcPr>
            <w:tcW w:w="580" w:type="dxa"/>
            <w:vMerge w:val="continue"/>
            <w:vAlign w:val="center"/>
          </w:tcPr>
          <w:p w14:paraId="2AB95F0C"/>
        </w:tc>
        <w:tc>
          <w:tcPr>
            <w:tcW w:w="580" w:type="dxa"/>
            <w:vMerge w:val="continue"/>
            <w:vAlign w:val="center"/>
          </w:tcPr>
          <w:p w14:paraId="5EEDC6D1"/>
        </w:tc>
        <w:tc>
          <w:tcPr>
            <w:tcW w:w="580" w:type="dxa"/>
            <w:vMerge w:val="continue"/>
            <w:vAlign w:val="center"/>
          </w:tcPr>
          <w:p w14:paraId="59A4448F"/>
        </w:tc>
        <w:tc>
          <w:tcPr>
            <w:tcW w:w="580" w:type="dxa"/>
            <w:vMerge w:val="continue"/>
            <w:vAlign w:val="center"/>
          </w:tcPr>
          <w:p w14:paraId="6C249BB2"/>
        </w:tc>
        <w:tc>
          <w:tcPr>
            <w:tcW w:w="580" w:type="dxa"/>
            <w:vMerge w:val="continue"/>
            <w:vAlign w:val="center"/>
          </w:tcPr>
          <w:p w14:paraId="40598697"/>
        </w:tc>
        <w:tc>
          <w:tcPr>
            <w:tcW w:w="580" w:type="dxa"/>
            <w:vMerge w:val="continue"/>
            <w:vAlign w:val="center"/>
          </w:tcPr>
          <w:p w14:paraId="4184FDB3"/>
        </w:tc>
        <w:tc>
          <w:tcPr>
            <w:tcW w:w="580" w:type="dxa"/>
            <w:vMerge w:val="continue"/>
            <w:vAlign w:val="center"/>
          </w:tcPr>
          <w:p w14:paraId="0519AAF7"/>
        </w:tc>
        <w:tc>
          <w:tcPr>
            <w:tcW w:w="580" w:type="dxa"/>
            <w:vMerge w:val="continue"/>
            <w:vAlign w:val="center"/>
          </w:tcPr>
          <w:p w14:paraId="48C2AA8F"/>
        </w:tc>
        <w:tc>
          <w:tcPr>
            <w:tcW w:w="580" w:type="dxa"/>
            <w:vMerge w:val="continue"/>
            <w:vAlign w:val="center"/>
          </w:tcPr>
          <w:p w14:paraId="4DAEF54F"/>
        </w:tc>
        <w:tc>
          <w:tcPr>
            <w:tcW w:w="580" w:type="dxa"/>
            <w:vMerge w:val="continue"/>
            <w:vAlign w:val="center"/>
          </w:tcPr>
          <w:p w14:paraId="795D927D"/>
        </w:tc>
        <w:tc>
          <w:tcPr>
            <w:tcW w:w="580" w:type="dxa"/>
            <w:vMerge w:val="continue"/>
            <w:vAlign w:val="center"/>
          </w:tcPr>
          <w:p w14:paraId="282ACAA7"/>
        </w:tc>
        <w:tc>
          <w:tcPr>
            <w:tcW w:w="580" w:type="dxa"/>
            <w:vMerge w:val="continue"/>
            <w:vAlign w:val="center"/>
          </w:tcPr>
          <w:p w14:paraId="3872353A"/>
        </w:tc>
        <w:tc>
          <w:tcPr>
            <w:tcW w:w="580" w:type="dxa"/>
            <w:vAlign w:val="center"/>
          </w:tcPr>
          <w:p w14:paraId="1D69B4CE">
            <w:pPr>
              <w:snapToGrid w:val="0"/>
              <w:jc w:val="center"/>
            </w:pPr>
            <w:r>
              <w:rPr>
                <w:rFonts w:ascii="宋体" w:hAnsi="宋体" w:cs="宋体"/>
                <w:color w:val="000000"/>
                <w:sz w:val="9"/>
              </w:rPr>
              <w:t>小计</w:t>
            </w:r>
          </w:p>
        </w:tc>
        <w:tc>
          <w:tcPr>
            <w:tcW w:w="580" w:type="dxa"/>
            <w:vAlign w:val="center"/>
          </w:tcPr>
          <w:p w14:paraId="71795515">
            <w:pPr>
              <w:snapToGrid w:val="0"/>
              <w:jc w:val="center"/>
            </w:pPr>
            <w:r>
              <w:rPr>
                <w:rFonts w:ascii="宋体" w:hAnsi="宋体" w:cs="宋体"/>
                <w:color w:val="000000"/>
                <w:sz w:val="9"/>
              </w:rPr>
              <w:t>一般公共预算</w:t>
            </w:r>
          </w:p>
        </w:tc>
        <w:tc>
          <w:tcPr>
            <w:tcW w:w="580" w:type="dxa"/>
            <w:vAlign w:val="center"/>
          </w:tcPr>
          <w:p w14:paraId="7EA931A4">
            <w:pPr>
              <w:snapToGrid w:val="0"/>
              <w:jc w:val="center"/>
            </w:pPr>
            <w:r>
              <w:rPr>
                <w:rFonts w:ascii="宋体" w:hAnsi="宋体" w:cs="宋体"/>
                <w:color w:val="000000"/>
                <w:sz w:val="9"/>
              </w:rPr>
              <w:t>政府性基金预算</w:t>
            </w:r>
          </w:p>
        </w:tc>
        <w:tc>
          <w:tcPr>
            <w:tcW w:w="580" w:type="dxa"/>
            <w:vAlign w:val="center"/>
          </w:tcPr>
          <w:p w14:paraId="23DBF64C">
            <w:pPr>
              <w:snapToGrid w:val="0"/>
              <w:jc w:val="center"/>
            </w:pPr>
            <w:r>
              <w:rPr>
                <w:rFonts w:ascii="宋体" w:hAnsi="宋体" w:cs="宋体"/>
                <w:color w:val="000000"/>
                <w:sz w:val="9"/>
              </w:rPr>
              <w:t>国有资本经营预算</w:t>
            </w:r>
          </w:p>
        </w:tc>
        <w:tc>
          <w:tcPr>
            <w:tcW w:w="580" w:type="dxa"/>
            <w:vAlign w:val="center"/>
          </w:tcPr>
          <w:p w14:paraId="697B9B70">
            <w:pPr>
              <w:snapToGrid w:val="0"/>
              <w:jc w:val="center"/>
            </w:pPr>
            <w:r>
              <w:rPr>
                <w:rFonts w:ascii="宋体" w:hAnsi="宋体" w:cs="宋体"/>
                <w:color w:val="000000"/>
                <w:sz w:val="9"/>
              </w:rPr>
              <w:t>小计</w:t>
            </w:r>
          </w:p>
        </w:tc>
        <w:tc>
          <w:tcPr>
            <w:tcW w:w="580" w:type="dxa"/>
            <w:vAlign w:val="center"/>
          </w:tcPr>
          <w:p w14:paraId="09757915">
            <w:pPr>
              <w:snapToGrid w:val="0"/>
              <w:jc w:val="center"/>
            </w:pPr>
            <w:r>
              <w:rPr>
                <w:rFonts w:ascii="宋体" w:hAnsi="宋体" w:cs="宋体"/>
                <w:color w:val="000000"/>
                <w:sz w:val="9"/>
              </w:rPr>
              <w:t>财政专户管理资金</w:t>
            </w:r>
          </w:p>
        </w:tc>
        <w:tc>
          <w:tcPr>
            <w:tcW w:w="658" w:type="dxa"/>
            <w:vAlign w:val="center"/>
          </w:tcPr>
          <w:p w14:paraId="1D4AD756">
            <w:pPr>
              <w:snapToGrid w:val="0"/>
              <w:jc w:val="center"/>
            </w:pPr>
            <w:r>
              <w:rPr>
                <w:rFonts w:ascii="宋体" w:hAnsi="宋体" w:cs="宋体"/>
                <w:color w:val="000000"/>
                <w:sz w:val="9"/>
              </w:rPr>
              <w:t>单位资金</w:t>
            </w:r>
          </w:p>
        </w:tc>
      </w:tr>
      <w:tr w14:paraId="5045A2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74204E4E">
            <w:pPr>
              <w:snapToGrid w:val="0"/>
              <w:jc w:val="center"/>
            </w:pPr>
            <w:r>
              <w:rPr>
                <w:rFonts w:ascii="宋体" w:hAnsi="宋体" w:cs="宋体"/>
                <w:color w:val="000000"/>
                <w:sz w:val="9"/>
              </w:rPr>
              <w:t>合计</w:t>
            </w:r>
          </w:p>
        </w:tc>
        <w:tc>
          <w:tcPr>
            <w:tcW w:w="580" w:type="dxa"/>
            <w:vAlign w:val="center"/>
          </w:tcPr>
          <w:p w14:paraId="3DDF8E10">
            <w:pPr>
              <w:snapToGrid w:val="0"/>
              <w:jc w:val="right"/>
            </w:pPr>
            <w:r>
              <w:rPr>
                <w:rFonts w:ascii="宋体" w:hAnsi="宋体" w:cs="宋体"/>
                <w:color w:val="000000"/>
                <w:sz w:val="9"/>
              </w:rPr>
              <w:t>470,633,852.87</w:t>
            </w:r>
          </w:p>
        </w:tc>
        <w:tc>
          <w:tcPr>
            <w:tcW w:w="580" w:type="dxa"/>
            <w:vAlign w:val="center"/>
          </w:tcPr>
          <w:p w14:paraId="5507C13B">
            <w:pPr>
              <w:snapToGrid w:val="0"/>
              <w:jc w:val="right"/>
            </w:pPr>
            <w:r>
              <w:rPr>
                <w:rFonts w:ascii="宋体" w:hAnsi="宋体" w:cs="宋体"/>
                <w:color w:val="000000"/>
                <w:sz w:val="9"/>
              </w:rPr>
              <w:t>470,633,852.87</w:t>
            </w:r>
          </w:p>
        </w:tc>
        <w:tc>
          <w:tcPr>
            <w:tcW w:w="580" w:type="dxa"/>
            <w:vAlign w:val="center"/>
          </w:tcPr>
          <w:p w14:paraId="2F3BC34A">
            <w:pPr>
              <w:snapToGrid w:val="0"/>
              <w:jc w:val="right"/>
            </w:pPr>
            <w:r>
              <w:rPr>
                <w:rFonts w:ascii="宋体" w:hAnsi="宋体" w:cs="宋体"/>
                <w:color w:val="000000"/>
                <w:sz w:val="9"/>
              </w:rPr>
              <w:t>446,479,252.87</w:t>
            </w:r>
          </w:p>
        </w:tc>
        <w:tc>
          <w:tcPr>
            <w:tcW w:w="580" w:type="dxa"/>
            <w:vAlign w:val="center"/>
          </w:tcPr>
          <w:p w14:paraId="7A40E85A">
            <w:pPr>
              <w:snapToGrid w:val="0"/>
              <w:jc w:val="right"/>
            </w:pPr>
            <w:r>
              <w:rPr>
                <w:rFonts w:ascii="宋体" w:hAnsi="宋体" w:cs="宋体"/>
                <w:color w:val="000000"/>
                <w:sz w:val="9"/>
              </w:rPr>
              <w:t>24,154,600.00</w:t>
            </w:r>
          </w:p>
        </w:tc>
        <w:tc>
          <w:tcPr>
            <w:tcW w:w="580" w:type="dxa"/>
            <w:vAlign w:val="center"/>
          </w:tcPr>
          <w:p w14:paraId="79C6B0A2"/>
        </w:tc>
        <w:tc>
          <w:tcPr>
            <w:tcW w:w="580" w:type="dxa"/>
            <w:vAlign w:val="center"/>
          </w:tcPr>
          <w:p w14:paraId="53658F5F"/>
        </w:tc>
        <w:tc>
          <w:tcPr>
            <w:tcW w:w="580" w:type="dxa"/>
            <w:vAlign w:val="center"/>
          </w:tcPr>
          <w:p w14:paraId="11D93A1E"/>
        </w:tc>
        <w:tc>
          <w:tcPr>
            <w:tcW w:w="580" w:type="dxa"/>
            <w:vAlign w:val="center"/>
          </w:tcPr>
          <w:p w14:paraId="0EF08B49"/>
        </w:tc>
        <w:tc>
          <w:tcPr>
            <w:tcW w:w="580" w:type="dxa"/>
            <w:vAlign w:val="center"/>
          </w:tcPr>
          <w:p w14:paraId="7CC47AB5"/>
        </w:tc>
        <w:tc>
          <w:tcPr>
            <w:tcW w:w="580" w:type="dxa"/>
            <w:vAlign w:val="center"/>
          </w:tcPr>
          <w:p w14:paraId="56FB048D"/>
        </w:tc>
        <w:tc>
          <w:tcPr>
            <w:tcW w:w="580" w:type="dxa"/>
            <w:vAlign w:val="center"/>
          </w:tcPr>
          <w:p w14:paraId="22FEE1CC"/>
        </w:tc>
        <w:tc>
          <w:tcPr>
            <w:tcW w:w="580" w:type="dxa"/>
            <w:vAlign w:val="center"/>
          </w:tcPr>
          <w:p w14:paraId="65C707A2"/>
        </w:tc>
        <w:tc>
          <w:tcPr>
            <w:tcW w:w="580" w:type="dxa"/>
            <w:vAlign w:val="center"/>
          </w:tcPr>
          <w:p w14:paraId="2E3E4064"/>
        </w:tc>
        <w:tc>
          <w:tcPr>
            <w:tcW w:w="580" w:type="dxa"/>
            <w:vAlign w:val="center"/>
          </w:tcPr>
          <w:p w14:paraId="0480332E"/>
        </w:tc>
        <w:tc>
          <w:tcPr>
            <w:tcW w:w="580" w:type="dxa"/>
            <w:vAlign w:val="center"/>
          </w:tcPr>
          <w:p w14:paraId="688DDBF6"/>
        </w:tc>
        <w:tc>
          <w:tcPr>
            <w:tcW w:w="580" w:type="dxa"/>
            <w:vAlign w:val="center"/>
          </w:tcPr>
          <w:p w14:paraId="13503957"/>
        </w:tc>
        <w:tc>
          <w:tcPr>
            <w:tcW w:w="580" w:type="dxa"/>
            <w:vAlign w:val="center"/>
          </w:tcPr>
          <w:p w14:paraId="31FD4C4A"/>
        </w:tc>
        <w:tc>
          <w:tcPr>
            <w:tcW w:w="580" w:type="dxa"/>
            <w:vAlign w:val="center"/>
          </w:tcPr>
          <w:p w14:paraId="652400BE"/>
        </w:tc>
        <w:tc>
          <w:tcPr>
            <w:tcW w:w="658" w:type="dxa"/>
            <w:vAlign w:val="center"/>
          </w:tcPr>
          <w:p w14:paraId="25CFF20E"/>
        </w:tc>
      </w:tr>
      <w:tr w14:paraId="6540F8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49BBFA4">
            <w:pPr>
              <w:snapToGrid w:val="0"/>
              <w:jc w:val="center"/>
            </w:pPr>
            <w:r>
              <w:rPr>
                <w:rFonts w:ascii="宋体" w:hAnsi="宋体" w:cs="宋体"/>
                <w:color w:val="000000"/>
                <w:sz w:val="9"/>
              </w:rPr>
              <w:t>326202</w:t>
            </w:r>
          </w:p>
        </w:tc>
        <w:tc>
          <w:tcPr>
            <w:tcW w:w="1520" w:type="dxa"/>
            <w:vAlign w:val="center"/>
          </w:tcPr>
          <w:p w14:paraId="1421A0B3">
            <w:pPr>
              <w:snapToGrid w:val="0"/>
              <w:jc w:val="center"/>
            </w:pPr>
            <w:r>
              <w:rPr>
                <w:rFonts w:ascii="宋体" w:hAnsi="宋体" w:cs="宋体"/>
                <w:color w:val="000000"/>
                <w:sz w:val="9"/>
              </w:rPr>
              <w:t>天津市西青区市容园林服务中心</w:t>
            </w:r>
          </w:p>
        </w:tc>
        <w:tc>
          <w:tcPr>
            <w:tcW w:w="580" w:type="dxa"/>
            <w:vAlign w:val="center"/>
          </w:tcPr>
          <w:p w14:paraId="1B9C8BFF">
            <w:pPr>
              <w:snapToGrid w:val="0"/>
              <w:jc w:val="right"/>
            </w:pPr>
            <w:r>
              <w:rPr>
                <w:rFonts w:ascii="宋体" w:hAnsi="宋体" w:cs="宋体"/>
                <w:color w:val="000000"/>
                <w:sz w:val="9"/>
              </w:rPr>
              <w:t>470,633,852.87</w:t>
            </w:r>
          </w:p>
        </w:tc>
        <w:tc>
          <w:tcPr>
            <w:tcW w:w="580" w:type="dxa"/>
            <w:vAlign w:val="center"/>
          </w:tcPr>
          <w:p w14:paraId="4CE8379D">
            <w:pPr>
              <w:snapToGrid w:val="0"/>
              <w:jc w:val="right"/>
            </w:pPr>
            <w:r>
              <w:rPr>
                <w:rFonts w:ascii="宋体" w:hAnsi="宋体" w:cs="宋体"/>
                <w:color w:val="000000"/>
                <w:sz w:val="9"/>
              </w:rPr>
              <w:t>470,633,852.87</w:t>
            </w:r>
          </w:p>
        </w:tc>
        <w:tc>
          <w:tcPr>
            <w:tcW w:w="580" w:type="dxa"/>
            <w:vAlign w:val="center"/>
          </w:tcPr>
          <w:p w14:paraId="7DFD96F9">
            <w:pPr>
              <w:snapToGrid w:val="0"/>
              <w:jc w:val="right"/>
            </w:pPr>
            <w:r>
              <w:rPr>
                <w:rFonts w:ascii="宋体" w:hAnsi="宋体" w:cs="宋体"/>
                <w:color w:val="000000"/>
                <w:sz w:val="9"/>
              </w:rPr>
              <w:t>446,479,252.87</w:t>
            </w:r>
          </w:p>
        </w:tc>
        <w:tc>
          <w:tcPr>
            <w:tcW w:w="580" w:type="dxa"/>
            <w:vAlign w:val="center"/>
          </w:tcPr>
          <w:p w14:paraId="58AEAFBB">
            <w:pPr>
              <w:snapToGrid w:val="0"/>
              <w:jc w:val="right"/>
            </w:pPr>
            <w:r>
              <w:rPr>
                <w:rFonts w:ascii="宋体" w:hAnsi="宋体" w:cs="宋体"/>
                <w:color w:val="000000"/>
                <w:sz w:val="9"/>
              </w:rPr>
              <w:t>24,154,600.00</w:t>
            </w:r>
          </w:p>
        </w:tc>
        <w:tc>
          <w:tcPr>
            <w:tcW w:w="580" w:type="dxa"/>
            <w:vAlign w:val="center"/>
          </w:tcPr>
          <w:p w14:paraId="59DBCC71"/>
        </w:tc>
        <w:tc>
          <w:tcPr>
            <w:tcW w:w="580" w:type="dxa"/>
            <w:vAlign w:val="center"/>
          </w:tcPr>
          <w:p w14:paraId="737B6D17"/>
        </w:tc>
        <w:tc>
          <w:tcPr>
            <w:tcW w:w="580" w:type="dxa"/>
            <w:vAlign w:val="center"/>
          </w:tcPr>
          <w:p w14:paraId="0A4341BE"/>
        </w:tc>
        <w:tc>
          <w:tcPr>
            <w:tcW w:w="580" w:type="dxa"/>
            <w:vAlign w:val="center"/>
          </w:tcPr>
          <w:p w14:paraId="62F7A6A4"/>
        </w:tc>
        <w:tc>
          <w:tcPr>
            <w:tcW w:w="580" w:type="dxa"/>
            <w:vAlign w:val="center"/>
          </w:tcPr>
          <w:p w14:paraId="17AF93B3"/>
        </w:tc>
        <w:tc>
          <w:tcPr>
            <w:tcW w:w="580" w:type="dxa"/>
            <w:vAlign w:val="center"/>
          </w:tcPr>
          <w:p w14:paraId="50AE6219"/>
        </w:tc>
        <w:tc>
          <w:tcPr>
            <w:tcW w:w="580" w:type="dxa"/>
            <w:vAlign w:val="center"/>
          </w:tcPr>
          <w:p w14:paraId="0A6635E3"/>
        </w:tc>
        <w:tc>
          <w:tcPr>
            <w:tcW w:w="580" w:type="dxa"/>
            <w:vAlign w:val="center"/>
          </w:tcPr>
          <w:p w14:paraId="44E420F0"/>
        </w:tc>
        <w:tc>
          <w:tcPr>
            <w:tcW w:w="580" w:type="dxa"/>
            <w:vAlign w:val="center"/>
          </w:tcPr>
          <w:p w14:paraId="58444EFF"/>
        </w:tc>
        <w:tc>
          <w:tcPr>
            <w:tcW w:w="580" w:type="dxa"/>
            <w:vAlign w:val="center"/>
          </w:tcPr>
          <w:p w14:paraId="6F8613B0"/>
        </w:tc>
        <w:tc>
          <w:tcPr>
            <w:tcW w:w="580" w:type="dxa"/>
            <w:vAlign w:val="center"/>
          </w:tcPr>
          <w:p w14:paraId="130028D6"/>
        </w:tc>
        <w:tc>
          <w:tcPr>
            <w:tcW w:w="580" w:type="dxa"/>
            <w:vAlign w:val="center"/>
          </w:tcPr>
          <w:p w14:paraId="467BD88A"/>
        </w:tc>
        <w:tc>
          <w:tcPr>
            <w:tcW w:w="580" w:type="dxa"/>
            <w:vAlign w:val="center"/>
          </w:tcPr>
          <w:p w14:paraId="6867BECF"/>
        </w:tc>
        <w:tc>
          <w:tcPr>
            <w:tcW w:w="580" w:type="dxa"/>
            <w:vAlign w:val="center"/>
          </w:tcPr>
          <w:p w14:paraId="3FCB5EE3"/>
        </w:tc>
        <w:tc>
          <w:tcPr>
            <w:tcW w:w="658" w:type="dxa"/>
            <w:vAlign w:val="center"/>
          </w:tcPr>
          <w:p w14:paraId="59BFD2AF"/>
        </w:tc>
      </w:tr>
      <w:tr w14:paraId="66103E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3E8AAEB9">
            <w:pPr>
              <w:snapToGrid w:val="0"/>
            </w:pPr>
            <w:r>
              <w:rPr>
                <w:rFonts w:ascii="宋体" w:hAnsi="宋体" w:cs="宋体"/>
                <w:color w:val="000000"/>
                <w:sz w:val="9"/>
              </w:rPr>
              <w:t>注：本表反映本年度取得的各项收入情况。财政专户管理资金是指教育收费；事业收入不含教育收费。</w:t>
            </w:r>
          </w:p>
        </w:tc>
      </w:tr>
    </w:tbl>
    <w:p w14:paraId="0341F797">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12CE293">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58E52A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EF1E040">
            <w:pPr>
              <w:jc w:val="right"/>
            </w:pPr>
          </w:p>
        </w:tc>
      </w:tr>
      <w:tr w14:paraId="5607C1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B1E59EF">
            <w:r>
              <w:rPr>
                <w:rFonts w:ascii="宋体" w:hAnsi="宋体" w:cs="宋体"/>
                <w:sz w:val="20"/>
              </w:rPr>
              <w:t>单位：天津市西青区市容园林服务中心</w:t>
            </w:r>
          </w:p>
        </w:tc>
        <w:tc>
          <w:tcPr>
            <w:tcW w:w="2000" w:type="dxa"/>
          </w:tcPr>
          <w:p w14:paraId="44EF2602">
            <w:pPr>
              <w:jc w:val="center"/>
            </w:pPr>
          </w:p>
        </w:tc>
        <w:tc>
          <w:tcPr>
            <w:tcW w:w="5619" w:type="dxa"/>
          </w:tcPr>
          <w:p w14:paraId="189ED515">
            <w:pPr>
              <w:jc w:val="right"/>
            </w:pPr>
            <w:r>
              <w:rPr>
                <w:rFonts w:ascii="宋体" w:hAnsi="宋体" w:cs="宋体"/>
                <w:sz w:val="20"/>
              </w:rPr>
              <w:t>单位：元</w:t>
            </w:r>
          </w:p>
        </w:tc>
      </w:tr>
    </w:tbl>
    <w:p w14:paraId="51134602">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23EFFC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3094B05">
            <w:pPr>
              <w:snapToGrid w:val="0"/>
              <w:jc w:val="center"/>
            </w:pPr>
            <w:r>
              <w:rPr>
                <w:rFonts w:ascii="宋体" w:hAnsi="宋体" w:cs="宋体"/>
                <w:color w:val="000000"/>
                <w:sz w:val="15"/>
              </w:rPr>
              <w:t>支出功能分类科目</w:t>
            </w:r>
          </w:p>
        </w:tc>
        <w:tc>
          <w:tcPr>
            <w:tcW w:w="1320" w:type="dxa"/>
            <w:vMerge w:val="restart"/>
            <w:vAlign w:val="center"/>
          </w:tcPr>
          <w:p w14:paraId="049351C8">
            <w:pPr>
              <w:snapToGrid w:val="0"/>
              <w:jc w:val="center"/>
            </w:pPr>
            <w:r>
              <w:rPr>
                <w:rFonts w:ascii="宋体" w:hAnsi="宋体" w:cs="宋体"/>
                <w:color w:val="000000"/>
                <w:sz w:val="15"/>
              </w:rPr>
              <w:t>本年支出合计</w:t>
            </w:r>
          </w:p>
        </w:tc>
        <w:tc>
          <w:tcPr>
            <w:tcW w:w="1320" w:type="dxa"/>
            <w:vMerge w:val="restart"/>
            <w:vAlign w:val="center"/>
          </w:tcPr>
          <w:p w14:paraId="65E3933C">
            <w:pPr>
              <w:snapToGrid w:val="0"/>
              <w:jc w:val="center"/>
            </w:pPr>
            <w:r>
              <w:rPr>
                <w:rFonts w:ascii="宋体" w:hAnsi="宋体" w:cs="宋体"/>
                <w:color w:val="000000"/>
                <w:sz w:val="15"/>
              </w:rPr>
              <w:t>基本支出</w:t>
            </w:r>
          </w:p>
        </w:tc>
        <w:tc>
          <w:tcPr>
            <w:tcW w:w="1320" w:type="dxa"/>
            <w:vMerge w:val="restart"/>
            <w:vAlign w:val="center"/>
          </w:tcPr>
          <w:p w14:paraId="7A5639F0">
            <w:pPr>
              <w:snapToGrid w:val="0"/>
              <w:jc w:val="center"/>
            </w:pPr>
            <w:r>
              <w:rPr>
                <w:rFonts w:ascii="宋体" w:hAnsi="宋体" w:cs="宋体"/>
                <w:color w:val="000000"/>
                <w:sz w:val="15"/>
              </w:rPr>
              <w:t>项目支出</w:t>
            </w:r>
          </w:p>
        </w:tc>
        <w:tc>
          <w:tcPr>
            <w:tcW w:w="1320" w:type="dxa"/>
            <w:vMerge w:val="restart"/>
            <w:vAlign w:val="center"/>
          </w:tcPr>
          <w:p w14:paraId="1ECB78E9">
            <w:pPr>
              <w:snapToGrid w:val="0"/>
              <w:jc w:val="center"/>
            </w:pPr>
            <w:r>
              <w:rPr>
                <w:rFonts w:ascii="宋体" w:hAnsi="宋体" w:cs="宋体"/>
                <w:color w:val="000000"/>
                <w:sz w:val="15"/>
              </w:rPr>
              <w:t>上缴上级支出</w:t>
            </w:r>
          </w:p>
        </w:tc>
        <w:tc>
          <w:tcPr>
            <w:tcW w:w="1320" w:type="dxa"/>
            <w:vMerge w:val="restart"/>
            <w:vAlign w:val="center"/>
          </w:tcPr>
          <w:p w14:paraId="10259D9A">
            <w:pPr>
              <w:snapToGrid w:val="0"/>
              <w:jc w:val="center"/>
            </w:pPr>
            <w:r>
              <w:rPr>
                <w:rFonts w:ascii="宋体" w:hAnsi="宋体" w:cs="宋体"/>
                <w:color w:val="000000"/>
                <w:sz w:val="15"/>
              </w:rPr>
              <w:t>经营支出</w:t>
            </w:r>
          </w:p>
        </w:tc>
        <w:tc>
          <w:tcPr>
            <w:tcW w:w="1338" w:type="dxa"/>
            <w:vMerge w:val="restart"/>
            <w:vAlign w:val="center"/>
          </w:tcPr>
          <w:p w14:paraId="5EE1423E">
            <w:pPr>
              <w:snapToGrid w:val="0"/>
              <w:jc w:val="center"/>
            </w:pPr>
            <w:r>
              <w:rPr>
                <w:rFonts w:ascii="宋体" w:hAnsi="宋体" w:cs="宋体"/>
                <w:color w:val="000000"/>
                <w:sz w:val="15"/>
              </w:rPr>
              <w:t>对附属单位补助支出</w:t>
            </w:r>
          </w:p>
        </w:tc>
      </w:tr>
      <w:tr w14:paraId="4E3663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712FAB9">
            <w:pPr>
              <w:snapToGrid w:val="0"/>
              <w:jc w:val="center"/>
            </w:pPr>
            <w:r>
              <w:rPr>
                <w:rFonts w:ascii="宋体" w:hAnsi="宋体" w:cs="宋体"/>
                <w:color w:val="000000"/>
                <w:sz w:val="15"/>
              </w:rPr>
              <w:t>科目编码</w:t>
            </w:r>
          </w:p>
        </w:tc>
        <w:tc>
          <w:tcPr>
            <w:tcW w:w="4400" w:type="dxa"/>
            <w:vAlign w:val="center"/>
          </w:tcPr>
          <w:p w14:paraId="5F5B52C0">
            <w:pPr>
              <w:snapToGrid w:val="0"/>
              <w:jc w:val="center"/>
            </w:pPr>
            <w:r>
              <w:rPr>
                <w:rFonts w:ascii="宋体" w:hAnsi="宋体" w:cs="宋体"/>
                <w:color w:val="000000"/>
                <w:sz w:val="15"/>
              </w:rPr>
              <w:t>科目名称</w:t>
            </w:r>
          </w:p>
        </w:tc>
        <w:tc>
          <w:tcPr>
            <w:tcW w:w="1320" w:type="dxa"/>
            <w:vMerge w:val="continue"/>
            <w:vAlign w:val="center"/>
          </w:tcPr>
          <w:p w14:paraId="43CA029A"/>
        </w:tc>
        <w:tc>
          <w:tcPr>
            <w:tcW w:w="1320" w:type="dxa"/>
            <w:vMerge w:val="continue"/>
            <w:vAlign w:val="center"/>
          </w:tcPr>
          <w:p w14:paraId="093569AC"/>
        </w:tc>
        <w:tc>
          <w:tcPr>
            <w:tcW w:w="1320" w:type="dxa"/>
            <w:vMerge w:val="continue"/>
            <w:vAlign w:val="center"/>
          </w:tcPr>
          <w:p w14:paraId="3EB8AFD0"/>
        </w:tc>
        <w:tc>
          <w:tcPr>
            <w:tcW w:w="1320" w:type="dxa"/>
            <w:vMerge w:val="continue"/>
            <w:vAlign w:val="center"/>
          </w:tcPr>
          <w:p w14:paraId="2ECED17E"/>
        </w:tc>
        <w:tc>
          <w:tcPr>
            <w:tcW w:w="1320" w:type="dxa"/>
            <w:vMerge w:val="continue"/>
            <w:vAlign w:val="center"/>
          </w:tcPr>
          <w:p w14:paraId="26ECB179"/>
        </w:tc>
        <w:tc>
          <w:tcPr>
            <w:tcW w:w="1338" w:type="dxa"/>
            <w:vMerge w:val="continue"/>
            <w:vAlign w:val="center"/>
          </w:tcPr>
          <w:p w14:paraId="33122B21"/>
        </w:tc>
      </w:tr>
      <w:tr w14:paraId="369000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99C488D">
            <w:pPr>
              <w:snapToGrid w:val="0"/>
              <w:jc w:val="center"/>
            </w:pPr>
            <w:r>
              <w:rPr>
                <w:rFonts w:ascii="宋体" w:hAnsi="宋体" w:cs="宋体"/>
                <w:color w:val="000000"/>
                <w:sz w:val="15"/>
              </w:rPr>
              <w:t>合计</w:t>
            </w:r>
          </w:p>
        </w:tc>
        <w:tc>
          <w:tcPr>
            <w:tcW w:w="1320" w:type="dxa"/>
            <w:vAlign w:val="center"/>
          </w:tcPr>
          <w:p w14:paraId="2FB42B65">
            <w:pPr>
              <w:snapToGrid w:val="0"/>
              <w:jc w:val="right"/>
            </w:pPr>
            <w:r>
              <w:rPr>
                <w:rFonts w:ascii="宋体" w:hAnsi="宋体" w:cs="宋体"/>
                <w:color w:val="000000"/>
                <w:sz w:val="15"/>
              </w:rPr>
              <w:t>470,633,852.87</w:t>
            </w:r>
          </w:p>
        </w:tc>
        <w:tc>
          <w:tcPr>
            <w:tcW w:w="1320" w:type="dxa"/>
            <w:vAlign w:val="center"/>
          </w:tcPr>
          <w:p w14:paraId="2CC83F87">
            <w:pPr>
              <w:snapToGrid w:val="0"/>
              <w:jc w:val="right"/>
            </w:pPr>
            <w:r>
              <w:rPr>
                <w:rFonts w:ascii="宋体" w:hAnsi="宋体" w:cs="宋体"/>
                <w:color w:val="000000"/>
                <w:sz w:val="15"/>
              </w:rPr>
              <w:t>24,784,931.79</w:t>
            </w:r>
          </w:p>
        </w:tc>
        <w:tc>
          <w:tcPr>
            <w:tcW w:w="1320" w:type="dxa"/>
            <w:vAlign w:val="center"/>
          </w:tcPr>
          <w:p w14:paraId="0B1683DE">
            <w:pPr>
              <w:snapToGrid w:val="0"/>
              <w:jc w:val="right"/>
            </w:pPr>
            <w:r>
              <w:rPr>
                <w:rFonts w:ascii="宋体" w:hAnsi="宋体" w:cs="宋体"/>
                <w:color w:val="000000"/>
                <w:sz w:val="15"/>
              </w:rPr>
              <w:t>445,848,921.08</w:t>
            </w:r>
          </w:p>
        </w:tc>
        <w:tc>
          <w:tcPr>
            <w:tcW w:w="1320" w:type="dxa"/>
            <w:vAlign w:val="center"/>
          </w:tcPr>
          <w:p w14:paraId="2B5D7D2F"/>
        </w:tc>
        <w:tc>
          <w:tcPr>
            <w:tcW w:w="1320" w:type="dxa"/>
            <w:vAlign w:val="center"/>
          </w:tcPr>
          <w:p w14:paraId="1E6C2157"/>
        </w:tc>
        <w:tc>
          <w:tcPr>
            <w:tcW w:w="1338" w:type="dxa"/>
            <w:vAlign w:val="center"/>
          </w:tcPr>
          <w:p w14:paraId="1AD17A08"/>
        </w:tc>
      </w:tr>
      <w:tr w14:paraId="0D5D3F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E428A2">
            <w:pPr>
              <w:snapToGrid w:val="0"/>
            </w:pPr>
            <w:r>
              <w:rPr>
                <w:rFonts w:ascii="宋体" w:hAnsi="宋体" w:cs="宋体"/>
                <w:color w:val="000000"/>
                <w:sz w:val="15"/>
              </w:rPr>
              <w:t>205</w:t>
            </w:r>
          </w:p>
        </w:tc>
        <w:tc>
          <w:tcPr>
            <w:tcW w:w="4400" w:type="dxa"/>
            <w:vAlign w:val="center"/>
          </w:tcPr>
          <w:p w14:paraId="0805D825">
            <w:pPr>
              <w:snapToGrid w:val="0"/>
            </w:pPr>
            <w:r>
              <w:rPr>
                <w:rFonts w:ascii="宋体" w:hAnsi="宋体" w:cs="宋体"/>
                <w:color w:val="000000"/>
                <w:sz w:val="15"/>
              </w:rPr>
              <w:t>教育支出</w:t>
            </w:r>
          </w:p>
        </w:tc>
        <w:tc>
          <w:tcPr>
            <w:tcW w:w="1320" w:type="dxa"/>
            <w:vAlign w:val="center"/>
          </w:tcPr>
          <w:p w14:paraId="35344171">
            <w:pPr>
              <w:snapToGrid w:val="0"/>
              <w:jc w:val="right"/>
            </w:pPr>
            <w:r>
              <w:rPr>
                <w:rFonts w:ascii="宋体" w:hAnsi="宋体" w:cs="宋体"/>
                <w:color w:val="000000"/>
                <w:sz w:val="15"/>
              </w:rPr>
              <w:t>12,680.00</w:t>
            </w:r>
          </w:p>
        </w:tc>
        <w:tc>
          <w:tcPr>
            <w:tcW w:w="1320" w:type="dxa"/>
            <w:vAlign w:val="center"/>
          </w:tcPr>
          <w:p w14:paraId="7D63AAF3">
            <w:pPr>
              <w:snapToGrid w:val="0"/>
              <w:jc w:val="right"/>
            </w:pPr>
            <w:r>
              <w:rPr>
                <w:rFonts w:ascii="宋体" w:hAnsi="宋体" w:cs="宋体"/>
                <w:color w:val="000000"/>
                <w:sz w:val="15"/>
              </w:rPr>
              <w:t>12,680.00</w:t>
            </w:r>
          </w:p>
        </w:tc>
        <w:tc>
          <w:tcPr>
            <w:tcW w:w="1320" w:type="dxa"/>
            <w:vAlign w:val="center"/>
          </w:tcPr>
          <w:p w14:paraId="73D9DF83"/>
        </w:tc>
        <w:tc>
          <w:tcPr>
            <w:tcW w:w="1320" w:type="dxa"/>
            <w:vAlign w:val="center"/>
          </w:tcPr>
          <w:p w14:paraId="34E98644"/>
        </w:tc>
        <w:tc>
          <w:tcPr>
            <w:tcW w:w="1320" w:type="dxa"/>
            <w:vAlign w:val="center"/>
          </w:tcPr>
          <w:p w14:paraId="42D881A2"/>
        </w:tc>
        <w:tc>
          <w:tcPr>
            <w:tcW w:w="1338" w:type="dxa"/>
            <w:vAlign w:val="center"/>
          </w:tcPr>
          <w:p w14:paraId="545127B7"/>
        </w:tc>
      </w:tr>
      <w:tr w14:paraId="43E5FF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A27479">
            <w:pPr>
              <w:snapToGrid w:val="0"/>
            </w:pPr>
            <w:r>
              <w:rPr>
                <w:rFonts w:ascii="宋体" w:hAnsi="宋体" w:cs="宋体"/>
                <w:color w:val="000000"/>
                <w:sz w:val="15"/>
              </w:rPr>
              <w:t>20508</w:t>
            </w:r>
          </w:p>
        </w:tc>
        <w:tc>
          <w:tcPr>
            <w:tcW w:w="4400" w:type="dxa"/>
            <w:vAlign w:val="center"/>
          </w:tcPr>
          <w:p w14:paraId="0989BD90">
            <w:pPr>
              <w:snapToGrid w:val="0"/>
            </w:pPr>
            <w:r>
              <w:rPr>
                <w:rFonts w:ascii="宋体" w:hAnsi="宋体" w:cs="宋体"/>
                <w:color w:val="000000"/>
                <w:sz w:val="15"/>
              </w:rPr>
              <w:t>进修及培训</w:t>
            </w:r>
          </w:p>
        </w:tc>
        <w:tc>
          <w:tcPr>
            <w:tcW w:w="1320" w:type="dxa"/>
            <w:vAlign w:val="center"/>
          </w:tcPr>
          <w:p w14:paraId="79747AC1">
            <w:pPr>
              <w:snapToGrid w:val="0"/>
              <w:jc w:val="right"/>
            </w:pPr>
            <w:r>
              <w:rPr>
                <w:rFonts w:ascii="宋体" w:hAnsi="宋体" w:cs="宋体"/>
                <w:color w:val="000000"/>
                <w:sz w:val="15"/>
              </w:rPr>
              <w:t>12,680.00</w:t>
            </w:r>
          </w:p>
        </w:tc>
        <w:tc>
          <w:tcPr>
            <w:tcW w:w="1320" w:type="dxa"/>
            <w:vAlign w:val="center"/>
          </w:tcPr>
          <w:p w14:paraId="7A92736F">
            <w:pPr>
              <w:snapToGrid w:val="0"/>
              <w:jc w:val="right"/>
            </w:pPr>
            <w:r>
              <w:rPr>
                <w:rFonts w:ascii="宋体" w:hAnsi="宋体" w:cs="宋体"/>
                <w:color w:val="000000"/>
                <w:sz w:val="15"/>
              </w:rPr>
              <w:t>12,680.00</w:t>
            </w:r>
          </w:p>
        </w:tc>
        <w:tc>
          <w:tcPr>
            <w:tcW w:w="1320" w:type="dxa"/>
            <w:vAlign w:val="center"/>
          </w:tcPr>
          <w:p w14:paraId="19F11C67"/>
        </w:tc>
        <w:tc>
          <w:tcPr>
            <w:tcW w:w="1320" w:type="dxa"/>
            <w:vAlign w:val="center"/>
          </w:tcPr>
          <w:p w14:paraId="584E8F6E"/>
        </w:tc>
        <w:tc>
          <w:tcPr>
            <w:tcW w:w="1320" w:type="dxa"/>
            <w:vAlign w:val="center"/>
          </w:tcPr>
          <w:p w14:paraId="68FDE530"/>
        </w:tc>
        <w:tc>
          <w:tcPr>
            <w:tcW w:w="1338" w:type="dxa"/>
            <w:vAlign w:val="center"/>
          </w:tcPr>
          <w:p w14:paraId="075913B3"/>
        </w:tc>
      </w:tr>
      <w:tr w14:paraId="35E6CF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452E098">
            <w:pPr>
              <w:snapToGrid w:val="0"/>
            </w:pPr>
            <w:r>
              <w:rPr>
                <w:rFonts w:ascii="宋体" w:hAnsi="宋体" w:cs="宋体"/>
                <w:color w:val="000000"/>
                <w:sz w:val="15"/>
              </w:rPr>
              <w:t>2050803</w:t>
            </w:r>
          </w:p>
        </w:tc>
        <w:tc>
          <w:tcPr>
            <w:tcW w:w="4400" w:type="dxa"/>
            <w:vAlign w:val="center"/>
          </w:tcPr>
          <w:p w14:paraId="225DD508">
            <w:pPr>
              <w:snapToGrid w:val="0"/>
            </w:pPr>
            <w:r>
              <w:rPr>
                <w:rFonts w:ascii="宋体" w:hAnsi="宋体" w:cs="宋体"/>
                <w:color w:val="000000"/>
                <w:sz w:val="15"/>
              </w:rPr>
              <w:t>培训支出</w:t>
            </w:r>
          </w:p>
        </w:tc>
        <w:tc>
          <w:tcPr>
            <w:tcW w:w="1320" w:type="dxa"/>
            <w:vAlign w:val="center"/>
          </w:tcPr>
          <w:p w14:paraId="73E442CE">
            <w:pPr>
              <w:snapToGrid w:val="0"/>
              <w:jc w:val="right"/>
            </w:pPr>
            <w:r>
              <w:rPr>
                <w:rFonts w:ascii="宋体" w:hAnsi="宋体" w:cs="宋体"/>
                <w:color w:val="000000"/>
                <w:sz w:val="15"/>
              </w:rPr>
              <w:t>12,680.00</w:t>
            </w:r>
          </w:p>
        </w:tc>
        <w:tc>
          <w:tcPr>
            <w:tcW w:w="1320" w:type="dxa"/>
            <w:vAlign w:val="center"/>
          </w:tcPr>
          <w:p w14:paraId="33EA0923">
            <w:pPr>
              <w:snapToGrid w:val="0"/>
              <w:jc w:val="right"/>
            </w:pPr>
            <w:r>
              <w:rPr>
                <w:rFonts w:ascii="宋体" w:hAnsi="宋体" w:cs="宋体"/>
                <w:color w:val="000000"/>
                <w:sz w:val="15"/>
              </w:rPr>
              <w:t>12,680.00</w:t>
            </w:r>
          </w:p>
        </w:tc>
        <w:tc>
          <w:tcPr>
            <w:tcW w:w="1320" w:type="dxa"/>
            <w:vAlign w:val="center"/>
          </w:tcPr>
          <w:p w14:paraId="443062A0"/>
        </w:tc>
        <w:tc>
          <w:tcPr>
            <w:tcW w:w="1320" w:type="dxa"/>
            <w:vAlign w:val="center"/>
          </w:tcPr>
          <w:p w14:paraId="38A12AC4"/>
        </w:tc>
        <w:tc>
          <w:tcPr>
            <w:tcW w:w="1320" w:type="dxa"/>
            <w:vAlign w:val="center"/>
          </w:tcPr>
          <w:p w14:paraId="3F809850"/>
        </w:tc>
        <w:tc>
          <w:tcPr>
            <w:tcW w:w="1338" w:type="dxa"/>
            <w:vAlign w:val="center"/>
          </w:tcPr>
          <w:p w14:paraId="0D8E7A75"/>
        </w:tc>
      </w:tr>
      <w:tr w14:paraId="63FAF2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DEE99E0">
            <w:pPr>
              <w:snapToGrid w:val="0"/>
            </w:pPr>
            <w:r>
              <w:rPr>
                <w:rFonts w:ascii="宋体" w:hAnsi="宋体" w:cs="宋体"/>
                <w:color w:val="000000"/>
                <w:sz w:val="15"/>
              </w:rPr>
              <w:t>208</w:t>
            </w:r>
          </w:p>
        </w:tc>
        <w:tc>
          <w:tcPr>
            <w:tcW w:w="4400" w:type="dxa"/>
            <w:vAlign w:val="center"/>
          </w:tcPr>
          <w:p w14:paraId="1FBA7B5B">
            <w:pPr>
              <w:snapToGrid w:val="0"/>
            </w:pPr>
            <w:r>
              <w:rPr>
                <w:rFonts w:ascii="宋体" w:hAnsi="宋体" w:cs="宋体"/>
                <w:color w:val="000000"/>
                <w:sz w:val="15"/>
              </w:rPr>
              <w:t>社会保障和就业支出</w:t>
            </w:r>
          </w:p>
        </w:tc>
        <w:tc>
          <w:tcPr>
            <w:tcW w:w="1320" w:type="dxa"/>
            <w:vAlign w:val="center"/>
          </w:tcPr>
          <w:p w14:paraId="7A458399">
            <w:pPr>
              <w:snapToGrid w:val="0"/>
              <w:jc w:val="right"/>
            </w:pPr>
            <w:r>
              <w:rPr>
                <w:rFonts w:ascii="宋体" w:hAnsi="宋体" w:cs="宋体"/>
                <w:color w:val="000000"/>
                <w:sz w:val="15"/>
              </w:rPr>
              <w:t>2,512,568.36</w:t>
            </w:r>
          </w:p>
        </w:tc>
        <w:tc>
          <w:tcPr>
            <w:tcW w:w="1320" w:type="dxa"/>
            <w:vAlign w:val="center"/>
          </w:tcPr>
          <w:p w14:paraId="2A4BA03E">
            <w:pPr>
              <w:snapToGrid w:val="0"/>
              <w:jc w:val="right"/>
            </w:pPr>
            <w:r>
              <w:rPr>
                <w:rFonts w:ascii="宋体" w:hAnsi="宋体" w:cs="宋体"/>
                <w:color w:val="000000"/>
                <w:sz w:val="15"/>
              </w:rPr>
              <w:t>2,512,568.36</w:t>
            </w:r>
          </w:p>
        </w:tc>
        <w:tc>
          <w:tcPr>
            <w:tcW w:w="1320" w:type="dxa"/>
            <w:vAlign w:val="center"/>
          </w:tcPr>
          <w:p w14:paraId="60CEB6CF"/>
        </w:tc>
        <w:tc>
          <w:tcPr>
            <w:tcW w:w="1320" w:type="dxa"/>
            <w:vAlign w:val="center"/>
          </w:tcPr>
          <w:p w14:paraId="7F9F362C"/>
        </w:tc>
        <w:tc>
          <w:tcPr>
            <w:tcW w:w="1320" w:type="dxa"/>
            <w:vAlign w:val="center"/>
          </w:tcPr>
          <w:p w14:paraId="07FB94AB"/>
        </w:tc>
        <w:tc>
          <w:tcPr>
            <w:tcW w:w="1338" w:type="dxa"/>
            <w:vAlign w:val="center"/>
          </w:tcPr>
          <w:p w14:paraId="2408AD24"/>
        </w:tc>
      </w:tr>
      <w:tr w14:paraId="6DEF2F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308873">
            <w:pPr>
              <w:snapToGrid w:val="0"/>
            </w:pPr>
            <w:r>
              <w:rPr>
                <w:rFonts w:ascii="宋体" w:hAnsi="宋体" w:cs="宋体"/>
                <w:color w:val="000000"/>
                <w:sz w:val="15"/>
              </w:rPr>
              <w:t>20805</w:t>
            </w:r>
          </w:p>
        </w:tc>
        <w:tc>
          <w:tcPr>
            <w:tcW w:w="4400" w:type="dxa"/>
            <w:vAlign w:val="center"/>
          </w:tcPr>
          <w:p w14:paraId="1092EC92">
            <w:pPr>
              <w:snapToGrid w:val="0"/>
            </w:pPr>
            <w:r>
              <w:rPr>
                <w:rFonts w:ascii="宋体" w:hAnsi="宋体" w:cs="宋体"/>
                <w:color w:val="000000"/>
                <w:sz w:val="15"/>
              </w:rPr>
              <w:t>行政事业单位养老支出</w:t>
            </w:r>
          </w:p>
        </w:tc>
        <w:tc>
          <w:tcPr>
            <w:tcW w:w="1320" w:type="dxa"/>
            <w:vAlign w:val="center"/>
          </w:tcPr>
          <w:p w14:paraId="3FCB7FAF">
            <w:pPr>
              <w:snapToGrid w:val="0"/>
              <w:jc w:val="right"/>
            </w:pPr>
            <w:r>
              <w:rPr>
                <w:rFonts w:ascii="宋体" w:hAnsi="宋体" w:cs="宋体"/>
                <w:color w:val="000000"/>
                <w:sz w:val="15"/>
              </w:rPr>
              <w:t>2,512,568.36</w:t>
            </w:r>
          </w:p>
        </w:tc>
        <w:tc>
          <w:tcPr>
            <w:tcW w:w="1320" w:type="dxa"/>
            <w:vAlign w:val="center"/>
          </w:tcPr>
          <w:p w14:paraId="7C8FE697">
            <w:pPr>
              <w:snapToGrid w:val="0"/>
              <w:jc w:val="right"/>
            </w:pPr>
            <w:r>
              <w:rPr>
                <w:rFonts w:ascii="宋体" w:hAnsi="宋体" w:cs="宋体"/>
                <w:color w:val="000000"/>
                <w:sz w:val="15"/>
              </w:rPr>
              <w:t>2,512,568.36</w:t>
            </w:r>
          </w:p>
        </w:tc>
        <w:tc>
          <w:tcPr>
            <w:tcW w:w="1320" w:type="dxa"/>
            <w:vAlign w:val="center"/>
          </w:tcPr>
          <w:p w14:paraId="619387E0"/>
        </w:tc>
        <w:tc>
          <w:tcPr>
            <w:tcW w:w="1320" w:type="dxa"/>
            <w:vAlign w:val="center"/>
          </w:tcPr>
          <w:p w14:paraId="2FD55C68"/>
        </w:tc>
        <w:tc>
          <w:tcPr>
            <w:tcW w:w="1320" w:type="dxa"/>
            <w:vAlign w:val="center"/>
          </w:tcPr>
          <w:p w14:paraId="3FB9288B"/>
        </w:tc>
        <w:tc>
          <w:tcPr>
            <w:tcW w:w="1338" w:type="dxa"/>
            <w:vAlign w:val="center"/>
          </w:tcPr>
          <w:p w14:paraId="0AD2DB73"/>
        </w:tc>
      </w:tr>
      <w:tr w14:paraId="7C1400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5C96EC0">
            <w:pPr>
              <w:snapToGrid w:val="0"/>
            </w:pPr>
            <w:r>
              <w:rPr>
                <w:rFonts w:ascii="宋体" w:hAnsi="宋体" w:cs="宋体"/>
                <w:color w:val="000000"/>
                <w:sz w:val="15"/>
              </w:rPr>
              <w:t>2080502</w:t>
            </w:r>
          </w:p>
        </w:tc>
        <w:tc>
          <w:tcPr>
            <w:tcW w:w="4400" w:type="dxa"/>
            <w:vAlign w:val="center"/>
          </w:tcPr>
          <w:p w14:paraId="347BBD36">
            <w:pPr>
              <w:snapToGrid w:val="0"/>
            </w:pPr>
            <w:r>
              <w:rPr>
                <w:rFonts w:ascii="宋体" w:hAnsi="宋体" w:cs="宋体"/>
                <w:color w:val="000000"/>
                <w:sz w:val="15"/>
              </w:rPr>
              <w:t>事业单位离退休</w:t>
            </w:r>
          </w:p>
        </w:tc>
        <w:tc>
          <w:tcPr>
            <w:tcW w:w="1320" w:type="dxa"/>
            <w:vAlign w:val="center"/>
          </w:tcPr>
          <w:p w14:paraId="76B49CBD">
            <w:pPr>
              <w:snapToGrid w:val="0"/>
              <w:jc w:val="right"/>
            </w:pPr>
            <w:r>
              <w:rPr>
                <w:rFonts w:ascii="宋体" w:hAnsi="宋体" w:cs="宋体"/>
                <w:color w:val="000000"/>
                <w:sz w:val="15"/>
              </w:rPr>
              <w:t>423,629.48</w:t>
            </w:r>
          </w:p>
        </w:tc>
        <w:tc>
          <w:tcPr>
            <w:tcW w:w="1320" w:type="dxa"/>
            <w:vAlign w:val="center"/>
          </w:tcPr>
          <w:p w14:paraId="4BEB9E49">
            <w:pPr>
              <w:snapToGrid w:val="0"/>
              <w:jc w:val="right"/>
            </w:pPr>
            <w:r>
              <w:rPr>
                <w:rFonts w:ascii="宋体" w:hAnsi="宋体" w:cs="宋体"/>
                <w:color w:val="000000"/>
                <w:sz w:val="15"/>
              </w:rPr>
              <w:t>423,629.48</w:t>
            </w:r>
          </w:p>
        </w:tc>
        <w:tc>
          <w:tcPr>
            <w:tcW w:w="1320" w:type="dxa"/>
            <w:vAlign w:val="center"/>
          </w:tcPr>
          <w:p w14:paraId="74179699"/>
        </w:tc>
        <w:tc>
          <w:tcPr>
            <w:tcW w:w="1320" w:type="dxa"/>
            <w:vAlign w:val="center"/>
          </w:tcPr>
          <w:p w14:paraId="3A8F51D6"/>
        </w:tc>
        <w:tc>
          <w:tcPr>
            <w:tcW w:w="1320" w:type="dxa"/>
            <w:vAlign w:val="center"/>
          </w:tcPr>
          <w:p w14:paraId="51D7ACB3"/>
        </w:tc>
        <w:tc>
          <w:tcPr>
            <w:tcW w:w="1338" w:type="dxa"/>
            <w:vAlign w:val="center"/>
          </w:tcPr>
          <w:p w14:paraId="7085F097"/>
        </w:tc>
      </w:tr>
      <w:tr w14:paraId="53AB5D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E1B6E95">
            <w:pPr>
              <w:snapToGrid w:val="0"/>
            </w:pPr>
            <w:r>
              <w:rPr>
                <w:rFonts w:ascii="宋体" w:hAnsi="宋体" w:cs="宋体"/>
                <w:color w:val="000000"/>
                <w:sz w:val="15"/>
              </w:rPr>
              <w:t>2080505</w:t>
            </w:r>
          </w:p>
        </w:tc>
        <w:tc>
          <w:tcPr>
            <w:tcW w:w="4400" w:type="dxa"/>
            <w:vAlign w:val="center"/>
          </w:tcPr>
          <w:p w14:paraId="413DFBF1">
            <w:pPr>
              <w:snapToGrid w:val="0"/>
            </w:pPr>
            <w:r>
              <w:rPr>
                <w:rFonts w:ascii="宋体" w:hAnsi="宋体" w:cs="宋体"/>
                <w:color w:val="000000"/>
                <w:sz w:val="15"/>
              </w:rPr>
              <w:t>机关事业单位基本养老保险缴费支出</w:t>
            </w:r>
          </w:p>
        </w:tc>
        <w:tc>
          <w:tcPr>
            <w:tcW w:w="1320" w:type="dxa"/>
            <w:vAlign w:val="center"/>
          </w:tcPr>
          <w:p w14:paraId="27ACD800">
            <w:pPr>
              <w:snapToGrid w:val="0"/>
              <w:jc w:val="right"/>
            </w:pPr>
            <w:r>
              <w:rPr>
                <w:rFonts w:ascii="宋体" w:hAnsi="宋体" w:cs="宋体"/>
                <w:color w:val="000000"/>
                <w:sz w:val="15"/>
              </w:rPr>
              <w:t>1,392,625.92</w:t>
            </w:r>
          </w:p>
        </w:tc>
        <w:tc>
          <w:tcPr>
            <w:tcW w:w="1320" w:type="dxa"/>
            <w:vAlign w:val="center"/>
          </w:tcPr>
          <w:p w14:paraId="52B86D1A">
            <w:pPr>
              <w:snapToGrid w:val="0"/>
              <w:jc w:val="right"/>
            </w:pPr>
            <w:r>
              <w:rPr>
                <w:rFonts w:ascii="宋体" w:hAnsi="宋体" w:cs="宋体"/>
                <w:color w:val="000000"/>
                <w:sz w:val="15"/>
              </w:rPr>
              <w:t>1,392,625.92</w:t>
            </w:r>
          </w:p>
        </w:tc>
        <w:tc>
          <w:tcPr>
            <w:tcW w:w="1320" w:type="dxa"/>
            <w:vAlign w:val="center"/>
          </w:tcPr>
          <w:p w14:paraId="2DF41E68"/>
        </w:tc>
        <w:tc>
          <w:tcPr>
            <w:tcW w:w="1320" w:type="dxa"/>
            <w:vAlign w:val="center"/>
          </w:tcPr>
          <w:p w14:paraId="6A1C966F"/>
        </w:tc>
        <w:tc>
          <w:tcPr>
            <w:tcW w:w="1320" w:type="dxa"/>
            <w:vAlign w:val="center"/>
          </w:tcPr>
          <w:p w14:paraId="2BD3C72E"/>
        </w:tc>
        <w:tc>
          <w:tcPr>
            <w:tcW w:w="1338" w:type="dxa"/>
            <w:vAlign w:val="center"/>
          </w:tcPr>
          <w:p w14:paraId="36AD7CC3"/>
        </w:tc>
      </w:tr>
      <w:tr w14:paraId="6DAF1B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396EE7E">
            <w:pPr>
              <w:snapToGrid w:val="0"/>
            </w:pPr>
            <w:r>
              <w:rPr>
                <w:rFonts w:ascii="宋体" w:hAnsi="宋体" w:cs="宋体"/>
                <w:color w:val="000000"/>
                <w:sz w:val="15"/>
              </w:rPr>
              <w:t>2080506</w:t>
            </w:r>
          </w:p>
        </w:tc>
        <w:tc>
          <w:tcPr>
            <w:tcW w:w="4400" w:type="dxa"/>
            <w:vAlign w:val="center"/>
          </w:tcPr>
          <w:p w14:paraId="7B8368D4">
            <w:pPr>
              <w:snapToGrid w:val="0"/>
            </w:pPr>
            <w:r>
              <w:rPr>
                <w:rFonts w:ascii="宋体" w:hAnsi="宋体" w:cs="宋体"/>
                <w:color w:val="000000"/>
                <w:sz w:val="15"/>
              </w:rPr>
              <w:t>机关事业单位职业年金缴费支出</w:t>
            </w:r>
          </w:p>
        </w:tc>
        <w:tc>
          <w:tcPr>
            <w:tcW w:w="1320" w:type="dxa"/>
            <w:vAlign w:val="center"/>
          </w:tcPr>
          <w:p w14:paraId="6F824328">
            <w:pPr>
              <w:snapToGrid w:val="0"/>
              <w:jc w:val="right"/>
            </w:pPr>
            <w:r>
              <w:rPr>
                <w:rFonts w:ascii="宋体" w:hAnsi="宋体" w:cs="宋体"/>
                <w:color w:val="000000"/>
                <w:sz w:val="15"/>
              </w:rPr>
              <w:t>696,312.96</w:t>
            </w:r>
          </w:p>
        </w:tc>
        <w:tc>
          <w:tcPr>
            <w:tcW w:w="1320" w:type="dxa"/>
            <w:vAlign w:val="center"/>
          </w:tcPr>
          <w:p w14:paraId="5C8B6500">
            <w:pPr>
              <w:snapToGrid w:val="0"/>
              <w:jc w:val="right"/>
            </w:pPr>
            <w:r>
              <w:rPr>
                <w:rFonts w:ascii="宋体" w:hAnsi="宋体" w:cs="宋体"/>
                <w:color w:val="000000"/>
                <w:sz w:val="15"/>
              </w:rPr>
              <w:t>696,312.96</w:t>
            </w:r>
          </w:p>
        </w:tc>
        <w:tc>
          <w:tcPr>
            <w:tcW w:w="1320" w:type="dxa"/>
            <w:vAlign w:val="center"/>
          </w:tcPr>
          <w:p w14:paraId="3B828482"/>
        </w:tc>
        <w:tc>
          <w:tcPr>
            <w:tcW w:w="1320" w:type="dxa"/>
            <w:vAlign w:val="center"/>
          </w:tcPr>
          <w:p w14:paraId="26210F55"/>
        </w:tc>
        <w:tc>
          <w:tcPr>
            <w:tcW w:w="1320" w:type="dxa"/>
            <w:vAlign w:val="center"/>
          </w:tcPr>
          <w:p w14:paraId="2305141C"/>
        </w:tc>
        <w:tc>
          <w:tcPr>
            <w:tcW w:w="1338" w:type="dxa"/>
            <w:vAlign w:val="center"/>
          </w:tcPr>
          <w:p w14:paraId="1CE51765"/>
        </w:tc>
      </w:tr>
      <w:tr w14:paraId="6B4B6C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37F16C">
            <w:pPr>
              <w:snapToGrid w:val="0"/>
            </w:pPr>
            <w:r>
              <w:rPr>
                <w:rFonts w:ascii="宋体" w:hAnsi="宋体" w:cs="宋体"/>
                <w:color w:val="000000"/>
                <w:sz w:val="15"/>
              </w:rPr>
              <w:t>210</w:t>
            </w:r>
          </w:p>
        </w:tc>
        <w:tc>
          <w:tcPr>
            <w:tcW w:w="4400" w:type="dxa"/>
            <w:vAlign w:val="center"/>
          </w:tcPr>
          <w:p w14:paraId="48BDE5DB">
            <w:pPr>
              <w:snapToGrid w:val="0"/>
            </w:pPr>
            <w:r>
              <w:rPr>
                <w:rFonts w:ascii="宋体" w:hAnsi="宋体" w:cs="宋体"/>
                <w:color w:val="000000"/>
                <w:sz w:val="15"/>
              </w:rPr>
              <w:t>卫生健康支出</w:t>
            </w:r>
          </w:p>
        </w:tc>
        <w:tc>
          <w:tcPr>
            <w:tcW w:w="1320" w:type="dxa"/>
            <w:vAlign w:val="center"/>
          </w:tcPr>
          <w:p w14:paraId="25A60990">
            <w:pPr>
              <w:snapToGrid w:val="0"/>
              <w:jc w:val="right"/>
            </w:pPr>
            <w:r>
              <w:rPr>
                <w:rFonts w:ascii="宋体" w:hAnsi="宋体" w:cs="宋体"/>
                <w:color w:val="000000"/>
                <w:sz w:val="15"/>
              </w:rPr>
              <w:t>1,015,465.50</w:t>
            </w:r>
          </w:p>
        </w:tc>
        <w:tc>
          <w:tcPr>
            <w:tcW w:w="1320" w:type="dxa"/>
            <w:vAlign w:val="center"/>
          </w:tcPr>
          <w:p w14:paraId="40FD1B63">
            <w:pPr>
              <w:snapToGrid w:val="0"/>
              <w:jc w:val="right"/>
            </w:pPr>
            <w:r>
              <w:rPr>
                <w:rFonts w:ascii="宋体" w:hAnsi="宋体" w:cs="宋体"/>
                <w:color w:val="000000"/>
                <w:sz w:val="15"/>
              </w:rPr>
              <w:t>1,015,465.50</w:t>
            </w:r>
          </w:p>
        </w:tc>
        <w:tc>
          <w:tcPr>
            <w:tcW w:w="1320" w:type="dxa"/>
            <w:vAlign w:val="center"/>
          </w:tcPr>
          <w:p w14:paraId="6244C44B"/>
        </w:tc>
        <w:tc>
          <w:tcPr>
            <w:tcW w:w="1320" w:type="dxa"/>
            <w:vAlign w:val="center"/>
          </w:tcPr>
          <w:p w14:paraId="66421FF6"/>
        </w:tc>
        <w:tc>
          <w:tcPr>
            <w:tcW w:w="1320" w:type="dxa"/>
            <w:vAlign w:val="center"/>
          </w:tcPr>
          <w:p w14:paraId="499EAD08"/>
        </w:tc>
        <w:tc>
          <w:tcPr>
            <w:tcW w:w="1338" w:type="dxa"/>
            <w:vAlign w:val="center"/>
          </w:tcPr>
          <w:p w14:paraId="0B30C77B"/>
        </w:tc>
      </w:tr>
      <w:tr w14:paraId="20A035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474BF9">
            <w:pPr>
              <w:snapToGrid w:val="0"/>
            </w:pPr>
            <w:r>
              <w:rPr>
                <w:rFonts w:ascii="宋体" w:hAnsi="宋体" w:cs="宋体"/>
                <w:color w:val="000000"/>
                <w:sz w:val="15"/>
              </w:rPr>
              <w:t>21011</w:t>
            </w:r>
          </w:p>
        </w:tc>
        <w:tc>
          <w:tcPr>
            <w:tcW w:w="4400" w:type="dxa"/>
            <w:vAlign w:val="center"/>
          </w:tcPr>
          <w:p w14:paraId="11D3872C">
            <w:pPr>
              <w:snapToGrid w:val="0"/>
            </w:pPr>
            <w:r>
              <w:rPr>
                <w:rFonts w:ascii="宋体" w:hAnsi="宋体" w:cs="宋体"/>
                <w:color w:val="000000"/>
                <w:sz w:val="15"/>
              </w:rPr>
              <w:t>行政事业单位医疗</w:t>
            </w:r>
          </w:p>
        </w:tc>
        <w:tc>
          <w:tcPr>
            <w:tcW w:w="1320" w:type="dxa"/>
            <w:vAlign w:val="center"/>
          </w:tcPr>
          <w:p w14:paraId="2461E68B">
            <w:pPr>
              <w:snapToGrid w:val="0"/>
              <w:jc w:val="right"/>
            </w:pPr>
            <w:r>
              <w:rPr>
                <w:rFonts w:ascii="宋体" w:hAnsi="宋体" w:cs="宋体"/>
                <w:color w:val="000000"/>
                <w:sz w:val="15"/>
              </w:rPr>
              <w:t>1,015,465.50</w:t>
            </w:r>
          </w:p>
        </w:tc>
        <w:tc>
          <w:tcPr>
            <w:tcW w:w="1320" w:type="dxa"/>
            <w:vAlign w:val="center"/>
          </w:tcPr>
          <w:p w14:paraId="3D455EFC">
            <w:pPr>
              <w:snapToGrid w:val="0"/>
              <w:jc w:val="right"/>
            </w:pPr>
            <w:r>
              <w:rPr>
                <w:rFonts w:ascii="宋体" w:hAnsi="宋体" w:cs="宋体"/>
                <w:color w:val="000000"/>
                <w:sz w:val="15"/>
              </w:rPr>
              <w:t>1,015,465.50</w:t>
            </w:r>
          </w:p>
        </w:tc>
        <w:tc>
          <w:tcPr>
            <w:tcW w:w="1320" w:type="dxa"/>
            <w:vAlign w:val="center"/>
          </w:tcPr>
          <w:p w14:paraId="709B5332"/>
        </w:tc>
        <w:tc>
          <w:tcPr>
            <w:tcW w:w="1320" w:type="dxa"/>
            <w:vAlign w:val="center"/>
          </w:tcPr>
          <w:p w14:paraId="1942339A"/>
        </w:tc>
        <w:tc>
          <w:tcPr>
            <w:tcW w:w="1320" w:type="dxa"/>
            <w:vAlign w:val="center"/>
          </w:tcPr>
          <w:p w14:paraId="492CF96D"/>
        </w:tc>
        <w:tc>
          <w:tcPr>
            <w:tcW w:w="1338" w:type="dxa"/>
            <w:vAlign w:val="center"/>
          </w:tcPr>
          <w:p w14:paraId="4B645558"/>
        </w:tc>
      </w:tr>
      <w:tr w14:paraId="09C41B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F10FAD4">
            <w:pPr>
              <w:snapToGrid w:val="0"/>
            </w:pPr>
            <w:r>
              <w:rPr>
                <w:rFonts w:ascii="宋体" w:hAnsi="宋体" w:cs="宋体"/>
                <w:color w:val="000000"/>
                <w:sz w:val="15"/>
              </w:rPr>
              <w:t>2101102</w:t>
            </w:r>
          </w:p>
        </w:tc>
        <w:tc>
          <w:tcPr>
            <w:tcW w:w="4400" w:type="dxa"/>
            <w:vAlign w:val="center"/>
          </w:tcPr>
          <w:p w14:paraId="77A10FF2">
            <w:pPr>
              <w:snapToGrid w:val="0"/>
            </w:pPr>
            <w:r>
              <w:rPr>
                <w:rFonts w:ascii="宋体" w:hAnsi="宋体" w:cs="宋体"/>
                <w:color w:val="000000"/>
                <w:sz w:val="15"/>
              </w:rPr>
              <w:t>事业单位医疗</w:t>
            </w:r>
          </w:p>
        </w:tc>
        <w:tc>
          <w:tcPr>
            <w:tcW w:w="1320" w:type="dxa"/>
            <w:vAlign w:val="center"/>
          </w:tcPr>
          <w:p w14:paraId="0F581AC9">
            <w:pPr>
              <w:snapToGrid w:val="0"/>
              <w:jc w:val="right"/>
            </w:pPr>
            <w:r>
              <w:rPr>
                <w:rFonts w:ascii="宋体" w:hAnsi="宋体" w:cs="宋体"/>
                <w:color w:val="000000"/>
                <w:sz w:val="15"/>
              </w:rPr>
              <w:t>870,395.50</w:t>
            </w:r>
          </w:p>
        </w:tc>
        <w:tc>
          <w:tcPr>
            <w:tcW w:w="1320" w:type="dxa"/>
            <w:vAlign w:val="center"/>
          </w:tcPr>
          <w:p w14:paraId="721A5F6A">
            <w:pPr>
              <w:snapToGrid w:val="0"/>
              <w:jc w:val="right"/>
            </w:pPr>
            <w:r>
              <w:rPr>
                <w:rFonts w:ascii="宋体" w:hAnsi="宋体" w:cs="宋体"/>
                <w:color w:val="000000"/>
                <w:sz w:val="15"/>
              </w:rPr>
              <w:t>870,395.50</w:t>
            </w:r>
          </w:p>
        </w:tc>
        <w:tc>
          <w:tcPr>
            <w:tcW w:w="1320" w:type="dxa"/>
            <w:vAlign w:val="center"/>
          </w:tcPr>
          <w:p w14:paraId="53293C7A"/>
        </w:tc>
        <w:tc>
          <w:tcPr>
            <w:tcW w:w="1320" w:type="dxa"/>
            <w:vAlign w:val="center"/>
          </w:tcPr>
          <w:p w14:paraId="321134B4"/>
        </w:tc>
        <w:tc>
          <w:tcPr>
            <w:tcW w:w="1320" w:type="dxa"/>
            <w:vAlign w:val="center"/>
          </w:tcPr>
          <w:p w14:paraId="1EBB7A42"/>
        </w:tc>
        <w:tc>
          <w:tcPr>
            <w:tcW w:w="1338" w:type="dxa"/>
            <w:vAlign w:val="center"/>
          </w:tcPr>
          <w:p w14:paraId="7F1DC7BF"/>
        </w:tc>
      </w:tr>
      <w:tr w14:paraId="0E93E9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AF6F603">
            <w:pPr>
              <w:snapToGrid w:val="0"/>
            </w:pPr>
            <w:r>
              <w:rPr>
                <w:rFonts w:ascii="宋体" w:hAnsi="宋体" w:cs="宋体"/>
                <w:color w:val="000000"/>
                <w:sz w:val="15"/>
              </w:rPr>
              <w:t>2101199</w:t>
            </w:r>
          </w:p>
        </w:tc>
        <w:tc>
          <w:tcPr>
            <w:tcW w:w="4400" w:type="dxa"/>
            <w:vAlign w:val="center"/>
          </w:tcPr>
          <w:p w14:paraId="766B04CD">
            <w:pPr>
              <w:snapToGrid w:val="0"/>
            </w:pPr>
            <w:r>
              <w:rPr>
                <w:rFonts w:ascii="宋体" w:hAnsi="宋体" w:cs="宋体"/>
                <w:color w:val="000000"/>
                <w:sz w:val="15"/>
              </w:rPr>
              <w:t>其他行政事业单位医疗支出</w:t>
            </w:r>
          </w:p>
        </w:tc>
        <w:tc>
          <w:tcPr>
            <w:tcW w:w="1320" w:type="dxa"/>
            <w:vAlign w:val="center"/>
          </w:tcPr>
          <w:p w14:paraId="5E260644">
            <w:pPr>
              <w:snapToGrid w:val="0"/>
              <w:jc w:val="right"/>
            </w:pPr>
            <w:r>
              <w:rPr>
                <w:rFonts w:ascii="宋体" w:hAnsi="宋体" w:cs="宋体"/>
                <w:color w:val="000000"/>
                <w:sz w:val="15"/>
              </w:rPr>
              <w:t>145,070.00</w:t>
            </w:r>
          </w:p>
        </w:tc>
        <w:tc>
          <w:tcPr>
            <w:tcW w:w="1320" w:type="dxa"/>
            <w:vAlign w:val="center"/>
          </w:tcPr>
          <w:p w14:paraId="27029AC9">
            <w:pPr>
              <w:snapToGrid w:val="0"/>
              <w:jc w:val="right"/>
            </w:pPr>
            <w:r>
              <w:rPr>
                <w:rFonts w:ascii="宋体" w:hAnsi="宋体" w:cs="宋体"/>
                <w:color w:val="000000"/>
                <w:sz w:val="15"/>
              </w:rPr>
              <w:t>145,070.00</w:t>
            </w:r>
          </w:p>
        </w:tc>
        <w:tc>
          <w:tcPr>
            <w:tcW w:w="1320" w:type="dxa"/>
            <w:vAlign w:val="center"/>
          </w:tcPr>
          <w:p w14:paraId="22262DEE"/>
        </w:tc>
        <w:tc>
          <w:tcPr>
            <w:tcW w:w="1320" w:type="dxa"/>
            <w:vAlign w:val="center"/>
          </w:tcPr>
          <w:p w14:paraId="377DDEF7"/>
        </w:tc>
        <w:tc>
          <w:tcPr>
            <w:tcW w:w="1320" w:type="dxa"/>
            <w:vAlign w:val="center"/>
          </w:tcPr>
          <w:p w14:paraId="642CB043"/>
        </w:tc>
        <w:tc>
          <w:tcPr>
            <w:tcW w:w="1338" w:type="dxa"/>
            <w:vAlign w:val="center"/>
          </w:tcPr>
          <w:p w14:paraId="36D2F3E9"/>
        </w:tc>
      </w:tr>
      <w:tr w14:paraId="0E1E7E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9EABA80">
            <w:pPr>
              <w:snapToGrid w:val="0"/>
            </w:pPr>
            <w:r>
              <w:rPr>
                <w:rFonts w:ascii="宋体" w:hAnsi="宋体" w:cs="宋体"/>
                <w:color w:val="000000"/>
                <w:sz w:val="15"/>
              </w:rPr>
              <w:t>212</w:t>
            </w:r>
          </w:p>
        </w:tc>
        <w:tc>
          <w:tcPr>
            <w:tcW w:w="4400" w:type="dxa"/>
            <w:vAlign w:val="center"/>
          </w:tcPr>
          <w:p w14:paraId="56C49945">
            <w:pPr>
              <w:snapToGrid w:val="0"/>
            </w:pPr>
            <w:r>
              <w:rPr>
                <w:rFonts w:ascii="宋体" w:hAnsi="宋体" w:cs="宋体"/>
                <w:color w:val="000000"/>
                <w:sz w:val="15"/>
              </w:rPr>
              <w:t>城乡社区支出</w:t>
            </w:r>
          </w:p>
        </w:tc>
        <w:tc>
          <w:tcPr>
            <w:tcW w:w="1320" w:type="dxa"/>
            <w:vAlign w:val="center"/>
          </w:tcPr>
          <w:p w14:paraId="6EBABEAE">
            <w:pPr>
              <w:snapToGrid w:val="0"/>
              <w:jc w:val="right"/>
            </w:pPr>
            <w:r>
              <w:rPr>
                <w:rFonts w:ascii="宋体" w:hAnsi="宋体" w:cs="宋体"/>
                <w:color w:val="000000"/>
                <w:sz w:val="15"/>
              </w:rPr>
              <w:t>464,549,039.01</w:t>
            </w:r>
          </w:p>
        </w:tc>
        <w:tc>
          <w:tcPr>
            <w:tcW w:w="1320" w:type="dxa"/>
            <w:vAlign w:val="center"/>
          </w:tcPr>
          <w:p w14:paraId="41D6EE45">
            <w:pPr>
              <w:snapToGrid w:val="0"/>
              <w:jc w:val="right"/>
            </w:pPr>
            <w:r>
              <w:rPr>
                <w:rFonts w:ascii="宋体" w:hAnsi="宋体" w:cs="宋体"/>
                <w:color w:val="000000"/>
                <w:sz w:val="15"/>
              </w:rPr>
              <w:t>21,244,217.93</w:t>
            </w:r>
          </w:p>
        </w:tc>
        <w:tc>
          <w:tcPr>
            <w:tcW w:w="1320" w:type="dxa"/>
            <w:vAlign w:val="center"/>
          </w:tcPr>
          <w:p w14:paraId="2B12804F">
            <w:pPr>
              <w:snapToGrid w:val="0"/>
              <w:jc w:val="right"/>
            </w:pPr>
            <w:r>
              <w:rPr>
                <w:rFonts w:ascii="宋体" w:hAnsi="宋体" w:cs="宋体"/>
                <w:color w:val="000000"/>
                <w:sz w:val="15"/>
              </w:rPr>
              <w:t>443,304,821.08</w:t>
            </w:r>
          </w:p>
        </w:tc>
        <w:tc>
          <w:tcPr>
            <w:tcW w:w="1320" w:type="dxa"/>
            <w:vAlign w:val="center"/>
          </w:tcPr>
          <w:p w14:paraId="7D8DA65A"/>
        </w:tc>
        <w:tc>
          <w:tcPr>
            <w:tcW w:w="1320" w:type="dxa"/>
            <w:vAlign w:val="center"/>
          </w:tcPr>
          <w:p w14:paraId="2BBDB075"/>
        </w:tc>
        <w:tc>
          <w:tcPr>
            <w:tcW w:w="1338" w:type="dxa"/>
            <w:vAlign w:val="center"/>
          </w:tcPr>
          <w:p w14:paraId="6E9E5B34"/>
        </w:tc>
      </w:tr>
      <w:tr w14:paraId="234B06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333E97F">
            <w:pPr>
              <w:snapToGrid w:val="0"/>
            </w:pPr>
            <w:r>
              <w:rPr>
                <w:rFonts w:ascii="宋体" w:hAnsi="宋体" w:cs="宋体"/>
                <w:color w:val="000000"/>
                <w:sz w:val="15"/>
              </w:rPr>
              <w:t>21201</w:t>
            </w:r>
          </w:p>
        </w:tc>
        <w:tc>
          <w:tcPr>
            <w:tcW w:w="4400" w:type="dxa"/>
            <w:vAlign w:val="center"/>
          </w:tcPr>
          <w:p w14:paraId="25AE71A3">
            <w:pPr>
              <w:snapToGrid w:val="0"/>
            </w:pPr>
            <w:r>
              <w:rPr>
                <w:rFonts w:ascii="宋体" w:hAnsi="宋体" w:cs="宋体"/>
                <w:color w:val="000000"/>
                <w:sz w:val="15"/>
              </w:rPr>
              <w:t>城乡社区管理事务</w:t>
            </w:r>
          </w:p>
        </w:tc>
        <w:tc>
          <w:tcPr>
            <w:tcW w:w="1320" w:type="dxa"/>
            <w:vAlign w:val="center"/>
          </w:tcPr>
          <w:p w14:paraId="51FA9EE8">
            <w:pPr>
              <w:snapToGrid w:val="0"/>
              <w:jc w:val="right"/>
            </w:pPr>
            <w:r>
              <w:rPr>
                <w:rFonts w:ascii="宋体" w:hAnsi="宋体" w:cs="宋体"/>
                <w:color w:val="000000"/>
                <w:sz w:val="15"/>
              </w:rPr>
              <w:t>7,296,256.46</w:t>
            </w:r>
          </w:p>
        </w:tc>
        <w:tc>
          <w:tcPr>
            <w:tcW w:w="1320" w:type="dxa"/>
            <w:vAlign w:val="center"/>
          </w:tcPr>
          <w:p w14:paraId="64AAA05D"/>
        </w:tc>
        <w:tc>
          <w:tcPr>
            <w:tcW w:w="1320" w:type="dxa"/>
            <w:vAlign w:val="center"/>
          </w:tcPr>
          <w:p w14:paraId="59C3ED47">
            <w:pPr>
              <w:snapToGrid w:val="0"/>
              <w:jc w:val="right"/>
            </w:pPr>
            <w:r>
              <w:rPr>
                <w:rFonts w:ascii="宋体" w:hAnsi="宋体" w:cs="宋体"/>
                <w:color w:val="000000"/>
                <w:sz w:val="15"/>
              </w:rPr>
              <w:t>7,296,256.46</w:t>
            </w:r>
          </w:p>
        </w:tc>
        <w:tc>
          <w:tcPr>
            <w:tcW w:w="1320" w:type="dxa"/>
            <w:vAlign w:val="center"/>
          </w:tcPr>
          <w:p w14:paraId="774025C1"/>
        </w:tc>
        <w:tc>
          <w:tcPr>
            <w:tcW w:w="1320" w:type="dxa"/>
            <w:vAlign w:val="center"/>
          </w:tcPr>
          <w:p w14:paraId="38C893C9"/>
        </w:tc>
        <w:tc>
          <w:tcPr>
            <w:tcW w:w="1338" w:type="dxa"/>
            <w:vAlign w:val="center"/>
          </w:tcPr>
          <w:p w14:paraId="15C276D4"/>
        </w:tc>
      </w:tr>
      <w:tr w14:paraId="4CEE0A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E00E76">
            <w:pPr>
              <w:snapToGrid w:val="0"/>
            </w:pPr>
            <w:r>
              <w:rPr>
                <w:rFonts w:ascii="宋体" w:hAnsi="宋体" w:cs="宋体"/>
                <w:color w:val="000000"/>
                <w:sz w:val="15"/>
              </w:rPr>
              <w:t>2120199</w:t>
            </w:r>
          </w:p>
        </w:tc>
        <w:tc>
          <w:tcPr>
            <w:tcW w:w="4400" w:type="dxa"/>
            <w:vAlign w:val="center"/>
          </w:tcPr>
          <w:p w14:paraId="70A8F8C7">
            <w:pPr>
              <w:snapToGrid w:val="0"/>
            </w:pPr>
            <w:r>
              <w:rPr>
                <w:rFonts w:ascii="宋体" w:hAnsi="宋体" w:cs="宋体"/>
                <w:color w:val="000000"/>
                <w:sz w:val="15"/>
              </w:rPr>
              <w:t>其他城乡社区管理事务支出</w:t>
            </w:r>
          </w:p>
        </w:tc>
        <w:tc>
          <w:tcPr>
            <w:tcW w:w="1320" w:type="dxa"/>
            <w:vAlign w:val="center"/>
          </w:tcPr>
          <w:p w14:paraId="36FEDB58">
            <w:pPr>
              <w:snapToGrid w:val="0"/>
              <w:jc w:val="right"/>
            </w:pPr>
            <w:r>
              <w:rPr>
                <w:rFonts w:ascii="宋体" w:hAnsi="宋体" w:cs="宋体"/>
                <w:color w:val="000000"/>
                <w:sz w:val="15"/>
              </w:rPr>
              <w:t>7,296,256.46</w:t>
            </w:r>
          </w:p>
        </w:tc>
        <w:tc>
          <w:tcPr>
            <w:tcW w:w="1320" w:type="dxa"/>
            <w:vAlign w:val="center"/>
          </w:tcPr>
          <w:p w14:paraId="5D06520A"/>
        </w:tc>
        <w:tc>
          <w:tcPr>
            <w:tcW w:w="1320" w:type="dxa"/>
            <w:vAlign w:val="center"/>
          </w:tcPr>
          <w:p w14:paraId="3F1339EC">
            <w:pPr>
              <w:snapToGrid w:val="0"/>
              <w:jc w:val="right"/>
            </w:pPr>
            <w:r>
              <w:rPr>
                <w:rFonts w:ascii="宋体" w:hAnsi="宋体" w:cs="宋体"/>
                <w:color w:val="000000"/>
                <w:sz w:val="15"/>
              </w:rPr>
              <w:t>7,296,256.46</w:t>
            </w:r>
          </w:p>
        </w:tc>
        <w:tc>
          <w:tcPr>
            <w:tcW w:w="1320" w:type="dxa"/>
            <w:vAlign w:val="center"/>
          </w:tcPr>
          <w:p w14:paraId="03C03356"/>
        </w:tc>
        <w:tc>
          <w:tcPr>
            <w:tcW w:w="1320" w:type="dxa"/>
            <w:vAlign w:val="center"/>
          </w:tcPr>
          <w:p w14:paraId="633B917B"/>
        </w:tc>
        <w:tc>
          <w:tcPr>
            <w:tcW w:w="1338" w:type="dxa"/>
            <w:vAlign w:val="center"/>
          </w:tcPr>
          <w:p w14:paraId="0956C929"/>
        </w:tc>
      </w:tr>
      <w:tr w14:paraId="72E094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E1B7FC0">
            <w:pPr>
              <w:snapToGrid w:val="0"/>
            </w:pPr>
            <w:r>
              <w:rPr>
                <w:rFonts w:ascii="宋体" w:hAnsi="宋体" w:cs="宋体"/>
                <w:color w:val="000000"/>
                <w:sz w:val="15"/>
              </w:rPr>
              <w:t>21203</w:t>
            </w:r>
          </w:p>
        </w:tc>
        <w:tc>
          <w:tcPr>
            <w:tcW w:w="4400" w:type="dxa"/>
            <w:vAlign w:val="center"/>
          </w:tcPr>
          <w:p w14:paraId="400D0925">
            <w:pPr>
              <w:snapToGrid w:val="0"/>
            </w:pPr>
            <w:r>
              <w:rPr>
                <w:rFonts w:ascii="宋体" w:hAnsi="宋体" w:cs="宋体"/>
                <w:color w:val="000000"/>
                <w:sz w:val="15"/>
              </w:rPr>
              <w:t>城乡社区公共设施</w:t>
            </w:r>
          </w:p>
        </w:tc>
        <w:tc>
          <w:tcPr>
            <w:tcW w:w="1320" w:type="dxa"/>
            <w:vAlign w:val="center"/>
          </w:tcPr>
          <w:p w14:paraId="12F50E13">
            <w:pPr>
              <w:snapToGrid w:val="0"/>
              <w:jc w:val="right"/>
            </w:pPr>
            <w:r>
              <w:rPr>
                <w:rFonts w:ascii="宋体" w:hAnsi="宋体" w:cs="宋体"/>
                <w:color w:val="000000"/>
                <w:sz w:val="15"/>
              </w:rPr>
              <w:t>380,153,100.00</w:t>
            </w:r>
          </w:p>
        </w:tc>
        <w:tc>
          <w:tcPr>
            <w:tcW w:w="1320" w:type="dxa"/>
            <w:vAlign w:val="center"/>
          </w:tcPr>
          <w:p w14:paraId="5462EC26"/>
        </w:tc>
        <w:tc>
          <w:tcPr>
            <w:tcW w:w="1320" w:type="dxa"/>
            <w:vAlign w:val="center"/>
          </w:tcPr>
          <w:p w14:paraId="1C313824">
            <w:pPr>
              <w:snapToGrid w:val="0"/>
              <w:jc w:val="right"/>
            </w:pPr>
            <w:r>
              <w:rPr>
                <w:rFonts w:ascii="宋体" w:hAnsi="宋体" w:cs="宋体"/>
                <w:color w:val="000000"/>
                <w:sz w:val="15"/>
              </w:rPr>
              <w:t>380,153,100.00</w:t>
            </w:r>
          </w:p>
        </w:tc>
        <w:tc>
          <w:tcPr>
            <w:tcW w:w="1320" w:type="dxa"/>
            <w:vAlign w:val="center"/>
          </w:tcPr>
          <w:p w14:paraId="671FD6FE"/>
        </w:tc>
        <w:tc>
          <w:tcPr>
            <w:tcW w:w="1320" w:type="dxa"/>
            <w:vAlign w:val="center"/>
          </w:tcPr>
          <w:p w14:paraId="6E5458C4"/>
        </w:tc>
        <w:tc>
          <w:tcPr>
            <w:tcW w:w="1338" w:type="dxa"/>
            <w:vAlign w:val="center"/>
          </w:tcPr>
          <w:p w14:paraId="597F209E"/>
        </w:tc>
      </w:tr>
      <w:tr w14:paraId="26F447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E4D78F7">
            <w:pPr>
              <w:snapToGrid w:val="0"/>
            </w:pPr>
            <w:r>
              <w:rPr>
                <w:rFonts w:ascii="宋体" w:hAnsi="宋体" w:cs="宋体"/>
                <w:color w:val="000000"/>
                <w:sz w:val="15"/>
              </w:rPr>
              <w:t>2120399</w:t>
            </w:r>
          </w:p>
        </w:tc>
        <w:tc>
          <w:tcPr>
            <w:tcW w:w="4400" w:type="dxa"/>
            <w:vAlign w:val="center"/>
          </w:tcPr>
          <w:p w14:paraId="3E8EE9D9">
            <w:pPr>
              <w:snapToGrid w:val="0"/>
            </w:pPr>
            <w:r>
              <w:rPr>
                <w:rFonts w:ascii="宋体" w:hAnsi="宋体" w:cs="宋体"/>
                <w:color w:val="000000"/>
                <w:sz w:val="15"/>
              </w:rPr>
              <w:t>其他城乡社区公共设施支出</w:t>
            </w:r>
          </w:p>
        </w:tc>
        <w:tc>
          <w:tcPr>
            <w:tcW w:w="1320" w:type="dxa"/>
            <w:vAlign w:val="center"/>
          </w:tcPr>
          <w:p w14:paraId="2827DDFD">
            <w:pPr>
              <w:snapToGrid w:val="0"/>
              <w:jc w:val="right"/>
            </w:pPr>
            <w:r>
              <w:rPr>
                <w:rFonts w:ascii="宋体" w:hAnsi="宋体" w:cs="宋体"/>
                <w:color w:val="000000"/>
                <w:sz w:val="15"/>
              </w:rPr>
              <w:t>380,153,100.00</w:t>
            </w:r>
          </w:p>
        </w:tc>
        <w:tc>
          <w:tcPr>
            <w:tcW w:w="1320" w:type="dxa"/>
            <w:vAlign w:val="center"/>
          </w:tcPr>
          <w:p w14:paraId="64EC36CC"/>
        </w:tc>
        <w:tc>
          <w:tcPr>
            <w:tcW w:w="1320" w:type="dxa"/>
            <w:vAlign w:val="center"/>
          </w:tcPr>
          <w:p w14:paraId="021E7DA2">
            <w:pPr>
              <w:snapToGrid w:val="0"/>
              <w:jc w:val="right"/>
            </w:pPr>
            <w:r>
              <w:rPr>
                <w:rFonts w:ascii="宋体" w:hAnsi="宋体" w:cs="宋体"/>
                <w:color w:val="000000"/>
                <w:sz w:val="15"/>
              </w:rPr>
              <w:t>380,153,100.00</w:t>
            </w:r>
          </w:p>
        </w:tc>
        <w:tc>
          <w:tcPr>
            <w:tcW w:w="1320" w:type="dxa"/>
            <w:vAlign w:val="center"/>
          </w:tcPr>
          <w:p w14:paraId="0A2E1890"/>
        </w:tc>
        <w:tc>
          <w:tcPr>
            <w:tcW w:w="1320" w:type="dxa"/>
            <w:vAlign w:val="center"/>
          </w:tcPr>
          <w:p w14:paraId="04AAC991"/>
        </w:tc>
        <w:tc>
          <w:tcPr>
            <w:tcW w:w="1338" w:type="dxa"/>
            <w:vAlign w:val="center"/>
          </w:tcPr>
          <w:p w14:paraId="1EC29C20"/>
        </w:tc>
      </w:tr>
      <w:tr w14:paraId="6FDA16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8442839">
            <w:pPr>
              <w:snapToGrid w:val="0"/>
            </w:pPr>
            <w:r>
              <w:rPr>
                <w:rFonts w:ascii="宋体" w:hAnsi="宋体" w:cs="宋体"/>
                <w:color w:val="000000"/>
                <w:sz w:val="15"/>
              </w:rPr>
              <w:t>21205</w:t>
            </w:r>
          </w:p>
        </w:tc>
        <w:tc>
          <w:tcPr>
            <w:tcW w:w="4400" w:type="dxa"/>
            <w:vAlign w:val="center"/>
          </w:tcPr>
          <w:p w14:paraId="273A74BF">
            <w:pPr>
              <w:snapToGrid w:val="0"/>
            </w:pPr>
            <w:r>
              <w:rPr>
                <w:rFonts w:ascii="宋体" w:hAnsi="宋体" w:cs="宋体"/>
                <w:color w:val="000000"/>
                <w:sz w:val="15"/>
              </w:rPr>
              <w:t>城乡社区环境卫生</w:t>
            </w:r>
          </w:p>
        </w:tc>
        <w:tc>
          <w:tcPr>
            <w:tcW w:w="1320" w:type="dxa"/>
            <w:vAlign w:val="center"/>
          </w:tcPr>
          <w:p w14:paraId="6C1B55AF">
            <w:pPr>
              <w:snapToGrid w:val="0"/>
              <w:jc w:val="right"/>
            </w:pPr>
            <w:r>
              <w:rPr>
                <w:rFonts w:ascii="宋体" w:hAnsi="宋体" w:cs="宋体"/>
                <w:color w:val="000000"/>
                <w:sz w:val="15"/>
              </w:rPr>
              <w:t>52,945,082.55</w:t>
            </w:r>
          </w:p>
        </w:tc>
        <w:tc>
          <w:tcPr>
            <w:tcW w:w="1320" w:type="dxa"/>
            <w:vAlign w:val="center"/>
          </w:tcPr>
          <w:p w14:paraId="488B6C0C">
            <w:pPr>
              <w:snapToGrid w:val="0"/>
              <w:jc w:val="right"/>
            </w:pPr>
            <w:r>
              <w:rPr>
                <w:rFonts w:ascii="宋体" w:hAnsi="宋体" w:cs="宋体"/>
                <w:color w:val="000000"/>
                <w:sz w:val="15"/>
              </w:rPr>
              <w:t>21,244,217.93</w:t>
            </w:r>
          </w:p>
        </w:tc>
        <w:tc>
          <w:tcPr>
            <w:tcW w:w="1320" w:type="dxa"/>
            <w:vAlign w:val="center"/>
          </w:tcPr>
          <w:p w14:paraId="1845F217">
            <w:pPr>
              <w:snapToGrid w:val="0"/>
              <w:jc w:val="right"/>
            </w:pPr>
            <w:r>
              <w:rPr>
                <w:rFonts w:ascii="宋体" w:hAnsi="宋体" w:cs="宋体"/>
                <w:color w:val="000000"/>
                <w:sz w:val="15"/>
              </w:rPr>
              <w:t>31,700,864.62</w:t>
            </w:r>
          </w:p>
        </w:tc>
        <w:tc>
          <w:tcPr>
            <w:tcW w:w="1320" w:type="dxa"/>
            <w:vAlign w:val="center"/>
          </w:tcPr>
          <w:p w14:paraId="5BF026F2"/>
        </w:tc>
        <w:tc>
          <w:tcPr>
            <w:tcW w:w="1320" w:type="dxa"/>
            <w:vAlign w:val="center"/>
          </w:tcPr>
          <w:p w14:paraId="79AF3CE1"/>
        </w:tc>
        <w:tc>
          <w:tcPr>
            <w:tcW w:w="1338" w:type="dxa"/>
            <w:vAlign w:val="center"/>
          </w:tcPr>
          <w:p w14:paraId="4533256B"/>
        </w:tc>
      </w:tr>
      <w:tr w14:paraId="6516E1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00E2DFA">
            <w:pPr>
              <w:snapToGrid w:val="0"/>
            </w:pPr>
            <w:r>
              <w:rPr>
                <w:rFonts w:ascii="宋体" w:hAnsi="宋体" w:cs="宋体"/>
                <w:color w:val="000000"/>
                <w:sz w:val="15"/>
              </w:rPr>
              <w:t>2120501</w:t>
            </w:r>
          </w:p>
        </w:tc>
        <w:tc>
          <w:tcPr>
            <w:tcW w:w="4400" w:type="dxa"/>
            <w:vAlign w:val="center"/>
          </w:tcPr>
          <w:p w14:paraId="1161CA5B">
            <w:pPr>
              <w:snapToGrid w:val="0"/>
            </w:pPr>
            <w:r>
              <w:rPr>
                <w:rFonts w:ascii="宋体" w:hAnsi="宋体" w:cs="宋体"/>
                <w:color w:val="000000"/>
                <w:sz w:val="15"/>
              </w:rPr>
              <w:t>城乡社区环境卫生</w:t>
            </w:r>
          </w:p>
        </w:tc>
        <w:tc>
          <w:tcPr>
            <w:tcW w:w="1320" w:type="dxa"/>
            <w:vAlign w:val="center"/>
          </w:tcPr>
          <w:p w14:paraId="06DB3F46">
            <w:pPr>
              <w:snapToGrid w:val="0"/>
              <w:jc w:val="right"/>
            </w:pPr>
            <w:r>
              <w:rPr>
                <w:rFonts w:ascii="宋体" w:hAnsi="宋体" w:cs="宋体"/>
                <w:color w:val="000000"/>
                <w:sz w:val="15"/>
              </w:rPr>
              <w:t>52,945,082.55</w:t>
            </w:r>
          </w:p>
        </w:tc>
        <w:tc>
          <w:tcPr>
            <w:tcW w:w="1320" w:type="dxa"/>
            <w:vAlign w:val="center"/>
          </w:tcPr>
          <w:p w14:paraId="6D2B39BA">
            <w:pPr>
              <w:snapToGrid w:val="0"/>
              <w:jc w:val="right"/>
            </w:pPr>
            <w:r>
              <w:rPr>
                <w:rFonts w:ascii="宋体" w:hAnsi="宋体" w:cs="宋体"/>
                <w:color w:val="000000"/>
                <w:sz w:val="15"/>
              </w:rPr>
              <w:t>21,244,217.93</w:t>
            </w:r>
          </w:p>
        </w:tc>
        <w:tc>
          <w:tcPr>
            <w:tcW w:w="1320" w:type="dxa"/>
            <w:vAlign w:val="center"/>
          </w:tcPr>
          <w:p w14:paraId="48B993C2">
            <w:pPr>
              <w:snapToGrid w:val="0"/>
              <w:jc w:val="right"/>
            </w:pPr>
            <w:r>
              <w:rPr>
                <w:rFonts w:ascii="宋体" w:hAnsi="宋体" w:cs="宋体"/>
                <w:color w:val="000000"/>
                <w:sz w:val="15"/>
              </w:rPr>
              <w:t>31,700,864.62</w:t>
            </w:r>
          </w:p>
        </w:tc>
        <w:tc>
          <w:tcPr>
            <w:tcW w:w="1320" w:type="dxa"/>
            <w:vAlign w:val="center"/>
          </w:tcPr>
          <w:p w14:paraId="675A9568"/>
        </w:tc>
        <w:tc>
          <w:tcPr>
            <w:tcW w:w="1320" w:type="dxa"/>
            <w:vAlign w:val="center"/>
          </w:tcPr>
          <w:p w14:paraId="553D2E21"/>
        </w:tc>
        <w:tc>
          <w:tcPr>
            <w:tcW w:w="1338" w:type="dxa"/>
            <w:vAlign w:val="center"/>
          </w:tcPr>
          <w:p w14:paraId="67A2A36E"/>
        </w:tc>
      </w:tr>
      <w:tr w14:paraId="098A59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E2A04A3">
            <w:pPr>
              <w:snapToGrid w:val="0"/>
            </w:pPr>
            <w:r>
              <w:rPr>
                <w:rFonts w:ascii="宋体" w:hAnsi="宋体" w:cs="宋体"/>
                <w:color w:val="000000"/>
                <w:sz w:val="15"/>
              </w:rPr>
              <w:t>21208</w:t>
            </w:r>
          </w:p>
        </w:tc>
        <w:tc>
          <w:tcPr>
            <w:tcW w:w="4400" w:type="dxa"/>
            <w:vAlign w:val="center"/>
          </w:tcPr>
          <w:p w14:paraId="03D527EE">
            <w:pPr>
              <w:snapToGrid w:val="0"/>
            </w:pPr>
            <w:r>
              <w:rPr>
                <w:rFonts w:ascii="宋体" w:hAnsi="宋体" w:cs="宋体"/>
                <w:color w:val="000000"/>
                <w:sz w:val="15"/>
              </w:rPr>
              <w:t>国有土地使用权出让收入安排的支出</w:t>
            </w:r>
          </w:p>
        </w:tc>
        <w:tc>
          <w:tcPr>
            <w:tcW w:w="1320" w:type="dxa"/>
            <w:vAlign w:val="center"/>
          </w:tcPr>
          <w:p w14:paraId="44B33FE9">
            <w:pPr>
              <w:snapToGrid w:val="0"/>
              <w:jc w:val="right"/>
            </w:pPr>
            <w:r>
              <w:rPr>
                <w:rFonts w:ascii="宋体" w:hAnsi="宋体" w:cs="宋体"/>
                <w:color w:val="000000"/>
                <w:sz w:val="15"/>
              </w:rPr>
              <w:t>1,785,700.00</w:t>
            </w:r>
          </w:p>
        </w:tc>
        <w:tc>
          <w:tcPr>
            <w:tcW w:w="1320" w:type="dxa"/>
            <w:vAlign w:val="center"/>
          </w:tcPr>
          <w:p w14:paraId="0DA16D64"/>
        </w:tc>
        <w:tc>
          <w:tcPr>
            <w:tcW w:w="1320" w:type="dxa"/>
            <w:vAlign w:val="center"/>
          </w:tcPr>
          <w:p w14:paraId="5C3D9A08">
            <w:pPr>
              <w:snapToGrid w:val="0"/>
              <w:jc w:val="right"/>
            </w:pPr>
            <w:r>
              <w:rPr>
                <w:rFonts w:ascii="宋体" w:hAnsi="宋体" w:cs="宋体"/>
                <w:color w:val="000000"/>
                <w:sz w:val="15"/>
              </w:rPr>
              <w:t>1,785,700.00</w:t>
            </w:r>
          </w:p>
        </w:tc>
        <w:tc>
          <w:tcPr>
            <w:tcW w:w="1320" w:type="dxa"/>
            <w:vAlign w:val="center"/>
          </w:tcPr>
          <w:p w14:paraId="7FDE6AFA"/>
        </w:tc>
        <w:tc>
          <w:tcPr>
            <w:tcW w:w="1320" w:type="dxa"/>
            <w:vAlign w:val="center"/>
          </w:tcPr>
          <w:p w14:paraId="11829BFB"/>
        </w:tc>
        <w:tc>
          <w:tcPr>
            <w:tcW w:w="1338" w:type="dxa"/>
            <w:vAlign w:val="center"/>
          </w:tcPr>
          <w:p w14:paraId="2A62DC6F"/>
        </w:tc>
      </w:tr>
      <w:tr w14:paraId="20D6EA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EC953D">
            <w:pPr>
              <w:snapToGrid w:val="0"/>
            </w:pPr>
            <w:r>
              <w:rPr>
                <w:rFonts w:ascii="宋体" w:hAnsi="宋体" w:cs="宋体"/>
                <w:color w:val="000000"/>
                <w:sz w:val="15"/>
              </w:rPr>
              <w:t>2120899</w:t>
            </w:r>
          </w:p>
        </w:tc>
        <w:tc>
          <w:tcPr>
            <w:tcW w:w="4400" w:type="dxa"/>
            <w:vAlign w:val="center"/>
          </w:tcPr>
          <w:p w14:paraId="0AE73697">
            <w:pPr>
              <w:snapToGrid w:val="0"/>
            </w:pPr>
            <w:r>
              <w:rPr>
                <w:rFonts w:ascii="宋体" w:hAnsi="宋体" w:cs="宋体"/>
                <w:color w:val="000000"/>
                <w:sz w:val="15"/>
              </w:rPr>
              <w:t>其他国有土地使用权出让收入安排的支出</w:t>
            </w:r>
          </w:p>
        </w:tc>
        <w:tc>
          <w:tcPr>
            <w:tcW w:w="1320" w:type="dxa"/>
            <w:vAlign w:val="center"/>
          </w:tcPr>
          <w:p w14:paraId="436F0372">
            <w:pPr>
              <w:snapToGrid w:val="0"/>
              <w:jc w:val="right"/>
            </w:pPr>
            <w:r>
              <w:rPr>
                <w:rFonts w:ascii="宋体" w:hAnsi="宋体" w:cs="宋体"/>
                <w:color w:val="000000"/>
                <w:sz w:val="15"/>
              </w:rPr>
              <w:t>1,785,700.00</w:t>
            </w:r>
          </w:p>
        </w:tc>
        <w:tc>
          <w:tcPr>
            <w:tcW w:w="1320" w:type="dxa"/>
            <w:vAlign w:val="center"/>
          </w:tcPr>
          <w:p w14:paraId="278208F1"/>
        </w:tc>
        <w:tc>
          <w:tcPr>
            <w:tcW w:w="1320" w:type="dxa"/>
            <w:vAlign w:val="center"/>
          </w:tcPr>
          <w:p w14:paraId="1F00DA02">
            <w:pPr>
              <w:snapToGrid w:val="0"/>
              <w:jc w:val="right"/>
            </w:pPr>
            <w:r>
              <w:rPr>
                <w:rFonts w:ascii="宋体" w:hAnsi="宋体" w:cs="宋体"/>
                <w:color w:val="000000"/>
                <w:sz w:val="15"/>
              </w:rPr>
              <w:t>1,785,700.00</w:t>
            </w:r>
          </w:p>
        </w:tc>
        <w:tc>
          <w:tcPr>
            <w:tcW w:w="1320" w:type="dxa"/>
            <w:vAlign w:val="center"/>
          </w:tcPr>
          <w:p w14:paraId="438AFDB6"/>
        </w:tc>
        <w:tc>
          <w:tcPr>
            <w:tcW w:w="1320" w:type="dxa"/>
            <w:vAlign w:val="center"/>
          </w:tcPr>
          <w:p w14:paraId="7BF9E160"/>
        </w:tc>
        <w:tc>
          <w:tcPr>
            <w:tcW w:w="1338" w:type="dxa"/>
            <w:vAlign w:val="center"/>
          </w:tcPr>
          <w:p w14:paraId="2313A97C"/>
        </w:tc>
      </w:tr>
      <w:tr w14:paraId="4978F2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5B25E9">
            <w:pPr>
              <w:snapToGrid w:val="0"/>
            </w:pPr>
            <w:r>
              <w:rPr>
                <w:rFonts w:ascii="宋体" w:hAnsi="宋体" w:cs="宋体"/>
                <w:color w:val="000000"/>
                <w:sz w:val="15"/>
              </w:rPr>
              <w:t>21298</w:t>
            </w:r>
          </w:p>
        </w:tc>
        <w:tc>
          <w:tcPr>
            <w:tcW w:w="4400" w:type="dxa"/>
            <w:vAlign w:val="center"/>
          </w:tcPr>
          <w:p w14:paraId="740C4B12">
            <w:pPr>
              <w:snapToGrid w:val="0"/>
            </w:pPr>
            <w:r>
              <w:rPr>
                <w:rFonts w:ascii="宋体" w:hAnsi="宋体" w:cs="宋体"/>
                <w:color w:val="000000"/>
                <w:sz w:val="15"/>
              </w:rPr>
              <w:t>超长期特别国债安排的支出</w:t>
            </w:r>
          </w:p>
        </w:tc>
        <w:tc>
          <w:tcPr>
            <w:tcW w:w="1320" w:type="dxa"/>
            <w:vAlign w:val="center"/>
          </w:tcPr>
          <w:p w14:paraId="75199FE5">
            <w:pPr>
              <w:snapToGrid w:val="0"/>
              <w:jc w:val="right"/>
            </w:pPr>
            <w:r>
              <w:rPr>
                <w:rFonts w:ascii="宋体" w:hAnsi="宋体" w:cs="宋体"/>
                <w:color w:val="000000"/>
                <w:sz w:val="15"/>
              </w:rPr>
              <w:t>22,368,900.00</w:t>
            </w:r>
          </w:p>
        </w:tc>
        <w:tc>
          <w:tcPr>
            <w:tcW w:w="1320" w:type="dxa"/>
            <w:vAlign w:val="center"/>
          </w:tcPr>
          <w:p w14:paraId="1107A27A"/>
        </w:tc>
        <w:tc>
          <w:tcPr>
            <w:tcW w:w="1320" w:type="dxa"/>
            <w:vAlign w:val="center"/>
          </w:tcPr>
          <w:p w14:paraId="73D56D8A">
            <w:pPr>
              <w:snapToGrid w:val="0"/>
              <w:jc w:val="right"/>
            </w:pPr>
            <w:r>
              <w:rPr>
                <w:rFonts w:ascii="宋体" w:hAnsi="宋体" w:cs="宋体"/>
                <w:color w:val="000000"/>
                <w:sz w:val="15"/>
              </w:rPr>
              <w:t>22,368,900.00</w:t>
            </w:r>
          </w:p>
        </w:tc>
        <w:tc>
          <w:tcPr>
            <w:tcW w:w="1320" w:type="dxa"/>
            <w:vAlign w:val="center"/>
          </w:tcPr>
          <w:p w14:paraId="507DDC98"/>
        </w:tc>
        <w:tc>
          <w:tcPr>
            <w:tcW w:w="1320" w:type="dxa"/>
            <w:vAlign w:val="center"/>
          </w:tcPr>
          <w:p w14:paraId="6B9CA9E5"/>
        </w:tc>
        <w:tc>
          <w:tcPr>
            <w:tcW w:w="1338" w:type="dxa"/>
            <w:vAlign w:val="center"/>
          </w:tcPr>
          <w:p w14:paraId="11BC717E"/>
        </w:tc>
      </w:tr>
      <w:tr w14:paraId="4E6BD2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55FE337">
            <w:pPr>
              <w:snapToGrid w:val="0"/>
            </w:pPr>
            <w:r>
              <w:rPr>
                <w:rFonts w:ascii="宋体" w:hAnsi="宋体" w:cs="宋体"/>
                <w:color w:val="000000"/>
                <w:sz w:val="15"/>
              </w:rPr>
              <w:t>2129801</w:t>
            </w:r>
          </w:p>
        </w:tc>
        <w:tc>
          <w:tcPr>
            <w:tcW w:w="4400" w:type="dxa"/>
            <w:vAlign w:val="center"/>
          </w:tcPr>
          <w:p w14:paraId="0E81EBBC">
            <w:pPr>
              <w:snapToGrid w:val="0"/>
            </w:pPr>
            <w:r>
              <w:rPr>
                <w:rFonts w:ascii="宋体" w:hAnsi="宋体" w:cs="宋体"/>
                <w:color w:val="000000"/>
                <w:sz w:val="15"/>
              </w:rPr>
              <w:t>城乡社区公共设施</w:t>
            </w:r>
          </w:p>
        </w:tc>
        <w:tc>
          <w:tcPr>
            <w:tcW w:w="1320" w:type="dxa"/>
            <w:vAlign w:val="center"/>
          </w:tcPr>
          <w:p w14:paraId="19FD6D80">
            <w:pPr>
              <w:snapToGrid w:val="0"/>
              <w:jc w:val="right"/>
            </w:pPr>
            <w:r>
              <w:rPr>
                <w:rFonts w:ascii="宋体" w:hAnsi="宋体" w:cs="宋体"/>
                <w:color w:val="000000"/>
                <w:sz w:val="15"/>
              </w:rPr>
              <w:t>22,368,900.00</w:t>
            </w:r>
          </w:p>
        </w:tc>
        <w:tc>
          <w:tcPr>
            <w:tcW w:w="1320" w:type="dxa"/>
            <w:vAlign w:val="center"/>
          </w:tcPr>
          <w:p w14:paraId="06504EAB"/>
        </w:tc>
        <w:tc>
          <w:tcPr>
            <w:tcW w:w="1320" w:type="dxa"/>
            <w:vAlign w:val="center"/>
          </w:tcPr>
          <w:p w14:paraId="6601D42A">
            <w:pPr>
              <w:snapToGrid w:val="0"/>
              <w:jc w:val="right"/>
            </w:pPr>
            <w:r>
              <w:rPr>
                <w:rFonts w:ascii="宋体" w:hAnsi="宋体" w:cs="宋体"/>
                <w:color w:val="000000"/>
                <w:sz w:val="15"/>
              </w:rPr>
              <w:t>22,368,900.00</w:t>
            </w:r>
          </w:p>
        </w:tc>
        <w:tc>
          <w:tcPr>
            <w:tcW w:w="1320" w:type="dxa"/>
            <w:vAlign w:val="center"/>
          </w:tcPr>
          <w:p w14:paraId="299D769B"/>
        </w:tc>
        <w:tc>
          <w:tcPr>
            <w:tcW w:w="1320" w:type="dxa"/>
            <w:vAlign w:val="center"/>
          </w:tcPr>
          <w:p w14:paraId="00AD1E27"/>
        </w:tc>
        <w:tc>
          <w:tcPr>
            <w:tcW w:w="1338" w:type="dxa"/>
            <w:vAlign w:val="center"/>
          </w:tcPr>
          <w:p w14:paraId="7E8C6A9C"/>
        </w:tc>
      </w:tr>
      <w:tr w14:paraId="62173C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B4F127E">
            <w:pPr>
              <w:snapToGrid w:val="0"/>
            </w:pPr>
            <w:r>
              <w:rPr>
                <w:rFonts w:ascii="宋体" w:hAnsi="宋体" w:cs="宋体"/>
                <w:color w:val="000000"/>
                <w:sz w:val="15"/>
              </w:rPr>
              <w:t>221</w:t>
            </w:r>
          </w:p>
        </w:tc>
        <w:tc>
          <w:tcPr>
            <w:tcW w:w="4400" w:type="dxa"/>
            <w:vAlign w:val="center"/>
          </w:tcPr>
          <w:p w14:paraId="38DF44F4">
            <w:pPr>
              <w:snapToGrid w:val="0"/>
            </w:pPr>
            <w:r>
              <w:rPr>
                <w:rFonts w:ascii="宋体" w:hAnsi="宋体" w:cs="宋体"/>
                <w:color w:val="000000"/>
                <w:sz w:val="15"/>
              </w:rPr>
              <w:t>住房保障支出</w:t>
            </w:r>
          </w:p>
        </w:tc>
        <w:tc>
          <w:tcPr>
            <w:tcW w:w="1320" w:type="dxa"/>
            <w:vAlign w:val="center"/>
          </w:tcPr>
          <w:p w14:paraId="0BA87E94">
            <w:pPr>
              <w:snapToGrid w:val="0"/>
              <w:jc w:val="right"/>
            </w:pPr>
            <w:r>
              <w:rPr>
                <w:rFonts w:ascii="宋体" w:hAnsi="宋体" w:cs="宋体"/>
                <w:color w:val="000000"/>
                <w:sz w:val="15"/>
              </w:rPr>
              <w:t>2,544,100.00</w:t>
            </w:r>
          </w:p>
        </w:tc>
        <w:tc>
          <w:tcPr>
            <w:tcW w:w="1320" w:type="dxa"/>
            <w:vAlign w:val="center"/>
          </w:tcPr>
          <w:p w14:paraId="1CB90305"/>
        </w:tc>
        <w:tc>
          <w:tcPr>
            <w:tcW w:w="1320" w:type="dxa"/>
            <w:vAlign w:val="center"/>
          </w:tcPr>
          <w:p w14:paraId="59183626">
            <w:pPr>
              <w:snapToGrid w:val="0"/>
              <w:jc w:val="right"/>
            </w:pPr>
            <w:r>
              <w:rPr>
                <w:rFonts w:ascii="宋体" w:hAnsi="宋体" w:cs="宋体"/>
                <w:color w:val="000000"/>
                <w:sz w:val="15"/>
              </w:rPr>
              <w:t>2,544,100.00</w:t>
            </w:r>
          </w:p>
        </w:tc>
        <w:tc>
          <w:tcPr>
            <w:tcW w:w="1320" w:type="dxa"/>
            <w:vAlign w:val="center"/>
          </w:tcPr>
          <w:p w14:paraId="17C0A5F1"/>
        </w:tc>
        <w:tc>
          <w:tcPr>
            <w:tcW w:w="1320" w:type="dxa"/>
            <w:vAlign w:val="center"/>
          </w:tcPr>
          <w:p w14:paraId="662043F7"/>
        </w:tc>
        <w:tc>
          <w:tcPr>
            <w:tcW w:w="1338" w:type="dxa"/>
            <w:vAlign w:val="center"/>
          </w:tcPr>
          <w:p w14:paraId="6A1489D5"/>
        </w:tc>
      </w:tr>
      <w:tr w14:paraId="456698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5C6FEEC">
            <w:pPr>
              <w:snapToGrid w:val="0"/>
            </w:pPr>
            <w:r>
              <w:rPr>
                <w:rFonts w:ascii="宋体" w:hAnsi="宋体" w:cs="宋体"/>
                <w:color w:val="000000"/>
                <w:sz w:val="15"/>
              </w:rPr>
              <w:t>22103</w:t>
            </w:r>
          </w:p>
        </w:tc>
        <w:tc>
          <w:tcPr>
            <w:tcW w:w="4400" w:type="dxa"/>
            <w:vAlign w:val="center"/>
          </w:tcPr>
          <w:p w14:paraId="0B034373">
            <w:pPr>
              <w:snapToGrid w:val="0"/>
            </w:pPr>
            <w:r>
              <w:rPr>
                <w:rFonts w:ascii="宋体" w:hAnsi="宋体" w:cs="宋体"/>
                <w:color w:val="000000"/>
                <w:sz w:val="15"/>
              </w:rPr>
              <w:t>城乡社区住宅</w:t>
            </w:r>
          </w:p>
        </w:tc>
        <w:tc>
          <w:tcPr>
            <w:tcW w:w="1320" w:type="dxa"/>
            <w:vAlign w:val="center"/>
          </w:tcPr>
          <w:p w14:paraId="2A1169CE">
            <w:pPr>
              <w:snapToGrid w:val="0"/>
              <w:jc w:val="right"/>
            </w:pPr>
            <w:r>
              <w:rPr>
                <w:rFonts w:ascii="宋体" w:hAnsi="宋体" w:cs="宋体"/>
                <w:color w:val="000000"/>
                <w:sz w:val="15"/>
              </w:rPr>
              <w:t>2,544,100.00</w:t>
            </w:r>
          </w:p>
        </w:tc>
        <w:tc>
          <w:tcPr>
            <w:tcW w:w="1320" w:type="dxa"/>
            <w:vAlign w:val="center"/>
          </w:tcPr>
          <w:p w14:paraId="14768087"/>
        </w:tc>
        <w:tc>
          <w:tcPr>
            <w:tcW w:w="1320" w:type="dxa"/>
            <w:vAlign w:val="center"/>
          </w:tcPr>
          <w:p w14:paraId="17BA22B3">
            <w:pPr>
              <w:snapToGrid w:val="0"/>
              <w:jc w:val="right"/>
            </w:pPr>
            <w:r>
              <w:rPr>
                <w:rFonts w:ascii="宋体" w:hAnsi="宋体" w:cs="宋体"/>
                <w:color w:val="000000"/>
                <w:sz w:val="15"/>
              </w:rPr>
              <w:t>2,544,100.00</w:t>
            </w:r>
          </w:p>
        </w:tc>
        <w:tc>
          <w:tcPr>
            <w:tcW w:w="1320" w:type="dxa"/>
            <w:vAlign w:val="center"/>
          </w:tcPr>
          <w:p w14:paraId="444CB0C4"/>
        </w:tc>
        <w:tc>
          <w:tcPr>
            <w:tcW w:w="1320" w:type="dxa"/>
            <w:vAlign w:val="center"/>
          </w:tcPr>
          <w:p w14:paraId="26EDB3F1"/>
        </w:tc>
        <w:tc>
          <w:tcPr>
            <w:tcW w:w="1338" w:type="dxa"/>
            <w:vAlign w:val="center"/>
          </w:tcPr>
          <w:p w14:paraId="01DAAE5B"/>
        </w:tc>
      </w:tr>
      <w:tr w14:paraId="5A5127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746B3EA">
            <w:pPr>
              <w:snapToGrid w:val="0"/>
            </w:pPr>
            <w:r>
              <w:rPr>
                <w:rFonts w:ascii="宋体" w:hAnsi="宋体" w:cs="宋体"/>
                <w:color w:val="000000"/>
                <w:sz w:val="15"/>
              </w:rPr>
              <w:t>2210399</w:t>
            </w:r>
          </w:p>
        </w:tc>
        <w:tc>
          <w:tcPr>
            <w:tcW w:w="4400" w:type="dxa"/>
            <w:vAlign w:val="center"/>
          </w:tcPr>
          <w:p w14:paraId="27C1AFA5">
            <w:pPr>
              <w:snapToGrid w:val="0"/>
            </w:pPr>
            <w:r>
              <w:rPr>
                <w:rFonts w:ascii="宋体" w:hAnsi="宋体" w:cs="宋体"/>
                <w:color w:val="000000"/>
                <w:sz w:val="15"/>
              </w:rPr>
              <w:t>其他城乡社区住宅支出</w:t>
            </w:r>
          </w:p>
        </w:tc>
        <w:tc>
          <w:tcPr>
            <w:tcW w:w="1320" w:type="dxa"/>
            <w:vAlign w:val="center"/>
          </w:tcPr>
          <w:p w14:paraId="4B288E4D">
            <w:pPr>
              <w:snapToGrid w:val="0"/>
              <w:jc w:val="right"/>
            </w:pPr>
            <w:r>
              <w:rPr>
                <w:rFonts w:ascii="宋体" w:hAnsi="宋体" w:cs="宋体"/>
                <w:color w:val="000000"/>
                <w:sz w:val="15"/>
              </w:rPr>
              <w:t>2,544,100.00</w:t>
            </w:r>
          </w:p>
        </w:tc>
        <w:tc>
          <w:tcPr>
            <w:tcW w:w="1320" w:type="dxa"/>
            <w:vAlign w:val="center"/>
          </w:tcPr>
          <w:p w14:paraId="60D669DE"/>
        </w:tc>
        <w:tc>
          <w:tcPr>
            <w:tcW w:w="1320" w:type="dxa"/>
            <w:vAlign w:val="center"/>
          </w:tcPr>
          <w:p w14:paraId="40DAC0E6">
            <w:pPr>
              <w:snapToGrid w:val="0"/>
              <w:jc w:val="right"/>
            </w:pPr>
            <w:r>
              <w:rPr>
                <w:rFonts w:ascii="宋体" w:hAnsi="宋体" w:cs="宋体"/>
                <w:color w:val="000000"/>
                <w:sz w:val="15"/>
              </w:rPr>
              <w:t>2,544,100.00</w:t>
            </w:r>
          </w:p>
        </w:tc>
        <w:tc>
          <w:tcPr>
            <w:tcW w:w="1320" w:type="dxa"/>
            <w:vAlign w:val="center"/>
          </w:tcPr>
          <w:p w14:paraId="2C201191"/>
        </w:tc>
        <w:tc>
          <w:tcPr>
            <w:tcW w:w="1320" w:type="dxa"/>
            <w:vAlign w:val="center"/>
          </w:tcPr>
          <w:p w14:paraId="1CEEB659"/>
        </w:tc>
        <w:tc>
          <w:tcPr>
            <w:tcW w:w="1338" w:type="dxa"/>
            <w:vAlign w:val="center"/>
          </w:tcPr>
          <w:p w14:paraId="1D66D2FF"/>
        </w:tc>
      </w:tr>
      <w:tr w14:paraId="6FACB0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1F82ECE7">
            <w:pPr>
              <w:snapToGrid w:val="0"/>
            </w:pPr>
            <w:r>
              <w:rPr>
                <w:rFonts w:ascii="宋体" w:hAnsi="宋体" w:cs="宋体"/>
                <w:color w:val="000000"/>
                <w:sz w:val="15"/>
              </w:rPr>
              <w:t>注：本表反映本年度各项支出情况。</w:t>
            </w:r>
          </w:p>
        </w:tc>
      </w:tr>
    </w:tbl>
    <w:p w14:paraId="5C538ECC">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5C01C9F">
      <w:pPr>
        <w:pStyle w:val="8"/>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CF242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FF5F41A">
            <w:pPr>
              <w:jc w:val="right"/>
            </w:pPr>
          </w:p>
        </w:tc>
      </w:tr>
      <w:tr w14:paraId="20E0591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FFD7FA6">
            <w:r>
              <w:rPr>
                <w:rFonts w:ascii="宋体" w:hAnsi="宋体" w:cs="宋体"/>
                <w:sz w:val="20"/>
              </w:rPr>
              <w:t>单位：天津市西青区市容园林服务中心</w:t>
            </w:r>
          </w:p>
        </w:tc>
        <w:tc>
          <w:tcPr>
            <w:tcW w:w="2000" w:type="dxa"/>
          </w:tcPr>
          <w:p w14:paraId="6660559D">
            <w:pPr>
              <w:jc w:val="center"/>
            </w:pPr>
          </w:p>
        </w:tc>
        <w:tc>
          <w:tcPr>
            <w:tcW w:w="5619" w:type="dxa"/>
          </w:tcPr>
          <w:p w14:paraId="6E24FEB8">
            <w:pPr>
              <w:jc w:val="right"/>
            </w:pPr>
            <w:r>
              <w:rPr>
                <w:rFonts w:ascii="宋体" w:hAnsi="宋体" w:cs="宋体"/>
                <w:sz w:val="20"/>
              </w:rPr>
              <w:t>单位：元</w:t>
            </w:r>
          </w:p>
        </w:tc>
      </w:tr>
    </w:tbl>
    <w:p w14:paraId="349F0CE3">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73465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73810A58">
            <w:pPr>
              <w:snapToGrid w:val="0"/>
              <w:jc w:val="center"/>
            </w:pPr>
            <w:r>
              <w:rPr>
                <w:rFonts w:ascii="宋体" w:hAnsi="宋体" w:cs="宋体"/>
                <w:color w:val="000000"/>
                <w:sz w:val="16"/>
              </w:rPr>
              <w:t>收入</w:t>
            </w:r>
          </w:p>
        </w:tc>
        <w:tc>
          <w:tcPr>
            <w:tcW w:w="8398" w:type="dxa"/>
            <w:gridSpan w:val="5"/>
            <w:vAlign w:val="center"/>
          </w:tcPr>
          <w:p w14:paraId="3D2C8CDE">
            <w:pPr>
              <w:snapToGrid w:val="0"/>
              <w:jc w:val="center"/>
            </w:pPr>
            <w:r>
              <w:rPr>
                <w:rFonts w:ascii="宋体" w:hAnsi="宋体" w:cs="宋体"/>
                <w:color w:val="000000"/>
                <w:sz w:val="16"/>
              </w:rPr>
              <w:t>支出</w:t>
            </w:r>
          </w:p>
        </w:tc>
      </w:tr>
      <w:tr w14:paraId="51B8D8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2F0321DC">
            <w:pPr>
              <w:snapToGrid w:val="0"/>
              <w:jc w:val="center"/>
            </w:pPr>
            <w:r>
              <w:rPr>
                <w:rFonts w:ascii="宋体" w:hAnsi="宋体" w:cs="宋体"/>
                <w:color w:val="000000"/>
                <w:sz w:val="16"/>
              </w:rPr>
              <w:t>项    目</w:t>
            </w:r>
          </w:p>
        </w:tc>
        <w:tc>
          <w:tcPr>
            <w:tcW w:w="1420" w:type="dxa"/>
            <w:vAlign w:val="center"/>
          </w:tcPr>
          <w:p w14:paraId="0DE55BF7">
            <w:pPr>
              <w:snapToGrid w:val="0"/>
              <w:jc w:val="center"/>
            </w:pPr>
            <w:r>
              <w:rPr>
                <w:rFonts w:ascii="宋体" w:hAnsi="宋体" w:cs="宋体"/>
                <w:color w:val="000000"/>
                <w:sz w:val="16"/>
              </w:rPr>
              <w:t>金额</w:t>
            </w:r>
          </w:p>
        </w:tc>
        <w:tc>
          <w:tcPr>
            <w:tcW w:w="2760" w:type="dxa"/>
            <w:vAlign w:val="center"/>
          </w:tcPr>
          <w:p w14:paraId="5666C910">
            <w:pPr>
              <w:snapToGrid w:val="0"/>
              <w:jc w:val="center"/>
            </w:pPr>
            <w:r>
              <w:rPr>
                <w:rFonts w:ascii="宋体" w:hAnsi="宋体" w:cs="宋体"/>
                <w:color w:val="000000"/>
                <w:sz w:val="16"/>
              </w:rPr>
              <w:t>项    目</w:t>
            </w:r>
          </w:p>
        </w:tc>
        <w:tc>
          <w:tcPr>
            <w:tcW w:w="1420" w:type="dxa"/>
            <w:vAlign w:val="center"/>
          </w:tcPr>
          <w:p w14:paraId="536AD6D6">
            <w:pPr>
              <w:snapToGrid w:val="0"/>
              <w:jc w:val="center"/>
            </w:pPr>
            <w:r>
              <w:rPr>
                <w:rFonts w:ascii="宋体" w:hAnsi="宋体" w:cs="宋体"/>
                <w:color w:val="000000"/>
                <w:sz w:val="16"/>
              </w:rPr>
              <w:t>合计</w:t>
            </w:r>
          </w:p>
        </w:tc>
        <w:tc>
          <w:tcPr>
            <w:tcW w:w="1420" w:type="dxa"/>
            <w:vAlign w:val="center"/>
          </w:tcPr>
          <w:p w14:paraId="100CE48C">
            <w:pPr>
              <w:snapToGrid w:val="0"/>
              <w:jc w:val="center"/>
            </w:pPr>
            <w:r>
              <w:rPr>
                <w:rFonts w:ascii="宋体" w:hAnsi="宋体" w:cs="宋体"/>
                <w:color w:val="000000"/>
                <w:sz w:val="16"/>
              </w:rPr>
              <w:t>一般公共预算财政拨款</w:t>
            </w:r>
          </w:p>
        </w:tc>
        <w:tc>
          <w:tcPr>
            <w:tcW w:w="1420" w:type="dxa"/>
            <w:vAlign w:val="center"/>
          </w:tcPr>
          <w:p w14:paraId="4A4A4EB6">
            <w:pPr>
              <w:snapToGrid w:val="0"/>
              <w:jc w:val="center"/>
            </w:pPr>
            <w:r>
              <w:rPr>
                <w:rFonts w:ascii="宋体" w:hAnsi="宋体" w:cs="宋体"/>
                <w:color w:val="000000"/>
                <w:sz w:val="16"/>
              </w:rPr>
              <w:t>政府性基金预算财政拨款</w:t>
            </w:r>
          </w:p>
        </w:tc>
        <w:tc>
          <w:tcPr>
            <w:tcW w:w="1378" w:type="dxa"/>
            <w:vAlign w:val="center"/>
          </w:tcPr>
          <w:p w14:paraId="3BA5EB40">
            <w:pPr>
              <w:snapToGrid w:val="0"/>
              <w:jc w:val="center"/>
            </w:pPr>
            <w:r>
              <w:rPr>
                <w:rFonts w:ascii="宋体" w:hAnsi="宋体" w:cs="宋体"/>
                <w:color w:val="000000"/>
                <w:sz w:val="16"/>
              </w:rPr>
              <w:t>国有资本经营预算财政拨款</w:t>
            </w:r>
          </w:p>
        </w:tc>
      </w:tr>
      <w:tr w14:paraId="78189A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2EC4E5">
            <w:pPr>
              <w:snapToGrid w:val="0"/>
            </w:pPr>
            <w:r>
              <w:rPr>
                <w:rFonts w:ascii="宋体" w:hAnsi="宋体" w:cs="宋体"/>
                <w:color w:val="000000"/>
                <w:sz w:val="16"/>
              </w:rPr>
              <w:t>一、一般公共预算财政拨款</w:t>
            </w:r>
          </w:p>
        </w:tc>
        <w:tc>
          <w:tcPr>
            <w:tcW w:w="1420" w:type="dxa"/>
            <w:vAlign w:val="center"/>
          </w:tcPr>
          <w:p w14:paraId="7F70393D">
            <w:pPr>
              <w:snapToGrid w:val="0"/>
              <w:jc w:val="right"/>
            </w:pPr>
            <w:r>
              <w:rPr>
                <w:rFonts w:ascii="宋体" w:hAnsi="宋体" w:cs="宋体"/>
                <w:color w:val="000000"/>
                <w:sz w:val="16"/>
              </w:rPr>
              <w:t>446,479,252.87</w:t>
            </w:r>
          </w:p>
        </w:tc>
        <w:tc>
          <w:tcPr>
            <w:tcW w:w="2760" w:type="dxa"/>
            <w:vAlign w:val="center"/>
          </w:tcPr>
          <w:p w14:paraId="0B85C0DE">
            <w:pPr>
              <w:snapToGrid w:val="0"/>
            </w:pPr>
            <w:r>
              <w:rPr>
                <w:rFonts w:ascii="宋体" w:hAnsi="宋体" w:cs="宋体"/>
                <w:color w:val="000000"/>
                <w:sz w:val="16"/>
              </w:rPr>
              <w:t>一、一般公共服务支出</w:t>
            </w:r>
          </w:p>
        </w:tc>
        <w:tc>
          <w:tcPr>
            <w:tcW w:w="1420" w:type="dxa"/>
            <w:vAlign w:val="center"/>
          </w:tcPr>
          <w:p w14:paraId="39724618"/>
        </w:tc>
        <w:tc>
          <w:tcPr>
            <w:tcW w:w="1420" w:type="dxa"/>
            <w:vAlign w:val="center"/>
          </w:tcPr>
          <w:p w14:paraId="64BD8D5B"/>
        </w:tc>
        <w:tc>
          <w:tcPr>
            <w:tcW w:w="1420" w:type="dxa"/>
            <w:vAlign w:val="center"/>
          </w:tcPr>
          <w:p w14:paraId="58695063"/>
        </w:tc>
        <w:tc>
          <w:tcPr>
            <w:tcW w:w="1378" w:type="dxa"/>
            <w:vAlign w:val="center"/>
          </w:tcPr>
          <w:p w14:paraId="474F5077"/>
        </w:tc>
      </w:tr>
      <w:tr w14:paraId="3A6755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2C1C864">
            <w:pPr>
              <w:snapToGrid w:val="0"/>
            </w:pPr>
            <w:r>
              <w:rPr>
                <w:rFonts w:ascii="宋体" w:hAnsi="宋体" w:cs="宋体"/>
                <w:color w:val="000000"/>
                <w:sz w:val="16"/>
              </w:rPr>
              <w:t>二、政府性基金预算财政拨款</w:t>
            </w:r>
          </w:p>
        </w:tc>
        <w:tc>
          <w:tcPr>
            <w:tcW w:w="1420" w:type="dxa"/>
            <w:vAlign w:val="center"/>
          </w:tcPr>
          <w:p w14:paraId="520F22A5">
            <w:pPr>
              <w:snapToGrid w:val="0"/>
              <w:jc w:val="right"/>
            </w:pPr>
            <w:r>
              <w:rPr>
                <w:rFonts w:ascii="宋体" w:hAnsi="宋体" w:cs="宋体"/>
                <w:color w:val="000000"/>
                <w:sz w:val="16"/>
              </w:rPr>
              <w:t>24,154,600.00</w:t>
            </w:r>
          </w:p>
        </w:tc>
        <w:tc>
          <w:tcPr>
            <w:tcW w:w="2760" w:type="dxa"/>
            <w:vAlign w:val="center"/>
          </w:tcPr>
          <w:p w14:paraId="16295B5F">
            <w:pPr>
              <w:snapToGrid w:val="0"/>
            </w:pPr>
            <w:r>
              <w:rPr>
                <w:rFonts w:ascii="宋体" w:hAnsi="宋体" w:cs="宋体"/>
                <w:color w:val="000000"/>
                <w:sz w:val="16"/>
              </w:rPr>
              <w:t>二、公共安全支出</w:t>
            </w:r>
          </w:p>
        </w:tc>
        <w:tc>
          <w:tcPr>
            <w:tcW w:w="1420" w:type="dxa"/>
            <w:vAlign w:val="center"/>
          </w:tcPr>
          <w:p w14:paraId="7EB89352"/>
        </w:tc>
        <w:tc>
          <w:tcPr>
            <w:tcW w:w="1420" w:type="dxa"/>
            <w:vAlign w:val="center"/>
          </w:tcPr>
          <w:p w14:paraId="2570BE5A"/>
        </w:tc>
        <w:tc>
          <w:tcPr>
            <w:tcW w:w="1420" w:type="dxa"/>
            <w:vAlign w:val="center"/>
          </w:tcPr>
          <w:p w14:paraId="64640538"/>
        </w:tc>
        <w:tc>
          <w:tcPr>
            <w:tcW w:w="1378" w:type="dxa"/>
            <w:vAlign w:val="center"/>
          </w:tcPr>
          <w:p w14:paraId="40CBF6E5"/>
        </w:tc>
      </w:tr>
      <w:tr w14:paraId="08F799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598C604">
            <w:pPr>
              <w:snapToGrid w:val="0"/>
            </w:pPr>
            <w:r>
              <w:rPr>
                <w:rFonts w:ascii="宋体" w:hAnsi="宋体" w:cs="宋体"/>
                <w:color w:val="000000"/>
                <w:sz w:val="16"/>
              </w:rPr>
              <w:t>三、国有资本经营预算财政拨款</w:t>
            </w:r>
          </w:p>
        </w:tc>
        <w:tc>
          <w:tcPr>
            <w:tcW w:w="1420" w:type="dxa"/>
            <w:vAlign w:val="center"/>
          </w:tcPr>
          <w:p w14:paraId="47551B08"/>
        </w:tc>
        <w:tc>
          <w:tcPr>
            <w:tcW w:w="2760" w:type="dxa"/>
            <w:vAlign w:val="center"/>
          </w:tcPr>
          <w:p w14:paraId="07850F70">
            <w:pPr>
              <w:snapToGrid w:val="0"/>
            </w:pPr>
            <w:r>
              <w:rPr>
                <w:rFonts w:ascii="宋体" w:hAnsi="宋体" w:cs="宋体"/>
                <w:color w:val="000000"/>
                <w:sz w:val="16"/>
              </w:rPr>
              <w:t>三、教育支出</w:t>
            </w:r>
          </w:p>
        </w:tc>
        <w:tc>
          <w:tcPr>
            <w:tcW w:w="1420" w:type="dxa"/>
            <w:vAlign w:val="center"/>
          </w:tcPr>
          <w:p w14:paraId="0909F539">
            <w:pPr>
              <w:snapToGrid w:val="0"/>
              <w:jc w:val="right"/>
            </w:pPr>
            <w:r>
              <w:rPr>
                <w:rFonts w:ascii="宋体" w:hAnsi="宋体" w:cs="宋体"/>
                <w:color w:val="000000"/>
                <w:sz w:val="16"/>
              </w:rPr>
              <w:t>12,680.00</w:t>
            </w:r>
          </w:p>
        </w:tc>
        <w:tc>
          <w:tcPr>
            <w:tcW w:w="1420" w:type="dxa"/>
            <w:vAlign w:val="center"/>
          </w:tcPr>
          <w:p w14:paraId="5AC26EEF">
            <w:pPr>
              <w:snapToGrid w:val="0"/>
              <w:jc w:val="right"/>
            </w:pPr>
            <w:r>
              <w:rPr>
                <w:rFonts w:ascii="宋体" w:hAnsi="宋体" w:cs="宋体"/>
                <w:color w:val="000000"/>
                <w:sz w:val="16"/>
              </w:rPr>
              <w:t>12,680.00</w:t>
            </w:r>
          </w:p>
        </w:tc>
        <w:tc>
          <w:tcPr>
            <w:tcW w:w="1420" w:type="dxa"/>
            <w:vAlign w:val="center"/>
          </w:tcPr>
          <w:p w14:paraId="6F6E607C"/>
        </w:tc>
        <w:tc>
          <w:tcPr>
            <w:tcW w:w="1378" w:type="dxa"/>
            <w:vAlign w:val="center"/>
          </w:tcPr>
          <w:p w14:paraId="05F034B3"/>
        </w:tc>
      </w:tr>
      <w:tr w14:paraId="05E37B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C8CE215"/>
        </w:tc>
        <w:tc>
          <w:tcPr>
            <w:tcW w:w="1420" w:type="dxa"/>
            <w:vAlign w:val="center"/>
          </w:tcPr>
          <w:p w14:paraId="0C7834E4"/>
        </w:tc>
        <w:tc>
          <w:tcPr>
            <w:tcW w:w="2760" w:type="dxa"/>
            <w:vAlign w:val="center"/>
          </w:tcPr>
          <w:p w14:paraId="00F7411D">
            <w:pPr>
              <w:snapToGrid w:val="0"/>
            </w:pPr>
            <w:r>
              <w:rPr>
                <w:rFonts w:ascii="宋体" w:hAnsi="宋体" w:cs="宋体"/>
                <w:color w:val="000000"/>
                <w:sz w:val="16"/>
              </w:rPr>
              <w:t>四、科学技术支出</w:t>
            </w:r>
          </w:p>
        </w:tc>
        <w:tc>
          <w:tcPr>
            <w:tcW w:w="1420" w:type="dxa"/>
            <w:vAlign w:val="center"/>
          </w:tcPr>
          <w:p w14:paraId="59B03BDD"/>
        </w:tc>
        <w:tc>
          <w:tcPr>
            <w:tcW w:w="1420" w:type="dxa"/>
            <w:vAlign w:val="center"/>
          </w:tcPr>
          <w:p w14:paraId="4E7E1CE6"/>
        </w:tc>
        <w:tc>
          <w:tcPr>
            <w:tcW w:w="1420" w:type="dxa"/>
            <w:vAlign w:val="center"/>
          </w:tcPr>
          <w:p w14:paraId="7E974528"/>
        </w:tc>
        <w:tc>
          <w:tcPr>
            <w:tcW w:w="1378" w:type="dxa"/>
            <w:vAlign w:val="center"/>
          </w:tcPr>
          <w:p w14:paraId="53C90FC9"/>
        </w:tc>
      </w:tr>
      <w:tr w14:paraId="684747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235F49D"/>
        </w:tc>
        <w:tc>
          <w:tcPr>
            <w:tcW w:w="1420" w:type="dxa"/>
            <w:vAlign w:val="center"/>
          </w:tcPr>
          <w:p w14:paraId="59D18B86"/>
        </w:tc>
        <w:tc>
          <w:tcPr>
            <w:tcW w:w="2760" w:type="dxa"/>
            <w:vAlign w:val="center"/>
          </w:tcPr>
          <w:p w14:paraId="62B1400C">
            <w:pPr>
              <w:snapToGrid w:val="0"/>
            </w:pPr>
            <w:r>
              <w:rPr>
                <w:rFonts w:ascii="宋体" w:hAnsi="宋体" w:cs="宋体"/>
                <w:color w:val="000000"/>
                <w:sz w:val="16"/>
              </w:rPr>
              <w:t>五、文化旅游体育与传媒支出</w:t>
            </w:r>
          </w:p>
        </w:tc>
        <w:tc>
          <w:tcPr>
            <w:tcW w:w="1420" w:type="dxa"/>
            <w:vAlign w:val="center"/>
          </w:tcPr>
          <w:p w14:paraId="13539A7C"/>
        </w:tc>
        <w:tc>
          <w:tcPr>
            <w:tcW w:w="1420" w:type="dxa"/>
            <w:vAlign w:val="center"/>
          </w:tcPr>
          <w:p w14:paraId="4A4EAFD9"/>
        </w:tc>
        <w:tc>
          <w:tcPr>
            <w:tcW w:w="1420" w:type="dxa"/>
            <w:vAlign w:val="center"/>
          </w:tcPr>
          <w:p w14:paraId="4884E516"/>
        </w:tc>
        <w:tc>
          <w:tcPr>
            <w:tcW w:w="1378" w:type="dxa"/>
            <w:vAlign w:val="center"/>
          </w:tcPr>
          <w:p w14:paraId="06E0D20A"/>
        </w:tc>
      </w:tr>
      <w:tr w14:paraId="17B425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AFDAACA"/>
        </w:tc>
        <w:tc>
          <w:tcPr>
            <w:tcW w:w="1420" w:type="dxa"/>
            <w:vAlign w:val="center"/>
          </w:tcPr>
          <w:p w14:paraId="27A7455C"/>
        </w:tc>
        <w:tc>
          <w:tcPr>
            <w:tcW w:w="2760" w:type="dxa"/>
            <w:vAlign w:val="center"/>
          </w:tcPr>
          <w:p w14:paraId="68EAB887">
            <w:pPr>
              <w:snapToGrid w:val="0"/>
            </w:pPr>
            <w:r>
              <w:rPr>
                <w:rFonts w:ascii="宋体" w:hAnsi="宋体" w:cs="宋体"/>
                <w:color w:val="000000"/>
                <w:sz w:val="16"/>
              </w:rPr>
              <w:t>六、社会保障和就业支出</w:t>
            </w:r>
          </w:p>
        </w:tc>
        <w:tc>
          <w:tcPr>
            <w:tcW w:w="1420" w:type="dxa"/>
            <w:vAlign w:val="center"/>
          </w:tcPr>
          <w:p w14:paraId="413296FA">
            <w:pPr>
              <w:snapToGrid w:val="0"/>
              <w:jc w:val="right"/>
            </w:pPr>
            <w:r>
              <w:rPr>
                <w:rFonts w:ascii="宋体" w:hAnsi="宋体" w:cs="宋体"/>
                <w:color w:val="000000"/>
                <w:sz w:val="16"/>
              </w:rPr>
              <w:t>2,512,568.36</w:t>
            </w:r>
          </w:p>
        </w:tc>
        <w:tc>
          <w:tcPr>
            <w:tcW w:w="1420" w:type="dxa"/>
            <w:vAlign w:val="center"/>
          </w:tcPr>
          <w:p w14:paraId="6B34FD60">
            <w:pPr>
              <w:snapToGrid w:val="0"/>
              <w:jc w:val="right"/>
            </w:pPr>
            <w:r>
              <w:rPr>
                <w:rFonts w:ascii="宋体" w:hAnsi="宋体" w:cs="宋体"/>
                <w:color w:val="000000"/>
                <w:sz w:val="16"/>
              </w:rPr>
              <w:t>2,512,568.36</w:t>
            </w:r>
          </w:p>
        </w:tc>
        <w:tc>
          <w:tcPr>
            <w:tcW w:w="1420" w:type="dxa"/>
            <w:vAlign w:val="center"/>
          </w:tcPr>
          <w:p w14:paraId="7BDC0FCF"/>
        </w:tc>
        <w:tc>
          <w:tcPr>
            <w:tcW w:w="1378" w:type="dxa"/>
            <w:vAlign w:val="center"/>
          </w:tcPr>
          <w:p w14:paraId="333C31A3"/>
        </w:tc>
      </w:tr>
      <w:tr w14:paraId="36078C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8E06E4"/>
        </w:tc>
        <w:tc>
          <w:tcPr>
            <w:tcW w:w="1420" w:type="dxa"/>
            <w:vAlign w:val="center"/>
          </w:tcPr>
          <w:p w14:paraId="50F92AFB"/>
        </w:tc>
        <w:tc>
          <w:tcPr>
            <w:tcW w:w="2760" w:type="dxa"/>
            <w:vAlign w:val="center"/>
          </w:tcPr>
          <w:p w14:paraId="012FF040">
            <w:pPr>
              <w:snapToGrid w:val="0"/>
            </w:pPr>
            <w:r>
              <w:rPr>
                <w:rFonts w:ascii="宋体" w:hAnsi="宋体" w:cs="宋体"/>
                <w:color w:val="000000"/>
                <w:sz w:val="16"/>
              </w:rPr>
              <w:t>七、卫生健康支出</w:t>
            </w:r>
          </w:p>
        </w:tc>
        <w:tc>
          <w:tcPr>
            <w:tcW w:w="1420" w:type="dxa"/>
            <w:vAlign w:val="center"/>
          </w:tcPr>
          <w:p w14:paraId="06F6032C">
            <w:pPr>
              <w:snapToGrid w:val="0"/>
              <w:jc w:val="right"/>
            </w:pPr>
            <w:r>
              <w:rPr>
                <w:rFonts w:ascii="宋体" w:hAnsi="宋体" w:cs="宋体"/>
                <w:color w:val="000000"/>
                <w:sz w:val="16"/>
              </w:rPr>
              <w:t>1,015,465.50</w:t>
            </w:r>
          </w:p>
        </w:tc>
        <w:tc>
          <w:tcPr>
            <w:tcW w:w="1420" w:type="dxa"/>
            <w:vAlign w:val="center"/>
          </w:tcPr>
          <w:p w14:paraId="3785C7D2">
            <w:pPr>
              <w:snapToGrid w:val="0"/>
              <w:jc w:val="right"/>
            </w:pPr>
            <w:r>
              <w:rPr>
                <w:rFonts w:ascii="宋体" w:hAnsi="宋体" w:cs="宋体"/>
                <w:color w:val="000000"/>
                <w:sz w:val="16"/>
              </w:rPr>
              <w:t>1,015,465.50</w:t>
            </w:r>
          </w:p>
        </w:tc>
        <w:tc>
          <w:tcPr>
            <w:tcW w:w="1420" w:type="dxa"/>
            <w:vAlign w:val="center"/>
          </w:tcPr>
          <w:p w14:paraId="791CDC0A"/>
        </w:tc>
        <w:tc>
          <w:tcPr>
            <w:tcW w:w="1378" w:type="dxa"/>
            <w:vAlign w:val="center"/>
          </w:tcPr>
          <w:p w14:paraId="10A38C7B"/>
        </w:tc>
      </w:tr>
      <w:tr w14:paraId="3BFAB6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E6DE2E"/>
        </w:tc>
        <w:tc>
          <w:tcPr>
            <w:tcW w:w="1420" w:type="dxa"/>
            <w:vAlign w:val="center"/>
          </w:tcPr>
          <w:p w14:paraId="1CB84F3F"/>
        </w:tc>
        <w:tc>
          <w:tcPr>
            <w:tcW w:w="2760" w:type="dxa"/>
            <w:vAlign w:val="center"/>
          </w:tcPr>
          <w:p w14:paraId="7C936A56">
            <w:pPr>
              <w:snapToGrid w:val="0"/>
            </w:pPr>
            <w:r>
              <w:rPr>
                <w:rFonts w:ascii="宋体" w:hAnsi="宋体" w:cs="宋体"/>
                <w:color w:val="000000"/>
                <w:sz w:val="16"/>
              </w:rPr>
              <w:t>八、节能环保支出</w:t>
            </w:r>
          </w:p>
        </w:tc>
        <w:tc>
          <w:tcPr>
            <w:tcW w:w="1420" w:type="dxa"/>
            <w:vAlign w:val="center"/>
          </w:tcPr>
          <w:p w14:paraId="4574EFC0"/>
        </w:tc>
        <w:tc>
          <w:tcPr>
            <w:tcW w:w="1420" w:type="dxa"/>
            <w:vAlign w:val="center"/>
          </w:tcPr>
          <w:p w14:paraId="6B79E702"/>
        </w:tc>
        <w:tc>
          <w:tcPr>
            <w:tcW w:w="1420" w:type="dxa"/>
            <w:vAlign w:val="center"/>
          </w:tcPr>
          <w:p w14:paraId="53A12D14"/>
        </w:tc>
        <w:tc>
          <w:tcPr>
            <w:tcW w:w="1378" w:type="dxa"/>
            <w:vAlign w:val="center"/>
          </w:tcPr>
          <w:p w14:paraId="604AF5AE"/>
        </w:tc>
      </w:tr>
      <w:tr w14:paraId="13DD96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5C6E954"/>
        </w:tc>
        <w:tc>
          <w:tcPr>
            <w:tcW w:w="1420" w:type="dxa"/>
            <w:vAlign w:val="center"/>
          </w:tcPr>
          <w:p w14:paraId="7D90B391"/>
        </w:tc>
        <w:tc>
          <w:tcPr>
            <w:tcW w:w="2760" w:type="dxa"/>
            <w:vAlign w:val="center"/>
          </w:tcPr>
          <w:p w14:paraId="537CFA1A">
            <w:pPr>
              <w:snapToGrid w:val="0"/>
            </w:pPr>
            <w:r>
              <w:rPr>
                <w:rFonts w:ascii="宋体" w:hAnsi="宋体" w:cs="宋体"/>
                <w:color w:val="000000"/>
                <w:sz w:val="16"/>
              </w:rPr>
              <w:t>九、城乡社区支出</w:t>
            </w:r>
          </w:p>
        </w:tc>
        <w:tc>
          <w:tcPr>
            <w:tcW w:w="1420" w:type="dxa"/>
            <w:vAlign w:val="center"/>
          </w:tcPr>
          <w:p w14:paraId="7929C55B">
            <w:pPr>
              <w:snapToGrid w:val="0"/>
              <w:jc w:val="right"/>
            </w:pPr>
            <w:r>
              <w:rPr>
                <w:rFonts w:ascii="宋体" w:hAnsi="宋体" w:cs="宋体"/>
                <w:color w:val="000000"/>
                <w:sz w:val="16"/>
              </w:rPr>
              <w:t>464,549,039.01</w:t>
            </w:r>
          </w:p>
        </w:tc>
        <w:tc>
          <w:tcPr>
            <w:tcW w:w="1420" w:type="dxa"/>
            <w:vAlign w:val="center"/>
          </w:tcPr>
          <w:p w14:paraId="4D399995">
            <w:pPr>
              <w:snapToGrid w:val="0"/>
              <w:jc w:val="right"/>
            </w:pPr>
            <w:r>
              <w:rPr>
                <w:rFonts w:ascii="宋体" w:hAnsi="宋体" w:cs="宋体"/>
                <w:color w:val="000000"/>
                <w:sz w:val="16"/>
              </w:rPr>
              <w:t>440,394,439.01</w:t>
            </w:r>
          </w:p>
        </w:tc>
        <w:tc>
          <w:tcPr>
            <w:tcW w:w="1420" w:type="dxa"/>
            <w:vAlign w:val="center"/>
          </w:tcPr>
          <w:p w14:paraId="55271CD7">
            <w:pPr>
              <w:snapToGrid w:val="0"/>
              <w:jc w:val="right"/>
            </w:pPr>
            <w:r>
              <w:rPr>
                <w:rFonts w:ascii="宋体" w:hAnsi="宋体" w:cs="宋体"/>
                <w:color w:val="000000"/>
                <w:sz w:val="16"/>
              </w:rPr>
              <w:t>24,154,600.00</w:t>
            </w:r>
          </w:p>
        </w:tc>
        <w:tc>
          <w:tcPr>
            <w:tcW w:w="1378" w:type="dxa"/>
            <w:vAlign w:val="center"/>
          </w:tcPr>
          <w:p w14:paraId="5ABEFCF7"/>
        </w:tc>
      </w:tr>
      <w:tr w14:paraId="2C2DBA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7486D2"/>
        </w:tc>
        <w:tc>
          <w:tcPr>
            <w:tcW w:w="1420" w:type="dxa"/>
            <w:vAlign w:val="center"/>
          </w:tcPr>
          <w:p w14:paraId="137EDDC4"/>
        </w:tc>
        <w:tc>
          <w:tcPr>
            <w:tcW w:w="2760" w:type="dxa"/>
            <w:vAlign w:val="center"/>
          </w:tcPr>
          <w:p w14:paraId="198C059F">
            <w:pPr>
              <w:snapToGrid w:val="0"/>
            </w:pPr>
            <w:r>
              <w:rPr>
                <w:rFonts w:ascii="宋体" w:hAnsi="宋体" w:cs="宋体"/>
                <w:color w:val="000000"/>
                <w:sz w:val="16"/>
              </w:rPr>
              <w:t>十、农林水支出</w:t>
            </w:r>
          </w:p>
        </w:tc>
        <w:tc>
          <w:tcPr>
            <w:tcW w:w="1420" w:type="dxa"/>
            <w:vAlign w:val="center"/>
          </w:tcPr>
          <w:p w14:paraId="7EEA8C0D"/>
        </w:tc>
        <w:tc>
          <w:tcPr>
            <w:tcW w:w="1420" w:type="dxa"/>
            <w:vAlign w:val="center"/>
          </w:tcPr>
          <w:p w14:paraId="098CF899"/>
        </w:tc>
        <w:tc>
          <w:tcPr>
            <w:tcW w:w="1420" w:type="dxa"/>
            <w:vAlign w:val="center"/>
          </w:tcPr>
          <w:p w14:paraId="7D1C1719"/>
        </w:tc>
        <w:tc>
          <w:tcPr>
            <w:tcW w:w="1378" w:type="dxa"/>
            <w:vAlign w:val="center"/>
          </w:tcPr>
          <w:p w14:paraId="6ABFDA91"/>
        </w:tc>
      </w:tr>
      <w:tr w14:paraId="34041D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E993485"/>
        </w:tc>
        <w:tc>
          <w:tcPr>
            <w:tcW w:w="1420" w:type="dxa"/>
            <w:vAlign w:val="center"/>
          </w:tcPr>
          <w:p w14:paraId="15A734A9"/>
        </w:tc>
        <w:tc>
          <w:tcPr>
            <w:tcW w:w="2760" w:type="dxa"/>
            <w:vAlign w:val="center"/>
          </w:tcPr>
          <w:p w14:paraId="7D8F9779">
            <w:pPr>
              <w:snapToGrid w:val="0"/>
            </w:pPr>
            <w:r>
              <w:rPr>
                <w:rFonts w:ascii="宋体" w:hAnsi="宋体" w:cs="宋体"/>
                <w:color w:val="000000"/>
                <w:sz w:val="16"/>
              </w:rPr>
              <w:t>十一、交通运输支出</w:t>
            </w:r>
          </w:p>
        </w:tc>
        <w:tc>
          <w:tcPr>
            <w:tcW w:w="1420" w:type="dxa"/>
            <w:vAlign w:val="center"/>
          </w:tcPr>
          <w:p w14:paraId="65E14868"/>
        </w:tc>
        <w:tc>
          <w:tcPr>
            <w:tcW w:w="1420" w:type="dxa"/>
            <w:vAlign w:val="center"/>
          </w:tcPr>
          <w:p w14:paraId="3D33FDA7"/>
        </w:tc>
        <w:tc>
          <w:tcPr>
            <w:tcW w:w="1420" w:type="dxa"/>
            <w:vAlign w:val="center"/>
          </w:tcPr>
          <w:p w14:paraId="44FBE272"/>
        </w:tc>
        <w:tc>
          <w:tcPr>
            <w:tcW w:w="1378" w:type="dxa"/>
            <w:vAlign w:val="center"/>
          </w:tcPr>
          <w:p w14:paraId="2D14331E"/>
        </w:tc>
      </w:tr>
      <w:tr w14:paraId="6ACC64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965F37"/>
        </w:tc>
        <w:tc>
          <w:tcPr>
            <w:tcW w:w="1420" w:type="dxa"/>
            <w:vAlign w:val="center"/>
          </w:tcPr>
          <w:p w14:paraId="54AFE381"/>
        </w:tc>
        <w:tc>
          <w:tcPr>
            <w:tcW w:w="2760" w:type="dxa"/>
            <w:vAlign w:val="center"/>
          </w:tcPr>
          <w:p w14:paraId="6343EF13">
            <w:pPr>
              <w:snapToGrid w:val="0"/>
            </w:pPr>
            <w:r>
              <w:rPr>
                <w:rFonts w:ascii="宋体" w:hAnsi="宋体" w:cs="宋体"/>
                <w:color w:val="000000"/>
                <w:sz w:val="16"/>
              </w:rPr>
              <w:t>十二、资源勘探工业信息等支出</w:t>
            </w:r>
          </w:p>
        </w:tc>
        <w:tc>
          <w:tcPr>
            <w:tcW w:w="1420" w:type="dxa"/>
            <w:vAlign w:val="center"/>
          </w:tcPr>
          <w:p w14:paraId="0E34C32E"/>
        </w:tc>
        <w:tc>
          <w:tcPr>
            <w:tcW w:w="1420" w:type="dxa"/>
            <w:vAlign w:val="center"/>
          </w:tcPr>
          <w:p w14:paraId="3CA687E3"/>
        </w:tc>
        <w:tc>
          <w:tcPr>
            <w:tcW w:w="1420" w:type="dxa"/>
            <w:vAlign w:val="center"/>
          </w:tcPr>
          <w:p w14:paraId="7F3DEBA5"/>
        </w:tc>
        <w:tc>
          <w:tcPr>
            <w:tcW w:w="1378" w:type="dxa"/>
            <w:vAlign w:val="center"/>
          </w:tcPr>
          <w:p w14:paraId="32F255C0"/>
        </w:tc>
      </w:tr>
      <w:tr w14:paraId="74F5EA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861596"/>
        </w:tc>
        <w:tc>
          <w:tcPr>
            <w:tcW w:w="1420" w:type="dxa"/>
            <w:vAlign w:val="center"/>
          </w:tcPr>
          <w:p w14:paraId="13EF88F3"/>
        </w:tc>
        <w:tc>
          <w:tcPr>
            <w:tcW w:w="2760" w:type="dxa"/>
            <w:vAlign w:val="center"/>
          </w:tcPr>
          <w:p w14:paraId="01C25B09">
            <w:pPr>
              <w:snapToGrid w:val="0"/>
            </w:pPr>
            <w:r>
              <w:rPr>
                <w:rFonts w:ascii="宋体" w:hAnsi="宋体" w:cs="宋体"/>
                <w:color w:val="000000"/>
                <w:sz w:val="16"/>
              </w:rPr>
              <w:t>十三、商业服务业等支出</w:t>
            </w:r>
          </w:p>
        </w:tc>
        <w:tc>
          <w:tcPr>
            <w:tcW w:w="1420" w:type="dxa"/>
            <w:vAlign w:val="center"/>
          </w:tcPr>
          <w:p w14:paraId="55246495"/>
        </w:tc>
        <w:tc>
          <w:tcPr>
            <w:tcW w:w="1420" w:type="dxa"/>
            <w:vAlign w:val="center"/>
          </w:tcPr>
          <w:p w14:paraId="5CDC012E"/>
        </w:tc>
        <w:tc>
          <w:tcPr>
            <w:tcW w:w="1420" w:type="dxa"/>
            <w:vAlign w:val="center"/>
          </w:tcPr>
          <w:p w14:paraId="1610F025"/>
        </w:tc>
        <w:tc>
          <w:tcPr>
            <w:tcW w:w="1378" w:type="dxa"/>
            <w:vAlign w:val="center"/>
          </w:tcPr>
          <w:p w14:paraId="384A1823"/>
        </w:tc>
      </w:tr>
      <w:tr w14:paraId="2B9029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8BFADBB"/>
        </w:tc>
        <w:tc>
          <w:tcPr>
            <w:tcW w:w="1420" w:type="dxa"/>
            <w:vAlign w:val="center"/>
          </w:tcPr>
          <w:p w14:paraId="40C59B49"/>
        </w:tc>
        <w:tc>
          <w:tcPr>
            <w:tcW w:w="2760" w:type="dxa"/>
            <w:vAlign w:val="center"/>
          </w:tcPr>
          <w:p w14:paraId="7AE1D7BC">
            <w:pPr>
              <w:snapToGrid w:val="0"/>
            </w:pPr>
            <w:r>
              <w:rPr>
                <w:rFonts w:ascii="宋体" w:hAnsi="宋体" w:cs="宋体"/>
                <w:color w:val="000000"/>
                <w:sz w:val="16"/>
              </w:rPr>
              <w:t>十四、金融支出</w:t>
            </w:r>
          </w:p>
        </w:tc>
        <w:tc>
          <w:tcPr>
            <w:tcW w:w="1420" w:type="dxa"/>
            <w:vAlign w:val="center"/>
          </w:tcPr>
          <w:p w14:paraId="5988D4E3"/>
        </w:tc>
        <w:tc>
          <w:tcPr>
            <w:tcW w:w="1420" w:type="dxa"/>
            <w:vAlign w:val="center"/>
          </w:tcPr>
          <w:p w14:paraId="04B1DEED"/>
        </w:tc>
        <w:tc>
          <w:tcPr>
            <w:tcW w:w="1420" w:type="dxa"/>
            <w:vAlign w:val="center"/>
          </w:tcPr>
          <w:p w14:paraId="48F4D0B0"/>
        </w:tc>
        <w:tc>
          <w:tcPr>
            <w:tcW w:w="1378" w:type="dxa"/>
            <w:vAlign w:val="center"/>
          </w:tcPr>
          <w:p w14:paraId="126E58E2"/>
        </w:tc>
      </w:tr>
      <w:tr w14:paraId="755BF8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992F03"/>
        </w:tc>
        <w:tc>
          <w:tcPr>
            <w:tcW w:w="1420" w:type="dxa"/>
            <w:vAlign w:val="center"/>
          </w:tcPr>
          <w:p w14:paraId="55F42398"/>
        </w:tc>
        <w:tc>
          <w:tcPr>
            <w:tcW w:w="2760" w:type="dxa"/>
            <w:vAlign w:val="center"/>
          </w:tcPr>
          <w:p w14:paraId="6188CDC6">
            <w:pPr>
              <w:snapToGrid w:val="0"/>
            </w:pPr>
            <w:r>
              <w:rPr>
                <w:rFonts w:ascii="宋体" w:hAnsi="宋体" w:cs="宋体"/>
                <w:color w:val="000000"/>
                <w:sz w:val="16"/>
              </w:rPr>
              <w:t>十五、援助其他地区支出</w:t>
            </w:r>
          </w:p>
        </w:tc>
        <w:tc>
          <w:tcPr>
            <w:tcW w:w="1420" w:type="dxa"/>
            <w:vAlign w:val="center"/>
          </w:tcPr>
          <w:p w14:paraId="2B8E6E80"/>
        </w:tc>
        <w:tc>
          <w:tcPr>
            <w:tcW w:w="1420" w:type="dxa"/>
            <w:vAlign w:val="center"/>
          </w:tcPr>
          <w:p w14:paraId="7325CD69"/>
        </w:tc>
        <w:tc>
          <w:tcPr>
            <w:tcW w:w="1420" w:type="dxa"/>
            <w:vAlign w:val="center"/>
          </w:tcPr>
          <w:p w14:paraId="2B854618"/>
        </w:tc>
        <w:tc>
          <w:tcPr>
            <w:tcW w:w="1378" w:type="dxa"/>
            <w:vAlign w:val="center"/>
          </w:tcPr>
          <w:p w14:paraId="52EE2FAF"/>
        </w:tc>
      </w:tr>
      <w:tr w14:paraId="402C5E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90A712D"/>
        </w:tc>
        <w:tc>
          <w:tcPr>
            <w:tcW w:w="1420" w:type="dxa"/>
            <w:vAlign w:val="center"/>
          </w:tcPr>
          <w:p w14:paraId="60AAABAC"/>
        </w:tc>
        <w:tc>
          <w:tcPr>
            <w:tcW w:w="2760" w:type="dxa"/>
            <w:vAlign w:val="center"/>
          </w:tcPr>
          <w:p w14:paraId="7CDB21D6">
            <w:pPr>
              <w:snapToGrid w:val="0"/>
            </w:pPr>
            <w:r>
              <w:rPr>
                <w:rFonts w:ascii="宋体" w:hAnsi="宋体" w:cs="宋体"/>
                <w:color w:val="000000"/>
                <w:sz w:val="16"/>
              </w:rPr>
              <w:t>十六、自然资源海洋气象等支出</w:t>
            </w:r>
          </w:p>
        </w:tc>
        <w:tc>
          <w:tcPr>
            <w:tcW w:w="1420" w:type="dxa"/>
            <w:vAlign w:val="center"/>
          </w:tcPr>
          <w:p w14:paraId="4B3A11DA"/>
        </w:tc>
        <w:tc>
          <w:tcPr>
            <w:tcW w:w="1420" w:type="dxa"/>
            <w:vAlign w:val="center"/>
          </w:tcPr>
          <w:p w14:paraId="35FCF94E"/>
        </w:tc>
        <w:tc>
          <w:tcPr>
            <w:tcW w:w="1420" w:type="dxa"/>
            <w:vAlign w:val="center"/>
          </w:tcPr>
          <w:p w14:paraId="0021D50F"/>
        </w:tc>
        <w:tc>
          <w:tcPr>
            <w:tcW w:w="1378" w:type="dxa"/>
            <w:vAlign w:val="center"/>
          </w:tcPr>
          <w:p w14:paraId="35E5E1B2"/>
        </w:tc>
      </w:tr>
      <w:tr w14:paraId="7E9738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7790E2"/>
        </w:tc>
        <w:tc>
          <w:tcPr>
            <w:tcW w:w="1420" w:type="dxa"/>
            <w:vAlign w:val="center"/>
          </w:tcPr>
          <w:p w14:paraId="566E09B1"/>
        </w:tc>
        <w:tc>
          <w:tcPr>
            <w:tcW w:w="2760" w:type="dxa"/>
            <w:vAlign w:val="center"/>
          </w:tcPr>
          <w:p w14:paraId="7A6A37C3">
            <w:pPr>
              <w:snapToGrid w:val="0"/>
            </w:pPr>
            <w:r>
              <w:rPr>
                <w:rFonts w:ascii="宋体" w:hAnsi="宋体" w:cs="宋体"/>
                <w:color w:val="000000"/>
                <w:sz w:val="16"/>
              </w:rPr>
              <w:t>十七、住房保障支出</w:t>
            </w:r>
          </w:p>
        </w:tc>
        <w:tc>
          <w:tcPr>
            <w:tcW w:w="1420" w:type="dxa"/>
            <w:vAlign w:val="center"/>
          </w:tcPr>
          <w:p w14:paraId="63715489">
            <w:pPr>
              <w:snapToGrid w:val="0"/>
              <w:jc w:val="right"/>
            </w:pPr>
            <w:r>
              <w:rPr>
                <w:rFonts w:ascii="宋体" w:hAnsi="宋体" w:cs="宋体"/>
                <w:color w:val="000000"/>
                <w:sz w:val="16"/>
              </w:rPr>
              <w:t>2,544,100.00</w:t>
            </w:r>
          </w:p>
        </w:tc>
        <w:tc>
          <w:tcPr>
            <w:tcW w:w="1420" w:type="dxa"/>
            <w:vAlign w:val="center"/>
          </w:tcPr>
          <w:p w14:paraId="6EC1D50D">
            <w:pPr>
              <w:snapToGrid w:val="0"/>
              <w:jc w:val="right"/>
            </w:pPr>
            <w:r>
              <w:rPr>
                <w:rFonts w:ascii="宋体" w:hAnsi="宋体" w:cs="宋体"/>
                <w:color w:val="000000"/>
                <w:sz w:val="16"/>
              </w:rPr>
              <w:t>2,544,100.00</w:t>
            </w:r>
          </w:p>
        </w:tc>
        <w:tc>
          <w:tcPr>
            <w:tcW w:w="1420" w:type="dxa"/>
            <w:vAlign w:val="center"/>
          </w:tcPr>
          <w:p w14:paraId="04CB1978"/>
        </w:tc>
        <w:tc>
          <w:tcPr>
            <w:tcW w:w="1378" w:type="dxa"/>
            <w:vAlign w:val="center"/>
          </w:tcPr>
          <w:p w14:paraId="72DBC315"/>
        </w:tc>
      </w:tr>
      <w:tr w14:paraId="4C6606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9EEB1D9"/>
        </w:tc>
        <w:tc>
          <w:tcPr>
            <w:tcW w:w="1420" w:type="dxa"/>
            <w:vAlign w:val="center"/>
          </w:tcPr>
          <w:p w14:paraId="2B484C4A"/>
        </w:tc>
        <w:tc>
          <w:tcPr>
            <w:tcW w:w="2760" w:type="dxa"/>
            <w:vAlign w:val="center"/>
          </w:tcPr>
          <w:p w14:paraId="70D8BC0F">
            <w:pPr>
              <w:snapToGrid w:val="0"/>
            </w:pPr>
            <w:r>
              <w:rPr>
                <w:rFonts w:ascii="宋体" w:hAnsi="宋体" w:cs="宋体"/>
                <w:color w:val="000000"/>
                <w:sz w:val="16"/>
              </w:rPr>
              <w:t>十八、粮油物资储备支出</w:t>
            </w:r>
          </w:p>
        </w:tc>
        <w:tc>
          <w:tcPr>
            <w:tcW w:w="1420" w:type="dxa"/>
            <w:vAlign w:val="center"/>
          </w:tcPr>
          <w:p w14:paraId="7B140991"/>
        </w:tc>
        <w:tc>
          <w:tcPr>
            <w:tcW w:w="1420" w:type="dxa"/>
            <w:vAlign w:val="center"/>
          </w:tcPr>
          <w:p w14:paraId="2C562A0C"/>
        </w:tc>
        <w:tc>
          <w:tcPr>
            <w:tcW w:w="1420" w:type="dxa"/>
            <w:vAlign w:val="center"/>
          </w:tcPr>
          <w:p w14:paraId="55860597"/>
        </w:tc>
        <w:tc>
          <w:tcPr>
            <w:tcW w:w="1378" w:type="dxa"/>
            <w:vAlign w:val="center"/>
          </w:tcPr>
          <w:p w14:paraId="379B9A16"/>
        </w:tc>
      </w:tr>
      <w:tr w14:paraId="067A0E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1368A3"/>
        </w:tc>
        <w:tc>
          <w:tcPr>
            <w:tcW w:w="1420" w:type="dxa"/>
            <w:vAlign w:val="center"/>
          </w:tcPr>
          <w:p w14:paraId="64CBD7ED"/>
        </w:tc>
        <w:tc>
          <w:tcPr>
            <w:tcW w:w="2760" w:type="dxa"/>
            <w:vAlign w:val="center"/>
          </w:tcPr>
          <w:p w14:paraId="040E6EA3">
            <w:pPr>
              <w:snapToGrid w:val="0"/>
            </w:pPr>
            <w:r>
              <w:rPr>
                <w:rFonts w:ascii="宋体" w:hAnsi="宋体" w:cs="宋体"/>
                <w:color w:val="000000"/>
                <w:sz w:val="16"/>
              </w:rPr>
              <w:t>十九、国有资本经营预算支出</w:t>
            </w:r>
          </w:p>
        </w:tc>
        <w:tc>
          <w:tcPr>
            <w:tcW w:w="1420" w:type="dxa"/>
            <w:vAlign w:val="center"/>
          </w:tcPr>
          <w:p w14:paraId="091D79BB"/>
        </w:tc>
        <w:tc>
          <w:tcPr>
            <w:tcW w:w="1420" w:type="dxa"/>
            <w:vAlign w:val="center"/>
          </w:tcPr>
          <w:p w14:paraId="3D186FD4"/>
        </w:tc>
        <w:tc>
          <w:tcPr>
            <w:tcW w:w="1420" w:type="dxa"/>
            <w:vAlign w:val="center"/>
          </w:tcPr>
          <w:p w14:paraId="77298DA0"/>
        </w:tc>
        <w:tc>
          <w:tcPr>
            <w:tcW w:w="1378" w:type="dxa"/>
            <w:vAlign w:val="center"/>
          </w:tcPr>
          <w:p w14:paraId="71408596"/>
        </w:tc>
      </w:tr>
      <w:tr w14:paraId="039132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E934FCB"/>
        </w:tc>
        <w:tc>
          <w:tcPr>
            <w:tcW w:w="1420" w:type="dxa"/>
            <w:vAlign w:val="center"/>
          </w:tcPr>
          <w:p w14:paraId="1DC7ED5B"/>
        </w:tc>
        <w:tc>
          <w:tcPr>
            <w:tcW w:w="2760" w:type="dxa"/>
            <w:vAlign w:val="center"/>
          </w:tcPr>
          <w:p w14:paraId="0A3AA4F3">
            <w:pPr>
              <w:snapToGrid w:val="0"/>
            </w:pPr>
            <w:r>
              <w:rPr>
                <w:rFonts w:ascii="宋体" w:hAnsi="宋体" w:cs="宋体"/>
                <w:color w:val="000000"/>
                <w:sz w:val="16"/>
              </w:rPr>
              <w:t>二十、灾害防治及应急管理支出</w:t>
            </w:r>
          </w:p>
        </w:tc>
        <w:tc>
          <w:tcPr>
            <w:tcW w:w="1420" w:type="dxa"/>
            <w:vAlign w:val="center"/>
          </w:tcPr>
          <w:p w14:paraId="54DE8E6E"/>
        </w:tc>
        <w:tc>
          <w:tcPr>
            <w:tcW w:w="1420" w:type="dxa"/>
            <w:vAlign w:val="center"/>
          </w:tcPr>
          <w:p w14:paraId="00C30619"/>
        </w:tc>
        <w:tc>
          <w:tcPr>
            <w:tcW w:w="1420" w:type="dxa"/>
            <w:vAlign w:val="center"/>
          </w:tcPr>
          <w:p w14:paraId="2B56ACE3"/>
        </w:tc>
        <w:tc>
          <w:tcPr>
            <w:tcW w:w="1378" w:type="dxa"/>
            <w:vAlign w:val="center"/>
          </w:tcPr>
          <w:p w14:paraId="5AB27F93"/>
        </w:tc>
      </w:tr>
      <w:tr w14:paraId="0D28AA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EB6A84D"/>
        </w:tc>
        <w:tc>
          <w:tcPr>
            <w:tcW w:w="1420" w:type="dxa"/>
            <w:vAlign w:val="center"/>
          </w:tcPr>
          <w:p w14:paraId="03DABC98"/>
        </w:tc>
        <w:tc>
          <w:tcPr>
            <w:tcW w:w="2760" w:type="dxa"/>
            <w:vAlign w:val="center"/>
          </w:tcPr>
          <w:p w14:paraId="740BE78A">
            <w:pPr>
              <w:snapToGrid w:val="0"/>
            </w:pPr>
            <w:r>
              <w:rPr>
                <w:rFonts w:ascii="宋体" w:hAnsi="宋体" w:cs="宋体"/>
                <w:color w:val="000000"/>
                <w:sz w:val="16"/>
              </w:rPr>
              <w:t>二十一、其他支出</w:t>
            </w:r>
          </w:p>
        </w:tc>
        <w:tc>
          <w:tcPr>
            <w:tcW w:w="1420" w:type="dxa"/>
            <w:vAlign w:val="center"/>
          </w:tcPr>
          <w:p w14:paraId="16837174"/>
        </w:tc>
        <w:tc>
          <w:tcPr>
            <w:tcW w:w="1420" w:type="dxa"/>
            <w:vAlign w:val="center"/>
          </w:tcPr>
          <w:p w14:paraId="0D391768"/>
        </w:tc>
        <w:tc>
          <w:tcPr>
            <w:tcW w:w="1420" w:type="dxa"/>
            <w:vAlign w:val="center"/>
          </w:tcPr>
          <w:p w14:paraId="32814EB2"/>
        </w:tc>
        <w:tc>
          <w:tcPr>
            <w:tcW w:w="1378" w:type="dxa"/>
            <w:vAlign w:val="center"/>
          </w:tcPr>
          <w:p w14:paraId="4CDC8AA6"/>
        </w:tc>
      </w:tr>
      <w:tr w14:paraId="663480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85B9AD"/>
        </w:tc>
        <w:tc>
          <w:tcPr>
            <w:tcW w:w="1420" w:type="dxa"/>
            <w:vAlign w:val="center"/>
          </w:tcPr>
          <w:p w14:paraId="289E2DCE"/>
        </w:tc>
        <w:tc>
          <w:tcPr>
            <w:tcW w:w="2760" w:type="dxa"/>
            <w:vAlign w:val="center"/>
          </w:tcPr>
          <w:p w14:paraId="088AF9BD">
            <w:pPr>
              <w:snapToGrid w:val="0"/>
            </w:pPr>
            <w:r>
              <w:rPr>
                <w:rFonts w:ascii="宋体" w:hAnsi="宋体" w:cs="宋体"/>
                <w:color w:val="000000"/>
                <w:sz w:val="16"/>
              </w:rPr>
              <w:t>二十二、债务付息支出</w:t>
            </w:r>
          </w:p>
        </w:tc>
        <w:tc>
          <w:tcPr>
            <w:tcW w:w="1420" w:type="dxa"/>
            <w:vAlign w:val="center"/>
          </w:tcPr>
          <w:p w14:paraId="17D3819E"/>
        </w:tc>
        <w:tc>
          <w:tcPr>
            <w:tcW w:w="1420" w:type="dxa"/>
            <w:vAlign w:val="center"/>
          </w:tcPr>
          <w:p w14:paraId="7347ABA2"/>
        </w:tc>
        <w:tc>
          <w:tcPr>
            <w:tcW w:w="1420" w:type="dxa"/>
            <w:vAlign w:val="center"/>
          </w:tcPr>
          <w:p w14:paraId="1837B2E7"/>
        </w:tc>
        <w:tc>
          <w:tcPr>
            <w:tcW w:w="1378" w:type="dxa"/>
            <w:vAlign w:val="center"/>
          </w:tcPr>
          <w:p w14:paraId="433E5A30"/>
        </w:tc>
      </w:tr>
      <w:tr w14:paraId="021745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E082AF"/>
        </w:tc>
        <w:tc>
          <w:tcPr>
            <w:tcW w:w="1420" w:type="dxa"/>
            <w:vAlign w:val="center"/>
          </w:tcPr>
          <w:p w14:paraId="4EC833F0"/>
        </w:tc>
        <w:tc>
          <w:tcPr>
            <w:tcW w:w="2760" w:type="dxa"/>
            <w:vAlign w:val="center"/>
          </w:tcPr>
          <w:p w14:paraId="2FF553AA">
            <w:pPr>
              <w:snapToGrid w:val="0"/>
            </w:pPr>
            <w:r>
              <w:rPr>
                <w:rFonts w:ascii="宋体" w:hAnsi="宋体" w:cs="宋体"/>
                <w:color w:val="000000"/>
                <w:sz w:val="16"/>
              </w:rPr>
              <w:t>二十三、抗疫特别国债安排的支出</w:t>
            </w:r>
          </w:p>
        </w:tc>
        <w:tc>
          <w:tcPr>
            <w:tcW w:w="1420" w:type="dxa"/>
            <w:vAlign w:val="center"/>
          </w:tcPr>
          <w:p w14:paraId="277F8393"/>
        </w:tc>
        <w:tc>
          <w:tcPr>
            <w:tcW w:w="1420" w:type="dxa"/>
            <w:vAlign w:val="center"/>
          </w:tcPr>
          <w:p w14:paraId="3B5BFA7F"/>
        </w:tc>
        <w:tc>
          <w:tcPr>
            <w:tcW w:w="1420" w:type="dxa"/>
            <w:vAlign w:val="center"/>
          </w:tcPr>
          <w:p w14:paraId="36D81567"/>
        </w:tc>
        <w:tc>
          <w:tcPr>
            <w:tcW w:w="1378" w:type="dxa"/>
            <w:vAlign w:val="center"/>
          </w:tcPr>
          <w:p w14:paraId="28233E34"/>
        </w:tc>
      </w:tr>
      <w:tr w14:paraId="59C2FE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2512323">
            <w:pPr>
              <w:snapToGrid w:val="0"/>
              <w:jc w:val="center"/>
            </w:pPr>
            <w:r>
              <w:rPr>
                <w:rFonts w:ascii="宋体" w:hAnsi="宋体" w:cs="宋体"/>
                <w:b/>
                <w:color w:val="000000"/>
                <w:sz w:val="16"/>
              </w:rPr>
              <w:t>本年收入合计</w:t>
            </w:r>
          </w:p>
        </w:tc>
        <w:tc>
          <w:tcPr>
            <w:tcW w:w="1420" w:type="dxa"/>
            <w:vAlign w:val="center"/>
          </w:tcPr>
          <w:p w14:paraId="74920372">
            <w:pPr>
              <w:snapToGrid w:val="0"/>
              <w:jc w:val="right"/>
            </w:pPr>
            <w:r>
              <w:rPr>
                <w:rFonts w:ascii="宋体" w:hAnsi="宋体" w:cs="宋体"/>
                <w:color w:val="000000"/>
                <w:sz w:val="16"/>
              </w:rPr>
              <w:t>470,633,852.87</w:t>
            </w:r>
          </w:p>
        </w:tc>
        <w:tc>
          <w:tcPr>
            <w:tcW w:w="2760" w:type="dxa"/>
            <w:vAlign w:val="center"/>
          </w:tcPr>
          <w:p w14:paraId="42C27829">
            <w:pPr>
              <w:snapToGrid w:val="0"/>
              <w:jc w:val="center"/>
            </w:pPr>
            <w:r>
              <w:rPr>
                <w:rFonts w:ascii="宋体" w:hAnsi="宋体" w:cs="宋体"/>
                <w:b/>
                <w:color w:val="000000"/>
                <w:sz w:val="16"/>
              </w:rPr>
              <w:t>本年支出合计</w:t>
            </w:r>
          </w:p>
        </w:tc>
        <w:tc>
          <w:tcPr>
            <w:tcW w:w="1420" w:type="dxa"/>
            <w:vAlign w:val="center"/>
          </w:tcPr>
          <w:p w14:paraId="33EDB268">
            <w:pPr>
              <w:snapToGrid w:val="0"/>
              <w:jc w:val="right"/>
            </w:pPr>
            <w:r>
              <w:rPr>
                <w:rFonts w:ascii="宋体" w:hAnsi="宋体" w:cs="宋体"/>
                <w:color w:val="000000"/>
                <w:sz w:val="16"/>
              </w:rPr>
              <w:t>470,633,852.87</w:t>
            </w:r>
          </w:p>
        </w:tc>
        <w:tc>
          <w:tcPr>
            <w:tcW w:w="1420" w:type="dxa"/>
            <w:vAlign w:val="center"/>
          </w:tcPr>
          <w:p w14:paraId="4A85968C">
            <w:pPr>
              <w:snapToGrid w:val="0"/>
              <w:jc w:val="right"/>
            </w:pPr>
            <w:r>
              <w:rPr>
                <w:rFonts w:ascii="宋体" w:hAnsi="宋体" w:cs="宋体"/>
                <w:color w:val="000000"/>
                <w:sz w:val="16"/>
              </w:rPr>
              <w:t>446,479,252.87</w:t>
            </w:r>
          </w:p>
        </w:tc>
        <w:tc>
          <w:tcPr>
            <w:tcW w:w="1420" w:type="dxa"/>
            <w:vAlign w:val="center"/>
          </w:tcPr>
          <w:p w14:paraId="49581669">
            <w:pPr>
              <w:snapToGrid w:val="0"/>
              <w:jc w:val="right"/>
            </w:pPr>
            <w:r>
              <w:rPr>
                <w:rFonts w:ascii="宋体" w:hAnsi="宋体" w:cs="宋体"/>
                <w:color w:val="000000"/>
                <w:sz w:val="16"/>
              </w:rPr>
              <w:t>24,154,600.00</w:t>
            </w:r>
          </w:p>
        </w:tc>
        <w:tc>
          <w:tcPr>
            <w:tcW w:w="1378" w:type="dxa"/>
            <w:vAlign w:val="center"/>
          </w:tcPr>
          <w:p w14:paraId="299B4027"/>
        </w:tc>
      </w:tr>
      <w:tr w14:paraId="4E86E1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B5B9F7">
            <w:pPr>
              <w:snapToGrid w:val="0"/>
            </w:pPr>
            <w:r>
              <w:rPr>
                <w:rFonts w:ascii="宋体" w:hAnsi="宋体" w:cs="宋体"/>
                <w:color w:val="000000"/>
                <w:sz w:val="16"/>
              </w:rPr>
              <w:t xml:space="preserve">   年初财政拨款结转和结余</w:t>
            </w:r>
          </w:p>
        </w:tc>
        <w:tc>
          <w:tcPr>
            <w:tcW w:w="1420" w:type="dxa"/>
            <w:vAlign w:val="center"/>
          </w:tcPr>
          <w:p w14:paraId="6A0BBE95"/>
        </w:tc>
        <w:tc>
          <w:tcPr>
            <w:tcW w:w="2760" w:type="dxa"/>
            <w:vAlign w:val="center"/>
          </w:tcPr>
          <w:p w14:paraId="11264732">
            <w:pPr>
              <w:snapToGrid w:val="0"/>
            </w:pPr>
            <w:r>
              <w:rPr>
                <w:rFonts w:ascii="宋体" w:hAnsi="宋体" w:cs="宋体"/>
                <w:color w:val="000000"/>
                <w:sz w:val="16"/>
              </w:rPr>
              <w:t>年末财政拨款结转和结余</w:t>
            </w:r>
          </w:p>
        </w:tc>
        <w:tc>
          <w:tcPr>
            <w:tcW w:w="1420" w:type="dxa"/>
            <w:vAlign w:val="center"/>
          </w:tcPr>
          <w:p w14:paraId="6607384B"/>
        </w:tc>
        <w:tc>
          <w:tcPr>
            <w:tcW w:w="1420" w:type="dxa"/>
            <w:vAlign w:val="center"/>
          </w:tcPr>
          <w:p w14:paraId="78254C29"/>
        </w:tc>
        <w:tc>
          <w:tcPr>
            <w:tcW w:w="1420" w:type="dxa"/>
            <w:vAlign w:val="center"/>
          </w:tcPr>
          <w:p w14:paraId="35420928"/>
        </w:tc>
        <w:tc>
          <w:tcPr>
            <w:tcW w:w="1378" w:type="dxa"/>
            <w:vAlign w:val="center"/>
          </w:tcPr>
          <w:p w14:paraId="5880119C"/>
        </w:tc>
      </w:tr>
      <w:tr w14:paraId="04536D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B9104E">
            <w:pPr>
              <w:snapToGrid w:val="0"/>
            </w:pPr>
            <w:r>
              <w:rPr>
                <w:rFonts w:ascii="宋体" w:hAnsi="宋体" w:cs="宋体"/>
                <w:color w:val="000000"/>
                <w:sz w:val="16"/>
              </w:rPr>
              <w:t xml:space="preserve">      一般公共预算财政拨款</w:t>
            </w:r>
          </w:p>
        </w:tc>
        <w:tc>
          <w:tcPr>
            <w:tcW w:w="1420" w:type="dxa"/>
            <w:vAlign w:val="center"/>
          </w:tcPr>
          <w:p w14:paraId="4472992A"/>
        </w:tc>
        <w:tc>
          <w:tcPr>
            <w:tcW w:w="2760" w:type="dxa"/>
            <w:vAlign w:val="center"/>
          </w:tcPr>
          <w:p w14:paraId="564E99B9"/>
        </w:tc>
        <w:tc>
          <w:tcPr>
            <w:tcW w:w="1420" w:type="dxa"/>
            <w:vAlign w:val="center"/>
          </w:tcPr>
          <w:p w14:paraId="7225DFC2"/>
        </w:tc>
        <w:tc>
          <w:tcPr>
            <w:tcW w:w="1420" w:type="dxa"/>
            <w:vAlign w:val="center"/>
          </w:tcPr>
          <w:p w14:paraId="0E883F54"/>
        </w:tc>
        <w:tc>
          <w:tcPr>
            <w:tcW w:w="1420" w:type="dxa"/>
            <w:vAlign w:val="center"/>
          </w:tcPr>
          <w:p w14:paraId="3FEC0E01"/>
        </w:tc>
        <w:tc>
          <w:tcPr>
            <w:tcW w:w="1378" w:type="dxa"/>
            <w:vAlign w:val="center"/>
          </w:tcPr>
          <w:p w14:paraId="5A8ED50A"/>
        </w:tc>
      </w:tr>
      <w:tr w14:paraId="45436C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83CEC33">
            <w:pPr>
              <w:snapToGrid w:val="0"/>
            </w:pPr>
            <w:r>
              <w:rPr>
                <w:rFonts w:ascii="宋体" w:hAnsi="宋体" w:cs="宋体"/>
                <w:color w:val="000000"/>
                <w:sz w:val="16"/>
              </w:rPr>
              <w:t xml:space="preserve">      政府性基金预算财政拨款</w:t>
            </w:r>
          </w:p>
        </w:tc>
        <w:tc>
          <w:tcPr>
            <w:tcW w:w="1420" w:type="dxa"/>
            <w:vAlign w:val="center"/>
          </w:tcPr>
          <w:p w14:paraId="1303064D"/>
        </w:tc>
        <w:tc>
          <w:tcPr>
            <w:tcW w:w="2760" w:type="dxa"/>
            <w:vAlign w:val="center"/>
          </w:tcPr>
          <w:p w14:paraId="7A80DA51"/>
        </w:tc>
        <w:tc>
          <w:tcPr>
            <w:tcW w:w="1420" w:type="dxa"/>
            <w:vAlign w:val="center"/>
          </w:tcPr>
          <w:p w14:paraId="0929CB5A"/>
        </w:tc>
        <w:tc>
          <w:tcPr>
            <w:tcW w:w="1420" w:type="dxa"/>
            <w:vAlign w:val="center"/>
          </w:tcPr>
          <w:p w14:paraId="02F4C27C"/>
        </w:tc>
        <w:tc>
          <w:tcPr>
            <w:tcW w:w="1420" w:type="dxa"/>
            <w:vAlign w:val="center"/>
          </w:tcPr>
          <w:p w14:paraId="015C8479"/>
        </w:tc>
        <w:tc>
          <w:tcPr>
            <w:tcW w:w="1378" w:type="dxa"/>
            <w:vAlign w:val="center"/>
          </w:tcPr>
          <w:p w14:paraId="74E8945A"/>
        </w:tc>
      </w:tr>
      <w:tr w14:paraId="730FF0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E073CF">
            <w:pPr>
              <w:snapToGrid w:val="0"/>
            </w:pPr>
            <w:r>
              <w:rPr>
                <w:rFonts w:ascii="宋体" w:hAnsi="宋体" w:cs="宋体"/>
                <w:color w:val="000000"/>
                <w:sz w:val="16"/>
              </w:rPr>
              <w:t xml:space="preserve">      国有资本经营预算财政拨款</w:t>
            </w:r>
          </w:p>
        </w:tc>
        <w:tc>
          <w:tcPr>
            <w:tcW w:w="1420" w:type="dxa"/>
            <w:vAlign w:val="center"/>
          </w:tcPr>
          <w:p w14:paraId="6274A15E"/>
        </w:tc>
        <w:tc>
          <w:tcPr>
            <w:tcW w:w="2760" w:type="dxa"/>
            <w:vAlign w:val="center"/>
          </w:tcPr>
          <w:p w14:paraId="53CFC40E"/>
        </w:tc>
        <w:tc>
          <w:tcPr>
            <w:tcW w:w="1420" w:type="dxa"/>
            <w:vAlign w:val="center"/>
          </w:tcPr>
          <w:p w14:paraId="5A385FD1"/>
        </w:tc>
        <w:tc>
          <w:tcPr>
            <w:tcW w:w="1420" w:type="dxa"/>
            <w:vAlign w:val="center"/>
          </w:tcPr>
          <w:p w14:paraId="4A54FABC"/>
        </w:tc>
        <w:tc>
          <w:tcPr>
            <w:tcW w:w="1420" w:type="dxa"/>
            <w:vAlign w:val="center"/>
          </w:tcPr>
          <w:p w14:paraId="7512640D"/>
        </w:tc>
        <w:tc>
          <w:tcPr>
            <w:tcW w:w="1378" w:type="dxa"/>
            <w:vAlign w:val="center"/>
          </w:tcPr>
          <w:p w14:paraId="393CCE81"/>
        </w:tc>
      </w:tr>
      <w:tr w14:paraId="690E4B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9F08F3">
            <w:pPr>
              <w:snapToGrid w:val="0"/>
              <w:jc w:val="center"/>
            </w:pPr>
            <w:r>
              <w:rPr>
                <w:rFonts w:ascii="宋体" w:hAnsi="宋体" w:cs="宋体"/>
                <w:b/>
                <w:color w:val="000000"/>
                <w:sz w:val="16"/>
              </w:rPr>
              <w:t>合计</w:t>
            </w:r>
          </w:p>
        </w:tc>
        <w:tc>
          <w:tcPr>
            <w:tcW w:w="1420" w:type="dxa"/>
            <w:vAlign w:val="center"/>
          </w:tcPr>
          <w:p w14:paraId="0B8E0B44">
            <w:pPr>
              <w:snapToGrid w:val="0"/>
              <w:jc w:val="right"/>
            </w:pPr>
            <w:r>
              <w:rPr>
                <w:rFonts w:ascii="宋体" w:hAnsi="宋体" w:cs="宋体"/>
                <w:color w:val="000000"/>
                <w:sz w:val="16"/>
              </w:rPr>
              <w:t>470,633,852.87</w:t>
            </w:r>
          </w:p>
        </w:tc>
        <w:tc>
          <w:tcPr>
            <w:tcW w:w="2760" w:type="dxa"/>
            <w:vAlign w:val="center"/>
          </w:tcPr>
          <w:p w14:paraId="568EFE2E">
            <w:pPr>
              <w:snapToGrid w:val="0"/>
              <w:jc w:val="center"/>
            </w:pPr>
            <w:r>
              <w:rPr>
                <w:rFonts w:ascii="宋体" w:hAnsi="宋体" w:cs="宋体"/>
                <w:b/>
                <w:color w:val="000000"/>
                <w:sz w:val="16"/>
              </w:rPr>
              <w:t>合计</w:t>
            </w:r>
          </w:p>
        </w:tc>
        <w:tc>
          <w:tcPr>
            <w:tcW w:w="1420" w:type="dxa"/>
            <w:vAlign w:val="center"/>
          </w:tcPr>
          <w:p w14:paraId="3636E34E">
            <w:pPr>
              <w:snapToGrid w:val="0"/>
              <w:jc w:val="right"/>
            </w:pPr>
            <w:r>
              <w:rPr>
                <w:rFonts w:ascii="宋体" w:hAnsi="宋体" w:cs="宋体"/>
                <w:color w:val="000000"/>
                <w:sz w:val="16"/>
              </w:rPr>
              <w:t>470,633,852.87</w:t>
            </w:r>
          </w:p>
        </w:tc>
        <w:tc>
          <w:tcPr>
            <w:tcW w:w="1420" w:type="dxa"/>
            <w:vAlign w:val="center"/>
          </w:tcPr>
          <w:p w14:paraId="3AAEEC46">
            <w:pPr>
              <w:snapToGrid w:val="0"/>
              <w:jc w:val="right"/>
            </w:pPr>
            <w:r>
              <w:rPr>
                <w:rFonts w:ascii="宋体" w:hAnsi="宋体" w:cs="宋体"/>
                <w:color w:val="000000"/>
                <w:sz w:val="16"/>
              </w:rPr>
              <w:t>446,479,252.87</w:t>
            </w:r>
          </w:p>
        </w:tc>
        <w:tc>
          <w:tcPr>
            <w:tcW w:w="1420" w:type="dxa"/>
            <w:vAlign w:val="center"/>
          </w:tcPr>
          <w:p w14:paraId="45380F55">
            <w:pPr>
              <w:snapToGrid w:val="0"/>
              <w:jc w:val="right"/>
            </w:pPr>
            <w:r>
              <w:rPr>
                <w:rFonts w:ascii="宋体" w:hAnsi="宋体" w:cs="宋体"/>
                <w:color w:val="000000"/>
                <w:sz w:val="16"/>
              </w:rPr>
              <w:t>24,154,600.00</w:t>
            </w:r>
          </w:p>
        </w:tc>
        <w:tc>
          <w:tcPr>
            <w:tcW w:w="1378" w:type="dxa"/>
            <w:vAlign w:val="center"/>
          </w:tcPr>
          <w:p w14:paraId="33C99D78"/>
        </w:tc>
      </w:tr>
      <w:tr w14:paraId="1A993E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5BFFD5EA">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162F2B9D">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0AC5D4E">
      <w:pPr>
        <w:pStyle w:val="8"/>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03F37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30BED23">
            <w:pPr>
              <w:jc w:val="right"/>
            </w:pPr>
          </w:p>
        </w:tc>
      </w:tr>
      <w:tr w14:paraId="54F7B1E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3CBEE4A">
            <w:r>
              <w:rPr>
                <w:rFonts w:ascii="宋体" w:hAnsi="宋体" w:cs="宋体"/>
                <w:sz w:val="20"/>
              </w:rPr>
              <w:t>单位：天津市西青区市容园林服务中心</w:t>
            </w:r>
          </w:p>
        </w:tc>
        <w:tc>
          <w:tcPr>
            <w:tcW w:w="2000" w:type="dxa"/>
          </w:tcPr>
          <w:p w14:paraId="588FEACA">
            <w:pPr>
              <w:jc w:val="center"/>
            </w:pPr>
          </w:p>
        </w:tc>
        <w:tc>
          <w:tcPr>
            <w:tcW w:w="5619" w:type="dxa"/>
          </w:tcPr>
          <w:p w14:paraId="4E9AED46">
            <w:pPr>
              <w:jc w:val="right"/>
            </w:pPr>
            <w:r>
              <w:rPr>
                <w:rFonts w:ascii="宋体" w:hAnsi="宋体" w:cs="宋体"/>
                <w:sz w:val="20"/>
              </w:rPr>
              <w:t>单位：元</w:t>
            </w:r>
          </w:p>
        </w:tc>
      </w:tr>
    </w:tbl>
    <w:p w14:paraId="76CDDD93">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BC27D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10FF4933">
            <w:pPr>
              <w:snapToGrid w:val="0"/>
              <w:jc w:val="center"/>
            </w:pPr>
            <w:r>
              <w:rPr>
                <w:rFonts w:ascii="宋体" w:hAnsi="宋体" w:cs="宋体"/>
                <w:color w:val="000000"/>
                <w:sz w:val="20"/>
              </w:rPr>
              <w:t>支出功能分类科目</w:t>
            </w:r>
          </w:p>
        </w:tc>
        <w:tc>
          <w:tcPr>
            <w:tcW w:w="1720" w:type="dxa"/>
            <w:vMerge w:val="restart"/>
            <w:vAlign w:val="center"/>
          </w:tcPr>
          <w:p w14:paraId="17B6D7B9">
            <w:pPr>
              <w:snapToGrid w:val="0"/>
              <w:jc w:val="center"/>
            </w:pPr>
            <w:r>
              <w:rPr>
                <w:rFonts w:ascii="宋体" w:hAnsi="宋体" w:cs="宋体"/>
                <w:color w:val="000000"/>
                <w:sz w:val="20"/>
              </w:rPr>
              <w:t>合计</w:t>
            </w:r>
          </w:p>
        </w:tc>
        <w:tc>
          <w:tcPr>
            <w:tcW w:w="5160" w:type="dxa"/>
            <w:gridSpan w:val="3"/>
            <w:vAlign w:val="center"/>
          </w:tcPr>
          <w:p w14:paraId="6147C4AF">
            <w:pPr>
              <w:snapToGrid w:val="0"/>
              <w:jc w:val="center"/>
            </w:pPr>
            <w:r>
              <w:rPr>
                <w:rFonts w:ascii="宋体" w:hAnsi="宋体" w:cs="宋体"/>
                <w:color w:val="000000"/>
                <w:sz w:val="20"/>
              </w:rPr>
              <w:t xml:space="preserve">基本支出  </w:t>
            </w:r>
          </w:p>
        </w:tc>
        <w:tc>
          <w:tcPr>
            <w:tcW w:w="1698" w:type="dxa"/>
            <w:vMerge w:val="restart"/>
            <w:vAlign w:val="center"/>
          </w:tcPr>
          <w:p w14:paraId="0AA92EB1">
            <w:pPr>
              <w:snapToGrid w:val="0"/>
              <w:jc w:val="center"/>
            </w:pPr>
            <w:r>
              <w:rPr>
                <w:rFonts w:ascii="宋体" w:hAnsi="宋体" w:cs="宋体"/>
                <w:color w:val="000000"/>
                <w:sz w:val="20"/>
              </w:rPr>
              <w:t>项目支出</w:t>
            </w:r>
          </w:p>
        </w:tc>
      </w:tr>
      <w:tr w14:paraId="239F24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3FE04B27">
            <w:pPr>
              <w:snapToGrid w:val="0"/>
              <w:jc w:val="center"/>
            </w:pPr>
            <w:r>
              <w:rPr>
                <w:rFonts w:ascii="宋体" w:hAnsi="宋体" w:cs="宋体"/>
                <w:color w:val="000000"/>
                <w:sz w:val="20"/>
              </w:rPr>
              <w:t>科目编码</w:t>
            </w:r>
          </w:p>
        </w:tc>
        <w:tc>
          <w:tcPr>
            <w:tcW w:w="3480" w:type="dxa"/>
            <w:vAlign w:val="center"/>
          </w:tcPr>
          <w:p w14:paraId="64326C33">
            <w:pPr>
              <w:snapToGrid w:val="0"/>
              <w:jc w:val="center"/>
            </w:pPr>
            <w:r>
              <w:rPr>
                <w:rFonts w:ascii="宋体" w:hAnsi="宋体" w:cs="宋体"/>
                <w:color w:val="000000"/>
                <w:sz w:val="20"/>
              </w:rPr>
              <w:t>科目名称</w:t>
            </w:r>
          </w:p>
        </w:tc>
        <w:tc>
          <w:tcPr>
            <w:tcW w:w="1720" w:type="dxa"/>
            <w:vMerge w:val="continue"/>
            <w:vAlign w:val="center"/>
          </w:tcPr>
          <w:p w14:paraId="3B628AE7"/>
        </w:tc>
        <w:tc>
          <w:tcPr>
            <w:tcW w:w="1720" w:type="dxa"/>
            <w:vAlign w:val="center"/>
          </w:tcPr>
          <w:p w14:paraId="2AC35A74">
            <w:pPr>
              <w:snapToGrid w:val="0"/>
              <w:jc w:val="center"/>
            </w:pPr>
            <w:r>
              <w:rPr>
                <w:rFonts w:ascii="宋体" w:hAnsi="宋体" w:cs="宋体"/>
                <w:color w:val="000000"/>
                <w:sz w:val="20"/>
              </w:rPr>
              <w:t>小计</w:t>
            </w:r>
          </w:p>
        </w:tc>
        <w:tc>
          <w:tcPr>
            <w:tcW w:w="1720" w:type="dxa"/>
            <w:vAlign w:val="center"/>
          </w:tcPr>
          <w:p w14:paraId="25543DA8">
            <w:pPr>
              <w:snapToGrid w:val="0"/>
              <w:jc w:val="center"/>
            </w:pPr>
            <w:r>
              <w:rPr>
                <w:rFonts w:ascii="宋体" w:hAnsi="宋体" w:cs="宋体"/>
                <w:color w:val="000000"/>
                <w:sz w:val="20"/>
              </w:rPr>
              <w:t>人员经费</w:t>
            </w:r>
          </w:p>
        </w:tc>
        <w:tc>
          <w:tcPr>
            <w:tcW w:w="1720" w:type="dxa"/>
            <w:vAlign w:val="center"/>
          </w:tcPr>
          <w:p w14:paraId="55CC6548">
            <w:pPr>
              <w:snapToGrid w:val="0"/>
              <w:jc w:val="center"/>
            </w:pPr>
            <w:r>
              <w:rPr>
                <w:rFonts w:ascii="宋体" w:hAnsi="宋体" w:cs="宋体"/>
                <w:color w:val="000000"/>
                <w:sz w:val="20"/>
              </w:rPr>
              <w:t>公用经费</w:t>
            </w:r>
          </w:p>
        </w:tc>
        <w:tc>
          <w:tcPr>
            <w:tcW w:w="1698" w:type="dxa"/>
            <w:vMerge w:val="continue"/>
            <w:vAlign w:val="center"/>
          </w:tcPr>
          <w:p w14:paraId="7315E9FA"/>
        </w:tc>
      </w:tr>
      <w:tr w14:paraId="5DC30C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4BF83DD2">
            <w:pPr>
              <w:snapToGrid w:val="0"/>
              <w:jc w:val="center"/>
            </w:pPr>
            <w:r>
              <w:rPr>
                <w:rFonts w:ascii="宋体" w:hAnsi="宋体" w:cs="宋体"/>
                <w:color w:val="000000"/>
                <w:sz w:val="20"/>
              </w:rPr>
              <w:t>合计</w:t>
            </w:r>
          </w:p>
        </w:tc>
        <w:tc>
          <w:tcPr>
            <w:tcW w:w="1720" w:type="dxa"/>
            <w:vAlign w:val="center"/>
          </w:tcPr>
          <w:p w14:paraId="00942615">
            <w:pPr>
              <w:snapToGrid w:val="0"/>
              <w:jc w:val="right"/>
            </w:pPr>
            <w:r>
              <w:rPr>
                <w:rFonts w:ascii="宋体" w:hAnsi="宋体" w:cs="宋体"/>
                <w:color w:val="000000"/>
                <w:sz w:val="20"/>
              </w:rPr>
              <w:t>446,479,252.87</w:t>
            </w:r>
          </w:p>
        </w:tc>
        <w:tc>
          <w:tcPr>
            <w:tcW w:w="1720" w:type="dxa"/>
            <w:vAlign w:val="center"/>
          </w:tcPr>
          <w:p w14:paraId="349E62ED">
            <w:pPr>
              <w:snapToGrid w:val="0"/>
              <w:jc w:val="right"/>
            </w:pPr>
            <w:r>
              <w:rPr>
                <w:rFonts w:ascii="宋体" w:hAnsi="宋体" w:cs="宋体"/>
                <w:color w:val="000000"/>
                <w:sz w:val="20"/>
              </w:rPr>
              <w:t>24,784,931.79</w:t>
            </w:r>
          </w:p>
        </w:tc>
        <w:tc>
          <w:tcPr>
            <w:tcW w:w="1720" w:type="dxa"/>
            <w:vAlign w:val="center"/>
          </w:tcPr>
          <w:p w14:paraId="6CCDB10D">
            <w:pPr>
              <w:snapToGrid w:val="0"/>
              <w:jc w:val="right"/>
            </w:pPr>
            <w:r>
              <w:rPr>
                <w:rFonts w:ascii="宋体" w:hAnsi="宋体" w:cs="宋体"/>
                <w:color w:val="000000"/>
                <w:sz w:val="20"/>
              </w:rPr>
              <w:t>22,386,707.39</w:t>
            </w:r>
          </w:p>
        </w:tc>
        <w:tc>
          <w:tcPr>
            <w:tcW w:w="1720" w:type="dxa"/>
            <w:vAlign w:val="center"/>
          </w:tcPr>
          <w:p w14:paraId="56E6C07E">
            <w:pPr>
              <w:snapToGrid w:val="0"/>
              <w:jc w:val="right"/>
            </w:pPr>
            <w:r>
              <w:rPr>
                <w:rFonts w:ascii="宋体" w:hAnsi="宋体" w:cs="宋体"/>
                <w:color w:val="000000"/>
                <w:sz w:val="20"/>
              </w:rPr>
              <w:t>2,398,224.40</w:t>
            </w:r>
          </w:p>
        </w:tc>
        <w:tc>
          <w:tcPr>
            <w:tcW w:w="1698" w:type="dxa"/>
            <w:vAlign w:val="center"/>
          </w:tcPr>
          <w:p w14:paraId="444941BE">
            <w:pPr>
              <w:snapToGrid w:val="0"/>
              <w:jc w:val="right"/>
            </w:pPr>
            <w:r>
              <w:rPr>
                <w:rFonts w:ascii="宋体" w:hAnsi="宋体" w:cs="宋体"/>
                <w:color w:val="000000"/>
                <w:sz w:val="20"/>
              </w:rPr>
              <w:t>421,694,321.08</w:t>
            </w:r>
          </w:p>
        </w:tc>
      </w:tr>
      <w:tr w14:paraId="65BD16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7083195">
            <w:pPr>
              <w:snapToGrid w:val="0"/>
            </w:pPr>
            <w:r>
              <w:rPr>
                <w:rFonts w:ascii="宋体" w:hAnsi="宋体" w:cs="宋体"/>
                <w:color w:val="000000"/>
                <w:sz w:val="20"/>
              </w:rPr>
              <w:t>205</w:t>
            </w:r>
          </w:p>
        </w:tc>
        <w:tc>
          <w:tcPr>
            <w:tcW w:w="3480" w:type="dxa"/>
            <w:vAlign w:val="center"/>
          </w:tcPr>
          <w:p w14:paraId="65A414B2">
            <w:pPr>
              <w:snapToGrid w:val="0"/>
            </w:pPr>
            <w:r>
              <w:rPr>
                <w:rFonts w:ascii="宋体" w:hAnsi="宋体" w:cs="宋体"/>
                <w:color w:val="000000"/>
                <w:sz w:val="20"/>
              </w:rPr>
              <w:t>教育支出</w:t>
            </w:r>
          </w:p>
        </w:tc>
        <w:tc>
          <w:tcPr>
            <w:tcW w:w="1720" w:type="dxa"/>
            <w:vAlign w:val="center"/>
          </w:tcPr>
          <w:p w14:paraId="354322E3">
            <w:pPr>
              <w:snapToGrid w:val="0"/>
              <w:jc w:val="right"/>
            </w:pPr>
            <w:r>
              <w:rPr>
                <w:rFonts w:ascii="宋体" w:hAnsi="宋体" w:cs="宋体"/>
                <w:color w:val="000000"/>
                <w:sz w:val="20"/>
              </w:rPr>
              <w:t>12,680.00</w:t>
            </w:r>
          </w:p>
        </w:tc>
        <w:tc>
          <w:tcPr>
            <w:tcW w:w="1720" w:type="dxa"/>
            <w:vAlign w:val="center"/>
          </w:tcPr>
          <w:p w14:paraId="679CF4EC">
            <w:pPr>
              <w:snapToGrid w:val="0"/>
              <w:jc w:val="right"/>
            </w:pPr>
            <w:r>
              <w:rPr>
                <w:rFonts w:ascii="宋体" w:hAnsi="宋体" w:cs="宋体"/>
                <w:color w:val="000000"/>
                <w:sz w:val="20"/>
              </w:rPr>
              <w:t>12,680.00</w:t>
            </w:r>
          </w:p>
        </w:tc>
        <w:tc>
          <w:tcPr>
            <w:tcW w:w="1720" w:type="dxa"/>
            <w:vAlign w:val="center"/>
          </w:tcPr>
          <w:p w14:paraId="2C7491E2"/>
        </w:tc>
        <w:tc>
          <w:tcPr>
            <w:tcW w:w="1720" w:type="dxa"/>
            <w:vAlign w:val="center"/>
          </w:tcPr>
          <w:p w14:paraId="4BC059DA">
            <w:pPr>
              <w:snapToGrid w:val="0"/>
              <w:jc w:val="right"/>
            </w:pPr>
            <w:r>
              <w:rPr>
                <w:rFonts w:ascii="宋体" w:hAnsi="宋体" w:cs="宋体"/>
                <w:color w:val="000000"/>
                <w:sz w:val="20"/>
              </w:rPr>
              <w:t>12,680.00</w:t>
            </w:r>
          </w:p>
        </w:tc>
        <w:tc>
          <w:tcPr>
            <w:tcW w:w="1698" w:type="dxa"/>
            <w:vAlign w:val="center"/>
          </w:tcPr>
          <w:p w14:paraId="1902F61D"/>
        </w:tc>
      </w:tr>
      <w:tr w14:paraId="0ED158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9577820">
            <w:pPr>
              <w:snapToGrid w:val="0"/>
            </w:pPr>
            <w:r>
              <w:rPr>
                <w:rFonts w:ascii="宋体" w:hAnsi="宋体" w:cs="宋体"/>
                <w:color w:val="000000"/>
                <w:sz w:val="20"/>
              </w:rPr>
              <w:t>20508</w:t>
            </w:r>
          </w:p>
        </w:tc>
        <w:tc>
          <w:tcPr>
            <w:tcW w:w="3480" w:type="dxa"/>
            <w:vAlign w:val="center"/>
          </w:tcPr>
          <w:p w14:paraId="70750D33">
            <w:pPr>
              <w:snapToGrid w:val="0"/>
            </w:pPr>
            <w:r>
              <w:rPr>
                <w:rFonts w:ascii="宋体" w:hAnsi="宋体" w:cs="宋体"/>
                <w:color w:val="000000"/>
                <w:sz w:val="20"/>
              </w:rPr>
              <w:t>进修及培训</w:t>
            </w:r>
          </w:p>
        </w:tc>
        <w:tc>
          <w:tcPr>
            <w:tcW w:w="1720" w:type="dxa"/>
            <w:vAlign w:val="center"/>
          </w:tcPr>
          <w:p w14:paraId="459B6669">
            <w:pPr>
              <w:snapToGrid w:val="0"/>
              <w:jc w:val="right"/>
            </w:pPr>
            <w:r>
              <w:rPr>
                <w:rFonts w:ascii="宋体" w:hAnsi="宋体" w:cs="宋体"/>
                <w:color w:val="000000"/>
                <w:sz w:val="20"/>
              </w:rPr>
              <w:t>12,680.00</w:t>
            </w:r>
          </w:p>
        </w:tc>
        <w:tc>
          <w:tcPr>
            <w:tcW w:w="1720" w:type="dxa"/>
            <w:vAlign w:val="center"/>
          </w:tcPr>
          <w:p w14:paraId="7486292A">
            <w:pPr>
              <w:snapToGrid w:val="0"/>
              <w:jc w:val="right"/>
            </w:pPr>
            <w:r>
              <w:rPr>
                <w:rFonts w:ascii="宋体" w:hAnsi="宋体" w:cs="宋体"/>
                <w:color w:val="000000"/>
                <w:sz w:val="20"/>
              </w:rPr>
              <w:t>12,680.00</w:t>
            </w:r>
          </w:p>
        </w:tc>
        <w:tc>
          <w:tcPr>
            <w:tcW w:w="1720" w:type="dxa"/>
            <w:vAlign w:val="center"/>
          </w:tcPr>
          <w:p w14:paraId="7BE14297"/>
        </w:tc>
        <w:tc>
          <w:tcPr>
            <w:tcW w:w="1720" w:type="dxa"/>
            <w:vAlign w:val="center"/>
          </w:tcPr>
          <w:p w14:paraId="0EE76965">
            <w:pPr>
              <w:snapToGrid w:val="0"/>
              <w:jc w:val="right"/>
            </w:pPr>
            <w:r>
              <w:rPr>
                <w:rFonts w:ascii="宋体" w:hAnsi="宋体" w:cs="宋体"/>
                <w:color w:val="000000"/>
                <w:sz w:val="20"/>
              </w:rPr>
              <w:t>12,680.00</w:t>
            </w:r>
          </w:p>
        </w:tc>
        <w:tc>
          <w:tcPr>
            <w:tcW w:w="1698" w:type="dxa"/>
            <w:vAlign w:val="center"/>
          </w:tcPr>
          <w:p w14:paraId="35EF4C6C"/>
        </w:tc>
      </w:tr>
      <w:tr w14:paraId="665F95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A769062">
            <w:pPr>
              <w:snapToGrid w:val="0"/>
            </w:pPr>
            <w:r>
              <w:rPr>
                <w:rFonts w:ascii="宋体" w:hAnsi="宋体" w:cs="宋体"/>
                <w:color w:val="000000"/>
                <w:sz w:val="20"/>
              </w:rPr>
              <w:t>2050803</w:t>
            </w:r>
          </w:p>
        </w:tc>
        <w:tc>
          <w:tcPr>
            <w:tcW w:w="3480" w:type="dxa"/>
            <w:vAlign w:val="center"/>
          </w:tcPr>
          <w:p w14:paraId="6754A074">
            <w:pPr>
              <w:snapToGrid w:val="0"/>
            </w:pPr>
            <w:r>
              <w:rPr>
                <w:rFonts w:ascii="宋体" w:hAnsi="宋体" w:cs="宋体"/>
                <w:color w:val="000000"/>
                <w:sz w:val="20"/>
              </w:rPr>
              <w:t>培训支出</w:t>
            </w:r>
          </w:p>
        </w:tc>
        <w:tc>
          <w:tcPr>
            <w:tcW w:w="1720" w:type="dxa"/>
            <w:vAlign w:val="center"/>
          </w:tcPr>
          <w:p w14:paraId="4EC78A3D">
            <w:pPr>
              <w:snapToGrid w:val="0"/>
              <w:jc w:val="right"/>
            </w:pPr>
            <w:r>
              <w:rPr>
                <w:rFonts w:ascii="宋体" w:hAnsi="宋体" w:cs="宋体"/>
                <w:color w:val="000000"/>
                <w:sz w:val="20"/>
              </w:rPr>
              <w:t>12,680.00</w:t>
            </w:r>
          </w:p>
        </w:tc>
        <w:tc>
          <w:tcPr>
            <w:tcW w:w="1720" w:type="dxa"/>
            <w:vAlign w:val="center"/>
          </w:tcPr>
          <w:p w14:paraId="77A685FC">
            <w:pPr>
              <w:snapToGrid w:val="0"/>
              <w:jc w:val="right"/>
            </w:pPr>
            <w:r>
              <w:rPr>
                <w:rFonts w:ascii="宋体" w:hAnsi="宋体" w:cs="宋体"/>
                <w:color w:val="000000"/>
                <w:sz w:val="20"/>
              </w:rPr>
              <w:t>12,680.00</w:t>
            </w:r>
          </w:p>
        </w:tc>
        <w:tc>
          <w:tcPr>
            <w:tcW w:w="1720" w:type="dxa"/>
            <w:vAlign w:val="center"/>
          </w:tcPr>
          <w:p w14:paraId="794DEEA8"/>
        </w:tc>
        <w:tc>
          <w:tcPr>
            <w:tcW w:w="1720" w:type="dxa"/>
            <w:vAlign w:val="center"/>
          </w:tcPr>
          <w:p w14:paraId="51292EB6">
            <w:pPr>
              <w:snapToGrid w:val="0"/>
              <w:jc w:val="right"/>
            </w:pPr>
            <w:r>
              <w:rPr>
                <w:rFonts w:ascii="宋体" w:hAnsi="宋体" w:cs="宋体"/>
                <w:color w:val="000000"/>
                <w:sz w:val="20"/>
              </w:rPr>
              <w:t>12,680.00</w:t>
            </w:r>
          </w:p>
        </w:tc>
        <w:tc>
          <w:tcPr>
            <w:tcW w:w="1698" w:type="dxa"/>
            <w:vAlign w:val="center"/>
          </w:tcPr>
          <w:p w14:paraId="4019EB12"/>
        </w:tc>
      </w:tr>
      <w:tr w14:paraId="7198C9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DA981F3">
            <w:pPr>
              <w:snapToGrid w:val="0"/>
            </w:pPr>
            <w:r>
              <w:rPr>
                <w:rFonts w:ascii="宋体" w:hAnsi="宋体" w:cs="宋体"/>
                <w:color w:val="000000"/>
                <w:sz w:val="20"/>
              </w:rPr>
              <w:t>208</w:t>
            </w:r>
          </w:p>
        </w:tc>
        <w:tc>
          <w:tcPr>
            <w:tcW w:w="3480" w:type="dxa"/>
            <w:vAlign w:val="center"/>
          </w:tcPr>
          <w:p w14:paraId="3B491353">
            <w:pPr>
              <w:snapToGrid w:val="0"/>
            </w:pPr>
            <w:r>
              <w:rPr>
                <w:rFonts w:ascii="宋体" w:hAnsi="宋体" w:cs="宋体"/>
                <w:color w:val="000000"/>
                <w:sz w:val="20"/>
              </w:rPr>
              <w:t>社会保障和就业支出</w:t>
            </w:r>
          </w:p>
        </w:tc>
        <w:tc>
          <w:tcPr>
            <w:tcW w:w="1720" w:type="dxa"/>
            <w:vAlign w:val="center"/>
          </w:tcPr>
          <w:p w14:paraId="5D412250">
            <w:pPr>
              <w:snapToGrid w:val="0"/>
              <w:jc w:val="right"/>
            </w:pPr>
            <w:r>
              <w:rPr>
                <w:rFonts w:ascii="宋体" w:hAnsi="宋体" w:cs="宋体"/>
                <w:color w:val="000000"/>
                <w:sz w:val="20"/>
              </w:rPr>
              <w:t>2,512,568.36</w:t>
            </w:r>
          </w:p>
        </w:tc>
        <w:tc>
          <w:tcPr>
            <w:tcW w:w="1720" w:type="dxa"/>
            <w:vAlign w:val="center"/>
          </w:tcPr>
          <w:p w14:paraId="74C4AAC9">
            <w:pPr>
              <w:snapToGrid w:val="0"/>
              <w:jc w:val="right"/>
            </w:pPr>
            <w:r>
              <w:rPr>
                <w:rFonts w:ascii="宋体" w:hAnsi="宋体" w:cs="宋体"/>
                <w:color w:val="000000"/>
                <w:sz w:val="20"/>
              </w:rPr>
              <w:t>2,512,568.36</w:t>
            </w:r>
          </w:p>
        </w:tc>
        <w:tc>
          <w:tcPr>
            <w:tcW w:w="1720" w:type="dxa"/>
            <w:vAlign w:val="center"/>
          </w:tcPr>
          <w:p w14:paraId="144BFC5A">
            <w:pPr>
              <w:snapToGrid w:val="0"/>
              <w:jc w:val="right"/>
            </w:pPr>
            <w:r>
              <w:rPr>
                <w:rFonts w:ascii="宋体" w:hAnsi="宋体" w:cs="宋体"/>
                <w:color w:val="000000"/>
                <w:sz w:val="20"/>
              </w:rPr>
              <w:t>2,512,568.36</w:t>
            </w:r>
          </w:p>
        </w:tc>
        <w:tc>
          <w:tcPr>
            <w:tcW w:w="1720" w:type="dxa"/>
            <w:vAlign w:val="center"/>
          </w:tcPr>
          <w:p w14:paraId="332B2D1F"/>
        </w:tc>
        <w:tc>
          <w:tcPr>
            <w:tcW w:w="1698" w:type="dxa"/>
            <w:vAlign w:val="center"/>
          </w:tcPr>
          <w:p w14:paraId="702C317B"/>
        </w:tc>
      </w:tr>
      <w:tr w14:paraId="492799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DD66746">
            <w:pPr>
              <w:snapToGrid w:val="0"/>
            </w:pPr>
            <w:r>
              <w:rPr>
                <w:rFonts w:ascii="宋体" w:hAnsi="宋体" w:cs="宋体"/>
                <w:color w:val="000000"/>
                <w:sz w:val="20"/>
              </w:rPr>
              <w:t>20805</w:t>
            </w:r>
          </w:p>
        </w:tc>
        <w:tc>
          <w:tcPr>
            <w:tcW w:w="3480" w:type="dxa"/>
            <w:vAlign w:val="center"/>
          </w:tcPr>
          <w:p w14:paraId="4B767845">
            <w:pPr>
              <w:snapToGrid w:val="0"/>
            </w:pPr>
            <w:r>
              <w:rPr>
                <w:rFonts w:ascii="宋体" w:hAnsi="宋体" w:cs="宋体"/>
                <w:color w:val="000000"/>
                <w:sz w:val="20"/>
              </w:rPr>
              <w:t>行政事业单位养老支出</w:t>
            </w:r>
          </w:p>
        </w:tc>
        <w:tc>
          <w:tcPr>
            <w:tcW w:w="1720" w:type="dxa"/>
            <w:vAlign w:val="center"/>
          </w:tcPr>
          <w:p w14:paraId="5B33F8E5">
            <w:pPr>
              <w:snapToGrid w:val="0"/>
              <w:jc w:val="right"/>
            </w:pPr>
            <w:r>
              <w:rPr>
                <w:rFonts w:ascii="宋体" w:hAnsi="宋体" w:cs="宋体"/>
                <w:color w:val="000000"/>
                <w:sz w:val="20"/>
              </w:rPr>
              <w:t>2,512,568.36</w:t>
            </w:r>
          </w:p>
        </w:tc>
        <w:tc>
          <w:tcPr>
            <w:tcW w:w="1720" w:type="dxa"/>
            <w:vAlign w:val="center"/>
          </w:tcPr>
          <w:p w14:paraId="612414B6">
            <w:pPr>
              <w:snapToGrid w:val="0"/>
              <w:jc w:val="right"/>
            </w:pPr>
            <w:r>
              <w:rPr>
                <w:rFonts w:ascii="宋体" w:hAnsi="宋体" w:cs="宋体"/>
                <w:color w:val="000000"/>
                <w:sz w:val="20"/>
              </w:rPr>
              <w:t>2,512,568.36</w:t>
            </w:r>
          </w:p>
        </w:tc>
        <w:tc>
          <w:tcPr>
            <w:tcW w:w="1720" w:type="dxa"/>
            <w:vAlign w:val="center"/>
          </w:tcPr>
          <w:p w14:paraId="3C545244">
            <w:pPr>
              <w:snapToGrid w:val="0"/>
              <w:jc w:val="right"/>
            </w:pPr>
            <w:r>
              <w:rPr>
                <w:rFonts w:ascii="宋体" w:hAnsi="宋体" w:cs="宋体"/>
                <w:color w:val="000000"/>
                <w:sz w:val="20"/>
              </w:rPr>
              <w:t>2,512,568.36</w:t>
            </w:r>
          </w:p>
        </w:tc>
        <w:tc>
          <w:tcPr>
            <w:tcW w:w="1720" w:type="dxa"/>
            <w:vAlign w:val="center"/>
          </w:tcPr>
          <w:p w14:paraId="4DDA2486"/>
        </w:tc>
        <w:tc>
          <w:tcPr>
            <w:tcW w:w="1698" w:type="dxa"/>
            <w:vAlign w:val="center"/>
          </w:tcPr>
          <w:p w14:paraId="76CB8F94"/>
        </w:tc>
      </w:tr>
      <w:tr w14:paraId="012C15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B092CF5">
            <w:pPr>
              <w:snapToGrid w:val="0"/>
            </w:pPr>
            <w:r>
              <w:rPr>
                <w:rFonts w:ascii="宋体" w:hAnsi="宋体" w:cs="宋体"/>
                <w:color w:val="000000"/>
                <w:sz w:val="20"/>
              </w:rPr>
              <w:t>2080502</w:t>
            </w:r>
          </w:p>
        </w:tc>
        <w:tc>
          <w:tcPr>
            <w:tcW w:w="3480" w:type="dxa"/>
            <w:vAlign w:val="center"/>
          </w:tcPr>
          <w:p w14:paraId="2447FE05">
            <w:pPr>
              <w:snapToGrid w:val="0"/>
            </w:pPr>
            <w:r>
              <w:rPr>
                <w:rFonts w:ascii="宋体" w:hAnsi="宋体" w:cs="宋体"/>
                <w:color w:val="000000"/>
                <w:sz w:val="20"/>
              </w:rPr>
              <w:t>事业单位离退休</w:t>
            </w:r>
          </w:p>
        </w:tc>
        <w:tc>
          <w:tcPr>
            <w:tcW w:w="1720" w:type="dxa"/>
            <w:vAlign w:val="center"/>
          </w:tcPr>
          <w:p w14:paraId="565694DB">
            <w:pPr>
              <w:snapToGrid w:val="0"/>
              <w:jc w:val="right"/>
            </w:pPr>
            <w:r>
              <w:rPr>
                <w:rFonts w:ascii="宋体" w:hAnsi="宋体" w:cs="宋体"/>
                <w:color w:val="000000"/>
                <w:sz w:val="20"/>
              </w:rPr>
              <w:t>423,629.48</w:t>
            </w:r>
          </w:p>
        </w:tc>
        <w:tc>
          <w:tcPr>
            <w:tcW w:w="1720" w:type="dxa"/>
            <w:vAlign w:val="center"/>
          </w:tcPr>
          <w:p w14:paraId="508A68E3">
            <w:pPr>
              <w:snapToGrid w:val="0"/>
              <w:jc w:val="right"/>
            </w:pPr>
            <w:r>
              <w:rPr>
                <w:rFonts w:ascii="宋体" w:hAnsi="宋体" w:cs="宋体"/>
                <w:color w:val="000000"/>
                <w:sz w:val="20"/>
              </w:rPr>
              <w:t>423,629.48</w:t>
            </w:r>
          </w:p>
        </w:tc>
        <w:tc>
          <w:tcPr>
            <w:tcW w:w="1720" w:type="dxa"/>
            <w:vAlign w:val="center"/>
          </w:tcPr>
          <w:p w14:paraId="551801E0">
            <w:pPr>
              <w:snapToGrid w:val="0"/>
              <w:jc w:val="right"/>
            </w:pPr>
            <w:r>
              <w:rPr>
                <w:rFonts w:ascii="宋体" w:hAnsi="宋体" w:cs="宋体"/>
                <w:color w:val="000000"/>
                <w:sz w:val="20"/>
              </w:rPr>
              <w:t>423,629.48</w:t>
            </w:r>
          </w:p>
        </w:tc>
        <w:tc>
          <w:tcPr>
            <w:tcW w:w="1720" w:type="dxa"/>
            <w:vAlign w:val="center"/>
          </w:tcPr>
          <w:p w14:paraId="3F92376C"/>
        </w:tc>
        <w:tc>
          <w:tcPr>
            <w:tcW w:w="1698" w:type="dxa"/>
            <w:vAlign w:val="center"/>
          </w:tcPr>
          <w:p w14:paraId="7A2C7897"/>
        </w:tc>
      </w:tr>
      <w:tr w14:paraId="43170A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C063247">
            <w:pPr>
              <w:snapToGrid w:val="0"/>
            </w:pPr>
            <w:r>
              <w:rPr>
                <w:rFonts w:ascii="宋体" w:hAnsi="宋体" w:cs="宋体"/>
                <w:color w:val="000000"/>
                <w:sz w:val="20"/>
              </w:rPr>
              <w:t>2080505</w:t>
            </w:r>
          </w:p>
        </w:tc>
        <w:tc>
          <w:tcPr>
            <w:tcW w:w="3480" w:type="dxa"/>
            <w:vAlign w:val="center"/>
          </w:tcPr>
          <w:p w14:paraId="542D6ABE">
            <w:pPr>
              <w:snapToGrid w:val="0"/>
            </w:pPr>
            <w:r>
              <w:rPr>
                <w:rFonts w:ascii="宋体" w:hAnsi="宋体" w:cs="宋体"/>
                <w:color w:val="000000"/>
                <w:sz w:val="20"/>
              </w:rPr>
              <w:t>机关事业单位基本养老保险缴费支出</w:t>
            </w:r>
          </w:p>
        </w:tc>
        <w:tc>
          <w:tcPr>
            <w:tcW w:w="1720" w:type="dxa"/>
            <w:vAlign w:val="center"/>
          </w:tcPr>
          <w:p w14:paraId="78C21D27">
            <w:pPr>
              <w:snapToGrid w:val="0"/>
              <w:jc w:val="right"/>
            </w:pPr>
            <w:r>
              <w:rPr>
                <w:rFonts w:ascii="宋体" w:hAnsi="宋体" w:cs="宋体"/>
                <w:color w:val="000000"/>
                <w:sz w:val="20"/>
              </w:rPr>
              <w:t>1,392,625.92</w:t>
            </w:r>
          </w:p>
        </w:tc>
        <w:tc>
          <w:tcPr>
            <w:tcW w:w="1720" w:type="dxa"/>
            <w:vAlign w:val="center"/>
          </w:tcPr>
          <w:p w14:paraId="71F383EB">
            <w:pPr>
              <w:snapToGrid w:val="0"/>
              <w:jc w:val="right"/>
            </w:pPr>
            <w:r>
              <w:rPr>
                <w:rFonts w:ascii="宋体" w:hAnsi="宋体" w:cs="宋体"/>
                <w:color w:val="000000"/>
                <w:sz w:val="20"/>
              </w:rPr>
              <w:t>1,392,625.92</w:t>
            </w:r>
          </w:p>
        </w:tc>
        <w:tc>
          <w:tcPr>
            <w:tcW w:w="1720" w:type="dxa"/>
            <w:vAlign w:val="center"/>
          </w:tcPr>
          <w:p w14:paraId="1265DD50">
            <w:pPr>
              <w:snapToGrid w:val="0"/>
              <w:jc w:val="right"/>
            </w:pPr>
            <w:r>
              <w:rPr>
                <w:rFonts w:ascii="宋体" w:hAnsi="宋体" w:cs="宋体"/>
                <w:color w:val="000000"/>
                <w:sz w:val="20"/>
              </w:rPr>
              <w:t>1,392,625.92</w:t>
            </w:r>
          </w:p>
        </w:tc>
        <w:tc>
          <w:tcPr>
            <w:tcW w:w="1720" w:type="dxa"/>
            <w:vAlign w:val="center"/>
          </w:tcPr>
          <w:p w14:paraId="1C2C3A90"/>
        </w:tc>
        <w:tc>
          <w:tcPr>
            <w:tcW w:w="1698" w:type="dxa"/>
            <w:vAlign w:val="center"/>
          </w:tcPr>
          <w:p w14:paraId="108DC6D1"/>
        </w:tc>
      </w:tr>
      <w:tr w14:paraId="7A9DCE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65F20A">
            <w:pPr>
              <w:snapToGrid w:val="0"/>
            </w:pPr>
            <w:r>
              <w:rPr>
                <w:rFonts w:ascii="宋体" w:hAnsi="宋体" w:cs="宋体"/>
                <w:color w:val="000000"/>
                <w:sz w:val="20"/>
              </w:rPr>
              <w:t>2080506</w:t>
            </w:r>
          </w:p>
        </w:tc>
        <w:tc>
          <w:tcPr>
            <w:tcW w:w="3480" w:type="dxa"/>
            <w:vAlign w:val="center"/>
          </w:tcPr>
          <w:p w14:paraId="05B0700E">
            <w:pPr>
              <w:snapToGrid w:val="0"/>
            </w:pPr>
            <w:r>
              <w:rPr>
                <w:rFonts w:ascii="宋体" w:hAnsi="宋体" w:cs="宋体"/>
                <w:color w:val="000000"/>
                <w:sz w:val="20"/>
              </w:rPr>
              <w:t>机关事业单位职业年金缴费支出</w:t>
            </w:r>
          </w:p>
        </w:tc>
        <w:tc>
          <w:tcPr>
            <w:tcW w:w="1720" w:type="dxa"/>
            <w:vAlign w:val="center"/>
          </w:tcPr>
          <w:p w14:paraId="51DE09F5">
            <w:pPr>
              <w:snapToGrid w:val="0"/>
              <w:jc w:val="right"/>
            </w:pPr>
            <w:r>
              <w:rPr>
                <w:rFonts w:ascii="宋体" w:hAnsi="宋体" w:cs="宋体"/>
                <w:color w:val="000000"/>
                <w:sz w:val="20"/>
              </w:rPr>
              <w:t>696,312.96</w:t>
            </w:r>
          </w:p>
        </w:tc>
        <w:tc>
          <w:tcPr>
            <w:tcW w:w="1720" w:type="dxa"/>
            <w:vAlign w:val="center"/>
          </w:tcPr>
          <w:p w14:paraId="50B7F32E">
            <w:pPr>
              <w:snapToGrid w:val="0"/>
              <w:jc w:val="right"/>
            </w:pPr>
            <w:r>
              <w:rPr>
                <w:rFonts w:ascii="宋体" w:hAnsi="宋体" w:cs="宋体"/>
                <w:color w:val="000000"/>
                <w:sz w:val="20"/>
              </w:rPr>
              <w:t>696,312.96</w:t>
            </w:r>
          </w:p>
        </w:tc>
        <w:tc>
          <w:tcPr>
            <w:tcW w:w="1720" w:type="dxa"/>
            <w:vAlign w:val="center"/>
          </w:tcPr>
          <w:p w14:paraId="34E41FB8">
            <w:pPr>
              <w:snapToGrid w:val="0"/>
              <w:jc w:val="right"/>
            </w:pPr>
            <w:r>
              <w:rPr>
                <w:rFonts w:ascii="宋体" w:hAnsi="宋体" w:cs="宋体"/>
                <w:color w:val="000000"/>
                <w:sz w:val="20"/>
              </w:rPr>
              <w:t>696,312.96</w:t>
            </w:r>
          </w:p>
        </w:tc>
        <w:tc>
          <w:tcPr>
            <w:tcW w:w="1720" w:type="dxa"/>
            <w:vAlign w:val="center"/>
          </w:tcPr>
          <w:p w14:paraId="62509C31"/>
        </w:tc>
        <w:tc>
          <w:tcPr>
            <w:tcW w:w="1698" w:type="dxa"/>
            <w:vAlign w:val="center"/>
          </w:tcPr>
          <w:p w14:paraId="74AB9769"/>
        </w:tc>
      </w:tr>
      <w:tr w14:paraId="627AB1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CA9533C">
            <w:pPr>
              <w:snapToGrid w:val="0"/>
            </w:pPr>
            <w:r>
              <w:rPr>
                <w:rFonts w:ascii="宋体" w:hAnsi="宋体" w:cs="宋体"/>
                <w:color w:val="000000"/>
                <w:sz w:val="20"/>
              </w:rPr>
              <w:t>210</w:t>
            </w:r>
          </w:p>
        </w:tc>
        <w:tc>
          <w:tcPr>
            <w:tcW w:w="3480" w:type="dxa"/>
            <w:vAlign w:val="center"/>
          </w:tcPr>
          <w:p w14:paraId="2B873570">
            <w:pPr>
              <w:snapToGrid w:val="0"/>
            </w:pPr>
            <w:r>
              <w:rPr>
                <w:rFonts w:ascii="宋体" w:hAnsi="宋体" w:cs="宋体"/>
                <w:color w:val="000000"/>
                <w:sz w:val="20"/>
              </w:rPr>
              <w:t>卫生健康支出</w:t>
            </w:r>
          </w:p>
        </w:tc>
        <w:tc>
          <w:tcPr>
            <w:tcW w:w="1720" w:type="dxa"/>
            <w:vAlign w:val="center"/>
          </w:tcPr>
          <w:p w14:paraId="30D5E9D5">
            <w:pPr>
              <w:snapToGrid w:val="0"/>
              <w:jc w:val="right"/>
            </w:pPr>
            <w:r>
              <w:rPr>
                <w:rFonts w:ascii="宋体" w:hAnsi="宋体" w:cs="宋体"/>
                <w:color w:val="000000"/>
                <w:sz w:val="20"/>
              </w:rPr>
              <w:t>1,015,465.50</w:t>
            </w:r>
          </w:p>
        </w:tc>
        <w:tc>
          <w:tcPr>
            <w:tcW w:w="1720" w:type="dxa"/>
            <w:vAlign w:val="center"/>
          </w:tcPr>
          <w:p w14:paraId="088132F8">
            <w:pPr>
              <w:snapToGrid w:val="0"/>
              <w:jc w:val="right"/>
            </w:pPr>
            <w:r>
              <w:rPr>
                <w:rFonts w:ascii="宋体" w:hAnsi="宋体" w:cs="宋体"/>
                <w:color w:val="000000"/>
                <w:sz w:val="20"/>
              </w:rPr>
              <w:t>1,015,465.50</w:t>
            </w:r>
          </w:p>
        </w:tc>
        <w:tc>
          <w:tcPr>
            <w:tcW w:w="1720" w:type="dxa"/>
            <w:vAlign w:val="center"/>
          </w:tcPr>
          <w:p w14:paraId="2BF301C3">
            <w:pPr>
              <w:snapToGrid w:val="0"/>
              <w:jc w:val="right"/>
            </w:pPr>
            <w:r>
              <w:rPr>
                <w:rFonts w:ascii="宋体" w:hAnsi="宋体" w:cs="宋体"/>
                <w:color w:val="000000"/>
                <w:sz w:val="20"/>
              </w:rPr>
              <w:t>1,015,465.50</w:t>
            </w:r>
          </w:p>
        </w:tc>
        <w:tc>
          <w:tcPr>
            <w:tcW w:w="1720" w:type="dxa"/>
            <w:vAlign w:val="center"/>
          </w:tcPr>
          <w:p w14:paraId="4EC61585"/>
        </w:tc>
        <w:tc>
          <w:tcPr>
            <w:tcW w:w="1698" w:type="dxa"/>
            <w:vAlign w:val="center"/>
          </w:tcPr>
          <w:p w14:paraId="46B30510"/>
        </w:tc>
      </w:tr>
      <w:tr w14:paraId="2325DA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0FF9C0C">
            <w:pPr>
              <w:snapToGrid w:val="0"/>
            </w:pPr>
            <w:r>
              <w:rPr>
                <w:rFonts w:ascii="宋体" w:hAnsi="宋体" w:cs="宋体"/>
                <w:color w:val="000000"/>
                <w:sz w:val="20"/>
              </w:rPr>
              <w:t>21011</w:t>
            </w:r>
          </w:p>
        </w:tc>
        <w:tc>
          <w:tcPr>
            <w:tcW w:w="3480" w:type="dxa"/>
            <w:vAlign w:val="center"/>
          </w:tcPr>
          <w:p w14:paraId="23B69E12">
            <w:pPr>
              <w:snapToGrid w:val="0"/>
            </w:pPr>
            <w:r>
              <w:rPr>
                <w:rFonts w:ascii="宋体" w:hAnsi="宋体" w:cs="宋体"/>
                <w:color w:val="000000"/>
                <w:sz w:val="20"/>
              </w:rPr>
              <w:t>行政事业单位医疗</w:t>
            </w:r>
          </w:p>
        </w:tc>
        <w:tc>
          <w:tcPr>
            <w:tcW w:w="1720" w:type="dxa"/>
            <w:vAlign w:val="center"/>
          </w:tcPr>
          <w:p w14:paraId="76B7E503">
            <w:pPr>
              <w:snapToGrid w:val="0"/>
              <w:jc w:val="right"/>
            </w:pPr>
            <w:r>
              <w:rPr>
                <w:rFonts w:ascii="宋体" w:hAnsi="宋体" w:cs="宋体"/>
                <w:color w:val="000000"/>
                <w:sz w:val="20"/>
              </w:rPr>
              <w:t>1,015,465.50</w:t>
            </w:r>
          </w:p>
        </w:tc>
        <w:tc>
          <w:tcPr>
            <w:tcW w:w="1720" w:type="dxa"/>
            <w:vAlign w:val="center"/>
          </w:tcPr>
          <w:p w14:paraId="2A9F854F">
            <w:pPr>
              <w:snapToGrid w:val="0"/>
              <w:jc w:val="right"/>
            </w:pPr>
            <w:r>
              <w:rPr>
                <w:rFonts w:ascii="宋体" w:hAnsi="宋体" w:cs="宋体"/>
                <w:color w:val="000000"/>
                <w:sz w:val="20"/>
              </w:rPr>
              <w:t>1,015,465.50</w:t>
            </w:r>
          </w:p>
        </w:tc>
        <w:tc>
          <w:tcPr>
            <w:tcW w:w="1720" w:type="dxa"/>
            <w:vAlign w:val="center"/>
          </w:tcPr>
          <w:p w14:paraId="004E9699">
            <w:pPr>
              <w:snapToGrid w:val="0"/>
              <w:jc w:val="right"/>
            </w:pPr>
            <w:r>
              <w:rPr>
                <w:rFonts w:ascii="宋体" w:hAnsi="宋体" w:cs="宋体"/>
                <w:color w:val="000000"/>
                <w:sz w:val="20"/>
              </w:rPr>
              <w:t>1,015,465.50</w:t>
            </w:r>
          </w:p>
        </w:tc>
        <w:tc>
          <w:tcPr>
            <w:tcW w:w="1720" w:type="dxa"/>
            <w:vAlign w:val="center"/>
          </w:tcPr>
          <w:p w14:paraId="7DB82237"/>
        </w:tc>
        <w:tc>
          <w:tcPr>
            <w:tcW w:w="1698" w:type="dxa"/>
            <w:vAlign w:val="center"/>
          </w:tcPr>
          <w:p w14:paraId="7FED43C5"/>
        </w:tc>
      </w:tr>
      <w:tr w14:paraId="2C8A8E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01464A6">
            <w:pPr>
              <w:snapToGrid w:val="0"/>
            </w:pPr>
            <w:r>
              <w:rPr>
                <w:rFonts w:ascii="宋体" w:hAnsi="宋体" w:cs="宋体"/>
                <w:color w:val="000000"/>
                <w:sz w:val="20"/>
              </w:rPr>
              <w:t>2101102</w:t>
            </w:r>
          </w:p>
        </w:tc>
        <w:tc>
          <w:tcPr>
            <w:tcW w:w="3480" w:type="dxa"/>
            <w:vAlign w:val="center"/>
          </w:tcPr>
          <w:p w14:paraId="01D5920A">
            <w:pPr>
              <w:snapToGrid w:val="0"/>
            </w:pPr>
            <w:r>
              <w:rPr>
                <w:rFonts w:ascii="宋体" w:hAnsi="宋体" w:cs="宋体"/>
                <w:color w:val="000000"/>
                <w:sz w:val="20"/>
              </w:rPr>
              <w:t>事业单位医疗</w:t>
            </w:r>
          </w:p>
        </w:tc>
        <w:tc>
          <w:tcPr>
            <w:tcW w:w="1720" w:type="dxa"/>
            <w:vAlign w:val="center"/>
          </w:tcPr>
          <w:p w14:paraId="746B93FC">
            <w:pPr>
              <w:snapToGrid w:val="0"/>
              <w:jc w:val="right"/>
            </w:pPr>
            <w:r>
              <w:rPr>
                <w:rFonts w:ascii="宋体" w:hAnsi="宋体" w:cs="宋体"/>
                <w:color w:val="000000"/>
                <w:sz w:val="20"/>
              </w:rPr>
              <w:t>870,395.50</w:t>
            </w:r>
          </w:p>
        </w:tc>
        <w:tc>
          <w:tcPr>
            <w:tcW w:w="1720" w:type="dxa"/>
            <w:vAlign w:val="center"/>
          </w:tcPr>
          <w:p w14:paraId="499B6BCC">
            <w:pPr>
              <w:snapToGrid w:val="0"/>
              <w:jc w:val="right"/>
            </w:pPr>
            <w:r>
              <w:rPr>
                <w:rFonts w:ascii="宋体" w:hAnsi="宋体" w:cs="宋体"/>
                <w:color w:val="000000"/>
                <w:sz w:val="20"/>
              </w:rPr>
              <w:t>870,395.50</w:t>
            </w:r>
          </w:p>
        </w:tc>
        <w:tc>
          <w:tcPr>
            <w:tcW w:w="1720" w:type="dxa"/>
            <w:vAlign w:val="center"/>
          </w:tcPr>
          <w:p w14:paraId="43EB0FD0">
            <w:pPr>
              <w:snapToGrid w:val="0"/>
              <w:jc w:val="right"/>
            </w:pPr>
            <w:r>
              <w:rPr>
                <w:rFonts w:ascii="宋体" w:hAnsi="宋体" w:cs="宋体"/>
                <w:color w:val="000000"/>
                <w:sz w:val="20"/>
              </w:rPr>
              <w:t>870,395.50</w:t>
            </w:r>
          </w:p>
        </w:tc>
        <w:tc>
          <w:tcPr>
            <w:tcW w:w="1720" w:type="dxa"/>
            <w:vAlign w:val="center"/>
          </w:tcPr>
          <w:p w14:paraId="0CF8C914"/>
        </w:tc>
        <w:tc>
          <w:tcPr>
            <w:tcW w:w="1698" w:type="dxa"/>
            <w:vAlign w:val="center"/>
          </w:tcPr>
          <w:p w14:paraId="1B69930C"/>
        </w:tc>
      </w:tr>
      <w:tr w14:paraId="1BC15B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5EBBEBD">
            <w:pPr>
              <w:snapToGrid w:val="0"/>
            </w:pPr>
            <w:r>
              <w:rPr>
                <w:rFonts w:ascii="宋体" w:hAnsi="宋体" w:cs="宋体"/>
                <w:color w:val="000000"/>
                <w:sz w:val="20"/>
              </w:rPr>
              <w:t>2101199</w:t>
            </w:r>
          </w:p>
        </w:tc>
        <w:tc>
          <w:tcPr>
            <w:tcW w:w="3480" w:type="dxa"/>
            <w:vAlign w:val="center"/>
          </w:tcPr>
          <w:p w14:paraId="4FA40696">
            <w:pPr>
              <w:snapToGrid w:val="0"/>
            </w:pPr>
            <w:r>
              <w:rPr>
                <w:rFonts w:ascii="宋体" w:hAnsi="宋体" w:cs="宋体"/>
                <w:color w:val="000000"/>
                <w:sz w:val="20"/>
              </w:rPr>
              <w:t>其他行政事业单位医疗支出</w:t>
            </w:r>
          </w:p>
        </w:tc>
        <w:tc>
          <w:tcPr>
            <w:tcW w:w="1720" w:type="dxa"/>
            <w:vAlign w:val="center"/>
          </w:tcPr>
          <w:p w14:paraId="75DEB613">
            <w:pPr>
              <w:snapToGrid w:val="0"/>
              <w:jc w:val="right"/>
            </w:pPr>
            <w:r>
              <w:rPr>
                <w:rFonts w:ascii="宋体" w:hAnsi="宋体" w:cs="宋体"/>
                <w:color w:val="000000"/>
                <w:sz w:val="20"/>
              </w:rPr>
              <w:t>145,070.00</w:t>
            </w:r>
          </w:p>
        </w:tc>
        <w:tc>
          <w:tcPr>
            <w:tcW w:w="1720" w:type="dxa"/>
            <w:vAlign w:val="center"/>
          </w:tcPr>
          <w:p w14:paraId="2F49A31F">
            <w:pPr>
              <w:snapToGrid w:val="0"/>
              <w:jc w:val="right"/>
            </w:pPr>
            <w:r>
              <w:rPr>
                <w:rFonts w:ascii="宋体" w:hAnsi="宋体" w:cs="宋体"/>
                <w:color w:val="000000"/>
                <w:sz w:val="20"/>
              </w:rPr>
              <w:t>145,070.00</w:t>
            </w:r>
          </w:p>
        </w:tc>
        <w:tc>
          <w:tcPr>
            <w:tcW w:w="1720" w:type="dxa"/>
            <w:vAlign w:val="center"/>
          </w:tcPr>
          <w:p w14:paraId="1B315B81">
            <w:pPr>
              <w:snapToGrid w:val="0"/>
              <w:jc w:val="right"/>
            </w:pPr>
            <w:r>
              <w:rPr>
                <w:rFonts w:ascii="宋体" w:hAnsi="宋体" w:cs="宋体"/>
                <w:color w:val="000000"/>
                <w:sz w:val="20"/>
              </w:rPr>
              <w:t>145,070.00</w:t>
            </w:r>
          </w:p>
        </w:tc>
        <w:tc>
          <w:tcPr>
            <w:tcW w:w="1720" w:type="dxa"/>
            <w:vAlign w:val="center"/>
          </w:tcPr>
          <w:p w14:paraId="4DEA3F99"/>
        </w:tc>
        <w:tc>
          <w:tcPr>
            <w:tcW w:w="1698" w:type="dxa"/>
            <w:vAlign w:val="center"/>
          </w:tcPr>
          <w:p w14:paraId="7B48BA46"/>
        </w:tc>
      </w:tr>
      <w:tr w14:paraId="65ACFC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B594382">
            <w:pPr>
              <w:snapToGrid w:val="0"/>
            </w:pPr>
            <w:r>
              <w:rPr>
                <w:rFonts w:ascii="宋体" w:hAnsi="宋体" w:cs="宋体"/>
                <w:color w:val="000000"/>
                <w:sz w:val="20"/>
              </w:rPr>
              <w:t>212</w:t>
            </w:r>
          </w:p>
        </w:tc>
        <w:tc>
          <w:tcPr>
            <w:tcW w:w="3480" w:type="dxa"/>
            <w:vAlign w:val="center"/>
          </w:tcPr>
          <w:p w14:paraId="4CB4A807">
            <w:pPr>
              <w:snapToGrid w:val="0"/>
            </w:pPr>
            <w:r>
              <w:rPr>
                <w:rFonts w:ascii="宋体" w:hAnsi="宋体" w:cs="宋体"/>
                <w:color w:val="000000"/>
                <w:sz w:val="20"/>
              </w:rPr>
              <w:t>城乡社区支出</w:t>
            </w:r>
          </w:p>
        </w:tc>
        <w:tc>
          <w:tcPr>
            <w:tcW w:w="1720" w:type="dxa"/>
            <w:vAlign w:val="center"/>
          </w:tcPr>
          <w:p w14:paraId="74826B07">
            <w:pPr>
              <w:snapToGrid w:val="0"/>
              <w:jc w:val="right"/>
            </w:pPr>
            <w:r>
              <w:rPr>
                <w:rFonts w:ascii="宋体" w:hAnsi="宋体" w:cs="宋体"/>
                <w:color w:val="000000"/>
                <w:sz w:val="20"/>
              </w:rPr>
              <w:t>440,394,439.01</w:t>
            </w:r>
          </w:p>
        </w:tc>
        <w:tc>
          <w:tcPr>
            <w:tcW w:w="1720" w:type="dxa"/>
            <w:vAlign w:val="center"/>
          </w:tcPr>
          <w:p w14:paraId="57A63AF2">
            <w:pPr>
              <w:snapToGrid w:val="0"/>
              <w:jc w:val="right"/>
            </w:pPr>
            <w:r>
              <w:rPr>
                <w:rFonts w:ascii="宋体" w:hAnsi="宋体" w:cs="宋体"/>
                <w:color w:val="000000"/>
                <w:sz w:val="20"/>
              </w:rPr>
              <w:t>21,244,217.93</w:t>
            </w:r>
          </w:p>
        </w:tc>
        <w:tc>
          <w:tcPr>
            <w:tcW w:w="1720" w:type="dxa"/>
            <w:vAlign w:val="center"/>
          </w:tcPr>
          <w:p w14:paraId="6CDA7449">
            <w:pPr>
              <w:snapToGrid w:val="0"/>
              <w:jc w:val="right"/>
            </w:pPr>
            <w:r>
              <w:rPr>
                <w:rFonts w:ascii="宋体" w:hAnsi="宋体" w:cs="宋体"/>
                <w:color w:val="000000"/>
                <w:sz w:val="20"/>
              </w:rPr>
              <w:t>18,858,673.53</w:t>
            </w:r>
          </w:p>
        </w:tc>
        <w:tc>
          <w:tcPr>
            <w:tcW w:w="1720" w:type="dxa"/>
            <w:vAlign w:val="center"/>
          </w:tcPr>
          <w:p w14:paraId="3189FA56">
            <w:pPr>
              <w:snapToGrid w:val="0"/>
              <w:jc w:val="right"/>
            </w:pPr>
            <w:r>
              <w:rPr>
                <w:rFonts w:ascii="宋体" w:hAnsi="宋体" w:cs="宋体"/>
                <w:color w:val="000000"/>
                <w:sz w:val="20"/>
              </w:rPr>
              <w:t>2,385,544.40</w:t>
            </w:r>
          </w:p>
        </w:tc>
        <w:tc>
          <w:tcPr>
            <w:tcW w:w="1698" w:type="dxa"/>
            <w:vAlign w:val="center"/>
          </w:tcPr>
          <w:p w14:paraId="1C1AE250">
            <w:pPr>
              <w:snapToGrid w:val="0"/>
              <w:jc w:val="right"/>
            </w:pPr>
            <w:r>
              <w:rPr>
                <w:rFonts w:ascii="宋体" w:hAnsi="宋体" w:cs="宋体"/>
                <w:color w:val="000000"/>
                <w:sz w:val="20"/>
              </w:rPr>
              <w:t>419,150,221.08</w:t>
            </w:r>
          </w:p>
        </w:tc>
      </w:tr>
      <w:tr w14:paraId="426C09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33A5152">
            <w:pPr>
              <w:snapToGrid w:val="0"/>
            </w:pPr>
            <w:r>
              <w:rPr>
                <w:rFonts w:ascii="宋体" w:hAnsi="宋体" w:cs="宋体"/>
                <w:color w:val="000000"/>
                <w:sz w:val="20"/>
              </w:rPr>
              <w:t>21201</w:t>
            </w:r>
          </w:p>
        </w:tc>
        <w:tc>
          <w:tcPr>
            <w:tcW w:w="3480" w:type="dxa"/>
            <w:vAlign w:val="center"/>
          </w:tcPr>
          <w:p w14:paraId="4ED69440">
            <w:pPr>
              <w:snapToGrid w:val="0"/>
            </w:pPr>
            <w:r>
              <w:rPr>
                <w:rFonts w:ascii="宋体" w:hAnsi="宋体" w:cs="宋体"/>
                <w:color w:val="000000"/>
                <w:sz w:val="20"/>
              </w:rPr>
              <w:t>城乡社区管理事务</w:t>
            </w:r>
          </w:p>
        </w:tc>
        <w:tc>
          <w:tcPr>
            <w:tcW w:w="1720" w:type="dxa"/>
            <w:vAlign w:val="center"/>
          </w:tcPr>
          <w:p w14:paraId="0872EBB6">
            <w:pPr>
              <w:snapToGrid w:val="0"/>
              <w:jc w:val="right"/>
            </w:pPr>
            <w:r>
              <w:rPr>
                <w:rFonts w:ascii="宋体" w:hAnsi="宋体" w:cs="宋体"/>
                <w:color w:val="000000"/>
                <w:sz w:val="20"/>
              </w:rPr>
              <w:t>7,296,256.46</w:t>
            </w:r>
          </w:p>
        </w:tc>
        <w:tc>
          <w:tcPr>
            <w:tcW w:w="1720" w:type="dxa"/>
            <w:vAlign w:val="center"/>
          </w:tcPr>
          <w:p w14:paraId="06FA29E9"/>
        </w:tc>
        <w:tc>
          <w:tcPr>
            <w:tcW w:w="1720" w:type="dxa"/>
            <w:vAlign w:val="center"/>
          </w:tcPr>
          <w:p w14:paraId="7141A72C"/>
        </w:tc>
        <w:tc>
          <w:tcPr>
            <w:tcW w:w="1720" w:type="dxa"/>
            <w:vAlign w:val="center"/>
          </w:tcPr>
          <w:p w14:paraId="78931DB3"/>
        </w:tc>
        <w:tc>
          <w:tcPr>
            <w:tcW w:w="1698" w:type="dxa"/>
            <w:vAlign w:val="center"/>
          </w:tcPr>
          <w:p w14:paraId="74E14F03">
            <w:pPr>
              <w:snapToGrid w:val="0"/>
              <w:jc w:val="right"/>
            </w:pPr>
            <w:r>
              <w:rPr>
                <w:rFonts w:ascii="宋体" w:hAnsi="宋体" w:cs="宋体"/>
                <w:color w:val="000000"/>
                <w:sz w:val="20"/>
              </w:rPr>
              <w:t>7,296,256.46</w:t>
            </w:r>
          </w:p>
        </w:tc>
      </w:tr>
      <w:tr w14:paraId="46025A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7D6990B">
            <w:pPr>
              <w:snapToGrid w:val="0"/>
            </w:pPr>
            <w:r>
              <w:rPr>
                <w:rFonts w:ascii="宋体" w:hAnsi="宋体" w:cs="宋体"/>
                <w:color w:val="000000"/>
                <w:sz w:val="20"/>
              </w:rPr>
              <w:t>2120199</w:t>
            </w:r>
          </w:p>
        </w:tc>
        <w:tc>
          <w:tcPr>
            <w:tcW w:w="3480" w:type="dxa"/>
            <w:vAlign w:val="center"/>
          </w:tcPr>
          <w:p w14:paraId="57AE9E14">
            <w:pPr>
              <w:snapToGrid w:val="0"/>
            </w:pPr>
            <w:r>
              <w:rPr>
                <w:rFonts w:ascii="宋体" w:hAnsi="宋体" w:cs="宋体"/>
                <w:color w:val="000000"/>
                <w:sz w:val="20"/>
              </w:rPr>
              <w:t>其他城乡社区管理事务支出</w:t>
            </w:r>
          </w:p>
        </w:tc>
        <w:tc>
          <w:tcPr>
            <w:tcW w:w="1720" w:type="dxa"/>
            <w:vAlign w:val="center"/>
          </w:tcPr>
          <w:p w14:paraId="13709040">
            <w:pPr>
              <w:snapToGrid w:val="0"/>
              <w:jc w:val="right"/>
            </w:pPr>
            <w:r>
              <w:rPr>
                <w:rFonts w:ascii="宋体" w:hAnsi="宋体" w:cs="宋体"/>
                <w:color w:val="000000"/>
                <w:sz w:val="20"/>
              </w:rPr>
              <w:t>7,296,256.46</w:t>
            </w:r>
          </w:p>
        </w:tc>
        <w:tc>
          <w:tcPr>
            <w:tcW w:w="1720" w:type="dxa"/>
            <w:vAlign w:val="center"/>
          </w:tcPr>
          <w:p w14:paraId="778E4F7F"/>
        </w:tc>
        <w:tc>
          <w:tcPr>
            <w:tcW w:w="1720" w:type="dxa"/>
            <w:vAlign w:val="center"/>
          </w:tcPr>
          <w:p w14:paraId="7D90D844"/>
        </w:tc>
        <w:tc>
          <w:tcPr>
            <w:tcW w:w="1720" w:type="dxa"/>
            <w:vAlign w:val="center"/>
          </w:tcPr>
          <w:p w14:paraId="57F31297"/>
        </w:tc>
        <w:tc>
          <w:tcPr>
            <w:tcW w:w="1698" w:type="dxa"/>
            <w:vAlign w:val="center"/>
          </w:tcPr>
          <w:p w14:paraId="1235E69A">
            <w:pPr>
              <w:snapToGrid w:val="0"/>
              <w:jc w:val="right"/>
            </w:pPr>
            <w:r>
              <w:rPr>
                <w:rFonts w:ascii="宋体" w:hAnsi="宋体" w:cs="宋体"/>
                <w:color w:val="000000"/>
                <w:sz w:val="20"/>
              </w:rPr>
              <w:t>7,296,256.46</w:t>
            </w:r>
          </w:p>
        </w:tc>
      </w:tr>
      <w:tr w14:paraId="1A47BF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6943041">
            <w:pPr>
              <w:snapToGrid w:val="0"/>
            </w:pPr>
            <w:r>
              <w:rPr>
                <w:rFonts w:ascii="宋体" w:hAnsi="宋体" w:cs="宋体"/>
                <w:color w:val="000000"/>
                <w:sz w:val="20"/>
              </w:rPr>
              <w:t>21203</w:t>
            </w:r>
          </w:p>
        </w:tc>
        <w:tc>
          <w:tcPr>
            <w:tcW w:w="3480" w:type="dxa"/>
            <w:vAlign w:val="center"/>
          </w:tcPr>
          <w:p w14:paraId="0B290666">
            <w:pPr>
              <w:snapToGrid w:val="0"/>
            </w:pPr>
            <w:r>
              <w:rPr>
                <w:rFonts w:ascii="宋体" w:hAnsi="宋体" w:cs="宋体"/>
                <w:color w:val="000000"/>
                <w:sz w:val="20"/>
              </w:rPr>
              <w:t>城乡社区公共设施</w:t>
            </w:r>
          </w:p>
        </w:tc>
        <w:tc>
          <w:tcPr>
            <w:tcW w:w="1720" w:type="dxa"/>
            <w:vAlign w:val="center"/>
          </w:tcPr>
          <w:p w14:paraId="5B9C6EC4">
            <w:pPr>
              <w:snapToGrid w:val="0"/>
              <w:jc w:val="right"/>
            </w:pPr>
            <w:r>
              <w:rPr>
                <w:rFonts w:ascii="宋体" w:hAnsi="宋体" w:cs="宋体"/>
                <w:color w:val="000000"/>
                <w:sz w:val="20"/>
              </w:rPr>
              <w:t>380,153,100.00</w:t>
            </w:r>
          </w:p>
        </w:tc>
        <w:tc>
          <w:tcPr>
            <w:tcW w:w="1720" w:type="dxa"/>
            <w:vAlign w:val="center"/>
          </w:tcPr>
          <w:p w14:paraId="068BD2E3"/>
        </w:tc>
        <w:tc>
          <w:tcPr>
            <w:tcW w:w="1720" w:type="dxa"/>
            <w:vAlign w:val="center"/>
          </w:tcPr>
          <w:p w14:paraId="3C9F1EDA"/>
        </w:tc>
        <w:tc>
          <w:tcPr>
            <w:tcW w:w="1720" w:type="dxa"/>
            <w:vAlign w:val="center"/>
          </w:tcPr>
          <w:p w14:paraId="35546576"/>
        </w:tc>
        <w:tc>
          <w:tcPr>
            <w:tcW w:w="1698" w:type="dxa"/>
            <w:vAlign w:val="center"/>
          </w:tcPr>
          <w:p w14:paraId="3ED3C374">
            <w:pPr>
              <w:snapToGrid w:val="0"/>
              <w:jc w:val="right"/>
            </w:pPr>
            <w:r>
              <w:rPr>
                <w:rFonts w:ascii="宋体" w:hAnsi="宋体" w:cs="宋体"/>
                <w:color w:val="000000"/>
                <w:sz w:val="20"/>
              </w:rPr>
              <w:t>380,153,100.00</w:t>
            </w:r>
          </w:p>
        </w:tc>
      </w:tr>
      <w:tr w14:paraId="3A5881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84567B6">
            <w:pPr>
              <w:snapToGrid w:val="0"/>
            </w:pPr>
            <w:r>
              <w:rPr>
                <w:rFonts w:ascii="宋体" w:hAnsi="宋体" w:cs="宋体"/>
                <w:color w:val="000000"/>
                <w:sz w:val="20"/>
              </w:rPr>
              <w:t>2120399</w:t>
            </w:r>
          </w:p>
        </w:tc>
        <w:tc>
          <w:tcPr>
            <w:tcW w:w="3480" w:type="dxa"/>
            <w:vAlign w:val="center"/>
          </w:tcPr>
          <w:p w14:paraId="0668BAB1">
            <w:pPr>
              <w:snapToGrid w:val="0"/>
            </w:pPr>
            <w:r>
              <w:rPr>
                <w:rFonts w:ascii="宋体" w:hAnsi="宋体" w:cs="宋体"/>
                <w:color w:val="000000"/>
                <w:sz w:val="20"/>
              </w:rPr>
              <w:t>其他城乡社区公共设施支出</w:t>
            </w:r>
          </w:p>
        </w:tc>
        <w:tc>
          <w:tcPr>
            <w:tcW w:w="1720" w:type="dxa"/>
            <w:vAlign w:val="center"/>
          </w:tcPr>
          <w:p w14:paraId="0AC50FAB">
            <w:pPr>
              <w:snapToGrid w:val="0"/>
              <w:jc w:val="right"/>
            </w:pPr>
            <w:r>
              <w:rPr>
                <w:rFonts w:ascii="宋体" w:hAnsi="宋体" w:cs="宋体"/>
                <w:color w:val="000000"/>
                <w:sz w:val="20"/>
              </w:rPr>
              <w:t>380,153,100.00</w:t>
            </w:r>
          </w:p>
        </w:tc>
        <w:tc>
          <w:tcPr>
            <w:tcW w:w="1720" w:type="dxa"/>
            <w:vAlign w:val="center"/>
          </w:tcPr>
          <w:p w14:paraId="0EFA7C9F"/>
        </w:tc>
        <w:tc>
          <w:tcPr>
            <w:tcW w:w="1720" w:type="dxa"/>
            <w:vAlign w:val="center"/>
          </w:tcPr>
          <w:p w14:paraId="4BD99F52"/>
        </w:tc>
        <w:tc>
          <w:tcPr>
            <w:tcW w:w="1720" w:type="dxa"/>
            <w:vAlign w:val="center"/>
          </w:tcPr>
          <w:p w14:paraId="54C080A0"/>
        </w:tc>
        <w:tc>
          <w:tcPr>
            <w:tcW w:w="1698" w:type="dxa"/>
            <w:vAlign w:val="center"/>
          </w:tcPr>
          <w:p w14:paraId="6EC0C1A9">
            <w:pPr>
              <w:snapToGrid w:val="0"/>
              <w:jc w:val="right"/>
            </w:pPr>
            <w:r>
              <w:rPr>
                <w:rFonts w:ascii="宋体" w:hAnsi="宋体" w:cs="宋体"/>
                <w:color w:val="000000"/>
                <w:sz w:val="20"/>
              </w:rPr>
              <w:t>380,153,100.00</w:t>
            </w:r>
          </w:p>
        </w:tc>
      </w:tr>
      <w:tr w14:paraId="6058BD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3DE4A7A">
            <w:pPr>
              <w:snapToGrid w:val="0"/>
            </w:pPr>
            <w:r>
              <w:rPr>
                <w:rFonts w:ascii="宋体" w:hAnsi="宋体" w:cs="宋体"/>
                <w:color w:val="000000"/>
                <w:sz w:val="20"/>
              </w:rPr>
              <w:t>21205</w:t>
            </w:r>
          </w:p>
        </w:tc>
        <w:tc>
          <w:tcPr>
            <w:tcW w:w="3480" w:type="dxa"/>
            <w:vAlign w:val="center"/>
          </w:tcPr>
          <w:p w14:paraId="48903CBD">
            <w:pPr>
              <w:snapToGrid w:val="0"/>
            </w:pPr>
            <w:r>
              <w:rPr>
                <w:rFonts w:ascii="宋体" w:hAnsi="宋体" w:cs="宋体"/>
                <w:color w:val="000000"/>
                <w:sz w:val="20"/>
              </w:rPr>
              <w:t>城乡社区环境卫生</w:t>
            </w:r>
          </w:p>
        </w:tc>
        <w:tc>
          <w:tcPr>
            <w:tcW w:w="1720" w:type="dxa"/>
            <w:vAlign w:val="center"/>
          </w:tcPr>
          <w:p w14:paraId="28C7C366">
            <w:pPr>
              <w:snapToGrid w:val="0"/>
              <w:jc w:val="right"/>
            </w:pPr>
            <w:r>
              <w:rPr>
                <w:rFonts w:ascii="宋体" w:hAnsi="宋体" w:cs="宋体"/>
                <w:color w:val="000000"/>
                <w:sz w:val="20"/>
              </w:rPr>
              <w:t>52,945,082.55</w:t>
            </w:r>
          </w:p>
        </w:tc>
        <w:tc>
          <w:tcPr>
            <w:tcW w:w="1720" w:type="dxa"/>
            <w:vAlign w:val="center"/>
          </w:tcPr>
          <w:p w14:paraId="1FC04078">
            <w:pPr>
              <w:snapToGrid w:val="0"/>
              <w:jc w:val="right"/>
            </w:pPr>
            <w:r>
              <w:rPr>
                <w:rFonts w:ascii="宋体" w:hAnsi="宋体" w:cs="宋体"/>
                <w:color w:val="000000"/>
                <w:sz w:val="20"/>
              </w:rPr>
              <w:t>21,244,217.93</w:t>
            </w:r>
          </w:p>
        </w:tc>
        <w:tc>
          <w:tcPr>
            <w:tcW w:w="1720" w:type="dxa"/>
            <w:vAlign w:val="center"/>
          </w:tcPr>
          <w:p w14:paraId="0CD4C651">
            <w:pPr>
              <w:snapToGrid w:val="0"/>
              <w:jc w:val="right"/>
            </w:pPr>
            <w:r>
              <w:rPr>
                <w:rFonts w:ascii="宋体" w:hAnsi="宋体" w:cs="宋体"/>
                <w:color w:val="000000"/>
                <w:sz w:val="20"/>
              </w:rPr>
              <w:t>18,858,673.53</w:t>
            </w:r>
          </w:p>
        </w:tc>
        <w:tc>
          <w:tcPr>
            <w:tcW w:w="1720" w:type="dxa"/>
            <w:vAlign w:val="center"/>
          </w:tcPr>
          <w:p w14:paraId="050B2557">
            <w:pPr>
              <w:snapToGrid w:val="0"/>
              <w:jc w:val="right"/>
            </w:pPr>
            <w:r>
              <w:rPr>
                <w:rFonts w:ascii="宋体" w:hAnsi="宋体" w:cs="宋体"/>
                <w:color w:val="000000"/>
                <w:sz w:val="20"/>
              </w:rPr>
              <w:t>2,385,544.40</w:t>
            </w:r>
          </w:p>
        </w:tc>
        <w:tc>
          <w:tcPr>
            <w:tcW w:w="1698" w:type="dxa"/>
            <w:vAlign w:val="center"/>
          </w:tcPr>
          <w:p w14:paraId="705A87D1">
            <w:pPr>
              <w:snapToGrid w:val="0"/>
              <w:jc w:val="right"/>
            </w:pPr>
            <w:r>
              <w:rPr>
                <w:rFonts w:ascii="宋体" w:hAnsi="宋体" w:cs="宋体"/>
                <w:color w:val="000000"/>
                <w:sz w:val="20"/>
              </w:rPr>
              <w:t>31,700,864.62</w:t>
            </w:r>
          </w:p>
        </w:tc>
      </w:tr>
      <w:tr w14:paraId="4755C1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62945EC">
            <w:pPr>
              <w:snapToGrid w:val="0"/>
            </w:pPr>
            <w:r>
              <w:rPr>
                <w:rFonts w:ascii="宋体" w:hAnsi="宋体" w:cs="宋体"/>
                <w:color w:val="000000"/>
                <w:sz w:val="20"/>
              </w:rPr>
              <w:t>2120501</w:t>
            </w:r>
          </w:p>
        </w:tc>
        <w:tc>
          <w:tcPr>
            <w:tcW w:w="3480" w:type="dxa"/>
            <w:vAlign w:val="center"/>
          </w:tcPr>
          <w:p w14:paraId="55A60A77">
            <w:pPr>
              <w:snapToGrid w:val="0"/>
            </w:pPr>
            <w:r>
              <w:rPr>
                <w:rFonts w:ascii="宋体" w:hAnsi="宋体" w:cs="宋体"/>
                <w:color w:val="000000"/>
                <w:sz w:val="20"/>
              </w:rPr>
              <w:t>城乡社区环境卫生</w:t>
            </w:r>
          </w:p>
        </w:tc>
        <w:tc>
          <w:tcPr>
            <w:tcW w:w="1720" w:type="dxa"/>
            <w:vAlign w:val="center"/>
          </w:tcPr>
          <w:p w14:paraId="1CD0DA0C">
            <w:pPr>
              <w:snapToGrid w:val="0"/>
              <w:jc w:val="right"/>
            </w:pPr>
            <w:r>
              <w:rPr>
                <w:rFonts w:ascii="宋体" w:hAnsi="宋体" w:cs="宋体"/>
                <w:color w:val="000000"/>
                <w:sz w:val="20"/>
              </w:rPr>
              <w:t>52,945,082.55</w:t>
            </w:r>
          </w:p>
        </w:tc>
        <w:tc>
          <w:tcPr>
            <w:tcW w:w="1720" w:type="dxa"/>
            <w:vAlign w:val="center"/>
          </w:tcPr>
          <w:p w14:paraId="102A816C">
            <w:pPr>
              <w:snapToGrid w:val="0"/>
              <w:jc w:val="right"/>
            </w:pPr>
            <w:r>
              <w:rPr>
                <w:rFonts w:ascii="宋体" w:hAnsi="宋体" w:cs="宋体"/>
                <w:color w:val="000000"/>
                <w:sz w:val="20"/>
              </w:rPr>
              <w:t>21,244,217.93</w:t>
            </w:r>
          </w:p>
        </w:tc>
        <w:tc>
          <w:tcPr>
            <w:tcW w:w="1720" w:type="dxa"/>
            <w:vAlign w:val="center"/>
          </w:tcPr>
          <w:p w14:paraId="2B9E4DEC">
            <w:pPr>
              <w:snapToGrid w:val="0"/>
              <w:jc w:val="right"/>
            </w:pPr>
            <w:r>
              <w:rPr>
                <w:rFonts w:ascii="宋体" w:hAnsi="宋体" w:cs="宋体"/>
                <w:color w:val="000000"/>
                <w:sz w:val="20"/>
              </w:rPr>
              <w:t>18,858,673.53</w:t>
            </w:r>
          </w:p>
        </w:tc>
        <w:tc>
          <w:tcPr>
            <w:tcW w:w="1720" w:type="dxa"/>
            <w:vAlign w:val="center"/>
          </w:tcPr>
          <w:p w14:paraId="5BB33EE2">
            <w:pPr>
              <w:snapToGrid w:val="0"/>
              <w:jc w:val="right"/>
            </w:pPr>
            <w:r>
              <w:rPr>
                <w:rFonts w:ascii="宋体" w:hAnsi="宋体" w:cs="宋体"/>
                <w:color w:val="000000"/>
                <w:sz w:val="20"/>
              </w:rPr>
              <w:t>2,385,544.40</w:t>
            </w:r>
          </w:p>
        </w:tc>
        <w:tc>
          <w:tcPr>
            <w:tcW w:w="1698" w:type="dxa"/>
            <w:vAlign w:val="center"/>
          </w:tcPr>
          <w:p w14:paraId="29A325BE">
            <w:pPr>
              <w:snapToGrid w:val="0"/>
              <w:jc w:val="right"/>
            </w:pPr>
            <w:r>
              <w:rPr>
                <w:rFonts w:ascii="宋体" w:hAnsi="宋体" w:cs="宋体"/>
                <w:color w:val="000000"/>
                <w:sz w:val="20"/>
              </w:rPr>
              <w:t>31,700,864.62</w:t>
            </w:r>
          </w:p>
        </w:tc>
      </w:tr>
      <w:tr w14:paraId="0011CE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15CE44B">
            <w:pPr>
              <w:snapToGrid w:val="0"/>
            </w:pPr>
            <w:r>
              <w:rPr>
                <w:rFonts w:ascii="宋体" w:hAnsi="宋体" w:cs="宋体"/>
                <w:color w:val="000000"/>
                <w:sz w:val="20"/>
              </w:rPr>
              <w:t>221</w:t>
            </w:r>
          </w:p>
        </w:tc>
        <w:tc>
          <w:tcPr>
            <w:tcW w:w="3480" w:type="dxa"/>
            <w:vAlign w:val="center"/>
          </w:tcPr>
          <w:p w14:paraId="0B1E4FE1">
            <w:pPr>
              <w:snapToGrid w:val="0"/>
            </w:pPr>
            <w:r>
              <w:rPr>
                <w:rFonts w:ascii="宋体" w:hAnsi="宋体" w:cs="宋体"/>
                <w:color w:val="000000"/>
                <w:sz w:val="20"/>
              </w:rPr>
              <w:t>住房保障支出</w:t>
            </w:r>
          </w:p>
        </w:tc>
        <w:tc>
          <w:tcPr>
            <w:tcW w:w="1720" w:type="dxa"/>
            <w:vAlign w:val="center"/>
          </w:tcPr>
          <w:p w14:paraId="2400A4D8">
            <w:pPr>
              <w:snapToGrid w:val="0"/>
              <w:jc w:val="right"/>
            </w:pPr>
            <w:r>
              <w:rPr>
                <w:rFonts w:ascii="宋体" w:hAnsi="宋体" w:cs="宋体"/>
                <w:color w:val="000000"/>
                <w:sz w:val="20"/>
              </w:rPr>
              <w:t>2,544,100.00</w:t>
            </w:r>
          </w:p>
        </w:tc>
        <w:tc>
          <w:tcPr>
            <w:tcW w:w="1720" w:type="dxa"/>
            <w:vAlign w:val="center"/>
          </w:tcPr>
          <w:p w14:paraId="25C18492"/>
        </w:tc>
        <w:tc>
          <w:tcPr>
            <w:tcW w:w="1720" w:type="dxa"/>
            <w:vAlign w:val="center"/>
          </w:tcPr>
          <w:p w14:paraId="28F41AB5"/>
        </w:tc>
        <w:tc>
          <w:tcPr>
            <w:tcW w:w="1720" w:type="dxa"/>
            <w:vAlign w:val="center"/>
          </w:tcPr>
          <w:p w14:paraId="0979D5F3"/>
        </w:tc>
        <w:tc>
          <w:tcPr>
            <w:tcW w:w="1698" w:type="dxa"/>
            <w:vAlign w:val="center"/>
          </w:tcPr>
          <w:p w14:paraId="1F80EBC1">
            <w:pPr>
              <w:snapToGrid w:val="0"/>
              <w:jc w:val="right"/>
            </w:pPr>
            <w:r>
              <w:rPr>
                <w:rFonts w:ascii="宋体" w:hAnsi="宋体" w:cs="宋体"/>
                <w:color w:val="000000"/>
                <w:sz w:val="20"/>
              </w:rPr>
              <w:t>2,544,100.00</w:t>
            </w:r>
          </w:p>
        </w:tc>
      </w:tr>
      <w:tr w14:paraId="392F9B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6A4C8E7">
            <w:pPr>
              <w:snapToGrid w:val="0"/>
            </w:pPr>
            <w:r>
              <w:rPr>
                <w:rFonts w:ascii="宋体" w:hAnsi="宋体" w:cs="宋体"/>
                <w:color w:val="000000"/>
                <w:sz w:val="20"/>
              </w:rPr>
              <w:t>22103</w:t>
            </w:r>
          </w:p>
        </w:tc>
        <w:tc>
          <w:tcPr>
            <w:tcW w:w="3480" w:type="dxa"/>
            <w:vAlign w:val="center"/>
          </w:tcPr>
          <w:p w14:paraId="0B7F6D37">
            <w:pPr>
              <w:snapToGrid w:val="0"/>
            </w:pPr>
            <w:r>
              <w:rPr>
                <w:rFonts w:ascii="宋体" w:hAnsi="宋体" w:cs="宋体"/>
                <w:color w:val="000000"/>
                <w:sz w:val="20"/>
              </w:rPr>
              <w:t>城乡社区住宅</w:t>
            </w:r>
          </w:p>
        </w:tc>
        <w:tc>
          <w:tcPr>
            <w:tcW w:w="1720" w:type="dxa"/>
            <w:vAlign w:val="center"/>
          </w:tcPr>
          <w:p w14:paraId="5DE71F4E">
            <w:pPr>
              <w:snapToGrid w:val="0"/>
              <w:jc w:val="right"/>
            </w:pPr>
            <w:r>
              <w:rPr>
                <w:rFonts w:ascii="宋体" w:hAnsi="宋体" w:cs="宋体"/>
                <w:color w:val="000000"/>
                <w:sz w:val="20"/>
              </w:rPr>
              <w:t>2,544,100.00</w:t>
            </w:r>
          </w:p>
        </w:tc>
        <w:tc>
          <w:tcPr>
            <w:tcW w:w="1720" w:type="dxa"/>
            <w:vAlign w:val="center"/>
          </w:tcPr>
          <w:p w14:paraId="28B9E138"/>
        </w:tc>
        <w:tc>
          <w:tcPr>
            <w:tcW w:w="1720" w:type="dxa"/>
            <w:vAlign w:val="center"/>
          </w:tcPr>
          <w:p w14:paraId="250F6C15"/>
        </w:tc>
        <w:tc>
          <w:tcPr>
            <w:tcW w:w="1720" w:type="dxa"/>
            <w:vAlign w:val="center"/>
          </w:tcPr>
          <w:p w14:paraId="45453179"/>
        </w:tc>
        <w:tc>
          <w:tcPr>
            <w:tcW w:w="1698" w:type="dxa"/>
            <w:vAlign w:val="center"/>
          </w:tcPr>
          <w:p w14:paraId="405C1629">
            <w:pPr>
              <w:snapToGrid w:val="0"/>
              <w:jc w:val="right"/>
            </w:pPr>
            <w:r>
              <w:rPr>
                <w:rFonts w:ascii="宋体" w:hAnsi="宋体" w:cs="宋体"/>
                <w:color w:val="000000"/>
                <w:sz w:val="20"/>
              </w:rPr>
              <w:t>2,544,100.00</w:t>
            </w:r>
          </w:p>
        </w:tc>
      </w:tr>
      <w:tr w14:paraId="586C97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9C79134">
            <w:pPr>
              <w:snapToGrid w:val="0"/>
            </w:pPr>
            <w:r>
              <w:rPr>
                <w:rFonts w:ascii="宋体" w:hAnsi="宋体" w:cs="宋体"/>
                <w:color w:val="000000"/>
                <w:sz w:val="20"/>
              </w:rPr>
              <w:t>2210399</w:t>
            </w:r>
          </w:p>
        </w:tc>
        <w:tc>
          <w:tcPr>
            <w:tcW w:w="3480" w:type="dxa"/>
            <w:vAlign w:val="center"/>
          </w:tcPr>
          <w:p w14:paraId="0A360043">
            <w:pPr>
              <w:snapToGrid w:val="0"/>
            </w:pPr>
            <w:r>
              <w:rPr>
                <w:rFonts w:ascii="宋体" w:hAnsi="宋体" w:cs="宋体"/>
                <w:color w:val="000000"/>
                <w:sz w:val="20"/>
              </w:rPr>
              <w:t>其他城乡社区住宅支出</w:t>
            </w:r>
          </w:p>
        </w:tc>
        <w:tc>
          <w:tcPr>
            <w:tcW w:w="1720" w:type="dxa"/>
            <w:vAlign w:val="center"/>
          </w:tcPr>
          <w:p w14:paraId="18CBF6FB">
            <w:pPr>
              <w:snapToGrid w:val="0"/>
              <w:jc w:val="right"/>
            </w:pPr>
            <w:r>
              <w:rPr>
                <w:rFonts w:ascii="宋体" w:hAnsi="宋体" w:cs="宋体"/>
                <w:color w:val="000000"/>
                <w:sz w:val="20"/>
              </w:rPr>
              <w:t>2,544,100.00</w:t>
            </w:r>
          </w:p>
        </w:tc>
        <w:tc>
          <w:tcPr>
            <w:tcW w:w="1720" w:type="dxa"/>
            <w:vAlign w:val="center"/>
          </w:tcPr>
          <w:p w14:paraId="7567242D"/>
        </w:tc>
        <w:tc>
          <w:tcPr>
            <w:tcW w:w="1720" w:type="dxa"/>
            <w:vAlign w:val="center"/>
          </w:tcPr>
          <w:p w14:paraId="0326A336"/>
        </w:tc>
        <w:tc>
          <w:tcPr>
            <w:tcW w:w="1720" w:type="dxa"/>
            <w:vAlign w:val="center"/>
          </w:tcPr>
          <w:p w14:paraId="44886A32"/>
        </w:tc>
        <w:tc>
          <w:tcPr>
            <w:tcW w:w="1698" w:type="dxa"/>
            <w:vAlign w:val="center"/>
          </w:tcPr>
          <w:p w14:paraId="0328941E">
            <w:pPr>
              <w:snapToGrid w:val="0"/>
              <w:jc w:val="right"/>
            </w:pPr>
            <w:r>
              <w:rPr>
                <w:rFonts w:ascii="宋体" w:hAnsi="宋体" w:cs="宋体"/>
                <w:color w:val="000000"/>
                <w:sz w:val="20"/>
              </w:rPr>
              <w:t>2,544,100.00</w:t>
            </w:r>
          </w:p>
        </w:tc>
      </w:tr>
      <w:tr w14:paraId="7F19D6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3093842E">
            <w:pPr>
              <w:snapToGrid w:val="0"/>
            </w:pPr>
            <w:r>
              <w:rPr>
                <w:rFonts w:ascii="宋体" w:hAnsi="宋体" w:cs="宋体"/>
                <w:color w:val="000000"/>
                <w:sz w:val="20"/>
              </w:rPr>
              <w:t>注：本表反映本年度一般公共预算财政拨款支出情况。</w:t>
            </w:r>
          </w:p>
        </w:tc>
      </w:tr>
    </w:tbl>
    <w:p w14:paraId="773CD170">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5F809A1">
      <w:pPr>
        <w:pStyle w:val="8"/>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BE039F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49A996C">
            <w:pPr>
              <w:jc w:val="right"/>
            </w:pPr>
          </w:p>
        </w:tc>
      </w:tr>
      <w:tr w14:paraId="721F3F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2AA828D">
            <w:r>
              <w:rPr>
                <w:rFonts w:ascii="宋体" w:hAnsi="宋体" w:cs="宋体"/>
                <w:sz w:val="20"/>
              </w:rPr>
              <w:t>单位：天津市西青区市容园林服务中心</w:t>
            </w:r>
          </w:p>
        </w:tc>
        <w:tc>
          <w:tcPr>
            <w:tcW w:w="2000" w:type="dxa"/>
          </w:tcPr>
          <w:p w14:paraId="2522CC82">
            <w:pPr>
              <w:jc w:val="center"/>
            </w:pPr>
          </w:p>
        </w:tc>
        <w:tc>
          <w:tcPr>
            <w:tcW w:w="5619" w:type="dxa"/>
          </w:tcPr>
          <w:p w14:paraId="66C18E52">
            <w:pPr>
              <w:jc w:val="right"/>
            </w:pPr>
            <w:r>
              <w:rPr>
                <w:rFonts w:ascii="宋体" w:hAnsi="宋体" w:cs="宋体"/>
                <w:sz w:val="20"/>
              </w:rPr>
              <w:t>单位：元</w:t>
            </w:r>
          </w:p>
        </w:tc>
      </w:tr>
    </w:tbl>
    <w:p w14:paraId="5B6BE34A">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5EDD37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6A09C0FC">
            <w:pPr>
              <w:snapToGrid w:val="0"/>
              <w:jc w:val="center"/>
            </w:pPr>
            <w:r>
              <w:rPr>
                <w:rFonts w:ascii="宋体" w:hAnsi="宋体" w:cs="宋体"/>
                <w:color w:val="000000"/>
                <w:sz w:val="14"/>
              </w:rPr>
              <w:t>人员经费</w:t>
            </w:r>
          </w:p>
        </w:tc>
        <w:tc>
          <w:tcPr>
            <w:tcW w:w="9038" w:type="dxa"/>
            <w:gridSpan w:val="6"/>
            <w:vAlign w:val="center"/>
          </w:tcPr>
          <w:p w14:paraId="6F690257">
            <w:pPr>
              <w:snapToGrid w:val="0"/>
              <w:jc w:val="center"/>
            </w:pPr>
            <w:r>
              <w:rPr>
                <w:rFonts w:ascii="宋体" w:hAnsi="宋体" w:cs="宋体"/>
                <w:color w:val="000000"/>
                <w:sz w:val="14"/>
              </w:rPr>
              <w:t>公用经费</w:t>
            </w:r>
          </w:p>
        </w:tc>
      </w:tr>
      <w:tr w14:paraId="026F78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0EE2F1">
            <w:pPr>
              <w:snapToGrid w:val="0"/>
              <w:jc w:val="center"/>
            </w:pPr>
            <w:r>
              <w:rPr>
                <w:rFonts w:ascii="宋体" w:hAnsi="宋体" w:cs="宋体"/>
                <w:color w:val="000000"/>
                <w:sz w:val="14"/>
              </w:rPr>
              <w:t>科目编码</w:t>
            </w:r>
          </w:p>
        </w:tc>
        <w:tc>
          <w:tcPr>
            <w:tcW w:w="2340" w:type="dxa"/>
            <w:vAlign w:val="center"/>
          </w:tcPr>
          <w:p w14:paraId="0507C27A">
            <w:pPr>
              <w:snapToGrid w:val="0"/>
              <w:jc w:val="center"/>
            </w:pPr>
            <w:r>
              <w:rPr>
                <w:rFonts w:ascii="宋体" w:hAnsi="宋体" w:cs="宋体"/>
                <w:color w:val="000000"/>
                <w:sz w:val="14"/>
              </w:rPr>
              <w:t>科目名称</w:t>
            </w:r>
          </w:p>
        </w:tc>
        <w:tc>
          <w:tcPr>
            <w:tcW w:w="1220" w:type="dxa"/>
            <w:vAlign w:val="center"/>
          </w:tcPr>
          <w:p w14:paraId="110EBDEC">
            <w:pPr>
              <w:snapToGrid w:val="0"/>
              <w:jc w:val="center"/>
            </w:pPr>
            <w:r>
              <w:rPr>
                <w:rFonts w:ascii="宋体" w:hAnsi="宋体" w:cs="宋体"/>
                <w:color w:val="000000"/>
                <w:sz w:val="14"/>
              </w:rPr>
              <w:t>金额</w:t>
            </w:r>
          </w:p>
        </w:tc>
        <w:tc>
          <w:tcPr>
            <w:tcW w:w="640" w:type="dxa"/>
            <w:vAlign w:val="center"/>
          </w:tcPr>
          <w:p w14:paraId="752975E7">
            <w:pPr>
              <w:snapToGrid w:val="0"/>
              <w:jc w:val="center"/>
            </w:pPr>
            <w:r>
              <w:rPr>
                <w:rFonts w:ascii="宋体" w:hAnsi="宋体" w:cs="宋体"/>
                <w:color w:val="000000"/>
                <w:sz w:val="14"/>
              </w:rPr>
              <w:t>科目编码</w:t>
            </w:r>
          </w:p>
        </w:tc>
        <w:tc>
          <w:tcPr>
            <w:tcW w:w="2340" w:type="dxa"/>
            <w:vAlign w:val="center"/>
          </w:tcPr>
          <w:p w14:paraId="78B6F144">
            <w:pPr>
              <w:snapToGrid w:val="0"/>
              <w:jc w:val="center"/>
            </w:pPr>
            <w:r>
              <w:rPr>
                <w:rFonts w:ascii="宋体" w:hAnsi="宋体" w:cs="宋体"/>
                <w:color w:val="000000"/>
                <w:sz w:val="14"/>
              </w:rPr>
              <w:t>科目名称</w:t>
            </w:r>
          </w:p>
        </w:tc>
        <w:tc>
          <w:tcPr>
            <w:tcW w:w="1220" w:type="dxa"/>
            <w:vAlign w:val="center"/>
          </w:tcPr>
          <w:p w14:paraId="61599C9F">
            <w:pPr>
              <w:snapToGrid w:val="0"/>
              <w:jc w:val="center"/>
            </w:pPr>
            <w:r>
              <w:rPr>
                <w:rFonts w:ascii="宋体" w:hAnsi="宋体" w:cs="宋体"/>
                <w:color w:val="000000"/>
                <w:sz w:val="14"/>
              </w:rPr>
              <w:t>金额</w:t>
            </w:r>
          </w:p>
        </w:tc>
        <w:tc>
          <w:tcPr>
            <w:tcW w:w="640" w:type="dxa"/>
            <w:vAlign w:val="center"/>
          </w:tcPr>
          <w:p w14:paraId="3410FC5A">
            <w:pPr>
              <w:snapToGrid w:val="0"/>
              <w:jc w:val="center"/>
            </w:pPr>
            <w:r>
              <w:rPr>
                <w:rFonts w:ascii="宋体" w:hAnsi="宋体" w:cs="宋体"/>
                <w:color w:val="000000"/>
                <w:sz w:val="14"/>
              </w:rPr>
              <w:t>科目编码</w:t>
            </w:r>
          </w:p>
        </w:tc>
        <w:tc>
          <w:tcPr>
            <w:tcW w:w="2980" w:type="dxa"/>
            <w:vAlign w:val="center"/>
          </w:tcPr>
          <w:p w14:paraId="19CFF817">
            <w:pPr>
              <w:snapToGrid w:val="0"/>
              <w:jc w:val="center"/>
            </w:pPr>
            <w:r>
              <w:rPr>
                <w:rFonts w:ascii="宋体" w:hAnsi="宋体" w:cs="宋体"/>
                <w:color w:val="000000"/>
                <w:sz w:val="14"/>
              </w:rPr>
              <w:t>科目名称</w:t>
            </w:r>
          </w:p>
        </w:tc>
        <w:tc>
          <w:tcPr>
            <w:tcW w:w="1218" w:type="dxa"/>
            <w:vAlign w:val="center"/>
          </w:tcPr>
          <w:p w14:paraId="32F3B4E1">
            <w:pPr>
              <w:snapToGrid w:val="0"/>
              <w:jc w:val="center"/>
            </w:pPr>
            <w:r>
              <w:rPr>
                <w:rFonts w:ascii="宋体" w:hAnsi="宋体" w:cs="宋体"/>
                <w:color w:val="000000"/>
                <w:sz w:val="14"/>
              </w:rPr>
              <w:t>金额</w:t>
            </w:r>
          </w:p>
        </w:tc>
      </w:tr>
      <w:tr w14:paraId="6FE6A3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BBE8D4">
            <w:pPr>
              <w:snapToGrid w:val="0"/>
            </w:pPr>
            <w:r>
              <w:rPr>
                <w:rFonts w:ascii="宋体" w:hAnsi="宋体" w:cs="宋体"/>
                <w:b/>
                <w:color w:val="000000"/>
                <w:sz w:val="14"/>
              </w:rPr>
              <w:t>301</w:t>
            </w:r>
          </w:p>
        </w:tc>
        <w:tc>
          <w:tcPr>
            <w:tcW w:w="2340" w:type="dxa"/>
            <w:vAlign w:val="center"/>
          </w:tcPr>
          <w:p w14:paraId="59EC527F">
            <w:pPr>
              <w:snapToGrid w:val="0"/>
            </w:pPr>
            <w:r>
              <w:rPr>
                <w:rFonts w:ascii="宋体" w:hAnsi="宋体" w:cs="宋体"/>
                <w:b/>
                <w:color w:val="000000"/>
                <w:sz w:val="14"/>
              </w:rPr>
              <w:t>工资福利支出</w:t>
            </w:r>
          </w:p>
        </w:tc>
        <w:tc>
          <w:tcPr>
            <w:tcW w:w="1220" w:type="dxa"/>
            <w:vAlign w:val="center"/>
          </w:tcPr>
          <w:p w14:paraId="6325F751">
            <w:pPr>
              <w:snapToGrid w:val="0"/>
              <w:jc w:val="right"/>
            </w:pPr>
            <w:r>
              <w:rPr>
                <w:rFonts w:ascii="宋体" w:hAnsi="宋体" w:cs="宋体"/>
                <w:color w:val="000000"/>
                <w:sz w:val="14"/>
              </w:rPr>
              <w:t>21,825,880.27</w:t>
            </w:r>
          </w:p>
        </w:tc>
        <w:tc>
          <w:tcPr>
            <w:tcW w:w="640" w:type="dxa"/>
            <w:vAlign w:val="center"/>
          </w:tcPr>
          <w:p w14:paraId="0B7EF268">
            <w:pPr>
              <w:snapToGrid w:val="0"/>
            </w:pPr>
            <w:r>
              <w:rPr>
                <w:rFonts w:ascii="宋体" w:hAnsi="宋体" w:cs="宋体"/>
                <w:b/>
                <w:color w:val="000000"/>
                <w:sz w:val="14"/>
              </w:rPr>
              <w:t>302</w:t>
            </w:r>
          </w:p>
        </w:tc>
        <w:tc>
          <w:tcPr>
            <w:tcW w:w="2340" w:type="dxa"/>
            <w:vAlign w:val="center"/>
          </w:tcPr>
          <w:p w14:paraId="1E5B147F">
            <w:pPr>
              <w:snapToGrid w:val="0"/>
            </w:pPr>
            <w:r>
              <w:rPr>
                <w:rFonts w:ascii="宋体" w:hAnsi="宋体" w:cs="宋体"/>
                <w:b/>
                <w:color w:val="000000"/>
                <w:sz w:val="14"/>
              </w:rPr>
              <w:t>商品和服务支出</w:t>
            </w:r>
          </w:p>
        </w:tc>
        <w:tc>
          <w:tcPr>
            <w:tcW w:w="1220" w:type="dxa"/>
            <w:vAlign w:val="center"/>
          </w:tcPr>
          <w:p w14:paraId="4F673B93">
            <w:pPr>
              <w:snapToGrid w:val="0"/>
              <w:jc w:val="right"/>
            </w:pPr>
            <w:r>
              <w:rPr>
                <w:rFonts w:ascii="宋体" w:hAnsi="宋体" w:cs="宋体"/>
                <w:color w:val="000000"/>
                <w:sz w:val="14"/>
              </w:rPr>
              <w:t>2,396,236.40</w:t>
            </w:r>
          </w:p>
        </w:tc>
        <w:tc>
          <w:tcPr>
            <w:tcW w:w="640" w:type="dxa"/>
            <w:vAlign w:val="center"/>
          </w:tcPr>
          <w:p w14:paraId="677034A2">
            <w:pPr>
              <w:snapToGrid w:val="0"/>
            </w:pPr>
            <w:r>
              <w:rPr>
                <w:rFonts w:ascii="宋体" w:hAnsi="宋体" w:cs="宋体"/>
                <w:color w:val="000000"/>
                <w:sz w:val="14"/>
              </w:rPr>
              <w:t>30703</w:t>
            </w:r>
          </w:p>
        </w:tc>
        <w:tc>
          <w:tcPr>
            <w:tcW w:w="2980" w:type="dxa"/>
            <w:vAlign w:val="center"/>
          </w:tcPr>
          <w:p w14:paraId="42099D31">
            <w:pPr>
              <w:snapToGrid w:val="0"/>
            </w:pPr>
            <w:r>
              <w:rPr>
                <w:rFonts w:ascii="宋体" w:hAnsi="宋体" w:cs="宋体"/>
                <w:color w:val="000000"/>
                <w:sz w:val="14"/>
              </w:rPr>
              <w:t xml:space="preserve">  国内债务发行费用</w:t>
            </w:r>
          </w:p>
        </w:tc>
        <w:tc>
          <w:tcPr>
            <w:tcW w:w="1218" w:type="dxa"/>
            <w:vAlign w:val="center"/>
          </w:tcPr>
          <w:p w14:paraId="5F849F71"/>
        </w:tc>
      </w:tr>
      <w:tr w14:paraId="76CED5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FF5068">
            <w:pPr>
              <w:snapToGrid w:val="0"/>
            </w:pPr>
            <w:r>
              <w:rPr>
                <w:rFonts w:ascii="宋体" w:hAnsi="宋体" w:cs="宋体"/>
                <w:color w:val="000000"/>
                <w:sz w:val="14"/>
              </w:rPr>
              <w:t>30101</w:t>
            </w:r>
          </w:p>
        </w:tc>
        <w:tc>
          <w:tcPr>
            <w:tcW w:w="2340" w:type="dxa"/>
            <w:vAlign w:val="center"/>
          </w:tcPr>
          <w:p w14:paraId="1836AD8B">
            <w:pPr>
              <w:snapToGrid w:val="0"/>
            </w:pPr>
            <w:r>
              <w:rPr>
                <w:rFonts w:ascii="宋体" w:hAnsi="宋体" w:cs="宋体"/>
                <w:color w:val="000000"/>
                <w:sz w:val="14"/>
              </w:rPr>
              <w:t xml:space="preserve">  基本工资</w:t>
            </w:r>
          </w:p>
        </w:tc>
        <w:tc>
          <w:tcPr>
            <w:tcW w:w="1220" w:type="dxa"/>
            <w:vAlign w:val="center"/>
          </w:tcPr>
          <w:p w14:paraId="7D32C588">
            <w:pPr>
              <w:snapToGrid w:val="0"/>
              <w:jc w:val="right"/>
            </w:pPr>
            <w:r>
              <w:rPr>
                <w:rFonts w:ascii="宋体" w:hAnsi="宋体" w:cs="宋体"/>
                <w:color w:val="000000"/>
                <w:sz w:val="14"/>
              </w:rPr>
              <w:t>3,406,166.00</w:t>
            </w:r>
          </w:p>
        </w:tc>
        <w:tc>
          <w:tcPr>
            <w:tcW w:w="640" w:type="dxa"/>
            <w:vAlign w:val="center"/>
          </w:tcPr>
          <w:p w14:paraId="347E97EC">
            <w:pPr>
              <w:snapToGrid w:val="0"/>
            </w:pPr>
            <w:r>
              <w:rPr>
                <w:rFonts w:ascii="宋体" w:hAnsi="宋体" w:cs="宋体"/>
                <w:color w:val="000000"/>
                <w:sz w:val="14"/>
              </w:rPr>
              <w:t>30201</w:t>
            </w:r>
          </w:p>
        </w:tc>
        <w:tc>
          <w:tcPr>
            <w:tcW w:w="2340" w:type="dxa"/>
            <w:vAlign w:val="center"/>
          </w:tcPr>
          <w:p w14:paraId="39455C58">
            <w:pPr>
              <w:snapToGrid w:val="0"/>
            </w:pPr>
            <w:r>
              <w:rPr>
                <w:rFonts w:ascii="宋体" w:hAnsi="宋体" w:cs="宋体"/>
                <w:color w:val="000000"/>
                <w:sz w:val="14"/>
              </w:rPr>
              <w:t xml:space="preserve">  办公费</w:t>
            </w:r>
          </w:p>
        </w:tc>
        <w:tc>
          <w:tcPr>
            <w:tcW w:w="1220" w:type="dxa"/>
            <w:vAlign w:val="center"/>
          </w:tcPr>
          <w:p w14:paraId="21FCBE2C">
            <w:pPr>
              <w:snapToGrid w:val="0"/>
              <w:jc w:val="right"/>
            </w:pPr>
            <w:r>
              <w:rPr>
                <w:rFonts w:ascii="宋体" w:hAnsi="宋体" w:cs="宋体"/>
                <w:color w:val="000000"/>
                <w:sz w:val="14"/>
              </w:rPr>
              <w:t>74,908.03</w:t>
            </w:r>
          </w:p>
        </w:tc>
        <w:tc>
          <w:tcPr>
            <w:tcW w:w="640" w:type="dxa"/>
            <w:vAlign w:val="center"/>
          </w:tcPr>
          <w:p w14:paraId="4C6275AE">
            <w:pPr>
              <w:snapToGrid w:val="0"/>
            </w:pPr>
            <w:r>
              <w:rPr>
                <w:rFonts w:ascii="宋体" w:hAnsi="宋体" w:cs="宋体"/>
                <w:color w:val="000000"/>
                <w:sz w:val="14"/>
              </w:rPr>
              <w:t>30704</w:t>
            </w:r>
          </w:p>
        </w:tc>
        <w:tc>
          <w:tcPr>
            <w:tcW w:w="2980" w:type="dxa"/>
            <w:vAlign w:val="center"/>
          </w:tcPr>
          <w:p w14:paraId="482B5522">
            <w:pPr>
              <w:snapToGrid w:val="0"/>
            </w:pPr>
            <w:r>
              <w:rPr>
                <w:rFonts w:ascii="宋体" w:hAnsi="宋体" w:cs="宋体"/>
                <w:color w:val="000000"/>
                <w:sz w:val="14"/>
              </w:rPr>
              <w:t xml:space="preserve">  国外债务发行费用</w:t>
            </w:r>
          </w:p>
        </w:tc>
        <w:tc>
          <w:tcPr>
            <w:tcW w:w="1218" w:type="dxa"/>
            <w:vAlign w:val="center"/>
          </w:tcPr>
          <w:p w14:paraId="08D9A019"/>
        </w:tc>
      </w:tr>
      <w:tr w14:paraId="4F17D9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CB8F75">
            <w:pPr>
              <w:snapToGrid w:val="0"/>
            </w:pPr>
            <w:r>
              <w:rPr>
                <w:rFonts w:ascii="宋体" w:hAnsi="宋体" w:cs="宋体"/>
                <w:color w:val="000000"/>
                <w:sz w:val="14"/>
              </w:rPr>
              <w:t>30102</w:t>
            </w:r>
          </w:p>
        </w:tc>
        <w:tc>
          <w:tcPr>
            <w:tcW w:w="2340" w:type="dxa"/>
            <w:vAlign w:val="center"/>
          </w:tcPr>
          <w:p w14:paraId="6EC80D0A">
            <w:pPr>
              <w:snapToGrid w:val="0"/>
            </w:pPr>
            <w:r>
              <w:rPr>
                <w:rFonts w:ascii="宋体" w:hAnsi="宋体" w:cs="宋体"/>
                <w:color w:val="000000"/>
                <w:sz w:val="14"/>
              </w:rPr>
              <w:t xml:space="preserve">  津贴补贴</w:t>
            </w:r>
          </w:p>
        </w:tc>
        <w:tc>
          <w:tcPr>
            <w:tcW w:w="1220" w:type="dxa"/>
            <w:vAlign w:val="center"/>
          </w:tcPr>
          <w:p w14:paraId="1CCE7A12">
            <w:pPr>
              <w:snapToGrid w:val="0"/>
              <w:jc w:val="right"/>
            </w:pPr>
            <w:r>
              <w:rPr>
                <w:rFonts w:ascii="宋体" w:hAnsi="宋体" w:cs="宋体"/>
                <w:color w:val="000000"/>
                <w:sz w:val="14"/>
              </w:rPr>
              <w:t>1,858,221.40</w:t>
            </w:r>
          </w:p>
        </w:tc>
        <w:tc>
          <w:tcPr>
            <w:tcW w:w="640" w:type="dxa"/>
            <w:vAlign w:val="center"/>
          </w:tcPr>
          <w:p w14:paraId="589E85AC">
            <w:pPr>
              <w:snapToGrid w:val="0"/>
            </w:pPr>
            <w:r>
              <w:rPr>
                <w:rFonts w:ascii="宋体" w:hAnsi="宋体" w:cs="宋体"/>
                <w:color w:val="000000"/>
                <w:sz w:val="14"/>
              </w:rPr>
              <w:t>30202</w:t>
            </w:r>
          </w:p>
        </w:tc>
        <w:tc>
          <w:tcPr>
            <w:tcW w:w="2340" w:type="dxa"/>
            <w:vAlign w:val="center"/>
          </w:tcPr>
          <w:p w14:paraId="0D6B06DD">
            <w:pPr>
              <w:snapToGrid w:val="0"/>
            </w:pPr>
            <w:r>
              <w:rPr>
                <w:rFonts w:ascii="宋体" w:hAnsi="宋体" w:cs="宋体"/>
                <w:color w:val="000000"/>
                <w:sz w:val="14"/>
              </w:rPr>
              <w:t xml:space="preserve">  印刷费</w:t>
            </w:r>
          </w:p>
        </w:tc>
        <w:tc>
          <w:tcPr>
            <w:tcW w:w="1220" w:type="dxa"/>
            <w:vAlign w:val="center"/>
          </w:tcPr>
          <w:p w14:paraId="4F5D62FA"/>
        </w:tc>
        <w:tc>
          <w:tcPr>
            <w:tcW w:w="640" w:type="dxa"/>
            <w:vAlign w:val="center"/>
          </w:tcPr>
          <w:p w14:paraId="30E38E74">
            <w:pPr>
              <w:snapToGrid w:val="0"/>
            </w:pPr>
            <w:r>
              <w:rPr>
                <w:rFonts w:ascii="宋体" w:hAnsi="宋体" w:cs="宋体"/>
                <w:b/>
                <w:color w:val="000000"/>
                <w:sz w:val="14"/>
              </w:rPr>
              <w:t>310</w:t>
            </w:r>
          </w:p>
        </w:tc>
        <w:tc>
          <w:tcPr>
            <w:tcW w:w="2980" w:type="dxa"/>
            <w:vAlign w:val="center"/>
          </w:tcPr>
          <w:p w14:paraId="74DA2457">
            <w:pPr>
              <w:snapToGrid w:val="0"/>
            </w:pPr>
            <w:r>
              <w:rPr>
                <w:rFonts w:ascii="宋体" w:hAnsi="宋体" w:cs="宋体"/>
                <w:b/>
                <w:color w:val="000000"/>
                <w:sz w:val="14"/>
              </w:rPr>
              <w:t>资本性支出</w:t>
            </w:r>
          </w:p>
        </w:tc>
        <w:tc>
          <w:tcPr>
            <w:tcW w:w="1218" w:type="dxa"/>
            <w:vAlign w:val="center"/>
          </w:tcPr>
          <w:p w14:paraId="66C0C5E4">
            <w:pPr>
              <w:snapToGrid w:val="0"/>
              <w:jc w:val="right"/>
            </w:pPr>
            <w:r>
              <w:rPr>
                <w:rFonts w:ascii="宋体" w:hAnsi="宋体" w:cs="宋体"/>
                <w:color w:val="000000"/>
                <w:sz w:val="14"/>
              </w:rPr>
              <w:t>1,988.00</w:t>
            </w:r>
          </w:p>
        </w:tc>
      </w:tr>
      <w:tr w14:paraId="3C2553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E681BC">
            <w:pPr>
              <w:snapToGrid w:val="0"/>
            </w:pPr>
            <w:r>
              <w:rPr>
                <w:rFonts w:ascii="宋体" w:hAnsi="宋体" w:cs="宋体"/>
                <w:color w:val="000000"/>
                <w:sz w:val="14"/>
              </w:rPr>
              <w:t>30103</w:t>
            </w:r>
          </w:p>
        </w:tc>
        <w:tc>
          <w:tcPr>
            <w:tcW w:w="2340" w:type="dxa"/>
            <w:vAlign w:val="center"/>
          </w:tcPr>
          <w:p w14:paraId="3180566C">
            <w:pPr>
              <w:snapToGrid w:val="0"/>
            </w:pPr>
            <w:r>
              <w:rPr>
                <w:rFonts w:ascii="宋体" w:hAnsi="宋体" w:cs="宋体"/>
                <w:color w:val="000000"/>
                <w:sz w:val="14"/>
              </w:rPr>
              <w:t xml:space="preserve">  奖金</w:t>
            </w:r>
          </w:p>
        </w:tc>
        <w:tc>
          <w:tcPr>
            <w:tcW w:w="1220" w:type="dxa"/>
            <w:vAlign w:val="center"/>
          </w:tcPr>
          <w:p w14:paraId="103A3785">
            <w:pPr>
              <w:snapToGrid w:val="0"/>
              <w:jc w:val="right"/>
            </w:pPr>
            <w:r>
              <w:rPr>
                <w:rFonts w:ascii="宋体" w:hAnsi="宋体" w:cs="宋体"/>
                <w:color w:val="000000"/>
                <w:sz w:val="14"/>
              </w:rPr>
              <w:t>844,153.75</w:t>
            </w:r>
          </w:p>
        </w:tc>
        <w:tc>
          <w:tcPr>
            <w:tcW w:w="640" w:type="dxa"/>
            <w:vAlign w:val="center"/>
          </w:tcPr>
          <w:p w14:paraId="1976D4E2">
            <w:pPr>
              <w:snapToGrid w:val="0"/>
            </w:pPr>
            <w:r>
              <w:rPr>
                <w:rFonts w:ascii="宋体" w:hAnsi="宋体" w:cs="宋体"/>
                <w:color w:val="000000"/>
                <w:sz w:val="14"/>
              </w:rPr>
              <w:t>30203</w:t>
            </w:r>
          </w:p>
        </w:tc>
        <w:tc>
          <w:tcPr>
            <w:tcW w:w="2340" w:type="dxa"/>
            <w:vAlign w:val="center"/>
          </w:tcPr>
          <w:p w14:paraId="290BDF9A">
            <w:pPr>
              <w:snapToGrid w:val="0"/>
            </w:pPr>
            <w:r>
              <w:rPr>
                <w:rFonts w:ascii="宋体" w:hAnsi="宋体" w:cs="宋体"/>
                <w:color w:val="000000"/>
                <w:sz w:val="14"/>
              </w:rPr>
              <w:t xml:space="preserve">  咨询费</w:t>
            </w:r>
          </w:p>
        </w:tc>
        <w:tc>
          <w:tcPr>
            <w:tcW w:w="1220" w:type="dxa"/>
            <w:vAlign w:val="center"/>
          </w:tcPr>
          <w:p w14:paraId="064486F3"/>
        </w:tc>
        <w:tc>
          <w:tcPr>
            <w:tcW w:w="640" w:type="dxa"/>
            <w:vAlign w:val="center"/>
          </w:tcPr>
          <w:p w14:paraId="383822D6">
            <w:pPr>
              <w:snapToGrid w:val="0"/>
            </w:pPr>
            <w:r>
              <w:rPr>
                <w:rFonts w:ascii="宋体" w:hAnsi="宋体" w:cs="宋体"/>
                <w:color w:val="000000"/>
                <w:sz w:val="14"/>
              </w:rPr>
              <w:t>31001</w:t>
            </w:r>
          </w:p>
        </w:tc>
        <w:tc>
          <w:tcPr>
            <w:tcW w:w="2980" w:type="dxa"/>
            <w:vAlign w:val="center"/>
          </w:tcPr>
          <w:p w14:paraId="40710EB6">
            <w:pPr>
              <w:snapToGrid w:val="0"/>
            </w:pPr>
            <w:r>
              <w:rPr>
                <w:rFonts w:ascii="宋体" w:hAnsi="宋体" w:cs="宋体"/>
                <w:color w:val="000000"/>
                <w:sz w:val="14"/>
              </w:rPr>
              <w:t xml:space="preserve">  房屋建筑物购建</w:t>
            </w:r>
          </w:p>
        </w:tc>
        <w:tc>
          <w:tcPr>
            <w:tcW w:w="1218" w:type="dxa"/>
            <w:vAlign w:val="center"/>
          </w:tcPr>
          <w:p w14:paraId="6BE84D0E"/>
        </w:tc>
      </w:tr>
      <w:tr w14:paraId="1F32CC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ED1EF79">
            <w:pPr>
              <w:snapToGrid w:val="0"/>
            </w:pPr>
            <w:r>
              <w:rPr>
                <w:rFonts w:ascii="宋体" w:hAnsi="宋体" w:cs="宋体"/>
                <w:color w:val="000000"/>
                <w:sz w:val="14"/>
              </w:rPr>
              <w:t>30106</w:t>
            </w:r>
          </w:p>
        </w:tc>
        <w:tc>
          <w:tcPr>
            <w:tcW w:w="2340" w:type="dxa"/>
            <w:vAlign w:val="center"/>
          </w:tcPr>
          <w:p w14:paraId="593C25BC">
            <w:pPr>
              <w:snapToGrid w:val="0"/>
            </w:pPr>
            <w:r>
              <w:rPr>
                <w:rFonts w:ascii="宋体" w:hAnsi="宋体" w:cs="宋体"/>
                <w:color w:val="000000"/>
                <w:sz w:val="14"/>
              </w:rPr>
              <w:t xml:space="preserve">  伙食补助费</w:t>
            </w:r>
          </w:p>
        </w:tc>
        <w:tc>
          <w:tcPr>
            <w:tcW w:w="1220" w:type="dxa"/>
            <w:vAlign w:val="center"/>
          </w:tcPr>
          <w:p w14:paraId="4218641C"/>
        </w:tc>
        <w:tc>
          <w:tcPr>
            <w:tcW w:w="640" w:type="dxa"/>
            <w:vAlign w:val="center"/>
          </w:tcPr>
          <w:p w14:paraId="7AF3FE43">
            <w:pPr>
              <w:snapToGrid w:val="0"/>
            </w:pPr>
            <w:r>
              <w:rPr>
                <w:rFonts w:ascii="宋体" w:hAnsi="宋体" w:cs="宋体"/>
                <w:color w:val="000000"/>
                <w:sz w:val="14"/>
              </w:rPr>
              <w:t>30204</w:t>
            </w:r>
          </w:p>
        </w:tc>
        <w:tc>
          <w:tcPr>
            <w:tcW w:w="2340" w:type="dxa"/>
            <w:vAlign w:val="center"/>
          </w:tcPr>
          <w:p w14:paraId="7A02A694">
            <w:pPr>
              <w:snapToGrid w:val="0"/>
            </w:pPr>
            <w:r>
              <w:rPr>
                <w:rFonts w:ascii="宋体" w:hAnsi="宋体" w:cs="宋体"/>
                <w:color w:val="000000"/>
                <w:sz w:val="14"/>
              </w:rPr>
              <w:t xml:space="preserve">  手续费</w:t>
            </w:r>
          </w:p>
        </w:tc>
        <w:tc>
          <w:tcPr>
            <w:tcW w:w="1220" w:type="dxa"/>
            <w:vAlign w:val="center"/>
          </w:tcPr>
          <w:p w14:paraId="7D05F6B5"/>
        </w:tc>
        <w:tc>
          <w:tcPr>
            <w:tcW w:w="640" w:type="dxa"/>
            <w:vAlign w:val="center"/>
          </w:tcPr>
          <w:p w14:paraId="5FE1276B">
            <w:pPr>
              <w:snapToGrid w:val="0"/>
            </w:pPr>
            <w:r>
              <w:rPr>
                <w:rFonts w:ascii="宋体" w:hAnsi="宋体" w:cs="宋体"/>
                <w:color w:val="000000"/>
                <w:sz w:val="14"/>
              </w:rPr>
              <w:t>31002</w:t>
            </w:r>
          </w:p>
        </w:tc>
        <w:tc>
          <w:tcPr>
            <w:tcW w:w="2980" w:type="dxa"/>
            <w:vAlign w:val="center"/>
          </w:tcPr>
          <w:p w14:paraId="6E2F4891">
            <w:pPr>
              <w:snapToGrid w:val="0"/>
            </w:pPr>
            <w:r>
              <w:rPr>
                <w:rFonts w:ascii="宋体" w:hAnsi="宋体" w:cs="宋体"/>
                <w:color w:val="000000"/>
                <w:sz w:val="14"/>
              </w:rPr>
              <w:t xml:space="preserve">  办公设备购置</w:t>
            </w:r>
          </w:p>
        </w:tc>
        <w:tc>
          <w:tcPr>
            <w:tcW w:w="1218" w:type="dxa"/>
            <w:vAlign w:val="center"/>
          </w:tcPr>
          <w:p w14:paraId="4A3932A8">
            <w:pPr>
              <w:snapToGrid w:val="0"/>
              <w:jc w:val="right"/>
            </w:pPr>
            <w:r>
              <w:rPr>
                <w:rFonts w:ascii="宋体" w:hAnsi="宋体" w:cs="宋体"/>
                <w:color w:val="000000"/>
                <w:sz w:val="14"/>
              </w:rPr>
              <w:t>1,988.00</w:t>
            </w:r>
          </w:p>
        </w:tc>
      </w:tr>
      <w:tr w14:paraId="792888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0F28513">
            <w:pPr>
              <w:snapToGrid w:val="0"/>
            </w:pPr>
            <w:r>
              <w:rPr>
                <w:rFonts w:ascii="宋体" w:hAnsi="宋体" w:cs="宋体"/>
                <w:color w:val="000000"/>
                <w:sz w:val="14"/>
              </w:rPr>
              <w:t>30107</w:t>
            </w:r>
          </w:p>
        </w:tc>
        <w:tc>
          <w:tcPr>
            <w:tcW w:w="2340" w:type="dxa"/>
            <w:vAlign w:val="center"/>
          </w:tcPr>
          <w:p w14:paraId="08464D67">
            <w:pPr>
              <w:snapToGrid w:val="0"/>
            </w:pPr>
            <w:r>
              <w:rPr>
                <w:rFonts w:ascii="宋体" w:hAnsi="宋体" w:cs="宋体"/>
                <w:color w:val="000000"/>
                <w:sz w:val="14"/>
              </w:rPr>
              <w:t xml:space="preserve">  绩效工资</w:t>
            </w:r>
          </w:p>
        </w:tc>
        <w:tc>
          <w:tcPr>
            <w:tcW w:w="1220" w:type="dxa"/>
            <w:vAlign w:val="center"/>
          </w:tcPr>
          <w:p w14:paraId="5DE43376">
            <w:pPr>
              <w:snapToGrid w:val="0"/>
              <w:jc w:val="right"/>
            </w:pPr>
            <w:r>
              <w:rPr>
                <w:rFonts w:ascii="宋体" w:hAnsi="宋体" w:cs="宋体"/>
                <w:color w:val="000000"/>
                <w:sz w:val="14"/>
              </w:rPr>
              <w:t>5,464,632.93</w:t>
            </w:r>
          </w:p>
        </w:tc>
        <w:tc>
          <w:tcPr>
            <w:tcW w:w="640" w:type="dxa"/>
            <w:vAlign w:val="center"/>
          </w:tcPr>
          <w:p w14:paraId="2E54B684">
            <w:pPr>
              <w:snapToGrid w:val="0"/>
            </w:pPr>
            <w:r>
              <w:rPr>
                <w:rFonts w:ascii="宋体" w:hAnsi="宋体" w:cs="宋体"/>
                <w:color w:val="000000"/>
                <w:sz w:val="14"/>
              </w:rPr>
              <w:t>30205</w:t>
            </w:r>
          </w:p>
        </w:tc>
        <w:tc>
          <w:tcPr>
            <w:tcW w:w="2340" w:type="dxa"/>
            <w:vAlign w:val="center"/>
          </w:tcPr>
          <w:p w14:paraId="4B7C5751">
            <w:pPr>
              <w:snapToGrid w:val="0"/>
            </w:pPr>
            <w:r>
              <w:rPr>
                <w:rFonts w:ascii="宋体" w:hAnsi="宋体" w:cs="宋体"/>
                <w:color w:val="000000"/>
                <w:sz w:val="14"/>
              </w:rPr>
              <w:t xml:space="preserve">  水费</w:t>
            </w:r>
          </w:p>
        </w:tc>
        <w:tc>
          <w:tcPr>
            <w:tcW w:w="1220" w:type="dxa"/>
            <w:vAlign w:val="center"/>
          </w:tcPr>
          <w:p w14:paraId="6178C1BF">
            <w:pPr>
              <w:snapToGrid w:val="0"/>
              <w:jc w:val="right"/>
            </w:pPr>
            <w:r>
              <w:rPr>
                <w:rFonts w:ascii="宋体" w:hAnsi="宋体" w:cs="宋体"/>
                <w:color w:val="000000"/>
                <w:sz w:val="14"/>
              </w:rPr>
              <w:t>21,739.15</w:t>
            </w:r>
          </w:p>
        </w:tc>
        <w:tc>
          <w:tcPr>
            <w:tcW w:w="640" w:type="dxa"/>
            <w:vAlign w:val="center"/>
          </w:tcPr>
          <w:p w14:paraId="58BFDB4D">
            <w:pPr>
              <w:snapToGrid w:val="0"/>
            </w:pPr>
            <w:r>
              <w:rPr>
                <w:rFonts w:ascii="宋体" w:hAnsi="宋体" w:cs="宋体"/>
                <w:color w:val="000000"/>
                <w:sz w:val="14"/>
              </w:rPr>
              <w:t>31003</w:t>
            </w:r>
          </w:p>
        </w:tc>
        <w:tc>
          <w:tcPr>
            <w:tcW w:w="2980" w:type="dxa"/>
            <w:vAlign w:val="center"/>
          </w:tcPr>
          <w:p w14:paraId="46406B2D">
            <w:pPr>
              <w:snapToGrid w:val="0"/>
            </w:pPr>
            <w:r>
              <w:rPr>
                <w:rFonts w:ascii="宋体" w:hAnsi="宋体" w:cs="宋体"/>
                <w:color w:val="000000"/>
                <w:sz w:val="14"/>
              </w:rPr>
              <w:t xml:space="preserve">  专用设备购置</w:t>
            </w:r>
          </w:p>
        </w:tc>
        <w:tc>
          <w:tcPr>
            <w:tcW w:w="1218" w:type="dxa"/>
            <w:vAlign w:val="center"/>
          </w:tcPr>
          <w:p w14:paraId="45E23361"/>
        </w:tc>
      </w:tr>
      <w:tr w14:paraId="78064C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DA7F94">
            <w:pPr>
              <w:snapToGrid w:val="0"/>
            </w:pPr>
            <w:r>
              <w:rPr>
                <w:rFonts w:ascii="宋体" w:hAnsi="宋体" w:cs="宋体"/>
                <w:color w:val="000000"/>
                <w:sz w:val="14"/>
              </w:rPr>
              <w:t>30108</w:t>
            </w:r>
          </w:p>
        </w:tc>
        <w:tc>
          <w:tcPr>
            <w:tcW w:w="2340" w:type="dxa"/>
            <w:vAlign w:val="center"/>
          </w:tcPr>
          <w:p w14:paraId="019222DD">
            <w:pPr>
              <w:snapToGrid w:val="0"/>
            </w:pPr>
            <w:r>
              <w:rPr>
                <w:rFonts w:ascii="宋体" w:hAnsi="宋体" w:cs="宋体"/>
                <w:color w:val="000000"/>
                <w:sz w:val="14"/>
              </w:rPr>
              <w:t xml:space="preserve">  机关事业单位基本养老保险缴费</w:t>
            </w:r>
          </w:p>
        </w:tc>
        <w:tc>
          <w:tcPr>
            <w:tcW w:w="1220" w:type="dxa"/>
            <w:vAlign w:val="center"/>
          </w:tcPr>
          <w:p w14:paraId="3102F2BD">
            <w:pPr>
              <w:snapToGrid w:val="0"/>
              <w:jc w:val="right"/>
            </w:pPr>
            <w:r>
              <w:rPr>
                <w:rFonts w:ascii="宋体" w:hAnsi="宋体" w:cs="宋体"/>
                <w:color w:val="000000"/>
                <w:sz w:val="14"/>
              </w:rPr>
              <w:t>1,392,625.92</w:t>
            </w:r>
          </w:p>
        </w:tc>
        <w:tc>
          <w:tcPr>
            <w:tcW w:w="640" w:type="dxa"/>
            <w:vAlign w:val="center"/>
          </w:tcPr>
          <w:p w14:paraId="606F7FC7">
            <w:pPr>
              <w:snapToGrid w:val="0"/>
            </w:pPr>
            <w:r>
              <w:rPr>
                <w:rFonts w:ascii="宋体" w:hAnsi="宋体" w:cs="宋体"/>
                <w:color w:val="000000"/>
                <w:sz w:val="14"/>
              </w:rPr>
              <w:t>30206</w:t>
            </w:r>
          </w:p>
        </w:tc>
        <w:tc>
          <w:tcPr>
            <w:tcW w:w="2340" w:type="dxa"/>
            <w:vAlign w:val="center"/>
          </w:tcPr>
          <w:p w14:paraId="5CEB95F5">
            <w:pPr>
              <w:snapToGrid w:val="0"/>
            </w:pPr>
            <w:r>
              <w:rPr>
                <w:rFonts w:ascii="宋体" w:hAnsi="宋体" w:cs="宋体"/>
                <w:color w:val="000000"/>
                <w:sz w:val="14"/>
              </w:rPr>
              <w:t xml:space="preserve">  电费</w:t>
            </w:r>
          </w:p>
        </w:tc>
        <w:tc>
          <w:tcPr>
            <w:tcW w:w="1220" w:type="dxa"/>
            <w:vAlign w:val="center"/>
          </w:tcPr>
          <w:p w14:paraId="4C6AD6CB">
            <w:pPr>
              <w:snapToGrid w:val="0"/>
              <w:jc w:val="right"/>
            </w:pPr>
            <w:r>
              <w:rPr>
                <w:rFonts w:ascii="宋体" w:hAnsi="宋体" w:cs="宋体"/>
                <w:color w:val="000000"/>
                <w:sz w:val="14"/>
              </w:rPr>
              <w:t>66,948.00</w:t>
            </w:r>
          </w:p>
        </w:tc>
        <w:tc>
          <w:tcPr>
            <w:tcW w:w="640" w:type="dxa"/>
            <w:vAlign w:val="center"/>
          </w:tcPr>
          <w:p w14:paraId="679D409B">
            <w:pPr>
              <w:snapToGrid w:val="0"/>
            </w:pPr>
            <w:r>
              <w:rPr>
                <w:rFonts w:ascii="宋体" w:hAnsi="宋体" w:cs="宋体"/>
                <w:color w:val="000000"/>
                <w:sz w:val="14"/>
              </w:rPr>
              <w:t>31005</w:t>
            </w:r>
          </w:p>
        </w:tc>
        <w:tc>
          <w:tcPr>
            <w:tcW w:w="2980" w:type="dxa"/>
            <w:vAlign w:val="center"/>
          </w:tcPr>
          <w:p w14:paraId="04DBD4AD">
            <w:pPr>
              <w:snapToGrid w:val="0"/>
            </w:pPr>
            <w:r>
              <w:rPr>
                <w:rFonts w:ascii="宋体" w:hAnsi="宋体" w:cs="宋体"/>
                <w:color w:val="000000"/>
                <w:sz w:val="14"/>
              </w:rPr>
              <w:t xml:space="preserve">  基础设施建设</w:t>
            </w:r>
          </w:p>
        </w:tc>
        <w:tc>
          <w:tcPr>
            <w:tcW w:w="1218" w:type="dxa"/>
            <w:vAlign w:val="center"/>
          </w:tcPr>
          <w:p w14:paraId="17A93DE5"/>
        </w:tc>
      </w:tr>
      <w:tr w14:paraId="692ADA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A38CB5">
            <w:pPr>
              <w:snapToGrid w:val="0"/>
            </w:pPr>
            <w:r>
              <w:rPr>
                <w:rFonts w:ascii="宋体" w:hAnsi="宋体" w:cs="宋体"/>
                <w:color w:val="000000"/>
                <w:sz w:val="14"/>
              </w:rPr>
              <w:t>30109</w:t>
            </w:r>
          </w:p>
        </w:tc>
        <w:tc>
          <w:tcPr>
            <w:tcW w:w="2340" w:type="dxa"/>
            <w:vAlign w:val="center"/>
          </w:tcPr>
          <w:p w14:paraId="2695B8D3">
            <w:pPr>
              <w:snapToGrid w:val="0"/>
            </w:pPr>
            <w:r>
              <w:rPr>
                <w:rFonts w:ascii="宋体" w:hAnsi="宋体" w:cs="宋体"/>
                <w:color w:val="000000"/>
                <w:sz w:val="14"/>
              </w:rPr>
              <w:t xml:space="preserve">  职业年金缴费</w:t>
            </w:r>
          </w:p>
        </w:tc>
        <w:tc>
          <w:tcPr>
            <w:tcW w:w="1220" w:type="dxa"/>
            <w:vAlign w:val="center"/>
          </w:tcPr>
          <w:p w14:paraId="47DB01F2">
            <w:pPr>
              <w:snapToGrid w:val="0"/>
              <w:jc w:val="right"/>
            </w:pPr>
            <w:r>
              <w:rPr>
                <w:rFonts w:ascii="宋体" w:hAnsi="宋体" w:cs="宋体"/>
                <w:color w:val="000000"/>
                <w:sz w:val="14"/>
              </w:rPr>
              <w:t>696,312.96</w:t>
            </w:r>
          </w:p>
        </w:tc>
        <w:tc>
          <w:tcPr>
            <w:tcW w:w="640" w:type="dxa"/>
            <w:vAlign w:val="center"/>
          </w:tcPr>
          <w:p w14:paraId="5A23D5C9">
            <w:pPr>
              <w:snapToGrid w:val="0"/>
            </w:pPr>
            <w:r>
              <w:rPr>
                <w:rFonts w:ascii="宋体" w:hAnsi="宋体" w:cs="宋体"/>
                <w:color w:val="000000"/>
                <w:sz w:val="14"/>
              </w:rPr>
              <w:t>30207</w:t>
            </w:r>
          </w:p>
        </w:tc>
        <w:tc>
          <w:tcPr>
            <w:tcW w:w="2340" w:type="dxa"/>
            <w:vAlign w:val="center"/>
          </w:tcPr>
          <w:p w14:paraId="7D822AF1">
            <w:pPr>
              <w:snapToGrid w:val="0"/>
            </w:pPr>
            <w:r>
              <w:rPr>
                <w:rFonts w:ascii="宋体" w:hAnsi="宋体" w:cs="宋体"/>
                <w:color w:val="000000"/>
                <w:sz w:val="14"/>
              </w:rPr>
              <w:t xml:space="preserve">  邮电费</w:t>
            </w:r>
          </w:p>
        </w:tc>
        <w:tc>
          <w:tcPr>
            <w:tcW w:w="1220" w:type="dxa"/>
            <w:vAlign w:val="center"/>
          </w:tcPr>
          <w:p w14:paraId="1A59958F">
            <w:pPr>
              <w:snapToGrid w:val="0"/>
              <w:jc w:val="right"/>
            </w:pPr>
            <w:r>
              <w:rPr>
                <w:rFonts w:ascii="宋体" w:hAnsi="宋体" w:cs="宋体"/>
                <w:color w:val="000000"/>
                <w:sz w:val="14"/>
              </w:rPr>
              <w:t>24,247.72</w:t>
            </w:r>
          </w:p>
        </w:tc>
        <w:tc>
          <w:tcPr>
            <w:tcW w:w="640" w:type="dxa"/>
            <w:vAlign w:val="center"/>
          </w:tcPr>
          <w:p w14:paraId="72BEC7EA">
            <w:pPr>
              <w:snapToGrid w:val="0"/>
            </w:pPr>
            <w:r>
              <w:rPr>
                <w:rFonts w:ascii="宋体" w:hAnsi="宋体" w:cs="宋体"/>
                <w:color w:val="000000"/>
                <w:sz w:val="14"/>
              </w:rPr>
              <w:t>31006</w:t>
            </w:r>
          </w:p>
        </w:tc>
        <w:tc>
          <w:tcPr>
            <w:tcW w:w="2980" w:type="dxa"/>
            <w:vAlign w:val="center"/>
          </w:tcPr>
          <w:p w14:paraId="0ECF6A76">
            <w:pPr>
              <w:snapToGrid w:val="0"/>
            </w:pPr>
            <w:r>
              <w:rPr>
                <w:rFonts w:ascii="宋体" w:hAnsi="宋体" w:cs="宋体"/>
                <w:color w:val="000000"/>
                <w:sz w:val="14"/>
              </w:rPr>
              <w:t xml:space="preserve">  大型修缮</w:t>
            </w:r>
          </w:p>
        </w:tc>
        <w:tc>
          <w:tcPr>
            <w:tcW w:w="1218" w:type="dxa"/>
            <w:vAlign w:val="center"/>
          </w:tcPr>
          <w:p w14:paraId="02E1D142"/>
        </w:tc>
      </w:tr>
      <w:tr w14:paraId="596100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268CC5">
            <w:pPr>
              <w:snapToGrid w:val="0"/>
            </w:pPr>
            <w:r>
              <w:rPr>
                <w:rFonts w:ascii="宋体" w:hAnsi="宋体" w:cs="宋体"/>
                <w:color w:val="000000"/>
                <w:sz w:val="14"/>
              </w:rPr>
              <w:t>30110</w:t>
            </w:r>
          </w:p>
        </w:tc>
        <w:tc>
          <w:tcPr>
            <w:tcW w:w="2340" w:type="dxa"/>
            <w:vAlign w:val="center"/>
          </w:tcPr>
          <w:p w14:paraId="3A77222D">
            <w:pPr>
              <w:snapToGrid w:val="0"/>
            </w:pPr>
            <w:r>
              <w:rPr>
                <w:rFonts w:ascii="宋体" w:hAnsi="宋体" w:cs="宋体"/>
                <w:color w:val="000000"/>
                <w:sz w:val="14"/>
              </w:rPr>
              <w:t xml:space="preserve">  职工基本医疗保险缴费</w:t>
            </w:r>
          </w:p>
        </w:tc>
        <w:tc>
          <w:tcPr>
            <w:tcW w:w="1220" w:type="dxa"/>
            <w:vAlign w:val="center"/>
          </w:tcPr>
          <w:p w14:paraId="4C9FB5DC">
            <w:pPr>
              <w:snapToGrid w:val="0"/>
              <w:jc w:val="right"/>
            </w:pPr>
            <w:r>
              <w:rPr>
                <w:rFonts w:ascii="宋体" w:hAnsi="宋体" w:cs="宋体"/>
                <w:color w:val="000000"/>
                <w:sz w:val="14"/>
              </w:rPr>
              <w:t>863,125.92</w:t>
            </w:r>
          </w:p>
        </w:tc>
        <w:tc>
          <w:tcPr>
            <w:tcW w:w="640" w:type="dxa"/>
            <w:vAlign w:val="center"/>
          </w:tcPr>
          <w:p w14:paraId="7459BED0">
            <w:pPr>
              <w:snapToGrid w:val="0"/>
            </w:pPr>
            <w:r>
              <w:rPr>
                <w:rFonts w:ascii="宋体" w:hAnsi="宋体" w:cs="宋体"/>
                <w:color w:val="000000"/>
                <w:sz w:val="14"/>
              </w:rPr>
              <w:t>30208</w:t>
            </w:r>
          </w:p>
        </w:tc>
        <w:tc>
          <w:tcPr>
            <w:tcW w:w="2340" w:type="dxa"/>
            <w:vAlign w:val="center"/>
          </w:tcPr>
          <w:p w14:paraId="0C126D8C">
            <w:pPr>
              <w:snapToGrid w:val="0"/>
            </w:pPr>
            <w:r>
              <w:rPr>
                <w:rFonts w:ascii="宋体" w:hAnsi="宋体" w:cs="宋体"/>
                <w:color w:val="000000"/>
                <w:sz w:val="14"/>
              </w:rPr>
              <w:t xml:space="preserve">  取暖费</w:t>
            </w:r>
          </w:p>
        </w:tc>
        <w:tc>
          <w:tcPr>
            <w:tcW w:w="1220" w:type="dxa"/>
            <w:vAlign w:val="center"/>
          </w:tcPr>
          <w:p w14:paraId="0F39BF1F">
            <w:pPr>
              <w:snapToGrid w:val="0"/>
              <w:jc w:val="right"/>
            </w:pPr>
            <w:r>
              <w:rPr>
                <w:rFonts w:ascii="宋体" w:hAnsi="宋体" w:cs="宋体"/>
                <w:color w:val="000000"/>
                <w:sz w:val="14"/>
              </w:rPr>
              <w:t>39,062.28</w:t>
            </w:r>
          </w:p>
        </w:tc>
        <w:tc>
          <w:tcPr>
            <w:tcW w:w="640" w:type="dxa"/>
            <w:vAlign w:val="center"/>
          </w:tcPr>
          <w:p w14:paraId="7B8CE766">
            <w:pPr>
              <w:snapToGrid w:val="0"/>
            </w:pPr>
            <w:r>
              <w:rPr>
                <w:rFonts w:ascii="宋体" w:hAnsi="宋体" w:cs="宋体"/>
                <w:color w:val="000000"/>
                <w:sz w:val="14"/>
              </w:rPr>
              <w:t>31007</w:t>
            </w:r>
          </w:p>
        </w:tc>
        <w:tc>
          <w:tcPr>
            <w:tcW w:w="2980" w:type="dxa"/>
            <w:vAlign w:val="center"/>
          </w:tcPr>
          <w:p w14:paraId="674D5659">
            <w:pPr>
              <w:snapToGrid w:val="0"/>
            </w:pPr>
            <w:r>
              <w:rPr>
                <w:rFonts w:ascii="宋体" w:hAnsi="宋体" w:cs="宋体"/>
                <w:color w:val="000000"/>
                <w:sz w:val="14"/>
              </w:rPr>
              <w:t xml:space="preserve">  信息网络及软件购置更新</w:t>
            </w:r>
          </w:p>
        </w:tc>
        <w:tc>
          <w:tcPr>
            <w:tcW w:w="1218" w:type="dxa"/>
            <w:vAlign w:val="center"/>
          </w:tcPr>
          <w:p w14:paraId="335203BB"/>
        </w:tc>
      </w:tr>
      <w:tr w14:paraId="1DEF59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7C07E0">
            <w:pPr>
              <w:snapToGrid w:val="0"/>
            </w:pPr>
            <w:r>
              <w:rPr>
                <w:rFonts w:ascii="宋体" w:hAnsi="宋体" w:cs="宋体"/>
                <w:color w:val="000000"/>
                <w:sz w:val="14"/>
              </w:rPr>
              <w:t>30111</w:t>
            </w:r>
          </w:p>
        </w:tc>
        <w:tc>
          <w:tcPr>
            <w:tcW w:w="2340" w:type="dxa"/>
            <w:vAlign w:val="center"/>
          </w:tcPr>
          <w:p w14:paraId="2CF191E4">
            <w:pPr>
              <w:snapToGrid w:val="0"/>
            </w:pPr>
            <w:r>
              <w:rPr>
                <w:rFonts w:ascii="宋体" w:hAnsi="宋体" w:cs="宋体"/>
                <w:color w:val="000000"/>
                <w:sz w:val="14"/>
              </w:rPr>
              <w:t xml:space="preserve">  公务员医疗补助缴费</w:t>
            </w:r>
          </w:p>
        </w:tc>
        <w:tc>
          <w:tcPr>
            <w:tcW w:w="1220" w:type="dxa"/>
            <w:vAlign w:val="center"/>
          </w:tcPr>
          <w:p w14:paraId="103ABA8A"/>
        </w:tc>
        <w:tc>
          <w:tcPr>
            <w:tcW w:w="640" w:type="dxa"/>
            <w:vAlign w:val="center"/>
          </w:tcPr>
          <w:p w14:paraId="20B2250F">
            <w:pPr>
              <w:snapToGrid w:val="0"/>
            </w:pPr>
            <w:r>
              <w:rPr>
                <w:rFonts w:ascii="宋体" w:hAnsi="宋体" w:cs="宋体"/>
                <w:color w:val="000000"/>
                <w:sz w:val="14"/>
              </w:rPr>
              <w:t>30209</w:t>
            </w:r>
          </w:p>
        </w:tc>
        <w:tc>
          <w:tcPr>
            <w:tcW w:w="2340" w:type="dxa"/>
            <w:vAlign w:val="center"/>
          </w:tcPr>
          <w:p w14:paraId="46D70BD5">
            <w:pPr>
              <w:snapToGrid w:val="0"/>
            </w:pPr>
            <w:r>
              <w:rPr>
                <w:rFonts w:ascii="宋体" w:hAnsi="宋体" w:cs="宋体"/>
                <w:color w:val="000000"/>
                <w:sz w:val="14"/>
              </w:rPr>
              <w:t xml:space="preserve">  物业管理费</w:t>
            </w:r>
          </w:p>
        </w:tc>
        <w:tc>
          <w:tcPr>
            <w:tcW w:w="1220" w:type="dxa"/>
            <w:vAlign w:val="center"/>
          </w:tcPr>
          <w:p w14:paraId="4FF0852C">
            <w:pPr>
              <w:snapToGrid w:val="0"/>
              <w:jc w:val="right"/>
            </w:pPr>
            <w:r>
              <w:rPr>
                <w:rFonts w:ascii="宋体" w:hAnsi="宋体" w:cs="宋体"/>
                <w:color w:val="000000"/>
                <w:sz w:val="14"/>
              </w:rPr>
              <w:t>931,821.54</w:t>
            </w:r>
          </w:p>
        </w:tc>
        <w:tc>
          <w:tcPr>
            <w:tcW w:w="640" w:type="dxa"/>
            <w:vAlign w:val="center"/>
          </w:tcPr>
          <w:p w14:paraId="6E4A2F5E">
            <w:pPr>
              <w:snapToGrid w:val="0"/>
            </w:pPr>
            <w:r>
              <w:rPr>
                <w:rFonts w:ascii="宋体" w:hAnsi="宋体" w:cs="宋体"/>
                <w:color w:val="000000"/>
                <w:sz w:val="14"/>
              </w:rPr>
              <w:t>31008</w:t>
            </w:r>
          </w:p>
        </w:tc>
        <w:tc>
          <w:tcPr>
            <w:tcW w:w="2980" w:type="dxa"/>
            <w:vAlign w:val="center"/>
          </w:tcPr>
          <w:p w14:paraId="679E1BC2">
            <w:pPr>
              <w:snapToGrid w:val="0"/>
            </w:pPr>
            <w:r>
              <w:rPr>
                <w:rFonts w:ascii="宋体" w:hAnsi="宋体" w:cs="宋体"/>
                <w:color w:val="000000"/>
                <w:sz w:val="14"/>
              </w:rPr>
              <w:t xml:space="preserve">  物资储备</w:t>
            </w:r>
          </w:p>
        </w:tc>
        <w:tc>
          <w:tcPr>
            <w:tcW w:w="1218" w:type="dxa"/>
            <w:vAlign w:val="center"/>
          </w:tcPr>
          <w:p w14:paraId="07DCE835"/>
        </w:tc>
      </w:tr>
      <w:tr w14:paraId="4019C1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FB94D1">
            <w:pPr>
              <w:snapToGrid w:val="0"/>
            </w:pPr>
            <w:r>
              <w:rPr>
                <w:rFonts w:ascii="宋体" w:hAnsi="宋体" w:cs="宋体"/>
                <w:color w:val="000000"/>
                <w:sz w:val="14"/>
              </w:rPr>
              <w:t>30112</w:t>
            </w:r>
          </w:p>
        </w:tc>
        <w:tc>
          <w:tcPr>
            <w:tcW w:w="2340" w:type="dxa"/>
            <w:vAlign w:val="center"/>
          </w:tcPr>
          <w:p w14:paraId="19EF7347">
            <w:pPr>
              <w:snapToGrid w:val="0"/>
            </w:pPr>
            <w:r>
              <w:rPr>
                <w:rFonts w:ascii="宋体" w:hAnsi="宋体" w:cs="宋体"/>
                <w:color w:val="000000"/>
                <w:sz w:val="14"/>
              </w:rPr>
              <w:t xml:space="preserve">  其他社会保障缴费</w:t>
            </w:r>
          </w:p>
        </w:tc>
        <w:tc>
          <w:tcPr>
            <w:tcW w:w="1220" w:type="dxa"/>
            <w:vAlign w:val="center"/>
          </w:tcPr>
          <w:p w14:paraId="61C63780">
            <w:pPr>
              <w:snapToGrid w:val="0"/>
              <w:jc w:val="right"/>
            </w:pPr>
            <w:r>
              <w:rPr>
                <w:rFonts w:ascii="宋体" w:hAnsi="宋体" w:cs="宋体"/>
                <w:color w:val="000000"/>
                <w:sz w:val="14"/>
              </w:rPr>
              <w:t>94,958.27</w:t>
            </w:r>
          </w:p>
        </w:tc>
        <w:tc>
          <w:tcPr>
            <w:tcW w:w="640" w:type="dxa"/>
            <w:vAlign w:val="center"/>
          </w:tcPr>
          <w:p w14:paraId="7FED1A61">
            <w:pPr>
              <w:snapToGrid w:val="0"/>
            </w:pPr>
            <w:r>
              <w:rPr>
                <w:rFonts w:ascii="宋体" w:hAnsi="宋体" w:cs="宋体"/>
                <w:color w:val="000000"/>
                <w:sz w:val="14"/>
              </w:rPr>
              <w:t>30211</w:t>
            </w:r>
          </w:p>
        </w:tc>
        <w:tc>
          <w:tcPr>
            <w:tcW w:w="2340" w:type="dxa"/>
            <w:vAlign w:val="center"/>
          </w:tcPr>
          <w:p w14:paraId="7E8F5E85">
            <w:pPr>
              <w:snapToGrid w:val="0"/>
            </w:pPr>
            <w:r>
              <w:rPr>
                <w:rFonts w:ascii="宋体" w:hAnsi="宋体" w:cs="宋体"/>
                <w:color w:val="000000"/>
                <w:sz w:val="14"/>
              </w:rPr>
              <w:t xml:space="preserve">  差旅费</w:t>
            </w:r>
          </w:p>
        </w:tc>
        <w:tc>
          <w:tcPr>
            <w:tcW w:w="1220" w:type="dxa"/>
            <w:vAlign w:val="center"/>
          </w:tcPr>
          <w:p w14:paraId="6B50B7CC">
            <w:pPr>
              <w:snapToGrid w:val="0"/>
              <w:jc w:val="right"/>
            </w:pPr>
            <w:r>
              <w:rPr>
                <w:rFonts w:ascii="宋体" w:hAnsi="宋体" w:cs="宋体"/>
                <w:color w:val="000000"/>
                <w:sz w:val="14"/>
              </w:rPr>
              <w:t>70,540.00</w:t>
            </w:r>
          </w:p>
        </w:tc>
        <w:tc>
          <w:tcPr>
            <w:tcW w:w="640" w:type="dxa"/>
            <w:vAlign w:val="center"/>
          </w:tcPr>
          <w:p w14:paraId="7D72D545">
            <w:pPr>
              <w:snapToGrid w:val="0"/>
            </w:pPr>
            <w:r>
              <w:rPr>
                <w:rFonts w:ascii="宋体" w:hAnsi="宋体" w:cs="宋体"/>
                <w:color w:val="000000"/>
                <w:sz w:val="14"/>
              </w:rPr>
              <w:t>31009</w:t>
            </w:r>
          </w:p>
        </w:tc>
        <w:tc>
          <w:tcPr>
            <w:tcW w:w="2980" w:type="dxa"/>
            <w:vAlign w:val="center"/>
          </w:tcPr>
          <w:p w14:paraId="238D7138">
            <w:pPr>
              <w:snapToGrid w:val="0"/>
            </w:pPr>
            <w:r>
              <w:rPr>
                <w:rFonts w:ascii="宋体" w:hAnsi="宋体" w:cs="宋体"/>
                <w:color w:val="000000"/>
                <w:sz w:val="14"/>
              </w:rPr>
              <w:t xml:space="preserve">  土地补偿</w:t>
            </w:r>
          </w:p>
        </w:tc>
        <w:tc>
          <w:tcPr>
            <w:tcW w:w="1218" w:type="dxa"/>
            <w:vAlign w:val="center"/>
          </w:tcPr>
          <w:p w14:paraId="2BF825FD"/>
        </w:tc>
      </w:tr>
      <w:tr w14:paraId="13200B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7BD522">
            <w:pPr>
              <w:snapToGrid w:val="0"/>
            </w:pPr>
            <w:r>
              <w:rPr>
                <w:rFonts w:ascii="宋体" w:hAnsi="宋体" w:cs="宋体"/>
                <w:color w:val="000000"/>
                <w:sz w:val="14"/>
              </w:rPr>
              <w:t>30113</w:t>
            </w:r>
          </w:p>
        </w:tc>
        <w:tc>
          <w:tcPr>
            <w:tcW w:w="2340" w:type="dxa"/>
            <w:vAlign w:val="center"/>
          </w:tcPr>
          <w:p w14:paraId="68E046C1">
            <w:pPr>
              <w:snapToGrid w:val="0"/>
            </w:pPr>
            <w:r>
              <w:rPr>
                <w:rFonts w:ascii="宋体" w:hAnsi="宋体" w:cs="宋体"/>
                <w:color w:val="000000"/>
                <w:sz w:val="14"/>
              </w:rPr>
              <w:t xml:space="preserve">  住房公积金</w:t>
            </w:r>
          </w:p>
        </w:tc>
        <w:tc>
          <w:tcPr>
            <w:tcW w:w="1220" w:type="dxa"/>
            <w:vAlign w:val="center"/>
          </w:tcPr>
          <w:p w14:paraId="0E3303AE">
            <w:pPr>
              <w:snapToGrid w:val="0"/>
              <w:jc w:val="right"/>
            </w:pPr>
            <w:r>
              <w:rPr>
                <w:rFonts w:ascii="宋体" w:hAnsi="宋体" w:cs="宋体"/>
                <w:color w:val="000000"/>
                <w:sz w:val="14"/>
              </w:rPr>
              <w:t>4,871,909.00</w:t>
            </w:r>
          </w:p>
        </w:tc>
        <w:tc>
          <w:tcPr>
            <w:tcW w:w="640" w:type="dxa"/>
            <w:vAlign w:val="center"/>
          </w:tcPr>
          <w:p w14:paraId="212C87DB">
            <w:pPr>
              <w:snapToGrid w:val="0"/>
            </w:pPr>
            <w:r>
              <w:rPr>
                <w:rFonts w:ascii="宋体" w:hAnsi="宋体" w:cs="宋体"/>
                <w:color w:val="000000"/>
                <w:sz w:val="14"/>
              </w:rPr>
              <w:t>30212</w:t>
            </w:r>
          </w:p>
        </w:tc>
        <w:tc>
          <w:tcPr>
            <w:tcW w:w="2340" w:type="dxa"/>
            <w:vAlign w:val="center"/>
          </w:tcPr>
          <w:p w14:paraId="37818675">
            <w:pPr>
              <w:snapToGrid w:val="0"/>
            </w:pPr>
            <w:r>
              <w:rPr>
                <w:rFonts w:ascii="宋体" w:hAnsi="宋体" w:cs="宋体"/>
                <w:color w:val="000000"/>
                <w:sz w:val="14"/>
              </w:rPr>
              <w:t xml:space="preserve">  因公出国（境）费用</w:t>
            </w:r>
          </w:p>
        </w:tc>
        <w:tc>
          <w:tcPr>
            <w:tcW w:w="1220" w:type="dxa"/>
            <w:vAlign w:val="center"/>
          </w:tcPr>
          <w:p w14:paraId="0A0DFDCE"/>
        </w:tc>
        <w:tc>
          <w:tcPr>
            <w:tcW w:w="640" w:type="dxa"/>
            <w:vAlign w:val="center"/>
          </w:tcPr>
          <w:p w14:paraId="2A4E8548">
            <w:pPr>
              <w:snapToGrid w:val="0"/>
            </w:pPr>
            <w:r>
              <w:rPr>
                <w:rFonts w:ascii="宋体" w:hAnsi="宋体" w:cs="宋体"/>
                <w:color w:val="000000"/>
                <w:sz w:val="14"/>
              </w:rPr>
              <w:t>31010</w:t>
            </w:r>
          </w:p>
        </w:tc>
        <w:tc>
          <w:tcPr>
            <w:tcW w:w="2980" w:type="dxa"/>
            <w:vAlign w:val="center"/>
          </w:tcPr>
          <w:p w14:paraId="225AD757">
            <w:pPr>
              <w:snapToGrid w:val="0"/>
            </w:pPr>
            <w:r>
              <w:rPr>
                <w:rFonts w:ascii="宋体" w:hAnsi="宋体" w:cs="宋体"/>
                <w:color w:val="000000"/>
                <w:sz w:val="14"/>
              </w:rPr>
              <w:t xml:space="preserve">  安置补助</w:t>
            </w:r>
          </w:p>
        </w:tc>
        <w:tc>
          <w:tcPr>
            <w:tcW w:w="1218" w:type="dxa"/>
            <w:vAlign w:val="center"/>
          </w:tcPr>
          <w:p w14:paraId="075E2AD9"/>
        </w:tc>
      </w:tr>
      <w:tr w14:paraId="694015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6550C7A">
            <w:pPr>
              <w:snapToGrid w:val="0"/>
            </w:pPr>
            <w:r>
              <w:rPr>
                <w:rFonts w:ascii="宋体" w:hAnsi="宋体" w:cs="宋体"/>
                <w:color w:val="000000"/>
                <w:sz w:val="14"/>
              </w:rPr>
              <w:t>30114</w:t>
            </w:r>
          </w:p>
        </w:tc>
        <w:tc>
          <w:tcPr>
            <w:tcW w:w="2340" w:type="dxa"/>
            <w:vAlign w:val="center"/>
          </w:tcPr>
          <w:p w14:paraId="38DD3FF6">
            <w:pPr>
              <w:snapToGrid w:val="0"/>
            </w:pPr>
            <w:r>
              <w:rPr>
                <w:rFonts w:ascii="宋体" w:hAnsi="宋体" w:cs="宋体"/>
                <w:color w:val="000000"/>
                <w:sz w:val="14"/>
              </w:rPr>
              <w:t xml:space="preserve">  医疗费</w:t>
            </w:r>
          </w:p>
        </w:tc>
        <w:tc>
          <w:tcPr>
            <w:tcW w:w="1220" w:type="dxa"/>
            <w:vAlign w:val="center"/>
          </w:tcPr>
          <w:p w14:paraId="06B3E03F">
            <w:pPr>
              <w:snapToGrid w:val="0"/>
              <w:jc w:val="right"/>
            </w:pPr>
            <w:r>
              <w:rPr>
                <w:rFonts w:ascii="宋体" w:hAnsi="宋体" w:cs="宋体"/>
                <w:color w:val="000000"/>
                <w:sz w:val="14"/>
              </w:rPr>
              <w:t>71,720.00</w:t>
            </w:r>
          </w:p>
        </w:tc>
        <w:tc>
          <w:tcPr>
            <w:tcW w:w="640" w:type="dxa"/>
            <w:vAlign w:val="center"/>
          </w:tcPr>
          <w:p w14:paraId="2FCC0468">
            <w:pPr>
              <w:snapToGrid w:val="0"/>
            </w:pPr>
            <w:r>
              <w:rPr>
                <w:rFonts w:ascii="宋体" w:hAnsi="宋体" w:cs="宋体"/>
                <w:color w:val="000000"/>
                <w:sz w:val="14"/>
              </w:rPr>
              <w:t>30213</w:t>
            </w:r>
          </w:p>
        </w:tc>
        <w:tc>
          <w:tcPr>
            <w:tcW w:w="2340" w:type="dxa"/>
            <w:vAlign w:val="center"/>
          </w:tcPr>
          <w:p w14:paraId="1C6687DB">
            <w:pPr>
              <w:snapToGrid w:val="0"/>
            </w:pPr>
            <w:r>
              <w:rPr>
                <w:rFonts w:ascii="宋体" w:hAnsi="宋体" w:cs="宋体"/>
                <w:color w:val="000000"/>
                <w:sz w:val="14"/>
              </w:rPr>
              <w:t xml:space="preserve">  维修(护)费</w:t>
            </w:r>
          </w:p>
        </w:tc>
        <w:tc>
          <w:tcPr>
            <w:tcW w:w="1220" w:type="dxa"/>
            <w:vAlign w:val="center"/>
          </w:tcPr>
          <w:p w14:paraId="48B595FF">
            <w:pPr>
              <w:snapToGrid w:val="0"/>
              <w:jc w:val="right"/>
            </w:pPr>
            <w:r>
              <w:rPr>
                <w:rFonts w:ascii="宋体" w:hAnsi="宋体" w:cs="宋体"/>
                <w:color w:val="000000"/>
                <w:sz w:val="14"/>
              </w:rPr>
              <w:t>34,401.00</w:t>
            </w:r>
          </w:p>
        </w:tc>
        <w:tc>
          <w:tcPr>
            <w:tcW w:w="640" w:type="dxa"/>
            <w:vAlign w:val="center"/>
          </w:tcPr>
          <w:p w14:paraId="18A3878D">
            <w:pPr>
              <w:snapToGrid w:val="0"/>
            </w:pPr>
            <w:r>
              <w:rPr>
                <w:rFonts w:ascii="宋体" w:hAnsi="宋体" w:cs="宋体"/>
                <w:color w:val="000000"/>
                <w:sz w:val="14"/>
              </w:rPr>
              <w:t>31011</w:t>
            </w:r>
          </w:p>
        </w:tc>
        <w:tc>
          <w:tcPr>
            <w:tcW w:w="2980" w:type="dxa"/>
            <w:vAlign w:val="center"/>
          </w:tcPr>
          <w:p w14:paraId="4F79C321">
            <w:pPr>
              <w:snapToGrid w:val="0"/>
            </w:pPr>
            <w:r>
              <w:rPr>
                <w:rFonts w:ascii="宋体" w:hAnsi="宋体" w:cs="宋体"/>
                <w:color w:val="000000"/>
                <w:sz w:val="14"/>
              </w:rPr>
              <w:t xml:space="preserve">  地上附着物和青苗补偿</w:t>
            </w:r>
          </w:p>
        </w:tc>
        <w:tc>
          <w:tcPr>
            <w:tcW w:w="1218" w:type="dxa"/>
            <w:vAlign w:val="center"/>
          </w:tcPr>
          <w:p w14:paraId="391E1232"/>
        </w:tc>
      </w:tr>
      <w:tr w14:paraId="435AF8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628EAF">
            <w:pPr>
              <w:snapToGrid w:val="0"/>
            </w:pPr>
            <w:r>
              <w:rPr>
                <w:rFonts w:ascii="宋体" w:hAnsi="宋体" w:cs="宋体"/>
                <w:color w:val="000000"/>
                <w:sz w:val="14"/>
              </w:rPr>
              <w:t>30199</w:t>
            </w:r>
          </w:p>
        </w:tc>
        <w:tc>
          <w:tcPr>
            <w:tcW w:w="2340" w:type="dxa"/>
            <w:vAlign w:val="center"/>
          </w:tcPr>
          <w:p w14:paraId="776BA27A">
            <w:pPr>
              <w:snapToGrid w:val="0"/>
            </w:pPr>
            <w:r>
              <w:rPr>
                <w:rFonts w:ascii="宋体" w:hAnsi="宋体" w:cs="宋体"/>
                <w:color w:val="000000"/>
                <w:sz w:val="14"/>
              </w:rPr>
              <w:t xml:space="preserve">  其他工资福利支出</w:t>
            </w:r>
          </w:p>
        </w:tc>
        <w:tc>
          <w:tcPr>
            <w:tcW w:w="1220" w:type="dxa"/>
            <w:vAlign w:val="center"/>
          </w:tcPr>
          <w:p w14:paraId="609B2C63">
            <w:pPr>
              <w:snapToGrid w:val="0"/>
              <w:jc w:val="right"/>
            </w:pPr>
            <w:r>
              <w:rPr>
                <w:rFonts w:ascii="宋体" w:hAnsi="宋体" w:cs="宋体"/>
                <w:color w:val="000000"/>
                <w:sz w:val="14"/>
              </w:rPr>
              <w:t>2,262,054.12</w:t>
            </w:r>
          </w:p>
        </w:tc>
        <w:tc>
          <w:tcPr>
            <w:tcW w:w="640" w:type="dxa"/>
            <w:vAlign w:val="center"/>
          </w:tcPr>
          <w:p w14:paraId="0A310D63">
            <w:pPr>
              <w:snapToGrid w:val="0"/>
            </w:pPr>
            <w:r>
              <w:rPr>
                <w:rFonts w:ascii="宋体" w:hAnsi="宋体" w:cs="宋体"/>
                <w:color w:val="000000"/>
                <w:sz w:val="14"/>
              </w:rPr>
              <w:t>30214</w:t>
            </w:r>
          </w:p>
        </w:tc>
        <w:tc>
          <w:tcPr>
            <w:tcW w:w="2340" w:type="dxa"/>
            <w:vAlign w:val="center"/>
          </w:tcPr>
          <w:p w14:paraId="6B5EDA03">
            <w:pPr>
              <w:snapToGrid w:val="0"/>
            </w:pPr>
            <w:r>
              <w:rPr>
                <w:rFonts w:ascii="宋体" w:hAnsi="宋体" w:cs="宋体"/>
                <w:color w:val="000000"/>
                <w:sz w:val="14"/>
              </w:rPr>
              <w:t xml:space="preserve">  租赁费</w:t>
            </w:r>
          </w:p>
        </w:tc>
        <w:tc>
          <w:tcPr>
            <w:tcW w:w="1220" w:type="dxa"/>
            <w:vAlign w:val="center"/>
          </w:tcPr>
          <w:p w14:paraId="419221E0"/>
        </w:tc>
        <w:tc>
          <w:tcPr>
            <w:tcW w:w="640" w:type="dxa"/>
            <w:vAlign w:val="center"/>
          </w:tcPr>
          <w:p w14:paraId="6FA90844">
            <w:pPr>
              <w:snapToGrid w:val="0"/>
            </w:pPr>
            <w:r>
              <w:rPr>
                <w:rFonts w:ascii="宋体" w:hAnsi="宋体" w:cs="宋体"/>
                <w:color w:val="000000"/>
                <w:sz w:val="14"/>
              </w:rPr>
              <w:t>31012</w:t>
            </w:r>
          </w:p>
        </w:tc>
        <w:tc>
          <w:tcPr>
            <w:tcW w:w="2980" w:type="dxa"/>
            <w:vAlign w:val="center"/>
          </w:tcPr>
          <w:p w14:paraId="69DEA5CF">
            <w:pPr>
              <w:snapToGrid w:val="0"/>
            </w:pPr>
            <w:r>
              <w:rPr>
                <w:rFonts w:ascii="宋体" w:hAnsi="宋体" w:cs="宋体"/>
                <w:color w:val="000000"/>
                <w:sz w:val="14"/>
              </w:rPr>
              <w:t xml:space="preserve">  拆迁补偿</w:t>
            </w:r>
          </w:p>
        </w:tc>
        <w:tc>
          <w:tcPr>
            <w:tcW w:w="1218" w:type="dxa"/>
            <w:vAlign w:val="center"/>
          </w:tcPr>
          <w:p w14:paraId="00CBF212"/>
        </w:tc>
      </w:tr>
      <w:tr w14:paraId="79981D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4CDBA5">
            <w:pPr>
              <w:snapToGrid w:val="0"/>
            </w:pPr>
            <w:r>
              <w:rPr>
                <w:rFonts w:ascii="宋体" w:hAnsi="宋体" w:cs="宋体"/>
                <w:b/>
                <w:color w:val="000000"/>
                <w:sz w:val="14"/>
              </w:rPr>
              <w:t>303</w:t>
            </w:r>
          </w:p>
        </w:tc>
        <w:tc>
          <w:tcPr>
            <w:tcW w:w="2340" w:type="dxa"/>
            <w:vAlign w:val="center"/>
          </w:tcPr>
          <w:p w14:paraId="4BAEE410">
            <w:pPr>
              <w:snapToGrid w:val="0"/>
            </w:pPr>
            <w:r>
              <w:rPr>
                <w:rFonts w:ascii="宋体" w:hAnsi="宋体" w:cs="宋体"/>
                <w:b/>
                <w:color w:val="000000"/>
                <w:sz w:val="14"/>
              </w:rPr>
              <w:t>对个人和家庭的补助</w:t>
            </w:r>
          </w:p>
        </w:tc>
        <w:tc>
          <w:tcPr>
            <w:tcW w:w="1220" w:type="dxa"/>
            <w:vAlign w:val="center"/>
          </w:tcPr>
          <w:p w14:paraId="5D38D473">
            <w:pPr>
              <w:snapToGrid w:val="0"/>
              <w:jc w:val="right"/>
            </w:pPr>
            <w:r>
              <w:rPr>
                <w:rFonts w:ascii="宋体" w:hAnsi="宋体" w:cs="宋体"/>
                <w:color w:val="000000"/>
                <w:sz w:val="14"/>
              </w:rPr>
              <w:t>560,827.12</w:t>
            </w:r>
          </w:p>
        </w:tc>
        <w:tc>
          <w:tcPr>
            <w:tcW w:w="640" w:type="dxa"/>
            <w:vAlign w:val="center"/>
          </w:tcPr>
          <w:p w14:paraId="1E661D2E">
            <w:pPr>
              <w:snapToGrid w:val="0"/>
            </w:pPr>
            <w:r>
              <w:rPr>
                <w:rFonts w:ascii="宋体" w:hAnsi="宋体" w:cs="宋体"/>
                <w:color w:val="000000"/>
                <w:sz w:val="14"/>
              </w:rPr>
              <w:t>30215</w:t>
            </w:r>
          </w:p>
        </w:tc>
        <w:tc>
          <w:tcPr>
            <w:tcW w:w="2340" w:type="dxa"/>
            <w:vAlign w:val="center"/>
          </w:tcPr>
          <w:p w14:paraId="360CF763">
            <w:pPr>
              <w:snapToGrid w:val="0"/>
            </w:pPr>
            <w:r>
              <w:rPr>
                <w:rFonts w:ascii="宋体" w:hAnsi="宋体" w:cs="宋体"/>
                <w:color w:val="000000"/>
                <w:sz w:val="14"/>
              </w:rPr>
              <w:t xml:space="preserve">  会议费</w:t>
            </w:r>
          </w:p>
        </w:tc>
        <w:tc>
          <w:tcPr>
            <w:tcW w:w="1220" w:type="dxa"/>
            <w:vAlign w:val="center"/>
          </w:tcPr>
          <w:p w14:paraId="46D7654D"/>
        </w:tc>
        <w:tc>
          <w:tcPr>
            <w:tcW w:w="640" w:type="dxa"/>
            <w:vAlign w:val="center"/>
          </w:tcPr>
          <w:p w14:paraId="45D31289">
            <w:pPr>
              <w:snapToGrid w:val="0"/>
            </w:pPr>
            <w:r>
              <w:rPr>
                <w:rFonts w:ascii="宋体" w:hAnsi="宋体" w:cs="宋体"/>
                <w:color w:val="000000"/>
                <w:sz w:val="14"/>
              </w:rPr>
              <w:t>31013</w:t>
            </w:r>
          </w:p>
        </w:tc>
        <w:tc>
          <w:tcPr>
            <w:tcW w:w="2980" w:type="dxa"/>
            <w:vAlign w:val="center"/>
          </w:tcPr>
          <w:p w14:paraId="2E8F8ACA">
            <w:pPr>
              <w:snapToGrid w:val="0"/>
            </w:pPr>
            <w:r>
              <w:rPr>
                <w:rFonts w:ascii="宋体" w:hAnsi="宋体" w:cs="宋体"/>
                <w:color w:val="000000"/>
                <w:sz w:val="14"/>
              </w:rPr>
              <w:t xml:space="preserve">  公务用车购置</w:t>
            </w:r>
          </w:p>
        </w:tc>
        <w:tc>
          <w:tcPr>
            <w:tcW w:w="1218" w:type="dxa"/>
            <w:vAlign w:val="center"/>
          </w:tcPr>
          <w:p w14:paraId="40B097B7"/>
        </w:tc>
      </w:tr>
      <w:tr w14:paraId="0DDA3B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9B2C7C">
            <w:pPr>
              <w:snapToGrid w:val="0"/>
            </w:pPr>
            <w:r>
              <w:rPr>
                <w:rFonts w:ascii="宋体" w:hAnsi="宋体" w:cs="宋体"/>
                <w:color w:val="000000"/>
                <w:sz w:val="14"/>
              </w:rPr>
              <w:t>30301</w:t>
            </w:r>
          </w:p>
        </w:tc>
        <w:tc>
          <w:tcPr>
            <w:tcW w:w="2340" w:type="dxa"/>
            <w:vAlign w:val="center"/>
          </w:tcPr>
          <w:p w14:paraId="14BFDCD4">
            <w:pPr>
              <w:snapToGrid w:val="0"/>
            </w:pPr>
            <w:r>
              <w:rPr>
                <w:rFonts w:ascii="宋体" w:hAnsi="宋体" w:cs="宋体"/>
                <w:color w:val="000000"/>
                <w:sz w:val="14"/>
              </w:rPr>
              <w:t xml:space="preserve">  离休费</w:t>
            </w:r>
          </w:p>
        </w:tc>
        <w:tc>
          <w:tcPr>
            <w:tcW w:w="1220" w:type="dxa"/>
            <w:vAlign w:val="center"/>
          </w:tcPr>
          <w:p w14:paraId="178AF235"/>
        </w:tc>
        <w:tc>
          <w:tcPr>
            <w:tcW w:w="640" w:type="dxa"/>
            <w:vAlign w:val="center"/>
          </w:tcPr>
          <w:p w14:paraId="21A03652">
            <w:pPr>
              <w:snapToGrid w:val="0"/>
            </w:pPr>
            <w:r>
              <w:rPr>
                <w:rFonts w:ascii="宋体" w:hAnsi="宋体" w:cs="宋体"/>
                <w:color w:val="000000"/>
                <w:sz w:val="14"/>
              </w:rPr>
              <w:t>30216</w:t>
            </w:r>
          </w:p>
        </w:tc>
        <w:tc>
          <w:tcPr>
            <w:tcW w:w="2340" w:type="dxa"/>
            <w:vAlign w:val="center"/>
          </w:tcPr>
          <w:p w14:paraId="1833E684">
            <w:pPr>
              <w:snapToGrid w:val="0"/>
            </w:pPr>
            <w:r>
              <w:rPr>
                <w:rFonts w:ascii="宋体" w:hAnsi="宋体" w:cs="宋体"/>
                <w:color w:val="000000"/>
                <w:sz w:val="14"/>
              </w:rPr>
              <w:t xml:space="preserve">  培训费</w:t>
            </w:r>
          </w:p>
        </w:tc>
        <w:tc>
          <w:tcPr>
            <w:tcW w:w="1220" w:type="dxa"/>
            <w:vAlign w:val="center"/>
          </w:tcPr>
          <w:p w14:paraId="0A2BFE03">
            <w:pPr>
              <w:snapToGrid w:val="0"/>
              <w:jc w:val="right"/>
            </w:pPr>
            <w:r>
              <w:rPr>
                <w:rFonts w:ascii="宋体" w:hAnsi="宋体" w:cs="宋体"/>
                <w:color w:val="000000"/>
                <w:sz w:val="14"/>
              </w:rPr>
              <w:t>12,680.00</w:t>
            </w:r>
          </w:p>
        </w:tc>
        <w:tc>
          <w:tcPr>
            <w:tcW w:w="640" w:type="dxa"/>
            <w:vAlign w:val="center"/>
          </w:tcPr>
          <w:p w14:paraId="32E5F0C2">
            <w:pPr>
              <w:snapToGrid w:val="0"/>
            </w:pPr>
            <w:r>
              <w:rPr>
                <w:rFonts w:ascii="宋体" w:hAnsi="宋体" w:cs="宋体"/>
                <w:color w:val="000000"/>
                <w:sz w:val="14"/>
              </w:rPr>
              <w:t>31019</w:t>
            </w:r>
          </w:p>
        </w:tc>
        <w:tc>
          <w:tcPr>
            <w:tcW w:w="2980" w:type="dxa"/>
            <w:vAlign w:val="center"/>
          </w:tcPr>
          <w:p w14:paraId="72DCF1D7">
            <w:pPr>
              <w:snapToGrid w:val="0"/>
            </w:pPr>
            <w:r>
              <w:rPr>
                <w:rFonts w:ascii="宋体" w:hAnsi="宋体" w:cs="宋体"/>
                <w:color w:val="000000"/>
                <w:sz w:val="14"/>
              </w:rPr>
              <w:t xml:space="preserve">  其他交通工具购置</w:t>
            </w:r>
          </w:p>
        </w:tc>
        <w:tc>
          <w:tcPr>
            <w:tcW w:w="1218" w:type="dxa"/>
            <w:vAlign w:val="center"/>
          </w:tcPr>
          <w:p w14:paraId="4F405827"/>
        </w:tc>
      </w:tr>
      <w:tr w14:paraId="727774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4D31B0A">
            <w:pPr>
              <w:snapToGrid w:val="0"/>
            </w:pPr>
            <w:r>
              <w:rPr>
                <w:rFonts w:ascii="宋体" w:hAnsi="宋体" w:cs="宋体"/>
                <w:color w:val="000000"/>
                <w:sz w:val="14"/>
              </w:rPr>
              <w:t>30302</w:t>
            </w:r>
          </w:p>
        </w:tc>
        <w:tc>
          <w:tcPr>
            <w:tcW w:w="2340" w:type="dxa"/>
            <w:vAlign w:val="center"/>
          </w:tcPr>
          <w:p w14:paraId="53A5B284">
            <w:pPr>
              <w:snapToGrid w:val="0"/>
            </w:pPr>
            <w:r>
              <w:rPr>
                <w:rFonts w:ascii="宋体" w:hAnsi="宋体" w:cs="宋体"/>
                <w:color w:val="000000"/>
                <w:sz w:val="14"/>
              </w:rPr>
              <w:t xml:space="preserve">  退休费</w:t>
            </w:r>
          </w:p>
        </w:tc>
        <w:tc>
          <w:tcPr>
            <w:tcW w:w="1220" w:type="dxa"/>
            <w:vAlign w:val="center"/>
          </w:tcPr>
          <w:p w14:paraId="41930113">
            <w:pPr>
              <w:snapToGrid w:val="0"/>
              <w:jc w:val="right"/>
            </w:pPr>
            <w:r>
              <w:rPr>
                <w:rFonts w:ascii="宋体" w:hAnsi="宋体" w:cs="宋体"/>
                <w:color w:val="000000"/>
                <w:sz w:val="14"/>
              </w:rPr>
              <w:t>427,941.08</w:t>
            </w:r>
          </w:p>
        </w:tc>
        <w:tc>
          <w:tcPr>
            <w:tcW w:w="640" w:type="dxa"/>
            <w:vAlign w:val="center"/>
          </w:tcPr>
          <w:p w14:paraId="16A095C4">
            <w:pPr>
              <w:snapToGrid w:val="0"/>
            </w:pPr>
            <w:r>
              <w:rPr>
                <w:rFonts w:ascii="宋体" w:hAnsi="宋体" w:cs="宋体"/>
                <w:color w:val="000000"/>
                <w:sz w:val="14"/>
              </w:rPr>
              <w:t>30217</w:t>
            </w:r>
          </w:p>
        </w:tc>
        <w:tc>
          <w:tcPr>
            <w:tcW w:w="2340" w:type="dxa"/>
            <w:vAlign w:val="center"/>
          </w:tcPr>
          <w:p w14:paraId="45CF6022">
            <w:pPr>
              <w:snapToGrid w:val="0"/>
            </w:pPr>
            <w:r>
              <w:rPr>
                <w:rFonts w:ascii="宋体" w:hAnsi="宋体" w:cs="宋体"/>
                <w:color w:val="000000"/>
                <w:sz w:val="14"/>
              </w:rPr>
              <w:t xml:space="preserve">  公务接待费</w:t>
            </w:r>
          </w:p>
        </w:tc>
        <w:tc>
          <w:tcPr>
            <w:tcW w:w="1220" w:type="dxa"/>
            <w:vAlign w:val="center"/>
          </w:tcPr>
          <w:p w14:paraId="06881524"/>
        </w:tc>
        <w:tc>
          <w:tcPr>
            <w:tcW w:w="640" w:type="dxa"/>
            <w:vAlign w:val="center"/>
          </w:tcPr>
          <w:p w14:paraId="361D475F">
            <w:pPr>
              <w:snapToGrid w:val="0"/>
            </w:pPr>
            <w:r>
              <w:rPr>
                <w:rFonts w:ascii="宋体" w:hAnsi="宋体" w:cs="宋体"/>
                <w:color w:val="000000"/>
                <w:sz w:val="14"/>
              </w:rPr>
              <w:t>31021</w:t>
            </w:r>
          </w:p>
        </w:tc>
        <w:tc>
          <w:tcPr>
            <w:tcW w:w="2980" w:type="dxa"/>
            <w:vAlign w:val="center"/>
          </w:tcPr>
          <w:p w14:paraId="1E247321">
            <w:pPr>
              <w:snapToGrid w:val="0"/>
            </w:pPr>
            <w:r>
              <w:rPr>
                <w:rFonts w:ascii="宋体" w:hAnsi="宋体" w:cs="宋体"/>
                <w:color w:val="000000"/>
                <w:sz w:val="14"/>
              </w:rPr>
              <w:t xml:space="preserve">  文物和陈列品购置</w:t>
            </w:r>
          </w:p>
        </w:tc>
        <w:tc>
          <w:tcPr>
            <w:tcW w:w="1218" w:type="dxa"/>
            <w:vAlign w:val="center"/>
          </w:tcPr>
          <w:p w14:paraId="4D5E98A9"/>
        </w:tc>
      </w:tr>
      <w:tr w14:paraId="0416C2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8F5BBB">
            <w:pPr>
              <w:snapToGrid w:val="0"/>
            </w:pPr>
            <w:r>
              <w:rPr>
                <w:rFonts w:ascii="宋体" w:hAnsi="宋体" w:cs="宋体"/>
                <w:color w:val="000000"/>
                <w:sz w:val="14"/>
              </w:rPr>
              <w:t>30303</w:t>
            </w:r>
          </w:p>
        </w:tc>
        <w:tc>
          <w:tcPr>
            <w:tcW w:w="2340" w:type="dxa"/>
            <w:vAlign w:val="center"/>
          </w:tcPr>
          <w:p w14:paraId="37ADE5B4">
            <w:pPr>
              <w:snapToGrid w:val="0"/>
            </w:pPr>
            <w:r>
              <w:rPr>
                <w:rFonts w:ascii="宋体" w:hAnsi="宋体" w:cs="宋体"/>
                <w:color w:val="000000"/>
                <w:sz w:val="14"/>
              </w:rPr>
              <w:t xml:space="preserve">  退职（役）费</w:t>
            </w:r>
          </w:p>
        </w:tc>
        <w:tc>
          <w:tcPr>
            <w:tcW w:w="1220" w:type="dxa"/>
            <w:vAlign w:val="center"/>
          </w:tcPr>
          <w:p w14:paraId="2C78D6ED"/>
        </w:tc>
        <w:tc>
          <w:tcPr>
            <w:tcW w:w="640" w:type="dxa"/>
            <w:vAlign w:val="center"/>
          </w:tcPr>
          <w:p w14:paraId="7E1EF962">
            <w:pPr>
              <w:snapToGrid w:val="0"/>
            </w:pPr>
            <w:r>
              <w:rPr>
                <w:rFonts w:ascii="宋体" w:hAnsi="宋体" w:cs="宋体"/>
                <w:color w:val="000000"/>
                <w:sz w:val="14"/>
              </w:rPr>
              <w:t>30218</w:t>
            </w:r>
          </w:p>
        </w:tc>
        <w:tc>
          <w:tcPr>
            <w:tcW w:w="2340" w:type="dxa"/>
            <w:vAlign w:val="center"/>
          </w:tcPr>
          <w:p w14:paraId="29D2DA51">
            <w:pPr>
              <w:snapToGrid w:val="0"/>
            </w:pPr>
            <w:r>
              <w:rPr>
                <w:rFonts w:ascii="宋体" w:hAnsi="宋体" w:cs="宋体"/>
                <w:color w:val="000000"/>
                <w:sz w:val="14"/>
              </w:rPr>
              <w:t xml:space="preserve">  专用材料费</w:t>
            </w:r>
          </w:p>
        </w:tc>
        <w:tc>
          <w:tcPr>
            <w:tcW w:w="1220" w:type="dxa"/>
            <w:vAlign w:val="center"/>
          </w:tcPr>
          <w:p w14:paraId="4508C7AB"/>
        </w:tc>
        <w:tc>
          <w:tcPr>
            <w:tcW w:w="640" w:type="dxa"/>
            <w:vAlign w:val="center"/>
          </w:tcPr>
          <w:p w14:paraId="368723AA">
            <w:pPr>
              <w:snapToGrid w:val="0"/>
            </w:pPr>
            <w:r>
              <w:rPr>
                <w:rFonts w:ascii="宋体" w:hAnsi="宋体" w:cs="宋体"/>
                <w:color w:val="000000"/>
                <w:sz w:val="14"/>
              </w:rPr>
              <w:t>31022</w:t>
            </w:r>
          </w:p>
        </w:tc>
        <w:tc>
          <w:tcPr>
            <w:tcW w:w="2980" w:type="dxa"/>
            <w:vAlign w:val="center"/>
          </w:tcPr>
          <w:p w14:paraId="3C235446">
            <w:pPr>
              <w:snapToGrid w:val="0"/>
            </w:pPr>
            <w:r>
              <w:rPr>
                <w:rFonts w:ascii="宋体" w:hAnsi="宋体" w:cs="宋体"/>
                <w:color w:val="000000"/>
                <w:sz w:val="14"/>
              </w:rPr>
              <w:t xml:space="preserve">  无形资产购置</w:t>
            </w:r>
          </w:p>
        </w:tc>
        <w:tc>
          <w:tcPr>
            <w:tcW w:w="1218" w:type="dxa"/>
            <w:vAlign w:val="center"/>
          </w:tcPr>
          <w:p w14:paraId="19D42C1A"/>
        </w:tc>
      </w:tr>
      <w:tr w14:paraId="77BC35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FD590A">
            <w:pPr>
              <w:snapToGrid w:val="0"/>
            </w:pPr>
            <w:r>
              <w:rPr>
                <w:rFonts w:ascii="宋体" w:hAnsi="宋体" w:cs="宋体"/>
                <w:color w:val="000000"/>
                <w:sz w:val="14"/>
              </w:rPr>
              <w:t>30304</w:t>
            </w:r>
          </w:p>
        </w:tc>
        <w:tc>
          <w:tcPr>
            <w:tcW w:w="2340" w:type="dxa"/>
            <w:vAlign w:val="center"/>
          </w:tcPr>
          <w:p w14:paraId="7D1FB31C">
            <w:pPr>
              <w:snapToGrid w:val="0"/>
            </w:pPr>
            <w:r>
              <w:rPr>
                <w:rFonts w:ascii="宋体" w:hAnsi="宋体" w:cs="宋体"/>
                <w:color w:val="000000"/>
                <w:sz w:val="14"/>
              </w:rPr>
              <w:t xml:space="preserve">  抚恤金</w:t>
            </w:r>
          </w:p>
        </w:tc>
        <w:tc>
          <w:tcPr>
            <w:tcW w:w="1220" w:type="dxa"/>
            <w:vAlign w:val="center"/>
          </w:tcPr>
          <w:p w14:paraId="5051796B"/>
        </w:tc>
        <w:tc>
          <w:tcPr>
            <w:tcW w:w="640" w:type="dxa"/>
            <w:vAlign w:val="center"/>
          </w:tcPr>
          <w:p w14:paraId="7415321C">
            <w:pPr>
              <w:snapToGrid w:val="0"/>
            </w:pPr>
            <w:r>
              <w:rPr>
                <w:rFonts w:ascii="宋体" w:hAnsi="宋体" w:cs="宋体"/>
                <w:color w:val="000000"/>
                <w:sz w:val="14"/>
              </w:rPr>
              <w:t>30224</w:t>
            </w:r>
          </w:p>
        </w:tc>
        <w:tc>
          <w:tcPr>
            <w:tcW w:w="2340" w:type="dxa"/>
            <w:vAlign w:val="center"/>
          </w:tcPr>
          <w:p w14:paraId="49F53DBA">
            <w:pPr>
              <w:snapToGrid w:val="0"/>
            </w:pPr>
            <w:r>
              <w:rPr>
                <w:rFonts w:ascii="宋体" w:hAnsi="宋体" w:cs="宋体"/>
                <w:color w:val="000000"/>
                <w:sz w:val="14"/>
              </w:rPr>
              <w:t xml:space="preserve">  被装购置费</w:t>
            </w:r>
          </w:p>
        </w:tc>
        <w:tc>
          <w:tcPr>
            <w:tcW w:w="1220" w:type="dxa"/>
            <w:vAlign w:val="center"/>
          </w:tcPr>
          <w:p w14:paraId="52B0D989"/>
        </w:tc>
        <w:tc>
          <w:tcPr>
            <w:tcW w:w="640" w:type="dxa"/>
            <w:vAlign w:val="center"/>
          </w:tcPr>
          <w:p w14:paraId="3E99D2C8">
            <w:pPr>
              <w:snapToGrid w:val="0"/>
            </w:pPr>
            <w:r>
              <w:rPr>
                <w:rFonts w:ascii="宋体" w:hAnsi="宋体" w:cs="宋体"/>
                <w:color w:val="000000"/>
                <w:sz w:val="14"/>
              </w:rPr>
              <w:t>31099</w:t>
            </w:r>
          </w:p>
        </w:tc>
        <w:tc>
          <w:tcPr>
            <w:tcW w:w="2980" w:type="dxa"/>
            <w:vAlign w:val="center"/>
          </w:tcPr>
          <w:p w14:paraId="74AD570B">
            <w:pPr>
              <w:snapToGrid w:val="0"/>
            </w:pPr>
            <w:r>
              <w:rPr>
                <w:rFonts w:ascii="宋体" w:hAnsi="宋体" w:cs="宋体"/>
                <w:color w:val="000000"/>
                <w:sz w:val="14"/>
              </w:rPr>
              <w:t xml:space="preserve">  其他资本性支出</w:t>
            </w:r>
          </w:p>
        </w:tc>
        <w:tc>
          <w:tcPr>
            <w:tcW w:w="1218" w:type="dxa"/>
            <w:vAlign w:val="center"/>
          </w:tcPr>
          <w:p w14:paraId="585D3976"/>
        </w:tc>
      </w:tr>
      <w:tr w14:paraId="44086E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D48FA9">
            <w:pPr>
              <w:snapToGrid w:val="0"/>
            </w:pPr>
            <w:r>
              <w:rPr>
                <w:rFonts w:ascii="宋体" w:hAnsi="宋体" w:cs="宋体"/>
                <w:color w:val="000000"/>
                <w:sz w:val="14"/>
              </w:rPr>
              <w:t>30305</w:t>
            </w:r>
          </w:p>
        </w:tc>
        <w:tc>
          <w:tcPr>
            <w:tcW w:w="2340" w:type="dxa"/>
            <w:vAlign w:val="center"/>
          </w:tcPr>
          <w:p w14:paraId="29F15FC9">
            <w:pPr>
              <w:snapToGrid w:val="0"/>
            </w:pPr>
            <w:r>
              <w:rPr>
                <w:rFonts w:ascii="宋体" w:hAnsi="宋体" w:cs="宋体"/>
                <w:color w:val="000000"/>
                <w:sz w:val="14"/>
              </w:rPr>
              <w:t xml:space="preserve">  生活补助</w:t>
            </w:r>
          </w:p>
        </w:tc>
        <w:tc>
          <w:tcPr>
            <w:tcW w:w="1220" w:type="dxa"/>
            <w:vAlign w:val="center"/>
          </w:tcPr>
          <w:p w14:paraId="65EA669E">
            <w:pPr>
              <w:snapToGrid w:val="0"/>
              <w:jc w:val="right"/>
            </w:pPr>
            <w:r>
              <w:rPr>
                <w:rFonts w:ascii="宋体" w:hAnsi="宋体" w:cs="宋体"/>
                <w:color w:val="000000"/>
                <w:sz w:val="14"/>
              </w:rPr>
              <w:t>30,536.04</w:t>
            </w:r>
          </w:p>
        </w:tc>
        <w:tc>
          <w:tcPr>
            <w:tcW w:w="640" w:type="dxa"/>
            <w:vAlign w:val="center"/>
          </w:tcPr>
          <w:p w14:paraId="09C1197E">
            <w:pPr>
              <w:snapToGrid w:val="0"/>
            </w:pPr>
            <w:r>
              <w:rPr>
                <w:rFonts w:ascii="宋体" w:hAnsi="宋体" w:cs="宋体"/>
                <w:color w:val="000000"/>
                <w:sz w:val="14"/>
              </w:rPr>
              <w:t>30225</w:t>
            </w:r>
          </w:p>
        </w:tc>
        <w:tc>
          <w:tcPr>
            <w:tcW w:w="2340" w:type="dxa"/>
            <w:vAlign w:val="center"/>
          </w:tcPr>
          <w:p w14:paraId="352265B3">
            <w:pPr>
              <w:snapToGrid w:val="0"/>
            </w:pPr>
            <w:r>
              <w:rPr>
                <w:rFonts w:ascii="宋体" w:hAnsi="宋体" w:cs="宋体"/>
                <w:color w:val="000000"/>
                <w:sz w:val="14"/>
              </w:rPr>
              <w:t xml:space="preserve">  专用燃料费</w:t>
            </w:r>
          </w:p>
        </w:tc>
        <w:tc>
          <w:tcPr>
            <w:tcW w:w="1220" w:type="dxa"/>
            <w:vAlign w:val="center"/>
          </w:tcPr>
          <w:p w14:paraId="4FD66931"/>
        </w:tc>
        <w:tc>
          <w:tcPr>
            <w:tcW w:w="640" w:type="dxa"/>
            <w:vAlign w:val="center"/>
          </w:tcPr>
          <w:p w14:paraId="69C29017">
            <w:pPr>
              <w:snapToGrid w:val="0"/>
            </w:pPr>
            <w:r>
              <w:rPr>
                <w:rFonts w:ascii="宋体" w:hAnsi="宋体" w:cs="宋体"/>
                <w:b/>
                <w:color w:val="000000"/>
                <w:sz w:val="14"/>
              </w:rPr>
              <w:t>312</w:t>
            </w:r>
          </w:p>
        </w:tc>
        <w:tc>
          <w:tcPr>
            <w:tcW w:w="2980" w:type="dxa"/>
            <w:vAlign w:val="center"/>
          </w:tcPr>
          <w:p w14:paraId="0CD59BA9">
            <w:pPr>
              <w:snapToGrid w:val="0"/>
            </w:pPr>
            <w:r>
              <w:rPr>
                <w:rFonts w:ascii="宋体" w:hAnsi="宋体" w:cs="宋体"/>
                <w:b/>
                <w:color w:val="000000"/>
                <w:sz w:val="14"/>
              </w:rPr>
              <w:t>对企业补助</w:t>
            </w:r>
          </w:p>
        </w:tc>
        <w:tc>
          <w:tcPr>
            <w:tcW w:w="1218" w:type="dxa"/>
            <w:vAlign w:val="center"/>
          </w:tcPr>
          <w:p w14:paraId="45969BDB"/>
        </w:tc>
      </w:tr>
      <w:tr w14:paraId="6DC5DA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6BFCCC">
            <w:pPr>
              <w:snapToGrid w:val="0"/>
            </w:pPr>
            <w:r>
              <w:rPr>
                <w:rFonts w:ascii="宋体" w:hAnsi="宋体" w:cs="宋体"/>
                <w:color w:val="000000"/>
                <w:sz w:val="14"/>
              </w:rPr>
              <w:t>30306</w:t>
            </w:r>
          </w:p>
        </w:tc>
        <w:tc>
          <w:tcPr>
            <w:tcW w:w="2340" w:type="dxa"/>
            <w:vAlign w:val="center"/>
          </w:tcPr>
          <w:p w14:paraId="6C28EBAD">
            <w:pPr>
              <w:snapToGrid w:val="0"/>
            </w:pPr>
            <w:r>
              <w:rPr>
                <w:rFonts w:ascii="宋体" w:hAnsi="宋体" w:cs="宋体"/>
                <w:color w:val="000000"/>
                <w:sz w:val="14"/>
              </w:rPr>
              <w:t xml:space="preserve">  救济费</w:t>
            </w:r>
          </w:p>
        </w:tc>
        <w:tc>
          <w:tcPr>
            <w:tcW w:w="1220" w:type="dxa"/>
            <w:vAlign w:val="center"/>
          </w:tcPr>
          <w:p w14:paraId="298C68B7"/>
        </w:tc>
        <w:tc>
          <w:tcPr>
            <w:tcW w:w="640" w:type="dxa"/>
            <w:vAlign w:val="center"/>
          </w:tcPr>
          <w:p w14:paraId="0EB47DB2">
            <w:pPr>
              <w:snapToGrid w:val="0"/>
            </w:pPr>
            <w:r>
              <w:rPr>
                <w:rFonts w:ascii="宋体" w:hAnsi="宋体" w:cs="宋体"/>
                <w:color w:val="000000"/>
                <w:sz w:val="14"/>
              </w:rPr>
              <w:t>30226</w:t>
            </w:r>
          </w:p>
        </w:tc>
        <w:tc>
          <w:tcPr>
            <w:tcW w:w="2340" w:type="dxa"/>
            <w:vAlign w:val="center"/>
          </w:tcPr>
          <w:p w14:paraId="0C50B613">
            <w:pPr>
              <w:snapToGrid w:val="0"/>
            </w:pPr>
            <w:r>
              <w:rPr>
                <w:rFonts w:ascii="宋体" w:hAnsi="宋体" w:cs="宋体"/>
                <w:color w:val="000000"/>
                <w:sz w:val="14"/>
              </w:rPr>
              <w:t xml:space="preserve">  劳务费</w:t>
            </w:r>
          </w:p>
        </w:tc>
        <w:tc>
          <w:tcPr>
            <w:tcW w:w="1220" w:type="dxa"/>
            <w:vAlign w:val="center"/>
          </w:tcPr>
          <w:p w14:paraId="39A07FF4"/>
        </w:tc>
        <w:tc>
          <w:tcPr>
            <w:tcW w:w="640" w:type="dxa"/>
            <w:vAlign w:val="center"/>
          </w:tcPr>
          <w:p w14:paraId="1D8A3828">
            <w:pPr>
              <w:snapToGrid w:val="0"/>
            </w:pPr>
            <w:r>
              <w:rPr>
                <w:rFonts w:ascii="宋体" w:hAnsi="宋体" w:cs="宋体"/>
                <w:color w:val="000000"/>
                <w:sz w:val="14"/>
              </w:rPr>
              <w:t>31201</w:t>
            </w:r>
          </w:p>
        </w:tc>
        <w:tc>
          <w:tcPr>
            <w:tcW w:w="2980" w:type="dxa"/>
            <w:vAlign w:val="center"/>
          </w:tcPr>
          <w:p w14:paraId="56EE4F3E">
            <w:pPr>
              <w:snapToGrid w:val="0"/>
            </w:pPr>
            <w:r>
              <w:rPr>
                <w:rFonts w:ascii="宋体" w:hAnsi="宋体" w:cs="宋体"/>
                <w:color w:val="000000"/>
                <w:sz w:val="14"/>
              </w:rPr>
              <w:t xml:space="preserve">  资本金注入</w:t>
            </w:r>
          </w:p>
        </w:tc>
        <w:tc>
          <w:tcPr>
            <w:tcW w:w="1218" w:type="dxa"/>
            <w:vAlign w:val="center"/>
          </w:tcPr>
          <w:p w14:paraId="42965BFD"/>
        </w:tc>
      </w:tr>
      <w:tr w14:paraId="35ED75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88EE4A">
            <w:pPr>
              <w:snapToGrid w:val="0"/>
            </w:pPr>
            <w:r>
              <w:rPr>
                <w:rFonts w:ascii="宋体" w:hAnsi="宋体" w:cs="宋体"/>
                <w:color w:val="000000"/>
                <w:sz w:val="14"/>
              </w:rPr>
              <w:t>30307</w:t>
            </w:r>
          </w:p>
        </w:tc>
        <w:tc>
          <w:tcPr>
            <w:tcW w:w="2340" w:type="dxa"/>
            <w:vAlign w:val="center"/>
          </w:tcPr>
          <w:p w14:paraId="029FF8BB">
            <w:pPr>
              <w:snapToGrid w:val="0"/>
            </w:pPr>
            <w:r>
              <w:rPr>
                <w:rFonts w:ascii="宋体" w:hAnsi="宋体" w:cs="宋体"/>
                <w:color w:val="000000"/>
                <w:sz w:val="14"/>
              </w:rPr>
              <w:t xml:space="preserve">  医疗费补助</w:t>
            </w:r>
          </w:p>
        </w:tc>
        <w:tc>
          <w:tcPr>
            <w:tcW w:w="1220" w:type="dxa"/>
            <w:vAlign w:val="center"/>
          </w:tcPr>
          <w:p w14:paraId="78B6714D">
            <w:pPr>
              <w:snapToGrid w:val="0"/>
              <w:jc w:val="right"/>
            </w:pPr>
            <w:r>
              <w:rPr>
                <w:rFonts w:ascii="宋体" w:hAnsi="宋体" w:cs="宋体"/>
                <w:color w:val="000000"/>
                <w:sz w:val="14"/>
              </w:rPr>
              <w:t>73,350.00</w:t>
            </w:r>
          </w:p>
        </w:tc>
        <w:tc>
          <w:tcPr>
            <w:tcW w:w="640" w:type="dxa"/>
            <w:vAlign w:val="center"/>
          </w:tcPr>
          <w:p w14:paraId="35637E1F">
            <w:pPr>
              <w:snapToGrid w:val="0"/>
            </w:pPr>
            <w:r>
              <w:rPr>
                <w:rFonts w:ascii="宋体" w:hAnsi="宋体" w:cs="宋体"/>
                <w:color w:val="000000"/>
                <w:sz w:val="14"/>
              </w:rPr>
              <w:t>30227</w:t>
            </w:r>
          </w:p>
        </w:tc>
        <w:tc>
          <w:tcPr>
            <w:tcW w:w="2340" w:type="dxa"/>
            <w:vAlign w:val="center"/>
          </w:tcPr>
          <w:p w14:paraId="4150BF45">
            <w:pPr>
              <w:snapToGrid w:val="0"/>
            </w:pPr>
            <w:r>
              <w:rPr>
                <w:rFonts w:ascii="宋体" w:hAnsi="宋体" w:cs="宋体"/>
                <w:color w:val="000000"/>
                <w:sz w:val="14"/>
              </w:rPr>
              <w:t xml:space="preserve">  委托业务费</w:t>
            </w:r>
          </w:p>
        </w:tc>
        <w:tc>
          <w:tcPr>
            <w:tcW w:w="1220" w:type="dxa"/>
            <w:vAlign w:val="center"/>
          </w:tcPr>
          <w:p w14:paraId="374DDCC6">
            <w:pPr>
              <w:snapToGrid w:val="0"/>
              <w:jc w:val="right"/>
            </w:pPr>
            <w:r>
              <w:rPr>
                <w:rFonts w:ascii="宋体" w:hAnsi="宋体" w:cs="宋体"/>
                <w:color w:val="000000"/>
                <w:sz w:val="14"/>
              </w:rPr>
              <w:t>53,319.00</w:t>
            </w:r>
          </w:p>
        </w:tc>
        <w:tc>
          <w:tcPr>
            <w:tcW w:w="640" w:type="dxa"/>
            <w:vAlign w:val="center"/>
          </w:tcPr>
          <w:p w14:paraId="187E0F1B">
            <w:pPr>
              <w:snapToGrid w:val="0"/>
            </w:pPr>
            <w:r>
              <w:rPr>
                <w:rFonts w:ascii="宋体" w:hAnsi="宋体" w:cs="宋体"/>
                <w:color w:val="000000"/>
                <w:sz w:val="14"/>
              </w:rPr>
              <w:t>31203</w:t>
            </w:r>
          </w:p>
        </w:tc>
        <w:tc>
          <w:tcPr>
            <w:tcW w:w="2980" w:type="dxa"/>
            <w:vAlign w:val="center"/>
          </w:tcPr>
          <w:p w14:paraId="5A5E1FD6">
            <w:pPr>
              <w:snapToGrid w:val="0"/>
            </w:pPr>
            <w:r>
              <w:rPr>
                <w:rFonts w:ascii="宋体" w:hAnsi="宋体" w:cs="宋体"/>
                <w:color w:val="000000"/>
                <w:sz w:val="14"/>
              </w:rPr>
              <w:t xml:space="preserve">  政府投资基金股权投资</w:t>
            </w:r>
          </w:p>
        </w:tc>
        <w:tc>
          <w:tcPr>
            <w:tcW w:w="1218" w:type="dxa"/>
            <w:vAlign w:val="center"/>
          </w:tcPr>
          <w:p w14:paraId="0297ED79"/>
        </w:tc>
      </w:tr>
      <w:tr w14:paraId="27F59D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C821FA">
            <w:pPr>
              <w:snapToGrid w:val="0"/>
            </w:pPr>
            <w:r>
              <w:rPr>
                <w:rFonts w:ascii="宋体" w:hAnsi="宋体" w:cs="宋体"/>
                <w:color w:val="000000"/>
                <w:sz w:val="14"/>
              </w:rPr>
              <w:t>30308</w:t>
            </w:r>
          </w:p>
        </w:tc>
        <w:tc>
          <w:tcPr>
            <w:tcW w:w="2340" w:type="dxa"/>
            <w:vAlign w:val="center"/>
          </w:tcPr>
          <w:p w14:paraId="49A08F05">
            <w:pPr>
              <w:snapToGrid w:val="0"/>
            </w:pPr>
            <w:r>
              <w:rPr>
                <w:rFonts w:ascii="宋体" w:hAnsi="宋体" w:cs="宋体"/>
                <w:color w:val="000000"/>
                <w:sz w:val="14"/>
              </w:rPr>
              <w:t xml:space="preserve">  助学金</w:t>
            </w:r>
          </w:p>
        </w:tc>
        <w:tc>
          <w:tcPr>
            <w:tcW w:w="1220" w:type="dxa"/>
            <w:vAlign w:val="center"/>
          </w:tcPr>
          <w:p w14:paraId="11438BE2"/>
        </w:tc>
        <w:tc>
          <w:tcPr>
            <w:tcW w:w="640" w:type="dxa"/>
            <w:vAlign w:val="center"/>
          </w:tcPr>
          <w:p w14:paraId="0F8EB1D6">
            <w:pPr>
              <w:snapToGrid w:val="0"/>
            </w:pPr>
            <w:r>
              <w:rPr>
                <w:rFonts w:ascii="宋体" w:hAnsi="宋体" w:cs="宋体"/>
                <w:color w:val="000000"/>
                <w:sz w:val="14"/>
              </w:rPr>
              <w:t>30228</w:t>
            </w:r>
          </w:p>
        </w:tc>
        <w:tc>
          <w:tcPr>
            <w:tcW w:w="2340" w:type="dxa"/>
            <w:vAlign w:val="center"/>
          </w:tcPr>
          <w:p w14:paraId="44FABE87">
            <w:pPr>
              <w:snapToGrid w:val="0"/>
            </w:pPr>
            <w:r>
              <w:rPr>
                <w:rFonts w:ascii="宋体" w:hAnsi="宋体" w:cs="宋体"/>
                <w:color w:val="000000"/>
                <w:sz w:val="14"/>
              </w:rPr>
              <w:t xml:space="preserve">  工会经费</w:t>
            </w:r>
          </w:p>
        </w:tc>
        <w:tc>
          <w:tcPr>
            <w:tcW w:w="1220" w:type="dxa"/>
            <w:vAlign w:val="center"/>
          </w:tcPr>
          <w:p w14:paraId="784EA1C7">
            <w:pPr>
              <w:snapToGrid w:val="0"/>
              <w:jc w:val="right"/>
            </w:pPr>
            <w:r>
              <w:rPr>
                <w:rFonts w:ascii="宋体" w:hAnsi="宋体" w:cs="宋体"/>
                <w:color w:val="000000"/>
                <w:sz w:val="14"/>
              </w:rPr>
              <w:t>259,469.68</w:t>
            </w:r>
          </w:p>
        </w:tc>
        <w:tc>
          <w:tcPr>
            <w:tcW w:w="640" w:type="dxa"/>
            <w:vAlign w:val="center"/>
          </w:tcPr>
          <w:p w14:paraId="4B96741F">
            <w:pPr>
              <w:snapToGrid w:val="0"/>
            </w:pPr>
            <w:r>
              <w:rPr>
                <w:rFonts w:ascii="宋体" w:hAnsi="宋体" w:cs="宋体"/>
                <w:color w:val="000000"/>
                <w:sz w:val="14"/>
              </w:rPr>
              <w:t>31204</w:t>
            </w:r>
          </w:p>
        </w:tc>
        <w:tc>
          <w:tcPr>
            <w:tcW w:w="2980" w:type="dxa"/>
            <w:vAlign w:val="center"/>
          </w:tcPr>
          <w:p w14:paraId="775F9F40">
            <w:pPr>
              <w:snapToGrid w:val="0"/>
            </w:pPr>
            <w:r>
              <w:rPr>
                <w:rFonts w:ascii="宋体" w:hAnsi="宋体" w:cs="宋体"/>
                <w:color w:val="000000"/>
                <w:sz w:val="14"/>
              </w:rPr>
              <w:t xml:space="preserve">  费用补贴</w:t>
            </w:r>
          </w:p>
        </w:tc>
        <w:tc>
          <w:tcPr>
            <w:tcW w:w="1218" w:type="dxa"/>
            <w:vAlign w:val="center"/>
          </w:tcPr>
          <w:p w14:paraId="73E2711F"/>
        </w:tc>
      </w:tr>
      <w:tr w14:paraId="4455E3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CA4AF6">
            <w:pPr>
              <w:snapToGrid w:val="0"/>
            </w:pPr>
            <w:r>
              <w:rPr>
                <w:rFonts w:ascii="宋体" w:hAnsi="宋体" w:cs="宋体"/>
                <w:color w:val="000000"/>
                <w:sz w:val="14"/>
              </w:rPr>
              <w:t>30309</w:t>
            </w:r>
          </w:p>
        </w:tc>
        <w:tc>
          <w:tcPr>
            <w:tcW w:w="2340" w:type="dxa"/>
            <w:vAlign w:val="center"/>
          </w:tcPr>
          <w:p w14:paraId="287EE2A3">
            <w:pPr>
              <w:snapToGrid w:val="0"/>
            </w:pPr>
            <w:r>
              <w:rPr>
                <w:rFonts w:ascii="宋体" w:hAnsi="宋体" w:cs="宋体"/>
                <w:color w:val="000000"/>
                <w:sz w:val="14"/>
              </w:rPr>
              <w:t xml:space="preserve">  奖励金</w:t>
            </w:r>
          </w:p>
        </w:tc>
        <w:tc>
          <w:tcPr>
            <w:tcW w:w="1220" w:type="dxa"/>
            <w:vAlign w:val="center"/>
          </w:tcPr>
          <w:p w14:paraId="77BAF605"/>
        </w:tc>
        <w:tc>
          <w:tcPr>
            <w:tcW w:w="640" w:type="dxa"/>
            <w:vAlign w:val="center"/>
          </w:tcPr>
          <w:p w14:paraId="5D42CD0C">
            <w:pPr>
              <w:snapToGrid w:val="0"/>
            </w:pPr>
            <w:r>
              <w:rPr>
                <w:rFonts w:ascii="宋体" w:hAnsi="宋体" w:cs="宋体"/>
                <w:color w:val="000000"/>
                <w:sz w:val="14"/>
              </w:rPr>
              <w:t>30229</w:t>
            </w:r>
          </w:p>
        </w:tc>
        <w:tc>
          <w:tcPr>
            <w:tcW w:w="2340" w:type="dxa"/>
            <w:vAlign w:val="center"/>
          </w:tcPr>
          <w:p w14:paraId="0573FFA3">
            <w:pPr>
              <w:snapToGrid w:val="0"/>
            </w:pPr>
            <w:r>
              <w:rPr>
                <w:rFonts w:ascii="宋体" w:hAnsi="宋体" w:cs="宋体"/>
                <w:color w:val="000000"/>
                <w:sz w:val="14"/>
              </w:rPr>
              <w:t xml:space="preserve">  福利费</w:t>
            </w:r>
          </w:p>
        </w:tc>
        <w:tc>
          <w:tcPr>
            <w:tcW w:w="1220" w:type="dxa"/>
            <w:vAlign w:val="center"/>
          </w:tcPr>
          <w:p w14:paraId="523D3864">
            <w:pPr>
              <w:snapToGrid w:val="0"/>
              <w:jc w:val="right"/>
            </w:pPr>
            <w:r>
              <w:rPr>
                <w:rFonts w:ascii="宋体" w:hAnsi="宋体" w:cs="宋体"/>
                <w:color w:val="000000"/>
                <w:sz w:val="14"/>
              </w:rPr>
              <w:t>226,600.00</w:t>
            </w:r>
          </w:p>
        </w:tc>
        <w:tc>
          <w:tcPr>
            <w:tcW w:w="640" w:type="dxa"/>
            <w:vAlign w:val="center"/>
          </w:tcPr>
          <w:p w14:paraId="0D789662">
            <w:pPr>
              <w:snapToGrid w:val="0"/>
            </w:pPr>
            <w:r>
              <w:rPr>
                <w:rFonts w:ascii="宋体" w:hAnsi="宋体" w:cs="宋体"/>
                <w:color w:val="000000"/>
                <w:sz w:val="14"/>
              </w:rPr>
              <w:t>31205</w:t>
            </w:r>
          </w:p>
        </w:tc>
        <w:tc>
          <w:tcPr>
            <w:tcW w:w="2980" w:type="dxa"/>
            <w:vAlign w:val="center"/>
          </w:tcPr>
          <w:p w14:paraId="68E896B4">
            <w:pPr>
              <w:snapToGrid w:val="0"/>
            </w:pPr>
            <w:r>
              <w:rPr>
                <w:rFonts w:ascii="宋体" w:hAnsi="宋体" w:cs="宋体"/>
                <w:color w:val="000000"/>
                <w:sz w:val="14"/>
              </w:rPr>
              <w:t xml:space="preserve">  利息补贴</w:t>
            </w:r>
          </w:p>
        </w:tc>
        <w:tc>
          <w:tcPr>
            <w:tcW w:w="1218" w:type="dxa"/>
            <w:vAlign w:val="center"/>
          </w:tcPr>
          <w:p w14:paraId="2518D99B"/>
        </w:tc>
      </w:tr>
      <w:tr w14:paraId="0266E3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4B5D4E">
            <w:pPr>
              <w:snapToGrid w:val="0"/>
            </w:pPr>
            <w:r>
              <w:rPr>
                <w:rFonts w:ascii="宋体" w:hAnsi="宋体" w:cs="宋体"/>
                <w:color w:val="000000"/>
                <w:sz w:val="14"/>
              </w:rPr>
              <w:t>30310</w:t>
            </w:r>
          </w:p>
        </w:tc>
        <w:tc>
          <w:tcPr>
            <w:tcW w:w="2340" w:type="dxa"/>
            <w:vAlign w:val="center"/>
          </w:tcPr>
          <w:p w14:paraId="2A684067">
            <w:pPr>
              <w:snapToGrid w:val="0"/>
            </w:pPr>
            <w:r>
              <w:rPr>
                <w:rFonts w:ascii="宋体" w:hAnsi="宋体" w:cs="宋体"/>
                <w:color w:val="000000"/>
                <w:sz w:val="14"/>
              </w:rPr>
              <w:t xml:space="preserve">  个人农业生产补贴</w:t>
            </w:r>
          </w:p>
        </w:tc>
        <w:tc>
          <w:tcPr>
            <w:tcW w:w="1220" w:type="dxa"/>
            <w:vAlign w:val="center"/>
          </w:tcPr>
          <w:p w14:paraId="05E5C594"/>
        </w:tc>
        <w:tc>
          <w:tcPr>
            <w:tcW w:w="640" w:type="dxa"/>
            <w:vAlign w:val="center"/>
          </w:tcPr>
          <w:p w14:paraId="7DA7D07A">
            <w:pPr>
              <w:snapToGrid w:val="0"/>
            </w:pPr>
            <w:r>
              <w:rPr>
                <w:rFonts w:ascii="宋体" w:hAnsi="宋体" w:cs="宋体"/>
                <w:color w:val="000000"/>
                <w:sz w:val="14"/>
              </w:rPr>
              <w:t>30231</w:t>
            </w:r>
          </w:p>
        </w:tc>
        <w:tc>
          <w:tcPr>
            <w:tcW w:w="2340" w:type="dxa"/>
            <w:vAlign w:val="center"/>
          </w:tcPr>
          <w:p w14:paraId="4514066F">
            <w:pPr>
              <w:snapToGrid w:val="0"/>
            </w:pPr>
            <w:r>
              <w:rPr>
                <w:rFonts w:ascii="宋体" w:hAnsi="宋体" w:cs="宋体"/>
                <w:color w:val="000000"/>
                <w:sz w:val="14"/>
              </w:rPr>
              <w:t xml:space="preserve">  公务用车运行维护费</w:t>
            </w:r>
          </w:p>
        </w:tc>
        <w:tc>
          <w:tcPr>
            <w:tcW w:w="1220" w:type="dxa"/>
            <w:vAlign w:val="center"/>
          </w:tcPr>
          <w:p w14:paraId="1590C7FE"/>
        </w:tc>
        <w:tc>
          <w:tcPr>
            <w:tcW w:w="640" w:type="dxa"/>
            <w:vAlign w:val="center"/>
          </w:tcPr>
          <w:p w14:paraId="2586F885">
            <w:pPr>
              <w:snapToGrid w:val="0"/>
            </w:pPr>
            <w:r>
              <w:rPr>
                <w:rFonts w:ascii="宋体" w:hAnsi="宋体" w:cs="宋体"/>
                <w:color w:val="000000"/>
                <w:sz w:val="14"/>
              </w:rPr>
              <w:t>31206</w:t>
            </w:r>
          </w:p>
        </w:tc>
        <w:tc>
          <w:tcPr>
            <w:tcW w:w="2980" w:type="dxa"/>
            <w:vAlign w:val="center"/>
          </w:tcPr>
          <w:p w14:paraId="017ECB6C">
            <w:pPr>
              <w:snapToGrid w:val="0"/>
            </w:pPr>
            <w:r>
              <w:rPr>
                <w:rFonts w:ascii="宋体" w:hAnsi="宋体" w:cs="宋体"/>
                <w:color w:val="000000"/>
                <w:sz w:val="14"/>
              </w:rPr>
              <w:t xml:space="preserve">  其他资本性补助</w:t>
            </w:r>
          </w:p>
        </w:tc>
        <w:tc>
          <w:tcPr>
            <w:tcW w:w="1218" w:type="dxa"/>
            <w:vAlign w:val="center"/>
          </w:tcPr>
          <w:p w14:paraId="7F6F9309"/>
        </w:tc>
      </w:tr>
      <w:tr w14:paraId="11B5F9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5A89EE">
            <w:pPr>
              <w:snapToGrid w:val="0"/>
            </w:pPr>
            <w:r>
              <w:rPr>
                <w:rFonts w:ascii="宋体" w:hAnsi="宋体" w:cs="宋体"/>
                <w:color w:val="000000"/>
                <w:sz w:val="14"/>
              </w:rPr>
              <w:t>30311</w:t>
            </w:r>
          </w:p>
        </w:tc>
        <w:tc>
          <w:tcPr>
            <w:tcW w:w="2340" w:type="dxa"/>
            <w:vAlign w:val="center"/>
          </w:tcPr>
          <w:p w14:paraId="2EA50A3C">
            <w:pPr>
              <w:snapToGrid w:val="0"/>
            </w:pPr>
            <w:r>
              <w:rPr>
                <w:rFonts w:ascii="宋体" w:hAnsi="宋体" w:cs="宋体"/>
                <w:color w:val="000000"/>
                <w:sz w:val="14"/>
              </w:rPr>
              <w:t xml:space="preserve">  代缴社会保险费</w:t>
            </w:r>
          </w:p>
        </w:tc>
        <w:tc>
          <w:tcPr>
            <w:tcW w:w="1220" w:type="dxa"/>
            <w:vAlign w:val="center"/>
          </w:tcPr>
          <w:p w14:paraId="44288B33"/>
        </w:tc>
        <w:tc>
          <w:tcPr>
            <w:tcW w:w="640" w:type="dxa"/>
            <w:vAlign w:val="center"/>
          </w:tcPr>
          <w:p w14:paraId="066B69D6">
            <w:pPr>
              <w:snapToGrid w:val="0"/>
            </w:pPr>
            <w:r>
              <w:rPr>
                <w:rFonts w:ascii="宋体" w:hAnsi="宋体" w:cs="宋体"/>
                <w:color w:val="000000"/>
                <w:sz w:val="14"/>
              </w:rPr>
              <w:t>30239</w:t>
            </w:r>
          </w:p>
        </w:tc>
        <w:tc>
          <w:tcPr>
            <w:tcW w:w="2340" w:type="dxa"/>
            <w:vAlign w:val="center"/>
          </w:tcPr>
          <w:p w14:paraId="6ABC003E">
            <w:pPr>
              <w:snapToGrid w:val="0"/>
            </w:pPr>
            <w:r>
              <w:rPr>
                <w:rFonts w:ascii="宋体" w:hAnsi="宋体" w:cs="宋体"/>
                <w:color w:val="000000"/>
                <w:sz w:val="14"/>
              </w:rPr>
              <w:t xml:space="preserve">  其他交通费用</w:t>
            </w:r>
          </w:p>
        </w:tc>
        <w:tc>
          <w:tcPr>
            <w:tcW w:w="1220" w:type="dxa"/>
            <w:vAlign w:val="center"/>
          </w:tcPr>
          <w:p w14:paraId="2A56F5A3"/>
        </w:tc>
        <w:tc>
          <w:tcPr>
            <w:tcW w:w="640" w:type="dxa"/>
            <w:vAlign w:val="center"/>
          </w:tcPr>
          <w:p w14:paraId="6E2E5590">
            <w:pPr>
              <w:snapToGrid w:val="0"/>
            </w:pPr>
            <w:r>
              <w:rPr>
                <w:rFonts w:ascii="宋体" w:hAnsi="宋体" w:cs="宋体"/>
                <w:color w:val="000000"/>
                <w:sz w:val="14"/>
              </w:rPr>
              <w:t>31299</w:t>
            </w:r>
          </w:p>
        </w:tc>
        <w:tc>
          <w:tcPr>
            <w:tcW w:w="2980" w:type="dxa"/>
            <w:vAlign w:val="center"/>
          </w:tcPr>
          <w:p w14:paraId="243BE9F0">
            <w:pPr>
              <w:snapToGrid w:val="0"/>
            </w:pPr>
            <w:r>
              <w:rPr>
                <w:rFonts w:ascii="宋体" w:hAnsi="宋体" w:cs="宋体"/>
                <w:color w:val="000000"/>
                <w:sz w:val="14"/>
              </w:rPr>
              <w:t xml:space="preserve">  其他对企业补助</w:t>
            </w:r>
          </w:p>
        </w:tc>
        <w:tc>
          <w:tcPr>
            <w:tcW w:w="1218" w:type="dxa"/>
            <w:vAlign w:val="center"/>
          </w:tcPr>
          <w:p w14:paraId="10CB63B7"/>
        </w:tc>
      </w:tr>
      <w:tr w14:paraId="3472E1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DD1F00">
            <w:pPr>
              <w:snapToGrid w:val="0"/>
            </w:pPr>
            <w:r>
              <w:rPr>
                <w:rFonts w:ascii="宋体" w:hAnsi="宋体" w:cs="宋体"/>
                <w:color w:val="000000"/>
                <w:sz w:val="14"/>
              </w:rPr>
              <w:t>30399</w:t>
            </w:r>
          </w:p>
        </w:tc>
        <w:tc>
          <w:tcPr>
            <w:tcW w:w="2340" w:type="dxa"/>
            <w:vAlign w:val="center"/>
          </w:tcPr>
          <w:p w14:paraId="397A2E9B">
            <w:pPr>
              <w:snapToGrid w:val="0"/>
            </w:pPr>
            <w:r>
              <w:rPr>
                <w:rFonts w:ascii="宋体" w:hAnsi="宋体" w:cs="宋体"/>
                <w:color w:val="000000"/>
                <w:sz w:val="14"/>
              </w:rPr>
              <w:t xml:space="preserve">  其他对个人和家庭的补助</w:t>
            </w:r>
          </w:p>
        </w:tc>
        <w:tc>
          <w:tcPr>
            <w:tcW w:w="1220" w:type="dxa"/>
            <w:vAlign w:val="center"/>
          </w:tcPr>
          <w:p w14:paraId="3F830FDB">
            <w:pPr>
              <w:snapToGrid w:val="0"/>
              <w:jc w:val="right"/>
            </w:pPr>
            <w:r>
              <w:rPr>
                <w:rFonts w:ascii="宋体" w:hAnsi="宋体" w:cs="宋体"/>
                <w:color w:val="000000"/>
                <w:sz w:val="14"/>
              </w:rPr>
              <w:t>29,000.00</w:t>
            </w:r>
          </w:p>
        </w:tc>
        <w:tc>
          <w:tcPr>
            <w:tcW w:w="640" w:type="dxa"/>
            <w:vAlign w:val="center"/>
          </w:tcPr>
          <w:p w14:paraId="0CEE2102">
            <w:pPr>
              <w:snapToGrid w:val="0"/>
            </w:pPr>
            <w:r>
              <w:rPr>
                <w:rFonts w:ascii="宋体" w:hAnsi="宋体" w:cs="宋体"/>
                <w:color w:val="000000"/>
                <w:sz w:val="14"/>
              </w:rPr>
              <w:t>30240</w:t>
            </w:r>
          </w:p>
        </w:tc>
        <w:tc>
          <w:tcPr>
            <w:tcW w:w="2340" w:type="dxa"/>
            <w:vAlign w:val="center"/>
          </w:tcPr>
          <w:p w14:paraId="4DE5CE3B">
            <w:pPr>
              <w:snapToGrid w:val="0"/>
            </w:pPr>
            <w:r>
              <w:rPr>
                <w:rFonts w:ascii="宋体" w:hAnsi="宋体" w:cs="宋体"/>
                <w:color w:val="000000"/>
                <w:sz w:val="14"/>
              </w:rPr>
              <w:t xml:space="preserve">  税金及附加费用</w:t>
            </w:r>
          </w:p>
        </w:tc>
        <w:tc>
          <w:tcPr>
            <w:tcW w:w="1220" w:type="dxa"/>
            <w:vAlign w:val="center"/>
          </w:tcPr>
          <w:p w14:paraId="5A7520F0"/>
        </w:tc>
        <w:tc>
          <w:tcPr>
            <w:tcW w:w="640" w:type="dxa"/>
            <w:vAlign w:val="center"/>
          </w:tcPr>
          <w:p w14:paraId="11FDCB4D">
            <w:pPr>
              <w:snapToGrid w:val="0"/>
            </w:pPr>
            <w:r>
              <w:rPr>
                <w:rFonts w:ascii="宋体" w:hAnsi="宋体" w:cs="宋体"/>
                <w:b/>
                <w:color w:val="000000"/>
                <w:sz w:val="14"/>
              </w:rPr>
              <w:t>399</w:t>
            </w:r>
          </w:p>
        </w:tc>
        <w:tc>
          <w:tcPr>
            <w:tcW w:w="2980" w:type="dxa"/>
            <w:vAlign w:val="center"/>
          </w:tcPr>
          <w:p w14:paraId="647A02D0">
            <w:pPr>
              <w:snapToGrid w:val="0"/>
            </w:pPr>
            <w:r>
              <w:rPr>
                <w:rFonts w:ascii="宋体" w:hAnsi="宋体" w:cs="宋体"/>
                <w:b/>
                <w:color w:val="000000"/>
                <w:sz w:val="14"/>
              </w:rPr>
              <w:t>其他支出</w:t>
            </w:r>
          </w:p>
        </w:tc>
        <w:tc>
          <w:tcPr>
            <w:tcW w:w="1218" w:type="dxa"/>
            <w:vAlign w:val="center"/>
          </w:tcPr>
          <w:p w14:paraId="07F3A9BB"/>
        </w:tc>
      </w:tr>
      <w:tr w14:paraId="52A14B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BE5D3B"/>
        </w:tc>
        <w:tc>
          <w:tcPr>
            <w:tcW w:w="2340" w:type="dxa"/>
            <w:vAlign w:val="center"/>
          </w:tcPr>
          <w:p w14:paraId="61CFE0F3"/>
        </w:tc>
        <w:tc>
          <w:tcPr>
            <w:tcW w:w="1220" w:type="dxa"/>
            <w:vAlign w:val="center"/>
          </w:tcPr>
          <w:p w14:paraId="796F30E3"/>
        </w:tc>
        <w:tc>
          <w:tcPr>
            <w:tcW w:w="640" w:type="dxa"/>
            <w:vAlign w:val="center"/>
          </w:tcPr>
          <w:p w14:paraId="5F5839BE">
            <w:pPr>
              <w:snapToGrid w:val="0"/>
            </w:pPr>
            <w:r>
              <w:rPr>
                <w:rFonts w:ascii="宋体" w:hAnsi="宋体" w:cs="宋体"/>
                <w:color w:val="000000"/>
                <w:sz w:val="14"/>
              </w:rPr>
              <w:t>30299</w:t>
            </w:r>
          </w:p>
        </w:tc>
        <w:tc>
          <w:tcPr>
            <w:tcW w:w="2340" w:type="dxa"/>
            <w:vAlign w:val="center"/>
          </w:tcPr>
          <w:p w14:paraId="663C400A">
            <w:pPr>
              <w:snapToGrid w:val="0"/>
            </w:pPr>
            <w:r>
              <w:rPr>
                <w:rFonts w:ascii="宋体" w:hAnsi="宋体" w:cs="宋体"/>
                <w:color w:val="000000"/>
                <w:sz w:val="14"/>
              </w:rPr>
              <w:t xml:space="preserve">  其他商品和服务支出</w:t>
            </w:r>
          </w:p>
        </w:tc>
        <w:tc>
          <w:tcPr>
            <w:tcW w:w="1220" w:type="dxa"/>
            <w:vAlign w:val="center"/>
          </w:tcPr>
          <w:p w14:paraId="1F582E0B">
            <w:pPr>
              <w:snapToGrid w:val="0"/>
              <w:jc w:val="right"/>
            </w:pPr>
            <w:r>
              <w:rPr>
                <w:rFonts w:ascii="宋体" w:hAnsi="宋体" w:cs="宋体"/>
                <w:color w:val="000000"/>
                <w:sz w:val="14"/>
              </w:rPr>
              <w:t>580,500.00</w:t>
            </w:r>
          </w:p>
        </w:tc>
        <w:tc>
          <w:tcPr>
            <w:tcW w:w="640" w:type="dxa"/>
            <w:vAlign w:val="center"/>
          </w:tcPr>
          <w:p w14:paraId="5BA702B2">
            <w:pPr>
              <w:snapToGrid w:val="0"/>
            </w:pPr>
            <w:r>
              <w:rPr>
                <w:rFonts w:ascii="宋体" w:hAnsi="宋体" w:cs="宋体"/>
                <w:color w:val="000000"/>
                <w:sz w:val="14"/>
              </w:rPr>
              <w:t>39907</w:t>
            </w:r>
          </w:p>
        </w:tc>
        <w:tc>
          <w:tcPr>
            <w:tcW w:w="2980" w:type="dxa"/>
            <w:vAlign w:val="center"/>
          </w:tcPr>
          <w:p w14:paraId="4D32A011">
            <w:pPr>
              <w:snapToGrid w:val="0"/>
            </w:pPr>
            <w:r>
              <w:rPr>
                <w:rFonts w:ascii="宋体" w:hAnsi="宋体" w:cs="宋体"/>
                <w:color w:val="000000"/>
                <w:sz w:val="14"/>
              </w:rPr>
              <w:t xml:space="preserve">  国家赔偿费用支出</w:t>
            </w:r>
          </w:p>
        </w:tc>
        <w:tc>
          <w:tcPr>
            <w:tcW w:w="1218" w:type="dxa"/>
            <w:vAlign w:val="center"/>
          </w:tcPr>
          <w:p w14:paraId="1CA6E86D"/>
        </w:tc>
      </w:tr>
      <w:tr w14:paraId="48499B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E9DA0C"/>
        </w:tc>
        <w:tc>
          <w:tcPr>
            <w:tcW w:w="2340" w:type="dxa"/>
            <w:vAlign w:val="center"/>
          </w:tcPr>
          <w:p w14:paraId="4818F28E"/>
        </w:tc>
        <w:tc>
          <w:tcPr>
            <w:tcW w:w="1220" w:type="dxa"/>
            <w:vAlign w:val="center"/>
          </w:tcPr>
          <w:p w14:paraId="18068FF1"/>
        </w:tc>
        <w:tc>
          <w:tcPr>
            <w:tcW w:w="640" w:type="dxa"/>
            <w:vAlign w:val="center"/>
          </w:tcPr>
          <w:p w14:paraId="6E520951">
            <w:pPr>
              <w:snapToGrid w:val="0"/>
            </w:pPr>
            <w:r>
              <w:rPr>
                <w:rFonts w:ascii="宋体" w:hAnsi="宋体" w:cs="宋体"/>
                <w:b/>
                <w:color w:val="000000"/>
                <w:sz w:val="14"/>
              </w:rPr>
              <w:t>307</w:t>
            </w:r>
          </w:p>
        </w:tc>
        <w:tc>
          <w:tcPr>
            <w:tcW w:w="2340" w:type="dxa"/>
            <w:vAlign w:val="center"/>
          </w:tcPr>
          <w:p w14:paraId="6CF1C63D">
            <w:pPr>
              <w:snapToGrid w:val="0"/>
            </w:pPr>
            <w:r>
              <w:rPr>
                <w:rFonts w:ascii="宋体" w:hAnsi="宋体" w:cs="宋体"/>
                <w:b/>
                <w:color w:val="000000"/>
                <w:sz w:val="14"/>
              </w:rPr>
              <w:t>债务利息及费用支出</w:t>
            </w:r>
          </w:p>
        </w:tc>
        <w:tc>
          <w:tcPr>
            <w:tcW w:w="1220" w:type="dxa"/>
            <w:vAlign w:val="center"/>
          </w:tcPr>
          <w:p w14:paraId="4EABDD4D"/>
        </w:tc>
        <w:tc>
          <w:tcPr>
            <w:tcW w:w="640" w:type="dxa"/>
            <w:vAlign w:val="center"/>
          </w:tcPr>
          <w:p w14:paraId="5632005A">
            <w:pPr>
              <w:snapToGrid w:val="0"/>
            </w:pPr>
            <w:r>
              <w:rPr>
                <w:rFonts w:ascii="宋体" w:hAnsi="宋体" w:cs="宋体"/>
                <w:color w:val="000000"/>
                <w:sz w:val="14"/>
              </w:rPr>
              <w:t>39908</w:t>
            </w:r>
          </w:p>
        </w:tc>
        <w:tc>
          <w:tcPr>
            <w:tcW w:w="2980" w:type="dxa"/>
            <w:vAlign w:val="center"/>
          </w:tcPr>
          <w:p w14:paraId="0945FB40">
            <w:pPr>
              <w:snapToGrid w:val="0"/>
            </w:pPr>
            <w:r>
              <w:rPr>
                <w:rFonts w:ascii="宋体" w:hAnsi="宋体" w:cs="宋体"/>
                <w:color w:val="000000"/>
                <w:sz w:val="14"/>
              </w:rPr>
              <w:t xml:space="preserve">  对民间非营利组织和群众性自治组织补贴</w:t>
            </w:r>
          </w:p>
        </w:tc>
        <w:tc>
          <w:tcPr>
            <w:tcW w:w="1218" w:type="dxa"/>
            <w:vAlign w:val="center"/>
          </w:tcPr>
          <w:p w14:paraId="69CF47ED"/>
        </w:tc>
      </w:tr>
      <w:tr w14:paraId="1A3914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7A1A90"/>
        </w:tc>
        <w:tc>
          <w:tcPr>
            <w:tcW w:w="2340" w:type="dxa"/>
            <w:vAlign w:val="center"/>
          </w:tcPr>
          <w:p w14:paraId="66487388"/>
        </w:tc>
        <w:tc>
          <w:tcPr>
            <w:tcW w:w="1220" w:type="dxa"/>
            <w:vAlign w:val="center"/>
          </w:tcPr>
          <w:p w14:paraId="4FD6EA21"/>
        </w:tc>
        <w:tc>
          <w:tcPr>
            <w:tcW w:w="640" w:type="dxa"/>
            <w:vAlign w:val="center"/>
          </w:tcPr>
          <w:p w14:paraId="6BA348F7">
            <w:pPr>
              <w:snapToGrid w:val="0"/>
            </w:pPr>
            <w:r>
              <w:rPr>
                <w:rFonts w:ascii="宋体" w:hAnsi="宋体" w:cs="宋体"/>
                <w:color w:val="000000"/>
                <w:sz w:val="14"/>
              </w:rPr>
              <w:t>30701</w:t>
            </w:r>
          </w:p>
        </w:tc>
        <w:tc>
          <w:tcPr>
            <w:tcW w:w="2340" w:type="dxa"/>
            <w:vAlign w:val="center"/>
          </w:tcPr>
          <w:p w14:paraId="382236A7">
            <w:pPr>
              <w:snapToGrid w:val="0"/>
            </w:pPr>
            <w:r>
              <w:rPr>
                <w:rFonts w:ascii="宋体" w:hAnsi="宋体" w:cs="宋体"/>
                <w:color w:val="000000"/>
                <w:sz w:val="14"/>
              </w:rPr>
              <w:t xml:space="preserve">  国内债务付息</w:t>
            </w:r>
          </w:p>
        </w:tc>
        <w:tc>
          <w:tcPr>
            <w:tcW w:w="1220" w:type="dxa"/>
            <w:vAlign w:val="center"/>
          </w:tcPr>
          <w:p w14:paraId="5C46C564"/>
        </w:tc>
        <w:tc>
          <w:tcPr>
            <w:tcW w:w="640" w:type="dxa"/>
            <w:vAlign w:val="center"/>
          </w:tcPr>
          <w:p w14:paraId="3DC6E76B">
            <w:pPr>
              <w:snapToGrid w:val="0"/>
            </w:pPr>
            <w:r>
              <w:rPr>
                <w:rFonts w:ascii="宋体" w:hAnsi="宋体" w:cs="宋体"/>
                <w:color w:val="000000"/>
                <w:sz w:val="14"/>
              </w:rPr>
              <w:t>39909</w:t>
            </w:r>
          </w:p>
        </w:tc>
        <w:tc>
          <w:tcPr>
            <w:tcW w:w="2980" w:type="dxa"/>
            <w:vAlign w:val="center"/>
          </w:tcPr>
          <w:p w14:paraId="040CAB2A">
            <w:pPr>
              <w:snapToGrid w:val="0"/>
            </w:pPr>
            <w:r>
              <w:rPr>
                <w:rFonts w:ascii="宋体" w:hAnsi="宋体" w:cs="宋体"/>
                <w:color w:val="000000"/>
                <w:sz w:val="14"/>
              </w:rPr>
              <w:t xml:space="preserve">  经常性赠与</w:t>
            </w:r>
          </w:p>
        </w:tc>
        <w:tc>
          <w:tcPr>
            <w:tcW w:w="1218" w:type="dxa"/>
            <w:vAlign w:val="center"/>
          </w:tcPr>
          <w:p w14:paraId="19342BB3"/>
        </w:tc>
      </w:tr>
      <w:tr w14:paraId="16AE85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A73F370"/>
        </w:tc>
        <w:tc>
          <w:tcPr>
            <w:tcW w:w="2340" w:type="dxa"/>
            <w:vAlign w:val="center"/>
          </w:tcPr>
          <w:p w14:paraId="48181832"/>
        </w:tc>
        <w:tc>
          <w:tcPr>
            <w:tcW w:w="1220" w:type="dxa"/>
            <w:vAlign w:val="center"/>
          </w:tcPr>
          <w:p w14:paraId="28AEE92C"/>
        </w:tc>
        <w:tc>
          <w:tcPr>
            <w:tcW w:w="640" w:type="dxa"/>
            <w:vAlign w:val="center"/>
          </w:tcPr>
          <w:p w14:paraId="2857E602">
            <w:pPr>
              <w:snapToGrid w:val="0"/>
            </w:pPr>
            <w:r>
              <w:rPr>
                <w:rFonts w:ascii="宋体" w:hAnsi="宋体" w:cs="宋体"/>
                <w:color w:val="000000"/>
                <w:sz w:val="14"/>
              </w:rPr>
              <w:t>30702</w:t>
            </w:r>
          </w:p>
        </w:tc>
        <w:tc>
          <w:tcPr>
            <w:tcW w:w="2340" w:type="dxa"/>
            <w:vAlign w:val="center"/>
          </w:tcPr>
          <w:p w14:paraId="72594BE4">
            <w:pPr>
              <w:snapToGrid w:val="0"/>
            </w:pPr>
            <w:r>
              <w:rPr>
                <w:rFonts w:ascii="宋体" w:hAnsi="宋体" w:cs="宋体"/>
                <w:color w:val="000000"/>
                <w:sz w:val="14"/>
              </w:rPr>
              <w:t xml:space="preserve">  国外债务付息</w:t>
            </w:r>
          </w:p>
        </w:tc>
        <w:tc>
          <w:tcPr>
            <w:tcW w:w="1220" w:type="dxa"/>
            <w:vAlign w:val="center"/>
          </w:tcPr>
          <w:p w14:paraId="4801704C"/>
        </w:tc>
        <w:tc>
          <w:tcPr>
            <w:tcW w:w="640" w:type="dxa"/>
            <w:vAlign w:val="center"/>
          </w:tcPr>
          <w:p w14:paraId="49A3295B">
            <w:pPr>
              <w:snapToGrid w:val="0"/>
            </w:pPr>
            <w:r>
              <w:rPr>
                <w:rFonts w:ascii="宋体" w:hAnsi="宋体" w:cs="宋体"/>
                <w:color w:val="000000"/>
                <w:sz w:val="14"/>
              </w:rPr>
              <w:t>39910</w:t>
            </w:r>
          </w:p>
        </w:tc>
        <w:tc>
          <w:tcPr>
            <w:tcW w:w="2980" w:type="dxa"/>
            <w:vAlign w:val="center"/>
          </w:tcPr>
          <w:p w14:paraId="0EB8BC31">
            <w:pPr>
              <w:snapToGrid w:val="0"/>
            </w:pPr>
            <w:r>
              <w:rPr>
                <w:rFonts w:ascii="宋体" w:hAnsi="宋体" w:cs="宋体"/>
                <w:color w:val="000000"/>
                <w:sz w:val="14"/>
              </w:rPr>
              <w:t xml:space="preserve">  资本性赠与</w:t>
            </w:r>
          </w:p>
        </w:tc>
        <w:tc>
          <w:tcPr>
            <w:tcW w:w="1218" w:type="dxa"/>
            <w:vAlign w:val="center"/>
          </w:tcPr>
          <w:p w14:paraId="10A45A04"/>
        </w:tc>
      </w:tr>
      <w:tr w14:paraId="75F712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CA88556"/>
        </w:tc>
        <w:tc>
          <w:tcPr>
            <w:tcW w:w="2340" w:type="dxa"/>
            <w:vAlign w:val="center"/>
          </w:tcPr>
          <w:p w14:paraId="6080518C"/>
        </w:tc>
        <w:tc>
          <w:tcPr>
            <w:tcW w:w="1220" w:type="dxa"/>
            <w:vAlign w:val="center"/>
          </w:tcPr>
          <w:p w14:paraId="00F8742E"/>
        </w:tc>
        <w:tc>
          <w:tcPr>
            <w:tcW w:w="640" w:type="dxa"/>
            <w:vAlign w:val="center"/>
          </w:tcPr>
          <w:p w14:paraId="58B0CEAA"/>
        </w:tc>
        <w:tc>
          <w:tcPr>
            <w:tcW w:w="2340" w:type="dxa"/>
            <w:vAlign w:val="center"/>
          </w:tcPr>
          <w:p w14:paraId="2A9F80F8"/>
        </w:tc>
        <w:tc>
          <w:tcPr>
            <w:tcW w:w="1220" w:type="dxa"/>
            <w:vAlign w:val="center"/>
          </w:tcPr>
          <w:p w14:paraId="01E081CC"/>
        </w:tc>
        <w:tc>
          <w:tcPr>
            <w:tcW w:w="640" w:type="dxa"/>
            <w:vAlign w:val="center"/>
          </w:tcPr>
          <w:p w14:paraId="637BB098">
            <w:pPr>
              <w:snapToGrid w:val="0"/>
            </w:pPr>
            <w:r>
              <w:rPr>
                <w:rFonts w:ascii="宋体" w:hAnsi="宋体" w:cs="宋体"/>
                <w:color w:val="000000"/>
                <w:sz w:val="14"/>
              </w:rPr>
              <w:t>39999</w:t>
            </w:r>
          </w:p>
        </w:tc>
        <w:tc>
          <w:tcPr>
            <w:tcW w:w="2980" w:type="dxa"/>
            <w:vAlign w:val="center"/>
          </w:tcPr>
          <w:p w14:paraId="217E837B">
            <w:pPr>
              <w:snapToGrid w:val="0"/>
            </w:pPr>
            <w:r>
              <w:rPr>
                <w:rFonts w:ascii="宋体" w:hAnsi="宋体" w:cs="宋体"/>
                <w:color w:val="000000"/>
                <w:sz w:val="14"/>
              </w:rPr>
              <w:t xml:space="preserve">  其他支出</w:t>
            </w:r>
          </w:p>
        </w:tc>
        <w:tc>
          <w:tcPr>
            <w:tcW w:w="1218" w:type="dxa"/>
            <w:vAlign w:val="center"/>
          </w:tcPr>
          <w:p w14:paraId="0889CCEF"/>
        </w:tc>
      </w:tr>
      <w:tr w14:paraId="034F5A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41C45BC0">
            <w:pPr>
              <w:snapToGrid w:val="0"/>
              <w:jc w:val="center"/>
            </w:pPr>
            <w:r>
              <w:rPr>
                <w:rFonts w:ascii="宋体" w:hAnsi="宋体" w:cs="宋体"/>
                <w:b/>
                <w:color w:val="000000"/>
                <w:sz w:val="14"/>
              </w:rPr>
              <w:t>人员经费合计</w:t>
            </w:r>
          </w:p>
        </w:tc>
        <w:tc>
          <w:tcPr>
            <w:tcW w:w="1220" w:type="dxa"/>
            <w:vAlign w:val="center"/>
          </w:tcPr>
          <w:p w14:paraId="455B8F31">
            <w:pPr>
              <w:snapToGrid w:val="0"/>
              <w:jc w:val="right"/>
            </w:pPr>
            <w:r>
              <w:rPr>
                <w:rFonts w:ascii="宋体" w:hAnsi="宋体" w:cs="宋体"/>
                <w:color w:val="000000"/>
                <w:sz w:val="14"/>
              </w:rPr>
              <w:t>22,386,707.39</w:t>
            </w:r>
          </w:p>
        </w:tc>
        <w:tc>
          <w:tcPr>
            <w:tcW w:w="7820" w:type="dxa"/>
            <w:gridSpan w:val="5"/>
            <w:vAlign w:val="center"/>
          </w:tcPr>
          <w:p w14:paraId="590A28F7">
            <w:pPr>
              <w:snapToGrid w:val="0"/>
              <w:jc w:val="center"/>
            </w:pPr>
            <w:r>
              <w:rPr>
                <w:rFonts w:ascii="宋体" w:hAnsi="宋体" w:cs="宋体"/>
                <w:b/>
                <w:color w:val="000000"/>
                <w:sz w:val="14"/>
              </w:rPr>
              <w:t>公用经费合计</w:t>
            </w:r>
          </w:p>
        </w:tc>
        <w:tc>
          <w:tcPr>
            <w:tcW w:w="1218" w:type="dxa"/>
            <w:vAlign w:val="center"/>
          </w:tcPr>
          <w:p w14:paraId="13F568A8">
            <w:pPr>
              <w:snapToGrid w:val="0"/>
              <w:jc w:val="right"/>
            </w:pPr>
            <w:r>
              <w:rPr>
                <w:rFonts w:ascii="宋体" w:hAnsi="宋体" w:cs="宋体"/>
                <w:color w:val="000000"/>
                <w:sz w:val="14"/>
              </w:rPr>
              <w:t>2,398,224.40</w:t>
            </w:r>
          </w:p>
        </w:tc>
      </w:tr>
      <w:tr w14:paraId="2B1250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217C1F85">
            <w:pPr>
              <w:snapToGrid w:val="0"/>
            </w:pPr>
            <w:r>
              <w:rPr>
                <w:rFonts w:ascii="宋体" w:hAnsi="宋体" w:cs="宋体"/>
                <w:color w:val="000000"/>
                <w:sz w:val="14"/>
              </w:rPr>
              <w:t>注：本表反映本年度一般公共预算财政拨款基本支出明细情况。</w:t>
            </w:r>
          </w:p>
        </w:tc>
      </w:tr>
    </w:tbl>
    <w:p w14:paraId="4393C652">
      <w:pPr>
        <w:pStyle w:val="8"/>
        <w:spacing w:before="0" w:after="0" w:line="800" w:lineRule="exact"/>
        <w:ind w:firstLine="643" w:firstLineChars="200"/>
        <w:outlineLvl w:val="0"/>
        <w:rPr>
          <w:rFonts w:ascii="黑体" w:hAnsi="黑体" w:eastAsia="黑体"/>
          <w:bCs w:val="0"/>
          <w:sz w:val="30"/>
          <w:szCs w:val="30"/>
        </w:rPr>
      </w:pPr>
      <w:r>
        <w:br w:type="page"/>
      </w:r>
      <w:bookmarkStart w:id="21" w:name="_Toc1059543692"/>
      <w:bookmarkStart w:id="22" w:name="_Toc2050619938"/>
      <w:bookmarkStart w:id="23" w:name="_Toc628211258"/>
      <w:bookmarkStart w:id="24" w:name="_Toc1972277765"/>
      <w:r>
        <w:rPr>
          <w:rFonts w:hint="eastAsia" w:ascii="黑体" w:hAnsi="黑体" w:eastAsia="黑体"/>
          <w:sz w:val="30"/>
          <w:szCs w:val="30"/>
        </w:rPr>
        <w:t>八、《政府性基金预算财政拨款收入支出决算表》</w:t>
      </w:r>
      <w:bookmarkEnd w:id="21"/>
      <w:bookmarkEnd w:id="22"/>
      <w:bookmarkEnd w:id="23"/>
      <w:bookmarkEnd w:id="24"/>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2941A1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723A5C4">
            <w:pPr>
              <w:jc w:val="right"/>
            </w:pPr>
          </w:p>
        </w:tc>
      </w:tr>
      <w:tr w14:paraId="53B4B89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8E83DF7">
            <w:r>
              <w:rPr>
                <w:rFonts w:ascii="宋体" w:hAnsi="宋体" w:cs="宋体"/>
                <w:sz w:val="20"/>
              </w:rPr>
              <w:t>单位：天津市西青区市容园林服务中心</w:t>
            </w:r>
          </w:p>
        </w:tc>
        <w:tc>
          <w:tcPr>
            <w:tcW w:w="2000" w:type="dxa"/>
          </w:tcPr>
          <w:p w14:paraId="0045E71D">
            <w:pPr>
              <w:jc w:val="center"/>
            </w:pPr>
          </w:p>
        </w:tc>
        <w:tc>
          <w:tcPr>
            <w:tcW w:w="5619" w:type="dxa"/>
          </w:tcPr>
          <w:p w14:paraId="4DE3B87C">
            <w:pPr>
              <w:jc w:val="right"/>
            </w:pPr>
            <w:r>
              <w:rPr>
                <w:rFonts w:ascii="宋体" w:hAnsi="宋体" w:cs="宋体"/>
                <w:sz w:val="20"/>
              </w:rPr>
              <w:t>单位：元</w:t>
            </w:r>
          </w:p>
        </w:tc>
      </w:tr>
    </w:tbl>
    <w:p w14:paraId="3B578E58">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137FC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5348840">
            <w:pPr>
              <w:snapToGrid w:val="0"/>
              <w:jc w:val="center"/>
            </w:pPr>
            <w:r>
              <w:rPr>
                <w:rFonts w:ascii="宋体" w:hAnsi="宋体" w:cs="宋体"/>
                <w:color w:val="000000"/>
                <w:sz w:val="18"/>
              </w:rPr>
              <w:t>支出功能分类科目</w:t>
            </w:r>
          </w:p>
        </w:tc>
        <w:tc>
          <w:tcPr>
            <w:tcW w:w="1520" w:type="dxa"/>
            <w:vMerge w:val="restart"/>
            <w:vAlign w:val="center"/>
          </w:tcPr>
          <w:p w14:paraId="186C744A">
            <w:pPr>
              <w:snapToGrid w:val="0"/>
              <w:jc w:val="center"/>
            </w:pPr>
            <w:r>
              <w:rPr>
                <w:rFonts w:ascii="宋体" w:hAnsi="宋体" w:cs="宋体"/>
                <w:color w:val="000000"/>
                <w:sz w:val="18"/>
              </w:rPr>
              <w:t>年初结转和结余</w:t>
            </w:r>
          </w:p>
        </w:tc>
        <w:tc>
          <w:tcPr>
            <w:tcW w:w="1520" w:type="dxa"/>
            <w:vMerge w:val="restart"/>
            <w:vAlign w:val="center"/>
          </w:tcPr>
          <w:p w14:paraId="3AC08AA7">
            <w:pPr>
              <w:snapToGrid w:val="0"/>
              <w:jc w:val="center"/>
            </w:pPr>
            <w:r>
              <w:rPr>
                <w:rFonts w:ascii="宋体" w:hAnsi="宋体" w:cs="宋体"/>
                <w:color w:val="000000"/>
                <w:sz w:val="18"/>
              </w:rPr>
              <w:t>本年收入</w:t>
            </w:r>
          </w:p>
        </w:tc>
        <w:tc>
          <w:tcPr>
            <w:tcW w:w="4560" w:type="dxa"/>
            <w:gridSpan w:val="3"/>
            <w:vAlign w:val="center"/>
          </w:tcPr>
          <w:p w14:paraId="11048A15">
            <w:pPr>
              <w:snapToGrid w:val="0"/>
              <w:jc w:val="center"/>
            </w:pPr>
            <w:r>
              <w:rPr>
                <w:rFonts w:ascii="宋体" w:hAnsi="宋体" w:cs="宋体"/>
                <w:color w:val="000000"/>
                <w:sz w:val="18"/>
              </w:rPr>
              <w:t>本年支出</w:t>
            </w:r>
          </w:p>
        </w:tc>
        <w:tc>
          <w:tcPr>
            <w:tcW w:w="1518" w:type="dxa"/>
            <w:vMerge w:val="restart"/>
            <w:vAlign w:val="center"/>
          </w:tcPr>
          <w:p w14:paraId="7508A9AB">
            <w:pPr>
              <w:snapToGrid w:val="0"/>
              <w:jc w:val="center"/>
            </w:pPr>
            <w:r>
              <w:rPr>
                <w:rFonts w:ascii="宋体" w:hAnsi="宋体" w:cs="宋体"/>
                <w:color w:val="000000"/>
                <w:sz w:val="18"/>
              </w:rPr>
              <w:t>年末结转和结余</w:t>
            </w:r>
          </w:p>
        </w:tc>
      </w:tr>
      <w:tr w14:paraId="0B6E20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6AC77DA">
            <w:pPr>
              <w:snapToGrid w:val="0"/>
              <w:jc w:val="center"/>
            </w:pPr>
            <w:r>
              <w:rPr>
                <w:rFonts w:ascii="宋体" w:hAnsi="宋体" w:cs="宋体"/>
                <w:color w:val="000000"/>
                <w:sz w:val="18"/>
              </w:rPr>
              <w:t>科目编码</w:t>
            </w:r>
          </w:p>
        </w:tc>
        <w:tc>
          <w:tcPr>
            <w:tcW w:w="3080" w:type="dxa"/>
            <w:vAlign w:val="center"/>
          </w:tcPr>
          <w:p w14:paraId="73C6B129">
            <w:pPr>
              <w:snapToGrid w:val="0"/>
              <w:jc w:val="center"/>
            </w:pPr>
            <w:r>
              <w:rPr>
                <w:rFonts w:ascii="宋体" w:hAnsi="宋体" w:cs="宋体"/>
                <w:color w:val="000000"/>
                <w:sz w:val="18"/>
              </w:rPr>
              <w:t>科目名称</w:t>
            </w:r>
          </w:p>
        </w:tc>
        <w:tc>
          <w:tcPr>
            <w:tcW w:w="1520" w:type="dxa"/>
            <w:vMerge w:val="continue"/>
            <w:vAlign w:val="center"/>
          </w:tcPr>
          <w:p w14:paraId="245E81C7"/>
        </w:tc>
        <w:tc>
          <w:tcPr>
            <w:tcW w:w="1520" w:type="dxa"/>
            <w:vMerge w:val="continue"/>
            <w:vAlign w:val="center"/>
          </w:tcPr>
          <w:p w14:paraId="61E81CDD"/>
        </w:tc>
        <w:tc>
          <w:tcPr>
            <w:tcW w:w="1520" w:type="dxa"/>
            <w:vAlign w:val="center"/>
          </w:tcPr>
          <w:p w14:paraId="04432EC0">
            <w:pPr>
              <w:snapToGrid w:val="0"/>
              <w:jc w:val="center"/>
            </w:pPr>
            <w:r>
              <w:rPr>
                <w:rFonts w:ascii="宋体" w:hAnsi="宋体" w:cs="宋体"/>
                <w:color w:val="000000"/>
                <w:sz w:val="18"/>
              </w:rPr>
              <w:t>小计</w:t>
            </w:r>
          </w:p>
        </w:tc>
        <w:tc>
          <w:tcPr>
            <w:tcW w:w="1520" w:type="dxa"/>
            <w:vAlign w:val="center"/>
          </w:tcPr>
          <w:p w14:paraId="1182946C">
            <w:pPr>
              <w:snapToGrid w:val="0"/>
              <w:jc w:val="center"/>
            </w:pPr>
            <w:r>
              <w:rPr>
                <w:rFonts w:ascii="宋体" w:hAnsi="宋体" w:cs="宋体"/>
                <w:color w:val="000000"/>
                <w:sz w:val="18"/>
              </w:rPr>
              <w:t xml:space="preserve">基本支出  </w:t>
            </w:r>
          </w:p>
        </w:tc>
        <w:tc>
          <w:tcPr>
            <w:tcW w:w="1520" w:type="dxa"/>
            <w:vAlign w:val="center"/>
          </w:tcPr>
          <w:p w14:paraId="395F5105">
            <w:pPr>
              <w:snapToGrid w:val="0"/>
              <w:jc w:val="center"/>
            </w:pPr>
            <w:r>
              <w:rPr>
                <w:rFonts w:ascii="宋体" w:hAnsi="宋体" w:cs="宋体"/>
                <w:color w:val="000000"/>
                <w:sz w:val="18"/>
              </w:rPr>
              <w:t>项目支出</w:t>
            </w:r>
          </w:p>
        </w:tc>
        <w:tc>
          <w:tcPr>
            <w:tcW w:w="1518" w:type="dxa"/>
            <w:vMerge w:val="continue"/>
            <w:vAlign w:val="center"/>
          </w:tcPr>
          <w:p w14:paraId="6F61E151"/>
        </w:tc>
      </w:tr>
      <w:tr w14:paraId="4C8C83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1270538">
            <w:pPr>
              <w:snapToGrid w:val="0"/>
              <w:jc w:val="center"/>
            </w:pPr>
            <w:r>
              <w:rPr>
                <w:rFonts w:ascii="宋体" w:hAnsi="宋体" w:cs="宋体"/>
                <w:color w:val="000000"/>
                <w:sz w:val="18"/>
              </w:rPr>
              <w:t>合计</w:t>
            </w:r>
          </w:p>
        </w:tc>
        <w:tc>
          <w:tcPr>
            <w:tcW w:w="1520" w:type="dxa"/>
            <w:vAlign w:val="center"/>
          </w:tcPr>
          <w:p w14:paraId="0B3DE15A"/>
        </w:tc>
        <w:tc>
          <w:tcPr>
            <w:tcW w:w="1520" w:type="dxa"/>
            <w:vAlign w:val="center"/>
          </w:tcPr>
          <w:p w14:paraId="69FB23F0">
            <w:pPr>
              <w:snapToGrid w:val="0"/>
              <w:jc w:val="right"/>
            </w:pPr>
            <w:r>
              <w:rPr>
                <w:rFonts w:ascii="宋体" w:hAnsi="宋体" w:cs="宋体"/>
                <w:color w:val="000000"/>
                <w:sz w:val="18"/>
              </w:rPr>
              <w:t>24,154,600.00</w:t>
            </w:r>
          </w:p>
        </w:tc>
        <w:tc>
          <w:tcPr>
            <w:tcW w:w="1520" w:type="dxa"/>
            <w:vAlign w:val="center"/>
          </w:tcPr>
          <w:p w14:paraId="69D36B88">
            <w:pPr>
              <w:snapToGrid w:val="0"/>
              <w:jc w:val="right"/>
            </w:pPr>
            <w:r>
              <w:rPr>
                <w:rFonts w:ascii="宋体" w:hAnsi="宋体" w:cs="宋体"/>
                <w:color w:val="000000"/>
                <w:sz w:val="18"/>
              </w:rPr>
              <w:t>24,154,600.00</w:t>
            </w:r>
          </w:p>
        </w:tc>
        <w:tc>
          <w:tcPr>
            <w:tcW w:w="1520" w:type="dxa"/>
            <w:vAlign w:val="center"/>
          </w:tcPr>
          <w:p w14:paraId="76A05224"/>
        </w:tc>
        <w:tc>
          <w:tcPr>
            <w:tcW w:w="1520" w:type="dxa"/>
            <w:vAlign w:val="center"/>
          </w:tcPr>
          <w:p w14:paraId="096E3EAE">
            <w:pPr>
              <w:snapToGrid w:val="0"/>
              <w:jc w:val="right"/>
            </w:pPr>
            <w:r>
              <w:rPr>
                <w:rFonts w:ascii="宋体" w:hAnsi="宋体" w:cs="宋体"/>
                <w:color w:val="000000"/>
                <w:sz w:val="18"/>
              </w:rPr>
              <w:t>24,154,600.00</w:t>
            </w:r>
          </w:p>
        </w:tc>
        <w:tc>
          <w:tcPr>
            <w:tcW w:w="1518" w:type="dxa"/>
            <w:vAlign w:val="center"/>
          </w:tcPr>
          <w:p w14:paraId="53538828"/>
        </w:tc>
      </w:tr>
      <w:tr w14:paraId="432441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EDBF1F3">
            <w:pPr>
              <w:snapToGrid w:val="0"/>
            </w:pPr>
            <w:r>
              <w:rPr>
                <w:rFonts w:ascii="宋体" w:hAnsi="宋体" w:cs="宋体"/>
                <w:color w:val="000000"/>
                <w:sz w:val="18"/>
              </w:rPr>
              <w:t>212</w:t>
            </w:r>
          </w:p>
        </w:tc>
        <w:tc>
          <w:tcPr>
            <w:tcW w:w="3080" w:type="dxa"/>
            <w:vAlign w:val="center"/>
          </w:tcPr>
          <w:p w14:paraId="4276FAA6">
            <w:pPr>
              <w:snapToGrid w:val="0"/>
            </w:pPr>
            <w:r>
              <w:rPr>
                <w:rFonts w:ascii="宋体" w:hAnsi="宋体" w:cs="宋体"/>
                <w:color w:val="000000"/>
                <w:sz w:val="18"/>
              </w:rPr>
              <w:t>城乡社区支出</w:t>
            </w:r>
          </w:p>
        </w:tc>
        <w:tc>
          <w:tcPr>
            <w:tcW w:w="1520" w:type="dxa"/>
            <w:vAlign w:val="center"/>
          </w:tcPr>
          <w:p w14:paraId="3AD82095"/>
        </w:tc>
        <w:tc>
          <w:tcPr>
            <w:tcW w:w="1520" w:type="dxa"/>
            <w:vAlign w:val="center"/>
          </w:tcPr>
          <w:p w14:paraId="7A456CB1">
            <w:pPr>
              <w:snapToGrid w:val="0"/>
              <w:jc w:val="right"/>
            </w:pPr>
            <w:r>
              <w:rPr>
                <w:rFonts w:ascii="宋体" w:hAnsi="宋体" w:cs="宋体"/>
                <w:color w:val="000000"/>
                <w:sz w:val="18"/>
              </w:rPr>
              <w:t>24,154,600.00</w:t>
            </w:r>
          </w:p>
        </w:tc>
        <w:tc>
          <w:tcPr>
            <w:tcW w:w="1520" w:type="dxa"/>
            <w:vAlign w:val="center"/>
          </w:tcPr>
          <w:p w14:paraId="47D1609E">
            <w:pPr>
              <w:snapToGrid w:val="0"/>
              <w:jc w:val="right"/>
            </w:pPr>
            <w:r>
              <w:rPr>
                <w:rFonts w:ascii="宋体" w:hAnsi="宋体" w:cs="宋体"/>
                <w:color w:val="000000"/>
                <w:sz w:val="18"/>
              </w:rPr>
              <w:t>24,154,600.00</w:t>
            </w:r>
          </w:p>
        </w:tc>
        <w:tc>
          <w:tcPr>
            <w:tcW w:w="1520" w:type="dxa"/>
            <w:vAlign w:val="center"/>
          </w:tcPr>
          <w:p w14:paraId="109C4361"/>
        </w:tc>
        <w:tc>
          <w:tcPr>
            <w:tcW w:w="1520" w:type="dxa"/>
            <w:vAlign w:val="center"/>
          </w:tcPr>
          <w:p w14:paraId="0A9D9BC2">
            <w:pPr>
              <w:snapToGrid w:val="0"/>
              <w:jc w:val="right"/>
            </w:pPr>
            <w:r>
              <w:rPr>
                <w:rFonts w:ascii="宋体" w:hAnsi="宋体" w:cs="宋体"/>
                <w:color w:val="000000"/>
                <w:sz w:val="18"/>
              </w:rPr>
              <w:t>24,154,600.00</w:t>
            </w:r>
          </w:p>
        </w:tc>
        <w:tc>
          <w:tcPr>
            <w:tcW w:w="1518" w:type="dxa"/>
            <w:vAlign w:val="center"/>
          </w:tcPr>
          <w:p w14:paraId="65C18F4E"/>
        </w:tc>
      </w:tr>
      <w:tr w14:paraId="768647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F291248">
            <w:pPr>
              <w:snapToGrid w:val="0"/>
            </w:pPr>
            <w:r>
              <w:rPr>
                <w:rFonts w:ascii="宋体" w:hAnsi="宋体" w:cs="宋体"/>
                <w:color w:val="000000"/>
                <w:sz w:val="18"/>
              </w:rPr>
              <w:t>21208</w:t>
            </w:r>
          </w:p>
        </w:tc>
        <w:tc>
          <w:tcPr>
            <w:tcW w:w="3080" w:type="dxa"/>
            <w:vAlign w:val="center"/>
          </w:tcPr>
          <w:p w14:paraId="76869398">
            <w:pPr>
              <w:snapToGrid w:val="0"/>
            </w:pPr>
            <w:r>
              <w:rPr>
                <w:rFonts w:ascii="宋体" w:hAnsi="宋体" w:cs="宋体"/>
                <w:color w:val="000000"/>
                <w:sz w:val="18"/>
              </w:rPr>
              <w:t>国有土地使用权出让收入安排的支出</w:t>
            </w:r>
          </w:p>
        </w:tc>
        <w:tc>
          <w:tcPr>
            <w:tcW w:w="1520" w:type="dxa"/>
            <w:vAlign w:val="center"/>
          </w:tcPr>
          <w:p w14:paraId="232B9261"/>
        </w:tc>
        <w:tc>
          <w:tcPr>
            <w:tcW w:w="1520" w:type="dxa"/>
            <w:vAlign w:val="center"/>
          </w:tcPr>
          <w:p w14:paraId="06FFAF8F">
            <w:pPr>
              <w:snapToGrid w:val="0"/>
              <w:jc w:val="right"/>
            </w:pPr>
            <w:r>
              <w:rPr>
                <w:rFonts w:ascii="宋体" w:hAnsi="宋体" w:cs="宋体"/>
                <w:color w:val="000000"/>
                <w:sz w:val="18"/>
              </w:rPr>
              <w:t>1,785,700.00</w:t>
            </w:r>
          </w:p>
        </w:tc>
        <w:tc>
          <w:tcPr>
            <w:tcW w:w="1520" w:type="dxa"/>
            <w:vAlign w:val="center"/>
          </w:tcPr>
          <w:p w14:paraId="13921A6D">
            <w:pPr>
              <w:snapToGrid w:val="0"/>
              <w:jc w:val="right"/>
            </w:pPr>
            <w:r>
              <w:rPr>
                <w:rFonts w:ascii="宋体" w:hAnsi="宋体" w:cs="宋体"/>
                <w:color w:val="000000"/>
                <w:sz w:val="18"/>
              </w:rPr>
              <w:t>1,785,700.00</w:t>
            </w:r>
          </w:p>
        </w:tc>
        <w:tc>
          <w:tcPr>
            <w:tcW w:w="1520" w:type="dxa"/>
            <w:vAlign w:val="center"/>
          </w:tcPr>
          <w:p w14:paraId="71C674BE"/>
        </w:tc>
        <w:tc>
          <w:tcPr>
            <w:tcW w:w="1520" w:type="dxa"/>
            <w:vAlign w:val="center"/>
          </w:tcPr>
          <w:p w14:paraId="6648510E">
            <w:pPr>
              <w:snapToGrid w:val="0"/>
              <w:jc w:val="right"/>
            </w:pPr>
            <w:r>
              <w:rPr>
                <w:rFonts w:ascii="宋体" w:hAnsi="宋体" w:cs="宋体"/>
                <w:color w:val="000000"/>
                <w:sz w:val="18"/>
              </w:rPr>
              <w:t>1,785,700.00</w:t>
            </w:r>
          </w:p>
        </w:tc>
        <w:tc>
          <w:tcPr>
            <w:tcW w:w="1518" w:type="dxa"/>
            <w:vAlign w:val="center"/>
          </w:tcPr>
          <w:p w14:paraId="0199F93A"/>
        </w:tc>
      </w:tr>
      <w:tr w14:paraId="21C9E0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2052111">
            <w:pPr>
              <w:snapToGrid w:val="0"/>
            </w:pPr>
            <w:r>
              <w:rPr>
                <w:rFonts w:ascii="宋体" w:hAnsi="宋体" w:cs="宋体"/>
                <w:color w:val="000000"/>
                <w:sz w:val="18"/>
              </w:rPr>
              <w:t>2120899</w:t>
            </w:r>
          </w:p>
        </w:tc>
        <w:tc>
          <w:tcPr>
            <w:tcW w:w="3080" w:type="dxa"/>
            <w:vAlign w:val="center"/>
          </w:tcPr>
          <w:p w14:paraId="19B4CE11">
            <w:pPr>
              <w:snapToGrid w:val="0"/>
            </w:pPr>
            <w:r>
              <w:rPr>
                <w:rFonts w:ascii="宋体" w:hAnsi="宋体" w:cs="宋体"/>
                <w:color w:val="000000"/>
                <w:sz w:val="18"/>
              </w:rPr>
              <w:t>其他国有土地使用权出让收入安排的支出</w:t>
            </w:r>
          </w:p>
        </w:tc>
        <w:tc>
          <w:tcPr>
            <w:tcW w:w="1520" w:type="dxa"/>
            <w:vAlign w:val="center"/>
          </w:tcPr>
          <w:p w14:paraId="16AA4D0A"/>
        </w:tc>
        <w:tc>
          <w:tcPr>
            <w:tcW w:w="1520" w:type="dxa"/>
            <w:vAlign w:val="center"/>
          </w:tcPr>
          <w:p w14:paraId="4CDD85C7">
            <w:pPr>
              <w:snapToGrid w:val="0"/>
              <w:jc w:val="right"/>
            </w:pPr>
            <w:r>
              <w:rPr>
                <w:rFonts w:ascii="宋体" w:hAnsi="宋体" w:cs="宋体"/>
                <w:color w:val="000000"/>
                <w:sz w:val="18"/>
              </w:rPr>
              <w:t>1,785,700.00</w:t>
            </w:r>
          </w:p>
        </w:tc>
        <w:tc>
          <w:tcPr>
            <w:tcW w:w="1520" w:type="dxa"/>
            <w:vAlign w:val="center"/>
          </w:tcPr>
          <w:p w14:paraId="4FF0C589">
            <w:pPr>
              <w:snapToGrid w:val="0"/>
              <w:jc w:val="right"/>
            </w:pPr>
            <w:r>
              <w:rPr>
                <w:rFonts w:ascii="宋体" w:hAnsi="宋体" w:cs="宋体"/>
                <w:color w:val="000000"/>
                <w:sz w:val="18"/>
              </w:rPr>
              <w:t>1,785,700.00</w:t>
            </w:r>
          </w:p>
        </w:tc>
        <w:tc>
          <w:tcPr>
            <w:tcW w:w="1520" w:type="dxa"/>
            <w:vAlign w:val="center"/>
          </w:tcPr>
          <w:p w14:paraId="42364B0D"/>
        </w:tc>
        <w:tc>
          <w:tcPr>
            <w:tcW w:w="1520" w:type="dxa"/>
            <w:vAlign w:val="center"/>
          </w:tcPr>
          <w:p w14:paraId="519664CB">
            <w:pPr>
              <w:snapToGrid w:val="0"/>
              <w:jc w:val="right"/>
            </w:pPr>
            <w:r>
              <w:rPr>
                <w:rFonts w:ascii="宋体" w:hAnsi="宋体" w:cs="宋体"/>
                <w:color w:val="000000"/>
                <w:sz w:val="18"/>
              </w:rPr>
              <w:t>1,785,700.00</w:t>
            </w:r>
          </w:p>
        </w:tc>
        <w:tc>
          <w:tcPr>
            <w:tcW w:w="1518" w:type="dxa"/>
            <w:vAlign w:val="center"/>
          </w:tcPr>
          <w:p w14:paraId="0B6E01F5"/>
        </w:tc>
      </w:tr>
      <w:tr w14:paraId="4D3A15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7D4E9C5">
            <w:pPr>
              <w:snapToGrid w:val="0"/>
            </w:pPr>
            <w:r>
              <w:rPr>
                <w:rFonts w:ascii="宋体" w:hAnsi="宋体" w:cs="宋体"/>
                <w:color w:val="000000"/>
                <w:sz w:val="18"/>
              </w:rPr>
              <w:t>21298</w:t>
            </w:r>
          </w:p>
        </w:tc>
        <w:tc>
          <w:tcPr>
            <w:tcW w:w="3080" w:type="dxa"/>
            <w:vAlign w:val="center"/>
          </w:tcPr>
          <w:p w14:paraId="04DA15B7">
            <w:pPr>
              <w:snapToGrid w:val="0"/>
            </w:pPr>
            <w:r>
              <w:rPr>
                <w:rFonts w:ascii="宋体" w:hAnsi="宋体" w:cs="宋体"/>
                <w:color w:val="000000"/>
                <w:sz w:val="18"/>
              </w:rPr>
              <w:t>超长期特别国债安排的支出</w:t>
            </w:r>
          </w:p>
        </w:tc>
        <w:tc>
          <w:tcPr>
            <w:tcW w:w="1520" w:type="dxa"/>
            <w:vAlign w:val="center"/>
          </w:tcPr>
          <w:p w14:paraId="2A94CA3E"/>
        </w:tc>
        <w:tc>
          <w:tcPr>
            <w:tcW w:w="1520" w:type="dxa"/>
            <w:vAlign w:val="center"/>
          </w:tcPr>
          <w:p w14:paraId="77C0DAE8">
            <w:pPr>
              <w:snapToGrid w:val="0"/>
              <w:jc w:val="right"/>
            </w:pPr>
            <w:r>
              <w:rPr>
                <w:rFonts w:ascii="宋体" w:hAnsi="宋体" w:cs="宋体"/>
                <w:color w:val="000000"/>
                <w:sz w:val="18"/>
              </w:rPr>
              <w:t>22,368,900.00</w:t>
            </w:r>
          </w:p>
        </w:tc>
        <w:tc>
          <w:tcPr>
            <w:tcW w:w="1520" w:type="dxa"/>
            <w:vAlign w:val="center"/>
          </w:tcPr>
          <w:p w14:paraId="5DED45F8">
            <w:pPr>
              <w:snapToGrid w:val="0"/>
              <w:jc w:val="right"/>
            </w:pPr>
            <w:r>
              <w:rPr>
                <w:rFonts w:ascii="宋体" w:hAnsi="宋体" w:cs="宋体"/>
                <w:color w:val="000000"/>
                <w:sz w:val="18"/>
              </w:rPr>
              <w:t>22,368,900.00</w:t>
            </w:r>
          </w:p>
        </w:tc>
        <w:tc>
          <w:tcPr>
            <w:tcW w:w="1520" w:type="dxa"/>
            <w:vAlign w:val="center"/>
          </w:tcPr>
          <w:p w14:paraId="3377137D"/>
        </w:tc>
        <w:tc>
          <w:tcPr>
            <w:tcW w:w="1520" w:type="dxa"/>
            <w:vAlign w:val="center"/>
          </w:tcPr>
          <w:p w14:paraId="72AE1ABA">
            <w:pPr>
              <w:snapToGrid w:val="0"/>
              <w:jc w:val="right"/>
            </w:pPr>
            <w:r>
              <w:rPr>
                <w:rFonts w:ascii="宋体" w:hAnsi="宋体" w:cs="宋体"/>
                <w:color w:val="000000"/>
                <w:sz w:val="18"/>
              </w:rPr>
              <w:t>22,368,900.00</w:t>
            </w:r>
          </w:p>
        </w:tc>
        <w:tc>
          <w:tcPr>
            <w:tcW w:w="1518" w:type="dxa"/>
            <w:vAlign w:val="center"/>
          </w:tcPr>
          <w:p w14:paraId="7EC5E486"/>
        </w:tc>
      </w:tr>
      <w:tr w14:paraId="708042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11B449A">
            <w:pPr>
              <w:snapToGrid w:val="0"/>
            </w:pPr>
            <w:r>
              <w:rPr>
                <w:rFonts w:ascii="宋体" w:hAnsi="宋体" w:cs="宋体"/>
                <w:color w:val="000000"/>
                <w:sz w:val="18"/>
              </w:rPr>
              <w:t>2129801</w:t>
            </w:r>
          </w:p>
        </w:tc>
        <w:tc>
          <w:tcPr>
            <w:tcW w:w="3080" w:type="dxa"/>
            <w:vAlign w:val="center"/>
          </w:tcPr>
          <w:p w14:paraId="729435CD">
            <w:pPr>
              <w:snapToGrid w:val="0"/>
            </w:pPr>
            <w:r>
              <w:rPr>
                <w:rFonts w:ascii="宋体" w:hAnsi="宋体" w:cs="宋体"/>
                <w:color w:val="000000"/>
                <w:sz w:val="18"/>
              </w:rPr>
              <w:t>城乡社区公共设施</w:t>
            </w:r>
          </w:p>
        </w:tc>
        <w:tc>
          <w:tcPr>
            <w:tcW w:w="1520" w:type="dxa"/>
            <w:vAlign w:val="center"/>
          </w:tcPr>
          <w:p w14:paraId="192372F6"/>
        </w:tc>
        <w:tc>
          <w:tcPr>
            <w:tcW w:w="1520" w:type="dxa"/>
            <w:vAlign w:val="center"/>
          </w:tcPr>
          <w:p w14:paraId="6082EAC8">
            <w:pPr>
              <w:snapToGrid w:val="0"/>
              <w:jc w:val="right"/>
            </w:pPr>
            <w:r>
              <w:rPr>
                <w:rFonts w:ascii="宋体" w:hAnsi="宋体" w:cs="宋体"/>
                <w:color w:val="000000"/>
                <w:sz w:val="18"/>
              </w:rPr>
              <w:t>22,368,900.00</w:t>
            </w:r>
          </w:p>
        </w:tc>
        <w:tc>
          <w:tcPr>
            <w:tcW w:w="1520" w:type="dxa"/>
            <w:vAlign w:val="center"/>
          </w:tcPr>
          <w:p w14:paraId="6CD7B6C8">
            <w:pPr>
              <w:snapToGrid w:val="0"/>
              <w:jc w:val="right"/>
            </w:pPr>
            <w:r>
              <w:rPr>
                <w:rFonts w:ascii="宋体" w:hAnsi="宋体" w:cs="宋体"/>
                <w:color w:val="000000"/>
                <w:sz w:val="18"/>
              </w:rPr>
              <w:t>22,368,900.00</w:t>
            </w:r>
          </w:p>
        </w:tc>
        <w:tc>
          <w:tcPr>
            <w:tcW w:w="1520" w:type="dxa"/>
            <w:vAlign w:val="center"/>
          </w:tcPr>
          <w:p w14:paraId="7C445AEF"/>
        </w:tc>
        <w:tc>
          <w:tcPr>
            <w:tcW w:w="1520" w:type="dxa"/>
            <w:vAlign w:val="center"/>
          </w:tcPr>
          <w:p w14:paraId="4EA528FA">
            <w:pPr>
              <w:snapToGrid w:val="0"/>
              <w:jc w:val="right"/>
            </w:pPr>
            <w:r>
              <w:rPr>
                <w:rFonts w:ascii="宋体" w:hAnsi="宋体" w:cs="宋体"/>
                <w:color w:val="000000"/>
                <w:sz w:val="18"/>
              </w:rPr>
              <w:t>22,368,900.00</w:t>
            </w:r>
          </w:p>
        </w:tc>
        <w:tc>
          <w:tcPr>
            <w:tcW w:w="1518" w:type="dxa"/>
            <w:vAlign w:val="center"/>
          </w:tcPr>
          <w:p w14:paraId="033F8B0E"/>
        </w:tc>
      </w:tr>
      <w:tr w14:paraId="2688D8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3A0FA16A">
            <w:pPr>
              <w:snapToGrid w:val="0"/>
            </w:pPr>
            <w:r>
              <w:rPr>
                <w:rFonts w:ascii="宋体" w:hAnsi="宋体" w:cs="宋体"/>
                <w:color w:val="000000"/>
                <w:sz w:val="18"/>
              </w:rPr>
              <w:t>注：本表反映本年度政府性基金预算财政拨款收入、支出及结转和结余情况。</w:t>
            </w:r>
          </w:p>
        </w:tc>
      </w:tr>
    </w:tbl>
    <w:p w14:paraId="11E95D2F">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CEB8868">
      <w:pPr>
        <w:pStyle w:val="8"/>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BFAF1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EEBCA26">
            <w:pPr>
              <w:jc w:val="right"/>
            </w:pPr>
          </w:p>
        </w:tc>
      </w:tr>
      <w:tr w14:paraId="12CADCA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578E08B">
            <w:r>
              <w:rPr>
                <w:rFonts w:ascii="宋体" w:hAnsi="宋体" w:cs="宋体"/>
                <w:sz w:val="20"/>
              </w:rPr>
              <w:t>单位：天津市西青区市容园林服务中心</w:t>
            </w:r>
          </w:p>
        </w:tc>
        <w:tc>
          <w:tcPr>
            <w:tcW w:w="2000" w:type="dxa"/>
          </w:tcPr>
          <w:p w14:paraId="71158796">
            <w:pPr>
              <w:jc w:val="center"/>
            </w:pPr>
          </w:p>
        </w:tc>
        <w:tc>
          <w:tcPr>
            <w:tcW w:w="5619" w:type="dxa"/>
          </w:tcPr>
          <w:p w14:paraId="1F68DB8A">
            <w:pPr>
              <w:jc w:val="right"/>
            </w:pPr>
            <w:r>
              <w:rPr>
                <w:rFonts w:ascii="宋体" w:hAnsi="宋体" w:cs="宋体"/>
                <w:sz w:val="20"/>
              </w:rPr>
              <w:t>单位：元</w:t>
            </w:r>
          </w:p>
        </w:tc>
      </w:tr>
    </w:tbl>
    <w:p w14:paraId="6E020D67">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C2FB3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EADA928">
            <w:pPr>
              <w:snapToGrid w:val="0"/>
              <w:jc w:val="center"/>
            </w:pPr>
            <w:r>
              <w:rPr>
                <w:rFonts w:ascii="宋体" w:hAnsi="宋体" w:cs="宋体"/>
                <w:color w:val="000000"/>
                <w:sz w:val="18"/>
              </w:rPr>
              <w:t>支出功能分类科目</w:t>
            </w:r>
          </w:p>
        </w:tc>
        <w:tc>
          <w:tcPr>
            <w:tcW w:w="1520" w:type="dxa"/>
            <w:vMerge w:val="restart"/>
            <w:vAlign w:val="center"/>
          </w:tcPr>
          <w:p w14:paraId="5BF939F3">
            <w:pPr>
              <w:snapToGrid w:val="0"/>
              <w:jc w:val="center"/>
            </w:pPr>
            <w:r>
              <w:rPr>
                <w:rFonts w:ascii="宋体" w:hAnsi="宋体" w:cs="宋体"/>
                <w:color w:val="000000"/>
                <w:sz w:val="18"/>
              </w:rPr>
              <w:t>年初结转和结余</w:t>
            </w:r>
          </w:p>
        </w:tc>
        <w:tc>
          <w:tcPr>
            <w:tcW w:w="1520" w:type="dxa"/>
            <w:vMerge w:val="restart"/>
            <w:vAlign w:val="center"/>
          </w:tcPr>
          <w:p w14:paraId="1776888A">
            <w:pPr>
              <w:snapToGrid w:val="0"/>
              <w:jc w:val="center"/>
            </w:pPr>
            <w:r>
              <w:rPr>
                <w:rFonts w:ascii="宋体" w:hAnsi="宋体" w:cs="宋体"/>
                <w:color w:val="000000"/>
                <w:sz w:val="18"/>
              </w:rPr>
              <w:t>本年收入</w:t>
            </w:r>
          </w:p>
        </w:tc>
        <w:tc>
          <w:tcPr>
            <w:tcW w:w="4560" w:type="dxa"/>
            <w:gridSpan w:val="3"/>
            <w:vAlign w:val="center"/>
          </w:tcPr>
          <w:p w14:paraId="24AE38B6">
            <w:pPr>
              <w:snapToGrid w:val="0"/>
              <w:jc w:val="center"/>
            </w:pPr>
            <w:r>
              <w:rPr>
                <w:rFonts w:ascii="宋体" w:hAnsi="宋体" w:cs="宋体"/>
                <w:color w:val="000000"/>
                <w:sz w:val="18"/>
              </w:rPr>
              <w:t>本年支出</w:t>
            </w:r>
          </w:p>
        </w:tc>
        <w:tc>
          <w:tcPr>
            <w:tcW w:w="1518" w:type="dxa"/>
            <w:vMerge w:val="restart"/>
            <w:vAlign w:val="center"/>
          </w:tcPr>
          <w:p w14:paraId="15BA705E">
            <w:pPr>
              <w:snapToGrid w:val="0"/>
              <w:jc w:val="center"/>
            </w:pPr>
            <w:r>
              <w:rPr>
                <w:rFonts w:ascii="宋体" w:hAnsi="宋体" w:cs="宋体"/>
                <w:color w:val="000000"/>
                <w:sz w:val="18"/>
              </w:rPr>
              <w:t>年末结转和结余</w:t>
            </w:r>
          </w:p>
        </w:tc>
      </w:tr>
      <w:tr w14:paraId="6EFADB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DA58100">
            <w:pPr>
              <w:snapToGrid w:val="0"/>
              <w:jc w:val="center"/>
            </w:pPr>
            <w:r>
              <w:rPr>
                <w:rFonts w:ascii="宋体" w:hAnsi="宋体" w:cs="宋体"/>
                <w:color w:val="000000"/>
                <w:sz w:val="18"/>
              </w:rPr>
              <w:t>科目编码</w:t>
            </w:r>
          </w:p>
        </w:tc>
        <w:tc>
          <w:tcPr>
            <w:tcW w:w="3080" w:type="dxa"/>
            <w:vAlign w:val="center"/>
          </w:tcPr>
          <w:p w14:paraId="5FFBFF9A">
            <w:pPr>
              <w:snapToGrid w:val="0"/>
              <w:jc w:val="center"/>
            </w:pPr>
            <w:r>
              <w:rPr>
                <w:rFonts w:ascii="宋体" w:hAnsi="宋体" w:cs="宋体"/>
                <w:color w:val="000000"/>
                <w:sz w:val="18"/>
              </w:rPr>
              <w:t>科目名称</w:t>
            </w:r>
          </w:p>
        </w:tc>
        <w:tc>
          <w:tcPr>
            <w:tcW w:w="1520" w:type="dxa"/>
            <w:vMerge w:val="continue"/>
            <w:vAlign w:val="center"/>
          </w:tcPr>
          <w:p w14:paraId="5CA678E2"/>
        </w:tc>
        <w:tc>
          <w:tcPr>
            <w:tcW w:w="1520" w:type="dxa"/>
            <w:vMerge w:val="continue"/>
            <w:vAlign w:val="center"/>
          </w:tcPr>
          <w:p w14:paraId="68022F23"/>
        </w:tc>
        <w:tc>
          <w:tcPr>
            <w:tcW w:w="1520" w:type="dxa"/>
            <w:vAlign w:val="center"/>
          </w:tcPr>
          <w:p w14:paraId="47E0BC79">
            <w:pPr>
              <w:snapToGrid w:val="0"/>
              <w:jc w:val="center"/>
            </w:pPr>
            <w:r>
              <w:rPr>
                <w:rFonts w:ascii="宋体" w:hAnsi="宋体" w:cs="宋体"/>
                <w:color w:val="000000"/>
                <w:sz w:val="18"/>
              </w:rPr>
              <w:t>合计</w:t>
            </w:r>
          </w:p>
        </w:tc>
        <w:tc>
          <w:tcPr>
            <w:tcW w:w="1520" w:type="dxa"/>
            <w:vAlign w:val="center"/>
          </w:tcPr>
          <w:p w14:paraId="746E7487">
            <w:pPr>
              <w:snapToGrid w:val="0"/>
              <w:jc w:val="center"/>
            </w:pPr>
            <w:r>
              <w:rPr>
                <w:rFonts w:ascii="宋体" w:hAnsi="宋体" w:cs="宋体"/>
                <w:color w:val="000000"/>
                <w:sz w:val="18"/>
              </w:rPr>
              <w:t xml:space="preserve">基本支出  </w:t>
            </w:r>
          </w:p>
        </w:tc>
        <w:tc>
          <w:tcPr>
            <w:tcW w:w="1520" w:type="dxa"/>
            <w:vAlign w:val="center"/>
          </w:tcPr>
          <w:p w14:paraId="11B47831">
            <w:pPr>
              <w:snapToGrid w:val="0"/>
              <w:jc w:val="center"/>
            </w:pPr>
            <w:r>
              <w:rPr>
                <w:rFonts w:ascii="宋体" w:hAnsi="宋体" w:cs="宋体"/>
                <w:color w:val="000000"/>
                <w:sz w:val="18"/>
              </w:rPr>
              <w:t>项目支出</w:t>
            </w:r>
          </w:p>
        </w:tc>
        <w:tc>
          <w:tcPr>
            <w:tcW w:w="1518" w:type="dxa"/>
            <w:vMerge w:val="continue"/>
            <w:vAlign w:val="center"/>
          </w:tcPr>
          <w:p w14:paraId="4F85725F"/>
        </w:tc>
      </w:tr>
      <w:tr w14:paraId="35DCBE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5BFE525E">
            <w:pPr>
              <w:snapToGrid w:val="0"/>
              <w:jc w:val="center"/>
            </w:pPr>
            <w:r>
              <w:rPr>
                <w:rFonts w:ascii="宋体" w:hAnsi="宋体" w:cs="宋体"/>
                <w:color w:val="000000"/>
                <w:sz w:val="18"/>
              </w:rPr>
              <w:t>合计</w:t>
            </w:r>
          </w:p>
        </w:tc>
        <w:tc>
          <w:tcPr>
            <w:tcW w:w="1520" w:type="dxa"/>
            <w:vAlign w:val="center"/>
          </w:tcPr>
          <w:p w14:paraId="17BC1CEF"/>
        </w:tc>
        <w:tc>
          <w:tcPr>
            <w:tcW w:w="1520" w:type="dxa"/>
            <w:vAlign w:val="center"/>
          </w:tcPr>
          <w:p w14:paraId="45132BDF"/>
        </w:tc>
        <w:tc>
          <w:tcPr>
            <w:tcW w:w="1520" w:type="dxa"/>
            <w:vAlign w:val="center"/>
          </w:tcPr>
          <w:p w14:paraId="78991BDA"/>
        </w:tc>
        <w:tc>
          <w:tcPr>
            <w:tcW w:w="1520" w:type="dxa"/>
            <w:vAlign w:val="center"/>
          </w:tcPr>
          <w:p w14:paraId="5A17D839"/>
        </w:tc>
        <w:tc>
          <w:tcPr>
            <w:tcW w:w="1520" w:type="dxa"/>
            <w:vAlign w:val="center"/>
          </w:tcPr>
          <w:p w14:paraId="554297E7"/>
        </w:tc>
        <w:tc>
          <w:tcPr>
            <w:tcW w:w="1518" w:type="dxa"/>
            <w:vAlign w:val="center"/>
          </w:tcPr>
          <w:p w14:paraId="3E740D96"/>
        </w:tc>
      </w:tr>
      <w:tr w14:paraId="7FE5F5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98EFA59"/>
        </w:tc>
        <w:tc>
          <w:tcPr>
            <w:tcW w:w="3080" w:type="dxa"/>
            <w:vAlign w:val="center"/>
          </w:tcPr>
          <w:p w14:paraId="4310FC08"/>
        </w:tc>
        <w:tc>
          <w:tcPr>
            <w:tcW w:w="1520" w:type="dxa"/>
            <w:vAlign w:val="center"/>
          </w:tcPr>
          <w:p w14:paraId="30559AAD"/>
        </w:tc>
        <w:tc>
          <w:tcPr>
            <w:tcW w:w="1520" w:type="dxa"/>
            <w:vAlign w:val="center"/>
          </w:tcPr>
          <w:p w14:paraId="342EF6EE"/>
        </w:tc>
        <w:tc>
          <w:tcPr>
            <w:tcW w:w="1520" w:type="dxa"/>
            <w:vAlign w:val="center"/>
          </w:tcPr>
          <w:p w14:paraId="6999EEC1"/>
        </w:tc>
        <w:tc>
          <w:tcPr>
            <w:tcW w:w="1520" w:type="dxa"/>
            <w:vAlign w:val="center"/>
          </w:tcPr>
          <w:p w14:paraId="47CCE2B0"/>
        </w:tc>
        <w:tc>
          <w:tcPr>
            <w:tcW w:w="1520" w:type="dxa"/>
            <w:vAlign w:val="center"/>
          </w:tcPr>
          <w:p w14:paraId="738E71FD"/>
        </w:tc>
        <w:tc>
          <w:tcPr>
            <w:tcW w:w="1518" w:type="dxa"/>
            <w:vAlign w:val="center"/>
          </w:tcPr>
          <w:p w14:paraId="5222F824"/>
        </w:tc>
      </w:tr>
      <w:tr w14:paraId="246E23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58CA14AB">
            <w:pPr>
              <w:snapToGrid w:val="0"/>
            </w:pPr>
            <w:r>
              <w:rPr>
                <w:rFonts w:ascii="宋体" w:hAnsi="宋体" w:cs="宋体"/>
                <w:color w:val="000000"/>
                <w:sz w:val="18"/>
              </w:rPr>
              <w:t>注：本表反映本年度国有资本经营预算财政拨款收入、支出及结转和结余情况。</w:t>
            </w:r>
          </w:p>
        </w:tc>
      </w:tr>
    </w:tbl>
    <w:p w14:paraId="49387E72">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天津市西青区市容园林服务中心2024年国有资本经营预算财政拨款收入支出决算表为空表。</w:t>
      </w:r>
      <w:bookmarkStart w:id="25" w:name="_Toc2076180092"/>
      <w:bookmarkStart w:id="26" w:name="_Toc781589449"/>
      <w:bookmarkStart w:id="27" w:name="_Toc1743858547"/>
      <w:bookmarkStart w:id="28" w:name="_Toc1474728957"/>
    </w:p>
    <w:p w14:paraId="01B26EFC">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1A04B96">
      <w:pPr>
        <w:pStyle w:val="8"/>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5"/>
      <w:bookmarkEnd w:id="26"/>
      <w:bookmarkEnd w:id="27"/>
      <w:bookmarkEnd w:id="28"/>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7E6B08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BCD4E0B">
            <w:pPr>
              <w:jc w:val="right"/>
            </w:pPr>
          </w:p>
        </w:tc>
      </w:tr>
      <w:tr w14:paraId="1F7E3D8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CC7E5C3">
            <w:r>
              <w:rPr>
                <w:rFonts w:ascii="宋体" w:hAnsi="宋体" w:cs="宋体"/>
                <w:sz w:val="20"/>
              </w:rPr>
              <w:t>单位：天津市西青区市容园林服务中心</w:t>
            </w:r>
          </w:p>
        </w:tc>
        <w:tc>
          <w:tcPr>
            <w:tcW w:w="2000" w:type="dxa"/>
          </w:tcPr>
          <w:p w14:paraId="42429DC7">
            <w:pPr>
              <w:jc w:val="center"/>
            </w:pPr>
          </w:p>
        </w:tc>
        <w:tc>
          <w:tcPr>
            <w:tcW w:w="5619" w:type="dxa"/>
          </w:tcPr>
          <w:p w14:paraId="4756E7C9">
            <w:pPr>
              <w:jc w:val="right"/>
            </w:pPr>
            <w:r>
              <w:rPr>
                <w:rFonts w:ascii="宋体" w:hAnsi="宋体" w:cs="宋体"/>
                <w:sz w:val="20"/>
              </w:rPr>
              <w:t>单位：元</w:t>
            </w:r>
          </w:p>
        </w:tc>
      </w:tr>
    </w:tbl>
    <w:p w14:paraId="7C079BD6">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06B16A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44BBC68">
            <w:pPr>
              <w:snapToGrid w:val="0"/>
              <w:jc w:val="center"/>
            </w:pPr>
            <w:r>
              <w:rPr>
                <w:rFonts w:ascii="宋体" w:hAnsi="宋体" w:cs="宋体"/>
                <w:color w:val="000000"/>
              </w:rPr>
              <w:t>合计</w:t>
            </w:r>
          </w:p>
        </w:tc>
        <w:tc>
          <w:tcPr>
            <w:tcW w:w="2200" w:type="dxa"/>
            <w:vMerge w:val="restart"/>
            <w:vAlign w:val="center"/>
          </w:tcPr>
          <w:p w14:paraId="3EBC7E33">
            <w:pPr>
              <w:snapToGrid w:val="0"/>
              <w:jc w:val="center"/>
            </w:pPr>
            <w:r>
              <w:rPr>
                <w:rFonts w:ascii="宋体" w:hAnsi="宋体" w:cs="宋体"/>
                <w:color w:val="000000"/>
              </w:rPr>
              <w:t>因公出国（境）费</w:t>
            </w:r>
          </w:p>
        </w:tc>
        <w:tc>
          <w:tcPr>
            <w:tcW w:w="6620" w:type="dxa"/>
            <w:gridSpan w:val="3"/>
            <w:vAlign w:val="center"/>
          </w:tcPr>
          <w:p w14:paraId="5ACE7BFD">
            <w:pPr>
              <w:snapToGrid w:val="0"/>
              <w:jc w:val="center"/>
            </w:pPr>
            <w:r>
              <w:rPr>
                <w:rFonts w:ascii="宋体" w:hAnsi="宋体" w:cs="宋体"/>
                <w:color w:val="000000"/>
              </w:rPr>
              <w:t>公务用车购置及运行维护费</w:t>
            </w:r>
          </w:p>
        </w:tc>
        <w:tc>
          <w:tcPr>
            <w:tcW w:w="2218" w:type="dxa"/>
            <w:vMerge w:val="restart"/>
            <w:vAlign w:val="center"/>
          </w:tcPr>
          <w:p w14:paraId="770831B5">
            <w:pPr>
              <w:snapToGrid w:val="0"/>
              <w:jc w:val="center"/>
            </w:pPr>
            <w:r>
              <w:rPr>
                <w:rFonts w:ascii="宋体" w:hAnsi="宋体" w:cs="宋体"/>
                <w:color w:val="000000"/>
              </w:rPr>
              <w:t>公务接待费</w:t>
            </w:r>
          </w:p>
        </w:tc>
      </w:tr>
      <w:tr w14:paraId="31D6B8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65292032"/>
        </w:tc>
        <w:tc>
          <w:tcPr>
            <w:tcW w:w="2200" w:type="dxa"/>
            <w:vMerge w:val="continue"/>
            <w:vAlign w:val="center"/>
          </w:tcPr>
          <w:p w14:paraId="2287E29E"/>
        </w:tc>
        <w:tc>
          <w:tcPr>
            <w:tcW w:w="2200" w:type="dxa"/>
            <w:vAlign w:val="center"/>
          </w:tcPr>
          <w:p w14:paraId="317568F5">
            <w:pPr>
              <w:snapToGrid w:val="0"/>
              <w:jc w:val="center"/>
            </w:pPr>
            <w:r>
              <w:rPr>
                <w:rFonts w:ascii="宋体" w:hAnsi="宋体" w:cs="宋体"/>
                <w:color w:val="000000"/>
              </w:rPr>
              <w:t>小计</w:t>
            </w:r>
          </w:p>
        </w:tc>
        <w:tc>
          <w:tcPr>
            <w:tcW w:w="2200" w:type="dxa"/>
            <w:vAlign w:val="center"/>
          </w:tcPr>
          <w:p w14:paraId="152546C0">
            <w:pPr>
              <w:snapToGrid w:val="0"/>
              <w:jc w:val="center"/>
            </w:pPr>
            <w:r>
              <w:rPr>
                <w:rFonts w:ascii="宋体" w:hAnsi="宋体" w:cs="宋体"/>
                <w:color w:val="000000"/>
              </w:rPr>
              <w:t>公务用车购置费</w:t>
            </w:r>
          </w:p>
        </w:tc>
        <w:tc>
          <w:tcPr>
            <w:tcW w:w="2220" w:type="dxa"/>
            <w:vAlign w:val="center"/>
          </w:tcPr>
          <w:p w14:paraId="096A82F7">
            <w:pPr>
              <w:snapToGrid w:val="0"/>
              <w:jc w:val="center"/>
            </w:pPr>
            <w:r>
              <w:rPr>
                <w:rFonts w:ascii="宋体" w:hAnsi="宋体" w:cs="宋体"/>
                <w:color w:val="000000"/>
              </w:rPr>
              <w:t>公务用车运行维护费</w:t>
            </w:r>
          </w:p>
        </w:tc>
        <w:tc>
          <w:tcPr>
            <w:tcW w:w="2218" w:type="dxa"/>
            <w:vMerge w:val="continue"/>
            <w:vAlign w:val="center"/>
          </w:tcPr>
          <w:p w14:paraId="166312DB"/>
        </w:tc>
      </w:tr>
      <w:tr w14:paraId="4DF467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233341B4"/>
        </w:tc>
        <w:tc>
          <w:tcPr>
            <w:tcW w:w="2200" w:type="dxa"/>
            <w:vAlign w:val="center"/>
          </w:tcPr>
          <w:p w14:paraId="376DC295"/>
        </w:tc>
        <w:tc>
          <w:tcPr>
            <w:tcW w:w="2200" w:type="dxa"/>
            <w:vAlign w:val="center"/>
          </w:tcPr>
          <w:p w14:paraId="56D8354C"/>
        </w:tc>
        <w:tc>
          <w:tcPr>
            <w:tcW w:w="2200" w:type="dxa"/>
            <w:vAlign w:val="center"/>
          </w:tcPr>
          <w:p w14:paraId="342D14AF"/>
        </w:tc>
        <w:tc>
          <w:tcPr>
            <w:tcW w:w="2220" w:type="dxa"/>
            <w:vAlign w:val="center"/>
          </w:tcPr>
          <w:p w14:paraId="7EF27639"/>
        </w:tc>
        <w:tc>
          <w:tcPr>
            <w:tcW w:w="2218" w:type="dxa"/>
            <w:vAlign w:val="center"/>
          </w:tcPr>
          <w:p w14:paraId="05B39979"/>
        </w:tc>
      </w:tr>
      <w:tr w14:paraId="5A2C2C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23D555A1">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071228BA">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天津市西青区市容园林服务中心2024年财政拨款“三公”经费支出决算表为空表。</w:t>
      </w:r>
    </w:p>
    <w:p w14:paraId="56E0B589">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29" w:name="_Toc1660810272"/>
    </w:p>
    <w:p w14:paraId="66A34ECC">
      <w:pPr>
        <w:pStyle w:val="8"/>
        <w:spacing w:before="0" w:after="0" w:line="800" w:lineRule="exact"/>
        <w:ind w:firstLine="602" w:firstLineChars="200"/>
        <w:outlineLvl w:val="0"/>
        <w:rPr>
          <w:rFonts w:ascii="黑体" w:hAnsi="黑体" w:eastAsia="黑体"/>
          <w:sz w:val="30"/>
          <w:szCs w:val="30"/>
        </w:rPr>
      </w:pPr>
      <w:bookmarkStart w:id="30" w:name="_Toc173785173"/>
      <w:bookmarkStart w:id="31" w:name="_Toc2044509788"/>
      <w:bookmarkStart w:id="32" w:name="_Toc16400644"/>
      <w:r>
        <w:rPr>
          <w:rFonts w:hint="eastAsia" w:ascii="黑体" w:hAnsi="黑体" w:eastAsia="黑体"/>
          <w:sz w:val="30"/>
          <w:szCs w:val="30"/>
        </w:rPr>
        <w:t>十一、《项目支出决算表》</w:t>
      </w:r>
      <w:bookmarkEnd w:id="30"/>
      <w:bookmarkEnd w:id="31"/>
      <w:bookmarkEnd w:id="32"/>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922CDA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55F3508">
            <w:pPr>
              <w:jc w:val="right"/>
            </w:pPr>
          </w:p>
        </w:tc>
      </w:tr>
      <w:tr w14:paraId="38F7D63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EBCA885">
            <w:r>
              <w:rPr>
                <w:rFonts w:ascii="宋体" w:hAnsi="宋体" w:cs="宋体"/>
                <w:sz w:val="20"/>
              </w:rPr>
              <w:t>单位：天津市西青区市容园林服务中心</w:t>
            </w:r>
          </w:p>
        </w:tc>
        <w:tc>
          <w:tcPr>
            <w:tcW w:w="2000" w:type="dxa"/>
          </w:tcPr>
          <w:p w14:paraId="114728AB">
            <w:pPr>
              <w:jc w:val="center"/>
            </w:pPr>
          </w:p>
        </w:tc>
        <w:tc>
          <w:tcPr>
            <w:tcW w:w="5619" w:type="dxa"/>
          </w:tcPr>
          <w:p w14:paraId="147BD271">
            <w:pPr>
              <w:jc w:val="right"/>
            </w:pPr>
            <w:r>
              <w:rPr>
                <w:rFonts w:ascii="宋体" w:hAnsi="宋体" w:cs="宋体"/>
                <w:sz w:val="20"/>
              </w:rPr>
              <w:t>单位：元</w:t>
            </w:r>
          </w:p>
        </w:tc>
      </w:tr>
    </w:tbl>
    <w:p w14:paraId="14C99E26">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4707C6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0E386CDB">
            <w:pPr>
              <w:snapToGrid w:val="0"/>
              <w:jc w:val="center"/>
            </w:pPr>
            <w:r>
              <w:rPr>
                <w:rFonts w:ascii="宋体" w:hAnsi="宋体" w:cs="宋体"/>
                <w:color w:val="000000"/>
                <w:sz w:val="16"/>
              </w:rPr>
              <w:t>项目</w:t>
            </w:r>
          </w:p>
        </w:tc>
        <w:tc>
          <w:tcPr>
            <w:tcW w:w="7958" w:type="dxa"/>
            <w:gridSpan w:val="6"/>
            <w:vAlign w:val="center"/>
          </w:tcPr>
          <w:p w14:paraId="21724A6D">
            <w:pPr>
              <w:snapToGrid w:val="0"/>
              <w:jc w:val="center"/>
            </w:pPr>
            <w:r>
              <w:rPr>
                <w:rFonts w:ascii="宋体" w:hAnsi="宋体" w:cs="宋体"/>
                <w:color w:val="000000"/>
                <w:sz w:val="16"/>
              </w:rPr>
              <w:t>本年支出</w:t>
            </w:r>
          </w:p>
        </w:tc>
      </w:tr>
      <w:tr w14:paraId="686F1D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3D1A21D8">
            <w:pPr>
              <w:snapToGrid w:val="0"/>
              <w:jc w:val="center"/>
            </w:pPr>
            <w:r>
              <w:rPr>
                <w:rFonts w:ascii="宋体" w:hAnsi="宋体" w:cs="宋体"/>
                <w:color w:val="000000"/>
                <w:sz w:val="16"/>
              </w:rPr>
              <w:t>科目编码</w:t>
            </w:r>
          </w:p>
        </w:tc>
        <w:tc>
          <w:tcPr>
            <w:tcW w:w="4560" w:type="dxa"/>
            <w:vMerge w:val="restart"/>
            <w:vAlign w:val="center"/>
          </w:tcPr>
          <w:p w14:paraId="6F8806E6">
            <w:pPr>
              <w:snapToGrid w:val="0"/>
              <w:jc w:val="center"/>
            </w:pPr>
            <w:r>
              <w:rPr>
                <w:rFonts w:ascii="宋体" w:hAnsi="宋体" w:cs="宋体"/>
                <w:color w:val="000000"/>
                <w:sz w:val="16"/>
              </w:rPr>
              <w:t>科目名称（二级项目名称）</w:t>
            </w:r>
          </w:p>
        </w:tc>
        <w:tc>
          <w:tcPr>
            <w:tcW w:w="1240" w:type="dxa"/>
            <w:vMerge w:val="restart"/>
            <w:vAlign w:val="center"/>
          </w:tcPr>
          <w:p w14:paraId="2BC38823">
            <w:pPr>
              <w:snapToGrid w:val="0"/>
              <w:jc w:val="center"/>
            </w:pPr>
            <w:r>
              <w:rPr>
                <w:rFonts w:ascii="宋体" w:hAnsi="宋体" w:cs="宋体"/>
                <w:color w:val="000000"/>
                <w:sz w:val="16"/>
              </w:rPr>
              <w:t>合计</w:t>
            </w:r>
          </w:p>
        </w:tc>
        <w:tc>
          <w:tcPr>
            <w:tcW w:w="1340" w:type="dxa"/>
            <w:vMerge w:val="restart"/>
            <w:vAlign w:val="center"/>
          </w:tcPr>
          <w:p w14:paraId="16F93DAD">
            <w:pPr>
              <w:snapToGrid w:val="0"/>
              <w:jc w:val="center"/>
            </w:pPr>
            <w:r>
              <w:rPr>
                <w:rFonts w:ascii="宋体" w:hAnsi="宋体" w:cs="宋体"/>
                <w:color w:val="000000"/>
                <w:sz w:val="16"/>
              </w:rPr>
              <w:t>一般公共预算</w:t>
            </w:r>
          </w:p>
        </w:tc>
        <w:tc>
          <w:tcPr>
            <w:tcW w:w="1340" w:type="dxa"/>
            <w:vMerge w:val="restart"/>
            <w:vAlign w:val="center"/>
          </w:tcPr>
          <w:p w14:paraId="3DABAB59">
            <w:pPr>
              <w:snapToGrid w:val="0"/>
              <w:jc w:val="center"/>
            </w:pPr>
            <w:r>
              <w:rPr>
                <w:rFonts w:ascii="宋体" w:hAnsi="宋体" w:cs="宋体"/>
                <w:color w:val="000000"/>
                <w:sz w:val="16"/>
              </w:rPr>
              <w:t>政府性基金预算</w:t>
            </w:r>
          </w:p>
        </w:tc>
        <w:tc>
          <w:tcPr>
            <w:tcW w:w="1340" w:type="dxa"/>
            <w:vMerge w:val="restart"/>
            <w:vAlign w:val="center"/>
          </w:tcPr>
          <w:p w14:paraId="61E94A82">
            <w:pPr>
              <w:snapToGrid w:val="0"/>
              <w:jc w:val="center"/>
            </w:pPr>
            <w:r>
              <w:rPr>
                <w:rFonts w:ascii="宋体" w:hAnsi="宋体" w:cs="宋体"/>
                <w:color w:val="000000"/>
                <w:sz w:val="16"/>
              </w:rPr>
              <w:t>国有资本经营预算</w:t>
            </w:r>
          </w:p>
        </w:tc>
        <w:tc>
          <w:tcPr>
            <w:tcW w:w="1340" w:type="dxa"/>
            <w:vMerge w:val="restart"/>
            <w:vAlign w:val="center"/>
          </w:tcPr>
          <w:p w14:paraId="29EA2F4F">
            <w:pPr>
              <w:snapToGrid w:val="0"/>
              <w:jc w:val="center"/>
            </w:pPr>
            <w:r>
              <w:rPr>
                <w:rFonts w:ascii="宋体" w:hAnsi="宋体" w:cs="宋体"/>
                <w:color w:val="000000"/>
                <w:sz w:val="16"/>
              </w:rPr>
              <w:t>财政专户管理资金</w:t>
            </w:r>
          </w:p>
        </w:tc>
        <w:tc>
          <w:tcPr>
            <w:tcW w:w="1358" w:type="dxa"/>
            <w:vMerge w:val="restart"/>
            <w:vAlign w:val="center"/>
          </w:tcPr>
          <w:p w14:paraId="1B2B5337">
            <w:pPr>
              <w:snapToGrid w:val="0"/>
              <w:jc w:val="center"/>
            </w:pPr>
            <w:r>
              <w:rPr>
                <w:rFonts w:ascii="宋体" w:hAnsi="宋体" w:cs="宋体"/>
                <w:color w:val="000000"/>
                <w:sz w:val="16"/>
              </w:rPr>
              <w:t>单位资金</w:t>
            </w:r>
          </w:p>
        </w:tc>
      </w:tr>
      <w:tr w14:paraId="773D72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66532B25"/>
        </w:tc>
        <w:tc>
          <w:tcPr>
            <w:tcW w:w="4560" w:type="dxa"/>
            <w:vMerge w:val="continue"/>
            <w:vAlign w:val="center"/>
          </w:tcPr>
          <w:p w14:paraId="2A493CA0"/>
        </w:tc>
        <w:tc>
          <w:tcPr>
            <w:tcW w:w="1240" w:type="dxa"/>
            <w:vMerge w:val="continue"/>
            <w:vAlign w:val="center"/>
          </w:tcPr>
          <w:p w14:paraId="4CCEAC41"/>
        </w:tc>
        <w:tc>
          <w:tcPr>
            <w:tcW w:w="1340" w:type="dxa"/>
            <w:vMerge w:val="continue"/>
            <w:vAlign w:val="center"/>
          </w:tcPr>
          <w:p w14:paraId="2713C46F"/>
        </w:tc>
        <w:tc>
          <w:tcPr>
            <w:tcW w:w="1340" w:type="dxa"/>
            <w:vMerge w:val="continue"/>
            <w:vAlign w:val="center"/>
          </w:tcPr>
          <w:p w14:paraId="5521FF92"/>
        </w:tc>
        <w:tc>
          <w:tcPr>
            <w:tcW w:w="1340" w:type="dxa"/>
            <w:vMerge w:val="continue"/>
            <w:vAlign w:val="center"/>
          </w:tcPr>
          <w:p w14:paraId="028B7A7E"/>
        </w:tc>
        <w:tc>
          <w:tcPr>
            <w:tcW w:w="1340" w:type="dxa"/>
            <w:vMerge w:val="continue"/>
            <w:vAlign w:val="center"/>
          </w:tcPr>
          <w:p w14:paraId="21C1AEBC"/>
        </w:tc>
        <w:tc>
          <w:tcPr>
            <w:tcW w:w="1358" w:type="dxa"/>
            <w:vMerge w:val="continue"/>
            <w:vAlign w:val="center"/>
          </w:tcPr>
          <w:p w14:paraId="6F8E6A1C"/>
        </w:tc>
      </w:tr>
      <w:tr w14:paraId="0C6194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00443E03"/>
        </w:tc>
        <w:tc>
          <w:tcPr>
            <w:tcW w:w="4560" w:type="dxa"/>
            <w:vMerge w:val="continue"/>
            <w:vAlign w:val="center"/>
          </w:tcPr>
          <w:p w14:paraId="2531E542"/>
        </w:tc>
        <w:tc>
          <w:tcPr>
            <w:tcW w:w="1240" w:type="dxa"/>
            <w:vMerge w:val="continue"/>
            <w:vAlign w:val="center"/>
          </w:tcPr>
          <w:p w14:paraId="5D87DC23"/>
        </w:tc>
        <w:tc>
          <w:tcPr>
            <w:tcW w:w="1340" w:type="dxa"/>
            <w:vMerge w:val="continue"/>
            <w:vAlign w:val="center"/>
          </w:tcPr>
          <w:p w14:paraId="3E34DC55"/>
        </w:tc>
        <w:tc>
          <w:tcPr>
            <w:tcW w:w="1340" w:type="dxa"/>
            <w:vMerge w:val="continue"/>
            <w:vAlign w:val="center"/>
          </w:tcPr>
          <w:p w14:paraId="4CC2B276"/>
        </w:tc>
        <w:tc>
          <w:tcPr>
            <w:tcW w:w="1340" w:type="dxa"/>
            <w:vMerge w:val="continue"/>
            <w:vAlign w:val="center"/>
          </w:tcPr>
          <w:p w14:paraId="3BA9195C"/>
        </w:tc>
        <w:tc>
          <w:tcPr>
            <w:tcW w:w="1340" w:type="dxa"/>
            <w:vMerge w:val="continue"/>
            <w:vAlign w:val="center"/>
          </w:tcPr>
          <w:p w14:paraId="0928D747"/>
        </w:tc>
        <w:tc>
          <w:tcPr>
            <w:tcW w:w="1358" w:type="dxa"/>
            <w:vMerge w:val="continue"/>
            <w:vAlign w:val="center"/>
          </w:tcPr>
          <w:p w14:paraId="01F8F2F3"/>
        </w:tc>
      </w:tr>
      <w:tr w14:paraId="2D9B96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10EE704E">
            <w:pPr>
              <w:snapToGrid w:val="0"/>
              <w:jc w:val="center"/>
            </w:pPr>
            <w:r>
              <w:rPr>
                <w:rFonts w:ascii="宋体" w:hAnsi="宋体" w:cs="宋体"/>
                <w:color w:val="000000"/>
                <w:sz w:val="16"/>
              </w:rPr>
              <w:t>合计</w:t>
            </w:r>
          </w:p>
        </w:tc>
        <w:tc>
          <w:tcPr>
            <w:tcW w:w="1240" w:type="dxa"/>
            <w:vAlign w:val="center"/>
          </w:tcPr>
          <w:p w14:paraId="18ADD501">
            <w:pPr>
              <w:snapToGrid w:val="0"/>
              <w:jc w:val="right"/>
            </w:pPr>
            <w:r>
              <w:rPr>
                <w:rFonts w:ascii="宋体" w:hAnsi="宋体" w:cs="宋体"/>
                <w:color w:val="000000"/>
                <w:sz w:val="16"/>
              </w:rPr>
              <w:t>445,848,921.08</w:t>
            </w:r>
          </w:p>
        </w:tc>
        <w:tc>
          <w:tcPr>
            <w:tcW w:w="1340" w:type="dxa"/>
            <w:vAlign w:val="center"/>
          </w:tcPr>
          <w:p w14:paraId="5C62A732">
            <w:pPr>
              <w:snapToGrid w:val="0"/>
              <w:jc w:val="right"/>
            </w:pPr>
            <w:r>
              <w:rPr>
                <w:rFonts w:ascii="宋体" w:hAnsi="宋体" w:cs="宋体"/>
                <w:color w:val="000000"/>
                <w:sz w:val="16"/>
              </w:rPr>
              <w:t>421,694,321.08</w:t>
            </w:r>
          </w:p>
        </w:tc>
        <w:tc>
          <w:tcPr>
            <w:tcW w:w="1340" w:type="dxa"/>
            <w:vAlign w:val="center"/>
          </w:tcPr>
          <w:p w14:paraId="3BE74F1E">
            <w:pPr>
              <w:snapToGrid w:val="0"/>
              <w:jc w:val="right"/>
            </w:pPr>
            <w:r>
              <w:rPr>
                <w:rFonts w:ascii="宋体" w:hAnsi="宋体" w:cs="宋体"/>
                <w:color w:val="000000"/>
                <w:sz w:val="16"/>
              </w:rPr>
              <w:t>24,154,600.00</w:t>
            </w:r>
          </w:p>
        </w:tc>
        <w:tc>
          <w:tcPr>
            <w:tcW w:w="1340" w:type="dxa"/>
            <w:vAlign w:val="center"/>
          </w:tcPr>
          <w:p w14:paraId="5716AA27"/>
        </w:tc>
        <w:tc>
          <w:tcPr>
            <w:tcW w:w="1340" w:type="dxa"/>
            <w:vAlign w:val="center"/>
          </w:tcPr>
          <w:p w14:paraId="434B1A82"/>
        </w:tc>
        <w:tc>
          <w:tcPr>
            <w:tcW w:w="1358" w:type="dxa"/>
            <w:vAlign w:val="center"/>
          </w:tcPr>
          <w:p w14:paraId="0564A940"/>
        </w:tc>
      </w:tr>
      <w:tr w14:paraId="0D02CB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F0FB028">
            <w:pPr>
              <w:snapToGrid w:val="0"/>
            </w:pPr>
            <w:r>
              <w:rPr>
                <w:rFonts w:ascii="宋体" w:hAnsi="宋体" w:cs="宋体"/>
                <w:color w:val="000000"/>
                <w:sz w:val="16"/>
              </w:rPr>
              <w:t>212</w:t>
            </w:r>
          </w:p>
        </w:tc>
        <w:tc>
          <w:tcPr>
            <w:tcW w:w="4560" w:type="dxa"/>
            <w:vAlign w:val="center"/>
          </w:tcPr>
          <w:p w14:paraId="5D57FCB3">
            <w:pPr>
              <w:snapToGrid w:val="0"/>
            </w:pPr>
            <w:r>
              <w:rPr>
                <w:rFonts w:ascii="宋体" w:hAnsi="宋体" w:cs="宋体"/>
                <w:color w:val="000000"/>
                <w:sz w:val="16"/>
              </w:rPr>
              <w:t>城乡社区支出</w:t>
            </w:r>
          </w:p>
        </w:tc>
        <w:tc>
          <w:tcPr>
            <w:tcW w:w="1240" w:type="dxa"/>
            <w:vAlign w:val="center"/>
          </w:tcPr>
          <w:p w14:paraId="462891D4">
            <w:pPr>
              <w:snapToGrid w:val="0"/>
              <w:jc w:val="right"/>
            </w:pPr>
            <w:r>
              <w:rPr>
                <w:rFonts w:ascii="宋体" w:hAnsi="宋体" w:cs="宋体"/>
                <w:color w:val="000000"/>
                <w:sz w:val="16"/>
              </w:rPr>
              <w:t>443,304,821.08</w:t>
            </w:r>
          </w:p>
        </w:tc>
        <w:tc>
          <w:tcPr>
            <w:tcW w:w="1340" w:type="dxa"/>
            <w:vAlign w:val="center"/>
          </w:tcPr>
          <w:p w14:paraId="4DD0A6F8">
            <w:pPr>
              <w:snapToGrid w:val="0"/>
              <w:jc w:val="right"/>
            </w:pPr>
            <w:r>
              <w:rPr>
                <w:rFonts w:ascii="宋体" w:hAnsi="宋体" w:cs="宋体"/>
                <w:color w:val="000000"/>
                <w:sz w:val="16"/>
              </w:rPr>
              <w:t>419,150,221.08</w:t>
            </w:r>
          </w:p>
        </w:tc>
        <w:tc>
          <w:tcPr>
            <w:tcW w:w="1340" w:type="dxa"/>
            <w:vAlign w:val="center"/>
          </w:tcPr>
          <w:p w14:paraId="2A86E8A8">
            <w:pPr>
              <w:snapToGrid w:val="0"/>
              <w:jc w:val="right"/>
            </w:pPr>
            <w:r>
              <w:rPr>
                <w:rFonts w:ascii="宋体" w:hAnsi="宋体" w:cs="宋体"/>
                <w:color w:val="000000"/>
                <w:sz w:val="16"/>
              </w:rPr>
              <w:t>24,154,600.00</w:t>
            </w:r>
          </w:p>
        </w:tc>
        <w:tc>
          <w:tcPr>
            <w:tcW w:w="1340" w:type="dxa"/>
            <w:vAlign w:val="center"/>
          </w:tcPr>
          <w:p w14:paraId="77B9B43E"/>
        </w:tc>
        <w:tc>
          <w:tcPr>
            <w:tcW w:w="1340" w:type="dxa"/>
            <w:vAlign w:val="center"/>
          </w:tcPr>
          <w:p w14:paraId="2A1591C1"/>
        </w:tc>
        <w:tc>
          <w:tcPr>
            <w:tcW w:w="1358" w:type="dxa"/>
            <w:vAlign w:val="center"/>
          </w:tcPr>
          <w:p w14:paraId="60A3A452"/>
        </w:tc>
      </w:tr>
      <w:tr w14:paraId="52D3F5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EDE293A">
            <w:pPr>
              <w:snapToGrid w:val="0"/>
            </w:pPr>
            <w:r>
              <w:rPr>
                <w:rFonts w:ascii="宋体" w:hAnsi="宋体" w:cs="宋体"/>
                <w:color w:val="000000"/>
                <w:sz w:val="16"/>
              </w:rPr>
              <w:t>21201</w:t>
            </w:r>
          </w:p>
        </w:tc>
        <w:tc>
          <w:tcPr>
            <w:tcW w:w="4560" w:type="dxa"/>
            <w:vAlign w:val="center"/>
          </w:tcPr>
          <w:p w14:paraId="40CF66BF">
            <w:pPr>
              <w:snapToGrid w:val="0"/>
            </w:pPr>
            <w:r>
              <w:rPr>
                <w:rFonts w:ascii="宋体" w:hAnsi="宋体" w:cs="宋体"/>
                <w:color w:val="000000"/>
                <w:sz w:val="16"/>
              </w:rPr>
              <w:t>城乡社区管理事务</w:t>
            </w:r>
          </w:p>
        </w:tc>
        <w:tc>
          <w:tcPr>
            <w:tcW w:w="1240" w:type="dxa"/>
            <w:vAlign w:val="center"/>
          </w:tcPr>
          <w:p w14:paraId="3081F9A9">
            <w:pPr>
              <w:snapToGrid w:val="0"/>
              <w:jc w:val="right"/>
            </w:pPr>
            <w:r>
              <w:rPr>
                <w:rFonts w:ascii="宋体" w:hAnsi="宋体" w:cs="宋体"/>
                <w:color w:val="000000"/>
                <w:sz w:val="16"/>
              </w:rPr>
              <w:t>7,296,256.46</w:t>
            </w:r>
          </w:p>
        </w:tc>
        <w:tc>
          <w:tcPr>
            <w:tcW w:w="1340" w:type="dxa"/>
            <w:vAlign w:val="center"/>
          </w:tcPr>
          <w:p w14:paraId="7E101B35">
            <w:pPr>
              <w:snapToGrid w:val="0"/>
              <w:jc w:val="right"/>
            </w:pPr>
            <w:r>
              <w:rPr>
                <w:rFonts w:ascii="宋体" w:hAnsi="宋体" w:cs="宋体"/>
                <w:color w:val="000000"/>
                <w:sz w:val="16"/>
              </w:rPr>
              <w:t>7,296,256.46</w:t>
            </w:r>
          </w:p>
        </w:tc>
        <w:tc>
          <w:tcPr>
            <w:tcW w:w="1340" w:type="dxa"/>
            <w:vAlign w:val="center"/>
          </w:tcPr>
          <w:p w14:paraId="485A610D"/>
        </w:tc>
        <w:tc>
          <w:tcPr>
            <w:tcW w:w="1340" w:type="dxa"/>
            <w:vAlign w:val="center"/>
          </w:tcPr>
          <w:p w14:paraId="42D0D070"/>
        </w:tc>
        <w:tc>
          <w:tcPr>
            <w:tcW w:w="1340" w:type="dxa"/>
            <w:vAlign w:val="center"/>
          </w:tcPr>
          <w:p w14:paraId="53568720"/>
        </w:tc>
        <w:tc>
          <w:tcPr>
            <w:tcW w:w="1358" w:type="dxa"/>
            <w:vAlign w:val="center"/>
          </w:tcPr>
          <w:p w14:paraId="78785547"/>
        </w:tc>
      </w:tr>
      <w:tr w14:paraId="47A382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F8EB783">
            <w:pPr>
              <w:snapToGrid w:val="0"/>
            </w:pPr>
            <w:r>
              <w:rPr>
                <w:rFonts w:ascii="宋体" w:hAnsi="宋体" w:cs="宋体"/>
                <w:color w:val="000000"/>
                <w:sz w:val="16"/>
              </w:rPr>
              <w:t>2120199</w:t>
            </w:r>
          </w:p>
        </w:tc>
        <w:tc>
          <w:tcPr>
            <w:tcW w:w="4560" w:type="dxa"/>
            <w:vAlign w:val="center"/>
          </w:tcPr>
          <w:p w14:paraId="3B05D57D">
            <w:pPr>
              <w:snapToGrid w:val="0"/>
            </w:pPr>
            <w:r>
              <w:rPr>
                <w:rFonts w:ascii="宋体" w:hAnsi="宋体" w:cs="宋体"/>
                <w:color w:val="000000"/>
                <w:sz w:val="16"/>
              </w:rPr>
              <w:t>其他城乡社区管理事务支出</w:t>
            </w:r>
          </w:p>
        </w:tc>
        <w:tc>
          <w:tcPr>
            <w:tcW w:w="1240" w:type="dxa"/>
            <w:vAlign w:val="center"/>
          </w:tcPr>
          <w:p w14:paraId="13738940">
            <w:pPr>
              <w:snapToGrid w:val="0"/>
              <w:jc w:val="right"/>
            </w:pPr>
            <w:r>
              <w:rPr>
                <w:rFonts w:ascii="宋体" w:hAnsi="宋体" w:cs="宋体"/>
                <w:color w:val="000000"/>
                <w:sz w:val="16"/>
              </w:rPr>
              <w:t>7,296,256.46</w:t>
            </w:r>
          </w:p>
        </w:tc>
        <w:tc>
          <w:tcPr>
            <w:tcW w:w="1340" w:type="dxa"/>
            <w:vAlign w:val="center"/>
          </w:tcPr>
          <w:p w14:paraId="3F6DD3C8">
            <w:pPr>
              <w:snapToGrid w:val="0"/>
              <w:jc w:val="right"/>
            </w:pPr>
            <w:r>
              <w:rPr>
                <w:rFonts w:ascii="宋体" w:hAnsi="宋体" w:cs="宋体"/>
                <w:color w:val="000000"/>
                <w:sz w:val="16"/>
              </w:rPr>
              <w:t>7,296,256.46</w:t>
            </w:r>
          </w:p>
        </w:tc>
        <w:tc>
          <w:tcPr>
            <w:tcW w:w="1340" w:type="dxa"/>
            <w:vAlign w:val="center"/>
          </w:tcPr>
          <w:p w14:paraId="412DE2AF"/>
        </w:tc>
        <w:tc>
          <w:tcPr>
            <w:tcW w:w="1340" w:type="dxa"/>
            <w:vAlign w:val="center"/>
          </w:tcPr>
          <w:p w14:paraId="7BB9F4F5"/>
        </w:tc>
        <w:tc>
          <w:tcPr>
            <w:tcW w:w="1340" w:type="dxa"/>
            <w:vAlign w:val="center"/>
          </w:tcPr>
          <w:p w14:paraId="42EB0FD5"/>
        </w:tc>
        <w:tc>
          <w:tcPr>
            <w:tcW w:w="1358" w:type="dxa"/>
            <w:vAlign w:val="center"/>
          </w:tcPr>
          <w:p w14:paraId="1EDBFCCD"/>
        </w:tc>
      </w:tr>
      <w:tr w14:paraId="0AA54A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9B47155">
            <w:pPr>
              <w:snapToGrid w:val="0"/>
            </w:pPr>
            <w:r>
              <w:rPr>
                <w:rFonts w:ascii="宋体" w:hAnsi="宋体" w:cs="宋体"/>
                <w:color w:val="000000"/>
                <w:sz w:val="16"/>
              </w:rPr>
              <w:t>2120199</w:t>
            </w:r>
          </w:p>
        </w:tc>
        <w:tc>
          <w:tcPr>
            <w:tcW w:w="4560" w:type="dxa"/>
            <w:vAlign w:val="center"/>
          </w:tcPr>
          <w:p w14:paraId="2D3F1877">
            <w:pPr>
              <w:snapToGrid w:val="0"/>
            </w:pPr>
            <w:r>
              <w:rPr>
                <w:rFonts w:ascii="宋体" w:hAnsi="宋体" w:cs="宋体"/>
                <w:color w:val="000000"/>
                <w:sz w:val="16"/>
              </w:rPr>
              <w:t>偿还西青区卓睿建筑设计有限公司其他应收款款项项目</w:t>
            </w:r>
          </w:p>
        </w:tc>
        <w:tc>
          <w:tcPr>
            <w:tcW w:w="1240" w:type="dxa"/>
            <w:vAlign w:val="center"/>
          </w:tcPr>
          <w:p w14:paraId="7AA84121">
            <w:pPr>
              <w:snapToGrid w:val="0"/>
              <w:jc w:val="right"/>
            </w:pPr>
            <w:r>
              <w:rPr>
                <w:rFonts w:ascii="宋体" w:hAnsi="宋体" w:cs="宋体"/>
                <w:color w:val="000000"/>
                <w:sz w:val="16"/>
              </w:rPr>
              <w:t>7,296,256.46</w:t>
            </w:r>
          </w:p>
        </w:tc>
        <w:tc>
          <w:tcPr>
            <w:tcW w:w="1340" w:type="dxa"/>
            <w:vAlign w:val="center"/>
          </w:tcPr>
          <w:p w14:paraId="135A790A">
            <w:pPr>
              <w:snapToGrid w:val="0"/>
              <w:jc w:val="right"/>
            </w:pPr>
            <w:r>
              <w:rPr>
                <w:rFonts w:ascii="宋体" w:hAnsi="宋体" w:cs="宋体"/>
                <w:color w:val="000000"/>
                <w:sz w:val="16"/>
              </w:rPr>
              <w:t>7,296,256.46</w:t>
            </w:r>
          </w:p>
        </w:tc>
        <w:tc>
          <w:tcPr>
            <w:tcW w:w="1340" w:type="dxa"/>
            <w:vAlign w:val="center"/>
          </w:tcPr>
          <w:p w14:paraId="4AA7EAB4"/>
        </w:tc>
        <w:tc>
          <w:tcPr>
            <w:tcW w:w="1340" w:type="dxa"/>
            <w:vAlign w:val="center"/>
          </w:tcPr>
          <w:p w14:paraId="4D292413"/>
        </w:tc>
        <w:tc>
          <w:tcPr>
            <w:tcW w:w="1340" w:type="dxa"/>
            <w:vAlign w:val="center"/>
          </w:tcPr>
          <w:p w14:paraId="5C96590B"/>
        </w:tc>
        <w:tc>
          <w:tcPr>
            <w:tcW w:w="1358" w:type="dxa"/>
            <w:vAlign w:val="center"/>
          </w:tcPr>
          <w:p w14:paraId="75891803"/>
        </w:tc>
      </w:tr>
      <w:tr w14:paraId="45B1DE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84D216B">
            <w:pPr>
              <w:snapToGrid w:val="0"/>
            </w:pPr>
            <w:r>
              <w:rPr>
                <w:rFonts w:ascii="宋体" w:hAnsi="宋体" w:cs="宋体"/>
                <w:color w:val="000000"/>
                <w:sz w:val="16"/>
              </w:rPr>
              <w:t>21203</w:t>
            </w:r>
          </w:p>
        </w:tc>
        <w:tc>
          <w:tcPr>
            <w:tcW w:w="4560" w:type="dxa"/>
            <w:vAlign w:val="center"/>
          </w:tcPr>
          <w:p w14:paraId="0AF84BCD">
            <w:pPr>
              <w:snapToGrid w:val="0"/>
            </w:pPr>
            <w:r>
              <w:rPr>
                <w:rFonts w:ascii="宋体" w:hAnsi="宋体" w:cs="宋体"/>
                <w:color w:val="000000"/>
                <w:sz w:val="16"/>
              </w:rPr>
              <w:t>城乡社区公共设施</w:t>
            </w:r>
          </w:p>
        </w:tc>
        <w:tc>
          <w:tcPr>
            <w:tcW w:w="1240" w:type="dxa"/>
            <w:vAlign w:val="center"/>
          </w:tcPr>
          <w:p w14:paraId="3BAB223D">
            <w:pPr>
              <w:snapToGrid w:val="0"/>
              <w:jc w:val="right"/>
            </w:pPr>
            <w:r>
              <w:rPr>
                <w:rFonts w:ascii="宋体" w:hAnsi="宋体" w:cs="宋体"/>
                <w:color w:val="000000"/>
                <w:sz w:val="16"/>
              </w:rPr>
              <w:t>380,153,100.00</w:t>
            </w:r>
          </w:p>
        </w:tc>
        <w:tc>
          <w:tcPr>
            <w:tcW w:w="1340" w:type="dxa"/>
            <w:vAlign w:val="center"/>
          </w:tcPr>
          <w:p w14:paraId="1F827A66">
            <w:pPr>
              <w:snapToGrid w:val="0"/>
              <w:jc w:val="right"/>
            </w:pPr>
            <w:r>
              <w:rPr>
                <w:rFonts w:ascii="宋体" w:hAnsi="宋体" w:cs="宋体"/>
                <w:color w:val="000000"/>
                <w:sz w:val="16"/>
              </w:rPr>
              <w:t>380,153,100.00</w:t>
            </w:r>
          </w:p>
        </w:tc>
        <w:tc>
          <w:tcPr>
            <w:tcW w:w="1340" w:type="dxa"/>
            <w:vAlign w:val="center"/>
          </w:tcPr>
          <w:p w14:paraId="32400F69"/>
        </w:tc>
        <w:tc>
          <w:tcPr>
            <w:tcW w:w="1340" w:type="dxa"/>
            <w:vAlign w:val="center"/>
          </w:tcPr>
          <w:p w14:paraId="6728B5DB"/>
        </w:tc>
        <w:tc>
          <w:tcPr>
            <w:tcW w:w="1340" w:type="dxa"/>
            <w:vAlign w:val="center"/>
          </w:tcPr>
          <w:p w14:paraId="366564DF"/>
        </w:tc>
        <w:tc>
          <w:tcPr>
            <w:tcW w:w="1358" w:type="dxa"/>
            <w:vAlign w:val="center"/>
          </w:tcPr>
          <w:p w14:paraId="11668DFB"/>
        </w:tc>
      </w:tr>
      <w:tr w14:paraId="6C95D3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0FDB076">
            <w:pPr>
              <w:snapToGrid w:val="0"/>
            </w:pPr>
            <w:r>
              <w:rPr>
                <w:rFonts w:ascii="宋体" w:hAnsi="宋体" w:cs="宋体"/>
                <w:color w:val="000000"/>
                <w:sz w:val="16"/>
              </w:rPr>
              <w:t>2120399</w:t>
            </w:r>
          </w:p>
        </w:tc>
        <w:tc>
          <w:tcPr>
            <w:tcW w:w="4560" w:type="dxa"/>
            <w:vAlign w:val="center"/>
          </w:tcPr>
          <w:p w14:paraId="5C36AB99">
            <w:pPr>
              <w:snapToGrid w:val="0"/>
            </w:pPr>
            <w:r>
              <w:rPr>
                <w:rFonts w:ascii="宋体" w:hAnsi="宋体" w:cs="宋体"/>
                <w:color w:val="000000"/>
                <w:sz w:val="16"/>
              </w:rPr>
              <w:t>其他城乡社区公共设施支出</w:t>
            </w:r>
          </w:p>
        </w:tc>
        <w:tc>
          <w:tcPr>
            <w:tcW w:w="1240" w:type="dxa"/>
            <w:vAlign w:val="center"/>
          </w:tcPr>
          <w:p w14:paraId="6BD3534F">
            <w:pPr>
              <w:snapToGrid w:val="0"/>
              <w:jc w:val="right"/>
            </w:pPr>
            <w:r>
              <w:rPr>
                <w:rFonts w:ascii="宋体" w:hAnsi="宋体" w:cs="宋体"/>
                <w:color w:val="000000"/>
                <w:sz w:val="16"/>
              </w:rPr>
              <w:t>380,153,100.00</w:t>
            </w:r>
          </w:p>
        </w:tc>
        <w:tc>
          <w:tcPr>
            <w:tcW w:w="1340" w:type="dxa"/>
            <w:vAlign w:val="center"/>
          </w:tcPr>
          <w:p w14:paraId="23D6CBCB">
            <w:pPr>
              <w:snapToGrid w:val="0"/>
              <w:jc w:val="right"/>
            </w:pPr>
            <w:r>
              <w:rPr>
                <w:rFonts w:ascii="宋体" w:hAnsi="宋体" w:cs="宋体"/>
                <w:color w:val="000000"/>
                <w:sz w:val="16"/>
              </w:rPr>
              <w:t>380,153,100.00</w:t>
            </w:r>
          </w:p>
        </w:tc>
        <w:tc>
          <w:tcPr>
            <w:tcW w:w="1340" w:type="dxa"/>
            <w:vAlign w:val="center"/>
          </w:tcPr>
          <w:p w14:paraId="7027DE8C"/>
        </w:tc>
        <w:tc>
          <w:tcPr>
            <w:tcW w:w="1340" w:type="dxa"/>
            <w:vAlign w:val="center"/>
          </w:tcPr>
          <w:p w14:paraId="463171A5"/>
        </w:tc>
        <w:tc>
          <w:tcPr>
            <w:tcW w:w="1340" w:type="dxa"/>
            <w:vAlign w:val="center"/>
          </w:tcPr>
          <w:p w14:paraId="5D5FACA3"/>
        </w:tc>
        <w:tc>
          <w:tcPr>
            <w:tcW w:w="1358" w:type="dxa"/>
            <w:vAlign w:val="center"/>
          </w:tcPr>
          <w:p w14:paraId="0DD280E8"/>
        </w:tc>
      </w:tr>
      <w:tr w14:paraId="5CA425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5C01BF2">
            <w:pPr>
              <w:snapToGrid w:val="0"/>
            </w:pPr>
            <w:r>
              <w:rPr>
                <w:rFonts w:ascii="宋体" w:hAnsi="宋体" w:cs="宋体"/>
                <w:color w:val="000000"/>
                <w:sz w:val="16"/>
              </w:rPr>
              <w:t>2120399</w:t>
            </w:r>
          </w:p>
        </w:tc>
        <w:tc>
          <w:tcPr>
            <w:tcW w:w="4560" w:type="dxa"/>
            <w:vAlign w:val="center"/>
          </w:tcPr>
          <w:p w14:paraId="68A56AFE">
            <w:pPr>
              <w:snapToGrid w:val="0"/>
            </w:pPr>
            <w:r>
              <w:rPr>
                <w:rFonts w:ascii="宋体" w:hAnsi="宋体" w:cs="宋体"/>
                <w:color w:val="000000"/>
                <w:sz w:val="16"/>
              </w:rPr>
              <w:t>供热配套工程补助资金</w:t>
            </w:r>
          </w:p>
        </w:tc>
        <w:tc>
          <w:tcPr>
            <w:tcW w:w="1240" w:type="dxa"/>
            <w:vAlign w:val="center"/>
          </w:tcPr>
          <w:p w14:paraId="2214644F">
            <w:pPr>
              <w:snapToGrid w:val="0"/>
              <w:jc w:val="right"/>
            </w:pPr>
            <w:r>
              <w:rPr>
                <w:rFonts w:ascii="宋体" w:hAnsi="宋体" w:cs="宋体"/>
                <w:color w:val="000000"/>
                <w:sz w:val="16"/>
              </w:rPr>
              <w:t>2,000,000.00</w:t>
            </w:r>
          </w:p>
        </w:tc>
        <w:tc>
          <w:tcPr>
            <w:tcW w:w="1340" w:type="dxa"/>
            <w:vAlign w:val="center"/>
          </w:tcPr>
          <w:p w14:paraId="2B20D094">
            <w:pPr>
              <w:snapToGrid w:val="0"/>
              <w:jc w:val="right"/>
            </w:pPr>
            <w:r>
              <w:rPr>
                <w:rFonts w:ascii="宋体" w:hAnsi="宋体" w:cs="宋体"/>
                <w:color w:val="000000"/>
                <w:sz w:val="16"/>
              </w:rPr>
              <w:t>2,000,000.00</w:t>
            </w:r>
          </w:p>
        </w:tc>
        <w:tc>
          <w:tcPr>
            <w:tcW w:w="1340" w:type="dxa"/>
            <w:vAlign w:val="center"/>
          </w:tcPr>
          <w:p w14:paraId="11F8C9B2"/>
        </w:tc>
        <w:tc>
          <w:tcPr>
            <w:tcW w:w="1340" w:type="dxa"/>
            <w:vAlign w:val="center"/>
          </w:tcPr>
          <w:p w14:paraId="4B071708"/>
        </w:tc>
        <w:tc>
          <w:tcPr>
            <w:tcW w:w="1340" w:type="dxa"/>
            <w:vAlign w:val="center"/>
          </w:tcPr>
          <w:p w14:paraId="3EF7EC3E"/>
        </w:tc>
        <w:tc>
          <w:tcPr>
            <w:tcW w:w="1358" w:type="dxa"/>
            <w:vAlign w:val="center"/>
          </w:tcPr>
          <w:p w14:paraId="7A272E85"/>
        </w:tc>
      </w:tr>
      <w:tr w14:paraId="1A38D1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CBB2C2A">
            <w:pPr>
              <w:snapToGrid w:val="0"/>
            </w:pPr>
            <w:r>
              <w:rPr>
                <w:rFonts w:ascii="宋体" w:hAnsi="宋体" w:cs="宋体"/>
                <w:color w:val="000000"/>
                <w:sz w:val="16"/>
              </w:rPr>
              <w:t>2120399</w:t>
            </w:r>
          </w:p>
        </w:tc>
        <w:tc>
          <w:tcPr>
            <w:tcW w:w="4560" w:type="dxa"/>
            <w:vAlign w:val="center"/>
          </w:tcPr>
          <w:p w14:paraId="533BCEED">
            <w:pPr>
              <w:snapToGrid w:val="0"/>
            </w:pPr>
            <w:r>
              <w:rPr>
                <w:rFonts w:ascii="宋体" w:hAnsi="宋体" w:cs="宋体"/>
                <w:color w:val="000000"/>
                <w:sz w:val="16"/>
              </w:rPr>
              <w:t>2024年西青区口袋公园项目</w:t>
            </w:r>
          </w:p>
        </w:tc>
        <w:tc>
          <w:tcPr>
            <w:tcW w:w="1240" w:type="dxa"/>
            <w:vAlign w:val="center"/>
          </w:tcPr>
          <w:p w14:paraId="57626C5D">
            <w:pPr>
              <w:snapToGrid w:val="0"/>
              <w:jc w:val="right"/>
            </w:pPr>
            <w:r>
              <w:rPr>
                <w:rFonts w:ascii="宋体" w:hAnsi="宋体" w:cs="宋体"/>
                <w:color w:val="000000"/>
                <w:sz w:val="16"/>
              </w:rPr>
              <w:t>100,000.00</w:t>
            </w:r>
          </w:p>
        </w:tc>
        <w:tc>
          <w:tcPr>
            <w:tcW w:w="1340" w:type="dxa"/>
            <w:vAlign w:val="center"/>
          </w:tcPr>
          <w:p w14:paraId="1EECB86C">
            <w:pPr>
              <w:snapToGrid w:val="0"/>
              <w:jc w:val="right"/>
            </w:pPr>
            <w:r>
              <w:rPr>
                <w:rFonts w:ascii="宋体" w:hAnsi="宋体" w:cs="宋体"/>
                <w:color w:val="000000"/>
                <w:sz w:val="16"/>
              </w:rPr>
              <w:t>100,000.00</w:t>
            </w:r>
          </w:p>
        </w:tc>
        <w:tc>
          <w:tcPr>
            <w:tcW w:w="1340" w:type="dxa"/>
            <w:vAlign w:val="center"/>
          </w:tcPr>
          <w:p w14:paraId="00EE63B6"/>
        </w:tc>
        <w:tc>
          <w:tcPr>
            <w:tcW w:w="1340" w:type="dxa"/>
            <w:vAlign w:val="center"/>
          </w:tcPr>
          <w:p w14:paraId="3C8EA76F"/>
        </w:tc>
        <w:tc>
          <w:tcPr>
            <w:tcW w:w="1340" w:type="dxa"/>
            <w:vAlign w:val="center"/>
          </w:tcPr>
          <w:p w14:paraId="5EB983F0"/>
        </w:tc>
        <w:tc>
          <w:tcPr>
            <w:tcW w:w="1358" w:type="dxa"/>
            <w:vAlign w:val="center"/>
          </w:tcPr>
          <w:p w14:paraId="54F13AAD"/>
        </w:tc>
      </w:tr>
      <w:tr w14:paraId="2F60A7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73180FF">
            <w:pPr>
              <w:snapToGrid w:val="0"/>
            </w:pPr>
            <w:r>
              <w:rPr>
                <w:rFonts w:ascii="宋体" w:hAnsi="宋体" w:cs="宋体"/>
                <w:color w:val="000000"/>
                <w:sz w:val="16"/>
              </w:rPr>
              <w:t>2120399</w:t>
            </w:r>
          </w:p>
        </w:tc>
        <w:tc>
          <w:tcPr>
            <w:tcW w:w="4560" w:type="dxa"/>
            <w:vAlign w:val="center"/>
          </w:tcPr>
          <w:p w14:paraId="71242A81">
            <w:pPr>
              <w:snapToGrid w:val="0"/>
            </w:pPr>
            <w:r>
              <w:rPr>
                <w:rFonts w:ascii="宋体" w:hAnsi="宋体" w:cs="宋体"/>
                <w:color w:val="000000"/>
                <w:sz w:val="16"/>
              </w:rPr>
              <w:t>采暖期集中供热市级补贴资金项目</w:t>
            </w:r>
          </w:p>
        </w:tc>
        <w:tc>
          <w:tcPr>
            <w:tcW w:w="1240" w:type="dxa"/>
            <w:vAlign w:val="center"/>
          </w:tcPr>
          <w:p w14:paraId="41BF0295">
            <w:pPr>
              <w:snapToGrid w:val="0"/>
              <w:jc w:val="right"/>
            </w:pPr>
            <w:r>
              <w:rPr>
                <w:rFonts w:ascii="宋体" w:hAnsi="宋体" w:cs="宋体"/>
                <w:color w:val="000000"/>
                <w:sz w:val="16"/>
              </w:rPr>
              <w:t>39,780,900.00</w:t>
            </w:r>
          </w:p>
        </w:tc>
        <w:tc>
          <w:tcPr>
            <w:tcW w:w="1340" w:type="dxa"/>
            <w:vAlign w:val="center"/>
          </w:tcPr>
          <w:p w14:paraId="4623A56E">
            <w:pPr>
              <w:snapToGrid w:val="0"/>
              <w:jc w:val="right"/>
            </w:pPr>
            <w:r>
              <w:rPr>
                <w:rFonts w:ascii="宋体" w:hAnsi="宋体" w:cs="宋体"/>
                <w:color w:val="000000"/>
                <w:sz w:val="16"/>
              </w:rPr>
              <w:t>39,780,900.00</w:t>
            </w:r>
          </w:p>
        </w:tc>
        <w:tc>
          <w:tcPr>
            <w:tcW w:w="1340" w:type="dxa"/>
            <w:vAlign w:val="center"/>
          </w:tcPr>
          <w:p w14:paraId="7D43E598"/>
        </w:tc>
        <w:tc>
          <w:tcPr>
            <w:tcW w:w="1340" w:type="dxa"/>
            <w:vAlign w:val="center"/>
          </w:tcPr>
          <w:p w14:paraId="49270EF0"/>
        </w:tc>
        <w:tc>
          <w:tcPr>
            <w:tcW w:w="1340" w:type="dxa"/>
            <w:vAlign w:val="center"/>
          </w:tcPr>
          <w:p w14:paraId="6061FDEE"/>
        </w:tc>
        <w:tc>
          <w:tcPr>
            <w:tcW w:w="1358" w:type="dxa"/>
            <w:vAlign w:val="center"/>
          </w:tcPr>
          <w:p w14:paraId="50FCAC5F"/>
        </w:tc>
      </w:tr>
      <w:tr w14:paraId="289032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854471F">
            <w:pPr>
              <w:snapToGrid w:val="0"/>
            </w:pPr>
            <w:r>
              <w:rPr>
                <w:rFonts w:ascii="宋体" w:hAnsi="宋体" w:cs="宋体"/>
                <w:color w:val="000000"/>
                <w:sz w:val="16"/>
              </w:rPr>
              <w:t>2120399</w:t>
            </w:r>
          </w:p>
        </w:tc>
        <w:tc>
          <w:tcPr>
            <w:tcW w:w="4560" w:type="dxa"/>
            <w:vAlign w:val="center"/>
          </w:tcPr>
          <w:p w14:paraId="1D628139">
            <w:pPr>
              <w:snapToGrid w:val="0"/>
            </w:pPr>
            <w:r>
              <w:rPr>
                <w:rFonts w:ascii="宋体" w:hAnsi="宋体" w:cs="宋体"/>
                <w:color w:val="000000"/>
                <w:sz w:val="16"/>
              </w:rPr>
              <w:t>2023-2024采暖期集中供热第二批市级补贴资金</w:t>
            </w:r>
          </w:p>
        </w:tc>
        <w:tc>
          <w:tcPr>
            <w:tcW w:w="1240" w:type="dxa"/>
            <w:vAlign w:val="center"/>
          </w:tcPr>
          <w:p w14:paraId="31CD7196">
            <w:pPr>
              <w:snapToGrid w:val="0"/>
              <w:jc w:val="right"/>
            </w:pPr>
            <w:r>
              <w:rPr>
                <w:rFonts w:ascii="宋体" w:hAnsi="宋体" w:cs="宋体"/>
                <w:color w:val="000000"/>
                <w:sz w:val="16"/>
              </w:rPr>
              <w:t>71,995,700.00</w:t>
            </w:r>
          </w:p>
        </w:tc>
        <w:tc>
          <w:tcPr>
            <w:tcW w:w="1340" w:type="dxa"/>
            <w:vAlign w:val="center"/>
          </w:tcPr>
          <w:p w14:paraId="78F17FD8">
            <w:pPr>
              <w:snapToGrid w:val="0"/>
              <w:jc w:val="right"/>
            </w:pPr>
            <w:r>
              <w:rPr>
                <w:rFonts w:ascii="宋体" w:hAnsi="宋体" w:cs="宋体"/>
                <w:color w:val="000000"/>
                <w:sz w:val="16"/>
              </w:rPr>
              <w:t>71,995,700.00</w:t>
            </w:r>
          </w:p>
        </w:tc>
        <w:tc>
          <w:tcPr>
            <w:tcW w:w="1340" w:type="dxa"/>
            <w:vAlign w:val="center"/>
          </w:tcPr>
          <w:p w14:paraId="1A1B8661"/>
        </w:tc>
        <w:tc>
          <w:tcPr>
            <w:tcW w:w="1340" w:type="dxa"/>
            <w:vAlign w:val="center"/>
          </w:tcPr>
          <w:p w14:paraId="33ED4C1F"/>
        </w:tc>
        <w:tc>
          <w:tcPr>
            <w:tcW w:w="1340" w:type="dxa"/>
            <w:vAlign w:val="center"/>
          </w:tcPr>
          <w:p w14:paraId="70F21272"/>
        </w:tc>
        <w:tc>
          <w:tcPr>
            <w:tcW w:w="1358" w:type="dxa"/>
            <w:vAlign w:val="center"/>
          </w:tcPr>
          <w:p w14:paraId="437C9EE8"/>
        </w:tc>
      </w:tr>
      <w:tr w14:paraId="080AEE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8A35A22">
            <w:pPr>
              <w:snapToGrid w:val="0"/>
            </w:pPr>
            <w:r>
              <w:rPr>
                <w:rFonts w:ascii="宋体" w:hAnsi="宋体" w:cs="宋体"/>
                <w:color w:val="000000"/>
                <w:sz w:val="16"/>
              </w:rPr>
              <w:t>2120399</w:t>
            </w:r>
          </w:p>
        </w:tc>
        <w:tc>
          <w:tcPr>
            <w:tcW w:w="4560" w:type="dxa"/>
            <w:vAlign w:val="center"/>
          </w:tcPr>
          <w:p w14:paraId="79636555">
            <w:pPr>
              <w:snapToGrid w:val="0"/>
            </w:pPr>
            <w:r>
              <w:rPr>
                <w:rFonts w:ascii="宋体" w:hAnsi="宋体" w:cs="宋体"/>
                <w:color w:val="000000"/>
                <w:sz w:val="16"/>
              </w:rPr>
              <w:t>2023-2024采暖期集中供热第一批市级补贴资金</w:t>
            </w:r>
          </w:p>
        </w:tc>
        <w:tc>
          <w:tcPr>
            <w:tcW w:w="1240" w:type="dxa"/>
            <w:vAlign w:val="center"/>
          </w:tcPr>
          <w:p w14:paraId="30636323">
            <w:pPr>
              <w:snapToGrid w:val="0"/>
              <w:jc w:val="right"/>
            </w:pPr>
            <w:r>
              <w:rPr>
                <w:rFonts w:ascii="宋体" w:hAnsi="宋体" w:cs="宋体"/>
                <w:color w:val="000000"/>
                <w:sz w:val="16"/>
              </w:rPr>
              <w:t>79,210,000.00</w:t>
            </w:r>
          </w:p>
        </w:tc>
        <w:tc>
          <w:tcPr>
            <w:tcW w:w="1340" w:type="dxa"/>
            <w:vAlign w:val="center"/>
          </w:tcPr>
          <w:p w14:paraId="03BFAD22">
            <w:pPr>
              <w:snapToGrid w:val="0"/>
              <w:jc w:val="right"/>
            </w:pPr>
            <w:r>
              <w:rPr>
                <w:rFonts w:ascii="宋体" w:hAnsi="宋体" w:cs="宋体"/>
                <w:color w:val="000000"/>
                <w:sz w:val="16"/>
              </w:rPr>
              <w:t>79,210,000.00</w:t>
            </w:r>
          </w:p>
        </w:tc>
        <w:tc>
          <w:tcPr>
            <w:tcW w:w="1340" w:type="dxa"/>
            <w:vAlign w:val="center"/>
          </w:tcPr>
          <w:p w14:paraId="62730661"/>
        </w:tc>
        <w:tc>
          <w:tcPr>
            <w:tcW w:w="1340" w:type="dxa"/>
            <w:vAlign w:val="center"/>
          </w:tcPr>
          <w:p w14:paraId="0E56C2D4"/>
        </w:tc>
        <w:tc>
          <w:tcPr>
            <w:tcW w:w="1340" w:type="dxa"/>
            <w:vAlign w:val="center"/>
          </w:tcPr>
          <w:p w14:paraId="2A197A17"/>
        </w:tc>
        <w:tc>
          <w:tcPr>
            <w:tcW w:w="1358" w:type="dxa"/>
            <w:vAlign w:val="center"/>
          </w:tcPr>
          <w:p w14:paraId="7A2FDD1D"/>
        </w:tc>
      </w:tr>
      <w:tr w14:paraId="2351CA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9BFE3BA">
            <w:pPr>
              <w:snapToGrid w:val="0"/>
            </w:pPr>
            <w:r>
              <w:rPr>
                <w:rFonts w:ascii="宋体" w:hAnsi="宋体" w:cs="宋体"/>
                <w:color w:val="000000"/>
                <w:sz w:val="16"/>
              </w:rPr>
              <w:t>2120399</w:t>
            </w:r>
          </w:p>
        </w:tc>
        <w:tc>
          <w:tcPr>
            <w:tcW w:w="4560" w:type="dxa"/>
            <w:vAlign w:val="center"/>
          </w:tcPr>
          <w:p w14:paraId="309A26FE">
            <w:pPr>
              <w:snapToGrid w:val="0"/>
            </w:pPr>
            <w:r>
              <w:rPr>
                <w:rFonts w:ascii="宋体" w:hAnsi="宋体" w:cs="宋体"/>
                <w:color w:val="000000"/>
                <w:sz w:val="16"/>
              </w:rPr>
              <w:t>2023-2024采暖期集中供热区级补贴资金项目</w:t>
            </w:r>
          </w:p>
        </w:tc>
        <w:tc>
          <w:tcPr>
            <w:tcW w:w="1240" w:type="dxa"/>
            <w:vAlign w:val="center"/>
          </w:tcPr>
          <w:p w14:paraId="35403FF4">
            <w:pPr>
              <w:snapToGrid w:val="0"/>
              <w:jc w:val="right"/>
            </w:pPr>
            <w:r>
              <w:rPr>
                <w:rFonts w:ascii="宋体" w:hAnsi="宋体" w:cs="宋体"/>
                <w:color w:val="000000"/>
                <w:sz w:val="16"/>
              </w:rPr>
              <w:t>187,066,500.00</w:t>
            </w:r>
          </w:p>
        </w:tc>
        <w:tc>
          <w:tcPr>
            <w:tcW w:w="1340" w:type="dxa"/>
            <w:vAlign w:val="center"/>
          </w:tcPr>
          <w:p w14:paraId="4C3FCBA7">
            <w:pPr>
              <w:snapToGrid w:val="0"/>
              <w:jc w:val="right"/>
            </w:pPr>
            <w:r>
              <w:rPr>
                <w:rFonts w:ascii="宋体" w:hAnsi="宋体" w:cs="宋体"/>
                <w:color w:val="000000"/>
                <w:sz w:val="16"/>
              </w:rPr>
              <w:t>187,066,500.00</w:t>
            </w:r>
          </w:p>
        </w:tc>
        <w:tc>
          <w:tcPr>
            <w:tcW w:w="1340" w:type="dxa"/>
            <w:vAlign w:val="center"/>
          </w:tcPr>
          <w:p w14:paraId="393F7F60"/>
        </w:tc>
        <w:tc>
          <w:tcPr>
            <w:tcW w:w="1340" w:type="dxa"/>
            <w:vAlign w:val="center"/>
          </w:tcPr>
          <w:p w14:paraId="6ADE4779"/>
        </w:tc>
        <w:tc>
          <w:tcPr>
            <w:tcW w:w="1340" w:type="dxa"/>
            <w:vAlign w:val="center"/>
          </w:tcPr>
          <w:p w14:paraId="134F33A4"/>
        </w:tc>
        <w:tc>
          <w:tcPr>
            <w:tcW w:w="1358" w:type="dxa"/>
            <w:vAlign w:val="center"/>
          </w:tcPr>
          <w:p w14:paraId="24062392"/>
        </w:tc>
      </w:tr>
      <w:tr w14:paraId="702F73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0C14CC5">
            <w:pPr>
              <w:snapToGrid w:val="0"/>
            </w:pPr>
            <w:r>
              <w:rPr>
                <w:rFonts w:ascii="宋体" w:hAnsi="宋体" w:cs="宋体"/>
                <w:color w:val="000000"/>
                <w:sz w:val="16"/>
              </w:rPr>
              <w:t>21205</w:t>
            </w:r>
          </w:p>
        </w:tc>
        <w:tc>
          <w:tcPr>
            <w:tcW w:w="4560" w:type="dxa"/>
            <w:vAlign w:val="center"/>
          </w:tcPr>
          <w:p w14:paraId="1B0B2330">
            <w:pPr>
              <w:snapToGrid w:val="0"/>
            </w:pPr>
            <w:r>
              <w:rPr>
                <w:rFonts w:ascii="宋体" w:hAnsi="宋体" w:cs="宋体"/>
                <w:color w:val="000000"/>
                <w:sz w:val="16"/>
              </w:rPr>
              <w:t>城乡社区环境卫生</w:t>
            </w:r>
          </w:p>
        </w:tc>
        <w:tc>
          <w:tcPr>
            <w:tcW w:w="1240" w:type="dxa"/>
            <w:vAlign w:val="center"/>
          </w:tcPr>
          <w:p w14:paraId="17F4877E">
            <w:pPr>
              <w:snapToGrid w:val="0"/>
              <w:jc w:val="right"/>
            </w:pPr>
            <w:r>
              <w:rPr>
                <w:rFonts w:ascii="宋体" w:hAnsi="宋体" w:cs="宋体"/>
                <w:color w:val="000000"/>
                <w:sz w:val="16"/>
              </w:rPr>
              <w:t>31,700,864.62</w:t>
            </w:r>
          </w:p>
        </w:tc>
        <w:tc>
          <w:tcPr>
            <w:tcW w:w="1340" w:type="dxa"/>
            <w:vAlign w:val="center"/>
          </w:tcPr>
          <w:p w14:paraId="78630025">
            <w:pPr>
              <w:snapToGrid w:val="0"/>
              <w:jc w:val="right"/>
            </w:pPr>
            <w:r>
              <w:rPr>
                <w:rFonts w:ascii="宋体" w:hAnsi="宋体" w:cs="宋体"/>
                <w:color w:val="000000"/>
                <w:sz w:val="16"/>
              </w:rPr>
              <w:t>31,700,864.62</w:t>
            </w:r>
          </w:p>
        </w:tc>
        <w:tc>
          <w:tcPr>
            <w:tcW w:w="1340" w:type="dxa"/>
            <w:vAlign w:val="center"/>
          </w:tcPr>
          <w:p w14:paraId="0C492FD8"/>
        </w:tc>
        <w:tc>
          <w:tcPr>
            <w:tcW w:w="1340" w:type="dxa"/>
            <w:vAlign w:val="center"/>
          </w:tcPr>
          <w:p w14:paraId="2187F1A6"/>
        </w:tc>
        <w:tc>
          <w:tcPr>
            <w:tcW w:w="1340" w:type="dxa"/>
            <w:vAlign w:val="center"/>
          </w:tcPr>
          <w:p w14:paraId="617C0E9C"/>
        </w:tc>
        <w:tc>
          <w:tcPr>
            <w:tcW w:w="1358" w:type="dxa"/>
            <w:vAlign w:val="center"/>
          </w:tcPr>
          <w:p w14:paraId="40C9A3FF"/>
        </w:tc>
      </w:tr>
      <w:tr w14:paraId="082094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2F007EE">
            <w:pPr>
              <w:snapToGrid w:val="0"/>
            </w:pPr>
            <w:r>
              <w:rPr>
                <w:rFonts w:ascii="宋体" w:hAnsi="宋体" w:cs="宋体"/>
                <w:color w:val="000000"/>
                <w:sz w:val="16"/>
              </w:rPr>
              <w:t>2120501</w:t>
            </w:r>
          </w:p>
        </w:tc>
        <w:tc>
          <w:tcPr>
            <w:tcW w:w="4560" w:type="dxa"/>
            <w:vAlign w:val="center"/>
          </w:tcPr>
          <w:p w14:paraId="6E2659C0">
            <w:pPr>
              <w:snapToGrid w:val="0"/>
            </w:pPr>
            <w:r>
              <w:rPr>
                <w:rFonts w:ascii="宋体" w:hAnsi="宋体" w:cs="宋体"/>
                <w:color w:val="000000"/>
                <w:sz w:val="16"/>
              </w:rPr>
              <w:t>城乡社区环境卫生</w:t>
            </w:r>
          </w:p>
        </w:tc>
        <w:tc>
          <w:tcPr>
            <w:tcW w:w="1240" w:type="dxa"/>
            <w:vAlign w:val="center"/>
          </w:tcPr>
          <w:p w14:paraId="1909F372">
            <w:pPr>
              <w:snapToGrid w:val="0"/>
              <w:jc w:val="right"/>
            </w:pPr>
            <w:r>
              <w:rPr>
                <w:rFonts w:ascii="宋体" w:hAnsi="宋体" w:cs="宋体"/>
                <w:color w:val="000000"/>
                <w:sz w:val="16"/>
              </w:rPr>
              <w:t>31,700,864.62</w:t>
            </w:r>
          </w:p>
        </w:tc>
        <w:tc>
          <w:tcPr>
            <w:tcW w:w="1340" w:type="dxa"/>
            <w:vAlign w:val="center"/>
          </w:tcPr>
          <w:p w14:paraId="63B44B6A">
            <w:pPr>
              <w:snapToGrid w:val="0"/>
              <w:jc w:val="right"/>
            </w:pPr>
            <w:r>
              <w:rPr>
                <w:rFonts w:ascii="宋体" w:hAnsi="宋体" w:cs="宋体"/>
                <w:color w:val="000000"/>
                <w:sz w:val="16"/>
              </w:rPr>
              <w:t>31,700,864.62</w:t>
            </w:r>
          </w:p>
        </w:tc>
        <w:tc>
          <w:tcPr>
            <w:tcW w:w="1340" w:type="dxa"/>
            <w:vAlign w:val="center"/>
          </w:tcPr>
          <w:p w14:paraId="6FAD0B83"/>
        </w:tc>
        <w:tc>
          <w:tcPr>
            <w:tcW w:w="1340" w:type="dxa"/>
            <w:vAlign w:val="center"/>
          </w:tcPr>
          <w:p w14:paraId="7169200A"/>
        </w:tc>
        <w:tc>
          <w:tcPr>
            <w:tcW w:w="1340" w:type="dxa"/>
            <w:vAlign w:val="center"/>
          </w:tcPr>
          <w:p w14:paraId="45960011"/>
        </w:tc>
        <w:tc>
          <w:tcPr>
            <w:tcW w:w="1358" w:type="dxa"/>
            <w:vAlign w:val="center"/>
          </w:tcPr>
          <w:p w14:paraId="3CD91285"/>
        </w:tc>
      </w:tr>
      <w:tr w14:paraId="7A15D2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D6A82E8">
            <w:pPr>
              <w:snapToGrid w:val="0"/>
            </w:pPr>
            <w:r>
              <w:rPr>
                <w:rFonts w:ascii="宋体" w:hAnsi="宋体" w:cs="宋体"/>
                <w:color w:val="000000"/>
                <w:sz w:val="16"/>
              </w:rPr>
              <w:t>2120501</w:t>
            </w:r>
          </w:p>
        </w:tc>
        <w:tc>
          <w:tcPr>
            <w:tcW w:w="4560" w:type="dxa"/>
            <w:vAlign w:val="center"/>
          </w:tcPr>
          <w:p w14:paraId="5ADC8A74">
            <w:pPr>
              <w:snapToGrid w:val="0"/>
            </w:pPr>
            <w:r>
              <w:rPr>
                <w:rFonts w:ascii="宋体" w:hAnsi="宋体" w:cs="宋体"/>
                <w:color w:val="000000"/>
                <w:sz w:val="16"/>
              </w:rPr>
              <w:t>市容景观经费项目</w:t>
            </w:r>
          </w:p>
        </w:tc>
        <w:tc>
          <w:tcPr>
            <w:tcW w:w="1240" w:type="dxa"/>
            <w:vAlign w:val="center"/>
          </w:tcPr>
          <w:p w14:paraId="0A529CF9">
            <w:pPr>
              <w:snapToGrid w:val="0"/>
              <w:jc w:val="right"/>
            </w:pPr>
            <w:r>
              <w:rPr>
                <w:rFonts w:ascii="宋体" w:hAnsi="宋体" w:cs="宋体"/>
                <w:color w:val="000000"/>
                <w:sz w:val="16"/>
              </w:rPr>
              <w:t>4,949,952.45</w:t>
            </w:r>
          </w:p>
        </w:tc>
        <w:tc>
          <w:tcPr>
            <w:tcW w:w="1340" w:type="dxa"/>
            <w:vAlign w:val="center"/>
          </w:tcPr>
          <w:p w14:paraId="45328DB3">
            <w:pPr>
              <w:snapToGrid w:val="0"/>
              <w:jc w:val="right"/>
            </w:pPr>
            <w:r>
              <w:rPr>
                <w:rFonts w:ascii="宋体" w:hAnsi="宋体" w:cs="宋体"/>
                <w:color w:val="000000"/>
                <w:sz w:val="16"/>
              </w:rPr>
              <w:t>4,949,952.45</w:t>
            </w:r>
          </w:p>
        </w:tc>
        <w:tc>
          <w:tcPr>
            <w:tcW w:w="1340" w:type="dxa"/>
            <w:vAlign w:val="center"/>
          </w:tcPr>
          <w:p w14:paraId="291DBF49"/>
        </w:tc>
        <w:tc>
          <w:tcPr>
            <w:tcW w:w="1340" w:type="dxa"/>
            <w:vAlign w:val="center"/>
          </w:tcPr>
          <w:p w14:paraId="2E9FBAE3"/>
        </w:tc>
        <w:tc>
          <w:tcPr>
            <w:tcW w:w="1340" w:type="dxa"/>
            <w:vAlign w:val="center"/>
          </w:tcPr>
          <w:p w14:paraId="4E1AABC3"/>
        </w:tc>
        <w:tc>
          <w:tcPr>
            <w:tcW w:w="1358" w:type="dxa"/>
            <w:vAlign w:val="center"/>
          </w:tcPr>
          <w:p w14:paraId="5FD2B4E5"/>
        </w:tc>
      </w:tr>
      <w:tr w14:paraId="53565B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9785B7B">
            <w:pPr>
              <w:snapToGrid w:val="0"/>
            </w:pPr>
            <w:r>
              <w:rPr>
                <w:rFonts w:ascii="宋体" w:hAnsi="宋体" w:cs="宋体"/>
                <w:color w:val="000000"/>
                <w:sz w:val="16"/>
              </w:rPr>
              <w:t>2120501</w:t>
            </w:r>
          </w:p>
        </w:tc>
        <w:tc>
          <w:tcPr>
            <w:tcW w:w="4560" w:type="dxa"/>
            <w:vAlign w:val="center"/>
          </w:tcPr>
          <w:p w14:paraId="66CEB7AB">
            <w:pPr>
              <w:snapToGrid w:val="0"/>
            </w:pPr>
            <w:r>
              <w:rPr>
                <w:rFonts w:ascii="宋体" w:hAnsi="宋体" w:cs="宋体"/>
                <w:color w:val="000000"/>
                <w:sz w:val="16"/>
              </w:rPr>
              <w:t>西青区渣土处置场运转费用项目</w:t>
            </w:r>
          </w:p>
        </w:tc>
        <w:tc>
          <w:tcPr>
            <w:tcW w:w="1240" w:type="dxa"/>
            <w:vAlign w:val="center"/>
          </w:tcPr>
          <w:p w14:paraId="257DF828">
            <w:pPr>
              <w:snapToGrid w:val="0"/>
              <w:jc w:val="right"/>
            </w:pPr>
            <w:r>
              <w:rPr>
                <w:rFonts w:ascii="宋体" w:hAnsi="宋体" w:cs="宋体"/>
                <w:color w:val="000000"/>
                <w:sz w:val="16"/>
              </w:rPr>
              <w:t>109,226.17</w:t>
            </w:r>
          </w:p>
        </w:tc>
        <w:tc>
          <w:tcPr>
            <w:tcW w:w="1340" w:type="dxa"/>
            <w:vAlign w:val="center"/>
          </w:tcPr>
          <w:p w14:paraId="7029CD75">
            <w:pPr>
              <w:snapToGrid w:val="0"/>
              <w:jc w:val="right"/>
            </w:pPr>
            <w:r>
              <w:rPr>
                <w:rFonts w:ascii="宋体" w:hAnsi="宋体" w:cs="宋体"/>
                <w:color w:val="000000"/>
                <w:sz w:val="16"/>
              </w:rPr>
              <w:t>109,226.17</w:t>
            </w:r>
          </w:p>
        </w:tc>
        <w:tc>
          <w:tcPr>
            <w:tcW w:w="1340" w:type="dxa"/>
            <w:vAlign w:val="center"/>
          </w:tcPr>
          <w:p w14:paraId="45AB7709"/>
        </w:tc>
        <w:tc>
          <w:tcPr>
            <w:tcW w:w="1340" w:type="dxa"/>
            <w:vAlign w:val="center"/>
          </w:tcPr>
          <w:p w14:paraId="4FCF6D3A"/>
        </w:tc>
        <w:tc>
          <w:tcPr>
            <w:tcW w:w="1340" w:type="dxa"/>
            <w:vAlign w:val="center"/>
          </w:tcPr>
          <w:p w14:paraId="3082A930"/>
        </w:tc>
        <w:tc>
          <w:tcPr>
            <w:tcW w:w="1358" w:type="dxa"/>
            <w:vAlign w:val="center"/>
          </w:tcPr>
          <w:p w14:paraId="6D146815"/>
        </w:tc>
      </w:tr>
      <w:tr w14:paraId="2237DA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B277DC4">
            <w:pPr>
              <w:snapToGrid w:val="0"/>
            </w:pPr>
            <w:r>
              <w:rPr>
                <w:rFonts w:ascii="宋体" w:hAnsi="宋体" w:cs="宋体"/>
                <w:color w:val="000000"/>
                <w:sz w:val="16"/>
              </w:rPr>
              <w:t>2120501</w:t>
            </w:r>
          </w:p>
        </w:tc>
        <w:tc>
          <w:tcPr>
            <w:tcW w:w="4560" w:type="dxa"/>
            <w:vAlign w:val="center"/>
          </w:tcPr>
          <w:p w14:paraId="28CB868B">
            <w:pPr>
              <w:snapToGrid w:val="0"/>
            </w:pPr>
            <w:r>
              <w:rPr>
                <w:rFonts w:ascii="宋体" w:hAnsi="宋体" w:cs="宋体"/>
                <w:color w:val="000000"/>
                <w:sz w:val="16"/>
              </w:rPr>
              <w:t>西青区园林绿化项目（中心）</w:t>
            </w:r>
          </w:p>
        </w:tc>
        <w:tc>
          <w:tcPr>
            <w:tcW w:w="1240" w:type="dxa"/>
            <w:vAlign w:val="center"/>
          </w:tcPr>
          <w:p w14:paraId="172A35EF">
            <w:pPr>
              <w:snapToGrid w:val="0"/>
              <w:jc w:val="right"/>
            </w:pPr>
            <w:r>
              <w:rPr>
                <w:rFonts w:ascii="宋体" w:hAnsi="宋体" w:cs="宋体"/>
                <w:color w:val="000000"/>
                <w:sz w:val="16"/>
              </w:rPr>
              <w:t>26,625,586.00</w:t>
            </w:r>
          </w:p>
        </w:tc>
        <w:tc>
          <w:tcPr>
            <w:tcW w:w="1340" w:type="dxa"/>
            <w:vAlign w:val="center"/>
          </w:tcPr>
          <w:p w14:paraId="403B4C2F">
            <w:pPr>
              <w:snapToGrid w:val="0"/>
              <w:jc w:val="right"/>
            </w:pPr>
            <w:r>
              <w:rPr>
                <w:rFonts w:ascii="宋体" w:hAnsi="宋体" w:cs="宋体"/>
                <w:color w:val="000000"/>
                <w:sz w:val="16"/>
              </w:rPr>
              <w:t>26,625,586.00</w:t>
            </w:r>
          </w:p>
        </w:tc>
        <w:tc>
          <w:tcPr>
            <w:tcW w:w="1340" w:type="dxa"/>
            <w:vAlign w:val="center"/>
          </w:tcPr>
          <w:p w14:paraId="40B4DCC7"/>
        </w:tc>
        <w:tc>
          <w:tcPr>
            <w:tcW w:w="1340" w:type="dxa"/>
            <w:vAlign w:val="center"/>
          </w:tcPr>
          <w:p w14:paraId="214551C6"/>
        </w:tc>
        <w:tc>
          <w:tcPr>
            <w:tcW w:w="1340" w:type="dxa"/>
            <w:vAlign w:val="center"/>
          </w:tcPr>
          <w:p w14:paraId="043E48E3"/>
        </w:tc>
        <w:tc>
          <w:tcPr>
            <w:tcW w:w="1358" w:type="dxa"/>
            <w:vAlign w:val="center"/>
          </w:tcPr>
          <w:p w14:paraId="493A28A8"/>
        </w:tc>
      </w:tr>
      <w:tr w14:paraId="3E38C7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565BD06">
            <w:pPr>
              <w:snapToGrid w:val="0"/>
            </w:pPr>
            <w:r>
              <w:rPr>
                <w:rFonts w:ascii="宋体" w:hAnsi="宋体" w:cs="宋体"/>
                <w:color w:val="000000"/>
                <w:sz w:val="16"/>
              </w:rPr>
              <w:t>2120501</w:t>
            </w:r>
          </w:p>
        </w:tc>
        <w:tc>
          <w:tcPr>
            <w:tcW w:w="4560" w:type="dxa"/>
            <w:vAlign w:val="center"/>
          </w:tcPr>
          <w:p w14:paraId="07356044">
            <w:pPr>
              <w:snapToGrid w:val="0"/>
            </w:pPr>
            <w:r>
              <w:rPr>
                <w:rFonts w:ascii="宋体" w:hAnsi="宋体" w:cs="宋体"/>
                <w:color w:val="000000"/>
                <w:sz w:val="16"/>
              </w:rPr>
              <w:t>古树名木保护项目</w:t>
            </w:r>
          </w:p>
        </w:tc>
        <w:tc>
          <w:tcPr>
            <w:tcW w:w="1240" w:type="dxa"/>
            <w:vAlign w:val="center"/>
          </w:tcPr>
          <w:p w14:paraId="0EE31CF3">
            <w:pPr>
              <w:snapToGrid w:val="0"/>
              <w:jc w:val="right"/>
            </w:pPr>
            <w:r>
              <w:rPr>
                <w:rFonts w:ascii="宋体" w:hAnsi="宋体" w:cs="宋体"/>
                <w:color w:val="000000"/>
                <w:sz w:val="16"/>
              </w:rPr>
              <w:t>16,100.00</w:t>
            </w:r>
          </w:p>
        </w:tc>
        <w:tc>
          <w:tcPr>
            <w:tcW w:w="1340" w:type="dxa"/>
            <w:vAlign w:val="center"/>
          </w:tcPr>
          <w:p w14:paraId="27C29E22">
            <w:pPr>
              <w:snapToGrid w:val="0"/>
              <w:jc w:val="right"/>
            </w:pPr>
            <w:r>
              <w:rPr>
                <w:rFonts w:ascii="宋体" w:hAnsi="宋体" w:cs="宋体"/>
                <w:color w:val="000000"/>
                <w:sz w:val="16"/>
              </w:rPr>
              <w:t>16,100.00</w:t>
            </w:r>
          </w:p>
        </w:tc>
        <w:tc>
          <w:tcPr>
            <w:tcW w:w="1340" w:type="dxa"/>
            <w:vAlign w:val="center"/>
          </w:tcPr>
          <w:p w14:paraId="57A305EB"/>
        </w:tc>
        <w:tc>
          <w:tcPr>
            <w:tcW w:w="1340" w:type="dxa"/>
            <w:vAlign w:val="center"/>
          </w:tcPr>
          <w:p w14:paraId="2033D5E8"/>
        </w:tc>
        <w:tc>
          <w:tcPr>
            <w:tcW w:w="1340" w:type="dxa"/>
            <w:vAlign w:val="center"/>
          </w:tcPr>
          <w:p w14:paraId="06C7FB48"/>
        </w:tc>
        <w:tc>
          <w:tcPr>
            <w:tcW w:w="1358" w:type="dxa"/>
            <w:vAlign w:val="center"/>
          </w:tcPr>
          <w:p w14:paraId="2312FAC7"/>
        </w:tc>
      </w:tr>
      <w:tr w14:paraId="3A80C9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7ECD458">
            <w:pPr>
              <w:snapToGrid w:val="0"/>
            </w:pPr>
            <w:r>
              <w:rPr>
                <w:rFonts w:ascii="宋体" w:hAnsi="宋体" w:cs="宋体"/>
                <w:color w:val="000000"/>
                <w:sz w:val="16"/>
              </w:rPr>
              <w:t>21208</w:t>
            </w:r>
          </w:p>
        </w:tc>
        <w:tc>
          <w:tcPr>
            <w:tcW w:w="4560" w:type="dxa"/>
            <w:vAlign w:val="center"/>
          </w:tcPr>
          <w:p w14:paraId="76AFA519">
            <w:pPr>
              <w:snapToGrid w:val="0"/>
            </w:pPr>
            <w:r>
              <w:rPr>
                <w:rFonts w:ascii="宋体" w:hAnsi="宋体" w:cs="宋体"/>
                <w:color w:val="000000"/>
                <w:sz w:val="16"/>
              </w:rPr>
              <w:t>国有土地使用权出让收入安排的支出</w:t>
            </w:r>
          </w:p>
        </w:tc>
        <w:tc>
          <w:tcPr>
            <w:tcW w:w="1240" w:type="dxa"/>
            <w:vAlign w:val="center"/>
          </w:tcPr>
          <w:p w14:paraId="0A96ADC8">
            <w:pPr>
              <w:snapToGrid w:val="0"/>
              <w:jc w:val="right"/>
            </w:pPr>
            <w:r>
              <w:rPr>
                <w:rFonts w:ascii="宋体" w:hAnsi="宋体" w:cs="宋体"/>
                <w:color w:val="000000"/>
                <w:sz w:val="16"/>
              </w:rPr>
              <w:t>1,785,700.00</w:t>
            </w:r>
          </w:p>
        </w:tc>
        <w:tc>
          <w:tcPr>
            <w:tcW w:w="1340" w:type="dxa"/>
            <w:vAlign w:val="center"/>
          </w:tcPr>
          <w:p w14:paraId="065B2A72"/>
        </w:tc>
        <w:tc>
          <w:tcPr>
            <w:tcW w:w="1340" w:type="dxa"/>
            <w:vAlign w:val="center"/>
          </w:tcPr>
          <w:p w14:paraId="552C72A1">
            <w:pPr>
              <w:snapToGrid w:val="0"/>
              <w:jc w:val="right"/>
            </w:pPr>
            <w:r>
              <w:rPr>
                <w:rFonts w:ascii="宋体" w:hAnsi="宋体" w:cs="宋体"/>
                <w:color w:val="000000"/>
                <w:sz w:val="16"/>
              </w:rPr>
              <w:t>1,785,700.00</w:t>
            </w:r>
          </w:p>
        </w:tc>
        <w:tc>
          <w:tcPr>
            <w:tcW w:w="1340" w:type="dxa"/>
            <w:vAlign w:val="center"/>
          </w:tcPr>
          <w:p w14:paraId="75E27FF8"/>
        </w:tc>
        <w:tc>
          <w:tcPr>
            <w:tcW w:w="1340" w:type="dxa"/>
            <w:vAlign w:val="center"/>
          </w:tcPr>
          <w:p w14:paraId="11A150D8"/>
        </w:tc>
        <w:tc>
          <w:tcPr>
            <w:tcW w:w="1358" w:type="dxa"/>
            <w:vAlign w:val="center"/>
          </w:tcPr>
          <w:p w14:paraId="49770BEC"/>
        </w:tc>
      </w:tr>
      <w:tr w14:paraId="45139F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BC945FA">
            <w:pPr>
              <w:snapToGrid w:val="0"/>
            </w:pPr>
            <w:r>
              <w:rPr>
                <w:rFonts w:ascii="宋体" w:hAnsi="宋体" w:cs="宋体"/>
                <w:color w:val="000000"/>
                <w:sz w:val="16"/>
              </w:rPr>
              <w:t>2120899</w:t>
            </w:r>
          </w:p>
        </w:tc>
        <w:tc>
          <w:tcPr>
            <w:tcW w:w="4560" w:type="dxa"/>
            <w:vAlign w:val="center"/>
          </w:tcPr>
          <w:p w14:paraId="34DD3171">
            <w:pPr>
              <w:snapToGrid w:val="0"/>
            </w:pPr>
            <w:r>
              <w:rPr>
                <w:rFonts w:ascii="宋体" w:hAnsi="宋体" w:cs="宋体"/>
                <w:color w:val="000000"/>
                <w:sz w:val="16"/>
              </w:rPr>
              <w:t>其他国有土地使用权出让收入安排的支出</w:t>
            </w:r>
          </w:p>
        </w:tc>
        <w:tc>
          <w:tcPr>
            <w:tcW w:w="1240" w:type="dxa"/>
            <w:vAlign w:val="center"/>
          </w:tcPr>
          <w:p w14:paraId="6B8148DC">
            <w:pPr>
              <w:snapToGrid w:val="0"/>
              <w:jc w:val="right"/>
            </w:pPr>
            <w:r>
              <w:rPr>
                <w:rFonts w:ascii="宋体" w:hAnsi="宋体" w:cs="宋体"/>
                <w:color w:val="000000"/>
                <w:sz w:val="16"/>
              </w:rPr>
              <w:t>1,785,700.00</w:t>
            </w:r>
          </w:p>
        </w:tc>
        <w:tc>
          <w:tcPr>
            <w:tcW w:w="1340" w:type="dxa"/>
            <w:vAlign w:val="center"/>
          </w:tcPr>
          <w:p w14:paraId="5E9AF2D9"/>
        </w:tc>
        <w:tc>
          <w:tcPr>
            <w:tcW w:w="1340" w:type="dxa"/>
            <w:vAlign w:val="center"/>
          </w:tcPr>
          <w:p w14:paraId="0BF7BF70">
            <w:pPr>
              <w:snapToGrid w:val="0"/>
              <w:jc w:val="right"/>
            </w:pPr>
            <w:r>
              <w:rPr>
                <w:rFonts w:ascii="宋体" w:hAnsi="宋体" w:cs="宋体"/>
                <w:color w:val="000000"/>
                <w:sz w:val="16"/>
              </w:rPr>
              <w:t>1,785,700.00</w:t>
            </w:r>
          </w:p>
        </w:tc>
        <w:tc>
          <w:tcPr>
            <w:tcW w:w="1340" w:type="dxa"/>
            <w:vAlign w:val="center"/>
          </w:tcPr>
          <w:p w14:paraId="4487C5B0"/>
        </w:tc>
        <w:tc>
          <w:tcPr>
            <w:tcW w:w="1340" w:type="dxa"/>
            <w:vAlign w:val="center"/>
          </w:tcPr>
          <w:p w14:paraId="7626365E"/>
        </w:tc>
        <w:tc>
          <w:tcPr>
            <w:tcW w:w="1358" w:type="dxa"/>
            <w:vAlign w:val="center"/>
          </w:tcPr>
          <w:p w14:paraId="47704EA8"/>
        </w:tc>
      </w:tr>
      <w:tr w14:paraId="68816F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AB08A44">
            <w:pPr>
              <w:snapToGrid w:val="0"/>
            </w:pPr>
            <w:r>
              <w:rPr>
                <w:rFonts w:ascii="宋体" w:hAnsi="宋体" w:cs="宋体"/>
                <w:color w:val="000000"/>
                <w:sz w:val="16"/>
              </w:rPr>
              <w:t>2120899</w:t>
            </w:r>
          </w:p>
        </w:tc>
        <w:tc>
          <w:tcPr>
            <w:tcW w:w="4560" w:type="dxa"/>
            <w:vAlign w:val="center"/>
          </w:tcPr>
          <w:p w14:paraId="3BDAA3CC">
            <w:pPr>
              <w:snapToGrid w:val="0"/>
            </w:pPr>
            <w:r>
              <w:rPr>
                <w:rFonts w:ascii="宋体" w:hAnsi="宋体" w:cs="宋体"/>
                <w:color w:val="000000"/>
                <w:sz w:val="16"/>
              </w:rPr>
              <w:t>“津味中国年”节日氛围提升项目</w:t>
            </w:r>
          </w:p>
        </w:tc>
        <w:tc>
          <w:tcPr>
            <w:tcW w:w="1240" w:type="dxa"/>
            <w:vAlign w:val="center"/>
          </w:tcPr>
          <w:p w14:paraId="6C901B3B">
            <w:pPr>
              <w:snapToGrid w:val="0"/>
              <w:jc w:val="right"/>
            </w:pPr>
            <w:r>
              <w:rPr>
                <w:rFonts w:ascii="宋体" w:hAnsi="宋体" w:cs="宋体"/>
                <w:color w:val="000000"/>
                <w:sz w:val="16"/>
              </w:rPr>
              <w:t>193,400.00</w:t>
            </w:r>
          </w:p>
        </w:tc>
        <w:tc>
          <w:tcPr>
            <w:tcW w:w="1340" w:type="dxa"/>
            <w:vAlign w:val="center"/>
          </w:tcPr>
          <w:p w14:paraId="30168F75"/>
        </w:tc>
        <w:tc>
          <w:tcPr>
            <w:tcW w:w="1340" w:type="dxa"/>
            <w:vAlign w:val="center"/>
          </w:tcPr>
          <w:p w14:paraId="5E78334C">
            <w:pPr>
              <w:snapToGrid w:val="0"/>
              <w:jc w:val="right"/>
            </w:pPr>
            <w:r>
              <w:rPr>
                <w:rFonts w:ascii="宋体" w:hAnsi="宋体" w:cs="宋体"/>
                <w:color w:val="000000"/>
                <w:sz w:val="16"/>
              </w:rPr>
              <w:t>193,400.00</w:t>
            </w:r>
          </w:p>
        </w:tc>
        <w:tc>
          <w:tcPr>
            <w:tcW w:w="1340" w:type="dxa"/>
            <w:vAlign w:val="center"/>
          </w:tcPr>
          <w:p w14:paraId="78765D31"/>
        </w:tc>
        <w:tc>
          <w:tcPr>
            <w:tcW w:w="1340" w:type="dxa"/>
            <w:vAlign w:val="center"/>
          </w:tcPr>
          <w:p w14:paraId="2DA8019C"/>
        </w:tc>
        <w:tc>
          <w:tcPr>
            <w:tcW w:w="1358" w:type="dxa"/>
            <w:vAlign w:val="center"/>
          </w:tcPr>
          <w:p w14:paraId="22FE2784"/>
        </w:tc>
      </w:tr>
      <w:tr w14:paraId="10571E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5CA4206">
            <w:pPr>
              <w:snapToGrid w:val="0"/>
            </w:pPr>
            <w:r>
              <w:rPr>
                <w:rFonts w:ascii="宋体" w:hAnsi="宋体" w:cs="宋体"/>
                <w:color w:val="000000"/>
                <w:sz w:val="16"/>
              </w:rPr>
              <w:t>2120899</w:t>
            </w:r>
          </w:p>
        </w:tc>
        <w:tc>
          <w:tcPr>
            <w:tcW w:w="4560" w:type="dxa"/>
            <w:vAlign w:val="center"/>
          </w:tcPr>
          <w:p w14:paraId="19AE7958">
            <w:pPr>
              <w:snapToGrid w:val="0"/>
            </w:pPr>
            <w:r>
              <w:rPr>
                <w:rFonts w:ascii="宋体" w:hAnsi="宋体" w:cs="宋体"/>
                <w:color w:val="000000"/>
                <w:sz w:val="16"/>
              </w:rPr>
              <w:t>城市管理以奖代补项目（市容园林服务中心）</w:t>
            </w:r>
          </w:p>
        </w:tc>
        <w:tc>
          <w:tcPr>
            <w:tcW w:w="1240" w:type="dxa"/>
            <w:vAlign w:val="center"/>
          </w:tcPr>
          <w:p w14:paraId="740806CE">
            <w:pPr>
              <w:snapToGrid w:val="0"/>
              <w:jc w:val="right"/>
            </w:pPr>
            <w:r>
              <w:rPr>
                <w:rFonts w:ascii="宋体" w:hAnsi="宋体" w:cs="宋体"/>
                <w:color w:val="000000"/>
                <w:sz w:val="16"/>
              </w:rPr>
              <w:t>1,151,500.00</w:t>
            </w:r>
          </w:p>
        </w:tc>
        <w:tc>
          <w:tcPr>
            <w:tcW w:w="1340" w:type="dxa"/>
            <w:vAlign w:val="center"/>
          </w:tcPr>
          <w:p w14:paraId="04C92A07"/>
        </w:tc>
        <w:tc>
          <w:tcPr>
            <w:tcW w:w="1340" w:type="dxa"/>
            <w:vAlign w:val="center"/>
          </w:tcPr>
          <w:p w14:paraId="07E5E491">
            <w:pPr>
              <w:snapToGrid w:val="0"/>
              <w:jc w:val="right"/>
            </w:pPr>
            <w:r>
              <w:rPr>
                <w:rFonts w:ascii="宋体" w:hAnsi="宋体" w:cs="宋体"/>
                <w:color w:val="000000"/>
                <w:sz w:val="16"/>
              </w:rPr>
              <w:t>1,151,500.00</w:t>
            </w:r>
          </w:p>
        </w:tc>
        <w:tc>
          <w:tcPr>
            <w:tcW w:w="1340" w:type="dxa"/>
            <w:vAlign w:val="center"/>
          </w:tcPr>
          <w:p w14:paraId="697F66A1"/>
        </w:tc>
        <w:tc>
          <w:tcPr>
            <w:tcW w:w="1340" w:type="dxa"/>
            <w:vAlign w:val="center"/>
          </w:tcPr>
          <w:p w14:paraId="757E840C"/>
        </w:tc>
        <w:tc>
          <w:tcPr>
            <w:tcW w:w="1358" w:type="dxa"/>
            <w:vAlign w:val="center"/>
          </w:tcPr>
          <w:p w14:paraId="737CD801"/>
        </w:tc>
      </w:tr>
      <w:tr w14:paraId="4F575A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A6F21A2">
            <w:pPr>
              <w:snapToGrid w:val="0"/>
            </w:pPr>
            <w:r>
              <w:rPr>
                <w:rFonts w:ascii="宋体" w:hAnsi="宋体" w:cs="宋体"/>
                <w:color w:val="000000"/>
                <w:sz w:val="16"/>
              </w:rPr>
              <w:t>2120899</w:t>
            </w:r>
          </w:p>
        </w:tc>
        <w:tc>
          <w:tcPr>
            <w:tcW w:w="4560" w:type="dxa"/>
            <w:vAlign w:val="center"/>
          </w:tcPr>
          <w:p w14:paraId="10B3E210">
            <w:pPr>
              <w:snapToGrid w:val="0"/>
            </w:pPr>
            <w:r>
              <w:rPr>
                <w:rFonts w:ascii="宋体" w:hAnsi="宋体" w:cs="宋体"/>
                <w:color w:val="000000"/>
                <w:sz w:val="16"/>
              </w:rPr>
              <w:t>外环线外侧500米绿化带养管项目市级补贴资金</w:t>
            </w:r>
          </w:p>
        </w:tc>
        <w:tc>
          <w:tcPr>
            <w:tcW w:w="1240" w:type="dxa"/>
            <w:vAlign w:val="center"/>
          </w:tcPr>
          <w:p w14:paraId="03594E6C">
            <w:pPr>
              <w:snapToGrid w:val="0"/>
              <w:jc w:val="right"/>
            </w:pPr>
            <w:r>
              <w:rPr>
                <w:rFonts w:ascii="宋体" w:hAnsi="宋体" w:cs="宋体"/>
                <w:color w:val="000000"/>
                <w:sz w:val="16"/>
              </w:rPr>
              <w:t>440,800.00</w:t>
            </w:r>
          </w:p>
        </w:tc>
        <w:tc>
          <w:tcPr>
            <w:tcW w:w="1340" w:type="dxa"/>
            <w:vAlign w:val="center"/>
          </w:tcPr>
          <w:p w14:paraId="5DA0CA45"/>
        </w:tc>
        <w:tc>
          <w:tcPr>
            <w:tcW w:w="1340" w:type="dxa"/>
            <w:vAlign w:val="center"/>
          </w:tcPr>
          <w:p w14:paraId="026CF669">
            <w:pPr>
              <w:snapToGrid w:val="0"/>
              <w:jc w:val="right"/>
            </w:pPr>
            <w:r>
              <w:rPr>
                <w:rFonts w:ascii="宋体" w:hAnsi="宋体" w:cs="宋体"/>
                <w:color w:val="000000"/>
                <w:sz w:val="16"/>
              </w:rPr>
              <w:t>440,800.00</w:t>
            </w:r>
          </w:p>
        </w:tc>
        <w:tc>
          <w:tcPr>
            <w:tcW w:w="1340" w:type="dxa"/>
            <w:vAlign w:val="center"/>
          </w:tcPr>
          <w:p w14:paraId="272A934F"/>
        </w:tc>
        <w:tc>
          <w:tcPr>
            <w:tcW w:w="1340" w:type="dxa"/>
            <w:vAlign w:val="center"/>
          </w:tcPr>
          <w:p w14:paraId="25EFE200"/>
        </w:tc>
        <w:tc>
          <w:tcPr>
            <w:tcW w:w="1358" w:type="dxa"/>
            <w:vAlign w:val="center"/>
          </w:tcPr>
          <w:p w14:paraId="726D0AD3"/>
        </w:tc>
      </w:tr>
      <w:tr w14:paraId="7EFC22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2A4EFAB">
            <w:pPr>
              <w:snapToGrid w:val="0"/>
            </w:pPr>
            <w:r>
              <w:rPr>
                <w:rFonts w:ascii="宋体" w:hAnsi="宋体" w:cs="宋体"/>
                <w:color w:val="000000"/>
                <w:sz w:val="16"/>
              </w:rPr>
              <w:t>21298</w:t>
            </w:r>
          </w:p>
        </w:tc>
        <w:tc>
          <w:tcPr>
            <w:tcW w:w="4560" w:type="dxa"/>
            <w:vAlign w:val="center"/>
          </w:tcPr>
          <w:p w14:paraId="27F812AE">
            <w:pPr>
              <w:snapToGrid w:val="0"/>
            </w:pPr>
            <w:r>
              <w:rPr>
                <w:rFonts w:ascii="宋体" w:hAnsi="宋体" w:cs="宋体"/>
                <w:color w:val="000000"/>
                <w:sz w:val="16"/>
              </w:rPr>
              <w:t>超长期特别国债安排的支出</w:t>
            </w:r>
          </w:p>
        </w:tc>
        <w:tc>
          <w:tcPr>
            <w:tcW w:w="1240" w:type="dxa"/>
            <w:vAlign w:val="center"/>
          </w:tcPr>
          <w:p w14:paraId="587811EA">
            <w:pPr>
              <w:snapToGrid w:val="0"/>
              <w:jc w:val="right"/>
            </w:pPr>
            <w:r>
              <w:rPr>
                <w:rFonts w:ascii="宋体" w:hAnsi="宋体" w:cs="宋体"/>
                <w:color w:val="000000"/>
                <w:sz w:val="16"/>
              </w:rPr>
              <w:t>22,368,900.00</w:t>
            </w:r>
          </w:p>
        </w:tc>
        <w:tc>
          <w:tcPr>
            <w:tcW w:w="1340" w:type="dxa"/>
            <w:vAlign w:val="center"/>
          </w:tcPr>
          <w:p w14:paraId="4AC3D194"/>
        </w:tc>
        <w:tc>
          <w:tcPr>
            <w:tcW w:w="1340" w:type="dxa"/>
            <w:vAlign w:val="center"/>
          </w:tcPr>
          <w:p w14:paraId="443C6088">
            <w:pPr>
              <w:snapToGrid w:val="0"/>
              <w:jc w:val="right"/>
            </w:pPr>
            <w:r>
              <w:rPr>
                <w:rFonts w:ascii="宋体" w:hAnsi="宋体" w:cs="宋体"/>
                <w:color w:val="000000"/>
                <w:sz w:val="16"/>
              </w:rPr>
              <w:t>22,368,900.00</w:t>
            </w:r>
          </w:p>
        </w:tc>
        <w:tc>
          <w:tcPr>
            <w:tcW w:w="1340" w:type="dxa"/>
            <w:vAlign w:val="center"/>
          </w:tcPr>
          <w:p w14:paraId="5F8D6C94"/>
        </w:tc>
        <w:tc>
          <w:tcPr>
            <w:tcW w:w="1340" w:type="dxa"/>
            <w:vAlign w:val="center"/>
          </w:tcPr>
          <w:p w14:paraId="46E6710A"/>
        </w:tc>
        <w:tc>
          <w:tcPr>
            <w:tcW w:w="1358" w:type="dxa"/>
            <w:vAlign w:val="center"/>
          </w:tcPr>
          <w:p w14:paraId="2F11F0BB"/>
        </w:tc>
      </w:tr>
      <w:tr w14:paraId="29EC59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59EBED4">
            <w:pPr>
              <w:snapToGrid w:val="0"/>
            </w:pPr>
            <w:r>
              <w:rPr>
                <w:rFonts w:ascii="宋体" w:hAnsi="宋体" w:cs="宋体"/>
                <w:color w:val="000000"/>
                <w:sz w:val="16"/>
              </w:rPr>
              <w:t>2129801</w:t>
            </w:r>
          </w:p>
        </w:tc>
        <w:tc>
          <w:tcPr>
            <w:tcW w:w="4560" w:type="dxa"/>
            <w:vAlign w:val="center"/>
          </w:tcPr>
          <w:p w14:paraId="6C7DB0F1">
            <w:pPr>
              <w:snapToGrid w:val="0"/>
            </w:pPr>
            <w:r>
              <w:rPr>
                <w:rFonts w:ascii="宋体" w:hAnsi="宋体" w:cs="宋体"/>
                <w:color w:val="000000"/>
                <w:sz w:val="16"/>
              </w:rPr>
              <w:t>城乡社区公共设施</w:t>
            </w:r>
          </w:p>
        </w:tc>
        <w:tc>
          <w:tcPr>
            <w:tcW w:w="1240" w:type="dxa"/>
            <w:vAlign w:val="center"/>
          </w:tcPr>
          <w:p w14:paraId="5626D403">
            <w:pPr>
              <w:snapToGrid w:val="0"/>
              <w:jc w:val="right"/>
            </w:pPr>
            <w:r>
              <w:rPr>
                <w:rFonts w:ascii="宋体" w:hAnsi="宋体" w:cs="宋体"/>
                <w:color w:val="000000"/>
                <w:sz w:val="16"/>
              </w:rPr>
              <w:t>22,368,900.00</w:t>
            </w:r>
          </w:p>
        </w:tc>
        <w:tc>
          <w:tcPr>
            <w:tcW w:w="1340" w:type="dxa"/>
            <w:vAlign w:val="center"/>
          </w:tcPr>
          <w:p w14:paraId="5171B2C6"/>
        </w:tc>
        <w:tc>
          <w:tcPr>
            <w:tcW w:w="1340" w:type="dxa"/>
            <w:vAlign w:val="center"/>
          </w:tcPr>
          <w:p w14:paraId="52629B6E">
            <w:pPr>
              <w:snapToGrid w:val="0"/>
              <w:jc w:val="right"/>
            </w:pPr>
            <w:r>
              <w:rPr>
                <w:rFonts w:ascii="宋体" w:hAnsi="宋体" w:cs="宋体"/>
                <w:color w:val="000000"/>
                <w:sz w:val="16"/>
              </w:rPr>
              <w:t>22,368,900.00</w:t>
            </w:r>
          </w:p>
        </w:tc>
        <w:tc>
          <w:tcPr>
            <w:tcW w:w="1340" w:type="dxa"/>
            <w:vAlign w:val="center"/>
          </w:tcPr>
          <w:p w14:paraId="2BDE6E24"/>
        </w:tc>
        <w:tc>
          <w:tcPr>
            <w:tcW w:w="1340" w:type="dxa"/>
            <w:vAlign w:val="center"/>
          </w:tcPr>
          <w:p w14:paraId="2F993EBD"/>
        </w:tc>
        <w:tc>
          <w:tcPr>
            <w:tcW w:w="1358" w:type="dxa"/>
            <w:vAlign w:val="center"/>
          </w:tcPr>
          <w:p w14:paraId="28339631"/>
        </w:tc>
      </w:tr>
      <w:tr w14:paraId="23810D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C2077C1">
            <w:pPr>
              <w:snapToGrid w:val="0"/>
            </w:pPr>
            <w:r>
              <w:rPr>
                <w:rFonts w:ascii="宋体" w:hAnsi="宋体" w:cs="宋体"/>
                <w:color w:val="000000"/>
                <w:sz w:val="16"/>
              </w:rPr>
              <w:t>2129801</w:t>
            </w:r>
          </w:p>
        </w:tc>
        <w:tc>
          <w:tcPr>
            <w:tcW w:w="4560" w:type="dxa"/>
            <w:vAlign w:val="center"/>
          </w:tcPr>
          <w:p w14:paraId="2695BB4B">
            <w:pPr>
              <w:snapToGrid w:val="0"/>
            </w:pPr>
            <w:r>
              <w:rPr>
                <w:rFonts w:ascii="宋体" w:hAnsi="宋体" w:cs="宋体"/>
                <w:color w:val="000000"/>
                <w:sz w:val="16"/>
              </w:rPr>
              <w:t>西青区庭院及楼内公共管道老化更新项目</w:t>
            </w:r>
          </w:p>
        </w:tc>
        <w:tc>
          <w:tcPr>
            <w:tcW w:w="1240" w:type="dxa"/>
            <w:vAlign w:val="center"/>
          </w:tcPr>
          <w:p w14:paraId="1CF03590">
            <w:pPr>
              <w:snapToGrid w:val="0"/>
              <w:jc w:val="right"/>
            </w:pPr>
            <w:r>
              <w:rPr>
                <w:rFonts w:ascii="宋体" w:hAnsi="宋体" w:cs="宋体"/>
                <w:color w:val="000000"/>
                <w:sz w:val="16"/>
              </w:rPr>
              <w:t>22,368,900.00</w:t>
            </w:r>
          </w:p>
        </w:tc>
        <w:tc>
          <w:tcPr>
            <w:tcW w:w="1340" w:type="dxa"/>
            <w:vAlign w:val="center"/>
          </w:tcPr>
          <w:p w14:paraId="1BE9A400"/>
        </w:tc>
        <w:tc>
          <w:tcPr>
            <w:tcW w:w="1340" w:type="dxa"/>
            <w:vAlign w:val="center"/>
          </w:tcPr>
          <w:p w14:paraId="4C74B909">
            <w:pPr>
              <w:snapToGrid w:val="0"/>
              <w:jc w:val="right"/>
            </w:pPr>
            <w:r>
              <w:rPr>
                <w:rFonts w:ascii="宋体" w:hAnsi="宋体" w:cs="宋体"/>
                <w:color w:val="000000"/>
                <w:sz w:val="16"/>
              </w:rPr>
              <w:t>22,368,900.00</w:t>
            </w:r>
          </w:p>
        </w:tc>
        <w:tc>
          <w:tcPr>
            <w:tcW w:w="1340" w:type="dxa"/>
            <w:vAlign w:val="center"/>
          </w:tcPr>
          <w:p w14:paraId="313E7454"/>
        </w:tc>
        <w:tc>
          <w:tcPr>
            <w:tcW w:w="1340" w:type="dxa"/>
            <w:vAlign w:val="center"/>
          </w:tcPr>
          <w:p w14:paraId="2A72AAB3"/>
        </w:tc>
        <w:tc>
          <w:tcPr>
            <w:tcW w:w="1358" w:type="dxa"/>
            <w:vAlign w:val="center"/>
          </w:tcPr>
          <w:p w14:paraId="2E54436E"/>
        </w:tc>
      </w:tr>
      <w:tr w14:paraId="062593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9FF7DFB">
            <w:pPr>
              <w:snapToGrid w:val="0"/>
            </w:pPr>
            <w:r>
              <w:rPr>
                <w:rFonts w:ascii="宋体" w:hAnsi="宋体" w:cs="宋体"/>
                <w:color w:val="000000"/>
                <w:sz w:val="16"/>
              </w:rPr>
              <w:t>221</w:t>
            </w:r>
          </w:p>
        </w:tc>
        <w:tc>
          <w:tcPr>
            <w:tcW w:w="4560" w:type="dxa"/>
            <w:vAlign w:val="center"/>
          </w:tcPr>
          <w:p w14:paraId="61834247">
            <w:pPr>
              <w:snapToGrid w:val="0"/>
            </w:pPr>
            <w:r>
              <w:rPr>
                <w:rFonts w:ascii="宋体" w:hAnsi="宋体" w:cs="宋体"/>
                <w:color w:val="000000"/>
                <w:sz w:val="16"/>
              </w:rPr>
              <w:t>住房保障支出</w:t>
            </w:r>
          </w:p>
        </w:tc>
        <w:tc>
          <w:tcPr>
            <w:tcW w:w="1240" w:type="dxa"/>
            <w:vAlign w:val="center"/>
          </w:tcPr>
          <w:p w14:paraId="19F5FC82">
            <w:pPr>
              <w:snapToGrid w:val="0"/>
              <w:jc w:val="right"/>
            </w:pPr>
            <w:r>
              <w:rPr>
                <w:rFonts w:ascii="宋体" w:hAnsi="宋体" w:cs="宋体"/>
                <w:color w:val="000000"/>
                <w:sz w:val="16"/>
              </w:rPr>
              <w:t>2,544,100.00</w:t>
            </w:r>
          </w:p>
        </w:tc>
        <w:tc>
          <w:tcPr>
            <w:tcW w:w="1340" w:type="dxa"/>
            <w:vAlign w:val="center"/>
          </w:tcPr>
          <w:p w14:paraId="4D671064">
            <w:pPr>
              <w:snapToGrid w:val="0"/>
              <w:jc w:val="right"/>
            </w:pPr>
            <w:r>
              <w:rPr>
                <w:rFonts w:ascii="宋体" w:hAnsi="宋体" w:cs="宋体"/>
                <w:color w:val="000000"/>
                <w:sz w:val="16"/>
              </w:rPr>
              <w:t>2,544,100.00</w:t>
            </w:r>
          </w:p>
        </w:tc>
        <w:tc>
          <w:tcPr>
            <w:tcW w:w="1340" w:type="dxa"/>
            <w:vAlign w:val="center"/>
          </w:tcPr>
          <w:p w14:paraId="45D3C1E4"/>
        </w:tc>
        <w:tc>
          <w:tcPr>
            <w:tcW w:w="1340" w:type="dxa"/>
            <w:vAlign w:val="center"/>
          </w:tcPr>
          <w:p w14:paraId="26E06332"/>
        </w:tc>
        <w:tc>
          <w:tcPr>
            <w:tcW w:w="1340" w:type="dxa"/>
            <w:vAlign w:val="center"/>
          </w:tcPr>
          <w:p w14:paraId="44E039AD"/>
        </w:tc>
        <w:tc>
          <w:tcPr>
            <w:tcW w:w="1358" w:type="dxa"/>
            <w:vAlign w:val="center"/>
          </w:tcPr>
          <w:p w14:paraId="4E8924FA"/>
        </w:tc>
      </w:tr>
      <w:tr w14:paraId="4DE8E4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A8D4AAD">
            <w:pPr>
              <w:snapToGrid w:val="0"/>
            </w:pPr>
            <w:r>
              <w:rPr>
                <w:rFonts w:ascii="宋体" w:hAnsi="宋体" w:cs="宋体"/>
                <w:color w:val="000000"/>
                <w:sz w:val="16"/>
              </w:rPr>
              <w:t>22103</w:t>
            </w:r>
          </w:p>
        </w:tc>
        <w:tc>
          <w:tcPr>
            <w:tcW w:w="4560" w:type="dxa"/>
            <w:vAlign w:val="center"/>
          </w:tcPr>
          <w:p w14:paraId="73876C52">
            <w:pPr>
              <w:snapToGrid w:val="0"/>
            </w:pPr>
            <w:r>
              <w:rPr>
                <w:rFonts w:ascii="宋体" w:hAnsi="宋体" w:cs="宋体"/>
                <w:color w:val="000000"/>
                <w:sz w:val="16"/>
              </w:rPr>
              <w:t>城乡社区住宅</w:t>
            </w:r>
          </w:p>
        </w:tc>
        <w:tc>
          <w:tcPr>
            <w:tcW w:w="1240" w:type="dxa"/>
            <w:vAlign w:val="center"/>
          </w:tcPr>
          <w:p w14:paraId="7E63E434">
            <w:pPr>
              <w:snapToGrid w:val="0"/>
              <w:jc w:val="right"/>
            </w:pPr>
            <w:r>
              <w:rPr>
                <w:rFonts w:ascii="宋体" w:hAnsi="宋体" w:cs="宋体"/>
                <w:color w:val="000000"/>
                <w:sz w:val="16"/>
              </w:rPr>
              <w:t>2,544,100.00</w:t>
            </w:r>
          </w:p>
        </w:tc>
        <w:tc>
          <w:tcPr>
            <w:tcW w:w="1340" w:type="dxa"/>
            <w:vAlign w:val="center"/>
          </w:tcPr>
          <w:p w14:paraId="0CF51B73">
            <w:pPr>
              <w:snapToGrid w:val="0"/>
              <w:jc w:val="right"/>
            </w:pPr>
            <w:r>
              <w:rPr>
                <w:rFonts w:ascii="宋体" w:hAnsi="宋体" w:cs="宋体"/>
                <w:color w:val="000000"/>
                <w:sz w:val="16"/>
              </w:rPr>
              <w:t>2,544,100.00</w:t>
            </w:r>
          </w:p>
        </w:tc>
        <w:tc>
          <w:tcPr>
            <w:tcW w:w="1340" w:type="dxa"/>
            <w:vAlign w:val="center"/>
          </w:tcPr>
          <w:p w14:paraId="7E5EBDF5"/>
        </w:tc>
        <w:tc>
          <w:tcPr>
            <w:tcW w:w="1340" w:type="dxa"/>
            <w:vAlign w:val="center"/>
          </w:tcPr>
          <w:p w14:paraId="148BAF87"/>
        </w:tc>
        <w:tc>
          <w:tcPr>
            <w:tcW w:w="1340" w:type="dxa"/>
            <w:vAlign w:val="center"/>
          </w:tcPr>
          <w:p w14:paraId="4A710BBB"/>
        </w:tc>
        <w:tc>
          <w:tcPr>
            <w:tcW w:w="1358" w:type="dxa"/>
            <w:vAlign w:val="center"/>
          </w:tcPr>
          <w:p w14:paraId="717F490C"/>
        </w:tc>
      </w:tr>
      <w:tr w14:paraId="4420F4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B1EE395">
            <w:pPr>
              <w:snapToGrid w:val="0"/>
            </w:pPr>
            <w:r>
              <w:rPr>
                <w:rFonts w:ascii="宋体" w:hAnsi="宋体" w:cs="宋体"/>
                <w:color w:val="000000"/>
                <w:sz w:val="16"/>
              </w:rPr>
              <w:t>2210399</w:t>
            </w:r>
          </w:p>
        </w:tc>
        <w:tc>
          <w:tcPr>
            <w:tcW w:w="4560" w:type="dxa"/>
            <w:vAlign w:val="center"/>
          </w:tcPr>
          <w:p w14:paraId="40566162">
            <w:pPr>
              <w:snapToGrid w:val="0"/>
            </w:pPr>
            <w:r>
              <w:rPr>
                <w:rFonts w:ascii="宋体" w:hAnsi="宋体" w:cs="宋体"/>
                <w:color w:val="000000"/>
                <w:sz w:val="16"/>
              </w:rPr>
              <w:t>其他城乡社区住宅支出</w:t>
            </w:r>
          </w:p>
        </w:tc>
        <w:tc>
          <w:tcPr>
            <w:tcW w:w="1240" w:type="dxa"/>
            <w:vAlign w:val="center"/>
          </w:tcPr>
          <w:p w14:paraId="204D869A">
            <w:pPr>
              <w:snapToGrid w:val="0"/>
              <w:jc w:val="right"/>
            </w:pPr>
            <w:r>
              <w:rPr>
                <w:rFonts w:ascii="宋体" w:hAnsi="宋体" w:cs="宋体"/>
                <w:color w:val="000000"/>
                <w:sz w:val="16"/>
              </w:rPr>
              <w:t>2,544,100.00</w:t>
            </w:r>
          </w:p>
        </w:tc>
        <w:tc>
          <w:tcPr>
            <w:tcW w:w="1340" w:type="dxa"/>
            <w:vAlign w:val="center"/>
          </w:tcPr>
          <w:p w14:paraId="3FBA15D3">
            <w:pPr>
              <w:snapToGrid w:val="0"/>
              <w:jc w:val="right"/>
            </w:pPr>
            <w:r>
              <w:rPr>
                <w:rFonts w:ascii="宋体" w:hAnsi="宋体" w:cs="宋体"/>
                <w:color w:val="000000"/>
                <w:sz w:val="16"/>
              </w:rPr>
              <w:t>2,544,100.00</w:t>
            </w:r>
          </w:p>
        </w:tc>
        <w:tc>
          <w:tcPr>
            <w:tcW w:w="1340" w:type="dxa"/>
            <w:vAlign w:val="center"/>
          </w:tcPr>
          <w:p w14:paraId="6BC29F6E"/>
        </w:tc>
        <w:tc>
          <w:tcPr>
            <w:tcW w:w="1340" w:type="dxa"/>
            <w:vAlign w:val="center"/>
          </w:tcPr>
          <w:p w14:paraId="3D94B7F1"/>
        </w:tc>
        <w:tc>
          <w:tcPr>
            <w:tcW w:w="1340" w:type="dxa"/>
            <w:vAlign w:val="center"/>
          </w:tcPr>
          <w:p w14:paraId="74B8C065"/>
        </w:tc>
        <w:tc>
          <w:tcPr>
            <w:tcW w:w="1358" w:type="dxa"/>
            <w:vAlign w:val="center"/>
          </w:tcPr>
          <w:p w14:paraId="3B4FDA55"/>
        </w:tc>
      </w:tr>
      <w:tr w14:paraId="4D7413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E01538C">
            <w:pPr>
              <w:snapToGrid w:val="0"/>
            </w:pPr>
            <w:r>
              <w:rPr>
                <w:rFonts w:ascii="宋体" w:hAnsi="宋体" w:cs="宋体"/>
                <w:color w:val="000000"/>
                <w:sz w:val="16"/>
              </w:rPr>
              <w:t>2210399</w:t>
            </w:r>
          </w:p>
        </w:tc>
        <w:tc>
          <w:tcPr>
            <w:tcW w:w="4560" w:type="dxa"/>
            <w:vAlign w:val="center"/>
          </w:tcPr>
          <w:p w14:paraId="1F058868">
            <w:pPr>
              <w:snapToGrid w:val="0"/>
            </w:pPr>
            <w:r>
              <w:rPr>
                <w:rFonts w:ascii="宋体" w:hAnsi="宋体" w:cs="宋体"/>
                <w:color w:val="000000"/>
                <w:sz w:val="16"/>
              </w:rPr>
              <w:t>供热旧管网改造项目</w:t>
            </w:r>
          </w:p>
        </w:tc>
        <w:tc>
          <w:tcPr>
            <w:tcW w:w="1240" w:type="dxa"/>
            <w:vAlign w:val="center"/>
          </w:tcPr>
          <w:p w14:paraId="4C1CC7C3">
            <w:pPr>
              <w:snapToGrid w:val="0"/>
              <w:jc w:val="right"/>
            </w:pPr>
            <w:r>
              <w:rPr>
                <w:rFonts w:ascii="宋体" w:hAnsi="宋体" w:cs="宋体"/>
                <w:color w:val="000000"/>
                <w:sz w:val="16"/>
              </w:rPr>
              <w:t>1,430,000.00</w:t>
            </w:r>
          </w:p>
        </w:tc>
        <w:tc>
          <w:tcPr>
            <w:tcW w:w="1340" w:type="dxa"/>
            <w:vAlign w:val="center"/>
          </w:tcPr>
          <w:p w14:paraId="27BB7568">
            <w:pPr>
              <w:snapToGrid w:val="0"/>
              <w:jc w:val="right"/>
            </w:pPr>
            <w:r>
              <w:rPr>
                <w:rFonts w:ascii="宋体" w:hAnsi="宋体" w:cs="宋体"/>
                <w:color w:val="000000"/>
                <w:sz w:val="16"/>
              </w:rPr>
              <w:t>1,430,000.00</w:t>
            </w:r>
          </w:p>
        </w:tc>
        <w:tc>
          <w:tcPr>
            <w:tcW w:w="1340" w:type="dxa"/>
            <w:vAlign w:val="center"/>
          </w:tcPr>
          <w:p w14:paraId="5985E12B"/>
        </w:tc>
        <w:tc>
          <w:tcPr>
            <w:tcW w:w="1340" w:type="dxa"/>
            <w:vAlign w:val="center"/>
          </w:tcPr>
          <w:p w14:paraId="36FA5F14"/>
        </w:tc>
        <w:tc>
          <w:tcPr>
            <w:tcW w:w="1340" w:type="dxa"/>
            <w:vAlign w:val="center"/>
          </w:tcPr>
          <w:p w14:paraId="4EE2D766"/>
        </w:tc>
        <w:tc>
          <w:tcPr>
            <w:tcW w:w="1358" w:type="dxa"/>
            <w:vAlign w:val="center"/>
          </w:tcPr>
          <w:p w14:paraId="1E657EB9"/>
        </w:tc>
      </w:tr>
      <w:tr w14:paraId="049C81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DCA78E4">
            <w:pPr>
              <w:snapToGrid w:val="0"/>
            </w:pPr>
            <w:r>
              <w:rPr>
                <w:rFonts w:ascii="宋体" w:hAnsi="宋体" w:cs="宋体"/>
                <w:color w:val="000000"/>
                <w:sz w:val="16"/>
              </w:rPr>
              <w:t>2210399</w:t>
            </w:r>
          </w:p>
        </w:tc>
        <w:tc>
          <w:tcPr>
            <w:tcW w:w="4560" w:type="dxa"/>
            <w:vAlign w:val="center"/>
          </w:tcPr>
          <w:p w14:paraId="65976BB1">
            <w:pPr>
              <w:snapToGrid w:val="0"/>
            </w:pPr>
            <w:r>
              <w:rPr>
                <w:rFonts w:ascii="宋体" w:hAnsi="宋体" w:cs="宋体"/>
                <w:color w:val="000000"/>
                <w:sz w:val="16"/>
              </w:rPr>
              <w:t>西青区大寺镇城市燃气管道等老化更新改造项目</w:t>
            </w:r>
          </w:p>
        </w:tc>
        <w:tc>
          <w:tcPr>
            <w:tcW w:w="1240" w:type="dxa"/>
            <w:vAlign w:val="center"/>
          </w:tcPr>
          <w:p w14:paraId="3B869EA3">
            <w:pPr>
              <w:snapToGrid w:val="0"/>
              <w:jc w:val="right"/>
            </w:pPr>
            <w:r>
              <w:rPr>
                <w:rFonts w:ascii="宋体" w:hAnsi="宋体" w:cs="宋体"/>
                <w:color w:val="000000"/>
                <w:sz w:val="16"/>
              </w:rPr>
              <w:t>1,114,100.00</w:t>
            </w:r>
          </w:p>
        </w:tc>
        <w:tc>
          <w:tcPr>
            <w:tcW w:w="1340" w:type="dxa"/>
            <w:vAlign w:val="center"/>
          </w:tcPr>
          <w:p w14:paraId="65FFF921">
            <w:pPr>
              <w:snapToGrid w:val="0"/>
              <w:jc w:val="right"/>
            </w:pPr>
            <w:r>
              <w:rPr>
                <w:rFonts w:ascii="宋体" w:hAnsi="宋体" w:cs="宋体"/>
                <w:color w:val="000000"/>
                <w:sz w:val="16"/>
              </w:rPr>
              <w:t>1,114,100.00</w:t>
            </w:r>
          </w:p>
        </w:tc>
        <w:tc>
          <w:tcPr>
            <w:tcW w:w="1340" w:type="dxa"/>
            <w:vAlign w:val="center"/>
          </w:tcPr>
          <w:p w14:paraId="5DB8C661"/>
        </w:tc>
        <w:tc>
          <w:tcPr>
            <w:tcW w:w="1340" w:type="dxa"/>
            <w:vAlign w:val="center"/>
          </w:tcPr>
          <w:p w14:paraId="1B6B5292"/>
        </w:tc>
        <w:tc>
          <w:tcPr>
            <w:tcW w:w="1340" w:type="dxa"/>
            <w:vAlign w:val="center"/>
          </w:tcPr>
          <w:p w14:paraId="2B575E95"/>
        </w:tc>
        <w:tc>
          <w:tcPr>
            <w:tcW w:w="1358" w:type="dxa"/>
            <w:vAlign w:val="center"/>
          </w:tcPr>
          <w:p w14:paraId="1C96BF07"/>
        </w:tc>
      </w:tr>
      <w:tr w14:paraId="1017E9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66E32B0F">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2667DC9B">
      <w:pPr>
        <w:sectPr>
          <w:pgSz w:w="16838" w:h="11906" w:orient="landscape"/>
          <w:pgMar w:top="1440" w:right="1800" w:bottom="1440" w:left="1800" w:header="851" w:footer="992" w:gutter="0"/>
          <w:cols w:space="720" w:num="1"/>
          <w:docGrid w:type="lines" w:linePitch="312" w:charSpace="0"/>
        </w:sectPr>
      </w:pPr>
    </w:p>
    <w:bookmarkEnd w:id="29"/>
    <w:p w14:paraId="719A96D8">
      <w:pPr>
        <w:pStyle w:val="7"/>
        <w:spacing w:before="0" w:after="0" w:line="600" w:lineRule="exact"/>
        <w:jc w:val="center"/>
        <w:rPr>
          <w:rFonts w:ascii="黑体" w:eastAsia="黑体"/>
          <w:sz w:val="30"/>
          <w:szCs w:val="30"/>
        </w:rPr>
      </w:pPr>
      <w:bookmarkStart w:id="33" w:name="_Toc190171269"/>
      <w:bookmarkStart w:id="34" w:name="_Toc229642691"/>
      <w:bookmarkStart w:id="35" w:name="_Toc767716892"/>
      <w:bookmarkStart w:id="36" w:name="_Toc245797798"/>
      <w:r>
        <w:rPr>
          <w:rFonts w:hint="eastAsia" w:ascii="方正小标宋简体" w:hAnsi="方正小标宋简体" w:eastAsia="方正小标宋简体" w:cs="方正小标宋简体"/>
          <w:b w:val="0"/>
        </w:rPr>
        <w:t>第三部分 2024年度部门决算情况说明</w:t>
      </w:r>
      <w:bookmarkEnd w:id="33"/>
      <w:bookmarkEnd w:id="34"/>
      <w:bookmarkEnd w:id="35"/>
      <w:bookmarkEnd w:id="36"/>
    </w:p>
    <w:p w14:paraId="1B82B8E7">
      <w:pPr>
        <w:pStyle w:val="8"/>
        <w:spacing w:before="0" w:after="0" w:line="600" w:lineRule="exact"/>
        <w:ind w:firstLine="602" w:firstLineChars="200"/>
        <w:outlineLvl w:val="0"/>
        <w:rPr>
          <w:rFonts w:ascii="黑体" w:hAnsi="黑体" w:eastAsia="黑体"/>
          <w:bCs w:val="0"/>
          <w:sz w:val="30"/>
          <w:szCs w:val="30"/>
        </w:rPr>
      </w:pPr>
      <w:bookmarkStart w:id="37" w:name="_Toc576593978"/>
      <w:bookmarkStart w:id="38" w:name="_Toc752851347"/>
      <w:bookmarkStart w:id="39" w:name="_Toc936052668"/>
      <w:bookmarkStart w:id="40" w:name="_Toc1512537805"/>
      <w:r>
        <w:rPr>
          <w:rFonts w:hint="eastAsia" w:ascii="黑体" w:hAnsi="黑体" w:eastAsia="黑体"/>
          <w:bCs w:val="0"/>
          <w:sz w:val="30"/>
          <w:szCs w:val="30"/>
        </w:rPr>
        <w:t>一、收入支出决算总体情况说明</w:t>
      </w:r>
      <w:bookmarkEnd w:id="37"/>
      <w:bookmarkEnd w:id="38"/>
      <w:bookmarkEnd w:id="39"/>
      <w:bookmarkEnd w:id="40"/>
    </w:p>
    <w:p w14:paraId="651A71B0">
      <w:pPr>
        <w:spacing w:line="600" w:lineRule="exact"/>
        <w:ind w:firstLine="600"/>
        <w:rPr>
          <w:rFonts w:hint="eastAsia" w:eastAsia="仿宋_GB2312"/>
          <w:sz w:val="30"/>
          <w:szCs w:val="30"/>
        </w:rPr>
      </w:pPr>
      <w:r>
        <w:rPr>
          <w:rFonts w:hint="eastAsia" w:eastAsia="仿宋_GB2312"/>
          <w:sz w:val="30"/>
          <w:szCs w:val="30"/>
        </w:rPr>
        <w:t>天津市西青区市容园林服务中心2024年度收入、支出决算总计470,633,852.87元。与2023年度相比，收、支总计各增加19,084,211.60元，增长4.230%，主要原因是</w:t>
      </w:r>
      <w:r>
        <w:rPr>
          <w:rFonts w:hint="eastAsia" w:eastAsia="仿宋_GB2312"/>
          <w:sz w:val="30"/>
          <w:szCs w:val="30"/>
          <w:lang w:val="en-US" w:eastAsia="zh-CN"/>
        </w:rPr>
        <w:t>政府性基金预算</w:t>
      </w:r>
      <w:r>
        <w:rPr>
          <w:rFonts w:hint="eastAsia" w:eastAsia="仿宋_GB2312"/>
          <w:sz w:val="30"/>
          <w:szCs w:val="30"/>
        </w:rPr>
        <w:t>项目支出增加。</w:t>
      </w:r>
    </w:p>
    <w:p w14:paraId="61F350C6">
      <w:pPr>
        <w:spacing w:line="600" w:lineRule="exact"/>
        <w:ind w:firstLine="600"/>
        <w:rPr>
          <w:rFonts w:hint="eastAsia" w:eastAsia="仿宋_GB2312"/>
          <w:sz w:val="30"/>
          <w:szCs w:val="30"/>
        </w:rPr>
      </w:pPr>
      <w:r>
        <w:rPr>
          <w:rFonts w:hint="eastAsia" w:eastAsia="仿宋_GB2312"/>
          <w:sz w:val="30"/>
          <w:szCs w:val="30"/>
        </w:rPr>
        <w:t>收入包括：一般公共预算财政拨款收入446,479,252.87元、政府性基金预算财政拨款收入24,154,600.00元。</w:t>
      </w:r>
    </w:p>
    <w:p w14:paraId="7463B068">
      <w:pPr>
        <w:spacing w:line="600" w:lineRule="exact"/>
        <w:ind w:firstLine="600"/>
        <w:rPr>
          <w:rFonts w:hint="eastAsia" w:eastAsia="仿宋_GB2312"/>
          <w:sz w:val="30"/>
          <w:szCs w:val="30"/>
        </w:rPr>
      </w:pPr>
      <w:r>
        <w:rPr>
          <w:rFonts w:hint="eastAsia" w:eastAsia="仿宋_GB2312"/>
          <w:sz w:val="30"/>
          <w:szCs w:val="30"/>
        </w:rPr>
        <w:t>支出包括：教育支出12,680.00元、社会保障和就业支出2,512,568.36元、卫生健康支出1,015,465.50元、城乡社区支出464,549,039.01元、住房保障支出2,544,100.00元。</w:t>
      </w:r>
    </w:p>
    <w:p w14:paraId="5903A340">
      <w:pPr>
        <w:pStyle w:val="8"/>
        <w:spacing w:before="0" w:after="0" w:line="600" w:lineRule="exact"/>
        <w:ind w:firstLine="602" w:firstLineChars="200"/>
        <w:outlineLvl w:val="0"/>
        <w:rPr>
          <w:rFonts w:ascii="黑体" w:hAnsi="黑体" w:eastAsia="黑体" w:cs="仿宋_GB2312"/>
          <w:bCs w:val="0"/>
          <w:sz w:val="30"/>
          <w:szCs w:val="30"/>
        </w:rPr>
      </w:pPr>
      <w:bookmarkStart w:id="41" w:name="_Toc1919476801"/>
      <w:bookmarkStart w:id="42" w:name="_Toc198940905"/>
      <w:bookmarkStart w:id="43" w:name="_Toc1368772982"/>
      <w:bookmarkStart w:id="44" w:name="_Toc1458959096"/>
      <w:r>
        <w:rPr>
          <w:rFonts w:hint="eastAsia" w:ascii="黑体" w:hAnsi="黑体" w:eastAsia="黑体" w:cs="仿宋_GB2312"/>
          <w:bCs w:val="0"/>
          <w:sz w:val="30"/>
          <w:szCs w:val="30"/>
        </w:rPr>
        <w:t>二、收入决算情况说明</w:t>
      </w:r>
      <w:bookmarkEnd w:id="41"/>
      <w:bookmarkEnd w:id="42"/>
      <w:bookmarkEnd w:id="43"/>
      <w:bookmarkEnd w:id="44"/>
    </w:p>
    <w:p w14:paraId="68BFABF2">
      <w:pPr>
        <w:spacing w:line="600" w:lineRule="exact"/>
        <w:ind w:firstLine="600" w:firstLineChars="200"/>
        <w:rPr>
          <w:rFonts w:hint="eastAsia" w:eastAsia="仿宋_GB2312"/>
          <w:sz w:val="30"/>
          <w:szCs w:val="30"/>
        </w:rPr>
      </w:pPr>
      <w:r>
        <w:rPr>
          <w:rFonts w:hint="eastAsia" w:eastAsia="仿宋_GB2312"/>
          <w:sz w:val="30"/>
          <w:szCs w:val="30"/>
        </w:rPr>
        <w:t>天津市西青区市容园林服务中心2024年度本年收入合计470,633,852.87元，与2023年度相比增加19,084,211.60元，主要原因是</w:t>
      </w:r>
      <w:r>
        <w:rPr>
          <w:rFonts w:hint="eastAsia" w:eastAsia="仿宋_GB2312"/>
          <w:sz w:val="30"/>
          <w:szCs w:val="30"/>
          <w:lang w:val="en-US" w:eastAsia="zh-CN"/>
        </w:rPr>
        <w:t>政府性基金预算</w:t>
      </w:r>
      <w:r>
        <w:rPr>
          <w:rFonts w:hint="eastAsia" w:eastAsia="仿宋_GB2312"/>
          <w:sz w:val="30"/>
          <w:szCs w:val="30"/>
        </w:rPr>
        <w:t>项目支出增加。其中：一般公共预算财政拨款收入446,479,252.87元，占94.868%；政府性基金预算财政拨款收入24,154,600.00元，占5.132%。</w:t>
      </w:r>
    </w:p>
    <w:p w14:paraId="5A667BAC">
      <w:pPr>
        <w:pStyle w:val="8"/>
        <w:spacing w:before="0" w:after="0" w:line="600" w:lineRule="exact"/>
        <w:ind w:firstLine="602" w:firstLineChars="200"/>
        <w:outlineLvl w:val="0"/>
        <w:rPr>
          <w:rFonts w:ascii="黑体" w:hAnsi="黑体" w:eastAsia="黑体" w:cs="仿宋_GB2312"/>
          <w:bCs w:val="0"/>
          <w:sz w:val="30"/>
          <w:szCs w:val="30"/>
        </w:rPr>
      </w:pPr>
      <w:bookmarkStart w:id="45" w:name="_Toc1147249173"/>
      <w:bookmarkStart w:id="46" w:name="_Toc2115235603"/>
      <w:bookmarkStart w:id="47" w:name="_Toc757245026"/>
      <w:bookmarkStart w:id="48" w:name="_Toc1122681810"/>
      <w:r>
        <w:rPr>
          <w:rFonts w:hint="eastAsia" w:ascii="黑体" w:hAnsi="黑体" w:eastAsia="黑体" w:cs="仿宋_GB2312"/>
          <w:bCs w:val="0"/>
          <w:sz w:val="30"/>
          <w:szCs w:val="30"/>
        </w:rPr>
        <w:t>三、支出决算情况说明</w:t>
      </w:r>
      <w:bookmarkEnd w:id="45"/>
      <w:bookmarkEnd w:id="46"/>
      <w:bookmarkEnd w:id="47"/>
      <w:bookmarkEnd w:id="48"/>
    </w:p>
    <w:p w14:paraId="40B2F675">
      <w:pPr>
        <w:spacing w:line="600" w:lineRule="exact"/>
        <w:ind w:firstLine="600" w:firstLineChars="200"/>
        <w:rPr>
          <w:rFonts w:hint="eastAsia" w:eastAsia="仿宋_GB2312"/>
          <w:sz w:val="30"/>
          <w:szCs w:val="30"/>
        </w:rPr>
      </w:pPr>
      <w:r>
        <w:rPr>
          <w:rFonts w:hint="eastAsia" w:eastAsia="仿宋_GB2312"/>
          <w:sz w:val="30"/>
          <w:szCs w:val="30"/>
        </w:rPr>
        <w:t>天津市西青区市容园林服务中心2024年度本年支出合计470,633,852.87元，与2023年度相比增加19,084,211.60元，主要原因是</w:t>
      </w:r>
      <w:r>
        <w:rPr>
          <w:rFonts w:hint="eastAsia" w:eastAsia="仿宋_GB2312"/>
          <w:sz w:val="30"/>
          <w:szCs w:val="30"/>
          <w:lang w:val="en-US" w:eastAsia="zh-CN"/>
        </w:rPr>
        <w:t>政府性基金预算</w:t>
      </w:r>
      <w:r>
        <w:rPr>
          <w:rFonts w:hint="eastAsia" w:eastAsia="仿宋_GB2312"/>
          <w:sz w:val="30"/>
          <w:szCs w:val="30"/>
        </w:rPr>
        <w:t>项目支出增加。其中：基本支出24,784,931.79元，占5.266%；项目支出445,848,921.08元，占94.734%。</w:t>
      </w:r>
    </w:p>
    <w:p w14:paraId="1CB8D007">
      <w:pPr>
        <w:pStyle w:val="8"/>
        <w:spacing w:before="0" w:after="0" w:line="600" w:lineRule="exact"/>
        <w:ind w:firstLine="602" w:firstLineChars="200"/>
        <w:outlineLvl w:val="0"/>
        <w:rPr>
          <w:rFonts w:ascii="黑体" w:hAnsi="黑体" w:eastAsia="黑体"/>
          <w:bCs w:val="0"/>
          <w:sz w:val="30"/>
          <w:szCs w:val="30"/>
        </w:rPr>
      </w:pPr>
      <w:bookmarkStart w:id="49" w:name="_Toc1320487183"/>
      <w:bookmarkStart w:id="50" w:name="_Toc1121858128"/>
      <w:bookmarkStart w:id="51" w:name="_Toc1708667845"/>
      <w:bookmarkStart w:id="52" w:name="_Toc1029059860"/>
      <w:r>
        <w:rPr>
          <w:rFonts w:hint="eastAsia" w:ascii="黑体" w:hAnsi="黑体" w:eastAsia="黑体"/>
          <w:bCs w:val="0"/>
          <w:sz w:val="30"/>
          <w:szCs w:val="30"/>
        </w:rPr>
        <w:t>四、财政拨款收支决算总体情况说明</w:t>
      </w:r>
      <w:bookmarkEnd w:id="49"/>
      <w:bookmarkEnd w:id="50"/>
      <w:bookmarkEnd w:id="51"/>
      <w:bookmarkEnd w:id="52"/>
    </w:p>
    <w:p w14:paraId="17E4B334">
      <w:pPr>
        <w:spacing w:line="600" w:lineRule="exact"/>
        <w:ind w:firstLine="600"/>
        <w:rPr>
          <w:rFonts w:hint="eastAsia" w:eastAsia="仿宋_GB2312"/>
          <w:sz w:val="30"/>
          <w:szCs w:val="30"/>
        </w:rPr>
      </w:pPr>
      <w:r>
        <w:rPr>
          <w:rFonts w:hint="eastAsia" w:eastAsia="仿宋_GB2312"/>
          <w:sz w:val="30"/>
          <w:szCs w:val="30"/>
        </w:rPr>
        <w:t>天津市西青区市容园林服务中心2024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、支出决算总计470,633,852.87元。与2023年度相比，财政拨款收、支总计各增加19,084,211.60元，增长4.226%，主要原因是</w:t>
      </w:r>
      <w:r>
        <w:rPr>
          <w:rFonts w:hint="eastAsia" w:eastAsia="仿宋_GB2312"/>
          <w:sz w:val="30"/>
          <w:szCs w:val="30"/>
          <w:lang w:val="en-US" w:eastAsia="zh-CN"/>
        </w:rPr>
        <w:t>政府性基金预算</w:t>
      </w:r>
      <w:r>
        <w:rPr>
          <w:rFonts w:hint="eastAsia" w:eastAsia="仿宋_GB2312"/>
          <w:sz w:val="30"/>
          <w:szCs w:val="30"/>
        </w:rPr>
        <w:t>项目支出增加。</w:t>
      </w:r>
    </w:p>
    <w:p w14:paraId="1BF98C8B">
      <w:pPr>
        <w:spacing w:line="600" w:lineRule="exact"/>
        <w:ind w:firstLine="600"/>
        <w:rPr>
          <w:rFonts w:hint="eastAsia" w:eastAsia="仿宋_GB2312"/>
          <w:sz w:val="30"/>
          <w:szCs w:val="30"/>
        </w:rPr>
      </w:pPr>
      <w:r>
        <w:rPr>
          <w:rFonts w:hint="eastAsia" w:eastAsia="仿宋_GB2312"/>
          <w:sz w:val="30"/>
          <w:szCs w:val="30"/>
        </w:rPr>
        <w:t>收入包括：一般公共预算财政拨款446,479,252.87元、政府性基金预算财政拨款24,154,600.00元。</w:t>
      </w:r>
    </w:p>
    <w:p w14:paraId="6D81879B">
      <w:pPr>
        <w:spacing w:line="600" w:lineRule="exact"/>
        <w:ind w:firstLine="600"/>
        <w:rPr>
          <w:rFonts w:hint="eastAsia" w:eastAsia="仿宋_GB2312"/>
          <w:sz w:val="30"/>
          <w:szCs w:val="30"/>
        </w:rPr>
      </w:pPr>
      <w:r>
        <w:rPr>
          <w:rFonts w:hint="eastAsia" w:eastAsia="仿宋_GB2312"/>
          <w:sz w:val="30"/>
          <w:szCs w:val="30"/>
        </w:rPr>
        <w:t>支出包括：教育支出12,680.00元、社会保障和就业支出2,512,568.36元、卫生健康支出1,015,465.50元、城乡社区支出464,549,039.01元、住房保障支出2,544,100.00元。</w:t>
      </w:r>
    </w:p>
    <w:p w14:paraId="02077EC3">
      <w:pPr>
        <w:pStyle w:val="8"/>
        <w:spacing w:before="0" w:after="0" w:line="600" w:lineRule="exact"/>
        <w:ind w:firstLine="602" w:firstLineChars="200"/>
        <w:outlineLvl w:val="0"/>
        <w:rPr>
          <w:rFonts w:ascii="黑体" w:hAnsi="黑体" w:eastAsia="黑体" w:cs="仿宋_GB2312"/>
          <w:sz w:val="30"/>
          <w:szCs w:val="30"/>
        </w:rPr>
      </w:pPr>
      <w:bookmarkStart w:id="53" w:name="_Toc163136636"/>
      <w:bookmarkStart w:id="54" w:name="_Toc1723257729"/>
      <w:bookmarkStart w:id="55" w:name="_Toc1332076583"/>
      <w:bookmarkStart w:id="56" w:name="_Toc1429143231"/>
      <w:r>
        <w:rPr>
          <w:rFonts w:hint="eastAsia" w:ascii="黑体" w:hAnsi="黑体" w:eastAsia="黑体" w:cs="仿宋_GB2312"/>
          <w:sz w:val="30"/>
          <w:szCs w:val="30"/>
        </w:rPr>
        <w:t>五、一般公共预算财政拨款支出决算情况说明</w:t>
      </w:r>
      <w:bookmarkEnd w:id="53"/>
      <w:bookmarkEnd w:id="54"/>
      <w:bookmarkEnd w:id="55"/>
      <w:bookmarkEnd w:id="56"/>
    </w:p>
    <w:p w14:paraId="27D3A53C">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052C9C6E">
      <w:pPr>
        <w:spacing w:line="600" w:lineRule="exact"/>
        <w:ind w:firstLine="600" w:firstLineChars="200"/>
        <w:rPr>
          <w:rFonts w:hint="eastAsia" w:eastAsia="仿宋_GB2312"/>
          <w:sz w:val="30"/>
          <w:szCs w:val="30"/>
        </w:rPr>
      </w:pPr>
      <w:r>
        <w:rPr>
          <w:rFonts w:hint="eastAsia" w:eastAsia="仿宋_GB2312"/>
          <w:sz w:val="30"/>
          <w:szCs w:val="30"/>
        </w:rPr>
        <w:t>天津市西青区市容园林服务中心2024年度部门决算一般公共预算财政拨款支出合计446,479,252.87元，占本年支出合计的94.868%。与2023年度相比，一般公共预算财政拨款支出减少5,054,288.40元，下降1.119%，主要原因是人员类基本支出减少</w:t>
      </w:r>
      <w:r>
        <w:rPr>
          <w:rFonts w:hint="eastAsia" w:eastAsia="仿宋_GB2312"/>
          <w:sz w:val="30"/>
          <w:szCs w:val="30"/>
          <w:lang w:val="en-US" w:eastAsia="zh-CN"/>
        </w:rPr>
        <w:t>以</w:t>
      </w:r>
      <w:r>
        <w:rPr>
          <w:rFonts w:hint="eastAsia" w:eastAsia="仿宋_GB2312"/>
          <w:sz w:val="30"/>
          <w:szCs w:val="30"/>
        </w:rPr>
        <w:t>及一般公共预算财政拨款类项目支出减少。</w:t>
      </w:r>
    </w:p>
    <w:p w14:paraId="32A4397A">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326A177C">
      <w:pPr>
        <w:spacing w:line="600" w:lineRule="exact"/>
        <w:ind w:firstLine="600" w:firstLineChars="200"/>
        <w:rPr>
          <w:rFonts w:eastAsia="仿宋_GB2312"/>
          <w:sz w:val="30"/>
          <w:szCs w:val="30"/>
        </w:rPr>
      </w:pPr>
      <w:r>
        <w:rPr>
          <w:rFonts w:hint="eastAsia" w:eastAsia="仿宋_GB2312"/>
          <w:sz w:val="30"/>
          <w:szCs w:val="30"/>
        </w:rPr>
        <w:t>2024年度一般公共预算财政拨款支出446,479,252.87元，主要用于以下方面：教育支出（类）支出12,680.00元，占0.003%,社会保障和就业支出（类）支出2,512,568.36元，占0.563%,卫生健康支出（类）支出1,015,465.50元，占0.227%,城乡社区支出（类）支出440,394,439.01元，占98.637%,住房保障支出（类）支出2,544,100.00元，占0.570%。</w:t>
      </w:r>
    </w:p>
    <w:p w14:paraId="0358C228">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6E6FB463">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2024年度一般公共预算财政拨款支出年初预算为271,232,172.38元，支出决算为446,479,252.87元，完成年初预算的164.611%。其中：</w:t>
      </w:r>
    </w:p>
    <w:p w14:paraId="1717B8A8">
      <w:pPr>
        <w:spacing w:line="600" w:lineRule="exact"/>
        <w:ind w:firstLine="600" w:firstLineChars="200"/>
        <w:rPr>
          <w:rFonts w:hint="eastAsia" w:eastAsia="仿宋_GB2312"/>
          <w:sz w:val="30"/>
          <w:szCs w:val="30"/>
        </w:rPr>
      </w:pPr>
      <w:r>
        <w:rPr>
          <w:rFonts w:hint="eastAsia" w:eastAsia="仿宋_GB2312"/>
          <w:sz w:val="30"/>
          <w:szCs w:val="30"/>
        </w:rPr>
        <w:t>1.教育支出(类)进修及培训(款)培训支出(项)年初预算为18,600.00元，支出决算为12,680.00元，完成年初预算的68.172%，决算数小于预算数的主要原因是：</w:t>
      </w:r>
      <w:r>
        <w:rPr>
          <w:rFonts w:hint="eastAsia" w:eastAsia="仿宋_GB2312"/>
          <w:sz w:val="30"/>
          <w:szCs w:val="30"/>
          <w:lang w:val="en-US" w:eastAsia="zh-CN"/>
        </w:rPr>
        <w:t>厉行节约，压减支出</w:t>
      </w:r>
      <w:r>
        <w:rPr>
          <w:rFonts w:hint="eastAsia" w:eastAsia="仿宋_GB2312"/>
          <w:sz w:val="30"/>
          <w:szCs w:val="30"/>
        </w:rPr>
        <w:t>。</w:t>
      </w:r>
    </w:p>
    <w:p w14:paraId="056E4B99">
      <w:pPr>
        <w:spacing w:line="600" w:lineRule="exact"/>
        <w:ind w:firstLine="600" w:firstLineChars="200"/>
        <w:rPr>
          <w:rFonts w:hint="eastAsia" w:eastAsia="仿宋_GB2312"/>
          <w:sz w:val="30"/>
          <w:szCs w:val="30"/>
        </w:rPr>
      </w:pPr>
      <w:r>
        <w:rPr>
          <w:rFonts w:hint="eastAsia" w:eastAsia="仿宋_GB2312"/>
          <w:sz w:val="30"/>
          <w:szCs w:val="30"/>
        </w:rPr>
        <w:t>2.社会保障和就业支出(类)行政事业单位养老支出(款)事业单位离退休(项)年初预算为410,698.08元，支出决算为423,629.48元，完成年初预算的103.149%，决算数大于预算数的主要原因是：退休人员增加。</w:t>
      </w:r>
    </w:p>
    <w:p w14:paraId="224A28A0">
      <w:pPr>
        <w:spacing w:line="600" w:lineRule="exact"/>
        <w:ind w:firstLine="600" w:firstLineChars="200"/>
        <w:rPr>
          <w:rFonts w:hint="eastAsia" w:eastAsia="仿宋_GB2312"/>
          <w:sz w:val="30"/>
          <w:szCs w:val="30"/>
        </w:rPr>
      </w:pPr>
      <w:r>
        <w:rPr>
          <w:rFonts w:hint="eastAsia" w:eastAsia="仿宋_GB2312"/>
          <w:sz w:val="30"/>
          <w:szCs w:val="30"/>
        </w:rPr>
        <w:t>3.社会保障和就业支出(类)行政事业单位养老支出(款)机关事业单位基本养老保险缴费支出(项)年初预算为1,446,825.60元，支出决算为1,392,625.92元，完成年初预算的96.254%，决算数小于预算数的主要原因是：</w:t>
      </w:r>
      <w:r>
        <w:rPr>
          <w:rFonts w:hint="eastAsia" w:eastAsia="仿宋_GB2312"/>
          <w:sz w:val="30"/>
          <w:szCs w:val="30"/>
          <w:lang w:val="en-US" w:eastAsia="zh-CN"/>
        </w:rPr>
        <w:t>退休人员增加，</w:t>
      </w:r>
      <w:r>
        <w:rPr>
          <w:rFonts w:hint="eastAsia" w:eastAsia="仿宋_GB2312"/>
          <w:sz w:val="30"/>
          <w:szCs w:val="30"/>
        </w:rPr>
        <w:t>在职人员</w:t>
      </w:r>
      <w:r>
        <w:rPr>
          <w:rFonts w:hint="eastAsia" w:eastAsia="仿宋_GB2312"/>
          <w:sz w:val="30"/>
          <w:szCs w:val="30"/>
          <w:lang w:val="en-US" w:eastAsia="zh-CN"/>
        </w:rPr>
        <w:t>经费支出</w:t>
      </w:r>
      <w:r>
        <w:rPr>
          <w:rFonts w:hint="eastAsia" w:eastAsia="仿宋_GB2312"/>
          <w:sz w:val="30"/>
          <w:szCs w:val="30"/>
        </w:rPr>
        <w:t>减少。</w:t>
      </w:r>
    </w:p>
    <w:p w14:paraId="7582D930">
      <w:pPr>
        <w:spacing w:line="600" w:lineRule="exact"/>
        <w:ind w:firstLine="600" w:firstLineChars="200"/>
        <w:rPr>
          <w:rFonts w:hint="eastAsia" w:eastAsia="仿宋_GB2312"/>
          <w:sz w:val="30"/>
          <w:szCs w:val="30"/>
        </w:rPr>
      </w:pPr>
      <w:r>
        <w:rPr>
          <w:rFonts w:hint="eastAsia" w:eastAsia="仿宋_GB2312"/>
          <w:sz w:val="30"/>
          <w:szCs w:val="30"/>
        </w:rPr>
        <w:t>4.社会保障和就业支出(类)行政事业单位养老支出(款)机关事业单位职业年金缴费支出(项)年初预算为723,412.80元，支出决算为696,312.96元，完成年初预算的96.254%，决算数小于预算数的主要原因是：</w:t>
      </w:r>
      <w:r>
        <w:rPr>
          <w:rFonts w:hint="eastAsia" w:eastAsia="仿宋_GB2312"/>
          <w:sz w:val="30"/>
          <w:szCs w:val="30"/>
          <w:lang w:val="en-US" w:eastAsia="zh-CN"/>
        </w:rPr>
        <w:t>退休人员增加，</w:t>
      </w:r>
      <w:r>
        <w:rPr>
          <w:rFonts w:hint="eastAsia" w:eastAsia="仿宋_GB2312"/>
          <w:sz w:val="30"/>
          <w:szCs w:val="30"/>
        </w:rPr>
        <w:t>在职人员</w:t>
      </w:r>
      <w:r>
        <w:rPr>
          <w:rFonts w:hint="eastAsia" w:eastAsia="仿宋_GB2312"/>
          <w:sz w:val="30"/>
          <w:szCs w:val="30"/>
          <w:lang w:val="en-US" w:eastAsia="zh-CN"/>
        </w:rPr>
        <w:t>经费支出</w:t>
      </w:r>
      <w:r>
        <w:rPr>
          <w:rFonts w:hint="eastAsia" w:eastAsia="仿宋_GB2312"/>
          <w:sz w:val="30"/>
          <w:szCs w:val="30"/>
        </w:rPr>
        <w:t>减少。</w:t>
      </w:r>
    </w:p>
    <w:p w14:paraId="56AA12B9">
      <w:pPr>
        <w:spacing w:line="600" w:lineRule="exact"/>
        <w:ind w:firstLine="600" w:firstLineChars="200"/>
        <w:rPr>
          <w:rFonts w:eastAsia="仿宋_GB2312"/>
          <w:sz w:val="30"/>
          <w:szCs w:val="30"/>
        </w:rPr>
      </w:pPr>
      <w:r>
        <w:rPr>
          <w:rFonts w:hint="eastAsia" w:eastAsia="仿宋_GB2312"/>
          <w:sz w:val="30"/>
          <w:szCs w:val="30"/>
        </w:rPr>
        <w:t>5.卫生健康支出(类)行政事业单位医疗(款)事业单位医疗(项)年初预算为949,481.28元，支出决算为870,395.50元，完成年初预算的91.671%，决算数小于预算数的主要原因是：</w:t>
      </w:r>
      <w:r>
        <w:rPr>
          <w:rFonts w:hint="eastAsia" w:eastAsia="仿宋_GB2312"/>
          <w:sz w:val="30"/>
          <w:szCs w:val="30"/>
          <w:lang w:val="en-US" w:eastAsia="zh-CN"/>
        </w:rPr>
        <w:t>退休人员增加，</w:t>
      </w:r>
      <w:r>
        <w:rPr>
          <w:rFonts w:hint="eastAsia" w:eastAsia="仿宋_GB2312"/>
          <w:sz w:val="30"/>
          <w:szCs w:val="30"/>
        </w:rPr>
        <w:t>在职人员</w:t>
      </w:r>
      <w:r>
        <w:rPr>
          <w:rFonts w:hint="eastAsia" w:eastAsia="仿宋_GB2312"/>
          <w:sz w:val="30"/>
          <w:szCs w:val="30"/>
          <w:lang w:val="en-US" w:eastAsia="zh-CN"/>
        </w:rPr>
        <w:t>经费支出</w:t>
      </w:r>
      <w:r>
        <w:rPr>
          <w:rFonts w:hint="eastAsia" w:eastAsia="仿宋_GB2312"/>
          <w:sz w:val="30"/>
          <w:szCs w:val="30"/>
        </w:rPr>
        <w:t>减少。</w:t>
      </w:r>
    </w:p>
    <w:p w14:paraId="5DDC3868">
      <w:pPr>
        <w:spacing w:line="600" w:lineRule="exact"/>
        <w:ind w:firstLine="600" w:firstLineChars="200"/>
        <w:rPr>
          <w:rFonts w:hint="eastAsia" w:eastAsia="仿宋_GB2312"/>
          <w:sz w:val="30"/>
          <w:szCs w:val="30"/>
        </w:rPr>
      </w:pPr>
      <w:r>
        <w:rPr>
          <w:rFonts w:hint="eastAsia" w:eastAsia="仿宋_GB2312"/>
          <w:sz w:val="30"/>
          <w:szCs w:val="30"/>
        </w:rPr>
        <w:t>6.卫生健康支出(类)行政事业单位医疗(款)其他行政事业单位医疗支出(项)年初预算为146,422.00元，支出决算为145,070.00元，完成年初预算的99.077%，决算数小于预算数的主要原因是：人员减少。</w:t>
      </w:r>
    </w:p>
    <w:p w14:paraId="1949A28B">
      <w:pPr>
        <w:spacing w:line="600" w:lineRule="exact"/>
        <w:ind w:firstLine="600" w:firstLineChars="200"/>
        <w:rPr>
          <w:rFonts w:hint="eastAsia" w:eastAsia="仿宋_GB2312"/>
          <w:sz w:val="30"/>
          <w:szCs w:val="30"/>
        </w:rPr>
      </w:pPr>
      <w:r>
        <w:rPr>
          <w:rFonts w:hint="eastAsia" w:eastAsia="仿宋_GB2312"/>
          <w:sz w:val="30"/>
          <w:szCs w:val="30"/>
        </w:rPr>
        <w:t>7.城乡社区支出(类)城乡社区管理事务(款)其他城乡社区管理事务支出(项)年初预算为0.00元，支出决算为7,296,256.46元，决算数大于预算数的主要原因是：年中增加项目支出。</w:t>
      </w:r>
    </w:p>
    <w:p w14:paraId="024ABB18">
      <w:pPr>
        <w:spacing w:line="600" w:lineRule="exact"/>
        <w:ind w:firstLine="600" w:firstLineChars="200"/>
        <w:rPr>
          <w:rFonts w:hint="eastAsia" w:eastAsia="仿宋_GB2312"/>
          <w:sz w:val="30"/>
          <w:szCs w:val="30"/>
        </w:rPr>
      </w:pPr>
      <w:r>
        <w:rPr>
          <w:rFonts w:hint="eastAsia" w:eastAsia="仿宋_GB2312"/>
          <w:sz w:val="30"/>
          <w:szCs w:val="30"/>
        </w:rPr>
        <w:t>8.城乡社区支出(类)城乡社区公共设施(款)其他城乡社区公共设施支出(项)年初预算为241,300,000.00元，支出决算为380,153,100.00元，完成年初预算的157.544%，决算数大于预算数的主要原因是：年中增加项目支出。</w:t>
      </w:r>
    </w:p>
    <w:p w14:paraId="6DE3116F">
      <w:pPr>
        <w:spacing w:line="600" w:lineRule="exact"/>
        <w:ind w:firstLine="600" w:firstLineChars="200"/>
        <w:rPr>
          <w:rFonts w:hint="eastAsia" w:eastAsia="仿宋_GB2312"/>
          <w:sz w:val="30"/>
          <w:szCs w:val="30"/>
        </w:rPr>
      </w:pPr>
      <w:r>
        <w:rPr>
          <w:rFonts w:hint="eastAsia" w:eastAsia="仿宋_GB2312"/>
          <w:sz w:val="30"/>
          <w:szCs w:val="30"/>
        </w:rPr>
        <w:t>9.城乡社区支出(类)城乡社区环境卫生(款)城乡社区环境卫生(项)年初预算为22,795,732.62元，支出决算为52,945,082.55元，完成年初预算的232.259%，决算数大于预算数的主要原因是：年中增加项目支出。</w:t>
      </w:r>
    </w:p>
    <w:p w14:paraId="759A9EE0">
      <w:pPr>
        <w:spacing w:line="600" w:lineRule="exact"/>
        <w:ind w:firstLine="600" w:firstLineChars="200"/>
        <w:rPr>
          <w:rFonts w:hint="eastAsia" w:eastAsia="仿宋_GB2312"/>
          <w:sz w:val="30"/>
          <w:szCs w:val="30"/>
        </w:rPr>
      </w:pPr>
      <w:r>
        <w:rPr>
          <w:rFonts w:hint="eastAsia" w:eastAsia="仿宋_GB2312"/>
          <w:sz w:val="30"/>
          <w:szCs w:val="30"/>
        </w:rPr>
        <w:t>10.住房保障支出(类)城乡社区住宅(款)其他城乡社区住宅支出(项)年初预算为3,441,000.00元，支出决算为2,544,100.00元，完成年初预算的73.935%，决算数小于预算数的主要原因是：</w:t>
      </w:r>
      <w:r>
        <w:rPr>
          <w:rFonts w:hint="eastAsia" w:eastAsia="仿宋_GB2312"/>
          <w:sz w:val="30"/>
          <w:szCs w:val="30"/>
          <w:lang w:val="en-US" w:eastAsia="zh-CN"/>
        </w:rPr>
        <w:t>按实际发生列支，</w:t>
      </w:r>
      <w:r>
        <w:rPr>
          <w:rFonts w:hint="eastAsia" w:eastAsia="仿宋_GB2312"/>
          <w:sz w:val="30"/>
          <w:szCs w:val="30"/>
        </w:rPr>
        <w:t>实际支付金额小于预算数。</w:t>
      </w:r>
    </w:p>
    <w:p w14:paraId="41B5D640">
      <w:pPr>
        <w:pStyle w:val="8"/>
        <w:spacing w:before="0" w:after="0" w:line="600" w:lineRule="exact"/>
        <w:ind w:firstLine="602" w:firstLineChars="200"/>
        <w:outlineLvl w:val="0"/>
        <w:rPr>
          <w:rFonts w:ascii="黑体" w:hAnsi="黑体" w:eastAsia="黑体" w:cs="仿宋_GB2312"/>
          <w:sz w:val="30"/>
          <w:szCs w:val="30"/>
        </w:rPr>
      </w:pPr>
      <w:bookmarkStart w:id="57" w:name="_Toc1127616914"/>
      <w:bookmarkStart w:id="58" w:name="_Toc1828187861"/>
      <w:bookmarkStart w:id="59" w:name="_Toc1648307680"/>
      <w:bookmarkStart w:id="60" w:name="_Toc5691722"/>
      <w:r>
        <w:rPr>
          <w:rFonts w:hint="eastAsia" w:ascii="黑体" w:hAnsi="黑体" w:eastAsia="黑体" w:cs="仿宋_GB2312"/>
          <w:sz w:val="30"/>
          <w:szCs w:val="30"/>
        </w:rPr>
        <w:t>六、一般公共预算财政拨款基本支出决算情况说明</w:t>
      </w:r>
      <w:bookmarkEnd w:id="57"/>
      <w:bookmarkEnd w:id="58"/>
      <w:bookmarkEnd w:id="59"/>
      <w:bookmarkEnd w:id="60"/>
    </w:p>
    <w:p w14:paraId="662DD73B">
      <w:pPr>
        <w:spacing w:line="600" w:lineRule="exact"/>
        <w:ind w:firstLine="600" w:firstLineChars="200"/>
        <w:rPr>
          <w:rFonts w:eastAsia="仿宋_GB2312"/>
          <w:sz w:val="30"/>
          <w:szCs w:val="30"/>
        </w:rPr>
      </w:pPr>
      <w:r>
        <w:rPr>
          <w:rFonts w:hint="eastAsia" w:eastAsia="仿宋_GB2312"/>
          <w:sz w:val="30"/>
          <w:szCs w:val="30"/>
        </w:rPr>
        <w:t>天津市西青区市容园林服务中心2024</w:t>
      </w:r>
      <w:r>
        <w:rPr>
          <w:rFonts w:eastAsia="仿宋_GB2312"/>
          <w:sz w:val="30"/>
          <w:szCs w:val="30"/>
        </w:rPr>
        <w:t>年度部门决算一般公共预算财政拨款基本支出</w:t>
      </w:r>
      <w:r>
        <w:rPr>
          <w:rFonts w:hint="eastAsia" w:eastAsia="仿宋_GB2312"/>
          <w:sz w:val="30"/>
          <w:szCs w:val="30"/>
        </w:rPr>
        <w:t>合计24,784,931.79</w:t>
      </w:r>
      <w:r>
        <w:rPr>
          <w:rFonts w:eastAsia="仿宋_GB2312"/>
          <w:sz w:val="30"/>
          <w:szCs w:val="30"/>
        </w:rPr>
        <w:t>元，</w:t>
      </w:r>
      <w:r>
        <w:rPr>
          <w:rFonts w:hint="eastAsia" w:eastAsia="仿宋_GB2312"/>
          <w:sz w:val="30"/>
          <w:szCs w:val="30"/>
        </w:rPr>
        <w:t>与2023年度相比减少1,929,878.48元，主要原因是人员减少。其中：</w:t>
      </w:r>
    </w:p>
    <w:p w14:paraId="739D1B8B">
      <w:pPr>
        <w:spacing w:line="600" w:lineRule="exact"/>
        <w:ind w:firstLine="600" w:firstLineChars="200"/>
        <w:rPr>
          <w:rFonts w:eastAsia="仿宋_GB2312"/>
          <w:sz w:val="30"/>
          <w:szCs w:val="30"/>
        </w:rPr>
      </w:pPr>
      <w:r>
        <w:rPr>
          <w:rFonts w:hint="eastAsia" w:eastAsia="仿宋_GB2312"/>
          <w:sz w:val="30"/>
          <w:szCs w:val="30"/>
        </w:rPr>
        <w:t>人员经费22,386,707.39元，主要包括基本工资、津贴补贴、奖金、绩效工资、机关事业单位基本养老保险缴费、职业年金缴费、职工基本医疗保险缴费、其他社会保障缴费、住房公积金、医疗费、其他工资福利支出、退休费、生活补助、医疗费补助、其他对个人和家庭的补助。</w:t>
      </w:r>
    </w:p>
    <w:p w14:paraId="0D5B234F">
      <w:pPr>
        <w:spacing w:line="600" w:lineRule="exact"/>
        <w:ind w:firstLine="600" w:firstLineChars="200"/>
        <w:rPr>
          <w:rFonts w:eastAsia="仿宋_GB2312"/>
          <w:sz w:val="30"/>
          <w:szCs w:val="30"/>
        </w:rPr>
      </w:pPr>
      <w:r>
        <w:rPr>
          <w:rFonts w:hint="eastAsia" w:eastAsia="仿宋_GB2312"/>
          <w:sz w:val="30"/>
          <w:szCs w:val="30"/>
        </w:rPr>
        <w:t>公用经费2,398,224.40元，主要包括办公费、水费、电费、邮电费、取暖费、物业管理费、差旅费、维修(护)费、培训费、委托业务费、工会经费、福利费、其他商品和服务支出、办公设备购置。</w:t>
      </w:r>
    </w:p>
    <w:p w14:paraId="66086621">
      <w:pPr>
        <w:pStyle w:val="8"/>
        <w:spacing w:before="0" w:after="0" w:line="600" w:lineRule="exact"/>
        <w:ind w:firstLine="602" w:firstLineChars="200"/>
        <w:outlineLvl w:val="0"/>
        <w:rPr>
          <w:rFonts w:ascii="黑体" w:hAnsi="黑体" w:eastAsia="黑体" w:cs="仿宋_GB2312"/>
          <w:sz w:val="30"/>
          <w:szCs w:val="30"/>
        </w:rPr>
      </w:pPr>
      <w:bookmarkStart w:id="61" w:name="_Toc568131460"/>
      <w:bookmarkStart w:id="62" w:name="_Toc1171491186"/>
      <w:bookmarkStart w:id="63" w:name="_Toc314288823"/>
      <w:bookmarkStart w:id="64" w:name="_Toc157358551"/>
      <w:r>
        <w:rPr>
          <w:rFonts w:hint="eastAsia" w:ascii="黑体" w:hAnsi="黑体" w:eastAsia="黑体" w:cs="仿宋_GB2312"/>
          <w:sz w:val="30"/>
          <w:szCs w:val="30"/>
        </w:rPr>
        <w:t>七、政府性基金预算财政拨款收支决算情况说明</w:t>
      </w:r>
      <w:bookmarkEnd w:id="61"/>
      <w:bookmarkEnd w:id="62"/>
      <w:bookmarkEnd w:id="63"/>
      <w:bookmarkEnd w:id="64"/>
    </w:p>
    <w:p w14:paraId="7EF31B2F">
      <w:pPr>
        <w:spacing w:line="600" w:lineRule="exact"/>
        <w:ind w:firstLine="600" w:firstLineChars="200"/>
        <w:rPr>
          <w:rFonts w:ascii="黑体" w:hAnsi="黑体" w:eastAsia="黑体"/>
          <w:sz w:val="30"/>
          <w:szCs w:val="30"/>
        </w:rPr>
      </w:pPr>
      <w:r>
        <w:rPr>
          <w:rFonts w:hint="eastAsia" w:ascii="黑体" w:hAnsi="黑体" w:eastAsia="黑体"/>
          <w:sz w:val="30"/>
          <w:szCs w:val="30"/>
        </w:rPr>
        <w:t>（一）总体情况</w:t>
      </w:r>
    </w:p>
    <w:p w14:paraId="75635009">
      <w:pPr>
        <w:spacing w:line="600" w:lineRule="exact"/>
        <w:ind w:firstLine="600" w:firstLineChars="200"/>
        <w:rPr>
          <w:rFonts w:hint="eastAsia" w:eastAsia="仿宋_GB2312"/>
          <w:sz w:val="30"/>
          <w:szCs w:val="30"/>
        </w:rPr>
      </w:pPr>
      <w:r>
        <w:rPr>
          <w:rFonts w:hint="eastAsia" w:eastAsia="仿宋_GB2312"/>
          <w:sz w:val="30"/>
          <w:szCs w:val="30"/>
        </w:rPr>
        <w:t>天津市西青区市容园林服务中心2024年度部门决算政府性基金预算财政拨款年初结转和结余0.00元，收入24,154,600.00元，支出24,154,600.00元，年末结转和结余0.00元。与2023年度相比，政府性基金预算财政拨款支出增加24,138,500.00元，主要原因是年中增加项目支出。</w:t>
      </w:r>
    </w:p>
    <w:p w14:paraId="4B9D3FA6">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7583A0FA">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2024年度政府性基金预算财政拨款支出24,154,600.00元，主要用于以下方面：城乡社区支出（类）支出24,154,600.00元，占100.000%。</w:t>
      </w:r>
    </w:p>
    <w:p w14:paraId="549068FC">
      <w:pPr>
        <w:spacing w:line="600" w:lineRule="exact"/>
        <w:ind w:firstLine="600" w:firstLineChars="200"/>
        <w:rPr>
          <w:rFonts w:ascii="黑体" w:hAnsi="黑体" w:eastAsia="黑体"/>
          <w:sz w:val="30"/>
          <w:szCs w:val="30"/>
        </w:rPr>
      </w:pPr>
      <w:r>
        <w:rPr>
          <w:rFonts w:hint="eastAsia" w:ascii="黑体" w:hAnsi="黑体" w:eastAsia="黑体"/>
          <w:sz w:val="30"/>
          <w:szCs w:val="30"/>
        </w:rPr>
        <w:t>（三）具体情况</w:t>
      </w:r>
    </w:p>
    <w:p w14:paraId="5E0C0721">
      <w:pPr>
        <w:spacing w:line="600" w:lineRule="exact"/>
        <w:ind w:firstLine="600" w:firstLineChars="200"/>
        <w:rPr>
          <w:rFonts w:hint="eastAsia" w:eastAsia="仿宋_GB2312"/>
          <w:sz w:val="30"/>
          <w:szCs w:val="30"/>
        </w:rPr>
      </w:pPr>
      <w:r>
        <w:rPr>
          <w:rFonts w:hint="eastAsia" w:eastAsia="仿宋_GB2312"/>
          <w:sz w:val="30"/>
          <w:szCs w:val="30"/>
        </w:rPr>
        <w:t>2024年度政府性基金预算财政拨款支出年初预算为1,592,300.00元，支出决算为24,154,600.00元，完成年初预算的1,516.963%。其中：</w:t>
      </w:r>
    </w:p>
    <w:p w14:paraId="339F70C9">
      <w:pPr>
        <w:spacing w:line="600" w:lineRule="exact"/>
        <w:ind w:firstLine="600" w:firstLineChars="200"/>
        <w:rPr>
          <w:rFonts w:hint="eastAsia" w:eastAsia="仿宋_GB2312"/>
          <w:sz w:val="30"/>
          <w:szCs w:val="30"/>
        </w:rPr>
      </w:pPr>
      <w:r>
        <w:rPr>
          <w:rFonts w:hint="eastAsia" w:eastAsia="仿宋_GB2312"/>
          <w:sz w:val="30"/>
          <w:szCs w:val="30"/>
        </w:rPr>
        <w:t>1.城乡社区支出(类)国有土地使用权出让收入安排的支出(款)其他国有土地使用权出让收入安排的支出(项)年初预算为1,592,300.00元，支出决算为1,785,700.00元，完成年初预算的112.146%，决算数大于预算数的主要原因是：年中</w:t>
      </w:r>
      <w:r>
        <w:rPr>
          <w:rFonts w:hint="eastAsia" w:eastAsia="仿宋_GB2312"/>
          <w:sz w:val="30"/>
          <w:szCs w:val="30"/>
          <w:lang w:val="en-US" w:eastAsia="zh-CN"/>
        </w:rPr>
        <w:t>追</w:t>
      </w:r>
      <w:r>
        <w:rPr>
          <w:rFonts w:hint="eastAsia" w:eastAsia="仿宋_GB2312"/>
          <w:sz w:val="30"/>
          <w:szCs w:val="30"/>
        </w:rPr>
        <w:t>加城市管理以奖代补项目（市容园林服务中心）</w:t>
      </w:r>
      <w:r>
        <w:rPr>
          <w:rFonts w:hint="eastAsia" w:eastAsia="仿宋_GB2312"/>
          <w:sz w:val="30"/>
          <w:szCs w:val="30"/>
          <w:lang w:val="en-US" w:eastAsia="zh-CN"/>
        </w:rPr>
        <w:t>等</w:t>
      </w:r>
      <w:r>
        <w:rPr>
          <w:rFonts w:hint="eastAsia" w:eastAsia="仿宋_GB2312"/>
          <w:sz w:val="30"/>
          <w:szCs w:val="30"/>
        </w:rPr>
        <w:t>项目支出。</w:t>
      </w:r>
    </w:p>
    <w:p w14:paraId="5595A6E7">
      <w:pPr>
        <w:spacing w:line="600" w:lineRule="exact"/>
        <w:ind w:firstLine="600" w:firstLineChars="200"/>
        <w:rPr>
          <w:rFonts w:hint="eastAsia" w:eastAsia="仿宋_GB2312"/>
          <w:sz w:val="30"/>
          <w:szCs w:val="30"/>
        </w:rPr>
      </w:pPr>
      <w:r>
        <w:rPr>
          <w:rFonts w:hint="eastAsia" w:eastAsia="仿宋_GB2312"/>
          <w:sz w:val="30"/>
          <w:szCs w:val="30"/>
        </w:rPr>
        <w:t>2.城乡社区支出(类)超长期特别国债安排的支出(款)城乡社区公共设施(项)年初预算为0.00元，支出决算为22,368,900.00元，决算数大于预算数的主要原因是：年中</w:t>
      </w:r>
      <w:r>
        <w:rPr>
          <w:rFonts w:hint="eastAsia" w:eastAsia="仿宋_GB2312"/>
          <w:sz w:val="30"/>
          <w:szCs w:val="30"/>
          <w:lang w:val="en-US" w:eastAsia="zh-CN"/>
        </w:rPr>
        <w:t>追</w:t>
      </w:r>
      <w:r>
        <w:rPr>
          <w:rFonts w:hint="eastAsia" w:eastAsia="仿宋_GB2312"/>
          <w:sz w:val="30"/>
          <w:szCs w:val="30"/>
        </w:rPr>
        <w:t>加西青区庭院及楼内公共管道老化更新项目支出。</w:t>
      </w:r>
    </w:p>
    <w:p w14:paraId="6E33849E">
      <w:pPr>
        <w:pStyle w:val="8"/>
        <w:spacing w:before="0" w:after="0" w:line="600" w:lineRule="exact"/>
        <w:ind w:firstLine="602" w:firstLineChars="200"/>
        <w:outlineLvl w:val="0"/>
        <w:rPr>
          <w:rFonts w:ascii="黑体" w:hAnsi="黑体" w:eastAsia="黑体" w:cs="仿宋_GB2312"/>
          <w:sz w:val="30"/>
          <w:szCs w:val="30"/>
        </w:rPr>
      </w:pPr>
      <w:bookmarkStart w:id="65" w:name="_Toc1122287406"/>
      <w:bookmarkStart w:id="66" w:name="_Toc873153658"/>
      <w:bookmarkStart w:id="67" w:name="_Toc1589960188"/>
      <w:bookmarkStart w:id="68" w:name="_Toc1172797200"/>
      <w:r>
        <w:rPr>
          <w:rFonts w:hint="eastAsia" w:ascii="黑体" w:hAnsi="黑体" w:eastAsia="黑体" w:cs="仿宋_GB2312"/>
          <w:sz w:val="30"/>
          <w:szCs w:val="30"/>
        </w:rPr>
        <w:t>八、国有资本经营预算财政拨款收支决算情况说明</w:t>
      </w:r>
      <w:bookmarkEnd w:id="65"/>
      <w:bookmarkEnd w:id="66"/>
      <w:bookmarkEnd w:id="67"/>
      <w:bookmarkEnd w:id="68"/>
    </w:p>
    <w:p w14:paraId="635EAE7D">
      <w:pPr>
        <w:spacing w:line="600" w:lineRule="exact"/>
        <w:ind w:firstLine="600" w:firstLineChars="200"/>
        <w:rPr>
          <w:rFonts w:eastAsia="仿宋_GB2312"/>
          <w:sz w:val="30"/>
          <w:szCs w:val="30"/>
        </w:rPr>
      </w:pPr>
      <w:r>
        <w:rPr>
          <w:rFonts w:hint="eastAsia" w:eastAsia="仿宋_GB2312"/>
          <w:sz w:val="30"/>
          <w:szCs w:val="30"/>
        </w:rPr>
        <w:t>天津市西青区市容园林服务中心2024年度无国有资本经营预算财政拨款收入、支出和结转结余。</w:t>
      </w:r>
    </w:p>
    <w:p w14:paraId="2D582C41">
      <w:pPr>
        <w:pStyle w:val="8"/>
        <w:spacing w:before="0" w:after="0" w:line="600" w:lineRule="exact"/>
        <w:ind w:firstLine="602" w:firstLineChars="200"/>
        <w:outlineLvl w:val="0"/>
        <w:rPr>
          <w:rFonts w:ascii="黑体" w:hAnsi="黑体" w:eastAsia="黑体" w:cs="仿宋_GB2312"/>
          <w:sz w:val="30"/>
          <w:szCs w:val="30"/>
        </w:rPr>
      </w:pPr>
      <w:bookmarkStart w:id="69" w:name="_Toc1337770055"/>
      <w:bookmarkStart w:id="70" w:name="_Toc1321860095"/>
      <w:bookmarkStart w:id="71" w:name="_Toc1597628234"/>
      <w:bookmarkStart w:id="72" w:name="_Toc935561041"/>
      <w:r>
        <w:rPr>
          <w:rFonts w:hint="eastAsia" w:ascii="黑体" w:hAnsi="黑体" w:eastAsia="黑体" w:cs="仿宋_GB2312"/>
          <w:sz w:val="30"/>
          <w:szCs w:val="30"/>
        </w:rPr>
        <w:t>九、财政拨款“三公”经费支出决算情况说明</w:t>
      </w:r>
      <w:bookmarkEnd w:id="69"/>
      <w:bookmarkEnd w:id="70"/>
      <w:bookmarkEnd w:id="71"/>
      <w:bookmarkEnd w:id="72"/>
    </w:p>
    <w:p w14:paraId="7A7BD593">
      <w:pPr>
        <w:spacing w:line="600" w:lineRule="exact"/>
        <w:ind w:firstLine="602" w:firstLineChars="200"/>
        <w:rPr>
          <w:rFonts w:ascii="楷体" w:hAnsi="楷体" w:eastAsia="楷体" w:cs="楷体"/>
          <w:b/>
          <w:bCs/>
          <w:sz w:val="30"/>
          <w:szCs w:val="30"/>
        </w:rPr>
      </w:pPr>
      <w:bookmarkStart w:id="73" w:name="_Toc784288450"/>
      <w:bookmarkStart w:id="74" w:name="_Toc99152753"/>
      <w:r>
        <w:rPr>
          <w:rFonts w:hint="eastAsia" w:ascii="楷体" w:hAnsi="楷体" w:eastAsia="楷体" w:cs="楷体"/>
          <w:b/>
          <w:bCs/>
          <w:sz w:val="30"/>
          <w:szCs w:val="30"/>
        </w:rPr>
        <w:t>（一）总体情况</w:t>
      </w:r>
      <w:bookmarkEnd w:id="73"/>
      <w:bookmarkEnd w:id="74"/>
    </w:p>
    <w:p w14:paraId="16FF0A28">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5BF9B46C">
      <w:pPr>
        <w:spacing w:line="600" w:lineRule="exact"/>
        <w:ind w:firstLine="602" w:firstLineChars="200"/>
        <w:rPr>
          <w:rFonts w:ascii="楷体" w:hAnsi="楷体" w:eastAsia="楷体" w:cs="楷体"/>
          <w:b/>
          <w:bCs/>
          <w:sz w:val="30"/>
          <w:szCs w:val="30"/>
        </w:rPr>
      </w:pPr>
      <w:bookmarkStart w:id="75" w:name="_Toc281353864"/>
      <w:bookmarkStart w:id="76" w:name="_Toc13009599"/>
      <w:r>
        <w:rPr>
          <w:rFonts w:hint="eastAsia" w:ascii="楷体" w:hAnsi="楷体" w:eastAsia="楷体" w:cs="楷体"/>
          <w:b/>
          <w:bCs/>
          <w:sz w:val="30"/>
          <w:szCs w:val="30"/>
        </w:rPr>
        <w:t>（二）具体情况</w:t>
      </w:r>
      <w:bookmarkEnd w:id="75"/>
      <w:bookmarkEnd w:id="76"/>
    </w:p>
    <w:p w14:paraId="208BB032">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3EB17753">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4A0678FD">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6EE5C9E1">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C330B0F">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092F2CE5">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7F8CC6C1">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03E8EC69">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11FBF50E">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5B35A09E">
      <w:pPr>
        <w:pStyle w:val="8"/>
        <w:spacing w:before="0" w:after="0" w:line="600" w:lineRule="exact"/>
        <w:ind w:firstLine="602" w:firstLineChars="200"/>
        <w:outlineLvl w:val="0"/>
        <w:rPr>
          <w:rFonts w:ascii="黑体" w:hAnsi="黑体" w:eastAsia="黑体" w:cs="仿宋_GB2312"/>
          <w:sz w:val="30"/>
          <w:szCs w:val="30"/>
        </w:rPr>
      </w:pPr>
      <w:bookmarkStart w:id="77" w:name="_Toc1756482046"/>
      <w:bookmarkStart w:id="78" w:name="_Toc1349690397"/>
      <w:bookmarkStart w:id="79" w:name="_Toc1895013942"/>
      <w:bookmarkStart w:id="80" w:name="_Toc2102885201"/>
      <w:r>
        <w:rPr>
          <w:rFonts w:hint="eastAsia" w:ascii="黑体" w:hAnsi="黑体" w:eastAsia="黑体" w:cs="仿宋_GB2312"/>
          <w:sz w:val="30"/>
          <w:szCs w:val="30"/>
        </w:rPr>
        <w:t>十、机关运行经费支出情况说明</w:t>
      </w:r>
      <w:bookmarkEnd w:id="77"/>
      <w:bookmarkEnd w:id="78"/>
      <w:bookmarkEnd w:id="79"/>
      <w:bookmarkEnd w:id="80"/>
    </w:p>
    <w:p w14:paraId="47676285">
      <w:pPr>
        <w:spacing w:line="600" w:lineRule="exact"/>
        <w:ind w:firstLine="600" w:firstLineChars="200"/>
        <w:rPr>
          <w:rFonts w:eastAsia="仿宋_GB2312"/>
          <w:sz w:val="30"/>
          <w:szCs w:val="30"/>
        </w:rPr>
      </w:pPr>
      <w:r>
        <w:rPr>
          <w:rFonts w:hint="eastAsia" w:eastAsia="仿宋_GB2312"/>
          <w:sz w:val="30"/>
          <w:szCs w:val="30"/>
        </w:rPr>
        <w:t>天津市西青区市容园林服务中心2024年度无机关运行经费。</w:t>
      </w:r>
    </w:p>
    <w:p w14:paraId="3CBC336C">
      <w:pPr>
        <w:pStyle w:val="8"/>
        <w:spacing w:before="0" w:after="0" w:line="600" w:lineRule="exact"/>
        <w:ind w:firstLine="602" w:firstLineChars="200"/>
        <w:outlineLvl w:val="0"/>
        <w:rPr>
          <w:rFonts w:ascii="黑体" w:hAnsi="黑体" w:eastAsia="黑体" w:cs="仿宋_GB2312"/>
          <w:sz w:val="30"/>
          <w:szCs w:val="30"/>
        </w:rPr>
      </w:pPr>
      <w:bookmarkStart w:id="81" w:name="_Toc1883535460"/>
      <w:bookmarkStart w:id="82" w:name="_Toc169354537"/>
      <w:bookmarkStart w:id="83" w:name="_Toc2053194528"/>
      <w:bookmarkStart w:id="84" w:name="_Toc376739118"/>
      <w:r>
        <w:rPr>
          <w:rFonts w:hint="eastAsia" w:ascii="黑体" w:hAnsi="黑体" w:eastAsia="黑体" w:cs="仿宋_GB2312"/>
          <w:sz w:val="30"/>
          <w:szCs w:val="30"/>
        </w:rPr>
        <w:t>十一、政府采购支出情况说明</w:t>
      </w:r>
      <w:bookmarkEnd w:id="81"/>
      <w:bookmarkEnd w:id="82"/>
      <w:bookmarkEnd w:id="83"/>
      <w:bookmarkEnd w:id="84"/>
    </w:p>
    <w:p w14:paraId="06B1084F">
      <w:pPr>
        <w:spacing w:line="600" w:lineRule="exact"/>
        <w:ind w:firstLine="600" w:firstLineChars="200"/>
        <w:jc w:val="both"/>
        <w:rPr>
          <w:rFonts w:eastAsia="仿宋_GB2312"/>
          <w:sz w:val="30"/>
          <w:szCs w:val="30"/>
        </w:rPr>
      </w:pPr>
      <w:r>
        <w:rPr>
          <w:rFonts w:hint="eastAsia" w:eastAsia="仿宋_GB2312"/>
          <w:sz w:val="30"/>
          <w:szCs w:val="30"/>
        </w:rPr>
        <w:t>天津市西青区市容园林服务中心2024年政府采购支出总额88,127,106.00元，其中：政府采购货物支出21,472.00元、政府采购工程支出1,825,650.00元、政府采购服务支出86,279,984.00元。授予中小企业合同金额88,113,594.00元，占政府采购支出总额的99.985%，其中：授予小微企业合同金额70,415,390.00元，占政府采购支出总额的79.902%；货物采购授予中小企业合同金额占货物支出金额的37.072%，工程采购授予中小企业合同金额占工程支出金额的100.000%，服务采购授予中小企业合同金额占服务支出金额的100.000%。</w:t>
      </w:r>
    </w:p>
    <w:p w14:paraId="7AF48526">
      <w:pPr>
        <w:pStyle w:val="8"/>
        <w:spacing w:before="0" w:after="0" w:line="600" w:lineRule="exact"/>
        <w:ind w:firstLine="602" w:firstLineChars="200"/>
        <w:outlineLvl w:val="0"/>
        <w:rPr>
          <w:rFonts w:ascii="黑体" w:hAnsi="黑体" w:eastAsia="黑体" w:cs="仿宋_GB2312"/>
          <w:sz w:val="30"/>
          <w:szCs w:val="30"/>
        </w:rPr>
      </w:pPr>
      <w:bookmarkStart w:id="85" w:name="_Toc125708453"/>
      <w:bookmarkStart w:id="86" w:name="_Toc1072564870"/>
      <w:bookmarkStart w:id="87" w:name="_Toc925871084"/>
      <w:bookmarkStart w:id="88" w:name="_Toc524035793"/>
      <w:r>
        <w:rPr>
          <w:rFonts w:hint="eastAsia" w:ascii="黑体" w:hAnsi="黑体" w:eastAsia="黑体" w:cs="仿宋_GB2312"/>
          <w:sz w:val="30"/>
          <w:szCs w:val="30"/>
        </w:rPr>
        <w:t>十二、国有资产占有使用情况说明</w:t>
      </w:r>
      <w:bookmarkEnd w:id="85"/>
      <w:bookmarkEnd w:id="86"/>
      <w:bookmarkEnd w:id="87"/>
      <w:bookmarkEnd w:id="88"/>
    </w:p>
    <w:p w14:paraId="6B68DDD4">
      <w:pPr>
        <w:spacing w:line="600" w:lineRule="exact"/>
        <w:ind w:firstLine="600" w:firstLineChars="200"/>
        <w:jc w:val="both"/>
        <w:rPr>
          <w:rFonts w:eastAsia="仿宋_GB2312"/>
          <w:sz w:val="30"/>
          <w:szCs w:val="30"/>
        </w:rPr>
      </w:pPr>
      <w:bookmarkStart w:id="89" w:name="_Toc620037172"/>
      <w:r>
        <w:rPr>
          <w:rFonts w:hint="eastAsia" w:eastAsia="仿宋_GB2312"/>
          <w:sz w:val="30"/>
          <w:szCs w:val="30"/>
        </w:rPr>
        <w:t>天津市西青区市容园林服务中心2024年度无国有资产占有使用情况。</w:t>
      </w:r>
    </w:p>
    <w:p w14:paraId="3546E250">
      <w:pPr>
        <w:pStyle w:val="8"/>
        <w:numPr>
          <w:ilvl w:val="0"/>
          <w:numId w:val="2"/>
        </w:numPr>
        <w:spacing w:before="0" w:after="0" w:line="600" w:lineRule="exact"/>
        <w:ind w:firstLine="602" w:firstLineChars="200"/>
        <w:outlineLvl w:val="0"/>
        <w:rPr>
          <w:rFonts w:ascii="黑体" w:hAnsi="黑体" w:eastAsia="黑体" w:cs="仿宋_GB2312"/>
          <w:sz w:val="30"/>
          <w:szCs w:val="30"/>
        </w:rPr>
      </w:pPr>
      <w:bookmarkStart w:id="90" w:name="_Toc1805544570"/>
      <w:bookmarkStart w:id="91" w:name="_Toc448802626"/>
      <w:bookmarkStart w:id="92" w:name="_Toc639136604"/>
      <w:r>
        <w:rPr>
          <w:rFonts w:hint="eastAsia" w:ascii="黑体" w:hAnsi="黑体" w:eastAsia="黑体" w:cs="仿宋_GB2312"/>
          <w:sz w:val="30"/>
          <w:szCs w:val="30"/>
        </w:rPr>
        <w:t>预算绩效情况说明</w:t>
      </w:r>
      <w:bookmarkEnd w:id="89"/>
      <w:bookmarkEnd w:id="90"/>
      <w:bookmarkEnd w:id="91"/>
      <w:bookmarkEnd w:id="92"/>
    </w:p>
    <w:p w14:paraId="7196CD1F">
      <w:pPr>
        <w:spacing w:line="600" w:lineRule="exact"/>
        <w:ind w:firstLine="600" w:firstLineChars="200"/>
        <w:jc w:val="both"/>
        <w:rPr>
          <w:rFonts w:hint="eastAsia" w:eastAsia="仿宋_GB2312"/>
          <w:sz w:val="30"/>
          <w:szCs w:val="30"/>
        </w:rPr>
      </w:pPr>
      <w:r>
        <w:rPr>
          <w:rFonts w:hint="eastAsia" w:eastAsia="仿宋_GB2312"/>
          <w:sz w:val="30"/>
          <w:szCs w:val="30"/>
        </w:rPr>
        <w:t>根据预算绩效管理要求，天津市西青区市容园林服务中心已对17个2024年度项目开展绩效自评，涉及金额445,848,921.08元，自评结果已随部门决算一并公开。</w:t>
      </w:r>
    </w:p>
    <w:p w14:paraId="64D25689">
      <w:pPr>
        <w:pStyle w:val="8"/>
        <w:numPr>
          <w:ilvl w:val="0"/>
          <w:numId w:val="2"/>
        </w:numPr>
        <w:spacing w:before="0" w:after="0" w:line="600" w:lineRule="exact"/>
        <w:ind w:firstLine="602" w:firstLineChars="200"/>
        <w:outlineLvl w:val="0"/>
        <w:rPr>
          <w:rFonts w:ascii="黑体" w:hAnsi="黑体" w:eastAsia="黑体" w:cs="仿宋_GB2312"/>
          <w:sz w:val="30"/>
          <w:szCs w:val="30"/>
        </w:rPr>
      </w:pPr>
      <w:bookmarkStart w:id="93" w:name="_Toc1843655880"/>
      <w:bookmarkStart w:id="94" w:name="_Toc255701134"/>
      <w:bookmarkStart w:id="95" w:name="_Toc1063166918"/>
      <w:bookmarkStart w:id="96" w:name="_Toc1374094560"/>
      <w:r>
        <w:rPr>
          <w:rFonts w:hint="eastAsia" w:ascii="黑体" w:hAnsi="黑体" w:eastAsia="黑体" w:cs="仿宋_GB2312"/>
          <w:sz w:val="30"/>
          <w:szCs w:val="30"/>
        </w:rPr>
        <w:t>教育、医疗卫生、社会保障和就业、住房保障、涉农补贴等民生支出情况说明</w:t>
      </w:r>
      <w:bookmarkEnd w:id="93"/>
      <w:bookmarkEnd w:id="94"/>
      <w:bookmarkEnd w:id="95"/>
      <w:bookmarkEnd w:id="96"/>
    </w:p>
    <w:p w14:paraId="3EEA98C1">
      <w:pPr>
        <w:ind w:firstLine="600" w:firstLineChars="200"/>
        <w:rPr>
          <w:rFonts w:hint="eastAsia" w:ascii="仿宋" w:hAnsi="仿宋" w:eastAsia="仿宋"/>
          <w:sz w:val="30"/>
          <w:szCs w:val="24"/>
        </w:rPr>
      </w:pPr>
      <w:r>
        <w:rPr>
          <w:rFonts w:hint="eastAsia" w:eastAsia="仿宋_GB2312"/>
          <w:sz w:val="30"/>
          <w:szCs w:val="30"/>
        </w:rPr>
        <w:t>天津市西青区市容园林服务中心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2644E705">
      <w:pPr>
        <w:ind w:firstLine="600" w:firstLineChars="200"/>
        <w:rPr>
          <w:rFonts w:hint="eastAsia" w:ascii="仿宋" w:hAnsi="仿宋" w:eastAsia="仿宋"/>
          <w:sz w:val="30"/>
          <w:szCs w:val="24"/>
        </w:rPr>
      </w:pPr>
    </w:p>
    <w:p w14:paraId="797C69C9">
      <w:pPr>
        <w:ind w:firstLine="600" w:firstLineChars="200"/>
        <w:rPr>
          <w:rFonts w:hint="eastAsia" w:ascii="仿宋" w:hAnsi="仿宋" w:eastAsia="仿宋"/>
          <w:sz w:val="30"/>
          <w:szCs w:val="24"/>
        </w:rPr>
      </w:pPr>
    </w:p>
    <w:p w14:paraId="6EEDE590">
      <w:pPr>
        <w:ind w:firstLine="600" w:firstLineChars="200"/>
        <w:rPr>
          <w:rFonts w:hint="eastAsia" w:ascii="仿宋" w:hAnsi="仿宋" w:eastAsia="仿宋"/>
          <w:sz w:val="30"/>
          <w:szCs w:val="24"/>
        </w:rPr>
      </w:pPr>
    </w:p>
    <w:p w14:paraId="2BA3611E">
      <w:pPr>
        <w:ind w:firstLine="600" w:firstLineChars="200"/>
        <w:rPr>
          <w:rFonts w:hint="eastAsia" w:ascii="仿宋" w:hAnsi="仿宋" w:eastAsia="仿宋"/>
          <w:sz w:val="30"/>
          <w:szCs w:val="24"/>
        </w:rPr>
      </w:pPr>
    </w:p>
    <w:p w14:paraId="672970C5">
      <w:pPr>
        <w:ind w:firstLine="600" w:firstLineChars="200"/>
        <w:rPr>
          <w:rFonts w:hint="eastAsia" w:ascii="仿宋" w:hAnsi="仿宋" w:eastAsia="仿宋"/>
          <w:sz w:val="30"/>
          <w:szCs w:val="24"/>
        </w:rPr>
      </w:pPr>
    </w:p>
    <w:p w14:paraId="30633021">
      <w:pPr>
        <w:ind w:firstLine="600" w:firstLineChars="200"/>
        <w:rPr>
          <w:rFonts w:hint="eastAsia" w:ascii="仿宋" w:hAnsi="仿宋" w:eastAsia="仿宋"/>
          <w:sz w:val="30"/>
          <w:szCs w:val="24"/>
        </w:rPr>
      </w:pPr>
    </w:p>
    <w:p w14:paraId="6A2C1A1A">
      <w:pPr>
        <w:ind w:firstLine="600" w:firstLineChars="200"/>
        <w:rPr>
          <w:rFonts w:hint="eastAsia" w:ascii="仿宋" w:hAnsi="仿宋" w:eastAsia="仿宋"/>
          <w:sz w:val="30"/>
          <w:szCs w:val="24"/>
        </w:rPr>
      </w:pPr>
    </w:p>
    <w:p w14:paraId="56849453">
      <w:pPr>
        <w:ind w:firstLine="600" w:firstLineChars="200"/>
        <w:rPr>
          <w:rFonts w:hint="eastAsia" w:ascii="仿宋" w:hAnsi="仿宋" w:eastAsia="仿宋"/>
          <w:sz w:val="30"/>
          <w:szCs w:val="24"/>
        </w:rPr>
      </w:pPr>
    </w:p>
    <w:p w14:paraId="6C7C272D">
      <w:pPr>
        <w:ind w:firstLine="600" w:firstLineChars="200"/>
        <w:rPr>
          <w:rFonts w:hint="eastAsia" w:ascii="仿宋" w:hAnsi="仿宋" w:eastAsia="仿宋"/>
          <w:sz w:val="30"/>
          <w:szCs w:val="24"/>
        </w:rPr>
      </w:pPr>
    </w:p>
    <w:p w14:paraId="662DDABC">
      <w:pPr>
        <w:ind w:firstLine="600" w:firstLineChars="200"/>
        <w:rPr>
          <w:rFonts w:hint="eastAsia" w:ascii="仿宋" w:hAnsi="仿宋" w:eastAsia="仿宋"/>
          <w:sz w:val="30"/>
          <w:szCs w:val="24"/>
        </w:rPr>
      </w:pPr>
    </w:p>
    <w:p w14:paraId="3425BE5A">
      <w:pPr>
        <w:ind w:firstLine="600" w:firstLineChars="200"/>
        <w:rPr>
          <w:rFonts w:hint="eastAsia" w:ascii="仿宋" w:hAnsi="仿宋" w:eastAsia="仿宋"/>
          <w:sz w:val="30"/>
          <w:szCs w:val="24"/>
        </w:rPr>
      </w:pPr>
    </w:p>
    <w:p w14:paraId="0346E29F">
      <w:pPr>
        <w:ind w:firstLine="600" w:firstLineChars="200"/>
        <w:rPr>
          <w:rFonts w:hint="eastAsia" w:ascii="仿宋" w:hAnsi="仿宋" w:eastAsia="仿宋"/>
          <w:sz w:val="30"/>
          <w:szCs w:val="24"/>
        </w:rPr>
      </w:pPr>
    </w:p>
    <w:p w14:paraId="6C1CEC47">
      <w:pPr>
        <w:ind w:firstLine="600" w:firstLineChars="200"/>
        <w:rPr>
          <w:rFonts w:hint="eastAsia" w:ascii="仿宋" w:hAnsi="仿宋" w:eastAsia="仿宋"/>
          <w:sz w:val="30"/>
          <w:szCs w:val="24"/>
        </w:rPr>
      </w:pPr>
    </w:p>
    <w:p w14:paraId="501B3BBF">
      <w:pPr>
        <w:ind w:firstLine="600" w:firstLineChars="200"/>
        <w:rPr>
          <w:rFonts w:hint="eastAsia" w:ascii="仿宋" w:hAnsi="仿宋" w:eastAsia="仿宋"/>
          <w:sz w:val="30"/>
          <w:szCs w:val="24"/>
        </w:rPr>
      </w:pPr>
    </w:p>
    <w:p w14:paraId="0E24FB9D">
      <w:pPr>
        <w:ind w:firstLine="600" w:firstLineChars="200"/>
        <w:rPr>
          <w:rFonts w:hint="eastAsia" w:ascii="仿宋" w:hAnsi="仿宋" w:eastAsia="仿宋"/>
          <w:sz w:val="30"/>
          <w:szCs w:val="24"/>
        </w:rPr>
      </w:pPr>
    </w:p>
    <w:p w14:paraId="4BEB22D2">
      <w:pPr>
        <w:pStyle w:val="7"/>
        <w:spacing w:before="0" w:after="0" w:line="600" w:lineRule="exact"/>
        <w:jc w:val="center"/>
        <w:rPr>
          <w:rFonts w:ascii="方正小标宋简体" w:hAnsi="方正小标宋简体" w:eastAsia="方正小标宋简体" w:cs="方正小标宋简体"/>
          <w:b w:val="0"/>
        </w:rPr>
      </w:pPr>
      <w:bookmarkStart w:id="97" w:name="_Toc282832597"/>
      <w:bookmarkStart w:id="98" w:name="_Toc368130082"/>
      <w:bookmarkStart w:id="99" w:name="_Toc454181491"/>
      <w:bookmarkStart w:id="100" w:name="_Toc1582447786"/>
      <w:r>
        <w:rPr>
          <w:rFonts w:hint="eastAsia" w:ascii="方正小标宋简体" w:hAnsi="方正小标宋简体" w:eastAsia="方正小标宋简体" w:cs="方正小标宋简体"/>
          <w:b w:val="0"/>
        </w:rPr>
        <w:t>第四部分  名词解释</w:t>
      </w:r>
      <w:bookmarkEnd w:id="97"/>
      <w:bookmarkEnd w:id="98"/>
      <w:bookmarkEnd w:id="99"/>
      <w:bookmarkEnd w:id="100"/>
    </w:p>
    <w:p w14:paraId="7DCA5EF6">
      <w:pPr>
        <w:spacing w:line="600" w:lineRule="exact"/>
        <w:ind w:firstLine="600" w:firstLineChars="200"/>
        <w:rPr>
          <w:rFonts w:ascii="仿宋_GB2312" w:eastAsia="仿宋_GB2312"/>
          <w:sz w:val="30"/>
          <w:szCs w:val="30"/>
        </w:rPr>
      </w:pPr>
    </w:p>
    <w:p w14:paraId="2E277998">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153C7DFB">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FE1E13F">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75FCE">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079BD">
    <w:pPr>
      <w:pStyle w:val="18"/>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3C927454">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29</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70193">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3DC00">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0D42FE"/>
    <w:multiLevelType w:val="singleLevel"/>
    <w:tmpl w:val="8F0D42FE"/>
    <w:lvl w:ilvl="0" w:tentative="0">
      <w:start w:val="13"/>
      <w:numFmt w:val="chineseCounting"/>
      <w:suff w:val="nothing"/>
      <w:lvlText w:val="%1、"/>
      <w:lvlJc w:val="left"/>
      <w:rPr>
        <w:rFonts w:hint="eastAsia"/>
      </w:rPr>
    </w:lvl>
  </w:abstractNum>
  <w:abstractNum w:abstractNumId="1">
    <w:nsid w:val="E824FF36"/>
    <w:multiLevelType w:val="multilevel"/>
    <w:tmpl w:val="E824FF36"/>
    <w:lvl w:ilvl="0" w:tentative="0">
      <w:start w:val="1"/>
      <w:numFmt w:val="chineseCounting"/>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315C7"/>
    <w:rsid w:val="000315C7"/>
    <w:rsid w:val="004A72F8"/>
    <w:rsid w:val="0052131B"/>
    <w:rsid w:val="006D181E"/>
    <w:rsid w:val="00B143B7"/>
    <w:rsid w:val="00E57FA9"/>
    <w:rsid w:val="00FF51F6"/>
    <w:rsid w:val="05663AC7"/>
    <w:rsid w:val="136B5F61"/>
    <w:rsid w:val="17A821AF"/>
    <w:rsid w:val="28F40AC9"/>
    <w:rsid w:val="39135ACA"/>
    <w:rsid w:val="45EF2F92"/>
    <w:rsid w:val="76C94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9"/>
    <w:semiHidden/>
    <w:unhideWhenUsed/>
    <w:qFormat/>
    <w:uiPriority w:val="99"/>
    <w:pPr>
      <w:tabs>
        <w:tab w:val="center" w:pos="4153"/>
        <w:tab w:val="right" w:pos="8306"/>
      </w:tabs>
      <w:snapToGrid w:val="0"/>
      <w:spacing w:line="240" w:lineRule="atLeast"/>
    </w:pPr>
    <w:rPr>
      <w:sz w:val="18"/>
      <w:szCs w:val="18"/>
    </w:rPr>
  </w:style>
  <w:style w:type="paragraph" w:styleId="3">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7">
    <w:name w:val="标题 11"/>
    <w:basedOn w:val="1"/>
    <w:next w:val="1"/>
    <w:link w:val="12"/>
    <w:qFormat/>
    <w:uiPriority w:val="9"/>
    <w:pPr>
      <w:keepNext/>
      <w:keepLines/>
      <w:spacing w:before="340" w:after="330" w:line="578" w:lineRule="atLeast"/>
      <w:outlineLvl w:val="0"/>
    </w:pPr>
    <w:rPr>
      <w:b/>
      <w:bCs/>
      <w:kern w:val="44"/>
      <w:sz w:val="44"/>
      <w:szCs w:val="44"/>
    </w:rPr>
  </w:style>
  <w:style w:type="paragraph" w:customStyle="1" w:styleId="8">
    <w:name w:val="标题 21"/>
    <w:basedOn w:val="1"/>
    <w:next w:val="1"/>
    <w:link w:val="13"/>
    <w:unhideWhenUsed/>
    <w:qFormat/>
    <w:uiPriority w:val="9"/>
    <w:pPr>
      <w:keepNext/>
      <w:keepLines/>
      <w:spacing w:before="260" w:after="260" w:line="416" w:lineRule="atLeast"/>
      <w:outlineLvl w:val="1"/>
    </w:pPr>
    <w:rPr>
      <w:rFonts w:ascii="Cambria" w:hAnsi="Cambria"/>
      <w:b/>
      <w:bCs/>
      <w:sz w:val="32"/>
      <w:szCs w:val="32"/>
    </w:rPr>
  </w:style>
  <w:style w:type="paragraph" w:customStyle="1" w:styleId="9">
    <w:name w:val="标题 31"/>
    <w:basedOn w:val="1"/>
    <w:next w:val="1"/>
    <w:link w:val="14"/>
    <w:unhideWhenUsed/>
    <w:qFormat/>
    <w:uiPriority w:val="9"/>
    <w:pPr>
      <w:keepNext/>
      <w:keepLines/>
      <w:spacing w:before="260" w:after="260" w:line="416" w:lineRule="atLeast"/>
      <w:outlineLvl w:val="2"/>
    </w:pPr>
    <w:rPr>
      <w:b/>
      <w:bCs/>
      <w:sz w:val="32"/>
      <w:szCs w:val="32"/>
    </w:rPr>
  </w:style>
  <w:style w:type="character" w:customStyle="1" w:styleId="10">
    <w:name w:val="默认段落字体1"/>
    <w:unhideWhenUsed/>
    <w:qFormat/>
    <w:uiPriority w:val="0"/>
  </w:style>
  <w:style w:type="table" w:customStyle="1" w:styleId="11">
    <w:name w:val="普通表格1"/>
    <w:unhideWhenUsed/>
    <w:qFormat/>
    <w:uiPriority w:val="99"/>
    <w:tblPr>
      <w:tblCellMar>
        <w:top w:w="0" w:type="dxa"/>
        <w:left w:w="108" w:type="dxa"/>
        <w:bottom w:w="0" w:type="dxa"/>
        <w:right w:w="108" w:type="dxa"/>
      </w:tblCellMar>
    </w:tblPr>
  </w:style>
  <w:style w:type="character" w:customStyle="1" w:styleId="12">
    <w:name w:val="标题 1 Char"/>
    <w:link w:val="7"/>
    <w:qFormat/>
    <w:uiPriority w:val="9"/>
    <w:rPr>
      <w:b/>
      <w:bCs/>
      <w:kern w:val="44"/>
      <w:sz w:val="44"/>
      <w:szCs w:val="44"/>
    </w:rPr>
  </w:style>
  <w:style w:type="character" w:customStyle="1" w:styleId="13">
    <w:name w:val="标题 2 Char"/>
    <w:link w:val="8"/>
    <w:semiHidden/>
    <w:qFormat/>
    <w:uiPriority w:val="9"/>
    <w:rPr>
      <w:rFonts w:ascii="Cambria" w:hAnsi="Cambria" w:eastAsia="宋体" w:cs="Times New Roman"/>
      <w:b/>
      <w:bCs/>
      <w:sz w:val="32"/>
      <w:szCs w:val="32"/>
    </w:rPr>
  </w:style>
  <w:style w:type="character" w:customStyle="1" w:styleId="14">
    <w:name w:val="标题 3 Char"/>
    <w:link w:val="9"/>
    <w:semiHidden/>
    <w:qFormat/>
    <w:uiPriority w:val="9"/>
    <w:rPr>
      <w:b/>
      <w:bCs/>
      <w:sz w:val="32"/>
      <w:szCs w:val="32"/>
    </w:rPr>
  </w:style>
  <w:style w:type="paragraph" w:customStyle="1" w:styleId="15">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6">
    <w:name w:val="批注框文本1"/>
    <w:basedOn w:val="1"/>
    <w:link w:val="17"/>
    <w:unhideWhenUsed/>
    <w:qFormat/>
    <w:uiPriority w:val="99"/>
    <w:pPr>
      <w:spacing w:line="240" w:lineRule="auto"/>
    </w:pPr>
    <w:rPr>
      <w:sz w:val="18"/>
      <w:szCs w:val="18"/>
    </w:rPr>
  </w:style>
  <w:style w:type="character" w:customStyle="1" w:styleId="17">
    <w:name w:val="批注框文本 Char"/>
    <w:link w:val="16"/>
    <w:semiHidden/>
    <w:qFormat/>
    <w:uiPriority w:val="99"/>
    <w:rPr>
      <w:sz w:val="18"/>
      <w:szCs w:val="18"/>
    </w:rPr>
  </w:style>
  <w:style w:type="paragraph" w:customStyle="1" w:styleId="18">
    <w:name w:val="页脚1"/>
    <w:basedOn w:val="1"/>
    <w:link w:val="19"/>
    <w:unhideWhenUsed/>
    <w:qFormat/>
    <w:uiPriority w:val="0"/>
    <w:pPr>
      <w:tabs>
        <w:tab w:val="center" w:pos="4153"/>
        <w:tab w:val="right" w:pos="8306"/>
      </w:tabs>
      <w:snapToGrid w:val="0"/>
      <w:spacing w:line="240" w:lineRule="atLeast"/>
    </w:pPr>
    <w:rPr>
      <w:sz w:val="18"/>
      <w:szCs w:val="18"/>
    </w:rPr>
  </w:style>
  <w:style w:type="character" w:customStyle="1" w:styleId="19">
    <w:name w:val="页脚 Char"/>
    <w:link w:val="18"/>
    <w:semiHidden/>
    <w:qFormat/>
    <w:uiPriority w:val="0"/>
    <w:rPr>
      <w:sz w:val="18"/>
      <w:szCs w:val="18"/>
    </w:rPr>
  </w:style>
  <w:style w:type="paragraph" w:customStyle="1" w:styleId="20">
    <w:name w:val="页眉1"/>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1">
    <w:name w:val="页眉 Char"/>
    <w:link w:val="20"/>
    <w:semiHidden/>
    <w:qFormat/>
    <w:uiPriority w:val="0"/>
    <w:rPr>
      <w:sz w:val="18"/>
      <w:szCs w:val="18"/>
    </w:rPr>
  </w:style>
  <w:style w:type="paragraph" w:customStyle="1" w:styleId="22">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3">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4">
    <w:name w:val="普通(网站)1"/>
    <w:basedOn w:val="1"/>
    <w:unhideWhenUsed/>
    <w:qFormat/>
    <w:uiPriority w:val="99"/>
  </w:style>
  <w:style w:type="character" w:customStyle="1" w:styleId="25">
    <w:name w:val="超链接1"/>
    <w:unhideWhenUsed/>
    <w:qFormat/>
    <w:uiPriority w:val="99"/>
    <w:rPr>
      <w:color w:val="0000FF"/>
      <w:u w:val="single"/>
    </w:rPr>
  </w:style>
  <w:style w:type="paragraph" w:customStyle="1" w:styleId="26">
    <w:name w:val="TOC 标题1"/>
    <w:basedOn w:val="7"/>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9">
    <w:name w:val="页脚 Char1"/>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36</Pages>
  <Words>2767</Words>
  <Characters>4497</Characters>
  <Lines>127</Lines>
  <Paragraphs>35</Paragraphs>
  <TotalTime>66</TotalTime>
  <ScaleCrop>false</ScaleCrop>
  <LinksUpToDate>false</LinksUpToDate>
  <CharactersWithSpaces>4555</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2025-08-26T02:17:48Z</dcterms:modified>
  <dc:title>附件1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