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A04F144">
      <w:pPr>
        <w:spacing w:line="580" w:lineRule="exact"/>
        <w:jc w:val="center"/>
        <w:rPr>
          <w:rFonts w:eastAsia="黑体"/>
          <w:w w:val="95"/>
          <w:sz w:val="44"/>
          <w:szCs w:val="44"/>
        </w:rPr>
      </w:pPr>
      <w:bookmarkStart w:id="105" w:name="_GoBack"/>
    </w:p>
    <w:p w14:paraId="2C69F7F1">
      <w:pPr>
        <w:spacing w:line="580" w:lineRule="exact"/>
        <w:jc w:val="center"/>
        <w:rPr>
          <w:rFonts w:eastAsia="黑体"/>
          <w:w w:val="95"/>
          <w:sz w:val="44"/>
          <w:szCs w:val="44"/>
        </w:rPr>
      </w:pPr>
    </w:p>
    <w:p w14:paraId="7886821A">
      <w:pPr>
        <w:spacing w:line="580" w:lineRule="exact"/>
        <w:jc w:val="center"/>
        <w:rPr>
          <w:rFonts w:eastAsia="黑体"/>
          <w:w w:val="95"/>
          <w:sz w:val="44"/>
          <w:szCs w:val="44"/>
        </w:rPr>
      </w:pPr>
    </w:p>
    <w:p w14:paraId="186E23D1">
      <w:pPr>
        <w:spacing w:line="580" w:lineRule="exact"/>
        <w:jc w:val="center"/>
        <w:rPr>
          <w:rFonts w:eastAsia="黑体"/>
          <w:w w:val="95"/>
          <w:sz w:val="44"/>
          <w:szCs w:val="44"/>
        </w:rPr>
      </w:pPr>
    </w:p>
    <w:p w14:paraId="2066A68C">
      <w:pPr>
        <w:spacing w:line="580" w:lineRule="exact"/>
        <w:jc w:val="center"/>
        <w:rPr>
          <w:rFonts w:eastAsia="黑体"/>
          <w:w w:val="95"/>
          <w:sz w:val="44"/>
          <w:szCs w:val="44"/>
        </w:rPr>
      </w:pPr>
    </w:p>
    <w:p w14:paraId="2E847DD7">
      <w:pPr>
        <w:spacing w:line="580" w:lineRule="exact"/>
        <w:jc w:val="center"/>
        <w:rPr>
          <w:rFonts w:eastAsia="黑体"/>
          <w:w w:val="95"/>
          <w:sz w:val="44"/>
          <w:szCs w:val="44"/>
        </w:rPr>
      </w:pPr>
    </w:p>
    <w:p w14:paraId="30D49CDA">
      <w:pPr>
        <w:spacing w:line="580" w:lineRule="exact"/>
        <w:jc w:val="center"/>
        <w:rPr>
          <w:rFonts w:eastAsia="黑体"/>
          <w:w w:val="95"/>
          <w:sz w:val="44"/>
          <w:szCs w:val="44"/>
        </w:rPr>
      </w:pPr>
    </w:p>
    <w:p w14:paraId="3C4B8706">
      <w:pPr>
        <w:spacing w:line="580" w:lineRule="exact"/>
        <w:jc w:val="center"/>
        <w:rPr>
          <w:rFonts w:eastAsia="黑体"/>
          <w:w w:val="95"/>
          <w:sz w:val="44"/>
          <w:szCs w:val="44"/>
        </w:rPr>
      </w:pPr>
    </w:p>
    <w:p w14:paraId="64F130DF">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天津市西青区生态环境局</w:t>
      </w:r>
    </w:p>
    <w:p w14:paraId="37C5A04D">
      <w:pPr>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7D424DF6">
      <w:pPr>
        <w:spacing w:line="580" w:lineRule="exact"/>
        <w:jc w:val="center"/>
        <w:rPr>
          <w:rFonts w:ascii="黑体" w:eastAsia="黑体"/>
          <w:sz w:val="30"/>
          <w:szCs w:val="30"/>
        </w:rPr>
      </w:pPr>
    </w:p>
    <w:p w14:paraId="53C74BDE">
      <w:pPr>
        <w:spacing w:line="580" w:lineRule="exact"/>
        <w:jc w:val="center"/>
        <w:rPr>
          <w:rFonts w:ascii="黑体" w:eastAsia="黑体"/>
          <w:sz w:val="30"/>
          <w:szCs w:val="30"/>
        </w:rPr>
      </w:pPr>
    </w:p>
    <w:p w14:paraId="04472EDA">
      <w:pPr>
        <w:spacing w:line="580" w:lineRule="exact"/>
        <w:jc w:val="center"/>
        <w:rPr>
          <w:rFonts w:ascii="黑体" w:eastAsia="黑体"/>
          <w:sz w:val="30"/>
          <w:szCs w:val="30"/>
        </w:rPr>
      </w:pPr>
    </w:p>
    <w:p w14:paraId="170BBF64">
      <w:pPr>
        <w:spacing w:line="580" w:lineRule="exact"/>
        <w:jc w:val="center"/>
        <w:rPr>
          <w:rFonts w:ascii="黑体" w:eastAsia="黑体"/>
          <w:sz w:val="30"/>
          <w:szCs w:val="30"/>
        </w:rPr>
      </w:pPr>
    </w:p>
    <w:p w14:paraId="01575FE6">
      <w:pPr>
        <w:spacing w:line="580" w:lineRule="exact"/>
        <w:jc w:val="center"/>
        <w:rPr>
          <w:rFonts w:ascii="黑体" w:eastAsia="黑体"/>
          <w:sz w:val="30"/>
          <w:szCs w:val="30"/>
        </w:rPr>
      </w:pPr>
    </w:p>
    <w:p w14:paraId="35548DD7">
      <w:pPr>
        <w:spacing w:line="580" w:lineRule="exact"/>
        <w:jc w:val="center"/>
        <w:rPr>
          <w:rFonts w:ascii="黑体" w:eastAsia="黑体"/>
          <w:sz w:val="30"/>
          <w:szCs w:val="30"/>
        </w:rPr>
      </w:pPr>
    </w:p>
    <w:p w14:paraId="5F76AA13">
      <w:pPr>
        <w:spacing w:line="580" w:lineRule="exact"/>
        <w:jc w:val="center"/>
        <w:rPr>
          <w:rFonts w:ascii="黑体" w:eastAsia="黑体"/>
          <w:sz w:val="30"/>
          <w:szCs w:val="30"/>
        </w:rPr>
      </w:pPr>
    </w:p>
    <w:p w14:paraId="54B49132">
      <w:pPr>
        <w:spacing w:line="580" w:lineRule="exact"/>
        <w:jc w:val="center"/>
        <w:rPr>
          <w:rFonts w:ascii="黑体" w:eastAsia="黑体"/>
          <w:sz w:val="30"/>
          <w:szCs w:val="30"/>
        </w:rPr>
      </w:pPr>
    </w:p>
    <w:p w14:paraId="32FDEECA">
      <w:pPr>
        <w:spacing w:line="580" w:lineRule="exact"/>
        <w:jc w:val="center"/>
        <w:rPr>
          <w:rFonts w:ascii="黑体" w:eastAsia="黑体"/>
          <w:sz w:val="30"/>
          <w:szCs w:val="30"/>
        </w:rPr>
      </w:pPr>
    </w:p>
    <w:p w14:paraId="512AFA75">
      <w:pPr>
        <w:spacing w:line="600" w:lineRule="exact"/>
        <w:jc w:val="both"/>
        <w:rPr>
          <w:rFonts w:ascii="黑体" w:eastAsia="黑体"/>
          <w:sz w:val="44"/>
          <w:szCs w:val="44"/>
        </w:rPr>
        <w:sectPr>
          <w:headerReference r:id="rId6" w:type="first"/>
          <w:headerReference r:id="rId5" w:type="even"/>
          <w:pgSz w:w="11906" w:h="16838"/>
          <w:pgMar w:top="1440" w:right="1800" w:bottom="1440" w:left="1800" w:header="851" w:footer="992" w:gutter="0"/>
          <w:pgNumType w:start="1"/>
          <w:cols w:space="720" w:num="1"/>
          <w:docGrid w:type="lines" w:linePitch="312" w:charSpace="0"/>
        </w:sectPr>
      </w:pPr>
    </w:p>
    <w:p w14:paraId="191F6091">
      <w:pPr>
        <w:spacing w:line="600" w:lineRule="exact"/>
        <w:jc w:val="both"/>
        <w:rPr>
          <w:rFonts w:ascii="黑体" w:eastAsia="黑体"/>
          <w:sz w:val="44"/>
          <w:szCs w:val="44"/>
        </w:rPr>
      </w:pPr>
    </w:p>
    <w:p w14:paraId="1FA62E87">
      <w:pPr>
        <w:spacing w:line="600" w:lineRule="exact"/>
        <w:jc w:val="center"/>
      </w:pPr>
      <w:r>
        <w:rPr>
          <w:rFonts w:hint="eastAsia" w:ascii="黑体" w:eastAsia="黑体"/>
          <w:sz w:val="44"/>
          <w:szCs w:val="44"/>
        </w:rPr>
        <w:t>目  录</w:t>
      </w:r>
    </w:p>
    <w:p w14:paraId="323E0A1D">
      <w:pPr>
        <w:pStyle w:val="3"/>
        <w:tabs>
          <w:tab w:val="right" w:leader="dot" w:pos="8306"/>
          <w:tab w:val="clear" w:pos="8296"/>
        </w:tabs>
        <w:rPr>
          <w:rFonts w:cs="黑体"/>
          <w:sz w:val="30"/>
          <w:szCs w:val="30"/>
        </w:rPr>
      </w:pPr>
      <w:r>
        <w:rPr>
          <w:rFonts w:hint="eastAsia" w:cs="黑体"/>
          <w:sz w:val="30"/>
          <w:szCs w:val="30"/>
        </w:rPr>
        <w:t>第一部分  概 况</w:t>
      </w:r>
    </w:p>
    <w:p w14:paraId="51C67FBA">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3F3C355C">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41F86465">
      <w:pPr>
        <w:pStyle w:val="3"/>
        <w:tabs>
          <w:tab w:val="right" w:leader="dot" w:pos="8306"/>
          <w:tab w:val="clear" w:pos="8296"/>
        </w:tabs>
        <w:rPr>
          <w:rFonts w:cs="黑体"/>
          <w:sz w:val="30"/>
          <w:szCs w:val="30"/>
        </w:rPr>
      </w:pPr>
      <w:r>
        <w:rPr>
          <w:rFonts w:hint="eastAsia" w:cs="黑体"/>
          <w:sz w:val="30"/>
          <w:szCs w:val="30"/>
        </w:rPr>
        <w:t>第二部分  2024年度部门决算表</w:t>
      </w:r>
    </w:p>
    <w:p w14:paraId="02DEE5E6">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7189B100">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1C62082D">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732694C1">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50F9778B">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18006D69">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4B38FEA1">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21426A2B">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43B0A19D">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763BA550">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6D118398">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7A7D46DA">
      <w:pPr>
        <w:pStyle w:val="3"/>
        <w:tabs>
          <w:tab w:val="right" w:leader="dot" w:pos="8306"/>
          <w:tab w:val="clear" w:pos="8296"/>
        </w:tabs>
        <w:rPr>
          <w:rFonts w:cs="黑体"/>
          <w:sz w:val="30"/>
          <w:szCs w:val="30"/>
        </w:rPr>
      </w:pPr>
      <w:r>
        <w:rPr>
          <w:rFonts w:hint="eastAsia" w:cs="黑体"/>
          <w:sz w:val="30"/>
          <w:szCs w:val="30"/>
        </w:rPr>
        <w:t>第三部分 2024年度部门决算情况说明</w:t>
      </w:r>
    </w:p>
    <w:p w14:paraId="4EB83064">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15E909FC">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1E5CAFF2">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6AABB7D3">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71D130D3">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68B16EF4">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6D86AE3A">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3C9F7293">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466A938F">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0CFAF937">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49919662">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70AA99D7">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212A644D">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620E5738">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46275A7B">
      <w:pPr>
        <w:pStyle w:val="3"/>
        <w:tabs>
          <w:tab w:val="right" w:leader="dot" w:pos="8306"/>
          <w:tab w:val="clear" w:pos="8296"/>
        </w:tabs>
        <w:rPr>
          <w:rFonts w:cs="黑体"/>
          <w:sz w:val="30"/>
          <w:szCs w:val="30"/>
        </w:rPr>
      </w:pPr>
      <w:r>
        <w:rPr>
          <w:rFonts w:hint="eastAsia" w:cs="黑体"/>
          <w:sz w:val="30"/>
          <w:szCs w:val="30"/>
        </w:rPr>
        <w:t>第四部分  名词解释</w:t>
      </w:r>
    </w:p>
    <w:p w14:paraId="7ADF8972"/>
    <w:p w14:paraId="0EB8B3F4">
      <w:pPr>
        <w:rPr>
          <w:rFonts w:eastAsia="仿宋"/>
          <w:b/>
          <w:szCs w:val="32"/>
        </w:rPr>
      </w:pPr>
    </w:p>
    <w:p w14:paraId="51E2485B">
      <w:pPr>
        <w:spacing w:line="700" w:lineRule="exact"/>
        <w:rPr>
          <w:rFonts w:eastAsia="仿宋"/>
          <w:sz w:val="30"/>
          <w:szCs w:val="32"/>
        </w:rPr>
      </w:pPr>
    </w:p>
    <w:p w14:paraId="0FD4D8D1"/>
    <w:p w14:paraId="231306C7"/>
    <w:p w14:paraId="3481D577">
      <w:pPr>
        <w:sectPr>
          <w:footerReference r:id="rId7" w:type="default"/>
          <w:pgSz w:w="11906" w:h="16838"/>
          <w:pgMar w:top="1440" w:right="1800" w:bottom="1440" w:left="1800" w:header="851" w:footer="992" w:gutter="0"/>
          <w:pgNumType w:start="1"/>
          <w:cols w:space="720" w:num="1"/>
          <w:docGrid w:type="lines" w:linePitch="312" w:charSpace="0"/>
        </w:sectPr>
      </w:pPr>
    </w:p>
    <w:p w14:paraId="53A0C61C">
      <w:pPr>
        <w:pStyle w:val="7"/>
        <w:spacing w:before="0" w:after="0" w:line="600" w:lineRule="exact"/>
        <w:jc w:val="center"/>
      </w:pPr>
      <w:bookmarkStart w:id="0" w:name="_Toc1198055373"/>
      <w:bookmarkStart w:id="1" w:name="_Toc403062085"/>
      <w:bookmarkStart w:id="2" w:name="_Toc1358716097"/>
      <w:bookmarkStart w:id="3" w:name="_Toc1084941266"/>
      <w:r>
        <w:rPr>
          <w:rFonts w:hint="eastAsia" w:ascii="方正小标宋简体" w:hAnsi="方正小标宋简体" w:eastAsia="方正小标宋简体" w:cs="方正小标宋简体"/>
          <w:b w:val="0"/>
        </w:rPr>
        <w:t>第一部分  概 况</w:t>
      </w:r>
      <w:bookmarkEnd w:id="0"/>
      <w:bookmarkEnd w:id="1"/>
      <w:bookmarkEnd w:id="2"/>
      <w:bookmarkEnd w:id="3"/>
    </w:p>
    <w:p w14:paraId="0815DB44">
      <w:pPr>
        <w:pStyle w:val="8"/>
        <w:spacing w:before="0" w:after="0" w:line="800" w:lineRule="exact"/>
        <w:ind w:firstLine="602" w:firstLineChars="200"/>
        <w:outlineLvl w:val="0"/>
        <w:rPr>
          <w:rFonts w:ascii="黑体" w:hAnsi="黑体" w:eastAsia="黑体"/>
          <w:sz w:val="30"/>
          <w:szCs w:val="30"/>
        </w:rPr>
      </w:pPr>
      <w:bookmarkStart w:id="4" w:name="_Toc1101039957"/>
      <w:bookmarkStart w:id="5" w:name="_Toc324210985"/>
      <w:bookmarkStart w:id="6" w:name="_Toc1747823728"/>
      <w:bookmarkStart w:id="7" w:name="_Toc909979739"/>
      <w:r>
        <w:rPr>
          <w:rFonts w:hint="eastAsia" w:ascii="黑体" w:hAnsi="黑体" w:eastAsia="黑体"/>
          <w:sz w:val="30"/>
          <w:szCs w:val="30"/>
        </w:rPr>
        <w:t>一、主要职责</w:t>
      </w:r>
      <w:bookmarkEnd w:id="4"/>
      <w:bookmarkEnd w:id="5"/>
      <w:bookmarkEnd w:id="6"/>
      <w:bookmarkEnd w:id="7"/>
    </w:p>
    <w:p w14:paraId="248BB597">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区生态环境局贯彻落实党中央、市委、区委关于生态环境保护工作的方针政策和决策部署，在履行职责过程中坚持和加强党对生态环境保护工作的集中统一领导。主要职责是：</w:t>
      </w:r>
      <w:r>
        <w:rPr>
          <w:rFonts w:hint="eastAsia" w:ascii="仿宋" w:hAnsi="仿宋" w:eastAsia="仿宋" w:cs="仿宋"/>
          <w:sz w:val="30"/>
          <w:szCs w:val="30"/>
        </w:rPr>
        <w:br w:type="textWrapping"/>
      </w:r>
      <w:r>
        <w:rPr>
          <w:rFonts w:hint="eastAsia" w:ascii="仿宋" w:hAnsi="仿宋" w:eastAsia="仿宋" w:cs="仿宋"/>
          <w:sz w:val="30"/>
          <w:szCs w:val="30"/>
        </w:rPr>
        <w:t>（一）负责贯彻落实生态环境保护监督管理制度。贯彻落实生态环境保护方面法律法规和国家标准、政策，会同有关部门拟订本区生态环境保护规划并组织实施。会同有关部门落实重点区域、流域、饮用水水源地生态环境规划和水功能区划，落实生态环境保护标准和生态环境技术规范。</w:t>
      </w:r>
      <w:r>
        <w:rPr>
          <w:rFonts w:hint="eastAsia" w:ascii="仿宋" w:hAnsi="仿宋" w:eastAsia="仿宋" w:cs="仿宋"/>
          <w:sz w:val="30"/>
          <w:szCs w:val="30"/>
        </w:rPr>
        <w:br w:type="textWrapping"/>
      </w:r>
      <w:r>
        <w:rPr>
          <w:rFonts w:hint="eastAsia" w:ascii="仿宋" w:hAnsi="仿宋" w:eastAsia="仿宋" w:cs="仿宋"/>
          <w:sz w:val="30"/>
          <w:szCs w:val="30"/>
        </w:rPr>
        <w:t>（二）负责本区生态环境问题的统筹协调和监督管理。牵头协调本区环境污染事故和生态破坏事件的调查处理，指导协调街镇（开发区）对突发生态环境事件的应急、预警工作，牵头落实生态环境损害赔偿制度，协调解决本区有关跨街镇（开发区）环境污染纠纷，统筹协调重点区域、流域生态环境保护工作。</w:t>
      </w:r>
      <w:r>
        <w:rPr>
          <w:rFonts w:hint="eastAsia" w:ascii="仿宋" w:hAnsi="仿宋" w:eastAsia="仿宋" w:cs="仿宋"/>
          <w:sz w:val="30"/>
          <w:szCs w:val="30"/>
        </w:rPr>
        <w:br w:type="textWrapping"/>
      </w:r>
      <w:r>
        <w:rPr>
          <w:rFonts w:hint="eastAsia" w:ascii="仿宋" w:hAnsi="仿宋" w:eastAsia="仿宋" w:cs="仿宋"/>
          <w:sz w:val="30"/>
          <w:szCs w:val="30"/>
        </w:rPr>
        <w:t>（三）负责监督管理本区减排目标落实。组织落实各类污染物排放总量控制、排污许可证制度，确定大气、水等纳污能力，落实总量控制的污染物名称和控制指标，监督检查街镇（开发区）污染物减排任务完成情况，实施生态环境保护目标责任制。</w:t>
      </w:r>
      <w:r>
        <w:rPr>
          <w:rFonts w:hint="eastAsia" w:ascii="仿宋" w:hAnsi="仿宋" w:eastAsia="仿宋" w:cs="仿宋"/>
          <w:sz w:val="30"/>
          <w:szCs w:val="30"/>
        </w:rPr>
        <w:br w:type="textWrapping"/>
      </w:r>
      <w:r>
        <w:rPr>
          <w:rFonts w:hint="eastAsia" w:ascii="仿宋" w:hAnsi="仿宋" w:eastAsia="仿宋" w:cs="仿宋"/>
          <w:sz w:val="30"/>
          <w:szCs w:val="30"/>
        </w:rPr>
        <w:t>（四）负责配合有关部门落实生态环境保护领域固定资产投资和市级财政性资金安排工作。参与指导推动循环经济和生态环保产业发展。</w:t>
      </w:r>
      <w:r>
        <w:rPr>
          <w:rFonts w:hint="eastAsia" w:ascii="仿宋" w:hAnsi="仿宋" w:eastAsia="仿宋" w:cs="仿宋"/>
          <w:sz w:val="30"/>
          <w:szCs w:val="30"/>
        </w:rPr>
        <w:br w:type="textWrapping"/>
      </w:r>
      <w:r>
        <w:rPr>
          <w:rFonts w:hint="eastAsia" w:ascii="仿宋" w:hAnsi="仿宋" w:eastAsia="仿宋" w:cs="仿宋"/>
          <w:sz w:val="30"/>
          <w:szCs w:val="30"/>
        </w:rPr>
        <w:t>（五）负责环境污染防治监督管理。组织实施本区大气、水、土壤、噪声、光、恶臭、固体废物、化学品、机动车等污染防治管理制度。会同有关单位监督管理饮用水水源地生态环境保护工作，组织做好生态环境综合整治工作，监督指导农业面源污染治理工作。按照市统一部署，做好本区大气污染联防联控工作。</w:t>
      </w:r>
      <w:r>
        <w:rPr>
          <w:rFonts w:hint="eastAsia" w:ascii="仿宋" w:hAnsi="仿宋" w:eastAsia="仿宋" w:cs="仿宋"/>
          <w:sz w:val="30"/>
          <w:szCs w:val="30"/>
        </w:rPr>
        <w:br w:type="textWrapping"/>
      </w:r>
      <w:r>
        <w:rPr>
          <w:rFonts w:hint="eastAsia" w:ascii="仿宋" w:hAnsi="仿宋" w:eastAsia="仿宋" w:cs="仿宋"/>
          <w:sz w:val="30"/>
          <w:szCs w:val="30"/>
        </w:rPr>
        <w:t>（六）指导协调和监督生态保护修复工作。组织编制生态保护规划，监督对生态环境有影响的自然资源开发利用活动，重要生态环境建设和生态破坏恢复工作。组织实施国家制定的各类自然保护地生态环境监管制度。监督野生动植物保护、湿地生态环境保护等工作。指导和监督农村生态环境保护。组织协调生物多样性保护工作，参与生态保护补偿工作。</w:t>
      </w:r>
      <w:r>
        <w:rPr>
          <w:rFonts w:hint="eastAsia" w:ascii="仿宋" w:hAnsi="仿宋" w:eastAsia="仿宋" w:cs="仿宋"/>
          <w:sz w:val="30"/>
          <w:szCs w:val="30"/>
        </w:rPr>
        <w:br w:type="textWrapping"/>
      </w:r>
      <w:r>
        <w:rPr>
          <w:rFonts w:hint="eastAsia" w:ascii="仿宋" w:hAnsi="仿宋" w:eastAsia="仿宋" w:cs="仿宋"/>
          <w:sz w:val="30"/>
          <w:szCs w:val="30"/>
        </w:rPr>
        <w:t>（七）负责核与辐射安全监督管理。贯彻落实国家有关政策、规划、标准，牵头负责涉核安全协调工作，参与核事故应急处理，负责辐射环境事故应急处理工作。按照职责分工监督管理放射源防护安全，监督管理核技术应用、电磁辐射、伴有放射性矿产资源开发利用中的污染防治。</w:t>
      </w:r>
      <w:r>
        <w:rPr>
          <w:rFonts w:hint="eastAsia" w:ascii="仿宋" w:hAnsi="仿宋" w:eastAsia="仿宋" w:cs="仿宋"/>
          <w:sz w:val="30"/>
          <w:szCs w:val="30"/>
        </w:rPr>
        <w:br w:type="textWrapping"/>
      </w:r>
      <w:r>
        <w:rPr>
          <w:rFonts w:hint="eastAsia" w:ascii="仿宋" w:hAnsi="仿宋" w:eastAsia="仿宋" w:cs="仿宋"/>
          <w:sz w:val="30"/>
          <w:szCs w:val="30"/>
        </w:rPr>
        <w:t>（八）协助有关部门做好生态环境准入相关工作，负责建设项目竣工环境保护验收事中事后监管有关工作。</w:t>
      </w:r>
      <w:r>
        <w:rPr>
          <w:rFonts w:hint="eastAsia" w:ascii="仿宋" w:hAnsi="仿宋" w:eastAsia="仿宋" w:cs="仿宋"/>
          <w:sz w:val="30"/>
          <w:szCs w:val="30"/>
        </w:rPr>
        <w:br w:type="textWrapping"/>
      </w:r>
      <w:r>
        <w:rPr>
          <w:rFonts w:hint="eastAsia" w:ascii="仿宋" w:hAnsi="仿宋" w:eastAsia="仿宋" w:cs="仿宋"/>
          <w:sz w:val="30"/>
          <w:szCs w:val="30"/>
        </w:rPr>
        <w:t>（九）负责生态环境监测工作。组织落实生态环境监测制度和规范。会同有关部门统一规划生态环境质量监测站点设置，组织实施生态环境质量监测、污染源监督性监测、温室气体减排监测、应急监测。组织对生态环境质量状况进行调查评价、预警预测，组织建设和管理我区生态环境监测网和生态环境信息网。落实生态环境质量公告制度，统一发布生态环境综合性报告和重大生态环境信息。</w:t>
      </w:r>
      <w:r>
        <w:rPr>
          <w:rFonts w:hint="eastAsia" w:ascii="仿宋" w:hAnsi="仿宋" w:eastAsia="仿宋" w:cs="仿宋"/>
          <w:sz w:val="30"/>
          <w:szCs w:val="30"/>
        </w:rPr>
        <w:br w:type="textWrapping"/>
      </w:r>
      <w:r>
        <w:rPr>
          <w:rFonts w:hint="eastAsia" w:ascii="仿宋" w:hAnsi="仿宋" w:eastAsia="仿宋" w:cs="仿宋"/>
          <w:sz w:val="30"/>
          <w:szCs w:val="30"/>
        </w:rPr>
        <w:t>（十）负责应对气候变化工作。组织拟订本区应对气候变化及温室气体减排规划、计划，落实相关政策。</w:t>
      </w:r>
      <w:r>
        <w:rPr>
          <w:rFonts w:hint="eastAsia" w:ascii="仿宋" w:hAnsi="仿宋" w:eastAsia="仿宋" w:cs="仿宋"/>
          <w:sz w:val="30"/>
          <w:szCs w:val="30"/>
        </w:rPr>
        <w:br w:type="textWrapping"/>
      </w:r>
      <w:r>
        <w:rPr>
          <w:rFonts w:hint="eastAsia" w:ascii="仿宋" w:hAnsi="仿宋" w:eastAsia="仿宋" w:cs="仿宋"/>
          <w:sz w:val="30"/>
          <w:szCs w:val="30"/>
        </w:rPr>
        <w:t>（十一）组织协调生态环境保护督察工作。</w:t>
      </w:r>
      <w:r>
        <w:rPr>
          <w:rFonts w:hint="eastAsia" w:ascii="仿宋" w:hAnsi="仿宋" w:eastAsia="仿宋" w:cs="仿宋"/>
          <w:sz w:val="30"/>
          <w:szCs w:val="30"/>
        </w:rPr>
        <w:br w:type="textWrapping"/>
      </w:r>
      <w:r>
        <w:rPr>
          <w:rFonts w:hint="eastAsia" w:ascii="仿宋" w:hAnsi="仿宋" w:eastAsia="仿宋" w:cs="仿宋"/>
          <w:sz w:val="30"/>
          <w:szCs w:val="30"/>
        </w:rPr>
        <w:t>（十二）负责生态环境执法。组织开展本区生态环境保护执法检查活动。查处本区生态环境违法问题。加强我区生态环境保护综合执法队伍建设和业务工作。</w:t>
      </w:r>
      <w:r>
        <w:rPr>
          <w:rFonts w:hint="eastAsia" w:ascii="仿宋" w:hAnsi="仿宋" w:eastAsia="仿宋" w:cs="仿宋"/>
          <w:sz w:val="30"/>
          <w:szCs w:val="30"/>
        </w:rPr>
        <w:br w:type="textWrapping"/>
      </w:r>
      <w:r>
        <w:rPr>
          <w:rFonts w:hint="eastAsia" w:ascii="仿宋" w:hAnsi="仿宋" w:eastAsia="仿宋" w:cs="仿宋"/>
          <w:sz w:val="30"/>
          <w:szCs w:val="30"/>
        </w:rPr>
        <w:t>（十三）组织落实生态环境保护宣传教育工作。推动社会组织和公众参与生态环境保护。</w:t>
      </w:r>
      <w:r>
        <w:rPr>
          <w:rFonts w:hint="eastAsia" w:ascii="仿宋" w:hAnsi="仿宋" w:eastAsia="仿宋" w:cs="仿宋"/>
          <w:sz w:val="30"/>
          <w:szCs w:val="30"/>
        </w:rPr>
        <w:br w:type="textWrapping"/>
      </w:r>
      <w:r>
        <w:rPr>
          <w:rFonts w:hint="eastAsia" w:ascii="仿宋" w:hAnsi="仿宋" w:eastAsia="仿宋" w:cs="仿宋"/>
          <w:sz w:val="30"/>
          <w:szCs w:val="30"/>
        </w:rPr>
        <w:t>（十四）负责本区生态环境保护领域人才队伍建设。</w:t>
      </w:r>
      <w:r>
        <w:rPr>
          <w:rFonts w:hint="eastAsia" w:ascii="仿宋" w:hAnsi="仿宋" w:eastAsia="仿宋" w:cs="仿宋"/>
          <w:sz w:val="30"/>
          <w:szCs w:val="30"/>
        </w:rPr>
        <w:br w:type="textWrapping"/>
      </w:r>
      <w:r>
        <w:rPr>
          <w:rFonts w:hint="eastAsia" w:ascii="仿宋" w:hAnsi="仿宋" w:eastAsia="仿宋" w:cs="仿宋"/>
          <w:sz w:val="30"/>
          <w:szCs w:val="30"/>
        </w:rPr>
        <w:t>（十五）组织推动生态环境保护领域招商引资工作。</w:t>
      </w:r>
      <w:r>
        <w:rPr>
          <w:rFonts w:hint="eastAsia" w:ascii="仿宋" w:hAnsi="仿宋" w:eastAsia="仿宋" w:cs="仿宋"/>
          <w:sz w:val="30"/>
          <w:szCs w:val="30"/>
        </w:rPr>
        <w:br w:type="textWrapping"/>
      </w:r>
      <w:r>
        <w:rPr>
          <w:rFonts w:hint="eastAsia" w:ascii="仿宋" w:hAnsi="仿宋" w:eastAsia="仿宋" w:cs="仿宋"/>
          <w:sz w:val="30"/>
          <w:szCs w:val="30"/>
        </w:rPr>
        <w:t>（十六）负责本区生态环境保护领域安全生产工作。</w:t>
      </w:r>
      <w:r>
        <w:rPr>
          <w:rFonts w:hint="eastAsia" w:ascii="仿宋" w:hAnsi="仿宋" w:eastAsia="仿宋" w:cs="仿宋"/>
          <w:sz w:val="30"/>
          <w:szCs w:val="30"/>
        </w:rPr>
        <w:br w:type="textWrapping"/>
      </w:r>
      <w:r>
        <w:rPr>
          <w:rFonts w:hint="eastAsia" w:ascii="仿宋" w:hAnsi="仿宋" w:eastAsia="仿宋" w:cs="仿宋"/>
          <w:sz w:val="30"/>
          <w:szCs w:val="30"/>
        </w:rPr>
        <w:t>（十七）完成区委、区政府交办的其他事项。</w:t>
      </w:r>
      <w:r>
        <w:rPr>
          <w:rFonts w:hint="eastAsia" w:ascii="仿宋" w:hAnsi="仿宋" w:eastAsia="仿宋" w:cs="仿宋"/>
          <w:sz w:val="30"/>
          <w:szCs w:val="30"/>
        </w:rPr>
        <w:br w:type="textWrapping"/>
      </w:r>
      <w:r>
        <w:rPr>
          <w:rFonts w:hint="eastAsia" w:ascii="仿宋" w:hAnsi="仿宋" w:eastAsia="仿宋" w:cs="仿宋"/>
          <w:sz w:val="30"/>
          <w:szCs w:val="30"/>
        </w:rPr>
        <w:t>（十八）职能转变。区生态环境局要统一行使生态和城乡各类污染排放监管与行政执法职责，切实履行监管责任，全面落实大气、水、土壤污染防治行动计划。构建政府为主导、企业为主体、社会组织和公众共同参与的生态环境治理体系，实行最严格的生态环境保护制度，严守生态保护红线和环境质量底线，坚决打好污染防治攻坚战，保障全区生态安全，建设美丽西青</w:t>
      </w:r>
      <w:r>
        <w:rPr>
          <w:rFonts w:hint="eastAsia" w:ascii="仿宋_GB2312" w:eastAsia="仿宋_GB2312"/>
          <w:sz w:val="30"/>
          <w:szCs w:val="30"/>
        </w:rPr>
        <w:t>。</w:t>
      </w:r>
    </w:p>
    <w:p w14:paraId="36116746">
      <w:pPr>
        <w:pStyle w:val="8"/>
        <w:spacing w:before="0" w:after="0" w:line="800" w:lineRule="exact"/>
        <w:ind w:firstLine="602" w:firstLineChars="200"/>
        <w:outlineLvl w:val="0"/>
        <w:rPr>
          <w:rFonts w:ascii="黑体" w:hAnsi="黑体" w:eastAsia="黑体"/>
          <w:sz w:val="30"/>
          <w:szCs w:val="30"/>
        </w:rPr>
      </w:pPr>
      <w:bookmarkStart w:id="8" w:name="_Toc311971100"/>
      <w:bookmarkStart w:id="9" w:name="_Toc1798423086"/>
      <w:bookmarkStart w:id="10" w:name="_Toc244589183"/>
      <w:bookmarkStart w:id="11" w:name="_Toc848012456"/>
      <w:r>
        <w:rPr>
          <w:rFonts w:hint="eastAsia" w:ascii="黑体" w:hAnsi="黑体" w:eastAsia="黑体"/>
          <w:sz w:val="30"/>
          <w:szCs w:val="30"/>
        </w:rPr>
        <w:t>二、机构设置</w:t>
      </w:r>
      <w:bookmarkEnd w:id="8"/>
      <w:bookmarkEnd w:id="9"/>
      <w:bookmarkEnd w:id="10"/>
      <w:bookmarkEnd w:id="11"/>
    </w:p>
    <w:p w14:paraId="485E861C">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天津市西青区生态环境局内设6个职能科室；下辖3个预算单位。</w:t>
      </w:r>
      <w:r>
        <w:rPr>
          <w:rFonts w:hint="eastAsia" w:ascii="仿宋_GB2312" w:eastAsia="仿宋_GB2312"/>
          <w:sz w:val="30"/>
          <w:szCs w:val="30"/>
        </w:rPr>
        <w:t>纳入天津市西青区生态环境局2024年度部门决算编制范围的单位包括：</w:t>
      </w:r>
    </w:p>
    <w:p w14:paraId="3B61DC08">
      <w:pPr>
        <w:spacing w:line="600" w:lineRule="exact"/>
        <w:ind w:left="600" w:leftChars="250"/>
        <w:rPr>
          <w:rFonts w:ascii="仿宋" w:hAnsi="仿宋" w:eastAsia="仿宋" w:cs="仿宋"/>
          <w:sz w:val="30"/>
          <w:szCs w:val="30"/>
        </w:rPr>
      </w:pPr>
      <w:r>
        <w:rPr>
          <w:rFonts w:hint="eastAsia" w:ascii="仿宋" w:hAnsi="仿宋" w:eastAsia="仿宋" w:cs="仿宋"/>
          <w:sz w:val="30"/>
          <w:szCs w:val="30"/>
        </w:rPr>
        <w:t>1.天津市西青区生态环境局本级</w:t>
      </w:r>
      <w:r>
        <w:rPr>
          <w:rFonts w:hint="eastAsia" w:ascii="仿宋" w:hAnsi="仿宋" w:eastAsia="仿宋" w:cs="仿宋"/>
          <w:sz w:val="30"/>
          <w:szCs w:val="30"/>
        </w:rPr>
        <w:br w:type="textWrapping"/>
      </w:r>
      <w:r>
        <w:rPr>
          <w:rFonts w:hint="eastAsia" w:ascii="仿宋" w:hAnsi="仿宋" w:eastAsia="仿宋" w:cs="仿宋"/>
          <w:sz w:val="30"/>
          <w:szCs w:val="30"/>
        </w:rPr>
        <w:t>2.天津市西青区生态环境保护综合行政执法支队</w:t>
      </w:r>
      <w:r>
        <w:rPr>
          <w:rFonts w:hint="eastAsia" w:ascii="仿宋" w:hAnsi="仿宋" w:eastAsia="仿宋" w:cs="仿宋"/>
          <w:sz w:val="30"/>
          <w:szCs w:val="30"/>
        </w:rPr>
        <w:br w:type="textWrapping"/>
      </w:r>
      <w:r>
        <w:rPr>
          <w:rFonts w:hint="eastAsia" w:ascii="仿宋" w:hAnsi="仿宋" w:eastAsia="仿宋" w:cs="仿宋"/>
          <w:sz w:val="30"/>
          <w:szCs w:val="30"/>
        </w:rPr>
        <w:t>3.天津市西青区生态环境监测中心</w:t>
      </w:r>
      <w:r>
        <w:rPr>
          <w:rFonts w:hint="eastAsia" w:ascii="仿宋" w:hAnsi="仿宋" w:eastAsia="仿宋" w:cs="仿宋"/>
          <w:sz w:val="30"/>
          <w:szCs w:val="30"/>
        </w:rPr>
        <w:br w:type="textWrapping"/>
      </w:r>
      <w:r>
        <w:rPr>
          <w:rFonts w:hint="eastAsia" w:ascii="仿宋" w:hAnsi="仿宋" w:eastAsia="仿宋" w:cs="仿宋"/>
          <w:sz w:val="30"/>
          <w:szCs w:val="30"/>
        </w:rPr>
        <w:t>4.天津市西青区机动车排污检控站</w:t>
      </w:r>
    </w:p>
    <w:p w14:paraId="58EA9D8A">
      <w:pPr>
        <w:spacing w:line="600" w:lineRule="exact"/>
        <w:rPr>
          <w:rFonts w:ascii="仿宋_GB2312" w:eastAsia="仿宋_GB2312"/>
          <w:sz w:val="30"/>
          <w:szCs w:val="30"/>
        </w:rPr>
      </w:pPr>
    </w:p>
    <w:p w14:paraId="6FBE83B8">
      <w:pPr>
        <w:spacing w:line="580" w:lineRule="exact"/>
        <w:jc w:val="center"/>
        <w:rPr>
          <w:rFonts w:eastAsia="黑体"/>
          <w:w w:val="95"/>
          <w:sz w:val="44"/>
          <w:szCs w:val="44"/>
        </w:rPr>
      </w:pPr>
      <w:r>
        <w:br w:type="page"/>
      </w:r>
      <w:bookmarkStart w:id="12" w:name="_Toc264474877"/>
      <w:bookmarkStart w:id="13" w:name="_Toc1290695373"/>
      <w:bookmarkStart w:id="14" w:name="_Toc526698323"/>
    </w:p>
    <w:p w14:paraId="44FF046E">
      <w:pPr>
        <w:spacing w:line="580" w:lineRule="exact"/>
        <w:jc w:val="center"/>
        <w:rPr>
          <w:rFonts w:eastAsia="黑体"/>
          <w:w w:val="95"/>
          <w:sz w:val="44"/>
          <w:szCs w:val="44"/>
        </w:rPr>
      </w:pPr>
    </w:p>
    <w:p w14:paraId="19B3CAD3">
      <w:pPr>
        <w:spacing w:line="580" w:lineRule="exact"/>
        <w:jc w:val="center"/>
        <w:rPr>
          <w:rFonts w:eastAsia="黑体"/>
          <w:w w:val="95"/>
          <w:sz w:val="44"/>
          <w:szCs w:val="44"/>
        </w:rPr>
      </w:pPr>
    </w:p>
    <w:p w14:paraId="63BA24FF">
      <w:pPr>
        <w:spacing w:line="580" w:lineRule="exact"/>
        <w:jc w:val="center"/>
        <w:rPr>
          <w:rFonts w:eastAsia="黑体"/>
          <w:w w:val="95"/>
          <w:sz w:val="44"/>
          <w:szCs w:val="44"/>
        </w:rPr>
      </w:pPr>
    </w:p>
    <w:p w14:paraId="6C68F164">
      <w:pPr>
        <w:spacing w:line="580" w:lineRule="exact"/>
        <w:jc w:val="center"/>
        <w:rPr>
          <w:rFonts w:eastAsia="黑体"/>
          <w:w w:val="95"/>
          <w:sz w:val="44"/>
          <w:szCs w:val="44"/>
        </w:rPr>
      </w:pPr>
    </w:p>
    <w:p w14:paraId="2B8FD7C9">
      <w:pPr>
        <w:spacing w:line="580" w:lineRule="exact"/>
        <w:jc w:val="center"/>
        <w:rPr>
          <w:rFonts w:eastAsia="黑体"/>
          <w:w w:val="95"/>
          <w:sz w:val="44"/>
          <w:szCs w:val="44"/>
        </w:rPr>
      </w:pPr>
    </w:p>
    <w:p w14:paraId="28743E8C">
      <w:pPr>
        <w:spacing w:line="580" w:lineRule="exact"/>
        <w:jc w:val="center"/>
        <w:rPr>
          <w:rFonts w:eastAsia="黑体"/>
          <w:w w:val="95"/>
          <w:sz w:val="44"/>
          <w:szCs w:val="44"/>
        </w:rPr>
      </w:pPr>
    </w:p>
    <w:p w14:paraId="0F06B975">
      <w:pPr>
        <w:spacing w:line="580" w:lineRule="exact"/>
        <w:jc w:val="center"/>
        <w:rPr>
          <w:rFonts w:eastAsia="黑体"/>
          <w:w w:val="95"/>
          <w:sz w:val="44"/>
          <w:szCs w:val="44"/>
        </w:rPr>
      </w:pPr>
    </w:p>
    <w:p w14:paraId="49AF8DD8">
      <w:pPr>
        <w:pStyle w:val="7"/>
        <w:spacing w:before="0" w:after="0" w:line="600" w:lineRule="exact"/>
        <w:jc w:val="center"/>
        <w:rPr>
          <w:rFonts w:ascii="方正小标宋简体" w:hAnsi="方正小标宋简体" w:eastAsia="方正小标宋简体" w:cs="方正小标宋简体"/>
          <w:b w:val="0"/>
          <w:bCs w:val="0"/>
        </w:rPr>
      </w:pPr>
      <w:bookmarkStart w:id="15" w:name="_Toc1843866500"/>
      <w:r>
        <w:rPr>
          <w:rFonts w:hint="eastAsia" w:ascii="方正小标宋简体" w:hAnsi="方正小标宋简体" w:eastAsia="方正小标宋简体" w:cs="方正小标宋简体"/>
          <w:b w:val="0"/>
          <w:bCs w:val="0"/>
        </w:rPr>
        <w:t xml:space="preserve">第二部分  </w:t>
      </w:r>
      <w:bookmarkEnd w:id="15"/>
      <w:bookmarkStart w:id="16" w:name="_Toc1675239290"/>
      <w:r>
        <w:rPr>
          <w:rFonts w:hint="eastAsia" w:ascii="方正小标宋简体" w:hAnsi="方正小标宋简体" w:eastAsia="方正小标宋简体" w:cs="方正小标宋简体"/>
          <w:b w:val="0"/>
          <w:bCs w:val="0"/>
        </w:rPr>
        <w:t>2024年度部门决算表</w:t>
      </w:r>
      <w:bookmarkEnd w:id="12"/>
      <w:bookmarkEnd w:id="13"/>
      <w:bookmarkEnd w:id="14"/>
      <w:bookmarkEnd w:id="16"/>
    </w:p>
    <w:p w14:paraId="6F35B23A">
      <w:pPr>
        <w:spacing w:line="600" w:lineRule="exact"/>
        <w:jc w:val="center"/>
      </w:pPr>
    </w:p>
    <w:p w14:paraId="618192CC">
      <w:pPr>
        <w:pStyle w:val="8"/>
        <w:spacing w:before="0" w:after="0" w:line="800" w:lineRule="exact"/>
        <w:ind w:firstLine="600" w:firstLineChars="200"/>
        <w:outlineLvl w:val="9"/>
        <w:rPr>
          <w:rFonts w:ascii="黑体" w:hAnsi="黑体" w:eastAsia="黑体"/>
          <w:b w:val="0"/>
          <w:sz w:val="30"/>
          <w:szCs w:val="30"/>
        </w:rPr>
        <w:sectPr>
          <w:footerReference r:id="rId8" w:type="default"/>
          <w:pgSz w:w="11906" w:h="16838"/>
          <w:pgMar w:top="1440" w:right="1800" w:bottom="1440" w:left="1800" w:header="851" w:footer="992" w:gutter="0"/>
          <w:pgNumType w:start="1"/>
          <w:cols w:space="720" w:num="1"/>
          <w:docGrid w:type="lines" w:linePitch="312" w:charSpace="0"/>
        </w:sectPr>
      </w:pPr>
      <w:bookmarkStart w:id="17" w:name="_Toc1885592096"/>
    </w:p>
    <w:p w14:paraId="090A30B5">
      <w:pPr>
        <w:pStyle w:val="8"/>
        <w:spacing w:before="0" w:after="0" w:line="800" w:lineRule="exact"/>
        <w:ind w:firstLine="602" w:firstLineChars="200"/>
        <w:outlineLvl w:val="0"/>
        <w:rPr>
          <w:rFonts w:ascii="黑体" w:hAnsi="黑体" w:eastAsia="黑体"/>
          <w:sz w:val="30"/>
          <w:szCs w:val="30"/>
        </w:rPr>
      </w:pPr>
      <w:bookmarkStart w:id="18" w:name="_Toc88651213"/>
      <w:bookmarkStart w:id="19" w:name="_Toc984815664"/>
      <w:bookmarkStart w:id="20" w:name="_Toc291121727"/>
      <w:r>
        <w:rPr>
          <w:rFonts w:hint="eastAsia" w:ascii="黑体" w:hAnsi="黑体" w:eastAsia="黑体"/>
          <w:sz w:val="30"/>
          <w:szCs w:val="30"/>
        </w:rPr>
        <w:t>一、《收入支出决算总表》</w:t>
      </w:r>
      <w:bookmarkEnd w:id="17"/>
      <w:bookmarkEnd w:id="18"/>
      <w:bookmarkEnd w:id="19"/>
      <w:bookmarkEnd w:id="20"/>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E49119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458BCE3">
            <w:pPr>
              <w:jc w:val="right"/>
            </w:pPr>
          </w:p>
        </w:tc>
      </w:tr>
      <w:tr w14:paraId="2EB5BD1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FE28B51">
            <w:r>
              <w:rPr>
                <w:rFonts w:ascii="宋体" w:hAnsi="宋体" w:cs="宋体"/>
                <w:sz w:val="20"/>
              </w:rPr>
              <w:t>部门：天津市西青区生态环境局</w:t>
            </w:r>
          </w:p>
        </w:tc>
        <w:tc>
          <w:tcPr>
            <w:tcW w:w="2000" w:type="dxa"/>
          </w:tcPr>
          <w:p w14:paraId="764EA61D">
            <w:pPr>
              <w:jc w:val="center"/>
            </w:pPr>
          </w:p>
        </w:tc>
        <w:tc>
          <w:tcPr>
            <w:tcW w:w="5619" w:type="dxa"/>
          </w:tcPr>
          <w:p w14:paraId="0C54C3AE">
            <w:pPr>
              <w:jc w:val="right"/>
            </w:pPr>
            <w:r>
              <w:rPr>
                <w:rFonts w:ascii="宋体" w:hAnsi="宋体" w:cs="宋体"/>
                <w:sz w:val="20"/>
              </w:rPr>
              <w:t>单位：元</w:t>
            </w:r>
          </w:p>
        </w:tc>
      </w:tr>
    </w:tbl>
    <w:p w14:paraId="2CC076E7">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4FA449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37C9A8BC">
            <w:pPr>
              <w:snapToGrid w:val="0"/>
              <w:jc w:val="center"/>
            </w:pPr>
            <w:r>
              <w:rPr>
                <w:rFonts w:ascii="宋体" w:hAnsi="宋体" w:cs="宋体"/>
                <w:color w:val="000000"/>
                <w:sz w:val="23"/>
              </w:rPr>
              <w:t>收入</w:t>
            </w:r>
          </w:p>
        </w:tc>
        <w:tc>
          <w:tcPr>
            <w:tcW w:w="6618" w:type="dxa"/>
            <w:gridSpan w:val="2"/>
            <w:vAlign w:val="center"/>
          </w:tcPr>
          <w:p w14:paraId="5F80E360">
            <w:pPr>
              <w:snapToGrid w:val="0"/>
              <w:jc w:val="center"/>
            </w:pPr>
            <w:r>
              <w:rPr>
                <w:rFonts w:ascii="宋体" w:hAnsi="宋体" w:cs="宋体"/>
                <w:color w:val="000000"/>
                <w:sz w:val="23"/>
              </w:rPr>
              <w:t>支出</w:t>
            </w:r>
          </w:p>
        </w:tc>
      </w:tr>
      <w:tr w14:paraId="14A38B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3BCD466">
            <w:pPr>
              <w:snapToGrid w:val="0"/>
              <w:jc w:val="center"/>
            </w:pPr>
            <w:r>
              <w:rPr>
                <w:rFonts w:ascii="宋体" w:hAnsi="宋体" w:cs="宋体"/>
                <w:color w:val="000000"/>
                <w:sz w:val="23"/>
              </w:rPr>
              <w:t>项    目</w:t>
            </w:r>
          </w:p>
        </w:tc>
        <w:tc>
          <w:tcPr>
            <w:tcW w:w="1980" w:type="dxa"/>
            <w:vAlign w:val="center"/>
          </w:tcPr>
          <w:p w14:paraId="690DE23A">
            <w:pPr>
              <w:snapToGrid w:val="0"/>
              <w:jc w:val="center"/>
            </w:pPr>
            <w:r>
              <w:rPr>
                <w:rFonts w:ascii="宋体" w:hAnsi="宋体" w:cs="宋体"/>
                <w:color w:val="000000"/>
                <w:sz w:val="23"/>
              </w:rPr>
              <w:t>金额</w:t>
            </w:r>
          </w:p>
        </w:tc>
        <w:tc>
          <w:tcPr>
            <w:tcW w:w="4640" w:type="dxa"/>
            <w:vAlign w:val="center"/>
          </w:tcPr>
          <w:p w14:paraId="320B84DC">
            <w:pPr>
              <w:snapToGrid w:val="0"/>
              <w:jc w:val="center"/>
            </w:pPr>
            <w:r>
              <w:rPr>
                <w:rFonts w:ascii="宋体" w:hAnsi="宋体" w:cs="宋体"/>
                <w:color w:val="000000"/>
                <w:sz w:val="23"/>
              </w:rPr>
              <w:t>项    目</w:t>
            </w:r>
          </w:p>
        </w:tc>
        <w:tc>
          <w:tcPr>
            <w:tcW w:w="1978" w:type="dxa"/>
            <w:vAlign w:val="center"/>
          </w:tcPr>
          <w:p w14:paraId="36AC581C">
            <w:pPr>
              <w:snapToGrid w:val="0"/>
              <w:jc w:val="center"/>
            </w:pPr>
            <w:r>
              <w:rPr>
                <w:rFonts w:ascii="宋体" w:hAnsi="宋体" w:cs="宋体"/>
                <w:color w:val="000000"/>
                <w:sz w:val="23"/>
              </w:rPr>
              <w:t>金额</w:t>
            </w:r>
          </w:p>
        </w:tc>
      </w:tr>
      <w:tr w14:paraId="6FC875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7A9F106">
            <w:pPr>
              <w:snapToGrid w:val="0"/>
            </w:pPr>
            <w:r>
              <w:rPr>
                <w:rFonts w:ascii="宋体" w:hAnsi="宋体" w:cs="宋体"/>
                <w:color w:val="000000"/>
                <w:sz w:val="23"/>
              </w:rPr>
              <w:t>一、一般公共预算财政拨款收入</w:t>
            </w:r>
          </w:p>
        </w:tc>
        <w:tc>
          <w:tcPr>
            <w:tcW w:w="1980" w:type="dxa"/>
            <w:vAlign w:val="center"/>
          </w:tcPr>
          <w:p w14:paraId="3F51F920">
            <w:pPr>
              <w:snapToGrid w:val="0"/>
              <w:jc w:val="right"/>
            </w:pPr>
            <w:r>
              <w:rPr>
                <w:rFonts w:ascii="宋体" w:hAnsi="宋体" w:cs="宋体"/>
                <w:color w:val="000000"/>
                <w:sz w:val="23"/>
              </w:rPr>
              <w:t>62,875,484.35</w:t>
            </w:r>
          </w:p>
        </w:tc>
        <w:tc>
          <w:tcPr>
            <w:tcW w:w="4640" w:type="dxa"/>
            <w:vAlign w:val="center"/>
          </w:tcPr>
          <w:p w14:paraId="00A14BF6">
            <w:pPr>
              <w:snapToGrid w:val="0"/>
            </w:pPr>
            <w:r>
              <w:rPr>
                <w:rFonts w:ascii="宋体" w:hAnsi="宋体" w:cs="宋体"/>
                <w:color w:val="000000"/>
                <w:sz w:val="23"/>
              </w:rPr>
              <w:t>一、一般公共服务支出</w:t>
            </w:r>
          </w:p>
        </w:tc>
        <w:tc>
          <w:tcPr>
            <w:tcW w:w="1978" w:type="dxa"/>
            <w:vAlign w:val="center"/>
          </w:tcPr>
          <w:p w14:paraId="26427821"/>
        </w:tc>
      </w:tr>
      <w:tr w14:paraId="0412A6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17CDEDF">
            <w:pPr>
              <w:snapToGrid w:val="0"/>
            </w:pPr>
            <w:r>
              <w:rPr>
                <w:rFonts w:ascii="宋体" w:hAnsi="宋体" w:cs="宋体"/>
                <w:color w:val="000000"/>
                <w:sz w:val="23"/>
              </w:rPr>
              <w:t>二、政府性基金预算财政拨款收入</w:t>
            </w:r>
          </w:p>
        </w:tc>
        <w:tc>
          <w:tcPr>
            <w:tcW w:w="1980" w:type="dxa"/>
            <w:vAlign w:val="center"/>
          </w:tcPr>
          <w:p w14:paraId="47915984"/>
        </w:tc>
        <w:tc>
          <w:tcPr>
            <w:tcW w:w="4640" w:type="dxa"/>
            <w:vAlign w:val="center"/>
          </w:tcPr>
          <w:p w14:paraId="15CBD115">
            <w:pPr>
              <w:snapToGrid w:val="0"/>
            </w:pPr>
            <w:r>
              <w:rPr>
                <w:rFonts w:ascii="宋体" w:hAnsi="宋体" w:cs="宋体"/>
                <w:color w:val="000000"/>
                <w:sz w:val="23"/>
              </w:rPr>
              <w:t>二、公共安全支出</w:t>
            </w:r>
          </w:p>
        </w:tc>
        <w:tc>
          <w:tcPr>
            <w:tcW w:w="1978" w:type="dxa"/>
            <w:vAlign w:val="center"/>
          </w:tcPr>
          <w:p w14:paraId="36E727D4"/>
        </w:tc>
      </w:tr>
      <w:tr w14:paraId="125512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AB69A92">
            <w:pPr>
              <w:snapToGrid w:val="0"/>
            </w:pPr>
            <w:r>
              <w:rPr>
                <w:rFonts w:ascii="宋体" w:hAnsi="宋体" w:cs="宋体"/>
                <w:color w:val="000000"/>
                <w:sz w:val="23"/>
              </w:rPr>
              <w:t>三、国有资本经营预算财政拨款收入</w:t>
            </w:r>
          </w:p>
        </w:tc>
        <w:tc>
          <w:tcPr>
            <w:tcW w:w="1980" w:type="dxa"/>
            <w:vAlign w:val="center"/>
          </w:tcPr>
          <w:p w14:paraId="6F22A1C9"/>
        </w:tc>
        <w:tc>
          <w:tcPr>
            <w:tcW w:w="4640" w:type="dxa"/>
            <w:vAlign w:val="center"/>
          </w:tcPr>
          <w:p w14:paraId="27B9C871">
            <w:pPr>
              <w:snapToGrid w:val="0"/>
            </w:pPr>
            <w:r>
              <w:rPr>
                <w:rFonts w:ascii="宋体" w:hAnsi="宋体" w:cs="宋体"/>
                <w:color w:val="000000"/>
                <w:sz w:val="23"/>
              </w:rPr>
              <w:t>三、教育支出</w:t>
            </w:r>
          </w:p>
        </w:tc>
        <w:tc>
          <w:tcPr>
            <w:tcW w:w="1978" w:type="dxa"/>
            <w:vAlign w:val="center"/>
          </w:tcPr>
          <w:p w14:paraId="5E9C10A1">
            <w:pPr>
              <w:snapToGrid w:val="0"/>
              <w:jc w:val="right"/>
            </w:pPr>
            <w:r>
              <w:rPr>
                <w:rFonts w:ascii="宋体" w:hAnsi="宋体" w:cs="宋体"/>
                <w:color w:val="000000"/>
                <w:sz w:val="23"/>
              </w:rPr>
              <w:t>3,360.00</w:t>
            </w:r>
          </w:p>
        </w:tc>
      </w:tr>
      <w:tr w14:paraId="5AD8E7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506314A">
            <w:pPr>
              <w:snapToGrid w:val="0"/>
            </w:pPr>
            <w:r>
              <w:rPr>
                <w:rFonts w:ascii="宋体" w:hAnsi="宋体" w:cs="宋体"/>
                <w:color w:val="000000"/>
                <w:sz w:val="23"/>
              </w:rPr>
              <w:t>四、财政专户管理资金</w:t>
            </w:r>
          </w:p>
        </w:tc>
        <w:tc>
          <w:tcPr>
            <w:tcW w:w="1980" w:type="dxa"/>
            <w:vAlign w:val="center"/>
          </w:tcPr>
          <w:p w14:paraId="493D0F5F"/>
        </w:tc>
        <w:tc>
          <w:tcPr>
            <w:tcW w:w="4640" w:type="dxa"/>
            <w:vAlign w:val="center"/>
          </w:tcPr>
          <w:p w14:paraId="382A1B9F">
            <w:pPr>
              <w:snapToGrid w:val="0"/>
            </w:pPr>
            <w:r>
              <w:rPr>
                <w:rFonts w:ascii="宋体" w:hAnsi="宋体" w:cs="宋体"/>
                <w:color w:val="000000"/>
                <w:sz w:val="23"/>
              </w:rPr>
              <w:t>四、科学技术支出</w:t>
            </w:r>
          </w:p>
        </w:tc>
        <w:tc>
          <w:tcPr>
            <w:tcW w:w="1978" w:type="dxa"/>
            <w:vAlign w:val="center"/>
          </w:tcPr>
          <w:p w14:paraId="26DE69A1"/>
        </w:tc>
      </w:tr>
      <w:tr w14:paraId="7DAB38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5B7874C">
            <w:pPr>
              <w:snapToGrid w:val="0"/>
            </w:pPr>
            <w:r>
              <w:rPr>
                <w:rFonts w:ascii="宋体" w:hAnsi="宋体" w:cs="宋体"/>
                <w:color w:val="000000"/>
                <w:sz w:val="23"/>
              </w:rPr>
              <w:t>五、事业收入</w:t>
            </w:r>
          </w:p>
        </w:tc>
        <w:tc>
          <w:tcPr>
            <w:tcW w:w="1980" w:type="dxa"/>
            <w:vAlign w:val="center"/>
          </w:tcPr>
          <w:p w14:paraId="312962B5"/>
        </w:tc>
        <w:tc>
          <w:tcPr>
            <w:tcW w:w="4640" w:type="dxa"/>
            <w:vAlign w:val="center"/>
          </w:tcPr>
          <w:p w14:paraId="65A82E4C">
            <w:pPr>
              <w:snapToGrid w:val="0"/>
            </w:pPr>
            <w:r>
              <w:rPr>
                <w:rFonts w:ascii="宋体" w:hAnsi="宋体" w:cs="宋体"/>
                <w:color w:val="000000"/>
                <w:sz w:val="23"/>
              </w:rPr>
              <w:t>五、文化旅游体育与传媒支出</w:t>
            </w:r>
          </w:p>
        </w:tc>
        <w:tc>
          <w:tcPr>
            <w:tcW w:w="1978" w:type="dxa"/>
            <w:vAlign w:val="center"/>
          </w:tcPr>
          <w:p w14:paraId="4ACB9983"/>
        </w:tc>
      </w:tr>
      <w:tr w14:paraId="060FFA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76DC0CD">
            <w:pPr>
              <w:snapToGrid w:val="0"/>
            </w:pPr>
            <w:r>
              <w:rPr>
                <w:rFonts w:ascii="宋体" w:hAnsi="宋体" w:cs="宋体"/>
                <w:color w:val="000000"/>
                <w:sz w:val="23"/>
              </w:rPr>
              <w:t>六、事业单位经营收入</w:t>
            </w:r>
          </w:p>
        </w:tc>
        <w:tc>
          <w:tcPr>
            <w:tcW w:w="1980" w:type="dxa"/>
            <w:vAlign w:val="center"/>
          </w:tcPr>
          <w:p w14:paraId="2CBC5418"/>
        </w:tc>
        <w:tc>
          <w:tcPr>
            <w:tcW w:w="4640" w:type="dxa"/>
            <w:vAlign w:val="center"/>
          </w:tcPr>
          <w:p w14:paraId="09A9B7B5">
            <w:pPr>
              <w:snapToGrid w:val="0"/>
            </w:pPr>
            <w:r>
              <w:rPr>
                <w:rFonts w:ascii="宋体" w:hAnsi="宋体" w:cs="宋体"/>
                <w:color w:val="000000"/>
                <w:sz w:val="23"/>
              </w:rPr>
              <w:t>六、社会保障和就业支出</w:t>
            </w:r>
          </w:p>
        </w:tc>
        <w:tc>
          <w:tcPr>
            <w:tcW w:w="1978" w:type="dxa"/>
            <w:vAlign w:val="center"/>
          </w:tcPr>
          <w:p w14:paraId="41ADCF92">
            <w:pPr>
              <w:snapToGrid w:val="0"/>
              <w:jc w:val="right"/>
            </w:pPr>
            <w:r>
              <w:rPr>
                <w:rFonts w:ascii="宋体" w:hAnsi="宋体" w:cs="宋体"/>
                <w:color w:val="000000"/>
                <w:sz w:val="23"/>
              </w:rPr>
              <w:t>2,317,135.94</w:t>
            </w:r>
          </w:p>
        </w:tc>
      </w:tr>
      <w:tr w14:paraId="6BFE43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2BBB740">
            <w:pPr>
              <w:snapToGrid w:val="0"/>
            </w:pPr>
            <w:r>
              <w:rPr>
                <w:rFonts w:ascii="宋体" w:hAnsi="宋体" w:cs="宋体"/>
                <w:color w:val="000000"/>
                <w:sz w:val="23"/>
              </w:rPr>
              <w:t>七、上级补助收入</w:t>
            </w:r>
          </w:p>
        </w:tc>
        <w:tc>
          <w:tcPr>
            <w:tcW w:w="1980" w:type="dxa"/>
            <w:vAlign w:val="center"/>
          </w:tcPr>
          <w:p w14:paraId="7B82AAE7"/>
        </w:tc>
        <w:tc>
          <w:tcPr>
            <w:tcW w:w="4640" w:type="dxa"/>
            <w:vAlign w:val="center"/>
          </w:tcPr>
          <w:p w14:paraId="7F1060E7">
            <w:pPr>
              <w:snapToGrid w:val="0"/>
            </w:pPr>
            <w:r>
              <w:rPr>
                <w:rFonts w:ascii="宋体" w:hAnsi="宋体" w:cs="宋体"/>
                <w:color w:val="000000"/>
                <w:sz w:val="23"/>
              </w:rPr>
              <w:t>七、卫生健康支出</w:t>
            </w:r>
          </w:p>
        </w:tc>
        <w:tc>
          <w:tcPr>
            <w:tcW w:w="1978" w:type="dxa"/>
            <w:vAlign w:val="center"/>
          </w:tcPr>
          <w:p w14:paraId="1E0C1EE0">
            <w:pPr>
              <w:snapToGrid w:val="0"/>
              <w:jc w:val="right"/>
            </w:pPr>
            <w:r>
              <w:rPr>
                <w:rFonts w:ascii="宋体" w:hAnsi="宋体" w:cs="宋体"/>
                <w:color w:val="000000"/>
                <w:sz w:val="23"/>
              </w:rPr>
              <w:t>1,075,573.74</w:t>
            </w:r>
          </w:p>
        </w:tc>
      </w:tr>
      <w:tr w14:paraId="42D572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63B722A">
            <w:pPr>
              <w:snapToGrid w:val="0"/>
            </w:pPr>
            <w:r>
              <w:rPr>
                <w:rFonts w:ascii="宋体" w:hAnsi="宋体" w:cs="宋体"/>
                <w:color w:val="000000"/>
                <w:sz w:val="23"/>
              </w:rPr>
              <w:t>八、附属单位上缴收入</w:t>
            </w:r>
          </w:p>
        </w:tc>
        <w:tc>
          <w:tcPr>
            <w:tcW w:w="1980" w:type="dxa"/>
            <w:vAlign w:val="center"/>
          </w:tcPr>
          <w:p w14:paraId="6369DC08"/>
        </w:tc>
        <w:tc>
          <w:tcPr>
            <w:tcW w:w="4640" w:type="dxa"/>
            <w:vAlign w:val="center"/>
          </w:tcPr>
          <w:p w14:paraId="13C9AA0E">
            <w:pPr>
              <w:snapToGrid w:val="0"/>
            </w:pPr>
            <w:r>
              <w:rPr>
                <w:rFonts w:ascii="宋体" w:hAnsi="宋体" w:cs="宋体"/>
                <w:color w:val="000000"/>
                <w:sz w:val="23"/>
              </w:rPr>
              <w:t>八、节能环保支出</w:t>
            </w:r>
          </w:p>
        </w:tc>
        <w:tc>
          <w:tcPr>
            <w:tcW w:w="1978" w:type="dxa"/>
            <w:vAlign w:val="center"/>
          </w:tcPr>
          <w:p w14:paraId="7B69B584">
            <w:pPr>
              <w:snapToGrid w:val="0"/>
              <w:jc w:val="right"/>
            </w:pPr>
            <w:r>
              <w:rPr>
                <w:rFonts w:ascii="宋体" w:hAnsi="宋体" w:cs="宋体"/>
                <w:color w:val="000000"/>
                <w:sz w:val="23"/>
              </w:rPr>
              <w:t>58,519,414.67</w:t>
            </w:r>
          </w:p>
        </w:tc>
      </w:tr>
      <w:tr w14:paraId="6CD72A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EFD1E12">
            <w:pPr>
              <w:snapToGrid w:val="0"/>
            </w:pPr>
            <w:r>
              <w:rPr>
                <w:rFonts w:ascii="宋体" w:hAnsi="宋体" w:cs="宋体"/>
                <w:color w:val="000000"/>
                <w:sz w:val="23"/>
              </w:rPr>
              <w:t>九、其他收入</w:t>
            </w:r>
          </w:p>
        </w:tc>
        <w:tc>
          <w:tcPr>
            <w:tcW w:w="1980" w:type="dxa"/>
            <w:vAlign w:val="center"/>
          </w:tcPr>
          <w:p w14:paraId="04D3A363"/>
        </w:tc>
        <w:tc>
          <w:tcPr>
            <w:tcW w:w="4640" w:type="dxa"/>
            <w:vAlign w:val="center"/>
          </w:tcPr>
          <w:p w14:paraId="0BED786F">
            <w:pPr>
              <w:snapToGrid w:val="0"/>
            </w:pPr>
            <w:r>
              <w:rPr>
                <w:rFonts w:ascii="宋体" w:hAnsi="宋体" w:cs="宋体"/>
                <w:color w:val="000000"/>
                <w:sz w:val="23"/>
              </w:rPr>
              <w:t>九、城乡社区支出</w:t>
            </w:r>
          </w:p>
        </w:tc>
        <w:tc>
          <w:tcPr>
            <w:tcW w:w="1978" w:type="dxa"/>
            <w:vAlign w:val="center"/>
          </w:tcPr>
          <w:p w14:paraId="137D3280"/>
        </w:tc>
      </w:tr>
      <w:tr w14:paraId="174303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33973EF"/>
        </w:tc>
        <w:tc>
          <w:tcPr>
            <w:tcW w:w="1980" w:type="dxa"/>
            <w:vAlign w:val="center"/>
          </w:tcPr>
          <w:p w14:paraId="5F45829A"/>
        </w:tc>
        <w:tc>
          <w:tcPr>
            <w:tcW w:w="4640" w:type="dxa"/>
            <w:vAlign w:val="center"/>
          </w:tcPr>
          <w:p w14:paraId="2ED62152">
            <w:pPr>
              <w:snapToGrid w:val="0"/>
            </w:pPr>
            <w:r>
              <w:rPr>
                <w:rFonts w:ascii="宋体" w:hAnsi="宋体" w:cs="宋体"/>
                <w:color w:val="000000"/>
                <w:sz w:val="23"/>
              </w:rPr>
              <w:t>十、农林水支出</w:t>
            </w:r>
          </w:p>
        </w:tc>
        <w:tc>
          <w:tcPr>
            <w:tcW w:w="1978" w:type="dxa"/>
            <w:vAlign w:val="center"/>
          </w:tcPr>
          <w:p w14:paraId="0B2CBE7E"/>
        </w:tc>
      </w:tr>
      <w:tr w14:paraId="1CA339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41159B2"/>
        </w:tc>
        <w:tc>
          <w:tcPr>
            <w:tcW w:w="1980" w:type="dxa"/>
            <w:vAlign w:val="center"/>
          </w:tcPr>
          <w:p w14:paraId="276A405B"/>
        </w:tc>
        <w:tc>
          <w:tcPr>
            <w:tcW w:w="4640" w:type="dxa"/>
            <w:vAlign w:val="center"/>
          </w:tcPr>
          <w:p w14:paraId="7BA0B0D6">
            <w:pPr>
              <w:snapToGrid w:val="0"/>
            </w:pPr>
            <w:r>
              <w:rPr>
                <w:rFonts w:ascii="宋体" w:hAnsi="宋体" w:cs="宋体"/>
                <w:color w:val="000000"/>
                <w:sz w:val="23"/>
              </w:rPr>
              <w:t>十一、交通运输支出</w:t>
            </w:r>
          </w:p>
        </w:tc>
        <w:tc>
          <w:tcPr>
            <w:tcW w:w="1978" w:type="dxa"/>
            <w:vAlign w:val="center"/>
          </w:tcPr>
          <w:p w14:paraId="76A46212"/>
        </w:tc>
      </w:tr>
      <w:tr w14:paraId="01982D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71FDFA5"/>
        </w:tc>
        <w:tc>
          <w:tcPr>
            <w:tcW w:w="1980" w:type="dxa"/>
            <w:vAlign w:val="center"/>
          </w:tcPr>
          <w:p w14:paraId="79489929"/>
        </w:tc>
        <w:tc>
          <w:tcPr>
            <w:tcW w:w="4640" w:type="dxa"/>
            <w:vAlign w:val="center"/>
          </w:tcPr>
          <w:p w14:paraId="234F6F89">
            <w:pPr>
              <w:snapToGrid w:val="0"/>
            </w:pPr>
            <w:r>
              <w:rPr>
                <w:rFonts w:ascii="宋体" w:hAnsi="宋体" w:cs="宋体"/>
                <w:color w:val="000000"/>
                <w:sz w:val="23"/>
              </w:rPr>
              <w:t>十二、资源勘探工业信息等支出</w:t>
            </w:r>
          </w:p>
        </w:tc>
        <w:tc>
          <w:tcPr>
            <w:tcW w:w="1978" w:type="dxa"/>
            <w:vAlign w:val="center"/>
          </w:tcPr>
          <w:p w14:paraId="76AF9350"/>
        </w:tc>
      </w:tr>
      <w:tr w14:paraId="18B130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C06A602"/>
        </w:tc>
        <w:tc>
          <w:tcPr>
            <w:tcW w:w="1980" w:type="dxa"/>
            <w:vAlign w:val="center"/>
          </w:tcPr>
          <w:p w14:paraId="4224C7F1"/>
        </w:tc>
        <w:tc>
          <w:tcPr>
            <w:tcW w:w="4640" w:type="dxa"/>
            <w:vAlign w:val="center"/>
          </w:tcPr>
          <w:p w14:paraId="12032014">
            <w:pPr>
              <w:snapToGrid w:val="0"/>
            </w:pPr>
            <w:r>
              <w:rPr>
                <w:rFonts w:ascii="宋体" w:hAnsi="宋体" w:cs="宋体"/>
                <w:color w:val="000000"/>
                <w:sz w:val="23"/>
              </w:rPr>
              <w:t>十三、商业服务业等支出</w:t>
            </w:r>
          </w:p>
        </w:tc>
        <w:tc>
          <w:tcPr>
            <w:tcW w:w="1978" w:type="dxa"/>
            <w:vAlign w:val="center"/>
          </w:tcPr>
          <w:p w14:paraId="65EF923B"/>
        </w:tc>
      </w:tr>
      <w:tr w14:paraId="6AC38B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61924DB"/>
        </w:tc>
        <w:tc>
          <w:tcPr>
            <w:tcW w:w="1980" w:type="dxa"/>
            <w:vAlign w:val="center"/>
          </w:tcPr>
          <w:p w14:paraId="594B1225"/>
        </w:tc>
        <w:tc>
          <w:tcPr>
            <w:tcW w:w="4640" w:type="dxa"/>
            <w:vAlign w:val="center"/>
          </w:tcPr>
          <w:p w14:paraId="5AF36915">
            <w:pPr>
              <w:snapToGrid w:val="0"/>
            </w:pPr>
            <w:r>
              <w:rPr>
                <w:rFonts w:ascii="宋体" w:hAnsi="宋体" w:cs="宋体"/>
                <w:color w:val="000000"/>
                <w:sz w:val="23"/>
              </w:rPr>
              <w:t>十四、金融支出</w:t>
            </w:r>
          </w:p>
        </w:tc>
        <w:tc>
          <w:tcPr>
            <w:tcW w:w="1978" w:type="dxa"/>
            <w:vAlign w:val="center"/>
          </w:tcPr>
          <w:p w14:paraId="7EFA8289"/>
        </w:tc>
      </w:tr>
      <w:tr w14:paraId="073355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825CAD4"/>
        </w:tc>
        <w:tc>
          <w:tcPr>
            <w:tcW w:w="1980" w:type="dxa"/>
            <w:vAlign w:val="center"/>
          </w:tcPr>
          <w:p w14:paraId="45629CB5"/>
        </w:tc>
        <w:tc>
          <w:tcPr>
            <w:tcW w:w="4640" w:type="dxa"/>
            <w:vAlign w:val="center"/>
          </w:tcPr>
          <w:p w14:paraId="03D863F5">
            <w:pPr>
              <w:snapToGrid w:val="0"/>
            </w:pPr>
            <w:r>
              <w:rPr>
                <w:rFonts w:ascii="宋体" w:hAnsi="宋体" w:cs="宋体"/>
                <w:color w:val="000000"/>
                <w:sz w:val="23"/>
              </w:rPr>
              <w:t>十五、援助其他地区支出</w:t>
            </w:r>
          </w:p>
        </w:tc>
        <w:tc>
          <w:tcPr>
            <w:tcW w:w="1978" w:type="dxa"/>
            <w:vAlign w:val="center"/>
          </w:tcPr>
          <w:p w14:paraId="2B7634C0"/>
        </w:tc>
      </w:tr>
      <w:tr w14:paraId="06F71A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AC5542E"/>
        </w:tc>
        <w:tc>
          <w:tcPr>
            <w:tcW w:w="1980" w:type="dxa"/>
            <w:vAlign w:val="center"/>
          </w:tcPr>
          <w:p w14:paraId="1D5A0588"/>
        </w:tc>
        <w:tc>
          <w:tcPr>
            <w:tcW w:w="4640" w:type="dxa"/>
            <w:vAlign w:val="center"/>
          </w:tcPr>
          <w:p w14:paraId="7E2C327C">
            <w:pPr>
              <w:snapToGrid w:val="0"/>
            </w:pPr>
            <w:r>
              <w:rPr>
                <w:rFonts w:ascii="宋体" w:hAnsi="宋体" w:cs="宋体"/>
                <w:color w:val="000000"/>
                <w:sz w:val="23"/>
              </w:rPr>
              <w:t>十六、自然资源海洋气象等支出</w:t>
            </w:r>
          </w:p>
        </w:tc>
        <w:tc>
          <w:tcPr>
            <w:tcW w:w="1978" w:type="dxa"/>
            <w:vAlign w:val="center"/>
          </w:tcPr>
          <w:p w14:paraId="322B4BD9"/>
        </w:tc>
      </w:tr>
      <w:tr w14:paraId="01C1B9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F84740A"/>
        </w:tc>
        <w:tc>
          <w:tcPr>
            <w:tcW w:w="1980" w:type="dxa"/>
            <w:vAlign w:val="center"/>
          </w:tcPr>
          <w:p w14:paraId="632F539C"/>
        </w:tc>
        <w:tc>
          <w:tcPr>
            <w:tcW w:w="4640" w:type="dxa"/>
            <w:vAlign w:val="center"/>
          </w:tcPr>
          <w:p w14:paraId="774AB71F">
            <w:pPr>
              <w:snapToGrid w:val="0"/>
            </w:pPr>
            <w:r>
              <w:rPr>
                <w:rFonts w:ascii="宋体" w:hAnsi="宋体" w:cs="宋体"/>
                <w:color w:val="000000"/>
                <w:sz w:val="23"/>
              </w:rPr>
              <w:t>十七、住房保障支出</w:t>
            </w:r>
          </w:p>
        </w:tc>
        <w:tc>
          <w:tcPr>
            <w:tcW w:w="1978" w:type="dxa"/>
            <w:vAlign w:val="center"/>
          </w:tcPr>
          <w:p w14:paraId="19E57B76"/>
        </w:tc>
      </w:tr>
      <w:tr w14:paraId="1B45FC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D5D1208"/>
        </w:tc>
        <w:tc>
          <w:tcPr>
            <w:tcW w:w="1980" w:type="dxa"/>
            <w:vAlign w:val="center"/>
          </w:tcPr>
          <w:p w14:paraId="4EDC9F69"/>
        </w:tc>
        <w:tc>
          <w:tcPr>
            <w:tcW w:w="4640" w:type="dxa"/>
            <w:vAlign w:val="center"/>
          </w:tcPr>
          <w:p w14:paraId="022457E2">
            <w:pPr>
              <w:snapToGrid w:val="0"/>
            </w:pPr>
            <w:r>
              <w:rPr>
                <w:rFonts w:ascii="宋体" w:hAnsi="宋体" w:cs="宋体"/>
                <w:color w:val="000000"/>
                <w:sz w:val="23"/>
              </w:rPr>
              <w:t>十八、粮油物资储备支出</w:t>
            </w:r>
          </w:p>
        </w:tc>
        <w:tc>
          <w:tcPr>
            <w:tcW w:w="1978" w:type="dxa"/>
            <w:vAlign w:val="center"/>
          </w:tcPr>
          <w:p w14:paraId="71A2AC59"/>
        </w:tc>
      </w:tr>
      <w:tr w14:paraId="3904CE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2738EAB"/>
        </w:tc>
        <w:tc>
          <w:tcPr>
            <w:tcW w:w="1980" w:type="dxa"/>
            <w:vAlign w:val="center"/>
          </w:tcPr>
          <w:p w14:paraId="1796DAEE"/>
        </w:tc>
        <w:tc>
          <w:tcPr>
            <w:tcW w:w="4640" w:type="dxa"/>
            <w:vAlign w:val="center"/>
          </w:tcPr>
          <w:p w14:paraId="24F00942">
            <w:pPr>
              <w:snapToGrid w:val="0"/>
            </w:pPr>
            <w:r>
              <w:rPr>
                <w:rFonts w:ascii="宋体" w:hAnsi="宋体" w:cs="宋体"/>
                <w:color w:val="000000"/>
                <w:sz w:val="23"/>
              </w:rPr>
              <w:t>十九、国有资本经营预算支出</w:t>
            </w:r>
          </w:p>
        </w:tc>
        <w:tc>
          <w:tcPr>
            <w:tcW w:w="1978" w:type="dxa"/>
            <w:vAlign w:val="center"/>
          </w:tcPr>
          <w:p w14:paraId="601BC8DA"/>
        </w:tc>
      </w:tr>
      <w:tr w14:paraId="4F9C7C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0C859D2"/>
        </w:tc>
        <w:tc>
          <w:tcPr>
            <w:tcW w:w="1980" w:type="dxa"/>
            <w:vAlign w:val="center"/>
          </w:tcPr>
          <w:p w14:paraId="26A86386"/>
        </w:tc>
        <w:tc>
          <w:tcPr>
            <w:tcW w:w="4640" w:type="dxa"/>
            <w:vAlign w:val="center"/>
          </w:tcPr>
          <w:p w14:paraId="3A611219">
            <w:pPr>
              <w:snapToGrid w:val="0"/>
            </w:pPr>
            <w:r>
              <w:rPr>
                <w:rFonts w:ascii="宋体" w:hAnsi="宋体" w:cs="宋体"/>
                <w:color w:val="000000"/>
                <w:sz w:val="23"/>
              </w:rPr>
              <w:t>二十、灾害防治及应急管理支出</w:t>
            </w:r>
          </w:p>
        </w:tc>
        <w:tc>
          <w:tcPr>
            <w:tcW w:w="1978" w:type="dxa"/>
            <w:vAlign w:val="center"/>
          </w:tcPr>
          <w:p w14:paraId="5200FD82">
            <w:pPr>
              <w:snapToGrid w:val="0"/>
              <w:jc w:val="right"/>
            </w:pPr>
            <w:r>
              <w:rPr>
                <w:rFonts w:ascii="宋体" w:hAnsi="宋体" w:cs="宋体"/>
                <w:color w:val="000000"/>
                <w:sz w:val="23"/>
              </w:rPr>
              <w:t>960,000.00</w:t>
            </w:r>
          </w:p>
        </w:tc>
      </w:tr>
      <w:tr w14:paraId="49D056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B6B52DC"/>
        </w:tc>
        <w:tc>
          <w:tcPr>
            <w:tcW w:w="1980" w:type="dxa"/>
            <w:vAlign w:val="center"/>
          </w:tcPr>
          <w:p w14:paraId="1652B661"/>
        </w:tc>
        <w:tc>
          <w:tcPr>
            <w:tcW w:w="4640" w:type="dxa"/>
            <w:vAlign w:val="center"/>
          </w:tcPr>
          <w:p w14:paraId="71FEBA32">
            <w:pPr>
              <w:snapToGrid w:val="0"/>
            </w:pPr>
            <w:r>
              <w:rPr>
                <w:rFonts w:ascii="宋体" w:hAnsi="宋体" w:cs="宋体"/>
                <w:color w:val="000000"/>
                <w:sz w:val="23"/>
              </w:rPr>
              <w:t>二十一、其他支出</w:t>
            </w:r>
          </w:p>
        </w:tc>
        <w:tc>
          <w:tcPr>
            <w:tcW w:w="1978" w:type="dxa"/>
            <w:vAlign w:val="center"/>
          </w:tcPr>
          <w:p w14:paraId="20698C81"/>
        </w:tc>
      </w:tr>
      <w:tr w14:paraId="22DD99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C7D343C"/>
        </w:tc>
        <w:tc>
          <w:tcPr>
            <w:tcW w:w="1980" w:type="dxa"/>
            <w:vAlign w:val="center"/>
          </w:tcPr>
          <w:p w14:paraId="75BA5B1D"/>
        </w:tc>
        <w:tc>
          <w:tcPr>
            <w:tcW w:w="4640" w:type="dxa"/>
            <w:vAlign w:val="center"/>
          </w:tcPr>
          <w:p w14:paraId="2AD353D2">
            <w:pPr>
              <w:snapToGrid w:val="0"/>
            </w:pPr>
            <w:r>
              <w:rPr>
                <w:rFonts w:ascii="宋体" w:hAnsi="宋体" w:cs="宋体"/>
                <w:color w:val="000000"/>
                <w:sz w:val="23"/>
              </w:rPr>
              <w:t>二十二、债务付息支出</w:t>
            </w:r>
          </w:p>
        </w:tc>
        <w:tc>
          <w:tcPr>
            <w:tcW w:w="1978" w:type="dxa"/>
            <w:vAlign w:val="center"/>
          </w:tcPr>
          <w:p w14:paraId="027D7D84"/>
        </w:tc>
      </w:tr>
      <w:tr w14:paraId="5F6A67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E16967A"/>
        </w:tc>
        <w:tc>
          <w:tcPr>
            <w:tcW w:w="1980" w:type="dxa"/>
            <w:vAlign w:val="center"/>
          </w:tcPr>
          <w:p w14:paraId="2101F7ED"/>
        </w:tc>
        <w:tc>
          <w:tcPr>
            <w:tcW w:w="4640" w:type="dxa"/>
            <w:vAlign w:val="center"/>
          </w:tcPr>
          <w:p w14:paraId="08938E47">
            <w:pPr>
              <w:snapToGrid w:val="0"/>
            </w:pPr>
            <w:r>
              <w:rPr>
                <w:rFonts w:ascii="宋体" w:hAnsi="宋体" w:cs="宋体"/>
                <w:color w:val="000000"/>
                <w:sz w:val="23"/>
              </w:rPr>
              <w:t>二十三、抗疫特别国债安排的支出</w:t>
            </w:r>
          </w:p>
        </w:tc>
        <w:tc>
          <w:tcPr>
            <w:tcW w:w="1978" w:type="dxa"/>
            <w:vAlign w:val="center"/>
          </w:tcPr>
          <w:p w14:paraId="09C1742D"/>
        </w:tc>
      </w:tr>
      <w:tr w14:paraId="2D6857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A78A53B">
            <w:pPr>
              <w:snapToGrid w:val="0"/>
              <w:jc w:val="center"/>
            </w:pPr>
            <w:r>
              <w:rPr>
                <w:rFonts w:ascii="宋体" w:hAnsi="宋体" w:cs="宋体"/>
                <w:color w:val="000000"/>
                <w:sz w:val="23"/>
              </w:rPr>
              <w:t>本年收入合计</w:t>
            </w:r>
          </w:p>
        </w:tc>
        <w:tc>
          <w:tcPr>
            <w:tcW w:w="1980" w:type="dxa"/>
            <w:vAlign w:val="center"/>
          </w:tcPr>
          <w:p w14:paraId="0E210F03">
            <w:pPr>
              <w:snapToGrid w:val="0"/>
              <w:jc w:val="right"/>
            </w:pPr>
            <w:r>
              <w:rPr>
                <w:rFonts w:ascii="宋体" w:hAnsi="宋体" w:cs="宋体"/>
                <w:color w:val="000000"/>
                <w:sz w:val="23"/>
              </w:rPr>
              <w:t>62,875,484.35</w:t>
            </w:r>
          </w:p>
        </w:tc>
        <w:tc>
          <w:tcPr>
            <w:tcW w:w="4640" w:type="dxa"/>
            <w:vAlign w:val="center"/>
          </w:tcPr>
          <w:p w14:paraId="4062A094">
            <w:pPr>
              <w:snapToGrid w:val="0"/>
              <w:jc w:val="center"/>
            </w:pPr>
            <w:r>
              <w:rPr>
                <w:rFonts w:ascii="宋体" w:hAnsi="宋体" w:cs="宋体"/>
                <w:color w:val="000000"/>
                <w:sz w:val="23"/>
              </w:rPr>
              <w:t>本年支出合计</w:t>
            </w:r>
          </w:p>
        </w:tc>
        <w:tc>
          <w:tcPr>
            <w:tcW w:w="1978" w:type="dxa"/>
            <w:vAlign w:val="center"/>
          </w:tcPr>
          <w:p w14:paraId="7F1175FA">
            <w:pPr>
              <w:snapToGrid w:val="0"/>
              <w:jc w:val="right"/>
            </w:pPr>
            <w:r>
              <w:rPr>
                <w:rFonts w:ascii="宋体" w:hAnsi="宋体" w:cs="宋体"/>
                <w:color w:val="000000"/>
                <w:sz w:val="23"/>
              </w:rPr>
              <w:t>62,875,484.35</w:t>
            </w:r>
          </w:p>
        </w:tc>
      </w:tr>
      <w:tr w14:paraId="4EBE81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53B2BE1">
            <w:pPr>
              <w:snapToGrid w:val="0"/>
            </w:pPr>
            <w:r>
              <w:rPr>
                <w:rFonts w:ascii="宋体" w:hAnsi="宋体" w:cs="宋体"/>
                <w:color w:val="000000"/>
                <w:sz w:val="23"/>
              </w:rPr>
              <w:t>十、使用非财政拨款结余</w:t>
            </w:r>
          </w:p>
        </w:tc>
        <w:tc>
          <w:tcPr>
            <w:tcW w:w="1980" w:type="dxa"/>
            <w:vAlign w:val="center"/>
          </w:tcPr>
          <w:p w14:paraId="630B45F1"/>
        </w:tc>
        <w:tc>
          <w:tcPr>
            <w:tcW w:w="4640" w:type="dxa"/>
            <w:vAlign w:val="center"/>
          </w:tcPr>
          <w:p w14:paraId="7A1FA34B">
            <w:pPr>
              <w:snapToGrid w:val="0"/>
            </w:pPr>
            <w:r>
              <w:rPr>
                <w:rFonts w:ascii="宋体" w:hAnsi="宋体" w:cs="宋体"/>
                <w:color w:val="000000"/>
                <w:sz w:val="23"/>
              </w:rPr>
              <w:t>二十四、结余分配</w:t>
            </w:r>
          </w:p>
        </w:tc>
        <w:tc>
          <w:tcPr>
            <w:tcW w:w="1978" w:type="dxa"/>
            <w:vAlign w:val="center"/>
          </w:tcPr>
          <w:p w14:paraId="356D3D39"/>
        </w:tc>
      </w:tr>
      <w:tr w14:paraId="30B221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8FF2FDD">
            <w:pPr>
              <w:snapToGrid w:val="0"/>
            </w:pPr>
            <w:r>
              <w:rPr>
                <w:rFonts w:ascii="宋体" w:hAnsi="宋体" w:cs="宋体"/>
                <w:color w:val="000000"/>
                <w:sz w:val="23"/>
              </w:rPr>
              <w:t>十一、年初结转和结余</w:t>
            </w:r>
          </w:p>
        </w:tc>
        <w:tc>
          <w:tcPr>
            <w:tcW w:w="1980" w:type="dxa"/>
            <w:vAlign w:val="center"/>
          </w:tcPr>
          <w:p w14:paraId="3D23357A"/>
        </w:tc>
        <w:tc>
          <w:tcPr>
            <w:tcW w:w="4640" w:type="dxa"/>
            <w:vAlign w:val="center"/>
          </w:tcPr>
          <w:p w14:paraId="2613D3CC">
            <w:pPr>
              <w:snapToGrid w:val="0"/>
            </w:pPr>
            <w:r>
              <w:rPr>
                <w:rFonts w:ascii="宋体" w:hAnsi="宋体" w:cs="宋体"/>
                <w:color w:val="000000"/>
                <w:sz w:val="23"/>
              </w:rPr>
              <w:t>二十五、年末结转和结余</w:t>
            </w:r>
          </w:p>
        </w:tc>
        <w:tc>
          <w:tcPr>
            <w:tcW w:w="1978" w:type="dxa"/>
            <w:vAlign w:val="center"/>
          </w:tcPr>
          <w:p w14:paraId="6555F7F4"/>
        </w:tc>
      </w:tr>
      <w:tr w14:paraId="4CD613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9550E32">
            <w:pPr>
              <w:snapToGrid w:val="0"/>
            </w:pPr>
            <w:r>
              <w:rPr>
                <w:rFonts w:ascii="宋体" w:hAnsi="宋体" w:cs="宋体"/>
                <w:color w:val="000000"/>
                <w:sz w:val="23"/>
              </w:rPr>
              <w:t xml:space="preserve">     其中：财政拨款结转和结余</w:t>
            </w:r>
          </w:p>
        </w:tc>
        <w:tc>
          <w:tcPr>
            <w:tcW w:w="1980" w:type="dxa"/>
            <w:vAlign w:val="center"/>
          </w:tcPr>
          <w:p w14:paraId="58778AC6"/>
        </w:tc>
        <w:tc>
          <w:tcPr>
            <w:tcW w:w="4640" w:type="dxa"/>
            <w:vAlign w:val="center"/>
          </w:tcPr>
          <w:p w14:paraId="7AD9DFB7"/>
        </w:tc>
        <w:tc>
          <w:tcPr>
            <w:tcW w:w="1978" w:type="dxa"/>
            <w:vAlign w:val="center"/>
          </w:tcPr>
          <w:p w14:paraId="320B017C"/>
        </w:tc>
      </w:tr>
      <w:tr w14:paraId="209B22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3206540">
            <w:pPr>
              <w:snapToGrid w:val="0"/>
            </w:pPr>
            <w:r>
              <w:rPr>
                <w:rFonts w:ascii="宋体" w:hAnsi="宋体" w:cs="宋体"/>
                <w:color w:val="000000"/>
                <w:sz w:val="23"/>
              </w:rPr>
              <w:t xml:space="preserve">           其他结转和结余</w:t>
            </w:r>
          </w:p>
        </w:tc>
        <w:tc>
          <w:tcPr>
            <w:tcW w:w="1980" w:type="dxa"/>
            <w:vAlign w:val="center"/>
          </w:tcPr>
          <w:p w14:paraId="0549E948"/>
        </w:tc>
        <w:tc>
          <w:tcPr>
            <w:tcW w:w="4640" w:type="dxa"/>
            <w:vAlign w:val="center"/>
          </w:tcPr>
          <w:p w14:paraId="359DD9C4"/>
        </w:tc>
        <w:tc>
          <w:tcPr>
            <w:tcW w:w="1978" w:type="dxa"/>
            <w:vAlign w:val="center"/>
          </w:tcPr>
          <w:p w14:paraId="2039D858"/>
        </w:tc>
      </w:tr>
      <w:tr w14:paraId="713023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1AA55D6">
            <w:pPr>
              <w:snapToGrid w:val="0"/>
              <w:jc w:val="center"/>
            </w:pPr>
            <w:r>
              <w:rPr>
                <w:rFonts w:ascii="宋体" w:hAnsi="宋体" w:cs="宋体"/>
                <w:color w:val="000000"/>
                <w:sz w:val="23"/>
              </w:rPr>
              <w:t>收入总计</w:t>
            </w:r>
          </w:p>
        </w:tc>
        <w:tc>
          <w:tcPr>
            <w:tcW w:w="1980" w:type="dxa"/>
            <w:vAlign w:val="center"/>
          </w:tcPr>
          <w:p w14:paraId="6D6EFA87">
            <w:pPr>
              <w:snapToGrid w:val="0"/>
              <w:jc w:val="right"/>
            </w:pPr>
            <w:r>
              <w:rPr>
                <w:rFonts w:ascii="宋体" w:hAnsi="宋体" w:cs="宋体"/>
                <w:color w:val="000000"/>
                <w:sz w:val="23"/>
              </w:rPr>
              <w:t>62,875,484.35</w:t>
            </w:r>
          </w:p>
        </w:tc>
        <w:tc>
          <w:tcPr>
            <w:tcW w:w="4640" w:type="dxa"/>
            <w:vAlign w:val="center"/>
          </w:tcPr>
          <w:p w14:paraId="150F07F8">
            <w:pPr>
              <w:snapToGrid w:val="0"/>
              <w:jc w:val="center"/>
            </w:pPr>
            <w:r>
              <w:rPr>
                <w:rFonts w:ascii="宋体" w:hAnsi="宋体" w:cs="宋体"/>
                <w:color w:val="000000"/>
                <w:sz w:val="23"/>
              </w:rPr>
              <w:t>支出总计</w:t>
            </w:r>
          </w:p>
        </w:tc>
        <w:tc>
          <w:tcPr>
            <w:tcW w:w="1978" w:type="dxa"/>
            <w:vAlign w:val="center"/>
          </w:tcPr>
          <w:p w14:paraId="5F293B55">
            <w:pPr>
              <w:snapToGrid w:val="0"/>
              <w:jc w:val="right"/>
            </w:pPr>
            <w:r>
              <w:rPr>
                <w:rFonts w:ascii="宋体" w:hAnsi="宋体" w:cs="宋体"/>
                <w:color w:val="000000"/>
                <w:sz w:val="23"/>
              </w:rPr>
              <w:t>62,875,484.35</w:t>
            </w:r>
          </w:p>
        </w:tc>
      </w:tr>
      <w:tr w14:paraId="3E233D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419EA0B5">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5B3C1BDF">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23E7826">
      <w:pPr>
        <w:pStyle w:val="8"/>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BA29A0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420C41B">
            <w:pPr>
              <w:jc w:val="right"/>
            </w:pPr>
          </w:p>
        </w:tc>
      </w:tr>
      <w:tr w14:paraId="04D1571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ED50B08">
            <w:r>
              <w:rPr>
                <w:rFonts w:ascii="宋体" w:hAnsi="宋体" w:cs="宋体"/>
                <w:sz w:val="20"/>
              </w:rPr>
              <w:t>部门：天津市西青区生态环境局</w:t>
            </w:r>
          </w:p>
        </w:tc>
        <w:tc>
          <w:tcPr>
            <w:tcW w:w="2000" w:type="dxa"/>
          </w:tcPr>
          <w:p w14:paraId="4F94B524">
            <w:pPr>
              <w:jc w:val="center"/>
            </w:pPr>
          </w:p>
        </w:tc>
        <w:tc>
          <w:tcPr>
            <w:tcW w:w="5619" w:type="dxa"/>
          </w:tcPr>
          <w:p w14:paraId="78978EE9">
            <w:pPr>
              <w:jc w:val="right"/>
            </w:pPr>
            <w:r>
              <w:rPr>
                <w:rFonts w:ascii="宋体" w:hAnsi="宋体" w:cs="宋体"/>
                <w:sz w:val="20"/>
              </w:rPr>
              <w:t>单位：元</w:t>
            </w:r>
          </w:p>
        </w:tc>
      </w:tr>
    </w:tbl>
    <w:p w14:paraId="7D54DFEB">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2CC8C5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71B9C4D0">
            <w:pPr>
              <w:snapToGrid w:val="0"/>
              <w:jc w:val="center"/>
            </w:pPr>
            <w:r>
              <w:rPr>
                <w:rFonts w:ascii="宋体" w:hAnsi="宋体" w:cs="宋体"/>
                <w:color w:val="000000"/>
                <w:sz w:val="14"/>
              </w:rPr>
              <w:t>项      目</w:t>
            </w:r>
          </w:p>
        </w:tc>
        <w:tc>
          <w:tcPr>
            <w:tcW w:w="1240" w:type="dxa"/>
            <w:vMerge w:val="restart"/>
            <w:vAlign w:val="center"/>
          </w:tcPr>
          <w:p w14:paraId="1CC84A92">
            <w:pPr>
              <w:snapToGrid w:val="0"/>
              <w:jc w:val="center"/>
            </w:pPr>
            <w:r>
              <w:rPr>
                <w:rFonts w:ascii="宋体" w:hAnsi="宋体" w:cs="宋体"/>
                <w:color w:val="000000"/>
                <w:sz w:val="14"/>
              </w:rPr>
              <w:t>本年收入合计</w:t>
            </w:r>
          </w:p>
        </w:tc>
        <w:tc>
          <w:tcPr>
            <w:tcW w:w="1240" w:type="dxa"/>
            <w:vMerge w:val="restart"/>
            <w:vAlign w:val="center"/>
          </w:tcPr>
          <w:p w14:paraId="5741D16B">
            <w:pPr>
              <w:snapToGrid w:val="0"/>
              <w:jc w:val="center"/>
            </w:pPr>
            <w:r>
              <w:rPr>
                <w:rFonts w:ascii="宋体" w:hAnsi="宋体" w:cs="宋体"/>
                <w:color w:val="000000"/>
                <w:sz w:val="14"/>
              </w:rPr>
              <w:t>财政拨款收入</w:t>
            </w:r>
          </w:p>
        </w:tc>
        <w:tc>
          <w:tcPr>
            <w:tcW w:w="1240" w:type="dxa"/>
            <w:vMerge w:val="restart"/>
            <w:vAlign w:val="center"/>
          </w:tcPr>
          <w:p w14:paraId="4ED8590F">
            <w:pPr>
              <w:snapToGrid w:val="0"/>
              <w:jc w:val="center"/>
            </w:pPr>
            <w:r>
              <w:rPr>
                <w:rFonts w:ascii="宋体" w:hAnsi="宋体" w:cs="宋体"/>
                <w:color w:val="000000"/>
                <w:sz w:val="14"/>
              </w:rPr>
              <w:t>上级补助收入</w:t>
            </w:r>
          </w:p>
        </w:tc>
        <w:tc>
          <w:tcPr>
            <w:tcW w:w="2480" w:type="dxa"/>
            <w:gridSpan w:val="2"/>
            <w:vAlign w:val="center"/>
          </w:tcPr>
          <w:p w14:paraId="122290F6">
            <w:pPr>
              <w:snapToGrid w:val="0"/>
              <w:jc w:val="center"/>
            </w:pPr>
            <w:r>
              <w:rPr>
                <w:rFonts w:ascii="宋体" w:hAnsi="宋体" w:cs="宋体"/>
                <w:color w:val="000000"/>
                <w:sz w:val="14"/>
              </w:rPr>
              <w:t>事业收入</w:t>
            </w:r>
          </w:p>
        </w:tc>
        <w:tc>
          <w:tcPr>
            <w:tcW w:w="1240" w:type="dxa"/>
            <w:vMerge w:val="restart"/>
            <w:vAlign w:val="center"/>
          </w:tcPr>
          <w:p w14:paraId="39662C36">
            <w:pPr>
              <w:snapToGrid w:val="0"/>
              <w:jc w:val="center"/>
            </w:pPr>
            <w:r>
              <w:rPr>
                <w:rFonts w:ascii="宋体" w:hAnsi="宋体" w:cs="宋体"/>
                <w:color w:val="000000"/>
                <w:sz w:val="14"/>
              </w:rPr>
              <w:t>经营收入</w:t>
            </w:r>
          </w:p>
        </w:tc>
        <w:tc>
          <w:tcPr>
            <w:tcW w:w="1240" w:type="dxa"/>
            <w:vMerge w:val="restart"/>
            <w:vAlign w:val="center"/>
          </w:tcPr>
          <w:p w14:paraId="60CE29D5">
            <w:pPr>
              <w:snapToGrid w:val="0"/>
              <w:jc w:val="center"/>
            </w:pPr>
            <w:r>
              <w:rPr>
                <w:rFonts w:ascii="宋体" w:hAnsi="宋体" w:cs="宋体"/>
                <w:color w:val="000000"/>
                <w:sz w:val="14"/>
              </w:rPr>
              <w:t>附属单位上缴收入</w:t>
            </w:r>
          </w:p>
        </w:tc>
        <w:tc>
          <w:tcPr>
            <w:tcW w:w="1198" w:type="dxa"/>
            <w:vMerge w:val="restart"/>
            <w:vAlign w:val="center"/>
          </w:tcPr>
          <w:p w14:paraId="00FFCD6B">
            <w:pPr>
              <w:snapToGrid w:val="0"/>
              <w:jc w:val="center"/>
            </w:pPr>
            <w:r>
              <w:rPr>
                <w:rFonts w:ascii="宋体" w:hAnsi="宋体" w:cs="宋体"/>
                <w:color w:val="000000"/>
                <w:sz w:val="14"/>
              </w:rPr>
              <w:t>其他收入</w:t>
            </w:r>
          </w:p>
        </w:tc>
      </w:tr>
      <w:tr w14:paraId="47ADF1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3930347">
            <w:pPr>
              <w:snapToGrid w:val="0"/>
              <w:jc w:val="center"/>
            </w:pPr>
            <w:r>
              <w:rPr>
                <w:rFonts w:ascii="宋体" w:hAnsi="宋体" w:cs="宋体"/>
                <w:color w:val="000000"/>
                <w:sz w:val="14"/>
              </w:rPr>
              <w:t>科目编码</w:t>
            </w:r>
          </w:p>
        </w:tc>
        <w:tc>
          <w:tcPr>
            <w:tcW w:w="2520" w:type="dxa"/>
            <w:vAlign w:val="center"/>
          </w:tcPr>
          <w:p w14:paraId="42F2C391">
            <w:pPr>
              <w:snapToGrid w:val="0"/>
              <w:jc w:val="center"/>
            </w:pPr>
            <w:r>
              <w:rPr>
                <w:rFonts w:ascii="宋体" w:hAnsi="宋体" w:cs="宋体"/>
                <w:color w:val="000000"/>
                <w:sz w:val="14"/>
              </w:rPr>
              <w:t>科目名称</w:t>
            </w:r>
          </w:p>
        </w:tc>
        <w:tc>
          <w:tcPr>
            <w:tcW w:w="1240" w:type="dxa"/>
            <w:vMerge w:val="continue"/>
            <w:vAlign w:val="center"/>
          </w:tcPr>
          <w:p w14:paraId="640B2FF7"/>
        </w:tc>
        <w:tc>
          <w:tcPr>
            <w:tcW w:w="1240" w:type="dxa"/>
            <w:vMerge w:val="continue"/>
            <w:vAlign w:val="center"/>
          </w:tcPr>
          <w:p w14:paraId="47091FEE"/>
        </w:tc>
        <w:tc>
          <w:tcPr>
            <w:tcW w:w="1240" w:type="dxa"/>
            <w:vMerge w:val="continue"/>
            <w:vAlign w:val="center"/>
          </w:tcPr>
          <w:p w14:paraId="5BB8EFCD"/>
        </w:tc>
        <w:tc>
          <w:tcPr>
            <w:tcW w:w="1240" w:type="dxa"/>
            <w:vAlign w:val="center"/>
          </w:tcPr>
          <w:p w14:paraId="38ECA8B2">
            <w:pPr>
              <w:snapToGrid w:val="0"/>
              <w:jc w:val="center"/>
            </w:pPr>
            <w:r>
              <w:rPr>
                <w:rFonts w:ascii="宋体" w:hAnsi="宋体" w:cs="宋体"/>
                <w:color w:val="000000"/>
                <w:sz w:val="14"/>
              </w:rPr>
              <w:t>小计</w:t>
            </w:r>
          </w:p>
        </w:tc>
        <w:tc>
          <w:tcPr>
            <w:tcW w:w="1240" w:type="dxa"/>
            <w:vAlign w:val="center"/>
          </w:tcPr>
          <w:p w14:paraId="1F6BC9FF">
            <w:pPr>
              <w:snapToGrid w:val="0"/>
              <w:jc w:val="center"/>
            </w:pPr>
            <w:r>
              <w:rPr>
                <w:rFonts w:ascii="宋体" w:hAnsi="宋体" w:cs="宋体"/>
                <w:color w:val="000000"/>
                <w:sz w:val="14"/>
              </w:rPr>
              <w:t>其中：教育收费</w:t>
            </w:r>
          </w:p>
        </w:tc>
        <w:tc>
          <w:tcPr>
            <w:tcW w:w="1240" w:type="dxa"/>
            <w:vMerge w:val="continue"/>
            <w:vAlign w:val="center"/>
          </w:tcPr>
          <w:p w14:paraId="3F625164"/>
        </w:tc>
        <w:tc>
          <w:tcPr>
            <w:tcW w:w="1240" w:type="dxa"/>
            <w:vMerge w:val="continue"/>
            <w:vAlign w:val="center"/>
          </w:tcPr>
          <w:p w14:paraId="464FE194"/>
        </w:tc>
        <w:tc>
          <w:tcPr>
            <w:tcW w:w="1198" w:type="dxa"/>
            <w:vMerge w:val="continue"/>
            <w:vAlign w:val="center"/>
          </w:tcPr>
          <w:p w14:paraId="473AEF5E"/>
        </w:tc>
      </w:tr>
      <w:tr w14:paraId="3C952F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4B9171F9">
            <w:pPr>
              <w:snapToGrid w:val="0"/>
              <w:jc w:val="center"/>
            </w:pPr>
            <w:r>
              <w:rPr>
                <w:rFonts w:ascii="宋体" w:hAnsi="宋体" w:cs="宋体"/>
                <w:color w:val="000000"/>
                <w:sz w:val="14"/>
              </w:rPr>
              <w:t>合计</w:t>
            </w:r>
          </w:p>
        </w:tc>
        <w:tc>
          <w:tcPr>
            <w:tcW w:w="1240" w:type="dxa"/>
            <w:vAlign w:val="center"/>
          </w:tcPr>
          <w:p w14:paraId="4AC5839A">
            <w:pPr>
              <w:snapToGrid w:val="0"/>
              <w:jc w:val="right"/>
            </w:pPr>
            <w:r>
              <w:rPr>
                <w:rFonts w:ascii="宋体" w:hAnsi="宋体" w:cs="宋体"/>
                <w:color w:val="000000"/>
                <w:sz w:val="14"/>
              </w:rPr>
              <w:t>62,875,484.35</w:t>
            </w:r>
          </w:p>
        </w:tc>
        <w:tc>
          <w:tcPr>
            <w:tcW w:w="1240" w:type="dxa"/>
            <w:vAlign w:val="center"/>
          </w:tcPr>
          <w:p w14:paraId="69893DF1">
            <w:pPr>
              <w:snapToGrid w:val="0"/>
              <w:jc w:val="right"/>
            </w:pPr>
            <w:r>
              <w:rPr>
                <w:rFonts w:ascii="宋体" w:hAnsi="宋体" w:cs="宋体"/>
                <w:color w:val="000000"/>
                <w:sz w:val="14"/>
              </w:rPr>
              <w:t>62,875,484.35</w:t>
            </w:r>
          </w:p>
        </w:tc>
        <w:tc>
          <w:tcPr>
            <w:tcW w:w="1240" w:type="dxa"/>
            <w:vAlign w:val="center"/>
          </w:tcPr>
          <w:p w14:paraId="5224EE0E"/>
        </w:tc>
        <w:tc>
          <w:tcPr>
            <w:tcW w:w="1240" w:type="dxa"/>
            <w:vAlign w:val="center"/>
          </w:tcPr>
          <w:p w14:paraId="2BD8326A"/>
        </w:tc>
        <w:tc>
          <w:tcPr>
            <w:tcW w:w="1240" w:type="dxa"/>
            <w:vAlign w:val="center"/>
          </w:tcPr>
          <w:p w14:paraId="36AC4573"/>
        </w:tc>
        <w:tc>
          <w:tcPr>
            <w:tcW w:w="1240" w:type="dxa"/>
            <w:vAlign w:val="center"/>
          </w:tcPr>
          <w:p w14:paraId="4C73EA93"/>
        </w:tc>
        <w:tc>
          <w:tcPr>
            <w:tcW w:w="1240" w:type="dxa"/>
            <w:vAlign w:val="center"/>
          </w:tcPr>
          <w:p w14:paraId="46EAFF66"/>
        </w:tc>
        <w:tc>
          <w:tcPr>
            <w:tcW w:w="1198" w:type="dxa"/>
            <w:vAlign w:val="center"/>
          </w:tcPr>
          <w:p w14:paraId="0346C1A0"/>
        </w:tc>
      </w:tr>
      <w:tr w14:paraId="3F09DC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4C60292">
            <w:pPr>
              <w:snapToGrid w:val="0"/>
            </w:pPr>
            <w:r>
              <w:rPr>
                <w:rFonts w:ascii="宋体" w:hAnsi="宋体" w:cs="宋体"/>
                <w:color w:val="000000"/>
                <w:sz w:val="14"/>
              </w:rPr>
              <w:t>205</w:t>
            </w:r>
          </w:p>
        </w:tc>
        <w:tc>
          <w:tcPr>
            <w:tcW w:w="2520" w:type="dxa"/>
            <w:vAlign w:val="center"/>
          </w:tcPr>
          <w:p w14:paraId="53158B59">
            <w:pPr>
              <w:snapToGrid w:val="0"/>
            </w:pPr>
            <w:r>
              <w:rPr>
                <w:rFonts w:ascii="宋体" w:hAnsi="宋体" w:cs="宋体"/>
                <w:color w:val="000000"/>
                <w:sz w:val="14"/>
              </w:rPr>
              <w:t>教育支出</w:t>
            </w:r>
          </w:p>
        </w:tc>
        <w:tc>
          <w:tcPr>
            <w:tcW w:w="1240" w:type="dxa"/>
            <w:vAlign w:val="center"/>
          </w:tcPr>
          <w:p w14:paraId="2CE85DE8">
            <w:pPr>
              <w:snapToGrid w:val="0"/>
              <w:jc w:val="right"/>
            </w:pPr>
            <w:r>
              <w:rPr>
                <w:rFonts w:ascii="宋体" w:hAnsi="宋体" w:cs="宋体"/>
                <w:color w:val="000000"/>
                <w:sz w:val="14"/>
              </w:rPr>
              <w:t>3,360.00</w:t>
            </w:r>
          </w:p>
        </w:tc>
        <w:tc>
          <w:tcPr>
            <w:tcW w:w="1240" w:type="dxa"/>
            <w:vAlign w:val="center"/>
          </w:tcPr>
          <w:p w14:paraId="28368C99">
            <w:pPr>
              <w:snapToGrid w:val="0"/>
              <w:jc w:val="right"/>
            </w:pPr>
            <w:r>
              <w:rPr>
                <w:rFonts w:ascii="宋体" w:hAnsi="宋体" w:cs="宋体"/>
                <w:color w:val="000000"/>
                <w:sz w:val="14"/>
              </w:rPr>
              <w:t>3,360.00</w:t>
            </w:r>
          </w:p>
        </w:tc>
        <w:tc>
          <w:tcPr>
            <w:tcW w:w="1240" w:type="dxa"/>
            <w:vAlign w:val="center"/>
          </w:tcPr>
          <w:p w14:paraId="62583EF1"/>
        </w:tc>
        <w:tc>
          <w:tcPr>
            <w:tcW w:w="1240" w:type="dxa"/>
            <w:vAlign w:val="center"/>
          </w:tcPr>
          <w:p w14:paraId="2EDB287F"/>
        </w:tc>
        <w:tc>
          <w:tcPr>
            <w:tcW w:w="1240" w:type="dxa"/>
            <w:vAlign w:val="center"/>
          </w:tcPr>
          <w:p w14:paraId="3552E315"/>
        </w:tc>
        <w:tc>
          <w:tcPr>
            <w:tcW w:w="1240" w:type="dxa"/>
            <w:vAlign w:val="center"/>
          </w:tcPr>
          <w:p w14:paraId="19DEFC1C"/>
        </w:tc>
        <w:tc>
          <w:tcPr>
            <w:tcW w:w="1240" w:type="dxa"/>
            <w:vAlign w:val="center"/>
          </w:tcPr>
          <w:p w14:paraId="0BBA0FDF"/>
        </w:tc>
        <w:tc>
          <w:tcPr>
            <w:tcW w:w="1198" w:type="dxa"/>
            <w:vAlign w:val="center"/>
          </w:tcPr>
          <w:p w14:paraId="5931FF3B"/>
        </w:tc>
      </w:tr>
      <w:tr w14:paraId="70BE0D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2D8FDC6">
            <w:pPr>
              <w:snapToGrid w:val="0"/>
            </w:pPr>
            <w:r>
              <w:rPr>
                <w:rFonts w:ascii="宋体" w:hAnsi="宋体" w:cs="宋体"/>
                <w:color w:val="000000"/>
                <w:sz w:val="14"/>
              </w:rPr>
              <w:t>20508</w:t>
            </w:r>
          </w:p>
        </w:tc>
        <w:tc>
          <w:tcPr>
            <w:tcW w:w="2520" w:type="dxa"/>
            <w:vAlign w:val="center"/>
          </w:tcPr>
          <w:p w14:paraId="638487A2">
            <w:pPr>
              <w:snapToGrid w:val="0"/>
            </w:pPr>
            <w:r>
              <w:rPr>
                <w:rFonts w:ascii="宋体" w:hAnsi="宋体" w:cs="宋体"/>
                <w:color w:val="000000"/>
                <w:sz w:val="14"/>
              </w:rPr>
              <w:t>进修及培训</w:t>
            </w:r>
          </w:p>
        </w:tc>
        <w:tc>
          <w:tcPr>
            <w:tcW w:w="1240" w:type="dxa"/>
            <w:vAlign w:val="center"/>
          </w:tcPr>
          <w:p w14:paraId="35D90D1E">
            <w:pPr>
              <w:snapToGrid w:val="0"/>
              <w:jc w:val="right"/>
            </w:pPr>
            <w:r>
              <w:rPr>
                <w:rFonts w:ascii="宋体" w:hAnsi="宋体" w:cs="宋体"/>
                <w:color w:val="000000"/>
                <w:sz w:val="14"/>
              </w:rPr>
              <w:t>3,360.00</w:t>
            </w:r>
          </w:p>
        </w:tc>
        <w:tc>
          <w:tcPr>
            <w:tcW w:w="1240" w:type="dxa"/>
            <w:vAlign w:val="center"/>
          </w:tcPr>
          <w:p w14:paraId="042D71E2">
            <w:pPr>
              <w:snapToGrid w:val="0"/>
              <w:jc w:val="right"/>
            </w:pPr>
            <w:r>
              <w:rPr>
                <w:rFonts w:ascii="宋体" w:hAnsi="宋体" w:cs="宋体"/>
                <w:color w:val="000000"/>
                <w:sz w:val="14"/>
              </w:rPr>
              <w:t>3,360.00</w:t>
            </w:r>
          </w:p>
        </w:tc>
        <w:tc>
          <w:tcPr>
            <w:tcW w:w="1240" w:type="dxa"/>
            <w:vAlign w:val="center"/>
          </w:tcPr>
          <w:p w14:paraId="51EF3F2F"/>
        </w:tc>
        <w:tc>
          <w:tcPr>
            <w:tcW w:w="1240" w:type="dxa"/>
            <w:vAlign w:val="center"/>
          </w:tcPr>
          <w:p w14:paraId="6B803AE7"/>
        </w:tc>
        <w:tc>
          <w:tcPr>
            <w:tcW w:w="1240" w:type="dxa"/>
            <w:vAlign w:val="center"/>
          </w:tcPr>
          <w:p w14:paraId="2541A264"/>
        </w:tc>
        <w:tc>
          <w:tcPr>
            <w:tcW w:w="1240" w:type="dxa"/>
            <w:vAlign w:val="center"/>
          </w:tcPr>
          <w:p w14:paraId="56CCD2E8"/>
        </w:tc>
        <w:tc>
          <w:tcPr>
            <w:tcW w:w="1240" w:type="dxa"/>
            <w:vAlign w:val="center"/>
          </w:tcPr>
          <w:p w14:paraId="1ABD15DD"/>
        </w:tc>
        <w:tc>
          <w:tcPr>
            <w:tcW w:w="1198" w:type="dxa"/>
            <w:vAlign w:val="center"/>
          </w:tcPr>
          <w:p w14:paraId="26FB403E"/>
        </w:tc>
      </w:tr>
      <w:tr w14:paraId="3FEB5E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25A62E8">
            <w:pPr>
              <w:snapToGrid w:val="0"/>
            </w:pPr>
            <w:r>
              <w:rPr>
                <w:rFonts w:ascii="宋体" w:hAnsi="宋体" w:cs="宋体"/>
                <w:color w:val="000000"/>
                <w:sz w:val="14"/>
              </w:rPr>
              <w:t>2050803</w:t>
            </w:r>
          </w:p>
        </w:tc>
        <w:tc>
          <w:tcPr>
            <w:tcW w:w="2520" w:type="dxa"/>
            <w:vAlign w:val="center"/>
          </w:tcPr>
          <w:p w14:paraId="17329888">
            <w:pPr>
              <w:snapToGrid w:val="0"/>
            </w:pPr>
            <w:r>
              <w:rPr>
                <w:rFonts w:ascii="宋体" w:hAnsi="宋体" w:cs="宋体"/>
                <w:color w:val="000000"/>
                <w:sz w:val="14"/>
              </w:rPr>
              <w:t>培训支出</w:t>
            </w:r>
          </w:p>
        </w:tc>
        <w:tc>
          <w:tcPr>
            <w:tcW w:w="1240" w:type="dxa"/>
            <w:vAlign w:val="center"/>
          </w:tcPr>
          <w:p w14:paraId="7A81A43E">
            <w:pPr>
              <w:snapToGrid w:val="0"/>
              <w:jc w:val="right"/>
            </w:pPr>
            <w:r>
              <w:rPr>
                <w:rFonts w:ascii="宋体" w:hAnsi="宋体" w:cs="宋体"/>
                <w:color w:val="000000"/>
                <w:sz w:val="14"/>
              </w:rPr>
              <w:t>3,360.00</w:t>
            </w:r>
          </w:p>
        </w:tc>
        <w:tc>
          <w:tcPr>
            <w:tcW w:w="1240" w:type="dxa"/>
            <w:vAlign w:val="center"/>
          </w:tcPr>
          <w:p w14:paraId="0C8F8C53">
            <w:pPr>
              <w:snapToGrid w:val="0"/>
              <w:jc w:val="right"/>
            </w:pPr>
            <w:r>
              <w:rPr>
                <w:rFonts w:ascii="宋体" w:hAnsi="宋体" w:cs="宋体"/>
                <w:color w:val="000000"/>
                <w:sz w:val="14"/>
              </w:rPr>
              <w:t>3,360.00</w:t>
            </w:r>
          </w:p>
        </w:tc>
        <w:tc>
          <w:tcPr>
            <w:tcW w:w="1240" w:type="dxa"/>
            <w:vAlign w:val="center"/>
          </w:tcPr>
          <w:p w14:paraId="5398C7FF"/>
        </w:tc>
        <w:tc>
          <w:tcPr>
            <w:tcW w:w="1240" w:type="dxa"/>
            <w:vAlign w:val="center"/>
          </w:tcPr>
          <w:p w14:paraId="483A5B4F"/>
        </w:tc>
        <w:tc>
          <w:tcPr>
            <w:tcW w:w="1240" w:type="dxa"/>
            <w:vAlign w:val="center"/>
          </w:tcPr>
          <w:p w14:paraId="48405F41"/>
        </w:tc>
        <w:tc>
          <w:tcPr>
            <w:tcW w:w="1240" w:type="dxa"/>
            <w:vAlign w:val="center"/>
          </w:tcPr>
          <w:p w14:paraId="76527550"/>
        </w:tc>
        <w:tc>
          <w:tcPr>
            <w:tcW w:w="1240" w:type="dxa"/>
            <w:vAlign w:val="center"/>
          </w:tcPr>
          <w:p w14:paraId="5E84CD46"/>
        </w:tc>
        <w:tc>
          <w:tcPr>
            <w:tcW w:w="1198" w:type="dxa"/>
            <w:vAlign w:val="center"/>
          </w:tcPr>
          <w:p w14:paraId="60F2EC34"/>
        </w:tc>
      </w:tr>
      <w:tr w14:paraId="1D5060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12D4335">
            <w:pPr>
              <w:snapToGrid w:val="0"/>
            </w:pPr>
            <w:r>
              <w:rPr>
                <w:rFonts w:ascii="宋体" w:hAnsi="宋体" w:cs="宋体"/>
                <w:color w:val="000000"/>
                <w:sz w:val="14"/>
              </w:rPr>
              <w:t>208</w:t>
            </w:r>
          </w:p>
        </w:tc>
        <w:tc>
          <w:tcPr>
            <w:tcW w:w="2520" w:type="dxa"/>
            <w:vAlign w:val="center"/>
          </w:tcPr>
          <w:p w14:paraId="41D6505C">
            <w:pPr>
              <w:snapToGrid w:val="0"/>
            </w:pPr>
            <w:r>
              <w:rPr>
                <w:rFonts w:ascii="宋体" w:hAnsi="宋体" w:cs="宋体"/>
                <w:color w:val="000000"/>
                <w:sz w:val="14"/>
              </w:rPr>
              <w:t>社会保障和就业支出</w:t>
            </w:r>
          </w:p>
        </w:tc>
        <w:tc>
          <w:tcPr>
            <w:tcW w:w="1240" w:type="dxa"/>
            <w:vAlign w:val="center"/>
          </w:tcPr>
          <w:p w14:paraId="6E2F6056">
            <w:pPr>
              <w:snapToGrid w:val="0"/>
              <w:jc w:val="right"/>
            </w:pPr>
            <w:r>
              <w:rPr>
                <w:rFonts w:ascii="宋体" w:hAnsi="宋体" w:cs="宋体"/>
                <w:color w:val="000000"/>
                <w:sz w:val="14"/>
              </w:rPr>
              <w:t>2,317,135.94</w:t>
            </w:r>
          </w:p>
        </w:tc>
        <w:tc>
          <w:tcPr>
            <w:tcW w:w="1240" w:type="dxa"/>
            <w:vAlign w:val="center"/>
          </w:tcPr>
          <w:p w14:paraId="4B8F821E">
            <w:pPr>
              <w:snapToGrid w:val="0"/>
              <w:jc w:val="right"/>
            </w:pPr>
            <w:r>
              <w:rPr>
                <w:rFonts w:ascii="宋体" w:hAnsi="宋体" w:cs="宋体"/>
                <w:color w:val="000000"/>
                <w:sz w:val="14"/>
              </w:rPr>
              <w:t>2,317,135.94</w:t>
            </w:r>
          </w:p>
        </w:tc>
        <w:tc>
          <w:tcPr>
            <w:tcW w:w="1240" w:type="dxa"/>
            <w:vAlign w:val="center"/>
          </w:tcPr>
          <w:p w14:paraId="2E3ACB8B"/>
        </w:tc>
        <w:tc>
          <w:tcPr>
            <w:tcW w:w="1240" w:type="dxa"/>
            <w:vAlign w:val="center"/>
          </w:tcPr>
          <w:p w14:paraId="439ED48D"/>
        </w:tc>
        <w:tc>
          <w:tcPr>
            <w:tcW w:w="1240" w:type="dxa"/>
            <w:vAlign w:val="center"/>
          </w:tcPr>
          <w:p w14:paraId="1AB8078B"/>
        </w:tc>
        <w:tc>
          <w:tcPr>
            <w:tcW w:w="1240" w:type="dxa"/>
            <w:vAlign w:val="center"/>
          </w:tcPr>
          <w:p w14:paraId="10C19A50"/>
        </w:tc>
        <w:tc>
          <w:tcPr>
            <w:tcW w:w="1240" w:type="dxa"/>
            <w:vAlign w:val="center"/>
          </w:tcPr>
          <w:p w14:paraId="0D0301B9"/>
        </w:tc>
        <w:tc>
          <w:tcPr>
            <w:tcW w:w="1198" w:type="dxa"/>
            <w:vAlign w:val="center"/>
          </w:tcPr>
          <w:p w14:paraId="1D3BB5EC"/>
        </w:tc>
      </w:tr>
      <w:tr w14:paraId="1309D7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5314D00">
            <w:pPr>
              <w:snapToGrid w:val="0"/>
            </w:pPr>
            <w:r>
              <w:rPr>
                <w:rFonts w:ascii="宋体" w:hAnsi="宋体" w:cs="宋体"/>
                <w:color w:val="000000"/>
                <w:sz w:val="14"/>
              </w:rPr>
              <w:t>20805</w:t>
            </w:r>
          </w:p>
        </w:tc>
        <w:tc>
          <w:tcPr>
            <w:tcW w:w="2520" w:type="dxa"/>
            <w:vAlign w:val="center"/>
          </w:tcPr>
          <w:p w14:paraId="558DA170">
            <w:pPr>
              <w:snapToGrid w:val="0"/>
            </w:pPr>
            <w:r>
              <w:rPr>
                <w:rFonts w:ascii="宋体" w:hAnsi="宋体" w:cs="宋体"/>
                <w:color w:val="000000"/>
                <w:sz w:val="14"/>
              </w:rPr>
              <w:t>行政事业单位养老支出</w:t>
            </w:r>
          </w:p>
        </w:tc>
        <w:tc>
          <w:tcPr>
            <w:tcW w:w="1240" w:type="dxa"/>
            <w:vAlign w:val="center"/>
          </w:tcPr>
          <w:p w14:paraId="4553871C">
            <w:pPr>
              <w:snapToGrid w:val="0"/>
              <w:jc w:val="right"/>
            </w:pPr>
            <w:r>
              <w:rPr>
                <w:rFonts w:ascii="宋体" w:hAnsi="宋体" w:cs="宋体"/>
                <w:color w:val="000000"/>
                <w:sz w:val="14"/>
              </w:rPr>
              <w:t>2,317,135.94</w:t>
            </w:r>
          </w:p>
        </w:tc>
        <w:tc>
          <w:tcPr>
            <w:tcW w:w="1240" w:type="dxa"/>
            <w:vAlign w:val="center"/>
          </w:tcPr>
          <w:p w14:paraId="613CFA6E">
            <w:pPr>
              <w:snapToGrid w:val="0"/>
              <w:jc w:val="right"/>
            </w:pPr>
            <w:r>
              <w:rPr>
                <w:rFonts w:ascii="宋体" w:hAnsi="宋体" w:cs="宋体"/>
                <w:color w:val="000000"/>
                <w:sz w:val="14"/>
              </w:rPr>
              <w:t>2,317,135.94</w:t>
            </w:r>
          </w:p>
        </w:tc>
        <w:tc>
          <w:tcPr>
            <w:tcW w:w="1240" w:type="dxa"/>
            <w:vAlign w:val="center"/>
          </w:tcPr>
          <w:p w14:paraId="78225094"/>
        </w:tc>
        <w:tc>
          <w:tcPr>
            <w:tcW w:w="1240" w:type="dxa"/>
            <w:vAlign w:val="center"/>
          </w:tcPr>
          <w:p w14:paraId="01311661"/>
        </w:tc>
        <w:tc>
          <w:tcPr>
            <w:tcW w:w="1240" w:type="dxa"/>
            <w:vAlign w:val="center"/>
          </w:tcPr>
          <w:p w14:paraId="2CCC1A37"/>
        </w:tc>
        <w:tc>
          <w:tcPr>
            <w:tcW w:w="1240" w:type="dxa"/>
            <w:vAlign w:val="center"/>
          </w:tcPr>
          <w:p w14:paraId="7632236A"/>
        </w:tc>
        <w:tc>
          <w:tcPr>
            <w:tcW w:w="1240" w:type="dxa"/>
            <w:vAlign w:val="center"/>
          </w:tcPr>
          <w:p w14:paraId="56A30DCF"/>
        </w:tc>
        <w:tc>
          <w:tcPr>
            <w:tcW w:w="1198" w:type="dxa"/>
            <w:vAlign w:val="center"/>
          </w:tcPr>
          <w:p w14:paraId="6E0EE9EF"/>
        </w:tc>
      </w:tr>
      <w:tr w14:paraId="487BA4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50C6605">
            <w:pPr>
              <w:snapToGrid w:val="0"/>
            </w:pPr>
            <w:r>
              <w:rPr>
                <w:rFonts w:ascii="宋体" w:hAnsi="宋体" w:cs="宋体"/>
                <w:color w:val="000000"/>
                <w:sz w:val="14"/>
              </w:rPr>
              <w:t>2080501</w:t>
            </w:r>
          </w:p>
        </w:tc>
        <w:tc>
          <w:tcPr>
            <w:tcW w:w="2520" w:type="dxa"/>
            <w:vAlign w:val="center"/>
          </w:tcPr>
          <w:p w14:paraId="40FCD774">
            <w:pPr>
              <w:snapToGrid w:val="0"/>
            </w:pPr>
            <w:r>
              <w:rPr>
                <w:rFonts w:ascii="宋体" w:hAnsi="宋体" w:cs="宋体"/>
                <w:color w:val="000000"/>
                <w:sz w:val="14"/>
              </w:rPr>
              <w:t>行政单位离退休</w:t>
            </w:r>
          </w:p>
        </w:tc>
        <w:tc>
          <w:tcPr>
            <w:tcW w:w="1240" w:type="dxa"/>
            <w:vAlign w:val="center"/>
          </w:tcPr>
          <w:p w14:paraId="6729EE76">
            <w:pPr>
              <w:snapToGrid w:val="0"/>
              <w:jc w:val="right"/>
            </w:pPr>
            <w:r>
              <w:rPr>
                <w:rFonts w:ascii="宋体" w:hAnsi="宋体" w:cs="宋体"/>
                <w:color w:val="000000"/>
                <w:sz w:val="14"/>
              </w:rPr>
              <w:t>72,909.60</w:t>
            </w:r>
          </w:p>
        </w:tc>
        <w:tc>
          <w:tcPr>
            <w:tcW w:w="1240" w:type="dxa"/>
            <w:vAlign w:val="center"/>
          </w:tcPr>
          <w:p w14:paraId="1962A00F">
            <w:pPr>
              <w:snapToGrid w:val="0"/>
              <w:jc w:val="right"/>
            </w:pPr>
            <w:r>
              <w:rPr>
                <w:rFonts w:ascii="宋体" w:hAnsi="宋体" w:cs="宋体"/>
                <w:color w:val="000000"/>
                <w:sz w:val="14"/>
              </w:rPr>
              <w:t>72,909.60</w:t>
            </w:r>
          </w:p>
        </w:tc>
        <w:tc>
          <w:tcPr>
            <w:tcW w:w="1240" w:type="dxa"/>
            <w:vAlign w:val="center"/>
          </w:tcPr>
          <w:p w14:paraId="50D05506"/>
        </w:tc>
        <w:tc>
          <w:tcPr>
            <w:tcW w:w="1240" w:type="dxa"/>
            <w:vAlign w:val="center"/>
          </w:tcPr>
          <w:p w14:paraId="2910FD0F"/>
        </w:tc>
        <w:tc>
          <w:tcPr>
            <w:tcW w:w="1240" w:type="dxa"/>
            <w:vAlign w:val="center"/>
          </w:tcPr>
          <w:p w14:paraId="3A17DFA2"/>
        </w:tc>
        <w:tc>
          <w:tcPr>
            <w:tcW w:w="1240" w:type="dxa"/>
            <w:vAlign w:val="center"/>
          </w:tcPr>
          <w:p w14:paraId="71CFBFFA"/>
        </w:tc>
        <w:tc>
          <w:tcPr>
            <w:tcW w:w="1240" w:type="dxa"/>
            <w:vAlign w:val="center"/>
          </w:tcPr>
          <w:p w14:paraId="77616B97"/>
        </w:tc>
        <w:tc>
          <w:tcPr>
            <w:tcW w:w="1198" w:type="dxa"/>
            <w:vAlign w:val="center"/>
          </w:tcPr>
          <w:p w14:paraId="4DD0DC6B"/>
        </w:tc>
      </w:tr>
      <w:tr w14:paraId="483E76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830AA51">
            <w:pPr>
              <w:snapToGrid w:val="0"/>
            </w:pPr>
            <w:r>
              <w:rPr>
                <w:rFonts w:ascii="宋体" w:hAnsi="宋体" w:cs="宋体"/>
                <w:color w:val="000000"/>
                <w:sz w:val="14"/>
              </w:rPr>
              <w:t>2080502</w:t>
            </w:r>
          </w:p>
        </w:tc>
        <w:tc>
          <w:tcPr>
            <w:tcW w:w="2520" w:type="dxa"/>
            <w:vAlign w:val="center"/>
          </w:tcPr>
          <w:p w14:paraId="65E638A6">
            <w:pPr>
              <w:snapToGrid w:val="0"/>
            </w:pPr>
            <w:r>
              <w:rPr>
                <w:rFonts w:ascii="宋体" w:hAnsi="宋体" w:cs="宋体"/>
                <w:color w:val="000000"/>
                <w:sz w:val="14"/>
              </w:rPr>
              <w:t>事业单位离退休</w:t>
            </w:r>
          </w:p>
        </w:tc>
        <w:tc>
          <w:tcPr>
            <w:tcW w:w="1240" w:type="dxa"/>
            <w:vAlign w:val="center"/>
          </w:tcPr>
          <w:p w14:paraId="0C694E35">
            <w:pPr>
              <w:snapToGrid w:val="0"/>
              <w:jc w:val="right"/>
            </w:pPr>
            <w:r>
              <w:rPr>
                <w:rFonts w:ascii="宋体" w:hAnsi="宋体" w:cs="宋体"/>
                <w:color w:val="000000"/>
                <w:sz w:val="14"/>
              </w:rPr>
              <w:t>37,384.80</w:t>
            </w:r>
          </w:p>
        </w:tc>
        <w:tc>
          <w:tcPr>
            <w:tcW w:w="1240" w:type="dxa"/>
            <w:vAlign w:val="center"/>
          </w:tcPr>
          <w:p w14:paraId="260FC2BE">
            <w:pPr>
              <w:snapToGrid w:val="0"/>
              <w:jc w:val="right"/>
            </w:pPr>
            <w:r>
              <w:rPr>
                <w:rFonts w:ascii="宋体" w:hAnsi="宋体" w:cs="宋体"/>
                <w:color w:val="000000"/>
                <w:sz w:val="14"/>
              </w:rPr>
              <w:t>37,384.80</w:t>
            </w:r>
          </w:p>
        </w:tc>
        <w:tc>
          <w:tcPr>
            <w:tcW w:w="1240" w:type="dxa"/>
            <w:vAlign w:val="center"/>
          </w:tcPr>
          <w:p w14:paraId="0210ED45"/>
        </w:tc>
        <w:tc>
          <w:tcPr>
            <w:tcW w:w="1240" w:type="dxa"/>
            <w:vAlign w:val="center"/>
          </w:tcPr>
          <w:p w14:paraId="6A345270"/>
        </w:tc>
        <w:tc>
          <w:tcPr>
            <w:tcW w:w="1240" w:type="dxa"/>
            <w:vAlign w:val="center"/>
          </w:tcPr>
          <w:p w14:paraId="3E8F6C62"/>
        </w:tc>
        <w:tc>
          <w:tcPr>
            <w:tcW w:w="1240" w:type="dxa"/>
            <w:vAlign w:val="center"/>
          </w:tcPr>
          <w:p w14:paraId="53EC0D4F"/>
        </w:tc>
        <w:tc>
          <w:tcPr>
            <w:tcW w:w="1240" w:type="dxa"/>
            <w:vAlign w:val="center"/>
          </w:tcPr>
          <w:p w14:paraId="03E59D2B"/>
        </w:tc>
        <w:tc>
          <w:tcPr>
            <w:tcW w:w="1198" w:type="dxa"/>
            <w:vAlign w:val="center"/>
          </w:tcPr>
          <w:p w14:paraId="416FD230"/>
        </w:tc>
      </w:tr>
      <w:tr w14:paraId="7917F2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8D474B0">
            <w:pPr>
              <w:snapToGrid w:val="0"/>
            </w:pPr>
            <w:r>
              <w:rPr>
                <w:rFonts w:ascii="宋体" w:hAnsi="宋体" w:cs="宋体"/>
                <w:color w:val="000000"/>
                <w:sz w:val="14"/>
              </w:rPr>
              <w:t>2080505</w:t>
            </w:r>
          </w:p>
        </w:tc>
        <w:tc>
          <w:tcPr>
            <w:tcW w:w="2520" w:type="dxa"/>
            <w:vAlign w:val="center"/>
          </w:tcPr>
          <w:p w14:paraId="2E2E792E">
            <w:pPr>
              <w:snapToGrid w:val="0"/>
            </w:pPr>
            <w:r>
              <w:rPr>
                <w:rFonts w:ascii="宋体" w:hAnsi="宋体" w:cs="宋体"/>
                <w:color w:val="000000"/>
                <w:sz w:val="14"/>
              </w:rPr>
              <w:t>机关事业单位基本养老保险缴费支出</w:t>
            </w:r>
          </w:p>
        </w:tc>
        <w:tc>
          <w:tcPr>
            <w:tcW w:w="1240" w:type="dxa"/>
            <w:vAlign w:val="center"/>
          </w:tcPr>
          <w:p w14:paraId="75F31856">
            <w:pPr>
              <w:snapToGrid w:val="0"/>
              <w:jc w:val="right"/>
            </w:pPr>
            <w:r>
              <w:rPr>
                <w:rFonts w:ascii="宋体" w:hAnsi="宋体" w:cs="宋体"/>
                <w:color w:val="000000"/>
                <w:sz w:val="14"/>
              </w:rPr>
              <w:t>1,471,272.50</w:t>
            </w:r>
          </w:p>
        </w:tc>
        <w:tc>
          <w:tcPr>
            <w:tcW w:w="1240" w:type="dxa"/>
            <w:vAlign w:val="center"/>
          </w:tcPr>
          <w:p w14:paraId="58ADC73E">
            <w:pPr>
              <w:snapToGrid w:val="0"/>
              <w:jc w:val="right"/>
            </w:pPr>
            <w:r>
              <w:rPr>
                <w:rFonts w:ascii="宋体" w:hAnsi="宋体" w:cs="宋体"/>
                <w:color w:val="000000"/>
                <w:sz w:val="14"/>
              </w:rPr>
              <w:t>1,471,272.50</w:t>
            </w:r>
          </w:p>
        </w:tc>
        <w:tc>
          <w:tcPr>
            <w:tcW w:w="1240" w:type="dxa"/>
            <w:vAlign w:val="center"/>
          </w:tcPr>
          <w:p w14:paraId="350FFCC8"/>
        </w:tc>
        <w:tc>
          <w:tcPr>
            <w:tcW w:w="1240" w:type="dxa"/>
            <w:vAlign w:val="center"/>
          </w:tcPr>
          <w:p w14:paraId="17F0FDCB"/>
        </w:tc>
        <w:tc>
          <w:tcPr>
            <w:tcW w:w="1240" w:type="dxa"/>
            <w:vAlign w:val="center"/>
          </w:tcPr>
          <w:p w14:paraId="7E881385"/>
        </w:tc>
        <w:tc>
          <w:tcPr>
            <w:tcW w:w="1240" w:type="dxa"/>
            <w:vAlign w:val="center"/>
          </w:tcPr>
          <w:p w14:paraId="366128FD"/>
        </w:tc>
        <w:tc>
          <w:tcPr>
            <w:tcW w:w="1240" w:type="dxa"/>
            <w:vAlign w:val="center"/>
          </w:tcPr>
          <w:p w14:paraId="3F20BF27"/>
        </w:tc>
        <w:tc>
          <w:tcPr>
            <w:tcW w:w="1198" w:type="dxa"/>
            <w:vAlign w:val="center"/>
          </w:tcPr>
          <w:p w14:paraId="6319A5D2"/>
        </w:tc>
      </w:tr>
      <w:tr w14:paraId="62BA7F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C6D9B09">
            <w:pPr>
              <w:snapToGrid w:val="0"/>
            </w:pPr>
            <w:r>
              <w:rPr>
                <w:rFonts w:ascii="宋体" w:hAnsi="宋体" w:cs="宋体"/>
                <w:color w:val="000000"/>
                <w:sz w:val="14"/>
              </w:rPr>
              <w:t>2080506</w:t>
            </w:r>
          </w:p>
        </w:tc>
        <w:tc>
          <w:tcPr>
            <w:tcW w:w="2520" w:type="dxa"/>
            <w:vAlign w:val="center"/>
          </w:tcPr>
          <w:p w14:paraId="192D2C04">
            <w:pPr>
              <w:snapToGrid w:val="0"/>
            </w:pPr>
            <w:r>
              <w:rPr>
                <w:rFonts w:ascii="宋体" w:hAnsi="宋体" w:cs="宋体"/>
                <w:color w:val="000000"/>
                <w:sz w:val="14"/>
              </w:rPr>
              <w:t>机关事业单位职业年金缴费支出</w:t>
            </w:r>
          </w:p>
        </w:tc>
        <w:tc>
          <w:tcPr>
            <w:tcW w:w="1240" w:type="dxa"/>
            <w:vAlign w:val="center"/>
          </w:tcPr>
          <w:p w14:paraId="42CE06FC">
            <w:pPr>
              <w:snapToGrid w:val="0"/>
              <w:jc w:val="right"/>
            </w:pPr>
            <w:r>
              <w:rPr>
                <w:rFonts w:ascii="宋体" w:hAnsi="宋体" w:cs="宋体"/>
                <w:color w:val="000000"/>
                <w:sz w:val="14"/>
              </w:rPr>
              <w:t>735,569.04</w:t>
            </w:r>
          </w:p>
        </w:tc>
        <w:tc>
          <w:tcPr>
            <w:tcW w:w="1240" w:type="dxa"/>
            <w:vAlign w:val="center"/>
          </w:tcPr>
          <w:p w14:paraId="28E4E048">
            <w:pPr>
              <w:snapToGrid w:val="0"/>
              <w:jc w:val="right"/>
            </w:pPr>
            <w:r>
              <w:rPr>
                <w:rFonts w:ascii="宋体" w:hAnsi="宋体" w:cs="宋体"/>
                <w:color w:val="000000"/>
                <w:sz w:val="14"/>
              </w:rPr>
              <w:t>735,569.04</w:t>
            </w:r>
          </w:p>
        </w:tc>
        <w:tc>
          <w:tcPr>
            <w:tcW w:w="1240" w:type="dxa"/>
            <w:vAlign w:val="center"/>
          </w:tcPr>
          <w:p w14:paraId="1CD4535E"/>
        </w:tc>
        <w:tc>
          <w:tcPr>
            <w:tcW w:w="1240" w:type="dxa"/>
            <w:vAlign w:val="center"/>
          </w:tcPr>
          <w:p w14:paraId="3C8D42FE"/>
        </w:tc>
        <w:tc>
          <w:tcPr>
            <w:tcW w:w="1240" w:type="dxa"/>
            <w:vAlign w:val="center"/>
          </w:tcPr>
          <w:p w14:paraId="42C8DC11"/>
        </w:tc>
        <w:tc>
          <w:tcPr>
            <w:tcW w:w="1240" w:type="dxa"/>
            <w:vAlign w:val="center"/>
          </w:tcPr>
          <w:p w14:paraId="09805C11"/>
        </w:tc>
        <w:tc>
          <w:tcPr>
            <w:tcW w:w="1240" w:type="dxa"/>
            <w:vAlign w:val="center"/>
          </w:tcPr>
          <w:p w14:paraId="08773628"/>
        </w:tc>
        <w:tc>
          <w:tcPr>
            <w:tcW w:w="1198" w:type="dxa"/>
            <w:vAlign w:val="center"/>
          </w:tcPr>
          <w:p w14:paraId="32C8811F"/>
        </w:tc>
      </w:tr>
      <w:tr w14:paraId="278997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E1624C7">
            <w:pPr>
              <w:snapToGrid w:val="0"/>
            </w:pPr>
            <w:r>
              <w:rPr>
                <w:rFonts w:ascii="宋体" w:hAnsi="宋体" w:cs="宋体"/>
                <w:color w:val="000000"/>
                <w:sz w:val="14"/>
              </w:rPr>
              <w:t>210</w:t>
            </w:r>
          </w:p>
        </w:tc>
        <w:tc>
          <w:tcPr>
            <w:tcW w:w="2520" w:type="dxa"/>
            <w:vAlign w:val="center"/>
          </w:tcPr>
          <w:p w14:paraId="44254C7F">
            <w:pPr>
              <w:snapToGrid w:val="0"/>
            </w:pPr>
            <w:r>
              <w:rPr>
                <w:rFonts w:ascii="宋体" w:hAnsi="宋体" w:cs="宋体"/>
                <w:color w:val="000000"/>
                <w:sz w:val="14"/>
              </w:rPr>
              <w:t>卫生健康支出</w:t>
            </w:r>
          </w:p>
        </w:tc>
        <w:tc>
          <w:tcPr>
            <w:tcW w:w="1240" w:type="dxa"/>
            <w:vAlign w:val="center"/>
          </w:tcPr>
          <w:p w14:paraId="777FC483">
            <w:pPr>
              <w:snapToGrid w:val="0"/>
              <w:jc w:val="right"/>
            </w:pPr>
            <w:r>
              <w:rPr>
                <w:rFonts w:ascii="宋体" w:hAnsi="宋体" w:cs="宋体"/>
                <w:color w:val="000000"/>
                <w:sz w:val="14"/>
              </w:rPr>
              <w:t>1,075,573.74</w:t>
            </w:r>
          </w:p>
        </w:tc>
        <w:tc>
          <w:tcPr>
            <w:tcW w:w="1240" w:type="dxa"/>
            <w:vAlign w:val="center"/>
          </w:tcPr>
          <w:p w14:paraId="7F0FF114">
            <w:pPr>
              <w:snapToGrid w:val="0"/>
              <w:jc w:val="right"/>
            </w:pPr>
            <w:r>
              <w:rPr>
                <w:rFonts w:ascii="宋体" w:hAnsi="宋体" w:cs="宋体"/>
                <w:color w:val="000000"/>
                <w:sz w:val="14"/>
              </w:rPr>
              <w:t>1,075,573.74</w:t>
            </w:r>
          </w:p>
        </w:tc>
        <w:tc>
          <w:tcPr>
            <w:tcW w:w="1240" w:type="dxa"/>
            <w:vAlign w:val="center"/>
          </w:tcPr>
          <w:p w14:paraId="59F58CB1"/>
        </w:tc>
        <w:tc>
          <w:tcPr>
            <w:tcW w:w="1240" w:type="dxa"/>
            <w:vAlign w:val="center"/>
          </w:tcPr>
          <w:p w14:paraId="51EEB7D2"/>
        </w:tc>
        <w:tc>
          <w:tcPr>
            <w:tcW w:w="1240" w:type="dxa"/>
            <w:vAlign w:val="center"/>
          </w:tcPr>
          <w:p w14:paraId="3D5C1EFC"/>
        </w:tc>
        <w:tc>
          <w:tcPr>
            <w:tcW w:w="1240" w:type="dxa"/>
            <w:vAlign w:val="center"/>
          </w:tcPr>
          <w:p w14:paraId="423422CF"/>
        </w:tc>
        <w:tc>
          <w:tcPr>
            <w:tcW w:w="1240" w:type="dxa"/>
            <w:vAlign w:val="center"/>
          </w:tcPr>
          <w:p w14:paraId="2F1A5BE2"/>
        </w:tc>
        <w:tc>
          <w:tcPr>
            <w:tcW w:w="1198" w:type="dxa"/>
            <w:vAlign w:val="center"/>
          </w:tcPr>
          <w:p w14:paraId="7BE6B394"/>
        </w:tc>
      </w:tr>
      <w:tr w14:paraId="1B72FA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603ACBA">
            <w:pPr>
              <w:snapToGrid w:val="0"/>
            </w:pPr>
            <w:r>
              <w:rPr>
                <w:rFonts w:ascii="宋体" w:hAnsi="宋体" w:cs="宋体"/>
                <w:color w:val="000000"/>
                <w:sz w:val="14"/>
              </w:rPr>
              <w:t>21011</w:t>
            </w:r>
          </w:p>
        </w:tc>
        <w:tc>
          <w:tcPr>
            <w:tcW w:w="2520" w:type="dxa"/>
            <w:vAlign w:val="center"/>
          </w:tcPr>
          <w:p w14:paraId="06D95356">
            <w:pPr>
              <w:snapToGrid w:val="0"/>
            </w:pPr>
            <w:r>
              <w:rPr>
                <w:rFonts w:ascii="宋体" w:hAnsi="宋体" w:cs="宋体"/>
                <w:color w:val="000000"/>
                <w:sz w:val="14"/>
              </w:rPr>
              <w:t>行政事业单位医疗</w:t>
            </w:r>
          </w:p>
        </w:tc>
        <w:tc>
          <w:tcPr>
            <w:tcW w:w="1240" w:type="dxa"/>
            <w:vAlign w:val="center"/>
          </w:tcPr>
          <w:p w14:paraId="0BF234A4">
            <w:pPr>
              <w:snapToGrid w:val="0"/>
              <w:jc w:val="right"/>
            </w:pPr>
            <w:r>
              <w:rPr>
                <w:rFonts w:ascii="宋体" w:hAnsi="宋体" w:cs="宋体"/>
                <w:color w:val="000000"/>
                <w:sz w:val="14"/>
              </w:rPr>
              <w:t>1,075,573.74</w:t>
            </w:r>
          </w:p>
        </w:tc>
        <w:tc>
          <w:tcPr>
            <w:tcW w:w="1240" w:type="dxa"/>
            <w:vAlign w:val="center"/>
          </w:tcPr>
          <w:p w14:paraId="6CF201A1">
            <w:pPr>
              <w:snapToGrid w:val="0"/>
              <w:jc w:val="right"/>
            </w:pPr>
            <w:r>
              <w:rPr>
                <w:rFonts w:ascii="宋体" w:hAnsi="宋体" w:cs="宋体"/>
                <w:color w:val="000000"/>
                <w:sz w:val="14"/>
              </w:rPr>
              <w:t>1,075,573.74</w:t>
            </w:r>
          </w:p>
        </w:tc>
        <w:tc>
          <w:tcPr>
            <w:tcW w:w="1240" w:type="dxa"/>
            <w:vAlign w:val="center"/>
          </w:tcPr>
          <w:p w14:paraId="5359AF34"/>
        </w:tc>
        <w:tc>
          <w:tcPr>
            <w:tcW w:w="1240" w:type="dxa"/>
            <w:vAlign w:val="center"/>
          </w:tcPr>
          <w:p w14:paraId="00DA71AE"/>
        </w:tc>
        <w:tc>
          <w:tcPr>
            <w:tcW w:w="1240" w:type="dxa"/>
            <w:vAlign w:val="center"/>
          </w:tcPr>
          <w:p w14:paraId="24FD2890"/>
        </w:tc>
        <w:tc>
          <w:tcPr>
            <w:tcW w:w="1240" w:type="dxa"/>
            <w:vAlign w:val="center"/>
          </w:tcPr>
          <w:p w14:paraId="32567073"/>
        </w:tc>
        <w:tc>
          <w:tcPr>
            <w:tcW w:w="1240" w:type="dxa"/>
            <w:vAlign w:val="center"/>
          </w:tcPr>
          <w:p w14:paraId="0E097FB5"/>
        </w:tc>
        <w:tc>
          <w:tcPr>
            <w:tcW w:w="1198" w:type="dxa"/>
            <w:vAlign w:val="center"/>
          </w:tcPr>
          <w:p w14:paraId="7ABDF92F"/>
        </w:tc>
      </w:tr>
      <w:tr w14:paraId="5505244B">
        <w:tblPrEx>
          <w:tblCellMar>
            <w:top w:w="0" w:type="dxa"/>
            <w:left w:w="80" w:type="dxa"/>
            <w:bottom w:w="0" w:type="dxa"/>
            <w:right w:w="80" w:type="dxa"/>
          </w:tblCellMar>
        </w:tblPrEx>
        <w:trPr>
          <w:trHeight w:val="463" w:hRule="exact"/>
          <w:jc w:val="center"/>
        </w:trPr>
        <w:tc>
          <w:tcPr>
            <w:tcW w:w="840" w:type="dxa"/>
            <w:vAlign w:val="center"/>
          </w:tcPr>
          <w:p w14:paraId="6AFA0AA2">
            <w:pPr>
              <w:snapToGrid w:val="0"/>
            </w:pPr>
            <w:r>
              <w:rPr>
                <w:rFonts w:ascii="宋体" w:hAnsi="宋体" w:cs="宋体"/>
                <w:color w:val="000000"/>
                <w:sz w:val="14"/>
              </w:rPr>
              <w:t>2101101</w:t>
            </w:r>
          </w:p>
        </w:tc>
        <w:tc>
          <w:tcPr>
            <w:tcW w:w="2520" w:type="dxa"/>
            <w:vAlign w:val="center"/>
          </w:tcPr>
          <w:p w14:paraId="46CA81CE">
            <w:pPr>
              <w:snapToGrid w:val="0"/>
            </w:pPr>
            <w:r>
              <w:rPr>
                <w:rFonts w:ascii="宋体" w:hAnsi="宋体" w:cs="宋体"/>
                <w:color w:val="000000"/>
                <w:sz w:val="14"/>
              </w:rPr>
              <w:t>行政单位医疗</w:t>
            </w:r>
          </w:p>
        </w:tc>
        <w:tc>
          <w:tcPr>
            <w:tcW w:w="1240" w:type="dxa"/>
            <w:vAlign w:val="center"/>
          </w:tcPr>
          <w:p w14:paraId="1DB0E0B7">
            <w:pPr>
              <w:snapToGrid w:val="0"/>
              <w:jc w:val="right"/>
            </w:pPr>
            <w:r>
              <w:rPr>
                <w:rFonts w:ascii="宋体" w:hAnsi="宋体" w:cs="宋体"/>
                <w:color w:val="000000"/>
                <w:sz w:val="14"/>
              </w:rPr>
              <w:t>637,988.03</w:t>
            </w:r>
          </w:p>
        </w:tc>
        <w:tc>
          <w:tcPr>
            <w:tcW w:w="1240" w:type="dxa"/>
            <w:vAlign w:val="center"/>
          </w:tcPr>
          <w:p w14:paraId="359B99B0">
            <w:pPr>
              <w:snapToGrid w:val="0"/>
              <w:jc w:val="right"/>
            </w:pPr>
            <w:r>
              <w:rPr>
                <w:rFonts w:ascii="宋体" w:hAnsi="宋体" w:cs="宋体"/>
                <w:color w:val="000000"/>
                <w:sz w:val="14"/>
              </w:rPr>
              <w:t>637,988.03</w:t>
            </w:r>
          </w:p>
        </w:tc>
        <w:tc>
          <w:tcPr>
            <w:tcW w:w="1240" w:type="dxa"/>
            <w:vAlign w:val="center"/>
          </w:tcPr>
          <w:p w14:paraId="3F0595F6"/>
        </w:tc>
        <w:tc>
          <w:tcPr>
            <w:tcW w:w="1240" w:type="dxa"/>
            <w:vAlign w:val="center"/>
          </w:tcPr>
          <w:p w14:paraId="290996EF"/>
        </w:tc>
        <w:tc>
          <w:tcPr>
            <w:tcW w:w="1240" w:type="dxa"/>
            <w:vAlign w:val="center"/>
          </w:tcPr>
          <w:p w14:paraId="632B9F37"/>
        </w:tc>
        <w:tc>
          <w:tcPr>
            <w:tcW w:w="1240" w:type="dxa"/>
            <w:vAlign w:val="center"/>
          </w:tcPr>
          <w:p w14:paraId="48EC20A3"/>
        </w:tc>
        <w:tc>
          <w:tcPr>
            <w:tcW w:w="1240" w:type="dxa"/>
            <w:vAlign w:val="center"/>
          </w:tcPr>
          <w:p w14:paraId="5F0306CF"/>
        </w:tc>
        <w:tc>
          <w:tcPr>
            <w:tcW w:w="1198" w:type="dxa"/>
            <w:vAlign w:val="center"/>
          </w:tcPr>
          <w:p w14:paraId="192B3B4F"/>
        </w:tc>
      </w:tr>
      <w:tr w14:paraId="4AC9B5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CA296DD">
            <w:pPr>
              <w:snapToGrid w:val="0"/>
            </w:pPr>
            <w:r>
              <w:rPr>
                <w:rFonts w:ascii="宋体" w:hAnsi="宋体" w:cs="宋体"/>
                <w:color w:val="000000"/>
                <w:sz w:val="14"/>
              </w:rPr>
              <w:t>2101102</w:t>
            </w:r>
          </w:p>
        </w:tc>
        <w:tc>
          <w:tcPr>
            <w:tcW w:w="2520" w:type="dxa"/>
            <w:vAlign w:val="center"/>
          </w:tcPr>
          <w:p w14:paraId="5921FE6C">
            <w:pPr>
              <w:snapToGrid w:val="0"/>
            </w:pPr>
            <w:r>
              <w:rPr>
                <w:rFonts w:ascii="宋体" w:hAnsi="宋体" w:cs="宋体"/>
                <w:color w:val="000000"/>
                <w:sz w:val="14"/>
              </w:rPr>
              <w:t>事业单位医疗</w:t>
            </w:r>
          </w:p>
        </w:tc>
        <w:tc>
          <w:tcPr>
            <w:tcW w:w="1240" w:type="dxa"/>
            <w:vAlign w:val="center"/>
          </w:tcPr>
          <w:p w14:paraId="030205D4">
            <w:pPr>
              <w:snapToGrid w:val="0"/>
              <w:jc w:val="right"/>
            </w:pPr>
            <w:r>
              <w:rPr>
                <w:rFonts w:ascii="宋体" w:hAnsi="宋体" w:cs="宋体"/>
                <w:color w:val="000000"/>
                <w:sz w:val="14"/>
              </w:rPr>
              <w:t>280,651.03</w:t>
            </w:r>
          </w:p>
        </w:tc>
        <w:tc>
          <w:tcPr>
            <w:tcW w:w="1240" w:type="dxa"/>
            <w:vAlign w:val="center"/>
          </w:tcPr>
          <w:p w14:paraId="3C150214">
            <w:pPr>
              <w:snapToGrid w:val="0"/>
              <w:jc w:val="right"/>
            </w:pPr>
            <w:r>
              <w:rPr>
                <w:rFonts w:ascii="宋体" w:hAnsi="宋体" w:cs="宋体"/>
                <w:color w:val="000000"/>
                <w:sz w:val="14"/>
              </w:rPr>
              <w:t>280,651.03</w:t>
            </w:r>
          </w:p>
        </w:tc>
        <w:tc>
          <w:tcPr>
            <w:tcW w:w="1240" w:type="dxa"/>
            <w:vAlign w:val="center"/>
          </w:tcPr>
          <w:p w14:paraId="09FE3E24"/>
        </w:tc>
        <w:tc>
          <w:tcPr>
            <w:tcW w:w="1240" w:type="dxa"/>
            <w:vAlign w:val="center"/>
          </w:tcPr>
          <w:p w14:paraId="56BA85F6"/>
        </w:tc>
        <w:tc>
          <w:tcPr>
            <w:tcW w:w="1240" w:type="dxa"/>
            <w:vAlign w:val="center"/>
          </w:tcPr>
          <w:p w14:paraId="6AE984F0"/>
        </w:tc>
        <w:tc>
          <w:tcPr>
            <w:tcW w:w="1240" w:type="dxa"/>
            <w:vAlign w:val="center"/>
          </w:tcPr>
          <w:p w14:paraId="0607FC7E"/>
        </w:tc>
        <w:tc>
          <w:tcPr>
            <w:tcW w:w="1240" w:type="dxa"/>
            <w:vAlign w:val="center"/>
          </w:tcPr>
          <w:p w14:paraId="7089641A"/>
        </w:tc>
        <w:tc>
          <w:tcPr>
            <w:tcW w:w="1198" w:type="dxa"/>
            <w:vAlign w:val="center"/>
          </w:tcPr>
          <w:p w14:paraId="29569D4B"/>
        </w:tc>
      </w:tr>
      <w:tr w14:paraId="55BFCC5E">
        <w:tblPrEx>
          <w:tblCellMar>
            <w:top w:w="0" w:type="dxa"/>
            <w:left w:w="80" w:type="dxa"/>
            <w:bottom w:w="0" w:type="dxa"/>
            <w:right w:w="80" w:type="dxa"/>
          </w:tblCellMar>
        </w:tblPrEx>
        <w:trPr>
          <w:trHeight w:val="463" w:hRule="exact"/>
          <w:jc w:val="center"/>
        </w:trPr>
        <w:tc>
          <w:tcPr>
            <w:tcW w:w="840" w:type="dxa"/>
            <w:vAlign w:val="center"/>
          </w:tcPr>
          <w:p w14:paraId="3C4D9398">
            <w:pPr>
              <w:snapToGrid w:val="0"/>
            </w:pPr>
            <w:r>
              <w:rPr>
                <w:rFonts w:ascii="宋体" w:hAnsi="宋体" w:cs="宋体"/>
                <w:color w:val="000000"/>
                <w:sz w:val="14"/>
              </w:rPr>
              <w:t>2101103</w:t>
            </w:r>
          </w:p>
        </w:tc>
        <w:tc>
          <w:tcPr>
            <w:tcW w:w="2520" w:type="dxa"/>
            <w:vAlign w:val="center"/>
          </w:tcPr>
          <w:p w14:paraId="09CBC5AF">
            <w:pPr>
              <w:snapToGrid w:val="0"/>
            </w:pPr>
            <w:r>
              <w:rPr>
                <w:rFonts w:ascii="宋体" w:hAnsi="宋体" w:cs="宋体"/>
                <w:color w:val="000000"/>
                <w:sz w:val="14"/>
              </w:rPr>
              <w:t>公务员医疗补助</w:t>
            </w:r>
          </w:p>
        </w:tc>
        <w:tc>
          <w:tcPr>
            <w:tcW w:w="1240" w:type="dxa"/>
            <w:vAlign w:val="center"/>
          </w:tcPr>
          <w:p w14:paraId="7449A8CD">
            <w:pPr>
              <w:snapToGrid w:val="0"/>
              <w:jc w:val="right"/>
            </w:pPr>
            <w:r>
              <w:rPr>
                <w:rFonts w:ascii="宋体" w:hAnsi="宋体" w:cs="宋体"/>
                <w:color w:val="000000"/>
                <w:sz w:val="14"/>
              </w:rPr>
              <w:t>127,594.68</w:t>
            </w:r>
          </w:p>
        </w:tc>
        <w:tc>
          <w:tcPr>
            <w:tcW w:w="1240" w:type="dxa"/>
            <w:vAlign w:val="center"/>
          </w:tcPr>
          <w:p w14:paraId="44BF073C">
            <w:pPr>
              <w:snapToGrid w:val="0"/>
              <w:jc w:val="right"/>
            </w:pPr>
            <w:r>
              <w:rPr>
                <w:rFonts w:ascii="宋体" w:hAnsi="宋体" w:cs="宋体"/>
                <w:color w:val="000000"/>
                <w:sz w:val="14"/>
              </w:rPr>
              <w:t>127,594.68</w:t>
            </w:r>
          </w:p>
        </w:tc>
        <w:tc>
          <w:tcPr>
            <w:tcW w:w="1240" w:type="dxa"/>
            <w:vAlign w:val="center"/>
          </w:tcPr>
          <w:p w14:paraId="133367C2"/>
        </w:tc>
        <w:tc>
          <w:tcPr>
            <w:tcW w:w="1240" w:type="dxa"/>
            <w:vAlign w:val="center"/>
          </w:tcPr>
          <w:p w14:paraId="4FDE18FF"/>
        </w:tc>
        <w:tc>
          <w:tcPr>
            <w:tcW w:w="1240" w:type="dxa"/>
            <w:vAlign w:val="center"/>
          </w:tcPr>
          <w:p w14:paraId="18058062"/>
        </w:tc>
        <w:tc>
          <w:tcPr>
            <w:tcW w:w="1240" w:type="dxa"/>
            <w:vAlign w:val="center"/>
          </w:tcPr>
          <w:p w14:paraId="4EBF6FCE"/>
        </w:tc>
        <w:tc>
          <w:tcPr>
            <w:tcW w:w="1240" w:type="dxa"/>
            <w:vAlign w:val="center"/>
          </w:tcPr>
          <w:p w14:paraId="28F28711"/>
        </w:tc>
        <w:tc>
          <w:tcPr>
            <w:tcW w:w="1198" w:type="dxa"/>
            <w:vAlign w:val="center"/>
          </w:tcPr>
          <w:p w14:paraId="07BF74D4"/>
        </w:tc>
      </w:tr>
      <w:tr w14:paraId="0C8778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B8F9E57">
            <w:pPr>
              <w:snapToGrid w:val="0"/>
            </w:pPr>
            <w:r>
              <w:rPr>
                <w:rFonts w:ascii="宋体" w:hAnsi="宋体" w:cs="宋体"/>
                <w:color w:val="000000"/>
                <w:sz w:val="14"/>
              </w:rPr>
              <w:t>2101199</w:t>
            </w:r>
          </w:p>
        </w:tc>
        <w:tc>
          <w:tcPr>
            <w:tcW w:w="2520" w:type="dxa"/>
            <w:vAlign w:val="center"/>
          </w:tcPr>
          <w:p w14:paraId="108D6B77">
            <w:pPr>
              <w:snapToGrid w:val="0"/>
            </w:pPr>
            <w:r>
              <w:rPr>
                <w:rFonts w:ascii="宋体" w:hAnsi="宋体" w:cs="宋体"/>
                <w:color w:val="000000"/>
                <w:sz w:val="14"/>
              </w:rPr>
              <w:t>其他行政事业单位医疗支出</w:t>
            </w:r>
          </w:p>
        </w:tc>
        <w:tc>
          <w:tcPr>
            <w:tcW w:w="1240" w:type="dxa"/>
            <w:vAlign w:val="center"/>
          </w:tcPr>
          <w:p w14:paraId="06F32914">
            <w:pPr>
              <w:snapToGrid w:val="0"/>
              <w:jc w:val="right"/>
            </w:pPr>
            <w:r>
              <w:rPr>
                <w:rFonts w:ascii="宋体" w:hAnsi="宋体" w:cs="宋体"/>
                <w:color w:val="000000"/>
                <w:sz w:val="14"/>
              </w:rPr>
              <w:t>29,340.00</w:t>
            </w:r>
          </w:p>
        </w:tc>
        <w:tc>
          <w:tcPr>
            <w:tcW w:w="1240" w:type="dxa"/>
            <w:vAlign w:val="center"/>
          </w:tcPr>
          <w:p w14:paraId="28451647">
            <w:pPr>
              <w:snapToGrid w:val="0"/>
              <w:jc w:val="right"/>
            </w:pPr>
            <w:r>
              <w:rPr>
                <w:rFonts w:ascii="宋体" w:hAnsi="宋体" w:cs="宋体"/>
                <w:color w:val="000000"/>
                <w:sz w:val="14"/>
              </w:rPr>
              <w:t>29,340.00</w:t>
            </w:r>
          </w:p>
        </w:tc>
        <w:tc>
          <w:tcPr>
            <w:tcW w:w="1240" w:type="dxa"/>
            <w:vAlign w:val="center"/>
          </w:tcPr>
          <w:p w14:paraId="081C7E2C"/>
        </w:tc>
        <w:tc>
          <w:tcPr>
            <w:tcW w:w="1240" w:type="dxa"/>
            <w:vAlign w:val="center"/>
          </w:tcPr>
          <w:p w14:paraId="77E5A31C"/>
        </w:tc>
        <w:tc>
          <w:tcPr>
            <w:tcW w:w="1240" w:type="dxa"/>
            <w:vAlign w:val="center"/>
          </w:tcPr>
          <w:p w14:paraId="2BBBCD21"/>
        </w:tc>
        <w:tc>
          <w:tcPr>
            <w:tcW w:w="1240" w:type="dxa"/>
            <w:vAlign w:val="center"/>
          </w:tcPr>
          <w:p w14:paraId="5FBF0C33"/>
        </w:tc>
        <w:tc>
          <w:tcPr>
            <w:tcW w:w="1240" w:type="dxa"/>
            <w:vAlign w:val="center"/>
          </w:tcPr>
          <w:p w14:paraId="4F7BBC22"/>
        </w:tc>
        <w:tc>
          <w:tcPr>
            <w:tcW w:w="1198" w:type="dxa"/>
            <w:vAlign w:val="center"/>
          </w:tcPr>
          <w:p w14:paraId="688FE15A"/>
        </w:tc>
      </w:tr>
      <w:tr w14:paraId="79976A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98254CC">
            <w:pPr>
              <w:snapToGrid w:val="0"/>
            </w:pPr>
            <w:r>
              <w:rPr>
                <w:rFonts w:ascii="宋体" w:hAnsi="宋体" w:cs="宋体"/>
                <w:color w:val="000000"/>
                <w:sz w:val="14"/>
              </w:rPr>
              <w:t>211</w:t>
            </w:r>
          </w:p>
        </w:tc>
        <w:tc>
          <w:tcPr>
            <w:tcW w:w="2520" w:type="dxa"/>
            <w:vAlign w:val="center"/>
          </w:tcPr>
          <w:p w14:paraId="5F740301">
            <w:pPr>
              <w:snapToGrid w:val="0"/>
            </w:pPr>
            <w:r>
              <w:rPr>
                <w:rFonts w:ascii="宋体" w:hAnsi="宋体" w:cs="宋体"/>
                <w:color w:val="000000"/>
                <w:sz w:val="14"/>
              </w:rPr>
              <w:t>节能环保支出</w:t>
            </w:r>
          </w:p>
        </w:tc>
        <w:tc>
          <w:tcPr>
            <w:tcW w:w="1240" w:type="dxa"/>
            <w:vAlign w:val="center"/>
          </w:tcPr>
          <w:p w14:paraId="0C158A65">
            <w:pPr>
              <w:snapToGrid w:val="0"/>
              <w:jc w:val="right"/>
            </w:pPr>
            <w:r>
              <w:rPr>
                <w:rFonts w:ascii="宋体" w:hAnsi="宋体" w:cs="宋体"/>
                <w:color w:val="000000"/>
                <w:sz w:val="14"/>
              </w:rPr>
              <w:t>58,519,414.67</w:t>
            </w:r>
          </w:p>
        </w:tc>
        <w:tc>
          <w:tcPr>
            <w:tcW w:w="1240" w:type="dxa"/>
            <w:vAlign w:val="center"/>
          </w:tcPr>
          <w:p w14:paraId="56947329">
            <w:pPr>
              <w:snapToGrid w:val="0"/>
              <w:jc w:val="right"/>
            </w:pPr>
            <w:r>
              <w:rPr>
                <w:rFonts w:ascii="宋体" w:hAnsi="宋体" w:cs="宋体"/>
                <w:color w:val="000000"/>
                <w:sz w:val="14"/>
              </w:rPr>
              <w:t>58,519,414.67</w:t>
            </w:r>
          </w:p>
        </w:tc>
        <w:tc>
          <w:tcPr>
            <w:tcW w:w="1240" w:type="dxa"/>
            <w:vAlign w:val="center"/>
          </w:tcPr>
          <w:p w14:paraId="78BF04B4"/>
        </w:tc>
        <w:tc>
          <w:tcPr>
            <w:tcW w:w="1240" w:type="dxa"/>
            <w:vAlign w:val="center"/>
          </w:tcPr>
          <w:p w14:paraId="2294A54E"/>
        </w:tc>
        <w:tc>
          <w:tcPr>
            <w:tcW w:w="1240" w:type="dxa"/>
            <w:vAlign w:val="center"/>
          </w:tcPr>
          <w:p w14:paraId="12E7B10C"/>
        </w:tc>
        <w:tc>
          <w:tcPr>
            <w:tcW w:w="1240" w:type="dxa"/>
            <w:vAlign w:val="center"/>
          </w:tcPr>
          <w:p w14:paraId="22610D02"/>
        </w:tc>
        <w:tc>
          <w:tcPr>
            <w:tcW w:w="1240" w:type="dxa"/>
            <w:vAlign w:val="center"/>
          </w:tcPr>
          <w:p w14:paraId="20804A10"/>
        </w:tc>
        <w:tc>
          <w:tcPr>
            <w:tcW w:w="1198" w:type="dxa"/>
            <w:vAlign w:val="center"/>
          </w:tcPr>
          <w:p w14:paraId="021B75FF"/>
        </w:tc>
      </w:tr>
      <w:tr w14:paraId="180883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1EEA283">
            <w:pPr>
              <w:snapToGrid w:val="0"/>
            </w:pPr>
            <w:r>
              <w:rPr>
                <w:rFonts w:ascii="宋体" w:hAnsi="宋体" w:cs="宋体"/>
                <w:color w:val="000000"/>
                <w:sz w:val="14"/>
              </w:rPr>
              <w:t>21101</w:t>
            </w:r>
          </w:p>
        </w:tc>
        <w:tc>
          <w:tcPr>
            <w:tcW w:w="2520" w:type="dxa"/>
            <w:vAlign w:val="center"/>
          </w:tcPr>
          <w:p w14:paraId="6F99EB88">
            <w:pPr>
              <w:snapToGrid w:val="0"/>
            </w:pPr>
            <w:r>
              <w:rPr>
                <w:rFonts w:ascii="宋体" w:hAnsi="宋体" w:cs="宋体"/>
                <w:color w:val="000000"/>
                <w:sz w:val="14"/>
              </w:rPr>
              <w:t>环境保护管理事务</w:t>
            </w:r>
          </w:p>
        </w:tc>
        <w:tc>
          <w:tcPr>
            <w:tcW w:w="1240" w:type="dxa"/>
            <w:vAlign w:val="center"/>
          </w:tcPr>
          <w:p w14:paraId="5D1F23F6">
            <w:pPr>
              <w:snapToGrid w:val="0"/>
              <w:jc w:val="right"/>
            </w:pPr>
            <w:r>
              <w:rPr>
                <w:rFonts w:ascii="宋体" w:hAnsi="宋体" w:cs="宋体"/>
                <w:color w:val="000000"/>
                <w:sz w:val="14"/>
              </w:rPr>
              <w:t>19,673,782.48</w:t>
            </w:r>
          </w:p>
        </w:tc>
        <w:tc>
          <w:tcPr>
            <w:tcW w:w="1240" w:type="dxa"/>
            <w:vAlign w:val="center"/>
          </w:tcPr>
          <w:p w14:paraId="4E65697F">
            <w:pPr>
              <w:snapToGrid w:val="0"/>
              <w:jc w:val="right"/>
            </w:pPr>
            <w:r>
              <w:rPr>
                <w:rFonts w:ascii="宋体" w:hAnsi="宋体" w:cs="宋体"/>
                <w:color w:val="000000"/>
                <w:sz w:val="14"/>
              </w:rPr>
              <w:t>19,673,782.48</w:t>
            </w:r>
          </w:p>
        </w:tc>
        <w:tc>
          <w:tcPr>
            <w:tcW w:w="1240" w:type="dxa"/>
            <w:vAlign w:val="center"/>
          </w:tcPr>
          <w:p w14:paraId="2F51D2CA"/>
        </w:tc>
        <w:tc>
          <w:tcPr>
            <w:tcW w:w="1240" w:type="dxa"/>
            <w:vAlign w:val="center"/>
          </w:tcPr>
          <w:p w14:paraId="03F65775"/>
        </w:tc>
        <w:tc>
          <w:tcPr>
            <w:tcW w:w="1240" w:type="dxa"/>
            <w:vAlign w:val="center"/>
          </w:tcPr>
          <w:p w14:paraId="4FCF535A"/>
        </w:tc>
        <w:tc>
          <w:tcPr>
            <w:tcW w:w="1240" w:type="dxa"/>
            <w:vAlign w:val="center"/>
          </w:tcPr>
          <w:p w14:paraId="5CF3A592"/>
        </w:tc>
        <w:tc>
          <w:tcPr>
            <w:tcW w:w="1240" w:type="dxa"/>
            <w:vAlign w:val="center"/>
          </w:tcPr>
          <w:p w14:paraId="676473C2"/>
        </w:tc>
        <w:tc>
          <w:tcPr>
            <w:tcW w:w="1198" w:type="dxa"/>
            <w:vAlign w:val="center"/>
          </w:tcPr>
          <w:p w14:paraId="44EC57C3"/>
        </w:tc>
      </w:tr>
      <w:tr w14:paraId="764DA6C6">
        <w:tblPrEx>
          <w:tblCellMar>
            <w:top w:w="0" w:type="dxa"/>
            <w:left w:w="80" w:type="dxa"/>
            <w:bottom w:w="0" w:type="dxa"/>
            <w:right w:w="80" w:type="dxa"/>
          </w:tblCellMar>
        </w:tblPrEx>
        <w:trPr>
          <w:trHeight w:val="463" w:hRule="exact"/>
          <w:jc w:val="center"/>
        </w:trPr>
        <w:tc>
          <w:tcPr>
            <w:tcW w:w="840" w:type="dxa"/>
            <w:vAlign w:val="center"/>
          </w:tcPr>
          <w:p w14:paraId="70D90833">
            <w:pPr>
              <w:snapToGrid w:val="0"/>
            </w:pPr>
            <w:r>
              <w:rPr>
                <w:rFonts w:ascii="宋体" w:hAnsi="宋体" w:cs="宋体"/>
                <w:color w:val="000000"/>
                <w:sz w:val="14"/>
              </w:rPr>
              <w:t>2110101</w:t>
            </w:r>
          </w:p>
        </w:tc>
        <w:tc>
          <w:tcPr>
            <w:tcW w:w="2520" w:type="dxa"/>
            <w:vAlign w:val="center"/>
          </w:tcPr>
          <w:p w14:paraId="01A5D4F1">
            <w:pPr>
              <w:snapToGrid w:val="0"/>
            </w:pPr>
            <w:r>
              <w:rPr>
                <w:rFonts w:ascii="宋体" w:hAnsi="宋体" w:cs="宋体"/>
                <w:color w:val="000000"/>
                <w:sz w:val="14"/>
              </w:rPr>
              <w:t>行政运行</w:t>
            </w:r>
          </w:p>
        </w:tc>
        <w:tc>
          <w:tcPr>
            <w:tcW w:w="1240" w:type="dxa"/>
            <w:vAlign w:val="center"/>
          </w:tcPr>
          <w:p w14:paraId="0E5999C5">
            <w:pPr>
              <w:snapToGrid w:val="0"/>
              <w:jc w:val="right"/>
            </w:pPr>
            <w:r>
              <w:rPr>
                <w:rFonts w:ascii="宋体" w:hAnsi="宋体" w:cs="宋体"/>
                <w:color w:val="000000"/>
                <w:sz w:val="14"/>
              </w:rPr>
              <w:t>19,371,379.48</w:t>
            </w:r>
          </w:p>
        </w:tc>
        <w:tc>
          <w:tcPr>
            <w:tcW w:w="1240" w:type="dxa"/>
            <w:vAlign w:val="center"/>
          </w:tcPr>
          <w:p w14:paraId="7E889A1B">
            <w:pPr>
              <w:snapToGrid w:val="0"/>
              <w:jc w:val="right"/>
            </w:pPr>
            <w:r>
              <w:rPr>
                <w:rFonts w:ascii="宋体" w:hAnsi="宋体" w:cs="宋体"/>
                <w:color w:val="000000"/>
                <w:sz w:val="14"/>
              </w:rPr>
              <w:t>19,371,379.48</w:t>
            </w:r>
          </w:p>
        </w:tc>
        <w:tc>
          <w:tcPr>
            <w:tcW w:w="1240" w:type="dxa"/>
            <w:vAlign w:val="center"/>
          </w:tcPr>
          <w:p w14:paraId="50B8F9E5"/>
        </w:tc>
        <w:tc>
          <w:tcPr>
            <w:tcW w:w="1240" w:type="dxa"/>
            <w:vAlign w:val="center"/>
          </w:tcPr>
          <w:p w14:paraId="155BEB3B"/>
        </w:tc>
        <w:tc>
          <w:tcPr>
            <w:tcW w:w="1240" w:type="dxa"/>
            <w:vAlign w:val="center"/>
          </w:tcPr>
          <w:p w14:paraId="196A49DF"/>
        </w:tc>
        <w:tc>
          <w:tcPr>
            <w:tcW w:w="1240" w:type="dxa"/>
            <w:vAlign w:val="center"/>
          </w:tcPr>
          <w:p w14:paraId="1E414D3A"/>
        </w:tc>
        <w:tc>
          <w:tcPr>
            <w:tcW w:w="1240" w:type="dxa"/>
            <w:vAlign w:val="center"/>
          </w:tcPr>
          <w:p w14:paraId="619C0E34"/>
        </w:tc>
        <w:tc>
          <w:tcPr>
            <w:tcW w:w="1198" w:type="dxa"/>
            <w:vAlign w:val="center"/>
          </w:tcPr>
          <w:p w14:paraId="039E6D90"/>
        </w:tc>
      </w:tr>
      <w:tr w14:paraId="4E5F3D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FB232C4">
            <w:pPr>
              <w:snapToGrid w:val="0"/>
            </w:pPr>
            <w:r>
              <w:rPr>
                <w:rFonts w:ascii="宋体" w:hAnsi="宋体" w:cs="宋体"/>
                <w:color w:val="000000"/>
                <w:sz w:val="14"/>
              </w:rPr>
              <w:t>2110102</w:t>
            </w:r>
          </w:p>
        </w:tc>
        <w:tc>
          <w:tcPr>
            <w:tcW w:w="2520" w:type="dxa"/>
            <w:vAlign w:val="center"/>
          </w:tcPr>
          <w:p w14:paraId="6381BE69">
            <w:pPr>
              <w:snapToGrid w:val="0"/>
            </w:pPr>
            <w:r>
              <w:rPr>
                <w:rFonts w:ascii="宋体" w:hAnsi="宋体" w:cs="宋体"/>
                <w:color w:val="000000"/>
                <w:sz w:val="14"/>
              </w:rPr>
              <w:t>一般行政管理事务</w:t>
            </w:r>
          </w:p>
        </w:tc>
        <w:tc>
          <w:tcPr>
            <w:tcW w:w="1240" w:type="dxa"/>
            <w:vAlign w:val="center"/>
          </w:tcPr>
          <w:p w14:paraId="06E570FF">
            <w:pPr>
              <w:snapToGrid w:val="0"/>
              <w:jc w:val="right"/>
            </w:pPr>
            <w:r>
              <w:rPr>
                <w:rFonts w:ascii="宋体" w:hAnsi="宋体" w:cs="宋体"/>
                <w:color w:val="000000"/>
                <w:sz w:val="14"/>
              </w:rPr>
              <w:t>302,403.00</w:t>
            </w:r>
          </w:p>
        </w:tc>
        <w:tc>
          <w:tcPr>
            <w:tcW w:w="1240" w:type="dxa"/>
            <w:vAlign w:val="center"/>
          </w:tcPr>
          <w:p w14:paraId="4D924530">
            <w:pPr>
              <w:snapToGrid w:val="0"/>
              <w:jc w:val="right"/>
            </w:pPr>
            <w:r>
              <w:rPr>
                <w:rFonts w:ascii="宋体" w:hAnsi="宋体" w:cs="宋体"/>
                <w:color w:val="000000"/>
                <w:sz w:val="14"/>
              </w:rPr>
              <w:t>302,403.00</w:t>
            </w:r>
          </w:p>
        </w:tc>
        <w:tc>
          <w:tcPr>
            <w:tcW w:w="1240" w:type="dxa"/>
            <w:vAlign w:val="center"/>
          </w:tcPr>
          <w:p w14:paraId="7BC3ED02"/>
        </w:tc>
        <w:tc>
          <w:tcPr>
            <w:tcW w:w="1240" w:type="dxa"/>
            <w:vAlign w:val="center"/>
          </w:tcPr>
          <w:p w14:paraId="5609CA67"/>
        </w:tc>
        <w:tc>
          <w:tcPr>
            <w:tcW w:w="1240" w:type="dxa"/>
            <w:vAlign w:val="center"/>
          </w:tcPr>
          <w:p w14:paraId="48BC8909"/>
        </w:tc>
        <w:tc>
          <w:tcPr>
            <w:tcW w:w="1240" w:type="dxa"/>
            <w:vAlign w:val="center"/>
          </w:tcPr>
          <w:p w14:paraId="4D06EE81"/>
        </w:tc>
        <w:tc>
          <w:tcPr>
            <w:tcW w:w="1240" w:type="dxa"/>
            <w:vAlign w:val="center"/>
          </w:tcPr>
          <w:p w14:paraId="097701BC"/>
        </w:tc>
        <w:tc>
          <w:tcPr>
            <w:tcW w:w="1198" w:type="dxa"/>
            <w:vAlign w:val="center"/>
          </w:tcPr>
          <w:p w14:paraId="3E98B61E"/>
        </w:tc>
      </w:tr>
      <w:tr w14:paraId="2F8322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EE2B73F">
            <w:pPr>
              <w:snapToGrid w:val="0"/>
            </w:pPr>
            <w:r>
              <w:rPr>
                <w:rFonts w:ascii="宋体" w:hAnsi="宋体" w:cs="宋体"/>
                <w:color w:val="000000"/>
                <w:sz w:val="14"/>
              </w:rPr>
              <w:t>21103</w:t>
            </w:r>
          </w:p>
        </w:tc>
        <w:tc>
          <w:tcPr>
            <w:tcW w:w="2520" w:type="dxa"/>
            <w:vAlign w:val="center"/>
          </w:tcPr>
          <w:p w14:paraId="4C2DD5EE">
            <w:pPr>
              <w:snapToGrid w:val="0"/>
            </w:pPr>
            <w:r>
              <w:rPr>
                <w:rFonts w:ascii="宋体" w:hAnsi="宋体" w:cs="宋体"/>
                <w:color w:val="000000"/>
                <w:sz w:val="14"/>
              </w:rPr>
              <w:t>污染防治</w:t>
            </w:r>
          </w:p>
        </w:tc>
        <w:tc>
          <w:tcPr>
            <w:tcW w:w="1240" w:type="dxa"/>
            <w:vAlign w:val="center"/>
          </w:tcPr>
          <w:p w14:paraId="2DE6B4E8">
            <w:pPr>
              <w:snapToGrid w:val="0"/>
              <w:jc w:val="right"/>
            </w:pPr>
            <w:r>
              <w:rPr>
                <w:rFonts w:ascii="宋体" w:hAnsi="宋体" w:cs="宋体"/>
                <w:color w:val="000000"/>
                <w:sz w:val="14"/>
              </w:rPr>
              <w:t>21,907,000.00</w:t>
            </w:r>
          </w:p>
        </w:tc>
        <w:tc>
          <w:tcPr>
            <w:tcW w:w="1240" w:type="dxa"/>
            <w:vAlign w:val="center"/>
          </w:tcPr>
          <w:p w14:paraId="69FAA0DF">
            <w:pPr>
              <w:snapToGrid w:val="0"/>
              <w:jc w:val="right"/>
            </w:pPr>
            <w:r>
              <w:rPr>
                <w:rFonts w:ascii="宋体" w:hAnsi="宋体" w:cs="宋体"/>
                <w:color w:val="000000"/>
                <w:sz w:val="14"/>
              </w:rPr>
              <w:t>21,907,000.00</w:t>
            </w:r>
          </w:p>
        </w:tc>
        <w:tc>
          <w:tcPr>
            <w:tcW w:w="1240" w:type="dxa"/>
            <w:vAlign w:val="center"/>
          </w:tcPr>
          <w:p w14:paraId="54AF13F3"/>
        </w:tc>
        <w:tc>
          <w:tcPr>
            <w:tcW w:w="1240" w:type="dxa"/>
            <w:vAlign w:val="center"/>
          </w:tcPr>
          <w:p w14:paraId="51CB9D25"/>
        </w:tc>
        <w:tc>
          <w:tcPr>
            <w:tcW w:w="1240" w:type="dxa"/>
            <w:vAlign w:val="center"/>
          </w:tcPr>
          <w:p w14:paraId="74C08EFF"/>
        </w:tc>
        <w:tc>
          <w:tcPr>
            <w:tcW w:w="1240" w:type="dxa"/>
            <w:vAlign w:val="center"/>
          </w:tcPr>
          <w:p w14:paraId="4DED1BB2"/>
        </w:tc>
        <w:tc>
          <w:tcPr>
            <w:tcW w:w="1240" w:type="dxa"/>
            <w:vAlign w:val="center"/>
          </w:tcPr>
          <w:p w14:paraId="7805091F"/>
        </w:tc>
        <w:tc>
          <w:tcPr>
            <w:tcW w:w="1198" w:type="dxa"/>
            <w:vAlign w:val="center"/>
          </w:tcPr>
          <w:p w14:paraId="73F6AEF3"/>
        </w:tc>
      </w:tr>
      <w:tr w14:paraId="2D2837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8F49AC4">
            <w:pPr>
              <w:snapToGrid w:val="0"/>
            </w:pPr>
            <w:r>
              <w:rPr>
                <w:rFonts w:ascii="宋体" w:hAnsi="宋体" w:cs="宋体"/>
                <w:color w:val="000000"/>
                <w:sz w:val="14"/>
              </w:rPr>
              <w:t>2110301</w:t>
            </w:r>
          </w:p>
        </w:tc>
        <w:tc>
          <w:tcPr>
            <w:tcW w:w="2520" w:type="dxa"/>
            <w:vAlign w:val="center"/>
          </w:tcPr>
          <w:p w14:paraId="4BB1487E">
            <w:pPr>
              <w:snapToGrid w:val="0"/>
            </w:pPr>
            <w:r>
              <w:rPr>
                <w:rFonts w:ascii="宋体" w:hAnsi="宋体" w:cs="宋体"/>
                <w:color w:val="000000"/>
                <w:sz w:val="14"/>
              </w:rPr>
              <w:t>大气</w:t>
            </w:r>
          </w:p>
        </w:tc>
        <w:tc>
          <w:tcPr>
            <w:tcW w:w="1240" w:type="dxa"/>
            <w:vAlign w:val="center"/>
          </w:tcPr>
          <w:p w14:paraId="6E26AC30">
            <w:pPr>
              <w:snapToGrid w:val="0"/>
              <w:jc w:val="right"/>
            </w:pPr>
            <w:r>
              <w:rPr>
                <w:rFonts w:ascii="宋体" w:hAnsi="宋体" w:cs="宋体"/>
                <w:color w:val="000000"/>
                <w:sz w:val="14"/>
              </w:rPr>
              <w:t>12,537,000.00</w:t>
            </w:r>
          </w:p>
        </w:tc>
        <w:tc>
          <w:tcPr>
            <w:tcW w:w="1240" w:type="dxa"/>
            <w:vAlign w:val="center"/>
          </w:tcPr>
          <w:p w14:paraId="56C2CF09">
            <w:pPr>
              <w:snapToGrid w:val="0"/>
              <w:jc w:val="right"/>
            </w:pPr>
            <w:r>
              <w:rPr>
                <w:rFonts w:ascii="宋体" w:hAnsi="宋体" w:cs="宋体"/>
                <w:color w:val="000000"/>
                <w:sz w:val="14"/>
              </w:rPr>
              <w:t>12,537,000.00</w:t>
            </w:r>
          </w:p>
        </w:tc>
        <w:tc>
          <w:tcPr>
            <w:tcW w:w="1240" w:type="dxa"/>
            <w:vAlign w:val="center"/>
          </w:tcPr>
          <w:p w14:paraId="4B68982E"/>
        </w:tc>
        <w:tc>
          <w:tcPr>
            <w:tcW w:w="1240" w:type="dxa"/>
            <w:vAlign w:val="center"/>
          </w:tcPr>
          <w:p w14:paraId="621C0A65"/>
        </w:tc>
        <w:tc>
          <w:tcPr>
            <w:tcW w:w="1240" w:type="dxa"/>
            <w:vAlign w:val="center"/>
          </w:tcPr>
          <w:p w14:paraId="3626BA05"/>
        </w:tc>
        <w:tc>
          <w:tcPr>
            <w:tcW w:w="1240" w:type="dxa"/>
            <w:vAlign w:val="center"/>
          </w:tcPr>
          <w:p w14:paraId="5AEA109D"/>
        </w:tc>
        <w:tc>
          <w:tcPr>
            <w:tcW w:w="1240" w:type="dxa"/>
            <w:vAlign w:val="center"/>
          </w:tcPr>
          <w:p w14:paraId="63764450"/>
        </w:tc>
        <w:tc>
          <w:tcPr>
            <w:tcW w:w="1198" w:type="dxa"/>
            <w:vAlign w:val="center"/>
          </w:tcPr>
          <w:p w14:paraId="37861982"/>
        </w:tc>
      </w:tr>
      <w:tr w14:paraId="2C54F3E2">
        <w:tblPrEx>
          <w:tblCellMar>
            <w:top w:w="0" w:type="dxa"/>
            <w:left w:w="80" w:type="dxa"/>
            <w:bottom w:w="0" w:type="dxa"/>
            <w:right w:w="80" w:type="dxa"/>
          </w:tblCellMar>
        </w:tblPrEx>
        <w:trPr>
          <w:trHeight w:val="463" w:hRule="exact"/>
          <w:jc w:val="center"/>
        </w:trPr>
        <w:tc>
          <w:tcPr>
            <w:tcW w:w="840" w:type="dxa"/>
            <w:vAlign w:val="center"/>
          </w:tcPr>
          <w:p w14:paraId="16E41281">
            <w:pPr>
              <w:snapToGrid w:val="0"/>
            </w:pPr>
            <w:r>
              <w:rPr>
                <w:rFonts w:ascii="宋体" w:hAnsi="宋体" w:cs="宋体"/>
                <w:color w:val="000000"/>
                <w:sz w:val="14"/>
              </w:rPr>
              <w:t>2110304</w:t>
            </w:r>
          </w:p>
        </w:tc>
        <w:tc>
          <w:tcPr>
            <w:tcW w:w="2520" w:type="dxa"/>
            <w:vAlign w:val="center"/>
          </w:tcPr>
          <w:p w14:paraId="1D2FADC8">
            <w:pPr>
              <w:snapToGrid w:val="0"/>
            </w:pPr>
            <w:r>
              <w:rPr>
                <w:rFonts w:ascii="宋体" w:hAnsi="宋体" w:cs="宋体"/>
                <w:color w:val="000000"/>
                <w:sz w:val="14"/>
              </w:rPr>
              <w:t>固体废弃物与化学品</w:t>
            </w:r>
          </w:p>
        </w:tc>
        <w:tc>
          <w:tcPr>
            <w:tcW w:w="1240" w:type="dxa"/>
            <w:vAlign w:val="center"/>
          </w:tcPr>
          <w:p w14:paraId="6BFBE69E">
            <w:pPr>
              <w:snapToGrid w:val="0"/>
              <w:jc w:val="right"/>
            </w:pPr>
            <w:r>
              <w:rPr>
                <w:rFonts w:ascii="宋体" w:hAnsi="宋体" w:cs="宋体"/>
                <w:color w:val="000000"/>
                <w:sz w:val="14"/>
              </w:rPr>
              <w:t>8,000,000.00</w:t>
            </w:r>
          </w:p>
        </w:tc>
        <w:tc>
          <w:tcPr>
            <w:tcW w:w="1240" w:type="dxa"/>
            <w:vAlign w:val="center"/>
          </w:tcPr>
          <w:p w14:paraId="12CEBC07">
            <w:pPr>
              <w:snapToGrid w:val="0"/>
              <w:jc w:val="right"/>
            </w:pPr>
            <w:r>
              <w:rPr>
                <w:rFonts w:ascii="宋体" w:hAnsi="宋体" w:cs="宋体"/>
                <w:color w:val="000000"/>
                <w:sz w:val="14"/>
              </w:rPr>
              <w:t>8,000,000.00</w:t>
            </w:r>
          </w:p>
        </w:tc>
        <w:tc>
          <w:tcPr>
            <w:tcW w:w="1240" w:type="dxa"/>
            <w:vAlign w:val="center"/>
          </w:tcPr>
          <w:p w14:paraId="7F874A43"/>
        </w:tc>
        <w:tc>
          <w:tcPr>
            <w:tcW w:w="1240" w:type="dxa"/>
            <w:vAlign w:val="center"/>
          </w:tcPr>
          <w:p w14:paraId="5B1DA4FD"/>
        </w:tc>
        <w:tc>
          <w:tcPr>
            <w:tcW w:w="1240" w:type="dxa"/>
            <w:vAlign w:val="center"/>
          </w:tcPr>
          <w:p w14:paraId="43A20C3F"/>
        </w:tc>
        <w:tc>
          <w:tcPr>
            <w:tcW w:w="1240" w:type="dxa"/>
            <w:vAlign w:val="center"/>
          </w:tcPr>
          <w:p w14:paraId="6863D51D"/>
        </w:tc>
        <w:tc>
          <w:tcPr>
            <w:tcW w:w="1240" w:type="dxa"/>
            <w:vAlign w:val="center"/>
          </w:tcPr>
          <w:p w14:paraId="6D801C34"/>
        </w:tc>
        <w:tc>
          <w:tcPr>
            <w:tcW w:w="1198" w:type="dxa"/>
            <w:vAlign w:val="center"/>
          </w:tcPr>
          <w:p w14:paraId="0018A965"/>
        </w:tc>
      </w:tr>
      <w:tr w14:paraId="6FF757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3EE4AD1">
            <w:pPr>
              <w:snapToGrid w:val="0"/>
            </w:pPr>
            <w:r>
              <w:rPr>
                <w:rFonts w:ascii="宋体" w:hAnsi="宋体" w:cs="宋体"/>
                <w:color w:val="000000"/>
                <w:sz w:val="14"/>
              </w:rPr>
              <w:t>2110307</w:t>
            </w:r>
          </w:p>
        </w:tc>
        <w:tc>
          <w:tcPr>
            <w:tcW w:w="2520" w:type="dxa"/>
            <w:vAlign w:val="center"/>
          </w:tcPr>
          <w:p w14:paraId="2372E4B7">
            <w:pPr>
              <w:snapToGrid w:val="0"/>
            </w:pPr>
            <w:r>
              <w:rPr>
                <w:rFonts w:ascii="宋体" w:hAnsi="宋体" w:cs="宋体"/>
                <w:color w:val="000000"/>
                <w:sz w:val="14"/>
              </w:rPr>
              <w:t>土壤</w:t>
            </w:r>
          </w:p>
        </w:tc>
        <w:tc>
          <w:tcPr>
            <w:tcW w:w="1240" w:type="dxa"/>
            <w:vAlign w:val="center"/>
          </w:tcPr>
          <w:p w14:paraId="0EC5E7D3">
            <w:pPr>
              <w:snapToGrid w:val="0"/>
              <w:jc w:val="right"/>
            </w:pPr>
            <w:r>
              <w:rPr>
                <w:rFonts w:ascii="宋体" w:hAnsi="宋体" w:cs="宋体"/>
                <w:color w:val="000000"/>
                <w:sz w:val="14"/>
              </w:rPr>
              <w:t>1,370,000.00</w:t>
            </w:r>
          </w:p>
        </w:tc>
        <w:tc>
          <w:tcPr>
            <w:tcW w:w="1240" w:type="dxa"/>
            <w:vAlign w:val="center"/>
          </w:tcPr>
          <w:p w14:paraId="65A7A346">
            <w:pPr>
              <w:snapToGrid w:val="0"/>
              <w:jc w:val="right"/>
            </w:pPr>
            <w:r>
              <w:rPr>
                <w:rFonts w:ascii="宋体" w:hAnsi="宋体" w:cs="宋体"/>
                <w:color w:val="000000"/>
                <w:sz w:val="14"/>
              </w:rPr>
              <w:t>1,370,000.00</w:t>
            </w:r>
          </w:p>
        </w:tc>
        <w:tc>
          <w:tcPr>
            <w:tcW w:w="1240" w:type="dxa"/>
            <w:vAlign w:val="center"/>
          </w:tcPr>
          <w:p w14:paraId="71274A00"/>
        </w:tc>
        <w:tc>
          <w:tcPr>
            <w:tcW w:w="1240" w:type="dxa"/>
            <w:vAlign w:val="center"/>
          </w:tcPr>
          <w:p w14:paraId="5E919F10"/>
        </w:tc>
        <w:tc>
          <w:tcPr>
            <w:tcW w:w="1240" w:type="dxa"/>
            <w:vAlign w:val="center"/>
          </w:tcPr>
          <w:p w14:paraId="1DB02458"/>
        </w:tc>
        <w:tc>
          <w:tcPr>
            <w:tcW w:w="1240" w:type="dxa"/>
            <w:vAlign w:val="center"/>
          </w:tcPr>
          <w:p w14:paraId="6EF98ED3"/>
        </w:tc>
        <w:tc>
          <w:tcPr>
            <w:tcW w:w="1240" w:type="dxa"/>
            <w:vAlign w:val="center"/>
          </w:tcPr>
          <w:p w14:paraId="6C0BB1D9"/>
        </w:tc>
        <w:tc>
          <w:tcPr>
            <w:tcW w:w="1198" w:type="dxa"/>
            <w:vAlign w:val="center"/>
          </w:tcPr>
          <w:p w14:paraId="6EF3A577"/>
        </w:tc>
      </w:tr>
      <w:tr w14:paraId="6D7FBB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F73F51A">
            <w:pPr>
              <w:snapToGrid w:val="0"/>
            </w:pPr>
            <w:r>
              <w:rPr>
                <w:rFonts w:ascii="宋体" w:hAnsi="宋体" w:cs="宋体"/>
                <w:color w:val="000000"/>
                <w:sz w:val="14"/>
              </w:rPr>
              <w:t>21104</w:t>
            </w:r>
          </w:p>
        </w:tc>
        <w:tc>
          <w:tcPr>
            <w:tcW w:w="2520" w:type="dxa"/>
            <w:vAlign w:val="center"/>
          </w:tcPr>
          <w:p w14:paraId="4D485BDF">
            <w:pPr>
              <w:snapToGrid w:val="0"/>
            </w:pPr>
            <w:r>
              <w:rPr>
                <w:rFonts w:ascii="宋体" w:hAnsi="宋体" w:cs="宋体"/>
                <w:color w:val="000000"/>
                <w:sz w:val="14"/>
              </w:rPr>
              <w:t>自然生态保护</w:t>
            </w:r>
          </w:p>
        </w:tc>
        <w:tc>
          <w:tcPr>
            <w:tcW w:w="1240" w:type="dxa"/>
            <w:vAlign w:val="center"/>
          </w:tcPr>
          <w:p w14:paraId="2B3DF0C1">
            <w:pPr>
              <w:snapToGrid w:val="0"/>
              <w:jc w:val="right"/>
            </w:pPr>
            <w:r>
              <w:rPr>
                <w:rFonts w:ascii="宋体" w:hAnsi="宋体" w:cs="宋体"/>
                <w:color w:val="000000"/>
                <w:sz w:val="14"/>
              </w:rPr>
              <w:t>3,723,000.00</w:t>
            </w:r>
          </w:p>
        </w:tc>
        <w:tc>
          <w:tcPr>
            <w:tcW w:w="1240" w:type="dxa"/>
            <w:vAlign w:val="center"/>
          </w:tcPr>
          <w:p w14:paraId="5BE1A60B">
            <w:pPr>
              <w:snapToGrid w:val="0"/>
              <w:jc w:val="right"/>
            </w:pPr>
            <w:r>
              <w:rPr>
                <w:rFonts w:ascii="宋体" w:hAnsi="宋体" w:cs="宋体"/>
                <w:color w:val="000000"/>
                <w:sz w:val="14"/>
              </w:rPr>
              <w:t>3,723,000.00</w:t>
            </w:r>
          </w:p>
        </w:tc>
        <w:tc>
          <w:tcPr>
            <w:tcW w:w="1240" w:type="dxa"/>
            <w:vAlign w:val="center"/>
          </w:tcPr>
          <w:p w14:paraId="5ABD2999"/>
        </w:tc>
        <w:tc>
          <w:tcPr>
            <w:tcW w:w="1240" w:type="dxa"/>
            <w:vAlign w:val="center"/>
          </w:tcPr>
          <w:p w14:paraId="057E6476"/>
        </w:tc>
        <w:tc>
          <w:tcPr>
            <w:tcW w:w="1240" w:type="dxa"/>
            <w:vAlign w:val="center"/>
          </w:tcPr>
          <w:p w14:paraId="19EADD76"/>
        </w:tc>
        <w:tc>
          <w:tcPr>
            <w:tcW w:w="1240" w:type="dxa"/>
            <w:vAlign w:val="center"/>
          </w:tcPr>
          <w:p w14:paraId="11BA690E"/>
        </w:tc>
        <w:tc>
          <w:tcPr>
            <w:tcW w:w="1240" w:type="dxa"/>
            <w:vAlign w:val="center"/>
          </w:tcPr>
          <w:p w14:paraId="1587F92B"/>
        </w:tc>
        <w:tc>
          <w:tcPr>
            <w:tcW w:w="1198" w:type="dxa"/>
            <w:vAlign w:val="center"/>
          </w:tcPr>
          <w:p w14:paraId="4C48959E"/>
        </w:tc>
      </w:tr>
      <w:tr w14:paraId="182484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88FE265">
            <w:pPr>
              <w:snapToGrid w:val="0"/>
            </w:pPr>
            <w:r>
              <w:rPr>
                <w:rFonts w:ascii="宋体" w:hAnsi="宋体" w:cs="宋体"/>
                <w:color w:val="000000"/>
                <w:sz w:val="14"/>
              </w:rPr>
              <w:t>2110401</w:t>
            </w:r>
          </w:p>
        </w:tc>
        <w:tc>
          <w:tcPr>
            <w:tcW w:w="2520" w:type="dxa"/>
            <w:vAlign w:val="center"/>
          </w:tcPr>
          <w:p w14:paraId="7F833D79">
            <w:pPr>
              <w:snapToGrid w:val="0"/>
            </w:pPr>
            <w:r>
              <w:rPr>
                <w:rFonts w:ascii="宋体" w:hAnsi="宋体" w:cs="宋体"/>
                <w:color w:val="000000"/>
                <w:sz w:val="14"/>
              </w:rPr>
              <w:t>生态保护</w:t>
            </w:r>
          </w:p>
        </w:tc>
        <w:tc>
          <w:tcPr>
            <w:tcW w:w="1240" w:type="dxa"/>
            <w:vAlign w:val="center"/>
          </w:tcPr>
          <w:p w14:paraId="352F39F4">
            <w:pPr>
              <w:snapToGrid w:val="0"/>
              <w:jc w:val="right"/>
            </w:pPr>
            <w:r>
              <w:rPr>
                <w:rFonts w:ascii="宋体" w:hAnsi="宋体" w:cs="宋体"/>
                <w:color w:val="000000"/>
                <w:sz w:val="14"/>
              </w:rPr>
              <w:t>3,723,000.00</w:t>
            </w:r>
          </w:p>
        </w:tc>
        <w:tc>
          <w:tcPr>
            <w:tcW w:w="1240" w:type="dxa"/>
            <w:vAlign w:val="center"/>
          </w:tcPr>
          <w:p w14:paraId="40C874AE">
            <w:pPr>
              <w:snapToGrid w:val="0"/>
              <w:jc w:val="right"/>
            </w:pPr>
            <w:r>
              <w:rPr>
                <w:rFonts w:ascii="宋体" w:hAnsi="宋体" w:cs="宋体"/>
                <w:color w:val="000000"/>
                <w:sz w:val="14"/>
              </w:rPr>
              <w:t>3,723,000.00</w:t>
            </w:r>
          </w:p>
        </w:tc>
        <w:tc>
          <w:tcPr>
            <w:tcW w:w="1240" w:type="dxa"/>
            <w:vAlign w:val="center"/>
          </w:tcPr>
          <w:p w14:paraId="30658E6A"/>
        </w:tc>
        <w:tc>
          <w:tcPr>
            <w:tcW w:w="1240" w:type="dxa"/>
            <w:vAlign w:val="center"/>
          </w:tcPr>
          <w:p w14:paraId="4780ABA5"/>
        </w:tc>
        <w:tc>
          <w:tcPr>
            <w:tcW w:w="1240" w:type="dxa"/>
            <w:vAlign w:val="center"/>
          </w:tcPr>
          <w:p w14:paraId="5C2E3170"/>
        </w:tc>
        <w:tc>
          <w:tcPr>
            <w:tcW w:w="1240" w:type="dxa"/>
            <w:vAlign w:val="center"/>
          </w:tcPr>
          <w:p w14:paraId="385EE773"/>
        </w:tc>
        <w:tc>
          <w:tcPr>
            <w:tcW w:w="1240" w:type="dxa"/>
            <w:vAlign w:val="center"/>
          </w:tcPr>
          <w:p w14:paraId="5AF9941D"/>
        </w:tc>
        <w:tc>
          <w:tcPr>
            <w:tcW w:w="1198" w:type="dxa"/>
            <w:vAlign w:val="center"/>
          </w:tcPr>
          <w:p w14:paraId="69F207E0"/>
        </w:tc>
      </w:tr>
      <w:tr w14:paraId="1C265F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9B3609E">
            <w:pPr>
              <w:snapToGrid w:val="0"/>
            </w:pPr>
            <w:r>
              <w:rPr>
                <w:rFonts w:ascii="宋体" w:hAnsi="宋体" w:cs="宋体"/>
                <w:color w:val="000000"/>
                <w:sz w:val="14"/>
              </w:rPr>
              <w:t>21111</w:t>
            </w:r>
          </w:p>
        </w:tc>
        <w:tc>
          <w:tcPr>
            <w:tcW w:w="2520" w:type="dxa"/>
            <w:vAlign w:val="center"/>
          </w:tcPr>
          <w:p w14:paraId="221744F8">
            <w:pPr>
              <w:snapToGrid w:val="0"/>
            </w:pPr>
            <w:r>
              <w:rPr>
                <w:rFonts w:ascii="宋体" w:hAnsi="宋体" w:cs="宋体"/>
                <w:color w:val="000000"/>
                <w:sz w:val="14"/>
              </w:rPr>
              <w:t>污染减排</w:t>
            </w:r>
          </w:p>
        </w:tc>
        <w:tc>
          <w:tcPr>
            <w:tcW w:w="1240" w:type="dxa"/>
            <w:vAlign w:val="center"/>
          </w:tcPr>
          <w:p w14:paraId="5D8FC9AD">
            <w:pPr>
              <w:snapToGrid w:val="0"/>
              <w:jc w:val="right"/>
            </w:pPr>
            <w:r>
              <w:rPr>
                <w:rFonts w:ascii="宋体" w:hAnsi="宋体" w:cs="宋体"/>
                <w:color w:val="000000"/>
                <w:sz w:val="14"/>
              </w:rPr>
              <w:t>13,215,632.19</w:t>
            </w:r>
          </w:p>
        </w:tc>
        <w:tc>
          <w:tcPr>
            <w:tcW w:w="1240" w:type="dxa"/>
            <w:vAlign w:val="center"/>
          </w:tcPr>
          <w:p w14:paraId="6761BC0C">
            <w:pPr>
              <w:snapToGrid w:val="0"/>
              <w:jc w:val="right"/>
            </w:pPr>
            <w:r>
              <w:rPr>
                <w:rFonts w:ascii="宋体" w:hAnsi="宋体" w:cs="宋体"/>
                <w:color w:val="000000"/>
                <w:sz w:val="14"/>
              </w:rPr>
              <w:t>13,215,632.19</w:t>
            </w:r>
          </w:p>
        </w:tc>
        <w:tc>
          <w:tcPr>
            <w:tcW w:w="1240" w:type="dxa"/>
            <w:vAlign w:val="center"/>
          </w:tcPr>
          <w:p w14:paraId="56621059"/>
        </w:tc>
        <w:tc>
          <w:tcPr>
            <w:tcW w:w="1240" w:type="dxa"/>
            <w:vAlign w:val="center"/>
          </w:tcPr>
          <w:p w14:paraId="4A6F0E79"/>
        </w:tc>
        <w:tc>
          <w:tcPr>
            <w:tcW w:w="1240" w:type="dxa"/>
            <w:vAlign w:val="center"/>
          </w:tcPr>
          <w:p w14:paraId="74B64B87"/>
        </w:tc>
        <w:tc>
          <w:tcPr>
            <w:tcW w:w="1240" w:type="dxa"/>
            <w:vAlign w:val="center"/>
          </w:tcPr>
          <w:p w14:paraId="51938B20"/>
        </w:tc>
        <w:tc>
          <w:tcPr>
            <w:tcW w:w="1240" w:type="dxa"/>
            <w:vAlign w:val="center"/>
          </w:tcPr>
          <w:p w14:paraId="3C44A9D3"/>
        </w:tc>
        <w:tc>
          <w:tcPr>
            <w:tcW w:w="1198" w:type="dxa"/>
            <w:vAlign w:val="center"/>
          </w:tcPr>
          <w:p w14:paraId="6019B2EF"/>
        </w:tc>
      </w:tr>
      <w:tr w14:paraId="2228BC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6316823">
            <w:pPr>
              <w:snapToGrid w:val="0"/>
            </w:pPr>
            <w:r>
              <w:rPr>
                <w:rFonts w:ascii="宋体" w:hAnsi="宋体" w:cs="宋体"/>
                <w:color w:val="000000"/>
                <w:sz w:val="14"/>
              </w:rPr>
              <w:t>2111101</w:t>
            </w:r>
          </w:p>
        </w:tc>
        <w:tc>
          <w:tcPr>
            <w:tcW w:w="2520" w:type="dxa"/>
            <w:vAlign w:val="center"/>
          </w:tcPr>
          <w:p w14:paraId="5BA1C9D7">
            <w:pPr>
              <w:snapToGrid w:val="0"/>
            </w:pPr>
            <w:r>
              <w:rPr>
                <w:rFonts w:ascii="宋体" w:hAnsi="宋体" w:cs="宋体"/>
                <w:color w:val="000000"/>
                <w:sz w:val="14"/>
              </w:rPr>
              <w:t>生态环境监测与信息</w:t>
            </w:r>
          </w:p>
        </w:tc>
        <w:tc>
          <w:tcPr>
            <w:tcW w:w="1240" w:type="dxa"/>
            <w:vAlign w:val="center"/>
          </w:tcPr>
          <w:p w14:paraId="798385A6">
            <w:pPr>
              <w:snapToGrid w:val="0"/>
              <w:jc w:val="right"/>
            </w:pPr>
            <w:r>
              <w:rPr>
                <w:rFonts w:ascii="宋体" w:hAnsi="宋体" w:cs="宋体"/>
                <w:color w:val="000000"/>
                <w:sz w:val="14"/>
              </w:rPr>
              <w:t>9,461,171.30</w:t>
            </w:r>
          </w:p>
        </w:tc>
        <w:tc>
          <w:tcPr>
            <w:tcW w:w="1240" w:type="dxa"/>
            <w:vAlign w:val="center"/>
          </w:tcPr>
          <w:p w14:paraId="157358DC">
            <w:pPr>
              <w:snapToGrid w:val="0"/>
              <w:jc w:val="right"/>
            </w:pPr>
            <w:r>
              <w:rPr>
                <w:rFonts w:ascii="宋体" w:hAnsi="宋体" w:cs="宋体"/>
                <w:color w:val="000000"/>
                <w:sz w:val="14"/>
              </w:rPr>
              <w:t>9,461,171.30</w:t>
            </w:r>
          </w:p>
        </w:tc>
        <w:tc>
          <w:tcPr>
            <w:tcW w:w="1240" w:type="dxa"/>
            <w:vAlign w:val="center"/>
          </w:tcPr>
          <w:p w14:paraId="1F10250F"/>
        </w:tc>
        <w:tc>
          <w:tcPr>
            <w:tcW w:w="1240" w:type="dxa"/>
            <w:vAlign w:val="center"/>
          </w:tcPr>
          <w:p w14:paraId="07EB0FB1"/>
        </w:tc>
        <w:tc>
          <w:tcPr>
            <w:tcW w:w="1240" w:type="dxa"/>
            <w:vAlign w:val="center"/>
          </w:tcPr>
          <w:p w14:paraId="5ACCB2B8"/>
        </w:tc>
        <w:tc>
          <w:tcPr>
            <w:tcW w:w="1240" w:type="dxa"/>
            <w:vAlign w:val="center"/>
          </w:tcPr>
          <w:p w14:paraId="3FA74F29"/>
        </w:tc>
        <w:tc>
          <w:tcPr>
            <w:tcW w:w="1240" w:type="dxa"/>
            <w:vAlign w:val="center"/>
          </w:tcPr>
          <w:p w14:paraId="5C4FA0B7"/>
        </w:tc>
        <w:tc>
          <w:tcPr>
            <w:tcW w:w="1198" w:type="dxa"/>
            <w:vAlign w:val="center"/>
          </w:tcPr>
          <w:p w14:paraId="21AAC9E0"/>
        </w:tc>
      </w:tr>
      <w:tr w14:paraId="5246D7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658754D">
            <w:pPr>
              <w:snapToGrid w:val="0"/>
            </w:pPr>
            <w:r>
              <w:rPr>
                <w:rFonts w:ascii="宋体" w:hAnsi="宋体" w:cs="宋体"/>
                <w:color w:val="000000"/>
                <w:sz w:val="14"/>
              </w:rPr>
              <w:t>2111199</w:t>
            </w:r>
          </w:p>
        </w:tc>
        <w:tc>
          <w:tcPr>
            <w:tcW w:w="2520" w:type="dxa"/>
            <w:vAlign w:val="center"/>
          </w:tcPr>
          <w:p w14:paraId="331AC21A">
            <w:pPr>
              <w:snapToGrid w:val="0"/>
            </w:pPr>
            <w:r>
              <w:rPr>
                <w:rFonts w:ascii="宋体" w:hAnsi="宋体" w:cs="宋体"/>
                <w:color w:val="000000"/>
                <w:sz w:val="14"/>
              </w:rPr>
              <w:t>其他污染减排支出</w:t>
            </w:r>
          </w:p>
        </w:tc>
        <w:tc>
          <w:tcPr>
            <w:tcW w:w="1240" w:type="dxa"/>
            <w:vAlign w:val="center"/>
          </w:tcPr>
          <w:p w14:paraId="0A24F6DB">
            <w:pPr>
              <w:snapToGrid w:val="0"/>
              <w:jc w:val="right"/>
            </w:pPr>
            <w:r>
              <w:rPr>
                <w:rFonts w:ascii="宋体" w:hAnsi="宋体" w:cs="宋体"/>
                <w:color w:val="000000"/>
                <w:sz w:val="14"/>
              </w:rPr>
              <w:t>3,754,460.89</w:t>
            </w:r>
          </w:p>
        </w:tc>
        <w:tc>
          <w:tcPr>
            <w:tcW w:w="1240" w:type="dxa"/>
            <w:vAlign w:val="center"/>
          </w:tcPr>
          <w:p w14:paraId="5389DEAC">
            <w:pPr>
              <w:snapToGrid w:val="0"/>
              <w:jc w:val="right"/>
            </w:pPr>
            <w:r>
              <w:rPr>
                <w:rFonts w:ascii="宋体" w:hAnsi="宋体" w:cs="宋体"/>
                <w:color w:val="000000"/>
                <w:sz w:val="14"/>
              </w:rPr>
              <w:t>3,754,460.89</w:t>
            </w:r>
          </w:p>
        </w:tc>
        <w:tc>
          <w:tcPr>
            <w:tcW w:w="1240" w:type="dxa"/>
            <w:vAlign w:val="center"/>
          </w:tcPr>
          <w:p w14:paraId="0221EB39"/>
        </w:tc>
        <w:tc>
          <w:tcPr>
            <w:tcW w:w="1240" w:type="dxa"/>
            <w:vAlign w:val="center"/>
          </w:tcPr>
          <w:p w14:paraId="5DD27E91"/>
        </w:tc>
        <w:tc>
          <w:tcPr>
            <w:tcW w:w="1240" w:type="dxa"/>
            <w:vAlign w:val="center"/>
          </w:tcPr>
          <w:p w14:paraId="1B5C2B66"/>
        </w:tc>
        <w:tc>
          <w:tcPr>
            <w:tcW w:w="1240" w:type="dxa"/>
            <w:vAlign w:val="center"/>
          </w:tcPr>
          <w:p w14:paraId="4E380668"/>
        </w:tc>
        <w:tc>
          <w:tcPr>
            <w:tcW w:w="1240" w:type="dxa"/>
            <w:vAlign w:val="center"/>
          </w:tcPr>
          <w:p w14:paraId="78CC1CFC"/>
        </w:tc>
        <w:tc>
          <w:tcPr>
            <w:tcW w:w="1198" w:type="dxa"/>
            <w:vAlign w:val="center"/>
          </w:tcPr>
          <w:p w14:paraId="3DD17A5B"/>
        </w:tc>
      </w:tr>
      <w:tr w14:paraId="60B9E7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B33CA4B">
            <w:pPr>
              <w:snapToGrid w:val="0"/>
            </w:pPr>
            <w:r>
              <w:rPr>
                <w:rFonts w:ascii="宋体" w:hAnsi="宋体" w:cs="宋体"/>
                <w:color w:val="000000"/>
                <w:sz w:val="14"/>
              </w:rPr>
              <w:t>224</w:t>
            </w:r>
          </w:p>
        </w:tc>
        <w:tc>
          <w:tcPr>
            <w:tcW w:w="2520" w:type="dxa"/>
            <w:vAlign w:val="center"/>
          </w:tcPr>
          <w:p w14:paraId="3957581A">
            <w:pPr>
              <w:snapToGrid w:val="0"/>
            </w:pPr>
            <w:r>
              <w:rPr>
                <w:rFonts w:ascii="宋体" w:hAnsi="宋体" w:cs="宋体"/>
                <w:color w:val="000000"/>
                <w:sz w:val="14"/>
              </w:rPr>
              <w:t>灾害防治及应急管理支出</w:t>
            </w:r>
          </w:p>
        </w:tc>
        <w:tc>
          <w:tcPr>
            <w:tcW w:w="1240" w:type="dxa"/>
            <w:vAlign w:val="center"/>
          </w:tcPr>
          <w:p w14:paraId="5A732B0C">
            <w:pPr>
              <w:snapToGrid w:val="0"/>
              <w:jc w:val="right"/>
            </w:pPr>
            <w:r>
              <w:rPr>
                <w:rFonts w:ascii="宋体" w:hAnsi="宋体" w:cs="宋体"/>
                <w:color w:val="000000"/>
                <w:sz w:val="14"/>
              </w:rPr>
              <w:t>960,000.00</w:t>
            </w:r>
          </w:p>
        </w:tc>
        <w:tc>
          <w:tcPr>
            <w:tcW w:w="1240" w:type="dxa"/>
            <w:vAlign w:val="center"/>
          </w:tcPr>
          <w:p w14:paraId="14218950">
            <w:pPr>
              <w:snapToGrid w:val="0"/>
              <w:jc w:val="right"/>
            </w:pPr>
            <w:r>
              <w:rPr>
                <w:rFonts w:ascii="宋体" w:hAnsi="宋体" w:cs="宋体"/>
                <w:color w:val="000000"/>
                <w:sz w:val="14"/>
              </w:rPr>
              <w:t>960,000.00</w:t>
            </w:r>
          </w:p>
        </w:tc>
        <w:tc>
          <w:tcPr>
            <w:tcW w:w="1240" w:type="dxa"/>
            <w:vAlign w:val="center"/>
          </w:tcPr>
          <w:p w14:paraId="1926FD71"/>
        </w:tc>
        <w:tc>
          <w:tcPr>
            <w:tcW w:w="1240" w:type="dxa"/>
            <w:vAlign w:val="center"/>
          </w:tcPr>
          <w:p w14:paraId="643B7F69"/>
        </w:tc>
        <w:tc>
          <w:tcPr>
            <w:tcW w:w="1240" w:type="dxa"/>
            <w:vAlign w:val="center"/>
          </w:tcPr>
          <w:p w14:paraId="1A1999FD"/>
        </w:tc>
        <w:tc>
          <w:tcPr>
            <w:tcW w:w="1240" w:type="dxa"/>
            <w:vAlign w:val="center"/>
          </w:tcPr>
          <w:p w14:paraId="60C57928"/>
        </w:tc>
        <w:tc>
          <w:tcPr>
            <w:tcW w:w="1240" w:type="dxa"/>
            <w:vAlign w:val="center"/>
          </w:tcPr>
          <w:p w14:paraId="4E080B93"/>
        </w:tc>
        <w:tc>
          <w:tcPr>
            <w:tcW w:w="1198" w:type="dxa"/>
            <w:vAlign w:val="center"/>
          </w:tcPr>
          <w:p w14:paraId="2FC01FBE"/>
        </w:tc>
      </w:tr>
      <w:tr w14:paraId="050308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F8C78B3">
            <w:pPr>
              <w:snapToGrid w:val="0"/>
            </w:pPr>
            <w:r>
              <w:rPr>
                <w:rFonts w:ascii="宋体" w:hAnsi="宋体" w:cs="宋体"/>
                <w:color w:val="000000"/>
                <w:sz w:val="14"/>
              </w:rPr>
              <w:t>22407</w:t>
            </w:r>
          </w:p>
        </w:tc>
        <w:tc>
          <w:tcPr>
            <w:tcW w:w="2520" w:type="dxa"/>
            <w:vAlign w:val="center"/>
          </w:tcPr>
          <w:p w14:paraId="127C1D3C">
            <w:pPr>
              <w:snapToGrid w:val="0"/>
            </w:pPr>
            <w:r>
              <w:rPr>
                <w:rFonts w:ascii="宋体" w:hAnsi="宋体" w:cs="宋体"/>
                <w:color w:val="000000"/>
                <w:sz w:val="14"/>
              </w:rPr>
              <w:t>自然灾害救灾及恢复重建支出</w:t>
            </w:r>
          </w:p>
        </w:tc>
        <w:tc>
          <w:tcPr>
            <w:tcW w:w="1240" w:type="dxa"/>
            <w:vAlign w:val="center"/>
          </w:tcPr>
          <w:p w14:paraId="3FE01C48">
            <w:pPr>
              <w:snapToGrid w:val="0"/>
              <w:jc w:val="right"/>
            </w:pPr>
            <w:r>
              <w:rPr>
                <w:rFonts w:ascii="宋体" w:hAnsi="宋体" w:cs="宋体"/>
                <w:color w:val="000000"/>
                <w:sz w:val="14"/>
              </w:rPr>
              <w:t>960,000.00</w:t>
            </w:r>
          </w:p>
        </w:tc>
        <w:tc>
          <w:tcPr>
            <w:tcW w:w="1240" w:type="dxa"/>
            <w:vAlign w:val="center"/>
          </w:tcPr>
          <w:p w14:paraId="52796A13">
            <w:pPr>
              <w:snapToGrid w:val="0"/>
              <w:jc w:val="right"/>
            </w:pPr>
            <w:r>
              <w:rPr>
                <w:rFonts w:ascii="宋体" w:hAnsi="宋体" w:cs="宋体"/>
                <w:color w:val="000000"/>
                <w:sz w:val="14"/>
              </w:rPr>
              <w:t>960,000.00</w:t>
            </w:r>
          </w:p>
        </w:tc>
        <w:tc>
          <w:tcPr>
            <w:tcW w:w="1240" w:type="dxa"/>
            <w:vAlign w:val="center"/>
          </w:tcPr>
          <w:p w14:paraId="25F318FB"/>
        </w:tc>
        <w:tc>
          <w:tcPr>
            <w:tcW w:w="1240" w:type="dxa"/>
            <w:vAlign w:val="center"/>
          </w:tcPr>
          <w:p w14:paraId="5ED7E071"/>
        </w:tc>
        <w:tc>
          <w:tcPr>
            <w:tcW w:w="1240" w:type="dxa"/>
            <w:vAlign w:val="center"/>
          </w:tcPr>
          <w:p w14:paraId="2291553A"/>
        </w:tc>
        <w:tc>
          <w:tcPr>
            <w:tcW w:w="1240" w:type="dxa"/>
            <w:vAlign w:val="center"/>
          </w:tcPr>
          <w:p w14:paraId="3AB94CA2"/>
        </w:tc>
        <w:tc>
          <w:tcPr>
            <w:tcW w:w="1240" w:type="dxa"/>
            <w:vAlign w:val="center"/>
          </w:tcPr>
          <w:p w14:paraId="0224E569"/>
        </w:tc>
        <w:tc>
          <w:tcPr>
            <w:tcW w:w="1198" w:type="dxa"/>
            <w:vAlign w:val="center"/>
          </w:tcPr>
          <w:p w14:paraId="1684D0FA"/>
        </w:tc>
      </w:tr>
      <w:tr w14:paraId="617C5D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BFBFBFA">
            <w:pPr>
              <w:snapToGrid w:val="0"/>
            </w:pPr>
            <w:r>
              <w:rPr>
                <w:rFonts w:ascii="宋体" w:hAnsi="宋体" w:cs="宋体"/>
                <w:color w:val="000000"/>
                <w:sz w:val="14"/>
              </w:rPr>
              <w:t>2240704</w:t>
            </w:r>
          </w:p>
        </w:tc>
        <w:tc>
          <w:tcPr>
            <w:tcW w:w="2520" w:type="dxa"/>
            <w:vAlign w:val="center"/>
          </w:tcPr>
          <w:p w14:paraId="390EC96A">
            <w:pPr>
              <w:snapToGrid w:val="0"/>
            </w:pPr>
            <w:r>
              <w:rPr>
                <w:rFonts w:ascii="宋体" w:hAnsi="宋体" w:cs="宋体"/>
                <w:color w:val="000000"/>
                <w:sz w:val="14"/>
              </w:rPr>
              <w:t>自然灾害灾后重建补助</w:t>
            </w:r>
          </w:p>
        </w:tc>
        <w:tc>
          <w:tcPr>
            <w:tcW w:w="1240" w:type="dxa"/>
            <w:vAlign w:val="center"/>
          </w:tcPr>
          <w:p w14:paraId="7087B29A">
            <w:pPr>
              <w:snapToGrid w:val="0"/>
              <w:jc w:val="right"/>
            </w:pPr>
            <w:r>
              <w:rPr>
                <w:rFonts w:ascii="宋体" w:hAnsi="宋体" w:cs="宋体"/>
                <w:color w:val="000000"/>
                <w:sz w:val="14"/>
              </w:rPr>
              <w:t>960,000.00</w:t>
            </w:r>
          </w:p>
        </w:tc>
        <w:tc>
          <w:tcPr>
            <w:tcW w:w="1240" w:type="dxa"/>
            <w:vAlign w:val="center"/>
          </w:tcPr>
          <w:p w14:paraId="67D6DF95">
            <w:pPr>
              <w:snapToGrid w:val="0"/>
              <w:jc w:val="right"/>
            </w:pPr>
            <w:r>
              <w:rPr>
                <w:rFonts w:ascii="宋体" w:hAnsi="宋体" w:cs="宋体"/>
                <w:color w:val="000000"/>
                <w:sz w:val="14"/>
              </w:rPr>
              <w:t>960,000.00</w:t>
            </w:r>
          </w:p>
        </w:tc>
        <w:tc>
          <w:tcPr>
            <w:tcW w:w="1240" w:type="dxa"/>
            <w:vAlign w:val="center"/>
          </w:tcPr>
          <w:p w14:paraId="32D29A30"/>
        </w:tc>
        <w:tc>
          <w:tcPr>
            <w:tcW w:w="1240" w:type="dxa"/>
            <w:vAlign w:val="center"/>
          </w:tcPr>
          <w:p w14:paraId="45FD3EFA"/>
        </w:tc>
        <w:tc>
          <w:tcPr>
            <w:tcW w:w="1240" w:type="dxa"/>
            <w:vAlign w:val="center"/>
          </w:tcPr>
          <w:p w14:paraId="22A8A1FD"/>
        </w:tc>
        <w:tc>
          <w:tcPr>
            <w:tcW w:w="1240" w:type="dxa"/>
            <w:vAlign w:val="center"/>
          </w:tcPr>
          <w:p w14:paraId="2DB81C5A"/>
        </w:tc>
        <w:tc>
          <w:tcPr>
            <w:tcW w:w="1240" w:type="dxa"/>
            <w:vAlign w:val="center"/>
          </w:tcPr>
          <w:p w14:paraId="57A9B200"/>
        </w:tc>
        <w:tc>
          <w:tcPr>
            <w:tcW w:w="1198" w:type="dxa"/>
            <w:vAlign w:val="center"/>
          </w:tcPr>
          <w:p w14:paraId="0DE26B35"/>
        </w:tc>
      </w:tr>
      <w:tr w14:paraId="0D6F4F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103714B4">
            <w:pPr>
              <w:snapToGrid w:val="0"/>
            </w:pPr>
            <w:r>
              <w:rPr>
                <w:rFonts w:ascii="宋体" w:hAnsi="宋体" w:cs="宋体"/>
                <w:color w:val="000000"/>
                <w:sz w:val="14"/>
              </w:rPr>
              <w:t>注：本表反映本年度取得的各项收入情况。</w:t>
            </w:r>
          </w:p>
        </w:tc>
      </w:tr>
    </w:tbl>
    <w:p w14:paraId="19D85E78">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608315E">
      <w:pPr>
        <w:pStyle w:val="8"/>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4A4B46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49C1F8B">
            <w:pPr>
              <w:jc w:val="right"/>
            </w:pPr>
          </w:p>
        </w:tc>
      </w:tr>
      <w:tr w14:paraId="4A32A44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161C5C2">
            <w:r>
              <w:rPr>
                <w:rFonts w:ascii="宋体" w:hAnsi="宋体" w:cs="宋体"/>
                <w:sz w:val="20"/>
              </w:rPr>
              <w:t>部门：天津市西青区生态环境局</w:t>
            </w:r>
          </w:p>
        </w:tc>
        <w:tc>
          <w:tcPr>
            <w:tcW w:w="2000" w:type="dxa"/>
          </w:tcPr>
          <w:p w14:paraId="79CB5F2E">
            <w:pPr>
              <w:jc w:val="center"/>
            </w:pPr>
          </w:p>
        </w:tc>
        <w:tc>
          <w:tcPr>
            <w:tcW w:w="5619" w:type="dxa"/>
          </w:tcPr>
          <w:p w14:paraId="7B4BF542">
            <w:pPr>
              <w:jc w:val="right"/>
            </w:pPr>
            <w:r>
              <w:rPr>
                <w:rFonts w:ascii="宋体" w:hAnsi="宋体" w:cs="宋体"/>
                <w:sz w:val="20"/>
              </w:rPr>
              <w:t>单位：元</w:t>
            </w:r>
          </w:p>
        </w:tc>
      </w:tr>
    </w:tbl>
    <w:p w14:paraId="2F079D66">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326F68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28F33697">
            <w:pPr>
              <w:snapToGrid w:val="0"/>
              <w:jc w:val="center"/>
            </w:pPr>
            <w:r>
              <w:rPr>
                <w:rFonts w:ascii="宋体" w:hAnsi="宋体" w:cs="宋体"/>
                <w:color w:val="000000"/>
                <w:sz w:val="9"/>
              </w:rPr>
              <w:t>部门（单位）代码</w:t>
            </w:r>
          </w:p>
        </w:tc>
        <w:tc>
          <w:tcPr>
            <w:tcW w:w="1520" w:type="dxa"/>
            <w:vMerge w:val="restart"/>
            <w:vAlign w:val="center"/>
          </w:tcPr>
          <w:p w14:paraId="722EF2A4">
            <w:pPr>
              <w:snapToGrid w:val="0"/>
              <w:jc w:val="center"/>
            </w:pPr>
            <w:r>
              <w:rPr>
                <w:rFonts w:ascii="宋体" w:hAnsi="宋体" w:cs="宋体"/>
                <w:color w:val="000000"/>
                <w:sz w:val="9"/>
              </w:rPr>
              <w:t>部门（单位）名称</w:t>
            </w:r>
          </w:p>
        </w:tc>
        <w:tc>
          <w:tcPr>
            <w:tcW w:w="580" w:type="dxa"/>
            <w:vMerge w:val="restart"/>
            <w:vAlign w:val="center"/>
          </w:tcPr>
          <w:p w14:paraId="4779F285">
            <w:pPr>
              <w:snapToGrid w:val="0"/>
              <w:jc w:val="center"/>
            </w:pPr>
            <w:r>
              <w:rPr>
                <w:rFonts w:ascii="宋体" w:hAnsi="宋体" w:cs="宋体"/>
                <w:color w:val="000000"/>
                <w:sz w:val="9"/>
              </w:rPr>
              <w:t>合计</w:t>
            </w:r>
          </w:p>
        </w:tc>
        <w:tc>
          <w:tcPr>
            <w:tcW w:w="5800" w:type="dxa"/>
            <w:gridSpan w:val="10"/>
            <w:vAlign w:val="center"/>
          </w:tcPr>
          <w:p w14:paraId="2C4B46BC">
            <w:pPr>
              <w:snapToGrid w:val="0"/>
              <w:jc w:val="center"/>
            </w:pPr>
            <w:r>
              <w:rPr>
                <w:rFonts w:ascii="宋体" w:hAnsi="宋体" w:cs="宋体"/>
                <w:color w:val="000000"/>
                <w:sz w:val="9"/>
              </w:rPr>
              <w:t>本年收入</w:t>
            </w:r>
          </w:p>
        </w:tc>
        <w:tc>
          <w:tcPr>
            <w:tcW w:w="4718" w:type="dxa"/>
            <w:gridSpan w:val="8"/>
            <w:vAlign w:val="center"/>
          </w:tcPr>
          <w:p w14:paraId="6FDD6D7E">
            <w:pPr>
              <w:snapToGrid w:val="0"/>
              <w:jc w:val="center"/>
            </w:pPr>
            <w:r>
              <w:rPr>
                <w:rFonts w:ascii="宋体" w:hAnsi="宋体" w:cs="宋体"/>
                <w:color w:val="000000"/>
                <w:sz w:val="9"/>
              </w:rPr>
              <w:t>上年结转和结余</w:t>
            </w:r>
          </w:p>
        </w:tc>
      </w:tr>
      <w:tr w14:paraId="446E41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391F54E6"/>
        </w:tc>
        <w:tc>
          <w:tcPr>
            <w:tcW w:w="1520" w:type="dxa"/>
            <w:vMerge w:val="continue"/>
            <w:vAlign w:val="center"/>
          </w:tcPr>
          <w:p w14:paraId="484FC2D4"/>
        </w:tc>
        <w:tc>
          <w:tcPr>
            <w:tcW w:w="580" w:type="dxa"/>
            <w:vMerge w:val="continue"/>
            <w:vAlign w:val="center"/>
          </w:tcPr>
          <w:p w14:paraId="6F29144D"/>
        </w:tc>
        <w:tc>
          <w:tcPr>
            <w:tcW w:w="580" w:type="dxa"/>
            <w:vMerge w:val="restart"/>
            <w:vAlign w:val="center"/>
          </w:tcPr>
          <w:p w14:paraId="74F13625">
            <w:pPr>
              <w:snapToGrid w:val="0"/>
              <w:jc w:val="center"/>
            </w:pPr>
            <w:r>
              <w:rPr>
                <w:rFonts w:ascii="宋体" w:hAnsi="宋体" w:cs="宋体"/>
                <w:color w:val="000000"/>
                <w:sz w:val="9"/>
              </w:rPr>
              <w:t>小计</w:t>
            </w:r>
          </w:p>
        </w:tc>
        <w:tc>
          <w:tcPr>
            <w:tcW w:w="580" w:type="dxa"/>
            <w:vMerge w:val="restart"/>
            <w:vAlign w:val="center"/>
          </w:tcPr>
          <w:p w14:paraId="44D272C1">
            <w:pPr>
              <w:snapToGrid w:val="0"/>
              <w:jc w:val="center"/>
            </w:pPr>
            <w:r>
              <w:rPr>
                <w:rFonts w:ascii="宋体" w:hAnsi="宋体" w:cs="宋体"/>
                <w:color w:val="000000"/>
                <w:sz w:val="9"/>
              </w:rPr>
              <w:t>一般公共预算</w:t>
            </w:r>
          </w:p>
        </w:tc>
        <w:tc>
          <w:tcPr>
            <w:tcW w:w="580" w:type="dxa"/>
            <w:vMerge w:val="restart"/>
            <w:vAlign w:val="center"/>
          </w:tcPr>
          <w:p w14:paraId="3F7DBF1F">
            <w:pPr>
              <w:snapToGrid w:val="0"/>
              <w:jc w:val="center"/>
            </w:pPr>
            <w:r>
              <w:rPr>
                <w:rFonts w:ascii="宋体" w:hAnsi="宋体" w:cs="宋体"/>
                <w:color w:val="000000"/>
                <w:sz w:val="9"/>
              </w:rPr>
              <w:t>政府性基金预算</w:t>
            </w:r>
          </w:p>
        </w:tc>
        <w:tc>
          <w:tcPr>
            <w:tcW w:w="580" w:type="dxa"/>
            <w:vMerge w:val="restart"/>
            <w:vAlign w:val="center"/>
          </w:tcPr>
          <w:p w14:paraId="65AE4829">
            <w:pPr>
              <w:snapToGrid w:val="0"/>
              <w:jc w:val="center"/>
            </w:pPr>
            <w:r>
              <w:rPr>
                <w:rFonts w:ascii="宋体" w:hAnsi="宋体" w:cs="宋体"/>
                <w:color w:val="000000"/>
                <w:sz w:val="9"/>
              </w:rPr>
              <w:t>国有资本经营预算算</w:t>
            </w:r>
          </w:p>
        </w:tc>
        <w:tc>
          <w:tcPr>
            <w:tcW w:w="580" w:type="dxa"/>
            <w:vMerge w:val="restart"/>
            <w:vAlign w:val="center"/>
          </w:tcPr>
          <w:p w14:paraId="44E50D6F">
            <w:pPr>
              <w:snapToGrid w:val="0"/>
              <w:jc w:val="center"/>
            </w:pPr>
            <w:r>
              <w:rPr>
                <w:rFonts w:ascii="宋体" w:hAnsi="宋体" w:cs="宋体"/>
                <w:color w:val="000000"/>
                <w:sz w:val="9"/>
              </w:rPr>
              <w:t>财政专户管理资金</w:t>
            </w:r>
          </w:p>
        </w:tc>
        <w:tc>
          <w:tcPr>
            <w:tcW w:w="580" w:type="dxa"/>
            <w:vMerge w:val="restart"/>
            <w:vAlign w:val="center"/>
          </w:tcPr>
          <w:p w14:paraId="6032FAD1">
            <w:pPr>
              <w:snapToGrid w:val="0"/>
              <w:jc w:val="center"/>
            </w:pPr>
            <w:r>
              <w:rPr>
                <w:rFonts w:ascii="宋体" w:hAnsi="宋体" w:cs="宋体"/>
                <w:color w:val="000000"/>
                <w:sz w:val="9"/>
              </w:rPr>
              <w:t>事业收入</w:t>
            </w:r>
          </w:p>
        </w:tc>
        <w:tc>
          <w:tcPr>
            <w:tcW w:w="580" w:type="dxa"/>
            <w:vMerge w:val="restart"/>
            <w:vAlign w:val="center"/>
          </w:tcPr>
          <w:p w14:paraId="0F077E65">
            <w:pPr>
              <w:snapToGrid w:val="0"/>
              <w:jc w:val="center"/>
            </w:pPr>
            <w:r>
              <w:rPr>
                <w:rFonts w:ascii="宋体" w:hAnsi="宋体" w:cs="宋体"/>
                <w:color w:val="000000"/>
                <w:sz w:val="9"/>
              </w:rPr>
              <w:t>事业单位经营收入</w:t>
            </w:r>
          </w:p>
        </w:tc>
        <w:tc>
          <w:tcPr>
            <w:tcW w:w="580" w:type="dxa"/>
            <w:vMerge w:val="restart"/>
            <w:vAlign w:val="center"/>
          </w:tcPr>
          <w:p w14:paraId="24E58035">
            <w:pPr>
              <w:snapToGrid w:val="0"/>
              <w:jc w:val="center"/>
            </w:pPr>
            <w:r>
              <w:rPr>
                <w:rFonts w:ascii="宋体" w:hAnsi="宋体" w:cs="宋体"/>
                <w:color w:val="000000"/>
                <w:sz w:val="9"/>
              </w:rPr>
              <w:t>上级补助收入</w:t>
            </w:r>
          </w:p>
        </w:tc>
        <w:tc>
          <w:tcPr>
            <w:tcW w:w="580" w:type="dxa"/>
            <w:vMerge w:val="restart"/>
            <w:vAlign w:val="center"/>
          </w:tcPr>
          <w:p w14:paraId="1E1A1634">
            <w:pPr>
              <w:snapToGrid w:val="0"/>
              <w:jc w:val="center"/>
            </w:pPr>
            <w:r>
              <w:rPr>
                <w:rFonts w:ascii="宋体" w:hAnsi="宋体" w:cs="宋体"/>
                <w:color w:val="000000"/>
                <w:sz w:val="9"/>
              </w:rPr>
              <w:t>附属单位上缴收入</w:t>
            </w:r>
          </w:p>
        </w:tc>
        <w:tc>
          <w:tcPr>
            <w:tcW w:w="580" w:type="dxa"/>
            <w:vMerge w:val="restart"/>
            <w:vAlign w:val="center"/>
          </w:tcPr>
          <w:p w14:paraId="55D27490">
            <w:pPr>
              <w:snapToGrid w:val="0"/>
              <w:jc w:val="center"/>
            </w:pPr>
            <w:r>
              <w:rPr>
                <w:rFonts w:ascii="宋体" w:hAnsi="宋体" w:cs="宋体"/>
                <w:color w:val="000000"/>
                <w:sz w:val="9"/>
              </w:rPr>
              <w:t>其他收入</w:t>
            </w:r>
          </w:p>
        </w:tc>
        <w:tc>
          <w:tcPr>
            <w:tcW w:w="580" w:type="dxa"/>
            <w:vMerge w:val="restart"/>
            <w:vAlign w:val="center"/>
          </w:tcPr>
          <w:p w14:paraId="54BF0A79">
            <w:pPr>
              <w:snapToGrid w:val="0"/>
              <w:jc w:val="center"/>
            </w:pPr>
            <w:r>
              <w:rPr>
                <w:rFonts w:ascii="宋体" w:hAnsi="宋体" w:cs="宋体"/>
                <w:color w:val="000000"/>
                <w:sz w:val="9"/>
              </w:rPr>
              <w:t>小计</w:t>
            </w:r>
          </w:p>
        </w:tc>
        <w:tc>
          <w:tcPr>
            <w:tcW w:w="2320" w:type="dxa"/>
            <w:gridSpan w:val="4"/>
            <w:vAlign w:val="center"/>
          </w:tcPr>
          <w:p w14:paraId="083A59A4">
            <w:pPr>
              <w:snapToGrid w:val="0"/>
              <w:jc w:val="center"/>
            </w:pPr>
            <w:r>
              <w:rPr>
                <w:rFonts w:ascii="宋体" w:hAnsi="宋体" w:cs="宋体"/>
                <w:color w:val="000000"/>
                <w:sz w:val="9"/>
              </w:rPr>
              <w:t>财政拨款结转结余</w:t>
            </w:r>
          </w:p>
        </w:tc>
        <w:tc>
          <w:tcPr>
            <w:tcW w:w="1818" w:type="dxa"/>
            <w:gridSpan w:val="3"/>
            <w:vAlign w:val="center"/>
          </w:tcPr>
          <w:p w14:paraId="17BC3D0F">
            <w:pPr>
              <w:snapToGrid w:val="0"/>
              <w:jc w:val="center"/>
            </w:pPr>
            <w:r>
              <w:rPr>
                <w:rFonts w:ascii="宋体" w:hAnsi="宋体" w:cs="宋体"/>
                <w:color w:val="000000"/>
                <w:sz w:val="9"/>
              </w:rPr>
              <w:t>非财政拨款结转结余</w:t>
            </w:r>
          </w:p>
        </w:tc>
      </w:tr>
      <w:tr w14:paraId="71B7E9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6923F922"/>
        </w:tc>
        <w:tc>
          <w:tcPr>
            <w:tcW w:w="1520" w:type="dxa"/>
            <w:vMerge w:val="continue"/>
            <w:vAlign w:val="center"/>
          </w:tcPr>
          <w:p w14:paraId="247B1EBD"/>
        </w:tc>
        <w:tc>
          <w:tcPr>
            <w:tcW w:w="580" w:type="dxa"/>
            <w:vMerge w:val="continue"/>
            <w:vAlign w:val="center"/>
          </w:tcPr>
          <w:p w14:paraId="11221923"/>
        </w:tc>
        <w:tc>
          <w:tcPr>
            <w:tcW w:w="580" w:type="dxa"/>
            <w:vMerge w:val="continue"/>
            <w:vAlign w:val="center"/>
          </w:tcPr>
          <w:p w14:paraId="57DE1E1D"/>
        </w:tc>
        <w:tc>
          <w:tcPr>
            <w:tcW w:w="580" w:type="dxa"/>
            <w:vMerge w:val="continue"/>
            <w:vAlign w:val="center"/>
          </w:tcPr>
          <w:p w14:paraId="7346E536"/>
        </w:tc>
        <w:tc>
          <w:tcPr>
            <w:tcW w:w="580" w:type="dxa"/>
            <w:vMerge w:val="continue"/>
            <w:vAlign w:val="center"/>
          </w:tcPr>
          <w:p w14:paraId="6133160F"/>
        </w:tc>
        <w:tc>
          <w:tcPr>
            <w:tcW w:w="580" w:type="dxa"/>
            <w:vMerge w:val="continue"/>
            <w:vAlign w:val="center"/>
          </w:tcPr>
          <w:p w14:paraId="39B4F2FA"/>
        </w:tc>
        <w:tc>
          <w:tcPr>
            <w:tcW w:w="580" w:type="dxa"/>
            <w:vMerge w:val="continue"/>
            <w:vAlign w:val="center"/>
          </w:tcPr>
          <w:p w14:paraId="54EC380C"/>
        </w:tc>
        <w:tc>
          <w:tcPr>
            <w:tcW w:w="580" w:type="dxa"/>
            <w:vMerge w:val="continue"/>
            <w:vAlign w:val="center"/>
          </w:tcPr>
          <w:p w14:paraId="47C2FF83"/>
        </w:tc>
        <w:tc>
          <w:tcPr>
            <w:tcW w:w="580" w:type="dxa"/>
            <w:vMerge w:val="continue"/>
            <w:vAlign w:val="center"/>
          </w:tcPr>
          <w:p w14:paraId="79189BB2"/>
        </w:tc>
        <w:tc>
          <w:tcPr>
            <w:tcW w:w="580" w:type="dxa"/>
            <w:vMerge w:val="continue"/>
            <w:vAlign w:val="center"/>
          </w:tcPr>
          <w:p w14:paraId="1E974450"/>
        </w:tc>
        <w:tc>
          <w:tcPr>
            <w:tcW w:w="580" w:type="dxa"/>
            <w:vMerge w:val="continue"/>
            <w:vAlign w:val="center"/>
          </w:tcPr>
          <w:p w14:paraId="43DB2823"/>
        </w:tc>
        <w:tc>
          <w:tcPr>
            <w:tcW w:w="580" w:type="dxa"/>
            <w:vMerge w:val="continue"/>
            <w:vAlign w:val="center"/>
          </w:tcPr>
          <w:p w14:paraId="30573E28"/>
        </w:tc>
        <w:tc>
          <w:tcPr>
            <w:tcW w:w="580" w:type="dxa"/>
            <w:vMerge w:val="continue"/>
            <w:vAlign w:val="center"/>
          </w:tcPr>
          <w:p w14:paraId="47AD8B82"/>
        </w:tc>
        <w:tc>
          <w:tcPr>
            <w:tcW w:w="580" w:type="dxa"/>
            <w:vAlign w:val="center"/>
          </w:tcPr>
          <w:p w14:paraId="6658DBE9">
            <w:pPr>
              <w:snapToGrid w:val="0"/>
              <w:jc w:val="center"/>
            </w:pPr>
            <w:r>
              <w:rPr>
                <w:rFonts w:ascii="宋体" w:hAnsi="宋体" w:cs="宋体"/>
                <w:color w:val="000000"/>
                <w:sz w:val="9"/>
              </w:rPr>
              <w:t>小计</w:t>
            </w:r>
          </w:p>
        </w:tc>
        <w:tc>
          <w:tcPr>
            <w:tcW w:w="580" w:type="dxa"/>
            <w:vAlign w:val="center"/>
          </w:tcPr>
          <w:p w14:paraId="3AAB1537">
            <w:pPr>
              <w:snapToGrid w:val="0"/>
              <w:jc w:val="center"/>
            </w:pPr>
            <w:r>
              <w:rPr>
                <w:rFonts w:ascii="宋体" w:hAnsi="宋体" w:cs="宋体"/>
                <w:color w:val="000000"/>
                <w:sz w:val="9"/>
              </w:rPr>
              <w:t>一般公共预算</w:t>
            </w:r>
          </w:p>
        </w:tc>
        <w:tc>
          <w:tcPr>
            <w:tcW w:w="580" w:type="dxa"/>
            <w:vAlign w:val="center"/>
          </w:tcPr>
          <w:p w14:paraId="177EA8B1">
            <w:pPr>
              <w:snapToGrid w:val="0"/>
              <w:jc w:val="center"/>
            </w:pPr>
            <w:r>
              <w:rPr>
                <w:rFonts w:ascii="宋体" w:hAnsi="宋体" w:cs="宋体"/>
                <w:color w:val="000000"/>
                <w:sz w:val="9"/>
              </w:rPr>
              <w:t>政府性基金预算</w:t>
            </w:r>
          </w:p>
        </w:tc>
        <w:tc>
          <w:tcPr>
            <w:tcW w:w="580" w:type="dxa"/>
            <w:vAlign w:val="center"/>
          </w:tcPr>
          <w:p w14:paraId="572ACACC">
            <w:pPr>
              <w:snapToGrid w:val="0"/>
              <w:jc w:val="center"/>
            </w:pPr>
            <w:r>
              <w:rPr>
                <w:rFonts w:ascii="宋体" w:hAnsi="宋体" w:cs="宋体"/>
                <w:color w:val="000000"/>
                <w:sz w:val="9"/>
              </w:rPr>
              <w:t>国有资本经营预算</w:t>
            </w:r>
          </w:p>
        </w:tc>
        <w:tc>
          <w:tcPr>
            <w:tcW w:w="580" w:type="dxa"/>
            <w:vAlign w:val="center"/>
          </w:tcPr>
          <w:p w14:paraId="3FC0974D">
            <w:pPr>
              <w:snapToGrid w:val="0"/>
              <w:jc w:val="center"/>
            </w:pPr>
            <w:r>
              <w:rPr>
                <w:rFonts w:ascii="宋体" w:hAnsi="宋体" w:cs="宋体"/>
                <w:color w:val="000000"/>
                <w:sz w:val="9"/>
              </w:rPr>
              <w:t>小计</w:t>
            </w:r>
          </w:p>
        </w:tc>
        <w:tc>
          <w:tcPr>
            <w:tcW w:w="580" w:type="dxa"/>
            <w:vAlign w:val="center"/>
          </w:tcPr>
          <w:p w14:paraId="6F91AA7C">
            <w:pPr>
              <w:snapToGrid w:val="0"/>
              <w:jc w:val="center"/>
            </w:pPr>
            <w:r>
              <w:rPr>
                <w:rFonts w:ascii="宋体" w:hAnsi="宋体" w:cs="宋体"/>
                <w:color w:val="000000"/>
                <w:sz w:val="9"/>
              </w:rPr>
              <w:t>财政专户管理资金</w:t>
            </w:r>
          </w:p>
        </w:tc>
        <w:tc>
          <w:tcPr>
            <w:tcW w:w="658" w:type="dxa"/>
            <w:vAlign w:val="center"/>
          </w:tcPr>
          <w:p w14:paraId="6C5B16BD">
            <w:pPr>
              <w:snapToGrid w:val="0"/>
              <w:jc w:val="center"/>
            </w:pPr>
            <w:r>
              <w:rPr>
                <w:rFonts w:ascii="宋体" w:hAnsi="宋体" w:cs="宋体"/>
                <w:color w:val="000000"/>
                <w:sz w:val="9"/>
              </w:rPr>
              <w:t>单位资金</w:t>
            </w:r>
          </w:p>
        </w:tc>
      </w:tr>
      <w:tr w14:paraId="2D6CA2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447174AC">
            <w:pPr>
              <w:snapToGrid w:val="0"/>
              <w:jc w:val="center"/>
            </w:pPr>
            <w:r>
              <w:rPr>
                <w:rFonts w:ascii="宋体" w:hAnsi="宋体" w:cs="宋体"/>
                <w:color w:val="000000"/>
                <w:sz w:val="9"/>
              </w:rPr>
              <w:t>合计</w:t>
            </w:r>
          </w:p>
        </w:tc>
        <w:tc>
          <w:tcPr>
            <w:tcW w:w="580" w:type="dxa"/>
            <w:vAlign w:val="center"/>
          </w:tcPr>
          <w:p w14:paraId="48BCA1E4">
            <w:pPr>
              <w:snapToGrid w:val="0"/>
              <w:jc w:val="right"/>
            </w:pPr>
            <w:r>
              <w:rPr>
                <w:rFonts w:ascii="宋体" w:hAnsi="宋体" w:cs="宋体"/>
                <w:color w:val="000000"/>
                <w:sz w:val="9"/>
              </w:rPr>
              <w:t>62,875,484.35</w:t>
            </w:r>
          </w:p>
        </w:tc>
        <w:tc>
          <w:tcPr>
            <w:tcW w:w="580" w:type="dxa"/>
            <w:vAlign w:val="center"/>
          </w:tcPr>
          <w:p w14:paraId="3436B0EA">
            <w:pPr>
              <w:snapToGrid w:val="0"/>
              <w:jc w:val="right"/>
            </w:pPr>
            <w:r>
              <w:rPr>
                <w:rFonts w:ascii="宋体" w:hAnsi="宋体" w:cs="宋体"/>
                <w:color w:val="000000"/>
                <w:sz w:val="9"/>
              </w:rPr>
              <w:t>62,875,484.35</w:t>
            </w:r>
          </w:p>
        </w:tc>
        <w:tc>
          <w:tcPr>
            <w:tcW w:w="580" w:type="dxa"/>
            <w:vAlign w:val="center"/>
          </w:tcPr>
          <w:p w14:paraId="63CC18F8">
            <w:pPr>
              <w:snapToGrid w:val="0"/>
              <w:jc w:val="right"/>
            </w:pPr>
            <w:r>
              <w:rPr>
                <w:rFonts w:ascii="宋体" w:hAnsi="宋体" w:cs="宋体"/>
                <w:color w:val="000000"/>
                <w:sz w:val="9"/>
              </w:rPr>
              <w:t>62,875,484.35</w:t>
            </w:r>
          </w:p>
        </w:tc>
        <w:tc>
          <w:tcPr>
            <w:tcW w:w="580" w:type="dxa"/>
            <w:vAlign w:val="center"/>
          </w:tcPr>
          <w:p w14:paraId="78ECA60E"/>
        </w:tc>
        <w:tc>
          <w:tcPr>
            <w:tcW w:w="580" w:type="dxa"/>
            <w:vAlign w:val="center"/>
          </w:tcPr>
          <w:p w14:paraId="65B88BEB"/>
        </w:tc>
        <w:tc>
          <w:tcPr>
            <w:tcW w:w="580" w:type="dxa"/>
            <w:vAlign w:val="center"/>
          </w:tcPr>
          <w:p w14:paraId="14638F83"/>
        </w:tc>
        <w:tc>
          <w:tcPr>
            <w:tcW w:w="580" w:type="dxa"/>
            <w:vAlign w:val="center"/>
          </w:tcPr>
          <w:p w14:paraId="49AC5002"/>
        </w:tc>
        <w:tc>
          <w:tcPr>
            <w:tcW w:w="580" w:type="dxa"/>
            <w:vAlign w:val="center"/>
          </w:tcPr>
          <w:p w14:paraId="04FC6C50"/>
        </w:tc>
        <w:tc>
          <w:tcPr>
            <w:tcW w:w="580" w:type="dxa"/>
            <w:vAlign w:val="center"/>
          </w:tcPr>
          <w:p w14:paraId="074D3EC9"/>
        </w:tc>
        <w:tc>
          <w:tcPr>
            <w:tcW w:w="580" w:type="dxa"/>
            <w:vAlign w:val="center"/>
          </w:tcPr>
          <w:p w14:paraId="70B751AF"/>
        </w:tc>
        <w:tc>
          <w:tcPr>
            <w:tcW w:w="580" w:type="dxa"/>
            <w:vAlign w:val="center"/>
          </w:tcPr>
          <w:p w14:paraId="520FBDD6"/>
        </w:tc>
        <w:tc>
          <w:tcPr>
            <w:tcW w:w="580" w:type="dxa"/>
            <w:vAlign w:val="center"/>
          </w:tcPr>
          <w:p w14:paraId="55AD88C2"/>
        </w:tc>
        <w:tc>
          <w:tcPr>
            <w:tcW w:w="580" w:type="dxa"/>
            <w:vAlign w:val="center"/>
          </w:tcPr>
          <w:p w14:paraId="655F62AC"/>
        </w:tc>
        <w:tc>
          <w:tcPr>
            <w:tcW w:w="580" w:type="dxa"/>
            <w:vAlign w:val="center"/>
          </w:tcPr>
          <w:p w14:paraId="1156294E"/>
        </w:tc>
        <w:tc>
          <w:tcPr>
            <w:tcW w:w="580" w:type="dxa"/>
            <w:vAlign w:val="center"/>
          </w:tcPr>
          <w:p w14:paraId="1BD7535D"/>
        </w:tc>
        <w:tc>
          <w:tcPr>
            <w:tcW w:w="580" w:type="dxa"/>
            <w:vAlign w:val="center"/>
          </w:tcPr>
          <w:p w14:paraId="6EB58918"/>
        </w:tc>
        <w:tc>
          <w:tcPr>
            <w:tcW w:w="580" w:type="dxa"/>
            <w:vAlign w:val="center"/>
          </w:tcPr>
          <w:p w14:paraId="00B5FA3B"/>
        </w:tc>
        <w:tc>
          <w:tcPr>
            <w:tcW w:w="580" w:type="dxa"/>
            <w:vAlign w:val="center"/>
          </w:tcPr>
          <w:p w14:paraId="6630DEF3"/>
        </w:tc>
        <w:tc>
          <w:tcPr>
            <w:tcW w:w="658" w:type="dxa"/>
            <w:vAlign w:val="center"/>
          </w:tcPr>
          <w:p w14:paraId="756740C2"/>
        </w:tc>
      </w:tr>
      <w:tr w14:paraId="4C5883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4ED1998F">
            <w:pPr>
              <w:snapToGrid w:val="0"/>
              <w:jc w:val="center"/>
            </w:pPr>
            <w:r>
              <w:rPr>
                <w:rFonts w:ascii="宋体" w:hAnsi="宋体" w:cs="宋体"/>
                <w:color w:val="000000"/>
                <w:sz w:val="9"/>
              </w:rPr>
              <w:t>362101</w:t>
            </w:r>
          </w:p>
        </w:tc>
        <w:tc>
          <w:tcPr>
            <w:tcW w:w="1520" w:type="dxa"/>
            <w:vAlign w:val="center"/>
          </w:tcPr>
          <w:p w14:paraId="2D3B18F9">
            <w:pPr>
              <w:snapToGrid w:val="0"/>
              <w:jc w:val="center"/>
            </w:pPr>
            <w:r>
              <w:rPr>
                <w:rFonts w:ascii="宋体" w:hAnsi="宋体" w:cs="宋体"/>
                <w:color w:val="000000"/>
                <w:sz w:val="9"/>
              </w:rPr>
              <w:t>天津市西青区生态环境局（本级）</w:t>
            </w:r>
          </w:p>
        </w:tc>
        <w:tc>
          <w:tcPr>
            <w:tcW w:w="580" w:type="dxa"/>
            <w:vAlign w:val="center"/>
          </w:tcPr>
          <w:p w14:paraId="21D20B07">
            <w:pPr>
              <w:snapToGrid w:val="0"/>
              <w:jc w:val="right"/>
            </w:pPr>
            <w:r>
              <w:rPr>
                <w:rFonts w:ascii="宋体" w:hAnsi="宋体" w:cs="宋体"/>
                <w:color w:val="000000"/>
                <w:sz w:val="9"/>
              </w:rPr>
              <w:t>38,330,235.55</w:t>
            </w:r>
          </w:p>
        </w:tc>
        <w:tc>
          <w:tcPr>
            <w:tcW w:w="580" w:type="dxa"/>
            <w:vAlign w:val="center"/>
          </w:tcPr>
          <w:p w14:paraId="7084CACC">
            <w:pPr>
              <w:snapToGrid w:val="0"/>
              <w:jc w:val="right"/>
            </w:pPr>
            <w:r>
              <w:rPr>
                <w:rFonts w:ascii="宋体" w:hAnsi="宋体" w:cs="宋体"/>
                <w:color w:val="000000"/>
                <w:sz w:val="9"/>
              </w:rPr>
              <w:t>38,330,235.55</w:t>
            </w:r>
          </w:p>
        </w:tc>
        <w:tc>
          <w:tcPr>
            <w:tcW w:w="580" w:type="dxa"/>
            <w:vAlign w:val="center"/>
          </w:tcPr>
          <w:p w14:paraId="58D0CAEB">
            <w:pPr>
              <w:snapToGrid w:val="0"/>
              <w:jc w:val="right"/>
            </w:pPr>
            <w:r>
              <w:rPr>
                <w:rFonts w:ascii="宋体" w:hAnsi="宋体" w:cs="宋体"/>
                <w:color w:val="000000"/>
                <w:sz w:val="9"/>
              </w:rPr>
              <w:t>38,330,235.55</w:t>
            </w:r>
          </w:p>
        </w:tc>
        <w:tc>
          <w:tcPr>
            <w:tcW w:w="580" w:type="dxa"/>
            <w:vAlign w:val="center"/>
          </w:tcPr>
          <w:p w14:paraId="0921374C"/>
        </w:tc>
        <w:tc>
          <w:tcPr>
            <w:tcW w:w="580" w:type="dxa"/>
            <w:vAlign w:val="center"/>
          </w:tcPr>
          <w:p w14:paraId="260ABE8C"/>
        </w:tc>
        <w:tc>
          <w:tcPr>
            <w:tcW w:w="580" w:type="dxa"/>
            <w:vAlign w:val="center"/>
          </w:tcPr>
          <w:p w14:paraId="39FF7C1E"/>
        </w:tc>
        <w:tc>
          <w:tcPr>
            <w:tcW w:w="580" w:type="dxa"/>
            <w:vAlign w:val="center"/>
          </w:tcPr>
          <w:p w14:paraId="7FD2401B"/>
        </w:tc>
        <w:tc>
          <w:tcPr>
            <w:tcW w:w="580" w:type="dxa"/>
            <w:vAlign w:val="center"/>
          </w:tcPr>
          <w:p w14:paraId="45035C22"/>
        </w:tc>
        <w:tc>
          <w:tcPr>
            <w:tcW w:w="580" w:type="dxa"/>
            <w:vAlign w:val="center"/>
          </w:tcPr>
          <w:p w14:paraId="60BF06AA"/>
        </w:tc>
        <w:tc>
          <w:tcPr>
            <w:tcW w:w="580" w:type="dxa"/>
            <w:vAlign w:val="center"/>
          </w:tcPr>
          <w:p w14:paraId="660E5BE4"/>
        </w:tc>
        <w:tc>
          <w:tcPr>
            <w:tcW w:w="580" w:type="dxa"/>
            <w:vAlign w:val="center"/>
          </w:tcPr>
          <w:p w14:paraId="5B98244C"/>
        </w:tc>
        <w:tc>
          <w:tcPr>
            <w:tcW w:w="580" w:type="dxa"/>
            <w:vAlign w:val="center"/>
          </w:tcPr>
          <w:p w14:paraId="6F7A4139"/>
        </w:tc>
        <w:tc>
          <w:tcPr>
            <w:tcW w:w="580" w:type="dxa"/>
            <w:vAlign w:val="center"/>
          </w:tcPr>
          <w:p w14:paraId="089F32C3"/>
        </w:tc>
        <w:tc>
          <w:tcPr>
            <w:tcW w:w="580" w:type="dxa"/>
            <w:vAlign w:val="center"/>
          </w:tcPr>
          <w:p w14:paraId="61F0F18D"/>
        </w:tc>
        <w:tc>
          <w:tcPr>
            <w:tcW w:w="580" w:type="dxa"/>
            <w:vAlign w:val="center"/>
          </w:tcPr>
          <w:p w14:paraId="4CCA26DF"/>
        </w:tc>
        <w:tc>
          <w:tcPr>
            <w:tcW w:w="580" w:type="dxa"/>
            <w:vAlign w:val="center"/>
          </w:tcPr>
          <w:p w14:paraId="59A06E79"/>
        </w:tc>
        <w:tc>
          <w:tcPr>
            <w:tcW w:w="580" w:type="dxa"/>
            <w:vAlign w:val="center"/>
          </w:tcPr>
          <w:p w14:paraId="6B84954F"/>
        </w:tc>
        <w:tc>
          <w:tcPr>
            <w:tcW w:w="580" w:type="dxa"/>
            <w:vAlign w:val="center"/>
          </w:tcPr>
          <w:p w14:paraId="173FAEB0"/>
        </w:tc>
        <w:tc>
          <w:tcPr>
            <w:tcW w:w="658" w:type="dxa"/>
            <w:vAlign w:val="center"/>
          </w:tcPr>
          <w:p w14:paraId="1039B62B"/>
        </w:tc>
      </w:tr>
      <w:tr w14:paraId="6FE222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0079E822">
            <w:pPr>
              <w:snapToGrid w:val="0"/>
              <w:jc w:val="center"/>
            </w:pPr>
            <w:r>
              <w:rPr>
                <w:rFonts w:ascii="宋体" w:hAnsi="宋体" w:cs="宋体"/>
                <w:color w:val="000000"/>
                <w:sz w:val="9"/>
              </w:rPr>
              <w:t>362201</w:t>
            </w:r>
          </w:p>
        </w:tc>
        <w:tc>
          <w:tcPr>
            <w:tcW w:w="1520" w:type="dxa"/>
            <w:vAlign w:val="center"/>
          </w:tcPr>
          <w:p w14:paraId="0A8DEE32">
            <w:pPr>
              <w:snapToGrid w:val="0"/>
              <w:jc w:val="center"/>
            </w:pPr>
            <w:r>
              <w:rPr>
                <w:rFonts w:ascii="宋体" w:hAnsi="宋体" w:cs="宋体"/>
                <w:color w:val="000000"/>
                <w:sz w:val="9"/>
              </w:rPr>
              <w:t>天津市西青区生态环境监测中心</w:t>
            </w:r>
          </w:p>
        </w:tc>
        <w:tc>
          <w:tcPr>
            <w:tcW w:w="580" w:type="dxa"/>
            <w:vAlign w:val="center"/>
          </w:tcPr>
          <w:p w14:paraId="55690D78">
            <w:pPr>
              <w:snapToGrid w:val="0"/>
              <w:jc w:val="right"/>
            </w:pPr>
            <w:r>
              <w:rPr>
                <w:rFonts w:ascii="宋体" w:hAnsi="宋体" w:cs="宋体"/>
                <w:color w:val="000000"/>
                <w:sz w:val="9"/>
              </w:rPr>
              <w:t>12,385,029.54</w:t>
            </w:r>
          </w:p>
        </w:tc>
        <w:tc>
          <w:tcPr>
            <w:tcW w:w="580" w:type="dxa"/>
            <w:vAlign w:val="center"/>
          </w:tcPr>
          <w:p w14:paraId="7A1D5F8E">
            <w:pPr>
              <w:snapToGrid w:val="0"/>
              <w:jc w:val="right"/>
            </w:pPr>
            <w:r>
              <w:rPr>
                <w:rFonts w:ascii="宋体" w:hAnsi="宋体" w:cs="宋体"/>
                <w:color w:val="000000"/>
                <w:sz w:val="9"/>
              </w:rPr>
              <w:t>12,385,029.54</w:t>
            </w:r>
          </w:p>
        </w:tc>
        <w:tc>
          <w:tcPr>
            <w:tcW w:w="580" w:type="dxa"/>
            <w:vAlign w:val="center"/>
          </w:tcPr>
          <w:p w14:paraId="5A992F22">
            <w:pPr>
              <w:snapToGrid w:val="0"/>
              <w:jc w:val="right"/>
            </w:pPr>
            <w:r>
              <w:rPr>
                <w:rFonts w:ascii="宋体" w:hAnsi="宋体" w:cs="宋体"/>
                <w:color w:val="000000"/>
                <w:sz w:val="9"/>
              </w:rPr>
              <w:t>12,385,029.54</w:t>
            </w:r>
          </w:p>
        </w:tc>
        <w:tc>
          <w:tcPr>
            <w:tcW w:w="580" w:type="dxa"/>
            <w:vAlign w:val="center"/>
          </w:tcPr>
          <w:p w14:paraId="7BFF2C71"/>
        </w:tc>
        <w:tc>
          <w:tcPr>
            <w:tcW w:w="580" w:type="dxa"/>
            <w:vAlign w:val="center"/>
          </w:tcPr>
          <w:p w14:paraId="2BF11407"/>
        </w:tc>
        <w:tc>
          <w:tcPr>
            <w:tcW w:w="580" w:type="dxa"/>
            <w:vAlign w:val="center"/>
          </w:tcPr>
          <w:p w14:paraId="0FFA7B02"/>
        </w:tc>
        <w:tc>
          <w:tcPr>
            <w:tcW w:w="580" w:type="dxa"/>
            <w:vAlign w:val="center"/>
          </w:tcPr>
          <w:p w14:paraId="57692CBA"/>
        </w:tc>
        <w:tc>
          <w:tcPr>
            <w:tcW w:w="580" w:type="dxa"/>
            <w:vAlign w:val="center"/>
          </w:tcPr>
          <w:p w14:paraId="6669462E"/>
        </w:tc>
        <w:tc>
          <w:tcPr>
            <w:tcW w:w="580" w:type="dxa"/>
            <w:vAlign w:val="center"/>
          </w:tcPr>
          <w:p w14:paraId="63B75F82"/>
        </w:tc>
        <w:tc>
          <w:tcPr>
            <w:tcW w:w="580" w:type="dxa"/>
            <w:vAlign w:val="center"/>
          </w:tcPr>
          <w:p w14:paraId="1CEB6969"/>
        </w:tc>
        <w:tc>
          <w:tcPr>
            <w:tcW w:w="580" w:type="dxa"/>
            <w:vAlign w:val="center"/>
          </w:tcPr>
          <w:p w14:paraId="65C1279C"/>
        </w:tc>
        <w:tc>
          <w:tcPr>
            <w:tcW w:w="580" w:type="dxa"/>
            <w:vAlign w:val="center"/>
          </w:tcPr>
          <w:p w14:paraId="4174AA6F"/>
        </w:tc>
        <w:tc>
          <w:tcPr>
            <w:tcW w:w="580" w:type="dxa"/>
            <w:vAlign w:val="center"/>
          </w:tcPr>
          <w:p w14:paraId="08077BAE"/>
        </w:tc>
        <w:tc>
          <w:tcPr>
            <w:tcW w:w="580" w:type="dxa"/>
            <w:vAlign w:val="center"/>
          </w:tcPr>
          <w:p w14:paraId="13F343D0"/>
        </w:tc>
        <w:tc>
          <w:tcPr>
            <w:tcW w:w="580" w:type="dxa"/>
            <w:vAlign w:val="center"/>
          </w:tcPr>
          <w:p w14:paraId="4DDAE06A"/>
        </w:tc>
        <w:tc>
          <w:tcPr>
            <w:tcW w:w="580" w:type="dxa"/>
            <w:vAlign w:val="center"/>
          </w:tcPr>
          <w:p w14:paraId="4A6F7EF1"/>
        </w:tc>
        <w:tc>
          <w:tcPr>
            <w:tcW w:w="580" w:type="dxa"/>
            <w:vAlign w:val="center"/>
          </w:tcPr>
          <w:p w14:paraId="66E8DAC3"/>
        </w:tc>
        <w:tc>
          <w:tcPr>
            <w:tcW w:w="580" w:type="dxa"/>
            <w:vAlign w:val="center"/>
          </w:tcPr>
          <w:p w14:paraId="38286E62"/>
        </w:tc>
        <w:tc>
          <w:tcPr>
            <w:tcW w:w="658" w:type="dxa"/>
            <w:vAlign w:val="center"/>
          </w:tcPr>
          <w:p w14:paraId="171EA0F1"/>
        </w:tc>
      </w:tr>
      <w:tr w14:paraId="5BF12E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3CBC1812">
            <w:pPr>
              <w:snapToGrid w:val="0"/>
              <w:jc w:val="center"/>
            </w:pPr>
            <w:r>
              <w:rPr>
                <w:rFonts w:ascii="宋体" w:hAnsi="宋体" w:cs="宋体"/>
                <w:color w:val="000000"/>
                <w:sz w:val="9"/>
              </w:rPr>
              <w:t>362202</w:t>
            </w:r>
          </w:p>
        </w:tc>
        <w:tc>
          <w:tcPr>
            <w:tcW w:w="1520" w:type="dxa"/>
            <w:vAlign w:val="center"/>
          </w:tcPr>
          <w:p w14:paraId="12BB9630">
            <w:pPr>
              <w:snapToGrid w:val="0"/>
              <w:jc w:val="center"/>
            </w:pPr>
            <w:r>
              <w:rPr>
                <w:rFonts w:ascii="宋体" w:hAnsi="宋体" w:cs="宋体"/>
                <w:color w:val="000000"/>
                <w:sz w:val="9"/>
              </w:rPr>
              <w:t>天津市西青区机动车排污检控站</w:t>
            </w:r>
          </w:p>
        </w:tc>
        <w:tc>
          <w:tcPr>
            <w:tcW w:w="580" w:type="dxa"/>
            <w:vAlign w:val="center"/>
          </w:tcPr>
          <w:p w14:paraId="3B64C7DD">
            <w:pPr>
              <w:snapToGrid w:val="0"/>
              <w:jc w:val="right"/>
            </w:pPr>
            <w:r>
              <w:rPr>
                <w:rFonts w:ascii="宋体" w:hAnsi="宋体" w:cs="宋体"/>
                <w:color w:val="000000"/>
                <w:sz w:val="9"/>
              </w:rPr>
              <w:t>4,084,856.32</w:t>
            </w:r>
          </w:p>
        </w:tc>
        <w:tc>
          <w:tcPr>
            <w:tcW w:w="580" w:type="dxa"/>
            <w:vAlign w:val="center"/>
          </w:tcPr>
          <w:p w14:paraId="72BC6012">
            <w:pPr>
              <w:snapToGrid w:val="0"/>
              <w:jc w:val="right"/>
            </w:pPr>
            <w:r>
              <w:rPr>
                <w:rFonts w:ascii="宋体" w:hAnsi="宋体" w:cs="宋体"/>
                <w:color w:val="000000"/>
                <w:sz w:val="9"/>
              </w:rPr>
              <w:t>4,084,856.32</w:t>
            </w:r>
          </w:p>
        </w:tc>
        <w:tc>
          <w:tcPr>
            <w:tcW w:w="580" w:type="dxa"/>
            <w:vAlign w:val="center"/>
          </w:tcPr>
          <w:p w14:paraId="079E0CF5">
            <w:pPr>
              <w:snapToGrid w:val="0"/>
              <w:jc w:val="right"/>
            </w:pPr>
            <w:r>
              <w:rPr>
                <w:rFonts w:ascii="宋体" w:hAnsi="宋体" w:cs="宋体"/>
                <w:color w:val="000000"/>
                <w:sz w:val="9"/>
              </w:rPr>
              <w:t>4,084,856.32</w:t>
            </w:r>
          </w:p>
        </w:tc>
        <w:tc>
          <w:tcPr>
            <w:tcW w:w="580" w:type="dxa"/>
            <w:vAlign w:val="center"/>
          </w:tcPr>
          <w:p w14:paraId="0D5F9BCF"/>
        </w:tc>
        <w:tc>
          <w:tcPr>
            <w:tcW w:w="580" w:type="dxa"/>
            <w:vAlign w:val="center"/>
          </w:tcPr>
          <w:p w14:paraId="368EEA9A"/>
        </w:tc>
        <w:tc>
          <w:tcPr>
            <w:tcW w:w="580" w:type="dxa"/>
            <w:vAlign w:val="center"/>
          </w:tcPr>
          <w:p w14:paraId="7320621D"/>
        </w:tc>
        <w:tc>
          <w:tcPr>
            <w:tcW w:w="580" w:type="dxa"/>
            <w:vAlign w:val="center"/>
          </w:tcPr>
          <w:p w14:paraId="522D1F98"/>
        </w:tc>
        <w:tc>
          <w:tcPr>
            <w:tcW w:w="580" w:type="dxa"/>
            <w:vAlign w:val="center"/>
          </w:tcPr>
          <w:p w14:paraId="74B13DBC"/>
        </w:tc>
        <w:tc>
          <w:tcPr>
            <w:tcW w:w="580" w:type="dxa"/>
            <w:vAlign w:val="center"/>
          </w:tcPr>
          <w:p w14:paraId="5CE8F219"/>
        </w:tc>
        <w:tc>
          <w:tcPr>
            <w:tcW w:w="580" w:type="dxa"/>
            <w:vAlign w:val="center"/>
          </w:tcPr>
          <w:p w14:paraId="54C8D4A6"/>
        </w:tc>
        <w:tc>
          <w:tcPr>
            <w:tcW w:w="580" w:type="dxa"/>
            <w:vAlign w:val="center"/>
          </w:tcPr>
          <w:p w14:paraId="432462C2"/>
        </w:tc>
        <w:tc>
          <w:tcPr>
            <w:tcW w:w="580" w:type="dxa"/>
            <w:vAlign w:val="center"/>
          </w:tcPr>
          <w:p w14:paraId="08799186"/>
        </w:tc>
        <w:tc>
          <w:tcPr>
            <w:tcW w:w="580" w:type="dxa"/>
            <w:vAlign w:val="center"/>
          </w:tcPr>
          <w:p w14:paraId="24D2B5B0"/>
        </w:tc>
        <w:tc>
          <w:tcPr>
            <w:tcW w:w="580" w:type="dxa"/>
            <w:vAlign w:val="center"/>
          </w:tcPr>
          <w:p w14:paraId="0AF63C21"/>
        </w:tc>
        <w:tc>
          <w:tcPr>
            <w:tcW w:w="580" w:type="dxa"/>
            <w:vAlign w:val="center"/>
          </w:tcPr>
          <w:p w14:paraId="4B2FE2B3"/>
        </w:tc>
        <w:tc>
          <w:tcPr>
            <w:tcW w:w="580" w:type="dxa"/>
            <w:vAlign w:val="center"/>
          </w:tcPr>
          <w:p w14:paraId="4AD67FF4"/>
        </w:tc>
        <w:tc>
          <w:tcPr>
            <w:tcW w:w="580" w:type="dxa"/>
            <w:vAlign w:val="center"/>
          </w:tcPr>
          <w:p w14:paraId="1417289D"/>
        </w:tc>
        <w:tc>
          <w:tcPr>
            <w:tcW w:w="580" w:type="dxa"/>
            <w:vAlign w:val="center"/>
          </w:tcPr>
          <w:p w14:paraId="7422B463"/>
        </w:tc>
        <w:tc>
          <w:tcPr>
            <w:tcW w:w="658" w:type="dxa"/>
            <w:vAlign w:val="center"/>
          </w:tcPr>
          <w:p w14:paraId="2296D09A"/>
        </w:tc>
      </w:tr>
      <w:tr w14:paraId="13FFE1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55637B7F">
            <w:pPr>
              <w:snapToGrid w:val="0"/>
              <w:jc w:val="center"/>
            </w:pPr>
            <w:r>
              <w:rPr>
                <w:rFonts w:ascii="宋体" w:hAnsi="宋体" w:cs="宋体"/>
                <w:color w:val="000000"/>
                <w:sz w:val="9"/>
              </w:rPr>
              <w:t>362301</w:t>
            </w:r>
          </w:p>
        </w:tc>
        <w:tc>
          <w:tcPr>
            <w:tcW w:w="1520" w:type="dxa"/>
            <w:vAlign w:val="center"/>
          </w:tcPr>
          <w:p w14:paraId="18FC45FA">
            <w:pPr>
              <w:snapToGrid w:val="0"/>
              <w:jc w:val="center"/>
            </w:pPr>
            <w:r>
              <w:rPr>
                <w:rFonts w:ascii="宋体" w:hAnsi="宋体" w:cs="宋体"/>
                <w:color w:val="000000"/>
                <w:sz w:val="9"/>
              </w:rPr>
              <w:t>天津市西青区生态环境保护综合行政执法支队</w:t>
            </w:r>
          </w:p>
        </w:tc>
        <w:tc>
          <w:tcPr>
            <w:tcW w:w="580" w:type="dxa"/>
            <w:vAlign w:val="center"/>
          </w:tcPr>
          <w:p w14:paraId="3CA888CD">
            <w:pPr>
              <w:snapToGrid w:val="0"/>
              <w:jc w:val="right"/>
            </w:pPr>
            <w:r>
              <w:rPr>
                <w:rFonts w:ascii="宋体" w:hAnsi="宋体" w:cs="宋体"/>
                <w:color w:val="000000"/>
                <w:sz w:val="9"/>
              </w:rPr>
              <w:t>8,075,362.94</w:t>
            </w:r>
          </w:p>
        </w:tc>
        <w:tc>
          <w:tcPr>
            <w:tcW w:w="580" w:type="dxa"/>
            <w:vAlign w:val="center"/>
          </w:tcPr>
          <w:p w14:paraId="5A6C5269">
            <w:pPr>
              <w:snapToGrid w:val="0"/>
              <w:jc w:val="right"/>
            </w:pPr>
            <w:r>
              <w:rPr>
                <w:rFonts w:ascii="宋体" w:hAnsi="宋体" w:cs="宋体"/>
                <w:color w:val="000000"/>
                <w:sz w:val="9"/>
              </w:rPr>
              <w:t>8,075,362.94</w:t>
            </w:r>
          </w:p>
        </w:tc>
        <w:tc>
          <w:tcPr>
            <w:tcW w:w="580" w:type="dxa"/>
            <w:vAlign w:val="center"/>
          </w:tcPr>
          <w:p w14:paraId="1ABBD38F">
            <w:pPr>
              <w:snapToGrid w:val="0"/>
              <w:jc w:val="right"/>
            </w:pPr>
            <w:r>
              <w:rPr>
                <w:rFonts w:ascii="宋体" w:hAnsi="宋体" w:cs="宋体"/>
                <w:color w:val="000000"/>
                <w:sz w:val="9"/>
              </w:rPr>
              <w:t>8,075,362.94</w:t>
            </w:r>
          </w:p>
        </w:tc>
        <w:tc>
          <w:tcPr>
            <w:tcW w:w="580" w:type="dxa"/>
            <w:vAlign w:val="center"/>
          </w:tcPr>
          <w:p w14:paraId="43E58332"/>
        </w:tc>
        <w:tc>
          <w:tcPr>
            <w:tcW w:w="580" w:type="dxa"/>
            <w:vAlign w:val="center"/>
          </w:tcPr>
          <w:p w14:paraId="63E4D99F"/>
        </w:tc>
        <w:tc>
          <w:tcPr>
            <w:tcW w:w="580" w:type="dxa"/>
            <w:vAlign w:val="center"/>
          </w:tcPr>
          <w:p w14:paraId="7A42A7A4"/>
        </w:tc>
        <w:tc>
          <w:tcPr>
            <w:tcW w:w="580" w:type="dxa"/>
            <w:vAlign w:val="center"/>
          </w:tcPr>
          <w:p w14:paraId="6EEA3066"/>
        </w:tc>
        <w:tc>
          <w:tcPr>
            <w:tcW w:w="580" w:type="dxa"/>
            <w:vAlign w:val="center"/>
          </w:tcPr>
          <w:p w14:paraId="081BBBCF"/>
        </w:tc>
        <w:tc>
          <w:tcPr>
            <w:tcW w:w="580" w:type="dxa"/>
            <w:vAlign w:val="center"/>
          </w:tcPr>
          <w:p w14:paraId="1FA1BC21"/>
        </w:tc>
        <w:tc>
          <w:tcPr>
            <w:tcW w:w="580" w:type="dxa"/>
            <w:vAlign w:val="center"/>
          </w:tcPr>
          <w:p w14:paraId="79414EDF"/>
        </w:tc>
        <w:tc>
          <w:tcPr>
            <w:tcW w:w="580" w:type="dxa"/>
            <w:vAlign w:val="center"/>
          </w:tcPr>
          <w:p w14:paraId="065E36D0"/>
        </w:tc>
        <w:tc>
          <w:tcPr>
            <w:tcW w:w="580" w:type="dxa"/>
            <w:vAlign w:val="center"/>
          </w:tcPr>
          <w:p w14:paraId="631F42D5"/>
        </w:tc>
        <w:tc>
          <w:tcPr>
            <w:tcW w:w="580" w:type="dxa"/>
            <w:vAlign w:val="center"/>
          </w:tcPr>
          <w:p w14:paraId="513B2F9B"/>
        </w:tc>
        <w:tc>
          <w:tcPr>
            <w:tcW w:w="580" w:type="dxa"/>
            <w:vAlign w:val="center"/>
          </w:tcPr>
          <w:p w14:paraId="2E2ACE10"/>
        </w:tc>
        <w:tc>
          <w:tcPr>
            <w:tcW w:w="580" w:type="dxa"/>
            <w:vAlign w:val="center"/>
          </w:tcPr>
          <w:p w14:paraId="5EEB9172"/>
        </w:tc>
        <w:tc>
          <w:tcPr>
            <w:tcW w:w="580" w:type="dxa"/>
            <w:vAlign w:val="center"/>
          </w:tcPr>
          <w:p w14:paraId="7439AE5E"/>
        </w:tc>
        <w:tc>
          <w:tcPr>
            <w:tcW w:w="580" w:type="dxa"/>
            <w:vAlign w:val="center"/>
          </w:tcPr>
          <w:p w14:paraId="3E0A0B35"/>
        </w:tc>
        <w:tc>
          <w:tcPr>
            <w:tcW w:w="580" w:type="dxa"/>
            <w:vAlign w:val="center"/>
          </w:tcPr>
          <w:p w14:paraId="3E438860"/>
        </w:tc>
        <w:tc>
          <w:tcPr>
            <w:tcW w:w="658" w:type="dxa"/>
            <w:vAlign w:val="center"/>
          </w:tcPr>
          <w:p w14:paraId="1D969C25"/>
        </w:tc>
      </w:tr>
      <w:tr w14:paraId="61D393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0AE41CDA">
            <w:pPr>
              <w:snapToGrid w:val="0"/>
            </w:pPr>
            <w:r>
              <w:rPr>
                <w:rFonts w:ascii="宋体" w:hAnsi="宋体" w:cs="宋体"/>
                <w:color w:val="000000"/>
                <w:sz w:val="9"/>
              </w:rPr>
              <w:t>注：本表反映本年度取得的各项收入情况。财政专户管理资金是指教育收费；事业收入不含教育收费。</w:t>
            </w:r>
          </w:p>
        </w:tc>
      </w:tr>
    </w:tbl>
    <w:p w14:paraId="5E60BC61">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6DB04CC">
      <w:pPr>
        <w:pStyle w:val="8"/>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2BA958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BE1866C">
            <w:pPr>
              <w:jc w:val="right"/>
            </w:pPr>
          </w:p>
        </w:tc>
      </w:tr>
      <w:tr w14:paraId="52F7628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B32BC1B">
            <w:r>
              <w:rPr>
                <w:rFonts w:ascii="宋体" w:hAnsi="宋体" w:cs="宋体"/>
                <w:sz w:val="20"/>
              </w:rPr>
              <w:t>部门：天津市西青区生态环境局</w:t>
            </w:r>
          </w:p>
        </w:tc>
        <w:tc>
          <w:tcPr>
            <w:tcW w:w="2000" w:type="dxa"/>
          </w:tcPr>
          <w:p w14:paraId="01992D81">
            <w:pPr>
              <w:jc w:val="center"/>
            </w:pPr>
          </w:p>
        </w:tc>
        <w:tc>
          <w:tcPr>
            <w:tcW w:w="5619" w:type="dxa"/>
          </w:tcPr>
          <w:p w14:paraId="6643D747">
            <w:pPr>
              <w:jc w:val="right"/>
            </w:pPr>
            <w:r>
              <w:rPr>
                <w:rFonts w:ascii="宋体" w:hAnsi="宋体" w:cs="宋体"/>
                <w:sz w:val="20"/>
              </w:rPr>
              <w:t>单位：元</w:t>
            </w:r>
          </w:p>
        </w:tc>
      </w:tr>
    </w:tbl>
    <w:p w14:paraId="30988F13">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7E6C37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69B2EEFC">
            <w:pPr>
              <w:snapToGrid w:val="0"/>
              <w:jc w:val="center"/>
            </w:pPr>
            <w:r>
              <w:rPr>
                <w:rFonts w:ascii="宋体" w:hAnsi="宋体" w:cs="宋体"/>
                <w:color w:val="000000"/>
                <w:sz w:val="15"/>
              </w:rPr>
              <w:t>支出功能分类科目</w:t>
            </w:r>
          </w:p>
        </w:tc>
        <w:tc>
          <w:tcPr>
            <w:tcW w:w="1320" w:type="dxa"/>
            <w:vMerge w:val="restart"/>
            <w:vAlign w:val="center"/>
          </w:tcPr>
          <w:p w14:paraId="2EE26EB1">
            <w:pPr>
              <w:snapToGrid w:val="0"/>
              <w:jc w:val="center"/>
            </w:pPr>
            <w:r>
              <w:rPr>
                <w:rFonts w:ascii="宋体" w:hAnsi="宋体" w:cs="宋体"/>
                <w:color w:val="000000"/>
                <w:sz w:val="15"/>
              </w:rPr>
              <w:t>本年支出合计</w:t>
            </w:r>
          </w:p>
        </w:tc>
        <w:tc>
          <w:tcPr>
            <w:tcW w:w="1320" w:type="dxa"/>
            <w:vMerge w:val="restart"/>
            <w:vAlign w:val="center"/>
          </w:tcPr>
          <w:p w14:paraId="4EE43C47">
            <w:pPr>
              <w:snapToGrid w:val="0"/>
              <w:jc w:val="center"/>
            </w:pPr>
            <w:r>
              <w:rPr>
                <w:rFonts w:ascii="宋体" w:hAnsi="宋体" w:cs="宋体"/>
                <w:color w:val="000000"/>
                <w:sz w:val="15"/>
              </w:rPr>
              <w:t>基本支出</w:t>
            </w:r>
          </w:p>
        </w:tc>
        <w:tc>
          <w:tcPr>
            <w:tcW w:w="1320" w:type="dxa"/>
            <w:vMerge w:val="restart"/>
            <w:vAlign w:val="center"/>
          </w:tcPr>
          <w:p w14:paraId="7A48A11B">
            <w:pPr>
              <w:snapToGrid w:val="0"/>
              <w:jc w:val="center"/>
            </w:pPr>
            <w:r>
              <w:rPr>
                <w:rFonts w:ascii="宋体" w:hAnsi="宋体" w:cs="宋体"/>
                <w:color w:val="000000"/>
                <w:sz w:val="15"/>
              </w:rPr>
              <w:t>项目支出</w:t>
            </w:r>
          </w:p>
        </w:tc>
        <w:tc>
          <w:tcPr>
            <w:tcW w:w="1320" w:type="dxa"/>
            <w:vMerge w:val="restart"/>
            <w:vAlign w:val="center"/>
          </w:tcPr>
          <w:p w14:paraId="3C9BC6DC">
            <w:pPr>
              <w:snapToGrid w:val="0"/>
              <w:jc w:val="center"/>
            </w:pPr>
            <w:r>
              <w:rPr>
                <w:rFonts w:ascii="宋体" w:hAnsi="宋体" w:cs="宋体"/>
                <w:color w:val="000000"/>
                <w:sz w:val="15"/>
              </w:rPr>
              <w:t>上缴上级支出</w:t>
            </w:r>
          </w:p>
        </w:tc>
        <w:tc>
          <w:tcPr>
            <w:tcW w:w="1320" w:type="dxa"/>
            <w:vMerge w:val="restart"/>
            <w:vAlign w:val="center"/>
          </w:tcPr>
          <w:p w14:paraId="13D02253">
            <w:pPr>
              <w:snapToGrid w:val="0"/>
              <w:jc w:val="center"/>
            </w:pPr>
            <w:r>
              <w:rPr>
                <w:rFonts w:ascii="宋体" w:hAnsi="宋体" w:cs="宋体"/>
                <w:color w:val="000000"/>
                <w:sz w:val="15"/>
              </w:rPr>
              <w:t>经营支出</w:t>
            </w:r>
          </w:p>
        </w:tc>
        <w:tc>
          <w:tcPr>
            <w:tcW w:w="1338" w:type="dxa"/>
            <w:vMerge w:val="restart"/>
            <w:vAlign w:val="center"/>
          </w:tcPr>
          <w:p w14:paraId="29598DFA">
            <w:pPr>
              <w:snapToGrid w:val="0"/>
              <w:jc w:val="center"/>
            </w:pPr>
            <w:r>
              <w:rPr>
                <w:rFonts w:ascii="宋体" w:hAnsi="宋体" w:cs="宋体"/>
                <w:color w:val="000000"/>
                <w:sz w:val="15"/>
              </w:rPr>
              <w:t>对附属单位补助支出</w:t>
            </w:r>
          </w:p>
        </w:tc>
      </w:tr>
      <w:tr w14:paraId="797394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4EC21B3">
            <w:pPr>
              <w:snapToGrid w:val="0"/>
              <w:jc w:val="center"/>
            </w:pPr>
            <w:r>
              <w:rPr>
                <w:rFonts w:ascii="宋体" w:hAnsi="宋体" w:cs="宋体"/>
                <w:color w:val="000000"/>
                <w:sz w:val="15"/>
              </w:rPr>
              <w:t>科目编码</w:t>
            </w:r>
          </w:p>
        </w:tc>
        <w:tc>
          <w:tcPr>
            <w:tcW w:w="4400" w:type="dxa"/>
            <w:vAlign w:val="center"/>
          </w:tcPr>
          <w:p w14:paraId="3956877C">
            <w:pPr>
              <w:snapToGrid w:val="0"/>
              <w:jc w:val="center"/>
            </w:pPr>
            <w:r>
              <w:rPr>
                <w:rFonts w:ascii="宋体" w:hAnsi="宋体" w:cs="宋体"/>
                <w:color w:val="000000"/>
                <w:sz w:val="15"/>
              </w:rPr>
              <w:t>科目名称</w:t>
            </w:r>
          </w:p>
        </w:tc>
        <w:tc>
          <w:tcPr>
            <w:tcW w:w="1320" w:type="dxa"/>
            <w:vMerge w:val="continue"/>
            <w:vAlign w:val="center"/>
          </w:tcPr>
          <w:p w14:paraId="31C5525E"/>
        </w:tc>
        <w:tc>
          <w:tcPr>
            <w:tcW w:w="1320" w:type="dxa"/>
            <w:vMerge w:val="continue"/>
            <w:vAlign w:val="center"/>
          </w:tcPr>
          <w:p w14:paraId="6A4E45B6"/>
        </w:tc>
        <w:tc>
          <w:tcPr>
            <w:tcW w:w="1320" w:type="dxa"/>
            <w:vMerge w:val="continue"/>
            <w:vAlign w:val="center"/>
          </w:tcPr>
          <w:p w14:paraId="221330B2"/>
        </w:tc>
        <w:tc>
          <w:tcPr>
            <w:tcW w:w="1320" w:type="dxa"/>
            <w:vMerge w:val="continue"/>
            <w:vAlign w:val="center"/>
          </w:tcPr>
          <w:p w14:paraId="3C487949"/>
        </w:tc>
        <w:tc>
          <w:tcPr>
            <w:tcW w:w="1320" w:type="dxa"/>
            <w:vMerge w:val="continue"/>
            <w:vAlign w:val="center"/>
          </w:tcPr>
          <w:p w14:paraId="55A6ECB9"/>
        </w:tc>
        <w:tc>
          <w:tcPr>
            <w:tcW w:w="1338" w:type="dxa"/>
            <w:vMerge w:val="continue"/>
            <w:vAlign w:val="center"/>
          </w:tcPr>
          <w:p w14:paraId="49BCDDBC"/>
        </w:tc>
      </w:tr>
      <w:tr w14:paraId="3FC8D7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5DA83EB4">
            <w:pPr>
              <w:snapToGrid w:val="0"/>
              <w:jc w:val="center"/>
            </w:pPr>
            <w:r>
              <w:rPr>
                <w:rFonts w:ascii="宋体" w:hAnsi="宋体" w:cs="宋体"/>
                <w:color w:val="000000"/>
                <w:sz w:val="15"/>
              </w:rPr>
              <w:t>合计</w:t>
            </w:r>
          </w:p>
        </w:tc>
        <w:tc>
          <w:tcPr>
            <w:tcW w:w="1320" w:type="dxa"/>
            <w:vAlign w:val="center"/>
          </w:tcPr>
          <w:p w14:paraId="1BF46371">
            <w:pPr>
              <w:snapToGrid w:val="0"/>
              <w:jc w:val="right"/>
            </w:pPr>
            <w:r>
              <w:rPr>
                <w:rFonts w:ascii="宋体" w:hAnsi="宋体" w:cs="宋体"/>
                <w:color w:val="000000"/>
                <w:sz w:val="15"/>
              </w:rPr>
              <w:t>62,875,484.35</w:t>
            </w:r>
          </w:p>
        </w:tc>
        <w:tc>
          <w:tcPr>
            <w:tcW w:w="1320" w:type="dxa"/>
            <w:vAlign w:val="center"/>
          </w:tcPr>
          <w:p w14:paraId="0FB1CFC3">
            <w:pPr>
              <w:snapToGrid w:val="0"/>
              <w:jc w:val="right"/>
            </w:pPr>
            <w:r>
              <w:rPr>
                <w:rFonts w:ascii="宋体" w:hAnsi="宋体" w:cs="宋体"/>
                <w:color w:val="000000"/>
                <w:sz w:val="15"/>
              </w:rPr>
              <w:t>32,625,666.75</w:t>
            </w:r>
          </w:p>
        </w:tc>
        <w:tc>
          <w:tcPr>
            <w:tcW w:w="1320" w:type="dxa"/>
            <w:vAlign w:val="center"/>
          </w:tcPr>
          <w:p w14:paraId="677839DB">
            <w:pPr>
              <w:snapToGrid w:val="0"/>
              <w:jc w:val="right"/>
            </w:pPr>
            <w:r>
              <w:rPr>
                <w:rFonts w:ascii="宋体" w:hAnsi="宋体" w:cs="宋体"/>
                <w:color w:val="000000"/>
                <w:sz w:val="15"/>
              </w:rPr>
              <w:t>30,249,817.60</w:t>
            </w:r>
          </w:p>
        </w:tc>
        <w:tc>
          <w:tcPr>
            <w:tcW w:w="1320" w:type="dxa"/>
            <w:vAlign w:val="center"/>
          </w:tcPr>
          <w:p w14:paraId="7BE9FE37"/>
        </w:tc>
        <w:tc>
          <w:tcPr>
            <w:tcW w:w="1320" w:type="dxa"/>
            <w:vAlign w:val="center"/>
          </w:tcPr>
          <w:p w14:paraId="69F35D28"/>
        </w:tc>
        <w:tc>
          <w:tcPr>
            <w:tcW w:w="1338" w:type="dxa"/>
            <w:vAlign w:val="center"/>
          </w:tcPr>
          <w:p w14:paraId="16B57B0D"/>
        </w:tc>
      </w:tr>
      <w:tr w14:paraId="7B3760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4C0D5E3">
            <w:pPr>
              <w:snapToGrid w:val="0"/>
            </w:pPr>
            <w:r>
              <w:rPr>
                <w:rFonts w:ascii="宋体" w:hAnsi="宋体" w:cs="宋体"/>
                <w:color w:val="000000"/>
                <w:sz w:val="15"/>
              </w:rPr>
              <w:t>205</w:t>
            </w:r>
          </w:p>
        </w:tc>
        <w:tc>
          <w:tcPr>
            <w:tcW w:w="4400" w:type="dxa"/>
            <w:vAlign w:val="center"/>
          </w:tcPr>
          <w:p w14:paraId="01708492">
            <w:pPr>
              <w:snapToGrid w:val="0"/>
            </w:pPr>
            <w:r>
              <w:rPr>
                <w:rFonts w:ascii="宋体" w:hAnsi="宋体" w:cs="宋体"/>
                <w:color w:val="000000"/>
                <w:sz w:val="15"/>
              </w:rPr>
              <w:t>教育支出</w:t>
            </w:r>
          </w:p>
        </w:tc>
        <w:tc>
          <w:tcPr>
            <w:tcW w:w="1320" w:type="dxa"/>
            <w:vAlign w:val="center"/>
          </w:tcPr>
          <w:p w14:paraId="733312FD">
            <w:pPr>
              <w:snapToGrid w:val="0"/>
              <w:jc w:val="right"/>
            </w:pPr>
            <w:r>
              <w:rPr>
                <w:rFonts w:ascii="宋体" w:hAnsi="宋体" w:cs="宋体"/>
                <w:color w:val="000000"/>
                <w:sz w:val="15"/>
              </w:rPr>
              <w:t>3,360.00</w:t>
            </w:r>
          </w:p>
        </w:tc>
        <w:tc>
          <w:tcPr>
            <w:tcW w:w="1320" w:type="dxa"/>
            <w:vAlign w:val="center"/>
          </w:tcPr>
          <w:p w14:paraId="4194A798">
            <w:pPr>
              <w:snapToGrid w:val="0"/>
              <w:jc w:val="right"/>
            </w:pPr>
            <w:r>
              <w:rPr>
                <w:rFonts w:ascii="宋体" w:hAnsi="宋体" w:cs="宋体"/>
                <w:color w:val="000000"/>
                <w:sz w:val="15"/>
              </w:rPr>
              <w:t>3,360.00</w:t>
            </w:r>
          </w:p>
        </w:tc>
        <w:tc>
          <w:tcPr>
            <w:tcW w:w="1320" w:type="dxa"/>
            <w:vAlign w:val="center"/>
          </w:tcPr>
          <w:p w14:paraId="2D93E1D1"/>
        </w:tc>
        <w:tc>
          <w:tcPr>
            <w:tcW w:w="1320" w:type="dxa"/>
            <w:vAlign w:val="center"/>
          </w:tcPr>
          <w:p w14:paraId="406B9B28"/>
        </w:tc>
        <w:tc>
          <w:tcPr>
            <w:tcW w:w="1320" w:type="dxa"/>
            <w:vAlign w:val="center"/>
          </w:tcPr>
          <w:p w14:paraId="28DAE142"/>
        </w:tc>
        <w:tc>
          <w:tcPr>
            <w:tcW w:w="1338" w:type="dxa"/>
            <w:vAlign w:val="center"/>
          </w:tcPr>
          <w:p w14:paraId="37B8F869"/>
        </w:tc>
      </w:tr>
      <w:tr w14:paraId="22B8F6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629EB67">
            <w:pPr>
              <w:snapToGrid w:val="0"/>
            </w:pPr>
            <w:r>
              <w:rPr>
                <w:rFonts w:ascii="宋体" w:hAnsi="宋体" w:cs="宋体"/>
                <w:color w:val="000000"/>
                <w:sz w:val="15"/>
              </w:rPr>
              <w:t>20508</w:t>
            </w:r>
          </w:p>
        </w:tc>
        <w:tc>
          <w:tcPr>
            <w:tcW w:w="4400" w:type="dxa"/>
            <w:vAlign w:val="center"/>
          </w:tcPr>
          <w:p w14:paraId="0756EE9B">
            <w:pPr>
              <w:snapToGrid w:val="0"/>
            </w:pPr>
            <w:r>
              <w:rPr>
                <w:rFonts w:ascii="宋体" w:hAnsi="宋体" w:cs="宋体"/>
                <w:color w:val="000000"/>
                <w:sz w:val="15"/>
              </w:rPr>
              <w:t>进修及培训</w:t>
            </w:r>
          </w:p>
        </w:tc>
        <w:tc>
          <w:tcPr>
            <w:tcW w:w="1320" w:type="dxa"/>
            <w:vAlign w:val="center"/>
          </w:tcPr>
          <w:p w14:paraId="14E433AB">
            <w:pPr>
              <w:snapToGrid w:val="0"/>
              <w:jc w:val="right"/>
            </w:pPr>
            <w:r>
              <w:rPr>
                <w:rFonts w:ascii="宋体" w:hAnsi="宋体" w:cs="宋体"/>
                <w:color w:val="000000"/>
                <w:sz w:val="15"/>
              </w:rPr>
              <w:t>3,360.00</w:t>
            </w:r>
          </w:p>
        </w:tc>
        <w:tc>
          <w:tcPr>
            <w:tcW w:w="1320" w:type="dxa"/>
            <w:vAlign w:val="center"/>
          </w:tcPr>
          <w:p w14:paraId="0CDBE43A">
            <w:pPr>
              <w:snapToGrid w:val="0"/>
              <w:jc w:val="right"/>
            </w:pPr>
            <w:r>
              <w:rPr>
                <w:rFonts w:ascii="宋体" w:hAnsi="宋体" w:cs="宋体"/>
                <w:color w:val="000000"/>
                <w:sz w:val="15"/>
              </w:rPr>
              <w:t>3,360.00</w:t>
            </w:r>
          </w:p>
        </w:tc>
        <w:tc>
          <w:tcPr>
            <w:tcW w:w="1320" w:type="dxa"/>
            <w:vAlign w:val="center"/>
          </w:tcPr>
          <w:p w14:paraId="6F5E9CF6"/>
        </w:tc>
        <w:tc>
          <w:tcPr>
            <w:tcW w:w="1320" w:type="dxa"/>
            <w:vAlign w:val="center"/>
          </w:tcPr>
          <w:p w14:paraId="7BA1BFEE"/>
        </w:tc>
        <w:tc>
          <w:tcPr>
            <w:tcW w:w="1320" w:type="dxa"/>
            <w:vAlign w:val="center"/>
          </w:tcPr>
          <w:p w14:paraId="1CECD7E7"/>
        </w:tc>
        <w:tc>
          <w:tcPr>
            <w:tcW w:w="1338" w:type="dxa"/>
            <w:vAlign w:val="center"/>
          </w:tcPr>
          <w:p w14:paraId="08EEBC7F"/>
        </w:tc>
      </w:tr>
      <w:tr w14:paraId="13C664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2A96141">
            <w:pPr>
              <w:snapToGrid w:val="0"/>
            </w:pPr>
            <w:r>
              <w:rPr>
                <w:rFonts w:ascii="宋体" w:hAnsi="宋体" w:cs="宋体"/>
                <w:color w:val="000000"/>
                <w:sz w:val="15"/>
              </w:rPr>
              <w:t>2050803</w:t>
            </w:r>
          </w:p>
        </w:tc>
        <w:tc>
          <w:tcPr>
            <w:tcW w:w="4400" w:type="dxa"/>
            <w:vAlign w:val="center"/>
          </w:tcPr>
          <w:p w14:paraId="3E99D8BC">
            <w:pPr>
              <w:snapToGrid w:val="0"/>
            </w:pPr>
            <w:r>
              <w:rPr>
                <w:rFonts w:ascii="宋体" w:hAnsi="宋体" w:cs="宋体"/>
                <w:color w:val="000000"/>
                <w:sz w:val="15"/>
              </w:rPr>
              <w:t>培训支出</w:t>
            </w:r>
          </w:p>
        </w:tc>
        <w:tc>
          <w:tcPr>
            <w:tcW w:w="1320" w:type="dxa"/>
            <w:vAlign w:val="center"/>
          </w:tcPr>
          <w:p w14:paraId="1C2FC7E5">
            <w:pPr>
              <w:snapToGrid w:val="0"/>
              <w:jc w:val="right"/>
            </w:pPr>
            <w:r>
              <w:rPr>
                <w:rFonts w:ascii="宋体" w:hAnsi="宋体" w:cs="宋体"/>
                <w:color w:val="000000"/>
                <w:sz w:val="15"/>
              </w:rPr>
              <w:t>3,360.00</w:t>
            </w:r>
          </w:p>
        </w:tc>
        <w:tc>
          <w:tcPr>
            <w:tcW w:w="1320" w:type="dxa"/>
            <w:vAlign w:val="center"/>
          </w:tcPr>
          <w:p w14:paraId="08B997F9">
            <w:pPr>
              <w:snapToGrid w:val="0"/>
              <w:jc w:val="right"/>
            </w:pPr>
            <w:r>
              <w:rPr>
                <w:rFonts w:ascii="宋体" w:hAnsi="宋体" w:cs="宋体"/>
                <w:color w:val="000000"/>
                <w:sz w:val="15"/>
              </w:rPr>
              <w:t>3,360.00</w:t>
            </w:r>
          </w:p>
        </w:tc>
        <w:tc>
          <w:tcPr>
            <w:tcW w:w="1320" w:type="dxa"/>
            <w:vAlign w:val="center"/>
          </w:tcPr>
          <w:p w14:paraId="44616F83"/>
        </w:tc>
        <w:tc>
          <w:tcPr>
            <w:tcW w:w="1320" w:type="dxa"/>
            <w:vAlign w:val="center"/>
          </w:tcPr>
          <w:p w14:paraId="1D46DBC0"/>
        </w:tc>
        <w:tc>
          <w:tcPr>
            <w:tcW w:w="1320" w:type="dxa"/>
            <w:vAlign w:val="center"/>
          </w:tcPr>
          <w:p w14:paraId="53C083E7"/>
        </w:tc>
        <w:tc>
          <w:tcPr>
            <w:tcW w:w="1338" w:type="dxa"/>
            <w:vAlign w:val="center"/>
          </w:tcPr>
          <w:p w14:paraId="2BE9F465"/>
        </w:tc>
      </w:tr>
      <w:tr w14:paraId="5F34A4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5692021">
            <w:pPr>
              <w:snapToGrid w:val="0"/>
            </w:pPr>
            <w:r>
              <w:rPr>
                <w:rFonts w:ascii="宋体" w:hAnsi="宋体" w:cs="宋体"/>
                <w:color w:val="000000"/>
                <w:sz w:val="15"/>
              </w:rPr>
              <w:t>208</w:t>
            </w:r>
          </w:p>
        </w:tc>
        <w:tc>
          <w:tcPr>
            <w:tcW w:w="4400" w:type="dxa"/>
            <w:vAlign w:val="center"/>
          </w:tcPr>
          <w:p w14:paraId="3B021606">
            <w:pPr>
              <w:snapToGrid w:val="0"/>
            </w:pPr>
            <w:r>
              <w:rPr>
                <w:rFonts w:ascii="宋体" w:hAnsi="宋体" w:cs="宋体"/>
                <w:color w:val="000000"/>
                <w:sz w:val="15"/>
              </w:rPr>
              <w:t>社会保障和就业支出</w:t>
            </w:r>
          </w:p>
        </w:tc>
        <w:tc>
          <w:tcPr>
            <w:tcW w:w="1320" w:type="dxa"/>
            <w:vAlign w:val="center"/>
          </w:tcPr>
          <w:p w14:paraId="5FF58832">
            <w:pPr>
              <w:snapToGrid w:val="0"/>
              <w:jc w:val="right"/>
            </w:pPr>
            <w:r>
              <w:rPr>
                <w:rFonts w:ascii="宋体" w:hAnsi="宋体" w:cs="宋体"/>
                <w:color w:val="000000"/>
                <w:sz w:val="15"/>
              </w:rPr>
              <w:t>2,317,135.94</w:t>
            </w:r>
          </w:p>
        </w:tc>
        <w:tc>
          <w:tcPr>
            <w:tcW w:w="1320" w:type="dxa"/>
            <w:vAlign w:val="center"/>
          </w:tcPr>
          <w:p w14:paraId="0B5C56F6">
            <w:pPr>
              <w:snapToGrid w:val="0"/>
              <w:jc w:val="right"/>
            </w:pPr>
            <w:r>
              <w:rPr>
                <w:rFonts w:ascii="宋体" w:hAnsi="宋体" w:cs="宋体"/>
                <w:color w:val="000000"/>
                <w:sz w:val="15"/>
              </w:rPr>
              <w:t>2,317,135.94</w:t>
            </w:r>
          </w:p>
        </w:tc>
        <w:tc>
          <w:tcPr>
            <w:tcW w:w="1320" w:type="dxa"/>
            <w:vAlign w:val="center"/>
          </w:tcPr>
          <w:p w14:paraId="681BF957"/>
        </w:tc>
        <w:tc>
          <w:tcPr>
            <w:tcW w:w="1320" w:type="dxa"/>
            <w:vAlign w:val="center"/>
          </w:tcPr>
          <w:p w14:paraId="483F5EDF"/>
        </w:tc>
        <w:tc>
          <w:tcPr>
            <w:tcW w:w="1320" w:type="dxa"/>
            <w:vAlign w:val="center"/>
          </w:tcPr>
          <w:p w14:paraId="76211591"/>
        </w:tc>
        <w:tc>
          <w:tcPr>
            <w:tcW w:w="1338" w:type="dxa"/>
            <w:vAlign w:val="center"/>
          </w:tcPr>
          <w:p w14:paraId="63F1A718"/>
        </w:tc>
      </w:tr>
      <w:tr w14:paraId="72C754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E1DBFF0">
            <w:pPr>
              <w:snapToGrid w:val="0"/>
            </w:pPr>
            <w:r>
              <w:rPr>
                <w:rFonts w:ascii="宋体" w:hAnsi="宋体" w:cs="宋体"/>
                <w:color w:val="000000"/>
                <w:sz w:val="15"/>
              </w:rPr>
              <w:t>20805</w:t>
            </w:r>
          </w:p>
        </w:tc>
        <w:tc>
          <w:tcPr>
            <w:tcW w:w="4400" w:type="dxa"/>
            <w:vAlign w:val="center"/>
          </w:tcPr>
          <w:p w14:paraId="55C070A1">
            <w:pPr>
              <w:snapToGrid w:val="0"/>
            </w:pPr>
            <w:r>
              <w:rPr>
                <w:rFonts w:ascii="宋体" w:hAnsi="宋体" w:cs="宋体"/>
                <w:color w:val="000000"/>
                <w:sz w:val="15"/>
              </w:rPr>
              <w:t>行政事业单位养老支出</w:t>
            </w:r>
          </w:p>
        </w:tc>
        <w:tc>
          <w:tcPr>
            <w:tcW w:w="1320" w:type="dxa"/>
            <w:vAlign w:val="center"/>
          </w:tcPr>
          <w:p w14:paraId="7351BE35">
            <w:pPr>
              <w:snapToGrid w:val="0"/>
              <w:jc w:val="right"/>
            </w:pPr>
            <w:r>
              <w:rPr>
                <w:rFonts w:ascii="宋体" w:hAnsi="宋体" w:cs="宋体"/>
                <w:color w:val="000000"/>
                <w:sz w:val="15"/>
              </w:rPr>
              <w:t>2,317,135.94</w:t>
            </w:r>
          </w:p>
        </w:tc>
        <w:tc>
          <w:tcPr>
            <w:tcW w:w="1320" w:type="dxa"/>
            <w:vAlign w:val="center"/>
          </w:tcPr>
          <w:p w14:paraId="125E61A0">
            <w:pPr>
              <w:snapToGrid w:val="0"/>
              <w:jc w:val="right"/>
            </w:pPr>
            <w:r>
              <w:rPr>
                <w:rFonts w:ascii="宋体" w:hAnsi="宋体" w:cs="宋体"/>
                <w:color w:val="000000"/>
                <w:sz w:val="15"/>
              </w:rPr>
              <w:t>2,317,135.94</w:t>
            </w:r>
          </w:p>
        </w:tc>
        <w:tc>
          <w:tcPr>
            <w:tcW w:w="1320" w:type="dxa"/>
            <w:vAlign w:val="center"/>
          </w:tcPr>
          <w:p w14:paraId="036EA113"/>
        </w:tc>
        <w:tc>
          <w:tcPr>
            <w:tcW w:w="1320" w:type="dxa"/>
            <w:vAlign w:val="center"/>
          </w:tcPr>
          <w:p w14:paraId="7C334234"/>
        </w:tc>
        <w:tc>
          <w:tcPr>
            <w:tcW w:w="1320" w:type="dxa"/>
            <w:vAlign w:val="center"/>
          </w:tcPr>
          <w:p w14:paraId="60DA2768"/>
        </w:tc>
        <w:tc>
          <w:tcPr>
            <w:tcW w:w="1338" w:type="dxa"/>
            <w:vAlign w:val="center"/>
          </w:tcPr>
          <w:p w14:paraId="1B6080F5"/>
        </w:tc>
      </w:tr>
      <w:tr w14:paraId="0AC882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BECACF0">
            <w:pPr>
              <w:snapToGrid w:val="0"/>
            </w:pPr>
            <w:r>
              <w:rPr>
                <w:rFonts w:ascii="宋体" w:hAnsi="宋体" w:cs="宋体"/>
                <w:color w:val="000000"/>
                <w:sz w:val="15"/>
              </w:rPr>
              <w:t>2080501</w:t>
            </w:r>
          </w:p>
        </w:tc>
        <w:tc>
          <w:tcPr>
            <w:tcW w:w="4400" w:type="dxa"/>
            <w:vAlign w:val="center"/>
          </w:tcPr>
          <w:p w14:paraId="42E326C9">
            <w:pPr>
              <w:snapToGrid w:val="0"/>
            </w:pPr>
            <w:r>
              <w:rPr>
                <w:rFonts w:ascii="宋体" w:hAnsi="宋体" w:cs="宋体"/>
                <w:color w:val="000000"/>
                <w:sz w:val="15"/>
              </w:rPr>
              <w:t>行政单位离退休</w:t>
            </w:r>
          </w:p>
        </w:tc>
        <w:tc>
          <w:tcPr>
            <w:tcW w:w="1320" w:type="dxa"/>
            <w:vAlign w:val="center"/>
          </w:tcPr>
          <w:p w14:paraId="70593A71">
            <w:pPr>
              <w:snapToGrid w:val="0"/>
              <w:jc w:val="right"/>
            </w:pPr>
            <w:r>
              <w:rPr>
                <w:rFonts w:ascii="宋体" w:hAnsi="宋体" w:cs="宋体"/>
                <w:color w:val="000000"/>
                <w:sz w:val="15"/>
              </w:rPr>
              <w:t>72,909.60</w:t>
            </w:r>
          </w:p>
        </w:tc>
        <w:tc>
          <w:tcPr>
            <w:tcW w:w="1320" w:type="dxa"/>
            <w:vAlign w:val="center"/>
          </w:tcPr>
          <w:p w14:paraId="79991F42">
            <w:pPr>
              <w:snapToGrid w:val="0"/>
              <w:jc w:val="right"/>
            </w:pPr>
            <w:r>
              <w:rPr>
                <w:rFonts w:ascii="宋体" w:hAnsi="宋体" w:cs="宋体"/>
                <w:color w:val="000000"/>
                <w:sz w:val="15"/>
              </w:rPr>
              <w:t>72,909.60</w:t>
            </w:r>
          </w:p>
        </w:tc>
        <w:tc>
          <w:tcPr>
            <w:tcW w:w="1320" w:type="dxa"/>
            <w:vAlign w:val="center"/>
          </w:tcPr>
          <w:p w14:paraId="76BB07BB"/>
        </w:tc>
        <w:tc>
          <w:tcPr>
            <w:tcW w:w="1320" w:type="dxa"/>
            <w:vAlign w:val="center"/>
          </w:tcPr>
          <w:p w14:paraId="0E269199"/>
        </w:tc>
        <w:tc>
          <w:tcPr>
            <w:tcW w:w="1320" w:type="dxa"/>
            <w:vAlign w:val="center"/>
          </w:tcPr>
          <w:p w14:paraId="4204CC86"/>
        </w:tc>
        <w:tc>
          <w:tcPr>
            <w:tcW w:w="1338" w:type="dxa"/>
            <w:vAlign w:val="center"/>
          </w:tcPr>
          <w:p w14:paraId="2E650460"/>
        </w:tc>
      </w:tr>
      <w:tr w14:paraId="4429CF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E092B85">
            <w:pPr>
              <w:snapToGrid w:val="0"/>
            </w:pPr>
            <w:r>
              <w:rPr>
                <w:rFonts w:ascii="宋体" w:hAnsi="宋体" w:cs="宋体"/>
                <w:color w:val="000000"/>
                <w:sz w:val="15"/>
              </w:rPr>
              <w:t>2080502</w:t>
            </w:r>
          </w:p>
        </w:tc>
        <w:tc>
          <w:tcPr>
            <w:tcW w:w="4400" w:type="dxa"/>
            <w:vAlign w:val="center"/>
          </w:tcPr>
          <w:p w14:paraId="1E8469F3">
            <w:pPr>
              <w:snapToGrid w:val="0"/>
            </w:pPr>
            <w:r>
              <w:rPr>
                <w:rFonts w:ascii="宋体" w:hAnsi="宋体" w:cs="宋体"/>
                <w:color w:val="000000"/>
                <w:sz w:val="15"/>
              </w:rPr>
              <w:t>事业单位离退休</w:t>
            </w:r>
          </w:p>
        </w:tc>
        <w:tc>
          <w:tcPr>
            <w:tcW w:w="1320" w:type="dxa"/>
            <w:vAlign w:val="center"/>
          </w:tcPr>
          <w:p w14:paraId="6BD1F1DF">
            <w:pPr>
              <w:snapToGrid w:val="0"/>
              <w:jc w:val="right"/>
            </w:pPr>
            <w:r>
              <w:rPr>
                <w:rFonts w:ascii="宋体" w:hAnsi="宋体" w:cs="宋体"/>
                <w:color w:val="000000"/>
                <w:sz w:val="15"/>
              </w:rPr>
              <w:t>37,384.80</w:t>
            </w:r>
          </w:p>
        </w:tc>
        <w:tc>
          <w:tcPr>
            <w:tcW w:w="1320" w:type="dxa"/>
            <w:vAlign w:val="center"/>
          </w:tcPr>
          <w:p w14:paraId="11DC6332">
            <w:pPr>
              <w:snapToGrid w:val="0"/>
              <w:jc w:val="right"/>
            </w:pPr>
            <w:r>
              <w:rPr>
                <w:rFonts w:ascii="宋体" w:hAnsi="宋体" w:cs="宋体"/>
                <w:color w:val="000000"/>
                <w:sz w:val="15"/>
              </w:rPr>
              <w:t>37,384.80</w:t>
            </w:r>
          </w:p>
        </w:tc>
        <w:tc>
          <w:tcPr>
            <w:tcW w:w="1320" w:type="dxa"/>
            <w:vAlign w:val="center"/>
          </w:tcPr>
          <w:p w14:paraId="6DB46216"/>
        </w:tc>
        <w:tc>
          <w:tcPr>
            <w:tcW w:w="1320" w:type="dxa"/>
            <w:vAlign w:val="center"/>
          </w:tcPr>
          <w:p w14:paraId="3491936A"/>
        </w:tc>
        <w:tc>
          <w:tcPr>
            <w:tcW w:w="1320" w:type="dxa"/>
            <w:vAlign w:val="center"/>
          </w:tcPr>
          <w:p w14:paraId="06A8D430"/>
        </w:tc>
        <w:tc>
          <w:tcPr>
            <w:tcW w:w="1338" w:type="dxa"/>
            <w:vAlign w:val="center"/>
          </w:tcPr>
          <w:p w14:paraId="3BFA7B24"/>
        </w:tc>
      </w:tr>
      <w:tr w14:paraId="782A9F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6FCD448">
            <w:pPr>
              <w:snapToGrid w:val="0"/>
            </w:pPr>
            <w:r>
              <w:rPr>
                <w:rFonts w:ascii="宋体" w:hAnsi="宋体" w:cs="宋体"/>
                <w:color w:val="000000"/>
                <w:sz w:val="15"/>
              </w:rPr>
              <w:t>2080505</w:t>
            </w:r>
          </w:p>
        </w:tc>
        <w:tc>
          <w:tcPr>
            <w:tcW w:w="4400" w:type="dxa"/>
            <w:vAlign w:val="center"/>
          </w:tcPr>
          <w:p w14:paraId="08829156">
            <w:pPr>
              <w:snapToGrid w:val="0"/>
            </w:pPr>
            <w:r>
              <w:rPr>
                <w:rFonts w:ascii="宋体" w:hAnsi="宋体" w:cs="宋体"/>
                <w:color w:val="000000"/>
                <w:sz w:val="15"/>
              </w:rPr>
              <w:t>机关事业单位基本养老保险缴费支出</w:t>
            </w:r>
          </w:p>
        </w:tc>
        <w:tc>
          <w:tcPr>
            <w:tcW w:w="1320" w:type="dxa"/>
            <w:vAlign w:val="center"/>
          </w:tcPr>
          <w:p w14:paraId="43847E06">
            <w:pPr>
              <w:snapToGrid w:val="0"/>
              <w:jc w:val="right"/>
            </w:pPr>
            <w:r>
              <w:rPr>
                <w:rFonts w:ascii="宋体" w:hAnsi="宋体" w:cs="宋体"/>
                <w:color w:val="000000"/>
                <w:sz w:val="15"/>
              </w:rPr>
              <w:t>1,471,272.50</w:t>
            </w:r>
          </w:p>
        </w:tc>
        <w:tc>
          <w:tcPr>
            <w:tcW w:w="1320" w:type="dxa"/>
            <w:vAlign w:val="center"/>
          </w:tcPr>
          <w:p w14:paraId="4D4FE707">
            <w:pPr>
              <w:snapToGrid w:val="0"/>
              <w:jc w:val="right"/>
            </w:pPr>
            <w:r>
              <w:rPr>
                <w:rFonts w:ascii="宋体" w:hAnsi="宋体" w:cs="宋体"/>
                <w:color w:val="000000"/>
                <w:sz w:val="15"/>
              </w:rPr>
              <w:t>1,471,272.50</w:t>
            </w:r>
          </w:p>
        </w:tc>
        <w:tc>
          <w:tcPr>
            <w:tcW w:w="1320" w:type="dxa"/>
            <w:vAlign w:val="center"/>
          </w:tcPr>
          <w:p w14:paraId="432CF86F"/>
        </w:tc>
        <w:tc>
          <w:tcPr>
            <w:tcW w:w="1320" w:type="dxa"/>
            <w:vAlign w:val="center"/>
          </w:tcPr>
          <w:p w14:paraId="543590B2"/>
        </w:tc>
        <w:tc>
          <w:tcPr>
            <w:tcW w:w="1320" w:type="dxa"/>
            <w:vAlign w:val="center"/>
          </w:tcPr>
          <w:p w14:paraId="3D34C80A"/>
        </w:tc>
        <w:tc>
          <w:tcPr>
            <w:tcW w:w="1338" w:type="dxa"/>
            <w:vAlign w:val="center"/>
          </w:tcPr>
          <w:p w14:paraId="60A939ED"/>
        </w:tc>
      </w:tr>
      <w:tr w14:paraId="477AB6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9B28D5B">
            <w:pPr>
              <w:snapToGrid w:val="0"/>
            </w:pPr>
            <w:r>
              <w:rPr>
                <w:rFonts w:ascii="宋体" w:hAnsi="宋体" w:cs="宋体"/>
                <w:color w:val="000000"/>
                <w:sz w:val="15"/>
              </w:rPr>
              <w:t>2080506</w:t>
            </w:r>
          </w:p>
        </w:tc>
        <w:tc>
          <w:tcPr>
            <w:tcW w:w="4400" w:type="dxa"/>
            <w:vAlign w:val="center"/>
          </w:tcPr>
          <w:p w14:paraId="615F4C1B">
            <w:pPr>
              <w:snapToGrid w:val="0"/>
            </w:pPr>
            <w:r>
              <w:rPr>
                <w:rFonts w:ascii="宋体" w:hAnsi="宋体" w:cs="宋体"/>
                <w:color w:val="000000"/>
                <w:sz w:val="15"/>
              </w:rPr>
              <w:t>机关事业单位职业年金缴费支出</w:t>
            </w:r>
          </w:p>
        </w:tc>
        <w:tc>
          <w:tcPr>
            <w:tcW w:w="1320" w:type="dxa"/>
            <w:vAlign w:val="center"/>
          </w:tcPr>
          <w:p w14:paraId="1239562D">
            <w:pPr>
              <w:snapToGrid w:val="0"/>
              <w:jc w:val="right"/>
            </w:pPr>
            <w:r>
              <w:rPr>
                <w:rFonts w:ascii="宋体" w:hAnsi="宋体" w:cs="宋体"/>
                <w:color w:val="000000"/>
                <w:sz w:val="15"/>
              </w:rPr>
              <w:t>735,569.04</w:t>
            </w:r>
          </w:p>
        </w:tc>
        <w:tc>
          <w:tcPr>
            <w:tcW w:w="1320" w:type="dxa"/>
            <w:vAlign w:val="center"/>
          </w:tcPr>
          <w:p w14:paraId="0ABDF7FF">
            <w:pPr>
              <w:snapToGrid w:val="0"/>
              <w:jc w:val="right"/>
            </w:pPr>
            <w:r>
              <w:rPr>
                <w:rFonts w:ascii="宋体" w:hAnsi="宋体" w:cs="宋体"/>
                <w:color w:val="000000"/>
                <w:sz w:val="15"/>
              </w:rPr>
              <w:t>735,569.04</w:t>
            </w:r>
          </w:p>
        </w:tc>
        <w:tc>
          <w:tcPr>
            <w:tcW w:w="1320" w:type="dxa"/>
            <w:vAlign w:val="center"/>
          </w:tcPr>
          <w:p w14:paraId="5DFE2E39"/>
        </w:tc>
        <w:tc>
          <w:tcPr>
            <w:tcW w:w="1320" w:type="dxa"/>
            <w:vAlign w:val="center"/>
          </w:tcPr>
          <w:p w14:paraId="0864757A"/>
        </w:tc>
        <w:tc>
          <w:tcPr>
            <w:tcW w:w="1320" w:type="dxa"/>
            <w:vAlign w:val="center"/>
          </w:tcPr>
          <w:p w14:paraId="41AB6BFE"/>
        </w:tc>
        <w:tc>
          <w:tcPr>
            <w:tcW w:w="1338" w:type="dxa"/>
            <w:vAlign w:val="center"/>
          </w:tcPr>
          <w:p w14:paraId="509EC962"/>
        </w:tc>
      </w:tr>
      <w:tr w14:paraId="0C0530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A1884C0">
            <w:pPr>
              <w:snapToGrid w:val="0"/>
            </w:pPr>
            <w:r>
              <w:rPr>
                <w:rFonts w:ascii="宋体" w:hAnsi="宋体" w:cs="宋体"/>
                <w:color w:val="000000"/>
                <w:sz w:val="15"/>
              </w:rPr>
              <w:t>210</w:t>
            </w:r>
          </w:p>
        </w:tc>
        <w:tc>
          <w:tcPr>
            <w:tcW w:w="4400" w:type="dxa"/>
            <w:vAlign w:val="center"/>
          </w:tcPr>
          <w:p w14:paraId="7CE2FA69">
            <w:pPr>
              <w:snapToGrid w:val="0"/>
            </w:pPr>
            <w:r>
              <w:rPr>
                <w:rFonts w:ascii="宋体" w:hAnsi="宋体" w:cs="宋体"/>
                <w:color w:val="000000"/>
                <w:sz w:val="15"/>
              </w:rPr>
              <w:t>卫生健康支出</w:t>
            </w:r>
          </w:p>
        </w:tc>
        <w:tc>
          <w:tcPr>
            <w:tcW w:w="1320" w:type="dxa"/>
            <w:vAlign w:val="center"/>
          </w:tcPr>
          <w:p w14:paraId="4CEBCFA0">
            <w:pPr>
              <w:snapToGrid w:val="0"/>
              <w:jc w:val="right"/>
            </w:pPr>
            <w:r>
              <w:rPr>
                <w:rFonts w:ascii="宋体" w:hAnsi="宋体" w:cs="宋体"/>
                <w:color w:val="000000"/>
                <w:sz w:val="15"/>
              </w:rPr>
              <w:t>1,075,573.74</w:t>
            </w:r>
          </w:p>
        </w:tc>
        <w:tc>
          <w:tcPr>
            <w:tcW w:w="1320" w:type="dxa"/>
            <w:vAlign w:val="center"/>
          </w:tcPr>
          <w:p w14:paraId="1873A8A5">
            <w:pPr>
              <w:snapToGrid w:val="0"/>
              <w:jc w:val="right"/>
            </w:pPr>
            <w:r>
              <w:rPr>
                <w:rFonts w:ascii="宋体" w:hAnsi="宋体" w:cs="宋体"/>
                <w:color w:val="000000"/>
                <w:sz w:val="15"/>
              </w:rPr>
              <w:t>1,075,573.74</w:t>
            </w:r>
          </w:p>
        </w:tc>
        <w:tc>
          <w:tcPr>
            <w:tcW w:w="1320" w:type="dxa"/>
            <w:vAlign w:val="center"/>
          </w:tcPr>
          <w:p w14:paraId="34131717"/>
        </w:tc>
        <w:tc>
          <w:tcPr>
            <w:tcW w:w="1320" w:type="dxa"/>
            <w:vAlign w:val="center"/>
          </w:tcPr>
          <w:p w14:paraId="6DEC4BCC"/>
        </w:tc>
        <w:tc>
          <w:tcPr>
            <w:tcW w:w="1320" w:type="dxa"/>
            <w:vAlign w:val="center"/>
          </w:tcPr>
          <w:p w14:paraId="26EA9501"/>
        </w:tc>
        <w:tc>
          <w:tcPr>
            <w:tcW w:w="1338" w:type="dxa"/>
            <w:vAlign w:val="center"/>
          </w:tcPr>
          <w:p w14:paraId="46C92BC8"/>
        </w:tc>
      </w:tr>
      <w:tr w14:paraId="3D3F58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2612CA9">
            <w:pPr>
              <w:snapToGrid w:val="0"/>
            </w:pPr>
            <w:r>
              <w:rPr>
                <w:rFonts w:ascii="宋体" w:hAnsi="宋体" w:cs="宋体"/>
                <w:color w:val="000000"/>
                <w:sz w:val="15"/>
              </w:rPr>
              <w:t>21011</w:t>
            </w:r>
          </w:p>
        </w:tc>
        <w:tc>
          <w:tcPr>
            <w:tcW w:w="4400" w:type="dxa"/>
            <w:vAlign w:val="center"/>
          </w:tcPr>
          <w:p w14:paraId="6DF725CC">
            <w:pPr>
              <w:snapToGrid w:val="0"/>
            </w:pPr>
            <w:r>
              <w:rPr>
                <w:rFonts w:ascii="宋体" w:hAnsi="宋体" w:cs="宋体"/>
                <w:color w:val="000000"/>
                <w:sz w:val="15"/>
              </w:rPr>
              <w:t>行政事业单位医疗</w:t>
            </w:r>
          </w:p>
        </w:tc>
        <w:tc>
          <w:tcPr>
            <w:tcW w:w="1320" w:type="dxa"/>
            <w:vAlign w:val="center"/>
          </w:tcPr>
          <w:p w14:paraId="2DB2D055">
            <w:pPr>
              <w:snapToGrid w:val="0"/>
              <w:jc w:val="right"/>
            </w:pPr>
            <w:r>
              <w:rPr>
                <w:rFonts w:ascii="宋体" w:hAnsi="宋体" w:cs="宋体"/>
                <w:color w:val="000000"/>
                <w:sz w:val="15"/>
              </w:rPr>
              <w:t>1,075,573.74</w:t>
            </w:r>
          </w:p>
        </w:tc>
        <w:tc>
          <w:tcPr>
            <w:tcW w:w="1320" w:type="dxa"/>
            <w:vAlign w:val="center"/>
          </w:tcPr>
          <w:p w14:paraId="5FBD6711">
            <w:pPr>
              <w:snapToGrid w:val="0"/>
              <w:jc w:val="right"/>
            </w:pPr>
            <w:r>
              <w:rPr>
                <w:rFonts w:ascii="宋体" w:hAnsi="宋体" w:cs="宋体"/>
                <w:color w:val="000000"/>
                <w:sz w:val="15"/>
              </w:rPr>
              <w:t>1,075,573.74</w:t>
            </w:r>
          </w:p>
        </w:tc>
        <w:tc>
          <w:tcPr>
            <w:tcW w:w="1320" w:type="dxa"/>
            <w:vAlign w:val="center"/>
          </w:tcPr>
          <w:p w14:paraId="3D0D7576"/>
        </w:tc>
        <w:tc>
          <w:tcPr>
            <w:tcW w:w="1320" w:type="dxa"/>
            <w:vAlign w:val="center"/>
          </w:tcPr>
          <w:p w14:paraId="2DB3C4BF"/>
        </w:tc>
        <w:tc>
          <w:tcPr>
            <w:tcW w:w="1320" w:type="dxa"/>
            <w:vAlign w:val="center"/>
          </w:tcPr>
          <w:p w14:paraId="4E86D40A"/>
        </w:tc>
        <w:tc>
          <w:tcPr>
            <w:tcW w:w="1338" w:type="dxa"/>
            <w:vAlign w:val="center"/>
          </w:tcPr>
          <w:p w14:paraId="6F6CBC27"/>
        </w:tc>
      </w:tr>
      <w:tr w14:paraId="2D4064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038542F">
            <w:pPr>
              <w:snapToGrid w:val="0"/>
            </w:pPr>
            <w:r>
              <w:rPr>
                <w:rFonts w:ascii="宋体" w:hAnsi="宋体" w:cs="宋体"/>
                <w:color w:val="000000"/>
                <w:sz w:val="15"/>
              </w:rPr>
              <w:t>2101101</w:t>
            </w:r>
          </w:p>
        </w:tc>
        <w:tc>
          <w:tcPr>
            <w:tcW w:w="4400" w:type="dxa"/>
            <w:vAlign w:val="center"/>
          </w:tcPr>
          <w:p w14:paraId="2FC35756">
            <w:pPr>
              <w:snapToGrid w:val="0"/>
            </w:pPr>
            <w:r>
              <w:rPr>
                <w:rFonts w:ascii="宋体" w:hAnsi="宋体" w:cs="宋体"/>
                <w:color w:val="000000"/>
                <w:sz w:val="15"/>
              </w:rPr>
              <w:t>行政单位医疗</w:t>
            </w:r>
          </w:p>
        </w:tc>
        <w:tc>
          <w:tcPr>
            <w:tcW w:w="1320" w:type="dxa"/>
            <w:vAlign w:val="center"/>
          </w:tcPr>
          <w:p w14:paraId="1E762D8E">
            <w:pPr>
              <w:snapToGrid w:val="0"/>
              <w:jc w:val="right"/>
            </w:pPr>
            <w:r>
              <w:rPr>
                <w:rFonts w:ascii="宋体" w:hAnsi="宋体" w:cs="宋体"/>
                <w:color w:val="000000"/>
                <w:sz w:val="15"/>
              </w:rPr>
              <w:t>637,988.03</w:t>
            </w:r>
          </w:p>
        </w:tc>
        <w:tc>
          <w:tcPr>
            <w:tcW w:w="1320" w:type="dxa"/>
            <w:vAlign w:val="center"/>
          </w:tcPr>
          <w:p w14:paraId="6D639390">
            <w:pPr>
              <w:snapToGrid w:val="0"/>
              <w:jc w:val="right"/>
            </w:pPr>
            <w:r>
              <w:rPr>
                <w:rFonts w:ascii="宋体" w:hAnsi="宋体" w:cs="宋体"/>
                <w:color w:val="000000"/>
                <w:sz w:val="15"/>
              </w:rPr>
              <w:t>637,988.03</w:t>
            </w:r>
          </w:p>
        </w:tc>
        <w:tc>
          <w:tcPr>
            <w:tcW w:w="1320" w:type="dxa"/>
            <w:vAlign w:val="center"/>
          </w:tcPr>
          <w:p w14:paraId="7E95FD6A"/>
        </w:tc>
        <w:tc>
          <w:tcPr>
            <w:tcW w:w="1320" w:type="dxa"/>
            <w:vAlign w:val="center"/>
          </w:tcPr>
          <w:p w14:paraId="5318D45F"/>
        </w:tc>
        <w:tc>
          <w:tcPr>
            <w:tcW w:w="1320" w:type="dxa"/>
            <w:vAlign w:val="center"/>
          </w:tcPr>
          <w:p w14:paraId="4E314343"/>
        </w:tc>
        <w:tc>
          <w:tcPr>
            <w:tcW w:w="1338" w:type="dxa"/>
            <w:vAlign w:val="center"/>
          </w:tcPr>
          <w:p w14:paraId="4C1746C2"/>
        </w:tc>
      </w:tr>
      <w:tr w14:paraId="7B9196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AD8BE2F">
            <w:pPr>
              <w:snapToGrid w:val="0"/>
            </w:pPr>
            <w:r>
              <w:rPr>
                <w:rFonts w:ascii="宋体" w:hAnsi="宋体" w:cs="宋体"/>
                <w:color w:val="000000"/>
                <w:sz w:val="15"/>
              </w:rPr>
              <w:t>2101102</w:t>
            </w:r>
          </w:p>
        </w:tc>
        <w:tc>
          <w:tcPr>
            <w:tcW w:w="4400" w:type="dxa"/>
            <w:vAlign w:val="center"/>
          </w:tcPr>
          <w:p w14:paraId="3B1B9306">
            <w:pPr>
              <w:snapToGrid w:val="0"/>
            </w:pPr>
            <w:r>
              <w:rPr>
                <w:rFonts w:ascii="宋体" w:hAnsi="宋体" w:cs="宋体"/>
                <w:color w:val="000000"/>
                <w:sz w:val="15"/>
              </w:rPr>
              <w:t>事业单位医疗</w:t>
            </w:r>
          </w:p>
        </w:tc>
        <w:tc>
          <w:tcPr>
            <w:tcW w:w="1320" w:type="dxa"/>
            <w:vAlign w:val="center"/>
          </w:tcPr>
          <w:p w14:paraId="028D8BB1">
            <w:pPr>
              <w:snapToGrid w:val="0"/>
              <w:jc w:val="right"/>
            </w:pPr>
            <w:r>
              <w:rPr>
                <w:rFonts w:ascii="宋体" w:hAnsi="宋体" w:cs="宋体"/>
                <w:color w:val="000000"/>
                <w:sz w:val="15"/>
              </w:rPr>
              <w:t>280,651.03</w:t>
            </w:r>
          </w:p>
        </w:tc>
        <w:tc>
          <w:tcPr>
            <w:tcW w:w="1320" w:type="dxa"/>
            <w:vAlign w:val="center"/>
          </w:tcPr>
          <w:p w14:paraId="688517A9">
            <w:pPr>
              <w:snapToGrid w:val="0"/>
              <w:jc w:val="right"/>
            </w:pPr>
            <w:r>
              <w:rPr>
                <w:rFonts w:ascii="宋体" w:hAnsi="宋体" w:cs="宋体"/>
                <w:color w:val="000000"/>
                <w:sz w:val="15"/>
              </w:rPr>
              <w:t>280,651.03</w:t>
            </w:r>
          </w:p>
        </w:tc>
        <w:tc>
          <w:tcPr>
            <w:tcW w:w="1320" w:type="dxa"/>
            <w:vAlign w:val="center"/>
          </w:tcPr>
          <w:p w14:paraId="34AD3DAC"/>
        </w:tc>
        <w:tc>
          <w:tcPr>
            <w:tcW w:w="1320" w:type="dxa"/>
            <w:vAlign w:val="center"/>
          </w:tcPr>
          <w:p w14:paraId="75944B9E"/>
        </w:tc>
        <w:tc>
          <w:tcPr>
            <w:tcW w:w="1320" w:type="dxa"/>
            <w:vAlign w:val="center"/>
          </w:tcPr>
          <w:p w14:paraId="475FF9D7"/>
        </w:tc>
        <w:tc>
          <w:tcPr>
            <w:tcW w:w="1338" w:type="dxa"/>
            <w:vAlign w:val="center"/>
          </w:tcPr>
          <w:p w14:paraId="453D0AB2"/>
        </w:tc>
      </w:tr>
      <w:tr w14:paraId="5F0C06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8EE71E4">
            <w:pPr>
              <w:snapToGrid w:val="0"/>
            </w:pPr>
            <w:r>
              <w:rPr>
                <w:rFonts w:ascii="宋体" w:hAnsi="宋体" w:cs="宋体"/>
                <w:color w:val="000000"/>
                <w:sz w:val="15"/>
              </w:rPr>
              <w:t>2101103</w:t>
            </w:r>
          </w:p>
        </w:tc>
        <w:tc>
          <w:tcPr>
            <w:tcW w:w="4400" w:type="dxa"/>
            <w:vAlign w:val="center"/>
          </w:tcPr>
          <w:p w14:paraId="379673D7">
            <w:pPr>
              <w:snapToGrid w:val="0"/>
            </w:pPr>
            <w:r>
              <w:rPr>
                <w:rFonts w:ascii="宋体" w:hAnsi="宋体" w:cs="宋体"/>
                <w:color w:val="000000"/>
                <w:sz w:val="15"/>
              </w:rPr>
              <w:t>公务员医疗补助</w:t>
            </w:r>
          </w:p>
        </w:tc>
        <w:tc>
          <w:tcPr>
            <w:tcW w:w="1320" w:type="dxa"/>
            <w:vAlign w:val="center"/>
          </w:tcPr>
          <w:p w14:paraId="36FCC800">
            <w:pPr>
              <w:snapToGrid w:val="0"/>
              <w:jc w:val="right"/>
            </w:pPr>
            <w:r>
              <w:rPr>
                <w:rFonts w:ascii="宋体" w:hAnsi="宋体" w:cs="宋体"/>
                <w:color w:val="000000"/>
                <w:sz w:val="15"/>
              </w:rPr>
              <w:t>127,594.68</w:t>
            </w:r>
          </w:p>
        </w:tc>
        <w:tc>
          <w:tcPr>
            <w:tcW w:w="1320" w:type="dxa"/>
            <w:vAlign w:val="center"/>
          </w:tcPr>
          <w:p w14:paraId="79B1C167">
            <w:pPr>
              <w:snapToGrid w:val="0"/>
              <w:jc w:val="right"/>
            </w:pPr>
            <w:r>
              <w:rPr>
                <w:rFonts w:ascii="宋体" w:hAnsi="宋体" w:cs="宋体"/>
                <w:color w:val="000000"/>
                <w:sz w:val="15"/>
              </w:rPr>
              <w:t>127,594.68</w:t>
            </w:r>
          </w:p>
        </w:tc>
        <w:tc>
          <w:tcPr>
            <w:tcW w:w="1320" w:type="dxa"/>
            <w:vAlign w:val="center"/>
          </w:tcPr>
          <w:p w14:paraId="245702DD"/>
        </w:tc>
        <w:tc>
          <w:tcPr>
            <w:tcW w:w="1320" w:type="dxa"/>
            <w:vAlign w:val="center"/>
          </w:tcPr>
          <w:p w14:paraId="02F5EFB7"/>
        </w:tc>
        <w:tc>
          <w:tcPr>
            <w:tcW w:w="1320" w:type="dxa"/>
            <w:vAlign w:val="center"/>
          </w:tcPr>
          <w:p w14:paraId="091F6998"/>
        </w:tc>
        <w:tc>
          <w:tcPr>
            <w:tcW w:w="1338" w:type="dxa"/>
            <w:vAlign w:val="center"/>
          </w:tcPr>
          <w:p w14:paraId="3AA3B95D"/>
        </w:tc>
      </w:tr>
      <w:tr w14:paraId="72D402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84194EB">
            <w:pPr>
              <w:snapToGrid w:val="0"/>
            </w:pPr>
            <w:r>
              <w:rPr>
                <w:rFonts w:ascii="宋体" w:hAnsi="宋体" w:cs="宋体"/>
                <w:color w:val="000000"/>
                <w:sz w:val="15"/>
              </w:rPr>
              <w:t>2101199</w:t>
            </w:r>
          </w:p>
        </w:tc>
        <w:tc>
          <w:tcPr>
            <w:tcW w:w="4400" w:type="dxa"/>
            <w:vAlign w:val="center"/>
          </w:tcPr>
          <w:p w14:paraId="57CE9971">
            <w:pPr>
              <w:snapToGrid w:val="0"/>
            </w:pPr>
            <w:r>
              <w:rPr>
                <w:rFonts w:ascii="宋体" w:hAnsi="宋体" w:cs="宋体"/>
                <w:color w:val="000000"/>
                <w:sz w:val="15"/>
              </w:rPr>
              <w:t>其他行政事业单位医疗支出</w:t>
            </w:r>
          </w:p>
        </w:tc>
        <w:tc>
          <w:tcPr>
            <w:tcW w:w="1320" w:type="dxa"/>
            <w:vAlign w:val="center"/>
          </w:tcPr>
          <w:p w14:paraId="61A75F26">
            <w:pPr>
              <w:snapToGrid w:val="0"/>
              <w:jc w:val="right"/>
            </w:pPr>
            <w:r>
              <w:rPr>
                <w:rFonts w:ascii="宋体" w:hAnsi="宋体" w:cs="宋体"/>
                <w:color w:val="000000"/>
                <w:sz w:val="15"/>
              </w:rPr>
              <w:t>29,340.00</w:t>
            </w:r>
          </w:p>
        </w:tc>
        <w:tc>
          <w:tcPr>
            <w:tcW w:w="1320" w:type="dxa"/>
            <w:vAlign w:val="center"/>
          </w:tcPr>
          <w:p w14:paraId="2DD592B3">
            <w:pPr>
              <w:snapToGrid w:val="0"/>
              <w:jc w:val="right"/>
            </w:pPr>
            <w:r>
              <w:rPr>
                <w:rFonts w:ascii="宋体" w:hAnsi="宋体" w:cs="宋体"/>
                <w:color w:val="000000"/>
                <w:sz w:val="15"/>
              </w:rPr>
              <w:t>29,340.00</w:t>
            </w:r>
          </w:p>
        </w:tc>
        <w:tc>
          <w:tcPr>
            <w:tcW w:w="1320" w:type="dxa"/>
            <w:vAlign w:val="center"/>
          </w:tcPr>
          <w:p w14:paraId="2FDAFD78"/>
        </w:tc>
        <w:tc>
          <w:tcPr>
            <w:tcW w:w="1320" w:type="dxa"/>
            <w:vAlign w:val="center"/>
          </w:tcPr>
          <w:p w14:paraId="211C417A"/>
        </w:tc>
        <w:tc>
          <w:tcPr>
            <w:tcW w:w="1320" w:type="dxa"/>
            <w:vAlign w:val="center"/>
          </w:tcPr>
          <w:p w14:paraId="5F11C8A9"/>
        </w:tc>
        <w:tc>
          <w:tcPr>
            <w:tcW w:w="1338" w:type="dxa"/>
            <w:vAlign w:val="center"/>
          </w:tcPr>
          <w:p w14:paraId="2C799879"/>
        </w:tc>
      </w:tr>
      <w:tr w14:paraId="4A0EEF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DFEFEFB">
            <w:pPr>
              <w:snapToGrid w:val="0"/>
            </w:pPr>
            <w:r>
              <w:rPr>
                <w:rFonts w:ascii="宋体" w:hAnsi="宋体" w:cs="宋体"/>
                <w:color w:val="000000"/>
                <w:sz w:val="15"/>
              </w:rPr>
              <w:t>211</w:t>
            </w:r>
          </w:p>
        </w:tc>
        <w:tc>
          <w:tcPr>
            <w:tcW w:w="4400" w:type="dxa"/>
            <w:vAlign w:val="center"/>
          </w:tcPr>
          <w:p w14:paraId="1F2A4A82">
            <w:pPr>
              <w:snapToGrid w:val="0"/>
            </w:pPr>
            <w:r>
              <w:rPr>
                <w:rFonts w:ascii="宋体" w:hAnsi="宋体" w:cs="宋体"/>
                <w:color w:val="000000"/>
                <w:sz w:val="15"/>
              </w:rPr>
              <w:t>节能环保支出</w:t>
            </w:r>
          </w:p>
        </w:tc>
        <w:tc>
          <w:tcPr>
            <w:tcW w:w="1320" w:type="dxa"/>
            <w:vAlign w:val="center"/>
          </w:tcPr>
          <w:p w14:paraId="6B3A1BC0">
            <w:pPr>
              <w:snapToGrid w:val="0"/>
              <w:jc w:val="right"/>
            </w:pPr>
            <w:r>
              <w:rPr>
                <w:rFonts w:ascii="宋体" w:hAnsi="宋体" w:cs="宋体"/>
                <w:color w:val="000000"/>
                <w:sz w:val="15"/>
              </w:rPr>
              <w:t>58,519,414.67</w:t>
            </w:r>
          </w:p>
        </w:tc>
        <w:tc>
          <w:tcPr>
            <w:tcW w:w="1320" w:type="dxa"/>
            <w:vAlign w:val="center"/>
          </w:tcPr>
          <w:p w14:paraId="722C0D2A">
            <w:pPr>
              <w:snapToGrid w:val="0"/>
              <w:jc w:val="right"/>
            </w:pPr>
            <w:r>
              <w:rPr>
                <w:rFonts w:ascii="宋体" w:hAnsi="宋体" w:cs="宋体"/>
                <w:color w:val="000000"/>
                <w:sz w:val="15"/>
              </w:rPr>
              <w:t>29,229,597.07</w:t>
            </w:r>
          </w:p>
        </w:tc>
        <w:tc>
          <w:tcPr>
            <w:tcW w:w="1320" w:type="dxa"/>
            <w:vAlign w:val="center"/>
          </w:tcPr>
          <w:p w14:paraId="2DBB0E89">
            <w:pPr>
              <w:snapToGrid w:val="0"/>
              <w:jc w:val="right"/>
            </w:pPr>
            <w:r>
              <w:rPr>
                <w:rFonts w:ascii="宋体" w:hAnsi="宋体" w:cs="宋体"/>
                <w:color w:val="000000"/>
                <w:sz w:val="15"/>
              </w:rPr>
              <w:t>29,289,817.60</w:t>
            </w:r>
          </w:p>
        </w:tc>
        <w:tc>
          <w:tcPr>
            <w:tcW w:w="1320" w:type="dxa"/>
            <w:vAlign w:val="center"/>
          </w:tcPr>
          <w:p w14:paraId="0A85FD43"/>
        </w:tc>
        <w:tc>
          <w:tcPr>
            <w:tcW w:w="1320" w:type="dxa"/>
            <w:vAlign w:val="center"/>
          </w:tcPr>
          <w:p w14:paraId="595526E9"/>
        </w:tc>
        <w:tc>
          <w:tcPr>
            <w:tcW w:w="1338" w:type="dxa"/>
            <w:vAlign w:val="center"/>
          </w:tcPr>
          <w:p w14:paraId="293C4C06"/>
        </w:tc>
      </w:tr>
      <w:tr w14:paraId="2B07C4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9B0D59E">
            <w:pPr>
              <w:snapToGrid w:val="0"/>
            </w:pPr>
            <w:r>
              <w:rPr>
                <w:rFonts w:ascii="宋体" w:hAnsi="宋体" w:cs="宋体"/>
                <w:color w:val="000000"/>
                <w:sz w:val="15"/>
              </w:rPr>
              <w:t>21101</w:t>
            </w:r>
          </w:p>
        </w:tc>
        <w:tc>
          <w:tcPr>
            <w:tcW w:w="4400" w:type="dxa"/>
            <w:vAlign w:val="center"/>
          </w:tcPr>
          <w:p w14:paraId="03DB5127">
            <w:pPr>
              <w:snapToGrid w:val="0"/>
            </w:pPr>
            <w:r>
              <w:rPr>
                <w:rFonts w:ascii="宋体" w:hAnsi="宋体" w:cs="宋体"/>
                <w:color w:val="000000"/>
                <w:sz w:val="15"/>
              </w:rPr>
              <w:t>环境保护管理事务</w:t>
            </w:r>
          </w:p>
        </w:tc>
        <w:tc>
          <w:tcPr>
            <w:tcW w:w="1320" w:type="dxa"/>
            <w:vAlign w:val="center"/>
          </w:tcPr>
          <w:p w14:paraId="49B6C805">
            <w:pPr>
              <w:snapToGrid w:val="0"/>
              <w:jc w:val="right"/>
            </w:pPr>
            <w:r>
              <w:rPr>
                <w:rFonts w:ascii="宋体" w:hAnsi="宋体" w:cs="宋体"/>
                <w:color w:val="000000"/>
                <w:sz w:val="15"/>
              </w:rPr>
              <w:t>19,673,782.48</w:t>
            </w:r>
          </w:p>
        </w:tc>
        <w:tc>
          <w:tcPr>
            <w:tcW w:w="1320" w:type="dxa"/>
            <w:vAlign w:val="center"/>
          </w:tcPr>
          <w:p w14:paraId="06A2FC42">
            <w:pPr>
              <w:snapToGrid w:val="0"/>
              <w:jc w:val="right"/>
            </w:pPr>
            <w:r>
              <w:rPr>
                <w:rFonts w:ascii="宋体" w:hAnsi="宋体" w:cs="宋体"/>
                <w:color w:val="000000"/>
                <w:sz w:val="15"/>
              </w:rPr>
              <w:t>19,405,220.48</w:t>
            </w:r>
          </w:p>
        </w:tc>
        <w:tc>
          <w:tcPr>
            <w:tcW w:w="1320" w:type="dxa"/>
            <w:vAlign w:val="center"/>
          </w:tcPr>
          <w:p w14:paraId="77A5B9FD">
            <w:pPr>
              <w:snapToGrid w:val="0"/>
              <w:jc w:val="right"/>
            </w:pPr>
            <w:r>
              <w:rPr>
                <w:rFonts w:ascii="宋体" w:hAnsi="宋体" w:cs="宋体"/>
                <w:color w:val="000000"/>
                <w:sz w:val="15"/>
              </w:rPr>
              <w:t>268,562.00</w:t>
            </w:r>
          </w:p>
        </w:tc>
        <w:tc>
          <w:tcPr>
            <w:tcW w:w="1320" w:type="dxa"/>
            <w:vAlign w:val="center"/>
          </w:tcPr>
          <w:p w14:paraId="5B5BD3C8"/>
        </w:tc>
        <w:tc>
          <w:tcPr>
            <w:tcW w:w="1320" w:type="dxa"/>
            <w:vAlign w:val="center"/>
          </w:tcPr>
          <w:p w14:paraId="4B3D61A7"/>
        </w:tc>
        <w:tc>
          <w:tcPr>
            <w:tcW w:w="1338" w:type="dxa"/>
            <w:vAlign w:val="center"/>
          </w:tcPr>
          <w:p w14:paraId="071F8BCD"/>
        </w:tc>
      </w:tr>
      <w:tr w14:paraId="543279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1F9F7B7">
            <w:pPr>
              <w:snapToGrid w:val="0"/>
            </w:pPr>
            <w:r>
              <w:rPr>
                <w:rFonts w:ascii="宋体" w:hAnsi="宋体" w:cs="宋体"/>
                <w:color w:val="000000"/>
                <w:sz w:val="15"/>
              </w:rPr>
              <w:t>2110101</w:t>
            </w:r>
          </w:p>
        </w:tc>
        <w:tc>
          <w:tcPr>
            <w:tcW w:w="4400" w:type="dxa"/>
            <w:vAlign w:val="center"/>
          </w:tcPr>
          <w:p w14:paraId="6A2A3219">
            <w:pPr>
              <w:snapToGrid w:val="0"/>
            </w:pPr>
            <w:r>
              <w:rPr>
                <w:rFonts w:ascii="宋体" w:hAnsi="宋体" w:cs="宋体"/>
                <w:color w:val="000000"/>
                <w:sz w:val="15"/>
              </w:rPr>
              <w:t>行政运行</w:t>
            </w:r>
          </w:p>
        </w:tc>
        <w:tc>
          <w:tcPr>
            <w:tcW w:w="1320" w:type="dxa"/>
            <w:vAlign w:val="center"/>
          </w:tcPr>
          <w:p w14:paraId="090C47BA">
            <w:pPr>
              <w:snapToGrid w:val="0"/>
              <w:jc w:val="right"/>
            </w:pPr>
            <w:r>
              <w:rPr>
                <w:rFonts w:ascii="宋体" w:hAnsi="宋体" w:cs="宋体"/>
                <w:color w:val="000000"/>
                <w:sz w:val="15"/>
              </w:rPr>
              <w:t>19,371,379.48</w:t>
            </w:r>
          </w:p>
        </w:tc>
        <w:tc>
          <w:tcPr>
            <w:tcW w:w="1320" w:type="dxa"/>
            <w:vAlign w:val="center"/>
          </w:tcPr>
          <w:p w14:paraId="063735CB">
            <w:pPr>
              <w:snapToGrid w:val="0"/>
              <w:jc w:val="right"/>
            </w:pPr>
            <w:r>
              <w:rPr>
                <w:rFonts w:ascii="宋体" w:hAnsi="宋体" w:cs="宋体"/>
                <w:color w:val="000000"/>
                <w:sz w:val="15"/>
              </w:rPr>
              <w:t>19,371,379.48</w:t>
            </w:r>
          </w:p>
        </w:tc>
        <w:tc>
          <w:tcPr>
            <w:tcW w:w="1320" w:type="dxa"/>
            <w:vAlign w:val="center"/>
          </w:tcPr>
          <w:p w14:paraId="43B184A9"/>
        </w:tc>
        <w:tc>
          <w:tcPr>
            <w:tcW w:w="1320" w:type="dxa"/>
            <w:vAlign w:val="center"/>
          </w:tcPr>
          <w:p w14:paraId="46849F22"/>
        </w:tc>
        <w:tc>
          <w:tcPr>
            <w:tcW w:w="1320" w:type="dxa"/>
            <w:vAlign w:val="center"/>
          </w:tcPr>
          <w:p w14:paraId="332B38A2"/>
        </w:tc>
        <w:tc>
          <w:tcPr>
            <w:tcW w:w="1338" w:type="dxa"/>
            <w:vAlign w:val="center"/>
          </w:tcPr>
          <w:p w14:paraId="7AFEB7C6"/>
        </w:tc>
      </w:tr>
      <w:tr w14:paraId="515D20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15C2E7F">
            <w:pPr>
              <w:snapToGrid w:val="0"/>
            </w:pPr>
            <w:r>
              <w:rPr>
                <w:rFonts w:ascii="宋体" w:hAnsi="宋体" w:cs="宋体"/>
                <w:color w:val="000000"/>
                <w:sz w:val="15"/>
              </w:rPr>
              <w:t>2110102</w:t>
            </w:r>
          </w:p>
        </w:tc>
        <w:tc>
          <w:tcPr>
            <w:tcW w:w="4400" w:type="dxa"/>
            <w:vAlign w:val="center"/>
          </w:tcPr>
          <w:p w14:paraId="3BD7888F">
            <w:pPr>
              <w:snapToGrid w:val="0"/>
            </w:pPr>
            <w:r>
              <w:rPr>
                <w:rFonts w:ascii="宋体" w:hAnsi="宋体" w:cs="宋体"/>
                <w:color w:val="000000"/>
                <w:sz w:val="15"/>
              </w:rPr>
              <w:t>一般行政管理事务</w:t>
            </w:r>
          </w:p>
        </w:tc>
        <w:tc>
          <w:tcPr>
            <w:tcW w:w="1320" w:type="dxa"/>
            <w:vAlign w:val="center"/>
          </w:tcPr>
          <w:p w14:paraId="1BFB387D">
            <w:pPr>
              <w:snapToGrid w:val="0"/>
              <w:jc w:val="right"/>
            </w:pPr>
            <w:r>
              <w:rPr>
                <w:rFonts w:ascii="宋体" w:hAnsi="宋体" w:cs="宋体"/>
                <w:color w:val="000000"/>
                <w:sz w:val="15"/>
              </w:rPr>
              <w:t>302,403.00</w:t>
            </w:r>
          </w:p>
        </w:tc>
        <w:tc>
          <w:tcPr>
            <w:tcW w:w="1320" w:type="dxa"/>
            <w:vAlign w:val="center"/>
          </w:tcPr>
          <w:p w14:paraId="50C5DF48">
            <w:pPr>
              <w:snapToGrid w:val="0"/>
              <w:jc w:val="right"/>
            </w:pPr>
            <w:r>
              <w:rPr>
                <w:rFonts w:ascii="宋体" w:hAnsi="宋体" w:cs="宋体"/>
                <w:color w:val="000000"/>
                <w:sz w:val="15"/>
              </w:rPr>
              <w:t>33,841.00</w:t>
            </w:r>
          </w:p>
        </w:tc>
        <w:tc>
          <w:tcPr>
            <w:tcW w:w="1320" w:type="dxa"/>
            <w:vAlign w:val="center"/>
          </w:tcPr>
          <w:p w14:paraId="0C844DC4">
            <w:pPr>
              <w:snapToGrid w:val="0"/>
              <w:jc w:val="right"/>
            </w:pPr>
            <w:r>
              <w:rPr>
                <w:rFonts w:ascii="宋体" w:hAnsi="宋体" w:cs="宋体"/>
                <w:color w:val="000000"/>
                <w:sz w:val="15"/>
              </w:rPr>
              <w:t>268,562.00</w:t>
            </w:r>
          </w:p>
        </w:tc>
        <w:tc>
          <w:tcPr>
            <w:tcW w:w="1320" w:type="dxa"/>
            <w:vAlign w:val="center"/>
          </w:tcPr>
          <w:p w14:paraId="72742FC6"/>
        </w:tc>
        <w:tc>
          <w:tcPr>
            <w:tcW w:w="1320" w:type="dxa"/>
            <w:vAlign w:val="center"/>
          </w:tcPr>
          <w:p w14:paraId="1C9D154C"/>
        </w:tc>
        <w:tc>
          <w:tcPr>
            <w:tcW w:w="1338" w:type="dxa"/>
            <w:vAlign w:val="center"/>
          </w:tcPr>
          <w:p w14:paraId="59C95316"/>
        </w:tc>
      </w:tr>
      <w:tr w14:paraId="098813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60574E2">
            <w:pPr>
              <w:snapToGrid w:val="0"/>
            </w:pPr>
            <w:r>
              <w:rPr>
                <w:rFonts w:ascii="宋体" w:hAnsi="宋体" w:cs="宋体"/>
                <w:color w:val="000000"/>
                <w:sz w:val="15"/>
              </w:rPr>
              <w:t>21103</w:t>
            </w:r>
          </w:p>
        </w:tc>
        <w:tc>
          <w:tcPr>
            <w:tcW w:w="4400" w:type="dxa"/>
            <w:vAlign w:val="center"/>
          </w:tcPr>
          <w:p w14:paraId="4BAFC2EE">
            <w:pPr>
              <w:snapToGrid w:val="0"/>
            </w:pPr>
            <w:r>
              <w:rPr>
                <w:rFonts w:ascii="宋体" w:hAnsi="宋体" w:cs="宋体"/>
                <w:color w:val="000000"/>
                <w:sz w:val="15"/>
              </w:rPr>
              <w:t>污染防治</w:t>
            </w:r>
          </w:p>
        </w:tc>
        <w:tc>
          <w:tcPr>
            <w:tcW w:w="1320" w:type="dxa"/>
            <w:vAlign w:val="center"/>
          </w:tcPr>
          <w:p w14:paraId="6548CFFA">
            <w:pPr>
              <w:snapToGrid w:val="0"/>
              <w:jc w:val="right"/>
            </w:pPr>
            <w:r>
              <w:rPr>
                <w:rFonts w:ascii="宋体" w:hAnsi="宋体" w:cs="宋体"/>
                <w:color w:val="000000"/>
                <w:sz w:val="15"/>
              </w:rPr>
              <w:t>21,907,000.00</w:t>
            </w:r>
          </w:p>
        </w:tc>
        <w:tc>
          <w:tcPr>
            <w:tcW w:w="1320" w:type="dxa"/>
            <w:vAlign w:val="center"/>
          </w:tcPr>
          <w:p w14:paraId="56C7F65E"/>
        </w:tc>
        <w:tc>
          <w:tcPr>
            <w:tcW w:w="1320" w:type="dxa"/>
            <w:vAlign w:val="center"/>
          </w:tcPr>
          <w:p w14:paraId="2E869053">
            <w:pPr>
              <w:snapToGrid w:val="0"/>
              <w:jc w:val="right"/>
            </w:pPr>
            <w:r>
              <w:rPr>
                <w:rFonts w:ascii="宋体" w:hAnsi="宋体" w:cs="宋体"/>
                <w:color w:val="000000"/>
                <w:sz w:val="15"/>
              </w:rPr>
              <w:t>21,907,000.00</w:t>
            </w:r>
          </w:p>
        </w:tc>
        <w:tc>
          <w:tcPr>
            <w:tcW w:w="1320" w:type="dxa"/>
            <w:vAlign w:val="center"/>
          </w:tcPr>
          <w:p w14:paraId="1AE133B5"/>
        </w:tc>
        <w:tc>
          <w:tcPr>
            <w:tcW w:w="1320" w:type="dxa"/>
            <w:vAlign w:val="center"/>
          </w:tcPr>
          <w:p w14:paraId="4384DB31"/>
        </w:tc>
        <w:tc>
          <w:tcPr>
            <w:tcW w:w="1338" w:type="dxa"/>
            <w:vAlign w:val="center"/>
          </w:tcPr>
          <w:p w14:paraId="0A5C6D1C"/>
        </w:tc>
      </w:tr>
      <w:tr w14:paraId="1D6415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5F7D62D">
            <w:pPr>
              <w:snapToGrid w:val="0"/>
            </w:pPr>
            <w:r>
              <w:rPr>
                <w:rFonts w:ascii="宋体" w:hAnsi="宋体" w:cs="宋体"/>
                <w:color w:val="000000"/>
                <w:sz w:val="15"/>
              </w:rPr>
              <w:t>2110301</w:t>
            </w:r>
          </w:p>
        </w:tc>
        <w:tc>
          <w:tcPr>
            <w:tcW w:w="4400" w:type="dxa"/>
            <w:vAlign w:val="center"/>
          </w:tcPr>
          <w:p w14:paraId="7C1D0AD7">
            <w:pPr>
              <w:snapToGrid w:val="0"/>
            </w:pPr>
            <w:r>
              <w:rPr>
                <w:rFonts w:ascii="宋体" w:hAnsi="宋体" w:cs="宋体"/>
                <w:color w:val="000000"/>
                <w:sz w:val="15"/>
              </w:rPr>
              <w:t>大气</w:t>
            </w:r>
          </w:p>
        </w:tc>
        <w:tc>
          <w:tcPr>
            <w:tcW w:w="1320" w:type="dxa"/>
            <w:vAlign w:val="center"/>
          </w:tcPr>
          <w:p w14:paraId="6A40E731">
            <w:pPr>
              <w:snapToGrid w:val="0"/>
              <w:jc w:val="right"/>
            </w:pPr>
            <w:r>
              <w:rPr>
                <w:rFonts w:ascii="宋体" w:hAnsi="宋体" w:cs="宋体"/>
                <w:color w:val="000000"/>
                <w:sz w:val="15"/>
              </w:rPr>
              <w:t>12,537,000.00</w:t>
            </w:r>
          </w:p>
        </w:tc>
        <w:tc>
          <w:tcPr>
            <w:tcW w:w="1320" w:type="dxa"/>
            <w:vAlign w:val="center"/>
          </w:tcPr>
          <w:p w14:paraId="1E2477BF"/>
        </w:tc>
        <w:tc>
          <w:tcPr>
            <w:tcW w:w="1320" w:type="dxa"/>
            <w:vAlign w:val="center"/>
          </w:tcPr>
          <w:p w14:paraId="3877FCCD">
            <w:pPr>
              <w:snapToGrid w:val="0"/>
              <w:jc w:val="right"/>
            </w:pPr>
            <w:r>
              <w:rPr>
                <w:rFonts w:ascii="宋体" w:hAnsi="宋体" w:cs="宋体"/>
                <w:color w:val="000000"/>
                <w:sz w:val="15"/>
              </w:rPr>
              <w:t>12,537,000.00</w:t>
            </w:r>
          </w:p>
        </w:tc>
        <w:tc>
          <w:tcPr>
            <w:tcW w:w="1320" w:type="dxa"/>
            <w:vAlign w:val="center"/>
          </w:tcPr>
          <w:p w14:paraId="472FB079"/>
        </w:tc>
        <w:tc>
          <w:tcPr>
            <w:tcW w:w="1320" w:type="dxa"/>
            <w:vAlign w:val="center"/>
          </w:tcPr>
          <w:p w14:paraId="5E876C42"/>
        </w:tc>
        <w:tc>
          <w:tcPr>
            <w:tcW w:w="1338" w:type="dxa"/>
            <w:vAlign w:val="center"/>
          </w:tcPr>
          <w:p w14:paraId="18F3D5D1"/>
        </w:tc>
      </w:tr>
      <w:tr w14:paraId="3CF69D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9984CD9">
            <w:pPr>
              <w:snapToGrid w:val="0"/>
            </w:pPr>
            <w:r>
              <w:rPr>
                <w:rFonts w:ascii="宋体" w:hAnsi="宋体" w:cs="宋体"/>
                <w:color w:val="000000"/>
                <w:sz w:val="15"/>
              </w:rPr>
              <w:t>2110304</w:t>
            </w:r>
          </w:p>
        </w:tc>
        <w:tc>
          <w:tcPr>
            <w:tcW w:w="4400" w:type="dxa"/>
            <w:vAlign w:val="center"/>
          </w:tcPr>
          <w:p w14:paraId="1D392744">
            <w:pPr>
              <w:snapToGrid w:val="0"/>
            </w:pPr>
            <w:r>
              <w:rPr>
                <w:rFonts w:ascii="宋体" w:hAnsi="宋体" w:cs="宋体"/>
                <w:color w:val="000000"/>
                <w:sz w:val="15"/>
              </w:rPr>
              <w:t>固体废弃物与化学品</w:t>
            </w:r>
          </w:p>
        </w:tc>
        <w:tc>
          <w:tcPr>
            <w:tcW w:w="1320" w:type="dxa"/>
            <w:vAlign w:val="center"/>
          </w:tcPr>
          <w:p w14:paraId="53C2F764">
            <w:pPr>
              <w:snapToGrid w:val="0"/>
              <w:jc w:val="right"/>
            </w:pPr>
            <w:r>
              <w:rPr>
                <w:rFonts w:ascii="宋体" w:hAnsi="宋体" w:cs="宋体"/>
                <w:color w:val="000000"/>
                <w:sz w:val="15"/>
              </w:rPr>
              <w:t>8,000,000.00</w:t>
            </w:r>
          </w:p>
        </w:tc>
        <w:tc>
          <w:tcPr>
            <w:tcW w:w="1320" w:type="dxa"/>
            <w:vAlign w:val="center"/>
          </w:tcPr>
          <w:p w14:paraId="1BB74498"/>
        </w:tc>
        <w:tc>
          <w:tcPr>
            <w:tcW w:w="1320" w:type="dxa"/>
            <w:vAlign w:val="center"/>
          </w:tcPr>
          <w:p w14:paraId="647562F1">
            <w:pPr>
              <w:snapToGrid w:val="0"/>
              <w:jc w:val="right"/>
            </w:pPr>
            <w:r>
              <w:rPr>
                <w:rFonts w:ascii="宋体" w:hAnsi="宋体" w:cs="宋体"/>
                <w:color w:val="000000"/>
                <w:sz w:val="15"/>
              </w:rPr>
              <w:t>8,000,000.00</w:t>
            </w:r>
          </w:p>
        </w:tc>
        <w:tc>
          <w:tcPr>
            <w:tcW w:w="1320" w:type="dxa"/>
            <w:vAlign w:val="center"/>
          </w:tcPr>
          <w:p w14:paraId="4717E02B"/>
        </w:tc>
        <w:tc>
          <w:tcPr>
            <w:tcW w:w="1320" w:type="dxa"/>
            <w:vAlign w:val="center"/>
          </w:tcPr>
          <w:p w14:paraId="57D10A71"/>
        </w:tc>
        <w:tc>
          <w:tcPr>
            <w:tcW w:w="1338" w:type="dxa"/>
            <w:vAlign w:val="center"/>
          </w:tcPr>
          <w:p w14:paraId="42E489AD"/>
        </w:tc>
      </w:tr>
      <w:tr w14:paraId="350578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E06DE2C">
            <w:pPr>
              <w:snapToGrid w:val="0"/>
            </w:pPr>
            <w:r>
              <w:rPr>
                <w:rFonts w:ascii="宋体" w:hAnsi="宋体" w:cs="宋体"/>
                <w:color w:val="000000"/>
                <w:sz w:val="15"/>
              </w:rPr>
              <w:t>2110307</w:t>
            </w:r>
          </w:p>
        </w:tc>
        <w:tc>
          <w:tcPr>
            <w:tcW w:w="4400" w:type="dxa"/>
            <w:vAlign w:val="center"/>
          </w:tcPr>
          <w:p w14:paraId="23996DFB">
            <w:pPr>
              <w:snapToGrid w:val="0"/>
            </w:pPr>
            <w:r>
              <w:rPr>
                <w:rFonts w:ascii="宋体" w:hAnsi="宋体" w:cs="宋体"/>
                <w:color w:val="000000"/>
                <w:sz w:val="15"/>
              </w:rPr>
              <w:t>土壤</w:t>
            </w:r>
          </w:p>
        </w:tc>
        <w:tc>
          <w:tcPr>
            <w:tcW w:w="1320" w:type="dxa"/>
            <w:vAlign w:val="center"/>
          </w:tcPr>
          <w:p w14:paraId="40FA3C9F">
            <w:pPr>
              <w:snapToGrid w:val="0"/>
              <w:jc w:val="right"/>
            </w:pPr>
            <w:r>
              <w:rPr>
                <w:rFonts w:ascii="宋体" w:hAnsi="宋体" w:cs="宋体"/>
                <w:color w:val="000000"/>
                <w:sz w:val="15"/>
              </w:rPr>
              <w:t>1,370,000.00</w:t>
            </w:r>
          </w:p>
        </w:tc>
        <w:tc>
          <w:tcPr>
            <w:tcW w:w="1320" w:type="dxa"/>
            <w:vAlign w:val="center"/>
          </w:tcPr>
          <w:p w14:paraId="0232A063"/>
        </w:tc>
        <w:tc>
          <w:tcPr>
            <w:tcW w:w="1320" w:type="dxa"/>
            <w:vAlign w:val="center"/>
          </w:tcPr>
          <w:p w14:paraId="7008E5A6">
            <w:pPr>
              <w:snapToGrid w:val="0"/>
              <w:jc w:val="right"/>
            </w:pPr>
            <w:r>
              <w:rPr>
                <w:rFonts w:ascii="宋体" w:hAnsi="宋体" w:cs="宋体"/>
                <w:color w:val="000000"/>
                <w:sz w:val="15"/>
              </w:rPr>
              <w:t>1,370,000.00</w:t>
            </w:r>
          </w:p>
        </w:tc>
        <w:tc>
          <w:tcPr>
            <w:tcW w:w="1320" w:type="dxa"/>
            <w:vAlign w:val="center"/>
          </w:tcPr>
          <w:p w14:paraId="5080242B"/>
        </w:tc>
        <w:tc>
          <w:tcPr>
            <w:tcW w:w="1320" w:type="dxa"/>
            <w:vAlign w:val="center"/>
          </w:tcPr>
          <w:p w14:paraId="759B1245"/>
        </w:tc>
        <w:tc>
          <w:tcPr>
            <w:tcW w:w="1338" w:type="dxa"/>
            <w:vAlign w:val="center"/>
          </w:tcPr>
          <w:p w14:paraId="1362FF68"/>
        </w:tc>
      </w:tr>
      <w:tr w14:paraId="03079E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73FC172">
            <w:pPr>
              <w:snapToGrid w:val="0"/>
            </w:pPr>
            <w:r>
              <w:rPr>
                <w:rFonts w:ascii="宋体" w:hAnsi="宋体" w:cs="宋体"/>
                <w:color w:val="000000"/>
                <w:sz w:val="15"/>
              </w:rPr>
              <w:t>21104</w:t>
            </w:r>
          </w:p>
        </w:tc>
        <w:tc>
          <w:tcPr>
            <w:tcW w:w="4400" w:type="dxa"/>
            <w:vAlign w:val="center"/>
          </w:tcPr>
          <w:p w14:paraId="3DE285A2">
            <w:pPr>
              <w:snapToGrid w:val="0"/>
            </w:pPr>
            <w:r>
              <w:rPr>
                <w:rFonts w:ascii="宋体" w:hAnsi="宋体" w:cs="宋体"/>
                <w:color w:val="000000"/>
                <w:sz w:val="15"/>
              </w:rPr>
              <w:t>自然生态保护</w:t>
            </w:r>
          </w:p>
        </w:tc>
        <w:tc>
          <w:tcPr>
            <w:tcW w:w="1320" w:type="dxa"/>
            <w:vAlign w:val="center"/>
          </w:tcPr>
          <w:p w14:paraId="396DBF25">
            <w:pPr>
              <w:snapToGrid w:val="0"/>
              <w:jc w:val="right"/>
            </w:pPr>
            <w:r>
              <w:rPr>
                <w:rFonts w:ascii="宋体" w:hAnsi="宋体" w:cs="宋体"/>
                <w:color w:val="000000"/>
                <w:sz w:val="15"/>
              </w:rPr>
              <w:t>3,723,000.00</w:t>
            </w:r>
          </w:p>
        </w:tc>
        <w:tc>
          <w:tcPr>
            <w:tcW w:w="1320" w:type="dxa"/>
            <w:vAlign w:val="center"/>
          </w:tcPr>
          <w:p w14:paraId="5D43CC6D"/>
        </w:tc>
        <w:tc>
          <w:tcPr>
            <w:tcW w:w="1320" w:type="dxa"/>
            <w:vAlign w:val="center"/>
          </w:tcPr>
          <w:p w14:paraId="4D2B3E00">
            <w:pPr>
              <w:snapToGrid w:val="0"/>
              <w:jc w:val="right"/>
            </w:pPr>
            <w:r>
              <w:rPr>
                <w:rFonts w:ascii="宋体" w:hAnsi="宋体" w:cs="宋体"/>
                <w:color w:val="000000"/>
                <w:sz w:val="15"/>
              </w:rPr>
              <w:t>3,723,000.00</w:t>
            </w:r>
          </w:p>
        </w:tc>
        <w:tc>
          <w:tcPr>
            <w:tcW w:w="1320" w:type="dxa"/>
            <w:vAlign w:val="center"/>
          </w:tcPr>
          <w:p w14:paraId="4697FF64"/>
        </w:tc>
        <w:tc>
          <w:tcPr>
            <w:tcW w:w="1320" w:type="dxa"/>
            <w:vAlign w:val="center"/>
          </w:tcPr>
          <w:p w14:paraId="0F176FBF"/>
        </w:tc>
        <w:tc>
          <w:tcPr>
            <w:tcW w:w="1338" w:type="dxa"/>
            <w:vAlign w:val="center"/>
          </w:tcPr>
          <w:p w14:paraId="4C015FB3"/>
        </w:tc>
      </w:tr>
      <w:tr w14:paraId="76F48A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8001FA2">
            <w:pPr>
              <w:snapToGrid w:val="0"/>
            </w:pPr>
            <w:r>
              <w:rPr>
                <w:rFonts w:ascii="宋体" w:hAnsi="宋体" w:cs="宋体"/>
                <w:color w:val="000000"/>
                <w:sz w:val="15"/>
              </w:rPr>
              <w:t>2110401</w:t>
            </w:r>
          </w:p>
        </w:tc>
        <w:tc>
          <w:tcPr>
            <w:tcW w:w="4400" w:type="dxa"/>
            <w:vAlign w:val="center"/>
          </w:tcPr>
          <w:p w14:paraId="674FF738">
            <w:pPr>
              <w:snapToGrid w:val="0"/>
            </w:pPr>
            <w:r>
              <w:rPr>
                <w:rFonts w:ascii="宋体" w:hAnsi="宋体" w:cs="宋体"/>
                <w:color w:val="000000"/>
                <w:sz w:val="15"/>
              </w:rPr>
              <w:t>生态保护</w:t>
            </w:r>
          </w:p>
        </w:tc>
        <w:tc>
          <w:tcPr>
            <w:tcW w:w="1320" w:type="dxa"/>
            <w:vAlign w:val="center"/>
          </w:tcPr>
          <w:p w14:paraId="014D0CAF">
            <w:pPr>
              <w:snapToGrid w:val="0"/>
              <w:jc w:val="right"/>
            </w:pPr>
            <w:r>
              <w:rPr>
                <w:rFonts w:ascii="宋体" w:hAnsi="宋体" w:cs="宋体"/>
                <w:color w:val="000000"/>
                <w:sz w:val="15"/>
              </w:rPr>
              <w:t>3,723,000.00</w:t>
            </w:r>
          </w:p>
        </w:tc>
        <w:tc>
          <w:tcPr>
            <w:tcW w:w="1320" w:type="dxa"/>
            <w:vAlign w:val="center"/>
          </w:tcPr>
          <w:p w14:paraId="5FD66133"/>
        </w:tc>
        <w:tc>
          <w:tcPr>
            <w:tcW w:w="1320" w:type="dxa"/>
            <w:vAlign w:val="center"/>
          </w:tcPr>
          <w:p w14:paraId="7D8524ED">
            <w:pPr>
              <w:snapToGrid w:val="0"/>
              <w:jc w:val="right"/>
            </w:pPr>
            <w:r>
              <w:rPr>
                <w:rFonts w:ascii="宋体" w:hAnsi="宋体" w:cs="宋体"/>
                <w:color w:val="000000"/>
                <w:sz w:val="15"/>
              </w:rPr>
              <w:t>3,723,000.00</w:t>
            </w:r>
          </w:p>
        </w:tc>
        <w:tc>
          <w:tcPr>
            <w:tcW w:w="1320" w:type="dxa"/>
            <w:vAlign w:val="center"/>
          </w:tcPr>
          <w:p w14:paraId="14BC7498"/>
        </w:tc>
        <w:tc>
          <w:tcPr>
            <w:tcW w:w="1320" w:type="dxa"/>
            <w:vAlign w:val="center"/>
          </w:tcPr>
          <w:p w14:paraId="2B39E7CD"/>
        </w:tc>
        <w:tc>
          <w:tcPr>
            <w:tcW w:w="1338" w:type="dxa"/>
            <w:vAlign w:val="center"/>
          </w:tcPr>
          <w:p w14:paraId="6E78A49D"/>
        </w:tc>
      </w:tr>
      <w:tr w14:paraId="6F0A5D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119A058">
            <w:pPr>
              <w:snapToGrid w:val="0"/>
            </w:pPr>
            <w:r>
              <w:rPr>
                <w:rFonts w:ascii="宋体" w:hAnsi="宋体" w:cs="宋体"/>
                <w:color w:val="000000"/>
                <w:sz w:val="15"/>
              </w:rPr>
              <w:t>21111</w:t>
            </w:r>
          </w:p>
        </w:tc>
        <w:tc>
          <w:tcPr>
            <w:tcW w:w="4400" w:type="dxa"/>
            <w:vAlign w:val="center"/>
          </w:tcPr>
          <w:p w14:paraId="5563CAB3">
            <w:pPr>
              <w:snapToGrid w:val="0"/>
            </w:pPr>
            <w:r>
              <w:rPr>
                <w:rFonts w:ascii="宋体" w:hAnsi="宋体" w:cs="宋体"/>
                <w:color w:val="000000"/>
                <w:sz w:val="15"/>
              </w:rPr>
              <w:t>污染减排</w:t>
            </w:r>
          </w:p>
        </w:tc>
        <w:tc>
          <w:tcPr>
            <w:tcW w:w="1320" w:type="dxa"/>
            <w:vAlign w:val="center"/>
          </w:tcPr>
          <w:p w14:paraId="37228D6E">
            <w:pPr>
              <w:snapToGrid w:val="0"/>
              <w:jc w:val="right"/>
            </w:pPr>
            <w:r>
              <w:rPr>
                <w:rFonts w:ascii="宋体" w:hAnsi="宋体" w:cs="宋体"/>
                <w:color w:val="000000"/>
                <w:sz w:val="15"/>
              </w:rPr>
              <w:t>13,215,632.19</w:t>
            </w:r>
          </w:p>
        </w:tc>
        <w:tc>
          <w:tcPr>
            <w:tcW w:w="1320" w:type="dxa"/>
            <w:vAlign w:val="center"/>
          </w:tcPr>
          <w:p w14:paraId="1BB698BB">
            <w:pPr>
              <w:snapToGrid w:val="0"/>
              <w:jc w:val="right"/>
            </w:pPr>
            <w:r>
              <w:rPr>
                <w:rFonts w:ascii="宋体" w:hAnsi="宋体" w:cs="宋体"/>
                <w:color w:val="000000"/>
                <w:sz w:val="15"/>
              </w:rPr>
              <w:t>9,824,376.59</w:t>
            </w:r>
          </w:p>
        </w:tc>
        <w:tc>
          <w:tcPr>
            <w:tcW w:w="1320" w:type="dxa"/>
            <w:vAlign w:val="center"/>
          </w:tcPr>
          <w:p w14:paraId="120F3870">
            <w:pPr>
              <w:snapToGrid w:val="0"/>
              <w:jc w:val="right"/>
            </w:pPr>
            <w:r>
              <w:rPr>
                <w:rFonts w:ascii="宋体" w:hAnsi="宋体" w:cs="宋体"/>
                <w:color w:val="000000"/>
                <w:sz w:val="15"/>
              </w:rPr>
              <w:t>3,391,255.60</w:t>
            </w:r>
          </w:p>
        </w:tc>
        <w:tc>
          <w:tcPr>
            <w:tcW w:w="1320" w:type="dxa"/>
            <w:vAlign w:val="center"/>
          </w:tcPr>
          <w:p w14:paraId="54D3B38D"/>
        </w:tc>
        <w:tc>
          <w:tcPr>
            <w:tcW w:w="1320" w:type="dxa"/>
            <w:vAlign w:val="center"/>
          </w:tcPr>
          <w:p w14:paraId="7D824E11"/>
        </w:tc>
        <w:tc>
          <w:tcPr>
            <w:tcW w:w="1338" w:type="dxa"/>
            <w:vAlign w:val="center"/>
          </w:tcPr>
          <w:p w14:paraId="2F8BC328"/>
        </w:tc>
      </w:tr>
      <w:tr w14:paraId="268D23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DD3CF03">
            <w:pPr>
              <w:snapToGrid w:val="0"/>
            </w:pPr>
            <w:r>
              <w:rPr>
                <w:rFonts w:ascii="宋体" w:hAnsi="宋体" w:cs="宋体"/>
                <w:color w:val="000000"/>
                <w:sz w:val="15"/>
              </w:rPr>
              <w:t>2111101</w:t>
            </w:r>
          </w:p>
        </w:tc>
        <w:tc>
          <w:tcPr>
            <w:tcW w:w="4400" w:type="dxa"/>
            <w:vAlign w:val="center"/>
          </w:tcPr>
          <w:p w14:paraId="597DB904">
            <w:pPr>
              <w:snapToGrid w:val="0"/>
            </w:pPr>
            <w:r>
              <w:rPr>
                <w:rFonts w:ascii="宋体" w:hAnsi="宋体" w:cs="宋体"/>
                <w:color w:val="000000"/>
                <w:sz w:val="15"/>
              </w:rPr>
              <w:t>生态环境监测与信息</w:t>
            </w:r>
          </w:p>
        </w:tc>
        <w:tc>
          <w:tcPr>
            <w:tcW w:w="1320" w:type="dxa"/>
            <w:vAlign w:val="center"/>
          </w:tcPr>
          <w:p w14:paraId="46206CE5">
            <w:pPr>
              <w:snapToGrid w:val="0"/>
              <w:jc w:val="right"/>
            </w:pPr>
            <w:r>
              <w:rPr>
                <w:rFonts w:ascii="宋体" w:hAnsi="宋体" w:cs="宋体"/>
                <w:color w:val="000000"/>
                <w:sz w:val="15"/>
              </w:rPr>
              <w:t>9,461,171.30</w:t>
            </w:r>
          </w:p>
        </w:tc>
        <w:tc>
          <w:tcPr>
            <w:tcW w:w="1320" w:type="dxa"/>
            <w:vAlign w:val="center"/>
          </w:tcPr>
          <w:p w14:paraId="546FDA5C">
            <w:pPr>
              <w:snapToGrid w:val="0"/>
              <w:jc w:val="right"/>
            </w:pPr>
            <w:r>
              <w:rPr>
                <w:rFonts w:ascii="宋体" w:hAnsi="宋体" w:cs="宋体"/>
                <w:color w:val="000000"/>
                <w:sz w:val="15"/>
              </w:rPr>
              <w:t>7,794,423.70</w:t>
            </w:r>
          </w:p>
        </w:tc>
        <w:tc>
          <w:tcPr>
            <w:tcW w:w="1320" w:type="dxa"/>
            <w:vAlign w:val="center"/>
          </w:tcPr>
          <w:p w14:paraId="7A06E343">
            <w:pPr>
              <w:snapToGrid w:val="0"/>
              <w:jc w:val="right"/>
            </w:pPr>
            <w:r>
              <w:rPr>
                <w:rFonts w:ascii="宋体" w:hAnsi="宋体" w:cs="宋体"/>
                <w:color w:val="000000"/>
                <w:sz w:val="15"/>
              </w:rPr>
              <w:t>1,666,747.60</w:t>
            </w:r>
          </w:p>
        </w:tc>
        <w:tc>
          <w:tcPr>
            <w:tcW w:w="1320" w:type="dxa"/>
            <w:vAlign w:val="center"/>
          </w:tcPr>
          <w:p w14:paraId="68607203"/>
        </w:tc>
        <w:tc>
          <w:tcPr>
            <w:tcW w:w="1320" w:type="dxa"/>
            <w:vAlign w:val="center"/>
          </w:tcPr>
          <w:p w14:paraId="1159D013"/>
        </w:tc>
        <w:tc>
          <w:tcPr>
            <w:tcW w:w="1338" w:type="dxa"/>
            <w:vAlign w:val="center"/>
          </w:tcPr>
          <w:p w14:paraId="49FB56CE"/>
        </w:tc>
      </w:tr>
      <w:tr w14:paraId="24A724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D674646">
            <w:pPr>
              <w:snapToGrid w:val="0"/>
            </w:pPr>
            <w:r>
              <w:rPr>
                <w:rFonts w:ascii="宋体" w:hAnsi="宋体" w:cs="宋体"/>
                <w:color w:val="000000"/>
                <w:sz w:val="15"/>
              </w:rPr>
              <w:t>2111199</w:t>
            </w:r>
          </w:p>
        </w:tc>
        <w:tc>
          <w:tcPr>
            <w:tcW w:w="4400" w:type="dxa"/>
            <w:vAlign w:val="center"/>
          </w:tcPr>
          <w:p w14:paraId="68C6811F">
            <w:pPr>
              <w:snapToGrid w:val="0"/>
            </w:pPr>
            <w:r>
              <w:rPr>
                <w:rFonts w:ascii="宋体" w:hAnsi="宋体" w:cs="宋体"/>
                <w:color w:val="000000"/>
                <w:sz w:val="15"/>
              </w:rPr>
              <w:t>其他污染减排支出</w:t>
            </w:r>
          </w:p>
        </w:tc>
        <w:tc>
          <w:tcPr>
            <w:tcW w:w="1320" w:type="dxa"/>
            <w:vAlign w:val="center"/>
          </w:tcPr>
          <w:p w14:paraId="1663E2B9">
            <w:pPr>
              <w:snapToGrid w:val="0"/>
              <w:jc w:val="right"/>
            </w:pPr>
            <w:r>
              <w:rPr>
                <w:rFonts w:ascii="宋体" w:hAnsi="宋体" w:cs="宋体"/>
                <w:color w:val="000000"/>
                <w:sz w:val="15"/>
              </w:rPr>
              <w:t>3,754,460.89</w:t>
            </w:r>
          </w:p>
        </w:tc>
        <w:tc>
          <w:tcPr>
            <w:tcW w:w="1320" w:type="dxa"/>
            <w:vAlign w:val="center"/>
          </w:tcPr>
          <w:p w14:paraId="5B23BFFE">
            <w:pPr>
              <w:snapToGrid w:val="0"/>
              <w:jc w:val="right"/>
            </w:pPr>
            <w:r>
              <w:rPr>
                <w:rFonts w:ascii="宋体" w:hAnsi="宋体" w:cs="宋体"/>
                <w:color w:val="000000"/>
                <w:sz w:val="15"/>
              </w:rPr>
              <w:t>2,029,952.89</w:t>
            </w:r>
          </w:p>
        </w:tc>
        <w:tc>
          <w:tcPr>
            <w:tcW w:w="1320" w:type="dxa"/>
            <w:vAlign w:val="center"/>
          </w:tcPr>
          <w:p w14:paraId="19F437B9">
            <w:pPr>
              <w:snapToGrid w:val="0"/>
              <w:jc w:val="right"/>
            </w:pPr>
            <w:r>
              <w:rPr>
                <w:rFonts w:ascii="宋体" w:hAnsi="宋体" w:cs="宋体"/>
                <w:color w:val="000000"/>
                <w:sz w:val="15"/>
              </w:rPr>
              <w:t>1,724,508.00</w:t>
            </w:r>
          </w:p>
        </w:tc>
        <w:tc>
          <w:tcPr>
            <w:tcW w:w="1320" w:type="dxa"/>
            <w:vAlign w:val="center"/>
          </w:tcPr>
          <w:p w14:paraId="15994DC6"/>
        </w:tc>
        <w:tc>
          <w:tcPr>
            <w:tcW w:w="1320" w:type="dxa"/>
            <w:vAlign w:val="center"/>
          </w:tcPr>
          <w:p w14:paraId="13584B89"/>
        </w:tc>
        <w:tc>
          <w:tcPr>
            <w:tcW w:w="1338" w:type="dxa"/>
            <w:vAlign w:val="center"/>
          </w:tcPr>
          <w:p w14:paraId="333CD05B"/>
        </w:tc>
      </w:tr>
      <w:tr w14:paraId="244C5D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C9A8735">
            <w:pPr>
              <w:snapToGrid w:val="0"/>
            </w:pPr>
            <w:r>
              <w:rPr>
                <w:rFonts w:ascii="宋体" w:hAnsi="宋体" w:cs="宋体"/>
                <w:color w:val="000000"/>
                <w:sz w:val="15"/>
              </w:rPr>
              <w:t>224</w:t>
            </w:r>
          </w:p>
        </w:tc>
        <w:tc>
          <w:tcPr>
            <w:tcW w:w="4400" w:type="dxa"/>
            <w:vAlign w:val="center"/>
          </w:tcPr>
          <w:p w14:paraId="115505BE">
            <w:pPr>
              <w:snapToGrid w:val="0"/>
            </w:pPr>
            <w:r>
              <w:rPr>
                <w:rFonts w:ascii="宋体" w:hAnsi="宋体" w:cs="宋体"/>
                <w:color w:val="000000"/>
                <w:sz w:val="15"/>
              </w:rPr>
              <w:t>灾害防治及应急管理支出</w:t>
            </w:r>
          </w:p>
        </w:tc>
        <w:tc>
          <w:tcPr>
            <w:tcW w:w="1320" w:type="dxa"/>
            <w:vAlign w:val="center"/>
          </w:tcPr>
          <w:p w14:paraId="6C574F34">
            <w:pPr>
              <w:snapToGrid w:val="0"/>
              <w:jc w:val="right"/>
            </w:pPr>
            <w:r>
              <w:rPr>
                <w:rFonts w:ascii="宋体" w:hAnsi="宋体" w:cs="宋体"/>
                <w:color w:val="000000"/>
                <w:sz w:val="15"/>
              </w:rPr>
              <w:t>960,000.00</w:t>
            </w:r>
          </w:p>
        </w:tc>
        <w:tc>
          <w:tcPr>
            <w:tcW w:w="1320" w:type="dxa"/>
            <w:vAlign w:val="center"/>
          </w:tcPr>
          <w:p w14:paraId="54B2F421"/>
        </w:tc>
        <w:tc>
          <w:tcPr>
            <w:tcW w:w="1320" w:type="dxa"/>
            <w:vAlign w:val="center"/>
          </w:tcPr>
          <w:p w14:paraId="507F82CD">
            <w:pPr>
              <w:snapToGrid w:val="0"/>
              <w:jc w:val="right"/>
            </w:pPr>
            <w:r>
              <w:rPr>
                <w:rFonts w:ascii="宋体" w:hAnsi="宋体" w:cs="宋体"/>
                <w:color w:val="000000"/>
                <w:sz w:val="15"/>
              </w:rPr>
              <w:t>960,000.00</w:t>
            </w:r>
          </w:p>
        </w:tc>
        <w:tc>
          <w:tcPr>
            <w:tcW w:w="1320" w:type="dxa"/>
            <w:vAlign w:val="center"/>
          </w:tcPr>
          <w:p w14:paraId="42425669"/>
        </w:tc>
        <w:tc>
          <w:tcPr>
            <w:tcW w:w="1320" w:type="dxa"/>
            <w:vAlign w:val="center"/>
          </w:tcPr>
          <w:p w14:paraId="097BECA1"/>
        </w:tc>
        <w:tc>
          <w:tcPr>
            <w:tcW w:w="1338" w:type="dxa"/>
            <w:vAlign w:val="center"/>
          </w:tcPr>
          <w:p w14:paraId="00519931"/>
        </w:tc>
      </w:tr>
      <w:tr w14:paraId="713E70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5537FDE">
            <w:pPr>
              <w:snapToGrid w:val="0"/>
            </w:pPr>
            <w:r>
              <w:rPr>
                <w:rFonts w:ascii="宋体" w:hAnsi="宋体" w:cs="宋体"/>
                <w:color w:val="000000"/>
                <w:sz w:val="15"/>
              </w:rPr>
              <w:t>22407</w:t>
            </w:r>
          </w:p>
        </w:tc>
        <w:tc>
          <w:tcPr>
            <w:tcW w:w="4400" w:type="dxa"/>
            <w:vAlign w:val="center"/>
          </w:tcPr>
          <w:p w14:paraId="686E75D2">
            <w:pPr>
              <w:snapToGrid w:val="0"/>
            </w:pPr>
            <w:r>
              <w:rPr>
                <w:rFonts w:ascii="宋体" w:hAnsi="宋体" w:cs="宋体"/>
                <w:color w:val="000000"/>
                <w:sz w:val="15"/>
              </w:rPr>
              <w:t>自然灾害救灾及恢复重建支出</w:t>
            </w:r>
          </w:p>
        </w:tc>
        <w:tc>
          <w:tcPr>
            <w:tcW w:w="1320" w:type="dxa"/>
            <w:vAlign w:val="center"/>
          </w:tcPr>
          <w:p w14:paraId="32D6CE15">
            <w:pPr>
              <w:snapToGrid w:val="0"/>
              <w:jc w:val="right"/>
            </w:pPr>
            <w:r>
              <w:rPr>
                <w:rFonts w:ascii="宋体" w:hAnsi="宋体" w:cs="宋体"/>
                <w:color w:val="000000"/>
                <w:sz w:val="15"/>
              </w:rPr>
              <w:t>960,000.00</w:t>
            </w:r>
          </w:p>
        </w:tc>
        <w:tc>
          <w:tcPr>
            <w:tcW w:w="1320" w:type="dxa"/>
            <w:vAlign w:val="center"/>
          </w:tcPr>
          <w:p w14:paraId="18F52209"/>
        </w:tc>
        <w:tc>
          <w:tcPr>
            <w:tcW w:w="1320" w:type="dxa"/>
            <w:vAlign w:val="center"/>
          </w:tcPr>
          <w:p w14:paraId="3073D447">
            <w:pPr>
              <w:snapToGrid w:val="0"/>
              <w:jc w:val="right"/>
            </w:pPr>
            <w:r>
              <w:rPr>
                <w:rFonts w:ascii="宋体" w:hAnsi="宋体" w:cs="宋体"/>
                <w:color w:val="000000"/>
                <w:sz w:val="15"/>
              </w:rPr>
              <w:t>960,000.00</w:t>
            </w:r>
          </w:p>
        </w:tc>
        <w:tc>
          <w:tcPr>
            <w:tcW w:w="1320" w:type="dxa"/>
            <w:vAlign w:val="center"/>
          </w:tcPr>
          <w:p w14:paraId="46330157"/>
        </w:tc>
        <w:tc>
          <w:tcPr>
            <w:tcW w:w="1320" w:type="dxa"/>
            <w:vAlign w:val="center"/>
          </w:tcPr>
          <w:p w14:paraId="091C1909"/>
        </w:tc>
        <w:tc>
          <w:tcPr>
            <w:tcW w:w="1338" w:type="dxa"/>
            <w:vAlign w:val="center"/>
          </w:tcPr>
          <w:p w14:paraId="4C92A785"/>
        </w:tc>
      </w:tr>
      <w:tr w14:paraId="29D639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821E430">
            <w:pPr>
              <w:snapToGrid w:val="0"/>
            </w:pPr>
            <w:r>
              <w:rPr>
                <w:rFonts w:ascii="宋体" w:hAnsi="宋体" w:cs="宋体"/>
                <w:color w:val="000000"/>
                <w:sz w:val="15"/>
              </w:rPr>
              <w:t>2240704</w:t>
            </w:r>
          </w:p>
        </w:tc>
        <w:tc>
          <w:tcPr>
            <w:tcW w:w="4400" w:type="dxa"/>
            <w:vAlign w:val="center"/>
          </w:tcPr>
          <w:p w14:paraId="0F46836D">
            <w:pPr>
              <w:snapToGrid w:val="0"/>
            </w:pPr>
            <w:r>
              <w:rPr>
                <w:rFonts w:ascii="宋体" w:hAnsi="宋体" w:cs="宋体"/>
                <w:color w:val="000000"/>
                <w:sz w:val="15"/>
              </w:rPr>
              <w:t>自然灾害灾后重建补助</w:t>
            </w:r>
          </w:p>
        </w:tc>
        <w:tc>
          <w:tcPr>
            <w:tcW w:w="1320" w:type="dxa"/>
            <w:vAlign w:val="center"/>
          </w:tcPr>
          <w:p w14:paraId="6561DF0D">
            <w:pPr>
              <w:snapToGrid w:val="0"/>
              <w:jc w:val="right"/>
            </w:pPr>
            <w:r>
              <w:rPr>
                <w:rFonts w:ascii="宋体" w:hAnsi="宋体" w:cs="宋体"/>
                <w:color w:val="000000"/>
                <w:sz w:val="15"/>
              </w:rPr>
              <w:t>960,000.00</w:t>
            </w:r>
          </w:p>
        </w:tc>
        <w:tc>
          <w:tcPr>
            <w:tcW w:w="1320" w:type="dxa"/>
            <w:vAlign w:val="center"/>
          </w:tcPr>
          <w:p w14:paraId="322945B8"/>
        </w:tc>
        <w:tc>
          <w:tcPr>
            <w:tcW w:w="1320" w:type="dxa"/>
            <w:vAlign w:val="center"/>
          </w:tcPr>
          <w:p w14:paraId="65D0F6C6">
            <w:pPr>
              <w:snapToGrid w:val="0"/>
              <w:jc w:val="right"/>
            </w:pPr>
            <w:r>
              <w:rPr>
                <w:rFonts w:ascii="宋体" w:hAnsi="宋体" w:cs="宋体"/>
                <w:color w:val="000000"/>
                <w:sz w:val="15"/>
              </w:rPr>
              <w:t>960,000.00</w:t>
            </w:r>
          </w:p>
        </w:tc>
        <w:tc>
          <w:tcPr>
            <w:tcW w:w="1320" w:type="dxa"/>
            <w:vAlign w:val="center"/>
          </w:tcPr>
          <w:p w14:paraId="656BA32D"/>
        </w:tc>
        <w:tc>
          <w:tcPr>
            <w:tcW w:w="1320" w:type="dxa"/>
            <w:vAlign w:val="center"/>
          </w:tcPr>
          <w:p w14:paraId="2EB5C0F7"/>
        </w:tc>
        <w:tc>
          <w:tcPr>
            <w:tcW w:w="1338" w:type="dxa"/>
            <w:vAlign w:val="center"/>
          </w:tcPr>
          <w:p w14:paraId="474D8B06"/>
        </w:tc>
      </w:tr>
      <w:tr w14:paraId="5B9856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51DD15A5">
            <w:pPr>
              <w:snapToGrid w:val="0"/>
            </w:pPr>
            <w:r>
              <w:rPr>
                <w:rFonts w:ascii="宋体" w:hAnsi="宋体" w:cs="宋体"/>
                <w:color w:val="000000"/>
                <w:sz w:val="15"/>
              </w:rPr>
              <w:t>注：本表反映本年度各项支出情况。</w:t>
            </w:r>
          </w:p>
        </w:tc>
      </w:tr>
    </w:tbl>
    <w:p w14:paraId="44AEE4F5">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1336C20">
      <w:pPr>
        <w:pStyle w:val="8"/>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4F7566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7FC008E">
            <w:pPr>
              <w:jc w:val="right"/>
            </w:pPr>
          </w:p>
        </w:tc>
      </w:tr>
      <w:tr w14:paraId="5710527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0A84C53">
            <w:r>
              <w:rPr>
                <w:rFonts w:ascii="宋体" w:hAnsi="宋体" w:cs="宋体"/>
                <w:sz w:val="20"/>
              </w:rPr>
              <w:t>部门：天津市西青区生态环境局</w:t>
            </w:r>
          </w:p>
        </w:tc>
        <w:tc>
          <w:tcPr>
            <w:tcW w:w="2000" w:type="dxa"/>
          </w:tcPr>
          <w:p w14:paraId="7F405FB8">
            <w:pPr>
              <w:jc w:val="center"/>
            </w:pPr>
          </w:p>
        </w:tc>
        <w:tc>
          <w:tcPr>
            <w:tcW w:w="5619" w:type="dxa"/>
          </w:tcPr>
          <w:p w14:paraId="5FACA795">
            <w:pPr>
              <w:jc w:val="right"/>
            </w:pPr>
            <w:r>
              <w:rPr>
                <w:rFonts w:ascii="宋体" w:hAnsi="宋体" w:cs="宋体"/>
                <w:sz w:val="20"/>
              </w:rPr>
              <w:t>单位：元</w:t>
            </w:r>
          </w:p>
        </w:tc>
      </w:tr>
    </w:tbl>
    <w:p w14:paraId="3264F104">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42BB7E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34EC48DE">
            <w:pPr>
              <w:snapToGrid w:val="0"/>
              <w:jc w:val="center"/>
            </w:pPr>
            <w:r>
              <w:rPr>
                <w:rFonts w:ascii="宋体" w:hAnsi="宋体" w:cs="宋体"/>
                <w:color w:val="000000"/>
                <w:sz w:val="16"/>
              </w:rPr>
              <w:t>收入</w:t>
            </w:r>
          </w:p>
        </w:tc>
        <w:tc>
          <w:tcPr>
            <w:tcW w:w="8398" w:type="dxa"/>
            <w:gridSpan w:val="5"/>
            <w:vAlign w:val="center"/>
          </w:tcPr>
          <w:p w14:paraId="0AB5DA82">
            <w:pPr>
              <w:snapToGrid w:val="0"/>
              <w:jc w:val="center"/>
            </w:pPr>
            <w:r>
              <w:rPr>
                <w:rFonts w:ascii="宋体" w:hAnsi="宋体" w:cs="宋体"/>
                <w:color w:val="000000"/>
                <w:sz w:val="16"/>
              </w:rPr>
              <w:t>支出</w:t>
            </w:r>
          </w:p>
        </w:tc>
      </w:tr>
      <w:tr w14:paraId="5454C0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4F02584F">
            <w:pPr>
              <w:snapToGrid w:val="0"/>
              <w:jc w:val="center"/>
            </w:pPr>
            <w:r>
              <w:rPr>
                <w:rFonts w:ascii="宋体" w:hAnsi="宋体" w:cs="宋体"/>
                <w:color w:val="000000"/>
                <w:sz w:val="16"/>
              </w:rPr>
              <w:t>项    目</w:t>
            </w:r>
          </w:p>
        </w:tc>
        <w:tc>
          <w:tcPr>
            <w:tcW w:w="1420" w:type="dxa"/>
            <w:vAlign w:val="center"/>
          </w:tcPr>
          <w:p w14:paraId="00ED53A9">
            <w:pPr>
              <w:snapToGrid w:val="0"/>
              <w:jc w:val="center"/>
            </w:pPr>
            <w:r>
              <w:rPr>
                <w:rFonts w:ascii="宋体" w:hAnsi="宋体" w:cs="宋体"/>
                <w:color w:val="000000"/>
                <w:sz w:val="16"/>
              </w:rPr>
              <w:t>金额</w:t>
            </w:r>
          </w:p>
        </w:tc>
        <w:tc>
          <w:tcPr>
            <w:tcW w:w="2760" w:type="dxa"/>
            <w:vAlign w:val="center"/>
          </w:tcPr>
          <w:p w14:paraId="204884EE">
            <w:pPr>
              <w:snapToGrid w:val="0"/>
              <w:jc w:val="center"/>
            </w:pPr>
            <w:r>
              <w:rPr>
                <w:rFonts w:ascii="宋体" w:hAnsi="宋体" w:cs="宋体"/>
                <w:color w:val="000000"/>
                <w:sz w:val="16"/>
              </w:rPr>
              <w:t>项    目</w:t>
            </w:r>
          </w:p>
        </w:tc>
        <w:tc>
          <w:tcPr>
            <w:tcW w:w="1420" w:type="dxa"/>
            <w:vAlign w:val="center"/>
          </w:tcPr>
          <w:p w14:paraId="7C7DD446">
            <w:pPr>
              <w:snapToGrid w:val="0"/>
              <w:jc w:val="center"/>
            </w:pPr>
            <w:r>
              <w:rPr>
                <w:rFonts w:ascii="宋体" w:hAnsi="宋体" w:cs="宋体"/>
                <w:color w:val="000000"/>
                <w:sz w:val="16"/>
              </w:rPr>
              <w:t>合计</w:t>
            </w:r>
          </w:p>
        </w:tc>
        <w:tc>
          <w:tcPr>
            <w:tcW w:w="1420" w:type="dxa"/>
            <w:vAlign w:val="center"/>
          </w:tcPr>
          <w:p w14:paraId="7B431FB5">
            <w:pPr>
              <w:snapToGrid w:val="0"/>
              <w:jc w:val="center"/>
            </w:pPr>
            <w:r>
              <w:rPr>
                <w:rFonts w:ascii="宋体" w:hAnsi="宋体" w:cs="宋体"/>
                <w:color w:val="000000"/>
                <w:sz w:val="16"/>
              </w:rPr>
              <w:t>一般公共预算财政拨款</w:t>
            </w:r>
          </w:p>
        </w:tc>
        <w:tc>
          <w:tcPr>
            <w:tcW w:w="1420" w:type="dxa"/>
            <w:vAlign w:val="center"/>
          </w:tcPr>
          <w:p w14:paraId="543D4D59">
            <w:pPr>
              <w:snapToGrid w:val="0"/>
              <w:jc w:val="center"/>
            </w:pPr>
            <w:r>
              <w:rPr>
                <w:rFonts w:ascii="宋体" w:hAnsi="宋体" w:cs="宋体"/>
                <w:color w:val="000000"/>
                <w:sz w:val="16"/>
              </w:rPr>
              <w:t>政府性基金预算财政拨款</w:t>
            </w:r>
          </w:p>
        </w:tc>
        <w:tc>
          <w:tcPr>
            <w:tcW w:w="1378" w:type="dxa"/>
            <w:vAlign w:val="center"/>
          </w:tcPr>
          <w:p w14:paraId="49B8973B">
            <w:pPr>
              <w:snapToGrid w:val="0"/>
              <w:jc w:val="center"/>
            </w:pPr>
            <w:r>
              <w:rPr>
                <w:rFonts w:ascii="宋体" w:hAnsi="宋体" w:cs="宋体"/>
                <w:color w:val="000000"/>
                <w:sz w:val="16"/>
              </w:rPr>
              <w:t>国有资本经营预算财政拨款</w:t>
            </w:r>
          </w:p>
        </w:tc>
      </w:tr>
      <w:tr w14:paraId="72231D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BEB3B21">
            <w:pPr>
              <w:snapToGrid w:val="0"/>
            </w:pPr>
            <w:r>
              <w:rPr>
                <w:rFonts w:ascii="宋体" w:hAnsi="宋体" w:cs="宋体"/>
                <w:color w:val="000000"/>
                <w:sz w:val="16"/>
              </w:rPr>
              <w:t>一、一般公共预算财政拨款</w:t>
            </w:r>
          </w:p>
        </w:tc>
        <w:tc>
          <w:tcPr>
            <w:tcW w:w="1420" w:type="dxa"/>
            <w:vAlign w:val="center"/>
          </w:tcPr>
          <w:p w14:paraId="63859A8E">
            <w:pPr>
              <w:snapToGrid w:val="0"/>
              <w:jc w:val="right"/>
            </w:pPr>
            <w:r>
              <w:rPr>
                <w:rFonts w:ascii="宋体" w:hAnsi="宋体" w:cs="宋体"/>
                <w:color w:val="000000"/>
                <w:sz w:val="16"/>
              </w:rPr>
              <w:t>62,875,484.35</w:t>
            </w:r>
          </w:p>
        </w:tc>
        <w:tc>
          <w:tcPr>
            <w:tcW w:w="2760" w:type="dxa"/>
            <w:vAlign w:val="center"/>
          </w:tcPr>
          <w:p w14:paraId="0E87CDC8">
            <w:pPr>
              <w:snapToGrid w:val="0"/>
            </w:pPr>
            <w:r>
              <w:rPr>
                <w:rFonts w:ascii="宋体" w:hAnsi="宋体" w:cs="宋体"/>
                <w:color w:val="000000"/>
                <w:sz w:val="16"/>
              </w:rPr>
              <w:t>一、一般公共服务支出</w:t>
            </w:r>
          </w:p>
        </w:tc>
        <w:tc>
          <w:tcPr>
            <w:tcW w:w="1420" w:type="dxa"/>
            <w:vAlign w:val="center"/>
          </w:tcPr>
          <w:p w14:paraId="3D7D16D7"/>
        </w:tc>
        <w:tc>
          <w:tcPr>
            <w:tcW w:w="1420" w:type="dxa"/>
            <w:vAlign w:val="center"/>
          </w:tcPr>
          <w:p w14:paraId="3F9D22D8"/>
        </w:tc>
        <w:tc>
          <w:tcPr>
            <w:tcW w:w="1420" w:type="dxa"/>
            <w:vAlign w:val="center"/>
          </w:tcPr>
          <w:p w14:paraId="3B67D838"/>
        </w:tc>
        <w:tc>
          <w:tcPr>
            <w:tcW w:w="1378" w:type="dxa"/>
            <w:vAlign w:val="center"/>
          </w:tcPr>
          <w:p w14:paraId="53B9CC4C"/>
        </w:tc>
      </w:tr>
      <w:tr w14:paraId="412556AC">
        <w:tblPrEx>
          <w:tblCellMar>
            <w:top w:w="0" w:type="dxa"/>
            <w:left w:w="80" w:type="dxa"/>
            <w:bottom w:w="0" w:type="dxa"/>
            <w:right w:w="80" w:type="dxa"/>
          </w:tblCellMar>
        </w:tblPrEx>
        <w:trPr>
          <w:trHeight w:val="441" w:hRule="exact"/>
          <w:jc w:val="center"/>
        </w:trPr>
        <w:tc>
          <w:tcPr>
            <w:tcW w:w="3420" w:type="dxa"/>
            <w:vAlign w:val="center"/>
          </w:tcPr>
          <w:p w14:paraId="7B7EA36F">
            <w:pPr>
              <w:snapToGrid w:val="0"/>
            </w:pPr>
            <w:r>
              <w:rPr>
                <w:rFonts w:ascii="宋体" w:hAnsi="宋体" w:cs="宋体"/>
                <w:color w:val="000000"/>
                <w:sz w:val="16"/>
              </w:rPr>
              <w:t>二、政府性基金预算财政拨款</w:t>
            </w:r>
          </w:p>
        </w:tc>
        <w:tc>
          <w:tcPr>
            <w:tcW w:w="1420" w:type="dxa"/>
            <w:vAlign w:val="center"/>
          </w:tcPr>
          <w:p w14:paraId="2F77BB4C"/>
        </w:tc>
        <w:tc>
          <w:tcPr>
            <w:tcW w:w="2760" w:type="dxa"/>
            <w:vAlign w:val="center"/>
          </w:tcPr>
          <w:p w14:paraId="52865355">
            <w:pPr>
              <w:snapToGrid w:val="0"/>
            </w:pPr>
            <w:r>
              <w:rPr>
                <w:rFonts w:ascii="宋体" w:hAnsi="宋体" w:cs="宋体"/>
                <w:color w:val="000000"/>
                <w:sz w:val="16"/>
              </w:rPr>
              <w:t>二、公共安全支出</w:t>
            </w:r>
          </w:p>
        </w:tc>
        <w:tc>
          <w:tcPr>
            <w:tcW w:w="1420" w:type="dxa"/>
            <w:vAlign w:val="center"/>
          </w:tcPr>
          <w:p w14:paraId="01449FC7"/>
        </w:tc>
        <w:tc>
          <w:tcPr>
            <w:tcW w:w="1420" w:type="dxa"/>
            <w:vAlign w:val="center"/>
          </w:tcPr>
          <w:p w14:paraId="0F7E502F"/>
        </w:tc>
        <w:tc>
          <w:tcPr>
            <w:tcW w:w="1420" w:type="dxa"/>
            <w:vAlign w:val="center"/>
          </w:tcPr>
          <w:p w14:paraId="40B1C3E7"/>
        </w:tc>
        <w:tc>
          <w:tcPr>
            <w:tcW w:w="1378" w:type="dxa"/>
            <w:vAlign w:val="center"/>
          </w:tcPr>
          <w:p w14:paraId="149F014B"/>
        </w:tc>
      </w:tr>
      <w:tr w14:paraId="483BCF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5D203DF">
            <w:pPr>
              <w:snapToGrid w:val="0"/>
            </w:pPr>
            <w:r>
              <w:rPr>
                <w:rFonts w:ascii="宋体" w:hAnsi="宋体" w:cs="宋体"/>
                <w:color w:val="000000"/>
                <w:sz w:val="16"/>
              </w:rPr>
              <w:t>三、国有资本经营预算财政拨款</w:t>
            </w:r>
          </w:p>
        </w:tc>
        <w:tc>
          <w:tcPr>
            <w:tcW w:w="1420" w:type="dxa"/>
            <w:vAlign w:val="center"/>
          </w:tcPr>
          <w:p w14:paraId="3329B7E0"/>
        </w:tc>
        <w:tc>
          <w:tcPr>
            <w:tcW w:w="2760" w:type="dxa"/>
            <w:vAlign w:val="center"/>
          </w:tcPr>
          <w:p w14:paraId="4CE4EFFE">
            <w:pPr>
              <w:snapToGrid w:val="0"/>
            </w:pPr>
            <w:r>
              <w:rPr>
                <w:rFonts w:ascii="宋体" w:hAnsi="宋体" w:cs="宋体"/>
                <w:color w:val="000000"/>
                <w:sz w:val="16"/>
              </w:rPr>
              <w:t>三、教育支出</w:t>
            </w:r>
          </w:p>
        </w:tc>
        <w:tc>
          <w:tcPr>
            <w:tcW w:w="1420" w:type="dxa"/>
            <w:vAlign w:val="center"/>
          </w:tcPr>
          <w:p w14:paraId="0A51EBF1">
            <w:pPr>
              <w:snapToGrid w:val="0"/>
              <w:jc w:val="right"/>
            </w:pPr>
            <w:r>
              <w:rPr>
                <w:rFonts w:ascii="宋体" w:hAnsi="宋体" w:cs="宋体"/>
                <w:color w:val="000000"/>
                <w:sz w:val="16"/>
              </w:rPr>
              <w:t>3,360.00</w:t>
            </w:r>
          </w:p>
        </w:tc>
        <w:tc>
          <w:tcPr>
            <w:tcW w:w="1420" w:type="dxa"/>
            <w:vAlign w:val="center"/>
          </w:tcPr>
          <w:p w14:paraId="4A8ECBA7">
            <w:pPr>
              <w:snapToGrid w:val="0"/>
              <w:jc w:val="right"/>
            </w:pPr>
            <w:r>
              <w:rPr>
                <w:rFonts w:ascii="宋体" w:hAnsi="宋体" w:cs="宋体"/>
                <w:color w:val="000000"/>
                <w:sz w:val="16"/>
              </w:rPr>
              <w:t>3,360.00</w:t>
            </w:r>
          </w:p>
        </w:tc>
        <w:tc>
          <w:tcPr>
            <w:tcW w:w="1420" w:type="dxa"/>
            <w:vAlign w:val="center"/>
          </w:tcPr>
          <w:p w14:paraId="6618AF05"/>
        </w:tc>
        <w:tc>
          <w:tcPr>
            <w:tcW w:w="1378" w:type="dxa"/>
            <w:vAlign w:val="center"/>
          </w:tcPr>
          <w:p w14:paraId="5CB5B8DF"/>
        </w:tc>
      </w:tr>
      <w:tr w14:paraId="0B111B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ABCB644"/>
        </w:tc>
        <w:tc>
          <w:tcPr>
            <w:tcW w:w="1420" w:type="dxa"/>
            <w:vAlign w:val="center"/>
          </w:tcPr>
          <w:p w14:paraId="6D7217AA"/>
        </w:tc>
        <w:tc>
          <w:tcPr>
            <w:tcW w:w="2760" w:type="dxa"/>
            <w:vAlign w:val="center"/>
          </w:tcPr>
          <w:p w14:paraId="6AED8367">
            <w:pPr>
              <w:snapToGrid w:val="0"/>
            </w:pPr>
            <w:r>
              <w:rPr>
                <w:rFonts w:ascii="宋体" w:hAnsi="宋体" w:cs="宋体"/>
                <w:color w:val="000000"/>
                <w:sz w:val="16"/>
              </w:rPr>
              <w:t>四、科学技术支出</w:t>
            </w:r>
          </w:p>
        </w:tc>
        <w:tc>
          <w:tcPr>
            <w:tcW w:w="1420" w:type="dxa"/>
            <w:vAlign w:val="center"/>
          </w:tcPr>
          <w:p w14:paraId="76AEDFB4"/>
        </w:tc>
        <w:tc>
          <w:tcPr>
            <w:tcW w:w="1420" w:type="dxa"/>
            <w:vAlign w:val="center"/>
          </w:tcPr>
          <w:p w14:paraId="1145D893"/>
        </w:tc>
        <w:tc>
          <w:tcPr>
            <w:tcW w:w="1420" w:type="dxa"/>
            <w:vAlign w:val="center"/>
          </w:tcPr>
          <w:p w14:paraId="18B09700"/>
        </w:tc>
        <w:tc>
          <w:tcPr>
            <w:tcW w:w="1378" w:type="dxa"/>
            <w:vAlign w:val="center"/>
          </w:tcPr>
          <w:p w14:paraId="59C5A3A6"/>
        </w:tc>
      </w:tr>
      <w:tr w14:paraId="764579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1CC5830"/>
        </w:tc>
        <w:tc>
          <w:tcPr>
            <w:tcW w:w="1420" w:type="dxa"/>
            <w:vAlign w:val="center"/>
          </w:tcPr>
          <w:p w14:paraId="28C7AB0A"/>
        </w:tc>
        <w:tc>
          <w:tcPr>
            <w:tcW w:w="2760" w:type="dxa"/>
            <w:vAlign w:val="center"/>
          </w:tcPr>
          <w:p w14:paraId="7376F974">
            <w:pPr>
              <w:snapToGrid w:val="0"/>
            </w:pPr>
            <w:r>
              <w:rPr>
                <w:rFonts w:ascii="宋体" w:hAnsi="宋体" w:cs="宋体"/>
                <w:color w:val="000000"/>
                <w:sz w:val="16"/>
              </w:rPr>
              <w:t>五、文化旅游体育与传媒支出</w:t>
            </w:r>
          </w:p>
        </w:tc>
        <w:tc>
          <w:tcPr>
            <w:tcW w:w="1420" w:type="dxa"/>
            <w:vAlign w:val="center"/>
          </w:tcPr>
          <w:p w14:paraId="4A81467A"/>
        </w:tc>
        <w:tc>
          <w:tcPr>
            <w:tcW w:w="1420" w:type="dxa"/>
            <w:vAlign w:val="center"/>
          </w:tcPr>
          <w:p w14:paraId="4195D91C"/>
        </w:tc>
        <w:tc>
          <w:tcPr>
            <w:tcW w:w="1420" w:type="dxa"/>
            <w:vAlign w:val="center"/>
          </w:tcPr>
          <w:p w14:paraId="45602572"/>
        </w:tc>
        <w:tc>
          <w:tcPr>
            <w:tcW w:w="1378" w:type="dxa"/>
            <w:vAlign w:val="center"/>
          </w:tcPr>
          <w:p w14:paraId="07FD9C61"/>
        </w:tc>
      </w:tr>
      <w:tr w14:paraId="517156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C8939DB"/>
        </w:tc>
        <w:tc>
          <w:tcPr>
            <w:tcW w:w="1420" w:type="dxa"/>
            <w:vAlign w:val="center"/>
          </w:tcPr>
          <w:p w14:paraId="21BB4001"/>
        </w:tc>
        <w:tc>
          <w:tcPr>
            <w:tcW w:w="2760" w:type="dxa"/>
            <w:vAlign w:val="center"/>
          </w:tcPr>
          <w:p w14:paraId="4C08EC3C">
            <w:pPr>
              <w:snapToGrid w:val="0"/>
            </w:pPr>
            <w:r>
              <w:rPr>
                <w:rFonts w:ascii="宋体" w:hAnsi="宋体" w:cs="宋体"/>
                <w:color w:val="000000"/>
                <w:sz w:val="16"/>
              </w:rPr>
              <w:t>六、社会保障和就业支出</w:t>
            </w:r>
          </w:p>
        </w:tc>
        <w:tc>
          <w:tcPr>
            <w:tcW w:w="1420" w:type="dxa"/>
            <w:vAlign w:val="center"/>
          </w:tcPr>
          <w:p w14:paraId="2DD89C8A">
            <w:pPr>
              <w:snapToGrid w:val="0"/>
              <w:jc w:val="right"/>
            </w:pPr>
            <w:r>
              <w:rPr>
                <w:rFonts w:ascii="宋体" w:hAnsi="宋体" w:cs="宋体"/>
                <w:color w:val="000000"/>
                <w:sz w:val="16"/>
              </w:rPr>
              <w:t>2,317,135.94</w:t>
            </w:r>
          </w:p>
        </w:tc>
        <w:tc>
          <w:tcPr>
            <w:tcW w:w="1420" w:type="dxa"/>
            <w:vAlign w:val="center"/>
          </w:tcPr>
          <w:p w14:paraId="467D9A17">
            <w:pPr>
              <w:snapToGrid w:val="0"/>
              <w:jc w:val="right"/>
            </w:pPr>
            <w:r>
              <w:rPr>
                <w:rFonts w:ascii="宋体" w:hAnsi="宋体" w:cs="宋体"/>
                <w:color w:val="000000"/>
                <w:sz w:val="16"/>
              </w:rPr>
              <w:t>2,317,135.94</w:t>
            </w:r>
          </w:p>
        </w:tc>
        <w:tc>
          <w:tcPr>
            <w:tcW w:w="1420" w:type="dxa"/>
            <w:vAlign w:val="center"/>
          </w:tcPr>
          <w:p w14:paraId="125C76DD"/>
        </w:tc>
        <w:tc>
          <w:tcPr>
            <w:tcW w:w="1378" w:type="dxa"/>
            <w:vAlign w:val="center"/>
          </w:tcPr>
          <w:p w14:paraId="5CA0A216"/>
        </w:tc>
      </w:tr>
      <w:tr w14:paraId="221F1C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ADEEBD5"/>
        </w:tc>
        <w:tc>
          <w:tcPr>
            <w:tcW w:w="1420" w:type="dxa"/>
            <w:vAlign w:val="center"/>
          </w:tcPr>
          <w:p w14:paraId="2AF7E047"/>
        </w:tc>
        <w:tc>
          <w:tcPr>
            <w:tcW w:w="2760" w:type="dxa"/>
            <w:vAlign w:val="center"/>
          </w:tcPr>
          <w:p w14:paraId="316EA355">
            <w:pPr>
              <w:snapToGrid w:val="0"/>
            </w:pPr>
            <w:r>
              <w:rPr>
                <w:rFonts w:ascii="宋体" w:hAnsi="宋体" w:cs="宋体"/>
                <w:color w:val="000000"/>
                <w:sz w:val="16"/>
              </w:rPr>
              <w:t>七、卫生健康支出</w:t>
            </w:r>
          </w:p>
        </w:tc>
        <w:tc>
          <w:tcPr>
            <w:tcW w:w="1420" w:type="dxa"/>
            <w:vAlign w:val="center"/>
          </w:tcPr>
          <w:p w14:paraId="26562F23">
            <w:pPr>
              <w:snapToGrid w:val="0"/>
              <w:jc w:val="right"/>
            </w:pPr>
            <w:r>
              <w:rPr>
                <w:rFonts w:ascii="宋体" w:hAnsi="宋体" w:cs="宋体"/>
                <w:color w:val="000000"/>
                <w:sz w:val="16"/>
              </w:rPr>
              <w:t>1,075,573.74</w:t>
            </w:r>
          </w:p>
        </w:tc>
        <w:tc>
          <w:tcPr>
            <w:tcW w:w="1420" w:type="dxa"/>
            <w:vAlign w:val="center"/>
          </w:tcPr>
          <w:p w14:paraId="7951010D">
            <w:pPr>
              <w:snapToGrid w:val="0"/>
              <w:jc w:val="right"/>
            </w:pPr>
            <w:r>
              <w:rPr>
                <w:rFonts w:ascii="宋体" w:hAnsi="宋体" w:cs="宋体"/>
                <w:color w:val="000000"/>
                <w:sz w:val="16"/>
              </w:rPr>
              <w:t>1,075,573.74</w:t>
            </w:r>
          </w:p>
        </w:tc>
        <w:tc>
          <w:tcPr>
            <w:tcW w:w="1420" w:type="dxa"/>
            <w:vAlign w:val="center"/>
          </w:tcPr>
          <w:p w14:paraId="5BE04AD9"/>
        </w:tc>
        <w:tc>
          <w:tcPr>
            <w:tcW w:w="1378" w:type="dxa"/>
            <w:vAlign w:val="center"/>
          </w:tcPr>
          <w:p w14:paraId="02447D3F"/>
        </w:tc>
      </w:tr>
      <w:tr w14:paraId="712EC9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D05B6E8"/>
        </w:tc>
        <w:tc>
          <w:tcPr>
            <w:tcW w:w="1420" w:type="dxa"/>
            <w:vAlign w:val="center"/>
          </w:tcPr>
          <w:p w14:paraId="7B979E40"/>
        </w:tc>
        <w:tc>
          <w:tcPr>
            <w:tcW w:w="2760" w:type="dxa"/>
            <w:vAlign w:val="center"/>
          </w:tcPr>
          <w:p w14:paraId="03F8BD79">
            <w:pPr>
              <w:snapToGrid w:val="0"/>
            </w:pPr>
            <w:r>
              <w:rPr>
                <w:rFonts w:ascii="宋体" w:hAnsi="宋体" w:cs="宋体"/>
                <w:color w:val="000000"/>
                <w:sz w:val="16"/>
              </w:rPr>
              <w:t>八、节能环保支出</w:t>
            </w:r>
          </w:p>
        </w:tc>
        <w:tc>
          <w:tcPr>
            <w:tcW w:w="1420" w:type="dxa"/>
            <w:vAlign w:val="center"/>
          </w:tcPr>
          <w:p w14:paraId="74210E84">
            <w:pPr>
              <w:snapToGrid w:val="0"/>
              <w:jc w:val="right"/>
            </w:pPr>
            <w:r>
              <w:rPr>
                <w:rFonts w:ascii="宋体" w:hAnsi="宋体" w:cs="宋体"/>
                <w:color w:val="000000"/>
                <w:sz w:val="16"/>
              </w:rPr>
              <w:t>58,519,414.67</w:t>
            </w:r>
          </w:p>
        </w:tc>
        <w:tc>
          <w:tcPr>
            <w:tcW w:w="1420" w:type="dxa"/>
            <w:vAlign w:val="center"/>
          </w:tcPr>
          <w:p w14:paraId="33B7F6BD">
            <w:pPr>
              <w:snapToGrid w:val="0"/>
              <w:jc w:val="right"/>
            </w:pPr>
            <w:r>
              <w:rPr>
                <w:rFonts w:ascii="宋体" w:hAnsi="宋体" w:cs="宋体"/>
                <w:color w:val="000000"/>
                <w:sz w:val="16"/>
              </w:rPr>
              <w:t>58,519,414.67</w:t>
            </w:r>
          </w:p>
        </w:tc>
        <w:tc>
          <w:tcPr>
            <w:tcW w:w="1420" w:type="dxa"/>
            <w:vAlign w:val="center"/>
          </w:tcPr>
          <w:p w14:paraId="66DEA6B1"/>
        </w:tc>
        <w:tc>
          <w:tcPr>
            <w:tcW w:w="1378" w:type="dxa"/>
            <w:vAlign w:val="center"/>
          </w:tcPr>
          <w:p w14:paraId="5A2535CD"/>
        </w:tc>
      </w:tr>
      <w:tr w14:paraId="797AB0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91D1460"/>
        </w:tc>
        <w:tc>
          <w:tcPr>
            <w:tcW w:w="1420" w:type="dxa"/>
            <w:vAlign w:val="center"/>
          </w:tcPr>
          <w:p w14:paraId="0E3FF8B3"/>
        </w:tc>
        <w:tc>
          <w:tcPr>
            <w:tcW w:w="2760" w:type="dxa"/>
            <w:vAlign w:val="center"/>
          </w:tcPr>
          <w:p w14:paraId="2EEDBB57">
            <w:pPr>
              <w:snapToGrid w:val="0"/>
            </w:pPr>
            <w:r>
              <w:rPr>
                <w:rFonts w:ascii="宋体" w:hAnsi="宋体" w:cs="宋体"/>
                <w:color w:val="000000"/>
                <w:sz w:val="16"/>
              </w:rPr>
              <w:t>九、城乡社区支出</w:t>
            </w:r>
          </w:p>
        </w:tc>
        <w:tc>
          <w:tcPr>
            <w:tcW w:w="1420" w:type="dxa"/>
            <w:vAlign w:val="center"/>
          </w:tcPr>
          <w:p w14:paraId="1DDC4227"/>
        </w:tc>
        <w:tc>
          <w:tcPr>
            <w:tcW w:w="1420" w:type="dxa"/>
            <w:vAlign w:val="center"/>
          </w:tcPr>
          <w:p w14:paraId="07546379"/>
        </w:tc>
        <w:tc>
          <w:tcPr>
            <w:tcW w:w="1420" w:type="dxa"/>
            <w:vAlign w:val="center"/>
          </w:tcPr>
          <w:p w14:paraId="2D368BF3"/>
        </w:tc>
        <w:tc>
          <w:tcPr>
            <w:tcW w:w="1378" w:type="dxa"/>
            <w:vAlign w:val="center"/>
          </w:tcPr>
          <w:p w14:paraId="2988F654"/>
        </w:tc>
      </w:tr>
      <w:tr w14:paraId="47E749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9CD5DA7"/>
        </w:tc>
        <w:tc>
          <w:tcPr>
            <w:tcW w:w="1420" w:type="dxa"/>
            <w:vAlign w:val="center"/>
          </w:tcPr>
          <w:p w14:paraId="3C4FDEB7"/>
        </w:tc>
        <w:tc>
          <w:tcPr>
            <w:tcW w:w="2760" w:type="dxa"/>
            <w:vAlign w:val="center"/>
          </w:tcPr>
          <w:p w14:paraId="65E63FE7">
            <w:pPr>
              <w:snapToGrid w:val="0"/>
            </w:pPr>
            <w:r>
              <w:rPr>
                <w:rFonts w:ascii="宋体" w:hAnsi="宋体" w:cs="宋体"/>
                <w:color w:val="000000"/>
                <w:sz w:val="16"/>
              </w:rPr>
              <w:t>十、农林水支出</w:t>
            </w:r>
          </w:p>
        </w:tc>
        <w:tc>
          <w:tcPr>
            <w:tcW w:w="1420" w:type="dxa"/>
            <w:vAlign w:val="center"/>
          </w:tcPr>
          <w:p w14:paraId="6A07C051"/>
        </w:tc>
        <w:tc>
          <w:tcPr>
            <w:tcW w:w="1420" w:type="dxa"/>
            <w:vAlign w:val="center"/>
          </w:tcPr>
          <w:p w14:paraId="1CF2FC52"/>
        </w:tc>
        <w:tc>
          <w:tcPr>
            <w:tcW w:w="1420" w:type="dxa"/>
            <w:vAlign w:val="center"/>
          </w:tcPr>
          <w:p w14:paraId="6C8ADDF0"/>
        </w:tc>
        <w:tc>
          <w:tcPr>
            <w:tcW w:w="1378" w:type="dxa"/>
            <w:vAlign w:val="center"/>
          </w:tcPr>
          <w:p w14:paraId="1137A67F"/>
        </w:tc>
      </w:tr>
      <w:tr w14:paraId="0D95E8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D94618F"/>
        </w:tc>
        <w:tc>
          <w:tcPr>
            <w:tcW w:w="1420" w:type="dxa"/>
            <w:vAlign w:val="center"/>
          </w:tcPr>
          <w:p w14:paraId="64485813"/>
        </w:tc>
        <w:tc>
          <w:tcPr>
            <w:tcW w:w="2760" w:type="dxa"/>
            <w:vAlign w:val="center"/>
          </w:tcPr>
          <w:p w14:paraId="3C7144FD">
            <w:pPr>
              <w:snapToGrid w:val="0"/>
            </w:pPr>
            <w:r>
              <w:rPr>
                <w:rFonts w:ascii="宋体" w:hAnsi="宋体" w:cs="宋体"/>
                <w:color w:val="000000"/>
                <w:sz w:val="16"/>
              </w:rPr>
              <w:t>十一、交通运输支出</w:t>
            </w:r>
          </w:p>
        </w:tc>
        <w:tc>
          <w:tcPr>
            <w:tcW w:w="1420" w:type="dxa"/>
            <w:vAlign w:val="center"/>
          </w:tcPr>
          <w:p w14:paraId="2A06228E"/>
        </w:tc>
        <w:tc>
          <w:tcPr>
            <w:tcW w:w="1420" w:type="dxa"/>
            <w:vAlign w:val="center"/>
          </w:tcPr>
          <w:p w14:paraId="0272BF1F"/>
        </w:tc>
        <w:tc>
          <w:tcPr>
            <w:tcW w:w="1420" w:type="dxa"/>
            <w:vAlign w:val="center"/>
          </w:tcPr>
          <w:p w14:paraId="354804BB"/>
        </w:tc>
        <w:tc>
          <w:tcPr>
            <w:tcW w:w="1378" w:type="dxa"/>
            <w:vAlign w:val="center"/>
          </w:tcPr>
          <w:p w14:paraId="398AE24E"/>
        </w:tc>
      </w:tr>
      <w:tr w14:paraId="6FA695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91AC95A"/>
        </w:tc>
        <w:tc>
          <w:tcPr>
            <w:tcW w:w="1420" w:type="dxa"/>
            <w:vAlign w:val="center"/>
          </w:tcPr>
          <w:p w14:paraId="397C1C1F"/>
        </w:tc>
        <w:tc>
          <w:tcPr>
            <w:tcW w:w="2760" w:type="dxa"/>
            <w:vAlign w:val="center"/>
          </w:tcPr>
          <w:p w14:paraId="0D3C785B">
            <w:pPr>
              <w:snapToGrid w:val="0"/>
            </w:pPr>
            <w:r>
              <w:rPr>
                <w:rFonts w:ascii="宋体" w:hAnsi="宋体" w:cs="宋体"/>
                <w:color w:val="000000"/>
                <w:sz w:val="16"/>
              </w:rPr>
              <w:t>十二、资源勘探工业信息等支出</w:t>
            </w:r>
          </w:p>
        </w:tc>
        <w:tc>
          <w:tcPr>
            <w:tcW w:w="1420" w:type="dxa"/>
            <w:vAlign w:val="center"/>
          </w:tcPr>
          <w:p w14:paraId="70D8DB03"/>
        </w:tc>
        <w:tc>
          <w:tcPr>
            <w:tcW w:w="1420" w:type="dxa"/>
            <w:vAlign w:val="center"/>
          </w:tcPr>
          <w:p w14:paraId="4DCC3D0D"/>
        </w:tc>
        <w:tc>
          <w:tcPr>
            <w:tcW w:w="1420" w:type="dxa"/>
            <w:vAlign w:val="center"/>
          </w:tcPr>
          <w:p w14:paraId="7F4E05D8"/>
        </w:tc>
        <w:tc>
          <w:tcPr>
            <w:tcW w:w="1378" w:type="dxa"/>
            <w:vAlign w:val="center"/>
          </w:tcPr>
          <w:p w14:paraId="5331ADFA"/>
        </w:tc>
      </w:tr>
      <w:tr w14:paraId="3764F6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C0A2063"/>
        </w:tc>
        <w:tc>
          <w:tcPr>
            <w:tcW w:w="1420" w:type="dxa"/>
            <w:vAlign w:val="center"/>
          </w:tcPr>
          <w:p w14:paraId="5A64614F"/>
        </w:tc>
        <w:tc>
          <w:tcPr>
            <w:tcW w:w="2760" w:type="dxa"/>
            <w:vAlign w:val="center"/>
          </w:tcPr>
          <w:p w14:paraId="33007A8D">
            <w:pPr>
              <w:snapToGrid w:val="0"/>
            </w:pPr>
            <w:r>
              <w:rPr>
                <w:rFonts w:ascii="宋体" w:hAnsi="宋体" w:cs="宋体"/>
                <w:color w:val="000000"/>
                <w:sz w:val="16"/>
              </w:rPr>
              <w:t>十三、商业服务业等支出</w:t>
            </w:r>
          </w:p>
        </w:tc>
        <w:tc>
          <w:tcPr>
            <w:tcW w:w="1420" w:type="dxa"/>
            <w:vAlign w:val="center"/>
          </w:tcPr>
          <w:p w14:paraId="63060ADA"/>
        </w:tc>
        <w:tc>
          <w:tcPr>
            <w:tcW w:w="1420" w:type="dxa"/>
            <w:vAlign w:val="center"/>
          </w:tcPr>
          <w:p w14:paraId="38D4D8E6"/>
        </w:tc>
        <w:tc>
          <w:tcPr>
            <w:tcW w:w="1420" w:type="dxa"/>
            <w:vAlign w:val="center"/>
          </w:tcPr>
          <w:p w14:paraId="08C6A280"/>
        </w:tc>
        <w:tc>
          <w:tcPr>
            <w:tcW w:w="1378" w:type="dxa"/>
            <w:vAlign w:val="center"/>
          </w:tcPr>
          <w:p w14:paraId="1983A626"/>
        </w:tc>
      </w:tr>
      <w:tr w14:paraId="76EAEF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9AC6B5B"/>
        </w:tc>
        <w:tc>
          <w:tcPr>
            <w:tcW w:w="1420" w:type="dxa"/>
            <w:vAlign w:val="center"/>
          </w:tcPr>
          <w:p w14:paraId="1D82DE3D"/>
        </w:tc>
        <w:tc>
          <w:tcPr>
            <w:tcW w:w="2760" w:type="dxa"/>
            <w:vAlign w:val="center"/>
          </w:tcPr>
          <w:p w14:paraId="28D7BF62">
            <w:pPr>
              <w:snapToGrid w:val="0"/>
            </w:pPr>
            <w:r>
              <w:rPr>
                <w:rFonts w:ascii="宋体" w:hAnsi="宋体" w:cs="宋体"/>
                <w:color w:val="000000"/>
                <w:sz w:val="16"/>
              </w:rPr>
              <w:t>十四、金融支出</w:t>
            </w:r>
          </w:p>
        </w:tc>
        <w:tc>
          <w:tcPr>
            <w:tcW w:w="1420" w:type="dxa"/>
            <w:vAlign w:val="center"/>
          </w:tcPr>
          <w:p w14:paraId="13ED370F"/>
        </w:tc>
        <w:tc>
          <w:tcPr>
            <w:tcW w:w="1420" w:type="dxa"/>
            <w:vAlign w:val="center"/>
          </w:tcPr>
          <w:p w14:paraId="1AB0D779"/>
        </w:tc>
        <w:tc>
          <w:tcPr>
            <w:tcW w:w="1420" w:type="dxa"/>
            <w:vAlign w:val="center"/>
          </w:tcPr>
          <w:p w14:paraId="5704E051"/>
        </w:tc>
        <w:tc>
          <w:tcPr>
            <w:tcW w:w="1378" w:type="dxa"/>
            <w:vAlign w:val="center"/>
          </w:tcPr>
          <w:p w14:paraId="0D54CC70"/>
        </w:tc>
      </w:tr>
      <w:tr w14:paraId="19D3E4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78E7427"/>
        </w:tc>
        <w:tc>
          <w:tcPr>
            <w:tcW w:w="1420" w:type="dxa"/>
            <w:vAlign w:val="center"/>
          </w:tcPr>
          <w:p w14:paraId="674AD53D"/>
        </w:tc>
        <w:tc>
          <w:tcPr>
            <w:tcW w:w="2760" w:type="dxa"/>
            <w:vAlign w:val="center"/>
          </w:tcPr>
          <w:p w14:paraId="4BE0E95B">
            <w:pPr>
              <w:snapToGrid w:val="0"/>
            </w:pPr>
            <w:r>
              <w:rPr>
                <w:rFonts w:ascii="宋体" w:hAnsi="宋体" w:cs="宋体"/>
                <w:color w:val="000000"/>
                <w:sz w:val="16"/>
              </w:rPr>
              <w:t>十五、援助其他地区支出</w:t>
            </w:r>
          </w:p>
        </w:tc>
        <w:tc>
          <w:tcPr>
            <w:tcW w:w="1420" w:type="dxa"/>
            <w:vAlign w:val="center"/>
          </w:tcPr>
          <w:p w14:paraId="5A01F2C1"/>
        </w:tc>
        <w:tc>
          <w:tcPr>
            <w:tcW w:w="1420" w:type="dxa"/>
            <w:vAlign w:val="center"/>
          </w:tcPr>
          <w:p w14:paraId="233ED149"/>
        </w:tc>
        <w:tc>
          <w:tcPr>
            <w:tcW w:w="1420" w:type="dxa"/>
            <w:vAlign w:val="center"/>
          </w:tcPr>
          <w:p w14:paraId="32CFCA85"/>
        </w:tc>
        <w:tc>
          <w:tcPr>
            <w:tcW w:w="1378" w:type="dxa"/>
            <w:vAlign w:val="center"/>
          </w:tcPr>
          <w:p w14:paraId="4051A93B"/>
        </w:tc>
      </w:tr>
      <w:tr w14:paraId="776A22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CB891CC"/>
        </w:tc>
        <w:tc>
          <w:tcPr>
            <w:tcW w:w="1420" w:type="dxa"/>
            <w:vAlign w:val="center"/>
          </w:tcPr>
          <w:p w14:paraId="791854B4"/>
        </w:tc>
        <w:tc>
          <w:tcPr>
            <w:tcW w:w="2760" w:type="dxa"/>
            <w:vAlign w:val="center"/>
          </w:tcPr>
          <w:p w14:paraId="585F7591">
            <w:pPr>
              <w:snapToGrid w:val="0"/>
            </w:pPr>
            <w:r>
              <w:rPr>
                <w:rFonts w:ascii="宋体" w:hAnsi="宋体" w:cs="宋体"/>
                <w:color w:val="000000"/>
                <w:sz w:val="16"/>
              </w:rPr>
              <w:t>十六、自然资源海洋气象等支出</w:t>
            </w:r>
          </w:p>
        </w:tc>
        <w:tc>
          <w:tcPr>
            <w:tcW w:w="1420" w:type="dxa"/>
            <w:vAlign w:val="center"/>
          </w:tcPr>
          <w:p w14:paraId="633EB126"/>
        </w:tc>
        <w:tc>
          <w:tcPr>
            <w:tcW w:w="1420" w:type="dxa"/>
            <w:vAlign w:val="center"/>
          </w:tcPr>
          <w:p w14:paraId="56836693"/>
        </w:tc>
        <w:tc>
          <w:tcPr>
            <w:tcW w:w="1420" w:type="dxa"/>
            <w:vAlign w:val="center"/>
          </w:tcPr>
          <w:p w14:paraId="774995C4"/>
        </w:tc>
        <w:tc>
          <w:tcPr>
            <w:tcW w:w="1378" w:type="dxa"/>
            <w:vAlign w:val="center"/>
          </w:tcPr>
          <w:p w14:paraId="3AB98C12"/>
        </w:tc>
      </w:tr>
      <w:tr w14:paraId="1ED839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0388380"/>
        </w:tc>
        <w:tc>
          <w:tcPr>
            <w:tcW w:w="1420" w:type="dxa"/>
            <w:vAlign w:val="center"/>
          </w:tcPr>
          <w:p w14:paraId="762969D7"/>
        </w:tc>
        <w:tc>
          <w:tcPr>
            <w:tcW w:w="2760" w:type="dxa"/>
            <w:vAlign w:val="center"/>
          </w:tcPr>
          <w:p w14:paraId="35E04414">
            <w:pPr>
              <w:snapToGrid w:val="0"/>
            </w:pPr>
            <w:r>
              <w:rPr>
                <w:rFonts w:ascii="宋体" w:hAnsi="宋体" w:cs="宋体"/>
                <w:color w:val="000000"/>
                <w:sz w:val="16"/>
              </w:rPr>
              <w:t>十七、住房保障支出</w:t>
            </w:r>
          </w:p>
        </w:tc>
        <w:tc>
          <w:tcPr>
            <w:tcW w:w="1420" w:type="dxa"/>
            <w:vAlign w:val="center"/>
          </w:tcPr>
          <w:p w14:paraId="3CC0A330"/>
        </w:tc>
        <w:tc>
          <w:tcPr>
            <w:tcW w:w="1420" w:type="dxa"/>
            <w:vAlign w:val="center"/>
          </w:tcPr>
          <w:p w14:paraId="142E63CC"/>
        </w:tc>
        <w:tc>
          <w:tcPr>
            <w:tcW w:w="1420" w:type="dxa"/>
            <w:vAlign w:val="center"/>
          </w:tcPr>
          <w:p w14:paraId="7E9B40A6"/>
        </w:tc>
        <w:tc>
          <w:tcPr>
            <w:tcW w:w="1378" w:type="dxa"/>
            <w:vAlign w:val="center"/>
          </w:tcPr>
          <w:p w14:paraId="3826FBFD"/>
        </w:tc>
      </w:tr>
      <w:tr w14:paraId="49FC9C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0C154DA"/>
        </w:tc>
        <w:tc>
          <w:tcPr>
            <w:tcW w:w="1420" w:type="dxa"/>
            <w:vAlign w:val="center"/>
          </w:tcPr>
          <w:p w14:paraId="14391AB3"/>
        </w:tc>
        <w:tc>
          <w:tcPr>
            <w:tcW w:w="2760" w:type="dxa"/>
            <w:vAlign w:val="center"/>
          </w:tcPr>
          <w:p w14:paraId="046AA4AB">
            <w:pPr>
              <w:snapToGrid w:val="0"/>
            </w:pPr>
            <w:r>
              <w:rPr>
                <w:rFonts w:ascii="宋体" w:hAnsi="宋体" w:cs="宋体"/>
                <w:color w:val="000000"/>
                <w:sz w:val="16"/>
              </w:rPr>
              <w:t>十八、粮油物资储备支出</w:t>
            </w:r>
          </w:p>
        </w:tc>
        <w:tc>
          <w:tcPr>
            <w:tcW w:w="1420" w:type="dxa"/>
            <w:vAlign w:val="center"/>
          </w:tcPr>
          <w:p w14:paraId="74FCE713"/>
        </w:tc>
        <w:tc>
          <w:tcPr>
            <w:tcW w:w="1420" w:type="dxa"/>
            <w:vAlign w:val="center"/>
          </w:tcPr>
          <w:p w14:paraId="1D1EB665"/>
        </w:tc>
        <w:tc>
          <w:tcPr>
            <w:tcW w:w="1420" w:type="dxa"/>
            <w:vAlign w:val="center"/>
          </w:tcPr>
          <w:p w14:paraId="2438DE59"/>
        </w:tc>
        <w:tc>
          <w:tcPr>
            <w:tcW w:w="1378" w:type="dxa"/>
            <w:vAlign w:val="center"/>
          </w:tcPr>
          <w:p w14:paraId="1FFD3BEB"/>
        </w:tc>
      </w:tr>
      <w:tr w14:paraId="17E79D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0DD0172"/>
        </w:tc>
        <w:tc>
          <w:tcPr>
            <w:tcW w:w="1420" w:type="dxa"/>
            <w:vAlign w:val="center"/>
          </w:tcPr>
          <w:p w14:paraId="60E03FE5"/>
        </w:tc>
        <w:tc>
          <w:tcPr>
            <w:tcW w:w="2760" w:type="dxa"/>
            <w:vAlign w:val="center"/>
          </w:tcPr>
          <w:p w14:paraId="1787A387">
            <w:pPr>
              <w:snapToGrid w:val="0"/>
            </w:pPr>
            <w:r>
              <w:rPr>
                <w:rFonts w:ascii="宋体" w:hAnsi="宋体" w:cs="宋体"/>
                <w:color w:val="000000"/>
                <w:sz w:val="16"/>
              </w:rPr>
              <w:t>十九、国有资本经营预算支出</w:t>
            </w:r>
          </w:p>
        </w:tc>
        <w:tc>
          <w:tcPr>
            <w:tcW w:w="1420" w:type="dxa"/>
            <w:vAlign w:val="center"/>
          </w:tcPr>
          <w:p w14:paraId="2D96A5ED"/>
        </w:tc>
        <w:tc>
          <w:tcPr>
            <w:tcW w:w="1420" w:type="dxa"/>
            <w:vAlign w:val="center"/>
          </w:tcPr>
          <w:p w14:paraId="12F94DC3"/>
        </w:tc>
        <w:tc>
          <w:tcPr>
            <w:tcW w:w="1420" w:type="dxa"/>
            <w:vAlign w:val="center"/>
          </w:tcPr>
          <w:p w14:paraId="63B31831"/>
        </w:tc>
        <w:tc>
          <w:tcPr>
            <w:tcW w:w="1378" w:type="dxa"/>
            <w:vAlign w:val="center"/>
          </w:tcPr>
          <w:p w14:paraId="4355D85F"/>
        </w:tc>
      </w:tr>
      <w:tr w14:paraId="72D56A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D203A7D"/>
        </w:tc>
        <w:tc>
          <w:tcPr>
            <w:tcW w:w="1420" w:type="dxa"/>
            <w:vAlign w:val="center"/>
          </w:tcPr>
          <w:p w14:paraId="459FBC20"/>
        </w:tc>
        <w:tc>
          <w:tcPr>
            <w:tcW w:w="2760" w:type="dxa"/>
            <w:vAlign w:val="center"/>
          </w:tcPr>
          <w:p w14:paraId="7BCABAAB">
            <w:pPr>
              <w:snapToGrid w:val="0"/>
            </w:pPr>
            <w:r>
              <w:rPr>
                <w:rFonts w:ascii="宋体" w:hAnsi="宋体" w:cs="宋体"/>
                <w:color w:val="000000"/>
                <w:sz w:val="16"/>
              </w:rPr>
              <w:t>二十、灾害防治及应急管理支出</w:t>
            </w:r>
          </w:p>
        </w:tc>
        <w:tc>
          <w:tcPr>
            <w:tcW w:w="1420" w:type="dxa"/>
            <w:vAlign w:val="center"/>
          </w:tcPr>
          <w:p w14:paraId="11426A58">
            <w:pPr>
              <w:snapToGrid w:val="0"/>
              <w:jc w:val="right"/>
            </w:pPr>
            <w:r>
              <w:rPr>
                <w:rFonts w:ascii="宋体" w:hAnsi="宋体" w:cs="宋体"/>
                <w:color w:val="000000"/>
                <w:sz w:val="16"/>
              </w:rPr>
              <w:t>960,000.00</w:t>
            </w:r>
          </w:p>
        </w:tc>
        <w:tc>
          <w:tcPr>
            <w:tcW w:w="1420" w:type="dxa"/>
            <w:vAlign w:val="center"/>
          </w:tcPr>
          <w:p w14:paraId="5412387B">
            <w:pPr>
              <w:snapToGrid w:val="0"/>
              <w:jc w:val="right"/>
            </w:pPr>
            <w:r>
              <w:rPr>
                <w:rFonts w:ascii="宋体" w:hAnsi="宋体" w:cs="宋体"/>
                <w:color w:val="000000"/>
                <w:sz w:val="16"/>
              </w:rPr>
              <w:t>960,000.00</w:t>
            </w:r>
          </w:p>
        </w:tc>
        <w:tc>
          <w:tcPr>
            <w:tcW w:w="1420" w:type="dxa"/>
            <w:vAlign w:val="center"/>
          </w:tcPr>
          <w:p w14:paraId="58B65DAA"/>
        </w:tc>
        <w:tc>
          <w:tcPr>
            <w:tcW w:w="1378" w:type="dxa"/>
            <w:vAlign w:val="center"/>
          </w:tcPr>
          <w:p w14:paraId="4182886D"/>
        </w:tc>
      </w:tr>
      <w:tr w14:paraId="3F6DC3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D590235"/>
        </w:tc>
        <w:tc>
          <w:tcPr>
            <w:tcW w:w="1420" w:type="dxa"/>
            <w:vAlign w:val="center"/>
          </w:tcPr>
          <w:p w14:paraId="26851110"/>
        </w:tc>
        <w:tc>
          <w:tcPr>
            <w:tcW w:w="2760" w:type="dxa"/>
            <w:vAlign w:val="center"/>
          </w:tcPr>
          <w:p w14:paraId="19530835">
            <w:pPr>
              <w:snapToGrid w:val="0"/>
            </w:pPr>
            <w:r>
              <w:rPr>
                <w:rFonts w:ascii="宋体" w:hAnsi="宋体" w:cs="宋体"/>
                <w:color w:val="000000"/>
                <w:sz w:val="16"/>
              </w:rPr>
              <w:t>二十一、其他支出</w:t>
            </w:r>
          </w:p>
        </w:tc>
        <w:tc>
          <w:tcPr>
            <w:tcW w:w="1420" w:type="dxa"/>
            <w:vAlign w:val="center"/>
          </w:tcPr>
          <w:p w14:paraId="57CDFB46"/>
        </w:tc>
        <w:tc>
          <w:tcPr>
            <w:tcW w:w="1420" w:type="dxa"/>
            <w:vAlign w:val="center"/>
          </w:tcPr>
          <w:p w14:paraId="30FB9DF5"/>
        </w:tc>
        <w:tc>
          <w:tcPr>
            <w:tcW w:w="1420" w:type="dxa"/>
            <w:vAlign w:val="center"/>
          </w:tcPr>
          <w:p w14:paraId="34B9F098"/>
        </w:tc>
        <w:tc>
          <w:tcPr>
            <w:tcW w:w="1378" w:type="dxa"/>
            <w:vAlign w:val="center"/>
          </w:tcPr>
          <w:p w14:paraId="3B3A2E8D"/>
        </w:tc>
      </w:tr>
      <w:tr w14:paraId="333B8B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6CA3679"/>
        </w:tc>
        <w:tc>
          <w:tcPr>
            <w:tcW w:w="1420" w:type="dxa"/>
            <w:vAlign w:val="center"/>
          </w:tcPr>
          <w:p w14:paraId="7561FB3D"/>
        </w:tc>
        <w:tc>
          <w:tcPr>
            <w:tcW w:w="2760" w:type="dxa"/>
            <w:vAlign w:val="center"/>
          </w:tcPr>
          <w:p w14:paraId="7B53C4B8">
            <w:pPr>
              <w:snapToGrid w:val="0"/>
            </w:pPr>
            <w:r>
              <w:rPr>
                <w:rFonts w:ascii="宋体" w:hAnsi="宋体" w:cs="宋体"/>
                <w:color w:val="000000"/>
                <w:sz w:val="16"/>
              </w:rPr>
              <w:t>二十二、债务付息支出</w:t>
            </w:r>
          </w:p>
        </w:tc>
        <w:tc>
          <w:tcPr>
            <w:tcW w:w="1420" w:type="dxa"/>
            <w:vAlign w:val="center"/>
          </w:tcPr>
          <w:p w14:paraId="5E8D8E8F"/>
        </w:tc>
        <w:tc>
          <w:tcPr>
            <w:tcW w:w="1420" w:type="dxa"/>
            <w:vAlign w:val="center"/>
          </w:tcPr>
          <w:p w14:paraId="3DDBA849"/>
        </w:tc>
        <w:tc>
          <w:tcPr>
            <w:tcW w:w="1420" w:type="dxa"/>
            <w:vAlign w:val="center"/>
          </w:tcPr>
          <w:p w14:paraId="665A4428"/>
        </w:tc>
        <w:tc>
          <w:tcPr>
            <w:tcW w:w="1378" w:type="dxa"/>
            <w:vAlign w:val="center"/>
          </w:tcPr>
          <w:p w14:paraId="0BFFD412"/>
        </w:tc>
      </w:tr>
      <w:tr w14:paraId="7EF390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653FF2A"/>
        </w:tc>
        <w:tc>
          <w:tcPr>
            <w:tcW w:w="1420" w:type="dxa"/>
            <w:vAlign w:val="center"/>
          </w:tcPr>
          <w:p w14:paraId="55FEA5B5"/>
        </w:tc>
        <w:tc>
          <w:tcPr>
            <w:tcW w:w="2760" w:type="dxa"/>
            <w:vAlign w:val="center"/>
          </w:tcPr>
          <w:p w14:paraId="1F7F8466">
            <w:pPr>
              <w:snapToGrid w:val="0"/>
            </w:pPr>
            <w:r>
              <w:rPr>
                <w:rFonts w:ascii="宋体" w:hAnsi="宋体" w:cs="宋体"/>
                <w:color w:val="000000"/>
                <w:sz w:val="16"/>
              </w:rPr>
              <w:t>二十三、抗疫特别国债安排的支出</w:t>
            </w:r>
          </w:p>
        </w:tc>
        <w:tc>
          <w:tcPr>
            <w:tcW w:w="1420" w:type="dxa"/>
            <w:vAlign w:val="center"/>
          </w:tcPr>
          <w:p w14:paraId="09A18CB9"/>
        </w:tc>
        <w:tc>
          <w:tcPr>
            <w:tcW w:w="1420" w:type="dxa"/>
            <w:vAlign w:val="center"/>
          </w:tcPr>
          <w:p w14:paraId="398CAB1E"/>
        </w:tc>
        <w:tc>
          <w:tcPr>
            <w:tcW w:w="1420" w:type="dxa"/>
            <w:vAlign w:val="center"/>
          </w:tcPr>
          <w:p w14:paraId="7B79A60D"/>
        </w:tc>
        <w:tc>
          <w:tcPr>
            <w:tcW w:w="1378" w:type="dxa"/>
            <w:vAlign w:val="center"/>
          </w:tcPr>
          <w:p w14:paraId="65BB1914"/>
        </w:tc>
      </w:tr>
      <w:tr w14:paraId="61E702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6BF1C67">
            <w:pPr>
              <w:snapToGrid w:val="0"/>
              <w:jc w:val="center"/>
            </w:pPr>
            <w:r>
              <w:rPr>
                <w:rFonts w:ascii="宋体" w:hAnsi="宋体" w:cs="宋体"/>
                <w:b/>
                <w:color w:val="000000"/>
                <w:sz w:val="16"/>
              </w:rPr>
              <w:t>本年收入合计</w:t>
            </w:r>
          </w:p>
        </w:tc>
        <w:tc>
          <w:tcPr>
            <w:tcW w:w="1420" w:type="dxa"/>
            <w:vAlign w:val="center"/>
          </w:tcPr>
          <w:p w14:paraId="127568DA">
            <w:pPr>
              <w:snapToGrid w:val="0"/>
              <w:jc w:val="right"/>
            </w:pPr>
            <w:r>
              <w:rPr>
                <w:rFonts w:ascii="宋体" w:hAnsi="宋体" w:cs="宋体"/>
                <w:color w:val="000000"/>
                <w:sz w:val="16"/>
              </w:rPr>
              <w:t>62,875,484.35</w:t>
            </w:r>
          </w:p>
        </w:tc>
        <w:tc>
          <w:tcPr>
            <w:tcW w:w="2760" w:type="dxa"/>
            <w:vAlign w:val="center"/>
          </w:tcPr>
          <w:p w14:paraId="3D14E8FE">
            <w:pPr>
              <w:snapToGrid w:val="0"/>
              <w:jc w:val="center"/>
            </w:pPr>
            <w:r>
              <w:rPr>
                <w:rFonts w:ascii="宋体" w:hAnsi="宋体" w:cs="宋体"/>
                <w:b/>
                <w:color w:val="000000"/>
                <w:sz w:val="16"/>
              </w:rPr>
              <w:t>本年支出合计</w:t>
            </w:r>
          </w:p>
        </w:tc>
        <w:tc>
          <w:tcPr>
            <w:tcW w:w="1420" w:type="dxa"/>
            <w:vAlign w:val="center"/>
          </w:tcPr>
          <w:p w14:paraId="7B2FCAFA">
            <w:pPr>
              <w:snapToGrid w:val="0"/>
              <w:jc w:val="right"/>
            </w:pPr>
            <w:r>
              <w:rPr>
                <w:rFonts w:ascii="宋体" w:hAnsi="宋体" w:cs="宋体"/>
                <w:color w:val="000000"/>
                <w:sz w:val="16"/>
              </w:rPr>
              <w:t>62,875,484.35</w:t>
            </w:r>
          </w:p>
        </w:tc>
        <w:tc>
          <w:tcPr>
            <w:tcW w:w="1420" w:type="dxa"/>
            <w:vAlign w:val="center"/>
          </w:tcPr>
          <w:p w14:paraId="3EA87437">
            <w:pPr>
              <w:snapToGrid w:val="0"/>
              <w:jc w:val="right"/>
            </w:pPr>
            <w:r>
              <w:rPr>
                <w:rFonts w:ascii="宋体" w:hAnsi="宋体" w:cs="宋体"/>
                <w:color w:val="000000"/>
                <w:sz w:val="16"/>
              </w:rPr>
              <w:t>62,875,484.35</w:t>
            </w:r>
          </w:p>
        </w:tc>
        <w:tc>
          <w:tcPr>
            <w:tcW w:w="1420" w:type="dxa"/>
            <w:vAlign w:val="center"/>
          </w:tcPr>
          <w:p w14:paraId="135849C4"/>
        </w:tc>
        <w:tc>
          <w:tcPr>
            <w:tcW w:w="1378" w:type="dxa"/>
            <w:vAlign w:val="center"/>
          </w:tcPr>
          <w:p w14:paraId="7DBB53B8"/>
        </w:tc>
      </w:tr>
      <w:tr w14:paraId="259F55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973672D">
            <w:pPr>
              <w:snapToGrid w:val="0"/>
            </w:pPr>
            <w:r>
              <w:rPr>
                <w:rFonts w:ascii="宋体" w:hAnsi="宋体" w:cs="宋体"/>
                <w:color w:val="000000"/>
                <w:sz w:val="16"/>
              </w:rPr>
              <w:t xml:space="preserve">   年初财政拨款结转和结余</w:t>
            </w:r>
          </w:p>
        </w:tc>
        <w:tc>
          <w:tcPr>
            <w:tcW w:w="1420" w:type="dxa"/>
            <w:vAlign w:val="center"/>
          </w:tcPr>
          <w:p w14:paraId="1E4791EA"/>
        </w:tc>
        <w:tc>
          <w:tcPr>
            <w:tcW w:w="2760" w:type="dxa"/>
            <w:vAlign w:val="center"/>
          </w:tcPr>
          <w:p w14:paraId="0A125A9D">
            <w:pPr>
              <w:snapToGrid w:val="0"/>
            </w:pPr>
            <w:r>
              <w:rPr>
                <w:rFonts w:ascii="宋体" w:hAnsi="宋体" w:cs="宋体"/>
                <w:color w:val="000000"/>
                <w:sz w:val="16"/>
              </w:rPr>
              <w:t>年末财政拨款结转和结余</w:t>
            </w:r>
          </w:p>
        </w:tc>
        <w:tc>
          <w:tcPr>
            <w:tcW w:w="1420" w:type="dxa"/>
            <w:vAlign w:val="center"/>
          </w:tcPr>
          <w:p w14:paraId="2DE6424F"/>
        </w:tc>
        <w:tc>
          <w:tcPr>
            <w:tcW w:w="1420" w:type="dxa"/>
            <w:vAlign w:val="center"/>
          </w:tcPr>
          <w:p w14:paraId="5ACEC614"/>
        </w:tc>
        <w:tc>
          <w:tcPr>
            <w:tcW w:w="1420" w:type="dxa"/>
            <w:vAlign w:val="center"/>
          </w:tcPr>
          <w:p w14:paraId="79605C73"/>
        </w:tc>
        <w:tc>
          <w:tcPr>
            <w:tcW w:w="1378" w:type="dxa"/>
            <w:vAlign w:val="center"/>
          </w:tcPr>
          <w:p w14:paraId="2B531AE9"/>
        </w:tc>
      </w:tr>
      <w:tr w14:paraId="2835CC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41E6F2A">
            <w:pPr>
              <w:snapToGrid w:val="0"/>
            </w:pPr>
            <w:r>
              <w:rPr>
                <w:rFonts w:ascii="宋体" w:hAnsi="宋体" w:cs="宋体"/>
                <w:color w:val="000000"/>
                <w:sz w:val="16"/>
              </w:rPr>
              <w:t xml:space="preserve">      一般公共预算财政拨款</w:t>
            </w:r>
          </w:p>
        </w:tc>
        <w:tc>
          <w:tcPr>
            <w:tcW w:w="1420" w:type="dxa"/>
            <w:vAlign w:val="center"/>
          </w:tcPr>
          <w:p w14:paraId="627CC1FF"/>
        </w:tc>
        <w:tc>
          <w:tcPr>
            <w:tcW w:w="2760" w:type="dxa"/>
            <w:vAlign w:val="center"/>
          </w:tcPr>
          <w:p w14:paraId="7D157CBC"/>
        </w:tc>
        <w:tc>
          <w:tcPr>
            <w:tcW w:w="1420" w:type="dxa"/>
            <w:vAlign w:val="center"/>
          </w:tcPr>
          <w:p w14:paraId="5EB4773D"/>
        </w:tc>
        <w:tc>
          <w:tcPr>
            <w:tcW w:w="1420" w:type="dxa"/>
            <w:vAlign w:val="center"/>
          </w:tcPr>
          <w:p w14:paraId="132C2C39"/>
        </w:tc>
        <w:tc>
          <w:tcPr>
            <w:tcW w:w="1420" w:type="dxa"/>
            <w:vAlign w:val="center"/>
          </w:tcPr>
          <w:p w14:paraId="0BD30C84"/>
        </w:tc>
        <w:tc>
          <w:tcPr>
            <w:tcW w:w="1378" w:type="dxa"/>
            <w:vAlign w:val="center"/>
          </w:tcPr>
          <w:p w14:paraId="55246D4D"/>
        </w:tc>
      </w:tr>
      <w:tr w14:paraId="650B57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78B3F3F">
            <w:pPr>
              <w:snapToGrid w:val="0"/>
            </w:pPr>
            <w:r>
              <w:rPr>
                <w:rFonts w:ascii="宋体" w:hAnsi="宋体" w:cs="宋体"/>
                <w:color w:val="000000"/>
                <w:sz w:val="16"/>
              </w:rPr>
              <w:t xml:space="preserve">      政府性基金预算财政拨款</w:t>
            </w:r>
          </w:p>
        </w:tc>
        <w:tc>
          <w:tcPr>
            <w:tcW w:w="1420" w:type="dxa"/>
            <w:vAlign w:val="center"/>
          </w:tcPr>
          <w:p w14:paraId="5C61F1FF"/>
        </w:tc>
        <w:tc>
          <w:tcPr>
            <w:tcW w:w="2760" w:type="dxa"/>
            <w:vAlign w:val="center"/>
          </w:tcPr>
          <w:p w14:paraId="5213C780"/>
        </w:tc>
        <w:tc>
          <w:tcPr>
            <w:tcW w:w="1420" w:type="dxa"/>
            <w:vAlign w:val="center"/>
          </w:tcPr>
          <w:p w14:paraId="7A099E28"/>
        </w:tc>
        <w:tc>
          <w:tcPr>
            <w:tcW w:w="1420" w:type="dxa"/>
            <w:vAlign w:val="center"/>
          </w:tcPr>
          <w:p w14:paraId="7F5F5CE5"/>
        </w:tc>
        <w:tc>
          <w:tcPr>
            <w:tcW w:w="1420" w:type="dxa"/>
            <w:vAlign w:val="center"/>
          </w:tcPr>
          <w:p w14:paraId="2F62C589"/>
        </w:tc>
        <w:tc>
          <w:tcPr>
            <w:tcW w:w="1378" w:type="dxa"/>
            <w:vAlign w:val="center"/>
          </w:tcPr>
          <w:p w14:paraId="72671833"/>
        </w:tc>
      </w:tr>
      <w:tr w14:paraId="3890CAB6">
        <w:tblPrEx>
          <w:tblCellMar>
            <w:top w:w="0" w:type="dxa"/>
            <w:left w:w="80" w:type="dxa"/>
            <w:bottom w:w="0" w:type="dxa"/>
            <w:right w:w="80" w:type="dxa"/>
          </w:tblCellMar>
        </w:tblPrEx>
        <w:trPr>
          <w:trHeight w:val="441" w:hRule="exact"/>
          <w:jc w:val="center"/>
        </w:trPr>
        <w:tc>
          <w:tcPr>
            <w:tcW w:w="3420" w:type="dxa"/>
            <w:vAlign w:val="center"/>
          </w:tcPr>
          <w:p w14:paraId="4DC0292F">
            <w:pPr>
              <w:snapToGrid w:val="0"/>
            </w:pPr>
            <w:r>
              <w:rPr>
                <w:rFonts w:ascii="宋体" w:hAnsi="宋体" w:cs="宋体"/>
                <w:color w:val="000000"/>
                <w:sz w:val="16"/>
              </w:rPr>
              <w:t xml:space="preserve">      国有资本经营预算财政拨款</w:t>
            </w:r>
          </w:p>
        </w:tc>
        <w:tc>
          <w:tcPr>
            <w:tcW w:w="1420" w:type="dxa"/>
            <w:vAlign w:val="center"/>
          </w:tcPr>
          <w:p w14:paraId="5326A95B"/>
        </w:tc>
        <w:tc>
          <w:tcPr>
            <w:tcW w:w="2760" w:type="dxa"/>
            <w:vAlign w:val="center"/>
          </w:tcPr>
          <w:p w14:paraId="4F51802E"/>
        </w:tc>
        <w:tc>
          <w:tcPr>
            <w:tcW w:w="1420" w:type="dxa"/>
            <w:vAlign w:val="center"/>
          </w:tcPr>
          <w:p w14:paraId="2C4585AC"/>
        </w:tc>
        <w:tc>
          <w:tcPr>
            <w:tcW w:w="1420" w:type="dxa"/>
            <w:vAlign w:val="center"/>
          </w:tcPr>
          <w:p w14:paraId="38FA6E33"/>
        </w:tc>
        <w:tc>
          <w:tcPr>
            <w:tcW w:w="1420" w:type="dxa"/>
            <w:vAlign w:val="center"/>
          </w:tcPr>
          <w:p w14:paraId="4A492AC2"/>
        </w:tc>
        <w:tc>
          <w:tcPr>
            <w:tcW w:w="1378" w:type="dxa"/>
            <w:vAlign w:val="center"/>
          </w:tcPr>
          <w:p w14:paraId="0B6817C0"/>
        </w:tc>
      </w:tr>
      <w:tr w14:paraId="02D66C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657F03E">
            <w:pPr>
              <w:snapToGrid w:val="0"/>
              <w:jc w:val="center"/>
            </w:pPr>
            <w:r>
              <w:rPr>
                <w:rFonts w:ascii="宋体" w:hAnsi="宋体" w:cs="宋体"/>
                <w:b/>
                <w:color w:val="000000"/>
                <w:sz w:val="16"/>
              </w:rPr>
              <w:t>合计</w:t>
            </w:r>
          </w:p>
        </w:tc>
        <w:tc>
          <w:tcPr>
            <w:tcW w:w="1420" w:type="dxa"/>
            <w:vAlign w:val="center"/>
          </w:tcPr>
          <w:p w14:paraId="0442E0BC">
            <w:pPr>
              <w:snapToGrid w:val="0"/>
              <w:jc w:val="right"/>
            </w:pPr>
            <w:r>
              <w:rPr>
                <w:rFonts w:ascii="宋体" w:hAnsi="宋体" w:cs="宋体"/>
                <w:color w:val="000000"/>
                <w:sz w:val="16"/>
              </w:rPr>
              <w:t>62,875,484.35</w:t>
            </w:r>
          </w:p>
        </w:tc>
        <w:tc>
          <w:tcPr>
            <w:tcW w:w="2760" w:type="dxa"/>
            <w:vAlign w:val="center"/>
          </w:tcPr>
          <w:p w14:paraId="6CF79CE0">
            <w:pPr>
              <w:snapToGrid w:val="0"/>
              <w:jc w:val="center"/>
            </w:pPr>
            <w:r>
              <w:rPr>
                <w:rFonts w:ascii="宋体" w:hAnsi="宋体" w:cs="宋体"/>
                <w:b/>
                <w:color w:val="000000"/>
                <w:sz w:val="16"/>
              </w:rPr>
              <w:t>合计</w:t>
            </w:r>
          </w:p>
        </w:tc>
        <w:tc>
          <w:tcPr>
            <w:tcW w:w="1420" w:type="dxa"/>
            <w:vAlign w:val="center"/>
          </w:tcPr>
          <w:p w14:paraId="165AC07C">
            <w:pPr>
              <w:snapToGrid w:val="0"/>
              <w:jc w:val="right"/>
            </w:pPr>
            <w:r>
              <w:rPr>
                <w:rFonts w:ascii="宋体" w:hAnsi="宋体" w:cs="宋体"/>
                <w:color w:val="000000"/>
                <w:sz w:val="16"/>
              </w:rPr>
              <w:t>62,875,484.35</w:t>
            </w:r>
          </w:p>
        </w:tc>
        <w:tc>
          <w:tcPr>
            <w:tcW w:w="1420" w:type="dxa"/>
            <w:vAlign w:val="center"/>
          </w:tcPr>
          <w:p w14:paraId="1CB0EECC">
            <w:pPr>
              <w:snapToGrid w:val="0"/>
              <w:jc w:val="right"/>
            </w:pPr>
            <w:r>
              <w:rPr>
                <w:rFonts w:ascii="宋体" w:hAnsi="宋体" w:cs="宋体"/>
                <w:color w:val="000000"/>
                <w:sz w:val="16"/>
              </w:rPr>
              <w:t>62,875,484.35</w:t>
            </w:r>
          </w:p>
        </w:tc>
        <w:tc>
          <w:tcPr>
            <w:tcW w:w="1420" w:type="dxa"/>
            <w:vAlign w:val="center"/>
          </w:tcPr>
          <w:p w14:paraId="40CF82B6"/>
        </w:tc>
        <w:tc>
          <w:tcPr>
            <w:tcW w:w="1378" w:type="dxa"/>
            <w:vAlign w:val="center"/>
          </w:tcPr>
          <w:p w14:paraId="77677480"/>
        </w:tc>
      </w:tr>
      <w:tr w14:paraId="22F3E8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033AD0EA">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2F437EEA">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4C5EA8C">
      <w:pPr>
        <w:pStyle w:val="8"/>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FF6AB0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9722F8C">
            <w:pPr>
              <w:jc w:val="right"/>
            </w:pPr>
          </w:p>
        </w:tc>
      </w:tr>
      <w:tr w14:paraId="0E614E3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2B7F916">
            <w:r>
              <w:rPr>
                <w:rFonts w:ascii="宋体" w:hAnsi="宋体" w:cs="宋体"/>
                <w:sz w:val="20"/>
              </w:rPr>
              <w:t>部门：天津市西青区生态环境局</w:t>
            </w:r>
          </w:p>
        </w:tc>
        <w:tc>
          <w:tcPr>
            <w:tcW w:w="2000" w:type="dxa"/>
          </w:tcPr>
          <w:p w14:paraId="796799D7">
            <w:pPr>
              <w:jc w:val="center"/>
            </w:pPr>
          </w:p>
        </w:tc>
        <w:tc>
          <w:tcPr>
            <w:tcW w:w="5619" w:type="dxa"/>
          </w:tcPr>
          <w:p w14:paraId="64D6972D">
            <w:pPr>
              <w:jc w:val="right"/>
            </w:pPr>
            <w:r>
              <w:rPr>
                <w:rFonts w:ascii="宋体" w:hAnsi="宋体" w:cs="宋体"/>
                <w:sz w:val="20"/>
              </w:rPr>
              <w:t>单位：元</w:t>
            </w:r>
          </w:p>
        </w:tc>
      </w:tr>
    </w:tbl>
    <w:p w14:paraId="27BD977F">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3D59DC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399D87C2">
            <w:pPr>
              <w:snapToGrid w:val="0"/>
              <w:jc w:val="center"/>
            </w:pPr>
            <w:r>
              <w:rPr>
                <w:rFonts w:ascii="宋体" w:hAnsi="宋体" w:cs="宋体"/>
                <w:color w:val="000000"/>
                <w:sz w:val="20"/>
              </w:rPr>
              <w:t>支出功能分类科目</w:t>
            </w:r>
          </w:p>
        </w:tc>
        <w:tc>
          <w:tcPr>
            <w:tcW w:w="1720" w:type="dxa"/>
            <w:vMerge w:val="restart"/>
            <w:vAlign w:val="center"/>
          </w:tcPr>
          <w:p w14:paraId="059EA74B">
            <w:pPr>
              <w:snapToGrid w:val="0"/>
              <w:jc w:val="center"/>
            </w:pPr>
            <w:r>
              <w:rPr>
                <w:rFonts w:ascii="宋体" w:hAnsi="宋体" w:cs="宋体"/>
                <w:color w:val="000000"/>
                <w:sz w:val="20"/>
              </w:rPr>
              <w:t>合计</w:t>
            </w:r>
          </w:p>
        </w:tc>
        <w:tc>
          <w:tcPr>
            <w:tcW w:w="5160" w:type="dxa"/>
            <w:gridSpan w:val="3"/>
            <w:vAlign w:val="center"/>
          </w:tcPr>
          <w:p w14:paraId="45324BE7">
            <w:pPr>
              <w:snapToGrid w:val="0"/>
              <w:jc w:val="center"/>
            </w:pPr>
            <w:r>
              <w:rPr>
                <w:rFonts w:ascii="宋体" w:hAnsi="宋体" w:cs="宋体"/>
                <w:color w:val="000000"/>
                <w:sz w:val="20"/>
              </w:rPr>
              <w:t xml:space="preserve">基本支出  </w:t>
            </w:r>
          </w:p>
        </w:tc>
        <w:tc>
          <w:tcPr>
            <w:tcW w:w="1698" w:type="dxa"/>
            <w:vMerge w:val="restart"/>
            <w:vAlign w:val="center"/>
          </w:tcPr>
          <w:p w14:paraId="0A2D6B6A">
            <w:pPr>
              <w:snapToGrid w:val="0"/>
              <w:jc w:val="center"/>
            </w:pPr>
            <w:r>
              <w:rPr>
                <w:rFonts w:ascii="宋体" w:hAnsi="宋体" w:cs="宋体"/>
                <w:color w:val="000000"/>
                <w:sz w:val="20"/>
              </w:rPr>
              <w:t>项目支出</w:t>
            </w:r>
          </w:p>
        </w:tc>
      </w:tr>
      <w:tr w14:paraId="412181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08EBF414">
            <w:pPr>
              <w:snapToGrid w:val="0"/>
              <w:jc w:val="center"/>
            </w:pPr>
            <w:r>
              <w:rPr>
                <w:rFonts w:ascii="宋体" w:hAnsi="宋体" w:cs="宋体"/>
                <w:color w:val="000000"/>
                <w:sz w:val="20"/>
              </w:rPr>
              <w:t>科目编码</w:t>
            </w:r>
          </w:p>
        </w:tc>
        <w:tc>
          <w:tcPr>
            <w:tcW w:w="3480" w:type="dxa"/>
            <w:vAlign w:val="center"/>
          </w:tcPr>
          <w:p w14:paraId="72F4364C">
            <w:pPr>
              <w:snapToGrid w:val="0"/>
              <w:jc w:val="center"/>
            </w:pPr>
            <w:r>
              <w:rPr>
                <w:rFonts w:ascii="宋体" w:hAnsi="宋体" w:cs="宋体"/>
                <w:color w:val="000000"/>
                <w:sz w:val="20"/>
              </w:rPr>
              <w:t>科目名称</w:t>
            </w:r>
          </w:p>
        </w:tc>
        <w:tc>
          <w:tcPr>
            <w:tcW w:w="1720" w:type="dxa"/>
            <w:vMerge w:val="continue"/>
            <w:vAlign w:val="center"/>
          </w:tcPr>
          <w:p w14:paraId="00AFE4C5"/>
        </w:tc>
        <w:tc>
          <w:tcPr>
            <w:tcW w:w="1720" w:type="dxa"/>
            <w:vAlign w:val="center"/>
          </w:tcPr>
          <w:p w14:paraId="08931FA4">
            <w:pPr>
              <w:snapToGrid w:val="0"/>
              <w:jc w:val="center"/>
            </w:pPr>
            <w:r>
              <w:rPr>
                <w:rFonts w:ascii="宋体" w:hAnsi="宋体" w:cs="宋体"/>
                <w:color w:val="000000"/>
                <w:sz w:val="20"/>
              </w:rPr>
              <w:t>小计</w:t>
            </w:r>
          </w:p>
        </w:tc>
        <w:tc>
          <w:tcPr>
            <w:tcW w:w="1720" w:type="dxa"/>
            <w:vAlign w:val="center"/>
          </w:tcPr>
          <w:p w14:paraId="4387EBCD">
            <w:pPr>
              <w:snapToGrid w:val="0"/>
              <w:jc w:val="center"/>
            </w:pPr>
            <w:r>
              <w:rPr>
                <w:rFonts w:ascii="宋体" w:hAnsi="宋体" w:cs="宋体"/>
                <w:color w:val="000000"/>
                <w:sz w:val="20"/>
              </w:rPr>
              <w:t>人员经费</w:t>
            </w:r>
          </w:p>
        </w:tc>
        <w:tc>
          <w:tcPr>
            <w:tcW w:w="1720" w:type="dxa"/>
            <w:vAlign w:val="center"/>
          </w:tcPr>
          <w:p w14:paraId="6EB5EEEC">
            <w:pPr>
              <w:snapToGrid w:val="0"/>
              <w:jc w:val="center"/>
            </w:pPr>
            <w:r>
              <w:rPr>
                <w:rFonts w:ascii="宋体" w:hAnsi="宋体" w:cs="宋体"/>
                <w:color w:val="000000"/>
                <w:sz w:val="20"/>
              </w:rPr>
              <w:t>公用经费</w:t>
            </w:r>
          </w:p>
        </w:tc>
        <w:tc>
          <w:tcPr>
            <w:tcW w:w="1698" w:type="dxa"/>
            <w:vMerge w:val="continue"/>
            <w:vAlign w:val="center"/>
          </w:tcPr>
          <w:p w14:paraId="09EB974E"/>
        </w:tc>
      </w:tr>
      <w:tr w14:paraId="257E57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12239225">
            <w:pPr>
              <w:snapToGrid w:val="0"/>
              <w:jc w:val="center"/>
            </w:pPr>
            <w:r>
              <w:rPr>
                <w:rFonts w:ascii="宋体" w:hAnsi="宋体" w:cs="宋体"/>
                <w:color w:val="000000"/>
                <w:sz w:val="20"/>
              </w:rPr>
              <w:t>合计</w:t>
            </w:r>
          </w:p>
        </w:tc>
        <w:tc>
          <w:tcPr>
            <w:tcW w:w="1720" w:type="dxa"/>
            <w:vAlign w:val="center"/>
          </w:tcPr>
          <w:p w14:paraId="3776F56C">
            <w:pPr>
              <w:snapToGrid w:val="0"/>
              <w:jc w:val="right"/>
            </w:pPr>
            <w:r>
              <w:rPr>
                <w:rFonts w:ascii="宋体" w:hAnsi="宋体" w:cs="宋体"/>
                <w:color w:val="000000"/>
                <w:sz w:val="20"/>
              </w:rPr>
              <w:t>62,875,484.35</w:t>
            </w:r>
          </w:p>
        </w:tc>
        <w:tc>
          <w:tcPr>
            <w:tcW w:w="1720" w:type="dxa"/>
            <w:vAlign w:val="center"/>
          </w:tcPr>
          <w:p w14:paraId="6CA3CFAC">
            <w:pPr>
              <w:snapToGrid w:val="0"/>
              <w:jc w:val="right"/>
            </w:pPr>
            <w:r>
              <w:rPr>
                <w:rFonts w:ascii="宋体" w:hAnsi="宋体" w:cs="宋体"/>
                <w:color w:val="000000"/>
                <w:sz w:val="20"/>
              </w:rPr>
              <w:t>32,625,666.75</w:t>
            </w:r>
          </w:p>
        </w:tc>
        <w:tc>
          <w:tcPr>
            <w:tcW w:w="1720" w:type="dxa"/>
            <w:vAlign w:val="center"/>
          </w:tcPr>
          <w:p w14:paraId="7AECB954">
            <w:pPr>
              <w:snapToGrid w:val="0"/>
              <w:jc w:val="right"/>
            </w:pPr>
            <w:r>
              <w:rPr>
                <w:rFonts w:ascii="宋体" w:hAnsi="宋体" w:cs="宋体"/>
                <w:color w:val="000000"/>
                <w:sz w:val="20"/>
              </w:rPr>
              <w:t>26,146,281.29</w:t>
            </w:r>
          </w:p>
        </w:tc>
        <w:tc>
          <w:tcPr>
            <w:tcW w:w="1720" w:type="dxa"/>
            <w:vAlign w:val="center"/>
          </w:tcPr>
          <w:p w14:paraId="7AC335E8">
            <w:pPr>
              <w:snapToGrid w:val="0"/>
              <w:jc w:val="right"/>
            </w:pPr>
            <w:r>
              <w:rPr>
                <w:rFonts w:ascii="宋体" w:hAnsi="宋体" w:cs="宋体"/>
                <w:color w:val="000000"/>
                <w:sz w:val="20"/>
              </w:rPr>
              <w:t>6,479,385.46</w:t>
            </w:r>
          </w:p>
        </w:tc>
        <w:tc>
          <w:tcPr>
            <w:tcW w:w="1698" w:type="dxa"/>
            <w:vAlign w:val="center"/>
          </w:tcPr>
          <w:p w14:paraId="14888D50">
            <w:pPr>
              <w:snapToGrid w:val="0"/>
              <w:jc w:val="right"/>
            </w:pPr>
            <w:r>
              <w:rPr>
                <w:rFonts w:ascii="宋体" w:hAnsi="宋体" w:cs="宋体"/>
                <w:color w:val="000000"/>
                <w:sz w:val="20"/>
              </w:rPr>
              <w:t>30,249,817.60</w:t>
            </w:r>
          </w:p>
        </w:tc>
      </w:tr>
      <w:tr w14:paraId="117B8B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5CDC436">
            <w:pPr>
              <w:snapToGrid w:val="0"/>
            </w:pPr>
            <w:r>
              <w:rPr>
                <w:rFonts w:ascii="宋体" w:hAnsi="宋体" w:cs="宋体"/>
                <w:color w:val="000000"/>
                <w:sz w:val="20"/>
              </w:rPr>
              <w:t>205</w:t>
            </w:r>
          </w:p>
        </w:tc>
        <w:tc>
          <w:tcPr>
            <w:tcW w:w="3480" w:type="dxa"/>
            <w:vAlign w:val="center"/>
          </w:tcPr>
          <w:p w14:paraId="6B467335">
            <w:pPr>
              <w:snapToGrid w:val="0"/>
            </w:pPr>
            <w:r>
              <w:rPr>
                <w:rFonts w:ascii="宋体" w:hAnsi="宋体" w:cs="宋体"/>
                <w:color w:val="000000"/>
                <w:sz w:val="20"/>
              </w:rPr>
              <w:t>教育支出</w:t>
            </w:r>
          </w:p>
        </w:tc>
        <w:tc>
          <w:tcPr>
            <w:tcW w:w="1720" w:type="dxa"/>
            <w:vAlign w:val="center"/>
          </w:tcPr>
          <w:p w14:paraId="4096BE2C">
            <w:pPr>
              <w:snapToGrid w:val="0"/>
              <w:jc w:val="right"/>
            </w:pPr>
            <w:r>
              <w:rPr>
                <w:rFonts w:ascii="宋体" w:hAnsi="宋体" w:cs="宋体"/>
                <w:color w:val="000000"/>
                <w:sz w:val="20"/>
              </w:rPr>
              <w:t>3,360.00</w:t>
            </w:r>
          </w:p>
        </w:tc>
        <w:tc>
          <w:tcPr>
            <w:tcW w:w="1720" w:type="dxa"/>
            <w:vAlign w:val="center"/>
          </w:tcPr>
          <w:p w14:paraId="26595C82">
            <w:pPr>
              <w:snapToGrid w:val="0"/>
              <w:jc w:val="right"/>
            </w:pPr>
            <w:r>
              <w:rPr>
                <w:rFonts w:ascii="宋体" w:hAnsi="宋体" w:cs="宋体"/>
                <w:color w:val="000000"/>
                <w:sz w:val="20"/>
              </w:rPr>
              <w:t>3,360.00</w:t>
            </w:r>
          </w:p>
        </w:tc>
        <w:tc>
          <w:tcPr>
            <w:tcW w:w="1720" w:type="dxa"/>
            <w:vAlign w:val="center"/>
          </w:tcPr>
          <w:p w14:paraId="74106D4C"/>
        </w:tc>
        <w:tc>
          <w:tcPr>
            <w:tcW w:w="1720" w:type="dxa"/>
            <w:vAlign w:val="center"/>
          </w:tcPr>
          <w:p w14:paraId="2D5A082A">
            <w:pPr>
              <w:snapToGrid w:val="0"/>
              <w:jc w:val="right"/>
            </w:pPr>
            <w:r>
              <w:rPr>
                <w:rFonts w:ascii="宋体" w:hAnsi="宋体" w:cs="宋体"/>
                <w:color w:val="000000"/>
                <w:sz w:val="20"/>
              </w:rPr>
              <w:t>3,360.00</w:t>
            </w:r>
          </w:p>
        </w:tc>
        <w:tc>
          <w:tcPr>
            <w:tcW w:w="1698" w:type="dxa"/>
            <w:vAlign w:val="center"/>
          </w:tcPr>
          <w:p w14:paraId="549A9040"/>
        </w:tc>
      </w:tr>
      <w:tr w14:paraId="0BC472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21AD73B">
            <w:pPr>
              <w:snapToGrid w:val="0"/>
            </w:pPr>
            <w:r>
              <w:rPr>
                <w:rFonts w:ascii="宋体" w:hAnsi="宋体" w:cs="宋体"/>
                <w:color w:val="000000"/>
                <w:sz w:val="20"/>
              </w:rPr>
              <w:t>20508</w:t>
            </w:r>
          </w:p>
        </w:tc>
        <w:tc>
          <w:tcPr>
            <w:tcW w:w="3480" w:type="dxa"/>
            <w:vAlign w:val="center"/>
          </w:tcPr>
          <w:p w14:paraId="25C40EC6">
            <w:pPr>
              <w:snapToGrid w:val="0"/>
            </w:pPr>
            <w:r>
              <w:rPr>
                <w:rFonts w:ascii="宋体" w:hAnsi="宋体" w:cs="宋体"/>
                <w:color w:val="000000"/>
                <w:sz w:val="20"/>
              </w:rPr>
              <w:t>进修及培训</w:t>
            </w:r>
          </w:p>
        </w:tc>
        <w:tc>
          <w:tcPr>
            <w:tcW w:w="1720" w:type="dxa"/>
            <w:vAlign w:val="center"/>
          </w:tcPr>
          <w:p w14:paraId="6DB3B167">
            <w:pPr>
              <w:snapToGrid w:val="0"/>
              <w:jc w:val="right"/>
            </w:pPr>
            <w:r>
              <w:rPr>
                <w:rFonts w:ascii="宋体" w:hAnsi="宋体" w:cs="宋体"/>
                <w:color w:val="000000"/>
                <w:sz w:val="20"/>
              </w:rPr>
              <w:t>3,360.00</w:t>
            </w:r>
          </w:p>
        </w:tc>
        <w:tc>
          <w:tcPr>
            <w:tcW w:w="1720" w:type="dxa"/>
            <w:vAlign w:val="center"/>
          </w:tcPr>
          <w:p w14:paraId="44736558">
            <w:pPr>
              <w:snapToGrid w:val="0"/>
              <w:jc w:val="right"/>
            </w:pPr>
            <w:r>
              <w:rPr>
                <w:rFonts w:ascii="宋体" w:hAnsi="宋体" w:cs="宋体"/>
                <w:color w:val="000000"/>
                <w:sz w:val="20"/>
              </w:rPr>
              <w:t>3,360.00</w:t>
            </w:r>
          </w:p>
        </w:tc>
        <w:tc>
          <w:tcPr>
            <w:tcW w:w="1720" w:type="dxa"/>
            <w:vAlign w:val="center"/>
          </w:tcPr>
          <w:p w14:paraId="1C40E86C"/>
        </w:tc>
        <w:tc>
          <w:tcPr>
            <w:tcW w:w="1720" w:type="dxa"/>
            <w:vAlign w:val="center"/>
          </w:tcPr>
          <w:p w14:paraId="0A207892">
            <w:pPr>
              <w:snapToGrid w:val="0"/>
              <w:jc w:val="right"/>
            </w:pPr>
            <w:r>
              <w:rPr>
                <w:rFonts w:ascii="宋体" w:hAnsi="宋体" w:cs="宋体"/>
                <w:color w:val="000000"/>
                <w:sz w:val="20"/>
              </w:rPr>
              <w:t>3,360.00</w:t>
            </w:r>
          </w:p>
        </w:tc>
        <w:tc>
          <w:tcPr>
            <w:tcW w:w="1698" w:type="dxa"/>
            <w:vAlign w:val="center"/>
          </w:tcPr>
          <w:p w14:paraId="4BE05E27"/>
        </w:tc>
      </w:tr>
      <w:tr w14:paraId="7B1CE4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27318CE">
            <w:pPr>
              <w:snapToGrid w:val="0"/>
            </w:pPr>
            <w:r>
              <w:rPr>
                <w:rFonts w:ascii="宋体" w:hAnsi="宋体" w:cs="宋体"/>
                <w:color w:val="000000"/>
                <w:sz w:val="20"/>
              </w:rPr>
              <w:t>2050803</w:t>
            </w:r>
          </w:p>
        </w:tc>
        <w:tc>
          <w:tcPr>
            <w:tcW w:w="3480" w:type="dxa"/>
            <w:vAlign w:val="center"/>
          </w:tcPr>
          <w:p w14:paraId="3B98A44E">
            <w:pPr>
              <w:snapToGrid w:val="0"/>
            </w:pPr>
            <w:r>
              <w:rPr>
                <w:rFonts w:ascii="宋体" w:hAnsi="宋体" w:cs="宋体"/>
                <w:color w:val="000000"/>
                <w:sz w:val="20"/>
              </w:rPr>
              <w:t>培训支出</w:t>
            </w:r>
          </w:p>
        </w:tc>
        <w:tc>
          <w:tcPr>
            <w:tcW w:w="1720" w:type="dxa"/>
            <w:vAlign w:val="center"/>
          </w:tcPr>
          <w:p w14:paraId="6A941F6B">
            <w:pPr>
              <w:snapToGrid w:val="0"/>
              <w:jc w:val="right"/>
            </w:pPr>
            <w:r>
              <w:rPr>
                <w:rFonts w:ascii="宋体" w:hAnsi="宋体" w:cs="宋体"/>
                <w:color w:val="000000"/>
                <w:sz w:val="20"/>
              </w:rPr>
              <w:t>3,360.00</w:t>
            </w:r>
          </w:p>
        </w:tc>
        <w:tc>
          <w:tcPr>
            <w:tcW w:w="1720" w:type="dxa"/>
            <w:vAlign w:val="center"/>
          </w:tcPr>
          <w:p w14:paraId="42AEA2F6">
            <w:pPr>
              <w:snapToGrid w:val="0"/>
              <w:jc w:val="right"/>
            </w:pPr>
            <w:r>
              <w:rPr>
                <w:rFonts w:ascii="宋体" w:hAnsi="宋体" w:cs="宋体"/>
                <w:color w:val="000000"/>
                <w:sz w:val="20"/>
              </w:rPr>
              <w:t>3,360.00</w:t>
            </w:r>
          </w:p>
        </w:tc>
        <w:tc>
          <w:tcPr>
            <w:tcW w:w="1720" w:type="dxa"/>
            <w:vAlign w:val="center"/>
          </w:tcPr>
          <w:p w14:paraId="27E5E5C0"/>
        </w:tc>
        <w:tc>
          <w:tcPr>
            <w:tcW w:w="1720" w:type="dxa"/>
            <w:vAlign w:val="center"/>
          </w:tcPr>
          <w:p w14:paraId="315DE36D">
            <w:pPr>
              <w:snapToGrid w:val="0"/>
              <w:jc w:val="right"/>
            </w:pPr>
            <w:r>
              <w:rPr>
                <w:rFonts w:ascii="宋体" w:hAnsi="宋体" w:cs="宋体"/>
                <w:color w:val="000000"/>
                <w:sz w:val="20"/>
              </w:rPr>
              <w:t>3,360.00</w:t>
            </w:r>
          </w:p>
        </w:tc>
        <w:tc>
          <w:tcPr>
            <w:tcW w:w="1698" w:type="dxa"/>
            <w:vAlign w:val="center"/>
          </w:tcPr>
          <w:p w14:paraId="3C15A229"/>
        </w:tc>
      </w:tr>
      <w:tr w14:paraId="2D9D6E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9D53DBB">
            <w:pPr>
              <w:snapToGrid w:val="0"/>
            </w:pPr>
            <w:r>
              <w:rPr>
                <w:rFonts w:ascii="宋体" w:hAnsi="宋体" w:cs="宋体"/>
                <w:color w:val="000000"/>
                <w:sz w:val="20"/>
              </w:rPr>
              <w:t>208</w:t>
            </w:r>
          </w:p>
        </w:tc>
        <w:tc>
          <w:tcPr>
            <w:tcW w:w="3480" w:type="dxa"/>
            <w:vAlign w:val="center"/>
          </w:tcPr>
          <w:p w14:paraId="2A0FC00C">
            <w:pPr>
              <w:snapToGrid w:val="0"/>
            </w:pPr>
            <w:r>
              <w:rPr>
                <w:rFonts w:ascii="宋体" w:hAnsi="宋体" w:cs="宋体"/>
                <w:color w:val="000000"/>
                <w:sz w:val="20"/>
              </w:rPr>
              <w:t>社会保障和就业支出</w:t>
            </w:r>
          </w:p>
        </w:tc>
        <w:tc>
          <w:tcPr>
            <w:tcW w:w="1720" w:type="dxa"/>
            <w:vAlign w:val="center"/>
          </w:tcPr>
          <w:p w14:paraId="566C26E2">
            <w:pPr>
              <w:snapToGrid w:val="0"/>
              <w:jc w:val="right"/>
            </w:pPr>
            <w:r>
              <w:rPr>
                <w:rFonts w:ascii="宋体" w:hAnsi="宋体" w:cs="宋体"/>
                <w:color w:val="000000"/>
                <w:sz w:val="20"/>
              </w:rPr>
              <w:t>2,317,135.94</w:t>
            </w:r>
          </w:p>
        </w:tc>
        <w:tc>
          <w:tcPr>
            <w:tcW w:w="1720" w:type="dxa"/>
            <w:vAlign w:val="center"/>
          </w:tcPr>
          <w:p w14:paraId="71A19CB0">
            <w:pPr>
              <w:snapToGrid w:val="0"/>
              <w:jc w:val="right"/>
            </w:pPr>
            <w:r>
              <w:rPr>
                <w:rFonts w:ascii="宋体" w:hAnsi="宋体" w:cs="宋体"/>
                <w:color w:val="000000"/>
                <w:sz w:val="20"/>
              </w:rPr>
              <w:t>2,317,135.94</w:t>
            </w:r>
          </w:p>
        </w:tc>
        <w:tc>
          <w:tcPr>
            <w:tcW w:w="1720" w:type="dxa"/>
            <w:vAlign w:val="center"/>
          </w:tcPr>
          <w:p w14:paraId="226988F2">
            <w:pPr>
              <w:snapToGrid w:val="0"/>
              <w:jc w:val="right"/>
            </w:pPr>
            <w:r>
              <w:rPr>
                <w:rFonts w:ascii="宋体" w:hAnsi="宋体" w:cs="宋体"/>
                <w:color w:val="000000"/>
                <w:sz w:val="20"/>
              </w:rPr>
              <w:t>2,317,135.94</w:t>
            </w:r>
          </w:p>
        </w:tc>
        <w:tc>
          <w:tcPr>
            <w:tcW w:w="1720" w:type="dxa"/>
            <w:vAlign w:val="center"/>
          </w:tcPr>
          <w:p w14:paraId="49CD9928"/>
        </w:tc>
        <w:tc>
          <w:tcPr>
            <w:tcW w:w="1698" w:type="dxa"/>
            <w:vAlign w:val="center"/>
          </w:tcPr>
          <w:p w14:paraId="38400B3E"/>
        </w:tc>
      </w:tr>
      <w:tr w14:paraId="2BCA1A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D309955">
            <w:pPr>
              <w:snapToGrid w:val="0"/>
            </w:pPr>
            <w:r>
              <w:rPr>
                <w:rFonts w:ascii="宋体" w:hAnsi="宋体" w:cs="宋体"/>
                <w:color w:val="000000"/>
                <w:sz w:val="20"/>
              </w:rPr>
              <w:t>20805</w:t>
            </w:r>
          </w:p>
        </w:tc>
        <w:tc>
          <w:tcPr>
            <w:tcW w:w="3480" w:type="dxa"/>
            <w:vAlign w:val="center"/>
          </w:tcPr>
          <w:p w14:paraId="47FD29AD">
            <w:pPr>
              <w:snapToGrid w:val="0"/>
            </w:pPr>
            <w:r>
              <w:rPr>
                <w:rFonts w:ascii="宋体" w:hAnsi="宋体" w:cs="宋体"/>
                <w:color w:val="000000"/>
                <w:sz w:val="20"/>
              </w:rPr>
              <w:t>行政事业单位养老支出</w:t>
            </w:r>
          </w:p>
        </w:tc>
        <w:tc>
          <w:tcPr>
            <w:tcW w:w="1720" w:type="dxa"/>
            <w:vAlign w:val="center"/>
          </w:tcPr>
          <w:p w14:paraId="3EB65D07">
            <w:pPr>
              <w:snapToGrid w:val="0"/>
              <w:jc w:val="right"/>
            </w:pPr>
            <w:r>
              <w:rPr>
                <w:rFonts w:ascii="宋体" w:hAnsi="宋体" w:cs="宋体"/>
                <w:color w:val="000000"/>
                <w:sz w:val="20"/>
              </w:rPr>
              <w:t>2,317,135.94</w:t>
            </w:r>
          </w:p>
        </w:tc>
        <w:tc>
          <w:tcPr>
            <w:tcW w:w="1720" w:type="dxa"/>
            <w:vAlign w:val="center"/>
          </w:tcPr>
          <w:p w14:paraId="451166CF">
            <w:pPr>
              <w:snapToGrid w:val="0"/>
              <w:jc w:val="right"/>
            </w:pPr>
            <w:r>
              <w:rPr>
                <w:rFonts w:ascii="宋体" w:hAnsi="宋体" w:cs="宋体"/>
                <w:color w:val="000000"/>
                <w:sz w:val="20"/>
              </w:rPr>
              <w:t>2,317,135.94</w:t>
            </w:r>
          </w:p>
        </w:tc>
        <w:tc>
          <w:tcPr>
            <w:tcW w:w="1720" w:type="dxa"/>
            <w:vAlign w:val="center"/>
          </w:tcPr>
          <w:p w14:paraId="154B27B9">
            <w:pPr>
              <w:snapToGrid w:val="0"/>
              <w:jc w:val="right"/>
            </w:pPr>
            <w:r>
              <w:rPr>
                <w:rFonts w:ascii="宋体" w:hAnsi="宋体" w:cs="宋体"/>
                <w:color w:val="000000"/>
                <w:sz w:val="20"/>
              </w:rPr>
              <w:t>2,317,135.94</w:t>
            </w:r>
          </w:p>
        </w:tc>
        <w:tc>
          <w:tcPr>
            <w:tcW w:w="1720" w:type="dxa"/>
            <w:vAlign w:val="center"/>
          </w:tcPr>
          <w:p w14:paraId="19603E0F"/>
        </w:tc>
        <w:tc>
          <w:tcPr>
            <w:tcW w:w="1698" w:type="dxa"/>
            <w:vAlign w:val="center"/>
          </w:tcPr>
          <w:p w14:paraId="5E4BDB9F"/>
        </w:tc>
      </w:tr>
      <w:tr w14:paraId="7572D1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507947E">
            <w:pPr>
              <w:snapToGrid w:val="0"/>
            </w:pPr>
            <w:r>
              <w:rPr>
                <w:rFonts w:ascii="宋体" w:hAnsi="宋体" w:cs="宋体"/>
                <w:color w:val="000000"/>
                <w:sz w:val="20"/>
              </w:rPr>
              <w:t>2080501</w:t>
            </w:r>
          </w:p>
        </w:tc>
        <w:tc>
          <w:tcPr>
            <w:tcW w:w="3480" w:type="dxa"/>
            <w:vAlign w:val="center"/>
          </w:tcPr>
          <w:p w14:paraId="77567DC3">
            <w:pPr>
              <w:snapToGrid w:val="0"/>
            </w:pPr>
            <w:r>
              <w:rPr>
                <w:rFonts w:ascii="宋体" w:hAnsi="宋体" w:cs="宋体"/>
                <w:color w:val="000000"/>
                <w:sz w:val="20"/>
              </w:rPr>
              <w:t>行政单位离退休</w:t>
            </w:r>
          </w:p>
        </w:tc>
        <w:tc>
          <w:tcPr>
            <w:tcW w:w="1720" w:type="dxa"/>
            <w:vAlign w:val="center"/>
          </w:tcPr>
          <w:p w14:paraId="309FFA53">
            <w:pPr>
              <w:snapToGrid w:val="0"/>
              <w:jc w:val="right"/>
            </w:pPr>
            <w:r>
              <w:rPr>
                <w:rFonts w:ascii="宋体" w:hAnsi="宋体" w:cs="宋体"/>
                <w:color w:val="000000"/>
                <w:sz w:val="20"/>
              </w:rPr>
              <w:t>72,909.60</w:t>
            </w:r>
          </w:p>
        </w:tc>
        <w:tc>
          <w:tcPr>
            <w:tcW w:w="1720" w:type="dxa"/>
            <w:vAlign w:val="center"/>
          </w:tcPr>
          <w:p w14:paraId="5A66EA9E">
            <w:pPr>
              <w:snapToGrid w:val="0"/>
              <w:jc w:val="right"/>
            </w:pPr>
            <w:r>
              <w:rPr>
                <w:rFonts w:ascii="宋体" w:hAnsi="宋体" w:cs="宋体"/>
                <w:color w:val="000000"/>
                <w:sz w:val="20"/>
              </w:rPr>
              <w:t>72,909.60</w:t>
            </w:r>
          </w:p>
        </w:tc>
        <w:tc>
          <w:tcPr>
            <w:tcW w:w="1720" w:type="dxa"/>
            <w:vAlign w:val="center"/>
          </w:tcPr>
          <w:p w14:paraId="41D4D88E">
            <w:pPr>
              <w:snapToGrid w:val="0"/>
              <w:jc w:val="right"/>
            </w:pPr>
            <w:r>
              <w:rPr>
                <w:rFonts w:ascii="宋体" w:hAnsi="宋体" w:cs="宋体"/>
                <w:color w:val="000000"/>
                <w:sz w:val="20"/>
              </w:rPr>
              <w:t>72,909.60</w:t>
            </w:r>
          </w:p>
        </w:tc>
        <w:tc>
          <w:tcPr>
            <w:tcW w:w="1720" w:type="dxa"/>
            <w:vAlign w:val="center"/>
          </w:tcPr>
          <w:p w14:paraId="7E4D67B3"/>
        </w:tc>
        <w:tc>
          <w:tcPr>
            <w:tcW w:w="1698" w:type="dxa"/>
            <w:vAlign w:val="center"/>
          </w:tcPr>
          <w:p w14:paraId="757DEC1E"/>
        </w:tc>
      </w:tr>
      <w:tr w14:paraId="20ED49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92655C1">
            <w:pPr>
              <w:snapToGrid w:val="0"/>
            </w:pPr>
            <w:r>
              <w:rPr>
                <w:rFonts w:ascii="宋体" w:hAnsi="宋体" w:cs="宋体"/>
                <w:color w:val="000000"/>
                <w:sz w:val="20"/>
              </w:rPr>
              <w:t>2080502</w:t>
            </w:r>
          </w:p>
        </w:tc>
        <w:tc>
          <w:tcPr>
            <w:tcW w:w="3480" w:type="dxa"/>
            <w:vAlign w:val="center"/>
          </w:tcPr>
          <w:p w14:paraId="49FAB2D3">
            <w:pPr>
              <w:snapToGrid w:val="0"/>
            </w:pPr>
            <w:r>
              <w:rPr>
                <w:rFonts w:ascii="宋体" w:hAnsi="宋体" w:cs="宋体"/>
                <w:color w:val="000000"/>
                <w:sz w:val="20"/>
              </w:rPr>
              <w:t>事业单位离退休</w:t>
            </w:r>
          </w:p>
        </w:tc>
        <w:tc>
          <w:tcPr>
            <w:tcW w:w="1720" w:type="dxa"/>
            <w:vAlign w:val="center"/>
          </w:tcPr>
          <w:p w14:paraId="0B43E053">
            <w:pPr>
              <w:snapToGrid w:val="0"/>
              <w:jc w:val="right"/>
            </w:pPr>
            <w:r>
              <w:rPr>
                <w:rFonts w:ascii="宋体" w:hAnsi="宋体" w:cs="宋体"/>
                <w:color w:val="000000"/>
                <w:sz w:val="20"/>
              </w:rPr>
              <w:t>37,384.80</w:t>
            </w:r>
          </w:p>
        </w:tc>
        <w:tc>
          <w:tcPr>
            <w:tcW w:w="1720" w:type="dxa"/>
            <w:vAlign w:val="center"/>
          </w:tcPr>
          <w:p w14:paraId="22205ECF">
            <w:pPr>
              <w:snapToGrid w:val="0"/>
              <w:jc w:val="right"/>
            </w:pPr>
            <w:r>
              <w:rPr>
                <w:rFonts w:ascii="宋体" w:hAnsi="宋体" w:cs="宋体"/>
                <w:color w:val="000000"/>
                <w:sz w:val="20"/>
              </w:rPr>
              <w:t>37,384.80</w:t>
            </w:r>
          </w:p>
        </w:tc>
        <w:tc>
          <w:tcPr>
            <w:tcW w:w="1720" w:type="dxa"/>
            <w:vAlign w:val="center"/>
          </w:tcPr>
          <w:p w14:paraId="3FA53BAE">
            <w:pPr>
              <w:snapToGrid w:val="0"/>
              <w:jc w:val="right"/>
            </w:pPr>
            <w:r>
              <w:rPr>
                <w:rFonts w:ascii="宋体" w:hAnsi="宋体" w:cs="宋体"/>
                <w:color w:val="000000"/>
                <w:sz w:val="20"/>
              </w:rPr>
              <w:t>37,384.80</w:t>
            </w:r>
          </w:p>
        </w:tc>
        <w:tc>
          <w:tcPr>
            <w:tcW w:w="1720" w:type="dxa"/>
            <w:vAlign w:val="center"/>
          </w:tcPr>
          <w:p w14:paraId="1995C712"/>
        </w:tc>
        <w:tc>
          <w:tcPr>
            <w:tcW w:w="1698" w:type="dxa"/>
            <w:vAlign w:val="center"/>
          </w:tcPr>
          <w:p w14:paraId="12E202B7"/>
        </w:tc>
      </w:tr>
      <w:tr w14:paraId="09194F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EC249FC">
            <w:pPr>
              <w:snapToGrid w:val="0"/>
            </w:pPr>
            <w:r>
              <w:rPr>
                <w:rFonts w:ascii="宋体" w:hAnsi="宋体" w:cs="宋体"/>
                <w:color w:val="000000"/>
                <w:sz w:val="20"/>
              </w:rPr>
              <w:t>2080505</w:t>
            </w:r>
          </w:p>
        </w:tc>
        <w:tc>
          <w:tcPr>
            <w:tcW w:w="3480" w:type="dxa"/>
            <w:vAlign w:val="center"/>
          </w:tcPr>
          <w:p w14:paraId="69A6E98D">
            <w:pPr>
              <w:snapToGrid w:val="0"/>
            </w:pPr>
            <w:r>
              <w:rPr>
                <w:rFonts w:ascii="宋体" w:hAnsi="宋体" w:cs="宋体"/>
                <w:color w:val="000000"/>
                <w:sz w:val="20"/>
              </w:rPr>
              <w:t>机关事业单位基本养老保险缴费支出</w:t>
            </w:r>
          </w:p>
        </w:tc>
        <w:tc>
          <w:tcPr>
            <w:tcW w:w="1720" w:type="dxa"/>
            <w:vAlign w:val="center"/>
          </w:tcPr>
          <w:p w14:paraId="4DE6E080">
            <w:pPr>
              <w:snapToGrid w:val="0"/>
              <w:jc w:val="right"/>
            </w:pPr>
            <w:r>
              <w:rPr>
                <w:rFonts w:ascii="宋体" w:hAnsi="宋体" w:cs="宋体"/>
                <w:color w:val="000000"/>
                <w:sz w:val="20"/>
              </w:rPr>
              <w:t>1,471,272.50</w:t>
            </w:r>
          </w:p>
        </w:tc>
        <w:tc>
          <w:tcPr>
            <w:tcW w:w="1720" w:type="dxa"/>
            <w:vAlign w:val="center"/>
          </w:tcPr>
          <w:p w14:paraId="65C482FF">
            <w:pPr>
              <w:snapToGrid w:val="0"/>
              <w:jc w:val="right"/>
            </w:pPr>
            <w:r>
              <w:rPr>
                <w:rFonts w:ascii="宋体" w:hAnsi="宋体" w:cs="宋体"/>
                <w:color w:val="000000"/>
                <w:sz w:val="20"/>
              </w:rPr>
              <w:t>1,471,272.50</w:t>
            </w:r>
          </w:p>
        </w:tc>
        <w:tc>
          <w:tcPr>
            <w:tcW w:w="1720" w:type="dxa"/>
            <w:vAlign w:val="center"/>
          </w:tcPr>
          <w:p w14:paraId="4B37C0BC">
            <w:pPr>
              <w:snapToGrid w:val="0"/>
              <w:jc w:val="right"/>
            </w:pPr>
            <w:r>
              <w:rPr>
                <w:rFonts w:ascii="宋体" w:hAnsi="宋体" w:cs="宋体"/>
                <w:color w:val="000000"/>
                <w:sz w:val="20"/>
              </w:rPr>
              <w:t>1,471,272.50</w:t>
            </w:r>
          </w:p>
        </w:tc>
        <w:tc>
          <w:tcPr>
            <w:tcW w:w="1720" w:type="dxa"/>
            <w:vAlign w:val="center"/>
          </w:tcPr>
          <w:p w14:paraId="39410E6C"/>
        </w:tc>
        <w:tc>
          <w:tcPr>
            <w:tcW w:w="1698" w:type="dxa"/>
            <w:vAlign w:val="center"/>
          </w:tcPr>
          <w:p w14:paraId="5A440FC4"/>
        </w:tc>
      </w:tr>
      <w:tr w14:paraId="6D9CDF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BBE66A8">
            <w:pPr>
              <w:snapToGrid w:val="0"/>
            </w:pPr>
            <w:r>
              <w:rPr>
                <w:rFonts w:ascii="宋体" w:hAnsi="宋体" w:cs="宋体"/>
                <w:color w:val="000000"/>
                <w:sz w:val="20"/>
              </w:rPr>
              <w:t>2080506</w:t>
            </w:r>
          </w:p>
        </w:tc>
        <w:tc>
          <w:tcPr>
            <w:tcW w:w="3480" w:type="dxa"/>
            <w:vAlign w:val="center"/>
          </w:tcPr>
          <w:p w14:paraId="480E4ECA">
            <w:pPr>
              <w:snapToGrid w:val="0"/>
            </w:pPr>
            <w:r>
              <w:rPr>
                <w:rFonts w:ascii="宋体" w:hAnsi="宋体" w:cs="宋体"/>
                <w:color w:val="000000"/>
                <w:sz w:val="20"/>
              </w:rPr>
              <w:t>机关事业单位职业年金缴费支出</w:t>
            </w:r>
          </w:p>
        </w:tc>
        <w:tc>
          <w:tcPr>
            <w:tcW w:w="1720" w:type="dxa"/>
            <w:vAlign w:val="center"/>
          </w:tcPr>
          <w:p w14:paraId="42A5017E">
            <w:pPr>
              <w:snapToGrid w:val="0"/>
              <w:jc w:val="right"/>
            </w:pPr>
            <w:r>
              <w:rPr>
                <w:rFonts w:ascii="宋体" w:hAnsi="宋体" w:cs="宋体"/>
                <w:color w:val="000000"/>
                <w:sz w:val="20"/>
              </w:rPr>
              <w:t>735,569.04</w:t>
            </w:r>
          </w:p>
        </w:tc>
        <w:tc>
          <w:tcPr>
            <w:tcW w:w="1720" w:type="dxa"/>
            <w:vAlign w:val="center"/>
          </w:tcPr>
          <w:p w14:paraId="61C96767">
            <w:pPr>
              <w:snapToGrid w:val="0"/>
              <w:jc w:val="right"/>
            </w:pPr>
            <w:r>
              <w:rPr>
                <w:rFonts w:ascii="宋体" w:hAnsi="宋体" w:cs="宋体"/>
                <w:color w:val="000000"/>
                <w:sz w:val="20"/>
              </w:rPr>
              <w:t>735,569.04</w:t>
            </w:r>
          </w:p>
        </w:tc>
        <w:tc>
          <w:tcPr>
            <w:tcW w:w="1720" w:type="dxa"/>
            <w:vAlign w:val="center"/>
          </w:tcPr>
          <w:p w14:paraId="0BB7646B">
            <w:pPr>
              <w:snapToGrid w:val="0"/>
              <w:jc w:val="right"/>
            </w:pPr>
            <w:r>
              <w:rPr>
                <w:rFonts w:ascii="宋体" w:hAnsi="宋体" w:cs="宋体"/>
                <w:color w:val="000000"/>
                <w:sz w:val="20"/>
              </w:rPr>
              <w:t>735,569.04</w:t>
            </w:r>
          </w:p>
        </w:tc>
        <w:tc>
          <w:tcPr>
            <w:tcW w:w="1720" w:type="dxa"/>
            <w:vAlign w:val="center"/>
          </w:tcPr>
          <w:p w14:paraId="26A58062"/>
        </w:tc>
        <w:tc>
          <w:tcPr>
            <w:tcW w:w="1698" w:type="dxa"/>
            <w:vAlign w:val="center"/>
          </w:tcPr>
          <w:p w14:paraId="0F23DA2D"/>
        </w:tc>
      </w:tr>
      <w:tr w14:paraId="2C4A42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2054CA5">
            <w:pPr>
              <w:snapToGrid w:val="0"/>
            </w:pPr>
            <w:r>
              <w:rPr>
                <w:rFonts w:ascii="宋体" w:hAnsi="宋体" w:cs="宋体"/>
                <w:color w:val="000000"/>
                <w:sz w:val="20"/>
              </w:rPr>
              <w:t>210</w:t>
            </w:r>
          </w:p>
        </w:tc>
        <w:tc>
          <w:tcPr>
            <w:tcW w:w="3480" w:type="dxa"/>
            <w:vAlign w:val="center"/>
          </w:tcPr>
          <w:p w14:paraId="4E1DC638">
            <w:pPr>
              <w:snapToGrid w:val="0"/>
            </w:pPr>
            <w:r>
              <w:rPr>
                <w:rFonts w:ascii="宋体" w:hAnsi="宋体" w:cs="宋体"/>
                <w:color w:val="000000"/>
                <w:sz w:val="20"/>
              </w:rPr>
              <w:t>卫生健康支出</w:t>
            </w:r>
          </w:p>
        </w:tc>
        <w:tc>
          <w:tcPr>
            <w:tcW w:w="1720" w:type="dxa"/>
            <w:vAlign w:val="center"/>
          </w:tcPr>
          <w:p w14:paraId="44700F80">
            <w:pPr>
              <w:snapToGrid w:val="0"/>
              <w:jc w:val="right"/>
            </w:pPr>
            <w:r>
              <w:rPr>
                <w:rFonts w:ascii="宋体" w:hAnsi="宋体" w:cs="宋体"/>
                <w:color w:val="000000"/>
                <w:sz w:val="20"/>
              </w:rPr>
              <w:t>1,075,573.74</w:t>
            </w:r>
          </w:p>
        </w:tc>
        <w:tc>
          <w:tcPr>
            <w:tcW w:w="1720" w:type="dxa"/>
            <w:vAlign w:val="center"/>
          </w:tcPr>
          <w:p w14:paraId="4000F2B1">
            <w:pPr>
              <w:snapToGrid w:val="0"/>
              <w:jc w:val="right"/>
            </w:pPr>
            <w:r>
              <w:rPr>
                <w:rFonts w:ascii="宋体" w:hAnsi="宋体" w:cs="宋体"/>
                <w:color w:val="000000"/>
                <w:sz w:val="20"/>
              </w:rPr>
              <w:t>1,075,573.74</w:t>
            </w:r>
          </w:p>
        </w:tc>
        <w:tc>
          <w:tcPr>
            <w:tcW w:w="1720" w:type="dxa"/>
            <w:vAlign w:val="center"/>
          </w:tcPr>
          <w:p w14:paraId="1E2FCD3D">
            <w:pPr>
              <w:snapToGrid w:val="0"/>
              <w:jc w:val="right"/>
            </w:pPr>
            <w:r>
              <w:rPr>
                <w:rFonts w:ascii="宋体" w:hAnsi="宋体" w:cs="宋体"/>
                <w:color w:val="000000"/>
                <w:sz w:val="20"/>
              </w:rPr>
              <w:t>1,075,573.74</w:t>
            </w:r>
          </w:p>
        </w:tc>
        <w:tc>
          <w:tcPr>
            <w:tcW w:w="1720" w:type="dxa"/>
            <w:vAlign w:val="center"/>
          </w:tcPr>
          <w:p w14:paraId="693F6481"/>
        </w:tc>
        <w:tc>
          <w:tcPr>
            <w:tcW w:w="1698" w:type="dxa"/>
            <w:vAlign w:val="center"/>
          </w:tcPr>
          <w:p w14:paraId="1435AEA2"/>
        </w:tc>
      </w:tr>
      <w:tr w14:paraId="690393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0FFC80B">
            <w:pPr>
              <w:snapToGrid w:val="0"/>
            </w:pPr>
            <w:r>
              <w:rPr>
                <w:rFonts w:ascii="宋体" w:hAnsi="宋体" w:cs="宋体"/>
                <w:color w:val="000000"/>
                <w:sz w:val="20"/>
              </w:rPr>
              <w:t>21011</w:t>
            </w:r>
          </w:p>
        </w:tc>
        <w:tc>
          <w:tcPr>
            <w:tcW w:w="3480" w:type="dxa"/>
            <w:vAlign w:val="center"/>
          </w:tcPr>
          <w:p w14:paraId="16C76068">
            <w:pPr>
              <w:snapToGrid w:val="0"/>
            </w:pPr>
            <w:r>
              <w:rPr>
                <w:rFonts w:ascii="宋体" w:hAnsi="宋体" w:cs="宋体"/>
                <w:color w:val="000000"/>
                <w:sz w:val="20"/>
              </w:rPr>
              <w:t>行政事业单位医疗</w:t>
            </w:r>
          </w:p>
        </w:tc>
        <w:tc>
          <w:tcPr>
            <w:tcW w:w="1720" w:type="dxa"/>
            <w:vAlign w:val="center"/>
          </w:tcPr>
          <w:p w14:paraId="3DB903A1">
            <w:pPr>
              <w:snapToGrid w:val="0"/>
              <w:jc w:val="right"/>
            </w:pPr>
            <w:r>
              <w:rPr>
                <w:rFonts w:ascii="宋体" w:hAnsi="宋体" w:cs="宋体"/>
                <w:color w:val="000000"/>
                <w:sz w:val="20"/>
              </w:rPr>
              <w:t>1,075,573.74</w:t>
            </w:r>
          </w:p>
        </w:tc>
        <w:tc>
          <w:tcPr>
            <w:tcW w:w="1720" w:type="dxa"/>
            <w:vAlign w:val="center"/>
          </w:tcPr>
          <w:p w14:paraId="6AE93249">
            <w:pPr>
              <w:snapToGrid w:val="0"/>
              <w:jc w:val="right"/>
            </w:pPr>
            <w:r>
              <w:rPr>
                <w:rFonts w:ascii="宋体" w:hAnsi="宋体" w:cs="宋体"/>
                <w:color w:val="000000"/>
                <w:sz w:val="20"/>
              </w:rPr>
              <w:t>1,075,573.74</w:t>
            </w:r>
          </w:p>
        </w:tc>
        <w:tc>
          <w:tcPr>
            <w:tcW w:w="1720" w:type="dxa"/>
            <w:vAlign w:val="center"/>
          </w:tcPr>
          <w:p w14:paraId="46153DB5">
            <w:pPr>
              <w:snapToGrid w:val="0"/>
              <w:jc w:val="right"/>
            </w:pPr>
            <w:r>
              <w:rPr>
                <w:rFonts w:ascii="宋体" w:hAnsi="宋体" w:cs="宋体"/>
                <w:color w:val="000000"/>
                <w:sz w:val="20"/>
              </w:rPr>
              <w:t>1,075,573.74</w:t>
            </w:r>
          </w:p>
        </w:tc>
        <w:tc>
          <w:tcPr>
            <w:tcW w:w="1720" w:type="dxa"/>
            <w:vAlign w:val="center"/>
          </w:tcPr>
          <w:p w14:paraId="01ACCD95"/>
        </w:tc>
        <w:tc>
          <w:tcPr>
            <w:tcW w:w="1698" w:type="dxa"/>
            <w:vAlign w:val="center"/>
          </w:tcPr>
          <w:p w14:paraId="5DF00E8B"/>
        </w:tc>
      </w:tr>
      <w:tr w14:paraId="497027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B8E1B67">
            <w:pPr>
              <w:snapToGrid w:val="0"/>
            </w:pPr>
            <w:r>
              <w:rPr>
                <w:rFonts w:ascii="宋体" w:hAnsi="宋体" w:cs="宋体"/>
                <w:color w:val="000000"/>
                <w:sz w:val="20"/>
              </w:rPr>
              <w:t>2101101</w:t>
            </w:r>
          </w:p>
        </w:tc>
        <w:tc>
          <w:tcPr>
            <w:tcW w:w="3480" w:type="dxa"/>
            <w:vAlign w:val="center"/>
          </w:tcPr>
          <w:p w14:paraId="60F8DC1D">
            <w:pPr>
              <w:snapToGrid w:val="0"/>
            </w:pPr>
            <w:r>
              <w:rPr>
                <w:rFonts w:ascii="宋体" w:hAnsi="宋体" w:cs="宋体"/>
                <w:color w:val="000000"/>
                <w:sz w:val="20"/>
              </w:rPr>
              <w:t>行政单位医疗</w:t>
            </w:r>
          </w:p>
        </w:tc>
        <w:tc>
          <w:tcPr>
            <w:tcW w:w="1720" w:type="dxa"/>
            <w:vAlign w:val="center"/>
          </w:tcPr>
          <w:p w14:paraId="334C3E89">
            <w:pPr>
              <w:snapToGrid w:val="0"/>
              <w:jc w:val="right"/>
            </w:pPr>
            <w:r>
              <w:rPr>
                <w:rFonts w:ascii="宋体" w:hAnsi="宋体" w:cs="宋体"/>
                <w:color w:val="000000"/>
                <w:sz w:val="20"/>
              </w:rPr>
              <w:t>637,988.03</w:t>
            </w:r>
          </w:p>
        </w:tc>
        <w:tc>
          <w:tcPr>
            <w:tcW w:w="1720" w:type="dxa"/>
            <w:vAlign w:val="center"/>
          </w:tcPr>
          <w:p w14:paraId="3AC06BD2">
            <w:pPr>
              <w:snapToGrid w:val="0"/>
              <w:jc w:val="right"/>
            </w:pPr>
            <w:r>
              <w:rPr>
                <w:rFonts w:ascii="宋体" w:hAnsi="宋体" w:cs="宋体"/>
                <w:color w:val="000000"/>
                <w:sz w:val="20"/>
              </w:rPr>
              <w:t>637,988.03</w:t>
            </w:r>
          </w:p>
        </w:tc>
        <w:tc>
          <w:tcPr>
            <w:tcW w:w="1720" w:type="dxa"/>
            <w:vAlign w:val="center"/>
          </w:tcPr>
          <w:p w14:paraId="61836B2C">
            <w:pPr>
              <w:snapToGrid w:val="0"/>
              <w:jc w:val="right"/>
            </w:pPr>
            <w:r>
              <w:rPr>
                <w:rFonts w:ascii="宋体" w:hAnsi="宋体" w:cs="宋体"/>
                <w:color w:val="000000"/>
                <w:sz w:val="20"/>
              </w:rPr>
              <w:t>637,988.03</w:t>
            </w:r>
          </w:p>
        </w:tc>
        <w:tc>
          <w:tcPr>
            <w:tcW w:w="1720" w:type="dxa"/>
            <w:vAlign w:val="center"/>
          </w:tcPr>
          <w:p w14:paraId="5B5570A2"/>
        </w:tc>
        <w:tc>
          <w:tcPr>
            <w:tcW w:w="1698" w:type="dxa"/>
            <w:vAlign w:val="center"/>
          </w:tcPr>
          <w:p w14:paraId="31EB2EC2"/>
        </w:tc>
      </w:tr>
      <w:tr w14:paraId="2A4CB7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CCD68ED">
            <w:pPr>
              <w:snapToGrid w:val="0"/>
            </w:pPr>
            <w:r>
              <w:rPr>
                <w:rFonts w:ascii="宋体" w:hAnsi="宋体" w:cs="宋体"/>
                <w:color w:val="000000"/>
                <w:sz w:val="20"/>
              </w:rPr>
              <w:t>2101102</w:t>
            </w:r>
          </w:p>
        </w:tc>
        <w:tc>
          <w:tcPr>
            <w:tcW w:w="3480" w:type="dxa"/>
            <w:vAlign w:val="center"/>
          </w:tcPr>
          <w:p w14:paraId="43ACFB1C">
            <w:pPr>
              <w:snapToGrid w:val="0"/>
            </w:pPr>
            <w:r>
              <w:rPr>
                <w:rFonts w:ascii="宋体" w:hAnsi="宋体" w:cs="宋体"/>
                <w:color w:val="000000"/>
                <w:sz w:val="20"/>
              </w:rPr>
              <w:t>事业单位医疗</w:t>
            </w:r>
          </w:p>
        </w:tc>
        <w:tc>
          <w:tcPr>
            <w:tcW w:w="1720" w:type="dxa"/>
            <w:vAlign w:val="center"/>
          </w:tcPr>
          <w:p w14:paraId="57252E45">
            <w:pPr>
              <w:snapToGrid w:val="0"/>
              <w:jc w:val="right"/>
            </w:pPr>
            <w:r>
              <w:rPr>
                <w:rFonts w:ascii="宋体" w:hAnsi="宋体" w:cs="宋体"/>
                <w:color w:val="000000"/>
                <w:sz w:val="20"/>
              </w:rPr>
              <w:t>280,651.03</w:t>
            </w:r>
          </w:p>
        </w:tc>
        <w:tc>
          <w:tcPr>
            <w:tcW w:w="1720" w:type="dxa"/>
            <w:vAlign w:val="center"/>
          </w:tcPr>
          <w:p w14:paraId="437E4AA8">
            <w:pPr>
              <w:snapToGrid w:val="0"/>
              <w:jc w:val="right"/>
            </w:pPr>
            <w:r>
              <w:rPr>
                <w:rFonts w:ascii="宋体" w:hAnsi="宋体" w:cs="宋体"/>
                <w:color w:val="000000"/>
                <w:sz w:val="20"/>
              </w:rPr>
              <w:t>280,651.03</w:t>
            </w:r>
          </w:p>
        </w:tc>
        <w:tc>
          <w:tcPr>
            <w:tcW w:w="1720" w:type="dxa"/>
            <w:vAlign w:val="center"/>
          </w:tcPr>
          <w:p w14:paraId="65CE804A">
            <w:pPr>
              <w:snapToGrid w:val="0"/>
              <w:jc w:val="right"/>
            </w:pPr>
            <w:r>
              <w:rPr>
                <w:rFonts w:ascii="宋体" w:hAnsi="宋体" w:cs="宋体"/>
                <w:color w:val="000000"/>
                <w:sz w:val="20"/>
              </w:rPr>
              <w:t>280,651.03</w:t>
            </w:r>
          </w:p>
        </w:tc>
        <w:tc>
          <w:tcPr>
            <w:tcW w:w="1720" w:type="dxa"/>
            <w:vAlign w:val="center"/>
          </w:tcPr>
          <w:p w14:paraId="60A88D1A"/>
        </w:tc>
        <w:tc>
          <w:tcPr>
            <w:tcW w:w="1698" w:type="dxa"/>
            <w:vAlign w:val="center"/>
          </w:tcPr>
          <w:p w14:paraId="21D3CDC9"/>
        </w:tc>
      </w:tr>
      <w:tr w14:paraId="1E0DA6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B32949E">
            <w:pPr>
              <w:snapToGrid w:val="0"/>
            </w:pPr>
            <w:r>
              <w:rPr>
                <w:rFonts w:ascii="宋体" w:hAnsi="宋体" w:cs="宋体"/>
                <w:color w:val="000000"/>
                <w:sz w:val="20"/>
              </w:rPr>
              <w:t>2101103</w:t>
            </w:r>
          </w:p>
        </w:tc>
        <w:tc>
          <w:tcPr>
            <w:tcW w:w="3480" w:type="dxa"/>
            <w:vAlign w:val="center"/>
          </w:tcPr>
          <w:p w14:paraId="74BA59B5">
            <w:pPr>
              <w:snapToGrid w:val="0"/>
            </w:pPr>
            <w:r>
              <w:rPr>
                <w:rFonts w:ascii="宋体" w:hAnsi="宋体" w:cs="宋体"/>
                <w:color w:val="000000"/>
                <w:sz w:val="20"/>
              </w:rPr>
              <w:t>公务员医疗补助</w:t>
            </w:r>
          </w:p>
        </w:tc>
        <w:tc>
          <w:tcPr>
            <w:tcW w:w="1720" w:type="dxa"/>
            <w:vAlign w:val="center"/>
          </w:tcPr>
          <w:p w14:paraId="5348998A">
            <w:pPr>
              <w:snapToGrid w:val="0"/>
              <w:jc w:val="right"/>
            </w:pPr>
            <w:r>
              <w:rPr>
                <w:rFonts w:ascii="宋体" w:hAnsi="宋体" w:cs="宋体"/>
                <w:color w:val="000000"/>
                <w:sz w:val="20"/>
              </w:rPr>
              <w:t>127,594.68</w:t>
            </w:r>
          </w:p>
        </w:tc>
        <w:tc>
          <w:tcPr>
            <w:tcW w:w="1720" w:type="dxa"/>
            <w:vAlign w:val="center"/>
          </w:tcPr>
          <w:p w14:paraId="7532A3D8">
            <w:pPr>
              <w:snapToGrid w:val="0"/>
              <w:jc w:val="right"/>
            </w:pPr>
            <w:r>
              <w:rPr>
                <w:rFonts w:ascii="宋体" w:hAnsi="宋体" w:cs="宋体"/>
                <w:color w:val="000000"/>
                <w:sz w:val="20"/>
              </w:rPr>
              <w:t>127,594.68</w:t>
            </w:r>
          </w:p>
        </w:tc>
        <w:tc>
          <w:tcPr>
            <w:tcW w:w="1720" w:type="dxa"/>
            <w:vAlign w:val="center"/>
          </w:tcPr>
          <w:p w14:paraId="30CC5909">
            <w:pPr>
              <w:snapToGrid w:val="0"/>
              <w:jc w:val="right"/>
            </w:pPr>
            <w:r>
              <w:rPr>
                <w:rFonts w:ascii="宋体" w:hAnsi="宋体" w:cs="宋体"/>
                <w:color w:val="000000"/>
                <w:sz w:val="20"/>
              </w:rPr>
              <w:t>127,594.68</w:t>
            </w:r>
          </w:p>
        </w:tc>
        <w:tc>
          <w:tcPr>
            <w:tcW w:w="1720" w:type="dxa"/>
            <w:vAlign w:val="center"/>
          </w:tcPr>
          <w:p w14:paraId="6C5B61CD"/>
        </w:tc>
        <w:tc>
          <w:tcPr>
            <w:tcW w:w="1698" w:type="dxa"/>
            <w:vAlign w:val="center"/>
          </w:tcPr>
          <w:p w14:paraId="1227C978"/>
        </w:tc>
      </w:tr>
      <w:tr w14:paraId="2F07D3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4B1A788">
            <w:pPr>
              <w:snapToGrid w:val="0"/>
            </w:pPr>
            <w:r>
              <w:rPr>
                <w:rFonts w:ascii="宋体" w:hAnsi="宋体" w:cs="宋体"/>
                <w:color w:val="000000"/>
                <w:sz w:val="20"/>
              </w:rPr>
              <w:t>2101199</w:t>
            </w:r>
          </w:p>
        </w:tc>
        <w:tc>
          <w:tcPr>
            <w:tcW w:w="3480" w:type="dxa"/>
            <w:vAlign w:val="center"/>
          </w:tcPr>
          <w:p w14:paraId="4561AA95">
            <w:pPr>
              <w:snapToGrid w:val="0"/>
            </w:pPr>
            <w:r>
              <w:rPr>
                <w:rFonts w:ascii="宋体" w:hAnsi="宋体" w:cs="宋体"/>
                <w:color w:val="000000"/>
                <w:sz w:val="20"/>
              </w:rPr>
              <w:t>其他行政事业单位医疗支出</w:t>
            </w:r>
          </w:p>
        </w:tc>
        <w:tc>
          <w:tcPr>
            <w:tcW w:w="1720" w:type="dxa"/>
            <w:vAlign w:val="center"/>
          </w:tcPr>
          <w:p w14:paraId="6149506D">
            <w:pPr>
              <w:snapToGrid w:val="0"/>
              <w:jc w:val="right"/>
            </w:pPr>
            <w:r>
              <w:rPr>
                <w:rFonts w:ascii="宋体" w:hAnsi="宋体" w:cs="宋体"/>
                <w:color w:val="000000"/>
                <w:sz w:val="20"/>
              </w:rPr>
              <w:t>29,340.00</w:t>
            </w:r>
          </w:p>
        </w:tc>
        <w:tc>
          <w:tcPr>
            <w:tcW w:w="1720" w:type="dxa"/>
            <w:vAlign w:val="center"/>
          </w:tcPr>
          <w:p w14:paraId="0E67E9D0">
            <w:pPr>
              <w:snapToGrid w:val="0"/>
              <w:jc w:val="right"/>
            </w:pPr>
            <w:r>
              <w:rPr>
                <w:rFonts w:ascii="宋体" w:hAnsi="宋体" w:cs="宋体"/>
                <w:color w:val="000000"/>
                <w:sz w:val="20"/>
              </w:rPr>
              <w:t>29,340.00</w:t>
            </w:r>
          </w:p>
        </w:tc>
        <w:tc>
          <w:tcPr>
            <w:tcW w:w="1720" w:type="dxa"/>
            <w:vAlign w:val="center"/>
          </w:tcPr>
          <w:p w14:paraId="0D98D839">
            <w:pPr>
              <w:snapToGrid w:val="0"/>
              <w:jc w:val="right"/>
            </w:pPr>
            <w:r>
              <w:rPr>
                <w:rFonts w:ascii="宋体" w:hAnsi="宋体" w:cs="宋体"/>
                <w:color w:val="000000"/>
                <w:sz w:val="20"/>
              </w:rPr>
              <w:t>29,340.00</w:t>
            </w:r>
          </w:p>
        </w:tc>
        <w:tc>
          <w:tcPr>
            <w:tcW w:w="1720" w:type="dxa"/>
            <w:vAlign w:val="center"/>
          </w:tcPr>
          <w:p w14:paraId="7D9B1A63"/>
        </w:tc>
        <w:tc>
          <w:tcPr>
            <w:tcW w:w="1698" w:type="dxa"/>
            <w:vAlign w:val="center"/>
          </w:tcPr>
          <w:p w14:paraId="42AEDD03"/>
        </w:tc>
      </w:tr>
      <w:tr w14:paraId="510F4B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0987237">
            <w:pPr>
              <w:snapToGrid w:val="0"/>
            </w:pPr>
            <w:r>
              <w:rPr>
                <w:rFonts w:ascii="宋体" w:hAnsi="宋体" w:cs="宋体"/>
                <w:color w:val="000000"/>
                <w:sz w:val="20"/>
              </w:rPr>
              <w:t>211</w:t>
            </w:r>
          </w:p>
        </w:tc>
        <w:tc>
          <w:tcPr>
            <w:tcW w:w="3480" w:type="dxa"/>
            <w:vAlign w:val="center"/>
          </w:tcPr>
          <w:p w14:paraId="60CC035E">
            <w:pPr>
              <w:snapToGrid w:val="0"/>
            </w:pPr>
            <w:r>
              <w:rPr>
                <w:rFonts w:ascii="宋体" w:hAnsi="宋体" w:cs="宋体"/>
                <w:color w:val="000000"/>
                <w:sz w:val="20"/>
              </w:rPr>
              <w:t>节能环保支出</w:t>
            </w:r>
          </w:p>
        </w:tc>
        <w:tc>
          <w:tcPr>
            <w:tcW w:w="1720" w:type="dxa"/>
            <w:vAlign w:val="center"/>
          </w:tcPr>
          <w:p w14:paraId="4BAF0A59">
            <w:pPr>
              <w:snapToGrid w:val="0"/>
              <w:jc w:val="right"/>
            </w:pPr>
            <w:r>
              <w:rPr>
                <w:rFonts w:ascii="宋体" w:hAnsi="宋体" w:cs="宋体"/>
                <w:color w:val="000000"/>
                <w:sz w:val="20"/>
              </w:rPr>
              <w:t>58,519,414.67</w:t>
            </w:r>
          </w:p>
        </w:tc>
        <w:tc>
          <w:tcPr>
            <w:tcW w:w="1720" w:type="dxa"/>
            <w:vAlign w:val="center"/>
          </w:tcPr>
          <w:p w14:paraId="797DE6B7">
            <w:pPr>
              <w:snapToGrid w:val="0"/>
              <w:jc w:val="right"/>
            </w:pPr>
            <w:r>
              <w:rPr>
                <w:rFonts w:ascii="宋体" w:hAnsi="宋体" w:cs="宋体"/>
                <w:color w:val="000000"/>
                <w:sz w:val="20"/>
              </w:rPr>
              <w:t>29,229,597.07</w:t>
            </w:r>
          </w:p>
        </w:tc>
        <w:tc>
          <w:tcPr>
            <w:tcW w:w="1720" w:type="dxa"/>
            <w:vAlign w:val="center"/>
          </w:tcPr>
          <w:p w14:paraId="431D19F1">
            <w:pPr>
              <w:snapToGrid w:val="0"/>
              <w:jc w:val="right"/>
            </w:pPr>
            <w:r>
              <w:rPr>
                <w:rFonts w:ascii="宋体" w:hAnsi="宋体" w:cs="宋体"/>
                <w:color w:val="000000"/>
                <w:sz w:val="20"/>
              </w:rPr>
              <w:t>22,753,571.61</w:t>
            </w:r>
          </w:p>
        </w:tc>
        <w:tc>
          <w:tcPr>
            <w:tcW w:w="1720" w:type="dxa"/>
            <w:vAlign w:val="center"/>
          </w:tcPr>
          <w:p w14:paraId="699C4536">
            <w:pPr>
              <w:snapToGrid w:val="0"/>
              <w:jc w:val="right"/>
            </w:pPr>
            <w:r>
              <w:rPr>
                <w:rFonts w:ascii="宋体" w:hAnsi="宋体" w:cs="宋体"/>
                <w:color w:val="000000"/>
                <w:sz w:val="20"/>
              </w:rPr>
              <w:t>6,476,025.46</w:t>
            </w:r>
          </w:p>
        </w:tc>
        <w:tc>
          <w:tcPr>
            <w:tcW w:w="1698" w:type="dxa"/>
            <w:vAlign w:val="center"/>
          </w:tcPr>
          <w:p w14:paraId="16D86BE8">
            <w:pPr>
              <w:snapToGrid w:val="0"/>
              <w:jc w:val="right"/>
            </w:pPr>
            <w:r>
              <w:rPr>
                <w:rFonts w:ascii="宋体" w:hAnsi="宋体" w:cs="宋体"/>
                <w:color w:val="000000"/>
                <w:sz w:val="20"/>
              </w:rPr>
              <w:t>29,289,817.60</w:t>
            </w:r>
          </w:p>
        </w:tc>
      </w:tr>
      <w:tr w14:paraId="0F0F88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B6937E1">
            <w:pPr>
              <w:snapToGrid w:val="0"/>
            </w:pPr>
            <w:r>
              <w:rPr>
                <w:rFonts w:ascii="宋体" w:hAnsi="宋体" w:cs="宋体"/>
                <w:color w:val="000000"/>
                <w:sz w:val="20"/>
              </w:rPr>
              <w:t>21101</w:t>
            </w:r>
          </w:p>
        </w:tc>
        <w:tc>
          <w:tcPr>
            <w:tcW w:w="3480" w:type="dxa"/>
            <w:vAlign w:val="center"/>
          </w:tcPr>
          <w:p w14:paraId="3921B65F">
            <w:pPr>
              <w:snapToGrid w:val="0"/>
            </w:pPr>
            <w:r>
              <w:rPr>
                <w:rFonts w:ascii="宋体" w:hAnsi="宋体" w:cs="宋体"/>
                <w:color w:val="000000"/>
                <w:sz w:val="20"/>
              </w:rPr>
              <w:t>环境保护管理事务</w:t>
            </w:r>
          </w:p>
        </w:tc>
        <w:tc>
          <w:tcPr>
            <w:tcW w:w="1720" w:type="dxa"/>
            <w:vAlign w:val="center"/>
          </w:tcPr>
          <w:p w14:paraId="619332FE">
            <w:pPr>
              <w:snapToGrid w:val="0"/>
              <w:jc w:val="right"/>
            </w:pPr>
            <w:r>
              <w:rPr>
                <w:rFonts w:ascii="宋体" w:hAnsi="宋体" w:cs="宋体"/>
                <w:color w:val="000000"/>
                <w:sz w:val="20"/>
              </w:rPr>
              <w:t>19,673,782.48</w:t>
            </w:r>
          </w:p>
        </w:tc>
        <w:tc>
          <w:tcPr>
            <w:tcW w:w="1720" w:type="dxa"/>
            <w:vAlign w:val="center"/>
          </w:tcPr>
          <w:p w14:paraId="0B61E299">
            <w:pPr>
              <w:snapToGrid w:val="0"/>
              <w:jc w:val="right"/>
            </w:pPr>
            <w:r>
              <w:rPr>
                <w:rFonts w:ascii="宋体" w:hAnsi="宋体" w:cs="宋体"/>
                <w:color w:val="000000"/>
                <w:sz w:val="20"/>
              </w:rPr>
              <w:t>19,405,220.48</w:t>
            </w:r>
          </w:p>
        </w:tc>
        <w:tc>
          <w:tcPr>
            <w:tcW w:w="1720" w:type="dxa"/>
            <w:vAlign w:val="center"/>
          </w:tcPr>
          <w:p w14:paraId="775270FF">
            <w:pPr>
              <w:snapToGrid w:val="0"/>
              <w:jc w:val="right"/>
            </w:pPr>
            <w:r>
              <w:rPr>
                <w:rFonts w:ascii="宋体" w:hAnsi="宋体" w:cs="宋体"/>
                <w:color w:val="000000"/>
                <w:sz w:val="20"/>
              </w:rPr>
              <w:t>16,978,866.17</w:t>
            </w:r>
          </w:p>
        </w:tc>
        <w:tc>
          <w:tcPr>
            <w:tcW w:w="1720" w:type="dxa"/>
            <w:vAlign w:val="center"/>
          </w:tcPr>
          <w:p w14:paraId="16BA2D8B">
            <w:pPr>
              <w:snapToGrid w:val="0"/>
              <w:jc w:val="right"/>
            </w:pPr>
            <w:r>
              <w:rPr>
                <w:rFonts w:ascii="宋体" w:hAnsi="宋体" w:cs="宋体"/>
                <w:color w:val="000000"/>
                <w:sz w:val="20"/>
              </w:rPr>
              <w:t>2,426,354.31</w:t>
            </w:r>
          </w:p>
        </w:tc>
        <w:tc>
          <w:tcPr>
            <w:tcW w:w="1698" w:type="dxa"/>
            <w:vAlign w:val="center"/>
          </w:tcPr>
          <w:p w14:paraId="42324B67">
            <w:pPr>
              <w:snapToGrid w:val="0"/>
              <w:jc w:val="right"/>
            </w:pPr>
            <w:r>
              <w:rPr>
                <w:rFonts w:ascii="宋体" w:hAnsi="宋体" w:cs="宋体"/>
                <w:color w:val="000000"/>
                <w:sz w:val="20"/>
              </w:rPr>
              <w:t>268,562.00</w:t>
            </w:r>
          </w:p>
        </w:tc>
      </w:tr>
      <w:tr w14:paraId="299F8D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D868AB1">
            <w:pPr>
              <w:snapToGrid w:val="0"/>
            </w:pPr>
            <w:r>
              <w:rPr>
                <w:rFonts w:ascii="宋体" w:hAnsi="宋体" w:cs="宋体"/>
                <w:color w:val="000000"/>
                <w:sz w:val="20"/>
              </w:rPr>
              <w:t>2110101</w:t>
            </w:r>
          </w:p>
        </w:tc>
        <w:tc>
          <w:tcPr>
            <w:tcW w:w="3480" w:type="dxa"/>
            <w:vAlign w:val="center"/>
          </w:tcPr>
          <w:p w14:paraId="4ECFA1F4">
            <w:pPr>
              <w:snapToGrid w:val="0"/>
            </w:pPr>
            <w:r>
              <w:rPr>
                <w:rFonts w:ascii="宋体" w:hAnsi="宋体" w:cs="宋体"/>
                <w:color w:val="000000"/>
                <w:sz w:val="20"/>
              </w:rPr>
              <w:t>行政运行</w:t>
            </w:r>
          </w:p>
        </w:tc>
        <w:tc>
          <w:tcPr>
            <w:tcW w:w="1720" w:type="dxa"/>
            <w:vAlign w:val="center"/>
          </w:tcPr>
          <w:p w14:paraId="526EC37A">
            <w:pPr>
              <w:snapToGrid w:val="0"/>
              <w:jc w:val="right"/>
            </w:pPr>
            <w:r>
              <w:rPr>
                <w:rFonts w:ascii="宋体" w:hAnsi="宋体" w:cs="宋体"/>
                <w:color w:val="000000"/>
                <w:sz w:val="20"/>
              </w:rPr>
              <w:t>19,371,379.48</w:t>
            </w:r>
          </w:p>
        </w:tc>
        <w:tc>
          <w:tcPr>
            <w:tcW w:w="1720" w:type="dxa"/>
            <w:vAlign w:val="center"/>
          </w:tcPr>
          <w:p w14:paraId="00148A30">
            <w:pPr>
              <w:snapToGrid w:val="0"/>
              <w:jc w:val="right"/>
            </w:pPr>
            <w:r>
              <w:rPr>
                <w:rFonts w:ascii="宋体" w:hAnsi="宋体" w:cs="宋体"/>
                <w:color w:val="000000"/>
                <w:sz w:val="20"/>
              </w:rPr>
              <w:t>19,371,379.48</w:t>
            </w:r>
          </w:p>
        </w:tc>
        <w:tc>
          <w:tcPr>
            <w:tcW w:w="1720" w:type="dxa"/>
            <w:vAlign w:val="center"/>
          </w:tcPr>
          <w:p w14:paraId="663878E1">
            <w:pPr>
              <w:snapToGrid w:val="0"/>
              <w:jc w:val="right"/>
            </w:pPr>
            <w:r>
              <w:rPr>
                <w:rFonts w:ascii="宋体" w:hAnsi="宋体" w:cs="宋体"/>
                <w:color w:val="000000"/>
                <w:sz w:val="20"/>
              </w:rPr>
              <w:t>16,978,866.17</w:t>
            </w:r>
          </w:p>
        </w:tc>
        <w:tc>
          <w:tcPr>
            <w:tcW w:w="1720" w:type="dxa"/>
            <w:vAlign w:val="center"/>
          </w:tcPr>
          <w:p w14:paraId="3782614A">
            <w:pPr>
              <w:snapToGrid w:val="0"/>
              <w:jc w:val="right"/>
            </w:pPr>
            <w:r>
              <w:rPr>
                <w:rFonts w:ascii="宋体" w:hAnsi="宋体" w:cs="宋体"/>
                <w:color w:val="000000"/>
                <w:sz w:val="20"/>
              </w:rPr>
              <w:t>2,392,513.31</w:t>
            </w:r>
          </w:p>
        </w:tc>
        <w:tc>
          <w:tcPr>
            <w:tcW w:w="1698" w:type="dxa"/>
            <w:vAlign w:val="center"/>
          </w:tcPr>
          <w:p w14:paraId="1F2A8CF9"/>
        </w:tc>
      </w:tr>
      <w:tr w14:paraId="708BFA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3DD8308">
            <w:pPr>
              <w:snapToGrid w:val="0"/>
            </w:pPr>
            <w:r>
              <w:rPr>
                <w:rFonts w:ascii="宋体" w:hAnsi="宋体" w:cs="宋体"/>
                <w:color w:val="000000"/>
                <w:sz w:val="20"/>
              </w:rPr>
              <w:t>2110102</w:t>
            </w:r>
          </w:p>
        </w:tc>
        <w:tc>
          <w:tcPr>
            <w:tcW w:w="3480" w:type="dxa"/>
            <w:vAlign w:val="center"/>
          </w:tcPr>
          <w:p w14:paraId="0F716D8E">
            <w:pPr>
              <w:snapToGrid w:val="0"/>
            </w:pPr>
            <w:r>
              <w:rPr>
                <w:rFonts w:ascii="宋体" w:hAnsi="宋体" w:cs="宋体"/>
                <w:color w:val="000000"/>
                <w:sz w:val="20"/>
              </w:rPr>
              <w:t>一般行政管理事务</w:t>
            </w:r>
          </w:p>
        </w:tc>
        <w:tc>
          <w:tcPr>
            <w:tcW w:w="1720" w:type="dxa"/>
            <w:vAlign w:val="center"/>
          </w:tcPr>
          <w:p w14:paraId="287A70A5">
            <w:pPr>
              <w:snapToGrid w:val="0"/>
              <w:jc w:val="right"/>
            </w:pPr>
            <w:r>
              <w:rPr>
                <w:rFonts w:ascii="宋体" w:hAnsi="宋体" w:cs="宋体"/>
                <w:color w:val="000000"/>
                <w:sz w:val="20"/>
              </w:rPr>
              <w:t>302,403.00</w:t>
            </w:r>
          </w:p>
        </w:tc>
        <w:tc>
          <w:tcPr>
            <w:tcW w:w="1720" w:type="dxa"/>
            <w:vAlign w:val="center"/>
          </w:tcPr>
          <w:p w14:paraId="34247A46">
            <w:pPr>
              <w:snapToGrid w:val="0"/>
              <w:jc w:val="right"/>
            </w:pPr>
            <w:r>
              <w:rPr>
                <w:rFonts w:ascii="宋体" w:hAnsi="宋体" w:cs="宋体"/>
                <w:color w:val="000000"/>
                <w:sz w:val="20"/>
              </w:rPr>
              <w:t>33,841.00</w:t>
            </w:r>
          </w:p>
        </w:tc>
        <w:tc>
          <w:tcPr>
            <w:tcW w:w="1720" w:type="dxa"/>
            <w:vAlign w:val="center"/>
          </w:tcPr>
          <w:p w14:paraId="25FBAF20"/>
        </w:tc>
        <w:tc>
          <w:tcPr>
            <w:tcW w:w="1720" w:type="dxa"/>
            <w:vAlign w:val="center"/>
          </w:tcPr>
          <w:p w14:paraId="1C80E73C">
            <w:pPr>
              <w:snapToGrid w:val="0"/>
              <w:jc w:val="right"/>
            </w:pPr>
            <w:r>
              <w:rPr>
                <w:rFonts w:ascii="宋体" w:hAnsi="宋体" w:cs="宋体"/>
                <w:color w:val="000000"/>
                <w:sz w:val="20"/>
              </w:rPr>
              <w:t>33,841.00</w:t>
            </w:r>
          </w:p>
        </w:tc>
        <w:tc>
          <w:tcPr>
            <w:tcW w:w="1698" w:type="dxa"/>
            <w:vAlign w:val="center"/>
          </w:tcPr>
          <w:p w14:paraId="7C24E953">
            <w:pPr>
              <w:snapToGrid w:val="0"/>
              <w:jc w:val="right"/>
            </w:pPr>
            <w:r>
              <w:rPr>
                <w:rFonts w:ascii="宋体" w:hAnsi="宋体" w:cs="宋体"/>
                <w:color w:val="000000"/>
                <w:sz w:val="20"/>
              </w:rPr>
              <w:t>268,562.00</w:t>
            </w:r>
          </w:p>
        </w:tc>
      </w:tr>
      <w:tr w14:paraId="3858E5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6ED1BBC">
            <w:pPr>
              <w:snapToGrid w:val="0"/>
            </w:pPr>
            <w:r>
              <w:rPr>
                <w:rFonts w:ascii="宋体" w:hAnsi="宋体" w:cs="宋体"/>
                <w:color w:val="000000"/>
                <w:sz w:val="20"/>
              </w:rPr>
              <w:t>21103</w:t>
            </w:r>
          </w:p>
        </w:tc>
        <w:tc>
          <w:tcPr>
            <w:tcW w:w="3480" w:type="dxa"/>
            <w:vAlign w:val="center"/>
          </w:tcPr>
          <w:p w14:paraId="02873634">
            <w:pPr>
              <w:snapToGrid w:val="0"/>
            </w:pPr>
            <w:r>
              <w:rPr>
                <w:rFonts w:ascii="宋体" w:hAnsi="宋体" w:cs="宋体"/>
                <w:color w:val="000000"/>
                <w:sz w:val="20"/>
              </w:rPr>
              <w:t>污染防治</w:t>
            </w:r>
          </w:p>
        </w:tc>
        <w:tc>
          <w:tcPr>
            <w:tcW w:w="1720" w:type="dxa"/>
            <w:vAlign w:val="center"/>
          </w:tcPr>
          <w:p w14:paraId="71406217">
            <w:pPr>
              <w:snapToGrid w:val="0"/>
              <w:jc w:val="right"/>
            </w:pPr>
            <w:r>
              <w:rPr>
                <w:rFonts w:ascii="宋体" w:hAnsi="宋体" w:cs="宋体"/>
                <w:color w:val="000000"/>
                <w:sz w:val="20"/>
              </w:rPr>
              <w:t>21,907,000.00</w:t>
            </w:r>
          </w:p>
        </w:tc>
        <w:tc>
          <w:tcPr>
            <w:tcW w:w="1720" w:type="dxa"/>
            <w:vAlign w:val="center"/>
          </w:tcPr>
          <w:p w14:paraId="341C0829"/>
        </w:tc>
        <w:tc>
          <w:tcPr>
            <w:tcW w:w="1720" w:type="dxa"/>
            <w:vAlign w:val="center"/>
          </w:tcPr>
          <w:p w14:paraId="71EA812B"/>
        </w:tc>
        <w:tc>
          <w:tcPr>
            <w:tcW w:w="1720" w:type="dxa"/>
            <w:vAlign w:val="center"/>
          </w:tcPr>
          <w:p w14:paraId="0FAD483A"/>
        </w:tc>
        <w:tc>
          <w:tcPr>
            <w:tcW w:w="1698" w:type="dxa"/>
            <w:vAlign w:val="center"/>
          </w:tcPr>
          <w:p w14:paraId="3FCBCE12">
            <w:pPr>
              <w:snapToGrid w:val="0"/>
              <w:jc w:val="right"/>
            </w:pPr>
            <w:r>
              <w:rPr>
                <w:rFonts w:ascii="宋体" w:hAnsi="宋体" w:cs="宋体"/>
                <w:color w:val="000000"/>
                <w:sz w:val="20"/>
              </w:rPr>
              <w:t>21,907,000.00</w:t>
            </w:r>
          </w:p>
        </w:tc>
      </w:tr>
      <w:tr w14:paraId="5208CC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77A0009">
            <w:pPr>
              <w:snapToGrid w:val="0"/>
            </w:pPr>
            <w:r>
              <w:rPr>
                <w:rFonts w:ascii="宋体" w:hAnsi="宋体" w:cs="宋体"/>
                <w:color w:val="000000"/>
                <w:sz w:val="20"/>
              </w:rPr>
              <w:t>2110301</w:t>
            </w:r>
          </w:p>
        </w:tc>
        <w:tc>
          <w:tcPr>
            <w:tcW w:w="3480" w:type="dxa"/>
            <w:vAlign w:val="center"/>
          </w:tcPr>
          <w:p w14:paraId="4F61F9F8">
            <w:pPr>
              <w:snapToGrid w:val="0"/>
            </w:pPr>
            <w:r>
              <w:rPr>
                <w:rFonts w:ascii="宋体" w:hAnsi="宋体" w:cs="宋体"/>
                <w:color w:val="000000"/>
                <w:sz w:val="20"/>
              </w:rPr>
              <w:t>大气</w:t>
            </w:r>
          </w:p>
        </w:tc>
        <w:tc>
          <w:tcPr>
            <w:tcW w:w="1720" w:type="dxa"/>
            <w:vAlign w:val="center"/>
          </w:tcPr>
          <w:p w14:paraId="3B3A62EF">
            <w:pPr>
              <w:snapToGrid w:val="0"/>
              <w:jc w:val="right"/>
            </w:pPr>
            <w:r>
              <w:rPr>
                <w:rFonts w:ascii="宋体" w:hAnsi="宋体" w:cs="宋体"/>
                <w:color w:val="000000"/>
                <w:sz w:val="20"/>
              </w:rPr>
              <w:t>12,537,000.00</w:t>
            </w:r>
          </w:p>
        </w:tc>
        <w:tc>
          <w:tcPr>
            <w:tcW w:w="1720" w:type="dxa"/>
            <w:vAlign w:val="center"/>
          </w:tcPr>
          <w:p w14:paraId="01BEDE90"/>
        </w:tc>
        <w:tc>
          <w:tcPr>
            <w:tcW w:w="1720" w:type="dxa"/>
            <w:vAlign w:val="center"/>
          </w:tcPr>
          <w:p w14:paraId="0D3F6546"/>
        </w:tc>
        <w:tc>
          <w:tcPr>
            <w:tcW w:w="1720" w:type="dxa"/>
            <w:vAlign w:val="center"/>
          </w:tcPr>
          <w:p w14:paraId="071E4A90"/>
        </w:tc>
        <w:tc>
          <w:tcPr>
            <w:tcW w:w="1698" w:type="dxa"/>
            <w:vAlign w:val="center"/>
          </w:tcPr>
          <w:p w14:paraId="33D43597">
            <w:pPr>
              <w:snapToGrid w:val="0"/>
              <w:jc w:val="right"/>
            </w:pPr>
            <w:r>
              <w:rPr>
                <w:rFonts w:ascii="宋体" w:hAnsi="宋体" w:cs="宋体"/>
                <w:color w:val="000000"/>
                <w:sz w:val="20"/>
              </w:rPr>
              <w:t>12,537,000.00</w:t>
            </w:r>
          </w:p>
        </w:tc>
      </w:tr>
      <w:tr w14:paraId="501873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631E7D4">
            <w:pPr>
              <w:snapToGrid w:val="0"/>
            </w:pPr>
            <w:r>
              <w:rPr>
                <w:rFonts w:ascii="宋体" w:hAnsi="宋体" w:cs="宋体"/>
                <w:color w:val="000000"/>
                <w:sz w:val="20"/>
              </w:rPr>
              <w:t>2110304</w:t>
            </w:r>
          </w:p>
        </w:tc>
        <w:tc>
          <w:tcPr>
            <w:tcW w:w="3480" w:type="dxa"/>
            <w:vAlign w:val="center"/>
          </w:tcPr>
          <w:p w14:paraId="734739F9">
            <w:pPr>
              <w:snapToGrid w:val="0"/>
            </w:pPr>
            <w:r>
              <w:rPr>
                <w:rFonts w:ascii="宋体" w:hAnsi="宋体" w:cs="宋体"/>
                <w:color w:val="000000"/>
                <w:sz w:val="20"/>
              </w:rPr>
              <w:t>固体废弃物与化学品</w:t>
            </w:r>
          </w:p>
        </w:tc>
        <w:tc>
          <w:tcPr>
            <w:tcW w:w="1720" w:type="dxa"/>
            <w:vAlign w:val="center"/>
          </w:tcPr>
          <w:p w14:paraId="3F8F93E0">
            <w:pPr>
              <w:snapToGrid w:val="0"/>
              <w:jc w:val="right"/>
            </w:pPr>
            <w:r>
              <w:rPr>
                <w:rFonts w:ascii="宋体" w:hAnsi="宋体" w:cs="宋体"/>
                <w:color w:val="000000"/>
                <w:sz w:val="20"/>
              </w:rPr>
              <w:t>8,000,000.00</w:t>
            </w:r>
          </w:p>
        </w:tc>
        <w:tc>
          <w:tcPr>
            <w:tcW w:w="1720" w:type="dxa"/>
            <w:vAlign w:val="center"/>
          </w:tcPr>
          <w:p w14:paraId="595A01F7"/>
        </w:tc>
        <w:tc>
          <w:tcPr>
            <w:tcW w:w="1720" w:type="dxa"/>
            <w:vAlign w:val="center"/>
          </w:tcPr>
          <w:p w14:paraId="4B199252"/>
        </w:tc>
        <w:tc>
          <w:tcPr>
            <w:tcW w:w="1720" w:type="dxa"/>
            <w:vAlign w:val="center"/>
          </w:tcPr>
          <w:p w14:paraId="3A19AE9F"/>
        </w:tc>
        <w:tc>
          <w:tcPr>
            <w:tcW w:w="1698" w:type="dxa"/>
            <w:vAlign w:val="center"/>
          </w:tcPr>
          <w:p w14:paraId="02869A6F">
            <w:pPr>
              <w:snapToGrid w:val="0"/>
              <w:jc w:val="right"/>
            </w:pPr>
            <w:r>
              <w:rPr>
                <w:rFonts w:ascii="宋体" w:hAnsi="宋体" w:cs="宋体"/>
                <w:color w:val="000000"/>
                <w:sz w:val="20"/>
              </w:rPr>
              <w:t>8,000,000.00</w:t>
            </w:r>
          </w:p>
        </w:tc>
      </w:tr>
      <w:tr w14:paraId="16AFDF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6347A4F">
            <w:pPr>
              <w:snapToGrid w:val="0"/>
            </w:pPr>
            <w:r>
              <w:rPr>
                <w:rFonts w:ascii="宋体" w:hAnsi="宋体" w:cs="宋体"/>
                <w:color w:val="000000"/>
                <w:sz w:val="20"/>
              </w:rPr>
              <w:t>2110307</w:t>
            </w:r>
          </w:p>
        </w:tc>
        <w:tc>
          <w:tcPr>
            <w:tcW w:w="3480" w:type="dxa"/>
            <w:vAlign w:val="center"/>
          </w:tcPr>
          <w:p w14:paraId="4F6F327A">
            <w:pPr>
              <w:snapToGrid w:val="0"/>
            </w:pPr>
            <w:r>
              <w:rPr>
                <w:rFonts w:ascii="宋体" w:hAnsi="宋体" w:cs="宋体"/>
                <w:color w:val="000000"/>
                <w:sz w:val="20"/>
              </w:rPr>
              <w:t>土壤</w:t>
            </w:r>
          </w:p>
        </w:tc>
        <w:tc>
          <w:tcPr>
            <w:tcW w:w="1720" w:type="dxa"/>
            <w:vAlign w:val="center"/>
          </w:tcPr>
          <w:p w14:paraId="409CCE39">
            <w:pPr>
              <w:snapToGrid w:val="0"/>
              <w:jc w:val="right"/>
            </w:pPr>
            <w:r>
              <w:rPr>
                <w:rFonts w:ascii="宋体" w:hAnsi="宋体" w:cs="宋体"/>
                <w:color w:val="000000"/>
                <w:sz w:val="20"/>
              </w:rPr>
              <w:t>1,370,000.00</w:t>
            </w:r>
          </w:p>
        </w:tc>
        <w:tc>
          <w:tcPr>
            <w:tcW w:w="1720" w:type="dxa"/>
            <w:vAlign w:val="center"/>
          </w:tcPr>
          <w:p w14:paraId="02CD0E4B"/>
        </w:tc>
        <w:tc>
          <w:tcPr>
            <w:tcW w:w="1720" w:type="dxa"/>
            <w:vAlign w:val="center"/>
          </w:tcPr>
          <w:p w14:paraId="09534908"/>
        </w:tc>
        <w:tc>
          <w:tcPr>
            <w:tcW w:w="1720" w:type="dxa"/>
            <w:vAlign w:val="center"/>
          </w:tcPr>
          <w:p w14:paraId="136EDC0E"/>
        </w:tc>
        <w:tc>
          <w:tcPr>
            <w:tcW w:w="1698" w:type="dxa"/>
            <w:vAlign w:val="center"/>
          </w:tcPr>
          <w:p w14:paraId="0A89C8BD">
            <w:pPr>
              <w:snapToGrid w:val="0"/>
              <w:jc w:val="right"/>
            </w:pPr>
            <w:r>
              <w:rPr>
                <w:rFonts w:ascii="宋体" w:hAnsi="宋体" w:cs="宋体"/>
                <w:color w:val="000000"/>
                <w:sz w:val="20"/>
              </w:rPr>
              <w:t>1,370,000.00</w:t>
            </w:r>
          </w:p>
        </w:tc>
      </w:tr>
      <w:tr w14:paraId="7281D1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E2AA5C8">
            <w:pPr>
              <w:snapToGrid w:val="0"/>
            </w:pPr>
            <w:r>
              <w:rPr>
                <w:rFonts w:ascii="宋体" w:hAnsi="宋体" w:cs="宋体"/>
                <w:color w:val="000000"/>
                <w:sz w:val="20"/>
              </w:rPr>
              <w:t>21104</w:t>
            </w:r>
          </w:p>
        </w:tc>
        <w:tc>
          <w:tcPr>
            <w:tcW w:w="3480" w:type="dxa"/>
            <w:vAlign w:val="center"/>
          </w:tcPr>
          <w:p w14:paraId="66600407">
            <w:pPr>
              <w:snapToGrid w:val="0"/>
            </w:pPr>
            <w:r>
              <w:rPr>
                <w:rFonts w:ascii="宋体" w:hAnsi="宋体" w:cs="宋体"/>
                <w:color w:val="000000"/>
                <w:sz w:val="20"/>
              </w:rPr>
              <w:t>自然生态保护</w:t>
            </w:r>
          </w:p>
        </w:tc>
        <w:tc>
          <w:tcPr>
            <w:tcW w:w="1720" w:type="dxa"/>
            <w:vAlign w:val="center"/>
          </w:tcPr>
          <w:p w14:paraId="02A9A0F1">
            <w:pPr>
              <w:snapToGrid w:val="0"/>
              <w:jc w:val="right"/>
            </w:pPr>
            <w:r>
              <w:rPr>
                <w:rFonts w:ascii="宋体" w:hAnsi="宋体" w:cs="宋体"/>
                <w:color w:val="000000"/>
                <w:sz w:val="20"/>
              </w:rPr>
              <w:t>3,723,000.00</w:t>
            </w:r>
          </w:p>
        </w:tc>
        <w:tc>
          <w:tcPr>
            <w:tcW w:w="1720" w:type="dxa"/>
            <w:vAlign w:val="center"/>
          </w:tcPr>
          <w:p w14:paraId="6F0933E6"/>
        </w:tc>
        <w:tc>
          <w:tcPr>
            <w:tcW w:w="1720" w:type="dxa"/>
            <w:vAlign w:val="center"/>
          </w:tcPr>
          <w:p w14:paraId="7E28BB1A"/>
        </w:tc>
        <w:tc>
          <w:tcPr>
            <w:tcW w:w="1720" w:type="dxa"/>
            <w:vAlign w:val="center"/>
          </w:tcPr>
          <w:p w14:paraId="55EF0C81"/>
        </w:tc>
        <w:tc>
          <w:tcPr>
            <w:tcW w:w="1698" w:type="dxa"/>
            <w:vAlign w:val="center"/>
          </w:tcPr>
          <w:p w14:paraId="36DE534E">
            <w:pPr>
              <w:snapToGrid w:val="0"/>
              <w:jc w:val="right"/>
            </w:pPr>
            <w:r>
              <w:rPr>
                <w:rFonts w:ascii="宋体" w:hAnsi="宋体" w:cs="宋体"/>
                <w:color w:val="000000"/>
                <w:sz w:val="20"/>
              </w:rPr>
              <w:t>3,723,000.00</w:t>
            </w:r>
          </w:p>
        </w:tc>
      </w:tr>
      <w:tr w14:paraId="388FF2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482ACB7">
            <w:pPr>
              <w:snapToGrid w:val="0"/>
            </w:pPr>
            <w:r>
              <w:rPr>
                <w:rFonts w:ascii="宋体" w:hAnsi="宋体" w:cs="宋体"/>
                <w:color w:val="000000"/>
                <w:sz w:val="20"/>
              </w:rPr>
              <w:t>2110401</w:t>
            </w:r>
          </w:p>
        </w:tc>
        <w:tc>
          <w:tcPr>
            <w:tcW w:w="3480" w:type="dxa"/>
            <w:vAlign w:val="center"/>
          </w:tcPr>
          <w:p w14:paraId="5828A9AE">
            <w:pPr>
              <w:snapToGrid w:val="0"/>
            </w:pPr>
            <w:r>
              <w:rPr>
                <w:rFonts w:ascii="宋体" w:hAnsi="宋体" w:cs="宋体"/>
                <w:color w:val="000000"/>
                <w:sz w:val="20"/>
              </w:rPr>
              <w:t>生态保护</w:t>
            </w:r>
          </w:p>
        </w:tc>
        <w:tc>
          <w:tcPr>
            <w:tcW w:w="1720" w:type="dxa"/>
            <w:vAlign w:val="center"/>
          </w:tcPr>
          <w:p w14:paraId="3BECEBF3">
            <w:pPr>
              <w:snapToGrid w:val="0"/>
              <w:jc w:val="right"/>
            </w:pPr>
            <w:r>
              <w:rPr>
                <w:rFonts w:ascii="宋体" w:hAnsi="宋体" w:cs="宋体"/>
                <w:color w:val="000000"/>
                <w:sz w:val="20"/>
              </w:rPr>
              <w:t>3,723,000.00</w:t>
            </w:r>
          </w:p>
        </w:tc>
        <w:tc>
          <w:tcPr>
            <w:tcW w:w="1720" w:type="dxa"/>
            <w:vAlign w:val="center"/>
          </w:tcPr>
          <w:p w14:paraId="175F6A0E"/>
        </w:tc>
        <w:tc>
          <w:tcPr>
            <w:tcW w:w="1720" w:type="dxa"/>
            <w:vAlign w:val="center"/>
          </w:tcPr>
          <w:p w14:paraId="5EB61540"/>
        </w:tc>
        <w:tc>
          <w:tcPr>
            <w:tcW w:w="1720" w:type="dxa"/>
            <w:vAlign w:val="center"/>
          </w:tcPr>
          <w:p w14:paraId="09B6993E"/>
        </w:tc>
        <w:tc>
          <w:tcPr>
            <w:tcW w:w="1698" w:type="dxa"/>
            <w:vAlign w:val="center"/>
          </w:tcPr>
          <w:p w14:paraId="3FB8A835">
            <w:pPr>
              <w:snapToGrid w:val="0"/>
              <w:jc w:val="right"/>
            </w:pPr>
            <w:r>
              <w:rPr>
                <w:rFonts w:ascii="宋体" w:hAnsi="宋体" w:cs="宋体"/>
                <w:color w:val="000000"/>
                <w:sz w:val="20"/>
              </w:rPr>
              <w:t>3,723,000.00</w:t>
            </w:r>
          </w:p>
        </w:tc>
      </w:tr>
      <w:tr w14:paraId="4F8475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B9ACCCE">
            <w:pPr>
              <w:snapToGrid w:val="0"/>
            </w:pPr>
            <w:r>
              <w:rPr>
                <w:rFonts w:ascii="宋体" w:hAnsi="宋体" w:cs="宋体"/>
                <w:color w:val="000000"/>
                <w:sz w:val="20"/>
              </w:rPr>
              <w:t>21111</w:t>
            </w:r>
          </w:p>
        </w:tc>
        <w:tc>
          <w:tcPr>
            <w:tcW w:w="3480" w:type="dxa"/>
            <w:vAlign w:val="center"/>
          </w:tcPr>
          <w:p w14:paraId="7129469C">
            <w:pPr>
              <w:snapToGrid w:val="0"/>
            </w:pPr>
            <w:r>
              <w:rPr>
                <w:rFonts w:ascii="宋体" w:hAnsi="宋体" w:cs="宋体"/>
                <w:color w:val="000000"/>
                <w:sz w:val="20"/>
              </w:rPr>
              <w:t>污染减排</w:t>
            </w:r>
          </w:p>
        </w:tc>
        <w:tc>
          <w:tcPr>
            <w:tcW w:w="1720" w:type="dxa"/>
            <w:vAlign w:val="center"/>
          </w:tcPr>
          <w:p w14:paraId="095B11EA">
            <w:pPr>
              <w:snapToGrid w:val="0"/>
              <w:jc w:val="right"/>
            </w:pPr>
            <w:r>
              <w:rPr>
                <w:rFonts w:ascii="宋体" w:hAnsi="宋体" w:cs="宋体"/>
                <w:color w:val="000000"/>
                <w:sz w:val="20"/>
              </w:rPr>
              <w:t>13,215,632.19</w:t>
            </w:r>
          </w:p>
        </w:tc>
        <w:tc>
          <w:tcPr>
            <w:tcW w:w="1720" w:type="dxa"/>
            <w:vAlign w:val="center"/>
          </w:tcPr>
          <w:p w14:paraId="0576DFA1">
            <w:pPr>
              <w:snapToGrid w:val="0"/>
              <w:jc w:val="right"/>
            </w:pPr>
            <w:r>
              <w:rPr>
                <w:rFonts w:ascii="宋体" w:hAnsi="宋体" w:cs="宋体"/>
                <w:color w:val="000000"/>
                <w:sz w:val="20"/>
              </w:rPr>
              <w:t>9,824,376.59</w:t>
            </w:r>
          </w:p>
        </w:tc>
        <w:tc>
          <w:tcPr>
            <w:tcW w:w="1720" w:type="dxa"/>
            <w:vAlign w:val="center"/>
          </w:tcPr>
          <w:p w14:paraId="4037441D">
            <w:pPr>
              <w:snapToGrid w:val="0"/>
              <w:jc w:val="right"/>
            </w:pPr>
            <w:r>
              <w:rPr>
                <w:rFonts w:ascii="宋体" w:hAnsi="宋体" w:cs="宋体"/>
                <w:color w:val="000000"/>
                <w:sz w:val="20"/>
              </w:rPr>
              <w:t>5,774,705.44</w:t>
            </w:r>
          </w:p>
        </w:tc>
        <w:tc>
          <w:tcPr>
            <w:tcW w:w="1720" w:type="dxa"/>
            <w:vAlign w:val="center"/>
          </w:tcPr>
          <w:p w14:paraId="1F43BD1A">
            <w:pPr>
              <w:snapToGrid w:val="0"/>
              <w:jc w:val="right"/>
            </w:pPr>
            <w:r>
              <w:rPr>
                <w:rFonts w:ascii="宋体" w:hAnsi="宋体" w:cs="宋体"/>
                <w:color w:val="000000"/>
                <w:sz w:val="20"/>
              </w:rPr>
              <w:t>4,049,671.15</w:t>
            </w:r>
          </w:p>
        </w:tc>
        <w:tc>
          <w:tcPr>
            <w:tcW w:w="1698" w:type="dxa"/>
            <w:vAlign w:val="center"/>
          </w:tcPr>
          <w:p w14:paraId="7FF7AEC3">
            <w:pPr>
              <w:snapToGrid w:val="0"/>
              <w:jc w:val="right"/>
            </w:pPr>
            <w:r>
              <w:rPr>
                <w:rFonts w:ascii="宋体" w:hAnsi="宋体" w:cs="宋体"/>
                <w:color w:val="000000"/>
                <w:sz w:val="20"/>
              </w:rPr>
              <w:t>3,391,255.60</w:t>
            </w:r>
          </w:p>
        </w:tc>
      </w:tr>
      <w:tr w14:paraId="0AA353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9B180A2">
            <w:pPr>
              <w:snapToGrid w:val="0"/>
            </w:pPr>
            <w:r>
              <w:rPr>
                <w:rFonts w:ascii="宋体" w:hAnsi="宋体" w:cs="宋体"/>
                <w:color w:val="000000"/>
                <w:sz w:val="20"/>
              </w:rPr>
              <w:t>2111101</w:t>
            </w:r>
          </w:p>
        </w:tc>
        <w:tc>
          <w:tcPr>
            <w:tcW w:w="3480" w:type="dxa"/>
            <w:vAlign w:val="center"/>
          </w:tcPr>
          <w:p w14:paraId="491D0B97">
            <w:pPr>
              <w:snapToGrid w:val="0"/>
            </w:pPr>
            <w:r>
              <w:rPr>
                <w:rFonts w:ascii="宋体" w:hAnsi="宋体" w:cs="宋体"/>
                <w:color w:val="000000"/>
                <w:sz w:val="20"/>
              </w:rPr>
              <w:t>生态环境监测与信息</w:t>
            </w:r>
          </w:p>
        </w:tc>
        <w:tc>
          <w:tcPr>
            <w:tcW w:w="1720" w:type="dxa"/>
            <w:vAlign w:val="center"/>
          </w:tcPr>
          <w:p w14:paraId="1DCC3979">
            <w:pPr>
              <w:snapToGrid w:val="0"/>
              <w:jc w:val="right"/>
            </w:pPr>
            <w:r>
              <w:rPr>
                <w:rFonts w:ascii="宋体" w:hAnsi="宋体" w:cs="宋体"/>
                <w:color w:val="000000"/>
                <w:sz w:val="20"/>
              </w:rPr>
              <w:t>9,461,171.30</w:t>
            </w:r>
          </w:p>
        </w:tc>
        <w:tc>
          <w:tcPr>
            <w:tcW w:w="1720" w:type="dxa"/>
            <w:vAlign w:val="center"/>
          </w:tcPr>
          <w:p w14:paraId="60527331">
            <w:pPr>
              <w:snapToGrid w:val="0"/>
              <w:jc w:val="right"/>
            </w:pPr>
            <w:r>
              <w:rPr>
                <w:rFonts w:ascii="宋体" w:hAnsi="宋体" w:cs="宋体"/>
                <w:color w:val="000000"/>
                <w:sz w:val="20"/>
              </w:rPr>
              <w:t>7,794,423.70</w:t>
            </w:r>
          </w:p>
        </w:tc>
        <w:tc>
          <w:tcPr>
            <w:tcW w:w="1720" w:type="dxa"/>
            <w:vAlign w:val="center"/>
          </w:tcPr>
          <w:p w14:paraId="02543631">
            <w:pPr>
              <w:snapToGrid w:val="0"/>
              <w:jc w:val="right"/>
            </w:pPr>
            <w:r>
              <w:rPr>
                <w:rFonts w:ascii="宋体" w:hAnsi="宋体" w:cs="宋体"/>
                <w:color w:val="000000"/>
                <w:sz w:val="20"/>
              </w:rPr>
              <w:t>3,864,933.95</w:t>
            </w:r>
          </w:p>
        </w:tc>
        <w:tc>
          <w:tcPr>
            <w:tcW w:w="1720" w:type="dxa"/>
            <w:vAlign w:val="center"/>
          </w:tcPr>
          <w:p w14:paraId="7B9B8964">
            <w:pPr>
              <w:snapToGrid w:val="0"/>
              <w:jc w:val="right"/>
            </w:pPr>
            <w:r>
              <w:rPr>
                <w:rFonts w:ascii="宋体" w:hAnsi="宋体" w:cs="宋体"/>
                <w:color w:val="000000"/>
                <w:sz w:val="20"/>
              </w:rPr>
              <w:t>3,929,489.75</w:t>
            </w:r>
          </w:p>
        </w:tc>
        <w:tc>
          <w:tcPr>
            <w:tcW w:w="1698" w:type="dxa"/>
            <w:vAlign w:val="center"/>
          </w:tcPr>
          <w:p w14:paraId="3B104D06">
            <w:pPr>
              <w:snapToGrid w:val="0"/>
              <w:jc w:val="right"/>
            </w:pPr>
            <w:r>
              <w:rPr>
                <w:rFonts w:ascii="宋体" w:hAnsi="宋体" w:cs="宋体"/>
                <w:color w:val="000000"/>
                <w:sz w:val="20"/>
              </w:rPr>
              <w:t>1,666,747.60</w:t>
            </w:r>
          </w:p>
        </w:tc>
      </w:tr>
      <w:tr w14:paraId="32F87B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52689DD">
            <w:pPr>
              <w:snapToGrid w:val="0"/>
            </w:pPr>
            <w:r>
              <w:rPr>
                <w:rFonts w:ascii="宋体" w:hAnsi="宋体" w:cs="宋体"/>
                <w:color w:val="000000"/>
                <w:sz w:val="20"/>
              </w:rPr>
              <w:t>2111199</w:t>
            </w:r>
          </w:p>
        </w:tc>
        <w:tc>
          <w:tcPr>
            <w:tcW w:w="3480" w:type="dxa"/>
            <w:vAlign w:val="center"/>
          </w:tcPr>
          <w:p w14:paraId="031A7A92">
            <w:pPr>
              <w:snapToGrid w:val="0"/>
            </w:pPr>
            <w:r>
              <w:rPr>
                <w:rFonts w:ascii="宋体" w:hAnsi="宋体" w:cs="宋体"/>
                <w:color w:val="000000"/>
                <w:sz w:val="20"/>
              </w:rPr>
              <w:t>其他污染减排支出</w:t>
            </w:r>
          </w:p>
        </w:tc>
        <w:tc>
          <w:tcPr>
            <w:tcW w:w="1720" w:type="dxa"/>
            <w:vAlign w:val="center"/>
          </w:tcPr>
          <w:p w14:paraId="1CD9C1F9">
            <w:pPr>
              <w:snapToGrid w:val="0"/>
              <w:jc w:val="right"/>
            </w:pPr>
            <w:r>
              <w:rPr>
                <w:rFonts w:ascii="宋体" w:hAnsi="宋体" w:cs="宋体"/>
                <w:color w:val="000000"/>
                <w:sz w:val="20"/>
              </w:rPr>
              <w:t>3,754,460.89</w:t>
            </w:r>
          </w:p>
        </w:tc>
        <w:tc>
          <w:tcPr>
            <w:tcW w:w="1720" w:type="dxa"/>
            <w:vAlign w:val="center"/>
          </w:tcPr>
          <w:p w14:paraId="6B600C0E">
            <w:pPr>
              <w:snapToGrid w:val="0"/>
              <w:jc w:val="right"/>
            </w:pPr>
            <w:r>
              <w:rPr>
                <w:rFonts w:ascii="宋体" w:hAnsi="宋体" w:cs="宋体"/>
                <w:color w:val="000000"/>
                <w:sz w:val="20"/>
              </w:rPr>
              <w:t>2,029,952.89</w:t>
            </w:r>
          </w:p>
        </w:tc>
        <w:tc>
          <w:tcPr>
            <w:tcW w:w="1720" w:type="dxa"/>
            <w:vAlign w:val="center"/>
          </w:tcPr>
          <w:p w14:paraId="11B52A03">
            <w:pPr>
              <w:snapToGrid w:val="0"/>
              <w:jc w:val="right"/>
            </w:pPr>
            <w:r>
              <w:rPr>
                <w:rFonts w:ascii="宋体" w:hAnsi="宋体" w:cs="宋体"/>
                <w:color w:val="000000"/>
                <w:sz w:val="20"/>
              </w:rPr>
              <w:t>1,909,771.49</w:t>
            </w:r>
          </w:p>
        </w:tc>
        <w:tc>
          <w:tcPr>
            <w:tcW w:w="1720" w:type="dxa"/>
            <w:vAlign w:val="center"/>
          </w:tcPr>
          <w:p w14:paraId="04F08C43">
            <w:pPr>
              <w:snapToGrid w:val="0"/>
              <w:jc w:val="right"/>
            </w:pPr>
            <w:r>
              <w:rPr>
                <w:rFonts w:ascii="宋体" w:hAnsi="宋体" w:cs="宋体"/>
                <w:color w:val="000000"/>
                <w:sz w:val="20"/>
              </w:rPr>
              <w:t>120,181.40</w:t>
            </w:r>
          </w:p>
        </w:tc>
        <w:tc>
          <w:tcPr>
            <w:tcW w:w="1698" w:type="dxa"/>
            <w:vAlign w:val="center"/>
          </w:tcPr>
          <w:p w14:paraId="4F6690F2">
            <w:pPr>
              <w:snapToGrid w:val="0"/>
              <w:jc w:val="right"/>
            </w:pPr>
            <w:r>
              <w:rPr>
                <w:rFonts w:ascii="宋体" w:hAnsi="宋体" w:cs="宋体"/>
                <w:color w:val="000000"/>
                <w:sz w:val="20"/>
              </w:rPr>
              <w:t>1,724,508.00</w:t>
            </w:r>
          </w:p>
        </w:tc>
      </w:tr>
      <w:tr w14:paraId="309895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EFD7CAF">
            <w:pPr>
              <w:snapToGrid w:val="0"/>
            </w:pPr>
            <w:r>
              <w:rPr>
                <w:rFonts w:ascii="宋体" w:hAnsi="宋体" w:cs="宋体"/>
                <w:color w:val="000000"/>
                <w:sz w:val="20"/>
              </w:rPr>
              <w:t>224</w:t>
            </w:r>
          </w:p>
        </w:tc>
        <w:tc>
          <w:tcPr>
            <w:tcW w:w="3480" w:type="dxa"/>
            <w:vAlign w:val="center"/>
          </w:tcPr>
          <w:p w14:paraId="2708E987">
            <w:pPr>
              <w:snapToGrid w:val="0"/>
            </w:pPr>
            <w:r>
              <w:rPr>
                <w:rFonts w:ascii="宋体" w:hAnsi="宋体" w:cs="宋体"/>
                <w:color w:val="000000"/>
                <w:sz w:val="20"/>
              </w:rPr>
              <w:t>灾害防治及应急管理支出</w:t>
            </w:r>
          </w:p>
        </w:tc>
        <w:tc>
          <w:tcPr>
            <w:tcW w:w="1720" w:type="dxa"/>
            <w:vAlign w:val="center"/>
          </w:tcPr>
          <w:p w14:paraId="72A8033B">
            <w:pPr>
              <w:snapToGrid w:val="0"/>
              <w:jc w:val="right"/>
            </w:pPr>
            <w:r>
              <w:rPr>
                <w:rFonts w:ascii="宋体" w:hAnsi="宋体" w:cs="宋体"/>
                <w:color w:val="000000"/>
                <w:sz w:val="20"/>
              </w:rPr>
              <w:t>960,000.00</w:t>
            </w:r>
          </w:p>
        </w:tc>
        <w:tc>
          <w:tcPr>
            <w:tcW w:w="1720" w:type="dxa"/>
            <w:vAlign w:val="center"/>
          </w:tcPr>
          <w:p w14:paraId="22861A31"/>
        </w:tc>
        <w:tc>
          <w:tcPr>
            <w:tcW w:w="1720" w:type="dxa"/>
            <w:vAlign w:val="center"/>
          </w:tcPr>
          <w:p w14:paraId="74380517"/>
        </w:tc>
        <w:tc>
          <w:tcPr>
            <w:tcW w:w="1720" w:type="dxa"/>
            <w:vAlign w:val="center"/>
          </w:tcPr>
          <w:p w14:paraId="106BCCF7"/>
        </w:tc>
        <w:tc>
          <w:tcPr>
            <w:tcW w:w="1698" w:type="dxa"/>
            <w:vAlign w:val="center"/>
          </w:tcPr>
          <w:p w14:paraId="5756FCD8">
            <w:pPr>
              <w:snapToGrid w:val="0"/>
              <w:jc w:val="right"/>
            </w:pPr>
            <w:r>
              <w:rPr>
                <w:rFonts w:ascii="宋体" w:hAnsi="宋体" w:cs="宋体"/>
                <w:color w:val="000000"/>
                <w:sz w:val="20"/>
              </w:rPr>
              <w:t>960,000.00</w:t>
            </w:r>
          </w:p>
        </w:tc>
      </w:tr>
      <w:tr w14:paraId="02AB57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497D060">
            <w:pPr>
              <w:snapToGrid w:val="0"/>
            </w:pPr>
            <w:r>
              <w:rPr>
                <w:rFonts w:ascii="宋体" w:hAnsi="宋体" w:cs="宋体"/>
                <w:color w:val="000000"/>
                <w:sz w:val="20"/>
              </w:rPr>
              <w:t>22407</w:t>
            </w:r>
          </w:p>
        </w:tc>
        <w:tc>
          <w:tcPr>
            <w:tcW w:w="3480" w:type="dxa"/>
            <w:vAlign w:val="center"/>
          </w:tcPr>
          <w:p w14:paraId="65637CE3">
            <w:pPr>
              <w:snapToGrid w:val="0"/>
            </w:pPr>
            <w:r>
              <w:rPr>
                <w:rFonts w:ascii="宋体" w:hAnsi="宋体" w:cs="宋体"/>
                <w:color w:val="000000"/>
                <w:sz w:val="20"/>
              </w:rPr>
              <w:t>自然灾害救灾及恢复重建支出</w:t>
            </w:r>
          </w:p>
        </w:tc>
        <w:tc>
          <w:tcPr>
            <w:tcW w:w="1720" w:type="dxa"/>
            <w:vAlign w:val="center"/>
          </w:tcPr>
          <w:p w14:paraId="084DD2E0">
            <w:pPr>
              <w:snapToGrid w:val="0"/>
              <w:jc w:val="right"/>
            </w:pPr>
            <w:r>
              <w:rPr>
                <w:rFonts w:ascii="宋体" w:hAnsi="宋体" w:cs="宋体"/>
                <w:color w:val="000000"/>
                <w:sz w:val="20"/>
              </w:rPr>
              <w:t>960,000.00</w:t>
            </w:r>
          </w:p>
        </w:tc>
        <w:tc>
          <w:tcPr>
            <w:tcW w:w="1720" w:type="dxa"/>
            <w:vAlign w:val="center"/>
          </w:tcPr>
          <w:p w14:paraId="1B81935C"/>
        </w:tc>
        <w:tc>
          <w:tcPr>
            <w:tcW w:w="1720" w:type="dxa"/>
            <w:vAlign w:val="center"/>
          </w:tcPr>
          <w:p w14:paraId="3367FB8A"/>
        </w:tc>
        <w:tc>
          <w:tcPr>
            <w:tcW w:w="1720" w:type="dxa"/>
            <w:vAlign w:val="center"/>
          </w:tcPr>
          <w:p w14:paraId="62C5C4A3"/>
        </w:tc>
        <w:tc>
          <w:tcPr>
            <w:tcW w:w="1698" w:type="dxa"/>
            <w:vAlign w:val="center"/>
          </w:tcPr>
          <w:p w14:paraId="72165852">
            <w:pPr>
              <w:snapToGrid w:val="0"/>
              <w:jc w:val="right"/>
            </w:pPr>
            <w:r>
              <w:rPr>
                <w:rFonts w:ascii="宋体" w:hAnsi="宋体" w:cs="宋体"/>
                <w:color w:val="000000"/>
                <w:sz w:val="20"/>
              </w:rPr>
              <w:t>960,000.00</w:t>
            </w:r>
          </w:p>
        </w:tc>
      </w:tr>
      <w:tr w14:paraId="42B5DF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0F3BBD1">
            <w:pPr>
              <w:snapToGrid w:val="0"/>
            </w:pPr>
            <w:r>
              <w:rPr>
                <w:rFonts w:ascii="宋体" w:hAnsi="宋体" w:cs="宋体"/>
                <w:color w:val="000000"/>
                <w:sz w:val="20"/>
              </w:rPr>
              <w:t>2240704</w:t>
            </w:r>
          </w:p>
        </w:tc>
        <w:tc>
          <w:tcPr>
            <w:tcW w:w="3480" w:type="dxa"/>
            <w:vAlign w:val="center"/>
          </w:tcPr>
          <w:p w14:paraId="5D665DDF">
            <w:pPr>
              <w:snapToGrid w:val="0"/>
            </w:pPr>
            <w:r>
              <w:rPr>
                <w:rFonts w:ascii="宋体" w:hAnsi="宋体" w:cs="宋体"/>
                <w:color w:val="000000"/>
                <w:sz w:val="20"/>
              </w:rPr>
              <w:t>自然灾害灾后重建补助</w:t>
            </w:r>
          </w:p>
        </w:tc>
        <w:tc>
          <w:tcPr>
            <w:tcW w:w="1720" w:type="dxa"/>
            <w:vAlign w:val="center"/>
          </w:tcPr>
          <w:p w14:paraId="2830A13B">
            <w:pPr>
              <w:snapToGrid w:val="0"/>
              <w:jc w:val="right"/>
            </w:pPr>
            <w:r>
              <w:rPr>
                <w:rFonts w:ascii="宋体" w:hAnsi="宋体" w:cs="宋体"/>
                <w:color w:val="000000"/>
                <w:sz w:val="20"/>
              </w:rPr>
              <w:t>960,000.00</w:t>
            </w:r>
          </w:p>
        </w:tc>
        <w:tc>
          <w:tcPr>
            <w:tcW w:w="1720" w:type="dxa"/>
            <w:vAlign w:val="center"/>
          </w:tcPr>
          <w:p w14:paraId="6BA6E0A4"/>
        </w:tc>
        <w:tc>
          <w:tcPr>
            <w:tcW w:w="1720" w:type="dxa"/>
            <w:vAlign w:val="center"/>
          </w:tcPr>
          <w:p w14:paraId="700C65FF"/>
        </w:tc>
        <w:tc>
          <w:tcPr>
            <w:tcW w:w="1720" w:type="dxa"/>
            <w:vAlign w:val="center"/>
          </w:tcPr>
          <w:p w14:paraId="256D735E"/>
        </w:tc>
        <w:tc>
          <w:tcPr>
            <w:tcW w:w="1698" w:type="dxa"/>
            <w:vAlign w:val="center"/>
          </w:tcPr>
          <w:p w14:paraId="78E1BE15">
            <w:pPr>
              <w:snapToGrid w:val="0"/>
              <w:jc w:val="right"/>
            </w:pPr>
            <w:r>
              <w:rPr>
                <w:rFonts w:ascii="宋体" w:hAnsi="宋体" w:cs="宋体"/>
                <w:color w:val="000000"/>
                <w:sz w:val="20"/>
              </w:rPr>
              <w:t>960,000.00</w:t>
            </w:r>
          </w:p>
        </w:tc>
      </w:tr>
      <w:tr w14:paraId="740E54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0B177765">
            <w:pPr>
              <w:snapToGrid w:val="0"/>
            </w:pPr>
            <w:r>
              <w:rPr>
                <w:rFonts w:ascii="宋体" w:hAnsi="宋体" w:cs="宋体"/>
                <w:color w:val="000000"/>
                <w:sz w:val="20"/>
              </w:rPr>
              <w:t>注：本表反映本年度一般公共预算财政拨款支出情况。</w:t>
            </w:r>
          </w:p>
        </w:tc>
      </w:tr>
    </w:tbl>
    <w:p w14:paraId="0673D5F9">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E4DEBCA">
      <w:pPr>
        <w:pStyle w:val="8"/>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7F4047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4421010">
            <w:pPr>
              <w:jc w:val="right"/>
            </w:pPr>
          </w:p>
        </w:tc>
      </w:tr>
      <w:tr w14:paraId="6703D63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31E84E9">
            <w:r>
              <w:rPr>
                <w:rFonts w:ascii="宋体" w:hAnsi="宋体" w:cs="宋体"/>
                <w:sz w:val="20"/>
              </w:rPr>
              <w:t>部门：天津市西青区生态环境局</w:t>
            </w:r>
          </w:p>
        </w:tc>
        <w:tc>
          <w:tcPr>
            <w:tcW w:w="2000" w:type="dxa"/>
          </w:tcPr>
          <w:p w14:paraId="20EFCAE1">
            <w:pPr>
              <w:jc w:val="center"/>
            </w:pPr>
          </w:p>
        </w:tc>
        <w:tc>
          <w:tcPr>
            <w:tcW w:w="5619" w:type="dxa"/>
          </w:tcPr>
          <w:p w14:paraId="06FC1C37">
            <w:pPr>
              <w:jc w:val="right"/>
            </w:pPr>
            <w:r>
              <w:rPr>
                <w:rFonts w:ascii="宋体" w:hAnsi="宋体" w:cs="宋体"/>
                <w:sz w:val="20"/>
              </w:rPr>
              <w:t>单位：元</w:t>
            </w:r>
          </w:p>
        </w:tc>
      </w:tr>
    </w:tbl>
    <w:p w14:paraId="53B09E27">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04E4C7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1F1FF3F2">
            <w:pPr>
              <w:snapToGrid w:val="0"/>
              <w:jc w:val="center"/>
            </w:pPr>
            <w:r>
              <w:rPr>
                <w:rFonts w:ascii="宋体" w:hAnsi="宋体" w:cs="宋体"/>
                <w:color w:val="000000"/>
                <w:sz w:val="14"/>
              </w:rPr>
              <w:t>人员经费</w:t>
            </w:r>
          </w:p>
        </w:tc>
        <w:tc>
          <w:tcPr>
            <w:tcW w:w="9038" w:type="dxa"/>
            <w:gridSpan w:val="6"/>
            <w:vAlign w:val="center"/>
          </w:tcPr>
          <w:p w14:paraId="4B120EAF">
            <w:pPr>
              <w:snapToGrid w:val="0"/>
              <w:jc w:val="center"/>
            </w:pPr>
            <w:r>
              <w:rPr>
                <w:rFonts w:ascii="宋体" w:hAnsi="宋体" w:cs="宋体"/>
                <w:color w:val="000000"/>
                <w:sz w:val="14"/>
              </w:rPr>
              <w:t>公用经费</w:t>
            </w:r>
          </w:p>
        </w:tc>
      </w:tr>
      <w:tr w14:paraId="6BE5BF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114205E">
            <w:pPr>
              <w:snapToGrid w:val="0"/>
              <w:jc w:val="center"/>
            </w:pPr>
            <w:r>
              <w:rPr>
                <w:rFonts w:ascii="宋体" w:hAnsi="宋体" w:cs="宋体"/>
                <w:color w:val="000000"/>
                <w:sz w:val="14"/>
              </w:rPr>
              <w:t>科目编码</w:t>
            </w:r>
          </w:p>
        </w:tc>
        <w:tc>
          <w:tcPr>
            <w:tcW w:w="2340" w:type="dxa"/>
            <w:vAlign w:val="center"/>
          </w:tcPr>
          <w:p w14:paraId="3414C26A">
            <w:pPr>
              <w:snapToGrid w:val="0"/>
              <w:jc w:val="center"/>
            </w:pPr>
            <w:r>
              <w:rPr>
                <w:rFonts w:ascii="宋体" w:hAnsi="宋体" w:cs="宋体"/>
                <w:color w:val="000000"/>
                <w:sz w:val="14"/>
              </w:rPr>
              <w:t>科目名称</w:t>
            </w:r>
          </w:p>
        </w:tc>
        <w:tc>
          <w:tcPr>
            <w:tcW w:w="1220" w:type="dxa"/>
            <w:vAlign w:val="center"/>
          </w:tcPr>
          <w:p w14:paraId="5267D3E9">
            <w:pPr>
              <w:snapToGrid w:val="0"/>
              <w:jc w:val="center"/>
            </w:pPr>
            <w:r>
              <w:rPr>
                <w:rFonts w:ascii="宋体" w:hAnsi="宋体" w:cs="宋体"/>
                <w:color w:val="000000"/>
                <w:sz w:val="14"/>
              </w:rPr>
              <w:t>金额</w:t>
            </w:r>
          </w:p>
        </w:tc>
        <w:tc>
          <w:tcPr>
            <w:tcW w:w="640" w:type="dxa"/>
            <w:vAlign w:val="center"/>
          </w:tcPr>
          <w:p w14:paraId="3427FEB0">
            <w:pPr>
              <w:snapToGrid w:val="0"/>
              <w:jc w:val="center"/>
            </w:pPr>
            <w:r>
              <w:rPr>
                <w:rFonts w:ascii="宋体" w:hAnsi="宋体" w:cs="宋体"/>
                <w:color w:val="000000"/>
                <w:sz w:val="14"/>
              </w:rPr>
              <w:t>科目编码</w:t>
            </w:r>
          </w:p>
        </w:tc>
        <w:tc>
          <w:tcPr>
            <w:tcW w:w="2340" w:type="dxa"/>
            <w:vAlign w:val="center"/>
          </w:tcPr>
          <w:p w14:paraId="7B75E9AD">
            <w:pPr>
              <w:snapToGrid w:val="0"/>
              <w:jc w:val="center"/>
            </w:pPr>
            <w:r>
              <w:rPr>
                <w:rFonts w:ascii="宋体" w:hAnsi="宋体" w:cs="宋体"/>
                <w:color w:val="000000"/>
                <w:sz w:val="14"/>
              </w:rPr>
              <w:t>科目名称</w:t>
            </w:r>
          </w:p>
        </w:tc>
        <w:tc>
          <w:tcPr>
            <w:tcW w:w="1220" w:type="dxa"/>
            <w:vAlign w:val="center"/>
          </w:tcPr>
          <w:p w14:paraId="40450F75">
            <w:pPr>
              <w:snapToGrid w:val="0"/>
              <w:jc w:val="center"/>
            </w:pPr>
            <w:r>
              <w:rPr>
                <w:rFonts w:ascii="宋体" w:hAnsi="宋体" w:cs="宋体"/>
                <w:color w:val="000000"/>
                <w:sz w:val="14"/>
              </w:rPr>
              <w:t>金额</w:t>
            </w:r>
          </w:p>
        </w:tc>
        <w:tc>
          <w:tcPr>
            <w:tcW w:w="640" w:type="dxa"/>
            <w:vAlign w:val="center"/>
          </w:tcPr>
          <w:p w14:paraId="5898A2AF">
            <w:pPr>
              <w:snapToGrid w:val="0"/>
              <w:jc w:val="center"/>
            </w:pPr>
            <w:r>
              <w:rPr>
                <w:rFonts w:ascii="宋体" w:hAnsi="宋体" w:cs="宋体"/>
                <w:color w:val="000000"/>
                <w:sz w:val="14"/>
              </w:rPr>
              <w:t>科目编码</w:t>
            </w:r>
          </w:p>
        </w:tc>
        <w:tc>
          <w:tcPr>
            <w:tcW w:w="2980" w:type="dxa"/>
            <w:vAlign w:val="center"/>
          </w:tcPr>
          <w:p w14:paraId="441DBBF6">
            <w:pPr>
              <w:snapToGrid w:val="0"/>
              <w:jc w:val="center"/>
            </w:pPr>
            <w:r>
              <w:rPr>
                <w:rFonts w:ascii="宋体" w:hAnsi="宋体" w:cs="宋体"/>
                <w:color w:val="000000"/>
                <w:sz w:val="14"/>
              </w:rPr>
              <w:t>科目名称</w:t>
            </w:r>
          </w:p>
        </w:tc>
        <w:tc>
          <w:tcPr>
            <w:tcW w:w="1218" w:type="dxa"/>
            <w:vAlign w:val="center"/>
          </w:tcPr>
          <w:p w14:paraId="0B384176">
            <w:pPr>
              <w:snapToGrid w:val="0"/>
              <w:jc w:val="center"/>
            </w:pPr>
            <w:r>
              <w:rPr>
                <w:rFonts w:ascii="宋体" w:hAnsi="宋体" w:cs="宋体"/>
                <w:color w:val="000000"/>
                <w:sz w:val="14"/>
              </w:rPr>
              <w:t>金额</w:t>
            </w:r>
          </w:p>
        </w:tc>
      </w:tr>
      <w:tr w14:paraId="43D2E3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3C6A562">
            <w:pPr>
              <w:snapToGrid w:val="0"/>
            </w:pPr>
            <w:r>
              <w:rPr>
                <w:rFonts w:ascii="宋体" w:hAnsi="宋体" w:cs="宋体"/>
                <w:b/>
                <w:color w:val="000000"/>
                <w:sz w:val="14"/>
              </w:rPr>
              <w:t>301</w:t>
            </w:r>
          </w:p>
        </w:tc>
        <w:tc>
          <w:tcPr>
            <w:tcW w:w="2340" w:type="dxa"/>
            <w:vAlign w:val="center"/>
          </w:tcPr>
          <w:p w14:paraId="7E3FB5CE">
            <w:pPr>
              <w:snapToGrid w:val="0"/>
            </w:pPr>
            <w:r>
              <w:rPr>
                <w:rFonts w:ascii="宋体" w:hAnsi="宋体" w:cs="宋体"/>
                <w:b/>
                <w:color w:val="000000"/>
                <w:sz w:val="14"/>
              </w:rPr>
              <w:t>工资福利支出</w:t>
            </w:r>
          </w:p>
        </w:tc>
        <w:tc>
          <w:tcPr>
            <w:tcW w:w="1220" w:type="dxa"/>
            <w:vAlign w:val="center"/>
          </w:tcPr>
          <w:p w14:paraId="2DBACDBC">
            <w:pPr>
              <w:snapToGrid w:val="0"/>
              <w:jc w:val="right"/>
            </w:pPr>
            <w:r>
              <w:rPr>
                <w:rFonts w:ascii="宋体" w:hAnsi="宋体" w:cs="宋体"/>
                <w:color w:val="000000"/>
                <w:sz w:val="14"/>
              </w:rPr>
              <w:t>25,941,436.89</w:t>
            </w:r>
          </w:p>
        </w:tc>
        <w:tc>
          <w:tcPr>
            <w:tcW w:w="640" w:type="dxa"/>
            <w:vAlign w:val="center"/>
          </w:tcPr>
          <w:p w14:paraId="4D9978D4">
            <w:pPr>
              <w:snapToGrid w:val="0"/>
            </w:pPr>
            <w:r>
              <w:rPr>
                <w:rFonts w:ascii="宋体" w:hAnsi="宋体" w:cs="宋体"/>
                <w:b/>
                <w:color w:val="000000"/>
                <w:sz w:val="14"/>
              </w:rPr>
              <w:t>302</w:t>
            </w:r>
          </w:p>
        </w:tc>
        <w:tc>
          <w:tcPr>
            <w:tcW w:w="2340" w:type="dxa"/>
            <w:vAlign w:val="center"/>
          </w:tcPr>
          <w:p w14:paraId="05D4DFD7">
            <w:pPr>
              <w:snapToGrid w:val="0"/>
            </w:pPr>
            <w:r>
              <w:rPr>
                <w:rFonts w:ascii="宋体" w:hAnsi="宋体" w:cs="宋体"/>
                <w:b/>
                <w:color w:val="000000"/>
                <w:sz w:val="14"/>
              </w:rPr>
              <w:t>商品和服务支出</w:t>
            </w:r>
          </w:p>
        </w:tc>
        <w:tc>
          <w:tcPr>
            <w:tcW w:w="1220" w:type="dxa"/>
            <w:vAlign w:val="center"/>
          </w:tcPr>
          <w:p w14:paraId="584CEC64">
            <w:pPr>
              <w:snapToGrid w:val="0"/>
              <w:jc w:val="right"/>
            </w:pPr>
            <w:r>
              <w:rPr>
                <w:rFonts w:ascii="宋体" w:hAnsi="宋体" w:cs="宋体"/>
                <w:color w:val="000000"/>
                <w:sz w:val="14"/>
              </w:rPr>
              <w:t>6,443,894.46</w:t>
            </w:r>
          </w:p>
        </w:tc>
        <w:tc>
          <w:tcPr>
            <w:tcW w:w="640" w:type="dxa"/>
            <w:vAlign w:val="center"/>
          </w:tcPr>
          <w:p w14:paraId="180313AF">
            <w:pPr>
              <w:snapToGrid w:val="0"/>
            </w:pPr>
            <w:r>
              <w:rPr>
                <w:rFonts w:ascii="宋体" w:hAnsi="宋体" w:cs="宋体"/>
                <w:color w:val="000000"/>
                <w:sz w:val="14"/>
              </w:rPr>
              <w:t>30703</w:t>
            </w:r>
          </w:p>
        </w:tc>
        <w:tc>
          <w:tcPr>
            <w:tcW w:w="2980" w:type="dxa"/>
            <w:vAlign w:val="center"/>
          </w:tcPr>
          <w:p w14:paraId="61C13CF1">
            <w:pPr>
              <w:snapToGrid w:val="0"/>
            </w:pPr>
            <w:r>
              <w:rPr>
                <w:rFonts w:ascii="宋体" w:hAnsi="宋体" w:cs="宋体"/>
                <w:color w:val="000000"/>
                <w:sz w:val="14"/>
              </w:rPr>
              <w:t xml:space="preserve">  国内债务发行费用</w:t>
            </w:r>
          </w:p>
        </w:tc>
        <w:tc>
          <w:tcPr>
            <w:tcW w:w="1218" w:type="dxa"/>
            <w:vAlign w:val="center"/>
          </w:tcPr>
          <w:p w14:paraId="79536C5B"/>
        </w:tc>
      </w:tr>
      <w:tr w14:paraId="507243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8414E19">
            <w:pPr>
              <w:snapToGrid w:val="0"/>
            </w:pPr>
            <w:r>
              <w:rPr>
                <w:rFonts w:ascii="宋体" w:hAnsi="宋体" w:cs="宋体"/>
                <w:color w:val="000000"/>
                <w:sz w:val="14"/>
              </w:rPr>
              <w:t>30101</w:t>
            </w:r>
          </w:p>
        </w:tc>
        <w:tc>
          <w:tcPr>
            <w:tcW w:w="2340" w:type="dxa"/>
            <w:vAlign w:val="center"/>
          </w:tcPr>
          <w:p w14:paraId="2D1894E4">
            <w:pPr>
              <w:snapToGrid w:val="0"/>
            </w:pPr>
            <w:r>
              <w:rPr>
                <w:rFonts w:ascii="宋体" w:hAnsi="宋体" w:cs="宋体"/>
                <w:color w:val="000000"/>
                <w:sz w:val="14"/>
              </w:rPr>
              <w:t xml:space="preserve">  基本工资</w:t>
            </w:r>
          </w:p>
        </w:tc>
        <w:tc>
          <w:tcPr>
            <w:tcW w:w="1220" w:type="dxa"/>
            <w:vAlign w:val="center"/>
          </w:tcPr>
          <w:p w14:paraId="7015B675">
            <w:pPr>
              <w:snapToGrid w:val="0"/>
              <w:jc w:val="right"/>
            </w:pPr>
            <w:r>
              <w:rPr>
                <w:rFonts w:ascii="宋体" w:hAnsi="宋体" w:cs="宋体"/>
                <w:color w:val="000000"/>
                <w:sz w:val="14"/>
              </w:rPr>
              <w:t>3,375,157.00</w:t>
            </w:r>
          </w:p>
        </w:tc>
        <w:tc>
          <w:tcPr>
            <w:tcW w:w="640" w:type="dxa"/>
            <w:vAlign w:val="center"/>
          </w:tcPr>
          <w:p w14:paraId="349F2489">
            <w:pPr>
              <w:snapToGrid w:val="0"/>
            </w:pPr>
            <w:r>
              <w:rPr>
                <w:rFonts w:ascii="宋体" w:hAnsi="宋体" w:cs="宋体"/>
                <w:color w:val="000000"/>
                <w:sz w:val="14"/>
              </w:rPr>
              <w:t>30201</w:t>
            </w:r>
          </w:p>
        </w:tc>
        <w:tc>
          <w:tcPr>
            <w:tcW w:w="2340" w:type="dxa"/>
            <w:vAlign w:val="center"/>
          </w:tcPr>
          <w:p w14:paraId="468CD3FF">
            <w:pPr>
              <w:snapToGrid w:val="0"/>
            </w:pPr>
            <w:r>
              <w:rPr>
                <w:rFonts w:ascii="宋体" w:hAnsi="宋体" w:cs="宋体"/>
                <w:color w:val="000000"/>
                <w:sz w:val="14"/>
              </w:rPr>
              <w:t xml:space="preserve">  办公费</w:t>
            </w:r>
          </w:p>
        </w:tc>
        <w:tc>
          <w:tcPr>
            <w:tcW w:w="1220" w:type="dxa"/>
            <w:vAlign w:val="center"/>
          </w:tcPr>
          <w:p w14:paraId="085D63C2">
            <w:pPr>
              <w:snapToGrid w:val="0"/>
              <w:jc w:val="right"/>
            </w:pPr>
            <w:r>
              <w:rPr>
                <w:rFonts w:ascii="宋体" w:hAnsi="宋体" w:cs="宋体"/>
                <w:color w:val="000000"/>
                <w:sz w:val="14"/>
              </w:rPr>
              <w:t>129,285.69</w:t>
            </w:r>
          </w:p>
        </w:tc>
        <w:tc>
          <w:tcPr>
            <w:tcW w:w="640" w:type="dxa"/>
            <w:vAlign w:val="center"/>
          </w:tcPr>
          <w:p w14:paraId="5401E89C">
            <w:pPr>
              <w:snapToGrid w:val="0"/>
            </w:pPr>
            <w:r>
              <w:rPr>
                <w:rFonts w:ascii="宋体" w:hAnsi="宋体" w:cs="宋体"/>
                <w:color w:val="000000"/>
                <w:sz w:val="14"/>
              </w:rPr>
              <w:t>30704</w:t>
            </w:r>
          </w:p>
        </w:tc>
        <w:tc>
          <w:tcPr>
            <w:tcW w:w="2980" w:type="dxa"/>
            <w:vAlign w:val="center"/>
          </w:tcPr>
          <w:p w14:paraId="4ABE5F11">
            <w:pPr>
              <w:snapToGrid w:val="0"/>
            </w:pPr>
            <w:r>
              <w:rPr>
                <w:rFonts w:ascii="宋体" w:hAnsi="宋体" w:cs="宋体"/>
                <w:color w:val="000000"/>
                <w:sz w:val="14"/>
              </w:rPr>
              <w:t xml:space="preserve">  国外债务发行费用</w:t>
            </w:r>
          </w:p>
        </w:tc>
        <w:tc>
          <w:tcPr>
            <w:tcW w:w="1218" w:type="dxa"/>
            <w:vAlign w:val="center"/>
          </w:tcPr>
          <w:p w14:paraId="317613FF"/>
        </w:tc>
      </w:tr>
      <w:tr w14:paraId="0DB4DB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AEB8F30">
            <w:pPr>
              <w:snapToGrid w:val="0"/>
            </w:pPr>
            <w:r>
              <w:rPr>
                <w:rFonts w:ascii="宋体" w:hAnsi="宋体" w:cs="宋体"/>
                <w:color w:val="000000"/>
                <w:sz w:val="14"/>
              </w:rPr>
              <w:t>30102</w:t>
            </w:r>
          </w:p>
        </w:tc>
        <w:tc>
          <w:tcPr>
            <w:tcW w:w="2340" w:type="dxa"/>
            <w:vAlign w:val="center"/>
          </w:tcPr>
          <w:p w14:paraId="6AFA4673">
            <w:pPr>
              <w:snapToGrid w:val="0"/>
            </w:pPr>
            <w:r>
              <w:rPr>
                <w:rFonts w:ascii="宋体" w:hAnsi="宋体" w:cs="宋体"/>
                <w:color w:val="000000"/>
                <w:sz w:val="14"/>
              </w:rPr>
              <w:t xml:space="preserve">  津贴补贴</w:t>
            </w:r>
          </w:p>
        </w:tc>
        <w:tc>
          <w:tcPr>
            <w:tcW w:w="1220" w:type="dxa"/>
            <w:vAlign w:val="center"/>
          </w:tcPr>
          <w:p w14:paraId="1599E52C">
            <w:pPr>
              <w:snapToGrid w:val="0"/>
              <w:jc w:val="right"/>
            </w:pPr>
            <w:r>
              <w:rPr>
                <w:rFonts w:ascii="宋体" w:hAnsi="宋体" w:cs="宋体"/>
                <w:color w:val="000000"/>
                <w:sz w:val="14"/>
              </w:rPr>
              <w:t>3,745,943.30</w:t>
            </w:r>
          </w:p>
        </w:tc>
        <w:tc>
          <w:tcPr>
            <w:tcW w:w="640" w:type="dxa"/>
            <w:vAlign w:val="center"/>
          </w:tcPr>
          <w:p w14:paraId="25280FFB">
            <w:pPr>
              <w:snapToGrid w:val="0"/>
            </w:pPr>
            <w:r>
              <w:rPr>
                <w:rFonts w:ascii="宋体" w:hAnsi="宋体" w:cs="宋体"/>
                <w:color w:val="000000"/>
                <w:sz w:val="14"/>
              </w:rPr>
              <w:t>30202</w:t>
            </w:r>
          </w:p>
        </w:tc>
        <w:tc>
          <w:tcPr>
            <w:tcW w:w="2340" w:type="dxa"/>
            <w:vAlign w:val="center"/>
          </w:tcPr>
          <w:p w14:paraId="59FDBFB4">
            <w:pPr>
              <w:snapToGrid w:val="0"/>
            </w:pPr>
            <w:r>
              <w:rPr>
                <w:rFonts w:ascii="宋体" w:hAnsi="宋体" w:cs="宋体"/>
                <w:color w:val="000000"/>
                <w:sz w:val="14"/>
              </w:rPr>
              <w:t xml:space="preserve">  印刷费</w:t>
            </w:r>
          </w:p>
        </w:tc>
        <w:tc>
          <w:tcPr>
            <w:tcW w:w="1220" w:type="dxa"/>
            <w:vAlign w:val="center"/>
          </w:tcPr>
          <w:p w14:paraId="08D1C773"/>
        </w:tc>
        <w:tc>
          <w:tcPr>
            <w:tcW w:w="640" w:type="dxa"/>
            <w:vAlign w:val="center"/>
          </w:tcPr>
          <w:p w14:paraId="115BD565">
            <w:pPr>
              <w:snapToGrid w:val="0"/>
            </w:pPr>
            <w:r>
              <w:rPr>
                <w:rFonts w:ascii="宋体" w:hAnsi="宋体" w:cs="宋体"/>
                <w:b/>
                <w:color w:val="000000"/>
                <w:sz w:val="14"/>
              </w:rPr>
              <w:t>310</w:t>
            </w:r>
          </w:p>
        </w:tc>
        <w:tc>
          <w:tcPr>
            <w:tcW w:w="2980" w:type="dxa"/>
            <w:vAlign w:val="center"/>
          </w:tcPr>
          <w:p w14:paraId="7171A428">
            <w:pPr>
              <w:snapToGrid w:val="0"/>
            </w:pPr>
            <w:r>
              <w:rPr>
                <w:rFonts w:ascii="宋体" w:hAnsi="宋体" w:cs="宋体"/>
                <w:b/>
                <w:color w:val="000000"/>
                <w:sz w:val="14"/>
              </w:rPr>
              <w:t>资本性支出</w:t>
            </w:r>
          </w:p>
        </w:tc>
        <w:tc>
          <w:tcPr>
            <w:tcW w:w="1218" w:type="dxa"/>
            <w:vAlign w:val="center"/>
          </w:tcPr>
          <w:p w14:paraId="28633022">
            <w:pPr>
              <w:snapToGrid w:val="0"/>
              <w:jc w:val="right"/>
            </w:pPr>
            <w:r>
              <w:rPr>
                <w:rFonts w:ascii="宋体" w:hAnsi="宋体" w:cs="宋体"/>
                <w:color w:val="000000"/>
                <w:sz w:val="14"/>
              </w:rPr>
              <w:t>35,491.00</w:t>
            </w:r>
          </w:p>
        </w:tc>
      </w:tr>
      <w:tr w14:paraId="091978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4278749">
            <w:pPr>
              <w:snapToGrid w:val="0"/>
            </w:pPr>
            <w:r>
              <w:rPr>
                <w:rFonts w:ascii="宋体" w:hAnsi="宋体" w:cs="宋体"/>
                <w:color w:val="000000"/>
                <w:sz w:val="14"/>
              </w:rPr>
              <w:t>30103</w:t>
            </w:r>
          </w:p>
        </w:tc>
        <w:tc>
          <w:tcPr>
            <w:tcW w:w="2340" w:type="dxa"/>
            <w:vAlign w:val="center"/>
          </w:tcPr>
          <w:p w14:paraId="5C9F4449">
            <w:pPr>
              <w:snapToGrid w:val="0"/>
            </w:pPr>
            <w:r>
              <w:rPr>
                <w:rFonts w:ascii="宋体" w:hAnsi="宋体" w:cs="宋体"/>
                <w:color w:val="000000"/>
                <w:sz w:val="14"/>
              </w:rPr>
              <w:t xml:space="preserve">  奖金</w:t>
            </w:r>
          </w:p>
        </w:tc>
        <w:tc>
          <w:tcPr>
            <w:tcW w:w="1220" w:type="dxa"/>
            <w:vAlign w:val="center"/>
          </w:tcPr>
          <w:p w14:paraId="068E4847">
            <w:pPr>
              <w:snapToGrid w:val="0"/>
              <w:jc w:val="right"/>
            </w:pPr>
            <w:r>
              <w:rPr>
                <w:rFonts w:ascii="宋体" w:hAnsi="宋体" w:cs="宋体"/>
                <w:color w:val="000000"/>
                <w:sz w:val="14"/>
              </w:rPr>
              <w:t>2,783,918.14</w:t>
            </w:r>
          </w:p>
        </w:tc>
        <w:tc>
          <w:tcPr>
            <w:tcW w:w="640" w:type="dxa"/>
            <w:vAlign w:val="center"/>
          </w:tcPr>
          <w:p w14:paraId="56ACA91E">
            <w:pPr>
              <w:snapToGrid w:val="0"/>
            </w:pPr>
            <w:r>
              <w:rPr>
                <w:rFonts w:ascii="宋体" w:hAnsi="宋体" w:cs="宋体"/>
                <w:color w:val="000000"/>
                <w:sz w:val="14"/>
              </w:rPr>
              <w:t>30203</w:t>
            </w:r>
          </w:p>
        </w:tc>
        <w:tc>
          <w:tcPr>
            <w:tcW w:w="2340" w:type="dxa"/>
            <w:vAlign w:val="center"/>
          </w:tcPr>
          <w:p w14:paraId="78CB9C5C">
            <w:pPr>
              <w:snapToGrid w:val="0"/>
            </w:pPr>
            <w:r>
              <w:rPr>
                <w:rFonts w:ascii="宋体" w:hAnsi="宋体" w:cs="宋体"/>
                <w:color w:val="000000"/>
                <w:sz w:val="14"/>
              </w:rPr>
              <w:t xml:space="preserve">  咨询费</w:t>
            </w:r>
          </w:p>
        </w:tc>
        <w:tc>
          <w:tcPr>
            <w:tcW w:w="1220" w:type="dxa"/>
            <w:vAlign w:val="center"/>
          </w:tcPr>
          <w:p w14:paraId="2FA48EB9"/>
        </w:tc>
        <w:tc>
          <w:tcPr>
            <w:tcW w:w="640" w:type="dxa"/>
            <w:vAlign w:val="center"/>
          </w:tcPr>
          <w:p w14:paraId="34307302">
            <w:pPr>
              <w:snapToGrid w:val="0"/>
            </w:pPr>
            <w:r>
              <w:rPr>
                <w:rFonts w:ascii="宋体" w:hAnsi="宋体" w:cs="宋体"/>
                <w:color w:val="000000"/>
                <w:sz w:val="14"/>
              </w:rPr>
              <w:t>31001</w:t>
            </w:r>
          </w:p>
        </w:tc>
        <w:tc>
          <w:tcPr>
            <w:tcW w:w="2980" w:type="dxa"/>
            <w:vAlign w:val="center"/>
          </w:tcPr>
          <w:p w14:paraId="1A548794">
            <w:pPr>
              <w:snapToGrid w:val="0"/>
            </w:pPr>
            <w:r>
              <w:rPr>
                <w:rFonts w:ascii="宋体" w:hAnsi="宋体" w:cs="宋体"/>
                <w:color w:val="000000"/>
                <w:sz w:val="14"/>
              </w:rPr>
              <w:t xml:space="preserve">  房屋建筑物购建</w:t>
            </w:r>
          </w:p>
        </w:tc>
        <w:tc>
          <w:tcPr>
            <w:tcW w:w="1218" w:type="dxa"/>
            <w:vAlign w:val="center"/>
          </w:tcPr>
          <w:p w14:paraId="290D1933"/>
        </w:tc>
      </w:tr>
      <w:tr w14:paraId="4D769B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C4BBF81">
            <w:pPr>
              <w:snapToGrid w:val="0"/>
            </w:pPr>
            <w:r>
              <w:rPr>
                <w:rFonts w:ascii="宋体" w:hAnsi="宋体" w:cs="宋体"/>
                <w:color w:val="000000"/>
                <w:sz w:val="14"/>
              </w:rPr>
              <w:t>30106</w:t>
            </w:r>
          </w:p>
        </w:tc>
        <w:tc>
          <w:tcPr>
            <w:tcW w:w="2340" w:type="dxa"/>
            <w:vAlign w:val="center"/>
          </w:tcPr>
          <w:p w14:paraId="2A83644F">
            <w:pPr>
              <w:snapToGrid w:val="0"/>
            </w:pPr>
            <w:r>
              <w:rPr>
                <w:rFonts w:ascii="宋体" w:hAnsi="宋体" w:cs="宋体"/>
                <w:color w:val="000000"/>
                <w:sz w:val="14"/>
              </w:rPr>
              <w:t xml:space="preserve">  伙食补助费</w:t>
            </w:r>
          </w:p>
        </w:tc>
        <w:tc>
          <w:tcPr>
            <w:tcW w:w="1220" w:type="dxa"/>
            <w:vAlign w:val="center"/>
          </w:tcPr>
          <w:p w14:paraId="7010AD84"/>
        </w:tc>
        <w:tc>
          <w:tcPr>
            <w:tcW w:w="640" w:type="dxa"/>
            <w:vAlign w:val="center"/>
          </w:tcPr>
          <w:p w14:paraId="6C87DC8E">
            <w:pPr>
              <w:snapToGrid w:val="0"/>
            </w:pPr>
            <w:r>
              <w:rPr>
                <w:rFonts w:ascii="宋体" w:hAnsi="宋体" w:cs="宋体"/>
                <w:color w:val="000000"/>
                <w:sz w:val="14"/>
              </w:rPr>
              <w:t>30204</w:t>
            </w:r>
          </w:p>
        </w:tc>
        <w:tc>
          <w:tcPr>
            <w:tcW w:w="2340" w:type="dxa"/>
            <w:vAlign w:val="center"/>
          </w:tcPr>
          <w:p w14:paraId="7E738C97">
            <w:pPr>
              <w:snapToGrid w:val="0"/>
            </w:pPr>
            <w:r>
              <w:rPr>
                <w:rFonts w:ascii="宋体" w:hAnsi="宋体" w:cs="宋体"/>
                <w:color w:val="000000"/>
                <w:sz w:val="14"/>
              </w:rPr>
              <w:t xml:space="preserve">  手续费</w:t>
            </w:r>
          </w:p>
        </w:tc>
        <w:tc>
          <w:tcPr>
            <w:tcW w:w="1220" w:type="dxa"/>
            <w:vAlign w:val="center"/>
          </w:tcPr>
          <w:p w14:paraId="68553609">
            <w:pPr>
              <w:snapToGrid w:val="0"/>
              <w:jc w:val="right"/>
            </w:pPr>
            <w:r>
              <w:rPr>
                <w:rFonts w:ascii="宋体" w:hAnsi="宋体" w:cs="宋体"/>
                <w:color w:val="000000"/>
                <w:sz w:val="14"/>
              </w:rPr>
              <w:t>125.00</w:t>
            </w:r>
          </w:p>
        </w:tc>
        <w:tc>
          <w:tcPr>
            <w:tcW w:w="640" w:type="dxa"/>
            <w:vAlign w:val="center"/>
          </w:tcPr>
          <w:p w14:paraId="45410159">
            <w:pPr>
              <w:snapToGrid w:val="0"/>
            </w:pPr>
            <w:r>
              <w:rPr>
                <w:rFonts w:ascii="宋体" w:hAnsi="宋体" w:cs="宋体"/>
                <w:color w:val="000000"/>
                <w:sz w:val="14"/>
              </w:rPr>
              <w:t>31002</w:t>
            </w:r>
          </w:p>
        </w:tc>
        <w:tc>
          <w:tcPr>
            <w:tcW w:w="2980" w:type="dxa"/>
            <w:vAlign w:val="center"/>
          </w:tcPr>
          <w:p w14:paraId="77C96561">
            <w:pPr>
              <w:snapToGrid w:val="0"/>
            </w:pPr>
            <w:r>
              <w:rPr>
                <w:rFonts w:ascii="宋体" w:hAnsi="宋体" w:cs="宋体"/>
                <w:color w:val="000000"/>
                <w:sz w:val="14"/>
              </w:rPr>
              <w:t xml:space="preserve">  办公设备购置</w:t>
            </w:r>
          </w:p>
        </w:tc>
        <w:tc>
          <w:tcPr>
            <w:tcW w:w="1218" w:type="dxa"/>
            <w:vAlign w:val="center"/>
          </w:tcPr>
          <w:p w14:paraId="1E2B4505">
            <w:pPr>
              <w:snapToGrid w:val="0"/>
              <w:jc w:val="right"/>
            </w:pPr>
            <w:r>
              <w:rPr>
                <w:rFonts w:ascii="宋体" w:hAnsi="宋体" w:cs="宋体"/>
                <w:color w:val="000000"/>
                <w:sz w:val="14"/>
              </w:rPr>
              <w:t>35,491.00</w:t>
            </w:r>
          </w:p>
        </w:tc>
      </w:tr>
      <w:tr w14:paraId="6D0C4B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434A7E6">
            <w:pPr>
              <w:snapToGrid w:val="0"/>
            </w:pPr>
            <w:r>
              <w:rPr>
                <w:rFonts w:ascii="宋体" w:hAnsi="宋体" w:cs="宋体"/>
                <w:color w:val="000000"/>
                <w:sz w:val="14"/>
              </w:rPr>
              <w:t>30107</w:t>
            </w:r>
          </w:p>
        </w:tc>
        <w:tc>
          <w:tcPr>
            <w:tcW w:w="2340" w:type="dxa"/>
            <w:vAlign w:val="center"/>
          </w:tcPr>
          <w:p w14:paraId="7454D148">
            <w:pPr>
              <w:snapToGrid w:val="0"/>
            </w:pPr>
            <w:r>
              <w:rPr>
                <w:rFonts w:ascii="宋体" w:hAnsi="宋体" w:cs="宋体"/>
                <w:color w:val="000000"/>
                <w:sz w:val="14"/>
              </w:rPr>
              <w:t xml:space="preserve">  绩效工资</w:t>
            </w:r>
          </w:p>
        </w:tc>
        <w:tc>
          <w:tcPr>
            <w:tcW w:w="1220" w:type="dxa"/>
            <w:vAlign w:val="center"/>
          </w:tcPr>
          <w:p w14:paraId="6C5A5D65">
            <w:pPr>
              <w:snapToGrid w:val="0"/>
              <w:jc w:val="right"/>
            </w:pPr>
            <w:r>
              <w:rPr>
                <w:rFonts w:ascii="宋体" w:hAnsi="宋体" w:cs="宋体"/>
                <w:color w:val="000000"/>
                <w:sz w:val="14"/>
              </w:rPr>
              <w:t>1,805,561.00</w:t>
            </w:r>
          </w:p>
        </w:tc>
        <w:tc>
          <w:tcPr>
            <w:tcW w:w="640" w:type="dxa"/>
            <w:vAlign w:val="center"/>
          </w:tcPr>
          <w:p w14:paraId="1BB7EBD6">
            <w:pPr>
              <w:snapToGrid w:val="0"/>
            </w:pPr>
            <w:r>
              <w:rPr>
                <w:rFonts w:ascii="宋体" w:hAnsi="宋体" w:cs="宋体"/>
                <w:color w:val="000000"/>
                <w:sz w:val="14"/>
              </w:rPr>
              <w:t>30205</w:t>
            </w:r>
          </w:p>
        </w:tc>
        <w:tc>
          <w:tcPr>
            <w:tcW w:w="2340" w:type="dxa"/>
            <w:vAlign w:val="center"/>
          </w:tcPr>
          <w:p w14:paraId="2BF8E519">
            <w:pPr>
              <w:snapToGrid w:val="0"/>
            </w:pPr>
            <w:r>
              <w:rPr>
                <w:rFonts w:ascii="宋体" w:hAnsi="宋体" w:cs="宋体"/>
                <w:color w:val="000000"/>
                <w:sz w:val="14"/>
              </w:rPr>
              <w:t xml:space="preserve">  水费</w:t>
            </w:r>
          </w:p>
        </w:tc>
        <w:tc>
          <w:tcPr>
            <w:tcW w:w="1220" w:type="dxa"/>
            <w:vAlign w:val="center"/>
          </w:tcPr>
          <w:p w14:paraId="2447188C">
            <w:pPr>
              <w:snapToGrid w:val="0"/>
              <w:jc w:val="right"/>
            </w:pPr>
            <w:r>
              <w:rPr>
                <w:rFonts w:ascii="宋体" w:hAnsi="宋体" w:cs="宋体"/>
                <w:color w:val="000000"/>
                <w:sz w:val="14"/>
              </w:rPr>
              <w:t>15,467.34</w:t>
            </w:r>
          </w:p>
        </w:tc>
        <w:tc>
          <w:tcPr>
            <w:tcW w:w="640" w:type="dxa"/>
            <w:vAlign w:val="center"/>
          </w:tcPr>
          <w:p w14:paraId="30FB1D8B">
            <w:pPr>
              <w:snapToGrid w:val="0"/>
            </w:pPr>
            <w:r>
              <w:rPr>
                <w:rFonts w:ascii="宋体" w:hAnsi="宋体" w:cs="宋体"/>
                <w:color w:val="000000"/>
                <w:sz w:val="14"/>
              </w:rPr>
              <w:t>31003</w:t>
            </w:r>
          </w:p>
        </w:tc>
        <w:tc>
          <w:tcPr>
            <w:tcW w:w="2980" w:type="dxa"/>
            <w:vAlign w:val="center"/>
          </w:tcPr>
          <w:p w14:paraId="2E2A9E9B">
            <w:pPr>
              <w:snapToGrid w:val="0"/>
            </w:pPr>
            <w:r>
              <w:rPr>
                <w:rFonts w:ascii="宋体" w:hAnsi="宋体" w:cs="宋体"/>
                <w:color w:val="000000"/>
                <w:sz w:val="14"/>
              </w:rPr>
              <w:t xml:space="preserve">  专用设备购置</w:t>
            </w:r>
          </w:p>
        </w:tc>
        <w:tc>
          <w:tcPr>
            <w:tcW w:w="1218" w:type="dxa"/>
            <w:vAlign w:val="center"/>
          </w:tcPr>
          <w:p w14:paraId="08318F6B"/>
        </w:tc>
      </w:tr>
      <w:tr w14:paraId="40CF5E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3F8B70F">
            <w:pPr>
              <w:snapToGrid w:val="0"/>
            </w:pPr>
            <w:r>
              <w:rPr>
                <w:rFonts w:ascii="宋体" w:hAnsi="宋体" w:cs="宋体"/>
                <w:color w:val="000000"/>
                <w:sz w:val="14"/>
              </w:rPr>
              <w:t>30108</w:t>
            </w:r>
          </w:p>
        </w:tc>
        <w:tc>
          <w:tcPr>
            <w:tcW w:w="2340" w:type="dxa"/>
            <w:vAlign w:val="center"/>
          </w:tcPr>
          <w:p w14:paraId="14E41799">
            <w:pPr>
              <w:snapToGrid w:val="0"/>
            </w:pPr>
            <w:r>
              <w:rPr>
                <w:rFonts w:ascii="宋体" w:hAnsi="宋体" w:cs="宋体"/>
                <w:color w:val="000000"/>
                <w:sz w:val="14"/>
              </w:rPr>
              <w:t xml:space="preserve">  机关事业单位基本养老保险缴费</w:t>
            </w:r>
          </w:p>
        </w:tc>
        <w:tc>
          <w:tcPr>
            <w:tcW w:w="1220" w:type="dxa"/>
            <w:vAlign w:val="center"/>
          </w:tcPr>
          <w:p w14:paraId="60174C3F">
            <w:pPr>
              <w:snapToGrid w:val="0"/>
              <w:jc w:val="right"/>
            </w:pPr>
            <w:r>
              <w:rPr>
                <w:rFonts w:ascii="宋体" w:hAnsi="宋体" w:cs="宋体"/>
                <w:color w:val="000000"/>
                <w:sz w:val="14"/>
              </w:rPr>
              <w:t>1,471,272.50</w:t>
            </w:r>
          </w:p>
        </w:tc>
        <w:tc>
          <w:tcPr>
            <w:tcW w:w="640" w:type="dxa"/>
            <w:vAlign w:val="center"/>
          </w:tcPr>
          <w:p w14:paraId="3CFD03EC">
            <w:pPr>
              <w:snapToGrid w:val="0"/>
            </w:pPr>
            <w:r>
              <w:rPr>
                <w:rFonts w:ascii="宋体" w:hAnsi="宋体" w:cs="宋体"/>
                <w:color w:val="000000"/>
                <w:sz w:val="14"/>
              </w:rPr>
              <w:t>30206</w:t>
            </w:r>
          </w:p>
        </w:tc>
        <w:tc>
          <w:tcPr>
            <w:tcW w:w="2340" w:type="dxa"/>
            <w:vAlign w:val="center"/>
          </w:tcPr>
          <w:p w14:paraId="2801FB18">
            <w:pPr>
              <w:snapToGrid w:val="0"/>
            </w:pPr>
            <w:r>
              <w:rPr>
                <w:rFonts w:ascii="宋体" w:hAnsi="宋体" w:cs="宋体"/>
                <w:color w:val="000000"/>
                <w:sz w:val="14"/>
              </w:rPr>
              <w:t xml:space="preserve">  电费</w:t>
            </w:r>
          </w:p>
        </w:tc>
        <w:tc>
          <w:tcPr>
            <w:tcW w:w="1220" w:type="dxa"/>
            <w:vAlign w:val="center"/>
          </w:tcPr>
          <w:p w14:paraId="577DC893">
            <w:pPr>
              <w:snapToGrid w:val="0"/>
              <w:jc w:val="right"/>
            </w:pPr>
            <w:r>
              <w:rPr>
                <w:rFonts w:ascii="宋体" w:hAnsi="宋体" w:cs="宋体"/>
                <w:color w:val="000000"/>
                <w:sz w:val="14"/>
              </w:rPr>
              <w:t>238,524.70</w:t>
            </w:r>
          </w:p>
        </w:tc>
        <w:tc>
          <w:tcPr>
            <w:tcW w:w="640" w:type="dxa"/>
            <w:vAlign w:val="center"/>
          </w:tcPr>
          <w:p w14:paraId="4B9BB198">
            <w:pPr>
              <w:snapToGrid w:val="0"/>
            </w:pPr>
            <w:r>
              <w:rPr>
                <w:rFonts w:ascii="宋体" w:hAnsi="宋体" w:cs="宋体"/>
                <w:color w:val="000000"/>
                <w:sz w:val="14"/>
              </w:rPr>
              <w:t>31005</w:t>
            </w:r>
          </w:p>
        </w:tc>
        <w:tc>
          <w:tcPr>
            <w:tcW w:w="2980" w:type="dxa"/>
            <w:vAlign w:val="center"/>
          </w:tcPr>
          <w:p w14:paraId="528064D4">
            <w:pPr>
              <w:snapToGrid w:val="0"/>
            </w:pPr>
            <w:r>
              <w:rPr>
                <w:rFonts w:ascii="宋体" w:hAnsi="宋体" w:cs="宋体"/>
                <w:color w:val="000000"/>
                <w:sz w:val="14"/>
              </w:rPr>
              <w:t xml:space="preserve">  基础设施建设</w:t>
            </w:r>
          </w:p>
        </w:tc>
        <w:tc>
          <w:tcPr>
            <w:tcW w:w="1218" w:type="dxa"/>
            <w:vAlign w:val="center"/>
          </w:tcPr>
          <w:p w14:paraId="2DE00F06"/>
        </w:tc>
      </w:tr>
      <w:tr w14:paraId="115E06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F11E62A">
            <w:pPr>
              <w:snapToGrid w:val="0"/>
            </w:pPr>
            <w:r>
              <w:rPr>
                <w:rFonts w:ascii="宋体" w:hAnsi="宋体" w:cs="宋体"/>
                <w:color w:val="000000"/>
                <w:sz w:val="14"/>
              </w:rPr>
              <w:t>30109</w:t>
            </w:r>
          </w:p>
        </w:tc>
        <w:tc>
          <w:tcPr>
            <w:tcW w:w="2340" w:type="dxa"/>
            <w:vAlign w:val="center"/>
          </w:tcPr>
          <w:p w14:paraId="62C316B2">
            <w:pPr>
              <w:snapToGrid w:val="0"/>
            </w:pPr>
            <w:r>
              <w:rPr>
                <w:rFonts w:ascii="宋体" w:hAnsi="宋体" w:cs="宋体"/>
                <w:color w:val="000000"/>
                <w:sz w:val="14"/>
              </w:rPr>
              <w:t xml:space="preserve">  职业年金缴费</w:t>
            </w:r>
          </w:p>
        </w:tc>
        <w:tc>
          <w:tcPr>
            <w:tcW w:w="1220" w:type="dxa"/>
            <w:vAlign w:val="center"/>
          </w:tcPr>
          <w:p w14:paraId="2A81AD57">
            <w:pPr>
              <w:snapToGrid w:val="0"/>
              <w:jc w:val="right"/>
            </w:pPr>
            <w:r>
              <w:rPr>
                <w:rFonts w:ascii="宋体" w:hAnsi="宋体" w:cs="宋体"/>
                <w:color w:val="000000"/>
                <w:sz w:val="14"/>
              </w:rPr>
              <w:t>735,569.04</w:t>
            </w:r>
          </w:p>
        </w:tc>
        <w:tc>
          <w:tcPr>
            <w:tcW w:w="640" w:type="dxa"/>
            <w:vAlign w:val="center"/>
          </w:tcPr>
          <w:p w14:paraId="0778212D">
            <w:pPr>
              <w:snapToGrid w:val="0"/>
            </w:pPr>
            <w:r>
              <w:rPr>
                <w:rFonts w:ascii="宋体" w:hAnsi="宋体" w:cs="宋体"/>
                <w:color w:val="000000"/>
                <w:sz w:val="14"/>
              </w:rPr>
              <w:t>30207</w:t>
            </w:r>
          </w:p>
        </w:tc>
        <w:tc>
          <w:tcPr>
            <w:tcW w:w="2340" w:type="dxa"/>
            <w:vAlign w:val="center"/>
          </w:tcPr>
          <w:p w14:paraId="7F0FDA71">
            <w:pPr>
              <w:snapToGrid w:val="0"/>
            </w:pPr>
            <w:r>
              <w:rPr>
                <w:rFonts w:ascii="宋体" w:hAnsi="宋体" w:cs="宋体"/>
                <w:color w:val="000000"/>
                <w:sz w:val="14"/>
              </w:rPr>
              <w:t xml:space="preserve">  邮电费</w:t>
            </w:r>
          </w:p>
        </w:tc>
        <w:tc>
          <w:tcPr>
            <w:tcW w:w="1220" w:type="dxa"/>
            <w:vAlign w:val="center"/>
          </w:tcPr>
          <w:p w14:paraId="6DE41DA1">
            <w:pPr>
              <w:snapToGrid w:val="0"/>
              <w:jc w:val="right"/>
            </w:pPr>
            <w:r>
              <w:rPr>
                <w:rFonts w:ascii="宋体" w:hAnsi="宋体" w:cs="宋体"/>
                <w:color w:val="000000"/>
                <w:sz w:val="14"/>
              </w:rPr>
              <w:t>92,094.30</w:t>
            </w:r>
          </w:p>
        </w:tc>
        <w:tc>
          <w:tcPr>
            <w:tcW w:w="640" w:type="dxa"/>
            <w:vAlign w:val="center"/>
          </w:tcPr>
          <w:p w14:paraId="3CFE8B75">
            <w:pPr>
              <w:snapToGrid w:val="0"/>
            </w:pPr>
            <w:r>
              <w:rPr>
                <w:rFonts w:ascii="宋体" w:hAnsi="宋体" w:cs="宋体"/>
                <w:color w:val="000000"/>
                <w:sz w:val="14"/>
              </w:rPr>
              <w:t>31006</w:t>
            </w:r>
          </w:p>
        </w:tc>
        <w:tc>
          <w:tcPr>
            <w:tcW w:w="2980" w:type="dxa"/>
            <w:vAlign w:val="center"/>
          </w:tcPr>
          <w:p w14:paraId="516C37CD">
            <w:pPr>
              <w:snapToGrid w:val="0"/>
            </w:pPr>
            <w:r>
              <w:rPr>
                <w:rFonts w:ascii="宋体" w:hAnsi="宋体" w:cs="宋体"/>
                <w:color w:val="000000"/>
                <w:sz w:val="14"/>
              </w:rPr>
              <w:t xml:space="preserve">  大型修缮</w:t>
            </w:r>
          </w:p>
        </w:tc>
        <w:tc>
          <w:tcPr>
            <w:tcW w:w="1218" w:type="dxa"/>
            <w:vAlign w:val="center"/>
          </w:tcPr>
          <w:p w14:paraId="372D6B1A"/>
        </w:tc>
      </w:tr>
      <w:tr w14:paraId="7E63EA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0320B4">
            <w:pPr>
              <w:snapToGrid w:val="0"/>
            </w:pPr>
            <w:r>
              <w:rPr>
                <w:rFonts w:ascii="宋体" w:hAnsi="宋体" w:cs="宋体"/>
                <w:color w:val="000000"/>
                <w:sz w:val="14"/>
              </w:rPr>
              <w:t>30110</w:t>
            </w:r>
          </w:p>
        </w:tc>
        <w:tc>
          <w:tcPr>
            <w:tcW w:w="2340" w:type="dxa"/>
            <w:vAlign w:val="center"/>
          </w:tcPr>
          <w:p w14:paraId="54933364">
            <w:pPr>
              <w:snapToGrid w:val="0"/>
            </w:pPr>
            <w:r>
              <w:rPr>
                <w:rFonts w:ascii="宋体" w:hAnsi="宋体" w:cs="宋体"/>
                <w:color w:val="000000"/>
                <w:sz w:val="14"/>
              </w:rPr>
              <w:t xml:space="preserve">  职工基本医疗保险缴费</w:t>
            </w:r>
          </w:p>
        </w:tc>
        <w:tc>
          <w:tcPr>
            <w:tcW w:w="1220" w:type="dxa"/>
            <w:vAlign w:val="center"/>
          </w:tcPr>
          <w:p w14:paraId="10BAABE5">
            <w:pPr>
              <w:snapToGrid w:val="0"/>
              <w:jc w:val="right"/>
            </w:pPr>
            <w:r>
              <w:rPr>
                <w:rFonts w:ascii="宋体" w:hAnsi="宋体" w:cs="宋体"/>
                <w:color w:val="000000"/>
                <w:sz w:val="14"/>
              </w:rPr>
              <w:t>918,639.06</w:t>
            </w:r>
          </w:p>
        </w:tc>
        <w:tc>
          <w:tcPr>
            <w:tcW w:w="640" w:type="dxa"/>
            <w:vAlign w:val="center"/>
          </w:tcPr>
          <w:p w14:paraId="5F83E650">
            <w:pPr>
              <w:snapToGrid w:val="0"/>
            </w:pPr>
            <w:r>
              <w:rPr>
                <w:rFonts w:ascii="宋体" w:hAnsi="宋体" w:cs="宋体"/>
                <w:color w:val="000000"/>
                <w:sz w:val="14"/>
              </w:rPr>
              <w:t>30208</w:t>
            </w:r>
          </w:p>
        </w:tc>
        <w:tc>
          <w:tcPr>
            <w:tcW w:w="2340" w:type="dxa"/>
            <w:vAlign w:val="center"/>
          </w:tcPr>
          <w:p w14:paraId="65D532D6">
            <w:pPr>
              <w:snapToGrid w:val="0"/>
            </w:pPr>
            <w:r>
              <w:rPr>
                <w:rFonts w:ascii="宋体" w:hAnsi="宋体" w:cs="宋体"/>
                <w:color w:val="000000"/>
                <w:sz w:val="14"/>
              </w:rPr>
              <w:t xml:space="preserve">  取暖费</w:t>
            </w:r>
          </w:p>
        </w:tc>
        <w:tc>
          <w:tcPr>
            <w:tcW w:w="1220" w:type="dxa"/>
            <w:vAlign w:val="center"/>
          </w:tcPr>
          <w:p w14:paraId="76AAF727">
            <w:pPr>
              <w:snapToGrid w:val="0"/>
              <w:jc w:val="right"/>
            </w:pPr>
            <w:r>
              <w:rPr>
                <w:rFonts w:ascii="宋体" w:hAnsi="宋体" w:cs="宋体"/>
                <w:color w:val="000000"/>
                <w:sz w:val="14"/>
              </w:rPr>
              <w:t>78,764.00</w:t>
            </w:r>
          </w:p>
        </w:tc>
        <w:tc>
          <w:tcPr>
            <w:tcW w:w="640" w:type="dxa"/>
            <w:vAlign w:val="center"/>
          </w:tcPr>
          <w:p w14:paraId="1E2DF567">
            <w:pPr>
              <w:snapToGrid w:val="0"/>
            </w:pPr>
            <w:r>
              <w:rPr>
                <w:rFonts w:ascii="宋体" w:hAnsi="宋体" w:cs="宋体"/>
                <w:color w:val="000000"/>
                <w:sz w:val="14"/>
              </w:rPr>
              <w:t>31007</w:t>
            </w:r>
          </w:p>
        </w:tc>
        <w:tc>
          <w:tcPr>
            <w:tcW w:w="2980" w:type="dxa"/>
            <w:vAlign w:val="center"/>
          </w:tcPr>
          <w:p w14:paraId="0395BD21">
            <w:pPr>
              <w:snapToGrid w:val="0"/>
            </w:pPr>
            <w:r>
              <w:rPr>
                <w:rFonts w:ascii="宋体" w:hAnsi="宋体" w:cs="宋体"/>
                <w:color w:val="000000"/>
                <w:sz w:val="14"/>
              </w:rPr>
              <w:t xml:space="preserve">  信息网络及软件购置更新</w:t>
            </w:r>
          </w:p>
        </w:tc>
        <w:tc>
          <w:tcPr>
            <w:tcW w:w="1218" w:type="dxa"/>
            <w:vAlign w:val="center"/>
          </w:tcPr>
          <w:p w14:paraId="722556D8"/>
        </w:tc>
      </w:tr>
      <w:tr w14:paraId="61429F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F3E0317">
            <w:pPr>
              <w:snapToGrid w:val="0"/>
            </w:pPr>
            <w:r>
              <w:rPr>
                <w:rFonts w:ascii="宋体" w:hAnsi="宋体" w:cs="宋体"/>
                <w:color w:val="000000"/>
                <w:sz w:val="14"/>
              </w:rPr>
              <w:t>30111</w:t>
            </w:r>
          </w:p>
        </w:tc>
        <w:tc>
          <w:tcPr>
            <w:tcW w:w="2340" w:type="dxa"/>
            <w:vAlign w:val="center"/>
          </w:tcPr>
          <w:p w14:paraId="7BAC1EB0">
            <w:pPr>
              <w:snapToGrid w:val="0"/>
            </w:pPr>
            <w:r>
              <w:rPr>
                <w:rFonts w:ascii="宋体" w:hAnsi="宋体" w:cs="宋体"/>
                <w:color w:val="000000"/>
                <w:sz w:val="14"/>
              </w:rPr>
              <w:t xml:space="preserve">  公务员医疗补助缴费</w:t>
            </w:r>
          </w:p>
        </w:tc>
        <w:tc>
          <w:tcPr>
            <w:tcW w:w="1220" w:type="dxa"/>
            <w:vAlign w:val="center"/>
          </w:tcPr>
          <w:p w14:paraId="67F5FF2A">
            <w:pPr>
              <w:snapToGrid w:val="0"/>
              <w:jc w:val="right"/>
            </w:pPr>
            <w:r>
              <w:rPr>
                <w:rFonts w:ascii="宋体" w:hAnsi="宋体" w:cs="宋体"/>
                <w:color w:val="000000"/>
                <w:sz w:val="14"/>
              </w:rPr>
              <w:t>127,594.68</w:t>
            </w:r>
          </w:p>
        </w:tc>
        <w:tc>
          <w:tcPr>
            <w:tcW w:w="640" w:type="dxa"/>
            <w:vAlign w:val="center"/>
          </w:tcPr>
          <w:p w14:paraId="3E751B1A">
            <w:pPr>
              <w:snapToGrid w:val="0"/>
            </w:pPr>
            <w:r>
              <w:rPr>
                <w:rFonts w:ascii="宋体" w:hAnsi="宋体" w:cs="宋体"/>
                <w:color w:val="000000"/>
                <w:sz w:val="14"/>
              </w:rPr>
              <w:t>30209</w:t>
            </w:r>
          </w:p>
        </w:tc>
        <w:tc>
          <w:tcPr>
            <w:tcW w:w="2340" w:type="dxa"/>
            <w:vAlign w:val="center"/>
          </w:tcPr>
          <w:p w14:paraId="710AD73E">
            <w:pPr>
              <w:snapToGrid w:val="0"/>
            </w:pPr>
            <w:r>
              <w:rPr>
                <w:rFonts w:ascii="宋体" w:hAnsi="宋体" w:cs="宋体"/>
                <w:color w:val="000000"/>
                <w:sz w:val="14"/>
              </w:rPr>
              <w:t xml:space="preserve">  物业管理费</w:t>
            </w:r>
          </w:p>
        </w:tc>
        <w:tc>
          <w:tcPr>
            <w:tcW w:w="1220" w:type="dxa"/>
            <w:vAlign w:val="center"/>
          </w:tcPr>
          <w:p w14:paraId="69C3FA32">
            <w:pPr>
              <w:snapToGrid w:val="0"/>
              <w:jc w:val="right"/>
            </w:pPr>
            <w:r>
              <w:rPr>
                <w:rFonts w:ascii="宋体" w:hAnsi="宋体" w:cs="宋体"/>
                <w:color w:val="000000"/>
                <w:sz w:val="14"/>
              </w:rPr>
              <w:t>843,989.62</w:t>
            </w:r>
          </w:p>
        </w:tc>
        <w:tc>
          <w:tcPr>
            <w:tcW w:w="640" w:type="dxa"/>
            <w:vAlign w:val="center"/>
          </w:tcPr>
          <w:p w14:paraId="140099F0">
            <w:pPr>
              <w:snapToGrid w:val="0"/>
            </w:pPr>
            <w:r>
              <w:rPr>
                <w:rFonts w:ascii="宋体" w:hAnsi="宋体" w:cs="宋体"/>
                <w:color w:val="000000"/>
                <w:sz w:val="14"/>
              </w:rPr>
              <w:t>31008</w:t>
            </w:r>
          </w:p>
        </w:tc>
        <w:tc>
          <w:tcPr>
            <w:tcW w:w="2980" w:type="dxa"/>
            <w:vAlign w:val="center"/>
          </w:tcPr>
          <w:p w14:paraId="24D5B02C">
            <w:pPr>
              <w:snapToGrid w:val="0"/>
            </w:pPr>
            <w:r>
              <w:rPr>
                <w:rFonts w:ascii="宋体" w:hAnsi="宋体" w:cs="宋体"/>
                <w:color w:val="000000"/>
                <w:sz w:val="14"/>
              </w:rPr>
              <w:t xml:space="preserve">  物资储备</w:t>
            </w:r>
          </w:p>
        </w:tc>
        <w:tc>
          <w:tcPr>
            <w:tcW w:w="1218" w:type="dxa"/>
            <w:vAlign w:val="center"/>
          </w:tcPr>
          <w:p w14:paraId="70CCC5A7"/>
        </w:tc>
      </w:tr>
      <w:tr w14:paraId="59B525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8E8AF94">
            <w:pPr>
              <w:snapToGrid w:val="0"/>
            </w:pPr>
            <w:r>
              <w:rPr>
                <w:rFonts w:ascii="宋体" w:hAnsi="宋体" w:cs="宋体"/>
                <w:color w:val="000000"/>
                <w:sz w:val="14"/>
              </w:rPr>
              <w:t>30112</w:t>
            </w:r>
          </w:p>
        </w:tc>
        <w:tc>
          <w:tcPr>
            <w:tcW w:w="2340" w:type="dxa"/>
            <w:vAlign w:val="center"/>
          </w:tcPr>
          <w:p w14:paraId="5FA37388">
            <w:pPr>
              <w:snapToGrid w:val="0"/>
            </w:pPr>
            <w:r>
              <w:rPr>
                <w:rFonts w:ascii="宋体" w:hAnsi="宋体" w:cs="宋体"/>
                <w:color w:val="000000"/>
                <w:sz w:val="14"/>
              </w:rPr>
              <w:t xml:space="preserve">  其他社会保障缴费</w:t>
            </w:r>
          </w:p>
        </w:tc>
        <w:tc>
          <w:tcPr>
            <w:tcW w:w="1220" w:type="dxa"/>
            <w:vAlign w:val="center"/>
          </w:tcPr>
          <w:p w14:paraId="4D27B023">
            <w:pPr>
              <w:snapToGrid w:val="0"/>
              <w:jc w:val="right"/>
            </w:pPr>
            <w:r>
              <w:rPr>
                <w:rFonts w:ascii="宋体" w:hAnsi="宋体" w:cs="宋体"/>
                <w:color w:val="000000"/>
                <w:sz w:val="14"/>
              </w:rPr>
              <w:t>164,659.11</w:t>
            </w:r>
          </w:p>
        </w:tc>
        <w:tc>
          <w:tcPr>
            <w:tcW w:w="640" w:type="dxa"/>
            <w:vAlign w:val="center"/>
          </w:tcPr>
          <w:p w14:paraId="331C5FDF">
            <w:pPr>
              <w:snapToGrid w:val="0"/>
            </w:pPr>
            <w:r>
              <w:rPr>
                <w:rFonts w:ascii="宋体" w:hAnsi="宋体" w:cs="宋体"/>
                <w:color w:val="000000"/>
                <w:sz w:val="14"/>
              </w:rPr>
              <w:t>30211</w:t>
            </w:r>
          </w:p>
        </w:tc>
        <w:tc>
          <w:tcPr>
            <w:tcW w:w="2340" w:type="dxa"/>
            <w:vAlign w:val="center"/>
          </w:tcPr>
          <w:p w14:paraId="4F132507">
            <w:pPr>
              <w:snapToGrid w:val="0"/>
            </w:pPr>
            <w:r>
              <w:rPr>
                <w:rFonts w:ascii="宋体" w:hAnsi="宋体" w:cs="宋体"/>
                <w:color w:val="000000"/>
                <w:sz w:val="14"/>
              </w:rPr>
              <w:t xml:space="preserve">  差旅费</w:t>
            </w:r>
          </w:p>
        </w:tc>
        <w:tc>
          <w:tcPr>
            <w:tcW w:w="1220" w:type="dxa"/>
            <w:vAlign w:val="center"/>
          </w:tcPr>
          <w:p w14:paraId="60FD3B5B">
            <w:pPr>
              <w:snapToGrid w:val="0"/>
              <w:jc w:val="right"/>
            </w:pPr>
            <w:r>
              <w:rPr>
                <w:rFonts w:ascii="宋体" w:hAnsi="宋体" w:cs="宋体"/>
                <w:color w:val="000000"/>
                <w:sz w:val="14"/>
              </w:rPr>
              <w:t>16,469.91</w:t>
            </w:r>
          </w:p>
        </w:tc>
        <w:tc>
          <w:tcPr>
            <w:tcW w:w="640" w:type="dxa"/>
            <w:vAlign w:val="center"/>
          </w:tcPr>
          <w:p w14:paraId="4E0442B7">
            <w:pPr>
              <w:snapToGrid w:val="0"/>
            </w:pPr>
            <w:r>
              <w:rPr>
                <w:rFonts w:ascii="宋体" w:hAnsi="宋体" w:cs="宋体"/>
                <w:color w:val="000000"/>
                <w:sz w:val="14"/>
              </w:rPr>
              <w:t>31009</w:t>
            </w:r>
          </w:p>
        </w:tc>
        <w:tc>
          <w:tcPr>
            <w:tcW w:w="2980" w:type="dxa"/>
            <w:vAlign w:val="center"/>
          </w:tcPr>
          <w:p w14:paraId="11ECD7B1">
            <w:pPr>
              <w:snapToGrid w:val="0"/>
            </w:pPr>
            <w:r>
              <w:rPr>
                <w:rFonts w:ascii="宋体" w:hAnsi="宋体" w:cs="宋体"/>
                <w:color w:val="000000"/>
                <w:sz w:val="14"/>
              </w:rPr>
              <w:t xml:space="preserve">  土地补偿</w:t>
            </w:r>
          </w:p>
        </w:tc>
        <w:tc>
          <w:tcPr>
            <w:tcW w:w="1218" w:type="dxa"/>
            <w:vAlign w:val="center"/>
          </w:tcPr>
          <w:p w14:paraId="79DB7B48"/>
        </w:tc>
      </w:tr>
      <w:tr w14:paraId="7513D9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F4D5D09">
            <w:pPr>
              <w:snapToGrid w:val="0"/>
            </w:pPr>
            <w:r>
              <w:rPr>
                <w:rFonts w:ascii="宋体" w:hAnsi="宋体" w:cs="宋体"/>
                <w:color w:val="000000"/>
                <w:sz w:val="14"/>
              </w:rPr>
              <w:t>30113</w:t>
            </w:r>
          </w:p>
        </w:tc>
        <w:tc>
          <w:tcPr>
            <w:tcW w:w="2340" w:type="dxa"/>
            <w:vAlign w:val="center"/>
          </w:tcPr>
          <w:p w14:paraId="7E80EFC4">
            <w:pPr>
              <w:snapToGrid w:val="0"/>
            </w:pPr>
            <w:r>
              <w:rPr>
                <w:rFonts w:ascii="宋体" w:hAnsi="宋体" w:cs="宋体"/>
                <w:color w:val="000000"/>
                <w:sz w:val="14"/>
              </w:rPr>
              <w:t xml:space="preserve">  住房公积金</w:t>
            </w:r>
          </w:p>
        </w:tc>
        <w:tc>
          <w:tcPr>
            <w:tcW w:w="1220" w:type="dxa"/>
            <w:vAlign w:val="center"/>
          </w:tcPr>
          <w:p w14:paraId="2B9AC296">
            <w:pPr>
              <w:snapToGrid w:val="0"/>
              <w:jc w:val="right"/>
            </w:pPr>
            <w:r>
              <w:rPr>
                <w:rFonts w:ascii="宋体" w:hAnsi="宋体" w:cs="宋体"/>
                <w:color w:val="000000"/>
                <w:sz w:val="14"/>
              </w:rPr>
              <w:t>4,981,990.00</w:t>
            </w:r>
          </w:p>
        </w:tc>
        <w:tc>
          <w:tcPr>
            <w:tcW w:w="640" w:type="dxa"/>
            <w:vAlign w:val="center"/>
          </w:tcPr>
          <w:p w14:paraId="1A73657E">
            <w:pPr>
              <w:snapToGrid w:val="0"/>
            </w:pPr>
            <w:r>
              <w:rPr>
                <w:rFonts w:ascii="宋体" w:hAnsi="宋体" w:cs="宋体"/>
                <w:color w:val="000000"/>
                <w:sz w:val="14"/>
              </w:rPr>
              <w:t>30212</w:t>
            </w:r>
          </w:p>
        </w:tc>
        <w:tc>
          <w:tcPr>
            <w:tcW w:w="2340" w:type="dxa"/>
            <w:vAlign w:val="center"/>
          </w:tcPr>
          <w:p w14:paraId="5841552D">
            <w:pPr>
              <w:snapToGrid w:val="0"/>
            </w:pPr>
            <w:r>
              <w:rPr>
                <w:rFonts w:ascii="宋体" w:hAnsi="宋体" w:cs="宋体"/>
                <w:color w:val="000000"/>
                <w:sz w:val="14"/>
              </w:rPr>
              <w:t xml:space="preserve">  因公出国（境）费用</w:t>
            </w:r>
          </w:p>
        </w:tc>
        <w:tc>
          <w:tcPr>
            <w:tcW w:w="1220" w:type="dxa"/>
            <w:vAlign w:val="center"/>
          </w:tcPr>
          <w:p w14:paraId="31952A78"/>
        </w:tc>
        <w:tc>
          <w:tcPr>
            <w:tcW w:w="640" w:type="dxa"/>
            <w:vAlign w:val="center"/>
          </w:tcPr>
          <w:p w14:paraId="03E7A714">
            <w:pPr>
              <w:snapToGrid w:val="0"/>
            </w:pPr>
            <w:r>
              <w:rPr>
                <w:rFonts w:ascii="宋体" w:hAnsi="宋体" w:cs="宋体"/>
                <w:color w:val="000000"/>
                <w:sz w:val="14"/>
              </w:rPr>
              <w:t>31010</w:t>
            </w:r>
          </w:p>
        </w:tc>
        <w:tc>
          <w:tcPr>
            <w:tcW w:w="2980" w:type="dxa"/>
            <w:vAlign w:val="center"/>
          </w:tcPr>
          <w:p w14:paraId="7B8DB4B5">
            <w:pPr>
              <w:snapToGrid w:val="0"/>
            </w:pPr>
            <w:r>
              <w:rPr>
                <w:rFonts w:ascii="宋体" w:hAnsi="宋体" w:cs="宋体"/>
                <w:color w:val="000000"/>
                <w:sz w:val="14"/>
              </w:rPr>
              <w:t xml:space="preserve">  安置补助</w:t>
            </w:r>
          </w:p>
        </w:tc>
        <w:tc>
          <w:tcPr>
            <w:tcW w:w="1218" w:type="dxa"/>
            <w:vAlign w:val="center"/>
          </w:tcPr>
          <w:p w14:paraId="0E3EDAC8"/>
        </w:tc>
      </w:tr>
      <w:tr w14:paraId="5F13EF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3D4F187">
            <w:pPr>
              <w:snapToGrid w:val="0"/>
            </w:pPr>
            <w:r>
              <w:rPr>
                <w:rFonts w:ascii="宋体" w:hAnsi="宋体" w:cs="宋体"/>
                <w:color w:val="000000"/>
                <w:sz w:val="14"/>
              </w:rPr>
              <w:t>30114</w:t>
            </w:r>
          </w:p>
        </w:tc>
        <w:tc>
          <w:tcPr>
            <w:tcW w:w="2340" w:type="dxa"/>
            <w:vAlign w:val="center"/>
          </w:tcPr>
          <w:p w14:paraId="755EDFA5">
            <w:pPr>
              <w:snapToGrid w:val="0"/>
            </w:pPr>
            <w:r>
              <w:rPr>
                <w:rFonts w:ascii="宋体" w:hAnsi="宋体" w:cs="宋体"/>
                <w:color w:val="000000"/>
                <w:sz w:val="14"/>
              </w:rPr>
              <w:t xml:space="preserve">  医疗费</w:t>
            </w:r>
          </w:p>
        </w:tc>
        <w:tc>
          <w:tcPr>
            <w:tcW w:w="1220" w:type="dxa"/>
            <w:vAlign w:val="center"/>
          </w:tcPr>
          <w:p w14:paraId="6D1C50D0">
            <w:pPr>
              <w:snapToGrid w:val="0"/>
              <w:jc w:val="right"/>
            </w:pPr>
            <w:r>
              <w:rPr>
                <w:rFonts w:ascii="宋体" w:hAnsi="宋体" w:cs="宋体"/>
                <w:color w:val="000000"/>
                <w:sz w:val="14"/>
              </w:rPr>
              <w:t>24,450.00</w:t>
            </w:r>
          </w:p>
        </w:tc>
        <w:tc>
          <w:tcPr>
            <w:tcW w:w="640" w:type="dxa"/>
            <w:vAlign w:val="center"/>
          </w:tcPr>
          <w:p w14:paraId="06EF3FFB">
            <w:pPr>
              <w:snapToGrid w:val="0"/>
            </w:pPr>
            <w:r>
              <w:rPr>
                <w:rFonts w:ascii="宋体" w:hAnsi="宋体" w:cs="宋体"/>
                <w:color w:val="000000"/>
                <w:sz w:val="14"/>
              </w:rPr>
              <w:t>30213</w:t>
            </w:r>
          </w:p>
        </w:tc>
        <w:tc>
          <w:tcPr>
            <w:tcW w:w="2340" w:type="dxa"/>
            <w:vAlign w:val="center"/>
          </w:tcPr>
          <w:p w14:paraId="0197F859">
            <w:pPr>
              <w:snapToGrid w:val="0"/>
            </w:pPr>
            <w:r>
              <w:rPr>
                <w:rFonts w:ascii="宋体" w:hAnsi="宋体" w:cs="宋体"/>
                <w:color w:val="000000"/>
                <w:sz w:val="14"/>
              </w:rPr>
              <w:t xml:space="preserve">  维修(护)费</w:t>
            </w:r>
          </w:p>
        </w:tc>
        <w:tc>
          <w:tcPr>
            <w:tcW w:w="1220" w:type="dxa"/>
            <w:vAlign w:val="center"/>
          </w:tcPr>
          <w:p w14:paraId="06B2566B">
            <w:pPr>
              <w:snapToGrid w:val="0"/>
              <w:jc w:val="right"/>
            </w:pPr>
            <w:r>
              <w:rPr>
                <w:rFonts w:ascii="宋体" w:hAnsi="宋体" w:cs="宋体"/>
                <w:color w:val="000000"/>
                <w:sz w:val="14"/>
              </w:rPr>
              <w:t>32,034.00</w:t>
            </w:r>
          </w:p>
        </w:tc>
        <w:tc>
          <w:tcPr>
            <w:tcW w:w="640" w:type="dxa"/>
            <w:vAlign w:val="center"/>
          </w:tcPr>
          <w:p w14:paraId="1577BCF5">
            <w:pPr>
              <w:snapToGrid w:val="0"/>
            </w:pPr>
            <w:r>
              <w:rPr>
                <w:rFonts w:ascii="宋体" w:hAnsi="宋体" w:cs="宋体"/>
                <w:color w:val="000000"/>
                <w:sz w:val="14"/>
              </w:rPr>
              <w:t>31011</w:t>
            </w:r>
          </w:p>
        </w:tc>
        <w:tc>
          <w:tcPr>
            <w:tcW w:w="2980" w:type="dxa"/>
            <w:vAlign w:val="center"/>
          </w:tcPr>
          <w:p w14:paraId="18D906BC">
            <w:pPr>
              <w:snapToGrid w:val="0"/>
            </w:pPr>
            <w:r>
              <w:rPr>
                <w:rFonts w:ascii="宋体" w:hAnsi="宋体" w:cs="宋体"/>
                <w:color w:val="000000"/>
                <w:sz w:val="14"/>
              </w:rPr>
              <w:t xml:space="preserve">  地上附着物和青苗补偿</w:t>
            </w:r>
          </w:p>
        </w:tc>
        <w:tc>
          <w:tcPr>
            <w:tcW w:w="1218" w:type="dxa"/>
            <w:vAlign w:val="center"/>
          </w:tcPr>
          <w:p w14:paraId="7BDADB95"/>
        </w:tc>
      </w:tr>
      <w:tr w14:paraId="24552C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EBFA807">
            <w:pPr>
              <w:snapToGrid w:val="0"/>
            </w:pPr>
            <w:r>
              <w:rPr>
                <w:rFonts w:ascii="宋体" w:hAnsi="宋体" w:cs="宋体"/>
                <w:color w:val="000000"/>
                <w:sz w:val="14"/>
              </w:rPr>
              <w:t>30199</w:t>
            </w:r>
          </w:p>
        </w:tc>
        <w:tc>
          <w:tcPr>
            <w:tcW w:w="2340" w:type="dxa"/>
            <w:vAlign w:val="center"/>
          </w:tcPr>
          <w:p w14:paraId="6533DEFA">
            <w:pPr>
              <w:snapToGrid w:val="0"/>
            </w:pPr>
            <w:r>
              <w:rPr>
                <w:rFonts w:ascii="宋体" w:hAnsi="宋体" w:cs="宋体"/>
                <w:color w:val="000000"/>
                <w:sz w:val="14"/>
              </w:rPr>
              <w:t xml:space="preserve">  其他工资福利支出</w:t>
            </w:r>
          </w:p>
        </w:tc>
        <w:tc>
          <w:tcPr>
            <w:tcW w:w="1220" w:type="dxa"/>
            <w:vAlign w:val="center"/>
          </w:tcPr>
          <w:p w14:paraId="78B98594">
            <w:pPr>
              <w:snapToGrid w:val="0"/>
              <w:jc w:val="right"/>
            </w:pPr>
            <w:r>
              <w:rPr>
                <w:rFonts w:ascii="宋体" w:hAnsi="宋体" w:cs="宋体"/>
                <w:color w:val="000000"/>
                <w:sz w:val="14"/>
              </w:rPr>
              <w:t>5,806,683.06</w:t>
            </w:r>
          </w:p>
        </w:tc>
        <w:tc>
          <w:tcPr>
            <w:tcW w:w="640" w:type="dxa"/>
            <w:vAlign w:val="center"/>
          </w:tcPr>
          <w:p w14:paraId="1740ABED">
            <w:pPr>
              <w:snapToGrid w:val="0"/>
            </w:pPr>
            <w:r>
              <w:rPr>
                <w:rFonts w:ascii="宋体" w:hAnsi="宋体" w:cs="宋体"/>
                <w:color w:val="000000"/>
                <w:sz w:val="14"/>
              </w:rPr>
              <w:t>30214</w:t>
            </w:r>
          </w:p>
        </w:tc>
        <w:tc>
          <w:tcPr>
            <w:tcW w:w="2340" w:type="dxa"/>
            <w:vAlign w:val="center"/>
          </w:tcPr>
          <w:p w14:paraId="3F35D33E">
            <w:pPr>
              <w:snapToGrid w:val="0"/>
            </w:pPr>
            <w:r>
              <w:rPr>
                <w:rFonts w:ascii="宋体" w:hAnsi="宋体" w:cs="宋体"/>
                <w:color w:val="000000"/>
                <w:sz w:val="14"/>
              </w:rPr>
              <w:t xml:space="preserve">  租赁费</w:t>
            </w:r>
          </w:p>
        </w:tc>
        <w:tc>
          <w:tcPr>
            <w:tcW w:w="1220" w:type="dxa"/>
            <w:vAlign w:val="center"/>
          </w:tcPr>
          <w:p w14:paraId="2ACD2652">
            <w:pPr>
              <w:snapToGrid w:val="0"/>
              <w:jc w:val="right"/>
            </w:pPr>
            <w:r>
              <w:rPr>
                <w:rFonts w:ascii="宋体" w:hAnsi="宋体" w:cs="宋体"/>
                <w:color w:val="000000"/>
                <w:sz w:val="14"/>
              </w:rPr>
              <w:t>3,456,000.00</w:t>
            </w:r>
          </w:p>
        </w:tc>
        <w:tc>
          <w:tcPr>
            <w:tcW w:w="640" w:type="dxa"/>
            <w:vAlign w:val="center"/>
          </w:tcPr>
          <w:p w14:paraId="36BDCA48">
            <w:pPr>
              <w:snapToGrid w:val="0"/>
            </w:pPr>
            <w:r>
              <w:rPr>
                <w:rFonts w:ascii="宋体" w:hAnsi="宋体" w:cs="宋体"/>
                <w:color w:val="000000"/>
                <w:sz w:val="14"/>
              </w:rPr>
              <w:t>31012</w:t>
            </w:r>
          </w:p>
        </w:tc>
        <w:tc>
          <w:tcPr>
            <w:tcW w:w="2980" w:type="dxa"/>
            <w:vAlign w:val="center"/>
          </w:tcPr>
          <w:p w14:paraId="41061426">
            <w:pPr>
              <w:snapToGrid w:val="0"/>
            </w:pPr>
            <w:r>
              <w:rPr>
                <w:rFonts w:ascii="宋体" w:hAnsi="宋体" w:cs="宋体"/>
                <w:color w:val="000000"/>
                <w:sz w:val="14"/>
              </w:rPr>
              <w:t xml:space="preserve">  拆迁补偿</w:t>
            </w:r>
          </w:p>
        </w:tc>
        <w:tc>
          <w:tcPr>
            <w:tcW w:w="1218" w:type="dxa"/>
            <w:vAlign w:val="center"/>
          </w:tcPr>
          <w:p w14:paraId="27537D0F"/>
        </w:tc>
      </w:tr>
      <w:tr w14:paraId="4079A4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B851F96">
            <w:pPr>
              <w:snapToGrid w:val="0"/>
            </w:pPr>
            <w:r>
              <w:rPr>
                <w:rFonts w:ascii="宋体" w:hAnsi="宋体" w:cs="宋体"/>
                <w:b/>
                <w:color w:val="000000"/>
                <w:sz w:val="14"/>
              </w:rPr>
              <w:t>303</w:t>
            </w:r>
          </w:p>
        </w:tc>
        <w:tc>
          <w:tcPr>
            <w:tcW w:w="2340" w:type="dxa"/>
            <w:vAlign w:val="center"/>
          </w:tcPr>
          <w:p w14:paraId="2F6F519C">
            <w:pPr>
              <w:snapToGrid w:val="0"/>
            </w:pPr>
            <w:r>
              <w:rPr>
                <w:rFonts w:ascii="宋体" w:hAnsi="宋体" w:cs="宋体"/>
                <w:b/>
                <w:color w:val="000000"/>
                <w:sz w:val="14"/>
              </w:rPr>
              <w:t>对个人和家庭的补助</w:t>
            </w:r>
          </w:p>
        </w:tc>
        <w:tc>
          <w:tcPr>
            <w:tcW w:w="1220" w:type="dxa"/>
            <w:vAlign w:val="center"/>
          </w:tcPr>
          <w:p w14:paraId="4600D36E">
            <w:pPr>
              <w:snapToGrid w:val="0"/>
              <w:jc w:val="right"/>
            </w:pPr>
            <w:r>
              <w:rPr>
                <w:rFonts w:ascii="宋体" w:hAnsi="宋体" w:cs="宋体"/>
                <w:color w:val="000000"/>
                <w:sz w:val="14"/>
              </w:rPr>
              <w:t>204,844.40</w:t>
            </w:r>
          </w:p>
        </w:tc>
        <w:tc>
          <w:tcPr>
            <w:tcW w:w="640" w:type="dxa"/>
            <w:vAlign w:val="center"/>
          </w:tcPr>
          <w:p w14:paraId="2AC92408">
            <w:pPr>
              <w:snapToGrid w:val="0"/>
            </w:pPr>
            <w:r>
              <w:rPr>
                <w:rFonts w:ascii="宋体" w:hAnsi="宋体" w:cs="宋体"/>
                <w:color w:val="000000"/>
                <w:sz w:val="14"/>
              </w:rPr>
              <w:t>30215</w:t>
            </w:r>
          </w:p>
        </w:tc>
        <w:tc>
          <w:tcPr>
            <w:tcW w:w="2340" w:type="dxa"/>
            <w:vAlign w:val="center"/>
          </w:tcPr>
          <w:p w14:paraId="2EA66F48">
            <w:pPr>
              <w:snapToGrid w:val="0"/>
            </w:pPr>
            <w:r>
              <w:rPr>
                <w:rFonts w:ascii="宋体" w:hAnsi="宋体" w:cs="宋体"/>
                <w:color w:val="000000"/>
                <w:sz w:val="14"/>
              </w:rPr>
              <w:t xml:space="preserve">  会议费</w:t>
            </w:r>
          </w:p>
        </w:tc>
        <w:tc>
          <w:tcPr>
            <w:tcW w:w="1220" w:type="dxa"/>
            <w:vAlign w:val="center"/>
          </w:tcPr>
          <w:p w14:paraId="7B40F389"/>
        </w:tc>
        <w:tc>
          <w:tcPr>
            <w:tcW w:w="640" w:type="dxa"/>
            <w:vAlign w:val="center"/>
          </w:tcPr>
          <w:p w14:paraId="6297AC21">
            <w:pPr>
              <w:snapToGrid w:val="0"/>
            </w:pPr>
            <w:r>
              <w:rPr>
                <w:rFonts w:ascii="宋体" w:hAnsi="宋体" w:cs="宋体"/>
                <w:color w:val="000000"/>
                <w:sz w:val="14"/>
              </w:rPr>
              <w:t>31013</w:t>
            </w:r>
          </w:p>
        </w:tc>
        <w:tc>
          <w:tcPr>
            <w:tcW w:w="2980" w:type="dxa"/>
            <w:vAlign w:val="center"/>
          </w:tcPr>
          <w:p w14:paraId="135D525C">
            <w:pPr>
              <w:snapToGrid w:val="0"/>
            </w:pPr>
            <w:r>
              <w:rPr>
                <w:rFonts w:ascii="宋体" w:hAnsi="宋体" w:cs="宋体"/>
                <w:color w:val="000000"/>
                <w:sz w:val="14"/>
              </w:rPr>
              <w:t xml:space="preserve">  公务用车购置</w:t>
            </w:r>
          </w:p>
        </w:tc>
        <w:tc>
          <w:tcPr>
            <w:tcW w:w="1218" w:type="dxa"/>
            <w:vAlign w:val="center"/>
          </w:tcPr>
          <w:p w14:paraId="58358C39"/>
        </w:tc>
      </w:tr>
      <w:tr w14:paraId="532929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5490EDE">
            <w:pPr>
              <w:snapToGrid w:val="0"/>
            </w:pPr>
            <w:r>
              <w:rPr>
                <w:rFonts w:ascii="宋体" w:hAnsi="宋体" w:cs="宋体"/>
                <w:color w:val="000000"/>
                <w:sz w:val="14"/>
              </w:rPr>
              <w:t>30301</w:t>
            </w:r>
          </w:p>
        </w:tc>
        <w:tc>
          <w:tcPr>
            <w:tcW w:w="2340" w:type="dxa"/>
            <w:vAlign w:val="center"/>
          </w:tcPr>
          <w:p w14:paraId="120531A0">
            <w:pPr>
              <w:snapToGrid w:val="0"/>
            </w:pPr>
            <w:r>
              <w:rPr>
                <w:rFonts w:ascii="宋体" w:hAnsi="宋体" w:cs="宋体"/>
                <w:color w:val="000000"/>
                <w:sz w:val="14"/>
              </w:rPr>
              <w:t xml:space="preserve">  离休费</w:t>
            </w:r>
          </w:p>
        </w:tc>
        <w:tc>
          <w:tcPr>
            <w:tcW w:w="1220" w:type="dxa"/>
            <w:vAlign w:val="center"/>
          </w:tcPr>
          <w:p w14:paraId="7A0D9458"/>
        </w:tc>
        <w:tc>
          <w:tcPr>
            <w:tcW w:w="640" w:type="dxa"/>
            <w:vAlign w:val="center"/>
          </w:tcPr>
          <w:p w14:paraId="43D4F5D6">
            <w:pPr>
              <w:snapToGrid w:val="0"/>
            </w:pPr>
            <w:r>
              <w:rPr>
                <w:rFonts w:ascii="宋体" w:hAnsi="宋体" w:cs="宋体"/>
                <w:color w:val="000000"/>
                <w:sz w:val="14"/>
              </w:rPr>
              <w:t>30216</w:t>
            </w:r>
          </w:p>
        </w:tc>
        <w:tc>
          <w:tcPr>
            <w:tcW w:w="2340" w:type="dxa"/>
            <w:vAlign w:val="center"/>
          </w:tcPr>
          <w:p w14:paraId="377E8596">
            <w:pPr>
              <w:snapToGrid w:val="0"/>
            </w:pPr>
            <w:r>
              <w:rPr>
                <w:rFonts w:ascii="宋体" w:hAnsi="宋体" w:cs="宋体"/>
                <w:color w:val="000000"/>
                <w:sz w:val="14"/>
              </w:rPr>
              <w:t xml:space="preserve">  培训费</w:t>
            </w:r>
          </w:p>
        </w:tc>
        <w:tc>
          <w:tcPr>
            <w:tcW w:w="1220" w:type="dxa"/>
            <w:vAlign w:val="center"/>
          </w:tcPr>
          <w:p w14:paraId="4C8561C1">
            <w:pPr>
              <w:snapToGrid w:val="0"/>
              <w:jc w:val="right"/>
            </w:pPr>
            <w:r>
              <w:rPr>
                <w:rFonts w:ascii="宋体" w:hAnsi="宋体" w:cs="宋体"/>
                <w:color w:val="000000"/>
                <w:sz w:val="14"/>
              </w:rPr>
              <w:t>3,360.00</w:t>
            </w:r>
          </w:p>
        </w:tc>
        <w:tc>
          <w:tcPr>
            <w:tcW w:w="640" w:type="dxa"/>
            <w:vAlign w:val="center"/>
          </w:tcPr>
          <w:p w14:paraId="7D21B0AA">
            <w:pPr>
              <w:snapToGrid w:val="0"/>
            </w:pPr>
            <w:r>
              <w:rPr>
                <w:rFonts w:ascii="宋体" w:hAnsi="宋体" w:cs="宋体"/>
                <w:color w:val="000000"/>
                <w:sz w:val="14"/>
              </w:rPr>
              <w:t>31019</w:t>
            </w:r>
          </w:p>
        </w:tc>
        <w:tc>
          <w:tcPr>
            <w:tcW w:w="2980" w:type="dxa"/>
            <w:vAlign w:val="center"/>
          </w:tcPr>
          <w:p w14:paraId="7FC28FFC">
            <w:pPr>
              <w:snapToGrid w:val="0"/>
            </w:pPr>
            <w:r>
              <w:rPr>
                <w:rFonts w:ascii="宋体" w:hAnsi="宋体" w:cs="宋体"/>
                <w:color w:val="000000"/>
                <w:sz w:val="14"/>
              </w:rPr>
              <w:t xml:space="preserve">  其他交通工具购置</w:t>
            </w:r>
          </w:p>
        </w:tc>
        <w:tc>
          <w:tcPr>
            <w:tcW w:w="1218" w:type="dxa"/>
            <w:vAlign w:val="center"/>
          </w:tcPr>
          <w:p w14:paraId="006FA607"/>
        </w:tc>
      </w:tr>
      <w:tr w14:paraId="31DD11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E4EA7DE">
            <w:pPr>
              <w:snapToGrid w:val="0"/>
            </w:pPr>
            <w:r>
              <w:rPr>
                <w:rFonts w:ascii="宋体" w:hAnsi="宋体" w:cs="宋体"/>
                <w:color w:val="000000"/>
                <w:sz w:val="14"/>
              </w:rPr>
              <w:t>30302</w:t>
            </w:r>
          </w:p>
        </w:tc>
        <w:tc>
          <w:tcPr>
            <w:tcW w:w="2340" w:type="dxa"/>
            <w:vAlign w:val="center"/>
          </w:tcPr>
          <w:p w14:paraId="3D594D0C">
            <w:pPr>
              <w:snapToGrid w:val="0"/>
            </w:pPr>
            <w:r>
              <w:rPr>
                <w:rFonts w:ascii="宋体" w:hAnsi="宋体" w:cs="宋体"/>
                <w:color w:val="000000"/>
                <w:sz w:val="14"/>
              </w:rPr>
              <w:t xml:space="preserve">  退休费</w:t>
            </w:r>
          </w:p>
        </w:tc>
        <w:tc>
          <w:tcPr>
            <w:tcW w:w="1220" w:type="dxa"/>
            <w:vAlign w:val="center"/>
          </w:tcPr>
          <w:p w14:paraId="44FDE09A">
            <w:pPr>
              <w:snapToGrid w:val="0"/>
              <w:jc w:val="right"/>
            </w:pPr>
            <w:r>
              <w:rPr>
                <w:rFonts w:ascii="宋体" w:hAnsi="宋体" w:cs="宋体"/>
                <w:color w:val="000000"/>
                <w:sz w:val="14"/>
              </w:rPr>
              <w:t>110,294.40</w:t>
            </w:r>
          </w:p>
        </w:tc>
        <w:tc>
          <w:tcPr>
            <w:tcW w:w="640" w:type="dxa"/>
            <w:vAlign w:val="center"/>
          </w:tcPr>
          <w:p w14:paraId="5C746F35">
            <w:pPr>
              <w:snapToGrid w:val="0"/>
            </w:pPr>
            <w:r>
              <w:rPr>
                <w:rFonts w:ascii="宋体" w:hAnsi="宋体" w:cs="宋体"/>
                <w:color w:val="000000"/>
                <w:sz w:val="14"/>
              </w:rPr>
              <w:t>30217</w:t>
            </w:r>
          </w:p>
        </w:tc>
        <w:tc>
          <w:tcPr>
            <w:tcW w:w="2340" w:type="dxa"/>
            <w:vAlign w:val="center"/>
          </w:tcPr>
          <w:p w14:paraId="08AAF407">
            <w:pPr>
              <w:snapToGrid w:val="0"/>
            </w:pPr>
            <w:r>
              <w:rPr>
                <w:rFonts w:ascii="宋体" w:hAnsi="宋体" w:cs="宋体"/>
                <w:color w:val="000000"/>
                <w:sz w:val="14"/>
              </w:rPr>
              <w:t xml:space="preserve">  公务接待费</w:t>
            </w:r>
          </w:p>
        </w:tc>
        <w:tc>
          <w:tcPr>
            <w:tcW w:w="1220" w:type="dxa"/>
            <w:vAlign w:val="center"/>
          </w:tcPr>
          <w:p w14:paraId="314D9F8E"/>
        </w:tc>
        <w:tc>
          <w:tcPr>
            <w:tcW w:w="640" w:type="dxa"/>
            <w:vAlign w:val="center"/>
          </w:tcPr>
          <w:p w14:paraId="72F3B064">
            <w:pPr>
              <w:snapToGrid w:val="0"/>
            </w:pPr>
            <w:r>
              <w:rPr>
                <w:rFonts w:ascii="宋体" w:hAnsi="宋体" w:cs="宋体"/>
                <w:color w:val="000000"/>
                <w:sz w:val="14"/>
              </w:rPr>
              <w:t>31021</w:t>
            </w:r>
          </w:p>
        </w:tc>
        <w:tc>
          <w:tcPr>
            <w:tcW w:w="2980" w:type="dxa"/>
            <w:vAlign w:val="center"/>
          </w:tcPr>
          <w:p w14:paraId="509C0EC9">
            <w:pPr>
              <w:snapToGrid w:val="0"/>
            </w:pPr>
            <w:r>
              <w:rPr>
                <w:rFonts w:ascii="宋体" w:hAnsi="宋体" w:cs="宋体"/>
                <w:color w:val="000000"/>
                <w:sz w:val="14"/>
              </w:rPr>
              <w:t xml:space="preserve">  文物和陈列品购置</w:t>
            </w:r>
          </w:p>
        </w:tc>
        <w:tc>
          <w:tcPr>
            <w:tcW w:w="1218" w:type="dxa"/>
            <w:vAlign w:val="center"/>
          </w:tcPr>
          <w:p w14:paraId="5500FE53"/>
        </w:tc>
      </w:tr>
      <w:tr w14:paraId="557DD3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4C19985">
            <w:pPr>
              <w:snapToGrid w:val="0"/>
            </w:pPr>
            <w:r>
              <w:rPr>
                <w:rFonts w:ascii="宋体" w:hAnsi="宋体" w:cs="宋体"/>
                <w:color w:val="000000"/>
                <w:sz w:val="14"/>
              </w:rPr>
              <w:t>30303</w:t>
            </w:r>
          </w:p>
        </w:tc>
        <w:tc>
          <w:tcPr>
            <w:tcW w:w="2340" w:type="dxa"/>
            <w:vAlign w:val="center"/>
          </w:tcPr>
          <w:p w14:paraId="691E37C0">
            <w:pPr>
              <w:snapToGrid w:val="0"/>
            </w:pPr>
            <w:r>
              <w:rPr>
                <w:rFonts w:ascii="宋体" w:hAnsi="宋体" w:cs="宋体"/>
                <w:color w:val="000000"/>
                <w:sz w:val="14"/>
              </w:rPr>
              <w:t xml:space="preserve">  退职（役）费</w:t>
            </w:r>
          </w:p>
        </w:tc>
        <w:tc>
          <w:tcPr>
            <w:tcW w:w="1220" w:type="dxa"/>
            <w:vAlign w:val="center"/>
          </w:tcPr>
          <w:p w14:paraId="25D9DF95"/>
        </w:tc>
        <w:tc>
          <w:tcPr>
            <w:tcW w:w="640" w:type="dxa"/>
            <w:vAlign w:val="center"/>
          </w:tcPr>
          <w:p w14:paraId="0D120D15">
            <w:pPr>
              <w:snapToGrid w:val="0"/>
            </w:pPr>
            <w:r>
              <w:rPr>
                <w:rFonts w:ascii="宋体" w:hAnsi="宋体" w:cs="宋体"/>
                <w:color w:val="000000"/>
                <w:sz w:val="14"/>
              </w:rPr>
              <w:t>30218</w:t>
            </w:r>
          </w:p>
        </w:tc>
        <w:tc>
          <w:tcPr>
            <w:tcW w:w="2340" w:type="dxa"/>
            <w:vAlign w:val="center"/>
          </w:tcPr>
          <w:p w14:paraId="2634841D">
            <w:pPr>
              <w:snapToGrid w:val="0"/>
            </w:pPr>
            <w:r>
              <w:rPr>
                <w:rFonts w:ascii="宋体" w:hAnsi="宋体" w:cs="宋体"/>
                <w:color w:val="000000"/>
                <w:sz w:val="14"/>
              </w:rPr>
              <w:t xml:space="preserve">  专用材料费</w:t>
            </w:r>
          </w:p>
        </w:tc>
        <w:tc>
          <w:tcPr>
            <w:tcW w:w="1220" w:type="dxa"/>
            <w:vAlign w:val="center"/>
          </w:tcPr>
          <w:p w14:paraId="6FDEDF91"/>
        </w:tc>
        <w:tc>
          <w:tcPr>
            <w:tcW w:w="640" w:type="dxa"/>
            <w:vAlign w:val="center"/>
          </w:tcPr>
          <w:p w14:paraId="563A5336">
            <w:pPr>
              <w:snapToGrid w:val="0"/>
            </w:pPr>
            <w:r>
              <w:rPr>
                <w:rFonts w:ascii="宋体" w:hAnsi="宋体" w:cs="宋体"/>
                <w:color w:val="000000"/>
                <w:sz w:val="14"/>
              </w:rPr>
              <w:t>31022</w:t>
            </w:r>
          </w:p>
        </w:tc>
        <w:tc>
          <w:tcPr>
            <w:tcW w:w="2980" w:type="dxa"/>
            <w:vAlign w:val="center"/>
          </w:tcPr>
          <w:p w14:paraId="6AE67BE1">
            <w:pPr>
              <w:snapToGrid w:val="0"/>
            </w:pPr>
            <w:r>
              <w:rPr>
                <w:rFonts w:ascii="宋体" w:hAnsi="宋体" w:cs="宋体"/>
                <w:color w:val="000000"/>
                <w:sz w:val="14"/>
              </w:rPr>
              <w:t xml:space="preserve">  无形资产购置</w:t>
            </w:r>
          </w:p>
        </w:tc>
        <w:tc>
          <w:tcPr>
            <w:tcW w:w="1218" w:type="dxa"/>
            <w:vAlign w:val="center"/>
          </w:tcPr>
          <w:p w14:paraId="79C5A894"/>
        </w:tc>
      </w:tr>
      <w:tr w14:paraId="10AA44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2A2F789">
            <w:pPr>
              <w:snapToGrid w:val="0"/>
            </w:pPr>
            <w:r>
              <w:rPr>
                <w:rFonts w:ascii="宋体" w:hAnsi="宋体" w:cs="宋体"/>
                <w:color w:val="000000"/>
                <w:sz w:val="14"/>
              </w:rPr>
              <w:t>30304</w:t>
            </w:r>
          </w:p>
        </w:tc>
        <w:tc>
          <w:tcPr>
            <w:tcW w:w="2340" w:type="dxa"/>
            <w:vAlign w:val="center"/>
          </w:tcPr>
          <w:p w14:paraId="78652984">
            <w:pPr>
              <w:snapToGrid w:val="0"/>
            </w:pPr>
            <w:r>
              <w:rPr>
                <w:rFonts w:ascii="宋体" w:hAnsi="宋体" w:cs="宋体"/>
                <w:color w:val="000000"/>
                <w:sz w:val="14"/>
              </w:rPr>
              <w:t xml:space="preserve">  抚恤金</w:t>
            </w:r>
          </w:p>
        </w:tc>
        <w:tc>
          <w:tcPr>
            <w:tcW w:w="1220" w:type="dxa"/>
            <w:vAlign w:val="center"/>
          </w:tcPr>
          <w:p w14:paraId="5A58E93B"/>
        </w:tc>
        <w:tc>
          <w:tcPr>
            <w:tcW w:w="640" w:type="dxa"/>
            <w:vAlign w:val="center"/>
          </w:tcPr>
          <w:p w14:paraId="51F3120B">
            <w:pPr>
              <w:snapToGrid w:val="0"/>
            </w:pPr>
            <w:r>
              <w:rPr>
                <w:rFonts w:ascii="宋体" w:hAnsi="宋体" w:cs="宋体"/>
                <w:color w:val="000000"/>
                <w:sz w:val="14"/>
              </w:rPr>
              <w:t>30224</w:t>
            </w:r>
          </w:p>
        </w:tc>
        <w:tc>
          <w:tcPr>
            <w:tcW w:w="2340" w:type="dxa"/>
            <w:vAlign w:val="center"/>
          </w:tcPr>
          <w:p w14:paraId="64266853">
            <w:pPr>
              <w:snapToGrid w:val="0"/>
            </w:pPr>
            <w:r>
              <w:rPr>
                <w:rFonts w:ascii="宋体" w:hAnsi="宋体" w:cs="宋体"/>
                <w:color w:val="000000"/>
                <w:sz w:val="14"/>
              </w:rPr>
              <w:t xml:space="preserve">  被装购置费</w:t>
            </w:r>
          </w:p>
        </w:tc>
        <w:tc>
          <w:tcPr>
            <w:tcW w:w="1220" w:type="dxa"/>
            <w:vAlign w:val="center"/>
          </w:tcPr>
          <w:p w14:paraId="4DAE69CD"/>
        </w:tc>
        <w:tc>
          <w:tcPr>
            <w:tcW w:w="640" w:type="dxa"/>
            <w:vAlign w:val="center"/>
          </w:tcPr>
          <w:p w14:paraId="07432D80">
            <w:pPr>
              <w:snapToGrid w:val="0"/>
            </w:pPr>
            <w:r>
              <w:rPr>
                <w:rFonts w:ascii="宋体" w:hAnsi="宋体" w:cs="宋体"/>
                <w:color w:val="000000"/>
                <w:sz w:val="14"/>
              </w:rPr>
              <w:t>31099</w:t>
            </w:r>
          </w:p>
        </w:tc>
        <w:tc>
          <w:tcPr>
            <w:tcW w:w="2980" w:type="dxa"/>
            <w:vAlign w:val="center"/>
          </w:tcPr>
          <w:p w14:paraId="5510E4E2">
            <w:pPr>
              <w:snapToGrid w:val="0"/>
            </w:pPr>
            <w:r>
              <w:rPr>
                <w:rFonts w:ascii="宋体" w:hAnsi="宋体" w:cs="宋体"/>
                <w:color w:val="000000"/>
                <w:sz w:val="14"/>
              </w:rPr>
              <w:t xml:space="preserve">  其他资本性支出</w:t>
            </w:r>
          </w:p>
        </w:tc>
        <w:tc>
          <w:tcPr>
            <w:tcW w:w="1218" w:type="dxa"/>
            <w:vAlign w:val="center"/>
          </w:tcPr>
          <w:p w14:paraId="5F4A84F4"/>
        </w:tc>
      </w:tr>
      <w:tr w14:paraId="2109FB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826A098">
            <w:pPr>
              <w:snapToGrid w:val="0"/>
            </w:pPr>
            <w:r>
              <w:rPr>
                <w:rFonts w:ascii="宋体" w:hAnsi="宋体" w:cs="宋体"/>
                <w:color w:val="000000"/>
                <w:sz w:val="14"/>
              </w:rPr>
              <w:t>30305</w:t>
            </w:r>
          </w:p>
        </w:tc>
        <w:tc>
          <w:tcPr>
            <w:tcW w:w="2340" w:type="dxa"/>
            <w:vAlign w:val="center"/>
          </w:tcPr>
          <w:p w14:paraId="7C847EB5">
            <w:pPr>
              <w:snapToGrid w:val="0"/>
            </w:pPr>
            <w:r>
              <w:rPr>
                <w:rFonts w:ascii="宋体" w:hAnsi="宋体" w:cs="宋体"/>
                <w:color w:val="000000"/>
                <w:sz w:val="14"/>
              </w:rPr>
              <w:t xml:space="preserve">  生活补助</w:t>
            </w:r>
          </w:p>
        </w:tc>
        <w:tc>
          <w:tcPr>
            <w:tcW w:w="1220" w:type="dxa"/>
            <w:vAlign w:val="center"/>
          </w:tcPr>
          <w:p w14:paraId="4DAD219B">
            <w:pPr>
              <w:snapToGrid w:val="0"/>
              <w:jc w:val="right"/>
            </w:pPr>
            <w:r>
              <w:rPr>
                <w:rFonts w:ascii="宋体" w:hAnsi="宋体" w:cs="宋体"/>
                <w:color w:val="000000"/>
                <w:sz w:val="14"/>
              </w:rPr>
              <w:t>6,060.00</w:t>
            </w:r>
          </w:p>
        </w:tc>
        <w:tc>
          <w:tcPr>
            <w:tcW w:w="640" w:type="dxa"/>
            <w:vAlign w:val="center"/>
          </w:tcPr>
          <w:p w14:paraId="294ED307">
            <w:pPr>
              <w:snapToGrid w:val="0"/>
            </w:pPr>
            <w:r>
              <w:rPr>
                <w:rFonts w:ascii="宋体" w:hAnsi="宋体" w:cs="宋体"/>
                <w:color w:val="000000"/>
                <w:sz w:val="14"/>
              </w:rPr>
              <w:t>30225</w:t>
            </w:r>
          </w:p>
        </w:tc>
        <w:tc>
          <w:tcPr>
            <w:tcW w:w="2340" w:type="dxa"/>
            <w:vAlign w:val="center"/>
          </w:tcPr>
          <w:p w14:paraId="4D085D51">
            <w:pPr>
              <w:snapToGrid w:val="0"/>
            </w:pPr>
            <w:r>
              <w:rPr>
                <w:rFonts w:ascii="宋体" w:hAnsi="宋体" w:cs="宋体"/>
                <w:color w:val="000000"/>
                <w:sz w:val="14"/>
              </w:rPr>
              <w:t xml:space="preserve">  专用燃料费</w:t>
            </w:r>
          </w:p>
        </w:tc>
        <w:tc>
          <w:tcPr>
            <w:tcW w:w="1220" w:type="dxa"/>
            <w:vAlign w:val="center"/>
          </w:tcPr>
          <w:p w14:paraId="33157618"/>
        </w:tc>
        <w:tc>
          <w:tcPr>
            <w:tcW w:w="640" w:type="dxa"/>
            <w:vAlign w:val="center"/>
          </w:tcPr>
          <w:p w14:paraId="744FE668">
            <w:pPr>
              <w:snapToGrid w:val="0"/>
            </w:pPr>
            <w:r>
              <w:rPr>
                <w:rFonts w:ascii="宋体" w:hAnsi="宋体" w:cs="宋体"/>
                <w:b/>
                <w:color w:val="000000"/>
                <w:sz w:val="14"/>
              </w:rPr>
              <w:t>312</w:t>
            </w:r>
          </w:p>
        </w:tc>
        <w:tc>
          <w:tcPr>
            <w:tcW w:w="2980" w:type="dxa"/>
            <w:vAlign w:val="center"/>
          </w:tcPr>
          <w:p w14:paraId="78AFF820">
            <w:pPr>
              <w:snapToGrid w:val="0"/>
            </w:pPr>
            <w:r>
              <w:rPr>
                <w:rFonts w:ascii="宋体" w:hAnsi="宋体" w:cs="宋体"/>
                <w:b/>
                <w:color w:val="000000"/>
                <w:sz w:val="14"/>
              </w:rPr>
              <w:t>对企业补助</w:t>
            </w:r>
          </w:p>
        </w:tc>
        <w:tc>
          <w:tcPr>
            <w:tcW w:w="1218" w:type="dxa"/>
            <w:vAlign w:val="center"/>
          </w:tcPr>
          <w:p w14:paraId="58E760E1"/>
        </w:tc>
      </w:tr>
      <w:tr w14:paraId="297D7E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4E2511A">
            <w:pPr>
              <w:snapToGrid w:val="0"/>
            </w:pPr>
            <w:r>
              <w:rPr>
                <w:rFonts w:ascii="宋体" w:hAnsi="宋体" w:cs="宋体"/>
                <w:color w:val="000000"/>
                <w:sz w:val="14"/>
              </w:rPr>
              <w:t>30306</w:t>
            </w:r>
          </w:p>
        </w:tc>
        <w:tc>
          <w:tcPr>
            <w:tcW w:w="2340" w:type="dxa"/>
            <w:vAlign w:val="center"/>
          </w:tcPr>
          <w:p w14:paraId="7F9DBACF">
            <w:pPr>
              <w:snapToGrid w:val="0"/>
            </w:pPr>
            <w:r>
              <w:rPr>
                <w:rFonts w:ascii="宋体" w:hAnsi="宋体" w:cs="宋体"/>
                <w:color w:val="000000"/>
                <w:sz w:val="14"/>
              </w:rPr>
              <w:t xml:space="preserve">  救济费</w:t>
            </w:r>
          </w:p>
        </w:tc>
        <w:tc>
          <w:tcPr>
            <w:tcW w:w="1220" w:type="dxa"/>
            <w:vAlign w:val="center"/>
          </w:tcPr>
          <w:p w14:paraId="66BD9951"/>
        </w:tc>
        <w:tc>
          <w:tcPr>
            <w:tcW w:w="640" w:type="dxa"/>
            <w:vAlign w:val="center"/>
          </w:tcPr>
          <w:p w14:paraId="3B60966D">
            <w:pPr>
              <w:snapToGrid w:val="0"/>
            </w:pPr>
            <w:r>
              <w:rPr>
                <w:rFonts w:ascii="宋体" w:hAnsi="宋体" w:cs="宋体"/>
                <w:color w:val="000000"/>
                <w:sz w:val="14"/>
              </w:rPr>
              <w:t>30226</w:t>
            </w:r>
          </w:p>
        </w:tc>
        <w:tc>
          <w:tcPr>
            <w:tcW w:w="2340" w:type="dxa"/>
            <w:vAlign w:val="center"/>
          </w:tcPr>
          <w:p w14:paraId="4025FF91">
            <w:pPr>
              <w:snapToGrid w:val="0"/>
            </w:pPr>
            <w:r>
              <w:rPr>
                <w:rFonts w:ascii="宋体" w:hAnsi="宋体" w:cs="宋体"/>
                <w:color w:val="000000"/>
                <w:sz w:val="14"/>
              </w:rPr>
              <w:t xml:space="preserve">  劳务费</w:t>
            </w:r>
          </w:p>
        </w:tc>
        <w:tc>
          <w:tcPr>
            <w:tcW w:w="1220" w:type="dxa"/>
            <w:vAlign w:val="center"/>
          </w:tcPr>
          <w:p w14:paraId="6BF7A901">
            <w:pPr>
              <w:snapToGrid w:val="0"/>
              <w:jc w:val="right"/>
            </w:pPr>
            <w:r>
              <w:rPr>
                <w:rFonts w:ascii="宋体" w:hAnsi="宋体" w:cs="宋体"/>
                <w:color w:val="000000"/>
                <w:sz w:val="14"/>
              </w:rPr>
              <w:t>6,600.00</w:t>
            </w:r>
          </w:p>
        </w:tc>
        <w:tc>
          <w:tcPr>
            <w:tcW w:w="640" w:type="dxa"/>
            <w:vAlign w:val="center"/>
          </w:tcPr>
          <w:p w14:paraId="209C3067">
            <w:pPr>
              <w:snapToGrid w:val="0"/>
            </w:pPr>
            <w:r>
              <w:rPr>
                <w:rFonts w:ascii="宋体" w:hAnsi="宋体" w:cs="宋体"/>
                <w:color w:val="000000"/>
                <w:sz w:val="14"/>
              </w:rPr>
              <w:t>31201</w:t>
            </w:r>
          </w:p>
        </w:tc>
        <w:tc>
          <w:tcPr>
            <w:tcW w:w="2980" w:type="dxa"/>
            <w:vAlign w:val="center"/>
          </w:tcPr>
          <w:p w14:paraId="2F4F28E2">
            <w:pPr>
              <w:snapToGrid w:val="0"/>
            </w:pPr>
            <w:r>
              <w:rPr>
                <w:rFonts w:ascii="宋体" w:hAnsi="宋体" w:cs="宋体"/>
                <w:color w:val="000000"/>
                <w:sz w:val="14"/>
              </w:rPr>
              <w:t xml:space="preserve">  资本金注入</w:t>
            </w:r>
          </w:p>
        </w:tc>
        <w:tc>
          <w:tcPr>
            <w:tcW w:w="1218" w:type="dxa"/>
            <w:vAlign w:val="center"/>
          </w:tcPr>
          <w:p w14:paraId="5DE4992F"/>
        </w:tc>
      </w:tr>
      <w:tr w14:paraId="3AB835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628CAAE">
            <w:pPr>
              <w:snapToGrid w:val="0"/>
            </w:pPr>
            <w:r>
              <w:rPr>
                <w:rFonts w:ascii="宋体" w:hAnsi="宋体" w:cs="宋体"/>
                <w:color w:val="000000"/>
                <w:sz w:val="14"/>
              </w:rPr>
              <w:t>30307</w:t>
            </w:r>
          </w:p>
        </w:tc>
        <w:tc>
          <w:tcPr>
            <w:tcW w:w="2340" w:type="dxa"/>
            <w:vAlign w:val="center"/>
          </w:tcPr>
          <w:p w14:paraId="283DB5C5">
            <w:pPr>
              <w:snapToGrid w:val="0"/>
            </w:pPr>
            <w:r>
              <w:rPr>
                <w:rFonts w:ascii="宋体" w:hAnsi="宋体" w:cs="宋体"/>
                <w:color w:val="000000"/>
                <w:sz w:val="14"/>
              </w:rPr>
              <w:t xml:space="preserve">  医疗费补助</w:t>
            </w:r>
          </w:p>
        </w:tc>
        <w:tc>
          <w:tcPr>
            <w:tcW w:w="1220" w:type="dxa"/>
            <w:vAlign w:val="center"/>
          </w:tcPr>
          <w:p w14:paraId="47F050E7">
            <w:pPr>
              <w:snapToGrid w:val="0"/>
              <w:jc w:val="right"/>
            </w:pPr>
            <w:r>
              <w:rPr>
                <w:rFonts w:ascii="宋体" w:hAnsi="宋体" w:cs="宋体"/>
                <w:color w:val="000000"/>
                <w:sz w:val="14"/>
              </w:rPr>
              <w:t>4,890.00</w:t>
            </w:r>
          </w:p>
        </w:tc>
        <w:tc>
          <w:tcPr>
            <w:tcW w:w="640" w:type="dxa"/>
            <w:vAlign w:val="center"/>
          </w:tcPr>
          <w:p w14:paraId="7C0E070E">
            <w:pPr>
              <w:snapToGrid w:val="0"/>
            </w:pPr>
            <w:r>
              <w:rPr>
                <w:rFonts w:ascii="宋体" w:hAnsi="宋体" w:cs="宋体"/>
                <w:color w:val="000000"/>
                <w:sz w:val="14"/>
              </w:rPr>
              <w:t>30227</w:t>
            </w:r>
          </w:p>
        </w:tc>
        <w:tc>
          <w:tcPr>
            <w:tcW w:w="2340" w:type="dxa"/>
            <w:vAlign w:val="center"/>
          </w:tcPr>
          <w:p w14:paraId="67E213DC">
            <w:pPr>
              <w:snapToGrid w:val="0"/>
            </w:pPr>
            <w:r>
              <w:rPr>
                <w:rFonts w:ascii="宋体" w:hAnsi="宋体" w:cs="宋体"/>
                <w:color w:val="000000"/>
                <w:sz w:val="14"/>
              </w:rPr>
              <w:t xml:space="preserve">  委托业务费</w:t>
            </w:r>
          </w:p>
        </w:tc>
        <w:tc>
          <w:tcPr>
            <w:tcW w:w="1220" w:type="dxa"/>
            <w:vAlign w:val="center"/>
          </w:tcPr>
          <w:p w14:paraId="2D78B93A">
            <w:pPr>
              <w:snapToGrid w:val="0"/>
              <w:jc w:val="right"/>
            </w:pPr>
            <w:r>
              <w:rPr>
                <w:rFonts w:ascii="宋体" w:hAnsi="宋体" w:cs="宋体"/>
                <w:color w:val="000000"/>
                <w:sz w:val="14"/>
              </w:rPr>
              <w:t>24,000.00</w:t>
            </w:r>
          </w:p>
        </w:tc>
        <w:tc>
          <w:tcPr>
            <w:tcW w:w="640" w:type="dxa"/>
            <w:vAlign w:val="center"/>
          </w:tcPr>
          <w:p w14:paraId="12DC2D3D">
            <w:pPr>
              <w:snapToGrid w:val="0"/>
            </w:pPr>
            <w:r>
              <w:rPr>
                <w:rFonts w:ascii="宋体" w:hAnsi="宋体" w:cs="宋体"/>
                <w:color w:val="000000"/>
                <w:sz w:val="14"/>
              </w:rPr>
              <w:t>31203</w:t>
            </w:r>
          </w:p>
        </w:tc>
        <w:tc>
          <w:tcPr>
            <w:tcW w:w="2980" w:type="dxa"/>
            <w:vAlign w:val="center"/>
          </w:tcPr>
          <w:p w14:paraId="3D0D956F">
            <w:pPr>
              <w:snapToGrid w:val="0"/>
            </w:pPr>
            <w:r>
              <w:rPr>
                <w:rFonts w:ascii="宋体" w:hAnsi="宋体" w:cs="宋体"/>
                <w:color w:val="000000"/>
                <w:sz w:val="14"/>
              </w:rPr>
              <w:t xml:space="preserve">  政府投资基金股权投资</w:t>
            </w:r>
          </w:p>
        </w:tc>
        <w:tc>
          <w:tcPr>
            <w:tcW w:w="1218" w:type="dxa"/>
            <w:vAlign w:val="center"/>
          </w:tcPr>
          <w:p w14:paraId="4EF91C32"/>
        </w:tc>
      </w:tr>
      <w:tr w14:paraId="0FFEF9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5601CD2">
            <w:pPr>
              <w:snapToGrid w:val="0"/>
            </w:pPr>
            <w:r>
              <w:rPr>
                <w:rFonts w:ascii="宋体" w:hAnsi="宋体" w:cs="宋体"/>
                <w:color w:val="000000"/>
                <w:sz w:val="14"/>
              </w:rPr>
              <w:t>30308</w:t>
            </w:r>
          </w:p>
        </w:tc>
        <w:tc>
          <w:tcPr>
            <w:tcW w:w="2340" w:type="dxa"/>
            <w:vAlign w:val="center"/>
          </w:tcPr>
          <w:p w14:paraId="3392B044">
            <w:pPr>
              <w:snapToGrid w:val="0"/>
            </w:pPr>
            <w:r>
              <w:rPr>
                <w:rFonts w:ascii="宋体" w:hAnsi="宋体" w:cs="宋体"/>
                <w:color w:val="000000"/>
                <w:sz w:val="14"/>
              </w:rPr>
              <w:t xml:space="preserve">  助学金</w:t>
            </w:r>
          </w:p>
        </w:tc>
        <w:tc>
          <w:tcPr>
            <w:tcW w:w="1220" w:type="dxa"/>
            <w:vAlign w:val="center"/>
          </w:tcPr>
          <w:p w14:paraId="16E13FB2"/>
        </w:tc>
        <w:tc>
          <w:tcPr>
            <w:tcW w:w="640" w:type="dxa"/>
            <w:vAlign w:val="center"/>
          </w:tcPr>
          <w:p w14:paraId="5A68D163">
            <w:pPr>
              <w:snapToGrid w:val="0"/>
            </w:pPr>
            <w:r>
              <w:rPr>
                <w:rFonts w:ascii="宋体" w:hAnsi="宋体" w:cs="宋体"/>
                <w:color w:val="000000"/>
                <w:sz w:val="14"/>
              </w:rPr>
              <w:t>30228</w:t>
            </w:r>
          </w:p>
        </w:tc>
        <w:tc>
          <w:tcPr>
            <w:tcW w:w="2340" w:type="dxa"/>
            <w:vAlign w:val="center"/>
          </w:tcPr>
          <w:p w14:paraId="41A7B8CA">
            <w:pPr>
              <w:snapToGrid w:val="0"/>
            </w:pPr>
            <w:r>
              <w:rPr>
                <w:rFonts w:ascii="宋体" w:hAnsi="宋体" w:cs="宋体"/>
                <w:color w:val="000000"/>
                <w:sz w:val="14"/>
              </w:rPr>
              <w:t xml:space="preserve">  工会经费</w:t>
            </w:r>
          </w:p>
        </w:tc>
        <w:tc>
          <w:tcPr>
            <w:tcW w:w="1220" w:type="dxa"/>
            <w:vAlign w:val="center"/>
          </w:tcPr>
          <w:p w14:paraId="34C48535">
            <w:pPr>
              <w:snapToGrid w:val="0"/>
              <w:jc w:val="right"/>
            </w:pPr>
            <w:r>
              <w:rPr>
                <w:rFonts w:ascii="宋体" w:hAnsi="宋体" w:cs="宋体"/>
                <w:color w:val="000000"/>
                <w:sz w:val="14"/>
              </w:rPr>
              <w:t>264,732.56</w:t>
            </w:r>
          </w:p>
        </w:tc>
        <w:tc>
          <w:tcPr>
            <w:tcW w:w="640" w:type="dxa"/>
            <w:vAlign w:val="center"/>
          </w:tcPr>
          <w:p w14:paraId="7EC8C815">
            <w:pPr>
              <w:snapToGrid w:val="0"/>
            </w:pPr>
            <w:r>
              <w:rPr>
                <w:rFonts w:ascii="宋体" w:hAnsi="宋体" w:cs="宋体"/>
                <w:color w:val="000000"/>
                <w:sz w:val="14"/>
              </w:rPr>
              <w:t>31204</w:t>
            </w:r>
          </w:p>
        </w:tc>
        <w:tc>
          <w:tcPr>
            <w:tcW w:w="2980" w:type="dxa"/>
            <w:vAlign w:val="center"/>
          </w:tcPr>
          <w:p w14:paraId="69BC2961">
            <w:pPr>
              <w:snapToGrid w:val="0"/>
            </w:pPr>
            <w:r>
              <w:rPr>
                <w:rFonts w:ascii="宋体" w:hAnsi="宋体" w:cs="宋体"/>
                <w:color w:val="000000"/>
                <w:sz w:val="14"/>
              </w:rPr>
              <w:t xml:space="preserve">  费用补贴</w:t>
            </w:r>
          </w:p>
        </w:tc>
        <w:tc>
          <w:tcPr>
            <w:tcW w:w="1218" w:type="dxa"/>
            <w:vAlign w:val="center"/>
          </w:tcPr>
          <w:p w14:paraId="71D6ED1E"/>
        </w:tc>
      </w:tr>
      <w:tr w14:paraId="0AD0A0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3DB9673">
            <w:pPr>
              <w:snapToGrid w:val="0"/>
            </w:pPr>
            <w:r>
              <w:rPr>
                <w:rFonts w:ascii="宋体" w:hAnsi="宋体" w:cs="宋体"/>
                <w:color w:val="000000"/>
                <w:sz w:val="14"/>
              </w:rPr>
              <w:t>30309</w:t>
            </w:r>
          </w:p>
        </w:tc>
        <w:tc>
          <w:tcPr>
            <w:tcW w:w="2340" w:type="dxa"/>
            <w:vAlign w:val="center"/>
          </w:tcPr>
          <w:p w14:paraId="4D4F3191">
            <w:pPr>
              <w:snapToGrid w:val="0"/>
            </w:pPr>
            <w:r>
              <w:rPr>
                <w:rFonts w:ascii="宋体" w:hAnsi="宋体" w:cs="宋体"/>
                <w:color w:val="000000"/>
                <w:sz w:val="14"/>
              </w:rPr>
              <w:t xml:space="preserve">  奖励金</w:t>
            </w:r>
          </w:p>
        </w:tc>
        <w:tc>
          <w:tcPr>
            <w:tcW w:w="1220" w:type="dxa"/>
            <w:vAlign w:val="center"/>
          </w:tcPr>
          <w:p w14:paraId="110FEB67"/>
        </w:tc>
        <w:tc>
          <w:tcPr>
            <w:tcW w:w="640" w:type="dxa"/>
            <w:vAlign w:val="center"/>
          </w:tcPr>
          <w:p w14:paraId="5116F6C1">
            <w:pPr>
              <w:snapToGrid w:val="0"/>
            </w:pPr>
            <w:r>
              <w:rPr>
                <w:rFonts w:ascii="宋体" w:hAnsi="宋体" w:cs="宋体"/>
                <w:color w:val="000000"/>
                <w:sz w:val="14"/>
              </w:rPr>
              <w:t>30229</w:t>
            </w:r>
          </w:p>
        </w:tc>
        <w:tc>
          <w:tcPr>
            <w:tcW w:w="2340" w:type="dxa"/>
            <w:vAlign w:val="center"/>
          </w:tcPr>
          <w:p w14:paraId="591A28B9">
            <w:pPr>
              <w:snapToGrid w:val="0"/>
            </w:pPr>
            <w:r>
              <w:rPr>
                <w:rFonts w:ascii="宋体" w:hAnsi="宋体" w:cs="宋体"/>
                <w:color w:val="000000"/>
                <w:sz w:val="14"/>
              </w:rPr>
              <w:t xml:space="preserve">  福利费</w:t>
            </w:r>
          </w:p>
        </w:tc>
        <w:tc>
          <w:tcPr>
            <w:tcW w:w="1220" w:type="dxa"/>
            <w:vAlign w:val="center"/>
          </w:tcPr>
          <w:p w14:paraId="182A0E1F">
            <w:pPr>
              <w:snapToGrid w:val="0"/>
              <w:jc w:val="right"/>
            </w:pPr>
            <w:r>
              <w:rPr>
                <w:rFonts w:ascii="宋体" w:hAnsi="宋体" w:cs="宋体"/>
                <w:color w:val="000000"/>
                <w:sz w:val="14"/>
              </w:rPr>
              <w:t>125,378.00</w:t>
            </w:r>
          </w:p>
        </w:tc>
        <w:tc>
          <w:tcPr>
            <w:tcW w:w="640" w:type="dxa"/>
            <w:vAlign w:val="center"/>
          </w:tcPr>
          <w:p w14:paraId="36A912D9">
            <w:pPr>
              <w:snapToGrid w:val="0"/>
            </w:pPr>
            <w:r>
              <w:rPr>
                <w:rFonts w:ascii="宋体" w:hAnsi="宋体" w:cs="宋体"/>
                <w:color w:val="000000"/>
                <w:sz w:val="14"/>
              </w:rPr>
              <w:t>31205</w:t>
            </w:r>
          </w:p>
        </w:tc>
        <w:tc>
          <w:tcPr>
            <w:tcW w:w="2980" w:type="dxa"/>
            <w:vAlign w:val="center"/>
          </w:tcPr>
          <w:p w14:paraId="52B0B8E2">
            <w:pPr>
              <w:snapToGrid w:val="0"/>
            </w:pPr>
            <w:r>
              <w:rPr>
                <w:rFonts w:ascii="宋体" w:hAnsi="宋体" w:cs="宋体"/>
                <w:color w:val="000000"/>
                <w:sz w:val="14"/>
              </w:rPr>
              <w:t xml:space="preserve">  利息补贴</w:t>
            </w:r>
          </w:p>
        </w:tc>
        <w:tc>
          <w:tcPr>
            <w:tcW w:w="1218" w:type="dxa"/>
            <w:vAlign w:val="center"/>
          </w:tcPr>
          <w:p w14:paraId="259DB6F8"/>
        </w:tc>
      </w:tr>
      <w:tr w14:paraId="7E9CB4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D6E9E3F">
            <w:pPr>
              <w:snapToGrid w:val="0"/>
            </w:pPr>
            <w:r>
              <w:rPr>
                <w:rFonts w:ascii="宋体" w:hAnsi="宋体" w:cs="宋体"/>
                <w:color w:val="000000"/>
                <w:sz w:val="14"/>
              </w:rPr>
              <w:t>30310</w:t>
            </w:r>
          </w:p>
        </w:tc>
        <w:tc>
          <w:tcPr>
            <w:tcW w:w="2340" w:type="dxa"/>
            <w:vAlign w:val="center"/>
          </w:tcPr>
          <w:p w14:paraId="390A9A54">
            <w:pPr>
              <w:snapToGrid w:val="0"/>
            </w:pPr>
            <w:r>
              <w:rPr>
                <w:rFonts w:ascii="宋体" w:hAnsi="宋体" w:cs="宋体"/>
                <w:color w:val="000000"/>
                <w:sz w:val="14"/>
              </w:rPr>
              <w:t xml:space="preserve">  个人农业生产补贴</w:t>
            </w:r>
          </w:p>
        </w:tc>
        <w:tc>
          <w:tcPr>
            <w:tcW w:w="1220" w:type="dxa"/>
            <w:vAlign w:val="center"/>
          </w:tcPr>
          <w:p w14:paraId="5A5DC76E"/>
        </w:tc>
        <w:tc>
          <w:tcPr>
            <w:tcW w:w="640" w:type="dxa"/>
            <w:vAlign w:val="center"/>
          </w:tcPr>
          <w:p w14:paraId="0466CB41">
            <w:pPr>
              <w:snapToGrid w:val="0"/>
            </w:pPr>
            <w:r>
              <w:rPr>
                <w:rFonts w:ascii="宋体" w:hAnsi="宋体" w:cs="宋体"/>
                <w:color w:val="000000"/>
                <w:sz w:val="14"/>
              </w:rPr>
              <w:t>30231</w:t>
            </w:r>
          </w:p>
        </w:tc>
        <w:tc>
          <w:tcPr>
            <w:tcW w:w="2340" w:type="dxa"/>
            <w:vAlign w:val="center"/>
          </w:tcPr>
          <w:p w14:paraId="0F270F78">
            <w:pPr>
              <w:snapToGrid w:val="0"/>
            </w:pPr>
            <w:r>
              <w:rPr>
                <w:rFonts w:ascii="宋体" w:hAnsi="宋体" w:cs="宋体"/>
                <w:color w:val="000000"/>
                <w:sz w:val="14"/>
              </w:rPr>
              <w:t xml:space="preserve">  公务用车运行维护费</w:t>
            </w:r>
          </w:p>
        </w:tc>
        <w:tc>
          <w:tcPr>
            <w:tcW w:w="1220" w:type="dxa"/>
            <w:vAlign w:val="center"/>
          </w:tcPr>
          <w:p w14:paraId="0E2BF9F8"/>
        </w:tc>
        <w:tc>
          <w:tcPr>
            <w:tcW w:w="640" w:type="dxa"/>
            <w:vAlign w:val="center"/>
          </w:tcPr>
          <w:p w14:paraId="3891F927">
            <w:pPr>
              <w:snapToGrid w:val="0"/>
            </w:pPr>
            <w:r>
              <w:rPr>
                <w:rFonts w:ascii="宋体" w:hAnsi="宋体" w:cs="宋体"/>
                <w:color w:val="000000"/>
                <w:sz w:val="14"/>
              </w:rPr>
              <w:t>31206</w:t>
            </w:r>
          </w:p>
        </w:tc>
        <w:tc>
          <w:tcPr>
            <w:tcW w:w="2980" w:type="dxa"/>
            <w:vAlign w:val="center"/>
          </w:tcPr>
          <w:p w14:paraId="55578C61">
            <w:pPr>
              <w:snapToGrid w:val="0"/>
            </w:pPr>
            <w:r>
              <w:rPr>
                <w:rFonts w:ascii="宋体" w:hAnsi="宋体" w:cs="宋体"/>
                <w:color w:val="000000"/>
                <w:sz w:val="14"/>
              </w:rPr>
              <w:t xml:space="preserve">  其他资本性补助</w:t>
            </w:r>
          </w:p>
        </w:tc>
        <w:tc>
          <w:tcPr>
            <w:tcW w:w="1218" w:type="dxa"/>
            <w:vAlign w:val="center"/>
          </w:tcPr>
          <w:p w14:paraId="176EC2C7"/>
        </w:tc>
      </w:tr>
      <w:tr w14:paraId="7FBA73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B73011E">
            <w:pPr>
              <w:snapToGrid w:val="0"/>
            </w:pPr>
            <w:r>
              <w:rPr>
                <w:rFonts w:ascii="宋体" w:hAnsi="宋体" w:cs="宋体"/>
                <w:color w:val="000000"/>
                <w:sz w:val="14"/>
              </w:rPr>
              <w:t>30311</w:t>
            </w:r>
          </w:p>
        </w:tc>
        <w:tc>
          <w:tcPr>
            <w:tcW w:w="2340" w:type="dxa"/>
            <w:vAlign w:val="center"/>
          </w:tcPr>
          <w:p w14:paraId="681013AC">
            <w:pPr>
              <w:snapToGrid w:val="0"/>
            </w:pPr>
            <w:r>
              <w:rPr>
                <w:rFonts w:ascii="宋体" w:hAnsi="宋体" w:cs="宋体"/>
                <w:color w:val="000000"/>
                <w:sz w:val="14"/>
              </w:rPr>
              <w:t xml:space="preserve">  代缴社会保险费</w:t>
            </w:r>
          </w:p>
        </w:tc>
        <w:tc>
          <w:tcPr>
            <w:tcW w:w="1220" w:type="dxa"/>
            <w:vAlign w:val="center"/>
          </w:tcPr>
          <w:p w14:paraId="3554D592"/>
        </w:tc>
        <w:tc>
          <w:tcPr>
            <w:tcW w:w="640" w:type="dxa"/>
            <w:vAlign w:val="center"/>
          </w:tcPr>
          <w:p w14:paraId="75381288">
            <w:pPr>
              <w:snapToGrid w:val="0"/>
            </w:pPr>
            <w:r>
              <w:rPr>
                <w:rFonts w:ascii="宋体" w:hAnsi="宋体" w:cs="宋体"/>
                <w:color w:val="000000"/>
                <w:sz w:val="14"/>
              </w:rPr>
              <w:t>30239</w:t>
            </w:r>
          </w:p>
        </w:tc>
        <w:tc>
          <w:tcPr>
            <w:tcW w:w="2340" w:type="dxa"/>
            <w:vAlign w:val="center"/>
          </w:tcPr>
          <w:p w14:paraId="69147006">
            <w:pPr>
              <w:snapToGrid w:val="0"/>
            </w:pPr>
            <w:r>
              <w:rPr>
                <w:rFonts w:ascii="宋体" w:hAnsi="宋体" w:cs="宋体"/>
                <w:color w:val="000000"/>
                <w:sz w:val="14"/>
              </w:rPr>
              <w:t xml:space="preserve">  其他交通费用</w:t>
            </w:r>
          </w:p>
        </w:tc>
        <w:tc>
          <w:tcPr>
            <w:tcW w:w="1220" w:type="dxa"/>
            <w:vAlign w:val="center"/>
          </w:tcPr>
          <w:p w14:paraId="23203376">
            <w:pPr>
              <w:snapToGrid w:val="0"/>
              <w:jc w:val="right"/>
            </w:pPr>
            <w:r>
              <w:rPr>
                <w:rFonts w:ascii="宋体" w:hAnsi="宋体" w:cs="宋体"/>
                <w:color w:val="000000"/>
                <w:sz w:val="14"/>
              </w:rPr>
              <w:t>542,088.65</w:t>
            </w:r>
          </w:p>
        </w:tc>
        <w:tc>
          <w:tcPr>
            <w:tcW w:w="640" w:type="dxa"/>
            <w:vAlign w:val="center"/>
          </w:tcPr>
          <w:p w14:paraId="5486C877">
            <w:pPr>
              <w:snapToGrid w:val="0"/>
            </w:pPr>
            <w:r>
              <w:rPr>
                <w:rFonts w:ascii="宋体" w:hAnsi="宋体" w:cs="宋体"/>
                <w:color w:val="000000"/>
                <w:sz w:val="14"/>
              </w:rPr>
              <w:t>31299</w:t>
            </w:r>
          </w:p>
        </w:tc>
        <w:tc>
          <w:tcPr>
            <w:tcW w:w="2980" w:type="dxa"/>
            <w:vAlign w:val="center"/>
          </w:tcPr>
          <w:p w14:paraId="1641FBAA">
            <w:pPr>
              <w:snapToGrid w:val="0"/>
            </w:pPr>
            <w:r>
              <w:rPr>
                <w:rFonts w:ascii="宋体" w:hAnsi="宋体" w:cs="宋体"/>
                <w:color w:val="000000"/>
                <w:sz w:val="14"/>
              </w:rPr>
              <w:t xml:space="preserve">  其他对企业补助</w:t>
            </w:r>
          </w:p>
        </w:tc>
        <w:tc>
          <w:tcPr>
            <w:tcW w:w="1218" w:type="dxa"/>
            <w:vAlign w:val="center"/>
          </w:tcPr>
          <w:p w14:paraId="7EC3E2A8"/>
        </w:tc>
      </w:tr>
      <w:tr w14:paraId="675405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6A7996B">
            <w:pPr>
              <w:snapToGrid w:val="0"/>
            </w:pPr>
            <w:r>
              <w:rPr>
                <w:rFonts w:ascii="宋体" w:hAnsi="宋体" w:cs="宋体"/>
                <w:color w:val="000000"/>
                <w:sz w:val="14"/>
              </w:rPr>
              <w:t>30399</w:t>
            </w:r>
          </w:p>
        </w:tc>
        <w:tc>
          <w:tcPr>
            <w:tcW w:w="2340" w:type="dxa"/>
            <w:vAlign w:val="center"/>
          </w:tcPr>
          <w:p w14:paraId="77CC6609">
            <w:pPr>
              <w:snapToGrid w:val="0"/>
            </w:pPr>
            <w:r>
              <w:rPr>
                <w:rFonts w:ascii="宋体" w:hAnsi="宋体" w:cs="宋体"/>
                <w:color w:val="000000"/>
                <w:sz w:val="14"/>
              </w:rPr>
              <w:t xml:space="preserve">  其他对个人和家庭的补助</w:t>
            </w:r>
          </w:p>
        </w:tc>
        <w:tc>
          <w:tcPr>
            <w:tcW w:w="1220" w:type="dxa"/>
            <w:vAlign w:val="center"/>
          </w:tcPr>
          <w:p w14:paraId="0BC7CB0E">
            <w:pPr>
              <w:snapToGrid w:val="0"/>
              <w:jc w:val="right"/>
            </w:pPr>
            <w:r>
              <w:rPr>
                <w:rFonts w:ascii="宋体" w:hAnsi="宋体" w:cs="宋体"/>
                <w:color w:val="000000"/>
                <w:sz w:val="14"/>
              </w:rPr>
              <w:t>83,600.00</w:t>
            </w:r>
          </w:p>
        </w:tc>
        <w:tc>
          <w:tcPr>
            <w:tcW w:w="640" w:type="dxa"/>
            <w:vAlign w:val="center"/>
          </w:tcPr>
          <w:p w14:paraId="0CB8DFA8">
            <w:pPr>
              <w:snapToGrid w:val="0"/>
            </w:pPr>
            <w:r>
              <w:rPr>
                <w:rFonts w:ascii="宋体" w:hAnsi="宋体" w:cs="宋体"/>
                <w:color w:val="000000"/>
                <w:sz w:val="14"/>
              </w:rPr>
              <w:t>30240</w:t>
            </w:r>
          </w:p>
        </w:tc>
        <w:tc>
          <w:tcPr>
            <w:tcW w:w="2340" w:type="dxa"/>
            <w:vAlign w:val="center"/>
          </w:tcPr>
          <w:p w14:paraId="691FC149">
            <w:pPr>
              <w:snapToGrid w:val="0"/>
            </w:pPr>
            <w:r>
              <w:rPr>
                <w:rFonts w:ascii="宋体" w:hAnsi="宋体" w:cs="宋体"/>
                <w:color w:val="000000"/>
                <w:sz w:val="14"/>
              </w:rPr>
              <w:t xml:space="preserve">  税金及附加费用</w:t>
            </w:r>
          </w:p>
        </w:tc>
        <w:tc>
          <w:tcPr>
            <w:tcW w:w="1220" w:type="dxa"/>
            <w:vAlign w:val="center"/>
          </w:tcPr>
          <w:p w14:paraId="399FA18E"/>
        </w:tc>
        <w:tc>
          <w:tcPr>
            <w:tcW w:w="640" w:type="dxa"/>
            <w:vAlign w:val="center"/>
          </w:tcPr>
          <w:p w14:paraId="1C5BA93D">
            <w:pPr>
              <w:snapToGrid w:val="0"/>
            </w:pPr>
            <w:r>
              <w:rPr>
                <w:rFonts w:ascii="宋体" w:hAnsi="宋体" w:cs="宋体"/>
                <w:b/>
                <w:color w:val="000000"/>
                <w:sz w:val="14"/>
              </w:rPr>
              <w:t>399</w:t>
            </w:r>
          </w:p>
        </w:tc>
        <w:tc>
          <w:tcPr>
            <w:tcW w:w="2980" w:type="dxa"/>
            <w:vAlign w:val="center"/>
          </w:tcPr>
          <w:p w14:paraId="2B8CE4C6">
            <w:pPr>
              <w:snapToGrid w:val="0"/>
            </w:pPr>
            <w:r>
              <w:rPr>
                <w:rFonts w:ascii="宋体" w:hAnsi="宋体" w:cs="宋体"/>
                <w:b/>
                <w:color w:val="000000"/>
                <w:sz w:val="14"/>
              </w:rPr>
              <w:t>其他支出</w:t>
            </w:r>
          </w:p>
        </w:tc>
        <w:tc>
          <w:tcPr>
            <w:tcW w:w="1218" w:type="dxa"/>
            <w:vAlign w:val="center"/>
          </w:tcPr>
          <w:p w14:paraId="24104E25"/>
        </w:tc>
      </w:tr>
      <w:tr w14:paraId="2C6C0A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40339E8"/>
        </w:tc>
        <w:tc>
          <w:tcPr>
            <w:tcW w:w="2340" w:type="dxa"/>
            <w:vAlign w:val="center"/>
          </w:tcPr>
          <w:p w14:paraId="3DF0E76C"/>
        </w:tc>
        <w:tc>
          <w:tcPr>
            <w:tcW w:w="1220" w:type="dxa"/>
            <w:vAlign w:val="center"/>
          </w:tcPr>
          <w:p w14:paraId="7C16F27B"/>
        </w:tc>
        <w:tc>
          <w:tcPr>
            <w:tcW w:w="640" w:type="dxa"/>
            <w:vAlign w:val="center"/>
          </w:tcPr>
          <w:p w14:paraId="2DCFEF78">
            <w:pPr>
              <w:snapToGrid w:val="0"/>
            </w:pPr>
            <w:r>
              <w:rPr>
                <w:rFonts w:ascii="宋体" w:hAnsi="宋体" w:cs="宋体"/>
                <w:color w:val="000000"/>
                <w:sz w:val="14"/>
              </w:rPr>
              <w:t>30299</w:t>
            </w:r>
          </w:p>
        </w:tc>
        <w:tc>
          <w:tcPr>
            <w:tcW w:w="2340" w:type="dxa"/>
            <w:vAlign w:val="center"/>
          </w:tcPr>
          <w:p w14:paraId="39EFE0C5">
            <w:pPr>
              <w:snapToGrid w:val="0"/>
            </w:pPr>
            <w:r>
              <w:rPr>
                <w:rFonts w:ascii="宋体" w:hAnsi="宋体" w:cs="宋体"/>
                <w:color w:val="000000"/>
                <w:sz w:val="14"/>
              </w:rPr>
              <w:t xml:space="preserve">  其他商品和服务支出</w:t>
            </w:r>
          </w:p>
        </w:tc>
        <w:tc>
          <w:tcPr>
            <w:tcW w:w="1220" w:type="dxa"/>
            <w:vAlign w:val="center"/>
          </w:tcPr>
          <w:p w14:paraId="1DE0B48F">
            <w:pPr>
              <w:snapToGrid w:val="0"/>
              <w:jc w:val="right"/>
            </w:pPr>
            <w:r>
              <w:rPr>
                <w:rFonts w:ascii="宋体" w:hAnsi="宋体" w:cs="宋体"/>
                <w:color w:val="000000"/>
                <w:sz w:val="14"/>
              </w:rPr>
              <w:t>574,980.69</w:t>
            </w:r>
          </w:p>
        </w:tc>
        <w:tc>
          <w:tcPr>
            <w:tcW w:w="640" w:type="dxa"/>
            <w:vAlign w:val="center"/>
          </w:tcPr>
          <w:p w14:paraId="583CC358">
            <w:pPr>
              <w:snapToGrid w:val="0"/>
            </w:pPr>
            <w:r>
              <w:rPr>
                <w:rFonts w:ascii="宋体" w:hAnsi="宋体" w:cs="宋体"/>
                <w:color w:val="000000"/>
                <w:sz w:val="14"/>
              </w:rPr>
              <w:t>39907</w:t>
            </w:r>
          </w:p>
        </w:tc>
        <w:tc>
          <w:tcPr>
            <w:tcW w:w="2980" w:type="dxa"/>
            <w:vAlign w:val="center"/>
          </w:tcPr>
          <w:p w14:paraId="45E89406">
            <w:pPr>
              <w:snapToGrid w:val="0"/>
            </w:pPr>
            <w:r>
              <w:rPr>
                <w:rFonts w:ascii="宋体" w:hAnsi="宋体" w:cs="宋体"/>
                <w:color w:val="000000"/>
                <w:sz w:val="14"/>
              </w:rPr>
              <w:t xml:space="preserve">  国家赔偿费用支出</w:t>
            </w:r>
          </w:p>
        </w:tc>
        <w:tc>
          <w:tcPr>
            <w:tcW w:w="1218" w:type="dxa"/>
            <w:vAlign w:val="center"/>
          </w:tcPr>
          <w:p w14:paraId="794A7D2D"/>
        </w:tc>
      </w:tr>
      <w:tr w14:paraId="5D3443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BC0B3A3"/>
        </w:tc>
        <w:tc>
          <w:tcPr>
            <w:tcW w:w="2340" w:type="dxa"/>
            <w:vAlign w:val="center"/>
          </w:tcPr>
          <w:p w14:paraId="000951E2"/>
        </w:tc>
        <w:tc>
          <w:tcPr>
            <w:tcW w:w="1220" w:type="dxa"/>
            <w:vAlign w:val="center"/>
          </w:tcPr>
          <w:p w14:paraId="379DB469"/>
        </w:tc>
        <w:tc>
          <w:tcPr>
            <w:tcW w:w="640" w:type="dxa"/>
            <w:vAlign w:val="center"/>
          </w:tcPr>
          <w:p w14:paraId="6CFF0686">
            <w:pPr>
              <w:snapToGrid w:val="0"/>
            </w:pPr>
            <w:r>
              <w:rPr>
                <w:rFonts w:ascii="宋体" w:hAnsi="宋体" w:cs="宋体"/>
                <w:b/>
                <w:color w:val="000000"/>
                <w:sz w:val="14"/>
              </w:rPr>
              <w:t>307</w:t>
            </w:r>
          </w:p>
        </w:tc>
        <w:tc>
          <w:tcPr>
            <w:tcW w:w="2340" w:type="dxa"/>
            <w:vAlign w:val="center"/>
          </w:tcPr>
          <w:p w14:paraId="582965F6">
            <w:pPr>
              <w:snapToGrid w:val="0"/>
            </w:pPr>
            <w:r>
              <w:rPr>
                <w:rFonts w:ascii="宋体" w:hAnsi="宋体" w:cs="宋体"/>
                <w:b/>
                <w:color w:val="000000"/>
                <w:sz w:val="14"/>
              </w:rPr>
              <w:t>债务利息及费用支出</w:t>
            </w:r>
          </w:p>
        </w:tc>
        <w:tc>
          <w:tcPr>
            <w:tcW w:w="1220" w:type="dxa"/>
            <w:vAlign w:val="center"/>
          </w:tcPr>
          <w:p w14:paraId="40B444D6"/>
        </w:tc>
        <w:tc>
          <w:tcPr>
            <w:tcW w:w="640" w:type="dxa"/>
            <w:vAlign w:val="center"/>
          </w:tcPr>
          <w:p w14:paraId="2806F138">
            <w:pPr>
              <w:snapToGrid w:val="0"/>
            </w:pPr>
            <w:r>
              <w:rPr>
                <w:rFonts w:ascii="宋体" w:hAnsi="宋体" w:cs="宋体"/>
                <w:color w:val="000000"/>
                <w:sz w:val="14"/>
              </w:rPr>
              <w:t>39908</w:t>
            </w:r>
          </w:p>
        </w:tc>
        <w:tc>
          <w:tcPr>
            <w:tcW w:w="2980" w:type="dxa"/>
            <w:vAlign w:val="center"/>
          </w:tcPr>
          <w:p w14:paraId="257D9572">
            <w:pPr>
              <w:snapToGrid w:val="0"/>
            </w:pPr>
            <w:r>
              <w:rPr>
                <w:rFonts w:ascii="宋体" w:hAnsi="宋体" w:cs="宋体"/>
                <w:color w:val="000000"/>
                <w:sz w:val="14"/>
              </w:rPr>
              <w:t xml:space="preserve">  对民间非营利组织和群众性自治组织补贴</w:t>
            </w:r>
          </w:p>
        </w:tc>
        <w:tc>
          <w:tcPr>
            <w:tcW w:w="1218" w:type="dxa"/>
            <w:vAlign w:val="center"/>
          </w:tcPr>
          <w:p w14:paraId="1E485B07"/>
        </w:tc>
      </w:tr>
      <w:tr w14:paraId="042F5D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C4CCC96"/>
        </w:tc>
        <w:tc>
          <w:tcPr>
            <w:tcW w:w="2340" w:type="dxa"/>
            <w:vAlign w:val="center"/>
          </w:tcPr>
          <w:p w14:paraId="025A9F5E"/>
        </w:tc>
        <w:tc>
          <w:tcPr>
            <w:tcW w:w="1220" w:type="dxa"/>
            <w:vAlign w:val="center"/>
          </w:tcPr>
          <w:p w14:paraId="0FC6366B"/>
        </w:tc>
        <w:tc>
          <w:tcPr>
            <w:tcW w:w="640" w:type="dxa"/>
            <w:vAlign w:val="center"/>
          </w:tcPr>
          <w:p w14:paraId="3043D07D">
            <w:pPr>
              <w:snapToGrid w:val="0"/>
            </w:pPr>
            <w:r>
              <w:rPr>
                <w:rFonts w:ascii="宋体" w:hAnsi="宋体" w:cs="宋体"/>
                <w:color w:val="000000"/>
                <w:sz w:val="14"/>
              </w:rPr>
              <w:t>30701</w:t>
            </w:r>
          </w:p>
        </w:tc>
        <w:tc>
          <w:tcPr>
            <w:tcW w:w="2340" w:type="dxa"/>
            <w:vAlign w:val="center"/>
          </w:tcPr>
          <w:p w14:paraId="51D9E3B0">
            <w:pPr>
              <w:snapToGrid w:val="0"/>
            </w:pPr>
            <w:r>
              <w:rPr>
                <w:rFonts w:ascii="宋体" w:hAnsi="宋体" w:cs="宋体"/>
                <w:color w:val="000000"/>
                <w:sz w:val="14"/>
              </w:rPr>
              <w:t xml:space="preserve">  国内债务付息</w:t>
            </w:r>
          </w:p>
        </w:tc>
        <w:tc>
          <w:tcPr>
            <w:tcW w:w="1220" w:type="dxa"/>
            <w:vAlign w:val="center"/>
          </w:tcPr>
          <w:p w14:paraId="30694C05"/>
        </w:tc>
        <w:tc>
          <w:tcPr>
            <w:tcW w:w="640" w:type="dxa"/>
            <w:vAlign w:val="center"/>
          </w:tcPr>
          <w:p w14:paraId="4260F00F">
            <w:pPr>
              <w:snapToGrid w:val="0"/>
            </w:pPr>
            <w:r>
              <w:rPr>
                <w:rFonts w:ascii="宋体" w:hAnsi="宋体" w:cs="宋体"/>
                <w:color w:val="000000"/>
                <w:sz w:val="14"/>
              </w:rPr>
              <w:t>39909</w:t>
            </w:r>
          </w:p>
        </w:tc>
        <w:tc>
          <w:tcPr>
            <w:tcW w:w="2980" w:type="dxa"/>
            <w:vAlign w:val="center"/>
          </w:tcPr>
          <w:p w14:paraId="55289463">
            <w:pPr>
              <w:snapToGrid w:val="0"/>
            </w:pPr>
            <w:r>
              <w:rPr>
                <w:rFonts w:ascii="宋体" w:hAnsi="宋体" w:cs="宋体"/>
                <w:color w:val="000000"/>
                <w:sz w:val="14"/>
              </w:rPr>
              <w:t xml:space="preserve">  经常性赠与</w:t>
            </w:r>
          </w:p>
        </w:tc>
        <w:tc>
          <w:tcPr>
            <w:tcW w:w="1218" w:type="dxa"/>
            <w:vAlign w:val="center"/>
          </w:tcPr>
          <w:p w14:paraId="7C1F8F58"/>
        </w:tc>
      </w:tr>
      <w:tr w14:paraId="7A6739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C850FF4"/>
        </w:tc>
        <w:tc>
          <w:tcPr>
            <w:tcW w:w="2340" w:type="dxa"/>
            <w:vAlign w:val="center"/>
          </w:tcPr>
          <w:p w14:paraId="73166C78"/>
        </w:tc>
        <w:tc>
          <w:tcPr>
            <w:tcW w:w="1220" w:type="dxa"/>
            <w:vAlign w:val="center"/>
          </w:tcPr>
          <w:p w14:paraId="3615B9BC"/>
        </w:tc>
        <w:tc>
          <w:tcPr>
            <w:tcW w:w="640" w:type="dxa"/>
            <w:vAlign w:val="center"/>
          </w:tcPr>
          <w:p w14:paraId="203E9907">
            <w:pPr>
              <w:snapToGrid w:val="0"/>
            </w:pPr>
            <w:r>
              <w:rPr>
                <w:rFonts w:ascii="宋体" w:hAnsi="宋体" w:cs="宋体"/>
                <w:color w:val="000000"/>
                <w:sz w:val="14"/>
              </w:rPr>
              <w:t>30702</w:t>
            </w:r>
          </w:p>
        </w:tc>
        <w:tc>
          <w:tcPr>
            <w:tcW w:w="2340" w:type="dxa"/>
            <w:vAlign w:val="center"/>
          </w:tcPr>
          <w:p w14:paraId="2513B1FB">
            <w:pPr>
              <w:snapToGrid w:val="0"/>
            </w:pPr>
            <w:r>
              <w:rPr>
                <w:rFonts w:ascii="宋体" w:hAnsi="宋体" w:cs="宋体"/>
                <w:color w:val="000000"/>
                <w:sz w:val="14"/>
              </w:rPr>
              <w:t xml:space="preserve">  国外债务付息</w:t>
            </w:r>
          </w:p>
        </w:tc>
        <w:tc>
          <w:tcPr>
            <w:tcW w:w="1220" w:type="dxa"/>
            <w:vAlign w:val="center"/>
          </w:tcPr>
          <w:p w14:paraId="2736164E"/>
        </w:tc>
        <w:tc>
          <w:tcPr>
            <w:tcW w:w="640" w:type="dxa"/>
            <w:vAlign w:val="center"/>
          </w:tcPr>
          <w:p w14:paraId="77E45FA5">
            <w:pPr>
              <w:snapToGrid w:val="0"/>
            </w:pPr>
            <w:r>
              <w:rPr>
                <w:rFonts w:ascii="宋体" w:hAnsi="宋体" w:cs="宋体"/>
                <w:color w:val="000000"/>
                <w:sz w:val="14"/>
              </w:rPr>
              <w:t>39910</w:t>
            </w:r>
          </w:p>
        </w:tc>
        <w:tc>
          <w:tcPr>
            <w:tcW w:w="2980" w:type="dxa"/>
            <w:vAlign w:val="center"/>
          </w:tcPr>
          <w:p w14:paraId="1DC0A51A">
            <w:pPr>
              <w:snapToGrid w:val="0"/>
            </w:pPr>
            <w:r>
              <w:rPr>
                <w:rFonts w:ascii="宋体" w:hAnsi="宋体" w:cs="宋体"/>
                <w:color w:val="000000"/>
                <w:sz w:val="14"/>
              </w:rPr>
              <w:t xml:space="preserve">  资本性赠与</w:t>
            </w:r>
          </w:p>
        </w:tc>
        <w:tc>
          <w:tcPr>
            <w:tcW w:w="1218" w:type="dxa"/>
            <w:vAlign w:val="center"/>
          </w:tcPr>
          <w:p w14:paraId="0013431E"/>
        </w:tc>
      </w:tr>
      <w:tr w14:paraId="4BC37589">
        <w:tblPrEx>
          <w:tblCellMar>
            <w:top w:w="0" w:type="dxa"/>
            <w:left w:w="80" w:type="dxa"/>
            <w:bottom w:w="0" w:type="dxa"/>
            <w:right w:w="80" w:type="dxa"/>
          </w:tblCellMar>
        </w:tblPrEx>
        <w:trPr>
          <w:trHeight w:val="425" w:hRule="exact"/>
          <w:jc w:val="center"/>
        </w:trPr>
        <w:tc>
          <w:tcPr>
            <w:tcW w:w="640" w:type="dxa"/>
            <w:vAlign w:val="center"/>
          </w:tcPr>
          <w:p w14:paraId="2346173C"/>
        </w:tc>
        <w:tc>
          <w:tcPr>
            <w:tcW w:w="2340" w:type="dxa"/>
            <w:vAlign w:val="center"/>
          </w:tcPr>
          <w:p w14:paraId="57F93AF9"/>
        </w:tc>
        <w:tc>
          <w:tcPr>
            <w:tcW w:w="1220" w:type="dxa"/>
            <w:vAlign w:val="center"/>
          </w:tcPr>
          <w:p w14:paraId="21BB8852"/>
        </w:tc>
        <w:tc>
          <w:tcPr>
            <w:tcW w:w="640" w:type="dxa"/>
            <w:vAlign w:val="center"/>
          </w:tcPr>
          <w:p w14:paraId="08E6BA52"/>
        </w:tc>
        <w:tc>
          <w:tcPr>
            <w:tcW w:w="2340" w:type="dxa"/>
            <w:vAlign w:val="center"/>
          </w:tcPr>
          <w:p w14:paraId="62AEAA13"/>
        </w:tc>
        <w:tc>
          <w:tcPr>
            <w:tcW w:w="1220" w:type="dxa"/>
            <w:vAlign w:val="center"/>
          </w:tcPr>
          <w:p w14:paraId="584994A1"/>
        </w:tc>
        <w:tc>
          <w:tcPr>
            <w:tcW w:w="640" w:type="dxa"/>
            <w:vAlign w:val="center"/>
          </w:tcPr>
          <w:p w14:paraId="4FE24252">
            <w:pPr>
              <w:snapToGrid w:val="0"/>
            </w:pPr>
            <w:r>
              <w:rPr>
                <w:rFonts w:ascii="宋体" w:hAnsi="宋体" w:cs="宋体"/>
                <w:color w:val="000000"/>
                <w:sz w:val="14"/>
              </w:rPr>
              <w:t>39999</w:t>
            </w:r>
          </w:p>
        </w:tc>
        <w:tc>
          <w:tcPr>
            <w:tcW w:w="2980" w:type="dxa"/>
            <w:vAlign w:val="center"/>
          </w:tcPr>
          <w:p w14:paraId="34DFD9C9">
            <w:pPr>
              <w:snapToGrid w:val="0"/>
            </w:pPr>
            <w:r>
              <w:rPr>
                <w:rFonts w:ascii="宋体" w:hAnsi="宋体" w:cs="宋体"/>
                <w:color w:val="000000"/>
                <w:sz w:val="14"/>
              </w:rPr>
              <w:t xml:space="preserve">  其他支出</w:t>
            </w:r>
          </w:p>
        </w:tc>
        <w:tc>
          <w:tcPr>
            <w:tcW w:w="1218" w:type="dxa"/>
            <w:vAlign w:val="center"/>
          </w:tcPr>
          <w:p w14:paraId="7176CBF3"/>
        </w:tc>
      </w:tr>
      <w:tr w14:paraId="743B71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42EF8CFA">
            <w:pPr>
              <w:snapToGrid w:val="0"/>
              <w:jc w:val="center"/>
            </w:pPr>
            <w:r>
              <w:rPr>
                <w:rFonts w:ascii="宋体" w:hAnsi="宋体" w:cs="宋体"/>
                <w:b/>
                <w:color w:val="000000"/>
                <w:sz w:val="14"/>
              </w:rPr>
              <w:t>人员经费合计</w:t>
            </w:r>
          </w:p>
        </w:tc>
        <w:tc>
          <w:tcPr>
            <w:tcW w:w="1220" w:type="dxa"/>
            <w:vAlign w:val="center"/>
          </w:tcPr>
          <w:p w14:paraId="54A96629">
            <w:pPr>
              <w:snapToGrid w:val="0"/>
              <w:jc w:val="right"/>
            </w:pPr>
            <w:r>
              <w:rPr>
                <w:rFonts w:ascii="宋体" w:hAnsi="宋体" w:cs="宋体"/>
                <w:color w:val="000000"/>
                <w:sz w:val="14"/>
              </w:rPr>
              <w:t>26,146,281.29</w:t>
            </w:r>
          </w:p>
        </w:tc>
        <w:tc>
          <w:tcPr>
            <w:tcW w:w="7820" w:type="dxa"/>
            <w:gridSpan w:val="5"/>
            <w:vAlign w:val="center"/>
          </w:tcPr>
          <w:p w14:paraId="31064C4B">
            <w:pPr>
              <w:snapToGrid w:val="0"/>
              <w:jc w:val="center"/>
            </w:pPr>
            <w:r>
              <w:rPr>
                <w:rFonts w:ascii="宋体" w:hAnsi="宋体" w:cs="宋体"/>
                <w:b/>
                <w:color w:val="000000"/>
                <w:sz w:val="14"/>
              </w:rPr>
              <w:t>公用经费合计</w:t>
            </w:r>
          </w:p>
        </w:tc>
        <w:tc>
          <w:tcPr>
            <w:tcW w:w="1218" w:type="dxa"/>
            <w:vAlign w:val="center"/>
          </w:tcPr>
          <w:p w14:paraId="3C7BA396">
            <w:pPr>
              <w:snapToGrid w:val="0"/>
              <w:jc w:val="right"/>
            </w:pPr>
            <w:r>
              <w:rPr>
                <w:rFonts w:ascii="宋体" w:hAnsi="宋体" w:cs="宋体"/>
                <w:color w:val="000000"/>
                <w:sz w:val="14"/>
              </w:rPr>
              <w:t>6,479,385.46</w:t>
            </w:r>
          </w:p>
        </w:tc>
      </w:tr>
      <w:tr w14:paraId="7C08B7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011813CC">
            <w:pPr>
              <w:snapToGrid w:val="0"/>
            </w:pPr>
            <w:r>
              <w:rPr>
                <w:rFonts w:ascii="宋体" w:hAnsi="宋体" w:cs="宋体"/>
                <w:color w:val="000000"/>
                <w:sz w:val="14"/>
              </w:rPr>
              <w:t>注：本表反映本年度一般公共预算财政拨款基本支出明细情况。</w:t>
            </w:r>
          </w:p>
        </w:tc>
      </w:tr>
    </w:tbl>
    <w:p w14:paraId="41B8AA26">
      <w:pPr>
        <w:pStyle w:val="8"/>
        <w:spacing w:before="0" w:after="0" w:line="800" w:lineRule="exact"/>
        <w:ind w:firstLine="643" w:firstLineChars="200"/>
        <w:outlineLvl w:val="0"/>
        <w:rPr>
          <w:rFonts w:ascii="黑体" w:hAnsi="黑体" w:eastAsia="黑体"/>
          <w:bCs w:val="0"/>
          <w:sz w:val="30"/>
          <w:szCs w:val="30"/>
        </w:rPr>
      </w:pPr>
      <w:r>
        <w:br w:type="page"/>
      </w:r>
      <w:bookmarkStart w:id="21" w:name="_Toc1972277765"/>
      <w:bookmarkStart w:id="22" w:name="_Toc628211258"/>
      <w:bookmarkStart w:id="23" w:name="_Toc2050619938"/>
      <w:bookmarkStart w:id="24" w:name="_Toc1059543692"/>
      <w:r>
        <w:rPr>
          <w:rFonts w:hint="eastAsia" w:ascii="黑体" w:hAnsi="黑体" w:eastAsia="黑体"/>
          <w:sz w:val="30"/>
          <w:szCs w:val="30"/>
        </w:rPr>
        <w:t>八、《政府性基金预算财政拨款收入支出决算表》</w:t>
      </w:r>
      <w:bookmarkEnd w:id="21"/>
      <w:bookmarkEnd w:id="22"/>
      <w:bookmarkEnd w:id="23"/>
      <w:bookmarkEnd w:id="24"/>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DCAB82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2C1A634">
            <w:pPr>
              <w:jc w:val="right"/>
            </w:pPr>
          </w:p>
        </w:tc>
      </w:tr>
      <w:tr w14:paraId="6EDAACF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1B99ED5">
            <w:r>
              <w:rPr>
                <w:rFonts w:ascii="宋体" w:hAnsi="宋体" w:cs="宋体"/>
                <w:sz w:val="20"/>
              </w:rPr>
              <w:t>部门：天津市西青区生态环境局</w:t>
            </w:r>
          </w:p>
        </w:tc>
        <w:tc>
          <w:tcPr>
            <w:tcW w:w="2000" w:type="dxa"/>
          </w:tcPr>
          <w:p w14:paraId="3484BB73">
            <w:pPr>
              <w:jc w:val="center"/>
            </w:pPr>
          </w:p>
        </w:tc>
        <w:tc>
          <w:tcPr>
            <w:tcW w:w="5619" w:type="dxa"/>
          </w:tcPr>
          <w:p w14:paraId="335A93AC">
            <w:pPr>
              <w:jc w:val="right"/>
            </w:pPr>
            <w:r>
              <w:rPr>
                <w:rFonts w:ascii="宋体" w:hAnsi="宋体" w:cs="宋体"/>
                <w:sz w:val="20"/>
              </w:rPr>
              <w:t>单位：元</w:t>
            </w:r>
          </w:p>
        </w:tc>
      </w:tr>
    </w:tbl>
    <w:p w14:paraId="4CBD1AB3">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247C5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3712C52">
            <w:pPr>
              <w:snapToGrid w:val="0"/>
              <w:jc w:val="center"/>
            </w:pPr>
            <w:r>
              <w:rPr>
                <w:rFonts w:ascii="宋体" w:hAnsi="宋体" w:cs="宋体"/>
                <w:color w:val="000000"/>
                <w:sz w:val="18"/>
              </w:rPr>
              <w:t>支出功能分类科目</w:t>
            </w:r>
          </w:p>
        </w:tc>
        <w:tc>
          <w:tcPr>
            <w:tcW w:w="1520" w:type="dxa"/>
            <w:vMerge w:val="restart"/>
            <w:vAlign w:val="center"/>
          </w:tcPr>
          <w:p w14:paraId="541236A3">
            <w:pPr>
              <w:snapToGrid w:val="0"/>
              <w:jc w:val="center"/>
            </w:pPr>
            <w:r>
              <w:rPr>
                <w:rFonts w:ascii="宋体" w:hAnsi="宋体" w:cs="宋体"/>
                <w:color w:val="000000"/>
                <w:sz w:val="18"/>
              </w:rPr>
              <w:t>年初结转和结余</w:t>
            </w:r>
          </w:p>
        </w:tc>
        <w:tc>
          <w:tcPr>
            <w:tcW w:w="1520" w:type="dxa"/>
            <w:vMerge w:val="restart"/>
            <w:vAlign w:val="center"/>
          </w:tcPr>
          <w:p w14:paraId="38F5EC3B">
            <w:pPr>
              <w:snapToGrid w:val="0"/>
              <w:jc w:val="center"/>
            </w:pPr>
            <w:r>
              <w:rPr>
                <w:rFonts w:ascii="宋体" w:hAnsi="宋体" w:cs="宋体"/>
                <w:color w:val="000000"/>
                <w:sz w:val="18"/>
              </w:rPr>
              <w:t>本年收入</w:t>
            </w:r>
          </w:p>
        </w:tc>
        <w:tc>
          <w:tcPr>
            <w:tcW w:w="4560" w:type="dxa"/>
            <w:gridSpan w:val="3"/>
            <w:vAlign w:val="center"/>
          </w:tcPr>
          <w:p w14:paraId="79B5F31F">
            <w:pPr>
              <w:snapToGrid w:val="0"/>
              <w:jc w:val="center"/>
            </w:pPr>
            <w:r>
              <w:rPr>
                <w:rFonts w:ascii="宋体" w:hAnsi="宋体" w:cs="宋体"/>
                <w:color w:val="000000"/>
                <w:sz w:val="18"/>
              </w:rPr>
              <w:t>本年支出</w:t>
            </w:r>
          </w:p>
        </w:tc>
        <w:tc>
          <w:tcPr>
            <w:tcW w:w="1518" w:type="dxa"/>
            <w:vMerge w:val="restart"/>
            <w:vAlign w:val="center"/>
          </w:tcPr>
          <w:p w14:paraId="1AE0A577">
            <w:pPr>
              <w:snapToGrid w:val="0"/>
              <w:jc w:val="center"/>
            </w:pPr>
            <w:r>
              <w:rPr>
                <w:rFonts w:ascii="宋体" w:hAnsi="宋体" w:cs="宋体"/>
                <w:color w:val="000000"/>
                <w:sz w:val="18"/>
              </w:rPr>
              <w:t>年末结转和结余</w:t>
            </w:r>
          </w:p>
        </w:tc>
      </w:tr>
      <w:tr w14:paraId="50B62F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0E33A3AC">
            <w:pPr>
              <w:snapToGrid w:val="0"/>
              <w:jc w:val="center"/>
            </w:pPr>
            <w:r>
              <w:rPr>
                <w:rFonts w:ascii="宋体" w:hAnsi="宋体" w:cs="宋体"/>
                <w:color w:val="000000"/>
                <w:sz w:val="18"/>
              </w:rPr>
              <w:t>科目编码</w:t>
            </w:r>
          </w:p>
        </w:tc>
        <w:tc>
          <w:tcPr>
            <w:tcW w:w="3080" w:type="dxa"/>
            <w:vAlign w:val="center"/>
          </w:tcPr>
          <w:p w14:paraId="34E7B55F">
            <w:pPr>
              <w:snapToGrid w:val="0"/>
              <w:jc w:val="center"/>
            </w:pPr>
            <w:r>
              <w:rPr>
                <w:rFonts w:ascii="宋体" w:hAnsi="宋体" w:cs="宋体"/>
                <w:color w:val="000000"/>
                <w:sz w:val="18"/>
              </w:rPr>
              <w:t>科目名称</w:t>
            </w:r>
          </w:p>
        </w:tc>
        <w:tc>
          <w:tcPr>
            <w:tcW w:w="1520" w:type="dxa"/>
            <w:vMerge w:val="continue"/>
            <w:vAlign w:val="center"/>
          </w:tcPr>
          <w:p w14:paraId="0014A07C"/>
        </w:tc>
        <w:tc>
          <w:tcPr>
            <w:tcW w:w="1520" w:type="dxa"/>
            <w:vMerge w:val="continue"/>
            <w:vAlign w:val="center"/>
          </w:tcPr>
          <w:p w14:paraId="75FD3311"/>
        </w:tc>
        <w:tc>
          <w:tcPr>
            <w:tcW w:w="1520" w:type="dxa"/>
            <w:vAlign w:val="center"/>
          </w:tcPr>
          <w:p w14:paraId="2B5916C0">
            <w:pPr>
              <w:snapToGrid w:val="0"/>
              <w:jc w:val="center"/>
            </w:pPr>
            <w:r>
              <w:rPr>
                <w:rFonts w:ascii="宋体" w:hAnsi="宋体" w:cs="宋体"/>
                <w:color w:val="000000"/>
                <w:sz w:val="18"/>
              </w:rPr>
              <w:t>小计</w:t>
            </w:r>
          </w:p>
        </w:tc>
        <w:tc>
          <w:tcPr>
            <w:tcW w:w="1520" w:type="dxa"/>
            <w:vAlign w:val="center"/>
          </w:tcPr>
          <w:p w14:paraId="2BB8E9B7">
            <w:pPr>
              <w:snapToGrid w:val="0"/>
              <w:jc w:val="center"/>
            </w:pPr>
            <w:r>
              <w:rPr>
                <w:rFonts w:ascii="宋体" w:hAnsi="宋体" w:cs="宋体"/>
                <w:color w:val="000000"/>
                <w:sz w:val="18"/>
              </w:rPr>
              <w:t xml:space="preserve">基本支出  </w:t>
            </w:r>
          </w:p>
        </w:tc>
        <w:tc>
          <w:tcPr>
            <w:tcW w:w="1520" w:type="dxa"/>
            <w:vAlign w:val="center"/>
          </w:tcPr>
          <w:p w14:paraId="50D08DF7">
            <w:pPr>
              <w:snapToGrid w:val="0"/>
              <w:jc w:val="center"/>
            </w:pPr>
            <w:r>
              <w:rPr>
                <w:rFonts w:ascii="宋体" w:hAnsi="宋体" w:cs="宋体"/>
                <w:color w:val="000000"/>
                <w:sz w:val="18"/>
              </w:rPr>
              <w:t>项目支出</w:t>
            </w:r>
          </w:p>
        </w:tc>
        <w:tc>
          <w:tcPr>
            <w:tcW w:w="1518" w:type="dxa"/>
            <w:vMerge w:val="continue"/>
            <w:vAlign w:val="center"/>
          </w:tcPr>
          <w:p w14:paraId="523C2772"/>
        </w:tc>
      </w:tr>
      <w:tr w14:paraId="1E1230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190DF751">
            <w:pPr>
              <w:snapToGrid w:val="0"/>
              <w:jc w:val="center"/>
            </w:pPr>
            <w:r>
              <w:rPr>
                <w:rFonts w:ascii="宋体" w:hAnsi="宋体" w:cs="宋体"/>
                <w:color w:val="000000"/>
                <w:sz w:val="18"/>
              </w:rPr>
              <w:t>合计</w:t>
            </w:r>
          </w:p>
        </w:tc>
        <w:tc>
          <w:tcPr>
            <w:tcW w:w="1520" w:type="dxa"/>
            <w:vAlign w:val="center"/>
          </w:tcPr>
          <w:p w14:paraId="7DC9FE1D"/>
        </w:tc>
        <w:tc>
          <w:tcPr>
            <w:tcW w:w="1520" w:type="dxa"/>
            <w:vAlign w:val="center"/>
          </w:tcPr>
          <w:p w14:paraId="59F2EE41"/>
        </w:tc>
        <w:tc>
          <w:tcPr>
            <w:tcW w:w="1520" w:type="dxa"/>
            <w:vAlign w:val="center"/>
          </w:tcPr>
          <w:p w14:paraId="31B2AED0"/>
        </w:tc>
        <w:tc>
          <w:tcPr>
            <w:tcW w:w="1520" w:type="dxa"/>
            <w:vAlign w:val="center"/>
          </w:tcPr>
          <w:p w14:paraId="10998258"/>
        </w:tc>
        <w:tc>
          <w:tcPr>
            <w:tcW w:w="1520" w:type="dxa"/>
            <w:vAlign w:val="center"/>
          </w:tcPr>
          <w:p w14:paraId="5B0427B6"/>
        </w:tc>
        <w:tc>
          <w:tcPr>
            <w:tcW w:w="1518" w:type="dxa"/>
            <w:vAlign w:val="center"/>
          </w:tcPr>
          <w:p w14:paraId="0FD12DFE"/>
        </w:tc>
      </w:tr>
      <w:tr w14:paraId="441EFE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E896573"/>
        </w:tc>
        <w:tc>
          <w:tcPr>
            <w:tcW w:w="3080" w:type="dxa"/>
            <w:vAlign w:val="center"/>
          </w:tcPr>
          <w:p w14:paraId="5165A49F"/>
        </w:tc>
        <w:tc>
          <w:tcPr>
            <w:tcW w:w="1520" w:type="dxa"/>
            <w:vAlign w:val="center"/>
          </w:tcPr>
          <w:p w14:paraId="7254F147"/>
        </w:tc>
        <w:tc>
          <w:tcPr>
            <w:tcW w:w="1520" w:type="dxa"/>
            <w:vAlign w:val="center"/>
          </w:tcPr>
          <w:p w14:paraId="44A7D207"/>
        </w:tc>
        <w:tc>
          <w:tcPr>
            <w:tcW w:w="1520" w:type="dxa"/>
            <w:vAlign w:val="center"/>
          </w:tcPr>
          <w:p w14:paraId="2E4C3E63"/>
        </w:tc>
        <w:tc>
          <w:tcPr>
            <w:tcW w:w="1520" w:type="dxa"/>
            <w:vAlign w:val="center"/>
          </w:tcPr>
          <w:p w14:paraId="43ACDAED"/>
        </w:tc>
        <w:tc>
          <w:tcPr>
            <w:tcW w:w="1520" w:type="dxa"/>
            <w:vAlign w:val="center"/>
          </w:tcPr>
          <w:p w14:paraId="4C47FB83"/>
        </w:tc>
        <w:tc>
          <w:tcPr>
            <w:tcW w:w="1518" w:type="dxa"/>
            <w:vAlign w:val="center"/>
          </w:tcPr>
          <w:p w14:paraId="62079562"/>
        </w:tc>
      </w:tr>
      <w:tr w14:paraId="350977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3EA8DFC1">
            <w:pPr>
              <w:snapToGrid w:val="0"/>
            </w:pPr>
            <w:r>
              <w:rPr>
                <w:rFonts w:ascii="宋体" w:hAnsi="宋体" w:cs="宋体"/>
                <w:color w:val="000000"/>
                <w:sz w:val="18"/>
              </w:rPr>
              <w:t>注：本表反映本年度政府性基金预算财政拨款收入、支出及结转和结余情况。</w:t>
            </w:r>
          </w:p>
        </w:tc>
      </w:tr>
    </w:tbl>
    <w:p w14:paraId="580D162B">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天津市西青区生态环境局2024年度政府性基金预算财政拨款收入支出决算表为空表。</w:t>
      </w:r>
      <w:bookmarkStart w:id="25" w:name="_Toc816430520"/>
      <w:bookmarkStart w:id="26" w:name="_Toc1951730910"/>
      <w:bookmarkStart w:id="27" w:name="_Toc1317004554"/>
      <w:bookmarkStart w:id="28" w:name="_Toc1662304910"/>
    </w:p>
    <w:p w14:paraId="19C6AC31">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DEE663F">
      <w:pPr>
        <w:pStyle w:val="8"/>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bookmarkEnd w:id="25"/>
      <w:bookmarkEnd w:id="26"/>
      <w:bookmarkEnd w:id="27"/>
      <w:bookmarkEnd w:id="28"/>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623710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90AB039">
            <w:pPr>
              <w:jc w:val="right"/>
            </w:pPr>
          </w:p>
        </w:tc>
      </w:tr>
      <w:tr w14:paraId="7AB50C9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979CA75">
            <w:r>
              <w:rPr>
                <w:rFonts w:ascii="宋体" w:hAnsi="宋体" w:cs="宋体"/>
                <w:sz w:val="20"/>
              </w:rPr>
              <w:t>部门：天津市西青区生态环境局</w:t>
            </w:r>
          </w:p>
        </w:tc>
        <w:tc>
          <w:tcPr>
            <w:tcW w:w="2000" w:type="dxa"/>
          </w:tcPr>
          <w:p w14:paraId="29775A8A">
            <w:pPr>
              <w:jc w:val="center"/>
            </w:pPr>
          </w:p>
        </w:tc>
        <w:tc>
          <w:tcPr>
            <w:tcW w:w="5619" w:type="dxa"/>
          </w:tcPr>
          <w:p w14:paraId="380A9031">
            <w:pPr>
              <w:jc w:val="right"/>
            </w:pPr>
            <w:r>
              <w:rPr>
                <w:rFonts w:ascii="宋体" w:hAnsi="宋体" w:cs="宋体"/>
                <w:sz w:val="20"/>
              </w:rPr>
              <w:t>单位：元</w:t>
            </w:r>
          </w:p>
        </w:tc>
      </w:tr>
    </w:tbl>
    <w:p w14:paraId="69030D9A">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6C449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DD13999">
            <w:pPr>
              <w:snapToGrid w:val="0"/>
              <w:jc w:val="center"/>
            </w:pPr>
            <w:r>
              <w:rPr>
                <w:rFonts w:ascii="宋体" w:hAnsi="宋体" w:cs="宋体"/>
                <w:color w:val="000000"/>
                <w:sz w:val="18"/>
              </w:rPr>
              <w:t>支出功能分类科目</w:t>
            </w:r>
          </w:p>
        </w:tc>
        <w:tc>
          <w:tcPr>
            <w:tcW w:w="1520" w:type="dxa"/>
            <w:vMerge w:val="restart"/>
            <w:vAlign w:val="center"/>
          </w:tcPr>
          <w:p w14:paraId="5B727AF0">
            <w:pPr>
              <w:snapToGrid w:val="0"/>
              <w:jc w:val="center"/>
            </w:pPr>
            <w:r>
              <w:rPr>
                <w:rFonts w:ascii="宋体" w:hAnsi="宋体" w:cs="宋体"/>
                <w:color w:val="000000"/>
                <w:sz w:val="18"/>
              </w:rPr>
              <w:t>年初结转和结余</w:t>
            </w:r>
          </w:p>
        </w:tc>
        <w:tc>
          <w:tcPr>
            <w:tcW w:w="1520" w:type="dxa"/>
            <w:vMerge w:val="restart"/>
            <w:vAlign w:val="center"/>
          </w:tcPr>
          <w:p w14:paraId="54D2D7A4">
            <w:pPr>
              <w:snapToGrid w:val="0"/>
              <w:jc w:val="center"/>
            </w:pPr>
            <w:r>
              <w:rPr>
                <w:rFonts w:ascii="宋体" w:hAnsi="宋体" w:cs="宋体"/>
                <w:color w:val="000000"/>
                <w:sz w:val="18"/>
              </w:rPr>
              <w:t>本年收入</w:t>
            </w:r>
          </w:p>
        </w:tc>
        <w:tc>
          <w:tcPr>
            <w:tcW w:w="4560" w:type="dxa"/>
            <w:gridSpan w:val="3"/>
            <w:vAlign w:val="center"/>
          </w:tcPr>
          <w:p w14:paraId="37252CE0">
            <w:pPr>
              <w:snapToGrid w:val="0"/>
              <w:jc w:val="center"/>
            </w:pPr>
            <w:r>
              <w:rPr>
                <w:rFonts w:ascii="宋体" w:hAnsi="宋体" w:cs="宋体"/>
                <w:color w:val="000000"/>
                <w:sz w:val="18"/>
              </w:rPr>
              <w:t>本年支出</w:t>
            </w:r>
          </w:p>
        </w:tc>
        <w:tc>
          <w:tcPr>
            <w:tcW w:w="1518" w:type="dxa"/>
            <w:vMerge w:val="restart"/>
            <w:vAlign w:val="center"/>
          </w:tcPr>
          <w:p w14:paraId="34993993">
            <w:pPr>
              <w:snapToGrid w:val="0"/>
              <w:jc w:val="center"/>
            </w:pPr>
            <w:r>
              <w:rPr>
                <w:rFonts w:ascii="宋体" w:hAnsi="宋体" w:cs="宋体"/>
                <w:color w:val="000000"/>
                <w:sz w:val="18"/>
              </w:rPr>
              <w:t>年末结转和结余</w:t>
            </w:r>
          </w:p>
        </w:tc>
      </w:tr>
      <w:tr w14:paraId="5A5684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758423D2">
            <w:pPr>
              <w:snapToGrid w:val="0"/>
              <w:jc w:val="center"/>
            </w:pPr>
            <w:r>
              <w:rPr>
                <w:rFonts w:ascii="宋体" w:hAnsi="宋体" w:cs="宋体"/>
                <w:color w:val="000000"/>
                <w:sz w:val="18"/>
              </w:rPr>
              <w:t>科目编码</w:t>
            </w:r>
          </w:p>
        </w:tc>
        <w:tc>
          <w:tcPr>
            <w:tcW w:w="3080" w:type="dxa"/>
            <w:vAlign w:val="center"/>
          </w:tcPr>
          <w:p w14:paraId="1C59271A">
            <w:pPr>
              <w:snapToGrid w:val="0"/>
              <w:jc w:val="center"/>
            </w:pPr>
            <w:r>
              <w:rPr>
                <w:rFonts w:ascii="宋体" w:hAnsi="宋体" w:cs="宋体"/>
                <w:color w:val="000000"/>
                <w:sz w:val="18"/>
              </w:rPr>
              <w:t>科目名称</w:t>
            </w:r>
          </w:p>
        </w:tc>
        <w:tc>
          <w:tcPr>
            <w:tcW w:w="1520" w:type="dxa"/>
            <w:vMerge w:val="continue"/>
            <w:vAlign w:val="center"/>
          </w:tcPr>
          <w:p w14:paraId="5FA84C0F"/>
        </w:tc>
        <w:tc>
          <w:tcPr>
            <w:tcW w:w="1520" w:type="dxa"/>
            <w:vMerge w:val="continue"/>
            <w:vAlign w:val="center"/>
          </w:tcPr>
          <w:p w14:paraId="233C414B"/>
        </w:tc>
        <w:tc>
          <w:tcPr>
            <w:tcW w:w="1520" w:type="dxa"/>
            <w:vAlign w:val="center"/>
          </w:tcPr>
          <w:p w14:paraId="643854B4">
            <w:pPr>
              <w:snapToGrid w:val="0"/>
              <w:jc w:val="center"/>
            </w:pPr>
            <w:r>
              <w:rPr>
                <w:rFonts w:ascii="宋体" w:hAnsi="宋体" w:cs="宋体"/>
                <w:color w:val="000000"/>
                <w:sz w:val="18"/>
              </w:rPr>
              <w:t>合计</w:t>
            </w:r>
          </w:p>
        </w:tc>
        <w:tc>
          <w:tcPr>
            <w:tcW w:w="1520" w:type="dxa"/>
            <w:vAlign w:val="center"/>
          </w:tcPr>
          <w:p w14:paraId="67EAB964">
            <w:pPr>
              <w:snapToGrid w:val="0"/>
              <w:jc w:val="center"/>
            </w:pPr>
            <w:r>
              <w:rPr>
                <w:rFonts w:ascii="宋体" w:hAnsi="宋体" w:cs="宋体"/>
                <w:color w:val="000000"/>
                <w:sz w:val="18"/>
              </w:rPr>
              <w:t xml:space="preserve">基本支出  </w:t>
            </w:r>
          </w:p>
        </w:tc>
        <w:tc>
          <w:tcPr>
            <w:tcW w:w="1520" w:type="dxa"/>
            <w:vAlign w:val="center"/>
          </w:tcPr>
          <w:p w14:paraId="683BF98B">
            <w:pPr>
              <w:snapToGrid w:val="0"/>
              <w:jc w:val="center"/>
            </w:pPr>
            <w:r>
              <w:rPr>
                <w:rFonts w:ascii="宋体" w:hAnsi="宋体" w:cs="宋体"/>
                <w:color w:val="000000"/>
                <w:sz w:val="18"/>
              </w:rPr>
              <w:t>项目支出</w:t>
            </w:r>
          </w:p>
        </w:tc>
        <w:tc>
          <w:tcPr>
            <w:tcW w:w="1518" w:type="dxa"/>
            <w:vMerge w:val="continue"/>
            <w:vAlign w:val="center"/>
          </w:tcPr>
          <w:p w14:paraId="0CEE43FD"/>
        </w:tc>
      </w:tr>
      <w:tr w14:paraId="7F4473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11238DB7">
            <w:pPr>
              <w:snapToGrid w:val="0"/>
              <w:jc w:val="center"/>
            </w:pPr>
            <w:r>
              <w:rPr>
                <w:rFonts w:ascii="宋体" w:hAnsi="宋体" w:cs="宋体"/>
                <w:color w:val="000000"/>
                <w:sz w:val="18"/>
              </w:rPr>
              <w:t>合计</w:t>
            </w:r>
          </w:p>
        </w:tc>
        <w:tc>
          <w:tcPr>
            <w:tcW w:w="1520" w:type="dxa"/>
            <w:vAlign w:val="center"/>
          </w:tcPr>
          <w:p w14:paraId="65076571"/>
        </w:tc>
        <w:tc>
          <w:tcPr>
            <w:tcW w:w="1520" w:type="dxa"/>
            <w:vAlign w:val="center"/>
          </w:tcPr>
          <w:p w14:paraId="73289A1B"/>
        </w:tc>
        <w:tc>
          <w:tcPr>
            <w:tcW w:w="1520" w:type="dxa"/>
            <w:vAlign w:val="center"/>
          </w:tcPr>
          <w:p w14:paraId="798B07FB"/>
        </w:tc>
        <w:tc>
          <w:tcPr>
            <w:tcW w:w="1520" w:type="dxa"/>
            <w:vAlign w:val="center"/>
          </w:tcPr>
          <w:p w14:paraId="214FC1E8"/>
        </w:tc>
        <w:tc>
          <w:tcPr>
            <w:tcW w:w="1520" w:type="dxa"/>
            <w:vAlign w:val="center"/>
          </w:tcPr>
          <w:p w14:paraId="3CC10B95"/>
        </w:tc>
        <w:tc>
          <w:tcPr>
            <w:tcW w:w="1518" w:type="dxa"/>
            <w:vAlign w:val="center"/>
          </w:tcPr>
          <w:p w14:paraId="5688D6CE"/>
        </w:tc>
      </w:tr>
      <w:tr w14:paraId="4DDA94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56429F2"/>
        </w:tc>
        <w:tc>
          <w:tcPr>
            <w:tcW w:w="3080" w:type="dxa"/>
            <w:vAlign w:val="center"/>
          </w:tcPr>
          <w:p w14:paraId="4C1C9BEE"/>
        </w:tc>
        <w:tc>
          <w:tcPr>
            <w:tcW w:w="1520" w:type="dxa"/>
            <w:vAlign w:val="center"/>
          </w:tcPr>
          <w:p w14:paraId="7FDC1AA9"/>
        </w:tc>
        <w:tc>
          <w:tcPr>
            <w:tcW w:w="1520" w:type="dxa"/>
            <w:vAlign w:val="center"/>
          </w:tcPr>
          <w:p w14:paraId="721938B4"/>
        </w:tc>
        <w:tc>
          <w:tcPr>
            <w:tcW w:w="1520" w:type="dxa"/>
            <w:vAlign w:val="center"/>
          </w:tcPr>
          <w:p w14:paraId="4D97AC76"/>
        </w:tc>
        <w:tc>
          <w:tcPr>
            <w:tcW w:w="1520" w:type="dxa"/>
            <w:vAlign w:val="center"/>
          </w:tcPr>
          <w:p w14:paraId="4C37AAF8"/>
        </w:tc>
        <w:tc>
          <w:tcPr>
            <w:tcW w:w="1520" w:type="dxa"/>
            <w:vAlign w:val="center"/>
          </w:tcPr>
          <w:p w14:paraId="14CFF4D7"/>
        </w:tc>
        <w:tc>
          <w:tcPr>
            <w:tcW w:w="1518" w:type="dxa"/>
            <w:vAlign w:val="center"/>
          </w:tcPr>
          <w:p w14:paraId="36854103"/>
        </w:tc>
      </w:tr>
      <w:tr w14:paraId="08E185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31417526">
            <w:pPr>
              <w:snapToGrid w:val="0"/>
            </w:pPr>
            <w:r>
              <w:rPr>
                <w:rFonts w:ascii="宋体" w:hAnsi="宋体" w:cs="宋体"/>
                <w:color w:val="000000"/>
                <w:sz w:val="18"/>
              </w:rPr>
              <w:t>注：本表反映本年度国有资本经营预算财政拨款收入、支出及结转和结余情况。</w:t>
            </w:r>
          </w:p>
        </w:tc>
      </w:tr>
    </w:tbl>
    <w:p w14:paraId="1EF6DDD9">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天津市西青区生态环境局2024年国有资本经营预算财政拨款收入支出决算表为空表。</w:t>
      </w:r>
      <w:bookmarkStart w:id="29" w:name="_Toc2076180092"/>
      <w:bookmarkStart w:id="30" w:name="_Toc1743858547"/>
      <w:bookmarkStart w:id="31" w:name="_Toc781589449"/>
      <w:bookmarkStart w:id="32" w:name="_Toc1474728957"/>
    </w:p>
    <w:p w14:paraId="25C7D1C9">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EE97119">
      <w:pPr>
        <w:pStyle w:val="8"/>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9"/>
      <w:bookmarkEnd w:id="30"/>
      <w:bookmarkEnd w:id="31"/>
      <w:bookmarkEnd w:id="32"/>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963C0A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1FCED59">
            <w:pPr>
              <w:jc w:val="right"/>
            </w:pPr>
          </w:p>
        </w:tc>
      </w:tr>
      <w:tr w14:paraId="0EBA11D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7A36418">
            <w:r>
              <w:rPr>
                <w:rFonts w:ascii="宋体" w:hAnsi="宋体" w:cs="宋体"/>
                <w:sz w:val="20"/>
              </w:rPr>
              <w:t>部门：天津市西青区生态环境局</w:t>
            </w:r>
          </w:p>
        </w:tc>
        <w:tc>
          <w:tcPr>
            <w:tcW w:w="2000" w:type="dxa"/>
          </w:tcPr>
          <w:p w14:paraId="3DE7B235">
            <w:pPr>
              <w:jc w:val="center"/>
            </w:pPr>
          </w:p>
        </w:tc>
        <w:tc>
          <w:tcPr>
            <w:tcW w:w="5619" w:type="dxa"/>
          </w:tcPr>
          <w:p w14:paraId="4E7DE567">
            <w:pPr>
              <w:jc w:val="right"/>
            </w:pPr>
            <w:r>
              <w:rPr>
                <w:rFonts w:ascii="宋体" w:hAnsi="宋体" w:cs="宋体"/>
                <w:sz w:val="20"/>
              </w:rPr>
              <w:t>单位：元</w:t>
            </w:r>
          </w:p>
        </w:tc>
      </w:tr>
    </w:tbl>
    <w:p w14:paraId="7E596435">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25EAF9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794B5EB3">
            <w:pPr>
              <w:snapToGrid w:val="0"/>
              <w:jc w:val="center"/>
            </w:pPr>
            <w:r>
              <w:rPr>
                <w:rFonts w:ascii="宋体" w:hAnsi="宋体" w:cs="宋体"/>
                <w:color w:val="000000"/>
              </w:rPr>
              <w:t>合计</w:t>
            </w:r>
          </w:p>
        </w:tc>
        <w:tc>
          <w:tcPr>
            <w:tcW w:w="2200" w:type="dxa"/>
            <w:vMerge w:val="restart"/>
            <w:vAlign w:val="center"/>
          </w:tcPr>
          <w:p w14:paraId="1D1FC773">
            <w:pPr>
              <w:snapToGrid w:val="0"/>
              <w:jc w:val="center"/>
            </w:pPr>
            <w:r>
              <w:rPr>
                <w:rFonts w:ascii="宋体" w:hAnsi="宋体" w:cs="宋体"/>
                <w:color w:val="000000"/>
              </w:rPr>
              <w:t>因公出国（境）费</w:t>
            </w:r>
          </w:p>
        </w:tc>
        <w:tc>
          <w:tcPr>
            <w:tcW w:w="6620" w:type="dxa"/>
            <w:gridSpan w:val="3"/>
            <w:vAlign w:val="center"/>
          </w:tcPr>
          <w:p w14:paraId="44F76E46">
            <w:pPr>
              <w:snapToGrid w:val="0"/>
              <w:jc w:val="center"/>
            </w:pPr>
            <w:r>
              <w:rPr>
                <w:rFonts w:ascii="宋体" w:hAnsi="宋体" w:cs="宋体"/>
                <w:color w:val="000000"/>
              </w:rPr>
              <w:t>公务用车购置及运行维护费</w:t>
            </w:r>
          </w:p>
        </w:tc>
        <w:tc>
          <w:tcPr>
            <w:tcW w:w="2218" w:type="dxa"/>
            <w:vMerge w:val="restart"/>
            <w:vAlign w:val="center"/>
          </w:tcPr>
          <w:p w14:paraId="2F47009A">
            <w:pPr>
              <w:snapToGrid w:val="0"/>
              <w:jc w:val="center"/>
            </w:pPr>
            <w:r>
              <w:rPr>
                <w:rFonts w:ascii="宋体" w:hAnsi="宋体" w:cs="宋体"/>
                <w:color w:val="000000"/>
              </w:rPr>
              <w:t>公务接待费</w:t>
            </w:r>
          </w:p>
        </w:tc>
      </w:tr>
      <w:tr w14:paraId="6A3FE1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5BCEB838"/>
        </w:tc>
        <w:tc>
          <w:tcPr>
            <w:tcW w:w="2200" w:type="dxa"/>
            <w:vMerge w:val="continue"/>
            <w:vAlign w:val="center"/>
          </w:tcPr>
          <w:p w14:paraId="7D1447A9"/>
        </w:tc>
        <w:tc>
          <w:tcPr>
            <w:tcW w:w="2200" w:type="dxa"/>
            <w:vAlign w:val="center"/>
          </w:tcPr>
          <w:p w14:paraId="71E96F16">
            <w:pPr>
              <w:snapToGrid w:val="0"/>
              <w:jc w:val="center"/>
            </w:pPr>
            <w:r>
              <w:rPr>
                <w:rFonts w:ascii="宋体" w:hAnsi="宋体" w:cs="宋体"/>
                <w:color w:val="000000"/>
              </w:rPr>
              <w:t>小计</w:t>
            </w:r>
          </w:p>
        </w:tc>
        <w:tc>
          <w:tcPr>
            <w:tcW w:w="2200" w:type="dxa"/>
            <w:vAlign w:val="center"/>
          </w:tcPr>
          <w:p w14:paraId="1F6233C5">
            <w:pPr>
              <w:snapToGrid w:val="0"/>
              <w:jc w:val="center"/>
            </w:pPr>
            <w:r>
              <w:rPr>
                <w:rFonts w:ascii="宋体" w:hAnsi="宋体" w:cs="宋体"/>
                <w:color w:val="000000"/>
              </w:rPr>
              <w:t>公务用车购置费</w:t>
            </w:r>
          </w:p>
        </w:tc>
        <w:tc>
          <w:tcPr>
            <w:tcW w:w="2220" w:type="dxa"/>
            <w:vAlign w:val="center"/>
          </w:tcPr>
          <w:p w14:paraId="2EEAEED5">
            <w:pPr>
              <w:snapToGrid w:val="0"/>
              <w:jc w:val="center"/>
            </w:pPr>
            <w:r>
              <w:rPr>
                <w:rFonts w:ascii="宋体" w:hAnsi="宋体" w:cs="宋体"/>
                <w:color w:val="000000"/>
              </w:rPr>
              <w:t>公务用车运行维护费</w:t>
            </w:r>
          </w:p>
        </w:tc>
        <w:tc>
          <w:tcPr>
            <w:tcW w:w="2218" w:type="dxa"/>
            <w:vMerge w:val="continue"/>
            <w:vAlign w:val="center"/>
          </w:tcPr>
          <w:p w14:paraId="2DDED4E0"/>
        </w:tc>
      </w:tr>
      <w:tr w14:paraId="2F5DFD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39C1A0E8"/>
        </w:tc>
        <w:tc>
          <w:tcPr>
            <w:tcW w:w="2200" w:type="dxa"/>
            <w:vAlign w:val="center"/>
          </w:tcPr>
          <w:p w14:paraId="5D982F9E"/>
        </w:tc>
        <w:tc>
          <w:tcPr>
            <w:tcW w:w="2200" w:type="dxa"/>
            <w:vAlign w:val="center"/>
          </w:tcPr>
          <w:p w14:paraId="321210A4"/>
        </w:tc>
        <w:tc>
          <w:tcPr>
            <w:tcW w:w="2200" w:type="dxa"/>
            <w:vAlign w:val="center"/>
          </w:tcPr>
          <w:p w14:paraId="0665E323"/>
        </w:tc>
        <w:tc>
          <w:tcPr>
            <w:tcW w:w="2220" w:type="dxa"/>
            <w:vAlign w:val="center"/>
          </w:tcPr>
          <w:p w14:paraId="42D457FD"/>
        </w:tc>
        <w:tc>
          <w:tcPr>
            <w:tcW w:w="2218" w:type="dxa"/>
            <w:vAlign w:val="center"/>
          </w:tcPr>
          <w:p w14:paraId="7DABD8CA"/>
        </w:tc>
      </w:tr>
      <w:tr w14:paraId="7D624F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5398B319">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3C258410">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天津市西青区生态环境局2024年财政拨款“三公”经费支出决算表为空表。</w:t>
      </w:r>
    </w:p>
    <w:p w14:paraId="629AD39D">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3" w:name="_Toc1660810272"/>
    </w:p>
    <w:p w14:paraId="07F59A1B">
      <w:pPr>
        <w:pStyle w:val="8"/>
        <w:spacing w:before="0" w:after="0" w:line="800" w:lineRule="exact"/>
        <w:ind w:firstLine="602" w:firstLineChars="200"/>
        <w:outlineLvl w:val="0"/>
        <w:rPr>
          <w:rFonts w:ascii="黑体" w:hAnsi="黑体" w:eastAsia="黑体"/>
          <w:sz w:val="30"/>
          <w:szCs w:val="30"/>
        </w:rPr>
      </w:pPr>
      <w:bookmarkStart w:id="34" w:name="_Toc173785173"/>
      <w:bookmarkStart w:id="35" w:name="_Toc16400644"/>
      <w:bookmarkStart w:id="36" w:name="_Toc2044509788"/>
      <w:r>
        <w:rPr>
          <w:rFonts w:hint="eastAsia" w:ascii="黑体" w:hAnsi="黑体" w:eastAsia="黑体"/>
          <w:sz w:val="30"/>
          <w:szCs w:val="30"/>
        </w:rPr>
        <w:t>十一、《项目支出决算表》</w:t>
      </w:r>
      <w:bookmarkEnd w:id="34"/>
      <w:bookmarkEnd w:id="35"/>
      <w:bookmarkEnd w:id="36"/>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A7B251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2EF3266">
            <w:pPr>
              <w:jc w:val="right"/>
            </w:pPr>
          </w:p>
        </w:tc>
      </w:tr>
      <w:tr w14:paraId="08D7E7B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1B5C660">
            <w:r>
              <w:rPr>
                <w:rFonts w:ascii="宋体" w:hAnsi="宋体" w:cs="宋体"/>
                <w:sz w:val="20"/>
              </w:rPr>
              <w:t>部门：天津市西青区生态环境局</w:t>
            </w:r>
          </w:p>
        </w:tc>
        <w:tc>
          <w:tcPr>
            <w:tcW w:w="2000" w:type="dxa"/>
          </w:tcPr>
          <w:p w14:paraId="7FD6EA2C">
            <w:pPr>
              <w:jc w:val="center"/>
            </w:pPr>
          </w:p>
        </w:tc>
        <w:tc>
          <w:tcPr>
            <w:tcW w:w="5619" w:type="dxa"/>
          </w:tcPr>
          <w:p w14:paraId="62442272">
            <w:pPr>
              <w:jc w:val="right"/>
            </w:pPr>
            <w:r>
              <w:rPr>
                <w:rFonts w:ascii="宋体" w:hAnsi="宋体" w:cs="宋体"/>
                <w:sz w:val="20"/>
              </w:rPr>
              <w:t>单位：元</w:t>
            </w:r>
          </w:p>
        </w:tc>
      </w:tr>
    </w:tbl>
    <w:p w14:paraId="154F6ADA">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40"/>
        <w:gridCol w:w="3980"/>
        <w:gridCol w:w="1380"/>
        <w:gridCol w:w="1380"/>
        <w:gridCol w:w="1380"/>
        <w:gridCol w:w="1380"/>
        <w:gridCol w:w="1380"/>
        <w:gridCol w:w="1418"/>
      </w:tblGrid>
      <w:tr w14:paraId="52EEA4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940" w:type="dxa"/>
            <w:vMerge w:val="restart"/>
            <w:vAlign w:val="center"/>
          </w:tcPr>
          <w:p w14:paraId="4AD64309">
            <w:pPr>
              <w:snapToGrid w:val="0"/>
              <w:jc w:val="center"/>
            </w:pPr>
            <w:r>
              <w:rPr>
                <w:rFonts w:ascii="宋体" w:hAnsi="宋体" w:cs="宋体"/>
                <w:color w:val="000000"/>
                <w:sz w:val="16"/>
              </w:rPr>
              <w:t>科目编码</w:t>
            </w:r>
          </w:p>
        </w:tc>
        <w:tc>
          <w:tcPr>
            <w:tcW w:w="3980" w:type="dxa"/>
            <w:vMerge w:val="restart"/>
            <w:vAlign w:val="center"/>
          </w:tcPr>
          <w:p w14:paraId="2C1CFFE8">
            <w:pPr>
              <w:snapToGrid w:val="0"/>
              <w:jc w:val="center"/>
            </w:pPr>
            <w:r>
              <w:rPr>
                <w:rFonts w:ascii="宋体" w:hAnsi="宋体" w:cs="宋体"/>
                <w:color w:val="000000"/>
                <w:sz w:val="16"/>
              </w:rPr>
              <w:t>科目名称</w:t>
            </w:r>
          </w:p>
        </w:tc>
        <w:tc>
          <w:tcPr>
            <w:tcW w:w="8318" w:type="dxa"/>
            <w:gridSpan w:val="6"/>
            <w:vAlign w:val="center"/>
          </w:tcPr>
          <w:p w14:paraId="191D8078">
            <w:pPr>
              <w:snapToGrid w:val="0"/>
              <w:jc w:val="center"/>
            </w:pPr>
            <w:r>
              <w:rPr>
                <w:rFonts w:ascii="宋体" w:hAnsi="宋体" w:cs="宋体"/>
                <w:color w:val="000000"/>
                <w:sz w:val="16"/>
              </w:rPr>
              <w:t>本年支出</w:t>
            </w:r>
          </w:p>
        </w:tc>
      </w:tr>
      <w:tr w14:paraId="0C87A4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7" w:hRule="exact"/>
          <w:jc w:val="center"/>
        </w:trPr>
        <w:tc>
          <w:tcPr>
            <w:tcW w:w="940" w:type="dxa"/>
            <w:vMerge w:val="continue"/>
            <w:vAlign w:val="center"/>
          </w:tcPr>
          <w:p w14:paraId="22A63854"/>
        </w:tc>
        <w:tc>
          <w:tcPr>
            <w:tcW w:w="3980" w:type="dxa"/>
            <w:vMerge w:val="continue"/>
            <w:vAlign w:val="center"/>
          </w:tcPr>
          <w:p w14:paraId="49D46907"/>
        </w:tc>
        <w:tc>
          <w:tcPr>
            <w:tcW w:w="1380" w:type="dxa"/>
            <w:vAlign w:val="center"/>
          </w:tcPr>
          <w:p w14:paraId="1858FBF5">
            <w:pPr>
              <w:snapToGrid w:val="0"/>
              <w:jc w:val="center"/>
            </w:pPr>
            <w:r>
              <w:rPr>
                <w:rFonts w:ascii="宋体" w:hAnsi="宋体" w:cs="宋体"/>
                <w:color w:val="000000"/>
                <w:sz w:val="16"/>
              </w:rPr>
              <w:t>合  计</w:t>
            </w:r>
          </w:p>
        </w:tc>
        <w:tc>
          <w:tcPr>
            <w:tcW w:w="1380" w:type="dxa"/>
            <w:vAlign w:val="center"/>
          </w:tcPr>
          <w:p w14:paraId="3BB9BDB1">
            <w:pPr>
              <w:snapToGrid w:val="0"/>
              <w:jc w:val="center"/>
            </w:pPr>
            <w:r>
              <w:rPr>
                <w:rFonts w:ascii="宋体" w:hAnsi="宋体" w:cs="宋体"/>
                <w:color w:val="000000"/>
                <w:sz w:val="16"/>
              </w:rPr>
              <w:t>一般公共预算</w:t>
            </w:r>
          </w:p>
        </w:tc>
        <w:tc>
          <w:tcPr>
            <w:tcW w:w="1380" w:type="dxa"/>
            <w:vAlign w:val="center"/>
          </w:tcPr>
          <w:p w14:paraId="5DC3D660">
            <w:pPr>
              <w:snapToGrid w:val="0"/>
              <w:jc w:val="center"/>
            </w:pPr>
            <w:r>
              <w:rPr>
                <w:rFonts w:ascii="宋体" w:hAnsi="宋体" w:cs="宋体"/>
                <w:color w:val="000000"/>
                <w:sz w:val="16"/>
              </w:rPr>
              <w:t>政府性基金预算</w:t>
            </w:r>
          </w:p>
        </w:tc>
        <w:tc>
          <w:tcPr>
            <w:tcW w:w="1380" w:type="dxa"/>
            <w:vAlign w:val="center"/>
          </w:tcPr>
          <w:p w14:paraId="340120C9">
            <w:pPr>
              <w:snapToGrid w:val="0"/>
              <w:jc w:val="center"/>
            </w:pPr>
            <w:r>
              <w:rPr>
                <w:rFonts w:ascii="宋体" w:hAnsi="宋体" w:cs="宋体"/>
                <w:color w:val="000000"/>
                <w:sz w:val="16"/>
              </w:rPr>
              <w:t>国有资本经营预算</w:t>
            </w:r>
          </w:p>
        </w:tc>
        <w:tc>
          <w:tcPr>
            <w:tcW w:w="1380" w:type="dxa"/>
            <w:vAlign w:val="center"/>
          </w:tcPr>
          <w:p w14:paraId="65F619E4">
            <w:pPr>
              <w:snapToGrid w:val="0"/>
              <w:jc w:val="center"/>
            </w:pPr>
            <w:r>
              <w:rPr>
                <w:rFonts w:ascii="宋体" w:hAnsi="宋体" w:cs="宋体"/>
                <w:color w:val="000000"/>
                <w:sz w:val="16"/>
              </w:rPr>
              <w:t>财政专户管理资金</w:t>
            </w:r>
          </w:p>
        </w:tc>
        <w:tc>
          <w:tcPr>
            <w:tcW w:w="1418" w:type="dxa"/>
            <w:vAlign w:val="center"/>
          </w:tcPr>
          <w:p w14:paraId="2EA2B2AC">
            <w:pPr>
              <w:snapToGrid w:val="0"/>
              <w:jc w:val="center"/>
            </w:pPr>
            <w:r>
              <w:rPr>
                <w:rFonts w:ascii="宋体" w:hAnsi="宋体" w:cs="宋体"/>
                <w:color w:val="000000"/>
                <w:sz w:val="16"/>
              </w:rPr>
              <w:t>单位资金</w:t>
            </w:r>
          </w:p>
        </w:tc>
      </w:tr>
      <w:tr w14:paraId="69A91A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4920" w:type="dxa"/>
            <w:gridSpan w:val="2"/>
            <w:vAlign w:val="center"/>
          </w:tcPr>
          <w:p w14:paraId="467EF00E">
            <w:pPr>
              <w:snapToGrid w:val="0"/>
              <w:jc w:val="center"/>
            </w:pPr>
            <w:r>
              <w:rPr>
                <w:rFonts w:ascii="宋体" w:hAnsi="宋体" w:cs="宋体"/>
                <w:color w:val="000000"/>
                <w:sz w:val="16"/>
              </w:rPr>
              <w:t>合计</w:t>
            </w:r>
          </w:p>
        </w:tc>
        <w:tc>
          <w:tcPr>
            <w:tcW w:w="1380" w:type="dxa"/>
            <w:vAlign w:val="center"/>
          </w:tcPr>
          <w:p w14:paraId="05ED8F8D">
            <w:pPr>
              <w:snapToGrid w:val="0"/>
              <w:jc w:val="right"/>
            </w:pPr>
            <w:r>
              <w:rPr>
                <w:rFonts w:ascii="宋体" w:hAnsi="宋体" w:cs="宋体"/>
                <w:color w:val="000000"/>
                <w:sz w:val="16"/>
              </w:rPr>
              <w:t>30,249,817.60</w:t>
            </w:r>
          </w:p>
        </w:tc>
        <w:tc>
          <w:tcPr>
            <w:tcW w:w="1380" w:type="dxa"/>
            <w:vAlign w:val="center"/>
          </w:tcPr>
          <w:p w14:paraId="36934A22">
            <w:pPr>
              <w:snapToGrid w:val="0"/>
              <w:jc w:val="right"/>
            </w:pPr>
            <w:r>
              <w:rPr>
                <w:rFonts w:ascii="宋体" w:hAnsi="宋体" w:cs="宋体"/>
                <w:color w:val="000000"/>
                <w:sz w:val="16"/>
              </w:rPr>
              <w:t>30,249,817.60</w:t>
            </w:r>
          </w:p>
        </w:tc>
        <w:tc>
          <w:tcPr>
            <w:tcW w:w="1380" w:type="dxa"/>
            <w:vAlign w:val="center"/>
          </w:tcPr>
          <w:p w14:paraId="507F83F4"/>
        </w:tc>
        <w:tc>
          <w:tcPr>
            <w:tcW w:w="1380" w:type="dxa"/>
            <w:vAlign w:val="center"/>
          </w:tcPr>
          <w:p w14:paraId="7E25BA8C"/>
        </w:tc>
        <w:tc>
          <w:tcPr>
            <w:tcW w:w="1380" w:type="dxa"/>
            <w:vAlign w:val="center"/>
          </w:tcPr>
          <w:p w14:paraId="67B1138C"/>
        </w:tc>
        <w:tc>
          <w:tcPr>
            <w:tcW w:w="1418" w:type="dxa"/>
            <w:vAlign w:val="center"/>
          </w:tcPr>
          <w:p w14:paraId="1D7B3D3E"/>
        </w:tc>
      </w:tr>
      <w:tr w14:paraId="199F19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1BCD00B">
            <w:pPr>
              <w:snapToGrid w:val="0"/>
            </w:pPr>
            <w:r>
              <w:rPr>
                <w:rFonts w:ascii="宋体" w:hAnsi="宋体" w:cs="宋体"/>
                <w:color w:val="000000"/>
                <w:sz w:val="16"/>
              </w:rPr>
              <w:t>211</w:t>
            </w:r>
          </w:p>
        </w:tc>
        <w:tc>
          <w:tcPr>
            <w:tcW w:w="3980" w:type="dxa"/>
            <w:vAlign w:val="center"/>
          </w:tcPr>
          <w:p w14:paraId="2EE377A2">
            <w:pPr>
              <w:snapToGrid w:val="0"/>
            </w:pPr>
            <w:r>
              <w:rPr>
                <w:rFonts w:ascii="宋体" w:hAnsi="宋体" w:cs="宋体"/>
                <w:color w:val="000000"/>
                <w:sz w:val="16"/>
              </w:rPr>
              <w:t>节能环保支出</w:t>
            </w:r>
          </w:p>
        </w:tc>
        <w:tc>
          <w:tcPr>
            <w:tcW w:w="1380" w:type="dxa"/>
            <w:vAlign w:val="center"/>
          </w:tcPr>
          <w:p w14:paraId="4755629D">
            <w:pPr>
              <w:snapToGrid w:val="0"/>
              <w:jc w:val="right"/>
            </w:pPr>
            <w:r>
              <w:rPr>
                <w:rFonts w:ascii="宋体" w:hAnsi="宋体" w:cs="宋体"/>
                <w:color w:val="000000"/>
                <w:sz w:val="16"/>
              </w:rPr>
              <w:t>29,289,817.60</w:t>
            </w:r>
          </w:p>
        </w:tc>
        <w:tc>
          <w:tcPr>
            <w:tcW w:w="1380" w:type="dxa"/>
            <w:vAlign w:val="center"/>
          </w:tcPr>
          <w:p w14:paraId="1BCA70A4">
            <w:pPr>
              <w:snapToGrid w:val="0"/>
              <w:jc w:val="right"/>
            </w:pPr>
            <w:r>
              <w:rPr>
                <w:rFonts w:ascii="宋体" w:hAnsi="宋体" w:cs="宋体"/>
                <w:color w:val="000000"/>
                <w:sz w:val="16"/>
              </w:rPr>
              <w:t>29,289,817.60</w:t>
            </w:r>
          </w:p>
        </w:tc>
        <w:tc>
          <w:tcPr>
            <w:tcW w:w="1380" w:type="dxa"/>
            <w:vAlign w:val="center"/>
          </w:tcPr>
          <w:p w14:paraId="491C8FA2"/>
        </w:tc>
        <w:tc>
          <w:tcPr>
            <w:tcW w:w="1380" w:type="dxa"/>
            <w:vAlign w:val="center"/>
          </w:tcPr>
          <w:p w14:paraId="36917A89"/>
        </w:tc>
        <w:tc>
          <w:tcPr>
            <w:tcW w:w="1380" w:type="dxa"/>
            <w:vAlign w:val="center"/>
          </w:tcPr>
          <w:p w14:paraId="1B7886A3"/>
        </w:tc>
        <w:tc>
          <w:tcPr>
            <w:tcW w:w="1418" w:type="dxa"/>
            <w:vAlign w:val="center"/>
          </w:tcPr>
          <w:p w14:paraId="37580E22"/>
        </w:tc>
      </w:tr>
      <w:tr w14:paraId="1D1351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BEAE065">
            <w:pPr>
              <w:snapToGrid w:val="0"/>
            </w:pPr>
            <w:r>
              <w:rPr>
                <w:rFonts w:ascii="宋体" w:hAnsi="宋体" w:cs="宋体"/>
                <w:color w:val="000000"/>
                <w:sz w:val="16"/>
              </w:rPr>
              <w:t>21101</w:t>
            </w:r>
          </w:p>
        </w:tc>
        <w:tc>
          <w:tcPr>
            <w:tcW w:w="3980" w:type="dxa"/>
            <w:vAlign w:val="center"/>
          </w:tcPr>
          <w:p w14:paraId="21E80907">
            <w:pPr>
              <w:snapToGrid w:val="0"/>
            </w:pPr>
            <w:r>
              <w:rPr>
                <w:rFonts w:ascii="宋体" w:hAnsi="宋体" w:cs="宋体"/>
                <w:color w:val="000000"/>
                <w:sz w:val="16"/>
              </w:rPr>
              <w:t>环境保护管理事务</w:t>
            </w:r>
          </w:p>
        </w:tc>
        <w:tc>
          <w:tcPr>
            <w:tcW w:w="1380" w:type="dxa"/>
            <w:vAlign w:val="center"/>
          </w:tcPr>
          <w:p w14:paraId="27EB3906">
            <w:pPr>
              <w:snapToGrid w:val="0"/>
              <w:jc w:val="right"/>
            </w:pPr>
            <w:r>
              <w:rPr>
                <w:rFonts w:ascii="宋体" w:hAnsi="宋体" w:cs="宋体"/>
                <w:color w:val="000000"/>
                <w:sz w:val="16"/>
              </w:rPr>
              <w:t>268,562.00</w:t>
            </w:r>
          </w:p>
        </w:tc>
        <w:tc>
          <w:tcPr>
            <w:tcW w:w="1380" w:type="dxa"/>
            <w:vAlign w:val="center"/>
          </w:tcPr>
          <w:p w14:paraId="5EFDE489">
            <w:pPr>
              <w:snapToGrid w:val="0"/>
              <w:jc w:val="right"/>
            </w:pPr>
            <w:r>
              <w:rPr>
                <w:rFonts w:ascii="宋体" w:hAnsi="宋体" w:cs="宋体"/>
                <w:color w:val="000000"/>
                <w:sz w:val="16"/>
              </w:rPr>
              <w:t>268,562.00</w:t>
            </w:r>
          </w:p>
        </w:tc>
        <w:tc>
          <w:tcPr>
            <w:tcW w:w="1380" w:type="dxa"/>
            <w:vAlign w:val="center"/>
          </w:tcPr>
          <w:p w14:paraId="4CE1B4C8"/>
        </w:tc>
        <w:tc>
          <w:tcPr>
            <w:tcW w:w="1380" w:type="dxa"/>
            <w:vAlign w:val="center"/>
          </w:tcPr>
          <w:p w14:paraId="3F2E0854"/>
        </w:tc>
        <w:tc>
          <w:tcPr>
            <w:tcW w:w="1380" w:type="dxa"/>
            <w:vAlign w:val="center"/>
          </w:tcPr>
          <w:p w14:paraId="22D146AD"/>
        </w:tc>
        <w:tc>
          <w:tcPr>
            <w:tcW w:w="1418" w:type="dxa"/>
            <w:vAlign w:val="center"/>
          </w:tcPr>
          <w:p w14:paraId="36240FF4"/>
        </w:tc>
      </w:tr>
      <w:tr w14:paraId="349EB9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34E6562">
            <w:pPr>
              <w:snapToGrid w:val="0"/>
            </w:pPr>
            <w:r>
              <w:rPr>
                <w:rFonts w:ascii="宋体" w:hAnsi="宋体" w:cs="宋体"/>
                <w:color w:val="000000"/>
                <w:sz w:val="16"/>
              </w:rPr>
              <w:t>2110102</w:t>
            </w:r>
          </w:p>
        </w:tc>
        <w:tc>
          <w:tcPr>
            <w:tcW w:w="3980" w:type="dxa"/>
            <w:vAlign w:val="center"/>
          </w:tcPr>
          <w:p w14:paraId="0DFA7E4D">
            <w:pPr>
              <w:snapToGrid w:val="0"/>
            </w:pPr>
            <w:r>
              <w:rPr>
                <w:rFonts w:ascii="宋体" w:hAnsi="宋体" w:cs="宋体"/>
                <w:color w:val="000000"/>
                <w:sz w:val="16"/>
              </w:rPr>
              <w:t>一般行政管理事务</w:t>
            </w:r>
          </w:p>
        </w:tc>
        <w:tc>
          <w:tcPr>
            <w:tcW w:w="1380" w:type="dxa"/>
            <w:vAlign w:val="center"/>
          </w:tcPr>
          <w:p w14:paraId="406FFC69">
            <w:pPr>
              <w:snapToGrid w:val="0"/>
              <w:jc w:val="right"/>
            </w:pPr>
            <w:r>
              <w:rPr>
                <w:rFonts w:ascii="宋体" w:hAnsi="宋体" w:cs="宋体"/>
                <w:color w:val="000000"/>
                <w:sz w:val="16"/>
              </w:rPr>
              <w:t>268,562.00</w:t>
            </w:r>
          </w:p>
        </w:tc>
        <w:tc>
          <w:tcPr>
            <w:tcW w:w="1380" w:type="dxa"/>
            <w:vAlign w:val="center"/>
          </w:tcPr>
          <w:p w14:paraId="3D872853">
            <w:pPr>
              <w:snapToGrid w:val="0"/>
              <w:jc w:val="right"/>
            </w:pPr>
            <w:r>
              <w:rPr>
                <w:rFonts w:ascii="宋体" w:hAnsi="宋体" w:cs="宋体"/>
                <w:color w:val="000000"/>
                <w:sz w:val="16"/>
              </w:rPr>
              <w:t>268,562.00</w:t>
            </w:r>
          </w:p>
        </w:tc>
        <w:tc>
          <w:tcPr>
            <w:tcW w:w="1380" w:type="dxa"/>
            <w:vAlign w:val="center"/>
          </w:tcPr>
          <w:p w14:paraId="0E34D169"/>
        </w:tc>
        <w:tc>
          <w:tcPr>
            <w:tcW w:w="1380" w:type="dxa"/>
            <w:vAlign w:val="center"/>
          </w:tcPr>
          <w:p w14:paraId="71E9A85A"/>
        </w:tc>
        <w:tc>
          <w:tcPr>
            <w:tcW w:w="1380" w:type="dxa"/>
            <w:vAlign w:val="center"/>
          </w:tcPr>
          <w:p w14:paraId="254BA8CB"/>
        </w:tc>
        <w:tc>
          <w:tcPr>
            <w:tcW w:w="1418" w:type="dxa"/>
            <w:vAlign w:val="center"/>
          </w:tcPr>
          <w:p w14:paraId="0062C553"/>
        </w:tc>
      </w:tr>
      <w:tr w14:paraId="0A7539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899FD3F">
            <w:pPr>
              <w:snapToGrid w:val="0"/>
            </w:pPr>
            <w:r>
              <w:rPr>
                <w:rFonts w:ascii="宋体" w:hAnsi="宋体" w:cs="宋体"/>
                <w:color w:val="000000"/>
                <w:sz w:val="16"/>
              </w:rPr>
              <w:t>21103</w:t>
            </w:r>
          </w:p>
        </w:tc>
        <w:tc>
          <w:tcPr>
            <w:tcW w:w="3980" w:type="dxa"/>
            <w:vAlign w:val="center"/>
          </w:tcPr>
          <w:p w14:paraId="19BCDF92">
            <w:pPr>
              <w:snapToGrid w:val="0"/>
            </w:pPr>
            <w:r>
              <w:rPr>
                <w:rFonts w:ascii="宋体" w:hAnsi="宋体" w:cs="宋体"/>
                <w:color w:val="000000"/>
                <w:sz w:val="16"/>
              </w:rPr>
              <w:t>污染防治</w:t>
            </w:r>
          </w:p>
        </w:tc>
        <w:tc>
          <w:tcPr>
            <w:tcW w:w="1380" w:type="dxa"/>
            <w:vAlign w:val="center"/>
          </w:tcPr>
          <w:p w14:paraId="5E3532AB">
            <w:pPr>
              <w:snapToGrid w:val="0"/>
              <w:jc w:val="right"/>
            </w:pPr>
            <w:r>
              <w:rPr>
                <w:rFonts w:ascii="宋体" w:hAnsi="宋体" w:cs="宋体"/>
                <w:color w:val="000000"/>
                <w:sz w:val="16"/>
              </w:rPr>
              <w:t>21,907,000.00</w:t>
            </w:r>
          </w:p>
        </w:tc>
        <w:tc>
          <w:tcPr>
            <w:tcW w:w="1380" w:type="dxa"/>
            <w:vAlign w:val="center"/>
          </w:tcPr>
          <w:p w14:paraId="1678C6A6">
            <w:pPr>
              <w:snapToGrid w:val="0"/>
              <w:jc w:val="right"/>
            </w:pPr>
            <w:r>
              <w:rPr>
                <w:rFonts w:ascii="宋体" w:hAnsi="宋体" w:cs="宋体"/>
                <w:color w:val="000000"/>
                <w:sz w:val="16"/>
              </w:rPr>
              <w:t>21,907,000.00</w:t>
            </w:r>
          </w:p>
        </w:tc>
        <w:tc>
          <w:tcPr>
            <w:tcW w:w="1380" w:type="dxa"/>
            <w:vAlign w:val="center"/>
          </w:tcPr>
          <w:p w14:paraId="726240F1"/>
        </w:tc>
        <w:tc>
          <w:tcPr>
            <w:tcW w:w="1380" w:type="dxa"/>
            <w:vAlign w:val="center"/>
          </w:tcPr>
          <w:p w14:paraId="5ACA3CA6"/>
        </w:tc>
        <w:tc>
          <w:tcPr>
            <w:tcW w:w="1380" w:type="dxa"/>
            <w:vAlign w:val="center"/>
          </w:tcPr>
          <w:p w14:paraId="487E60AC"/>
        </w:tc>
        <w:tc>
          <w:tcPr>
            <w:tcW w:w="1418" w:type="dxa"/>
            <w:vAlign w:val="center"/>
          </w:tcPr>
          <w:p w14:paraId="54EF5C50"/>
        </w:tc>
      </w:tr>
      <w:tr w14:paraId="6437C4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EA5B1CD">
            <w:pPr>
              <w:snapToGrid w:val="0"/>
            </w:pPr>
            <w:r>
              <w:rPr>
                <w:rFonts w:ascii="宋体" w:hAnsi="宋体" w:cs="宋体"/>
                <w:color w:val="000000"/>
                <w:sz w:val="16"/>
              </w:rPr>
              <w:t>2110301</w:t>
            </w:r>
          </w:p>
        </w:tc>
        <w:tc>
          <w:tcPr>
            <w:tcW w:w="3980" w:type="dxa"/>
            <w:vAlign w:val="center"/>
          </w:tcPr>
          <w:p w14:paraId="7FA511C2">
            <w:pPr>
              <w:snapToGrid w:val="0"/>
            </w:pPr>
            <w:r>
              <w:rPr>
                <w:rFonts w:ascii="宋体" w:hAnsi="宋体" w:cs="宋体"/>
                <w:color w:val="000000"/>
                <w:sz w:val="16"/>
              </w:rPr>
              <w:t>大气</w:t>
            </w:r>
          </w:p>
        </w:tc>
        <w:tc>
          <w:tcPr>
            <w:tcW w:w="1380" w:type="dxa"/>
            <w:vAlign w:val="center"/>
          </w:tcPr>
          <w:p w14:paraId="703C1BD0">
            <w:pPr>
              <w:snapToGrid w:val="0"/>
              <w:jc w:val="right"/>
            </w:pPr>
            <w:r>
              <w:rPr>
                <w:rFonts w:ascii="宋体" w:hAnsi="宋体" w:cs="宋体"/>
                <w:color w:val="000000"/>
                <w:sz w:val="16"/>
              </w:rPr>
              <w:t>12,537,000.00</w:t>
            </w:r>
          </w:p>
        </w:tc>
        <w:tc>
          <w:tcPr>
            <w:tcW w:w="1380" w:type="dxa"/>
            <w:vAlign w:val="center"/>
          </w:tcPr>
          <w:p w14:paraId="676221F2">
            <w:pPr>
              <w:snapToGrid w:val="0"/>
              <w:jc w:val="right"/>
            </w:pPr>
            <w:r>
              <w:rPr>
                <w:rFonts w:ascii="宋体" w:hAnsi="宋体" w:cs="宋体"/>
                <w:color w:val="000000"/>
                <w:sz w:val="16"/>
              </w:rPr>
              <w:t>12,537,000.00</w:t>
            </w:r>
          </w:p>
        </w:tc>
        <w:tc>
          <w:tcPr>
            <w:tcW w:w="1380" w:type="dxa"/>
            <w:vAlign w:val="center"/>
          </w:tcPr>
          <w:p w14:paraId="0C22EA36"/>
        </w:tc>
        <w:tc>
          <w:tcPr>
            <w:tcW w:w="1380" w:type="dxa"/>
            <w:vAlign w:val="center"/>
          </w:tcPr>
          <w:p w14:paraId="45CDF96F"/>
        </w:tc>
        <w:tc>
          <w:tcPr>
            <w:tcW w:w="1380" w:type="dxa"/>
            <w:vAlign w:val="center"/>
          </w:tcPr>
          <w:p w14:paraId="628BD38A"/>
        </w:tc>
        <w:tc>
          <w:tcPr>
            <w:tcW w:w="1418" w:type="dxa"/>
            <w:vAlign w:val="center"/>
          </w:tcPr>
          <w:p w14:paraId="6472438A"/>
        </w:tc>
      </w:tr>
      <w:tr w14:paraId="66BD77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305F7D0">
            <w:pPr>
              <w:snapToGrid w:val="0"/>
            </w:pPr>
            <w:r>
              <w:rPr>
                <w:rFonts w:ascii="宋体" w:hAnsi="宋体" w:cs="宋体"/>
                <w:color w:val="000000"/>
                <w:sz w:val="16"/>
              </w:rPr>
              <w:t>2110304</w:t>
            </w:r>
          </w:p>
        </w:tc>
        <w:tc>
          <w:tcPr>
            <w:tcW w:w="3980" w:type="dxa"/>
            <w:vAlign w:val="center"/>
          </w:tcPr>
          <w:p w14:paraId="609F1BF7">
            <w:pPr>
              <w:snapToGrid w:val="0"/>
            </w:pPr>
            <w:r>
              <w:rPr>
                <w:rFonts w:ascii="宋体" w:hAnsi="宋体" w:cs="宋体"/>
                <w:color w:val="000000"/>
                <w:sz w:val="16"/>
              </w:rPr>
              <w:t>固体废弃物与化学品</w:t>
            </w:r>
          </w:p>
        </w:tc>
        <w:tc>
          <w:tcPr>
            <w:tcW w:w="1380" w:type="dxa"/>
            <w:vAlign w:val="center"/>
          </w:tcPr>
          <w:p w14:paraId="600B18A0">
            <w:pPr>
              <w:snapToGrid w:val="0"/>
              <w:jc w:val="right"/>
            </w:pPr>
            <w:r>
              <w:rPr>
                <w:rFonts w:ascii="宋体" w:hAnsi="宋体" w:cs="宋体"/>
                <w:color w:val="000000"/>
                <w:sz w:val="16"/>
              </w:rPr>
              <w:t>8,000,000.00</w:t>
            </w:r>
          </w:p>
        </w:tc>
        <w:tc>
          <w:tcPr>
            <w:tcW w:w="1380" w:type="dxa"/>
            <w:vAlign w:val="center"/>
          </w:tcPr>
          <w:p w14:paraId="014147DC">
            <w:pPr>
              <w:snapToGrid w:val="0"/>
              <w:jc w:val="right"/>
            </w:pPr>
            <w:r>
              <w:rPr>
                <w:rFonts w:ascii="宋体" w:hAnsi="宋体" w:cs="宋体"/>
                <w:color w:val="000000"/>
                <w:sz w:val="16"/>
              </w:rPr>
              <w:t>8,000,000.00</w:t>
            </w:r>
          </w:p>
        </w:tc>
        <w:tc>
          <w:tcPr>
            <w:tcW w:w="1380" w:type="dxa"/>
            <w:vAlign w:val="center"/>
          </w:tcPr>
          <w:p w14:paraId="5E536744"/>
        </w:tc>
        <w:tc>
          <w:tcPr>
            <w:tcW w:w="1380" w:type="dxa"/>
            <w:vAlign w:val="center"/>
          </w:tcPr>
          <w:p w14:paraId="27465141"/>
        </w:tc>
        <w:tc>
          <w:tcPr>
            <w:tcW w:w="1380" w:type="dxa"/>
            <w:vAlign w:val="center"/>
          </w:tcPr>
          <w:p w14:paraId="1D01F03B"/>
        </w:tc>
        <w:tc>
          <w:tcPr>
            <w:tcW w:w="1418" w:type="dxa"/>
            <w:vAlign w:val="center"/>
          </w:tcPr>
          <w:p w14:paraId="7C11B339"/>
        </w:tc>
      </w:tr>
      <w:tr w14:paraId="45D68E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27B381E">
            <w:pPr>
              <w:snapToGrid w:val="0"/>
            </w:pPr>
            <w:r>
              <w:rPr>
                <w:rFonts w:ascii="宋体" w:hAnsi="宋体" w:cs="宋体"/>
                <w:color w:val="000000"/>
                <w:sz w:val="16"/>
              </w:rPr>
              <w:t>2110307</w:t>
            </w:r>
          </w:p>
        </w:tc>
        <w:tc>
          <w:tcPr>
            <w:tcW w:w="3980" w:type="dxa"/>
            <w:vAlign w:val="center"/>
          </w:tcPr>
          <w:p w14:paraId="4E9652DF">
            <w:pPr>
              <w:snapToGrid w:val="0"/>
            </w:pPr>
            <w:r>
              <w:rPr>
                <w:rFonts w:ascii="宋体" w:hAnsi="宋体" w:cs="宋体"/>
                <w:color w:val="000000"/>
                <w:sz w:val="16"/>
              </w:rPr>
              <w:t>土壤</w:t>
            </w:r>
          </w:p>
        </w:tc>
        <w:tc>
          <w:tcPr>
            <w:tcW w:w="1380" w:type="dxa"/>
            <w:vAlign w:val="center"/>
          </w:tcPr>
          <w:p w14:paraId="79A4D06C">
            <w:pPr>
              <w:snapToGrid w:val="0"/>
              <w:jc w:val="right"/>
            </w:pPr>
            <w:r>
              <w:rPr>
                <w:rFonts w:ascii="宋体" w:hAnsi="宋体" w:cs="宋体"/>
                <w:color w:val="000000"/>
                <w:sz w:val="16"/>
              </w:rPr>
              <w:t>1,370,000.00</w:t>
            </w:r>
          </w:p>
        </w:tc>
        <w:tc>
          <w:tcPr>
            <w:tcW w:w="1380" w:type="dxa"/>
            <w:vAlign w:val="center"/>
          </w:tcPr>
          <w:p w14:paraId="0345611B">
            <w:pPr>
              <w:snapToGrid w:val="0"/>
              <w:jc w:val="right"/>
            </w:pPr>
            <w:r>
              <w:rPr>
                <w:rFonts w:ascii="宋体" w:hAnsi="宋体" w:cs="宋体"/>
                <w:color w:val="000000"/>
                <w:sz w:val="16"/>
              </w:rPr>
              <w:t>1,370,000.00</w:t>
            </w:r>
          </w:p>
        </w:tc>
        <w:tc>
          <w:tcPr>
            <w:tcW w:w="1380" w:type="dxa"/>
            <w:vAlign w:val="center"/>
          </w:tcPr>
          <w:p w14:paraId="37CD7952"/>
        </w:tc>
        <w:tc>
          <w:tcPr>
            <w:tcW w:w="1380" w:type="dxa"/>
            <w:vAlign w:val="center"/>
          </w:tcPr>
          <w:p w14:paraId="03EEE919"/>
        </w:tc>
        <w:tc>
          <w:tcPr>
            <w:tcW w:w="1380" w:type="dxa"/>
            <w:vAlign w:val="center"/>
          </w:tcPr>
          <w:p w14:paraId="1BA2DC9C"/>
        </w:tc>
        <w:tc>
          <w:tcPr>
            <w:tcW w:w="1418" w:type="dxa"/>
            <w:vAlign w:val="center"/>
          </w:tcPr>
          <w:p w14:paraId="6A771AF6"/>
        </w:tc>
      </w:tr>
      <w:tr w14:paraId="3548A0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0E9A34B">
            <w:pPr>
              <w:snapToGrid w:val="0"/>
            </w:pPr>
            <w:r>
              <w:rPr>
                <w:rFonts w:ascii="宋体" w:hAnsi="宋体" w:cs="宋体"/>
                <w:color w:val="000000"/>
                <w:sz w:val="16"/>
              </w:rPr>
              <w:t>21104</w:t>
            </w:r>
          </w:p>
        </w:tc>
        <w:tc>
          <w:tcPr>
            <w:tcW w:w="3980" w:type="dxa"/>
            <w:vAlign w:val="center"/>
          </w:tcPr>
          <w:p w14:paraId="74129E36">
            <w:pPr>
              <w:snapToGrid w:val="0"/>
            </w:pPr>
            <w:r>
              <w:rPr>
                <w:rFonts w:ascii="宋体" w:hAnsi="宋体" w:cs="宋体"/>
                <w:color w:val="000000"/>
                <w:sz w:val="16"/>
              </w:rPr>
              <w:t>自然生态保护</w:t>
            </w:r>
          </w:p>
        </w:tc>
        <w:tc>
          <w:tcPr>
            <w:tcW w:w="1380" w:type="dxa"/>
            <w:vAlign w:val="center"/>
          </w:tcPr>
          <w:p w14:paraId="0A6544CF">
            <w:pPr>
              <w:snapToGrid w:val="0"/>
              <w:jc w:val="right"/>
            </w:pPr>
            <w:r>
              <w:rPr>
                <w:rFonts w:ascii="宋体" w:hAnsi="宋体" w:cs="宋体"/>
                <w:color w:val="000000"/>
                <w:sz w:val="16"/>
              </w:rPr>
              <w:t>3,723,000.00</w:t>
            </w:r>
          </w:p>
        </w:tc>
        <w:tc>
          <w:tcPr>
            <w:tcW w:w="1380" w:type="dxa"/>
            <w:vAlign w:val="center"/>
          </w:tcPr>
          <w:p w14:paraId="10FF43E7">
            <w:pPr>
              <w:snapToGrid w:val="0"/>
              <w:jc w:val="right"/>
            </w:pPr>
            <w:r>
              <w:rPr>
                <w:rFonts w:ascii="宋体" w:hAnsi="宋体" w:cs="宋体"/>
                <w:color w:val="000000"/>
                <w:sz w:val="16"/>
              </w:rPr>
              <w:t>3,723,000.00</w:t>
            </w:r>
          </w:p>
        </w:tc>
        <w:tc>
          <w:tcPr>
            <w:tcW w:w="1380" w:type="dxa"/>
            <w:vAlign w:val="center"/>
          </w:tcPr>
          <w:p w14:paraId="2D1A126B"/>
        </w:tc>
        <w:tc>
          <w:tcPr>
            <w:tcW w:w="1380" w:type="dxa"/>
            <w:vAlign w:val="center"/>
          </w:tcPr>
          <w:p w14:paraId="62239F51"/>
        </w:tc>
        <w:tc>
          <w:tcPr>
            <w:tcW w:w="1380" w:type="dxa"/>
            <w:vAlign w:val="center"/>
          </w:tcPr>
          <w:p w14:paraId="0B5DC415"/>
        </w:tc>
        <w:tc>
          <w:tcPr>
            <w:tcW w:w="1418" w:type="dxa"/>
            <w:vAlign w:val="center"/>
          </w:tcPr>
          <w:p w14:paraId="1AA097CC"/>
        </w:tc>
      </w:tr>
      <w:tr w14:paraId="3C8641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17437EA">
            <w:pPr>
              <w:snapToGrid w:val="0"/>
            </w:pPr>
            <w:r>
              <w:rPr>
                <w:rFonts w:ascii="宋体" w:hAnsi="宋体" w:cs="宋体"/>
                <w:color w:val="000000"/>
                <w:sz w:val="16"/>
              </w:rPr>
              <w:t>2110401</w:t>
            </w:r>
          </w:p>
        </w:tc>
        <w:tc>
          <w:tcPr>
            <w:tcW w:w="3980" w:type="dxa"/>
            <w:vAlign w:val="center"/>
          </w:tcPr>
          <w:p w14:paraId="311D436F">
            <w:pPr>
              <w:snapToGrid w:val="0"/>
            </w:pPr>
            <w:r>
              <w:rPr>
                <w:rFonts w:ascii="宋体" w:hAnsi="宋体" w:cs="宋体"/>
                <w:color w:val="000000"/>
                <w:sz w:val="16"/>
              </w:rPr>
              <w:t>生态保护</w:t>
            </w:r>
          </w:p>
        </w:tc>
        <w:tc>
          <w:tcPr>
            <w:tcW w:w="1380" w:type="dxa"/>
            <w:vAlign w:val="center"/>
          </w:tcPr>
          <w:p w14:paraId="7F6FC540">
            <w:pPr>
              <w:snapToGrid w:val="0"/>
              <w:jc w:val="right"/>
            </w:pPr>
            <w:r>
              <w:rPr>
                <w:rFonts w:ascii="宋体" w:hAnsi="宋体" w:cs="宋体"/>
                <w:color w:val="000000"/>
                <w:sz w:val="16"/>
              </w:rPr>
              <w:t>3,723,000.00</w:t>
            </w:r>
          </w:p>
        </w:tc>
        <w:tc>
          <w:tcPr>
            <w:tcW w:w="1380" w:type="dxa"/>
            <w:vAlign w:val="center"/>
          </w:tcPr>
          <w:p w14:paraId="30C5BC73">
            <w:pPr>
              <w:snapToGrid w:val="0"/>
              <w:jc w:val="right"/>
            </w:pPr>
            <w:r>
              <w:rPr>
                <w:rFonts w:ascii="宋体" w:hAnsi="宋体" w:cs="宋体"/>
                <w:color w:val="000000"/>
                <w:sz w:val="16"/>
              </w:rPr>
              <w:t>3,723,000.00</w:t>
            </w:r>
          </w:p>
        </w:tc>
        <w:tc>
          <w:tcPr>
            <w:tcW w:w="1380" w:type="dxa"/>
            <w:vAlign w:val="center"/>
          </w:tcPr>
          <w:p w14:paraId="79D5F858"/>
        </w:tc>
        <w:tc>
          <w:tcPr>
            <w:tcW w:w="1380" w:type="dxa"/>
            <w:vAlign w:val="center"/>
          </w:tcPr>
          <w:p w14:paraId="6AC249CB"/>
        </w:tc>
        <w:tc>
          <w:tcPr>
            <w:tcW w:w="1380" w:type="dxa"/>
            <w:vAlign w:val="center"/>
          </w:tcPr>
          <w:p w14:paraId="3178ACD3"/>
        </w:tc>
        <w:tc>
          <w:tcPr>
            <w:tcW w:w="1418" w:type="dxa"/>
            <w:vAlign w:val="center"/>
          </w:tcPr>
          <w:p w14:paraId="671FD6D1"/>
        </w:tc>
      </w:tr>
      <w:tr w14:paraId="4B787A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B424B7D">
            <w:pPr>
              <w:snapToGrid w:val="0"/>
            </w:pPr>
            <w:r>
              <w:rPr>
                <w:rFonts w:ascii="宋体" w:hAnsi="宋体" w:cs="宋体"/>
                <w:color w:val="000000"/>
                <w:sz w:val="16"/>
              </w:rPr>
              <w:t>21111</w:t>
            </w:r>
          </w:p>
        </w:tc>
        <w:tc>
          <w:tcPr>
            <w:tcW w:w="3980" w:type="dxa"/>
            <w:vAlign w:val="center"/>
          </w:tcPr>
          <w:p w14:paraId="5945A55D">
            <w:pPr>
              <w:snapToGrid w:val="0"/>
            </w:pPr>
            <w:r>
              <w:rPr>
                <w:rFonts w:ascii="宋体" w:hAnsi="宋体" w:cs="宋体"/>
                <w:color w:val="000000"/>
                <w:sz w:val="16"/>
              </w:rPr>
              <w:t>污染减排</w:t>
            </w:r>
          </w:p>
        </w:tc>
        <w:tc>
          <w:tcPr>
            <w:tcW w:w="1380" w:type="dxa"/>
            <w:vAlign w:val="center"/>
          </w:tcPr>
          <w:p w14:paraId="5BDC26C1">
            <w:pPr>
              <w:snapToGrid w:val="0"/>
              <w:jc w:val="right"/>
            </w:pPr>
            <w:r>
              <w:rPr>
                <w:rFonts w:ascii="宋体" w:hAnsi="宋体" w:cs="宋体"/>
                <w:color w:val="000000"/>
                <w:sz w:val="16"/>
              </w:rPr>
              <w:t>3,391,255.60</w:t>
            </w:r>
          </w:p>
        </w:tc>
        <w:tc>
          <w:tcPr>
            <w:tcW w:w="1380" w:type="dxa"/>
            <w:vAlign w:val="center"/>
          </w:tcPr>
          <w:p w14:paraId="7398C70A">
            <w:pPr>
              <w:snapToGrid w:val="0"/>
              <w:jc w:val="right"/>
            </w:pPr>
            <w:r>
              <w:rPr>
                <w:rFonts w:ascii="宋体" w:hAnsi="宋体" w:cs="宋体"/>
                <w:color w:val="000000"/>
                <w:sz w:val="16"/>
              </w:rPr>
              <w:t>3,391,255.60</w:t>
            </w:r>
          </w:p>
        </w:tc>
        <w:tc>
          <w:tcPr>
            <w:tcW w:w="1380" w:type="dxa"/>
            <w:vAlign w:val="center"/>
          </w:tcPr>
          <w:p w14:paraId="63A29A6A"/>
        </w:tc>
        <w:tc>
          <w:tcPr>
            <w:tcW w:w="1380" w:type="dxa"/>
            <w:vAlign w:val="center"/>
          </w:tcPr>
          <w:p w14:paraId="333F2977"/>
        </w:tc>
        <w:tc>
          <w:tcPr>
            <w:tcW w:w="1380" w:type="dxa"/>
            <w:vAlign w:val="center"/>
          </w:tcPr>
          <w:p w14:paraId="080C9019"/>
        </w:tc>
        <w:tc>
          <w:tcPr>
            <w:tcW w:w="1418" w:type="dxa"/>
            <w:vAlign w:val="center"/>
          </w:tcPr>
          <w:p w14:paraId="30936823"/>
        </w:tc>
      </w:tr>
      <w:tr w14:paraId="218210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57F0A01">
            <w:pPr>
              <w:snapToGrid w:val="0"/>
            </w:pPr>
            <w:r>
              <w:rPr>
                <w:rFonts w:ascii="宋体" w:hAnsi="宋体" w:cs="宋体"/>
                <w:color w:val="000000"/>
                <w:sz w:val="16"/>
              </w:rPr>
              <w:t>2111101</w:t>
            </w:r>
          </w:p>
        </w:tc>
        <w:tc>
          <w:tcPr>
            <w:tcW w:w="3980" w:type="dxa"/>
            <w:vAlign w:val="center"/>
          </w:tcPr>
          <w:p w14:paraId="714AC153">
            <w:pPr>
              <w:snapToGrid w:val="0"/>
            </w:pPr>
            <w:r>
              <w:rPr>
                <w:rFonts w:ascii="宋体" w:hAnsi="宋体" w:cs="宋体"/>
                <w:color w:val="000000"/>
                <w:sz w:val="16"/>
              </w:rPr>
              <w:t>生态环境监测与信息</w:t>
            </w:r>
          </w:p>
        </w:tc>
        <w:tc>
          <w:tcPr>
            <w:tcW w:w="1380" w:type="dxa"/>
            <w:vAlign w:val="center"/>
          </w:tcPr>
          <w:p w14:paraId="21FE64EC">
            <w:pPr>
              <w:snapToGrid w:val="0"/>
              <w:jc w:val="right"/>
            </w:pPr>
            <w:r>
              <w:rPr>
                <w:rFonts w:ascii="宋体" w:hAnsi="宋体" w:cs="宋体"/>
                <w:color w:val="000000"/>
                <w:sz w:val="16"/>
              </w:rPr>
              <w:t>1,666,747.60</w:t>
            </w:r>
          </w:p>
        </w:tc>
        <w:tc>
          <w:tcPr>
            <w:tcW w:w="1380" w:type="dxa"/>
            <w:vAlign w:val="center"/>
          </w:tcPr>
          <w:p w14:paraId="748DC0C1">
            <w:pPr>
              <w:snapToGrid w:val="0"/>
              <w:jc w:val="right"/>
            </w:pPr>
            <w:r>
              <w:rPr>
                <w:rFonts w:ascii="宋体" w:hAnsi="宋体" w:cs="宋体"/>
                <w:color w:val="000000"/>
                <w:sz w:val="16"/>
              </w:rPr>
              <w:t>1,666,747.60</w:t>
            </w:r>
          </w:p>
        </w:tc>
        <w:tc>
          <w:tcPr>
            <w:tcW w:w="1380" w:type="dxa"/>
            <w:vAlign w:val="center"/>
          </w:tcPr>
          <w:p w14:paraId="7E0907AF"/>
        </w:tc>
        <w:tc>
          <w:tcPr>
            <w:tcW w:w="1380" w:type="dxa"/>
            <w:vAlign w:val="center"/>
          </w:tcPr>
          <w:p w14:paraId="58ABC02E"/>
        </w:tc>
        <w:tc>
          <w:tcPr>
            <w:tcW w:w="1380" w:type="dxa"/>
            <w:vAlign w:val="center"/>
          </w:tcPr>
          <w:p w14:paraId="3ACEF5B8"/>
        </w:tc>
        <w:tc>
          <w:tcPr>
            <w:tcW w:w="1418" w:type="dxa"/>
            <w:vAlign w:val="center"/>
          </w:tcPr>
          <w:p w14:paraId="3C9598A3"/>
        </w:tc>
      </w:tr>
      <w:tr w14:paraId="184897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4173027">
            <w:pPr>
              <w:snapToGrid w:val="0"/>
            </w:pPr>
            <w:r>
              <w:rPr>
                <w:rFonts w:ascii="宋体" w:hAnsi="宋体" w:cs="宋体"/>
                <w:color w:val="000000"/>
                <w:sz w:val="16"/>
              </w:rPr>
              <w:t>2111199</w:t>
            </w:r>
          </w:p>
        </w:tc>
        <w:tc>
          <w:tcPr>
            <w:tcW w:w="3980" w:type="dxa"/>
            <w:vAlign w:val="center"/>
          </w:tcPr>
          <w:p w14:paraId="17E124B1">
            <w:pPr>
              <w:snapToGrid w:val="0"/>
            </w:pPr>
            <w:r>
              <w:rPr>
                <w:rFonts w:ascii="宋体" w:hAnsi="宋体" w:cs="宋体"/>
                <w:color w:val="000000"/>
                <w:sz w:val="16"/>
              </w:rPr>
              <w:t>其他污染减排支出</w:t>
            </w:r>
          </w:p>
        </w:tc>
        <w:tc>
          <w:tcPr>
            <w:tcW w:w="1380" w:type="dxa"/>
            <w:vAlign w:val="center"/>
          </w:tcPr>
          <w:p w14:paraId="3A25A0EE">
            <w:pPr>
              <w:snapToGrid w:val="0"/>
              <w:jc w:val="right"/>
            </w:pPr>
            <w:r>
              <w:rPr>
                <w:rFonts w:ascii="宋体" w:hAnsi="宋体" w:cs="宋体"/>
                <w:color w:val="000000"/>
                <w:sz w:val="16"/>
              </w:rPr>
              <w:t>1,724,508.00</w:t>
            </w:r>
          </w:p>
        </w:tc>
        <w:tc>
          <w:tcPr>
            <w:tcW w:w="1380" w:type="dxa"/>
            <w:vAlign w:val="center"/>
          </w:tcPr>
          <w:p w14:paraId="363A542F">
            <w:pPr>
              <w:snapToGrid w:val="0"/>
              <w:jc w:val="right"/>
            </w:pPr>
            <w:r>
              <w:rPr>
                <w:rFonts w:ascii="宋体" w:hAnsi="宋体" w:cs="宋体"/>
                <w:color w:val="000000"/>
                <w:sz w:val="16"/>
              </w:rPr>
              <w:t>1,724,508.00</w:t>
            </w:r>
          </w:p>
        </w:tc>
        <w:tc>
          <w:tcPr>
            <w:tcW w:w="1380" w:type="dxa"/>
            <w:vAlign w:val="center"/>
          </w:tcPr>
          <w:p w14:paraId="6EC34763"/>
        </w:tc>
        <w:tc>
          <w:tcPr>
            <w:tcW w:w="1380" w:type="dxa"/>
            <w:vAlign w:val="center"/>
          </w:tcPr>
          <w:p w14:paraId="693A6FA4"/>
        </w:tc>
        <w:tc>
          <w:tcPr>
            <w:tcW w:w="1380" w:type="dxa"/>
            <w:vAlign w:val="center"/>
          </w:tcPr>
          <w:p w14:paraId="023F3AA8"/>
        </w:tc>
        <w:tc>
          <w:tcPr>
            <w:tcW w:w="1418" w:type="dxa"/>
            <w:vAlign w:val="center"/>
          </w:tcPr>
          <w:p w14:paraId="5332406B"/>
        </w:tc>
      </w:tr>
      <w:tr w14:paraId="007AE1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DAA81A0">
            <w:pPr>
              <w:snapToGrid w:val="0"/>
            </w:pPr>
            <w:r>
              <w:rPr>
                <w:rFonts w:ascii="宋体" w:hAnsi="宋体" w:cs="宋体"/>
                <w:color w:val="000000"/>
                <w:sz w:val="16"/>
              </w:rPr>
              <w:t>224</w:t>
            </w:r>
          </w:p>
        </w:tc>
        <w:tc>
          <w:tcPr>
            <w:tcW w:w="3980" w:type="dxa"/>
            <w:vAlign w:val="center"/>
          </w:tcPr>
          <w:p w14:paraId="56802EBC">
            <w:pPr>
              <w:snapToGrid w:val="0"/>
            </w:pPr>
            <w:r>
              <w:rPr>
                <w:rFonts w:ascii="宋体" w:hAnsi="宋体" w:cs="宋体"/>
                <w:color w:val="000000"/>
                <w:sz w:val="16"/>
              </w:rPr>
              <w:t>灾害防治及应急管理支出</w:t>
            </w:r>
          </w:p>
        </w:tc>
        <w:tc>
          <w:tcPr>
            <w:tcW w:w="1380" w:type="dxa"/>
            <w:vAlign w:val="center"/>
          </w:tcPr>
          <w:p w14:paraId="57FFC00A">
            <w:pPr>
              <w:snapToGrid w:val="0"/>
              <w:jc w:val="right"/>
            </w:pPr>
            <w:r>
              <w:rPr>
                <w:rFonts w:ascii="宋体" w:hAnsi="宋体" w:cs="宋体"/>
                <w:color w:val="000000"/>
                <w:sz w:val="16"/>
              </w:rPr>
              <w:t>960,000.00</w:t>
            </w:r>
          </w:p>
        </w:tc>
        <w:tc>
          <w:tcPr>
            <w:tcW w:w="1380" w:type="dxa"/>
            <w:vAlign w:val="center"/>
          </w:tcPr>
          <w:p w14:paraId="4C14613D">
            <w:pPr>
              <w:snapToGrid w:val="0"/>
              <w:jc w:val="right"/>
            </w:pPr>
            <w:r>
              <w:rPr>
                <w:rFonts w:ascii="宋体" w:hAnsi="宋体" w:cs="宋体"/>
                <w:color w:val="000000"/>
                <w:sz w:val="16"/>
              </w:rPr>
              <w:t>960,000.00</w:t>
            </w:r>
          </w:p>
        </w:tc>
        <w:tc>
          <w:tcPr>
            <w:tcW w:w="1380" w:type="dxa"/>
            <w:vAlign w:val="center"/>
          </w:tcPr>
          <w:p w14:paraId="1488D8E6"/>
        </w:tc>
        <w:tc>
          <w:tcPr>
            <w:tcW w:w="1380" w:type="dxa"/>
            <w:vAlign w:val="center"/>
          </w:tcPr>
          <w:p w14:paraId="1DA277DE"/>
        </w:tc>
        <w:tc>
          <w:tcPr>
            <w:tcW w:w="1380" w:type="dxa"/>
            <w:vAlign w:val="center"/>
          </w:tcPr>
          <w:p w14:paraId="383F8349"/>
        </w:tc>
        <w:tc>
          <w:tcPr>
            <w:tcW w:w="1418" w:type="dxa"/>
            <w:vAlign w:val="center"/>
          </w:tcPr>
          <w:p w14:paraId="2CD3F842"/>
        </w:tc>
      </w:tr>
      <w:tr w14:paraId="10FB03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E5D7A94">
            <w:pPr>
              <w:snapToGrid w:val="0"/>
            </w:pPr>
            <w:r>
              <w:rPr>
                <w:rFonts w:ascii="宋体" w:hAnsi="宋体" w:cs="宋体"/>
                <w:color w:val="000000"/>
                <w:sz w:val="16"/>
              </w:rPr>
              <w:t>22407</w:t>
            </w:r>
          </w:p>
        </w:tc>
        <w:tc>
          <w:tcPr>
            <w:tcW w:w="3980" w:type="dxa"/>
            <w:vAlign w:val="center"/>
          </w:tcPr>
          <w:p w14:paraId="74671C8F">
            <w:pPr>
              <w:snapToGrid w:val="0"/>
            </w:pPr>
            <w:r>
              <w:rPr>
                <w:rFonts w:ascii="宋体" w:hAnsi="宋体" w:cs="宋体"/>
                <w:color w:val="000000"/>
                <w:sz w:val="16"/>
              </w:rPr>
              <w:t>自然灾害救灾及恢复重建支出</w:t>
            </w:r>
          </w:p>
        </w:tc>
        <w:tc>
          <w:tcPr>
            <w:tcW w:w="1380" w:type="dxa"/>
            <w:vAlign w:val="center"/>
          </w:tcPr>
          <w:p w14:paraId="6BF2AB08">
            <w:pPr>
              <w:snapToGrid w:val="0"/>
              <w:jc w:val="right"/>
            </w:pPr>
            <w:r>
              <w:rPr>
                <w:rFonts w:ascii="宋体" w:hAnsi="宋体" w:cs="宋体"/>
                <w:color w:val="000000"/>
                <w:sz w:val="16"/>
              </w:rPr>
              <w:t>960,000.00</w:t>
            </w:r>
          </w:p>
        </w:tc>
        <w:tc>
          <w:tcPr>
            <w:tcW w:w="1380" w:type="dxa"/>
            <w:vAlign w:val="center"/>
          </w:tcPr>
          <w:p w14:paraId="6BFDBFFC">
            <w:pPr>
              <w:snapToGrid w:val="0"/>
              <w:jc w:val="right"/>
            </w:pPr>
            <w:r>
              <w:rPr>
                <w:rFonts w:ascii="宋体" w:hAnsi="宋体" w:cs="宋体"/>
                <w:color w:val="000000"/>
                <w:sz w:val="16"/>
              </w:rPr>
              <w:t>960,000.00</w:t>
            </w:r>
          </w:p>
        </w:tc>
        <w:tc>
          <w:tcPr>
            <w:tcW w:w="1380" w:type="dxa"/>
            <w:vAlign w:val="center"/>
          </w:tcPr>
          <w:p w14:paraId="6062B771"/>
        </w:tc>
        <w:tc>
          <w:tcPr>
            <w:tcW w:w="1380" w:type="dxa"/>
            <w:vAlign w:val="center"/>
          </w:tcPr>
          <w:p w14:paraId="5E907C9F"/>
        </w:tc>
        <w:tc>
          <w:tcPr>
            <w:tcW w:w="1380" w:type="dxa"/>
            <w:vAlign w:val="center"/>
          </w:tcPr>
          <w:p w14:paraId="3FAA226F"/>
        </w:tc>
        <w:tc>
          <w:tcPr>
            <w:tcW w:w="1418" w:type="dxa"/>
            <w:vAlign w:val="center"/>
          </w:tcPr>
          <w:p w14:paraId="2151E392"/>
        </w:tc>
      </w:tr>
      <w:tr w14:paraId="2617DB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D76014F">
            <w:pPr>
              <w:snapToGrid w:val="0"/>
            </w:pPr>
            <w:r>
              <w:rPr>
                <w:rFonts w:ascii="宋体" w:hAnsi="宋体" w:cs="宋体"/>
                <w:color w:val="000000"/>
                <w:sz w:val="16"/>
              </w:rPr>
              <w:t>2240704</w:t>
            </w:r>
          </w:p>
        </w:tc>
        <w:tc>
          <w:tcPr>
            <w:tcW w:w="3980" w:type="dxa"/>
            <w:vAlign w:val="center"/>
          </w:tcPr>
          <w:p w14:paraId="1DC108F4">
            <w:pPr>
              <w:snapToGrid w:val="0"/>
            </w:pPr>
            <w:r>
              <w:rPr>
                <w:rFonts w:ascii="宋体" w:hAnsi="宋体" w:cs="宋体"/>
                <w:color w:val="000000"/>
                <w:sz w:val="16"/>
              </w:rPr>
              <w:t>自然灾害灾后重建补助</w:t>
            </w:r>
          </w:p>
        </w:tc>
        <w:tc>
          <w:tcPr>
            <w:tcW w:w="1380" w:type="dxa"/>
            <w:vAlign w:val="center"/>
          </w:tcPr>
          <w:p w14:paraId="20AB465B">
            <w:pPr>
              <w:snapToGrid w:val="0"/>
              <w:jc w:val="right"/>
            </w:pPr>
            <w:r>
              <w:rPr>
                <w:rFonts w:ascii="宋体" w:hAnsi="宋体" w:cs="宋体"/>
                <w:color w:val="000000"/>
                <w:sz w:val="16"/>
              </w:rPr>
              <w:t>960,000.00</w:t>
            </w:r>
          </w:p>
        </w:tc>
        <w:tc>
          <w:tcPr>
            <w:tcW w:w="1380" w:type="dxa"/>
            <w:vAlign w:val="center"/>
          </w:tcPr>
          <w:p w14:paraId="5364EFB6">
            <w:pPr>
              <w:snapToGrid w:val="0"/>
              <w:jc w:val="right"/>
            </w:pPr>
            <w:r>
              <w:rPr>
                <w:rFonts w:ascii="宋体" w:hAnsi="宋体" w:cs="宋体"/>
                <w:color w:val="000000"/>
                <w:sz w:val="16"/>
              </w:rPr>
              <w:t>960,000.00</w:t>
            </w:r>
          </w:p>
        </w:tc>
        <w:tc>
          <w:tcPr>
            <w:tcW w:w="1380" w:type="dxa"/>
            <w:vAlign w:val="center"/>
          </w:tcPr>
          <w:p w14:paraId="4CD5DA51"/>
        </w:tc>
        <w:tc>
          <w:tcPr>
            <w:tcW w:w="1380" w:type="dxa"/>
            <w:vAlign w:val="center"/>
          </w:tcPr>
          <w:p w14:paraId="15EF1021"/>
        </w:tc>
        <w:tc>
          <w:tcPr>
            <w:tcW w:w="1380" w:type="dxa"/>
            <w:vAlign w:val="center"/>
          </w:tcPr>
          <w:p w14:paraId="1F884FFB"/>
        </w:tc>
        <w:tc>
          <w:tcPr>
            <w:tcW w:w="1418" w:type="dxa"/>
            <w:vAlign w:val="center"/>
          </w:tcPr>
          <w:p w14:paraId="43F51E68"/>
        </w:tc>
      </w:tr>
      <w:tr w14:paraId="596980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92" w:hRule="exact"/>
          <w:jc w:val="center"/>
        </w:trPr>
        <w:tc>
          <w:tcPr>
            <w:tcW w:w="13238" w:type="dxa"/>
            <w:gridSpan w:val="8"/>
            <w:tcBorders>
              <w:left w:val="single" w:color="FFFFFF" w:sz="4" w:space="0"/>
              <w:bottom w:val="single" w:color="FFFFFF" w:sz="4" w:space="0"/>
              <w:right w:val="single" w:color="FFFFFF" w:sz="4" w:space="0"/>
            </w:tcBorders>
            <w:vAlign w:val="center"/>
          </w:tcPr>
          <w:p w14:paraId="1E38DC29">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14:paraId="7AC08738">
      <w:pPr>
        <w:sectPr>
          <w:pgSz w:w="16838" w:h="11906" w:orient="landscape"/>
          <w:pgMar w:top="1440" w:right="1800" w:bottom="1440" w:left="1800" w:header="851" w:footer="992" w:gutter="0"/>
          <w:cols w:space="720" w:num="1"/>
          <w:docGrid w:type="lines" w:linePitch="312" w:charSpace="0"/>
        </w:sectPr>
      </w:pPr>
    </w:p>
    <w:bookmarkEnd w:id="33"/>
    <w:p w14:paraId="3ECDC41B">
      <w:pPr>
        <w:pStyle w:val="7"/>
        <w:spacing w:before="0" w:after="0" w:line="600" w:lineRule="exact"/>
        <w:jc w:val="center"/>
        <w:rPr>
          <w:rFonts w:ascii="黑体" w:eastAsia="黑体"/>
          <w:sz w:val="30"/>
          <w:szCs w:val="30"/>
        </w:rPr>
      </w:pPr>
      <w:bookmarkStart w:id="37" w:name="_Toc190171269"/>
      <w:bookmarkStart w:id="38" w:name="_Toc229642691"/>
      <w:bookmarkStart w:id="39" w:name="_Toc245797798"/>
      <w:bookmarkStart w:id="40" w:name="_Toc767716892"/>
      <w:r>
        <w:rPr>
          <w:rFonts w:hint="eastAsia" w:ascii="方正小标宋简体" w:hAnsi="方正小标宋简体" w:eastAsia="方正小标宋简体" w:cs="方正小标宋简体"/>
          <w:b w:val="0"/>
        </w:rPr>
        <w:t>第三部分 2024年度部门决算情况说明</w:t>
      </w:r>
      <w:bookmarkEnd w:id="37"/>
      <w:bookmarkEnd w:id="38"/>
      <w:bookmarkEnd w:id="39"/>
      <w:bookmarkEnd w:id="40"/>
    </w:p>
    <w:p w14:paraId="14C418C7">
      <w:pPr>
        <w:pStyle w:val="8"/>
        <w:spacing w:before="0" w:after="0" w:line="600" w:lineRule="exact"/>
        <w:ind w:firstLine="602" w:firstLineChars="200"/>
        <w:outlineLvl w:val="0"/>
        <w:rPr>
          <w:rFonts w:ascii="黑体" w:hAnsi="黑体" w:eastAsia="黑体"/>
          <w:bCs w:val="0"/>
          <w:sz w:val="30"/>
          <w:szCs w:val="30"/>
        </w:rPr>
      </w:pPr>
      <w:bookmarkStart w:id="41" w:name="_Toc936052668"/>
      <w:bookmarkStart w:id="42" w:name="_Toc1512537805"/>
      <w:bookmarkStart w:id="43" w:name="_Toc576593978"/>
      <w:bookmarkStart w:id="44" w:name="_Toc752851347"/>
      <w:r>
        <w:rPr>
          <w:rFonts w:hint="eastAsia" w:ascii="黑体" w:hAnsi="黑体" w:eastAsia="黑体"/>
          <w:bCs w:val="0"/>
          <w:sz w:val="30"/>
          <w:szCs w:val="30"/>
        </w:rPr>
        <w:t>一、收入支出决算总体情况说明</w:t>
      </w:r>
      <w:bookmarkEnd w:id="41"/>
      <w:bookmarkEnd w:id="42"/>
      <w:bookmarkEnd w:id="43"/>
      <w:bookmarkEnd w:id="44"/>
    </w:p>
    <w:p w14:paraId="205711D2">
      <w:pPr>
        <w:spacing w:line="600" w:lineRule="exact"/>
        <w:ind w:firstLine="600"/>
        <w:rPr>
          <w:rFonts w:hint="eastAsia" w:eastAsia="仿宋_GB2312"/>
          <w:sz w:val="30"/>
          <w:szCs w:val="30"/>
        </w:rPr>
      </w:pPr>
      <w:r>
        <w:rPr>
          <w:rFonts w:hint="eastAsia" w:eastAsia="仿宋_GB2312"/>
          <w:sz w:val="30"/>
          <w:szCs w:val="30"/>
        </w:rPr>
        <w:t>天津市西青区生态环境局2024年度收入、支出决算总计62,875,484.35元。与2023年度相比，收、支总计各增加10,357,825.60元，增长19.720%，主要原因是项目资金增加，例如工业园区环境空气自动监测站运维项目2023年项目资金1,500,000.00元，本年项目资金12,259,000.00元，增加10,759,000.00元。</w:t>
      </w:r>
    </w:p>
    <w:p w14:paraId="723CDBC5">
      <w:pPr>
        <w:spacing w:line="600" w:lineRule="exact"/>
        <w:ind w:firstLine="600" w:firstLineChars="200"/>
        <w:rPr>
          <w:rFonts w:eastAsia="仿宋_GB2312"/>
          <w:sz w:val="30"/>
          <w:szCs w:val="30"/>
        </w:rPr>
      </w:pPr>
      <w:r>
        <w:rPr>
          <w:rFonts w:hint="eastAsia" w:eastAsia="仿宋_GB2312"/>
          <w:sz w:val="30"/>
          <w:szCs w:val="30"/>
        </w:rPr>
        <w:t>收入包括：一般公共预算财政拨款收入62,875,484.35元。</w:t>
      </w:r>
    </w:p>
    <w:p w14:paraId="33258148">
      <w:pPr>
        <w:spacing w:line="600" w:lineRule="exact"/>
        <w:ind w:firstLine="600" w:firstLineChars="200"/>
        <w:rPr>
          <w:rFonts w:eastAsia="仿宋_GB2312"/>
          <w:sz w:val="30"/>
          <w:szCs w:val="30"/>
        </w:rPr>
      </w:pPr>
      <w:r>
        <w:rPr>
          <w:rFonts w:hint="eastAsia" w:eastAsia="仿宋_GB2312"/>
          <w:sz w:val="30"/>
          <w:szCs w:val="30"/>
        </w:rPr>
        <w:t>支出包括：教育支出3,360.00元、社会保障和就业支出2,317,135.94元、卫生健康支出1,075,573.74元、节能环保支出58,519,414.67元、灾害防治及应急管理支出960,000.00元。</w:t>
      </w:r>
    </w:p>
    <w:p w14:paraId="4428C883">
      <w:pPr>
        <w:pStyle w:val="8"/>
        <w:spacing w:before="0" w:after="0" w:line="600" w:lineRule="exact"/>
        <w:ind w:firstLine="602" w:firstLineChars="200"/>
        <w:outlineLvl w:val="0"/>
        <w:rPr>
          <w:rFonts w:ascii="黑体" w:hAnsi="黑体" w:eastAsia="黑体" w:cs="仿宋_GB2312"/>
          <w:bCs w:val="0"/>
          <w:sz w:val="30"/>
          <w:szCs w:val="30"/>
        </w:rPr>
      </w:pPr>
      <w:bookmarkStart w:id="45" w:name="_Toc1368772982"/>
      <w:bookmarkStart w:id="46" w:name="_Toc1458959096"/>
      <w:bookmarkStart w:id="47" w:name="_Toc198940905"/>
      <w:bookmarkStart w:id="48" w:name="_Toc1919476801"/>
      <w:r>
        <w:rPr>
          <w:rFonts w:hint="eastAsia" w:ascii="黑体" w:hAnsi="黑体" w:eastAsia="黑体" w:cs="仿宋_GB2312"/>
          <w:bCs w:val="0"/>
          <w:sz w:val="30"/>
          <w:szCs w:val="30"/>
        </w:rPr>
        <w:t>二、收入决算情况说明</w:t>
      </w:r>
      <w:bookmarkEnd w:id="45"/>
      <w:bookmarkEnd w:id="46"/>
      <w:bookmarkEnd w:id="47"/>
      <w:bookmarkEnd w:id="48"/>
    </w:p>
    <w:p w14:paraId="75DD2767">
      <w:pPr>
        <w:spacing w:line="600" w:lineRule="exact"/>
        <w:ind w:firstLine="600" w:firstLineChars="200"/>
        <w:rPr>
          <w:rFonts w:hint="eastAsia" w:eastAsia="仿宋_GB2312"/>
          <w:sz w:val="30"/>
          <w:szCs w:val="30"/>
        </w:rPr>
      </w:pPr>
      <w:r>
        <w:rPr>
          <w:rFonts w:hint="eastAsia" w:eastAsia="仿宋_GB2312"/>
          <w:sz w:val="30"/>
          <w:szCs w:val="30"/>
        </w:rPr>
        <w:t>天津市西青区生态环境局2024年度本年收入合计62,875,484.35元，与2023年度相比增加10,357,825.60元，主要原因是项目资金增加，例如工业园区环境空气自动监测站运维项目2023年项目资金1,500,000.00元，本年项目资金12,259,000.00元，增加10,759,000.00元。其中：一般公共预算财政拨款收入62,875,484.35元，占100.000%。</w:t>
      </w:r>
    </w:p>
    <w:p w14:paraId="407D624D">
      <w:pPr>
        <w:pStyle w:val="8"/>
        <w:spacing w:before="0" w:after="0" w:line="600" w:lineRule="exact"/>
        <w:ind w:firstLine="602" w:firstLineChars="200"/>
        <w:outlineLvl w:val="0"/>
        <w:rPr>
          <w:rFonts w:ascii="黑体" w:hAnsi="黑体" w:eastAsia="黑体" w:cs="仿宋_GB2312"/>
          <w:bCs w:val="0"/>
          <w:sz w:val="30"/>
          <w:szCs w:val="30"/>
        </w:rPr>
      </w:pPr>
      <w:bookmarkStart w:id="49" w:name="_Toc1122681810"/>
      <w:bookmarkStart w:id="50" w:name="_Toc2115235603"/>
      <w:bookmarkStart w:id="51" w:name="_Toc1147249173"/>
      <w:bookmarkStart w:id="52" w:name="_Toc757245026"/>
      <w:r>
        <w:rPr>
          <w:rFonts w:hint="eastAsia" w:ascii="黑体" w:hAnsi="黑体" w:eastAsia="黑体" w:cs="仿宋_GB2312"/>
          <w:bCs w:val="0"/>
          <w:sz w:val="30"/>
          <w:szCs w:val="30"/>
        </w:rPr>
        <w:t>三、支出决算情况说明</w:t>
      </w:r>
      <w:bookmarkEnd w:id="49"/>
      <w:bookmarkEnd w:id="50"/>
      <w:bookmarkEnd w:id="51"/>
      <w:bookmarkEnd w:id="52"/>
    </w:p>
    <w:p w14:paraId="7F33DFAF">
      <w:pPr>
        <w:spacing w:line="600" w:lineRule="exact"/>
        <w:ind w:firstLine="600" w:firstLineChars="200"/>
        <w:rPr>
          <w:rFonts w:hint="eastAsia" w:eastAsia="仿宋_GB2312"/>
          <w:sz w:val="30"/>
          <w:szCs w:val="30"/>
        </w:rPr>
      </w:pPr>
      <w:r>
        <w:rPr>
          <w:rFonts w:hint="eastAsia" w:eastAsia="仿宋_GB2312"/>
          <w:sz w:val="30"/>
          <w:szCs w:val="30"/>
        </w:rPr>
        <w:t>天津市西青区生态环境局2024年度本年支出合计62,875,484.35元，与2023年度相比增加10,357,825.60元，主要原因是项目资金增加，例如工业园区环境空气自动监测站运维项目2023年项目资金1,500,000.00元，本年项目资金12,259,000.00元，增加10,759,000.00元。其中：基本支出32,625,666.75元，占51.889%；项目支出30,249,817.60元，占48.111%。</w:t>
      </w:r>
    </w:p>
    <w:p w14:paraId="35712ACA">
      <w:pPr>
        <w:pStyle w:val="8"/>
        <w:spacing w:before="0" w:after="0" w:line="600" w:lineRule="exact"/>
        <w:ind w:firstLine="602" w:firstLineChars="200"/>
        <w:outlineLvl w:val="0"/>
        <w:rPr>
          <w:rFonts w:ascii="黑体" w:hAnsi="黑体" w:eastAsia="黑体"/>
          <w:bCs w:val="0"/>
          <w:sz w:val="30"/>
          <w:szCs w:val="30"/>
        </w:rPr>
      </w:pPr>
      <w:bookmarkStart w:id="53" w:name="_Toc1708667845"/>
      <w:bookmarkStart w:id="54" w:name="_Toc1029059860"/>
      <w:bookmarkStart w:id="55" w:name="_Toc1121858128"/>
      <w:bookmarkStart w:id="56" w:name="_Toc1320487183"/>
      <w:r>
        <w:rPr>
          <w:rFonts w:hint="eastAsia" w:ascii="黑体" w:hAnsi="黑体" w:eastAsia="黑体"/>
          <w:bCs w:val="0"/>
          <w:sz w:val="30"/>
          <w:szCs w:val="30"/>
        </w:rPr>
        <w:t>四、财政拨款收支决算总体情况说明</w:t>
      </w:r>
      <w:bookmarkEnd w:id="53"/>
      <w:bookmarkEnd w:id="54"/>
      <w:bookmarkEnd w:id="55"/>
      <w:bookmarkEnd w:id="56"/>
    </w:p>
    <w:p w14:paraId="6C85FC74">
      <w:pPr>
        <w:spacing w:line="600" w:lineRule="exact"/>
        <w:ind w:firstLine="600"/>
        <w:rPr>
          <w:rFonts w:hint="eastAsia" w:eastAsia="仿宋_GB2312"/>
          <w:sz w:val="30"/>
          <w:szCs w:val="30"/>
        </w:rPr>
      </w:pPr>
      <w:r>
        <w:rPr>
          <w:rFonts w:hint="eastAsia" w:eastAsia="仿宋_GB2312"/>
          <w:sz w:val="30"/>
          <w:szCs w:val="30"/>
        </w:rPr>
        <w:t>天津市西青区生态环境局2024年度财政拨款收入、支出决算总计62,875,484.35元。与2023年度相比，财政拨款收、支总计各增加10,357,825.60元，增长19.723%，主要原因是项目资金增加，例如工业园区环境空气自动监测站运维项目2023年项目资金1,500,000.00元，本年项目资金12,259,000.00元，增加10,759,000.00元。</w:t>
      </w:r>
    </w:p>
    <w:p w14:paraId="353EC4C4">
      <w:pPr>
        <w:spacing w:line="600" w:lineRule="exact"/>
        <w:ind w:firstLine="600"/>
        <w:rPr>
          <w:rFonts w:eastAsia="仿宋_GB2312"/>
          <w:sz w:val="30"/>
          <w:szCs w:val="30"/>
        </w:rPr>
      </w:pPr>
      <w:r>
        <w:rPr>
          <w:rFonts w:hint="eastAsia" w:eastAsia="仿宋_GB2312"/>
          <w:sz w:val="30"/>
          <w:szCs w:val="30"/>
        </w:rPr>
        <w:t>收入包括：一般公共预算财政拨款62,875,484.35元。</w:t>
      </w:r>
    </w:p>
    <w:p w14:paraId="78C9889F">
      <w:pPr>
        <w:spacing w:line="600" w:lineRule="exact"/>
        <w:ind w:firstLine="600" w:firstLineChars="200"/>
        <w:rPr>
          <w:rFonts w:eastAsia="仿宋_GB2312"/>
          <w:sz w:val="30"/>
          <w:szCs w:val="30"/>
        </w:rPr>
      </w:pPr>
      <w:r>
        <w:rPr>
          <w:rFonts w:hint="eastAsia" w:eastAsia="仿宋_GB2312"/>
          <w:sz w:val="30"/>
          <w:szCs w:val="30"/>
        </w:rPr>
        <w:t>支出包括：教育支出3,360.00元、社会保障和就业支出2,317,135.94元、卫生健康支出1,075,573.74元、节能环保支出58,519,414.67元、灾害防治及应急管理支出960,000.00元。</w:t>
      </w:r>
    </w:p>
    <w:p w14:paraId="40B18075">
      <w:pPr>
        <w:pStyle w:val="8"/>
        <w:spacing w:before="0" w:after="0" w:line="600" w:lineRule="exact"/>
        <w:ind w:firstLine="602" w:firstLineChars="200"/>
        <w:outlineLvl w:val="0"/>
        <w:rPr>
          <w:rFonts w:ascii="黑体" w:hAnsi="黑体" w:eastAsia="黑体" w:cs="仿宋_GB2312"/>
          <w:sz w:val="30"/>
          <w:szCs w:val="30"/>
        </w:rPr>
      </w:pPr>
      <w:bookmarkStart w:id="57" w:name="_Toc1332076583"/>
      <w:bookmarkStart w:id="58" w:name="_Toc1429143231"/>
      <w:bookmarkStart w:id="59" w:name="_Toc1723257729"/>
      <w:bookmarkStart w:id="60" w:name="_Toc163136636"/>
      <w:r>
        <w:rPr>
          <w:rFonts w:hint="eastAsia" w:ascii="黑体" w:hAnsi="黑体" w:eastAsia="黑体" w:cs="仿宋_GB2312"/>
          <w:sz w:val="30"/>
          <w:szCs w:val="30"/>
        </w:rPr>
        <w:t>五、一般公共预算财政拨款支出决算情况说明</w:t>
      </w:r>
      <w:bookmarkEnd w:id="57"/>
      <w:bookmarkEnd w:id="58"/>
      <w:bookmarkEnd w:id="59"/>
      <w:bookmarkEnd w:id="60"/>
    </w:p>
    <w:p w14:paraId="42B17096">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14:paraId="54813F63">
      <w:pPr>
        <w:spacing w:line="600" w:lineRule="exact"/>
        <w:ind w:firstLine="600" w:firstLineChars="200"/>
        <w:rPr>
          <w:rFonts w:hint="eastAsia" w:eastAsia="仿宋_GB2312"/>
          <w:sz w:val="30"/>
          <w:szCs w:val="30"/>
        </w:rPr>
      </w:pPr>
      <w:r>
        <w:rPr>
          <w:rFonts w:hint="eastAsia" w:eastAsia="仿宋_GB2312"/>
          <w:sz w:val="30"/>
          <w:szCs w:val="30"/>
        </w:rPr>
        <w:t>天津市西青区生态环境局2024年度部门决算一般公共预算财政拨款支出合计62,875,484.35元，占本年支出合计的100.000%。与2023年度相比，一般公共预算财政拨款支出增加10,357,825.60元，增长19.723%，主要原因是项目资金增加，例如工业园区环境空气自动监测站运维项目2023年项目资金1,500,000.00元，本年项目资金12,259,000.00元，增加10,759,000.00元。</w:t>
      </w:r>
    </w:p>
    <w:p w14:paraId="63C627AE">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200CD01F">
      <w:pPr>
        <w:spacing w:line="600" w:lineRule="exact"/>
        <w:ind w:firstLine="600" w:firstLineChars="200"/>
        <w:rPr>
          <w:rFonts w:eastAsia="仿宋_GB2312"/>
          <w:sz w:val="30"/>
          <w:szCs w:val="30"/>
        </w:rPr>
      </w:pPr>
      <w:r>
        <w:rPr>
          <w:rFonts w:hint="eastAsia" w:eastAsia="仿宋_GB2312"/>
          <w:sz w:val="30"/>
          <w:szCs w:val="30"/>
        </w:rPr>
        <w:t>2024年度一般公共预算财政拨款支出62,875,484.35元，主要用于以下方面：教育支出（类）支出3,360.00元，占0.005%,社会保障和就业支出（类）支出2,317,135.94元，占3.685%,卫生健康支出（类）支出1,075,573.74元，占1.711%,节能环保支出（类）支出58,519,414.67元，占93.072%,灾害防治及应急管理支出（类）支出960,000.00元，占1.527%。</w:t>
      </w:r>
    </w:p>
    <w:p w14:paraId="715531BA">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（三）具体情况</w:t>
      </w:r>
    </w:p>
    <w:p w14:paraId="02828041">
      <w:pPr>
        <w:spacing w:line="600" w:lineRule="exact"/>
        <w:ind w:firstLine="600" w:firstLineChars="200"/>
        <w:rPr>
          <w:rFonts w:eastAsia="仿宋_GB2312"/>
          <w:sz w:val="30"/>
          <w:szCs w:val="30"/>
        </w:rPr>
      </w:pPr>
      <w:r>
        <w:rPr>
          <w:rFonts w:hint="eastAsia" w:eastAsia="仿宋_GB2312"/>
          <w:sz w:val="30"/>
          <w:szCs w:val="30"/>
        </w:rPr>
        <w:t>2024年度一般公共预算财政拨款支出年初预算为44,394,434.88元，支出决算为62,875,484.35元，完成年初预算的141.629%。其中：</w:t>
      </w:r>
    </w:p>
    <w:p w14:paraId="5843F39A">
      <w:pPr>
        <w:spacing w:line="600" w:lineRule="exact"/>
        <w:ind w:firstLine="600" w:firstLineChars="200"/>
        <w:rPr>
          <w:rFonts w:hint="eastAsia" w:eastAsia="仿宋_GB2312"/>
          <w:sz w:val="30"/>
          <w:szCs w:val="30"/>
        </w:rPr>
      </w:pPr>
      <w:r>
        <w:rPr>
          <w:rFonts w:hint="eastAsia" w:eastAsia="仿宋_GB2312"/>
          <w:sz w:val="30"/>
          <w:szCs w:val="30"/>
        </w:rPr>
        <w:t>1.教育支出(类)进修及培训(款)培训支出(项)年初预算为15,700.00元，支出决算为3,360.00元，完成年初预算的21.401%，决算数小于预算数的主要原因是：本年1人参加会计后续教育培训发生支出40.00元，事业编专业技术培训28人，培训支出3,320.00元，共计支出3,360.00元。</w:t>
      </w:r>
    </w:p>
    <w:p w14:paraId="1041C00A">
      <w:pPr>
        <w:spacing w:line="600" w:lineRule="exact"/>
        <w:ind w:firstLine="600" w:firstLineChars="200"/>
        <w:rPr>
          <w:rFonts w:hint="eastAsia" w:eastAsia="仿宋_GB2312"/>
          <w:sz w:val="30"/>
          <w:szCs w:val="30"/>
        </w:rPr>
      </w:pPr>
      <w:r>
        <w:rPr>
          <w:rFonts w:hint="eastAsia" w:eastAsia="仿宋_GB2312"/>
          <w:sz w:val="30"/>
          <w:szCs w:val="30"/>
        </w:rPr>
        <w:t>2.社会保障和就业支出(类)行政事业单位养老支出(款)行政单位离退休(项)年初预算为76,324.00元，支出决算为72,909.60元，完成年初预算的95.526%，决算数小于预算数的主要原因是：本年5月退休人员死亡1人。</w:t>
      </w:r>
    </w:p>
    <w:p w14:paraId="5F4EE286">
      <w:pPr>
        <w:spacing w:line="600" w:lineRule="exact"/>
        <w:ind w:firstLine="600" w:firstLineChars="200"/>
        <w:rPr>
          <w:rFonts w:hint="eastAsia" w:eastAsia="仿宋_GB2312"/>
          <w:sz w:val="30"/>
          <w:szCs w:val="30"/>
        </w:rPr>
      </w:pPr>
      <w:r>
        <w:rPr>
          <w:rFonts w:hint="eastAsia" w:eastAsia="仿宋_GB2312"/>
          <w:sz w:val="30"/>
          <w:szCs w:val="30"/>
        </w:rPr>
        <w:t>3.社会保障和就业支出(类)行政事业单位养老支出(款)事业单位离退休(项)年初预算为31,491.60元，支出决算为37,384.80元，完成年初预算的118.714%，决算数大于预算数的主要原因是：本年新增退休人员1人。</w:t>
      </w:r>
    </w:p>
    <w:p w14:paraId="477F25B5">
      <w:pPr>
        <w:spacing w:line="600" w:lineRule="exact"/>
        <w:ind w:firstLine="600" w:firstLineChars="200"/>
        <w:rPr>
          <w:rFonts w:hint="eastAsia" w:eastAsia="仿宋_GB2312"/>
          <w:sz w:val="30"/>
          <w:szCs w:val="30"/>
        </w:rPr>
      </w:pPr>
      <w:r>
        <w:rPr>
          <w:rFonts w:hint="eastAsia" w:eastAsia="仿宋_GB2312"/>
          <w:sz w:val="30"/>
          <w:szCs w:val="30"/>
        </w:rPr>
        <w:t>4.社会保障和就业支出(类)行政事业单位养老支出(款)机关事业单位基本养老保险缴费支出(项)年初预算为1,492,575.36元，支出决算为1,471,272.50元，完成年初预算的98.573%，决算数小于预算数的主要原因是：本年行政单位调出2人，新招录2人，军转1人，在职人员1人留置，从10月份开始停缴养老保险；事业单位退休1人。</w:t>
      </w:r>
    </w:p>
    <w:p w14:paraId="30EEC0C5">
      <w:pPr>
        <w:spacing w:line="600" w:lineRule="exact"/>
        <w:ind w:firstLine="600" w:firstLineChars="200"/>
        <w:rPr>
          <w:rFonts w:hint="eastAsia" w:eastAsia="仿宋_GB2312"/>
          <w:sz w:val="30"/>
          <w:szCs w:val="30"/>
        </w:rPr>
      </w:pPr>
      <w:r>
        <w:rPr>
          <w:rFonts w:hint="eastAsia" w:eastAsia="仿宋_GB2312"/>
          <w:sz w:val="30"/>
          <w:szCs w:val="30"/>
        </w:rPr>
        <w:t>5.社会保障和就业支出(类)行政事业单位养老支出(款)机关事业单位职业年金缴费支出(项)年初预算为746,287.68元，支出决算为735,569.04元，完成年初预算的98.564%，决算数小于预算数的主要原因是：本年行政单位调出2人，新招录2人，军转1人，在职人员1人留置，从10月份开始停缴职业年金；事业单位退休1人。</w:t>
      </w:r>
    </w:p>
    <w:p w14:paraId="67E41258">
      <w:pPr>
        <w:spacing w:line="600" w:lineRule="exact"/>
        <w:ind w:firstLine="600" w:firstLineChars="200"/>
        <w:rPr>
          <w:rFonts w:hint="eastAsia" w:eastAsia="仿宋_GB2312"/>
          <w:sz w:val="30"/>
          <w:szCs w:val="30"/>
        </w:rPr>
      </w:pPr>
      <w:r>
        <w:rPr>
          <w:rFonts w:hint="eastAsia" w:eastAsia="仿宋_GB2312"/>
          <w:sz w:val="30"/>
          <w:szCs w:val="30"/>
        </w:rPr>
        <w:t>6.卫生健康支出(类)行政事业单位医疗(款)行政单位医疗(项)年初预算为685,653.24元，支出决算为637,988.03元，完成年初预算的93.048%，决算数小于预算数的主要原因是：本年行政单位调出2人，新招录2人，军转1人，在职人员1人留置，从10月份开始停缴医疗保险；医疗保险缴费比例下降0.5%。</w:t>
      </w:r>
    </w:p>
    <w:p w14:paraId="542E5715">
      <w:pPr>
        <w:spacing w:line="600" w:lineRule="exact"/>
        <w:ind w:firstLine="600" w:firstLineChars="200"/>
        <w:rPr>
          <w:rFonts w:hint="eastAsia" w:eastAsia="仿宋_GB2312"/>
          <w:sz w:val="30"/>
          <w:szCs w:val="30"/>
        </w:rPr>
      </w:pPr>
      <w:r>
        <w:rPr>
          <w:rFonts w:hint="eastAsia" w:eastAsia="仿宋_GB2312"/>
          <w:sz w:val="30"/>
          <w:szCs w:val="30"/>
        </w:rPr>
        <w:t>7.卫生健康支出(类)行政事业单位医疗(款)事业单位医疗(项)年初预算为293,851.92元，支出决算为280,651.03元，完成年初预算的95.508%，决算数小于预算数的主要原因是：本年事业单位退休1人；医疗保险缴费比例下降0.5%。</w:t>
      </w:r>
    </w:p>
    <w:p w14:paraId="0EB62980">
      <w:pPr>
        <w:spacing w:line="600" w:lineRule="exact"/>
        <w:ind w:firstLine="600" w:firstLineChars="200"/>
        <w:rPr>
          <w:rFonts w:hint="eastAsia" w:eastAsia="仿宋_GB2312"/>
          <w:sz w:val="30"/>
          <w:szCs w:val="30"/>
        </w:rPr>
      </w:pPr>
      <w:r>
        <w:rPr>
          <w:rFonts w:hint="eastAsia" w:eastAsia="仿宋_GB2312"/>
          <w:sz w:val="30"/>
          <w:szCs w:val="30"/>
        </w:rPr>
        <w:t>8.卫生健康支出(类)行政事业单位医疗(款)公务员医疗补助(项)年初预算为130,600.32元，支出决算为127,594.68元，完成年初预算的97.699%，决算数小于预算数的主要原因是：本年行政单位调出2人，新招录2人，军转1人，在职人员1人留置，从10月份开始停缴公务员医疗补助。</w:t>
      </w:r>
    </w:p>
    <w:p w14:paraId="3CFDC6BC">
      <w:pPr>
        <w:spacing w:line="600" w:lineRule="exact"/>
        <w:ind w:firstLine="600" w:firstLineChars="200"/>
        <w:rPr>
          <w:rFonts w:hint="eastAsia" w:eastAsia="仿宋_GB2312"/>
          <w:sz w:val="30"/>
          <w:szCs w:val="30"/>
        </w:rPr>
      </w:pPr>
      <w:r>
        <w:rPr>
          <w:rFonts w:hint="eastAsia" w:eastAsia="仿宋_GB2312"/>
          <w:sz w:val="30"/>
          <w:szCs w:val="30"/>
        </w:rPr>
        <w:t>9.卫生健康支出(类)行政事业单位医疗(款)其他行政事业单位医疗支出(项)年初预算为27,812.00元，支出决算为29,340.00元，完成年初预算的105.494%，决算数大于预算数的主要原因是：年初预算未包含2人医疗费补助。</w:t>
      </w:r>
    </w:p>
    <w:p w14:paraId="45CCC154">
      <w:pPr>
        <w:spacing w:line="600" w:lineRule="exact"/>
        <w:ind w:firstLine="600" w:firstLineChars="200"/>
        <w:rPr>
          <w:rFonts w:hint="eastAsia" w:eastAsia="仿宋_GB2312"/>
          <w:sz w:val="30"/>
          <w:szCs w:val="30"/>
        </w:rPr>
      </w:pPr>
      <w:r>
        <w:rPr>
          <w:rFonts w:hint="eastAsia" w:eastAsia="仿宋_GB2312"/>
          <w:sz w:val="30"/>
          <w:szCs w:val="30"/>
        </w:rPr>
        <w:t>10.节能环保支出(类)环境保护管理事务(款)行政运行(项)年初预算为18,547,094.81元，支出决算为19,371,379.48元，完成年初预算的104.444%，决算数大于预算数的主要原因是：发放未休假补贴等未纳入年初预算的事项。</w:t>
      </w:r>
    </w:p>
    <w:p w14:paraId="62CC8D75">
      <w:pPr>
        <w:spacing w:line="600" w:lineRule="exact"/>
        <w:ind w:firstLine="600" w:firstLineChars="200"/>
        <w:rPr>
          <w:rFonts w:hint="eastAsia" w:eastAsia="仿宋_GB2312"/>
          <w:sz w:val="30"/>
          <w:szCs w:val="30"/>
        </w:rPr>
      </w:pPr>
      <w:r>
        <w:rPr>
          <w:rFonts w:hint="eastAsia" w:eastAsia="仿宋_GB2312"/>
          <w:sz w:val="30"/>
          <w:szCs w:val="30"/>
        </w:rPr>
        <w:t>11.节能环保支出(类)环境保护管理事务(款)一般行政管理事务(项)年初预算为156,750.00元，支出决算为302,403.00元，完成年初预算的192.921%，决算数大于预算数的主要原因是：发放退休人员死亡抚恤金。</w:t>
      </w:r>
    </w:p>
    <w:p w14:paraId="5A61A75A">
      <w:pPr>
        <w:spacing w:line="600" w:lineRule="exact"/>
        <w:ind w:firstLine="600" w:firstLineChars="200"/>
        <w:rPr>
          <w:rFonts w:hint="eastAsia" w:eastAsia="仿宋_GB2312"/>
          <w:sz w:val="30"/>
          <w:szCs w:val="30"/>
        </w:rPr>
      </w:pPr>
      <w:r>
        <w:rPr>
          <w:rFonts w:hint="eastAsia" w:eastAsia="仿宋_GB2312"/>
          <w:sz w:val="30"/>
          <w:szCs w:val="30"/>
        </w:rPr>
        <w:t>12.节能环保支出(类)污染防治(款)大气(项)年初预算为12,259,000.00元，支出决算为12,537,000.00元，完成年初预算的102.268%，决算数大于预算数的主要原因是：待安排项目-西青区环境空气质量考核国控监测点周边精细化保障项目追加安排资金278,000.00元。</w:t>
      </w:r>
    </w:p>
    <w:p w14:paraId="6C574F63">
      <w:pPr>
        <w:spacing w:line="600" w:lineRule="exact"/>
        <w:ind w:firstLine="600" w:firstLineChars="200"/>
        <w:rPr>
          <w:rFonts w:hint="eastAsia" w:eastAsia="仿宋_GB2312"/>
          <w:sz w:val="30"/>
          <w:szCs w:val="30"/>
        </w:rPr>
      </w:pPr>
      <w:r>
        <w:rPr>
          <w:rFonts w:hint="eastAsia" w:eastAsia="仿宋_GB2312"/>
          <w:sz w:val="30"/>
          <w:szCs w:val="30"/>
        </w:rPr>
        <w:t>13.节能环保支出(类)污染防治(款)固体废弃物与化学品(项)年初预算为0.00元，支出决算为8,000,000.00元，决算数大于预算数的主要原因是：待安排项目-西青区青凝侯污泥填埋场污泥违规倾倒9处地块污泥清理处置项目追加安排资金。</w:t>
      </w:r>
    </w:p>
    <w:p w14:paraId="1F5FF69F">
      <w:pPr>
        <w:spacing w:line="600" w:lineRule="exact"/>
        <w:ind w:firstLine="600" w:firstLineChars="200"/>
        <w:rPr>
          <w:rFonts w:hint="eastAsia" w:eastAsia="仿宋_GB2312"/>
          <w:sz w:val="30"/>
          <w:szCs w:val="30"/>
        </w:rPr>
      </w:pPr>
      <w:r>
        <w:rPr>
          <w:rFonts w:hint="eastAsia" w:eastAsia="仿宋_GB2312"/>
          <w:sz w:val="30"/>
          <w:szCs w:val="30"/>
        </w:rPr>
        <w:t>14.节能环保支出(类)污染防治(款)土壤(项)年初预算为0.00元，支出决算为1,370,000.00元，决算数大于预算数的主要原因是：本年追加安排项目资金。</w:t>
      </w:r>
    </w:p>
    <w:p w14:paraId="6E4BB170">
      <w:pPr>
        <w:spacing w:line="600" w:lineRule="exact"/>
        <w:ind w:firstLine="600" w:firstLineChars="200"/>
        <w:rPr>
          <w:rFonts w:hint="eastAsia" w:eastAsia="仿宋_GB2312"/>
          <w:sz w:val="30"/>
          <w:szCs w:val="30"/>
        </w:rPr>
      </w:pPr>
      <w:r>
        <w:rPr>
          <w:rFonts w:hint="eastAsia" w:eastAsia="仿宋_GB2312"/>
          <w:sz w:val="30"/>
          <w:szCs w:val="30"/>
        </w:rPr>
        <w:t>15.节能环保支出(类)自然生态保护(款)生态保护(项)年初预算为0.00元，支出决算为3,723,000.00元，决算数大于预算数的主要原因是：待安排项目-生态文明追加安排资金。</w:t>
      </w:r>
    </w:p>
    <w:p w14:paraId="4B86C2B3">
      <w:pPr>
        <w:spacing w:line="600" w:lineRule="exact"/>
        <w:ind w:firstLine="600" w:firstLineChars="200"/>
        <w:rPr>
          <w:rFonts w:hint="eastAsia" w:eastAsia="仿宋_GB2312"/>
          <w:sz w:val="30"/>
          <w:szCs w:val="30"/>
        </w:rPr>
      </w:pPr>
      <w:r>
        <w:rPr>
          <w:rFonts w:hint="eastAsia" w:eastAsia="仿宋_GB2312"/>
          <w:sz w:val="30"/>
          <w:szCs w:val="30"/>
        </w:rPr>
        <w:t>16.节能环保支出(类)污染减排(款)生态环境监测与信息(项)年初预算为7,839,539.15元，支出决算为9,461,171.30元，完成年初预算的120.685%，决算数大于预算数的主要原因是：待安排项目追加监测中心运行费1466747.60元。</w:t>
      </w:r>
    </w:p>
    <w:p w14:paraId="1C8B6383">
      <w:pPr>
        <w:spacing w:line="600" w:lineRule="exact"/>
        <w:ind w:firstLine="600" w:firstLineChars="200"/>
        <w:rPr>
          <w:rFonts w:hint="eastAsia" w:eastAsia="仿宋_GB2312"/>
          <w:sz w:val="30"/>
          <w:szCs w:val="30"/>
        </w:rPr>
      </w:pPr>
      <w:r>
        <w:rPr>
          <w:rFonts w:hint="eastAsia" w:eastAsia="仿宋_GB2312"/>
          <w:sz w:val="30"/>
          <w:szCs w:val="30"/>
        </w:rPr>
        <w:t>17.节能环保支出(类)污染减排(款)其他污染减排支出(项)年初预算为2,091,754.80元，支出决算为3,754,460.89元，完成年初预算的179.489%，决算数大于预算数的主要原因是：待安排项目追加移动源防治资金1,724,508.00元。</w:t>
      </w:r>
    </w:p>
    <w:p w14:paraId="0903580D">
      <w:pPr>
        <w:spacing w:line="600" w:lineRule="exact"/>
        <w:ind w:firstLine="600" w:firstLineChars="200"/>
        <w:rPr>
          <w:rFonts w:hint="eastAsia" w:eastAsia="仿宋_GB2312"/>
          <w:sz w:val="30"/>
          <w:szCs w:val="30"/>
        </w:rPr>
      </w:pPr>
      <w:r>
        <w:rPr>
          <w:rFonts w:hint="eastAsia" w:eastAsia="仿宋_GB2312"/>
          <w:sz w:val="30"/>
          <w:szCs w:val="30"/>
        </w:rPr>
        <w:t>18.灾害防治及应急管理支出(类)自然灾害救灾及恢复重建支出(款)自然灾害灾后重建补助(项)年初预算为0.00元，支出决算为960,000.00元，决算数大于预算数的主要原因是：本年追加安排自然灾害灾后重建补助项目资金。</w:t>
      </w:r>
    </w:p>
    <w:p w14:paraId="1FD52FEC">
      <w:pPr>
        <w:pStyle w:val="8"/>
        <w:spacing w:before="0" w:after="0" w:line="600" w:lineRule="exact"/>
        <w:ind w:firstLine="602" w:firstLineChars="200"/>
        <w:outlineLvl w:val="0"/>
        <w:rPr>
          <w:rFonts w:ascii="黑体" w:hAnsi="黑体" w:eastAsia="黑体" w:cs="仿宋_GB2312"/>
          <w:sz w:val="30"/>
          <w:szCs w:val="30"/>
        </w:rPr>
      </w:pPr>
      <w:bookmarkStart w:id="61" w:name="_Toc1828187861"/>
      <w:bookmarkStart w:id="62" w:name="_Toc1648307680"/>
      <w:bookmarkStart w:id="63" w:name="_Toc5691722"/>
      <w:bookmarkStart w:id="64" w:name="_Toc1127616914"/>
      <w:r>
        <w:rPr>
          <w:rFonts w:hint="eastAsia" w:ascii="黑体" w:hAnsi="黑体" w:eastAsia="黑体" w:cs="仿宋_GB2312"/>
          <w:sz w:val="30"/>
          <w:szCs w:val="30"/>
        </w:rPr>
        <w:t>六、一般公共预算财政拨款基本支出决算情况说明</w:t>
      </w:r>
      <w:bookmarkEnd w:id="61"/>
      <w:bookmarkEnd w:id="62"/>
      <w:bookmarkEnd w:id="63"/>
      <w:bookmarkEnd w:id="64"/>
    </w:p>
    <w:p w14:paraId="2FE25AEE">
      <w:pPr>
        <w:spacing w:line="600" w:lineRule="exact"/>
        <w:ind w:firstLine="600" w:firstLineChars="200"/>
        <w:rPr>
          <w:rFonts w:eastAsia="仿宋_GB2312"/>
          <w:sz w:val="30"/>
          <w:szCs w:val="30"/>
        </w:rPr>
      </w:pPr>
      <w:r>
        <w:rPr>
          <w:rFonts w:hint="eastAsia" w:eastAsia="仿宋_GB2312"/>
          <w:sz w:val="30"/>
          <w:szCs w:val="30"/>
        </w:rPr>
        <w:t>天津市西青区生态环境局2024</w:t>
      </w:r>
      <w:r>
        <w:rPr>
          <w:rFonts w:eastAsia="仿宋_GB2312"/>
          <w:sz w:val="30"/>
          <w:szCs w:val="30"/>
        </w:rPr>
        <w:t>年度部门决算一般公共预算财政拨款基本支出</w:t>
      </w:r>
      <w:r>
        <w:rPr>
          <w:rFonts w:hint="eastAsia" w:eastAsia="仿宋_GB2312"/>
          <w:sz w:val="30"/>
          <w:szCs w:val="30"/>
        </w:rPr>
        <w:t>合计32,625,666.75</w:t>
      </w:r>
      <w:r>
        <w:rPr>
          <w:rFonts w:eastAsia="仿宋_GB2312"/>
          <w:sz w:val="30"/>
          <w:szCs w:val="30"/>
        </w:rPr>
        <w:t>元，</w:t>
      </w:r>
      <w:r>
        <w:rPr>
          <w:rFonts w:hint="eastAsia" w:eastAsia="仿宋_GB2312"/>
          <w:sz w:val="30"/>
          <w:szCs w:val="30"/>
        </w:rPr>
        <w:t>与2023年度相比减少398,094.60元，主要原因是本年事业单位未支付伙食补助费，租赁费及电费较上年少支付600,100.00元；人员变动使得人员经费增加226,192.03元。其中：</w:t>
      </w:r>
    </w:p>
    <w:p w14:paraId="440DAA5C">
      <w:pPr>
        <w:spacing w:line="600" w:lineRule="exact"/>
        <w:ind w:firstLine="600" w:firstLineChars="200"/>
        <w:rPr>
          <w:rFonts w:eastAsia="仿宋_GB2312"/>
          <w:sz w:val="30"/>
          <w:szCs w:val="30"/>
        </w:rPr>
      </w:pPr>
      <w:r>
        <w:rPr>
          <w:rFonts w:hint="eastAsia" w:eastAsia="仿宋_GB2312"/>
          <w:sz w:val="30"/>
          <w:szCs w:val="30"/>
        </w:rPr>
        <w:t>人员经费26,146,281.29元，主要包括基本工资、津贴补贴、奖金、绩效工资、机关事业单位基本养老保险缴费、职业年金缴费、职工基本医疗保险缴费、公务员医疗补助缴费、其他社会保障缴费、住房公积金、医疗费、其他工资福利支出、退休费、生活补助、医疗费补助、其他对个人和家庭的补助。</w:t>
      </w:r>
    </w:p>
    <w:p w14:paraId="3B967C37">
      <w:pPr>
        <w:spacing w:line="600" w:lineRule="exact"/>
        <w:ind w:firstLine="600" w:firstLineChars="200"/>
        <w:rPr>
          <w:rFonts w:eastAsia="仿宋_GB2312"/>
          <w:sz w:val="30"/>
          <w:szCs w:val="30"/>
        </w:rPr>
      </w:pPr>
      <w:r>
        <w:rPr>
          <w:rFonts w:hint="eastAsia" w:eastAsia="仿宋_GB2312"/>
          <w:sz w:val="30"/>
          <w:szCs w:val="30"/>
        </w:rPr>
        <w:t>公用经费6,479,385.46元，主要包括办公费、手续费、水费、电费、邮电费、取暖费、物业管理费、差旅费、维修(护)费、租赁费、培训费、劳务费、委托业务费、工会经费、福利费、其他交通费用、其他商品和服务支出、办公设备购置。</w:t>
      </w:r>
    </w:p>
    <w:p w14:paraId="114328DE">
      <w:pPr>
        <w:pStyle w:val="8"/>
        <w:spacing w:before="0" w:after="0" w:line="600" w:lineRule="exact"/>
        <w:ind w:firstLine="602" w:firstLineChars="200"/>
        <w:outlineLvl w:val="0"/>
        <w:rPr>
          <w:rFonts w:ascii="黑体" w:hAnsi="黑体" w:eastAsia="黑体" w:cs="仿宋_GB2312"/>
          <w:sz w:val="30"/>
          <w:szCs w:val="30"/>
        </w:rPr>
      </w:pPr>
      <w:bookmarkStart w:id="65" w:name="_Toc314288823"/>
      <w:bookmarkStart w:id="66" w:name="_Toc1171491186"/>
      <w:bookmarkStart w:id="67" w:name="_Toc157358551"/>
      <w:bookmarkStart w:id="68" w:name="_Toc568131460"/>
      <w:r>
        <w:rPr>
          <w:rFonts w:hint="eastAsia" w:ascii="黑体" w:hAnsi="黑体" w:eastAsia="黑体" w:cs="仿宋_GB2312"/>
          <w:sz w:val="30"/>
          <w:szCs w:val="30"/>
        </w:rPr>
        <w:t>七、政府性基金预算财政拨款收支决算情况说明</w:t>
      </w:r>
      <w:bookmarkEnd w:id="65"/>
      <w:bookmarkEnd w:id="66"/>
      <w:bookmarkEnd w:id="67"/>
      <w:bookmarkEnd w:id="68"/>
    </w:p>
    <w:p w14:paraId="26D63950">
      <w:pPr>
        <w:spacing w:line="600" w:lineRule="exact"/>
        <w:ind w:firstLine="600" w:firstLineChars="200"/>
        <w:rPr>
          <w:rFonts w:ascii="楷体" w:hAnsi="楷体" w:eastAsia="楷体" w:cs="楷体"/>
          <w:sz w:val="30"/>
          <w:szCs w:val="30"/>
        </w:rPr>
      </w:pPr>
      <w:r>
        <w:rPr>
          <w:rFonts w:hint="eastAsia" w:eastAsia="仿宋_GB2312"/>
          <w:sz w:val="30"/>
          <w:szCs w:val="30"/>
        </w:rPr>
        <w:t>天津市西青区生态环境局2024年度无政府性基金预算财政拨款收入、支出和结转结余。</w:t>
      </w:r>
    </w:p>
    <w:p w14:paraId="3D0D161D">
      <w:pPr>
        <w:pStyle w:val="8"/>
        <w:spacing w:before="0" w:after="0" w:line="600" w:lineRule="exact"/>
        <w:ind w:firstLine="602" w:firstLineChars="200"/>
        <w:outlineLvl w:val="0"/>
        <w:rPr>
          <w:rFonts w:ascii="黑体" w:hAnsi="黑体" w:eastAsia="黑体" w:cs="仿宋_GB2312"/>
          <w:sz w:val="30"/>
          <w:szCs w:val="30"/>
        </w:rPr>
      </w:pPr>
      <w:bookmarkStart w:id="69" w:name="_Toc1122287406"/>
      <w:bookmarkStart w:id="70" w:name="_Toc873153658"/>
      <w:bookmarkStart w:id="71" w:name="_Toc1172797200"/>
      <w:bookmarkStart w:id="72" w:name="_Toc1589960188"/>
      <w:r>
        <w:rPr>
          <w:rFonts w:hint="eastAsia" w:ascii="黑体" w:hAnsi="黑体" w:eastAsia="黑体" w:cs="仿宋_GB2312"/>
          <w:sz w:val="30"/>
          <w:szCs w:val="30"/>
        </w:rPr>
        <w:t>八、国有资本经营预算财政拨款收支决算情况说明</w:t>
      </w:r>
      <w:bookmarkEnd w:id="69"/>
      <w:bookmarkEnd w:id="70"/>
      <w:bookmarkEnd w:id="71"/>
      <w:bookmarkEnd w:id="72"/>
    </w:p>
    <w:p w14:paraId="03CDCF5A">
      <w:pPr>
        <w:spacing w:line="600" w:lineRule="exact"/>
        <w:ind w:firstLine="600" w:firstLineChars="200"/>
        <w:rPr>
          <w:rFonts w:eastAsia="仿宋_GB2312"/>
          <w:sz w:val="30"/>
          <w:szCs w:val="30"/>
        </w:rPr>
      </w:pPr>
      <w:r>
        <w:rPr>
          <w:rFonts w:hint="eastAsia" w:eastAsia="仿宋_GB2312"/>
          <w:sz w:val="30"/>
          <w:szCs w:val="30"/>
        </w:rPr>
        <w:t>天津市西青区生态环境局2024年度无国有资本经营预算财政拨款收入、支出和结转结余。</w:t>
      </w:r>
    </w:p>
    <w:p w14:paraId="4E2F0BEE">
      <w:pPr>
        <w:pStyle w:val="8"/>
        <w:spacing w:before="0" w:after="0" w:line="600" w:lineRule="exact"/>
        <w:ind w:firstLine="602" w:firstLineChars="200"/>
        <w:outlineLvl w:val="0"/>
        <w:rPr>
          <w:rFonts w:ascii="黑体" w:hAnsi="黑体" w:eastAsia="黑体" w:cs="仿宋_GB2312"/>
          <w:sz w:val="30"/>
          <w:szCs w:val="30"/>
        </w:rPr>
      </w:pPr>
      <w:bookmarkStart w:id="73" w:name="_Toc1321860095"/>
      <w:bookmarkStart w:id="74" w:name="_Toc1597628234"/>
      <w:bookmarkStart w:id="75" w:name="_Toc935561041"/>
      <w:bookmarkStart w:id="76" w:name="_Toc1337770055"/>
      <w:r>
        <w:rPr>
          <w:rFonts w:hint="eastAsia" w:ascii="黑体" w:hAnsi="黑体" w:eastAsia="黑体" w:cs="仿宋_GB2312"/>
          <w:sz w:val="30"/>
          <w:szCs w:val="30"/>
        </w:rPr>
        <w:t>九、财政拨款“三公”经费支出决算情况说明</w:t>
      </w:r>
      <w:bookmarkEnd w:id="73"/>
      <w:bookmarkEnd w:id="74"/>
      <w:bookmarkEnd w:id="75"/>
      <w:bookmarkEnd w:id="76"/>
    </w:p>
    <w:p w14:paraId="5A79937F">
      <w:pPr>
        <w:spacing w:line="600" w:lineRule="exact"/>
        <w:ind w:firstLine="602" w:firstLineChars="200"/>
        <w:rPr>
          <w:rFonts w:ascii="楷体" w:hAnsi="楷体" w:eastAsia="楷体" w:cs="楷体"/>
          <w:b/>
          <w:bCs/>
          <w:sz w:val="30"/>
          <w:szCs w:val="30"/>
        </w:rPr>
      </w:pPr>
      <w:bookmarkStart w:id="77" w:name="_Toc784288450"/>
      <w:bookmarkStart w:id="78" w:name="_Toc99152753"/>
      <w:r>
        <w:rPr>
          <w:rFonts w:hint="eastAsia" w:ascii="楷体" w:hAnsi="楷体" w:eastAsia="楷体" w:cs="楷体"/>
          <w:b/>
          <w:bCs/>
          <w:sz w:val="30"/>
          <w:szCs w:val="30"/>
        </w:rPr>
        <w:t>（一）总体情况</w:t>
      </w:r>
      <w:bookmarkEnd w:id="77"/>
      <w:bookmarkEnd w:id="78"/>
    </w:p>
    <w:p w14:paraId="526F8090">
      <w:pPr>
        <w:spacing w:line="600" w:lineRule="exact"/>
        <w:ind w:firstLine="600" w:firstLineChars="200"/>
        <w:rPr>
          <w:rFonts w:eastAsia="仿宋_GB2312"/>
          <w:sz w:val="30"/>
          <w:szCs w:val="30"/>
        </w:rPr>
      </w:pPr>
      <w:r>
        <w:rPr>
          <w:rFonts w:hint="eastAsia" w:eastAsia="仿宋_GB2312"/>
          <w:sz w:val="30"/>
          <w:szCs w:val="30"/>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2645D380">
      <w:pPr>
        <w:spacing w:line="600" w:lineRule="exact"/>
        <w:ind w:firstLine="602" w:firstLineChars="200"/>
        <w:rPr>
          <w:rFonts w:ascii="楷体" w:hAnsi="楷体" w:eastAsia="楷体" w:cs="楷体"/>
          <w:b/>
          <w:bCs/>
          <w:sz w:val="30"/>
          <w:szCs w:val="30"/>
        </w:rPr>
      </w:pPr>
      <w:bookmarkStart w:id="79" w:name="_Toc13009599"/>
      <w:bookmarkStart w:id="80" w:name="_Toc281353864"/>
      <w:r>
        <w:rPr>
          <w:rFonts w:hint="eastAsia" w:ascii="楷体" w:hAnsi="楷体" w:eastAsia="楷体" w:cs="楷体"/>
          <w:b/>
          <w:bCs/>
          <w:sz w:val="30"/>
          <w:szCs w:val="30"/>
        </w:rPr>
        <w:t>（二）具体情况</w:t>
      </w:r>
      <w:bookmarkEnd w:id="79"/>
      <w:bookmarkEnd w:id="80"/>
    </w:p>
    <w:p w14:paraId="3C58351B">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4C61495B">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6E6B33E4">
      <w:pPr>
        <w:spacing w:line="600" w:lineRule="exact"/>
        <w:ind w:firstLine="600" w:firstLineChars="200"/>
        <w:rPr>
          <w:rFonts w:eastAsia="仿宋_GB2312"/>
          <w:sz w:val="30"/>
          <w:szCs w:val="30"/>
        </w:rPr>
      </w:pPr>
      <w:r>
        <w:rPr>
          <w:rFonts w:hint="eastAsia" w:eastAsia="仿宋_GB2312"/>
          <w:sz w:val="30"/>
          <w:szCs w:val="30"/>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rPr>
        <w:t>其中</w:t>
      </w:r>
      <w:r>
        <w:rPr>
          <w:rFonts w:hint="eastAsia" w:eastAsia="仿宋_GB2312"/>
          <w:sz w:val="30"/>
          <w:szCs w:val="30"/>
        </w:rPr>
        <w:t>：</w:t>
      </w:r>
    </w:p>
    <w:p w14:paraId="1808678B">
      <w:pPr>
        <w:spacing w:line="600" w:lineRule="exact"/>
        <w:ind w:firstLine="600" w:firstLineChars="200"/>
        <w:jc w:val="both"/>
        <w:rPr>
          <w:rFonts w:eastAsia="仿宋_GB2312"/>
          <w:sz w:val="30"/>
          <w:szCs w:val="30"/>
        </w:rPr>
      </w:pPr>
      <w:r>
        <w:rPr>
          <w:rFonts w:hint="eastAsia" w:eastAsia="仿宋_GB2312"/>
          <w:sz w:val="30"/>
          <w:szCs w:val="30"/>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69F3B1AF">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截至2024年12月31日，使用财政拨款开支运行维护费的公务用车保有量为0辆。</w:t>
      </w:r>
    </w:p>
    <w:p w14:paraId="41DA52DB">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7BF838E8">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145C5194">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743F8FAA">
      <w:pPr>
        <w:spacing w:line="600" w:lineRule="exact"/>
        <w:ind w:firstLine="600" w:firstLineChars="200"/>
        <w:rPr>
          <w:rFonts w:eastAsia="仿宋_GB2312"/>
          <w:sz w:val="30"/>
          <w:szCs w:val="30"/>
        </w:rPr>
      </w:pPr>
      <w:r>
        <w:rPr>
          <w:rFonts w:hint="eastAsia" w:eastAsia="仿宋_GB2312"/>
          <w:sz w:val="30"/>
          <w:szCs w:val="30"/>
        </w:rPr>
        <w:t>2024年本单位国内公务接待0批次，0人次；其中，外事接待0批次，0人次。</w:t>
      </w:r>
    </w:p>
    <w:p w14:paraId="2AC1E97B">
      <w:pPr>
        <w:pStyle w:val="8"/>
        <w:spacing w:before="0" w:after="0" w:line="600" w:lineRule="exact"/>
        <w:ind w:firstLine="602" w:firstLineChars="200"/>
        <w:outlineLvl w:val="0"/>
        <w:rPr>
          <w:rFonts w:ascii="黑体" w:hAnsi="黑体" w:eastAsia="黑体" w:cs="仿宋_GB2312"/>
          <w:sz w:val="30"/>
          <w:szCs w:val="30"/>
        </w:rPr>
      </w:pPr>
      <w:bookmarkStart w:id="81" w:name="_Toc1756482046"/>
      <w:bookmarkStart w:id="82" w:name="_Toc1349690397"/>
      <w:bookmarkStart w:id="83" w:name="_Toc2102885201"/>
      <w:bookmarkStart w:id="84" w:name="_Toc1895013942"/>
      <w:r>
        <w:rPr>
          <w:rFonts w:hint="eastAsia" w:ascii="黑体" w:hAnsi="黑体" w:eastAsia="黑体" w:cs="仿宋_GB2312"/>
          <w:sz w:val="30"/>
          <w:szCs w:val="30"/>
        </w:rPr>
        <w:t>十、机关运行经费支出情况说明</w:t>
      </w:r>
      <w:bookmarkEnd w:id="81"/>
      <w:bookmarkEnd w:id="82"/>
      <w:bookmarkEnd w:id="83"/>
      <w:bookmarkEnd w:id="84"/>
    </w:p>
    <w:p w14:paraId="1E27C386">
      <w:pPr>
        <w:spacing w:line="600" w:lineRule="exact"/>
        <w:ind w:firstLine="600" w:firstLineChars="200"/>
        <w:rPr>
          <w:rFonts w:hint="eastAsia" w:eastAsia="仿宋_GB2312"/>
          <w:sz w:val="30"/>
          <w:szCs w:val="30"/>
        </w:rPr>
      </w:pPr>
      <w:r>
        <w:rPr>
          <w:rFonts w:hint="eastAsia" w:eastAsia="仿宋_GB2312"/>
          <w:sz w:val="30"/>
          <w:szCs w:val="30"/>
        </w:rPr>
        <w:t>机关运行经费是指行政单位和参照公务员法管理的事业单位使用财政拨款安排的基本支出中的日常公用经费支出，天津市西青区生态环境局2024年度机关运行经费年初预算2,790,716.61元，决算数2,426,394.31元，与年初预算相比减少364,322.30元，完成年初预算的86.945%；比2023年增加19,849.90元，增长0.825%，主要原因是：本年支付上年未支付的伙食补助费；由于人员变动使得相应的部分公用经费支出增加；同时物业费较上年减少。</w:t>
      </w:r>
    </w:p>
    <w:p w14:paraId="3CA7B746">
      <w:pPr>
        <w:pStyle w:val="8"/>
        <w:spacing w:before="0" w:after="0" w:line="600" w:lineRule="exact"/>
        <w:ind w:firstLine="602" w:firstLineChars="200"/>
        <w:outlineLvl w:val="0"/>
        <w:rPr>
          <w:rFonts w:ascii="黑体" w:hAnsi="黑体" w:eastAsia="黑体" w:cs="仿宋_GB2312"/>
          <w:sz w:val="30"/>
          <w:szCs w:val="30"/>
        </w:rPr>
      </w:pPr>
      <w:bookmarkStart w:id="85" w:name="_Toc169354537"/>
      <w:bookmarkStart w:id="86" w:name="_Toc376739118"/>
      <w:bookmarkStart w:id="87" w:name="_Toc2053194528"/>
      <w:bookmarkStart w:id="88" w:name="_Toc1883535460"/>
      <w:r>
        <w:rPr>
          <w:rFonts w:hint="eastAsia" w:ascii="黑体" w:hAnsi="黑体" w:eastAsia="黑体" w:cs="仿宋_GB2312"/>
          <w:sz w:val="30"/>
          <w:szCs w:val="30"/>
        </w:rPr>
        <w:t>十一、政府采购支出情况说明</w:t>
      </w:r>
      <w:bookmarkEnd w:id="85"/>
      <w:bookmarkEnd w:id="86"/>
      <w:bookmarkEnd w:id="87"/>
      <w:bookmarkEnd w:id="88"/>
    </w:p>
    <w:p w14:paraId="6C05477C">
      <w:pPr>
        <w:spacing w:line="600" w:lineRule="exact"/>
        <w:ind w:firstLine="600" w:firstLineChars="200"/>
        <w:jc w:val="both"/>
        <w:rPr>
          <w:rFonts w:eastAsia="仿宋_GB2312"/>
          <w:sz w:val="30"/>
          <w:szCs w:val="30"/>
        </w:rPr>
      </w:pPr>
      <w:r>
        <w:rPr>
          <w:rFonts w:hint="eastAsia" w:eastAsia="仿宋_GB2312"/>
          <w:sz w:val="30"/>
          <w:szCs w:val="30"/>
        </w:rPr>
        <w:t>天津市西青区生态环境局2024年政府采购支出总额15,031,989.92元，其中：政府采购货物支出843,574.00元、政府采购工程支出0.00元、政府采购服务支出14,188,415.92元。授予中小企业合同金额11,989,170.00元，占政府采购支出总额的79.758%，其中：授予小微企业合同金额7,736,250.00元，占政府采购支出总额的51.465%；货物采购授予中小企业合同金额占货物支出金额的96.702%，工程采购授予中小企业合同金额占工程支出金额的0.000%，服务采购授予中小企业合同金额占服务支出金额的78.750%。</w:t>
      </w:r>
    </w:p>
    <w:p w14:paraId="6D9F1E44">
      <w:pPr>
        <w:pStyle w:val="8"/>
        <w:spacing w:before="0" w:after="0" w:line="600" w:lineRule="exact"/>
        <w:ind w:firstLine="602" w:firstLineChars="200"/>
        <w:outlineLvl w:val="0"/>
        <w:rPr>
          <w:rFonts w:ascii="黑体" w:hAnsi="黑体" w:eastAsia="黑体" w:cs="仿宋_GB2312"/>
          <w:sz w:val="30"/>
          <w:szCs w:val="30"/>
        </w:rPr>
      </w:pPr>
      <w:bookmarkStart w:id="89" w:name="_Toc524035793"/>
      <w:bookmarkStart w:id="90" w:name="_Toc1072564870"/>
      <w:bookmarkStart w:id="91" w:name="_Toc925871084"/>
      <w:bookmarkStart w:id="92" w:name="_Toc125708453"/>
      <w:r>
        <w:rPr>
          <w:rFonts w:hint="eastAsia" w:ascii="黑体" w:hAnsi="黑体" w:eastAsia="黑体" w:cs="仿宋_GB2312"/>
          <w:sz w:val="30"/>
          <w:szCs w:val="30"/>
        </w:rPr>
        <w:t>十二、国有资产占有使用情况说明</w:t>
      </w:r>
      <w:bookmarkEnd w:id="89"/>
      <w:bookmarkEnd w:id="90"/>
      <w:bookmarkEnd w:id="91"/>
      <w:bookmarkEnd w:id="92"/>
    </w:p>
    <w:p w14:paraId="6DEBB85E">
      <w:pPr>
        <w:spacing w:line="600" w:lineRule="exact"/>
        <w:ind w:firstLine="600" w:firstLineChars="200"/>
        <w:jc w:val="both"/>
        <w:rPr>
          <w:rFonts w:eastAsia="仿宋_GB2312"/>
          <w:sz w:val="30"/>
          <w:szCs w:val="30"/>
        </w:rPr>
      </w:pPr>
      <w:bookmarkStart w:id="93" w:name="_Toc620037172"/>
      <w:r>
        <w:rPr>
          <w:rFonts w:hint="eastAsia" w:eastAsia="仿宋_GB2312"/>
          <w:sz w:val="30"/>
          <w:szCs w:val="30"/>
        </w:rPr>
        <w:t>截至2024年12月31日，天津市西青区生态环境局共有车辆2辆，其中：特种专业技术用车2辆。单价100万元以上的设备0台（套）。</w:t>
      </w:r>
    </w:p>
    <w:p w14:paraId="6FF52448">
      <w:pPr>
        <w:pStyle w:val="8"/>
        <w:numPr>
          <w:ilvl w:val="0"/>
          <w:numId w:val="1"/>
        </w:numPr>
        <w:spacing w:before="0" w:after="0" w:line="600" w:lineRule="exact"/>
        <w:ind w:firstLine="602" w:firstLineChars="200"/>
        <w:outlineLvl w:val="0"/>
        <w:rPr>
          <w:rFonts w:ascii="黑体" w:hAnsi="黑体" w:eastAsia="黑体" w:cs="仿宋_GB2312"/>
          <w:sz w:val="30"/>
          <w:szCs w:val="30"/>
        </w:rPr>
      </w:pPr>
      <w:bookmarkStart w:id="94" w:name="_Toc639136604"/>
      <w:bookmarkStart w:id="95" w:name="_Toc448802626"/>
      <w:bookmarkStart w:id="96" w:name="_Toc1805544570"/>
      <w:r>
        <w:rPr>
          <w:rFonts w:hint="eastAsia" w:ascii="黑体" w:hAnsi="黑体" w:eastAsia="黑体" w:cs="仿宋_GB2312"/>
          <w:sz w:val="30"/>
          <w:szCs w:val="30"/>
        </w:rPr>
        <w:t>预算绩效情况说明</w:t>
      </w:r>
      <w:bookmarkEnd w:id="93"/>
      <w:bookmarkEnd w:id="94"/>
      <w:bookmarkEnd w:id="95"/>
      <w:bookmarkEnd w:id="96"/>
    </w:p>
    <w:p w14:paraId="5472B4B7">
      <w:pPr>
        <w:ind w:firstLine="600" w:firstLineChars="200"/>
      </w:pPr>
      <w:r>
        <w:rPr>
          <w:rFonts w:hint="eastAsia" w:ascii="仿宋" w:hAnsi="仿宋" w:eastAsia="仿宋"/>
          <w:sz w:val="30"/>
          <w:szCs w:val="24"/>
        </w:rPr>
        <w:t>根据预算绩效管理要求，</w:t>
      </w:r>
      <w:r>
        <w:rPr>
          <w:rFonts w:hint="eastAsia" w:eastAsia="仿宋_GB2312"/>
          <w:sz w:val="30"/>
          <w:szCs w:val="30"/>
        </w:rPr>
        <w:t>天津市西青区生态环境局</w:t>
      </w:r>
      <w:r>
        <w:rPr>
          <w:rFonts w:hint="eastAsia" w:ascii="仿宋" w:hAnsi="仿宋" w:eastAsia="仿宋"/>
          <w:sz w:val="30"/>
          <w:szCs w:val="24"/>
        </w:rPr>
        <w:t>已对10个2024年度项目开展绩效自评，涉及金额29,449,817.60元，自评结果已随部门决算一并公开。</w:t>
      </w:r>
      <w:r>
        <w:rPr>
          <w:rFonts w:hint="eastAsia" w:ascii="仿宋" w:hAnsi="仿宋" w:eastAsia="仿宋" w:cs="仿宋"/>
          <w:sz w:val="30"/>
          <w:szCs w:val="30"/>
        </w:rPr>
        <w:t>本部门2024年度未开展部门评价。</w:t>
      </w:r>
    </w:p>
    <w:p w14:paraId="078B5EEB">
      <w:pPr>
        <w:pStyle w:val="8"/>
        <w:numPr>
          <w:ilvl w:val="0"/>
          <w:numId w:val="1"/>
        </w:numPr>
        <w:spacing w:before="0" w:after="0" w:line="600" w:lineRule="exact"/>
        <w:ind w:firstLine="602" w:firstLineChars="200"/>
        <w:outlineLvl w:val="0"/>
        <w:rPr>
          <w:rFonts w:ascii="黑体" w:hAnsi="黑体" w:eastAsia="黑体" w:cs="仿宋_GB2312"/>
          <w:sz w:val="30"/>
          <w:szCs w:val="30"/>
        </w:rPr>
      </w:pPr>
      <w:bookmarkStart w:id="97" w:name="_Toc1374094560"/>
      <w:bookmarkStart w:id="98" w:name="_Toc1063166918"/>
      <w:bookmarkStart w:id="99" w:name="_Toc1843655880"/>
      <w:bookmarkStart w:id="100" w:name="_Toc255701134"/>
      <w:r>
        <w:rPr>
          <w:rFonts w:hint="eastAsia" w:ascii="黑体" w:hAnsi="黑体" w:eastAsia="黑体" w:cs="仿宋_GB2312"/>
          <w:sz w:val="30"/>
          <w:szCs w:val="30"/>
        </w:rPr>
        <w:t>教育、医疗卫生、社会保障和就业、住房保障、涉农补贴等民生支出情况说明</w:t>
      </w:r>
      <w:bookmarkEnd w:id="97"/>
      <w:bookmarkEnd w:id="98"/>
      <w:bookmarkEnd w:id="99"/>
      <w:bookmarkEnd w:id="100"/>
    </w:p>
    <w:p w14:paraId="57C06254">
      <w:pPr>
        <w:ind w:firstLine="600" w:firstLineChars="200"/>
        <w:rPr>
          <w:rFonts w:ascii="仿宋" w:hAnsi="仿宋" w:eastAsia="仿宋"/>
          <w:sz w:val="30"/>
          <w:szCs w:val="24"/>
        </w:rPr>
      </w:pPr>
      <w:r>
        <w:rPr>
          <w:rFonts w:hint="eastAsia" w:eastAsia="仿宋_GB2312"/>
          <w:sz w:val="30"/>
          <w:szCs w:val="30"/>
        </w:rPr>
        <w:t>天津市西青区生态环境局</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sz w:val="30"/>
          <w:szCs w:val="24"/>
        </w:rPr>
        <w:t>。</w:t>
      </w:r>
    </w:p>
    <w:p w14:paraId="4242E478">
      <w:pPr>
        <w:ind w:firstLine="600" w:firstLineChars="200"/>
        <w:rPr>
          <w:rFonts w:ascii="仿宋" w:hAnsi="仿宋" w:eastAsia="仿宋"/>
          <w:sz w:val="30"/>
          <w:szCs w:val="24"/>
        </w:rPr>
      </w:pPr>
    </w:p>
    <w:p w14:paraId="04FE899C">
      <w:pPr>
        <w:ind w:firstLine="600" w:firstLineChars="200"/>
        <w:rPr>
          <w:rFonts w:ascii="仿宋" w:hAnsi="仿宋" w:eastAsia="仿宋"/>
          <w:sz w:val="30"/>
          <w:szCs w:val="24"/>
        </w:rPr>
      </w:pPr>
    </w:p>
    <w:p w14:paraId="7D645240">
      <w:pPr>
        <w:ind w:firstLine="600" w:firstLineChars="200"/>
        <w:rPr>
          <w:rFonts w:ascii="仿宋" w:hAnsi="仿宋" w:eastAsia="仿宋"/>
          <w:sz w:val="30"/>
          <w:szCs w:val="24"/>
        </w:rPr>
      </w:pPr>
    </w:p>
    <w:p w14:paraId="31F1A8EF">
      <w:pPr>
        <w:ind w:firstLine="600" w:firstLineChars="200"/>
        <w:rPr>
          <w:rFonts w:ascii="仿宋" w:hAnsi="仿宋" w:eastAsia="仿宋"/>
          <w:sz w:val="30"/>
          <w:szCs w:val="24"/>
        </w:rPr>
      </w:pPr>
    </w:p>
    <w:p w14:paraId="49698B8C">
      <w:pPr>
        <w:pStyle w:val="7"/>
        <w:spacing w:before="0" w:after="0" w:line="600" w:lineRule="exact"/>
        <w:jc w:val="center"/>
        <w:rPr>
          <w:rFonts w:ascii="方正小标宋简体" w:hAnsi="方正小标宋简体" w:eastAsia="方正小标宋简体" w:cs="方正小标宋简体"/>
          <w:b w:val="0"/>
        </w:rPr>
      </w:pPr>
      <w:bookmarkStart w:id="101" w:name="_Toc368130082"/>
      <w:bookmarkStart w:id="102" w:name="_Toc454181491"/>
      <w:bookmarkStart w:id="103" w:name="_Toc282832597"/>
      <w:bookmarkStart w:id="104" w:name="_Toc1582447786"/>
      <w:r>
        <w:rPr>
          <w:rFonts w:hint="eastAsia" w:ascii="方正小标宋简体" w:hAnsi="方正小标宋简体" w:eastAsia="方正小标宋简体" w:cs="方正小标宋简体"/>
          <w:b w:val="0"/>
        </w:rPr>
        <w:t>第四部分  名词解释</w:t>
      </w:r>
      <w:bookmarkEnd w:id="101"/>
      <w:bookmarkEnd w:id="102"/>
      <w:bookmarkEnd w:id="103"/>
      <w:bookmarkEnd w:id="104"/>
    </w:p>
    <w:p w14:paraId="1C228E9D">
      <w:pPr>
        <w:spacing w:line="600" w:lineRule="exact"/>
        <w:ind w:firstLine="600" w:firstLineChars="200"/>
        <w:rPr>
          <w:rFonts w:ascii="仿宋_GB2312" w:eastAsia="仿宋_GB2312"/>
          <w:sz w:val="30"/>
          <w:szCs w:val="30"/>
        </w:rPr>
      </w:pPr>
    </w:p>
    <w:p w14:paraId="535D1B63">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7B81B189">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9556B65">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Microsoft YaHei UI"/>
    <w:panose1 w:val="00000000000000000000"/>
    <w:charset w:val="00"/>
    <w:family w:val="auto"/>
    <w:pitch w:val="default"/>
    <w:sig w:usb0="00000000" w:usb1="0000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95134A">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C0044">
    <w:pPr>
      <w:pStyle w:val="1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53035" cy="228600"/>
              <wp:effectExtent l="0" t="0" r="0" b="0"/>
              <wp:wrapNone/>
              <wp:docPr id="1" name="文本框 6"/>
              <wp:cNvGraphicFramePr/>
              <a:graphic xmlns:a="http://schemas.openxmlformats.org/drawingml/2006/main">
                <a:graphicData uri="http://schemas.microsoft.com/office/word/2010/wordprocessingShape">
                  <wps:wsp>
                    <wps:cNvSpPr txBox="1">
                      <a:spLocks noChangeArrowheads="1"/>
                    </wps:cNvSpPr>
                    <wps:spPr bwMode="auto">
                      <a:xfrm>
                        <a:off x="0" y="0"/>
                        <a:ext cx="153035" cy="228600"/>
                      </a:xfrm>
                      <a:prstGeom prst="rect">
                        <a:avLst/>
                      </a:prstGeom>
                      <a:noFill/>
                      <a:ln>
                        <a:noFill/>
                      </a:ln>
                    </wps:spPr>
                    <wps:txbx>
                      <w:txbxContent>
                        <w:p w14:paraId="55C9D0DA">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34</w:t>
                          </w:r>
                          <w:r>
                            <w:rPr>
                              <w:rFonts w:hint="eastAsia"/>
                              <w:szCs w:val="24"/>
                            </w:rPr>
                            <w:fldChar w:fldCharType="end"/>
                          </w:r>
                        </w:p>
                      </w:txbxContent>
                    </wps:txbx>
                    <wps:bodyPr rot="0" vert="horz" wrap="none" lIns="0" tIns="0" rIns="0" bIns="0" anchor="t" anchorCtr="0" upright="1">
                      <a:spAutoFit/>
                    </wps:bodyPr>
                  </wps:wsp>
                </a:graphicData>
              </a:graphic>
            </wp:anchor>
          </w:drawing>
        </mc:Choice>
        <mc:Fallback>
          <w:pict>
            <v:shape id="文本框 6" o:spid="_x0000_s1026" o:spt="202" type="#_x0000_t202" style="position:absolute;left:0pt;margin-top:0pt;height:18pt;width:12.05pt;mso-position-horizontal:center;mso-position-horizontal-relative:margin;mso-wrap-style:none;z-index:251660288;mso-width-relative:page;mso-height-relative:page;" filled="f" stroked="f" coordsize="21600,21600" o:gfxdata="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LMHybbRAAAAAwEAAA8AAAAAAAAAAQAgAAAAIgAAAGRycy9k&#10;b3ducmV2LnhtbFBLAQIUABQAAAAIAIdO4kDtam3UCQIAAAIEAAAOAAAAAAAAAAEAIAAAACABAABk&#10;cnMvZTJvRG9jLnhtbFBLBQYAAAAABgAGAFkBAACbBQAAAAA=&#10;">
              <v:fill on="f" focussize="0,0"/>
              <v:stroke on="f"/>
              <v:imagedata o:title=""/>
              <o:lock v:ext="edit" aspectratio="f"/>
              <v:textbox inset="0mm,0mm,0mm,0mm" style="mso-fit-shape-to-text:t;">
                <w:txbxContent>
                  <w:p w14:paraId="55C9D0DA">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34</w:t>
                    </w:r>
                    <w:r>
                      <w:rPr>
                        <w:rFonts w:hint="eastAsia"/>
                        <w:szCs w:val="24"/>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702230">
    <w:r>
      <w:pict>
        <v:shape id="PowerPlusWaterMarkObject1025" o:spid="_x0000_s3074"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FE413">
    <w:r>
      <w:pict>
        <v:shape id="PowerPlusWaterMarkObject1027" o:spid="_x0000_s3073"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A2C168"/>
    <w:multiLevelType w:val="singleLevel"/>
    <w:tmpl w:val="3AA2C168"/>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YyNzRjODIwNDMyMWFhMzA3ZWZkM2QwNzBjNmI1ZGYifQ=="/>
  </w:docVars>
  <w:rsids>
    <w:rsidRoot w:val="00634CFF"/>
    <w:rsid w:val="00077300"/>
    <w:rsid w:val="000820D3"/>
    <w:rsid w:val="00156A8C"/>
    <w:rsid w:val="001F1954"/>
    <w:rsid w:val="00280012"/>
    <w:rsid w:val="00282200"/>
    <w:rsid w:val="003977C6"/>
    <w:rsid w:val="00425D9B"/>
    <w:rsid w:val="00450602"/>
    <w:rsid w:val="00634CFF"/>
    <w:rsid w:val="007D0EDC"/>
    <w:rsid w:val="0080211C"/>
    <w:rsid w:val="00845BBA"/>
    <w:rsid w:val="008D261F"/>
    <w:rsid w:val="009B1ACF"/>
    <w:rsid w:val="00A275D1"/>
    <w:rsid w:val="00A414C7"/>
    <w:rsid w:val="00B32B84"/>
    <w:rsid w:val="00B7123F"/>
    <w:rsid w:val="00DE5FF1"/>
    <w:rsid w:val="00E873BF"/>
    <w:rsid w:val="00F37513"/>
    <w:rsid w:val="00FD3375"/>
    <w:rsid w:val="00FF57A7"/>
    <w:rsid w:val="026E41A5"/>
    <w:rsid w:val="1611679B"/>
    <w:rsid w:val="3A3B67D8"/>
    <w:rsid w:val="59A61E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29"/>
    <w:unhideWhenUsed/>
    <w:uiPriority w:val="99"/>
    <w:pPr>
      <w:tabs>
        <w:tab w:val="center" w:pos="4153"/>
        <w:tab w:val="right" w:pos="8306"/>
      </w:tabs>
      <w:snapToGrid w:val="0"/>
      <w:spacing w:line="240" w:lineRule="atLeast"/>
    </w:pPr>
    <w:rPr>
      <w:sz w:val="18"/>
      <w:szCs w:val="18"/>
    </w:rPr>
  </w:style>
  <w:style w:type="paragraph" w:styleId="3">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5">
    <w:name w:val="Table Grid"/>
    <w:basedOn w:val="4"/>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7">
    <w:name w:val="标题 11"/>
    <w:basedOn w:val="1"/>
    <w:next w:val="1"/>
    <w:link w:val="12"/>
    <w:qFormat/>
    <w:uiPriority w:val="9"/>
    <w:pPr>
      <w:keepNext/>
      <w:keepLines/>
      <w:spacing w:before="340" w:after="330" w:line="578" w:lineRule="atLeast"/>
      <w:outlineLvl w:val="0"/>
    </w:pPr>
    <w:rPr>
      <w:b/>
      <w:bCs/>
      <w:kern w:val="44"/>
      <w:sz w:val="44"/>
      <w:szCs w:val="44"/>
    </w:rPr>
  </w:style>
  <w:style w:type="paragraph" w:customStyle="1" w:styleId="8">
    <w:name w:val="标题 21"/>
    <w:basedOn w:val="1"/>
    <w:next w:val="1"/>
    <w:link w:val="13"/>
    <w:unhideWhenUsed/>
    <w:qFormat/>
    <w:uiPriority w:val="9"/>
    <w:pPr>
      <w:keepNext/>
      <w:keepLines/>
      <w:spacing w:before="260" w:after="260" w:line="416" w:lineRule="atLeast"/>
      <w:outlineLvl w:val="1"/>
    </w:pPr>
    <w:rPr>
      <w:rFonts w:ascii="Cambria" w:hAnsi="Cambria"/>
      <w:b/>
      <w:bCs/>
      <w:sz w:val="32"/>
      <w:szCs w:val="32"/>
    </w:rPr>
  </w:style>
  <w:style w:type="paragraph" w:customStyle="1" w:styleId="9">
    <w:name w:val="标题 31"/>
    <w:basedOn w:val="1"/>
    <w:next w:val="1"/>
    <w:link w:val="14"/>
    <w:unhideWhenUsed/>
    <w:qFormat/>
    <w:uiPriority w:val="9"/>
    <w:pPr>
      <w:keepNext/>
      <w:keepLines/>
      <w:spacing w:before="260" w:after="260" w:line="416" w:lineRule="atLeast"/>
      <w:outlineLvl w:val="2"/>
    </w:pPr>
    <w:rPr>
      <w:b/>
      <w:bCs/>
      <w:sz w:val="32"/>
      <w:szCs w:val="32"/>
    </w:rPr>
  </w:style>
  <w:style w:type="character" w:customStyle="1" w:styleId="10">
    <w:name w:val="默认段落字体1"/>
    <w:unhideWhenUsed/>
    <w:uiPriority w:val="0"/>
  </w:style>
  <w:style w:type="table" w:customStyle="1" w:styleId="11">
    <w:name w:val="普通表格1"/>
    <w:unhideWhenUsed/>
    <w:qFormat/>
    <w:uiPriority w:val="99"/>
    <w:tblPr>
      <w:tblCellMar>
        <w:top w:w="0" w:type="dxa"/>
        <w:left w:w="108" w:type="dxa"/>
        <w:bottom w:w="0" w:type="dxa"/>
        <w:right w:w="108" w:type="dxa"/>
      </w:tblCellMar>
    </w:tblPr>
  </w:style>
  <w:style w:type="character" w:customStyle="1" w:styleId="12">
    <w:name w:val="标题 1 Char"/>
    <w:link w:val="7"/>
    <w:qFormat/>
    <w:uiPriority w:val="9"/>
    <w:rPr>
      <w:b/>
      <w:bCs/>
      <w:kern w:val="44"/>
      <w:sz w:val="44"/>
      <w:szCs w:val="44"/>
    </w:rPr>
  </w:style>
  <w:style w:type="character" w:customStyle="1" w:styleId="13">
    <w:name w:val="标题 2 Char"/>
    <w:link w:val="8"/>
    <w:semiHidden/>
    <w:qFormat/>
    <w:uiPriority w:val="9"/>
    <w:rPr>
      <w:rFonts w:ascii="Cambria" w:hAnsi="Cambria" w:eastAsia="宋体" w:cs="Times New Roman"/>
      <w:b/>
      <w:bCs/>
      <w:sz w:val="32"/>
      <w:szCs w:val="32"/>
    </w:rPr>
  </w:style>
  <w:style w:type="character" w:customStyle="1" w:styleId="14">
    <w:name w:val="标题 3 Char"/>
    <w:link w:val="9"/>
    <w:semiHidden/>
    <w:qFormat/>
    <w:uiPriority w:val="9"/>
    <w:rPr>
      <w:b/>
      <w:bCs/>
      <w:sz w:val="32"/>
      <w:szCs w:val="32"/>
    </w:rPr>
  </w:style>
  <w:style w:type="paragraph" w:customStyle="1" w:styleId="15">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6">
    <w:name w:val="批注框文本1"/>
    <w:basedOn w:val="1"/>
    <w:link w:val="17"/>
    <w:unhideWhenUsed/>
    <w:qFormat/>
    <w:uiPriority w:val="99"/>
    <w:pPr>
      <w:spacing w:line="240" w:lineRule="auto"/>
    </w:pPr>
    <w:rPr>
      <w:sz w:val="18"/>
      <w:szCs w:val="18"/>
    </w:rPr>
  </w:style>
  <w:style w:type="character" w:customStyle="1" w:styleId="17">
    <w:name w:val="批注框文本 Char"/>
    <w:link w:val="16"/>
    <w:semiHidden/>
    <w:qFormat/>
    <w:uiPriority w:val="99"/>
    <w:rPr>
      <w:sz w:val="18"/>
      <w:szCs w:val="18"/>
    </w:rPr>
  </w:style>
  <w:style w:type="paragraph" w:customStyle="1" w:styleId="18">
    <w:name w:val="页脚1"/>
    <w:basedOn w:val="1"/>
    <w:link w:val="19"/>
    <w:unhideWhenUsed/>
    <w:qFormat/>
    <w:uiPriority w:val="0"/>
    <w:pPr>
      <w:tabs>
        <w:tab w:val="center" w:pos="4153"/>
        <w:tab w:val="right" w:pos="8306"/>
      </w:tabs>
      <w:snapToGrid w:val="0"/>
      <w:spacing w:line="240" w:lineRule="atLeast"/>
    </w:pPr>
    <w:rPr>
      <w:sz w:val="18"/>
      <w:szCs w:val="18"/>
    </w:rPr>
  </w:style>
  <w:style w:type="character" w:customStyle="1" w:styleId="19">
    <w:name w:val="页脚 Char"/>
    <w:link w:val="18"/>
    <w:semiHidden/>
    <w:qFormat/>
    <w:uiPriority w:val="0"/>
    <w:rPr>
      <w:sz w:val="18"/>
      <w:szCs w:val="18"/>
    </w:rPr>
  </w:style>
  <w:style w:type="paragraph" w:customStyle="1" w:styleId="20">
    <w:name w:val="页眉1"/>
    <w:basedOn w:val="1"/>
    <w:link w:val="21"/>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1">
    <w:name w:val="页眉 Char"/>
    <w:link w:val="20"/>
    <w:semiHidden/>
    <w:qFormat/>
    <w:uiPriority w:val="0"/>
    <w:rPr>
      <w:sz w:val="18"/>
      <w:szCs w:val="18"/>
    </w:rPr>
  </w:style>
  <w:style w:type="paragraph" w:customStyle="1" w:styleId="22">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3">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4">
    <w:name w:val="普通(网站)1"/>
    <w:basedOn w:val="1"/>
    <w:unhideWhenUsed/>
    <w:qFormat/>
    <w:uiPriority w:val="99"/>
  </w:style>
  <w:style w:type="character" w:customStyle="1" w:styleId="25">
    <w:name w:val="超链接1"/>
    <w:unhideWhenUsed/>
    <w:qFormat/>
    <w:uiPriority w:val="99"/>
    <w:rPr>
      <w:color w:val="0000FF"/>
      <w:u w:val="single"/>
    </w:rPr>
  </w:style>
  <w:style w:type="paragraph" w:customStyle="1" w:styleId="26">
    <w:name w:val="TOC 标题1"/>
    <w:basedOn w:val="7"/>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7">
    <w:name w:val="WPSOffice手动目录 1"/>
    <w:qFormat/>
    <w:uiPriority w:val="0"/>
    <w:rPr>
      <w:rFonts w:ascii="Times New Roman" w:hAnsi="Times New Roman" w:eastAsia="宋体" w:cs="Times New Roman"/>
      <w:lang w:val="en-US" w:eastAsia="zh-CN" w:bidi="ar-SA"/>
    </w:rPr>
  </w:style>
  <w:style w:type="paragraph" w:customStyle="1" w:styleId="28">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29">
    <w:name w:val="页脚 字符"/>
    <w:basedOn w:val="6"/>
    <w:link w:val="2"/>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3074"/>
    <customShpInfo spid="_x0000_s3073"/>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3654</Words>
  <Characters>4983</Characters>
  <Lines>142</Lines>
  <Paragraphs>39</Paragraphs>
  <TotalTime>30</TotalTime>
  <ScaleCrop>false</ScaleCrop>
  <LinksUpToDate>false</LinksUpToDate>
  <CharactersWithSpaces>5032</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2025-08-12T07:42:00Z</dcterms:created>
  <dc:creator>Administrator</dc:creator>
  <cp:lastModifiedBy>葉絡隨風</cp:lastModifiedBy>
  <cp:lastPrinted>2025-07-01T19:27:00Z</cp:lastPrinted>
  <dcterms:modified xsi:type="dcterms:W3CDTF">2025-08-26T01:23:29Z</dcterms:modified>
  <dc:title>附件1</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