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DA4791">
      <w:pPr>
        <w:spacing w:line="580" w:lineRule="exact"/>
        <w:jc w:val="center"/>
        <w:rPr>
          <w:rFonts w:eastAsia="黑体"/>
          <w:w w:val="95"/>
          <w:sz w:val="44"/>
          <w:szCs w:val="44"/>
        </w:rPr>
      </w:pPr>
    </w:p>
    <w:p w14:paraId="286F0166">
      <w:pPr>
        <w:spacing w:line="580" w:lineRule="exact"/>
        <w:jc w:val="center"/>
        <w:rPr>
          <w:rFonts w:eastAsia="黑体"/>
          <w:w w:val="95"/>
          <w:sz w:val="44"/>
          <w:szCs w:val="44"/>
        </w:rPr>
      </w:pPr>
    </w:p>
    <w:p w14:paraId="5A72078B">
      <w:pPr>
        <w:spacing w:line="580" w:lineRule="exact"/>
        <w:jc w:val="center"/>
        <w:rPr>
          <w:rFonts w:eastAsia="黑体"/>
          <w:w w:val="95"/>
          <w:sz w:val="44"/>
          <w:szCs w:val="44"/>
        </w:rPr>
      </w:pPr>
    </w:p>
    <w:p w14:paraId="39D80792">
      <w:pPr>
        <w:spacing w:line="580" w:lineRule="exact"/>
        <w:jc w:val="center"/>
        <w:rPr>
          <w:rFonts w:eastAsia="黑体"/>
          <w:w w:val="95"/>
          <w:sz w:val="44"/>
          <w:szCs w:val="44"/>
        </w:rPr>
      </w:pPr>
    </w:p>
    <w:p w14:paraId="01A37397">
      <w:pPr>
        <w:spacing w:line="580" w:lineRule="exact"/>
        <w:jc w:val="center"/>
        <w:rPr>
          <w:rFonts w:eastAsia="黑体"/>
          <w:w w:val="95"/>
          <w:sz w:val="44"/>
          <w:szCs w:val="44"/>
        </w:rPr>
      </w:pPr>
    </w:p>
    <w:p w14:paraId="69F34203">
      <w:pPr>
        <w:spacing w:line="580" w:lineRule="exact"/>
        <w:jc w:val="center"/>
        <w:rPr>
          <w:rFonts w:eastAsia="黑体"/>
          <w:w w:val="95"/>
          <w:sz w:val="44"/>
          <w:szCs w:val="44"/>
        </w:rPr>
      </w:pPr>
    </w:p>
    <w:p w14:paraId="6F716CC7">
      <w:pPr>
        <w:spacing w:line="580" w:lineRule="exact"/>
        <w:jc w:val="center"/>
        <w:rPr>
          <w:rFonts w:eastAsia="黑体"/>
          <w:w w:val="95"/>
          <w:sz w:val="44"/>
          <w:szCs w:val="44"/>
        </w:rPr>
      </w:pPr>
    </w:p>
    <w:p w14:paraId="6CA25C52">
      <w:pPr>
        <w:spacing w:line="580" w:lineRule="exact"/>
        <w:jc w:val="center"/>
        <w:rPr>
          <w:rFonts w:eastAsia="黑体"/>
          <w:w w:val="95"/>
          <w:sz w:val="44"/>
          <w:szCs w:val="44"/>
        </w:rPr>
      </w:pPr>
    </w:p>
    <w:p w14:paraId="0702D1BB">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天津市西青区应急管理局</w:t>
      </w:r>
    </w:p>
    <w:p w14:paraId="6730167D">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18A14C1D">
      <w:pPr>
        <w:spacing w:line="580" w:lineRule="exact"/>
        <w:jc w:val="center"/>
        <w:rPr>
          <w:rFonts w:ascii="黑体" w:eastAsia="黑体"/>
          <w:sz w:val="30"/>
          <w:szCs w:val="30"/>
        </w:rPr>
      </w:pPr>
    </w:p>
    <w:p w14:paraId="527705F8">
      <w:pPr>
        <w:spacing w:line="580" w:lineRule="exact"/>
        <w:jc w:val="center"/>
        <w:rPr>
          <w:rFonts w:ascii="黑体" w:eastAsia="黑体"/>
          <w:sz w:val="30"/>
          <w:szCs w:val="30"/>
        </w:rPr>
      </w:pPr>
    </w:p>
    <w:p w14:paraId="56CAF853">
      <w:pPr>
        <w:spacing w:line="580" w:lineRule="exact"/>
        <w:jc w:val="center"/>
        <w:rPr>
          <w:rFonts w:ascii="黑体" w:eastAsia="黑体"/>
          <w:sz w:val="30"/>
          <w:szCs w:val="30"/>
        </w:rPr>
      </w:pPr>
    </w:p>
    <w:p w14:paraId="36069ABF">
      <w:pPr>
        <w:spacing w:line="580" w:lineRule="exact"/>
        <w:jc w:val="center"/>
        <w:rPr>
          <w:rFonts w:ascii="黑体" w:eastAsia="黑体"/>
          <w:sz w:val="30"/>
          <w:szCs w:val="30"/>
        </w:rPr>
      </w:pPr>
    </w:p>
    <w:p w14:paraId="28471F66">
      <w:pPr>
        <w:spacing w:line="580" w:lineRule="exact"/>
        <w:jc w:val="center"/>
        <w:rPr>
          <w:rFonts w:ascii="黑体" w:eastAsia="黑体"/>
          <w:sz w:val="30"/>
          <w:szCs w:val="30"/>
        </w:rPr>
      </w:pPr>
    </w:p>
    <w:p w14:paraId="109A14C6">
      <w:pPr>
        <w:spacing w:line="580" w:lineRule="exact"/>
        <w:jc w:val="center"/>
        <w:rPr>
          <w:rFonts w:ascii="黑体" w:eastAsia="黑体"/>
          <w:sz w:val="30"/>
          <w:szCs w:val="30"/>
        </w:rPr>
      </w:pPr>
    </w:p>
    <w:p w14:paraId="2C5D424F">
      <w:pPr>
        <w:spacing w:line="580" w:lineRule="exact"/>
        <w:jc w:val="center"/>
        <w:rPr>
          <w:rFonts w:ascii="黑体" w:eastAsia="黑体"/>
          <w:sz w:val="30"/>
          <w:szCs w:val="30"/>
        </w:rPr>
      </w:pPr>
    </w:p>
    <w:p w14:paraId="4904FEE5">
      <w:pPr>
        <w:spacing w:line="580" w:lineRule="exact"/>
        <w:jc w:val="center"/>
        <w:rPr>
          <w:rFonts w:ascii="黑体" w:eastAsia="黑体"/>
          <w:sz w:val="30"/>
          <w:szCs w:val="30"/>
        </w:rPr>
      </w:pPr>
    </w:p>
    <w:p w14:paraId="12CABB59">
      <w:pPr>
        <w:spacing w:line="580" w:lineRule="exact"/>
        <w:jc w:val="center"/>
        <w:rPr>
          <w:rFonts w:ascii="黑体" w:eastAsia="黑体"/>
          <w:sz w:val="30"/>
          <w:szCs w:val="30"/>
        </w:rPr>
      </w:pPr>
    </w:p>
    <w:p w14:paraId="08A95FD1">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AFF718D">
      <w:pPr>
        <w:spacing w:line="600" w:lineRule="exact"/>
        <w:jc w:val="both"/>
        <w:rPr>
          <w:rFonts w:ascii="黑体" w:eastAsia="黑体"/>
          <w:sz w:val="44"/>
          <w:szCs w:val="44"/>
        </w:rPr>
      </w:pPr>
    </w:p>
    <w:p w14:paraId="357121B7">
      <w:pPr>
        <w:spacing w:line="600" w:lineRule="exact"/>
        <w:jc w:val="center"/>
      </w:pPr>
      <w:r>
        <w:rPr>
          <w:rFonts w:hint="eastAsia" w:ascii="黑体" w:eastAsia="黑体"/>
          <w:sz w:val="44"/>
          <w:szCs w:val="44"/>
        </w:rPr>
        <w:t>目  录</w:t>
      </w:r>
    </w:p>
    <w:p w14:paraId="24C6BEBC">
      <w:pPr>
        <w:pStyle w:val="3"/>
        <w:tabs>
          <w:tab w:val="right" w:leader="dot" w:pos="8306"/>
          <w:tab w:val="clear" w:pos="8296"/>
        </w:tabs>
        <w:rPr>
          <w:rFonts w:cs="黑体"/>
          <w:sz w:val="30"/>
          <w:szCs w:val="30"/>
        </w:rPr>
      </w:pPr>
      <w:r>
        <w:rPr>
          <w:rFonts w:hint="eastAsia" w:cs="黑体"/>
          <w:sz w:val="30"/>
          <w:szCs w:val="30"/>
        </w:rPr>
        <w:t>第一部分  概 况</w:t>
      </w:r>
    </w:p>
    <w:p w14:paraId="3E95C4C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610304C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20FE143D">
      <w:pPr>
        <w:pStyle w:val="3"/>
        <w:tabs>
          <w:tab w:val="right" w:leader="dot" w:pos="8306"/>
          <w:tab w:val="clear" w:pos="8296"/>
        </w:tabs>
        <w:rPr>
          <w:rFonts w:cs="黑体"/>
          <w:sz w:val="30"/>
          <w:szCs w:val="30"/>
        </w:rPr>
      </w:pPr>
      <w:r>
        <w:rPr>
          <w:rFonts w:hint="eastAsia" w:cs="黑体"/>
          <w:sz w:val="30"/>
          <w:szCs w:val="30"/>
        </w:rPr>
        <w:t>第二部分  2024年度部门决算表</w:t>
      </w:r>
    </w:p>
    <w:p w14:paraId="567312E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6423CFC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5C18500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4AC4EE9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4A2E091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402774E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3E3656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6862BB3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7EAB374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6810174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08E172D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6B1DD012">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73976A4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6E6F3D0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6367FFE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0775CC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325BD93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3A545E8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7D102EE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2B87CAB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241FC9E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1535BB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21590F5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3E4D40E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41597DA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7D96A61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2A489700">
      <w:pPr>
        <w:pStyle w:val="3"/>
        <w:tabs>
          <w:tab w:val="right" w:leader="dot" w:pos="8306"/>
          <w:tab w:val="clear" w:pos="8296"/>
        </w:tabs>
        <w:rPr>
          <w:rFonts w:cs="黑体"/>
          <w:sz w:val="30"/>
          <w:szCs w:val="30"/>
        </w:rPr>
      </w:pPr>
      <w:r>
        <w:rPr>
          <w:rFonts w:hint="eastAsia" w:cs="黑体"/>
          <w:sz w:val="30"/>
          <w:szCs w:val="30"/>
        </w:rPr>
        <w:t>第四部分  名词解释</w:t>
      </w:r>
    </w:p>
    <w:p w14:paraId="3B20F661"/>
    <w:p w14:paraId="7D584AB5">
      <w:pPr>
        <w:rPr>
          <w:rFonts w:eastAsia="仿宋"/>
          <w:b/>
          <w:szCs w:val="32"/>
        </w:rPr>
      </w:pPr>
    </w:p>
    <w:p w14:paraId="18F18D8D">
      <w:pPr>
        <w:spacing w:line="700" w:lineRule="exact"/>
        <w:rPr>
          <w:rFonts w:eastAsia="仿宋"/>
          <w:sz w:val="30"/>
          <w:szCs w:val="32"/>
        </w:rPr>
      </w:pPr>
    </w:p>
    <w:p w14:paraId="0393ED72"/>
    <w:p w14:paraId="4A433D1B"/>
    <w:p w14:paraId="3699A2E1">
      <w:pPr>
        <w:sectPr>
          <w:footerReference r:id="rId7" w:type="default"/>
          <w:pgSz w:w="11906" w:h="16838"/>
          <w:pgMar w:top="1440" w:right="1800" w:bottom="1440" w:left="1800" w:header="851" w:footer="992" w:gutter="0"/>
          <w:pgNumType w:start="1"/>
          <w:cols w:space="720" w:num="1"/>
          <w:docGrid w:type="lines" w:linePitch="312" w:charSpace="0"/>
        </w:sectPr>
      </w:pPr>
    </w:p>
    <w:p w14:paraId="2EB6D74A">
      <w:pPr>
        <w:pStyle w:val="7"/>
        <w:spacing w:before="0" w:after="0" w:line="600" w:lineRule="exact"/>
        <w:jc w:val="center"/>
      </w:pPr>
      <w:bookmarkStart w:id="0" w:name="_Toc1084941266"/>
      <w:bookmarkStart w:id="1" w:name="_Toc1358716097"/>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0754357D">
      <w:pPr>
        <w:pStyle w:val="8"/>
        <w:spacing w:before="0" w:after="0" w:line="800" w:lineRule="exact"/>
        <w:ind w:firstLine="602" w:firstLineChars="200"/>
        <w:outlineLvl w:val="0"/>
        <w:rPr>
          <w:rFonts w:ascii="黑体" w:hAnsi="黑体" w:eastAsia="黑体"/>
          <w:sz w:val="30"/>
          <w:szCs w:val="30"/>
        </w:rPr>
      </w:pPr>
      <w:bookmarkStart w:id="4" w:name="_Toc909979739"/>
      <w:bookmarkStart w:id="5" w:name="_Toc1101039957"/>
      <w:bookmarkStart w:id="6" w:name="_Toc324210985"/>
      <w:bookmarkStart w:id="7" w:name="_Toc1747823728"/>
      <w:r>
        <w:rPr>
          <w:rFonts w:hint="eastAsia" w:ascii="黑体" w:hAnsi="黑体" w:eastAsia="黑体"/>
          <w:sz w:val="30"/>
          <w:szCs w:val="30"/>
        </w:rPr>
        <w:t>一、主要职责</w:t>
      </w:r>
      <w:bookmarkEnd w:id="4"/>
      <w:bookmarkEnd w:id="5"/>
      <w:bookmarkEnd w:id="6"/>
      <w:bookmarkEnd w:id="7"/>
    </w:p>
    <w:p w14:paraId="53119750">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应急管理局根据天津市西青区委天津市西青区人民政府印发《天津市西青区机构改革实施方案》（津西党发〔2018〕29号）成立。主要职能为：区应急管理局贯彻落实党中央、市委、区委关于应急管理工作的方针政策和决策部署，在履行职责过程中坚持和加强党对应急工作的集中统一领导，主要职责是：</w:t>
      </w:r>
      <w:r>
        <w:rPr>
          <w:rFonts w:hint="eastAsia" w:ascii="仿宋" w:hAnsi="仿宋" w:eastAsia="仿宋" w:cs="仿宋"/>
          <w:sz w:val="30"/>
          <w:szCs w:val="30"/>
        </w:rPr>
        <w:br w:type="textWrapping"/>
      </w:r>
      <w:r>
        <w:rPr>
          <w:rFonts w:hint="eastAsia" w:ascii="仿宋" w:hAnsi="仿宋" w:eastAsia="仿宋" w:cs="仿宋"/>
          <w:sz w:val="30"/>
          <w:szCs w:val="30"/>
        </w:rPr>
        <w:t xml:space="preserve">    （一）负责本区应急管理工作，指导各街镇、开发区和各部门应对安全生产类、自然灾害类等突发事件和综合防灾减灾救灾工作。负责督查、评估全区应急管理工作的落实情况。负责安全生产综合监督管理和工矿商贸行业安全生产监督管理工作。</w:t>
      </w:r>
      <w:r>
        <w:rPr>
          <w:rFonts w:hint="eastAsia" w:ascii="仿宋" w:hAnsi="仿宋" w:eastAsia="仿宋" w:cs="仿宋"/>
          <w:sz w:val="30"/>
          <w:szCs w:val="30"/>
        </w:rPr>
        <w:br w:type="textWrapping"/>
      </w:r>
      <w:r>
        <w:rPr>
          <w:rFonts w:hint="eastAsia" w:ascii="仿宋" w:hAnsi="仿宋" w:eastAsia="仿宋" w:cs="仿宋"/>
          <w:sz w:val="30"/>
          <w:szCs w:val="30"/>
        </w:rPr>
        <w:t xml:space="preserve">    （二）贯彻执行应急管理方面法律法规，组织编制本区应急体系建设、安全生产和综合防灾减灾规划，研究起草安全生产类、自然灾害类应急管理规范性文件并监督实施。</w:t>
      </w:r>
      <w:r>
        <w:rPr>
          <w:rFonts w:hint="eastAsia" w:ascii="仿宋" w:hAnsi="仿宋" w:eastAsia="仿宋" w:cs="仿宋"/>
          <w:sz w:val="30"/>
          <w:szCs w:val="30"/>
        </w:rPr>
        <w:br w:type="textWrapping"/>
      </w:r>
      <w:r>
        <w:rPr>
          <w:rFonts w:hint="eastAsia" w:ascii="仿宋" w:hAnsi="仿宋" w:eastAsia="仿宋" w:cs="仿宋"/>
          <w:sz w:val="30"/>
          <w:szCs w:val="30"/>
        </w:rPr>
        <w:t xml:space="preserve">    （三）指导应急预案体系建设，建立完善事故灾难和自然灾害分级应对制度，组织编制总体应急预案和安全生产类、自然灾害类专项预案，综合协调全区应急预案衔接工作，组织开展预案演练，推动应急避难设施建设。</w:t>
      </w:r>
      <w:r>
        <w:rPr>
          <w:rFonts w:hint="eastAsia" w:ascii="仿宋" w:hAnsi="仿宋" w:eastAsia="仿宋" w:cs="仿宋"/>
          <w:sz w:val="30"/>
          <w:szCs w:val="30"/>
        </w:rPr>
        <w:br w:type="textWrapping"/>
      </w:r>
      <w:r>
        <w:rPr>
          <w:rFonts w:hint="eastAsia" w:ascii="仿宋" w:hAnsi="仿宋" w:eastAsia="仿宋" w:cs="仿宋"/>
          <w:sz w:val="30"/>
          <w:szCs w:val="30"/>
        </w:rPr>
        <w:t xml:space="preserve">    （四）组织建立统一的应急管理信息系统，建立监测预警和灾情报告制度，健全自然灾害信息资源获取和共享机制，负责收集分析本区有关应急管理工作信息，依法统一发布灾情。</w:t>
      </w:r>
      <w:r>
        <w:rPr>
          <w:rFonts w:hint="eastAsia" w:ascii="仿宋" w:hAnsi="仿宋" w:eastAsia="仿宋" w:cs="仿宋"/>
          <w:sz w:val="30"/>
          <w:szCs w:val="30"/>
        </w:rPr>
        <w:br w:type="textWrapping"/>
      </w:r>
      <w:r>
        <w:rPr>
          <w:rFonts w:hint="eastAsia" w:ascii="仿宋" w:hAnsi="仿宋" w:eastAsia="仿宋" w:cs="仿宋"/>
          <w:sz w:val="30"/>
          <w:szCs w:val="30"/>
        </w:rPr>
        <w:t xml:space="preserve">    （五）组织指导协调本区安全生产类、自然灾害类等突发事件应急救援，综合研判突发事件发展态势并提出应对建议，协助区委、区政府指定的负责同志组织灾害应急处置工作。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（六）统一协调指挥全区各类应急专业队伍，建立应急协调联动机制，推进指挥平台对接，衔接解放军和武警部队参与应急救援工作，对接综合性消防救援队伍开展相关应急救援工作。</w:t>
      </w:r>
      <w:r>
        <w:rPr>
          <w:rFonts w:hint="eastAsia" w:ascii="仿宋" w:hAnsi="仿宋" w:eastAsia="仿宋" w:cs="仿宋"/>
          <w:sz w:val="30"/>
          <w:szCs w:val="30"/>
        </w:rPr>
        <w:br w:type="textWrapping"/>
      </w:r>
      <w:r>
        <w:rPr>
          <w:rFonts w:hint="eastAsia" w:ascii="仿宋" w:hAnsi="仿宋" w:eastAsia="仿宋" w:cs="仿宋"/>
          <w:sz w:val="30"/>
          <w:szCs w:val="30"/>
        </w:rPr>
        <w:t xml:space="preserve">    （七）统筹全区应急救援力量建设，负责火灾扑救、抗洪抢险、地震和地质灾害救援、生产安全事故救援等专业应急救援力量建设，指导各街镇、开发区及社会应急救援力量建设。</w:t>
      </w:r>
      <w:r>
        <w:rPr>
          <w:rFonts w:hint="eastAsia" w:ascii="仿宋" w:hAnsi="仿宋" w:eastAsia="仿宋" w:cs="仿宋"/>
          <w:sz w:val="30"/>
          <w:szCs w:val="30"/>
        </w:rPr>
        <w:br w:type="textWrapping"/>
      </w:r>
      <w:r>
        <w:rPr>
          <w:rFonts w:hint="eastAsia" w:ascii="仿宋" w:hAnsi="仿宋" w:eastAsia="仿宋" w:cs="仿宋"/>
          <w:sz w:val="30"/>
          <w:szCs w:val="30"/>
        </w:rPr>
        <w:t xml:space="preserve">    （八）协调消防监督、火灾预防、火灾扑救等工作。</w:t>
      </w:r>
      <w:r>
        <w:rPr>
          <w:rFonts w:hint="eastAsia" w:ascii="仿宋" w:hAnsi="仿宋" w:eastAsia="仿宋" w:cs="仿宋"/>
          <w:sz w:val="30"/>
          <w:szCs w:val="30"/>
        </w:rPr>
        <w:br w:type="textWrapping"/>
      </w:r>
      <w:r>
        <w:rPr>
          <w:rFonts w:hint="eastAsia" w:ascii="仿宋" w:hAnsi="仿宋" w:eastAsia="仿宋" w:cs="仿宋"/>
          <w:sz w:val="30"/>
          <w:szCs w:val="30"/>
        </w:rPr>
        <w:t xml:space="preserve">    （九）指导协调森林火灾、水旱灾害、地震和地质灾害等防治工作，负责自然灾害综合监测预警工作，指导开展自然灾害综合风险评估工作。承担地震应急救援、监测预报、灾害预防、群测群防等工作。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（十）组织协调灾害救助工作，组织指导灾情核查、损失评估、救灾捐赠工作，管理、分配区级救灾款物并监督使用。</w:t>
      </w:r>
      <w:r>
        <w:rPr>
          <w:rFonts w:hint="eastAsia" w:ascii="仿宋" w:hAnsi="仿宋" w:eastAsia="仿宋" w:cs="仿宋"/>
          <w:sz w:val="30"/>
          <w:szCs w:val="30"/>
        </w:rPr>
        <w:br w:type="textWrapping"/>
      </w:r>
      <w:r>
        <w:rPr>
          <w:rFonts w:hint="eastAsia" w:ascii="仿宋" w:hAnsi="仿宋" w:eastAsia="仿宋" w:cs="仿宋"/>
          <w:sz w:val="30"/>
          <w:szCs w:val="30"/>
        </w:rPr>
        <w:t xml:space="preserve">    （十一）依法行使安全生产综合监督管理职权，分析安全生产形势，指导协调、监督检查各街镇、开发区和各部门安全生产工作，组织开展安全生产巡查、考核工作。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二）按照分级、属地原则，依法监督检查工矿商贸生产经营单位贯彻执行安全生产法律法规情况和重大危险源监控、重大事故隐患的整改工作，及其安全生产条件和有关设备（特种设备除外）、材料、劳动防护用品的安全生产管理工作。依法组织并指导监督实施安全生产准入制度，负责危险化学品安全监督管理综合工作和烟花爆竹安全生产监督管理工作。依法查处不具备安全生产条件的生产经营单位。</w:t>
      </w:r>
      <w:r>
        <w:rPr>
          <w:rFonts w:hint="eastAsia" w:ascii="仿宋" w:hAnsi="仿宋" w:eastAsia="仿宋" w:cs="仿宋"/>
          <w:sz w:val="30"/>
          <w:szCs w:val="30"/>
        </w:rPr>
        <w:br w:type="textWrapping"/>
      </w:r>
      <w:r>
        <w:rPr>
          <w:rFonts w:hint="eastAsia" w:ascii="仿宋" w:hAnsi="仿宋" w:eastAsia="仿宋" w:cs="仿宋"/>
          <w:sz w:val="30"/>
          <w:szCs w:val="30"/>
        </w:rPr>
        <w:t xml:space="preserve">    （十三）依法组织生产安全事故调查处理，监督事故查处和责任追究落实情况。组织开展自然灾害类突发事件的调查评估工作。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（十四）制定应急物资储备和应急救援装备规划并组织实施。会同相关部门建立健全应急物资信息平台和调拨制度，在救灾时统一调度。</w:t>
      </w:r>
      <w:r>
        <w:rPr>
          <w:rFonts w:hint="eastAsia" w:ascii="仿宋" w:hAnsi="仿宋" w:eastAsia="仿宋" w:cs="仿宋"/>
          <w:sz w:val="30"/>
          <w:szCs w:val="30"/>
        </w:rPr>
        <w:br w:type="textWrapping"/>
      </w:r>
      <w:r>
        <w:rPr>
          <w:rFonts w:hint="eastAsia" w:ascii="仿宋" w:hAnsi="仿宋" w:eastAsia="仿宋" w:cs="仿宋"/>
          <w:sz w:val="30"/>
          <w:szCs w:val="30"/>
        </w:rPr>
        <w:t xml:space="preserve">    （十五）负责应急管理、安全生产宣传教育和培训工作，拟订安全生产科技规划，组织指导应急管理、安全生产的科学技术研究、推广应用和信息化建设工作。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（十六）指导本领域人才队伍建设。</w:t>
      </w:r>
      <w:r>
        <w:rPr>
          <w:rFonts w:hint="eastAsia" w:ascii="仿宋" w:hAnsi="仿宋" w:eastAsia="仿宋" w:cs="仿宋"/>
          <w:sz w:val="30"/>
          <w:szCs w:val="30"/>
        </w:rPr>
        <w:br w:type="textWrapping"/>
      </w:r>
      <w:r>
        <w:rPr>
          <w:rFonts w:hint="eastAsia" w:ascii="仿宋" w:hAnsi="仿宋" w:eastAsia="仿宋" w:cs="仿宋"/>
          <w:sz w:val="30"/>
          <w:szCs w:val="30"/>
        </w:rPr>
        <w:t xml:space="preserve">    （十七）开展应急管理方面的交流与合作，组织参与安全生产类、自然灾害类突发事件的区域协同救援工作。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（十八）完成区委、区政府交办的其他事项。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 xml:space="preserve">    （十九）职能转变。区应急管理局应加强、优化、统筹应急能力建设，构建统一领导、权责一致、权威高效的应急能力体系，推动形成统一指挥、专常兼备、反应灵敏、上下联动、平战结合的中国特色应急管理体制。一是坚持以防为主、防抗救结合，坚持常态减灾和非常态救灾相统一，努力实现从注重灾后救助向注重灾前预防转变，从应对单一灾种向综合减灾转变，从减少灾害损失向减轻灾害风险转变，提高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三是树立安全发展理念，坚持生命至上、安全第一，完善安全生产责任，坚决遏制重特大安全事故</w:t>
      </w:r>
      <w:r>
        <w:rPr>
          <w:rFonts w:hint="eastAsia" w:ascii="仿宋_GB2312" w:eastAsia="仿宋_GB2312"/>
          <w:sz w:val="30"/>
          <w:szCs w:val="30"/>
        </w:rPr>
        <w:t>。</w:t>
      </w:r>
    </w:p>
    <w:p w14:paraId="567FE2A7">
      <w:pPr>
        <w:pStyle w:val="8"/>
        <w:spacing w:before="0" w:after="0" w:line="800" w:lineRule="exact"/>
        <w:ind w:firstLine="602" w:firstLineChars="200"/>
        <w:outlineLvl w:val="0"/>
        <w:rPr>
          <w:rFonts w:ascii="黑体" w:hAnsi="黑体" w:eastAsia="黑体"/>
          <w:sz w:val="30"/>
          <w:szCs w:val="30"/>
        </w:rPr>
      </w:pPr>
      <w:bookmarkStart w:id="8" w:name="_Toc848012456"/>
      <w:bookmarkStart w:id="9" w:name="_Toc311971100"/>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64BCF86A">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天津市西青区应急管理局内设5个职能科室；下辖2个预算单位。</w:t>
      </w:r>
      <w:r>
        <w:rPr>
          <w:rFonts w:hint="eastAsia" w:ascii="仿宋_GB2312" w:eastAsia="仿宋_GB2312"/>
          <w:sz w:val="30"/>
          <w:szCs w:val="30"/>
        </w:rPr>
        <w:t>纳入天津市西青区应急管理局2024年度部门决算编制范围的单位包括：</w:t>
      </w:r>
    </w:p>
    <w:p w14:paraId="7E1E1A13">
      <w:pPr>
        <w:spacing w:line="600" w:lineRule="exact"/>
        <w:ind w:firstLine="600"/>
        <w:rPr>
          <w:rFonts w:ascii="仿宋" w:hAnsi="仿宋" w:eastAsia="仿宋" w:cs="仿宋"/>
          <w:sz w:val="30"/>
          <w:szCs w:val="30"/>
        </w:rPr>
      </w:pPr>
      <w:r>
        <w:rPr>
          <w:rFonts w:hint="eastAsia" w:ascii="仿宋" w:hAnsi="仿宋" w:eastAsia="仿宋" w:cs="仿宋"/>
          <w:sz w:val="30"/>
          <w:szCs w:val="30"/>
        </w:rPr>
        <w:t>1.天津市西青区应急管理局部门本级</w:t>
      </w:r>
    </w:p>
    <w:p w14:paraId="08F8EFEF">
      <w:pPr>
        <w:spacing w:line="600" w:lineRule="exact"/>
        <w:ind w:firstLine="600"/>
        <w:rPr>
          <w:rFonts w:ascii="仿宋" w:hAnsi="仿宋" w:eastAsia="仿宋" w:cs="仿宋"/>
          <w:sz w:val="30"/>
          <w:szCs w:val="30"/>
        </w:rPr>
      </w:pPr>
      <w:r>
        <w:rPr>
          <w:rFonts w:hint="eastAsia" w:ascii="仿宋" w:hAnsi="仿宋" w:eastAsia="仿宋" w:cs="仿宋"/>
          <w:sz w:val="30"/>
          <w:szCs w:val="30"/>
        </w:rPr>
        <w:t>2.天津市西青区应急管理综合行政执法支队</w:t>
      </w:r>
    </w:p>
    <w:p w14:paraId="392C6E9D">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3.天津市西青区应急管理服务中心</w:t>
      </w:r>
    </w:p>
    <w:p w14:paraId="3375BFFB">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06EDA624">
      <w:pPr>
        <w:spacing w:line="580" w:lineRule="exact"/>
        <w:jc w:val="center"/>
        <w:rPr>
          <w:rFonts w:eastAsia="黑体"/>
          <w:w w:val="95"/>
          <w:sz w:val="44"/>
          <w:szCs w:val="44"/>
        </w:rPr>
      </w:pPr>
    </w:p>
    <w:p w14:paraId="43371152">
      <w:pPr>
        <w:spacing w:line="580" w:lineRule="exact"/>
        <w:jc w:val="center"/>
        <w:rPr>
          <w:rFonts w:eastAsia="黑体"/>
          <w:w w:val="95"/>
          <w:sz w:val="44"/>
          <w:szCs w:val="44"/>
        </w:rPr>
      </w:pPr>
    </w:p>
    <w:p w14:paraId="2F7C4247">
      <w:pPr>
        <w:spacing w:line="580" w:lineRule="exact"/>
        <w:jc w:val="center"/>
        <w:rPr>
          <w:rFonts w:eastAsia="黑体"/>
          <w:w w:val="95"/>
          <w:sz w:val="44"/>
          <w:szCs w:val="44"/>
        </w:rPr>
      </w:pPr>
    </w:p>
    <w:p w14:paraId="7EA781B6">
      <w:pPr>
        <w:spacing w:line="580" w:lineRule="exact"/>
        <w:jc w:val="center"/>
        <w:rPr>
          <w:rFonts w:eastAsia="黑体"/>
          <w:w w:val="95"/>
          <w:sz w:val="44"/>
          <w:szCs w:val="44"/>
        </w:rPr>
      </w:pPr>
    </w:p>
    <w:p w14:paraId="07FAB77C">
      <w:pPr>
        <w:spacing w:line="580" w:lineRule="exact"/>
        <w:jc w:val="center"/>
        <w:rPr>
          <w:rFonts w:eastAsia="黑体"/>
          <w:w w:val="95"/>
          <w:sz w:val="44"/>
          <w:szCs w:val="44"/>
        </w:rPr>
      </w:pPr>
    </w:p>
    <w:p w14:paraId="2686252D">
      <w:pPr>
        <w:spacing w:line="580" w:lineRule="exact"/>
        <w:jc w:val="center"/>
        <w:rPr>
          <w:rFonts w:eastAsia="黑体"/>
          <w:w w:val="95"/>
          <w:sz w:val="44"/>
          <w:szCs w:val="44"/>
        </w:rPr>
      </w:pPr>
    </w:p>
    <w:p w14:paraId="611C45A8">
      <w:pPr>
        <w:spacing w:line="580" w:lineRule="exact"/>
        <w:jc w:val="center"/>
        <w:rPr>
          <w:rFonts w:eastAsia="黑体"/>
          <w:w w:val="95"/>
          <w:sz w:val="44"/>
          <w:szCs w:val="44"/>
        </w:rPr>
      </w:pPr>
    </w:p>
    <w:p w14:paraId="49BC14E4">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0D88A471">
      <w:pPr>
        <w:spacing w:line="600" w:lineRule="exact"/>
        <w:jc w:val="center"/>
      </w:pPr>
    </w:p>
    <w:p w14:paraId="020AA758">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7A4CC282">
      <w:pPr>
        <w:pStyle w:val="8"/>
        <w:spacing w:before="0" w:after="0" w:line="800" w:lineRule="exact"/>
        <w:ind w:firstLine="602" w:firstLineChars="200"/>
        <w:outlineLvl w:val="0"/>
        <w:rPr>
          <w:rFonts w:ascii="黑体" w:hAnsi="黑体" w:eastAsia="黑体"/>
          <w:sz w:val="30"/>
          <w:szCs w:val="30"/>
        </w:rPr>
      </w:pPr>
      <w:bookmarkStart w:id="18" w:name="_Toc88651213"/>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2E30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DFE0F95">
            <w:pPr>
              <w:jc w:val="right"/>
            </w:pPr>
          </w:p>
        </w:tc>
      </w:tr>
      <w:tr w14:paraId="59B8B3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2316AB7">
            <w:r>
              <w:rPr>
                <w:rFonts w:ascii="宋体" w:hAnsi="宋体" w:cs="宋体"/>
                <w:sz w:val="20"/>
              </w:rPr>
              <w:t>部门：天津市西青区应急管理局</w:t>
            </w:r>
          </w:p>
        </w:tc>
        <w:tc>
          <w:tcPr>
            <w:tcW w:w="2000" w:type="dxa"/>
          </w:tcPr>
          <w:p w14:paraId="74D02EEB">
            <w:pPr>
              <w:jc w:val="center"/>
            </w:pPr>
          </w:p>
        </w:tc>
        <w:tc>
          <w:tcPr>
            <w:tcW w:w="5619" w:type="dxa"/>
          </w:tcPr>
          <w:p w14:paraId="1803188A">
            <w:pPr>
              <w:jc w:val="right"/>
            </w:pPr>
            <w:r>
              <w:rPr>
                <w:rFonts w:ascii="宋体" w:hAnsi="宋体" w:cs="宋体"/>
                <w:sz w:val="20"/>
              </w:rPr>
              <w:t>单位：元</w:t>
            </w:r>
          </w:p>
        </w:tc>
      </w:tr>
    </w:tbl>
    <w:p w14:paraId="461056EE">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BAAD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0FFD825">
            <w:pPr>
              <w:snapToGrid w:val="0"/>
              <w:jc w:val="center"/>
            </w:pPr>
            <w:r>
              <w:rPr>
                <w:rFonts w:ascii="宋体" w:hAnsi="宋体" w:cs="宋体"/>
                <w:color w:val="000000"/>
                <w:sz w:val="23"/>
              </w:rPr>
              <w:t>收入</w:t>
            </w:r>
          </w:p>
        </w:tc>
        <w:tc>
          <w:tcPr>
            <w:tcW w:w="6618" w:type="dxa"/>
            <w:gridSpan w:val="2"/>
            <w:vAlign w:val="center"/>
          </w:tcPr>
          <w:p w14:paraId="2BEA6303">
            <w:pPr>
              <w:snapToGrid w:val="0"/>
              <w:jc w:val="center"/>
            </w:pPr>
            <w:r>
              <w:rPr>
                <w:rFonts w:ascii="宋体" w:hAnsi="宋体" w:cs="宋体"/>
                <w:color w:val="000000"/>
                <w:sz w:val="23"/>
              </w:rPr>
              <w:t>支出</w:t>
            </w:r>
          </w:p>
        </w:tc>
      </w:tr>
      <w:tr w14:paraId="44AF8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4FFFBA">
            <w:pPr>
              <w:snapToGrid w:val="0"/>
              <w:jc w:val="center"/>
            </w:pPr>
            <w:r>
              <w:rPr>
                <w:rFonts w:ascii="宋体" w:hAnsi="宋体" w:cs="宋体"/>
                <w:color w:val="000000"/>
                <w:sz w:val="23"/>
              </w:rPr>
              <w:t>项    目</w:t>
            </w:r>
          </w:p>
        </w:tc>
        <w:tc>
          <w:tcPr>
            <w:tcW w:w="1980" w:type="dxa"/>
            <w:vAlign w:val="center"/>
          </w:tcPr>
          <w:p w14:paraId="4AF13569">
            <w:pPr>
              <w:snapToGrid w:val="0"/>
              <w:jc w:val="center"/>
            </w:pPr>
            <w:r>
              <w:rPr>
                <w:rFonts w:ascii="宋体" w:hAnsi="宋体" w:cs="宋体"/>
                <w:color w:val="000000"/>
                <w:sz w:val="23"/>
              </w:rPr>
              <w:t>金额</w:t>
            </w:r>
          </w:p>
        </w:tc>
        <w:tc>
          <w:tcPr>
            <w:tcW w:w="4640" w:type="dxa"/>
            <w:vAlign w:val="center"/>
          </w:tcPr>
          <w:p w14:paraId="0270D2AD">
            <w:pPr>
              <w:snapToGrid w:val="0"/>
              <w:jc w:val="center"/>
            </w:pPr>
            <w:r>
              <w:rPr>
                <w:rFonts w:ascii="宋体" w:hAnsi="宋体" w:cs="宋体"/>
                <w:color w:val="000000"/>
                <w:sz w:val="23"/>
              </w:rPr>
              <w:t>项    目</w:t>
            </w:r>
          </w:p>
        </w:tc>
        <w:tc>
          <w:tcPr>
            <w:tcW w:w="1978" w:type="dxa"/>
            <w:vAlign w:val="center"/>
          </w:tcPr>
          <w:p w14:paraId="2E6BB9E8">
            <w:pPr>
              <w:snapToGrid w:val="0"/>
              <w:jc w:val="center"/>
            </w:pPr>
            <w:r>
              <w:rPr>
                <w:rFonts w:ascii="宋体" w:hAnsi="宋体" w:cs="宋体"/>
                <w:color w:val="000000"/>
                <w:sz w:val="23"/>
              </w:rPr>
              <w:t>金额</w:t>
            </w:r>
          </w:p>
        </w:tc>
      </w:tr>
      <w:tr w14:paraId="160215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97BD66">
            <w:pPr>
              <w:snapToGrid w:val="0"/>
            </w:pPr>
            <w:r>
              <w:rPr>
                <w:rFonts w:ascii="宋体" w:hAnsi="宋体" w:cs="宋体"/>
                <w:color w:val="000000"/>
                <w:sz w:val="23"/>
              </w:rPr>
              <w:t>一、一般公共预算财政拨款收入</w:t>
            </w:r>
          </w:p>
        </w:tc>
        <w:tc>
          <w:tcPr>
            <w:tcW w:w="1980" w:type="dxa"/>
            <w:vAlign w:val="center"/>
          </w:tcPr>
          <w:p w14:paraId="0CBC58FF">
            <w:pPr>
              <w:snapToGrid w:val="0"/>
              <w:jc w:val="right"/>
            </w:pPr>
            <w:r>
              <w:rPr>
                <w:rFonts w:ascii="宋体" w:hAnsi="宋体" w:cs="宋体"/>
                <w:color w:val="000000"/>
                <w:sz w:val="23"/>
              </w:rPr>
              <w:t>41,000,580.66</w:t>
            </w:r>
          </w:p>
        </w:tc>
        <w:tc>
          <w:tcPr>
            <w:tcW w:w="4640" w:type="dxa"/>
            <w:vAlign w:val="center"/>
          </w:tcPr>
          <w:p w14:paraId="7DB41D1A">
            <w:pPr>
              <w:snapToGrid w:val="0"/>
            </w:pPr>
            <w:r>
              <w:rPr>
                <w:rFonts w:ascii="宋体" w:hAnsi="宋体" w:cs="宋体"/>
                <w:color w:val="000000"/>
                <w:sz w:val="23"/>
              </w:rPr>
              <w:t>一、一般公共服务支出</w:t>
            </w:r>
          </w:p>
        </w:tc>
        <w:tc>
          <w:tcPr>
            <w:tcW w:w="1978" w:type="dxa"/>
            <w:vAlign w:val="center"/>
          </w:tcPr>
          <w:p w14:paraId="03A6A01A"/>
        </w:tc>
      </w:tr>
      <w:tr w14:paraId="450C4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5D7107">
            <w:pPr>
              <w:snapToGrid w:val="0"/>
            </w:pPr>
            <w:r>
              <w:rPr>
                <w:rFonts w:ascii="宋体" w:hAnsi="宋体" w:cs="宋体"/>
                <w:color w:val="000000"/>
                <w:sz w:val="23"/>
              </w:rPr>
              <w:t>二、政府性基金预算财政拨款收入</w:t>
            </w:r>
          </w:p>
        </w:tc>
        <w:tc>
          <w:tcPr>
            <w:tcW w:w="1980" w:type="dxa"/>
            <w:vAlign w:val="center"/>
          </w:tcPr>
          <w:p w14:paraId="0597188F"/>
        </w:tc>
        <w:tc>
          <w:tcPr>
            <w:tcW w:w="4640" w:type="dxa"/>
            <w:vAlign w:val="center"/>
          </w:tcPr>
          <w:p w14:paraId="6C220414">
            <w:pPr>
              <w:snapToGrid w:val="0"/>
            </w:pPr>
            <w:r>
              <w:rPr>
                <w:rFonts w:ascii="宋体" w:hAnsi="宋体" w:cs="宋体"/>
                <w:color w:val="000000"/>
                <w:sz w:val="23"/>
              </w:rPr>
              <w:t>二、公共安全支出</w:t>
            </w:r>
          </w:p>
        </w:tc>
        <w:tc>
          <w:tcPr>
            <w:tcW w:w="1978" w:type="dxa"/>
            <w:vAlign w:val="center"/>
          </w:tcPr>
          <w:p w14:paraId="12BC06D3"/>
        </w:tc>
      </w:tr>
      <w:tr w14:paraId="5E7952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C53480">
            <w:pPr>
              <w:snapToGrid w:val="0"/>
            </w:pPr>
            <w:r>
              <w:rPr>
                <w:rFonts w:ascii="宋体" w:hAnsi="宋体" w:cs="宋体"/>
                <w:color w:val="000000"/>
                <w:sz w:val="23"/>
              </w:rPr>
              <w:t>三、国有资本经营预算财政拨款收入</w:t>
            </w:r>
          </w:p>
        </w:tc>
        <w:tc>
          <w:tcPr>
            <w:tcW w:w="1980" w:type="dxa"/>
            <w:vAlign w:val="center"/>
          </w:tcPr>
          <w:p w14:paraId="192F1128"/>
        </w:tc>
        <w:tc>
          <w:tcPr>
            <w:tcW w:w="4640" w:type="dxa"/>
            <w:vAlign w:val="center"/>
          </w:tcPr>
          <w:p w14:paraId="4DE39313">
            <w:pPr>
              <w:snapToGrid w:val="0"/>
            </w:pPr>
            <w:r>
              <w:rPr>
                <w:rFonts w:ascii="宋体" w:hAnsi="宋体" w:cs="宋体"/>
                <w:color w:val="000000"/>
                <w:sz w:val="23"/>
              </w:rPr>
              <w:t>三、教育支出</w:t>
            </w:r>
          </w:p>
        </w:tc>
        <w:tc>
          <w:tcPr>
            <w:tcW w:w="1978" w:type="dxa"/>
            <w:vAlign w:val="center"/>
          </w:tcPr>
          <w:p w14:paraId="44F41F06">
            <w:pPr>
              <w:snapToGrid w:val="0"/>
              <w:jc w:val="right"/>
            </w:pPr>
            <w:r>
              <w:rPr>
                <w:rFonts w:ascii="宋体" w:hAnsi="宋体" w:cs="宋体"/>
                <w:color w:val="000000"/>
                <w:sz w:val="23"/>
              </w:rPr>
              <w:t>5,460.00</w:t>
            </w:r>
          </w:p>
        </w:tc>
      </w:tr>
      <w:tr w14:paraId="156A7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325760">
            <w:pPr>
              <w:snapToGrid w:val="0"/>
            </w:pPr>
            <w:r>
              <w:rPr>
                <w:rFonts w:ascii="宋体" w:hAnsi="宋体" w:cs="宋体"/>
                <w:color w:val="000000"/>
                <w:sz w:val="23"/>
              </w:rPr>
              <w:t>四、财政专户管理资金</w:t>
            </w:r>
          </w:p>
        </w:tc>
        <w:tc>
          <w:tcPr>
            <w:tcW w:w="1980" w:type="dxa"/>
            <w:vAlign w:val="center"/>
          </w:tcPr>
          <w:p w14:paraId="6AE55BA0"/>
        </w:tc>
        <w:tc>
          <w:tcPr>
            <w:tcW w:w="4640" w:type="dxa"/>
            <w:vAlign w:val="center"/>
          </w:tcPr>
          <w:p w14:paraId="6D7B5FE4">
            <w:pPr>
              <w:snapToGrid w:val="0"/>
            </w:pPr>
            <w:r>
              <w:rPr>
                <w:rFonts w:ascii="宋体" w:hAnsi="宋体" w:cs="宋体"/>
                <w:color w:val="000000"/>
                <w:sz w:val="23"/>
              </w:rPr>
              <w:t>四、科学技术支出</w:t>
            </w:r>
          </w:p>
        </w:tc>
        <w:tc>
          <w:tcPr>
            <w:tcW w:w="1978" w:type="dxa"/>
            <w:vAlign w:val="center"/>
          </w:tcPr>
          <w:p w14:paraId="63BDE013"/>
        </w:tc>
      </w:tr>
      <w:tr w14:paraId="6FA35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9F80F1">
            <w:pPr>
              <w:snapToGrid w:val="0"/>
            </w:pPr>
            <w:r>
              <w:rPr>
                <w:rFonts w:ascii="宋体" w:hAnsi="宋体" w:cs="宋体"/>
                <w:color w:val="000000"/>
                <w:sz w:val="23"/>
              </w:rPr>
              <w:t>五、事业收入</w:t>
            </w:r>
          </w:p>
        </w:tc>
        <w:tc>
          <w:tcPr>
            <w:tcW w:w="1980" w:type="dxa"/>
            <w:vAlign w:val="center"/>
          </w:tcPr>
          <w:p w14:paraId="4801DB78"/>
        </w:tc>
        <w:tc>
          <w:tcPr>
            <w:tcW w:w="4640" w:type="dxa"/>
            <w:vAlign w:val="center"/>
          </w:tcPr>
          <w:p w14:paraId="158DA8FC">
            <w:pPr>
              <w:snapToGrid w:val="0"/>
            </w:pPr>
            <w:r>
              <w:rPr>
                <w:rFonts w:ascii="宋体" w:hAnsi="宋体" w:cs="宋体"/>
                <w:color w:val="000000"/>
                <w:sz w:val="23"/>
              </w:rPr>
              <w:t>五、文化旅游体育与传媒支出</w:t>
            </w:r>
          </w:p>
        </w:tc>
        <w:tc>
          <w:tcPr>
            <w:tcW w:w="1978" w:type="dxa"/>
            <w:vAlign w:val="center"/>
          </w:tcPr>
          <w:p w14:paraId="3F77CFAA"/>
        </w:tc>
      </w:tr>
      <w:tr w14:paraId="73AEF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B31C7B">
            <w:pPr>
              <w:snapToGrid w:val="0"/>
            </w:pPr>
            <w:r>
              <w:rPr>
                <w:rFonts w:ascii="宋体" w:hAnsi="宋体" w:cs="宋体"/>
                <w:color w:val="000000"/>
                <w:sz w:val="23"/>
              </w:rPr>
              <w:t>六、事业单位经营收入</w:t>
            </w:r>
          </w:p>
        </w:tc>
        <w:tc>
          <w:tcPr>
            <w:tcW w:w="1980" w:type="dxa"/>
            <w:vAlign w:val="center"/>
          </w:tcPr>
          <w:p w14:paraId="44066153"/>
        </w:tc>
        <w:tc>
          <w:tcPr>
            <w:tcW w:w="4640" w:type="dxa"/>
            <w:vAlign w:val="center"/>
          </w:tcPr>
          <w:p w14:paraId="0540CF19">
            <w:pPr>
              <w:snapToGrid w:val="0"/>
            </w:pPr>
            <w:r>
              <w:rPr>
                <w:rFonts w:ascii="宋体" w:hAnsi="宋体" w:cs="宋体"/>
                <w:color w:val="000000"/>
                <w:sz w:val="23"/>
              </w:rPr>
              <w:t>六、社会保障和就业支出</w:t>
            </w:r>
          </w:p>
        </w:tc>
        <w:tc>
          <w:tcPr>
            <w:tcW w:w="1978" w:type="dxa"/>
            <w:vAlign w:val="center"/>
          </w:tcPr>
          <w:p w14:paraId="269D81E3">
            <w:pPr>
              <w:snapToGrid w:val="0"/>
              <w:jc w:val="right"/>
            </w:pPr>
            <w:r>
              <w:rPr>
                <w:rFonts w:ascii="宋体" w:hAnsi="宋体" w:cs="宋体"/>
                <w:color w:val="000000"/>
                <w:sz w:val="23"/>
              </w:rPr>
              <w:t>1,698,528.43</w:t>
            </w:r>
          </w:p>
        </w:tc>
      </w:tr>
      <w:tr w14:paraId="01157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3AF588">
            <w:pPr>
              <w:snapToGrid w:val="0"/>
            </w:pPr>
            <w:r>
              <w:rPr>
                <w:rFonts w:ascii="宋体" w:hAnsi="宋体" w:cs="宋体"/>
                <w:color w:val="000000"/>
                <w:sz w:val="23"/>
              </w:rPr>
              <w:t>七、上级补助收入</w:t>
            </w:r>
          </w:p>
        </w:tc>
        <w:tc>
          <w:tcPr>
            <w:tcW w:w="1980" w:type="dxa"/>
            <w:vAlign w:val="center"/>
          </w:tcPr>
          <w:p w14:paraId="6CC5531D"/>
        </w:tc>
        <w:tc>
          <w:tcPr>
            <w:tcW w:w="4640" w:type="dxa"/>
            <w:vAlign w:val="center"/>
          </w:tcPr>
          <w:p w14:paraId="48A3C924">
            <w:pPr>
              <w:snapToGrid w:val="0"/>
            </w:pPr>
            <w:r>
              <w:rPr>
                <w:rFonts w:ascii="宋体" w:hAnsi="宋体" w:cs="宋体"/>
                <w:color w:val="000000"/>
                <w:sz w:val="23"/>
              </w:rPr>
              <w:t>七、卫生健康支出</w:t>
            </w:r>
          </w:p>
        </w:tc>
        <w:tc>
          <w:tcPr>
            <w:tcW w:w="1978" w:type="dxa"/>
            <w:vAlign w:val="center"/>
          </w:tcPr>
          <w:p w14:paraId="4E9C2400">
            <w:pPr>
              <w:snapToGrid w:val="0"/>
              <w:jc w:val="right"/>
            </w:pPr>
            <w:r>
              <w:rPr>
                <w:rFonts w:ascii="宋体" w:hAnsi="宋体" w:cs="宋体"/>
                <w:color w:val="000000"/>
                <w:sz w:val="23"/>
              </w:rPr>
              <w:t>809,016.77</w:t>
            </w:r>
          </w:p>
        </w:tc>
      </w:tr>
      <w:tr w14:paraId="37D2D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6EB8A4">
            <w:pPr>
              <w:snapToGrid w:val="0"/>
            </w:pPr>
            <w:r>
              <w:rPr>
                <w:rFonts w:ascii="宋体" w:hAnsi="宋体" w:cs="宋体"/>
                <w:color w:val="000000"/>
                <w:sz w:val="23"/>
              </w:rPr>
              <w:t>八、附属单位上缴收入</w:t>
            </w:r>
          </w:p>
        </w:tc>
        <w:tc>
          <w:tcPr>
            <w:tcW w:w="1980" w:type="dxa"/>
            <w:vAlign w:val="center"/>
          </w:tcPr>
          <w:p w14:paraId="776C5F2E"/>
        </w:tc>
        <w:tc>
          <w:tcPr>
            <w:tcW w:w="4640" w:type="dxa"/>
            <w:vAlign w:val="center"/>
          </w:tcPr>
          <w:p w14:paraId="1D05E172">
            <w:pPr>
              <w:snapToGrid w:val="0"/>
            </w:pPr>
            <w:r>
              <w:rPr>
                <w:rFonts w:ascii="宋体" w:hAnsi="宋体" w:cs="宋体"/>
                <w:color w:val="000000"/>
                <w:sz w:val="23"/>
              </w:rPr>
              <w:t>八、节能环保支出</w:t>
            </w:r>
          </w:p>
        </w:tc>
        <w:tc>
          <w:tcPr>
            <w:tcW w:w="1978" w:type="dxa"/>
            <w:vAlign w:val="center"/>
          </w:tcPr>
          <w:p w14:paraId="223465E8"/>
        </w:tc>
      </w:tr>
      <w:tr w14:paraId="1F8C0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4E4E1F">
            <w:pPr>
              <w:snapToGrid w:val="0"/>
            </w:pPr>
            <w:r>
              <w:rPr>
                <w:rFonts w:ascii="宋体" w:hAnsi="宋体" w:cs="宋体"/>
                <w:color w:val="000000"/>
                <w:sz w:val="23"/>
              </w:rPr>
              <w:t>九、其他收入</w:t>
            </w:r>
          </w:p>
        </w:tc>
        <w:tc>
          <w:tcPr>
            <w:tcW w:w="1980" w:type="dxa"/>
            <w:vAlign w:val="center"/>
          </w:tcPr>
          <w:p w14:paraId="0A32F28E">
            <w:pPr>
              <w:snapToGrid w:val="0"/>
              <w:jc w:val="right"/>
            </w:pPr>
            <w:r>
              <w:rPr>
                <w:rFonts w:ascii="宋体" w:hAnsi="宋体" w:cs="宋体"/>
                <w:color w:val="000000"/>
                <w:sz w:val="23"/>
              </w:rPr>
              <w:t>1,685,556.80</w:t>
            </w:r>
          </w:p>
        </w:tc>
        <w:tc>
          <w:tcPr>
            <w:tcW w:w="4640" w:type="dxa"/>
            <w:vAlign w:val="center"/>
          </w:tcPr>
          <w:p w14:paraId="31D52FBF">
            <w:pPr>
              <w:snapToGrid w:val="0"/>
            </w:pPr>
            <w:r>
              <w:rPr>
                <w:rFonts w:ascii="宋体" w:hAnsi="宋体" w:cs="宋体"/>
                <w:color w:val="000000"/>
                <w:sz w:val="23"/>
              </w:rPr>
              <w:t>九、城乡社区支出</w:t>
            </w:r>
          </w:p>
        </w:tc>
        <w:tc>
          <w:tcPr>
            <w:tcW w:w="1978" w:type="dxa"/>
            <w:vAlign w:val="center"/>
          </w:tcPr>
          <w:p w14:paraId="2049AD5F"/>
        </w:tc>
      </w:tr>
      <w:tr w14:paraId="4F956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6CD447"/>
        </w:tc>
        <w:tc>
          <w:tcPr>
            <w:tcW w:w="1980" w:type="dxa"/>
            <w:vAlign w:val="center"/>
          </w:tcPr>
          <w:p w14:paraId="79542F52"/>
        </w:tc>
        <w:tc>
          <w:tcPr>
            <w:tcW w:w="4640" w:type="dxa"/>
            <w:vAlign w:val="center"/>
          </w:tcPr>
          <w:p w14:paraId="03AC5A6F">
            <w:pPr>
              <w:snapToGrid w:val="0"/>
            </w:pPr>
            <w:r>
              <w:rPr>
                <w:rFonts w:ascii="宋体" w:hAnsi="宋体" w:cs="宋体"/>
                <w:color w:val="000000"/>
                <w:sz w:val="23"/>
              </w:rPr>
              <w:t>十、农林水支出</w:t>
            </w:r>
          </w:p>
        </w:tc>
        <w:tc>
          <w:tcPr>
            <w:tcW w:w="1978" w:type="dxa"/>
            <w:vAlign w:val="center"/>
          </w:tcPr>
          <w:p w14:paraId="7D97857A"/>
        </w:tc>
      </w:tr>
      <w:tr w14:paraId="2437E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F416B5"/>
        </w:tc>
        <w:tc>
          <w:tcPr>
            <w:tcW w:w="1980" w:type="dxa"/>
            <w:vAlign w:val="center"/>
          </w:tcPr>
          <w:p w14:paraId="381C2AC6"/>
        </w:tc>
        <w:tc>
          <w:tcPr>
            <w:tcW w:w="4640" w:type="dxa"/>
            <w:vAlign w:val="center"/>
          </w:tcPr>
          <w:p w14:paraId="7761F505">
            <w:pPr>
              <w:snapToGrid w:val="0"/>
            </w:pPr>
            <w:r>
              <w:rPr>
                <w:rFonts w:ascii="宋体" w:hAnsi="宋体" w:cs="宋体"/>
                <w:color w:val="000000"/>
                <w:sz w:val="23"/>
              </w:rPr>
              <w:t>十一、交通运输支出</w:t>
            </w:r>
          </w:p>
        </w:tc>
        <w:tc>
          <w:tcPr>
            <w:tcW w:w="1978" w:type="dxa"/>
            <w:vAlign w:val="center"/>
          </w:tcPr>
          <w:p w14:paraId="0A77A3BB"/>
        </w:tc>
      </w:tr>
      <w:tr w14:paraId="227D2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914CEF"/>
        </w:tc>
        <w:tc>
          <w:tcPr>
            <w:tcW w:w="1980" w:type="dxa"/>
            <w:vAlign w:val="center"/>
          </w:tcPr>
          <w:p w14:paraId="6E8C30F2"/>
        </w:tc>
        <w:tc>
          <w:tcPr>
            <w:tcW w:w="4640" w:type="dxa"/>
            <w:vAlign w:val="center"/>
          </w:tcPr>
          <w:p w14:paraId="535D26D5">
            <w:pPr>
              <w:snapToGrid w:val="0"/>
            </w:pPr>
            <w:r>
              <w:rPr>
                <w:rFonts w:ascii="宋体" w:hAnsi="宋体" w:cs="宋体"/>
                <w:color w:val="000000"/>
                <w:sz w:val="23"/>
              </w:rPr>
              <w:t>十二、资源勘探工业信息等支出</w:t>
            </w:r>
          </w:p>
        </w:tc>
        <w:tc>
          <w:tcPr>
            <w:tcW w:w="1978" w:type="dxa"/>
            <w:vAlign w:val="center"/>
          </w:tcPr>
          <w:p w14:paraId="2A702147"/>
        </w:tc>
      </w:tr>
      <w:tr w14:paraId="710F5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B71B66"/>
        </w:tc>
        <w:tc>
          <w:tcPr>
            <w:tcW w:w="1980" w:type="dxa"/>
            <w:vAlign w:val="center"/>
          </w:tcPr>
          <w:p w14:paraId="77457B9C"/>
        </w:tc>
        <w:tc>
          <w:tcPr>
            <w:tcW w:w="4640" w:type="dxa"/>
            <w:vAlign w:val="center"/>
          </w:tcPr>
          <w:p w14:paraId="54349072">
            <w:pPr>
              <w:snapToGrid w:val="0"/>
            </w:pPr>
            <w:r>
              <w:rPr>
                <w:rFonts w:ascii="宋体" w:hAnsi="宋体" w:cs="宋体"/>
                <w:color w:val="000000"/>
                <w:sz w:val="23"/>
              </w:rPr>
              <w:t>十三、商业服务业等支出</w:t>
            </w:r>
          </w:p>
        </w:tc>
        <w:tc>
          <w:tcPr>
            <w:tcW w:w="1978" w:type="dxa"/>
            <w:vAlign w:val="center"/>
          </w:tcPr>
          <w:p w14:paraId="5A3046EE"/>
        </w:tc>
      </w:tr>
      <w:tr w14:paraId="56CAA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4A0687"/>
        </w:tc>
        <w:tc>
          <w:tcPr>
            <w:tcW w:w="1980" w:type="dxa"/>
            <w:vAlign w:val="center"/>
          </w:tcPr>
          <w:p w14:paraId="2373F343"/>
        </w:tc>
        <w:tc>
          <w:tcPr>
            <w:tcW w:w="4640" w:type="dxa"/>
            <w:vAlign w:val="center"/>
          </w:tcPr>
          <w:p w14:paraId="2D8DB033">
            <w:pPr>
              <w:snapToGrid w:val="0"/>
            </w:pPr>
            <w:r>
              <w:rPr>
                <w:rFonts w:ascii="宋体" w:hAnsi="宋体" w:cs="宋体"/>
                <w:color w:val="000000"/>
                <w:sz w:val="23"/>
              </w:rPr>
              <w:t>十四、金融支出</w:t>
            </w:r>
          </w:p>
        </w:tc>
        <w:tc>
          <w:tcPr>
            <w:tcW w:w="1978" w:type="dxa"/>
            <w:vAlign w:val="center"/>
          </w:tcPr>
          <w:p w14:paraId="79C01ED5"/>
        </w:tc>
      </w:tr>
      <w:tr w14:paraId="05BA2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CEF4D4"/>
        </w:tc>
        <w:tc>
          <w:tcPr>
            <w:tcW w:w="1980" w:type="dxa"/>
            <w:vAlign w:val="center"/>
          </w:tcPr>
          <w:p w14:paraId="17825924"/>
        </w:tc>
        <w:tc>
          <w:tcPr>
            <w:tcW w:w="4640" w:type="dxa"/>
            <w:vAlign w:val="center"/>
          </w:tcPr>
          <w:p w14:paraId="1977F269">
            <w:pPr>
              <w:snapToGrid w:val="0"/>
            </w:pPr>
            <w:r>
              <w:rPr>
                <w:rFonts w:ascii="宋体" w:hAnsi="宋体" w:cs="宋体"/>
                <w:color w:val="000000"/>
                <w:sz w:val="23"/>
              </w:rPr>
              <w:t>十五、援助其他地区支出</w:t>
            </w:r>
          </w:p>
        </w:tc>
        <w:tc>
          <w:tcPr>
            <w:tcW w:w="1978" w:type="dxa"/>
            <w:vAlign w:val="center"/>
          </w:tcPr>
          <w:p w14:paraId="411B11C5"/>
        </w:tc>
      </w:tr>
      <w:tr w14:paraId="5FF05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C5B002"/>
        </w:tc>
        <w:tc>
          <w:tcPr>
            <w:tcW w:w="1980" w:type="dxa"/>
            <w:vAlign w:val="center"/>
          </w:tcPr>
          <w:p w14:paraId="28547A53"/>
        </w:tc>
        <w:tc>
          <w:tcPr>
            <w:tcW w:w="4640" w:type="dxa"/>
            <w:vAlign w:val="center"/>
          </w:tcPr>
          <w:p w14:paraId="34F9DAE4">
            <w:pPr>
              <w:snapToGrid w:val="0"/>
            </w:pPr>
            <w:r>
              <w:rPr>
                <w:rFonts w:ascii="宋体" w:hAnsi="宋体" w:cs="宋体"/>
                <w:color w:val="000000"/>
                <w:sz w:val="23"/>
              </w:rPr>
              <w:t>十六、自然资源海洋气象等支出</w:t>
            </w:r>
          </w:p>
        </w:tc>
        <w:tc>
          <w:tcPr>
            <w:tcW w:w="1978" w:type="dxa"/>
            <w:vAlign w:val="center"/>
          </w:tcPr>
          <w:p w14:paraId="5AD5F03F"/>
        </w:tc>
      </w:tr>
      <w:tr w14:paraId="34E9A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9ABB86"/>
        </w:tc>
        <w:tc>
          <w:tcPr>
            <w:tcW w:w="1980" w:type="dxa"/>
            <w:vAlign w:val="center"/>
          </w:tcPr>
          <w:p w14:paraId="3B0D48B4"/>
        </w:tc>
        <w:tc>
          <w:tcPr>
            <w:tcW w:w="4640" w:type="dxa"/>
            <w:vAlign w:val="center"/>
          </w:tcPr>
          <w:p w14:paraId="3836B4FC">
            <w:pPr>
              <w:snapToGrid w:val="0"/>
            </w:pPr>
            <w:r>
              <w:rPr>
                <w:rFonts w:ascii="宋体" w:hAnsi="宋体" w:cs="宋体"/>
                <w:color w:val="000000"/>
                <w:sz w:val="23"/>
              </w:rPr>
              <w:t>十七、住房保障支出</w:t>
            </w:r>
          </w:p>
        </w:tc>
        <w:tc>
          <w:tcPr>
            <w:tcW w:w="1978" w:type="dxa"/>
            <w:vAlign w:val="center"/>
          </w:tcPr>
          <w:p w14:paraId="444CCADD"/>
        </w:tc>
      </w:tr>
      <w:tr w14:paraId="3CB33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236BAD"/>
        </w:tc>
        <w:tc>
          <w:tcPr>
            <w:tcW w:w="1980" w:type="dxa"/>
            <w:vAlign w:val="center"/>
          </w:tcPr>
          <w:p w14:paraId="7B7275A7"/>
        </w:tc>
        <w:tc>
          <w:tcPr>
            <w:tcW w:w="4640" w:type="dxa"/>
            <w:vAlign w:val="center"/>
          </w:tcPr>
          <w:p w14:paraId="67A904F2">
            <w:pPr>
              <w:snapToGrid w:val="0"/>
            </w:pPr>
            <w:r>
              <w:rPr>
                <w:rFonts w:ascii="宋体" w:hAnsi="宋体" w:cs="宋体"/>
                <w:color w:val="000000"/>
                <w:sz w:val="23"/>
              </w:rPr>
              <w:t>十八、粮油物资储备支出</w:t>
            </w:r>
          </w:p>
        </w:tc>
        <w:tc>
          <w:tcPr>
            <w:tcW w:w="1978" w:type="dxa"/>
            <w:vAlign w:val="center"/>
          </w:tcPr>
          <w:p w14:paraId="31EC762B">
            <w:pPr>
              <w:snapToGrid w:val="0"/>
              <w:jc w:val="right"/>
            </w:pPr>
            <w:r>
              <w:rPr>
                <w:rFonts w:ascii="宋体" w:hAnsi="宋体" w:cs="宋体"/>
                <w:color w:val="000000"/>
                <w:sz w:val="23"/>
              </w:rPr>
              <w:t>1,713,606.80</w:t>
            </w:r>
          </w:p>
        </w:tc>
      </w:tr>
      <w:tr w14:paraId="6E3C2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47D73F"/>
        </w:tc>
        <w:tc>
          <w:tcPr>
            <w:tcW w:w="1980" w:type="dxa"/>
            <w:vAlign w:val="center"/>
          </w:tcPr>
          <w:p w14:paraId="43F22827"/>
        </w:tc>
        <w:tc>
          <w:tcPr>
            <w:tcW w:w="4640" w:type="dxa"/>
            <w:vAlign w:val="center"/>
          </w:tcPr>
          <w:p w14:paraId="4F83AD67">
            <w:pPr>
              <w:snapToGrid w:val="0"/>
            </w:pPr>
            <w:r>
              <w:rPr>
                <w:rFonts w:ascii="宋体" w:hAnsi="宋体" w:cs="宋体"/>
                <w:color w:val="000000"/>
                <w:sz w:val="23"/>
              </w:rPr>
              <w:t>十九、国有资本经营预算支出</w:t>
            </w:r>
          </w:p>
        </w:tc>
        <w:tc>
          <w:tcPr>
            <w:tcW w:w="1978" w:type="dxa"/>
            <w:vAlign w:val="center"/>
          </w:tcPr>
          <w:p w14:paraId="41DF4AA3"/>
        </w:tc>
      </w:tr>
      <w:tr w14:paraId="0FBCF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F6B493"/>
        </w:tc>
        <w:tc>
          <w:tcPr>
            <w:tcW w:w="1980" w:type="dxa"/>
            <w:vAlign w:val="center"/>
          </w:tcPr>
          <w:p w14:paraId="31170255"/>
        </w:tc>
        <w:tc>
          <w:tcPr>
            <w:tcW w:w="4640" w:type="dxa"/>
            <w:vAlign w:val="center"/>
          </w:tcPr>
          <w:p w14:paraId="6192DFF5">
            <w:pPr>
              <w:snapToGrid w:val="0"/>
            </w:pPr>
            <w:r>
              <w:rPr>
                <w:rFonts w:ascii="宋体" w:hAnsi="宋体" w:cs="宋体"/>
                <w:color w:val="000000"/>
                <w:sz w:val="23"/>
              </w:rPr>
              <w:t>二十、灾害防治及应急管理支出</w:t>
            </w:r>
          </w:p>
        </w:tc>
        <w:tc>
          <w:tcPr>
            <w:tcW w:w="1978" w:type="dxa"/>
            <w:vAlign w:val="center"/>
          </w:tcPr>
          <w:p w14:paraId="10824B4E">
            <w:pPr>
              <w:snapToGrid w:val="0"/>
              <w:jc w:val="right"/>
            </w:pPr>
            <w:r>
              <w:rPr>
                <w:rFonts w:ascii="宋体" w:hAnsi="宋体" w:cs="宋体"/>
                <w:color w:val="000000"/>
                <w:sz w:val="23"/>
              </w:rPr>
              <w:t>38,459,525.46</w:t>
            </w:r>
          </w:p>
        </w:tc>
      </w:tr>
      <w:tr w14:paraId="01AFE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D6C03B"/>
        </w:tc>
        <w:tc>
          <w:tcPr>
            <w:tcW w:w="1980" w:type="dxa"/>
            <w:vAlign w:val="center"/>
          </w:tcPr>
          <w:p w14:paraId="67150527"/>
        </w:tc>
        <w:tc>
          <w:tcPr>
            <w:tcW w:w="4640" w:type="dxa"/>
            <w:vAlign w:val="center"/>
          </w:tcPr>
          <w:p w14:paraId="0B2B8FC0">
            <w:pPr>
              <w:snapToGrid w:val="0"/>
            </w:pPr>
            <w:r>
              <w:rPr>
                <w:rFonts w:ascii="宋体" w:hAnsi="宋体" w:cs="宋体"/>
                <w:color w:val="000000"/>
                <w:sz w:val="23"/>
              </w:rPr>
              <w:t>二十一、其他支出</w:t>
            </w:r>
          </w:p>
        </w:tc>
        <w:tc>
          <w:tcPr>
            <w:tcW w:w="1978" w:type="dxa"/>
            <w:vAlign w:val="center"/>
          </w:tcPr>
          <w:p w14:paraId="7EB68EC7"/>
        </w:tc>
      </w:tr>
      <w:tr w14:paraId="7B438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024FA0"/>
        </w:tc>
        <w:tc>
          <w:tcPr>
            <w:tcW w:w="1980" w:type="dxa"/>
            <w:vAlign w:val="center"/>
          </w:tcPr>
          <w:p w14:paraId="1667BB26"/>
        </w:tc>
        <w:tc>
          <w:tcPr>
            <w:tcW w:w="4640" w:type="dxa"/>
            <w:vAlign w:val="center"/>
          </w:tcPr>
          <w:p w14:paraId="6797726E">
            <w:pPr>
              <w:snapToGrid w:val="0"/>
            </w:pPr>
            <w:r>
              <w:rPr>
                <w:rFonts w:ascii="宋体" w:hAnsi="宋体" w:cs="宋体"/>
                <w:color w:val="000000"/>
                <w:sz w:val="23"/>
              </w:rPr>
              <w:t>二十二、债务付息支出</w:t>
            </w:r>
          </w:p>
        </w:tc>
        <w:tc>
          <w:tcPr>
            <w:tcW w:w="1978" w:type="dxa"/>
            <w:vAlign w:val="center"/>
          </w:tcPr>
          <w:p w14:paraId="2AFEA368"/>
        </w:tc>
      </w:tr>
      <w:tr w14:paraId="5CC67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EDD578"/>
        </w:tc>
        <w:tc>
          <w:tcPr>
            <w:tcW w:w="1980" w:type="dxa"/>
            <w:vAlign w:val="center"/>
          </w:tcPr>
          <w:p w14:paraId="29DE7D66"/>
        </w:tc>
        <w:tc>
          <w:tcPr>
            <w:tcW w:w="4640" w:type="dxa"/>
            <w:vAlign w:val="center"/>
          </w:tcPr>
          <w:p w14:paraId="7F62D252">
            <w:pPr>
              <w:snapToGrid w:val="0"/>
            </w:pPr>
            <w:r>
              <w:rPr>
                <w:rFonts w:ascii="宋体" w:hAnsi="宋体" w:cs="宋体"/>
                <w:color w:val="000000"/>
                <w:sz w:val="23"/>
              </w:rPr>
              <w:t>二十三、抗疫特别国债安排的支出</w:t>
            </w:r>
          </w:p>
        </w:tc>
        <w:tc>
          <w:tcPr>
            <w:tcW w:w="1978" w:type="dxa"/>
            <w:vAlign w:val="center"/>
          </w:tcPr>
          <w:p w14:paraId="18027767"/>
        </w:tc>
      </w:tr>
      <w:tr w14:paraId="432759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D466E2">
            <w:pPr>
              <w:snapToGrid w:val="0"/>
              <w:jc w:val="center"/>
            </w:pPr>
            <w:r>
              <w:rPr>
                <w:rFonts w:ascii="宋体" w:hAnsi="宋体" w:cs="宋体"/>
                <w:color w:val="000000"/>
                <w:sz w:val="23"/>
              </w:rPr>
              <w:t>本年收入合计</w:t>
            </w:r>
          </w:p>
        </w:tc>
        <w:tc>
          <w:tcPr>
            <w:tcW w:w="1980" w:type="dxa"/>
            <w:vAlign w:val="center"/>
          </w:tcPr>
          <w:p w14:paraId="471ABEC3">
            <w:pPr>
              <w:snapToGrid w:val="0"/>
              <w:jc w:val="right"/>
            </w:pPr>
            <w:r>
              <w:rPr>
                <w:rFonts w:ascii="宋体" w:hAnsi="宋体" w:cs="宋体"/>
                <w:color w:val="000000"/>
                <w:sz w:val="23"/>
              </w:rPr>
              <w:t>42,686,137.46</w:t>
            </w:r>
          </w:p>
        </w:tc>
        <w:tc>
          <w:tcPr>
            <w:tcW w:w="4640" w:type="dxa"/>
            <w:vAlign w:val="center"/>
          </w:tcPr>
          <w:p w14:paraId="52F6A5CE">
            <w:pPr>
              <w:snapToGrid w:val="0"/>
              <w:jc w:val="center"/>
            </w:pPr>
            <w:r>
              <w:rPr>
                <w:rFonts w:ascii="宋体" w:hAnsi="宋体" w:cs="宋体"/>
                <w:color w:val="000000"/>
                <w:sz w:val="23"/>
              </w:rPr>
              <w:t>本年支出合计</w:t>
            </w:r>
          </w:p>
        </w:tc>
        <w:tc>
          <w:tcPr>
            <w:tcW w:w="1978" w:type="dxa"/>
            <w:vAlign w:val="center"/>
          </w:tcPr>
          <w:p w14:paraId="5A9228E3">
            <w:pPr>
              <w:snapToGrid w:val="0"/>
              <w:jc w:val="right"/>
            </w:pPr>
            <w:r>
              <w:rPr>
                <w:rFonts w:ascii="宋体" w:hAnsi="宋体" w:cs="宋体"/>
                <w:color w:val="000000"/>
                <w:sz w:val="23"/>
              </w:rPr>
              <w:t>42,686,137.46</w:t>
            </w:r>
          </w:p>
        </w:tc>
      </w:tr>
      <w:tr w14:paraId="37DF7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C79879">
            <w:pPr>
              <w:snapToGrid w:val="0"/>
            </w:pPr>
            <w:r>
              <w:rPr>
                <w:rFonts w:ascii="宋体" w:hAnsi="宋体" w:cs="宋体"/>
                <w:color w:val="000000"/>
                <w:sz w:val="23"/>
              </w:rPr>
              <w:t>十、使用非财政拨款结余</w:t>
            </w:r>
          </w:p>
        </w:tc>
        <w:tc>
          <w:tcPr>
            <w:tcW w:w="1980" w:type="dxa"/>
            <w:vAlign w:val="center"/>
          </w:tcPr>
          <w:p w14:paraId="5ACE4A8B"/>
        </w:tc>
        <w:tc>
          <w:tcPr>
            <w:tcW w:w="4640" w:type="dxa"/>
            <w:vAlign w:val="center"/>
          </w:tcPr>
          <w:p w14:paraId="65B439B0">
            <w:pPr>
              <w:snapToGrid w:val="0"/>
            </w:pPr>
            <w:r>
              <w:rPr>
                <w:rFonts w:ascii="宋体" w:hAnsi="宋体" w:cs="宋体"/>
                <w:color w:val="000000"/>
                <w:sz w:val="23"/>
              </w:rPr>
              <w:t>二十四、结余分配</w:t>
            </w:r>
          </w:p>
        </w:tc>
        <w:tc>
          <w:tcPr>
            <w:tcW w:w="1978" w:type="dxa"/>
            <w:vAlign w:val="center"/>
          </w:tcPr>
          <w:p w14:paraId="2E99123A"/>
        </w:tc>
      </w:tr>
      <w:tr w14:paraId="3DAF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81EA8B">
            <w:pPr>
              <w:snapToGrid w:val="0"/>
            </w:pPr>
            <w:r>
              <w:rPr>
                <w:rFonts w:ascii="宋体" w:hAnsi="宋体" w:cs="宋体"/>
                <w:color w:val="000000"/>
                <w:sz w:val="23"/>
              </w:rPr>
              <w:t>十一、年初结转和结余</w:t>
            </w:r>
          </w:p>
        </w:tc>
        <w:tc>
          <w:tcPr>
            <w:tcW w:w="1980" w:type="dxa"/>
            <w:vAlign w:val="center"/>
          </w:tcPr>
          <w:p w14:paraId="1CBC1572"/>
        </w:tc>
        <w:tc>
          <w:tcPr>
            <w:tcW w:w="4640" w:type="dxa"/>
            <w:vAlign w:val="center"/>
          </w:tcPr>
          <w:p w14:paraId="645DFD97">
            <w:pPr>
              <w:snapToGrid w:val="0"/>
            </w:pPr>
            <w:r>
              <w:rPr>
                <w:rFonts w:ascii="宋体" w:hAnsi="宋体" w:cs="宋体"/>
                <w:color w:val="000000"/>
                <w:sz w:val="23"/>
              </w:rPr>
              <w:t>二十五、年末结转和结余</w:t>
            </w:r>
          </w:p>
        </w:tc>
        <w:tc>
          <w:tcPr>
            <w:tcW w:w="1978" w:type="dxa"/>
            <w:vAlign w:val="center"/>
          </w:tcPr>
          <w:p w14:paraId="303BC0AA"/>
        </w:tc>
      </w:tr>
      <w:tr w14:paraId="3CC43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D5CDCD">
            <w:pPr>
              <w:snapToGrid w:val="0"/>
            </w:pPr>
            <w:r>
              <w:rPr>
                <w:rFonts w:ascii="宋体" w:hAnsi="宋体" w:cs="宋体"/>
                <w:color w:val="000000"/>
                <w:sz w:val="23"/>
              </w:rPr>
              <w:t xml:space="preserve">     其中：财政拨款结转和结余</w:t>
            </w:r>
          </w:p>
        </w:tc>
        <w:tc>
          <w:tcPr>
            <w:tcW w:w="1980" w:type="dxa"/>
            <w:vAlign w:val="center"/>
          </w:tcPr>
          <w:p w14:paraId="3267073D"/>
        </w:tc>
        <w:tc>
          <w:tcPr>
            <w:tcW w:w="4640" w:type="dxa"/>
            <w:vAlign w:val="center"/>
          </w:tcPr>
          <w:p w14:paraId="29D4692E"/>
        </w:tc>
        <w:tc>
          <w:tcPr>
            <w:tcW w:w="1978" w:type="dxa"/>
            <w:vAlign w:val="center"/>
          </w:tcPr>
          <w:p w14:paraId="0FC1100B"/>
        </w:tc>
      </w:tr>
      <w:tr w14:paraId="0ED4E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C9152D">
            <w:pPr>
              <w:snapToGrid w:val="0"/>
            </w:pPr>
            <w:r>
              <w:rPr>
                <w:rFonts w:ascii="宋体" w:hAnsi="宋体" w:cs="宋体"/>
                <w:color w:val="000000"/>
                <w:sz w:val="23"/>
              </w:rPr>
              <w:t xml:space="preserve">           其他结转和结余</w:t>
            </w:r>
          </w:p>
        </w:tc>
        <w:tc>
          <w:tcPr>
            <w:tcW w:w="1980" w:type="dxa"/>
            <w:vAlign w:val="center"/>
          </w:tcPr>
          <w:p w14:paraId="6AE96293"/>
        </w:tc>
        <w:tc>
          <w:tcPr>
            <w:tcW w:w="4640" w:type="dxa"/>
            <w:vAlign w:val="center"/>
          </w:tcPr>
          <w:p w14:paraId="1C5BA696"/>
        </w:tc>
        <w:tc>
          <w:tcPr>
            <w:tcW w:w="1978" w:type="dxa"/>
            <w:vAlign w:val="center"/>
          </w:tcPr>
          <w:p w14:paraId="2D4A286A"/>
        </w:tc>
      </w:tr>
      <w:tr w14:paraId="31CD5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19E7C5">
            <w:pPr>
              <w:snapToGrid w:val="0"/>
              <w:jc w:val="center"/>
            </w:pPr>
            <w:r>
              <w:rPr>
                <w:rFonts w:ascii="宋体" w:hAnsi="宋体" w:cs="宋体"/>
                <w:color w:val="000000"/>
                <w:sz w:val="23"/>
              </w:rPr>
              <w:t>收入总计</w:t>
            </w:r>
          </w:p>
        </w:tc>
        <w:tc>
          <w:tcPr>
            <w:tcW w:w="1980" w:type="dxa"/>
            <w:vAlign w:val="center"/>
          </w:tcPr>
          <w:p w14:paraId="4DCC6021">
            <w:pPr>
              <w:snapToGrid w:val="0"/>
              <w:jc w:val="right"/>
            </w:pPr>
            <w:r>
              <w:rPr>
                <w:rFonts w:ascii="宋体" w:hAnsi="宋体" w:cs="宋体"/>
                <w:color w:val="000000"/>
                <w:sz w:val="23"/>
              </w:rPr>
              <w:t>42,686,137.46</w:t>
            </w:r>
          </w:p>
        </w:tc>
        <w:tc>
          <w:tcPr>
            <w:tcW w:w="4640" w:type="dxa"/>
            <w:vAlign w:val="center"/>
          </w:tcPr>
          <w:p w14:paraId="29C95562">
            <w:pPr>
              <w:snapToGrid w:val="0"/>
              <w:jc w:val="center"/>
            </w:pPr>
            <w:r>
              <w:rPr>
                <w:rFonts w:ascii="宋体" w:hAnsi="宋体" w:cs="宋体"/>
                <w:color w:val="000000"/>
                <w:sz w:val="23"/>
              </w:rPr>
              <w:t>支出总计</w:t>
            </w:r>
          </w:p>
        </w:tc>
        <w:tc>
          <w:tcPr>
            <w:tcW w:w="1978" w:type="dxa"/>
            <w:vAlign w:val="center"/>
          </w:tcPr>
          <w:p w14:paraId="50D48FD6">
            <w:pPr>
              <w:snapToGrid w:val="0"/>
              <w:jc w:val="right"/>
            </w:pPr>
            <w:r>
              <w:rPr>
                <w:rFonts w:ascii="宋体" w:hAnsi="宋体" w:cs="宋体"/>
                <w:color w:val="000000"/>
                <w:sz w:val="23"/>
              </w:rPr>
              <w:t>42,686,137.46</w:t>
            </w:r>
          </w:p>
        </w:tc>
      </w:tr>
      <w:tr w14:paraId="5A8A6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0D632A44">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4559D34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5454138">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0F1A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7008E7E6">
            <w:pPr>
              <w:jc w:val="right"/>
            </w:pPr>
          </w:p>
        </w:tc>
      </w:tr>
      <w:tr w14:paraId="00F5B9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79C2F19">
            <w:r>
              <w:rPr>
                <w:rFonts w:ascii="宋体" w:hAnsi="宋体" w:cs="宋体"/>
                <w:sz w:val="20"/>
              </w:rPr>
              <w:t>部门：天津市西青区应急管理局</w:t>
            </w:r>
          </w:p>
        </w:tc>
        <w:tc>
          <w:tcPr>
            <w:tcW w:w="2000" w:type="dxa"/>
          </w:tcPr>
          <w:p w14:paraId="2E6AACE9">
            <w:pPr>
              <w:jc w:val="center"/>
            </w:pPr>
          </w:p>
        </w:tc>
        <w:tc>
          <w:tcPr>
            <w:tcW w:w="5619" w:type="dxa"/>
          </w:tcPr>
          <w:p w14:paraId="5A97FC0C">
            <w:pPr>
              <w:jc w:val="right"/>
            </w:pPr>
            <w:r>
              <w:rPr>
                <w:rFonts w:ascii="宋体" w:hAnsi="宋体" w:cs="宋体"/>
                <w:sz w:val="20"/>
              </w:rPr>
              <w:t>单位：元</w:t>
            </w:r>
          </w:p>
        </w:tc>
      </w:tr>
    </w:tbl>
    <w:p w14:paraId="4938E00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FFB0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FA7E080">
            <w:pPr>
              <w:snapToGrid w:val="0"/>
              <w:jc w:val="center"/>
            </w:pPr>
            <w:r>
              <w:rPr>
                <w:rFonts w:ascii="宋体" w:hAnsi="宋体" w:cs="宋体"/>
                <w:color w:val="000000"/>
                <w:sz w:val="14"/>
              </w:rPr>
              <w:t>项      目</w:t>
            </w:r>
          </w:p>
        </w:tc>
        <w:tc>
          <w:tcPr>
            <w:tcW w:w="1240" w:type="dxa"/>
            <w:vMerge w:val="restart"/>
            <w:vAlign w:val="center"/>
          </w:tcPr>
          <w:p w14:paraId="6A4AFE31">
            <w:pPr>
              <w:snapToGrid w:val="0"/>
              <w:jc w:val="center"/>
            </w:pPr>
            <w:r>
              <w:rPr>
                <w:rFonts w:ascii="宋体" w:hAnsi="宋体" w:cs="宋体"/>
                <w:color w:val="000000"/>
                <w:sz w:val="14"/>
              </w:rPr>
              <w:t>本年收入合计</w:t>
            </w:r>
          </w:p>
        </w:tc>
        <w:tc>
          <w:tcPr>
            <w:tcW w:w="1240" w:type="dxa"/>
            <w:vMerge w:val="restart"/>
            <w:vAlign w:val="center"/>
          </w:tcPr>
          <w:p w14:paraId="1EE116FE">
            <w:pPr>
              <w:snapToGrid w:val="0"/>
              <w:jc w:val="center"/>
            </w:pPr>
            <w:r>
              <w:rPr>
                <w:rFonts w:ascii="宋体" w:hAnsi="宋体" w:cs="宋体"/>
                <w:color w:val="000000"/>
                <w:sz w:val="14"/>
              </w:rPr>
              <w:t>财政拨款收入</w:t>
            </w:r>
          </w:p>
        </w:tc>
        <w:tc>
          <w:tcPr>
            <w:tcW w:w="1240" w:type="dxa"/>
            <w:vMerge w:val="restart"/>
            <w:vAlign w:val="center"/>
          </w:tcPr>
          <w:p w14:paraId="2015062A">
            <w:pPr>
              <w:snapToGrid w:val="0"/>
              <w:jc w:val="center"/>
            </w:pPr>
            <w:r>
              <w:rPr>
                <w:rFonts w:ascii="宋体" w:hAnsi="宋体" w:cs="宋体"/>
                <w:color w:val="000000"/>
                <w:sz w:val="14"/>
              </w:rPr>
              <w:t>上级补助收入</w:t>
            </w:r>
          </w:p>
        </w:tc>
        <w:tc>
          <w:tcPr>
            <w:tcW w:w="2480" w:type="dxa"/>
            <w:gridSpan w:val="2"/>
            <w:vAlign w:val="center"/>
          </w:tcPr>
          <w:p w14:paraId="7B827174">
            <w:pPr>
              <w:snapToGrid w:val="0"/>
              <w:jc w:val="center"/>
            </w:pPr>
            <w:r>
              <w:rPr>
                <w:rFonts w:ascii="宋体" w:hAnsi="宋体" w:cs="宋体"/>
                <w:color w:val="000000"/>
                <w:sz w:val="14"/>
              </w:rPr>
              <w:t>事业收入</w:t>
            </w:r>
          </w:p>
        </w:tc>
        <w:tc>
          <w:tcPr>
            <w:tcW w:w="1240" w:type="dxa"/>
            <w:vMerge w:val="restart"/>
            <w:vAlign w:val="center"/>
          </w:tcPr>
          <w:p w14:paraId="200AC5FE">
            <w:pPr>
              <w:snapToGrid w:val="0"/>
              <w:jc w:val="center"/>
            </w:pPr>
            <w:r>
              <w:rPr>
                <w:rFonts w:ascii="宋体" w:hAnsi="宋体" w:cs="宋体"/>
                <w:color w:val="000000"/>
                <w:sz w:val="14"/>
              </w:rPr>
              <w:t>经营收入</w:t>
            </w:r>
          </w:p>
        </w:tc>
        <w:tc>
          <w:tcPr>
            <w:tcW w:w="1240" w:type="dxa"/>
            <w:vMerge w:val="restart"/>
            <w:vAlign w:val="center"/>
          </w:tcPr>
          <w:p w14:paraId="650018DB">
            <w:pPr>
              <w:snapToGrid w:val="0"/>
              <w:jc w:val="center"/>
            </w:pPr>
            <w:r>
              <w:rPr>
                <w:rFonts w:ascii="宋体" w:hAnsi="宋体" w:cs="宋体"/>
                <w:color w:val="000000"/>
                <w:sz w:val="14"/>
              </w:rPr>
              <w:t>附属单位上缴收入</w:t>
            </w:r>
          </w:p>
        </w:tc>
        <w:tc>
          <w:tcPr>
            <w:tcW w:w="1198" w:type="dxa"/>
            <w:vMerge w:val="restart"/>
            <w:vAlign w:val="center"/>
          </w:tcPr>
          <w:p w14:paraId="49FD273F">
            <w:pPr>
              <w:snapToGrid w:val="0"/>
              <w:jc w:val="center"/>
            </w:pPr>
            <w:r>
              <w:rPr>
                <w:rFonts w:ascii="宋体" w:hAnsi="宋体" w:cs="宋体"/>
                <w:color w:val="000000"/>
                <w:sz w:val="14"/>
              </w:rPr>
              <w:t>其他收入</w:t>
            </w:r>
          </w:p>
        </w:tc>
      </w:tr>
      <w:tr w14:paraId="059A0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2E6B22">
            <w:pPr>
              <w:snapToGrid w:val="0"/>
              <w:jc w:val="center"/>
            </w:pPr>
            <w:r>
              <w:rPr>
                <w:rFonts w:ascii="宋体" w:hAnsi="宋体" w:cs="宋体"/>
                <w:color w:val="000000"/>
                <w:sz w:val="14"/>
              </w:rPr>
              <w:t>科目编码</w:t>
            </w:r>
          </w:p>
        </w:tc>
        <w:tc>
          <w:tcPr>
            <w:tcW w:w="2520" w:type="dxa"/>
            <w:vAlign w:val="center"/>
          </w:tcPr>
          <w:p w14:paraId="4C81A1F6">
            <w:pPr>
              <w:snapToGrid w:val="0"/>
              <w:jc w:val="center"/>
            </w:pPr>
            <w:r>
              <w:rPr>
                <w:rFonts w:ascii="宋体" w:hAnsi="宋体" w:cs="宋体"/>
                <w:color w:val="000000"/>
                <w:sz w:val="14"/>
              </w:rPr>
              <w:t>科目名称</w:t>
            </w:r>
          </w:p>
        </w:tc>
        <w:tc>
          <w:tcPr>
            <w:tcW w:w="1240" w:type="dxa"/>
            <w:vMerge w:val="continue"/>
            <w:vAlign w:val="center"/>
          </w:tcPr>
          <w:p w14:paraId="778644FF"/>
        </w:tc>
        <w:tc>
          <w:tcPr>
            <w:tcW w:w="1240" w:type="dxa"/>
            <w:vMerge w:val="continue"/>
            <w:vAlign w:val="center"/>
          </w:tcPr>
          <w:p w14:paraId="068572AB"/>
        </w:tc>
        <w:tc>
          <w:tcPr>
            <w:tcW w:w="1240" w:type="dxa"/>
            <w:vMerge w:val="continue"/>
            <w:vAlign w:val="center"/>
          </w:tcPr>
          <w:p w14:paraId="3B78A1BE"/>
        </w:tc>
        <w:tc>
          <w:tcPr>
            <w:tcW w:w="1240" w:type="dxa"/>
            <w:vAlign w:val="center"/>
          </w:tcPr>
          <w:p w14:paraId="4BC718C7">
            <w:pPr>
              <w:snapToGrid w:val="0"/>
              <w:jc w:val="center"/>
            </w:pPr>
            <w:r>
              <w:rPr>
                <w:rFonts w:ascii="宋体" w:hAnsi="宋体" w:cs="宋体"/>
                <w:color w:val="000000"/>
                <w:sz w:val="14"/>
              </w:rPr>
              <w:t>小计</w:t>
            </w:r>
          </w:p>
        </w:tc>
        <w:tc>
          <w:tcPr>
            <w:tcW w:w="1240" w:type="dxa"/>
            <w:vAlign w:val="center"/>
          </w:tcPr>
          <w:p w14:paraId="670B97ED">
            <w:pPr>
              <w:snapToGrid w:val="0"/>
              <w:jc w:val="center"/>
            </w:pPr>
            <w:r>
              <w:rPr>
                <w:rFonts w:ascii="宋体" w:hAnsi="宋体" w:cs="宋体"/>
                <w:color w:val="000000"/>
                <w:sz w:val="14"/>
              </w:rPr>
              <w:t>其中：教育收费</w:t>
            </w:r>
          </w:p>
        </w:tc>
        <w:tc>
          <w:tcPr>
            <w:tcW w:w="1240" w:type="dxa"/>
            <w:vMerge w:val="continue"/>
            <w:vAlign w:val="center"/>
          </w:tcPr>
          <w:p w14:paraId="38CE7FF8"/>
        </w:tc>
        <w:tc>
          <w:tcPr>
            <w:tcW w:w="1240" w:type="dxa"/>
            <w:vMerge w:val="continue"/>
            <w:vAlign w:val="center"/>
          </w:tcPr>
          <w:p w14:paraId="5041B6A7"/>
        </w:tc>
        <w:tc>
          <w:tcPr>
            <w:tcW w:w="1198" w:type="dxa"/>
            <w:vMerge w:val="continue"/>
            <w:vAlign w:val="center"/>
          </w:tcPr>
          <w:p w14:paraId="66D2854F"/>
        </w:tc>
      </w:tr>
      <w:tr w14:paraId="63FEF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D8DAA4B">
            <w:pPr>
              <w:snapToGrid w:val="0"/>
              <w:jc w:val="center"/>
            </w:pPr>
            <w:r>
              <w:rPr>
                <w:rFonts w:ascii="宋体" w:hAnsi="宋体" w:cs="宋体"/>
                <w:color w:val="000000"/>
                <w:sz w:val="14"/>
              </w:rPr>
              <w:t>合计</w:t>
            </w:r>
          </w:p>
        </w:tc>
        <w:tc>
          <w:tcPr>
            <w:tcW w:w="1240" w:type="dxa"/>
            <w:vAlign w:val="center"/>
          </w:tcPr>
          <w:p w14:paraId="0B176F5C">
            <w:pPr>
              <w:snapToGrid w:val="0"/>
              <w:jc w:val="right"/>
            </w:pPr>
            <w:r>
              <w:rPr>
                <w:rFonts w:ascii="宋体" w:hAnsi="宋体" w:cs="宋体"/>
                <w:color w:val="000000"/>
                <w:sz w:val="14"/>
              </w:rPr>
              <w:t>42,686,137.46</w:t>
            </w:r>
          </w:p>
        </w:tc>
        <w:tc>
          <w:tcPr>
            <w:tcW w:w="1240" w:type="dxa"/>
            <w:vAlign w:val="center"/>
          </w:tcPr>
          <w:p w14:paraId="73C73231">
            <w:pPr>
              <w:snapToGrid w:val="0"/>
              <w:jc w:val="right"/>
            </w:pPr>
            <w:r>
              <w:rPr>
                <w:rFonts w:ascii="宋体" w:hAnsi="宋体" w:cs="宋体"/>
                <w:color w:val="000000"/>
                <w:sz w:val="14"/>
              </w:rPr>
              <w:t>41,000,580.66</w:t>
            </w:r>
          </w:p>
        </w:tc>
        <w:tc>
          <w:tcPr>
            <w:tcW w:w="1240" w:type="dxa"/>
            <w:vAlign w:val="center"/>
          </w:tcPr>
          <w:p w14:paraId="48F29685"/>
        </w:tc>
        <w:tc>
          <w:tcPr>
            <w:tcW w:w="1240" w:type="dxa"/>
            <w:vAlign w:val="center"/>
          </w:tcPr>
          <w:p w14:paraId="736120B5"/>
        </w:tc>
        <w:tc>
          <w:tcPr>
            <w:tcW w:w="1240" w:type="dxa"/>
            <w:vAlign w:val="center"/>
          </w:tcPr>
          <w:p w14:paraId="7B9A3024"/>
        </w:tc>
        <w:tc>
          <w:tcPr>
            <w:tcW w:w="1240" w:type="dxa"/>
            <w:vAlign w:val="center"/>
          </w:tcPr>
          <w:p w14:paraId="50AF71EC"/>
        </w:tc>
        <w:tc>
          <w:tcPr>
            <w:tcW w:w="1240" w:type="dxa"/>
            <w:vAlign w:val="center"/>
          </w:tcPr>
          <w:p w14:paraId="0D16C42F"/>
        </w:tc>
        <w:tc>
          <w:tcPr>
            <w:tcW w:w="1198" w:type="dxa"/>
            <w:vAlign w:val="center"/>
          </w:tcPr>
          <w:p w14:paraId="6F411B73">
            <w:pPr>
              <w:snapToGrid w:val="0"/>
              <w:jc w:val="right"/>
            </w:pPr>
            <w:r>
              <w:rPr>
                <w:rFonts w:ascii="宋体" w:hAnsi="宋体" w:cs="宋体"/>
                <w:color w:val="000000"/>
                <w:sz w:val="14"/>
              </w:rPr>
              <w:t>1,685,556.80</w:t>
            </w:r>
          </w:p>
        </w:tc>
      </w:tr>
      <w:tr w14:paraId="7DB6D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C8BA34">
            <w:pPr>
              <w:snapToGrid w:val="0"/>
            </w:pPr>
            <w:r>
              <w:rPr>
                <w:rFonts w:ascii="宋体" w:hAnsi="宋体" w:cs="宋体"/>
                <w:color w:val="000000"/>
                <w:sz w:val="14"/>
              </w:rPr>
              <w:t>205</w:t>
            </w:r>
          </w:p>
        </w:tc>
        <w:tc>
          <w:tcPr>
            <w:tcW w:w="2520" w:type="dxa"/>
            <w:vAlign w:val="center"/>
          </w:tcPr>
          <w:p w14:paraId="4B7D12A2">
            <w:pPr>
              <w:snapToGrid w:val="0"/>
            </w:pPr>
            <w:r>
              <w:rPr>
                <w:rFonts w:ascii="宋体" w:hAnsi="宋体" w:cs="宋体"/>
                <w:color w:val="000000"/>
                <w:sz w:val="14"/>
              </w:rPr>
              <w:t>教育支出</w:t>
            </w:r>
          </w:p>
        </w:tc>
        <w:tc>
          <w:tcPr>
            <w:tcW w:w="1240" w:type="dxa"/>
            <w:vAlign w:val="center"/>
          </w:tcPr>
          <w:p w14:paraId="21F9D138">
            <w:pPr>
              <w:snapToGrid w:val="0"/>
              <w:jc w:val="right"/>
            </w:pPr>
            <w:r>
              <w:rPr>
                <w:rFonts w:ascii="宋体" w:hAnsi="宋体" w:cs="宋体"/>
                <w:color w:val="000000"/>
                <w:sz w:val="14"/>
              </w:rPr>
              <w:t>5,460.00</w:t>
            </w:r>
          </w:p>
        </w:tc>
        <w:tc>
          <w:tcPr>
            <w:tcW w:w="1240" w:type="dxa"/>
            <w:vAlign w:val="center"/>
          </w:tcPr>
          <w:p w14:paraId="507CEA9A">
            <w:pPr>
              <w:snapToGrid w:val="0"/>
              <w:jc w:val="right"/>
            </w:pPr>
            <w:r>
              <w:rPr>
                <w:rFonts w:ascii="宋体" w:hAnsi="宋体" w:cs="宋体"/>
                <w:color w:val="000000"/>
                <w:sz w:val="14"/>
              </w:rPr>
              <w:t>5,460.00</w:t>
            </w:r>
          </w:p>
        </w:tc>
        <w:tc>
          <w:tcPr>
            <w:tcW w:w="1240" w:type="dxa"/>
            <w:vAlign w:val="center"/>
          </w:tcPr>
          <w:p w14:paraId="604D0F03"/>
        </w:tc>
        <w:tc>
          <w:tcPr>
            <w:tcW w:w="1240" w:type="dxa"/>
            <w:vAlign w:val="center"/>
          </w:tcPr>
          <w:p w14:paraId="512325FE"/>
        </w:tc>
        <w:tc>
          <w:tcPr>
            <w:tcW w:w="1240" w:type="dxa"/>
            <w:vAlign w:val="center"/>
          </w:tcPr>
          <w:p w14:paraId="2BC2A042"/>
        </w:tc>
        <w:tc>
          <w:tcPr>
            <w:tcW w:w="1240" w:type="dxa"/>
            <w:vAlign w:val="center"/>
          </w:tcPr>
          <w:p w14:paraId="073AEDEA"/>
        </w:tc>
        <w:tc>
          <w:tcPr>
            <w:tcW w:w="1240" w:type="dxa"/>
            <w:vAlign w:val="center"/>
          </w:tcPr>
          <w:p w14:paraId="70604E74"/>
        </w:tc>
        <w:tc>
          <w:tcPr>
            <w:tcW w:w="1198" w:type="dxa"/>
            <w:vAlign w:val="center"/>
          </w:tcPr>
          <w:p w14:paraId="397AFF64"/>
        </w:tc>
      </w:tr>
      <w:tr w14:paraId="08243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2178CD">
            <w:pPr>
              <w:snapToGrid w:val="0"/>
            </w:pPr>
            <w:r>
              <w:rPr>
                <w:rFonts w:ascii="宋体" w:hAnsi="宋体" w:cs="宋体"/>
                <w:color w:val="000000"/>
                <w:sz w:val="14"/>
              </w:rPr>
              <w:t>20508</w:t>
            </w:r>
          </w:p>
        </w:tc>
        <w:tc>
          <w:tcPr>
            <w:tcW w:w="2520" w:type="dxa"/>
            <w:vAlign w:val="center"/>
          </w:tcPr>
          <w:p w14:paraId="70009606">
            <w:pPr>
              <w:snapToGrid w:val="0"/>
            </w:pPr>
            <w:r>
              <w:rPr>
                <w:rFonts w:ascii="宋体" w:hAnsi="宋体" w:cs="宋体"/>
                <w:color w:val="000000"/>
                <w:sz w:val="14"/>
              </w:rPr>
              <w:t>进修及培训</w:t>
            </w:r>
          </w:p>
        </w:tc>
        <w:tc>
          <w:tcPr>
            <w:tcW w:w="1240" w:type="dxa"/>
            <w:vAlign w:val="center"/>
          </w:tcPr>
          <w:p w14:paraId="09D1E147">
            <w:pPr>
              <w:snapToGrid w:val="0"/>
              <w:jc w:val="right"/>
            </w:pPr>
            <w:r>
              <w:rPr>
                <w:rFonts w:ascii="宋体" w:hAnsi="宋体" w:cs="宋体"/>
                <w:color w:val="000000"/>
                <w:sz w:val="14"/>
              </w:rPr>
              <w:t>5,460.00</w:t>
            </w:r>
          </w:p>
        </w:tc>
        <w:tc>
          <w:tcPr>
            <w:tcW w:w="1240" w:type="dxa"/>
            <w:vAlign w:val="center"/>
          </w:tcPr>
          <w:p w14:paraId="51438C8A">
            <w:pPr>
              <w:snapToGrid w:val="0"/>
              <w:jc w:val="right"/>
            </w:pPr>
            <w:r>
              <w:rPr>
                <w:rFonts w:ascii="宋体" w:hAnsi="宋体" w:cs="宋体"/>
                <w:color w:val="000000"/>
                <w:sz w:val="14"/>
              </w:rPr>
              <w:t>5,460.00</w:t>
            </w:r>
          </w:p>
        </w:tc>
        <w:tc>
          <w:tcPr>
            <w:tcW w:w="1240" w:type="dxa"/>
            <w:vAlign w:val="center"/>
          </w:tcPr>
          <w:p w14:paraId="2C302195"/>
        </w:tc>
        <w:tc>
          <w:tcPr>
            <w:tcW w:w="1240" w:type="dxa"/>
            <w:vAlign w:val="center"/>
          </w:tcPr>
          <w:p w14:paraId="249AB80B"/>
        </w:tc>
        <w:tc>
          <w:tcPr>
            <w:tcW w:w="1240" w:type="dxa"/>
            <w:vAlign w:val="center"/>
          </w:tcPr>
          <w:p w14:paraId="5DE9D7D9"/>
        </w:tc>
        <w:tc>
          <w:tcPr>
            <w:tcW w:w="1240" w:type="dxa"/>
            <w:vAlign w:val="center"/>
          </w:tcPr>
          <w:p w14:paraId="10A7D5FD"/>
        </w:tc>
        <w:tc>
          <w:tcPr>
            <w:tcW w:w="1240" w:type="dxa"/>
            <w:vAlign w:val="center"/>
          </w:tcPr>
          <w:p w14:paraId="752238AF"/>
        </w:tc>
        <w:tc>
          <w:tcPr>
            <w:tcW w:w="1198" w:type="dxa"/>
            <w:vAlign w:val="center"/>
          </w:tcPr>
          <w:p w14:paraId="22BF2192"/>
        </w:tc>
      </w:tr>
      <w:tr w14:paraId="0C491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337CC8">
            <w:pPr>
              <w:snapToGrid w:val="0"/>
            </w:pPr>
            <w:r>
              <w:rPr>
                <w:rFonts w:ascii="宋体" w:hAnsi="宋体" w:cs="宋体"/>
                <w:color w:val="000000"/>
                <w:sz w:val="14"/>
              </w:rPr>
              <w:t>2050803</w:t>
            </w:r>
          </w:p>
        </w:tc>
        <w:tc>
          <w:tcPr>
            <w:tcW w:w="2520" w:type="dxa"/>
            <w:vAlign w:val="center"/>
          </w:tcPr>
          <w:p w14:paraId="30FB3FA9">
            <w:pPr>
              <w:snapToGrid w:val="0"/>
            </w:pPr>
            <w:r>
              <w:rPr>
                <w:rFonts w:ascii="宋体" w:hAnsi="宋体" w:cs="宋体"/>
                <w:color w:val="000000"/>
                <w:sz w:val="14"/>
              </w:rPr>
              <w:t>培训支出</w:t>
            </w:r>
          </w:p>
        </w:tc>
        <w:tc>
          <w:tcPr>
            <w:tcW w:w="1240" w:type="dxa"/>
            <w:vAlign w:val="center"/>
          </w:tcPr>
          <w:p w14:paraId="1FE83039">
            <w:pPr>
              <w:snapToGrid w:val="0"/>
              <w:jc w:val="right"/>
            </w:pPr>
            <w:r>
              <w:rPr>
                <w:rFonts w:ascii="宋体" w:hAnsi="宋体" w:cs="宋体"/>
                <w:color w:val="000000"/>
                <w:sz w:val="14"/>
              </w:rPr>
              <w:t>5,460.00</w:t>
            </w:r>
          </w:p>
        </w:tc>
        <w:tc>
          <w:tcPr>
            <w:tcW w:w="1240" w:type="dxa"/>
            <w:vAlign w:val="center"/>
          </w:tcPr>
          <w:p w14:paraId="671E5D1E">
            <w:pPr>
              <w:snapToGrid w:val="0"/>
              <w:jc w:val="right"/>
            </w:pPr>
            <w:r>
              <w:rPr>
                <w:rFonts w:ascii="宋体" w:hAnsi="宋体" w:cs="宋体"/>
                <w:color w:val="000000"/>
                <w:sz w:val="14"/>
              </w:rPr>
              <w:t>5,460.00</w:t>
            </w:r>
          </w:p>
        </w:tc>
        <w:tc>
          <w:tcPr>
            <w:tcW w:w="1240" w:type="dxa"/>
            <w:vAlign w:val="center"/>
          </w:tcPr>
          <w:p w14:paraId="7FD46A3B"/>
        </w:tc>
        <w:tc>
          <w:tcPr>
            <w:tcW w:w="1240" w:type="dxa"/>
            <w:vAlign w:val="center"/>
          </w:tcPr>
          <w:p w14:paraId="0B75791E"/>
        </w:tc>
        <w:tc>
          <w:tcPr>
            <w:tcW w:w="1240" w:type="dxa"/>
            <w:vAlign w:val="center"/>
          </w:tcPr>
          <w:p w14:paraId="0709361A"/>
        </w:tc>
        <w:tc>
          <w:tcPr>
            <w:tcW w:w="1240" w:type="dxa"/>
            <w:vAlign w:val="center"/>
          </w:tcPr>
          <w:p w14:paraId="1A3314BA"/>
        </w:tc>
        <w:tc>
          <w:tcPr>
            <w:tcW w:w="1240" w:type="dxa"/>
            <w:vAlign w:val="center"/>
          </w:tcPr>
          <w:p w14:paraId="60BAAEE6"/>
        </w:tc>
        <w:tc>
          <w:tcPr>
            <w:tcW w:w="1198" w:type="dxa"/>
            <w:vAlign w:val="center"/>
          </w:tcPr>
          <w:p w14:paraId="3718E80A"/>
        </w:tc>
      </w:tr>
      <w:tr w14:paraId="5F38A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221177">
            <w:pPr>
              <w:snapToGrid w:val="0"/>
            </w:pPr>
            <w:r>
              <w:rPr>
                <w:rFonts w:ascii="宋体" w:hAnsi="宋体" w:cs="宋体"/>
                <w:color w:val="000000"/>
                <w:sz w:val="14"/>
              </w:rPr>
              <w:t>208</w:t>
            </w:r>
          </w:p>
        </w:tc>
        <w:tc>
          <w:tcPr>
            <w:tcW w:w="2520" w:type="dxa"/>
            <w:vAlign w:val="center"/>
          </w:tcPr>
          <w:p w14:paraId="596B8557">
            <w:pPr>
              <w:snapToGrid w:val="0"/>
            </w:pPr>
            <w:r>
              <w:rPr>
                <w:rFonts w:ascii="宋体" w:hAnsi="宋体" w:cs="宋体"/>
                <w:color w:val="000000"/>
                <w:sz w:val="14"/>
              </w:rPr>
              <w:t>社会保障和就业支出</w:t>
            </w:r>
          </w:p>
        </w:tc>
        <w:tc>
          <w:tcPr>
            <w:tcW w:w="1240" w:type="dxa"/>
            <w:vAlign w:val="center"/>
          </w:tcPr>
          <w:p w14:paraId="312D3AE4">
            <w:pPr>
              <w:snapToGrid w:val="0"/>
              <w:jc w:val="right"/>
            </w:pPr>
            <w:r>
              <w:rPr>
                <w:rFonts w:ascii="宋体" w:hAnsi="宋体" w:cs="宋体"/>
                <w:color w:val="000000"/>
                <w:sz w:val="14"/>
              </w:rPr>
              <w:t>1,698,528.43</w:t>
            </w:r>
          </w:p>
        </w:tc>
        <w:tc>
          <w:tcPr>
            <w:tcW w:w="1240" w:type="dxa"/>
            <w:vAlign w:val="center"/>
          </w:tcPr>
          <w:p w14:paraId="462F21CC">
            <w:pPr>
              <w:snapToGrid w:val="0"/>
              <w:jc w:val="right"/>
            </w:pPr>
            <w:r>
              <w:rPr>
                <w:rFonts w:ascii="宋体" w:hAnsi="宋体" w:cs="宋体"/>
                <w:color w:val="000000"/>
                <w:sz w:val="14"/>
              </w:rPr>
              <w:t>1,698,528.43</w:t>
            </w:r>
          </w:p>
        </w:tc>
        <w:tc>
          <w:tcPr>
            <w:tcW w:w="1240" w:type="dxa"/>
            <w:vAlign w:val="center"/>
          </w:tcPr>
          <w:p w14:paraId="139844F0"/>
        </w:tc>
        <w:tc>
          <w:tcPr>
            <w:tcW w:w="1240" w:type="dxa"/>
            <w:vAlign w:val="center"/>
          </w:tcPr>
          <w:p w14:paraId="543CD1B2"/>
        </w:tc>
        <w:tc>
          <w:tcPr>
            <w:tcW w:w="1240" w:type="dxa"/>
            <w:vAlign w:val="center"/>
          </w:tcPr>
          <w:p w14:paraId="7ECEF222"/>
        </w:tc>
        <w:tc>
          <w:tcPr>
            <w:tcW w:w="1240" w:type="dxa"/>
            <w:vAlign w:val="center"/>
          </w:tcPr>
          <w:p w14:paraId="35F99828"/>
        </w:tc>
        <w:tc>
          <w:tcPr>
            <w:tcW w:w="1240" w:type="dxa"/>
            <w:vAlign w:val="center"/>
          </w:tcPr>
          <w:p w14:paraId="6EAC9987"/>
        </w:tc>
        <w:tc>
          <w:tcPr>
            <w:tcW w:w="1198" w:type="dxa"/>
            <w:vAlign w:val="center"/>
          </w:tcPr>
          <w:p w14:paraId="429A9486"/>
        </w:tc>
      </w:tr>
      <w:tr w14:paraId="5F850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2BB823">
            <w:pPr>
              <w:snapToGrid w:val="0"/>
            </w:pPr>
            <w:r>
              <w:rPr>
                <w:rFonts w:ascii="宋体" w:hAnsi="宋体" w:cs="宋体"/>
                <w:color w:val="000000"/>
                <w:sz w:val="14"/>
              </w:rPr>
              <w:t>20805</w:t>
            </w:r>
          </w:p>
        </w:tc>
        <w:tc>
          <w:tcPr>
            <w:tcW w:w="2520" w:type="dxa"/>
            <w:vAlign w:val="center"/>
          </w:tcPr>
          <w:p w14:paraId="70A2D413">
            <w:pPr>
              <w:snapToGrid w:val="0"/>
            </w:pPr>
            <w:r>
              <w:rPr>
                <w:rFonts w:ascii="宋体" w:hAnsi="宋体" w:cs="宋体"/>
                <w:color w:val="000000"/>
                <w:sz w:val="14"/>
              </w:rPr>
              <w:t>行政事业单位养老支出</w:t>
            </w:r>
          </w:p>
        </w:tc>
        <w:tc>
          <w:tcPr>
            <w:tcW w:w="1240" w:type="dxa"/>
            <w:vAlign w:val="center"/>
          </w:tcPr>
          <w:p w14:paraId="0FE8EEA2">
            <w:pPr>
              <w:snapToGrid w:val="0"/>
              <w:jc w:val="right"/>
            </w:pPr>
            <w:r>
              <w:rPr>
                <w:rFonts w:ascii="宋体" w:hAnsi="宋体" w:cs="宋体"/>
                <w:color w:val="000000"/>
                <w:sz w:val="14"/>
              </w:rPr>
              <w:t>1,698,528.43</w:t>
            </w:r>
          </w:p>
        </w:tc>
        <w:tc>
          <w:tcPr>
            <w:tcW w:w="1240" w:type="dxa"/>
            <w:vAlign w:val="center"/>
          </w:tcPr>
          <w:p w14:paraId="3889E5FA">
            <w:pPr>
              <w:snapToGrid w:val="0"/>
              <w:jc w:val="right"/>
            </w:pPr>
            <w:r>
              <w:rPr>
                <w:rFonts w:ascii="宋体" w:hAnsi="宋体" w:cs="宋体"/>
                <w:color w:val="000000"/>
                <w:sz w:val="14"/>
              </w:rPr>
              <w:t>1,698,528.43</w:t>
            </w:r>
          </w:p>
        </w:tc>
        <w:tc>
          <w:tcPr>
            <w:tcW w:w="1240" w:type="dxa"/>
            <w:vAlign w:val="center"/>
          </w:tcPr>
          <w:p w14:paraId="36AA2113"/>
        </w:tc>
        <w:tc>
          <w:tcPr>
            <w:tcW w:w="1240" w:type="dxa"/>
            <w:vAlign w:val="center"/>
          </w:tcPr>
          <w:p w14:paraId="5260E865"/>
        </w:tc>
        <w:tc>
          <w:tcPr>
            <w:tcW w:w="1240" w:type="dxa"/>
            <w:vAlign w:val="center"/>
          </w:tcPr>
          <w:p w14:paraId="4DBF7FF2"/>
        </w:tc>
        <w:tc>
          <w:tcPr>
            <w:tcW w:w="1240" w:type="dxa"/>
            <w:vAlign w:val="center"/>
          </w:tcPr>
          <w:p w14:paraId="4BD1257D"/>
        </w:tc>
        <w:tc>
          <w:tcPr>
            <w:tcW w:w="1240" w:type="dxa"/>
            <w:vAlign w:val="center"/>
          </w:tcPr>
          <w:p w14:paraId="717797BB"/>
        </w:tc>
        <w:tc>
          <w:tcPr>
            <w:tcW w:w="1198" w:type="dxa"/>
            <w:vAlign w:val="center"/>
          </w:tcPr>
          <w:p w14:paraId="12FCE0FF"/>
        </w:tc>
      </w:tr>
      <w:tr w14:paraId="52E98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B911E4">
            <w:pPr>
              <w:snapToGrid w:val="0"/>
            </w:pPr>
            <w:r>
              <w:rPr>
                <w:rFonts w:ascii="宋体" w:hAnsi="宋体" w:cs="宋体"/>
                <w:color w:val="000000"/>
                <w:sz w:val="14"/>
              </w:rPr>
              <w:t>2080501</w:t>
            </w:r>
          </w:p>
        </w:tc>
        <w:tc>
          <w:tcPr>
            <w:tcW w:w="2520" w:type="dxa"/>
            <w:vAlign w:val="center"/>
          </w:tcPr>
          <w:p w14:paraId="2E6AE54A">
            <w:pPr>
              <w:snapToGrid w:val="0"/>
            </w:pPr>
            <w:r>
              <w:rPr>
                <w:rFonts w:ascii="宋体" w:hAnsi="宋体" w:cs="宋体"/>
                <w:color w:val="000000"/>
                <w:sz w:val="14"/>
              </w:rPr>
              <w:t>行政单位离退休</w:t>
            </w:r>
          </w:p>
        </w:tc>
        <w:tc>
          <w:tcPr>
            <w:tcW w:w="1240" w:type="dxa"/>
            <w:vAlign w:val="center"/>
          </w:tcPr>
          <w:p w14:paraId="7B4294B8">
            <w:pPr>
              <w:snapToGrid w:val="0"/>
              <w:jc w:val="right"/>
            </w:pPr>
            <w:r>
              <w:rPr>
                <w:rFonts w:ascii="宋体" w:hAnsi="宋体" w:cs="宋体"/>
                <w:color w:val="000000"/>
                <w:sz w:val="14"/>
              </w:rPr>
              <w:t>53,210.00</w:t>
            </w:r>
          </w:p>
        </w:tc>
        <w:tc>
          <w:tcPr>
            <w:tcW w:w="1240" w:type="dxa"/>
            <w:vAlign w:val="center"/>
          </w:tcPr>
          <w:p w14:paraId="476810D6">
            <w:pPr>
              <w:snapToGrid w:val="0"/>
              <w:jc w:val="right"/>
            </w:pPr>
            <w:r>
              <w:rPr>
                <w:rFonts w:ascii="宋体" w:hAnsi="宋体" w:cs="宋体"/>
                <w:color w:val="000000"/>
                <w:sz w:val="14"/>
              </w:rPr>
              <w:t>53,210.00</w:t>
            </w:r>
          </w:p>
        </w:tc>
        <w:tc>
          <w:tcPr>
            <w:tcW w:w="1240" w:type="dxa"/>
            <w:vAlign w:val="center"/>
          </w:tcPr>
          <w:p w14:paraId="75FA7F47"/>
        </w:tc>
        <w:tc>
          <w:tcPr>
            <w:tcW w:w="1240" w:type="dxa"/>
            <w:vAlign w:val="center"/>
          </w:tcPr>
          <w:p w14:paraId="7A2227F8"/>
        </w:tc>
        <w:tc>
          <w:tcPr>
            <w:tcW w:w="1240" w:type="dxa"/>
            <w:vAlign w:val="center"/>
          </w:tcPr>
          <w:p w14:paraId="0CAEE576"/>
        </w:tc>
        <w:tc>
          <w:tcPr>
            <w:tcW w:w="1240" w:type="dxa"/>
            <w:vAlign w:val="center"/>
          </w:tcPr>
          <w:p w14:paraId="0E87AEBD"/>
        </w:tc>
        <w:tc>
          <w:tcPr>
            <w:tcW w:w="1240" w:type="dxa"/>
            <w:vAlign w:val="center"/>
          </w:tcPr>
          <w:p w14:paraId="29366D6A"/>
        </w:tc>
        <w:tc>
          <w:tcPr>
            <w:tcW w:w="1198" w:type="dxa"/>
            <w:vAlign w:val="center"/>
          </w:tcPr>
          <w:p w14:paraId="3D8844B8"/>
        </w:tc>
      </w:tr>
      <w:tr w14:paraId="2F247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FCDF50">
            <w:pPr>
              <w:snapToGrid w:val="0"/>
            </w:pPr>
            <w:r>
              <w:rPr>
                <w:rFonts w:ascii="宋体" w:hAnsi="宋体" w:cs="宋体"/>
                <w:color w:val="000000"/>
                <w:sz w:val="14"/>
              </w:rPr>
              <w:t>2080505</w:t>
            </w:r>
          </w:p>
        </w:tc>
        <w:tc>
          <w:tcPr>
            <w:tcW w:w="2520" w:type="dxa"/>
            <w:vAlign w:val="center"/>
          </w:tcPr>
          <w:p w14:paraId="367E5BA9">
            <w:pPr>
              <w:snapToGrid w:val="0"/>
            </w:pPr>
            <w:r>
              <w:rPr>
                <w:rFonts w:ascii="宋体" w:hAnsi="宋体" w:cs="宋体"/>
                <w:color w:val="000000"/>
                <w:sz w:val="14"/>
              </w:rPr>
              <w:t>机关事业单位基本养老保险缴费支出</w:t>
            </w:r>
          </w:p>
        </w:tc>
        <w:tc>
          <w:tcPr>
            <w:tcW w:w="1240" w:type="dxa"/>
            <w:vAlign w:val="center"/>
          </w:tcPr>
          <w:p w14:paraId="5FC65D47">
            <w:pPr>
              <w:snapToGrid w:val="0"/>
              <w:jc w:val="right"/>
            </w:pPr>
            <w:r>
              <w:rPr>
                <w:rFonts w:ascii="宋体" w:hAnsi="宋体" w:cs="宋体"/>
                <w:color w:val="000000"/>
                <w:sz w:val="14"/>
              </w:rPr>
              <w:t>1,096,951.87</w:t>
            </w:r>
          </w:p>
        </w:tc>
        <w:tc>
          <w:tcPr>
            <w:tcW w:w="1240" w:type="dxa"/>
            <w:vAlign w:val="center"/>
          </w:tcPr>
          <w:p w14:paraId="47CC19B9">
            <w:pPr>
              <w:snapToGrid w:val="0"/>
              <w:jc w:val="right"/>
            </w:pPr>
            <w:r>
              <w:rPr>
                <w:rFonts w:ascii="宋体" w:hAnsi="宋体" w:cs="宋体"/>
                <w:color w:val="000000"/>
                <w:sz w:val="14"/>
              </w:rPr>
              <w:t>1,096,951.87</w:t>
            </w:r>
          </w:p>
        </w:tc>
        <w:tc>
          <w:tcPr>
            <w:tcW w:w="1240" w:type="dxa"/>
            <w:vAlign w:val="center"/>
          </w:tcPr>
          <w:p w14:paraId="10BF85BE"/>
        </w:tc>
        <w:tc>
          <w:tcPr>
            <w:tcW w:w="1240" w:type="dxa"/>
            <w:vAlign w:val="center"/>
          </w:tcPr>
          <w:p w14:paraId="409B126D"/>
        </w:tc>
        <w:tc>
          <w:tcPr>
            <w:tcW w:w="1240" w:type="dxa"/>
            <w:vAlign w:val="center"/>
          </w:tcPr>
          <w:p w14:paraId="7A285B27"/>
        </w:tc>
        <w:tc>
          <w:tcPr>
            <w:tcW w:w="1240" w:type="dxa"/>
            <w:vAlign w:val="center"/>
          </w:tcPr>
          <w:p w14:paraId="2462A172"/>
        </w:tc>
        <w:tc>
          <w:tcPr>
            <w:tcW w:w="1240" w:type="dxa"/>
            <w:vAlign w:val="center"/>
          </w:tcPr>
          <w:p w14:paraId="44ED2989"/>
        </w:tc>
        <w:tc>
          <w:tcPr>
            <w:tcW w:w="1198" w:type="dxa"/>
            <w:vAlign w:val="center"/>
          </w:tcPr>
          <w:p w14:paraId="4A81D1E8"/>
        </w:tc>
      </w:tr>
      <w:tr w14:paraId="05590133">
        <w:tblPrEx>
          <w:tblCellMar>
            <w:top w:w="0" w:type="dxa"/>
            <w:left w:w="80" w:type="dxa"/>
            <w:bottom w:w="0" w:type="dxa"/>
            <w:right w:w="80" w:type="dxa"/>
          </w:tblCellMar>
        </w:tblPrEx>
        <w:trPr>
          <w:trHeight w:val="463" w:hRule="exact"/>
          <w:jc w:val="center"/>
        </w:trPr>
        <w:tc>
          <w:tcPr>
            <w:tcW w:w="840" w:type="dxa"/>
            <w:vAlign w:val="center"/>
          </w:tcPr>
          <w:p w14:paraId="3593F93F">
            <w:pPr>
              <w:snapToGrid w:val="0"/>
            </w:pPr>
            <w:r>
              <w:rPr>
                <w:rFonts w:ascii="宋体" w:hAnsi="宋体" w:cs="宋体"/>
                <w:color w:val="000000"/>
                <w:sz w:val="14"/>
              </w:rPr>
              <w:t>2080506</w:t>
            </w:r>
          </w:p>
        </w:tc>
        <w:tc>
          <w:tcPr>
            <w:tcW w:w="2520" w:type="dxa"/>
            <w:vAlign w:val="center"/>
          </w:tcPr>
          <w:p w14:paraId="3587F694">
            <w:pPr>
              <w:snapToGrid w:val="0"/>
            </w:pPr>
            <w:r>
              <w:rPr>
                <w:rFonts w:ascii="宋体" w:hAnsi="宋体" w:cs="宋体"/>
                <w:color w:val="000000"/>
                <w:sz w:val="14"/>
              </w:rPr>
              <w:t>机关事业单位职业年金缴费支出</w:t>
            </w:r>
          </w:p>
        </w:tc>
        <w:tc>
          <w:tcPr>
            <w:tcW w:w="1240" w:type="dxa"/>
            <w:vAlign w:val="center"/>
          </w:tcPr>
          <w:p w14:paraId="7211C449">
            <w:pPr>
              <w:snapToGrid w:val="0"/>
              <w:jc w:val="right"/>
            </w:pPr>
            <w:r>
              <w:rPr>
                <w:rFonts w:ascii="宋体" w:hAnsi="宋体" w:cs="宋体"/>
                <w:color w:val="000000"/>
                <w:sz w:val="14"/>
              </w:rPr>
              <w:t>548,366.56</w:t>
            </w:r>
          </w:p>
        </w:tc>
        <w:tc>
          <w:tcPr>
            <w:tcW w:w="1240" w:type="dxa"/>
            <w:vAlign w:val="center"/>
          </w:tcPr>
          <w:p w14:paraId="0BD441D2">
            <w:pPr>
              <w:snapToGrid w:val="0"/>
              <w:jc w:val="right"/>
            </w:pPr>
            <w:r>
              <w:rPr>
                <w:rFonts w:ascii="宋体" w:hAnsi="宋体" w:cs="宋体"/>
                <w:color w:val="000000"/>
                <w:sz w:val="14"/>
              </w:rPr>
              <w:t>548,366.56</w:t>
            </w:r>
          </w:p>
        </w:tc>
        <w:tc>
          <w:tcPr>
            <w:tcW w:w="1240" w:type="dxa"/>
            <w:vAlign w:val="center"/>
          </w:tcPr>
          <w:p w14:paraId="04D155D8"/>
        </w:tc>
        <w:tc>
          <w:tcPr>
            <w:tcW w:w="1240" w:type="dxa"/>
            <w:vAlign w:val="center"/>
          </w:tcPr>
          <w:p w14:paraId="28420634"/>
        </w:tc>
        <w:tc>
          <w:tcPr>
            <w:tcW w:w="1240" w:type="dxa"/>
            <w:vAlign w:val="center"/>
          </w:tcPr>
          <w:p w14:paraId="2C8BB583"/>
        </w:tc>
        <w:tc>
          <w:tcPr>
            <w:tcW w:w="1240" w:type="dxa"/>
            <w:vAlign w:val="center"/>
          </w:tcPr>
          <w:p w14:paraId="0AEB2D02"/>
        </w:tc>
        <w:tc>
          <w:tcPr>
            <w:tcW w:w="1240" w:type="dxa"/>
            <w:vAlign w:val="center"/>
          </w:tcPr>
          <w:p w14:paraId="730B9D4A"/>
        </w:tc>
        <w:tc>
          <w:tcPr>
            <w:tcW w:w="1198" w:type="dxa"/>
            <w:vAlign w:val="center"/>
          </w:tcPr>
          <w:p w14:paraId="6B93F01A"/>
        </w:tc>
      </w:tr>
      <w:tr w14:paraId="4AB81ADE">
        <w:tblPrEx>
          <w:tblCellMar>
            <w:top w:w="0" w:type="dxa"/>
            <w:left w:w="80" w:type="dxa"/>
            <w:bottom w:w="0" w:type="dxa"/>
            <w:right w:w="80" w:type="dxa"/>
          </w:tblCellMar>
        </w:tblPrEx>
        <w:trPr>
          <w:trHeight w:val="463" w:hRule="exact"/>
          <w:jc w:val="center"/>
        </w:trPr>
        <w:tc>
          <w:tcPr>
            <w:tcW w:w="840" w:type="dxa"/>
            <w:vAlign w:val="center"/>
          </w:tcPr>
          <w:p w14:paraId="740DCB37">
            <w:pPr>
              <w:snapToGrid w:val="0"/>
            </w:pPr>
            <w:r>
              <w:rPr>
                <w:rFonts w:ascii="宋体" w:hAnsi="宋体" w:cs="宋体"/>
                <w:color w:val="000000"/>
                <w:sz w:val="14"/>
              </w:rPr>
              <w:t>210</w:t>
            </w:r>
          </w:p>
        </w:tc>
        <w:tc>
          <w:tcPr>
            <w:tcW w:w="2520" w:type="dxa"/>
            <w:vAlign w:val="center"/>
          </w:tcPr>
          <w:p w14:paraId="0E2CFE44">
            <w:pPr>
              <w:snapToGrid w:val="0"/>
            </w:pPr>
            <w:r>
              <w:rPr>
                <w:rFonts w:ascii="宋体" w:hAnsi="宋体" w:cs="宋体"/>
                <w:color w:val="000000"/>
                <w:sz w:val="14"/>
              </w:rPr>
              <w:t>卫生健康支出</w:t>
            </w:r>
          </w:p>
        </w:tc>
        <w:tc>
          <w:tcPr>
            <w:tcW w:w="1240" w:type="dxa"/>
            <w:vAlign w:val="center"/>
          </w:tcPr>
          <w:p w14:paraId="193E2F2C">
            <w:pPr>
              <w:snapToGrid w:val="0"/>
              <w:jc w:val="right"/>
            </w:pPr>
            <w:r>
              <w:rPr>
                <w:rFonts w:ascii="宋体" w:hAnsi="宋体" w:cs="宋体"/>
                <w:color w:val="000000"/>
                <w:sz w:val="14"/>
              </w:rPr>
              <w:t>809,016.77</w:t>
            </w:r>
          </w:p>
        </w:tc>
        <w:tc>
          <w:tcPr>
            <w:tcW w:w="1240" w:type="dxa"/>
            <w:vAlign w:val="center"/>
          </w:tcPr>
          <w:p w14:paraId="3CA1D877">
            <w:pPr>
              <w:snapToGrid w:val="0"/>
              <w:jc w:val="right"/>
            </w:pPr>
            <w:r>
              <w:rPr>
                <w:rFonts w:ascii="宋体" w:hAnsi="宋体" w:cs="宋体"/>
                <w:color w:val="000000"/>
                <w:sz w:val="14"/>
              </w:rPr>
              <w:t>809,016.77</w:t>
            </w:r>
          </w:p>
        </w:tc>
        <w:tc>
          <w:tcPr>
            <w:tcW w:w="1240" w:type="dxa"/>
            <w:vAlign w:val="center"/>
          </w:tcPr>
          <w:p w14:paraId="3A6AB428"/>
        </w:tc>
        <w:tc>
          <w:tcPr>
            <w:tcW w:w="1240" w:type="dxa"/>
            <w:vAlign w:val="center"/>
          </w:tcPr>
          <w:p w14:paraId="5A3040C3"/>
        </w:tc>
        <w:tc>
          <w:tcPr>
            <w:tcW w:w="1240" w:type="dxa"/>
            <w:vAlign w:val="center"/>
          </w:tcPr>
          <w:p w14:paraId="38789815"/>
        </w:tc>
        <w:tc>
          <w:tcPr>
            <w:tcW w:w="1240" w:type="dxa"/>
            <w:vAlign w:val="center"/>
          </w:tcPr>
          <w:p w14:paraId="43F7AA25"/>
        </w:tc>
        <w:tc>
          <w:tcPr>
            <w:tcW w:w="1240" w:type="dxa"/>
            <w:vAlign w:val="center"/>
          </w:tcPr>
          <w:p w14:paraId="26EB2323"/>
        </w:tc>
        <w:tc>
          <w:tcPr>
            <w:tcW w:w="1198" w:type="dxa"/>
            <w:vAlign w:val="center"/>
          </w:tcPr>
          <w:p w14:paraId="3F2E8058"/>
        </w:tc>
      </w:tr>
      <w:tr w14:paraId="6A2CB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0791B0">
            <w:pPr>
              <w:snapToGrid w:val="0"/>
            </w:pPr>
            <w:r>
              <w:rPr>
                <w:rFonts w:ascii="宋体" w:hAnsi="宋体" w:cs="宋体"/>
                <w:color w:val="000000"/>
                <w:sz w:val="14"/>
              </w:rPr>
              <w:t>21011</w:t>
            </w:r>
          </w:p>
        </w:tc>
        <w:tc>
          <w:tcPr>
            <w:tcW w:w="2520" w:type="dxa"/>
            <w:vAlign w:val="center"/>
          </w:tcPr>
          <w:p w14:paraId="4D2F6A00">
            <w:pPr>
              <w:snapToGrid w:val="0"/>
            </w:pPr>
            <w:r>
              <w:rPr>
                <w:rFonts w:ascii="宋体" w:hAnsi="宋体" w:cs="宋体"/>
                <w:color w:val="000000"/>
                <w:sz w:val="14"/>
              </w:rPr>
              <w:t>行政事业单位医疗</w:t>
            </w:r>
          </w:p>
        </w:tc>
        <w:tc>
          <w:tcPr>
            <w:tcW w:w="1240" w:type="dxa"/>
            <w:vAlign w:val="center"/>
          </w:tcPr>
          <w:p w14:paraId="65295B16">
            <w:pPr>
              <w:snapToGrid w:val="0"/>
              <w:jc w:val="right"/>
            </w:pPr>
            <w:r>
              <w:rPr>
                <w:rFonts w:ascii="宋体" w:hAnsi="宋体" w:cs="宋体"/>
                <w:color w:val="000000"/>
                <w:sz w:val="14"/>
              </w:rPr>
              <w:t>809,016.77</w:t>
            </w:r>
          </w:p>
        </w:tc>
        <w:tc>
          <w:tcPr>
            <w:tcW w:w="1240" w:type="dxa"/>
            <w:vAlign w:val="center"/>
          </w:tcPr>
          <w:p w14:paraId="3CD29180">
            <w:pPr>
              <w:snapToGrid w:val="0"/>
              <w:jc w:val="right"/>
            </w:pPr>
            <w:r>
              <w:rPr>
                <w:rFonts w:ascii="宋体" w:hAnsi="宋体" w:cs="宋体"/>
                <w:color w:val="000000"/>
                <w:sz w:val="14"/>
              </w:rPr>
              <w:t>809,016.77</w:t>
            </w:r>
          </w:p>
        </w:tc>
        <w:tc>
          <w:tcPr>
            <w:tcW w:w="1240" w:type="dxa"/>
            <w:vAlign w:val="center"/>
          </w:tcPr>
          <w:p w14:paraId="218E9855"/>
        </w:tc>
        <w:tc>
          <w:tcPr>
            <w:tcW w:w="1240" w:type="dxa"/>
            <w:vAlign w:val="center"/>
          </w:tcPr>
          <w:p w14:paraId="75D0D632"/>
        </w:tc>
        <w:tc>
          <w:tcPr>
            <w:tcW w:w="1240" w:type="dxa"/>
            <w:vAlign w:val="center"/>
          </w:tcPr>
          <w:p w14:paraId="11D80232"/>
        </w:tc>
        <w:tc>
          <w:tcPr>
            <w:tcW w:w="1240" w:type="dxa"/>
            <w:vAlign w:val="center"/>
          </w:tcPr>
          <w:p w14:paraId="6953C7BB"/>
        </w:tc>
        <w:tc>
          <w:tcPr>
            <w:tcW w:w="1240" w:type="dxa"/>
            <w:vAlign w:val="center"/>
          </w:tcPr>
          <w:p w14:paraId="3CA3F13D"/>
        </w:tc>
        <w:tc>
          <w:tcPr>
            <w:tcW w:w="1198" w:type="dxa"/>
            <w:vAlign w:val="center"/>
          </w:tcPr>
          <w:p w14:paraId="29376076"/>
        </w:tc>
      </w:tr>
      <w:tr w14:paraId="4FF81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6DC0B8">
            <w:pPr>
              <w:snapToGrid w:val="0"/>
            </w:pPr>
            <w:r>
              <w:rPr>
                <w:rFonts w:ascii="宋体" w:hAnsi="宋体" w:cs="宋体"/>
                <w:color w:val="000000"/>
                <w:sz w:val="14"/>
              </w:rPr>
              <w:t>2101101</w:t>
            </w:r>
          </w:p>
        </w:tc>
        <w:tc>
          <w:tcPr>
            <w:tcW w:w="2520" w:type="dxa"/>
            <w:vAlign w:val="center"/>
          </w:tcPr>
          <w:p w14:paraId="1983CB3E">
            <w:pPr>
              <w:snapToGrid w:val="0"/>
            </w:pPr>
            <w:r>
              <w:rPr>
                <w:rFonts w:ascii="宋体" w:hAnsi="宋体" w:cs="宋体"/>
                <w:color w:val="000000"/>
                <w:sz w:val="14"/>
              </w:rPr>
              <w:t>行政单位医疗</w:t>
            </w:r>
          </w:p>
        </w:tc>
        <w:tc>
          <w:tcPr>
            <w:tcW w:w="1240" w:type="dxa"/>
            <w:vAlign w:val="center"/>
          </w:tcPr>
          <w:p w14:paraId="4C478B30">
            <w:pPr>
              <w:snapToGrid w:val="0"/>
              <w:jc w:val="right"/>
            </w:pPr>
            <w:r>
              <w:rPr>
                <w:rFonts w:ascii="宋体" w:hAnsi="宋体" w:cs="宋体"/>
                <w:color w:val="000000"/>
                <w:sz w:val="14"/>
              </w:rPr>
              <w:t>560,290.55</w:t>
            </w:r>
          </w:p>
        </w:tc>
        <w:tc>
          <w:tcPr>
            <w:tcW w:w="1240" w:type="dxa"/>
            <w:vAlign w:val="center"/>
          </w:tcPr>
          <w:p w14:paraId="3BA83CC6">
            <w:pPr>
              <w:snapToGrid w:val="0"/>
              <w:jc w:val="right"/>
            </w:pPr>
            <w:r>
              <w:rPr>
                <w:rFonts w:ascii="宋体" w:hAnsi="宋体" w:cs="宋体"/>
                <w:color w:val="000000"/>
                <w:sz w:val="14"/>
              </w:rPr>
              <w:t>560,290.55</w:t>
            </w:r>
          </w:p>
        </w:tc>
        <w:tc>
          <w:tcPr>
            <w:tcW w:w="1240" w:type="dxa"/>
            <w:vAlign w:val="center"/>
          </w:tcPr>
          <w:p w14:paraId="757F48DF"/>
        </w:tc>
        <w:tc>
          <w:tcPr>
            <w:tcW w:w="1240" w:type="dxa"/>
            <w:vAlign w:val="center"/>
          </w:tcPr>
          <w:p w14:paraId="0602443F"/>
        </w:tc>
        <w:tc>
          <w:tcPr>
            <w:tcW w:w="1240" w:type="dxa"/>
            <w:vAlign w:val="center"/>
          </w:tcPr>
          <w:p w14:paraId="358547AF"/>
        </w:tc>
        <w:tc>
          <w:tcPr>
            <w:tcW w:w="1240" w:type="dxa"/>
            <w:vAlign w:val="center"/>
          </w:tcPr>
          <w:p w14:paraId="260858F4"/>
        </w:tc>
        <w:tc>
          <w:tcPr>
            <w:tcW w:w="1240" w:type="dxa"/>
            <w:vAlign w:val="center"/>
          </w:tcPr>
          <w:p w14:paraId="3530A0C7"/>
        </w:tc>
        <w:tc>
          <w:tcPr>
            <w:tcW w:w="1198" w:type="dxa"/>
            <w:vAlign w:val="center"/>
          </w:tcPr>
          <w:p w14:paraId="0BC4B4D2"/>
        </w:tc>
      </w:tr>
      <w:tr w14:paraId="49728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93DE91">
            <w:pPr>
              <w:snapToGrid w:val="0"/>
            </w:pPr>
            <w:r>
              <w:rPr>
                <w:rFonts w:ascii="宋体" w:hAnsi="宋体" w:cs="宋体"/>
                <w:color w:val="000000"/>
                <w:sz w:val="14"/>
              </w:rPr>
              <w:t>2101102</w:t>
            </w:r>
          </w:p>
        </w:tc>
        <w:tc>
          <w:tcPr>
            <w:tcW w:w="2520" w:type="dxa"/>
            <w:vAlign w:val="center"/>
          </w:tcPr>
          <w:p w14:paraId="34F3A409">
            <w:pPr>
              <w:snapToGrid w:val="0"/>
            </w:pPr>
            <w:r>
              <w:rPr>
                <w:rFonts w:ascii="宋体" w:hAnsi="宋体" w:cs="宋体"/>
                <w:color w:val="000000"/>
                <w:sz w:val="14"/>
              </w:rPr>
              <w:t>事业单位医疗</w:t>
            </w:r>
          </w:p>
        </w:tc>
        <w:tc>
          <w:tcPr>
            <w:tcW w:w="1240" w:type="dxa"/>
            <w:vAlign w:val="center"/>
          </w:tcPr>
          <w:p w14:paraId="7213FC9E">
            <w:pPr>
              <w:snapToGrid w:val="0"/>
              <w:jc w:val="right"/>
            </w:pPr>
            <w:r>
              <w:rPr>
                <w:rFonts w:ascii="宋体" w:hAnsi="宋体" w:cs="宋体"/>
                <w:color w:val="000000"/>
                <w:sz w:val="14"/>
              </w:rPr>
              <w:t>125,280.50</w:t>
            </w:r>
          </w:p>
        </w:tc>
        <w:tc>
          <w:tcPr>
            <w:tcW w:w="1240" w:type="dxa"/>
            <w:vAlign w:val="center"/>
          </w:tcPr>
          <w:p w14:paraId="1B070FEA">
            <w:pPr>
              <w:snapToGrid w:val="0"/>
              <w:jc w:val="right"/>
            </w:pPr>
            <w:r>
              <w:rPr>
                <w:rFonts w:ascii="宋体" w:hAnsi="宋体" w:cs="宋体"/>
                <w:color w:val="000000"/>
                <w:sz w:val="14"/>
              </w:rPr>
              <w:t>125,280.50</w:t>
            </w:r>
          </w:p>
        </w:tc>
        <w:tc>
          <w:tcPr>
            <w:tcW w:w="1240" w:type="dxa"/>
            <w:vAlign w:val="center"/>
          </w:tcPr>
          <w:p w14:paraId="3E6BC09E"/>
        </w:tc>
        <w:tc>
          <w:tcPr>
            <w:tcW w:w="1240" w:type="dxa"/>
            <w:vAlign w:val="center"/>
          </w:tcPr>
          <w:p w14:paraId="2394680D"/>
        </w:tc>
        <w:tc>
          <w:tcPr>
            <w:tcW w:w="1240" w:type="dxa"/>
            <w:vAlign w:val="center"/>
          </w:tcPr>
          <w:p w14:paraId="50C2FA0C"/>
        </w:tc>
        <w:tc>
          <w:tcPr>
            <w:tcW w:w="1240" w:type="dxa"/>
            <w:vAlign w:val="center"/>
          </w:tcPr>
          <w:p w14:paraId="2ABE7F00"/>
        </w:tc>
        <w:tc>
          <w:tcPr>
            <w:tcW w:w="1240" w:type="dxa"/>
            <w:vAlign w:val="center"/>
          </w:tcPr>
          <w:p w14:paraId="36E60AFA"/>
        </w:tc>
        <w:tc>
          <w:tcPr>
            <w:tcW w:w="1198" w:type="dxa"/>
            <w:vAlign w:val="center"/>
          </w:tcPr>
          <w:p w14:paraId="09DEE2D1"/>
        </w:tc>
      </w:tr>
      <w:tr w14:paraId="48770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E324E2">
            <w:pPr>
              <w:snapToGrid w:val="0"/>
            </w:pPr>
            <w:r>
              <w:rPr>
                <w:rFonts w:ascii="宋体" w:hAnsi="宋体" w:cs="宋体"/>
                <w:color w:val="000000"/>
                <w:sz w:val="14"/>
              </w:rPr>
              <w:t>2101103</w:t>
            </w:r>
          </w:p>
        </w:tc>
        <w:tc>
          <w:tcPr>
            <w:tcW w:w="2520" w:type="dxa"/>
            <w:vAlign w:val="center"/>
          </w:tcPr>
          <w:p w14:paraId="2525E951">
            <w:pPr>
              <w:snapToGrid w:val="0"/>
            </w:pPr>
            <w:r>
              <w:rPr>
                <w:rFonts w:ascii="宋体" w:hAnsi="宋体" w:cs="宋体"/>
                <w:color w:val="000000"/>
                <w:sz w:val="14"/>
              </w:rPr>
              <w:t>公务员医疗补助</w:t>
            </w:r>
          </w:p>
        </w:tc>
        <w:tc>
          <w:tcPr>
            <w:tcW w:w="1240" w:type="dxa"/>
            <w:vAlign w:val="center"/>
          </w:tcPr>
          <w:p w14:paraId="5AB3B750">
            <w:pPr>
              <w:snapToGrid w:val="0"/>
              <w:jc w:val="right"/>
            </w:pPr>
            <w:r>
              <w:rPr>
                <w:rFonts w:ascii="宋体" w:hAnsi="宋体" w:cs="宋体"/>
                <w:color w:val="000000"/>
                <w:sz w:val="14"/>
              </w:rPr>
              <w:t>112,035.72</w:t>
            </w:r>
          </w:p>
        </w:tc>
        <w:tc>
          <w:tcPr>
            <w:tcW w:w="1240" w:type="dxa"/>
            <w:vAlign w:val="center"/>
          </w:tcPr>
          <w:p w14:paraId="00060A49">
            <w:pPr>
              <w:snapToGrid w:val="0"/>
              <w:jc w:val="right"/>
            </w:pPr>
            <w:r>
              <w:rPr>
                <w:rFonts w:ascii="宋体" w:hAnsi="宋体" w:cs="宋体"/>
                <w:color w:val="000000"/>
                <w:sz w:val="14"/>
              </w:rPr>
              <w:t>112,035.72</w:t>
            </w:r>
          </w:p>
        </w:tc>
        <w:tc>
          <w:tcPr>
            <w:tcW w:w="1240" w:type="dxa"/>
            <w:vAlign w:val="center"/>
          </w:tcPr>
          <w:p w14:paraId="1C796AD0"/>
        </w:tc>
        <w:tc>
          <w:tcPr>
            <w:tcW w:w="1240" w:type="dxa"/>
            <w:vAlign w:val="center"/>
          </w:tcPr>
          <w:p w14:paraId="533724C7"/>
        </w:tc>
        <w:tc>
          <w:tcPr>
            <w:tcW w:w="1240" w:type="dxa"/>
            <w:vAlign w:val="center"/>
          </w:tcPr>
          <w:p w14:paraId="121A2AAF"/>
        </w:tc>
        <w:tc>
          <w:tcPr>
            <w:tcW w:w="1240" w:type="dxa"/>
            <w:vAlign w:val="center"/>
          </w:tcPr>
          <w:p w14:paraId="371056C6"/>
        </w:tc>
        <w:tc>
          <w:tcPr>
            <w:tcW w:w="1240" w:type="dxa"/>
            <w:vAlign w:val="center"/>
          </w:tcPr>
          <w:p w14:paraId="7566508A"/>
        </w:tc>
        <w:tc>
          <w:tcPr>
            <w:tcW w:w="1198" w:type="dxa"/>
            <w:vAlign w:val="center"/>
          </w:tcPr>
          <w:p w14:paraId="5673AEBB"/>
        </w:tc>
      </w:tr>
      <w:tr w14:paraId="3D859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C6B8AC">
            <w:pPr>
              <w:snapToGrid w:val="0"/>
            </w:pPr>
            <w:r>
              <w:rPr>
                <w:rFonts w:ascii="宋体" w:hAnsi="宋体" w:cs="宋体"/>
                <w:color w:val="000000"/>
                <w:sz w:val="14"/>
              </w:rPr>
              <w:t>2101199</w:t>
            </w:r>
          </w:p>
        </w:tc>
        <w:tc>
          <w:tcPr>
            <w:tcW w:w="2520" w:type="dxa"/>
            <w:vAlign w:val="center"/>
          </w:tcPr>
          <w:p w14:paraId="4170A7C8">
            <w:pPr>
              <w:snapToGrid w:val="0"/>
            </w:pPr>
            <w:r>
              <w:rPr>
                <w:rFonts w:ascii="宋体" w:hAnsi="宋体" w:cs="宋体"/>
                <w:color w:val="000000"/>
                <w:sz w:val="14"/>
              </w:rPr>
              <w:t>其他行政事业单位医疗支出</w:t>
            </w:r>
          </w:p>
        </w:tc>
        <w:tc>
          <w:tcPr>
            <w:tcW w:w="1240" w:type="dxa"/>
            <w:vAlign w:val="center"/>
          </w:tcPr>
          <w:p w14:paraId="2347108E">
            <w:pPr>
              <w:snapToGrid w:val="0"/>
              <w:jc w:val="right"/>
            </w:pPr>
            <w:r>
              <w:rPr>
                <w:rFonts w:ascii="宋体" w:hAnsi="宋体" w:cs="宋体"/>
                <w:color w:val="000000"/>
                <w:sz w:val="14"/>
              </w:rPr>
              <w:t>11,410.00</w:t>
            </w:r>
          </w:p>
        </w:tc>
        <w:tc>
          <w:tcPr>
            <w:tcW w:w="1240" w:type="dxa"/>
            <w:vAlign w:val="center"/>
          </w:tcPr>
          <w:p w14:paraId="4D7A309A">
            <w:pPr>
              <w:snapToGrid w:val="0"/>
              <w:jc w:val="right"/>
            </w:pPr>
            <w:r>
              <w:rPr>
                <w:rFonts w:ascii="宋体" w:hAnsi="宋体" w:cs="宋体"/>
                <w:color w:val="000000"/>
                <w:sz w:val="14"/>
              </w:rPr>
              <w:t>11,410.00</w:t>
            </w:r>
          </w:p>
        </w:tc>
        <w:tc>
          <w:tcPr>
            <w:tcW w:w="1240" w:type="dxa"/>
            <w:vAlign w:val="center"/>
          </w:tcPr>
          <w:p w14:paraId="176279E5"/>
        </w:tc>
        <w:tc>
          <w:tcPr>
            <w:tcW w:w="1240" w:type="dxa"/>
            <w:vAlign w:val="center"/>
          </w:tcPr>
          <w:p w14:paraId="630720EF"/>
        </w:tc>
        <w:tc>
          <w:tcPr>
            <w:tcW w:w="1240" w:type="dxa"/>
            <w:vAlign w:val="center"/>
          </w:tcPr>
          <w:p w14:paraId="5EAEEC5E"/>
        </w:tc>
        <w:tc>
          <w:tcPr>
            <w:tcW w:w="1240" w:type="dxa"/>
            <w:vAlign w:val="center"/>
          </w:tcPr>
          <w:p w14:paraId="46E373E6"/>
        </w:tc>
        <w:tc>
          <w:tcPr>
            <w:tcW w:w="1240" w:type="dxa"/>
            <w:vAlign w:val="center"/>
          </w:tcPr>
          <w:p w14:paraId="6BFEC96C"/>
        </w:tc>
        <w:tc>
          <w:tcPr>
            <w:tcW w:w="1198" w:type="dxa"/>
            <w:vAlign w:val="center"/>
          </w:tcPr>
          <w:p w14:paraId="06B4A41C"/>
        </w:tc>
      </w:tr>
      <w:tr w14:paraId="53FBB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163DB9">
            <w:pPr>
              <w:snapToGrid w:val="0"/>
            </w:pPr>
            <w:r>
              <w:rPr>
                <w:rFonts w:ascii="宋体" w:hAnsi="宋体" w:cs="宋体"/>
                <w:color w:val="000000"/>
                <w:sz w:val="14"/>
              </w:rPr>
              <w:t>222</w:t>
            </w:r>
          </w:p>
        </w:tc>
        <w:tc>
          <w:tcPr>
            <w:tcW w:w="2520" w:type="dxa"/>
            <w:vAlign w:val="center"/>
          </w:tcPr>
          <w:p w14:paraId="7A300593">
            <w:pPr>
              <w:snapToGrid w:val="0"/>
            </w:pPr>
            <w:r>
              <w:rPr>
                <w:rFonts w:ascii="宋体" w:hAnsi="宋体" w:cs="宋体"/>
                <w:color w:val="000000"/>
                <w:sz w:val="14"/>
              </w:rPr>
              <w:t>粮油物资储备支出</w:t>
            </w:r>
          </w:p>
        </w:tc>
        <w:tc>
          <w:tcPr>
            <w:tcW w:w="1240" w:type="dxa"/>
            <w:vAlign w:val="center"/>
          </w:tcPr>
          <w:p w14:paraId="14A8EE83">
            <w:pPr>
              <w:snapToGrid w:val="0"/>
              <w:jc w:val="right"/>
            </w:pPr>
            <w:r>
              <w:rPr>
                <w:rFonts w:ascii="宋体" w:hAnsi="宋体" w:cs="宋体"/>
                <w:color w:val="000000"/>
                <w:sz w:val="14"/>
              </w:rPr>
              <w:t>1,713,606.80</w:t>
            </w:r>
          </w:p>
        </w:tc>
        <w:tc>
          <w:tcPr>
            <w:tcW w:w="1240" w:type="dxa"/>
            <w:vAlign w:val="center"/>
          </w:tcPr>
          <w:p w14:paraId="58205178">
            <w:pPr>
              <w:snapToGrid w:val="0"/>
              <w:jc w:val="right"/>
            </w:pPr>
            <w:r>
              <w:rPr>
                <w:rFonts w:ascii="宋体" w:hAnsi="宋体" w:cs="宋体"/>
                <w:color w:val="000000"/>
                <w:sz w:val="14"/>
              </w:rPr>
              <w:t>28,050.00</w:t>
            </w:r>
          </w:p>
        </w:tc>
        <w:tc>
          <w:tcPr>
            <w:tcW w:w="1240" w:type="dxa"/>
            <w:vAlign w:val="center"/>
          </w:tcPr>
          <w:p w14:paraId="06B23104"/>
        </w:tc>
        <w:tc>
          <w:tcPr>
            <w:tcW w:w="1240" w:type="dxa"/>
            <w:vAlign w:val="center"/>
          </w:tcPr>
          <w:p w14:paraId="226A208B"/>
        </w:tc>
        <w:tc>
          <w:tcPr>
            <w:tcW w:w="1240" w:type="dxa"/>
            <w:vAlign w:val="center"/>
          </w:tcPr>
          <w:p w14:paraId="1B004A9D"/>
        </w:tc>
        <w:tc>
          <w:tcPr>
            <w:tcW w:w="1240" w:type="dxa"/>
            <w:vAlign w:val="center"/>
          </w:tcPr>
          <w:p w14:paraId="6E66E174"/>
        </w:tc>
        <w:tc>
          <w:tcPr>
            <w:tcW w:w="1240" w:type="dxa"/>
            <w:vAlign w:val="center"/>
          </w:tcPr>
          <w:p w14:paraId="4DCD063C"/>
        </w:tc>
        <w:tc>
          <w:tcPr>
            <w:tcW w:w="1198" w:type="dxa"/>
            <w:vAlign w:val="center"/>
          </w:tcPr>
          <w:p w14:paraId="552ED52C">
            <w:pPr>
              <w:snapToGrid w:val="0"/>
              <w:jc w:val="right"/>
            </w:pPr>
            <w:r>
              <w:rPr>
                <w:rFonts w:ascii="宋体" w:hAnsi="宋体" w:cs="宋体"/>
                <w:color w:val="000000"/>
                <w:sz w:val="14"/>
              </w:rPr>
              <w:t>1,685,556.80</w:t>
            </w:r>
          </w:p>
        </w:tc>
      </w:tr>
      <w:tr w14:paraId="54C02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167E00">
            <w:pPr>
              <w:snapToGrid w:val="0"/>
            </w:pPr>
            <w:r>
              <w:rPr>
                <w:rFonts w:ascii="宋体" w:hAnsi="宋体" w:cs="宋体"/>
                <w:color w:val="000000"/>
                <w:sz w:val="14"/>
              </w:rPr>
              <w:t>22205</w:t>
            </w:r>
          </w:p>
        </w:tc>
        <w:tc>
          <w:tcPr>
            <w:tcW w:w="2520" w:type="dxa"/>
            <w:vAlign w:val="center"/>
          </w:tcPr>
          <w:p w14:paraId="266D3A03">
            <w:pPr>
              <w:snapToGrid w:val="0"/>
            </w:pPr>
            <w:r>
              <w:rPr>
                <w:rFonts w:ascii="宋体" w:hAnsi="宋体" w:cs="宋体"/>
                <w:color w:val="000000"/>
                <w:sz w:val="14"/>
              </w:rPr>
              <w:t>重要商品储备</w:t>
            </w:r>
          </w:p>
        </w:tc>
        <w:tc>
          <w:tcPr>
            <w:tcW w:w="1240" w:type="dxa"/>
            <w:vAlign w:val="center"/>
          </w:tcPr>
          <w:p w14:paraId="047A4784">
            <w:pPr>
              <w:snapToGrid w:val="0"/>
              <w:jc w:val="right"/>
            </w:pPr>
            <w:r>
              <w:rPr>
                <w:rFonts w:ascii="宋体" w:hAnsi="宋体" w:cs="宋体"/>
                <w:color w:val="000000"/>
                <w:sz w:val="14"/>
              </w:rPr>
              <w:t>1,713,606.80</w:t>
            </w:r>
          </w:p>
        </w:tc>
        <w:tc>
          <w:tcPr>
            <w:tcW w:w="1240" w:type="dxa"/>
            <w:vAlign w:val="center"/>
          </w:tcPr>
          <w:p w14:paraId="241CB093">
            <w:pPr>
              <w:snapToGrid w:val="0"/>
              <w:jc w:val="right"/>
            </w:pPr>
            <w:r>
              <w:rPr>
                <w:rFonts w:ascii="宋体" w:hAnsi="宋体" w:cs="宋体"/>
                <w:color w:val="000000"/>
                <w:sz w:val="14"/>
              </w:rPr>
              <w:t>28,050.00</w:t>
            </w:r>
          </w:p>
        </w:tc>
        <w:tc>
          <w:tcPr>
            <w:tcW w:w="1240" w:type="dxa"/>
            <w:vAlign w:val="center"/>
          </w:tcPr>
          <w:p w14:paraId="1BE301A9"/>
        </w:tc>
        <w:tc>
          <w:tcPr>
            <w:tcW w:w="1240" w:type="dxa"/>
            <w:vAlign w:val="center"/>
          </w:tcPr>
          <w:p w14:paraId="20EE5753"/>
        </w:tc>
        <w:tc>
          <w:tcPr>
            <w:tcW w:w="1240" w:type="dxa"/>
            <w:vAlign w:val="center"/>
          </w:tcPr>
          <w:p w14:paraId="0CAF5B42"/>
        </w:tc>
        <w:tc>
          <w:tcPr>
            <w:tcW w:w="1240" w:type="dxa"/>
            <w:vAlign w:val="center"/>
          </w:tcPr>
          <w:p w14:paraId="5EA62344"/>
        </w:tc>
        <w:tc>
          <w:tcPr>
            <w:tcW w:w="1240" w:type="dxa"/>
            <w:vAlign w:val="center"/>
          </w:tcPr>
          <w:p w14:paraId="76366871"/>
        </w:tc>
        <w:tc>
          <w:tcPr>
            <w:tcW w:w="1198" w:type="dxa"/>
            <w:vAlign w:val="center"/>
          </w:tcPr>
          <w:p w14:paraId="21D707F8">
            <w:pPr>
              <w:snapToGrid w:val="0"/>
              <w:jc w:val="right"/>
            </w:pPr>
            <w:r>
              <w:rPr>
                <w:rFonts w:ascii="宋体" w:hAnsi="宋体" w:cs="宋体"/>
                <w:color w:val="000000"/>
                <w:sz w:val="14"/>
              </w:rPr>
              <w:t>1,685,556.80</w:t>
            </w:r>
          </w:p>
        </w:tc>
      </w:tr>
      <w:tr w14:paraId="04B69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1BAAAF">
            <w:pPr>
              <w:snapToGrid w:val="0"/>
            </w:pPr>
            <w:r>
              <w:rPr>
                <w:rFonts w:ascii="宋体" w:hAnsi="宋体" w:cs="宋体"/>
                <w:color w:val="000000"/>
                <w:sz w:val="14"/>
              </w:rPr>
              <w:t>2220511</w:t>
            </w:r>
          </w:p>
        </w:tc>
        <w:tc>
          <w:tcPr>
            <w:tcW w:w="2520" w:type="dxa"/>
            <w:vAlign w:val="center"/>
          </w:tcPr>
          <w:p w14:paraId="13149D6B">
            <w:pPr>
              <w:snapToGrid w:val="0"/>
            </w:pPr>
            <w:r>
              <w:rPr>
                <w:rFonts w:ascii="宋体" w:hAnsi="宋体" w:cs="宋体"/>
                <w:color w:val="000000"/>
                <w:sz w:val="14"/>
              </w:rPr>
              <w:t>应急物资储备</w:t>
            </w:r>
          </w:p>
        </w:tc>
        <w:tc>
          <w:tcPr>
            <w:tcW w:w="1240" w:type="dxa"/>
            <w:vAlign w:val="center"/>
          </w:tcPr>
          <w:p w14:paraId="4DD46294">
            <w:pPr>
              <w:snapToGrid w:val="0"/>
              <w:jc w:val="right"/>
            </w:pPr>
            <w:r>
              <w:rPr>
                <w:rFonts w:ascii="宋体" w:hAnsi="宋体" w:cs="宋体"/>
                <w:color w:val="000000"/>
                <w:sz w:val="14"/>
              </w:rPr>
              <w:t>1,713,606.80</w:t>
            </w:r>
          </w:p>
        </w:tc>
        <w:tc>
          <w:tcPr>
            <w:tcW w:w="1240" w:type="dxa"/>
            <w:vAlign w:val="center"/>
          </w:tcPr>
          <w:p w14:paraId="5C371CEC">
            <w:pPr>
              <w:snapToGrid w:val="0"/>
              <w:jc w:val="right"/>
            </w:pPr>
            <w:r>
              <w:rPr>
                <w:rFonts w:ascii="宋体" w:hAnsi="宋体" w:cs="宋体"/>
                <w:color w:val="000000"/>
                <w:sz w:val="14"/>
              </w:rPr>
              <w:t>28,050.00</w:t>
            </w:r>
          </w:p>
        </w:tc>
        <w:tc>
          <w:tcPr>
            <w:tcW w:w="1240" w:type="dxa"/>
            <w:vAlign w:val="center"/>
          </w:tcPr>
          <w:p w14:paraId="532506D6"/>
        </w:tc>
        <w:tc>
          <w:tcPr>
            <w:tcW w:w="1240" w:type="dxa"/>
            <w:vAlign w:val="center"/>
          </w:tcPr>
          <w:p w14:paraId="1002E062"/>
        </w:tc>
        <w:tc>
          <w:tcPr>
            <w:tcW w:w="1240" w:type="dxa"/>
            <w:vAlign w:val="center"/>
          </w:tcPr>
          <w:p w14:paraId="317E5217"/>
        </w:tc>
        <w:tc>
          <w:tcPr>
            <w:tcW w:w="1240" w:type="dxa"/>
            <w:vAlign w:val="center"/>
          </w:tcPr>
          <w:p w14:paraId="28C0DE26"/>
        </w:tc>
        <w:tc>
          <w:tcPr>
            <w:tcW w:w="1240" w:type="dxa"/>
            <w:vAlign w:val="center"/>
          </w:tcPr>
          <w:p w14:paraId="0E3BD86D"/>
        </w:tc>
        <w:tc>
          <w:tcPr>
            <w:tcW w:w="1198" w:type="dxa"/>
            <w:vAlign w:val="center"/>
          </w:tcPr>
          <w:p w14:paraId="78FF3604">
            <w:pPr>
              <w:snapToGrid w:val="0"/>
              <w:jc w:val="right"/>
            </w:pPr>
            <w:r>
              <w:rPr>
                <w:rFonts w:ascii="宋体" w:hAnsi="宋体" w:cs="宋体"/>
                <w:color w:val="000000"/>
                <w:sz w:val="14"/>
              </w:rPr>
              <w:t>1,685,556.80</w:t>
            </w:r>
          </w:p>
        </w:tc>
      </w:tr>
      <w:tr w14:paraId="791A6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64F8B7">
            <w:pPr>
              <w:snapToGrid w:val="0"/>
            </w:pPr>
            <w:r>
              <w:rPr>
                <w:rFonts w:ascii="宋体" w:hAnsi="宋体" w:cs="宋体"/>
                <w:color w:val="000000"/>
                <w:sz w:val="14"/>
              </w:rPr>
              <w:t>224</w:t>
            </w:r>
          </w:p>
        </w:tc>
        <w:tc>
          <w:tcPr>
            <w:tcW w:w="2520" w:type="dxa"/>
            <w:vAlign w:val="center"/>
          </w:tcPr>
          <w:p w14:paraId="2E074D9C">
            <w:pPr>
              <w:snapToGrid w:val="0"/>
            </w:pPr>
            <w:r>
              <w:rPr>
                <w:rFonts w:ascii="宋体" w:hAnsi="宋体" w:cs="宋体"/>
                <w:color w:val="000000"/>
                <w:sz w:val="14"/>
              </w:rPr>
              <w:t>灾害防治及应急管理支出</w:t>
            </w:r>
          </w:p>
        </w:tc>
        <w:tc>
          <w:tcPr>
            <w:tcW w:w="1240" w:type="dxa"/>
            <w:vAlign w:val="center"/>
          </w:tcPr>
          <w:p w14:paraId="42FF0420">
            <w:pPr>
              <w:snapToGrid w:val="0"/>
              <w:jc w:val="right"/>
            </w:pPr>
            <w:r>
              <w:rPr>
                <w:rFonts w:ascii="宋体" w:hAnsi="宋体" w:cs="宋体"/>
                <w:color w:val="000000"/>
                <w:sz w:val="14"/>
              </w:rPr>
              <w:t>38,459,525.46</w:t>
            </w:r>
          </w:p>
        </w:tc>
        <w:tc>
          <w:tcPr>
            <w:tcW w:w="1240" w:type="dxa"/>
            <w:vAlign w:val="center"/>
          </w:tcPr>
          <w:p w14:paraId="0FDFE2D9">
            <w:pPr>
              <w:snapToGrid w:val="0"/>
              <w:jc w:val="right"/>
            </w:pPr>
            <w:r>
              <w:rPr>
                <w:rFonts w:ascii="宋体" w:hAnsi="宋体" w:cs="宋体"/>
                <w:color w:val="000000"/>
                <w:sz w:val="14"/>
              </w:rPr>
              <w:t>38,459,525.46</w:t>
            </w:r>
          </w:p>
        </w:tc>
        <w:tc>
          <w:tcPr>
            <w:tcW w:w="1240" w:type="dxa"/>
            <w:vAlign w:val="center"/>
          </w:tcPr>
          <w:p w14:paraId="3AD37D57"/>
        </w:tc>
        <w:tc>
          <w:tcPr>
            <w:tcW w:w="1240" w:type="dxa"/>
            <w:vAlign w:val="center"/>
          </w:tcPr>
          <w:p w14:paraId="05908CD6"/>
        </w:tc>
        <w:tc>
          <w:tcPr>
            <w:tcW w:w="1240" w:type="dxa"/>
            <w:vAlign w:val="center"/>
          </w:tcPr>
          <w:p w14:paraId="6404A1AD"/>
        </w:tc>
        <w:tc>
          <w:tcPr>
            <w:tcW w:w="1240" w:type="dxa"/>
            <w:vAlign w:val="center"/>
          </w:tcPr>
          <w:p w14:paraId="3DC48663"/>
        </w:tc>
        <w:tc>
          <w:tcPr>
            <w:tcW w:w="1240" w:type="dxa"/>
            <w:vAlign w:val="center"/>
          </w:tcPr>
          <w:p w14:paraId="6C34CA6E"/>
        </w:tc>
        <w:tc>
          <w:tcPr>
            <w:tcW w:w="1198" w:type="dxa"/>
            <w:vAlign w:val="center"/>
          </w:tcPr>
          <w:p w14:paraId="7D5A2554"/>
        </w:tc>
      </w:tr>
      <w:tr w14:paraId="0E9947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678901">
            <w:pPr>
              <w:snapToGrid w:val="0"/>
            </w:pPr>
            <w:r>
              <w:rPr>
                <w:rFonts w:ascii="宋体" w:hAnsi="宋体" w:cs="宋体"/>
                <w:color w:val="000000"/>
                <w:sz w:val="14"/>
              </w:rPr>
              <w:t>22401</w:t>
            </w:r>
          </w:p>
        </w:tc>
        <w:tc>
          <w:tcPr>
            <w:tcW w:w="2520" w:type="dxa"/>
            <w:vAlign w:val="center"/>
          </w:tcPr>
          <w:p w14:paraId="2BD7D4FD">
            <w:pPr>
              <w:snapToGrid w:val="0"/>
            </w:pPr>
            <w:r>
              <w:rPr>
                <w:rFonts w:ascii="宋体" w:hAnsi="宋体" w:cs="宋体"/>
                <w:color w:val="000000"/>
                <w:sz w:val="14"/>
              </w:rPr>
              <w:t>应急管理事务</w:t>
            </w:r>
          </w:p>
        </w:tc>
        <w:tc>
          <w:tcPr>
            <w:tcW w:w="1240" w:type="dxa"/>
            <w:vAlign w:val="center"/>
          </w:tcPr>
          <w:p w14:paraId="4890E767">
            <w:pPr>
              <w:snapToGrid w:val="0"/>
              <w:jc w:val="right"/>
            </w:pPr>
            <w:r>
              <w:rPr>
                <w:rFonts w:ascii="宋体" w:hAnsi="宋体" w:cs="宋体"/>
                <w:color w:val="000000"/>
                <w:sz w:val="14"/>
              </w:rPr>
              <w:t>38,281,625.46</w:t>
            </w:r>
          </w:p>
        </w:tc>
        <w:tc>
          <w:tcPr>
            <w:tcW w:w="1240" w:type="dxa"/>
            <w:vAlign w:val="center"/>
          </w:tcPr>
          <w:p w14:paraId="59BEDDC3">
            <w:pPr>
              <w:snapToGrid w:val="0"/>
              <w:jc w:val="right"/>
            </w:pPr>
            <w:r>
              <w:rPr>
                <w:rFonts w:ascii="宋体" w:hAnsi="宋体" w:cs="宋体"/>
                <w:color w:val="000000"/>
                <w:sz w:val="14"/>
              </w:rPr>
              <w:t>38,281,625.46</w:t>
            </w:r>
          </w:p>
        </w:tc>
        <w:tc>
          <w:tcPr>
            <w:tcW w:w="1240" w:type="dxa"/>
            <w:vAlign w:val="center"/>
          </w:tcPr>
          <w:p w14:paraId="1703FBB7"/>
        </w:tc>
        <w:tc>
          <w:tcPr>
            <w:tcW w:w="1240" w:type="dxa"/>
            <w:vAlign w:val="center"/>
          </w:tcPr>
          <w:p w14:paraId="626F0728"/>
        </w:tc>
        <w:tc>
          <w:tcPr>
            <w:tcW w:w="1240" w:type="dxa"/>
            <w:vAlign w:val="center"/>
          </w:tcPr>
          <w:p w14:paraId="0C655128"/>
        </w:tc>
        <w:tc>
          <w:tcPr>
            <w:tcW w:w="1240" w:type="dxa"/>
            <w:vAlign w:val="center"/>
          </w:tcPr>
          <w:p w14:paraId="06E5B8A6"/>
        </w:tc>
        <w:tc>
          <w:tcPr>
            <w:tcW w:w="1240" w:type="dxa"/>
            <w:vAlign w:val="center"/>
          </w:tcPr>
          <w:p w14:paraId="4268CF2A"/>
        </w:tc>
        <w:tc>
          <w:tcPr>
            <w:tcW w:w="1198" w:type="dxa"/>
            <w:vAlign w:val="center"/>
          </w:tcPr>
          <w:p w14:paraId="58FA80F7"/>
        </w:tc>
      </w:tr>
      <w:tr w14:paraId="60EC8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53A836">
            <w:pPr>
              <w:snapToGrid w:val="0"/>
            </w:pPr>
            <w:r>
              <w:rPr>
                <w:rFonts w:ascii="宋体" w:hAnsi="宋体" w:cs="宋体"/>
                <w:color w:val="000000"/>
                <w:sz w:val="14"/>
              </w:rPr>
              <w:t>2240101</w:t>
            </w:r>
          </w:p>
        </w:tc>
        <w:tc>
          <w:tcPr>
            <w:tcW w:w="2520" w:type="dxa"/>
            <w:vAlign w:val="center"/>
          </w:tcPr>
          <w:p w14:paraId="04B5AC64">
            <w:pPr>
              <w:snapToGrid w:val="0"/>
            </w:pPr>
            <w:r>
              <w:rPr>
                <w:rFonts w:ascii="宋体" w:hAnsi="宋体" w:cs="宋体"/>
                <w:color w:val="000000"/>
                <w:sz w:val="14"/>
              </w:rPr>
              <w:t>行政运行</w:t>
            </w:r>
          </w:p>
        </w:tc>
        <w:tc>
          <w:tcPr>
            <w:tcW w:w="1240" w:type="dxa"/>
            <w:vAlign w:val="center"/>
          </w:tcPr>
          <w:p w14:paraId="23CE5C82">
            <w:pPr>
              <w:snapToGrid w:val="0"/>
              <w:jc w:val="right"/>
            </w:pPr>
            <w:r>
              <w:rPr>
                <w:rFonts w:ascii="宋体" w:hAnsi="宋体" w:cs="宋体"/>
                <w:color w:val="000000"/>
                <w:sz w:val="14"/>
              </w:rPr>
              <w:t>15,129,833.91</w:t>
            </w:r>
          </w:p>
        </w:tc>
        <w:tc>
          <w:tcPr>
            <w:tcW w:w="1240" w:type="dxa"/>
            <w:vAlign w:val="center"/>
          </w:tcPr>
          <w:p w14:paraId="24DB732A">
            <w:pPr>
              <w:snapToGrid w:val="0"/>
              <w:jc w:val="right"/>
            </w:pPr>
            <w:r>
              <w:rPr>
                <w:rFonts w:ascii="宋体" w:hAnsi="宋体" w:cs="宋体"/>
                <w:color w:val="000000"/>
                <w:sz w:val="14"/>
              </w:rPr>
              <w:t>15,129,833.91</w:t>
            </w:r>
          </w:p>
        </w:tc>
        <w:tc>
          <w:tcPr>
            <w:tcW w:w="1240" w:type="dxa"/>
            <w:vAlign w:val="center"/>
          </w:tcPr>
          <w:p w14:paraId="20673380"/>
        </w:tc>
        <w:tc>
          <w:tcPr>
            <w:tcW w:w="1240" w:type="dxa"/>
            <w:vAlign w:val="center"/>
          </w:tcPr>
          <w:p w14:paraId="7002E5B2"/>
        </w:tc>
        <w:tc>
          <w:tcPr>
            <w:tcW w:w="1240" w:type="dxa"/>
            <w:vAlign w:val="center"/>
          </w:tcPr>
          <w:p w14:paraId="6D0A0E74"/>
        </w:tc>
        <w:tc>
          <w:tcPr>
            <w:tcW w:w="1240" w:type="dxa"/>
            <w:vAlign w:val="center"/>
          </w:tcPr>
          <w:p w14:paraId="1CF1F121"/>
        </w:tc>
        <w:tc>
          <w:tcPr>
            <w:tcW w:w="1240" w:type="dxa"/>
            <w:vAlign w:val="center"/>
          </w:tcPr>
          <w:p w14:paraId="67A661D1"/>
        </w:tc>
        <w:tc>
          <w:tcPr>
            <w:tcW w:w="1198" w:type="dxa"/>
            <w:vAlign w:val="center"/>
          </w:tcPr>
          <w:p w14:paraId="7C14E197"/>
        </w:tc>
      </w:tr>
      <w:tr w14:paraId="4EB60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B06C84">
            <w:pPr>
              <w:snapToGrid w:val="0"/>
            </w:pPr>
            <w:r>
              <w:rPr>
                <w:rFonts w:ascii="宋体" w:hAnsi="宋体" w:cs="宋体"/>
                <w:color w:val="000000"/>
                <w:sz w:val="14"/>
              </w:rPr>
              <w:t>2240102</w:t>
            </w:r>
          </w:p>
        </w:tc>
        <w:tc>
          <w:tcPr>
            <w:tcW w:w="2520" w:type="dxa"/>
            <w:vAlign w:val="center"/>
          </w:tcPr>
          <w:p w14:paraId="2BF05F8D">
            <w:pPr>
              <w:snapToGrid w:val="0"/>
            </w:pPr>
            <w:r>
              <w:rPr>
                <w:rFonts w:ascii="宋体" w:hAnsi="宋体" w:cs="宋体"/>
                <w:color w:val="000000"/>
                <w:sz w:val="14"/>
              </w:rPr>
              <w:t>一般行政管理事务</w:t>
            </w:r>
          </w:p>
        </w:tc>
        <w:tc>
          <w:tcPr>
            <w:tcW w:w="1240" w:type="dxa"/>
            <w:vAlign w:val="center"/>
          </w:tcPr>
          <w:p w14:paraId="45129736">
            <w:pPr>
              <w:snapToGrid w:val="0"/>
              <w:jc w:val="right"/>
            </w:pPr>
            <w:r>
              <w:rPr>
                <w:rFonts w:ascii="宋体" w:hAnsi="宋体" w:cs="宋体"/>
                <w:color w:val="000000"/>
                <w:sz w:val="14"/>
              </w:rPr>
              <w:t>11,650.00</w:t>
            </w:r>
          </w:p>
        </w:tc>
        <w:tc>
          <w:tcPr>
            <w:tcW w:w="1240" w:type="dxa"/>
            <w:vAlign w:val="center"/>
          </w:tcPr>
          <w:p w14:paraId="6CC39E91">
            <w:pPr>
              <w:snapToGrid w:val="0"/>
              <w:jc w:val="right"/>
            </w:pPr>
            <w:r>
              <w:rPr>
                <w:rFonts w:ascii="宋体" w:hAnsi="宋体" w:cs="宋体"/>
                <w:color w:val="000000"/>
                <w:sz w:val="14"/>
              </w:rPr>
              <w:t>11,650.00</w:t>
            </w:r>
          </w:p>
        </w:tc>
        <w:tc>
          <w:tcPr>
            <w:tcW w:w="1240" w:type="dxa"/>
            <w:vAlign w:val="center"/>
          </w:tcPr>
          <w:p w14:paraId="5BB70379"/>
        </w:tc>
        <w:tc>
          <w:tcPr>
            <w:tcW w:w="1240" w:type="dxa"/>
            <w:vAlign w:val="center"/>
          </w:tcPr>
          <w:p w14:paraId="19DBE91F"/>
        </w:tc>
        <w:tc>
          <w:tcPr>
            <w:tcW w:w="1240" w:type="dxa"/>
            <w:vAlign w:val="center"/>
          </w:tcPr>
          <w:p w14:paraId="367AE373"/>
        </w:tc>
        <w:tc>
          <w:tcPr>
            <w:tcW w:w="1240" w:type="dxa"/>
            <w:vAlign w:val="center"/>
          </w:tcPr>
          <w:p w14:paraId="19F948EB"/>
        </w:tc>
        <w:tc>
          <w:tcPr>
            <w:tcW w:w="1240" w:type="dxa"/>
            <w:vAlign w:val="center"/>
          </w:tcPr>
          <w:p w14:paraId="32C68ADC"/>
        </w:tc>
        <w:tc>
          <w:tcPr>
            <w:tcW w:w="1198" w:type="dxa"/>
            <w:vAlign w:val="center"/>
          </w:tcPr>
          <w:p w14:paraId="7432C7B9"/>
        </w:tc>
      </w:tr>
      <w:tr w14:paraId="0F0B2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66FDF2">
            <w:pPr>
              <w:snapToGrid w:val="0"/>
            </w:pPr>
            <w:r>
              <w:rPr>
                <w:rFonts w:ascii="宋体" w:hAnsi="宋体" w:cs="宋体"/>
                <w:color w:val="000000"/>
                <w:sz w:val="14"/>
              </w:rPr>
              <w:t>2240104</w:t>
            </w:r>
          </w:p>
        </w:tc>
        <w:tc>
          <w:tcPr>
            <w:tcW w:w="2520" w:type="dxa"/>
            <w:vAlign w:val="center"/>
          </w:tcPr>
          <w:p w14:paraId="596982C8">
            <w:pPr>
              <w:snapToGrid w:val="0"/>
            </w:pPr>
            <w:r>
              <w:rPr>
                <w:rFonts w:ascii="宋体" w:hAnsi="宋体" w:cs="宋体"/>
                <w:color w:val="000000"/>
                <w:sz w:val="14"/>
              </w:rPr>
              <w:t>灾害风险防治</w:t>
            </w:r>
          </w:p>
        </w:tc>
        <w:tc>
          <w:tcPr>
            <w:tcW w:w="1240" w:type="dxa"/>
            <w:vAlign w:val="center"/>
          </w:tcPr>
          <w:p w14:paraId="6ED0345F">
            <w:pPr>
              <w:snapToGrid w:val="0"/>
              <w:jc w:val="right"/>
            </w:pPr>
            <w:r>
              <w:rPr>
                <w:rFonts w:ascii="宋体" w:hAnsi="宋体" w:cs="宋体"/>
                <w:color w:val="000000"/>
                <w:sz w:val="14"/>
              </w:rPr>
              <w:t>16,784,256.95</w:t>
            </w:r>
          </w:p>
        </w:tc>
        <w:tc>
          <w:tcPr>
            <w:tcW w:w="1240" w:type="dxa"/>
            <w:vAlign w:val="center"/>
          </w:tcPr>
          <w:p w14:paraId="6BDF2B6B">
            <w:pPr>
              <w:snapToGrid w:val="0"/>
              <w:jc w:val="right"/>
            </w:pPr>
            <w:r>
              <w:rPr>
                <w:rFonts w:ascii="宋体" w:hAnsi="宋体" w:cs="宋体"/>
                <w:color w:val="000000"/>
                <w:sz w:val="14"/>
              </w:rPr>
              <w:t>16,784,256.95</w:t>
            </w:r>
          </w:p>
        </w:tc>
        <w:tc>
          <w:tcPr>
            <w:tcW w:w="1240" w:type="dxa"/>
            <w:vAlign w:val="center"/>
          </w:tcPr>
          <w:p w14:paraId="7FD1D888"/>
        </w:tc>
        <w:tc>
          <w:tcPr>
            <w:tcW w:w="1240" w:type="dxa"/>
            <w:vAlign w:val="center"/>
          </w:tcPr>
          <w:p w14:paraId="530E1FC5"/>
        </w:tc>
        <w:tc>
          <w:tcPr>
            <w:tcW w:w="1240" w:type="dxa"/>
            <w:vAlign w:val="center"/>
          </w:tcPr>
          <w:p w14:paraId="5B1CF43B"/>
        </w:tc>
        <w:tc>
          <w:tcPr>
            <w:tcW w:w="1240" w:type="dxa"/>
            <w:vAlign w:val="center"/>
          </w:tcPr>
          <w:p w14:paraId="090AAF17"/>
        </w:tc>
        <w:tc>
          <w:tcPr>
            <w:tcW w:w="1240" w:type="dxa"/>
            <w:vAlign w:val="center"/>
          </w:tcPr>
          <w:p w14:paraId="161AA6A9"/>
        </w:tc>
        <w:tc>
          <w:tcPr>
            <w:tcW w:w="1198" w:type="dxa"/>
            <w:vAlign w:val="center"/>
          </w:tcPr>
          <w:p w14:paraId="1530092E"/>
        </w:tc>
      </w:tr>
      <w:tr w14:paraId="32DC3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664A14">
            <w:pPr>
              <w:snapToGrid w:val="0"/>
            </w:pPr>
            <w:r>
              <w:rPr>
                <w:rFonts w:ascii="宋体" w:hAnsi="宋体" w:cs="宋体"/>
                <w:color w:val="000000"/>
                <w:sz w:val="14"/>
              </w:rPr>
              <w:t>2240106</w:t>
            </w:r>
          </w:p>
        </w:tc>
        <w:tc>
          <w:tcPr>
            <w:tcW w:w="2520" w:type="dxa"/>
            <w:vAlign w:val="center"/>
          </w:tcPr>
          <w:p w14:paraId="272A3617">
            <w:pPr>
              <w:snapToGrid w:val="0"/>
            </w:pPr>
            <w:r>
              <w:rPr>
                <w:rFonts w:ascii="宋体" w:hAnsi="宋体" w:cs="宋体"/>
                <w:color w:val="000000"/>
                <w:sz w:val="14"/>
              </w:rPr>
              <w:t>安全监管</w:t>
            </w:r>
          </w:p>
        </w:tc>
        <w:tc>
          <w:tcPr>
            <w:tcW w:w="1240" w:type="dxa"/>
            <w:vAlign w:val="center"/>
          </w:tcPr>
          <w:p w14:paraId="6A61FF6E">
            <w:pPr>
              <w:snapToGrid w:val="0"/>
              <w:jc w:val="right"/>
            </w:pPr>
            <w:r>
              <w:rPr>
                <w:rFonts w:ascii="宋体" w:hAnsi="宋体" w:cs="宋体"/>
                <w:color w:val="000000"/>
                <w:sz w:val="14"/>
              </w:rPr>
              <w:t>1,775,676.80</w:t>
            </w:r>
          </w:p>
        </w:tc>
        <w:tc>
          <w:tcPr>
            <w:tcW w:w="1240" w:type="dxa"/>
            <w:vAlign w:val="center"/>
          </w:tcPr>
          <w:p w14:paraId="5DF23A02">
            <w:pPr>
              <w:snapToGrid w:val="0"/>
              <w:jc w:val="right"/>
            </w:pPr>
            <w:r>
              <w:rPr>
                <w:rFonts w:ascii="宋体" w:hAnsi="宋体" w:cs="宋体"/>
                <w:color w:val="000000"/>
                <w:sz w:val="14"/>
              </w:rPr>
              <w:t>1,775,676.80</w:t>
            </w:r>
          </w:p>
        </w:tc>
        <w:tc>
          <w:tcPr>
            <w:tcW w:w="1240" w:type="dxa"/>
            <w:vAlign w:val="center"/>
          </w:tcPr>
          <w:p w14:paraId="1998964F"/>
        </w:tc>
        <w:tc>
          <w:tcPr>
            <w:tcW w:w="1240" w:type="dxa"/>
            <w:vAlign w:val="center"/>
          </w:tcPr>
          <w:p w14:paraId="443C354E"/>
        </w:tc>
        <w:tc>
          <w:tcPr>
            <w:tcW w:w="1240" w:type="dxa"/>
            <w:vAlign w:val="center"/>
          </w:tcPr>
          <w:p w14:paraId="5F41E0FB"/>
        </w:tc>
        <w:tc>
          <w:tcPr>
            <w:tcW w:w="1240" w:type="dxa"/>
            <w:vAlign w:val="center"/>
          </w:tcPr>
          <w:p w14:paraId="162BCE38"/>
        </w:tc>
        <w:tc>
          <w:tcPr>
            <w:tcW w:w="1240" w:type="dxa"/>
            <w:vAlign w:val="center"/>
          </w:tcPr>
          <w:p w14:paraId="04320E14"/>
        </w:tc>
        <w:tc>
          <w:tcPr>
            <w:tcW w:w="1198" w:type="dxa"/>
            <w:vAlign w:val="center"/>
          </w:tcPr>
          <w:p w14:paraId="2CD04B20"/>
        </w:tc>
      </w:tr>
      <w:tr w14:paraId="6636E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9D199A">
            <w:pPr>
              <w:snapToGrid w:val="0"/>
            </w:pPr>
            <w:r>
              <w:rPr>
                <w:rFonts w:ascii="宋体" w:hAnsi="宋体" w:cs="宋体"/>
                <w:color w:val="000000"/>
                <w:sz w:val="14"/>
              </w:rPr>
              <w:t>2240108</w:t>
            </w:r>
          </w:p>
        </w:tc>
        <w:tc>
          <w:tcPr>
            <w:tcW w:w="2520" w:type="dxa"/>
            <w:vAlign w:val="center"/>
          </w:tcPr>
          <w:p w14:paraId="0EA99ADE">
            <w:pPr>
              <w:snapToGrid w:val="0"/>
            </w:pPr>
            <w:r>
              <w:rPr>
                <w:rFonts w:ascii="宋体" w:hAnsi="宋体" w:cs="宋体"/>
                <w:color w:val="000000"/>
                <w:sz w:val="14"/>
              </w:rPr>
              <w:t>应急救援</w:t>
            </w:r>
          </w:p>
        </w:tc>
        <w:tc>
          <w:tcPr>
            <w:tcW w:w="1240" w:type="dxa"/>
            <w:vAlign w:val="center"/>
          </w:tcPr>
          <w:p w14:paraId="654B8F98">
            <w:pPr>
              <w:snapToGrid w:val="0"/>
              <w:jc w:val="right"/>
            </w:pPr>
            <w:r>
              <w:rPr>
                <w:rFonts w:ascii="宋体" w:hAnsi="宋体" w:cs="宋体"/>
                <w:color w:val="000000"/>
                <w:sz w:val="14"/>
              </w:rPr>
              <w:t>371,500.00</w:t>
            </w:r>
          </w:p>
        </w:tc>
        <w:tc>
          <w:tcPr>
            <w:tcW w:w="1240" w:type="dxa"/>
            <w:vAlign w:val="center"/>
          </w:tcPr>
          <w:p w14:paraId="0376031E">
            <w:pPr>
              <w:snapToGrid w:val="0"/>
              <w:jc w:val="right"/>
            </w:pPr>
            <w:r>
              <w:rPr>
                <w:rFonts w:ascii="宋体" w:hAnsi="宋体" w:cs="宋体"/>
                <w:color w:val="000000"/>
                <w:sz w:val="14"/>
              </w:rPr>
              <w:t>371,500.00</w:t>
            </w:r>
          </w:p>
        </w:tc>
        <w:tc>
          <w:tcPr>
            <w:tcW w:w="1240" w:type="dxa"/>
            <w:vAlign w:val="center"/>
          </w:tcPr>
          <w:p w14:paraId="5F761C5F"/>
        </w:tc>
        <w:tc>
          <w:tcPr>
            <w:tcW w:w="1240" w:type="dxa"/>
            <w:vAlign w:val="center"/>
          </w:tcPr>
          <w:p w14:paraId="0C928729"/>
        </w:tc>
        <w:tc>
          <w:tcPr>
            <w:tcW w:w="1240" w:type="dxa"/>
            <w:vAlign w:val="center"/>
          </w:tcPr>
          <w:p w14:paraId="6D575F34"/>
        </w:tc>
        <w:tc>
          <w:tcPr>
            <w:tcW w:w="1240" w:type="dxa"/>
            <w:vAlign w:val="center"/>
          </w:tcPr>
          <w:p w14:paraId="46A0ADE9"/>
        </w:tc>
        <w:tc>
          <w:tcPr>
            <w:tcW w:w="1240" w:type="dxa"/>
            <w:vAlign w:val="center"/>
          </w:tcPr>
          <w:p w14:paraId="18846B0C"/>
        </w:tc>
        <w:tc>
          <w:tcPr>
            <w:tcW w:w="1198" w:type="dxa"/>
            <w:vAlign w:val="center"/>
          </w:tcPr>
          <w:p w14:paraId="6A1A860E"/>
        </w:tc>
      </w:tr>
      <w:tr w14:paraId="100FDFA1">
        <w:tblPrEx>
          <w:tblCellMar>
            <w:top w:w="0" w:type="dxa"/>
            <w:left w:w="80" w:type="dxa"/>
            <w:bottom w:w="0" w:type="dxa"/>
            <w:right w:w="80" w:type="dxa"/>
          </w:tblCellMar>
        </w:tblPrEx>
        <w:trPr>
          <w:trHeight w:val="463" w:hRule="exact"/>
          <w:jc w:val="center"/>
        </w:trPr>
        <w:tc>
          <w:tcPr>
            <w:tcW w:w="840" w:type="dxa"/>
            <w:vAlign w:val="center"/>
          </w:tcPr>
          <w:p w14:paraId="0A376BB8">
            <w:pPr>
              <w:snapToGrid w:val="0"/>
            </w:pPr>
            <w:r>
              <w:rPr>
                <w:rFonts w:ascii="宋体" w:hAnsi="宋体" w:cs="宋体"/>
                <w:color w:val="000000"/>
                <w:sz w:val="14"/>
              </w:rPr>
              <w:t>2240109</w:t>
            </w:r>
          </w:p>
        </w:tc>
        <w:tc>
          <w:tcPr>
            <w:tcW w:w="2520" w:type="dxa"/>
            <w:vAlign w:val="center"/>
          </w:tcPr>
          <w:p w14:paraId="601C4BCE">
            <w:pPr>
              <w:snapToGrid w:val="0"/>
            </w:pPr>
            <w:r>
              <w:rPr>
                <w:rFonts w:ascii="宋体" w:hAnsi="宋体" w:cs="宋体"/>
                <w:color w:val="000000"/>
                <w:sz w:val="14"/>
              </w:rPr>
              <w:t>应急管理</w:t>
            </w:r>
          </w:p>
        </w:tc>
        <w:tc>
          <w:tcPr>
            <w:tcW w:w="1240" w:type="dxa"/>
            <w:vAlign w:val="center"/>
          </w:tcPr>
          <w:p w14:paraId="153DF986">
            <w:pPr>
              <w:snapToGrid w:val="0"/>
              <w:jc w:val="right"/>
            </w:pPr>
            <w:r>
              <w:rPr>
                <w:rFonts w:ascii="宋体" w:hAnsi="宋体" w:cs="宋体"/>
                <w:color w:val="000000"/>
                <w:sz w:val="14"/>
              </w:rPr>
              <w:t>1,488,800.00</w:t>
            </w:r>
          </w:p>
        </w:tc>
        <w:tc>
          <w:tcPr>
            <w:tcW w:w="1240" w:type="dxa"/>
            <w:vAlign w:val="center"/>
          </w:tcPr>
          <w:p w14:paraId="11AAD300">
            <w:pPr>
              <w:snapToGrid w:val="0"/>
              <w:jc w:val="right"/>
            </w:pPr>
            <w:r>
              <w:rPr>
                <w:rFonts w:ascii="宋体" w:hAnsi="宋体" w:cs="宋体"/>
                <w:color w:val="000000"/>
                <w:sz w:val="14"/>
              </w:rPr>
              <w:t>1,488,800.00</w:t>
            </w:r>
          </w:p>
        </w:tc>
        <w:tc>
          <w:tcPr>
            <w:tcW w:w="1240" w:type="dxa"/>
            <w:vAlign w:val="center"/>
          </w:tcPr>
          <w:p w14:paraId="43F08E20"/>
        </w:tc>
        <w:tc>
          <w:tcPr>
            <w:tcW w:w="1240" w:type="dxa"/>
            <w:vAlign w:val="center"/>
          </w:tcPr>
          <w:p w14:paraId="3E9EE29D"/>
        </w:tc>
        <w:tc>
          <w:tcPr>
            <w:tcW w:w="1240" w:type="dxa"/>
            <w:vAlign w:val="center"/>
          </w:tcPr>
          <w:p w14:paraId="5F77757E"/>
        </w:tc>
        <w:tc>
          <w:tcPr>
            <w:tcW w:w="1240" w:type="dxa"/>
            <w:vAlign w:val="center"/>
          </w:tcPr>
          <w:p w14:paraId="708B56DC"/>
        </w:tc>
        <w:tc>
          <w:tcPr>
            <w:tcW w:w="1240" w:type="dxa"/>
            <w:vAlign w:val="center"/>
          </w:tcPr>
          <w:p w14:paraId="6F313E9A"/>
        </w:tc>
        <w:tc>
          <w:tcPr>
            <w:tcW w:w="1198" w:type="dxa"/>
            <w:vAlign w:val="center"/>
          </w:tcPr>
          <w:p w14:paraId="7B22F62C"/>
        </w:tc>
      </w:tr>
      <w:tr w14:paraId="054DD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2AF274">
            <w:pPr>
              <w:snapToGrid w:val="0"/>
            </w:pPr>
            <w:r>
              <w:rPr>
                <w:rFonts w:ascii="宋体" w:hAnsi="宋体" w:cs="宋体"/>
                <w:color w:val="000000"/>
                <w:sz w:val="14"/>
              </w:rPr>
              <w:t>2240150</w:t>
            </w:r>
          </w:p>
        </w:tc>
        <w:tc>
          <w:tcPr>
            <w:tcW w:w="2520" w:type="dxa"/>
            <w:vAlign w:val="center"/>
          </w:tcPr>
          <w:p w14:paraId="14FE339D">
            <w:pPr>
              <w:snapToGrid w:val="0"/>
            </w:pPr>
            <w:r>
              <w:rPr>
                <w:rFonts w:ascii="宋体" w:hAnsi="宋体" w:cs="宋体"/>
                <w:color w:val="000000"/>
                <w:sz w:val="14"/>
              </w:rPr>
              <w:t>事业运行</w:t>
            </w:r>
          </w:p>
        </w:tc>
        <w:tc>
          <w:tcPr>
            <w:tcW w:w="1240" w:type="dxa"/>
            <w:vAlign w:val="center"/>
          </w:tcPr>
          <w:p w14:paraId="382BB310">
            <w:pPr>
              <w:snapToGrid w:val="0"/>
              <w:jc w:val="right"/>
            </w:pPr>
            <w:r>
              <w:rPr>
                <w:rFonts w:ascii="宋体" w:hAnsi="宋体" w:cs="宋体"/>
                <w:color w:val="000000"/>
                <w:sz w:val="14"/>
              </w:rPr>
              <w:t>2,719,907.80</w:t>
            </w:r>
          </w:p>
        </w:tc>
        <w:tc>
          <w:tcPr>
            <w:tcW w:w="1240" w:type="dxa"/>
            <w:vAlign w:val="center"/>
          </w:tcPr>
          <w:p w14:paraId="2345F141">
            <w:pPr>
              <w:snapToGrid w:val="0"/>
              <w:jc w:val="right"/>
            </w:pPr>
            <w:r>
              <w:rPr>
                <w:rFonts w:ascii="宋体" w:hAnsi="宋体" w:cs="宋体"/>
                <w:color w:val="000000"/>
                <w:sz w:val="14"/>
              </w:rPr>
              <w:t>2,719,907.80</w:t>
            </w:r>
          </w:p>
        </w:tc>
        <w:tc>
          <w:tcPr>
            <w:tcW w:w="1240" w:type="dxa"/>
            <w:vAlign w:val="center"/>
          </w:tcPr>
          <w:p w14:paraId="00C6DD6A"/>
        </w:tc>
        <w:tc>
          <w:tcPr>
            <w:tcW w:w="1240" w:type="dxa"/>
            <w:vAlign w:val="center"/>
          </w:tcPr>
          <w:p w14:paraId="3D670E8E"/>
        </w:tc>
        <w:tc>
          <w:tcPr>
            <w:tcW w:w="1240" w:type="dxa"/>
            <w:vAlign w:val="center"/>
          </w:tcPr>
          <w:p w14:paraId="547CEA76"/>
        </w:tc>
        <w:tc>
          <w:tcPr>
            <w:tcW w:w="1240" w:type="dxa"/>
            <w:vAlign w:val="center"/>
          </w:tcPr>
          <w:p w14:paraId="0211ED37"/>
        </w:tc>
        <w:tc>
          <w:tcPr>
            <w:tcW w:w="1240" w:type="dxa"/>
            <w:vAlign w:val="center"/>
          </w:tcPr>
          <w:p w14:paraId="75E47617"/>
        </w:tc>
        <w:tc>
          <w:tcPr>
            <w:tcW w:w="1198" w:type="dxa"/>
            <w:vAlign w:val="center"/>
          </w:tcPr>
          <w:p w14:paraId="0B0B379F"/>
        </w:tc>
      </w:tr>
      <w:tr w14:paraId="377CD14C">
        <w:tblPrEx>
          <w:tblCellMar>
            <w:top w:w="0" w:type="dxa"/>
            <w:left w:w="80" w:type="dxa"/>
            <w:bottom w:w="0" w:type="dxa"/>
            <w:right w:w="80" w:type="dxa"/>
          </w:tblCellMar>
        </w:tblPrEx>
        <w:trPr>
          <w:trHeight w:val="463" w:hRule="exact"/>
          <w:jc w:val="center"/>
        </w:trPr>
        <w:tc>
          <w:tcPr>
            <w:tcW w:w="840" w:type="dxa"/>
            <w:vAlign w:val="center"/>
          </w:tcPr>
          <w:p w14:paraId="64E7D7CC">
            <w:pPr>
              <w:snapToGrid w:val="0"/>
            </w:pPr>
            <w:r>
              <w:rPr>
                <w:rFonts w:ascii="宋体" w:hAnsi="宋体" w:cs="宋体"/>
                <w:color w:val="000000"/>
                <w:sz w:val="14"/>
              </w:rPr>
              <w:t>22406</w:t>
            </w:r>
          </w:p>
        </w:tc>
        <w:tc>
          <w:tcPr>
            <w:tcW w:w="2520" w:type="dxa"/>
            <w:vAlign w:val="center"/>
          </w:tcPr>
          <w:p w14:paraId="014DB3E3">
            <w:pPr>
              <w:snapToGrid w:val="0"/>
            </w:pPr>
            <w:r>
              <w:rPr>
                <w:rFonts w:ascii="宋体" w:hAnsi="宋体" w:cs="宋体"/>
                <w:color w:val="000000"/>
                <w:sz w:val="14"/>
              </w:rPr>
              <w:t>自然灾害防治</w:t>
            </w:r>
          </w:p>
        </w:tc>
        <w:tc>
          <w:tcPr>
            <w:tcW w:w="1240" w:type="dxa"/>
            <w:vAlign w:val="center"/>
          </w:tcPr>
          <w:p w14:paraId="301890AA">
            <w:pPr>
              <w:snapToGrid w:val="0"/>
              <w:jc w:val="right"/>
            </w:pPr>
            <w:r>
              <w:rPr>
                <w:rFonts w:ascii="宋体" w:hAnsi="宋体" w:cs="宋体"/>
                <w:color w:val="000000"/>
                <w:sz w:val="14"/>
              </w:rPr>
              <w:t>177,900.00</w:t>
            </w:r>
          </w:p>
        </w:tc>
        <w:tc>
          <w:tcPr>
            <w:tcW w:w="1240" w:type="dxa"/>
            <w:vAlign w:val="center"/>
          </w:tcPr>
          <w:p w14:paraId="4F09F62C">
            <w:pPr>
              <w:snapToGrid w:val="0"/>
              <w:jc w:val="right"/>
            </w:pPr>
            <w:r>
              <w:rPr>
                <w:rFonts w:ascii="宋体" w:hAnsi="宋体" w:cs="宋体"/>
                <w:color w:val="000000"/>
                <w:sz w:val="14"/>
              </w:rPr>
              <w:t>177,900.00</w:t>
            </w:r>
          </w:p>
        </w:tc>
        <w:tc>
          <w:tcPr>
            <w:tcW w:w="1240" w:type="dxa"/>
            <w:vAlign w:val="center"/>
          </w:tcPr>
          <w:p w14:paraId="3ADFFE1A"/>
        </w:tc>
        <w:tc>
          <w:tcPr>
            <w:tcW w:w="1240" w:type="dxa"/>
            <w:vAlign w:val="center"/>
          </w:tcPr>
          <w:p w14:paraId="6F4F395D"/>
        </w:tc>
        <w:tc>
          <w:tcPr>
            <w:tcW w:w="1240" w:type="dxa"/>
            <w:vAlign w:val="center"/>
          </w:tcPr>
          <w:p w14:paraId="51131768"/>
        </w:tc>
        <w:tc>
          <w:tcPr>
            <w:tcW w:w="1240" w:type="dxa"/>
            <w:vAlign w:val="center"/>
          </w:tcPr>
          <w:p w14:paraId="02566DF5"/>
        </w:tc>
        <w:tc>
          <w:tcPr>
            <w:tcW w:w="1240" w:type="dxa"/>
            <w:vAlign w:val="center"/>
          </w:tcPr>
          <w:p w14:paraId="07075009"/>
        </w:tc>
        <w:tc>
          <w:tcPr>
            <w:tcW w:w="1198" w:type="dxa"/>
            <w:vAlign w:val="center"/>
          </w:tcPr>
          <w:p w14:paraId="7C64BCC6"/>
        </w:tc>
      </w:tr>
      <w:tr w14:paraId="3FE3D897">
        <w:tblPrEx>
          <w:tblCellMar>
            <w:top w:w="0" w:type="dxa"/>
            <w:left w:w="80" w:type="dxa"/>
            <w:bottom w:w="0" w:type="dxa"/>
            <w:right w:w="80" w:type="dxa"/>
          </w:tblCellMar>
        </w:tblPrEx>
        <w:trPr>
          <w:trHeight w:val="463" w:hRule="exact"/>
          <w:jc w:val="center"/>
        </w:trPr>
        <w:tc>
          <w:tcPr>
            <w:tcW w:w="840" w:type="dxa"/>
            <w:vAlign w:val="center"/>
          </w:tcPr>
          <w:p w14:paraId="19F44AE5">
            <w:pPr>
              <w:snapToGrid w:val="0"/>
            </w:pPr>
            <w:r>
              <w:rPr>
                <w:rFonts w:ascii="宋体" w:hAnsi="宋体" w:cs="宋体"/>
                <w:color w:val="000000"/>
                <w:sz w:val="14"/>
              </w:rPr>
              <w:t>2240699</w:t>
            </w:r>
          </w:p>
        </w:tc>
        <w:tc>
          <w:tcPr>
            <w:tcW w:w="2520" w:type="dxa"/>
            <w:vAlign w:val="center"/>
          </w:tcPr>
          <w:p w14:paraId="639E7EFE">
            <w:pPr>
              <w:snapToGrid w:val="0"/>
            </w:pPr>
            <w:r>
              <w:rPr>
                <w:rFonts w:ascii="宋体" w:hAnsi="宋体" w:cs="宋体"/>
                <w:color w:val="000000"/>
                <w:sz w:val="14"/>
              </w:rPr>
              <w:t>其他自然灾害防治支出</w:t>
            </w:r>
          </w:p>
        </w:tc>
        <w:tc>
          <w:tcPr>
            <w:tcW w:w="1240" w:type="dxa"/>
            <w:vAlign w:val="center"/>
          </w:tcPr>
          <w:p w14:paraId="41224D38">
            <w:pPr>
              <w:snapToGrid w:val="0"/>
              <w:jc w:val="right"/>
            </w:pPr>
            <w:r>
              <w:rPr>
                <w:rFonts w:ascii="宋体" w:hAnsi="宋体" w:cs="宋体"/>
                <w:color w:val="000000"/>
                <w:sz w:val="14"/>
              </w:rPr>
              <w:t>177,900.00</w:t>
            </w:r>
          </w:p>
        </w:tc>
        <w:tc>
          <w:tcPr>
            <w:tcW w:w="1240" w:type="dxa"/>
            <w:vAlign w:val="center"/>
          </w:tcPr>
          <w:p w14:paraId="6EA6D7DF">
            <w:pPr>
              <w:snapToGrid w:val="0"/>
              <w:jc w:val="right"/>
            </w:pPr>
            <w:r>
              <w:rPr>
                <w:rFonts w:ascii="宋体" w:hAnsi="宋体" w:cs="宋体"/>
                <w:color w:val="000000"/>
                <w:sz w:val="14"/>
              </w:rPr>
              <w:t>177,900.00</w:t>
            </w:r>
          </w:p>
        </w:tc>
        <w:tc>
          <w:tcPr>
            <w:tcW w:w="1240" w:type="dxa"/>
            <w:vAlign w:val="center"/>
          </w:tcPr>
          <w:p w14:paraId="453D5690"/>
        </w:tc>
        <w:tc>
          <w:tcPr>
            <w:tcW w:w="1240" w:type="dxa"/>
            <w:vAlign w:val="center"/>
          </w:tcPr>
          <w:p w14:paraId="65452C51"/>
        </w:tc>
        <w:tc>
          <w:tcPr>
            <w:tcW w:w="1240" w:type="dxa"/>
            <w:vAlign w:val="center"/>
          </w:tcPr>
          <w:p w14:paraId="335158D7"/>
        </w:tc>
        <w:tc>
          <w:tcPr>
            <w:tcW w:w="1240" w:type="dxa"/>
            <w:vAlign w:val="center"/>
          </w:tcPr>
          <w:p w14:paraId="3D3CBC8E"/>
        </w:tc>
        <w:tc>
          <w:tcPr>
            <w:tcW w:w="1240" w:type="dxa"/>
            <w:vAlign w:val="center"/>
          </w:tcPr>
          <w:p w14:paraId="382CCBB9"/>
        </w:tc>
        <w:tc>
          <w:tcPr>
            <w:tcW w:w="1198" w:type="dxa"/>
            <w:vAlign w:val="center"/>
          </w:tcPr>
          <w:p w14:paraId="7E6575F7"/>
        </w:tc>
      </w:tr>
      <w:tr w14:paraId="05C760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51285BAB">
            <w:pPr>
              <w:snapToGrid w:val="0"/>
            </w:pPr>
            <w:r>
              <w:rPr>
                <w:rFonts w:ascii="宋体" w:hAnsi="宋体" w:cs="宋体"/>
                <w:color w:val="000000"/>
                <w:sz w:val="14"/>
              </w:rPr>
              <w:t>注：本表反映本年度取得的各项收入情况。</w:t>
            </w:r>
          </w:p>
        </w:tc>
      </w:tr>
    </w:tbl>
    <w:p w14:paraId="07C6770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46CEE19">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F738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8F404E0">
            <w:pPr>
              <w:jc w:val="right"/>
            </w:pPr>
          </w:p>
        </w:tc>
      </w:tr>
      <w:tr w14:paraId="2543A5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E43A7CA">
            <w:r>
              <w:rPr>
                <w:rFonts w:ascii="宋体" w:hAnsi="宋体" w:cs="宋体"/>
                <w:sz w:val="20"/>
              </w:rPr>
              <w:t>部门：天津市西青区应急管理局</w:t>
            </w:r>
          </w:p>
        </w:tc>
        <w:tc>
          <w:tcPr>
            <w:tcW w:w="2000" w:type="dxa"/>
          </w:tcPr>
          <w:p w14:paraId="4BC80D26">
            <w:pPr>
              <w:jc w:val="center"/>
            </w:pPr>
          </w:p>
        </w:tc>
        <w:tc>
          <w:tcPr>
            <w:tcW w:w="5619" w:type="dxa"/>
          </w:tcPr>
          <w:p w14:paraId="42BC3C41">
            <w:pPr>
              <w:jc w:val="right"/>
            </w:pPr>
            <w:r>
              <w:rPr>
                <w:rFonts w:ascii="宋体" w:hAnsi="宋体" w:cs="宋体"/>
                <w:sz w:val="20"/>
              </w:rPr>
              <w:t>单位：元</w:t>
            </w:r>
          </w:p>
        </w:tc>
      </w:tr>
    </w:tbl>
    <w:p w14:paraId="3869C1C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5F25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4C73A77">
            <w:pPr>
              <w:snapToGrid w:val="0"/>
              <w:jc w:val="center"/>
            </w:pPr>
            <w:r>
              <w:rPr>
                <w:rFonts w:ascii="宋体" w:hAnsi="宋体" w:cs="宋体"/>
                <w:color w:val="000000"/>
                <w:sz w:val="9"/>
              </w:rPr>
              <w:t>部门（单位）代码</w:t>
            </w:r>
          </w:p>
        </w:tc>
        <w:tc>
          <w:tcPr>
            <w:tcW w:w="1520" w:type="dxa"/>
            <w:vMerge w:val="restart"/>
            <w:vAlign w:val="center"/>
          </w:tcPr>
          <w:p w14:paraId="7A39BDF3">
            <w:pPr>
              <w:snapToGrid w:val="0"/>
              <w:jc w:val="center"/>
            </w:pPr>
            <w:r>
              <w:rPr>
                <w:rFonts w:ascii="宋体" w:hAnsi="宋体" w:cs="宋体"/>
                <w:color w:val="000000"/>
                <w:sz w:val="9"/>
              </w:rPr>
              <w:t>部门（单位）名称</w:t>
            </w:r>
          </w:p>
        </w:tc>
        <w:tc>
          <w:tcPr>
            <w:tcW w:w="580" w:type="dxa"/>
            <w:vMerge w:val="restart"/>
            <w:vAlign w:val="center"/>
          </w:tcPr>
          <w:p w14:paraId="7C00B7D5">
            <w:pPr>
              <w:snapToGrid w:val="0"/>
              <w:jc w:val="center"/>
            </w:pPr>
            <w:r>
              <w:rPr>
                <w:rFonts w:ascii="宋体" w:hAnsi="宋体" w:cs="宋体"/>
                <w:color w:val="000000"/>
                <w:sz w:val="9"/>
              </w:rPr>
              <w:t>合计</w:t>
            </w:r>
          </w:p>
        </w:tc>
        <w:tc>
          <w:tcPr>
            <w:tcW w:w="5800" w:type="dxa"/>
            <w:gridSpan w:val="10"/>
            <w:vAlign w:val="center"/>
          </w:tcPr>
          <w:p w14:paraId="7160E628">
            <w:pPr>
              <w:snapToGrid w:val="0"/>
              <w:jc w:val="center"/>
            </w:pPr>
            <w:r>
              <w:rPr>
                <w:rFonts w:ascii="宋体" w:hAnsi="宋体" w:cs="宋体"/>
                <w:color w:val="000000"/>
                <w:sz w:val="9"/>
              </w:rPr>
              <w:t>本年收入</w:t>
            </w:r>
          </w:p>
        </w:tc>
        <w:tc>
          <w:tcPr>
            <w:tcW w:w="4718" w:type="dxa"/>
            <w:gridSpan w:val="8"/>
            <w:vAlign w:val="center"/>
          </w:tcPr>
          <w:p w14:paraId="28DD4746">
            <w:pPr>
              <w:snapToGrid w:val="0"/>
              <w:jc w:val="center"/>
            </w:pPr>
            <w:r>
              <w:rPr>
                <w:rFonts w:ascii="宋体" w:hAnsi="宋体" w:cs="宋体"/>
                <w:color w:val="000000"/>
                <w:sz w:val="9"/>
              </w:rPr>
              <w:t>上年结转和结余</w:t>
            </w:r>
          </w:p>
        </w:tc>
      </w:tr>
      <w:tr w14:paraId="0B6AE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4357372"/>
        </w:tc>
        <w:tc>
          <w:tcPr>
            <w:tcW w:w="1520" w:type="dxa"/>
            <w:vMerge w:val="continue"/>
            <w:vAlign w:val="center"/>
          </w:tcPr>
          <w:p w14:paraId="4A529583"/>
        </w:tc>
        <w:tc>
          <w:tcPr>
            <w:tcW w:w="580" w:type="dxa"/>
            <w:vMerge w:val="continue"/>
            <w:vAlign w:val="center"/>
          </w:tcPr>
          <w:p w14:paraId="0BF9751A"/>
        </w:tc>
        <w:tc>
          <w:tcPr>
            <w:tcW w:w="580" w:type="dxa"/>
            <w:vMerge w:val="restart"/>
            <w:vAlign w:val="center"/>
          </w:tcPr>
          <w:p w14:paraId="7921A796">
            <w:pPr>
              <w:snapToGrid w:val="0"/>
              <w:jc w:val="center"/>
            </w:pPr>
            <w:r>
              <w:rPr>
                <w:rFonts w:ascii="宋体" w:hAnsi="宋体" w:cs="宋体"/>
                <w:color w:val="000000"/>
                <w:sz w:val="9"/>
              </w:rPr>
              <w:t>小计</w:t>
            </w:r>
          </w:p>
        </w:tc>
        <w:tc>
          <w:tcPr>
            <w:tcW w:w="580" w:type="dxa"/>
            <w:vMerge w:val="restart"/>
            <w:vAlign w:val="center"/>
          </w:tcPr>
          <w:p w14:paraId="10C30542">
            <w:pPr>
              <w:snapToGrid w:val="0"/>
              <w:jc w:val="center"/>
            </w:pPr>
            <w:r>
              <w:rPr>
                <w:rFonts w:ascii="宋体" w:hAnsi="宋体" w:cs="宋体"/>
                <w:color w:val="000000"/>
                <w:sz w:val="9"/>
              </w:rPr>
              <w:t>一般公共预算</w:t>
            </w:r>
          </w:p>
        </w:tc>
        <w:tc>
          <w:tcPr>
            <w:tcW w:w="580" w:type="dxa"/>
            <w:vMerge w:val="restart"/>
            <w:vAlign w:val="center"/>
          </w:tcPr>
          <w:p w14:paraId="730D6EBF">
            <w:pPr>
              <w:snapToGrid w:val="0"/>
              <w:jc w:val="center"/>
            </w:pPr>
            <w:r>
              <w:rPr>
                <w:rFonts w:ascii="宋体" w:hAnsi="宋体" w:cs="宋体"/>
                <w:color w:val="000000"/>
                <w:sz w:val="9"/>
              </w:rPr>
              <w:t>政府性基金预算</w:t>
            </w:r>
          </w:p>
        </w:tc>
        <w:tc>
          <w:tcPr>
            <w:tcW w:w="580" w:type="dxa"/>
            <w:vMerge w:val="restart"/>
            <w:vAlign w:val="center"/>
          </w:tcPr>
          <w:p w14:paraId="7F4BA0A5">
            <w:pPr>
              <w:snapToGrid w:val="0"/>
              <w:jc w:val="center"/>
            </w:pPr>
            <w:r>
              <w:rPr>
                <w:rFonts w:ascii="宋体" w:hAnsi="宋体" w:cs="宋体"/>
                <w:color w:val="000000"/>
                <w:sz w:val="9"/>
              </w:rPr>
              <w:t>国有资本经营预算算</w:t>
            </w:r>
          </w:p>
        </w:tc>
        <w:tc>
          <w:tcPr>
            <w:tcW w:w="580" w:type="dxa"/>
            <w:vMerge w:val="restart"/>
            <w:vAlign w:val="center"/>
          </w:tcPr>
          <w:p w14:paraId="24F043FF">
            <w:pPr>
              <w:snapToGrid w:val="0"/>
              <w:jc w:val="center"/>
            </w:pPr>
            <w:r>
              <w:rPr>
                <w:rFonts w:ascii="宋体" w:hAnsi="宋体" w:cs="宋体"/>
                <w:color w:val="000000"/>
                <w:sz w:val="9"/>
              </w:rPr>
              <w:t>财政专户管理资金</w:t>
            </w:r>
          </w:p>
        </w:tc>
        <w:tc>
          <w:tcPr>
            <w:tcW w:w="580" w:type="dxa"/>
            <w:vMerge w:val="restart"/>
            <w:vAlign w:val="center"/>
          </w:tcPr>
          <w:p w14:paraId="03EB4A18">
            <w:pPr>
              <w:snapToGrid w:val="0"/>
              <w:jc w:val="center"/>
            </w:pPr>
            <w:r>
              <w:rPr>
                <w:rFonts w:ascii="宋体" w:hAnsi="宋体" w:cs="宋体"/>
                <w:color w:val="000000"/>
                <w:sz w:val="9"/>
              </w:rPr>
              <w:t>事业收入</w:t>
            </w:r>
          </w:p>
        </w:tc>
        <w:tc>
          <w:tcPr>
            <w:tcW w:w="580" w:type="dxa"/>
            <w:vMerge w:val="restart"/>
            <w:vAlign w:val="center"/>
          </w:tcPr>
          <w:p w14:paraId="3A500CE3">
            <w:pPr>
              <w:snapToGrid w:val="0"/>
              <w:jc w:val="center"/>
            </w:pPr>
            <w:r>
              <w:rPr>
                <w:rFonts w:ascii="宋体" w:hAnsi="宋体" w:cs="宋体"/>
                <w:color w:val="000000"/>
                <w:sz w:val="9"/>
              </w:rPr>
              <w:t>事业单位经营收入</w:t>
            </w:r>
          </w:p>
        </w:tc>
        <w:tc>
          <w:tcPr>
            <w:tcW w:w="580" w:type="dxa"/>
            <w:vMerge w:val="restart"/>
            <w:vAlign w:val="center"/>
          </w:tcPr>
          <w:p w14:paraId="25369798">
            <w:pPr>
              <w:snapToGrid w:val="0"/>
              <w:jc w:val="center"/>
            </w:pPr>
            <w:r>
              <w:rPr>
                <w:rFonts w:ascii="宋体" w:hAnsi="宋体" w:cs="宋体"/>
                <w:color w:val="000000"/>
                <w:sz w:val="9"/>
              </w:rPr>
              <w:t>上级补助收入</w:t>
            </w:r>
          </w:p>
        </w:tc>
        <w:tc>
          <w:tcPr>
            <w:tcW w:w="580" w:type="dxa"/>
            <w:vMerge w:val="restart"/>
            <w:vAlign w:val="center"/>
          </w:tcPr>
          <w:p w14:paraId="1EA8E992">
            <w:pPr>
              <w:snapToGrid w:val="0"/>
              <w:jc w:val="center"/>
            </w:pPr>
            <w:r>
              <w:rPr>
                <w:rFonts w:ascii="宋体" w:hAnsi="宋体" w:cs="宋体"/>
                <w:color w:val="000000"/>
                <w:sz w:val="9"/>
              </w:rPr>
              <w:t>附属单位上缴收入</w:t>
            </w:r>
          </w:p>
        </w:tc>
        <w:tc>
          <w:tcPr>
            <w:tcW w:w="580" w:type="dxa"/>
            <w:vMerge w:val="restart"/>
            <w:vAlign w:val="center"/>
          </w:tcPr>
          <w:p w14:paraId="067DDCB7">
            <w:pPr>
              <w:snapToGrid w:val="0"/>
              <w:jc w:val="center"/>
            </w:pPr>
            <w:r>
              <w:rPr>
                <w:rFonts w:ascii="宋体" w:hAnsi="宋体" w:cs="宋体"/>
                <w:color w:val="000000"/>
                <w:sz w:val="9"/>
              </w:rPr>
              <w:t>其他收入</w:t>
            </w:r>
          </w:p>
        </w:tc>
        <w:tc>
          <w:tcPr>
            <w:tcW w:w="580" w:type="dxa"/>
            <w:vMerge w:val="restart"/>
            <w:vAlign w:val="center"/>
          </w:tcPr>
          <w:p w14:paraId="0E4F9FE0">
            <w:pPr>
              <w:snapToGrid w:val="0"/>
              <w:jc w:val="center"/>
            </w:pPr>
            <w:r>
              <w:rPr>
                <w:rFonts w:ascii="宋体" w:hAnsi="宋体" w:cs="宋体"/>
                <w:color w:val="000000"/>
                <w:sz w:val="9"/>
              </w:rPr>
              <w:t>小计</w:t>
            </w:r>
          </w:p>
        </w:tc>
        <w:tc>
          <w:tcPr>
            <w:tcW w:w="2320" w:type="dxa"/>
            <w:gridSpan w:val="4"/>
            <w:vAlign w:val="center"/>
          </w:tcPr>
          <w:p w14:paraId="16F70370">
            <w:pPr>
              <w:snapToGrid w:val="0"/>
              <w:jc w:val="center"/>
            </w:pPr>
            <w:r>
              <w:rPr>
                <w:rFonts w:ascii="宋体" w:hAnsi="宋体" w:cs="宋体"/>
                <w:color w:val="000000"/>
                <w:sz w:val="9"/>
              </w:rPr>
              <w:t>财政拨款结转结余</w:t>
            </w:r>
          </w:p>
        </w:tc>
        <w:tc>
          <w:tcPr>
            <w:tcW w:w="1818" w:type="dxa"/>
            <w:gridSpan w:val="3"/>
            <w:vAlign w:val="center"/>
          </w:tcPr>
          <w:p w14:paraId="09EEBF4F">
            <w:pPr>
              <w:snapToGrid w:val="0"/>
              <w:jc w:val="center"/>
            </w:pPr>
            <w:r>
              <w:rPr>
                <w:rFonts w:ascii="宋体" w:hAnsi="宋体" w:cs="宋体"/>
                <w:color w:val="000000"/>
                <w:sz w:val="9"/>
              </w:rPr>
              <w:t>非财政拨款结转结余</w:t>
            </w:r>
          </w:p>
        </w:tc>
      </w:tr>
      <w:tr w14:paraId="4A82A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E6F9E75"/>
        </w:tc>
        <w:tc>
          <w:tcPr>
            <w:tcW w:w="1520" w:type="dxa"/>
            <w:vMerge w:val="continue"/>
            <w:vAlign w:val="center"/>
          </w:tcPr>
          <w:p w14:paraId="424DB97D"/>
        </w:tc>
        <w:tc>
          <w:tcPr>
            <w:tcW w:w="580" w:type="dxa"/>
            <w:vMerge w:val="continue"/>
            <w:vAlign w:val="center"/>
          </w:tcPr>
          <w:p w14:paraId="53927675"/>
        </w:tc>
        <w:tc>
          <w:tcPr>
            <w:tcW w:w="580" w:type="dxa"/>
            <w:vMerge w:val="continue"/>
            <w:vAlign w:val="center"/>
          </w:tcPr>
          <w:p w14:paraId="616EC16A"/>
        </w:tc>
        <w:tc>
          <w:tcPr>
            <w:tcW w:w="580" w:type="dxa"/>
            <w:vMerge w:val="continue"/>
            <w:vAlign w:val="center"/>
          </w:tcPr>
          <w:p w14:paraId="6CB2DDA3"/>
        </w:tc>
        <w:tc>
          <w:tcPr>
            <w:tcW w:w="580" w:type="dxa"/>
            <w:vMerge w:val="continue"/>
            <w:vAlign w:val="center"/>
          </w:tcPr>
          <w:p w14:paraId="151E5BA3"/>
        </w:tc>
        <w:tc>
          <w:tcPr>
            <w:tcW w:w="580" w:type="dxa"/>
            <w:vMerge w:val="continue"/>
            <w:vAlign w:val="center"/>
          </w:tcPr>
          <w:p w14:paraId="4805B03D"/>
        </w:tc>
        <w:tc>
          <w:tcPr>
            <w:tcW w:w="580" w:type="dxa"/>
            <w:vMerge w:val="continue"/>
            <w:vAlign w:val="center"/>
          </w:tcPr>
          <w:p w14:paraId="6A9F5890"/>
        </w:tc>
        <w:tc>
          <w:tcPr>
            <w:tcW w:w="580" w:type="dxa"/>
            <w:vMerge w:val="continue"/>
            <w:vAlign w:val="center"/>
          </w:tcPr>
          <w:p w14:paraId="4D9370FF"/>
        </w:tc>
        <w:tc>
          <w:tcPr>
            <w:tcW w:w="580" w:type="dxa"/>
            <w:vMerge w:val="continue"/>
            <w:vAlign w:val="center"/>
          </w:tcPr>
          <w:p w14:paraId="4FB042B3"/>
        </w:tc>
        <w:tc>
          <w:tcPr>
            <w:tcW w:w="580" w:type="dxa"/>
            <w:vMerge w:val="continue"/>
            <w:vAlign w:val="center"/>
          </w:tcPr>
          <w:p w14:paraId="79B92848"/>
        </w:tc>
        <w:tc>
          <w:tcPr>
            <w:tcW w:w="580" w:type="dxa"/>
            <w:vMerge w:val="continue"/>
            <w:vAlign w:val="center"/>
          </w:tcPr>
          <w:p w14:paraId="0263EFC1"/>
        </w:tc>
        <w:tc>
          <w:tcPr>
            <w:tcW w:w="580" w:type="dxa"/>
            <w:vMerge w:val="continue"/>
            <w:vAlign w:val="center"/>
          </w:tcPr>
          <w:p w14:paraId="7A35E80D"/>
        </w:tc>
        <w:tc>
          <w:tcPr>
            <w:tcW w:w="580" w:type="dxa"/>
            <w:vMerge w:val="continue"/>
            <w:vAlign w:val="center"/>
          </w:tcPr>
          <w:p w14:paraId="50856EE2"/>
        </w:tc>
        <w:tc>
          <w:tcPr>
            <w:tcW w:w="580" w:type="dxa"/>
            <w:vAlign w:val="center"/>
          </w:tcPr>
          <w:p w14:paraId="365F117F">
            <w:pPr>
              <w:snapToGrid w:val="0"/>
              <w:jc w:val="center"/>
            </w:pPr>
            <w:r>
              <w:rPr>
                <w:rFonts w:ascii="宋体" w:hAnsi="宋体" w:cs="宋体"/>
                <w:color w:val="000000"/>
                <w:sz w:val="9"/>
              </w:rPr>
              <w:t>小计</w:t>
            </w:r>
          </w:p>
        </w:tc>
        <w:tc>
          <w:tcPr>
            <w:tcW w:w="580" w:type="dxa"/>
            <w:vAlign w:val="center"/>
          </w:tcPr>
          <w:p w14:paraId="6CC89242">
            <w:pPr>
              <w:snapToGrid w:val="0"/>
              <w:jc w:val="center"/>
            </w:pPr>
            <w:r>
              <w:rPr>
                <w:rFonts w:ascii="宋体" w:hAnsi="宋体" w:cs="宋体"/>
                <w:color w:val="000000"/>
                <w:sz w:val="9"/>
              </w:rPr>
              <w:t>一般公共预算</w:t>
            </w:r>
          </w:p>
        </w:tc>
        <w:tc>
          <w:tcPr>
            <w:tcW w:w="580" w:type="dxa"/>
            <w:vAlign w:val="center"/>
          </w:tcPr>
          <w:p w14:paraId="4634B623">
            <w:pPr>
              <w:snapToGrid w:val="0"/>
              <w:jc w:val="center"/>
            </w:pPr>
            <w:r>
              <w:rPr>
                <w:rFonts w:ascii="宋体" w:hAnsi="宋体" w:cs="宋体"/>
                <w:color w:val="000000"/>
                <w:sz w:val="9"/>
              </w:rPr>
              <w:t>政府性基金预算</w:t>
            </w:r>
          </w:p>
        </w:tc>
        <w:tc>
          <w:tcPr>
            <w:tcW w:w="580" w:type="dxa"/>
            <w:vAlign w:val="center"/>
          </w:tcPr>
          <w:p w14:paraId="1546856F">
            <w:pPr>
              <w:snapToGrid w:val="0"/>
              <w:jc w:val="center"/>
            </w:pPr>
            <w:r>
              <w:rPr>
                <w:rFonts w:ascii="宋体" w:hAnsi="宋体" w:cs="宋体"/>
                <w:color w:val="000000"/>
                <w:sz w:val="9"/>
              </w:rPr>
              <w:t>国有资本经营预算</w:t>
            </w:r>
          </w:p>
        </w:tc>
        <w:tc>
          <w:tcPr>
            <w:tcW w:w="580" w:type="dxa"/>
            <w:vAlign w:val="center"/>
          </w:tcPr>
          <w:p w14:paraId="010F136B">
            <w:pPr>
              <w:snapToGrid w:val="0"/>
              <w:jc w:val="center"/>
            </w:pPr>
            <w:r>
              <w:rPr>
                <w:rFonts w:ascii="宋体" w:hAnsi="宋体" w:cs="宋体"/>
                <w:color w:val="000000"/>
                <w:sz w:val="9"/>
              </w:rPr>
              <w:t>小计</w:t>
            </w:r>
          </w:p>
        </w:tc>
        <w:tc>
          <w:tcPr>
            <w:tcW w:w="580" w:type="dxa"/>
            <w:vAlign w:val="center"/>
          </w:tcPr>
          <w:p w14:paraId="4CE0CBE0">
            <w:pPr>
              <w:snapToGrid w:val="0"/>
              <w:jc w:val="center"/>
            </w:pPr>
            <w:r>
              <w:rPr>
                <w:rFonts w:ascii="宋体" w:hAnsi="宋体" w:cs="宋体"/>
                <w:color w:val="000000"/>
                <w:sz w:val="9"/>
              </w:rPr>
              <w:t>财政专户管理资金</w:t>
            </w:r>
          </w:p>
        </w:tc>
        <w:tc>
          <w:tcPr>
            <w:tcW w:w="658" w:type="dxa"/>
            <w:vAlign w:val="center"/>
          </w:tcPr>
          <w:p w14:paraId="28A3071B">
            <w:pPr>
              <w:snapToGrid w:val="0"/>
              <w:jc w:val="center"/>
            </w:pPr>
            <w:r>
              <w:rPr>
                <w:rFonts w:ascii="宋体" w:hAnsi="宋体" w:cs="宋体"/>
                <w:color w:val="000000"/>
                <w:sz w:val="9"/>
              </w:rPr>
              <w:t>单位资金</w:t>
            </w:r>
          </w:p>
        </w:tc>
      </w:tr>
      <w:tr w14:paraId="366985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77218C8">
            <w:pPr>
              <w:snapToGrid w:val="0"/>
              <w:jc w:val="center"/>
            </w:pPr>
            <w:r>
              <w:rPr>
                <w:rFonts w:ascii="宋体" w:hAnsi="宋体" w:cs="宋体"/>
                <w:color w:val="000000"/>
                <w:sz w:val="9"/>
              </w:rPr>
              <w:t>合计</w:t>
            </w:r>
          </w:p>
        </w:tc>
        <w:tc>
          <w:tcPr>
            <w:tcW w:w="580" w:type="dxa"/>
            <w:vAlign w:val="center"/>
          </w:tcPr>
          <w:p w14:paraId="0819D62F">
            <w:pPr>
              <w:snapToGrid w:val="0"/>
              <w:jc w:val="right"/>
            </w:pPr>
            <w:r>
              <w:rPr>
                <w:rFonts w:ascii="宋体" w:hAnsi="宋体" w:cs="宋体"/>
                <w:color w:val="000000"/>
                <w:sz w:val="9"/>
              </w:rPr>
              <w:t>42,686,137.46</w:t>
            </w:r>
          </w:p>
        </w:tc>
        <w:tc>
          <w:tcPr>
            <w:tcW w:w="580" w:type="dxa"/>
            <w:vAlign w:val="center"/>
          </w:tcPr>
          <w:p w14:paraId="7424C289">
            <w:pPr>
              <w:snapToGrid w:val="0"/>
              <w:jc w:val="right"/>
            </w:pPr>
            <w:r>
              <w:rPr>
                <w:rFonts w:ascii="宋体" w:hAnsi="宋体" w:cs="宋体"/>
                <w:color w:val="000000"/>
                <w:sz w:val="9"/>
              </w:rPr>
              <w:t>42,686,137.46</w:t>
            </w:r>
          </w:p>
        </w:tc>
        <w:tc>
          <w:tcPr>
            <w:tcW w:w="580" w:type="dxa"/>
            <w:vAlign w:val="center"/>
          </w:tcPr>
          <w:p w14:paraId="191E3D8B">
            <w:pPr>
              <w:snapToGrid w:val="0"/>
              <w:jc w:val="right"/>
            </w:pPr>
            <w:r>
              <w:rPr>
                <w:rFonts w:ascii="宋体" w:hAnsi="宋体" w:cs="宋体"/>
                <w:color w:val="000000"/>
                <w:sz w:val="9"/>
              </w:rPr>
              <w:t>41,000,580.66</w:t>
            </w:r>
          </w:p>
        </w:tc>
        <w:tc>
          <w:tcPr>
            <w:tcW w:w="580" w:type="dxa"/>
            <w:vAlign w:val="center"/>
          </w:tcPr>
          <w:p w14:paraId="421E0F1E"/>
        </w:tc>
        <w:tc>
          <w:tcPr>
            <w:tcW w:w="580" w:type="dxa"/>
            <w:vAlign w:val="center"/>
          </w:tcPr>
          <w:p w14:paraId="469B3696"/>
        </w:tc>
        <w:tc>
          <w:tcPr>
            <w:tcW w:w="580" w:type="dxa"/>
            <w:vAlign w:val="center"/>
          </w:tcPr>
          <w:p w14:paraId="45ACBF42"/>
        </w:tc>
        <w:tc>
          <w:tcPr>
            <w:tcW w:w="580" w:type="dxa"/>
            <w:vAlign w:val="center"/>
          </w:tcPr>
          <w:p w14:paraId="26E8B921"/>
        </w:tc>
        <w:tc>
          <w:tcPr>
            <w:tcW w:w="580" w:type="dxa"/>
            <w:vAlign w:val="center"/>
          </w:tcPr>
          <w:p w14:paraId="6F9CC9FE"/>
        </w:tc>
        <w:tc>
          <w:tcPr>
            <w:tcW w:w="580" w:type="dxa"/>
            <w:vAlign w:val="center"/>
          </w:tcPr>
          <w:p w14:paraId="1532326A"/>
        </w:tc>
        <w:tc>
          <w:tcPr>
            <w:tcW w:w="580" w:type="dxa"/>
            <w:vAlign w:val="center"/>
          </w:tcPr>
          <w:p w14:paraId="150258A2"/>
        </w:tc>
        <w:tc>
          <w:tcPr>
            <w:tcW w:w="580" w:type="dxa"/>
            <w:vAlign w:val="center"/>
          </w:tcPr>
          <w:p w14:paraId="2D3B2BF2">
            <w:pPr>
              <w:snapToGrid w:val="0"/>
              <w:jc w:val="right"/>
            </w:pPr>
            <w:r>
              <w:rPr>
                <w:rFonts w:ascii="宋体" w:hAnsi="宋体" w:cs="宋体"/>
                <w:color w:val="000000"/>
                <w:sz w:val="9"/>
              </w:rPr>
              <w:t>1,685,556.80</w:t>
            </w:r>
          </w:p>
        </w:tc>
        <w:tc>
          <w:tcPr>
            <w:tcW w:w="580" w:type="dxa"/>
            <w:vAlign w:val="center"/>
          </w:tcPr>
          <w:p w14:paraId="74A5D24A"/>
        </w:tc>
        <w:tc>
          <w:tcPr>
            <w:tcW w:w="580" w:type="dxa"/>
            <w:vAlign w:val="center"/>
          </w:tcPr>
          <w:p w14:paraId="10FA96CC"/>
        </w:tc>
        <w:tc>
          <w:tcPr>
            <w:tcW w:w="580" w:type="dxa"/>
            <w:vAlign w:val="center"/>
          </w:tcPr>
          <w:p w14:paraId="5C1051F3"/>
        </w:tc>
        <w:tc>
          <w:tcPr>
            <w:tcW w:w="580" w:type="dxa"/>
            <w:vAlign w:val="center"/>
          </w:tcPr>
          <w:p w14:paraId="245B81DE"/>
        </w:tc>
        <w:tc>
          <w:tcPr>
            <w:tcW w:w="580" w:type="dxa"/>
            <w:vAlign w:val="center"/>
          </w:tcPr>
          <w:p w14:paraId="5A06BD78"/>
        </w:tc>
        <w:tc>
          <w:tcPr>
            <w:tcW w:w="580" w:type="dxa"/>
            <w:vAlign w:val="center"/>
          </w:tcPr>
          <w:p w14:paraId="624D8312"/>
        </w:tc>
        <w:tc>
          <w:tcPr>
            <w:tcW w:w="580" w:type="dxa"/>
            <w:vAlign w:val="center"/>
          </w:tcPr>
          <w:p w14:paraId="30E940CA"/>
        </w:tc>
        <w:tc>
          <w:tcPr>
            <w:tcW w:w="658" w:type="dxa"/>
            <w:vAlign w:val="center"/>
          </w:tcPr>
          <w:p w14:paraId="3463B2DB"/>
        </w:tc>
      </w:tr>
      <w:tr w14:paraId="76752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EA5BFCD">
            <w:pPr>
              <w:snapToGrid w:val="0"/>
              <w:jc w:val="center"/>
            </w:pPr>
            <w:r>
              <w:rPr>
                <w:rFonts w:ascii="宋体" w:hAnsi="宋体" w:cs="宋体"/>
                <w:color w:val="000000"/>
                <w:sz w:val="9"/>
              </w:rPr>
              <w:t>375101</w:t>
            </w:r>
          </w:p>
        </w:tc>
        <w:tc>
          <w:tcPr>
            <w:tcW w:w="1520" w:type="dxa"/>
            <w:vAlign w:val="center"/>
          </w:tcPr>
          <w:p w14:paraId="28D264B7">
            <w:pPr>
              <w:snapToGrid w:val="0"/>
              <w:jc w:val="center"/>
            </w:pPr>
            <w:r>
              <w:rPr>
                <w:rFonts w:ascii="宋体" w:hAnsi="宋体" w:cs="宋体"/>
                <w:color w:val="000000"/>
                <w:sz w:val="9"/>
              </w:rPr>
              <w:t>天津市西青区应急管理局（本级）</w:t>
            </w:r>
          </w:p>
        </w:tc>
        <w:tc>
          <w:tcPr>
            <w:tcW w:w="580" w:type="dxa"/>
            <w:vAlign w:val="center"/>
          </w:tcPr>
          <w:p w14:paraId="4E16EBC0">
            <w:pPr>
              <w:snapToGrid w:val="0"/>
              <w:jc w:val="right"/>
            </w:pPr>
            <w:r>
              <w:rPr>
                <w:rFonts w:ascii="宋体" w:hAnsi="宋体" w:cs="宋体"/>
                <w:color w:val="000000"/>
                <w:sz w:val="9"/>
              </w:rPr>
              <w:t>32,184,508.43</w:t>
            </w:r>
          </w:p>
        </w:tc>
        <w:tc>
          <w:tcPr>
            <w:tcW w:w="580" w:type="dxa"/>
            <w:vAlign w:val="center"/>
          </w:tcPr>
          <w:p w14:paraId="6C734DC2">
            <w:pPr>
              <w:snapToGrid w:val="0"/>
              <w:jc w:val="right"/>
            </w:pPr>
            <w:r>
              <w:rPr>
                <w:rFonts w:ascii="宋体" w:hAnsi="宋体" w:cs="宋体"/>
                <w:color w:val="000000"/>
                <w:sz w:val="9"/>
              </w:rPr>
              <w:t>32,184,508.43</w:t>
            </w:r>
          </w:p>
        </w:tc>
        <w:tc>
          <w:tcPr>
            <w:tcW w:w="580" w:type="dxa"/>
            <w:vAlign w:val="center"/>
          </w:tcPr>
          <w:p w14:paraId="41A8F29D">
            <w:pPr>
              <w:snapToGrid w:val="0"/>
              <w:jc w:val="right"/>
            </w:pPr>
            <w:r>
              <w:rPr>
                <w:rFonts w:ascii="宋体" w:hAnsi="宋体" w:cs="宋体"/>
                <w:color w:val="000000"/>
                <w:sz w:val="9"/>
              </w:rPr>
              <w:t>30,498,951.63</w:t>
            </w:r>
          </w:p>
        </w:tc>
        <w:tc>
          <w:tcPr>
            <w:tcW w:w="580" w:type="dxa"/>
            <w:vAlign w:val="center"/>
          </w:tcPr>
          <w:p w14:paraId="7220D26D"/>
        </w:tc>
        <w:tc>
          <w:tcPr>
            <w:tcW w:w="580" w:type="dxa"/>
            <w:vAlign w:val="center"/>
          </w:tcPr>
          <w:p w14:paraId="51CDA400"/>
        </w:tc>
        <w:tc>
          <w:tcPr>
            <w:tcW w:w="580" w:type="dxa"/>
            <w:vAlign w:val="center"/>
          </w:tcPr>
          <w:p w14:paraId="274B3E96"/>
        </w:tc>
        <w:tc>
          <w:tcPr>
            <w:tcW w:w="580" w:type="dxa"/>
            <w:vAlign w:val="center"/>
          </w:tcPr>
          <w:p w14:paraId="77B553AD"/>
        </w:tc>
        <w:tc>
          <w:tcPr>
            <w:tcW w:w="580" w:type="dxa"/>
            <w:vAlign w:val="center"/>
          </w:tcPr>
          <w:p w14:paraId="2DB08B93"/>
        </w:tc>
        <w:tc>
          <w:tcPr>
            <w:tcW w:w="580" w:type="dxa"/>
            <w:vAlign w:val="center"/>
          </w:tcPr>
          <w:p w14:paraId="792A67A5"/>
        </w:tc>
        <w:tc>
          <w:tcPr>
            <w:tcW w:w="580" w:type="dxa"/>
            <w:vAlign w:val="center"/>
          </w:tcPr>
          <w:p w14:paraId="2C45D053"/>
        </w:tc>
        <w:tc>
          <w:tcPr>
            <w:tcW w:w="580" w:type="dxa"/>
            <w:vAlign w:val="center"/>
          </w:tcPr>
          <w:p w14:paraId="4F3321CF">
            <w:pPr>
              <w:snapToGrid w:val="0"/>
              <w:jc w:val="right"/>
            </w:pPr>
            <w:r>
              <w:rPr>
                <w:rFonts w:ascii="宋体" w:hAnsi="宋体" w:cs="宋体"/>
                <w:color w:val="000000"/>
                <w:sz w:val="9"/>
              </w:rPr>
              <w:t>1,685,556.80</w:t>
            </w:r>
          </w:p>
        </w:tc>
        <w:tc>
          <w:tcPr>
            <w:tcW w:w="580" w:type="dxa"/>
            <w:vAlign w:val="center"/>
          </w:tcPr>
          <w:p w14:paraId="1DDED475"/>
        </w:tc>
        <w:tc>
          <w:tcPr>
            <w:tcW w:w="580" w:type="dxa"/>
            <w:vAlign w:val="center"/>
          </w:tcPr>
          <w:p w14:paraId="6C628F26"/>
        </w:tc>
        <w:tc>
          <w:tcPr>
            <w:tcW w:w="580" w:type="dxa"/>
            <w:vAlign w:val="center"/>
          </w:tcPr>
          <w:p w14:paraId="3D6A06FB"/>
        </w:tc>
        <w:tc>
          <w:tcPr>
            <w:tcW w:w="580" w:type="dxa"/>
            <w:vAlign w:val="center"/>
          </w:tcPr>
          <w:p w14:paraId="5A8CF422"/>
        </w:tc>
        <w:tc>
          <w:tcPr>
            <w:tcW w:w="580" w:type="dxa"/>
            <w:vAlign w:val="center"/>
          </w:tcPr>
          <w:p w14:paraId="3C76CF81"/>
        </w:tc>
        <w:tc>
          <w:tcPr>
            <w:tcW w:w="580" w:type="dxa"/>
            <w:vAlign w:val="center"/>
          </w:tcPr>
          <w:p w14:paraId="2B11F64C"/>
        </w:tc>
        <w:tc>
          <w:tcPr>
            <w:tcW w:w="580" w:type="dxa"/>
            <w:vAlign w:val="center"/>
          </w:tcPr>
          <w:p w14:paraId="714840A7"/>
        </w:tc>
        <w:tc>
          <w:tcPr>
            <w:tcW w:w="658" w:type="dxa"/>
            <w:vAlign w:val="center"/>
          </w:tcPr>
          <w:p w14:paraId="196CE213"/>
        </w:tc>
      </w:tr>
      <w:tr w14:paraId="59E5E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B59C718">
            <w:pPr>
              <w:snapToGrid w:val="0"/>
              <w:jc w:val="center"/>
            </w:pPr>
            <w:r>
              <w:rPr>
                <w:rFonts w:ascii="宋体" w:hAnsi="宋体" w:cs="宋体"/>
                <w:color w:val="000000"/>
                <w:sz w:val="9"/>
              </w:rPr>
              <w:t>375201</w:t>
            </w:r>
          </w:p>
        </w:tc>
        <w:tc>
          <w:tcPr>
            <w:tcW w:w="1520" w:type="dxa"/>
            <w:vAlign w:val="center"/>
          </w:tcPr>
          <w:p w14:paraId="6ABFC045">
            <w:pPr>
              <w:snapToGrid w:val="0"/>
              <w:jc w:val="center"/>
            </w:pPr>
            <w:r>
              <w:rPr>
                <w:rFonts w:ascii="宋体" w:hAnsi="宋体" w:cs="宋体"/>
                <w:color w:val="000000"/>
                <w:sz w:val="9"/>
              </w:rPr>
              <w:t>天津市西青区应急管理服务中心</w:t>
            </w:r>
          </w:p>
        </w:tc>
        <w:tc>
          <w:tcPr>
            <w:tcW w:w="580" w:type="dxa"/>
            <w:vAlign w:val="center"/>
          </w:tcPr>
          <w:p w14:paraId="63227837">
            <w:pPr>
              <w:snapToGrid w:val="0"/>
              <w:jc w:val="right"/>
            </w:pPr>
            <w:r>
              <w:rPr>
                <w:rFonts w:ascii="宋体" w:hAnsi="宋体" w:cs="宋体"/>
                <w:color w:val="000000"/>
                <w:sz w:val="9"/>
              </w:rPr>
              <w:t>3,162,049.34</w:t>
            </w:r>
          </w:p>
        </w:tc>
        <w:tc>
          <w:tcPr>
            <w:tcW w:w="580" w:type="dxa"/>
            <w:vAlign w:val="center"/>
          </w:tcPr>
          <w:p w14:paraId="5DB4BA6A">
            <w:pPr>
              <w:snapToGrid w:val="0"/>
              <w:jc w:val="right"/>
            </w:pPr>
            <w:r>
              <w:rPr>
                <w:rFonts w:ascii="宋体" w:hAnsi="宋体" w:cs="宋体"/>
                <w:color w:val="000000"/>
                <w:sz w:val="9"/>
              </w:rPr>
              <w:t>3,162,049.34</w:t>
            </w:r>
          </w:p>
        </w:tc>
        <w:tc>
          <w:tcPr>
            <w:tcW w:w="580" w:type="dxa"/>
            <w:vAlign w:val="center"/>
          </w:tcPr>
          <w:p w14:paraId="447E2FC7">
            <w:pPr>
              <w:snapToGrid w:val="0"/>
              <w:jc w:val="right"/>
            </w:pPr>
            <w:r>
              <w:rPr>
                <w:rFonts w:ascii="宋体" w:hAnsi="宋体" w:cs="宋体"/>
                <w:color w:val="000000"/>
                <w:sz w:val="9"/>
              </w:rPr>
              <w:t>3,162,049.34</w:t>
            </w:r>
          </w:p>
        </w:tc>
        <w:tc>
          <w:tcPr>
            <w:tcW w:w="580" w:type="dxa"/>
            <w:vAlign w:val="center"/>
          </w:tcPr>
          <w:p w14:paraId="6850BCF1"/>
        </w:tc>
        <w:tc>
          <w:tcPr>
            <w:tcW w:w="580" w:type="dxa"/>
            <w:vAlign w:val="center"/>
          </w:tcPr>
          <w:p w14:paraId="432E6CF5"/>
        </w:tc>
        <w:tc>
          <w:tcPr>
            <w:tcW w:w="580" w:type="dxa"/>
            <w:vAlign w:val="center"/>
          </w:tcPr>
          <w:p w14:paraId="4B6FE45A"/>
        </w:tc>
        <w:tc>
          <w:tcPr>
            <w:tcW w:w="580" w:type="dxa"/>
            <w:vAlign w:val="center"/>
          </w:tcPr>
          <w:p w14:paraId="26558494"/>
        </w:tc>
        <w:tc>
          <w:tcPr>
            <w:tcW w:w="580" w:type="dxa"/>
            <w:vAlign w:val="center"/>
          </w:tcPr>
          <w:p w14:paraId="13A9C3E4"/>
        </w:tc>
        <w:tc>
          <w:tcPr>
            <w:tcW w:w="580" w:type="dxa"/>
            <w:vAlign w:val="center"/>
          </w:tcPr>
          <w:p w14:paraId="1421FF7C"/>
        </w:tc>
        <w:tc>
          <w:tcPr>
            <w:tcW w:w="580" w:type="dxa"/>
            <w:vAlign w:val="center"/>
          </w:tcPr>
          <w:p w14:paraId="19048246"/>
        </w:tc>
        <w:tc>
          <w:tcPr>
            <w:tcW w:w="580" w:type="dxa"/>
            <w:vAlign w:val="center"/>
          </w:tcPr>
          <w:p w14:paraId="17F23EF7"/>
        </w:tc>
        <w:tc>
          <w:tcPr>
            <w:tcW w:w="580" w:type="dxa"/>
            <w:vAlign w:val="center"/>
          </w:tcPr>
          <w:p w14:paraId="1E5F0212"/>
        </w:tc>
        <w:tc>
          <w:tcPr>
            <w:tcW w:w="580" w:type="dxa"/>
            <w:vAlign w:val="center"/>
          </w:tcPr>
          <w:p w14:paraId="7EF23FFB"/>
        </w:tc>
        <w:tc>
          <w:tcPr>
            <w:tcW w:w="580" w:type="dxa"/>
            <w:vAlign w:val="center"/>
          </w:tcPr>
          <w:p w14:paraId="45984BA7"/>
        </w:tc>
        <w:tc>
          <w:tcPr>
            <w:tcW w:w="580" w:type="dxa"/>
            <w:vAlign w:val="center"/>
          </w:tcPr>
          <w:p w14:paraId="793BEFEF"/>
        </w:tc>
        <w:tc>
          <w:tcPr>
            <w:tcW w:w="580" w:type="dxa"/>
            <w:vAlign w:val="center"/>
          </w:tcPr>
          <w:p w14:paraId="41394F45"/>
        </w:tc>
        <w:tc>
          <w:tcPr>
            <w:tcW w:w="580" w:type="dxa"/>
            <w:vAlign w:val="center"/>
          </w:tcPr>
          <w:p w14:paraId="2A8E488C"/>
        </w:tc>
        <w:tc>
          <w:tcPr>
            <w:tcW w:w="580" w:type="dxa"/>
            <w:vAlign w:val="center"/>
          </w:tcPr>
          <w:p w14:paraId="4A27490D"/>
        </w:tc>
        <w:tc>
          <w:tcPr>
            <w:tcW w:w="658" w:type="dxa"/>
            <w:vAlign w:val="center"/>
          </w:tcPr>
          <w:p w14:paraId="76A968A6"/>
        </w:tc>
      </w:tr>
      <w:tr w14:paraId="5A54B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9B96462">
            <w:pPr>
              <w:snapToGrid w:val="0"/>
              <w:jc w:val="center"/>
            </w:pPr>
            <w:r>
              <w:rPr>
                <w:rFonts w:ascii="宋体" w:hAnsi="宋体" w:cs="宋体"/>
                <w:color w:val="000000"/>
                <w:sz w:val="9"/>
              </w:rPr>
              <w:t>375301</w:t>
            </w:r>
          </w:p>
        </w:tc>
        <w:tc>
          <w:tcPr>
            <w:tcW w:w="1520" w:type="dxa"/>
            <w:vAlign w:val="center"/>
          </w:tcPr>
          <w:p w14:paraId="046D0EB1">
            <w:pPr>
              <w:snapToGrid w:val="0"/>
              <w:jc w:val="center"/>
            </w:pPr>
            <w:r>
              <w:rPr>
                <w:rFonts w:ascii="宋体" w:hAnsi="宋体" w:cs="宋体"/>
                <w:color w:val="000000"/>
                <w:sz w:val="9"/>
              </w:rPr>
              <w:t>天津市西青区应急管理综合行政执法支队</w:t>
            </w:r>
          </w:p>
        </w:tc>
        <w:tc>
          <w:tcPr>
            <w:tcW w:w="580" w:type="dxa"/>
            <w:vAlign w:val="center"/>
          </w:tcPr>
          <w:p w14:paraId="7DD96888">
            <w:pPr>
              <w:snapToGrid w:val="0"/>
              <w:jc w:val="right"/>
            </w:pPr>
            <w:r>
              <w:rPr>
                <w:rFonts w:ascii="宋体" w:hAnsi="宋体" w:cs="宋体"/>
                <w:color w:val="000000"/>
                <w:sz w:val="9"/>
              </w:rPr>
              <w:t>7,339,579.69</w:t>
            </w:r>
          </w:p>
        </w:tc>
        <w:tc>
          <w:tcPr>
            <w:tcW w:w="580" w:type="dxa"/>
            <w:vAlign w:val="center"/>
          </w:tcPr>
          <w:p w14:paraId="4DB380FA">
            <w:pPr>
              <w:snapToGrid w:val="0"/>
              <w:jc w:val="right"/>
            </w:pPr>
            <w:r>
              <w:rPr>
                <w:rFonts w:ascii="宋体" w:hAnsi="宋体" w:cs="宋体"/>
                <w:color w:val="000000"/>
                <w:sz w:val="9"/>
              </w:rPr>
              <w:t>7,339,579.69</w:t>
            </w:r>
          </w:p>
        </w:tc>
        <w:tc>
          <w:tcPr>
            <w:tcW w:w="580" w:type="dxa"/>
            <w:vAlign w:val="center"/>
          </w:tcPr>
          <w:p w14:paraId="3A76F4F3">
            <w:pPr>
              <w:snapToGrid w:val="0"/>
              <w:jc w:val="right"/>
            </w:pPr>
            <w:r>
              <w:rPr>
                <w:rFonts w:ascii="宋体" w:hAnsi="宋体" w:cs="宋体"/>
                <w:color w:val="000000"/>
                <w:sz w:val="9"/>
              </w:rPr>
              <w:t>7,339,579.69</w:t>
            </w:r>
          </w:p>
        </w:tc>
        <w:tc>
          <w:tcPr>
            <w:tcW w:w="580" w:type="dxa"/>
            <w:vAlign w:val="center"/>
          </w:tcPr>
          <w:p w14:paraId="4E89B4D7"/>
        </w:tc>
        <w:tc>
          <w:tcPr>
            <w:tcW w:w="580" w:type="dxa"/>
            <w:vAlign w:val="center"/>
          </w:tcPr>
          <w:p w14:paraId="5F2B533B"/>
        </w:tc>
        <w:tc>
          <w:tcPr>
            <w:tcW w:w="580" w:type="dxa"/>
            <w:vAlign w:val="center"/>
          </w:tcPr>
          <w:p w14:paraId="7B5D24A8"/>
        </w:tc>
        <w:tc>
          <w:tcPr>
            <w:tcW w:w="580" w:type="dxa"/>
            <w:vAlign w:val="center"/>
          </w:tcPr>
          <w:p w14:paraId="2C95E537"/>
        </w:tc>
        <w:tc>
          <w:tcPr>
            <w:tcW w:w="580" w:type="dxa"/>
            <w:vAlign w:val="center"/>
          </w:tcPr>
          <w:p w14:paraId="524A3976"/>
        </w:tc>
        <w:tc>
          <w:tcPr>
            <w:tcW w:w="580" w:type="dxa"/>
            <w:vAlign w:val="center"/>
          </w:tcPr>
          <w:p w14:paraId="7C8325D4"/>
        </w:tc>
        <w:tc>
          <w:tcPr>
            <w:tcW w:w="580" w:type="dxa"/>
            <w:vAlign w:val="center"/>
          </w:tcPr>
          <w:p w14:paraId="19B88208"/>
        </w:tc>
        <w:tc>
          <w:tcPr>
            <w:tcW w:w="580" w:type="dxa"/>
            <w:vAlign w:val="center"/>
          </w:tcPr>
          <w:p w14:paraId="6D5567AC"/>
        </w:tc>
        <w:tc>
          <w:tcPr>
            <w:tcW w:w="580" w:type="dxa"/>
            <w:vAlign w:val="center"/>
          </w:tcPr>
          <w:p w14:paraId="79E469AF"/>
        </w:tc>
        <w:tc>
          <w:tcPr>
            <w:tcW w:w="580" w:type="dxa"/>
            <w:vAlign w:val="center"/>
          </w:tcPr>
          <w:p w14:paraId="6AEA038F"/>
        </w:tc>
        <w:tc>
          <w:tcPr>
            <w:tcW w:w="580" w:type="dxa"/>
            <w:vAlign w:val="center"/>
          </w:tcPr>
          <w:p w14:paraId="1A52CC68"/>
        </w:tc>
        <w:tc>
          <w:tcPr>
            <w:tcW w:w="580" w:type="dxa"/>
            <w:vAlign w:val="center"/>
          </w:tcPr>
          <w:p w14:paraId="4769D413"/>
        </w:tc>
        <w:tc>
          <w:tcPr>
            <w:tcW w:w="580" w:type="dxa"/>
            <w:vAlign w:val="center"/>
          </w:tcPr>
          <w:p w14:paraId="79670692"/>
        </w:tc>
        <w:tc>
          <w:tcPr>
            <w:tcW w:w="580" w:type="dxa"/>
            <w:vAlign w:val="center"/>
          </w:tcPr>
          <w:p w14:paraId="69D0A772"/>
        </w:tc>
        <w:tc>
          <w:tcPr>
            <w:tcW w:w="580" w:type="dxa"/>
            <w:vAlign w:val="center"/>
          </w:tcPr>
          <w:p w14:paraId="7B31BAE6"/>
        </w:tc>
        <w:tc>
          <w:tcPr>
            <w:tcW w:w="658" w:type="dxa"/>
            <w:vAlign w:val="center"/>
          </w:tcPr>
          <w:p w14:paraId="06B87564"/>
        </w:tc>
      </w:tr>
      <w:tr w14:paraId="2AACB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75C17183">
            <w:pPr>
              <w:snapToGrid w:val="0"/>
            </w:pPr>
            <w:r>
              <w:rPr>
                <w:rFonts w:ascii="宋体" w:hAnsi="宋体" w:cs="宋体"/>
                <w:color w:val="000000"/>
                <w:sz w:val="9"/>
              </w:rPr>
              <w:t>注：本表反映本年度取得的各项收入情况。财政专户管理资金是指教育收费；事业收入不含教育收费。</w:t>
            </w:r>
          </w:p>
        </w:tc>
      </w:tr>
    </w:tbl>
    <w:p w14:paraId="59F05BF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0D515A8">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5685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54CA182">
            <w:pPr>
              <w:jc w:val="right"/>
            </w:pPr>
          </w:p>
        </w:tc>
      </w:tr>
      <w:tr w14:paraId="3F0C45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3683AAE">
            <w:r>
              <w:rPr>
                <w:rFonts w:ascii="宋体" w:hAnsi="宋体" w:cs="宋体"/>
                <w:sz w:val="20"/>
              </w:rPr>
              <w:t>部门：天津市西青区应急管理局</w:t>
            </w:r>
          </w:p>
        </w:tc>
        <w:tc>
          <w:tcPr>
            <w:tcW w:w="2000" w:type="dxa"/>
          </w:tcPr>
          <w:p w14:paraId="2168AE0F">
            <w:pPr>
              <w:jc w:val="center"/>
            </w:pPr>
          </w:p>
        </w:tc>
        <w:tc>
          <w:tcPr>
            <w:tcW w:w="5619" w:type="dxa"/>
          </w:tcPr>
          <w:p w14:paraId="4455D20C">
            <w:pPr>
              <w:jc w:val="right"/>
            </w:pPr>
            <w:r>
              <w:rPr>
                <w:rFonts w:ascii="宋体" w:hAnsi="宋体" w:cs="宋体"/>
                <w:sz w:val="20"/>
              </w:rPr>
              <w:t>单位：元</w:t>
            </w:r>
          </w:p>
        </w:tc>
      </w:tr>
    </w:tbl>
    <w:p w14:paraId="328EEED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4795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B9625A2">
            <w:pPr>
              <w:snapToGrid w:val="0"/>
              <w:jc w:val="center"/>
            </w:pPr>
            <w:r>
              <w:rPr>
                <w:rFonts w:ascii="宋体" w:hAnsi="宋体" w:cs="宋体"/>
                <w:color w:val="000000"/>
                <w:sz w:val="15"/>
              </w:rPr>
              <w:t>支出功能分类科目</w:t>
            </w:r>
          </w:p>
        </w:tc>
        <w:tc>
          <w:tcPr>
            <w:tcW w:w="1320" w:type="dxa"/>
            <w:vMerge w:val="restart"/>
            <w:vAlign w:val="center"/>
          </w:tcPr>
          <w:p w14:paraId="44C823FB">
            <w:pPr>
              <w:snapToGrid w:val="0"/>
              <w:jc w:val="center"/>
            </w:pPr>
            <w:r>
              <w:rPr>
                <w:rFonts w:ascii="宋体" w:hAnsi="宋体" w:cs="宋体"/>
                <w:color w:val="000000"/>
                <w:sz w:val="15"/>
              </w:rPr>
              <w:t>本年支出合计</w:t>
            </w:r>
          </w:p>
        </w:tc>
        <w:tc>
          <w:tcPr>
            <w:tcW w:w="1320" w:type="dxa"/>
            <w:vMerge w:val="restart"/>
            <w:vAlign w:val="center"/>
          </w:tcPr>
          <w:p w14:paraId="146BCCF5">
            <w:pPr>
              <w:snapToGrid w:val="0"/>
              <w:jc w:val="center"/>
            </w:pPr>
            <w:r>
              <w:rPr>
                <w:rFonts w:ascii="宋体" w:hAnsi="宋体" w:cs="宋体"/>
                <w:color w:val="000000"/>
                <w:sz w:val="15"/>
              </w:rPr>
              <w:t>基本支出</w:t>
            </w:r>
          </w:p>
        </w:tc>
        <w:tc>
          <w:tcPr>
            <w:tcW w:w="1320" w:type="dxa"/>
            <w:vMerge w:val="restart"/>
            <w:vAlign w:val="center"/>
          </w:tcPr>
          <w:p w14:paraId="3924D9CB">
            <w:pPr>
              <w:snapToGrid w:val="0"/>
              <w:jc w:val="center"/>
            </w:pPr>
            <w:r>
              <w:rPr>
                <w:rFonts w:ascii="宋体" w:hAnsi="宋体" w:cs="宋体"/>
                <w:color w:val="000000"/>
                <w:sz w:val="15"/>
              </w:rPr>
              <w:t>项目支出</w:t>
            </w:r>
          </w:p>
        </w:tc>
        <w:tc>
          <w:tcPr>
            <w:tcW w:w="1320" w:type="dxa"/>
            <w:vMerge w:val="restart"/>
            <w:vAlign w:val="center"/>
          </w:tcPr>
          <w:p w14:paraId="16E1E860">
            <w:pPr>
              <w:snapToGrid w:val="0"/>
              <w:jc w:val="center"/>
            </w:pPr>
            <w:r>
              <w:rPr>
                <w:rFonts w:ascii="宋体" w:hAnsi="宋体" w:cs="宋体"/>
                <w:color w:val="000000"/>
                <w:sz w:val="15"/>
              </w:rPr>
              <w:t>上缴上级支出</w:t>
            </w:r>
          </w:p>
        </w:tc>
        <w:tc>
          <w:tcPr>
            <w:tcW w:w="1320" w:type="dxa"/>
            <w:vMerge w:val="restart"/>
            <w:vAlign w:val="center"/>
          </w:tcPr>
          <w:p w14:paraId="33D8F4AC">
            <w:pPr>
              <w:snapToGrid w:val="0"/>
              <w:jc w:val="center"/>
            </w:pPr>
            <w:r>
              <w:rPr>
                <w:rFonts w:ascii="宋体" w:hAnsi="宋体" w:cs="宋体"/>
                <w:color w:val="000000"/>
                <w:sz w:val="15"/>
              </w:rPr>
              <w:t>经营支出</w:t>
            </w:r>
          </w:p>
        </w:tc>
        <w:tc>
          <w:tcPr>
            <w:tcW w:w="1338" w:type="dxa"/>
            <w:vMerge w:val="restart"/>
            <w:vAlign w:val="center"/>
          </w:tcPr>
          <w:p w14:paraId="2CA8DDF7">
            <w:pPr>
              <w:snapToGrid w:val="0"/>
              <w:jc w:val="center"/>
            </w:pPr>
            <w:r>
              <w:rPr>
                <w:rFonts w:ascii="宋体" w:hAnsi="宋体" w:cs="宋体"/>
                <w:color w:val="000000"/>
                <w:sz w:val="15"/>
              </w:rPr>
              <w:t>对附属单位补助支出</w:t>
            </w:r>
          </w:p>
        </w:tc>
      </w:tr>
      <w:tr w14:paraId="15008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718547">
            <w:pPr>
              <w:snapToGrid w:val="0"/>
              <w:jc w:val="center"/>
            </w:pPr>
            <w:r>
              <w:rPr>
                <w:rFonts w:ascii="宋体" w:hAnsi="宋体" w:cs="宋体"/>
                <w:color w:val="000000"/>
                <w:sz w:val="15"/>
              </w:rPr>
              <w:t>科目编码</w:t>
            </w:r>
          </w:p>
        </w:tc>
        <w:tc>
          <w:tcPr>
            <w:tcW w:w="4400" w:type="dxa"/>
            <w:vAlign w:val="center"/>
          </w:tcPr>
          <w:p w14:paraId="4B224594">
            <w:pPr>
              <w:snapToGrid w:val="0"/>
              <w:jc w:val="center"/>
            </w:pPr>
            <w:r>
              <w:rPr>
                <w:rFonts w:ascii="宋体" w:hAnsi="宋体" w:cs="宋体"/>
                <w:color w:val="000000"/>
                <w:sz w:val="15"/>
              </w:rPr>
              <w:t>科目名称</w:t>
            </w:r>
          </w:p>
        </w:tc>
        <w:tc>
          <w:tcPr>
            <w:tcW w:w="1320" w:type="dxa"/>
            <w:vMerge w:val="continue"/>
            <w:vAlign w:val="center"/>
          </w:tcPr>
          <w:p w14:paraId="1F695E06"/>
        </w:tc>
        <w:tc>
          <w:tcPr>
            <w:tcW w:w="1320" w:type="dxa"/>
            <w:vMerge w:val="continue"/>
            <w:vAlign w:val="center"/>
          </w:tcPr>
          <w:p w14:paraId="0CCD71D4"/>
        </w:tc>
        <w:tc>
          <w:tcPr>
            <w:tcW w:w="1320" w:type="dxa"/>
            <w:vMerge w:val="continue"/>
            <w:vAlign w:val="center"/>
          </w:tcPr>
          <w:p w14:paraId="7814DA18"/>
        </w:tc>
        <w:tc>
          <w:tcPr>
            <w:tcW w:w="1320" w:type="dxa"/>
            <w:vMerge w:val="continue"/>
            <w:vAlign w:val="center"/>
          </w:tcPr>
          <w:p w14:paraId="6030D0E0"/>
        </w:tc>
        <w:tc>
          <w:tcPr>
            <w:tcW w:w="1320" w:type="dxa"/>
            <w:vMerge w:val="continue"/>
            <w:vAlign w:val="center"/>
          </w:tcPr>
          <w:p w14:paraId="6860A171"/>
        </w:tc>
        <w:tc>
          <w:tcPr>
            <w:tcW w:w="1338" w:type="dxa"/>
            <w:vMerge w:val="continue"/>
            <w:vAlign w:val="center"/>
          </w:tcPr>
          <w:p w14:paraId="110991D9"/>
        </w:tc>
      </w:tr>
      <w:tr w14:paraId="7F049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7A34987">
            <w:pPr>
              <w:snapToGrid w:val="0"/>
              <w:jc w:val="center"/>
            </w:pPr>
            <w:r>
              <w:rPr>
                <w:rFonts w:ascii="宋体" w:hAnsi="宋体" w:cs="宋体"/>
                <w:color w:val="000000"/>
                <w:sz w:val="15"/>
              </w:rPr>
              <w:t>合计</w:t>
            </w:r>
          </w:p>
        </w:tc>
        <w:tc>
          <w:tcPr>
            <w:tcW w:w="1320" w:type="dxa"/>
            <w:vAlign w:val="center"/>
          </w:tcPr>
          <w:p w14:paraId="416FE97E">
            <w:pPr>
              <w:snapToGrid w:val="0"/>
              <w:jc w:val="right"/>
            </w:pPr>
            <w:r>
              <w:rPr>
                <w:rFonts w:ascii="宋体" w:hAnsi="宋体" w:cs="宋体"/>
                <w:color w:val="000000"/>
                <w:sz w:val="15"/>
              </w:rPr>
              <w:t>42,686,137.46</w:t>
            </w:r>
          </w:p>
        </w:tc>
        <w:tc>
          <w:tcPr>
            <w:tcW w:w="1320" w:type="dxa"/>
            <w:vAlign w:val="center"/>
          </w:tcPr>
          <w:p w14:paraId="240CCB12">
            <w:pPr>
              <w:snapToGrid w:val="0"/>
              <w:jc w:val="right"/>
            </w:pPr>
            <w:r>
              <w:rPr>
                <w:rFonts w:ascii="宋体" w:hAnsi="宋体" w:cs="宋体"/>
                <w:color w:val="000000"/>
                <w:sz w:val="15"/>
              </w:rPr>
              <w:t>20,374,396.91</w:t>
            </w:r>
          </w:p>
        </w:tc>
        <w:tc>
          <w:tcPr>
            <w:tcW w:w="1320" w:type="dxa"/>
            <w:vAlign w:val="center"/>
          </w:tcPr>
          <w:p w14:paraId="5BACF108">
            <w:pPr>
              <w:snapToGrid w:val="0"/>
              <w:jc w:val="right"/>
            </w:pPr>
            <w:r>
              <w:rPr>
                <w:rFonts w:ascii="宋体" w:hAnsi="宋体" w:cs="宋体"/>
                <w:color w:val="000000"/>
                <w:sz w:val="15"/>
              </w:rPr>
              <w:t>22,311,740.55</w:t>
            </w:r>
          </w:p>
        </w:tc>
        <w:tc>
          <w:tcPr>
            <w:tcW w:w="1320" w:type="dxa"/>
            <w:vAlign w:val="center"/>
          </w:tcPr>
          <w:p w14:paraId="708C2BD6"/>
        </w:tc>
        <w:tc>
          <w:tcPr>
            <w:tcW w:w="1320" w:type="dxa"/>
            <w:vAlign w:val="center"/>
          </w:tcPr>
          <w:p w14:paraId="0059367C"/>
        </w:tc>
        <w:tc>
          <w:tcPr>
            <w:tcW w:w="1338" w:type="dxa"/>
            <w:vAlign w:val="center"/>
          </w:tcPr>
          <w:p w14:paraId="1206C561"/>
        </w:tc>
      </w:tr>
      <w:tr w14:paraId="73A36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F4B271">
            <w:pPr>
              <w:snapToGrid w:val="0"/>
            </w:pPr>
            <w:r>
              <w:rPr>
                <w:rFonts w:ascii="宋体" w:hAnsi="宋体" w:cs="宋体"/>
                <w:color w:val="000000"/>
                <w:sz w:val="15"/>
              </w:rPr>
              <w:t>205</w:t>
            </w:r>
          </w:p>
        </w:tc>
        <w:tc>
          <w:tcPr>
            <w:tcW w:w="4400" w:type="dxa"/>
            <w:vAlign w:val="center"/>
          </w:tcPr>
          <w:p w14:paraId="5E75694A">
            <w:pPr>
              <w:snapToGrid w:val="0"/>
            </w:pPr>
            <w:r>
              <w:rPr>
                <w:rFonts w:ascii="宋体" w:hAnsi="宋体" w:cs="宋体"/>
                <w:color w:val="000000"/>
                <w:sz w:val="15"/>
              </w:rPr>
              <w:t>教育支出</w:t>
            </w:r>
          </w:p>
        </w:tc>
        <w:tc>
          <w:tcPr>
            <w:tcW w:w="1320" w:type="dxa"/>
            <w:vAlign w:val="center"/>
          </w:tcPr>
          <w:p w14:paraId="3F7384CE">
            <w:pPr>
              <w:snapToGrid w:val="0"/>
              <w:jc w:val="right"/>
            </w:pPr>
            <w:r>
              <w:rPr>
                <w:rFonts w:ascii="宋体" w:hAnsi="宋体" w:cs="宋体"/>
                <w:color w:val="000000"/>
                <w:sz w:val="15"/>
              </w:rPr>
              <w:t>5,460.00</w:t>
            </w:r>
          </w:p>
        </w:tc>
        <w:tc>
          <w:tcPr>
            <w:tcW w:w="1320" w:type="dxa"/>
            <w:vAlign w:val="center"/>
          </w:tcPr>
          <w:p w14:paraId="36D95A24">
            <w:pPr>
              <w:snapToGrid w:val="0"/>
              <w:jc w:val="right"/>
            </w:pPr>
            <w:r>
              <w:rPr>
                <w:rFonts w:ascii="宋体" w:hAnsi="宋体" w:cs="宋体"/>
                <w:color w:val="000000"/>
                <w:sz w:val="15"/>
              </w:rPr>
              <w:t>5,460.00</w:t>
            </w:r>
          </w:p>
        </w:tc>
        <w:tc>
          <w:tcPr>
            <w:tcW w:w="1320" w:type="dxa"/>
            <w:vAlign w:val="center"/>
          </w:tcPr>
          <w:p w14:paraId="6EC83603"/>
        </w:tc>
        <w:tc>
          <w:tcPr>
            <w:tcW w:w="1320" w:type="dxa"/>
            <w:vAlign w:val="center"/>
          </w:tcPr>
          <w:p w14:paraId="3C82002B"/>
        </w:tc>
        <w:tc>
          <w:tcPr>
            <w:tcW w:w="1320" w:type="dxa"/>
            <w:vAlign w:val="center"/>
          </w:tcPr>
          <w:p w14:paraId="229A7AFA"/>
        </w:tc>
        <w:tc>
          <w:tcPr>
            <w:tcW w:w="1338" w:type="dxa"/>
            <w:vAlign w:val="center"/>
          </w:tcPr>
          <w:p w14:paraId="16FAF6E1"/>
        </w:tc>
      </w:tr>
      <w:tr w14:paraId="7D81D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A683C4">
            <w:pPr>
              <w:snapToGrid w:val="0"/>
            </w:pPr>
            <w:r>
              <w:rPr>
                <w:rFonts w:ascii="宋体" w:hAnsi="宋体" w:cs="宋体"/>
                <w:color w:val="000000"/>
                <w:sz w:val="15"/>
              </w:rPr>
              <w:t>20508</w:t>
            </w:r>
          </w:p>
        </w:tc>
        <w:tc>
          <w:tcPr>
            <w:tcW w:w="4400" w:type="dxa"/>
            <w:vAlign w:val="center"/>
          </w:tcPr>
          <w:p w14:paraId="395F7FC9">
            <w:pPr>
              <w:snapToGrid w:val="0"/>
            </w:pPr>
            <w:r>
              <w:rPr>
                <w:rFonts w:ascii="宋体" w:hAnsi="宋体" w:cs="宋体"/>
                <w:color w:val="000000"/>
                <w:sz w:val="15"/>
              </w:rPr>
              <w:t>进修及培训</w:t>
            </w:r>
          </w:p>
        </w:tc>
        <w:tc>
          <w:tcPr>
            <w:tcW w:w="1320" w:type="dxa"/>
            <w:vAlign w:val="center"/>
          </w:tcPr>
          <w:p w14:paraId="1F0E9C56">
            <w:pPr>
              <w:snapToGrid w:val="0"/>
              <w:jc w:val="right"/>
            </w:pPr>
            <w:r>
              <w:rPr>
                <w:rFonts w:ascii="宋体" w:hAnsi="宋体" w:cs="宋体"/>
                <w:color w:val="000000"/>
                <w:sz w:val="15"/>
              </w:rPr>
              <w:t>5,460.00</w:t>
            </w:r>
          </w:p>
        </w:tc>
        <w:tc>
          <w:tcPr>
            <w:tcW w:w="1320" w:type="dxa"/>
            <w:vAlign w:val="center"/>
          </w:tcPr>
          <w:p w14:paraId="314C5ACA">
            <w:pPr>
              <w:snapToGrid w:val="0"/>
              <w:jc w:val="right"/>
            </w:pPr>
            <w:r>
              <w:rPr>
                <w:rFonts w:ascii="宋体" w:hAnsi="宋体" w:cs="宋体"/>
                <w:color w:val="000000"/>
                <w:sz w:val="15"/>
              </w:rPr>
              <w:t>5,460.00</w:t>
            </w:r>
          </w:p>
        </w:tc>
        <w:tc>
          <w:tcPr>
            <w:tcW w:w="1320" w:type="dxa"/>
            <w:vAlign w:val="center"/>
          </w:tcPr>
          <w:p w14:paraId="53BB472F"/>
        </w:tc>
        <w:tc>
          <w:tcPr>
            <w:tcW w:w="1320" w:type="dxa"/>
            <w:vAlign w:val="center"/>
          </w:tcPr>
          <w:p w14:paraId="582E3ACA"/>
        </w:tc>
        <w:tc>
          <w:tcPr>
            <w:tcW w:w="1320" w:type="dxa"/>
            <w:vAlign w:val="center"/>
          </w:tcPr>
          <w:p w14:paraId="17EB14BB"/>
        </w:tc>
        <w:tc>
          <w:tcPr>
            <w:tcW w:w="1338" w:type="dxa"/>
            <w:vAlign w:val="center"/>
          </w:tcPr>
          <w:p w14:paraId="3BD18B0E"/>
        </w:tc>
      </w:tr>
      <w:tr w14:paraId="53336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DE71E8">
            <w:pPr>
              <w:snapToGrid w:val="0"/>
            </w:pPr>
            <w:r>
              <w:rPr>
                <w:rFonts w:ascii="宋体" w:hAnsi="宋体" w:cs="宋体"/>
                <w:color w:val="000000"/>
                <w:sz w:val="15"/>
              </w:rPr>
              <w:t>2050803</w:t>
            </w:r>
          </w:p>
        </w:tc>
        <w:tc>
          <w:tcPr>
            <w:tcW w:w="4400" w:type="dxa"/>
            <w:vAlign w:val="center"/>
          </w:tcPr>
          <w:p w14:paraId="035F8862">
            <w:pPr>
              <w:snapToGrid w:val="0"/>
            </w:pPr>
            <w:r>
              <w:rPr>
                <w:rFonts w:ascii="宋体" w:hAnsi="宋体" w:cs="宋体"/>
                <w:color w:val="000000"/>
                <w:sz w:val="15"/>
              </w:rPr>
              <w:t>培训支出</w:t>
            </w:r>
          </w:p>
        </w:tc>
        <w:tc>
          <w:tcPr>
            <w:tcW w:w="1320" w:type="dxa"/>
            <w:vAlign w:val="center"/>
          </w:tcPr>
          <w:p w14:paraId="12BA0B34">
            <w:pPr>
              <w:snapToGrid w:val="0"/>
              <w:jc w:val="right"/>
            </w:pPr>
            <w:r>
              <w:rPr>
                <w:rFonts w:ascii="宋体" w:hAnsi="宋体" w:cs="宋体"/>
                <w:color w:val="000000"/>
                <w:sz w:val="15"/>
              </w:rPr>
              <w:t>5,460.00</w:t>
            </w:r>
          </w:p>
        </w:tc>
        <w:tc>
          <w:tcPr>
            <w:tcW w:w="1320" w:type="dxa"/>
            <w:vAlign w:val="center"/>
          </w:tcPr>
          <w:p w14:paraId="2F75074F">
            <w:pPr>
              <w:snapToGrid w:val="0"/>
              <w:jc w:val="right"/>
            </w:pPr>
            <w:r>
              <w:rPr>
                <w:rFonts w:ascii="宋体" w:hAnsi="宋体" w:cs="宋体"/>
                <w:color w:val="000000"/>
                <w:sz w:val="15"/>
              </w:rPr>
              <w:t>5,460.00</w:t>
            </w:r>
          </w:p>
        </w:tc>
        <w:tc>
          <w:tcPr>
            <w:tcW w:w="1320" w:type="dxa"/>
            <w:vAlign w:val="center"/>
          </w:tcPr>
          <w:p w14:paraId="18CC04C6"/>
        </w:tc>
        <w:tc>
          <w:tcPr>
            <w:tcW w:w="1320" w:type="dxa"/>
            <w:vAlign w:val="center"/>
          </w:tcPr>
          <w:p w14:paraId="1B1C148C"/>
        </w:tc>
        <w:tc>
          <w:tcPr>
            <w:tcW w:w="1320" w:type="dxa"/>
            <w:vAlign w:val="center"/>
          </w:tcPr>
          <w:p w14:paraId="0F1C32B1"/>
        </w:tc>
        <w:tc>
          <w:tcPr>
            <w:tcW w:w="1338" w:type="dxa"/>
            <w:vAlign w:val="center"/>
          </w:tcPr>
          <w:p w14:paraId="5352AB4A"/>
        </w:tc>
      </w:tr>
      <w:tr w14:paraId="02B60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0437CB">
            <w:pPr>
              <w:snapToGrid w:val="0"/>
            </w:pPr>
            <w:r>
              <w:rPr>
                <w:rFonts w:ascii="宋体" w:hAnsi="宋体" w:cs="宋体"/>
                <w:color w:val="000000"/>
                <w:sz w:val="15"/>
              </w:rPr>
              <w:t>208</w:t>
            </w:r>
          </w:p>
        </w:tc>
        <w:tc>
          <w:tcPr>
            <w:tcW w:w="4400" w:type="dxa"/>
            <w:vAlign w:val="center"/>
          </w:tcPr>
          <w:p w14:paraId="0E4B789E">
            <w:pPr>
              <w:snapToGrid w:val="0"/>
            </w:pPr>
            <w:r>
              <w:rPr>
                <w:rFonts w:ascii="宋体" w:hAnsi="宋体" w:cs="宋体"/>
                <w:color w:val="000000"/>
                <w:sz w:val="15"/>
              </w:rPr>
              <w:t>社会保障和就业支出</w:t>
            </w:r>
          </w:p>
        </w:tc>
        <w:tc>
          <w:tcPr>
            <w:tcW w:w="1320" w:type="dxa"/>
            <w:vAlign w:val="center"/>
          </w:tcPr>
          <w:p w14:paraId="7FB73197">
            <w:pPr>
              <w:snapToGrid w:val="0"/>
              <w:jc w:val="right"/>
            </w:pPr>
            <w:r>
              <w:rPr>
                <w:rFonts w:ascii="宋体" w:hAnsi="宋体" w:cs="宋体"/>
                <w:color w:val="000000"/>
                <w:sz w:val="15"/>
              </w:rPr>
              <w:t>1,698,528.43</w:t>
            </w:r>
          </w:p>
        </w:tc>
        <w:tc>
          <w:tcPr>
            <w:tcW w:w="1320" w:type="dxa"/>
            <w:vAlign w:val="center"/>
          </w:tcPr>
          <w:p w14:paraId="1E598186">
            <w:pPr>
              <w:snapToGrid w:val="0"/>
              <w:jc w:val="right"/>
            </w:pPr>
            <w:r>
              <w:rPr>
                <w:rFonts w:ascii="宋体" w:hAnsi="宋体" w:cs="宋体"/>
                <w:color w:val="000000"/>
                <w:sz w:val="15"/>
              </w:rPr>
              <w:t>1,698,528.43</w:t>
            </w:r>
          </w:p>
        </w:tc>
        <w:tc>
          <w:tcPr>
            <w:tcW w:w="1320" w:type="dxa"/>
            <w:vAlign w:val="center"/>
          </w:tcPr>
          <w:p w14:paraId="22CE870C"/>
        </w:tc>
        <w:tc>
          <w:tcPr>
            <w:tcW w:w="1320" w:type="dxa"/>
            <w:vAlign w:val="center"/>
          </w:tcPr>
          <w:p w14:paraId="301B76EE"/>
        </w:tc>
        <w:tc>
          <w:tcPr>
            <w:tcW w:w="1320" w:type="dxa"/>
            <w:vAlign w:val="center"/>
          </w:tcPr>
          <w:p w14:paraId="05450D86"/>
        </w:tc>
        <w:tc>
          <w:tcPr>
            <w:tcW w:w="1338" w:type="dxa"/>
            <w:vAlign w:val="center"/>
          </w:tcPr>
          <w:p w14:paraId="642169B2"/>
        </w:tc>
      </w:tr>
      <w:tr w14:paraId="250DB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A4B0AA">
            <w:pPr>
              <w:snapToGrid w:val="0"/>
            </w:pPr>
            <w:r>
              <w:rPr>
                <w:rFonts w:ascii="宋体" w:hAnsi="宋体" w:cs="宋体"/>
                <w:color w:val="000000"/>
                <w:sz w:val="15"/>
              </w:rPr>
              <w:t>20805</w:t>
            </w:r>
          </w:p>
        </w:tc>
        <w:tc>
          <w:tcPr>
            <w:tcW w:w="4400" w:type="dxa"/>
            <w:vAlign w:val="center"/>
          </w:tcPr>
          <w:p w14:paraId="1B568FF5">
            <w:pPr>
              <w:snapToGrid w:val="0"/>
            </w:pPr>
            <w:r>
              <w:rPr>
                <w:rFonts w:ascii="宋体" w:hAnsi="宋体" w:cs="宋体"/>
                <w:color w:val="000000"/>
                <w:sz w:val="15"/>
              </w:rPr>
              <w:t>行政事业单位养老支出</w:t>
            </w:r>
          </w:p>
        </w:tc>
        <w:tc>
          <w:tcPr>
            <w:tcW w:w="1320" w:type="dxa"/>
            <w:vAlign w:val="center"/>
          </w:tcPr>
          <w:p w14:paraId="58CCBDF3">
            <w:pPr>
              <w:snapToGrid w:val="0"/>
              <w:jc w:val="right"/>
            </w:pPr>
            <w:r>
              <w:rPr>
                <w:rFonts w:ascii="宋体" w:hAnsi="宋体" w:cs="宋体"/>
                <w:color w:val="000000"/>
                <w:sz w:val="15"/>
              </w:rPr>
              <w:t>1,698,528.43</w:t>
            </w:r>
          </w:p>
        </w:tc>
        <w:tc>
          <w:tcPr>
            <w:tcW w:w="1320" w:type="dxa"/>
            <w:vAlign w:val="center"/>
          </w:tcPr>
          <w:p w14:paraId="6203B4B1">
            <w:pPr>
              <w:snapToGrid w:val="0"/>
              <w:jc w:val="right"/>
            </w:pPr>
            <w:r>
              <w:rPr>
                <w:rFonts w:ascii="宋体" w:hAnsi="宋体" w:cs="宋体"/>
                <w:color w:val="000000"/>
                <w:sz w:val="15"/>
              </w:rPr>
              <w:t>1,698,528.43</w:t>
            </w:r>
          </w:p>
        </w:tc>
        <w:tc>
          <w:tcPr>
            <w:tcW w:w="1320" w:type="dxa"/>
            <w:vAlign w:val="center"/>
          </w:tcPr>
          <w:p w14:paraId="67A3714E"/>
        </w:tc>
        <w:tc>
          <w:tcPr>
            <w:tcW w:w="1320" w:type="dxa"/>
            <w:vAlign w:val="center"/>
          </w:tcPr>
          <w:p w14:paraId="5ABF9419"/>
        </w:tc>
        <w:tc>
          <w:tcPr>
            <w:tcW w:w="1320" w:type="dxa"/>
            <w:vAlign w:val="center"/>
          </w:tcPr>
          <w:p w14:paraId="4CAE6120"/>
        </w:tc>
        <w:tc>
          <w:tcPr>
            <w:tcW w:w="1338" w:type="dxa"/>
            <w:vAlign w:val="center"/>
          </w:tcPr>
          <w:p w14:paraId="65583573"/>
        </w:tc>
      </w:tr>
      <w:tr w14:paraId="457AC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46D0DB">
            <w:pPr>
              <w:snapToGrid w:val="0"/>
            </w:pPr>
            <w:r>
              <w:rPr>
                <w:rFonts w:ascii="宋体" w:hAnsi="宋体" w:cs="宋体"/>
                <w:color w:val="000000"/>
                <w:sz w:val="15"/>
              </w:rPr>
              <w:t>2080501</w:t>
            </w:r>
          </w:p>
        </w:tc>
        <w:tc>
          <w:tcPr>
            <w:tcW w:w="4400" w:type="dxa"/>
            <w:vAlign w:val="center"/>
          </w:tcPr>
          <w:p w14:paraId="4359839C">
            <w:pPr>
              <w:snapToGrid w:val="0"/>
            </w:pPr>
            <w:r>
              <w:rPr>
                <w:rFonts w:ascii="宋体" w:hAnsi="宋体" w:cs="宋体"/>
                <w:color w:val="000000"/>
                <w:sz w:val="15"/>
              </w:rPr>
              <w:t>行政单位离退休</w:t>
            </w:r>
          </w:p>
        </w:tc>
        <w:tc>
          <w:tcPr>
            <w:tcW w:w="1320" w:type="dxa"/>
            <w:vAlign w:val="center"/>
          </w:tcPr>
          <w:p w14:paraId="3491670B">
            <w:pPr>
              <w:snapToGrid w:val="0"/>
              <w:jc w:val="right"/>
            </w:pPr>
            <w:r>
              <w:rPr>
                <w:rFonts w:ascii="宋体" w:hAnsi="宋体" w:cs="宋体"/>
                <w:color w:val="000000"/>
                <w:sz w:val="15"/>
              </w:rPr>
              <w:t>53,210.00</w:t>
            </w:r>
          </w:p>
        </w:tc>
        <w:tc>
          <w:tcPr>
            <w:tcW w:w="1320" w:type="dxa"/>
            <w:vAlign w:val="center"/>
          </w:tcPr>
          <w:p w14:paraId="4587DBCE">
            <w:pPr>
              <w:snapToGrid w:val="0"/>
              <w:jc w:val="right"/>
            </w:pPr>
            <w:r>
              <w:rPr>
                <w:rFonts w:ascii="宋体" w:hAnsi="宋体" w:cs="宋体"/>
                <w:color w:val="000000"/>
                <w:sz w:val="15"/>
              </w:rPr>
              <w:t>53,210.00</w:t>
            </w:r>
          </w:p>
        </w:tc>
        <w:tc>
          <w:tcPr>
            <w:tcW w:w="1320" w:type="dxa"/>
            <w:vAlign w:val="center"/>
          </w:tcPr>
          <w:p w14:paraId="3EAC7F7F"/>
        </w:tc>
        <w:tc>
          <w:tcPr>
            <w:tcW w:w="1320" w:type="dxa"/>
            <w:vAlign w:val="center"/>
          </w:tcPr>
          <w:p w14:paraId="4B1D7F86"/>
        </w:tc>
        <w:tc>
          <w:tcPr>
            <w:tcW w:w="1320" w:type="dxa"/>
            <w:vAlign w:val="center"/>
          </w:tcPr>
          <w:p w14:paraId="0F321243"/>
        </w:tc>
        <w:tc>
          <w:tcPr>
            <w:tcW w:w="1338" w:type="dxa"/>
            <w:vAlign w:val="center"/>
          </w:tcPr>
          <w:p w14:paraId="7EF41E42"/>
        </w:tc>
      </w:tr>
      <w:tr w14:paraId="59E2B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F2E5C9">
            <w:pPr>
              <w:snapToGrid w:val="0"/>
            </w:pPr>
            <w:r>
              <w:rPr>
                <w:rFonts w:ascii="宋体" w:hAnsi="宋体" w:cs="宋体"/>
                <w:color w:val="000000"/>
                <w:sz w:val="15"/>
              </w:rPr>
              <w:t>2080505</w:t>
            </w:r>
          </w:p>
        </w:tc>
        <w:tc>
          <w:tcPr>
            <w:tcW w:w="4400" w:type="dxa"/>
            <w:vAlign w:val="center"/>
          </w:tcPr>
          <w:p w14:paraId="7C1CD1A6">
            <w:pPr>
              <w:snapToGrid w:val="0"/>
            </w:pPr>
            <w:r>
              <w:rPr>
                <w:rFonts w:ascii="宋体" w:hAnsi="宋体" w:cs="宋体"/>
                <w:color w:val="000000"/>
                <w:sz w:val="15"/>
              </w:rPr>
              <w:t>机关事业单位基本养老保险缴费支出</w:t>
            </w:r>
          </w:p>
        </w:tc>
        <w:tc>
          <w:tcPr>
            <w:tcW w:w="1320" w:type="dxa"/>
            <w:vAlign w:val="center"/>
          </w:tcPr>
          <w:p w14:paraId="5A3715DA">
            <w:pPr>
              <w:snapToGrid w:val="0"/>
              <w:jc w:val="right"/>
            </w:pPr>
            <w:r>
              <w:rPr>
                <w:rFonts w:ascii="宋体" w:hAnsi="宋体" w:cs="宋体"/>
                <w:color w:val="000000"/>
                <w:sz w:val="15"/>
              </w:rPr>
              <w:t>1,096,951.87</w:t>
            </w:r>
          </w:p>
        </w:tc>
        <w:tc>
          <w:tcPr>
            <w:tcW w:w="1320" w:type="dxa"/>
            <w:vAlign w:val="center"/>
          </w:tcPr>
          <w:p w14:paraId="61705D03">
            <w:pPr>
              <w:snapToGrid w:val="0"/>
              <w:jc w:val="right"/>
            </w:pPr>
            <w:r>
              <w:rPr>
                <w:rFonts w:ascii="宋体" w:hAnsi="宋体" w:cs="宋体"/>
                <w:color w:val="000000"/>
                <w:sz w:val="15"/>
              </w:rPr>
              <w:t>1,096,951.87</w:t>
            </w:r>
          </w:p>
        </w:tc>
        <w:tc>
          <w:tcPr>
            <w:tcW w:w="1320" w:type="dxa"/>
            <w:vAlign w:val="center"/>
          </w:tcPr>
          <w:p w14:paraId="1117FD46"/>
        </w:tc>
        <w:tc>
          <w:tcPr>
            <w:tcW w:w="1320" w:type="dxa"/>
            <w:vAlign w:val="center"/>
          </w:tcPr>
          <w:p w14:paraId="2599BA06"/>
        </w:tc>
        <w:tc>
          <w:tcPr>
            <w:tcW w:w="1320" w:type="dxa"/>
            <w:vAlign w:val="center"/>
          </w:tcPr>
          <w:p w14:paraId="56470356"/>
        </w:tc>
        <w:tc>
          <w:tcPr>
            <w:tcW w:w="1338" w:type="dxa"/>
            <w:vAlign w:val="center"/>
          </w:tcPr>
          <w:p w14:paraId="71376468"/>
        </w:tc>
      </w:tr>
      <w:tr w14:paraId="1A372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70519D">
            <w:pPr>
              <w:snapToGrid w:val="0"/>
            </w:pPr>
            <w:r>
              <w:rPr>
                <w:rFonts w:ascii="宋体" w:hAnsi="宋体" w:cs="宋体"/>
                <w:color w:val="000000"/>
                <w:sz w:val="15"/>
              </w:rPr>
              <w:t>2080506</w:t>
            </w:r>
          </w:p>
        </w:tc>
        <w:tc>
          <w:tcPr>
            <w:tcW w:w="4400" w:type="dxa"/>
            <w:vAlign w:val="center"/>
          </w:tcPr>
          <w:p w14:paraId="18BF8EAB">
            <w:pPr>
              <w:snapToGrid w:val="0"/>
            </w:pPr>
            <w:r>
              <w:rPr>
                <w:rFonts w:ascii="宋体" w:hAnsi="宋体" w:cs="宋体"/>
                <w:color w:val="000000"/>
                <w:sz w:val="15"/>
              </w:rPr>
              <w:t>机关事业单位职业年金缴费支出</w:t>
            </w:r>
          </w:p>
        </w:tc>
        <w:tc>
          <w:tcPr>
            <w:tcW w:w="1320" w:type="dxa"/>
            <w:vAlign w:val="center"/>
          </w:tcPr>
          <w:p w14:paraId="370EBB2A">
            <w:pPr>
              <w:snapToGrid w:val="0"/>
              <w:jc w:val="right"/>
            </w:pPr>
            <w:r>
              <w:rPr>
                <w:rFonts w:ascii="宋体" w:hAnsi="宋体" w:cs="宋体"/>
                <w:color w:val="000000"/>
                <w:sz w:val="15"/>
              </w:rPr>
              <w:t>548,366.56</w:t>
            </w:r>
          </w:p>
        </w:tc>
        <w:tc>
          <w:tcPr>
            <w:tcW w:w="1320" w:type="dxa"/>
            <w:vAlign w:val="center"/>
          </w:tcPr>
          <w:p w14:paraId="7D18537B">
            <w:pPr>
              <w:snapToGrid w:val="0"/>
              <w:jc w:val="right"/>
            </w:pPr>
            <w:r>
              <w:rPr>
                <w:rFonts w:ascii="宋体" w:hAnsi="宋体" w:cs="宋体"/>
                <w:color w:val="000000"/>
                <w:sz w:val="15"/>
              </w:rPr>
              <w:t>548,366.56</w:t>
            </w:r>
          </w:p>
        </w:tc>
        <w:tc>
          <w:tcPr>
            <w:tcW w:w="1320" w:type="dxa"/>
            <w:vAlign w:val="center"/>
          </w:tcPr>
          <w:p w14:paraId="2A3E2BB7"/>
        </w:tc>
        <w:tc>
          <w:tcPr>
            <w:tcW w:w="1320" w:type="dxa"/>
            <w:vAlign w:val="center"/>
          </w:tcPr>
          <w:p w14:paraId="3BBDF3B9"/>
        </w:tc>
        <w:tc>
          <w:tcPr>
            <w:tcW w:w="1320" w:type="dxa"/>
            <w:vAlign w:val="center"/>
          </w:tcPr>
          <w:p w14:paraId="4DA4C130"/>
        </w:tc>
        <w:tc>
          <w:tcPr>
            <w:tcW w:w="1338" w:type="dxa"/>
            <w:vAlign w:val="center"/>
          </w:tcPr>
          <w:p w14:paraId="1079F507"/>
        </w:tc>
      </w:tr>
      <w:tr w14:paraId="188D5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36A881">
            <w:pPr>
              <w:snapToGrid w:val="0"/>
            </w:pPr>
            <w:r>
              <w:rPr>
                <w:rFonts w:ascii="宋体" w:hAnsi="宋体" w:cs="宋体"/>
                <w:color w:val="000000"/>
                <w:sz w:val="15"/>
              </w:rPr>
              <w:t>210</w:t>
            </w:r>
          </w:p>
        </w:tc>
        <w:tc>
          <w:tcPr>
            <w:tcW w:w="4400" w:type="dxa"/>
            <w:vAlign w:val="center"/>
          </w:tcPr>
          <w:p w14:paraId="7AB64D2A">
            <w:pPr>
              <w:snapToGrid w:val="0"/>
            </w:pPr>
            <w:r>
              <w:rPr>
                <w:rFonts w:ascii="宋体" w:hAnsi="宋体" w:cs="宋体"/>
                <w:color w:val="000000"/>
                <w:sz w:val="15"/>
              </w:rPr>
              <w:t>卫生健康支出</w:t>
            </w:r>
          </w:p>
        </w:tc>
        <w:tc>
          <w:tcPr>
            <w:tcW w:w="1320" w:type="dxa"/>
            <w:vAlign w:val="center"/>
          </w:tcPr>
          <w:p w14:paraId="45819123">
            <w:pPr>
              <w:snapToGrid w:val="0"/>
              <w:jc w:val="right"/>
            </w:pPr>
            <w:r>
              <w:rPr>
                <w:rFonts w:ascii="宋体" w:hAnsi="宋体" w:cs="宋体"/>
                <w:color w:val="000000"/>
                <w:sz w:val="15"/>
              </w:rPr>
              <w:t>809,016.77</w:t>
            </w:r>
          </w:p>
        </w:tc>
        <w:tc>
          <w:tcPr>
            <w:tcW w:w="1320" w:type="dxa"/>
            <w:vAlign w:val="center"/>
          </w:tcPr>
          <w:p w14:paraId="1CB6F25C">
            <w:pPr>
              <w:snapToGrid w:val="0"/>
              <w:jc w:val="right"/>
            </w:pPr>
            <w:r>
              <w:rPr>
                <w:rFonts w:ascii="宋体" w:hAnsi="宋体" w:cs="宋体"/>
                <w:color w:val="000000"/>
                <w:sz w:val="15"/>
              </w:rPr>
              <w:t>809,016.77</w:t>
            </w:r>
          </w:p>
        </w:tc>
        <w:tc>
          <w:tcPr>
            <w:tcW w:w="1320" w:type="dxa"/>
            <w:vAlign w:val="center"/>
          </w:tcPr>
          <w:p w14:paraId="2ADA3F08"/>
        </w:tc>
        <w:tc>
          <w:tcPr>
            <w:tcW w:w="1320" w:type="dxa"/>
            <w:vAlign w:val="center"/>
          </w:tcPr>
          <w:p w14:paraId="2C41D3F4"/>
        </w:tc>
        <w:tc>
          <w:tcPr>
            <w:tcW w:w="1320" w:type="dxa"/>
            <w:vAlign w:val="center"/>
          </w:tcPr>
          <w:p w14:paraId="1CA5EE9A"/>
        </w:tc>
        <w:tc>
          <w:tcPr>
            <w:tcW w:w="1338" w:type="dxa"/>
            <w:vAlign w:val="center"/>
          </w:tcPr>
          <w:p w14:paraId="50CF5A9B"/>
        </w:tc>
      </w:tr>
      <w:tr w14:paraId="73C0D6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FA5C05">
            <w:pPr>
              <w:snapToGrid w:val="0"/>
            </w:pPr>
            <w:r>
              <w:rPr>
                <w:rFonts w:ascii="宋体" w:hAnsi="宋体" w:cs="宋体"/>
                <w:color w:val="000000"/>
                <w:sz w:val="15"/>
              </w:rPr>
              <w:t>21011</w:t>
            </w:r>
          </w:p>
        </w:tc>
        <w:tc>
          <w:tcPr>
            <w:tcW w:w="4400" w:type="dxa"/>
            <w:vAlign w:val="center"/>
          </w:tcPr>
          <w:p w14:paraId="120EE980">
            <w:pPr>
              <w:snapToGrid w:val="0"/>
            </w:pPr>
            <w:r>
              <w:rPr>
                <w:rFonts w:ascii="宋体" w:hAnsi="宋体" w:cs="宋体"/>
                <w:color w:val="000000"/>
                <w:sz w:val="15"/>
              </w:rPr>
              <w:t>行政事业单位医疗</w:t>
            </w:r>
          </w:p>
        </w:tc>
        <w:tc>
          <w:tcPr>
            <w:tcW w:w="1320" w:type="dxa"/>
            <w:vAlign w:val="center"/>
          </w:tcPr>
          <w:p w14:paraId="1AC722B3">
            <w:pPr>
              <w:snapToGrid w:val="0"/>
              <w:jc w:val="right"/>
            </w:pPr>
            <w:r>
              <w:rPr>
                <w:rFonts w:ascii="宋体" w:hAnsi="宋体" w:cs="宋体"/>
                <w:color w:val="000000"/>
                <w:sz w:val="15"/>
              </w:rPr>
              <w:t>809,016.77</w:t>
            </w:r>
          </w:p>
        </w:tc>
        <w:tc>
          <w:tcPr>
            <w:tcW w:w="1320" w:type="dxa"/>
            <w:vAlign w:val="center"/>
          </w:tcPr>
          <w:p w14:paraId="5EB588F7">
            <w:pPr>
              <w:snapToGrid w:val="0"/>
              <w:jc w:val="right"/>
            </w:pPr>
            <w:r>
              <w:rPr>
                <w:rFonts w:ascii="宋体" w:hAnsi="宋体" w:cs="宋体"/>
                <w:color w:val="000000"/>
                <w:sz w:val="15"/>
              </w:rPr>
              <w:t>809,016.77</w:t>
            </w:r>
          </w:p>
        </w:tc>
        <w:tc>
          <w:tcPr>
            <w:tcW w:w="1320" w:type="dxa"/>
            <w:vAlign w:val="center"/>
          </w:tcPr>
          <w:p w14:paraId="21207059"/>
        </w:tc>
        <w:tc>
          <w:tcPr>
            <w:tcW w:w="1320" w:type="dxa"/>
            <w:vAlign w:val="center"/>
          </w:tcPr>
          <w:p w14:paraId="6A309AFD"/>
        </w:tc>
        <w:tc>
          <w:tcPr>
            <w:tcW w:w="1320" w:type="dxa"/>
            <w:vAlign w:val="center"/>
          </w:tcPr>
          <w:p w14:paraId="27F8E906"/>
        </w:tc>
        <w:tc>
          <w:tcPr>
            <w:tcW w:w="1338" w:type="dxa"/>
            <w:vAlign w:val="center"/>
          </w:tcPr>
          <w:p w14:paraId="7E202FA1"/>
        </w:tc>
      </w:tr>
      <w:tr w14:paraId="6BD9C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262D2B">
            <w:pPr>
              <w:snapToGrid w:val="0"/>
            </w:pPr>
            <w:r>
              <w:rPr>
                <w:rFonts w:ascii="宋体" w:hAnsi="宋体" w:cs="宋体"/>
                <w:color w:val="000000"/>
                <w:sz w:val="15"/>
              </w:rPr>
              <w:t>2101101</w:t>
            </w:r>
          </w:p>
        </w:tc>
        <w:tc>
          <w:tcPr>
            <w:tcW w:w="4400" w:type="dxa"/>
            <w:vAlign w:val="center"/>
          </w:tcPr>
          <w:p w14:paraId="1FBA8745">
            <w:pPr>
              <w:snapToGrid w:val="0"/>
            </w:pPr>
            <w:r>
              <w:rPr>
                <w:rFonts w:ascii="宋体" w:hAnsi="宋体" w:cs="宋体"/>
                <w:color w:val="000000"/>
                <w:sz w:val="15"/>
              </w:rPr>
              <w:t>行政单位医疗</w:t>
            </w:r>
          </w:p>
        </w:tc>
        <w:tc>
          <w:tcPr>
            <w:tcW w:w="1320" w:type="dxa"/>
            <w:vAlign w:val="center"/>
          </w:tcPr>
          <w:p w14:paraId="62192BB8">
            <w:pPr>
              <w:snapToGrid w:val="0"/>
              <w:jc w:val="right"/>
            </w:pPr>
            <w:r>
              <w:rPr>
                <w:rFonts w:ascii="宋体" w:hAnsi="宋体" w:cs="宋体"/>
                <w:color w:val="000000"/>
                <w:sz w:val="15"/>
              </w:rPr>
              <w:t>560,290.55</w:t>
            </w:r>
          </w:p>
        </w:tc>
        <w:tc>
          <w:tcPr>
            <w:tcW w:w="1320" w:type="dxa"/>
            <w:vAlign w:val="center"/>
          </w:tcPr>
          <w:p w14:paraId="518F1AC0">
            <w:pPr>
              <w:snapToGrid w:val="0"/>
              <w:jc w:val="right"/>
            </w:pPr>
            <w:r>
              <w:rPr>
                <w:rFonts w:ascii="宋体" w:hAnsi="宋体" w:cs="宋体"/>
                <w:color w:val="000000"/>
                <w:sz w:val="15"/>
              </w:rPr>
              <w:t>560,290.55</w:t>
            </w:r>
          </w:p>
        </w:tc>
        <w:tc>
          <w:tcPr>
            <w:tcW w:w="1320" w:type="dxa"/>
            <w:vAlign w:val="center"/>
          </w:tcPr>
          <w:p w14:paraId="47AEEF0E"/>
        </w:tc>
        <w:tc>
          <w:tcPr>
            <w:tcW w:w="1320" w:type="dxa"/>
            <w:vAlign w:val="center"/>
          </w:tcPr>
          <w:p w14:paraId="35FDE623"/>
        </w:tc>
        <w:tc>
          <w:tcPr>
            <w:tcW w:w="1320" w:type="dxa"/>
            <w:vAlign w:val="center"/>
          </w:tcPr>
          <w:p w14:paraId="676C765F"/>
        </w:tc>
        <w:tc>
          <w:tcPr>
            <w:tcW w:w="1338" w:type="dxa"/>
            <w:vAlign w:val="center"/>
          </w:tcPr>
          <w:p w14:paraId="6BC083E9"/>
        </w:tc>
      </w:tr>
      <w:tr w14:paraId="00335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E788AC">
            <w:pPr>
              <w:snapToGrid w:val="0"/>
            </w:pPr>
            <w:r>
              <w:rPr>
                <w:rFonts w:ascii="宋体" w:hAnsi="宋体" w:cs="宋体"/>
                <w:color w:val="000000"/>
                <w:sz w:val="15"/>
              </w:rPr>
              <w:t>2101102</w:t>
            </w:r>
          </w:p>
        </w:tc>
        <w:tc>
          <w:tcPr>
            <w:tcW w:w="4400" w:type="dxa"/>
            <w:vAlign w:val="center"/>
          </w:tcPr>
          <w:p w14:paraId="0671A0AE">
            <w:pPr>
              <w:snapToGrid w:val="0"/>
            </w:pPr>
            <w:r>
              <w:rPr>
                <w:rFonts w:ascii="宋体" w:hAnsi="宋体" w:cs="宋体"/>
                <w:color w:val="000000"/>
                <w:sz w:val="15"/>
              </w:rPr>
              <w:t>事业单位医疗</w:t>
            </w:r>
          </w:p>
        </w:tc>
        <w:tc>
          <w:tcPr>
            <w:tcW w:w="1320" w:type="dxa"/>
            <w:vAlign w:val="center"/>
          </w:tcPr>
          <w:p w14:paraId="290FC7C2">
            <w:pPr>
              <w:snapToGrid w:val="0"/>
              <w:jc w:val="right"/>
            </w:pPr>
            <w:r>
              <w:rPr>
                <w:rFonts w:ascii="宋体" w:hAnsi="宋体" w:cs="宋体"/>
                <w:color w:val="000000"/>
                <w:sz w:val="15"/>
              </w:rPr>
              <w:t>125,280.50</w:t>
            </w:r>
          </w:p>
        </w:tc>
        <w:tc>
          <w:tcPr>
            <w:tcW w:w="1320" w:type="dxa"/>
            <w:vAlign w:val="center"/>
          </w:tcPr>
          <w:p w14:paraId="03C1F4BD">
            <w:pPr>
              <w:snapToGrid w:val="0"/>
              <w:jc w:val="right"/>
            </w:pPr>
            <w:r>
              <w:rPr>
                <w:rFonts w:ascii="宋体" w:hAnsi="宋体" w:cs="宋体"/>
                <w:color w:val="000000"/>
                <w:sz w:val="15"/>
              </w:rPr>
              <w:t>125,280.50</w:t>
            </w:r>
          </w:p>
        </w:tc>
        <w:tc>
          <w:tcPr>
            <w:tcW w:w="1320" w:type="dxa"/>
            <w:vAlign w:val="center"/>
          </w:tcPr>
          <w:p w14:paraId="327CA677"/>
        </w:tc>
        <w:tc>
          <w:tcPr>
            <w:tcW w:w="1320" w:type="dxa"/>
            <w:vAlign w:val="center"/>
          </w:tcPr>
          <w:p w14:paraId="0EED7B31"/>
        </w:tc>
        <w:tc>
          <w:tcPr>
            <w:tcW w:w="1320" w:type="dxa"/>
            <w:vAlign w:val="center"/>
          </w:tcPr>
          <w:p w14:paraId="722DCEF8"/>
        </w:tc>
        <w:tc>
          <w:tcPr>
            <w:tcW w:w="1338" w:type="dxa"/>
            <w:vAlign w:val="center"/>
          </w:tcPr>
          <w:p w14:paraId="7F663189"/>
        </w:tc>
      </w:tr>
      <w:tr w14:paraId="314A6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A749DD">
            <w:pPr>
              <w:snapToGrid w:val="0"/>
            </w:pPr>
            <w:r>
              <w:rPr>
                <w:rFonts w:ascii="宋体" w:hAnsi="宋体" w:cs="宋体"/>
                <w:color w:val="000000"/>
                <w:sz w:val="15"/>
              </w:rPr>
              <w:t>2101103</w:t>
            </w:r>
          </w:p>
        </w:tc>
        <w:tc>
          <w:tcPr>
            <w:tcW w:w="4400" w:type="dxa"/>
            <w:vAlign w:val="center"/>
          </w:tcPr>
          <w:p w14:paraId="7CA82738">
            <w:pPr>
              <w:snapToGrid w:val="0"/>
            </w:pPr>
            <w:r>
              <w:rPr>
                <w:rFonts w:ascii="宋体" w:hAnsi="宋体" w:cs="宋体"/>
                <w:color w:val="000000"/>
                <w:sz w:val="15"/>
              </w:rPr>
              <w:t>公务员医疗补助</w:t>
            </w:r>
          </w:p>
        </w:tc>
        <w:tc>
          <w:tcPr>
            <w:tcW w:w="1320" w:type="dxa"/>
            <w:vAlign w:val="center"/>
          </w:tcPr>
          <w:p w14:paraId="2C3C2962">
            <w:pPr>
              <w:snapToGrid w:val="0"/>
              <w:jc w:val="right"/>
            </w:pPr>
            <w:r>
              <w:rPr>
                <w:rFonts w:ascii="宋体" w:hAnsi="宋体" w:cs="宋体"/>
                <w:color w:val="000000"/>
                <w:sz w:val="15"/>
              </w:rPr>
              <w:t>112,035.72</w:t>
            </w:r>
          </w:p>
        </w:tc>
        <w:tc>
          <w:tcPr>
            <w:tcW w:w="1320" w:type="dxa"/>
            <w:vAlign w:val="center"/>
          </w:tcPr>
          <w:p w14:paraId="41B6DD23">
            <w:pPr>
              <w:snapToGrid w:val="0"/>
              <w:jc w:val="right"/>
            </w:pPr>
            <w:r>
              <w:rPr>
                <w:rFonts w:ascii="宋体" w:hAnsi="宋体" w:cs="宋体"/>
                <w:color w:val="000000"/>
                <w:sz w:val="15"/>
              </w:rPr>
              <w:t>112,035.72</w:t>
            </w:r>
          </w:p>
        </w:tc>
        <w:tc>
          <w:tcPr>
            <w:tcW w:w="1320" w:type="dxa"/>
            <w:vAlign w:val="center"/>
          </w:tcPr>
          <w:p w14:paraId="75BFDE45"/>
        </w:tc>
        <w:tc>
          <w:tcPr>
            <w:tcW w:w="1320" w:type="dxa"/>
            <w:vAlign w:val="center"/>
          </w:tcPr>
          <w:p w14:paraId="4EDAC280"/>
        </w:tc>
        <w:tc>
          <w:tcPr>
            <w:tcW w:w="1320" w:type="dxa"/>
            <w:vAlign w:val="center"/>
          </w:tcPr>
          <w:p w14:paraId="6505FFE5"/>
        </w:tc>
        <w:tc>
          <w:tcPr>
            <w:tcW w:w="1338" w:type="dxa"/>
            <w:vAlign w:val="center"/>
          </w:tcPr>
          <w:p w14:paraId="1F67C74E"/>
        </w:tc>
      </w:tr>
      <w:tr w14:paraId="0E74F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A15BBA">
            <w:pPr>
              <w:snapToGrid w:val="0"/>
            </w:pPr>
            <w:r>
              <w:rPr>
                <w:rFonts w:ascii="宋体" w:hAnsi="宋体" w:cs="宋体"/>
                <w:color w:val="000000"/>
                <w:sz w:val="15"/>
              </w:rPr>
              <w:t>2101199</w:t>
            </w:r>
          </w:p>
        </w:tc>
        <w:tc>
          <w:tcPr>
            <w:tcW w:w="4400" w:type="dxa"/>
            <w:vAlign w:val="center"/>
          </w:tcPr>
          <w:p w14:paraId="1E14C571">
            <w:pPr>
              <w:snapToGrid w:val="0"/>
            </w:pPr>
            <w:r>
              <w:rPr>
                <w:rFonts w:ascii="宋体" w:hAnsi="宋体" w:cs="宋体"/>
                <w:color w:val="000000"/>
                <w:sz w:val="15"/>
              </w:rPr>
              <w:t>其他行政事业单位医疗支出</w:t>
            </w:r>
          </w:p>
        </w:tc>
        <w:tc>
          <w:tcPr>
            <w:tcW w:w="1320" w:type="dxa"/>
            <w:vAlign w:val="center"/>
          </w:tcPr>
          <w:p w14:paraId="53E38E75">
            <w:pPr>
              <w:snapToGrid w:val="0"/>
              <w:jc w:val="right"/>
            </w:pPr>
            <w:r>
              <w:rPr>
                <w:rFonts w:ascii="宋体" w:hAnsi="宋体" w:cs="宋体"/>
                <w:color w:val="000000"/>
                <w:sz w:val="15"/>
              </w:rPr>
              <w:t>11,410.00</w:t>
            </w:r>
          </w:p>
        </w:tc>
        <w:tc>
          <w:tcPr>
            <w:tcW w:w="1320" w:type="dxa"/>
            <w:vAlign w:val="center"/>
          </w:tcPr>
          <w:p w14:paraId="56B11C50">
            <w:pPr>
              <w:snapToGrid w:val="0"/>
              <w:jc w:val="right"/>
            </w:pPr>
            <w:r>
              <w:rPr>
                <w:rFonts w:ascii="宋体" w:hAnsi="宋体" w:cs="宋体"/>
                <w:color w:val="000000"/>
                <w:sz w:val="15"/>
              </w:rPr>
              <w:t>11,410.00</w:t>
            </w:r>
          </w:p>
        </w:tc>
        <w:tc>
          <w:tcPr>
            <w:tcW w:w="1320" w:type="dxa"/>
            <w:vAlign w:val="center"/>
          </w:tcPr>
          <w:p w14:paraId="59E55114"/>
        </w:tc>
        <w:tc>
          <w:tcPr>
            <w:tcW w:w="1320" w:type="dxa"/>
            <w:vAlign w:val="center"/>
          </w:tcPr>
          <w:p w14:paraId="78EDC59F"/>
        </w:tc>
        <w:tc>
          <w:tcPr>
            <w:tcW w:w="1320" w:type="dxa"/>
            <w:vAlign w:val="center"/>
          </w:tcPr>
          <w:p w14:paraId="3E55E43A"/>
        </w:tc>
        <w:tc>
          <w:tcPr>
            <w:tcW w:w="1338" w:type="dxa"/>
            <w:vAlign w:val="center"/>
          </w:tcPr>
          <w:p w14:paraId="6807B662"/>
        </w:tc>
      </w:tr>
      <w:tr w14:paraId="156E95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4450FA">
            <w:pPr>
              <w:snapToGrid w:val="0"/>
            </w:pPr>
            <w:r>
              <w:rPr>
                <w:rFonts w:ascii="宋体" w:hAnsi="宋体" w:cs="宋体"/>
                <w:color w:val="000000"/>
                <w:sz w:val="15"/>
              </w:rPr>
              <w:t>222</w:t>
            </w:r>
          </w:p>
        </w:tc>
        <w:tc>
          <w:tcPr>
            <w:tcW w:w="4400" w:type="dxa"/>
            <w:vAlign w:val="center"/>
          </w:tcPr>
          <w:p w14:paraId="00721195">
            <w:pPr>
              <w:snapToGrid w:val="0"/>
            </w:pPr>
            <w:r>
              <w:rPr>
                <w:rFonts w:ascii="宋体" w:hAnsi="宋体" w:cs="宋体"/>
                <w:color w:val="000000"/>
                <w:sz w:val="15"/>
              </w:rPr>
              <w:t>粮油物资储备支出</w:t>
            </w:r>
          </w:p>
        </w:tc>
        <w:tc>
          <w:tcPr>
            <w:tcW w:w="1320" w:type="dxa"/>
            <w:vAlign w:val="center"/>
          </w:tcPr>
          <w:p w14:paraId="3F963347">
            <w:pPr>
              <w:snapToGrid w:val="0"/>
              <w:jc w:val="right"/>
            </w:pPr>
            <w:r>
              <w:rPr>
                <w:rFonts w:ascii="宋体" w:hAnsi="宋体" w:cs="宋体"/>
                <w:color w:val="000000"/>
                <w:sz w:val="15"/>
              </w:rPr>
              <w:t>1,713,606.80</w:t>
            </w:r>
          </w:p>
        </w:tc>
        <w:tc>
          <w:tcPr>
            <w:tcW w:w="1320" w:type="dxa"/>
            <w:vAlign w:val="center"/>
          </w:tcPr>
          <w:p w14:paraId="42C77726"/>
        </w:tc>
        <w:tc>
          <w:tcPr>
            <w:tcW w:w="1320" w:type="dxa"/>
            <w:vAlign w:val="center"/>
          </w:tcPr>
          <w:p w14:paraId="3891691B">
            <w:pPr>
              <w:snapToGrid w:val="0"/>
              <w:jc w:val="right"/>
            </w:pPr>
            <w:r>
              <w:rPr>
                <w:rFonts w:ascii="宋体" w:hAnsi="宋体" w:cs="宋体"/>
                <w:color w:val="000000"/>
                <w:sz w:val="15"/>
              </w:rPr>
              <w:t>1,713,606.80</w:t>
            </w:r>
          </w:p>
        </w:tc>
        <w:tc>
          <w:tcPr>
            <w:tcW w:w="1320" w:type="dxa"/>
            <w:vAlign w:val="center"/>
          </w:tcPr>
          <w:p w14:paraId="1913A319"/>
        </w:tc>
        <w:tc>
          <w:tcPr>
            <w:tcW w:w="1320" w:type="dxa"/>
            <w:vAlign w:val="center"/>
          </w:tcPr>
          <w:p w14:paraId="2639B638"/>
        </w:tc>
        <w:tc>
          <w:tcPr>
            <w:tcW w:w="1338" w:type="dxa"/>
            <w:vAlign w:val="center"/>
          </w:tcPr>
          <w:p w14:paraId="4C3D3673"/>
        </w:tc>
      </w:tr>
      <w:tr w14:paraId="6A7E5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82A8C3">
            <w:pPr>
              <w:snapToGrid w:val="0"/>
            </w:pPr>
            <w:r>
              <w:rPr>
                <w:rFonts w:ascii="宋体" w:hAnsi="宋体" w:cs="宋体"/>
                <w:color w:val="000000"/>
                <w:sz w:val="15"/>
              </w:rPr>
              <w:t>22205</w:t>
            </w:r>
          </w:p>
        </w:tc>
        <w:tc>
          <w:tcPr>
            <w:tcW w:w="4400" w:type="dxa"/>
            <w:vAlign w:val="center"/>
          </w:tcPr>
          <w:p w14:paraId="0F45639C">
            <w:pPr>
              <w:snapToGrid w:val="0"/>
            </w:pPr>
            <w:r>
              <w:rPr>
                <w:rFonts w:ascii="宋体" w:hAnsi="宋体" w:cs="宋体"/>
                <w:color w:val="000000"/>
                <w:sz w:val="15"/>
              </w:rPr>
              <w:t>重要商品储备</w:t>
            </w:r>
          </w:p>
        </w:tc>
        <w:tc>
          <w:tcPr>
            <w:tcW w:w="1320" w:type="dxa"/>
            <w:vAlign w:val="center"/>
          </w:tcPr>
          <w:p w14:paraId="11770B66">
            <w:pPr>
              <w:snapToGrid w:val="0"/>
              <w:jc w:val="right"/>
            </w:pPr>
            <w:r>
              <w:rPr>
                <w:rFonts w:ascii="宋体" w:hAnsi="宋体" w:cs="宋体"/>
                <w:color w:val="000000"/>
                <w:sz w:val="15"/>
              </w:rPr>
              <w:t>1,713,606.80</w:t>
            </w:r>
          </w:p>
        </w:tc>
        <w:tc>
          <w:tcPr>
            <w:tcW w:w="1320" w:type="dxa"/>
            <w:vAlign w:val="center"/>
          </w:tcPr>
          <w:p w14:paraId="494250EC"/>
        </w:tc>
        <w:tc>
          <w:tcPr>
            <w:tcW w:w="1320" w:type="dxa"/>
            <w:vAlign w:val="center"/>
          </w:tcPr>
          <w:p w14:paraId="0E50AF79">
            <w:pPr>
              <w:snapToGrid w:val="0"/>
              <w:jc w:val="right"/>
            </w:pPr>
            <w:r>
              <w:rPr>
                <w:rFonts w:ascii="宋体" w:hAnsi="宋体" w:cs="宋体"/>
                <w:color w:val="000000"/>
                <w:sz w:val="15"/>
              </w:rPr>
              <w:t>1,713,606.80</w:t>
            </w:r>
          </w:p>
        </w:tc>
        <w:tc>
          <w:tcPr>
            <w:tcW w:w="1320" w:type="dxa"/>
            <w:vAlign w:val="center"/>
          </w:tcPr>
          <w:p w14:paraId="76509CAA"/>
        </w:tc>
        <w:tc>
          <w:tcPr>
            <w:tcW w:w="1320" w:type="dxa"/>
            <w:vAlign w:val="center"/>
          </w:tcPr>
          <w:p w14:paraId="479C0DB7"/>
        </w:tc>
        <w:tc>
          <w:tcPr>
            <w:tcW w:w="1338" w:type="dxa"/>
            <w:vAlign w:val="center"/>
          </w:tcPr>
          <w:p w14:paraId="67DF5DA2"/>
        </w:tc>
      </w:tr>
      <w:tr w14:paraId="1947B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6FD512">
            <w:pPr>
              <w:snapToGrid w:val="0"/>
            </w:pPr>
            <w:r>
              <w:rPr>
                <w:rFonts w:ascii="宋体" w:hAnsi="宋体" w:cs="宋体"/>
                <w:color w:val="000000"/>
                <w:sz w:val="15"/>
              </w:rPr>
              <w:t>2220511</w:t>
            </w:r>
          </w:p>
        </w:tc>
        <w:tc>
          <w:tcPr>
            <w:tcW w:w="4400" w:type="dxa"/>
            <w:vAlign w:val="center"/>
          </w:tcPr>
          <w:p w14:paraId="61E82A15">
            <w:pPr>
              <w:snapToGrid w:val="0"/>
            </w:pPr>
            <w:r>
              <w:rPr>
                <w:rFonts w:ascii="宋体" w:hAnsi="宋体" w:cs="宋体"/>
                <w:color w:val="000000"/>
                <w:sz w:val="15"/>
              </w:rPr>
              <w:t>应急物资储备</w:t>
            </w:r>
          </w:p>
        </w:tc>
        <w:tc>
          <w:tcPr>
            <w:tcW w:w="1320" w:type="dxa"/>
            <w:vAlign w:val="center"/>
          </w:tcPr>
          <w:p w14:paraId="766E1887">
            <w:pPr>
              <w:snapToGrid w:val="0"/>
              <w:jc w:val="right"/>
            </w:pPr>
            <w:r>
              <w:rPr>
                <w:rFonts w:ascii="宋体" w:hAnsi="宋体" w:cs="宋体"/>
                <w:color w:val="000000"/>
                <w:sz w:val="15"/>
              </w:rPr>
              <w:t>1,713,606.80</w:t>
            </w:r>
          </w:p>
        </w:tc>
        <w:tc>
          <w:tcPr>
            <w:tcW w:w="1320" w:type="dxa"/>
            <w:vAlign w:val="center"/>
          </w:tcPr>
          <w:p w14:paraId="6E87B9DC"/>
        </w:tc>
        <w:tc>
          <w:tcPr>
            <w:tcW w:w="1320" w:type="dxa"/>
            <w:vAlign w:val="center"/>
          </w:tcPr>
          <w:p w14:paraId="4420C07C">
            <w:pPr>
              <w:snapToGrid w:val="0"/>
              <w:jc w:val="right"/>
            </w:pPr>
            <w:r>
              <w:rPr>
                <w:rFonts w:ascii="宋体" w:hAnsi="宋体" w:cs="宋体"/>
                <w:color w:val="000000"/>
                <w:sz w:val="15"/>
              </w:rPr>
              <w:t>1,713,606.80</w:t>
            </w:r>
          </w:p>
        </w:tc>
        <w:tc>
          <w:tcPr>
            <w:tcW w:w="1320" w:type="dxa"/>
            <w:vAlign w:val="center"/>
          </w:tcPr>
          <w:p w14:paraId="18AD2050"/>
        </w:tc>
        <w:tc>
          <w:tcPr>
            <w:tcW w:w="1320" w:type="dxa"/>
            <w:vAlign w:val="center"/>
          </w:tcPr>
          <w:p w14:paraId="240A9A2A"/>
        </w:tc>
        <w:tc>
          <w:tcPr>
            <w:tcW w:w="1338" w:type="dxa"/>
            <w:vAlign w:val="center"/>
          </w:tcPr>
          <w:p w14:paraId="6428EEEA"/>
        </w:tc>
      </w:tr>
      <w:tr w14:paraId="0410E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0738B7">
            <w:pPr>
              <w:snapToGrid w:val="0"/>
            </w:pPr>
            <w:r>
              <w:rPr>
                <w:rFonts w:ascii="宋体" w:hAnsi="宋体" w:cs="宋体"/>
                <w:color w:val="000000"/>
                <w:sz w:val="15"/>
              </w:rPr>
              <w:t>224</w:t>
            </w:r>
          </w:p>
        </w:tc>
        <w:tc>
          <w:tcPr>
            <w:tcW w:w="4400" w:type="dxa"/>
            <w:vAlign w:val="center"/>
          </w:tcPr>
          <w:p w14:paraId="7BA78941">
            <w:pPr>
              <w:snapToGrid w:val="0"/>
            </w:pPr>
            <w:r>
              <w:rPr>
                <w:rFonts w:ascii="宋体" w:hAnsi="宋体" w:cs="宋体"/>
                <w:color w:val="000000"/>
                <w:sz w:val="15"/>
              </w:rPr>
              <w:t>灾害防治及应急管理支出</w:t>
            </w:r>
          </w:p>
        </w:tc>
        <w:tc>
          <w:tcPr>
            <w:tcW w:w="1320" w:type="dxa"/>
            <w:vAlign w:val="center"/>
          </w:tcPr>
          <w:p w14:paraId="5271DE6E">
            <w:pPr>
              <w:snapToGrid w:val="0"/>
              <w:jc w:val="right"/>
            </w:pPr>
            <w:r>
              <w:rPr>
                <w:rFonts w:ascii="宋体" w:hAnsi="宋体" w:cs="宋体"/>
                <w:color w:val="000000"/>
                <w:sz w:val="15"/>
              </w:rPr>
              <w:t>38,459,525.46</w:t>
            </w:r>
          </w:p>
        </w:tc>
        <w:tc>
          <w:tcPr>
            <w:tcW w:w="1320" w:type="dxa"/>
            <w:vAlign w:val="center"/>
          </w:tcPr>
          <w:p w14:paraId="17C43874">
            <w:pPr>
              <w:snapToGrid w:val="0"/>
              <w:jc w:val="right"/>
            </w:pPr>
            <w:r>
              <w:rPr>
                <w:rFonts w:ascii="宋体" w:hAnsi="宋体" w:cs="宋体"/>
                <w:color w:val="000000"/>
                <w:sz w:val="15"/>
              </w:rPr>
              <w:t>17,861,391.71</w:t>
            </w:r>
          </w:p>
        </w:tc>
        <w:tc>
          <w:tcPr>
            <w:tcW w:w="1320" w:type="dxa"/>
            <w:vAlign w:val="center"/>
          </w:tcPr>
          <w:p w14:paraId="305F5EAE">
            <w:pPr>
              <w:snapToGrid w:val="0"/>
              <w:jc w:val="right"/>
            </w:pPr>
            <w:r>
              <w:rPr>
                <w:rFonts w:ascii="宋体" w:hAnsi="宋体" w:cs="宋体"/>
                <w:color w:val="000000"/>
                <w:sz w:val="15"/>
              </w:rPr>
              <w:t>20,598,133.75</w:t>
            </w:r>
          </w:p>
        </w:tc>
        <w:tc>
          <w:tcPr>
            <w:tcW w:w="1320" w:type="dxa"/>
            <w:vAlign w:val="center"/>
          </w:tcPr>
          <w:p w14:paraId="1EDA1F6F"/>
        </w:tc>
        <w:tc>
          <w:tcPr>
            <w:tcW w:w="1320" w:type="dxa"/>
            <w:vAlign w:val="center"/>
          </w:tcPr>
          <w:p w14:paraId="0CBDA46A"/>
        </w:tc>
        <w:tc>
          <w:tcPr>
            <w:tcW w:w="1338" w:type="dxa"/>
            <w:vAlign w:val="center"/>
          </w:tcPr>
          <w:p w14:paraId="20616F21"/>
        </w:tc>
      </w:tr>
      <w:tr w14:paraId="59836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1EC819">
            <w:pPr>
              <w:snapToGrid w:val="0"/>
            </w:pPr>
            <w:r>
              <w:rPr>
                <w:rFonts w:ascii="宋体" w:hAnsi="宋体" w:cs="宋体"/>
                <w:color w:val="000000"/>
                <w:sz w:val="15"/>
              </w:rPr>
              <w:t>22401</w:t>
            </w:r>
          </w:p>
        </w:tc>
        <w:tc>
          <w:tcPr>
            <w:tcW w:w="4400" w:type="dxa"/>
            <w:vAlign w:val="center"/>
          </w:tcPr>
          <w:p w14:paraId="6D2C7382">
            <w:pPr>
              <w:snapToGrid w:val="0"/>
            </w:pPr>
            <w:r>
              <w:rPr>
                <w:rFonts w:ascii="宋体" w:hAnsi="宋体" w:cs="宋体"/>
                <w:color w:val="000000"/>
                <w:sz w:val="15"/>
              </w:rPr>
              <w:t>应急管理事务</w:t>
            </w:r>
          </w:p>
        </w:tc>
        <w:tc>
          <w:tcPr>
            <w:tcW w:w="1320" w:type="dxa"/>
            <w:vAlign w:val="center"/>
          </w:tcPr>
          <w:p w14:paraId="141AC7D6">
            <w:pPr>
              <w:snapToGrid w:val="0"/>
              <w:jc w:val="right"/>
            </w:pPr>
            <w:r>
              <w:rPr>
                <w:rFonts w:ascii="宋体" w:hAnsi="宋体" w:cs="宋体"/>
                <w:color w:val="000000"/>
                <w:sz w:val="15"/>
              </w:rPr>
              <w:t>38,281,625.46</w:t>
            </w:r>
          </w:p>
        </w:tc>
        <w:tc>
          <w:tcPr>
            <w:tcW w:w="1320" w:type="dxa"/>
            <w:vAlign w:val="center"/>
          </w:tcPr>
          <w:p w14:paraId="19B67419">
            <w:pPr>
              <w:snapToGrid w:val="0"/>
              <w:jc w:val="right"/>
            </w:pPr>
            <w:r>
              <w:rPr>
                <w:rFonts w:ascii="宋体" w:hAnsi="宋体" w:cs="宋体"/>
                <w:color w:val="000000"/>
                <w:sz w:val="15"/>
              </w:rPr>
              <w:t>17,861,391.71</w:t>
            </w:r>
          </w:p>
        </w:tc>
        <w:tc>
          <w:tcPr>
            <w:tcW w:w="1320" w:type="dxa"/>
            <w:vAlign w:val="center"/>
          </w:tcPr>
          <w:p w14:paraId="0900970D">
            <w:pPr>
              <w:snapToGrid w:val="0"/>
              <w:jc w:val="right"/>
            </w:pPr>
            <w:r>
              <w:rPr>
                <w:rFonts w:ascii="宋体" w:hAnsi="宋体" w:cs="宋体"/>
                <w:color w:val="000000"/>
                <w:sz w:val="15"/>
              </w:rPr>
              <w:t>20,420,233.75</w:t>
            </w:r>
          </w:p>
        </w:tc>
        <w:tc>
          <w:tcPr>
            <w:tcW w:w="1320" w:type="dxa"/>
            <w:vAlign w:val="center"/>
          </w:tcPr>
          <w:p w14:paraId="184FEEBB"/>
        </w:tc>
        <w:tc>
          <w:tcPr>
            <w:tcW w:w="1320" w:type="dxa"/>
            <w:vAlign w:val="center"/>
          </w:tcPr>
          <w:p w14:paraId="2FE2E178"/>
        </w:tc>
        <w:tc>
          <w:tcPr>
            <w:tcW w:w="1338" w:type="dxa"/>
            <w:vAlign w:val="center"/>
          </w:tcPr>
          <w:p w14:paraId="44DD7E52"/>
        </w:tc>
      </w:tr>
      <w:tr w14:paraId="0B5B1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115FBF">
            <w:pPr>
              <w:snapToGrid w:val="0"/>
            </w:pPr>
            <w:r>
              <w:rPr>
                <w:rFonts w:ascii="宋体" w:hAnsi="宋体" w:cs="宋体"/>
                <w:color w:val="000000"/>
                <w:sz w:val="15"/>
              </w:rPr>
              <w:t>2240101</w:t>
            </w:r>
          </w:p>
        </w:tc>
        <w:tc>
          <w:tcPr>
            <w:tcW w:w="4400" w:type="dxa"/>
            <w:vAlign w:val="center"/>
          </w:tcPr>
          <w:p w14:paraId="18935034">
            <w:pPr>
              <w:snapToGrid w:val="0"/>
            </w:pPr>
            <w:r>
              <w:rPr>
                <w:rFonts w:ascii="宋体" w:hAnsi="宋体" w:cs="宋体"/>
                <w:color w:val="000000"/>
                <w:sz w:val="15"/>
              </w:rPr>
              <w:t>行政运行</w:t>
            </w:r>
          </w:p>
        </w:tc>
        <w:tc>
          <w:tcPr>
            <w:tcW w:w="1320" w:type="dxa"/>
            <w:vAlign w:val="center"/>
          </w:tcPr>
          <w:p w14:paraId="2631B091">
            <w:pPr>
              <w:snapToGrid w:val="0"/>
              <w:jc w:val="right"/>
            </w:pPr>
            <w:r>
              <w:rPr>
                <w:rFonts w:ascii="宋体" w:hAnsi="宋体" w:cs="宋体"/>
                <w:color w:val="000000"/>
                <w:sz w:val="15"/>
              </w:rPr>
              <w:t>15,129,833.91</w:t>
            </w:r>
          </w:p>
        </w:tc>
        <w:tc>
          <w:tcPr>
            <w:tcW w:w="1320" w:type="dxa"/>
            <w:vAlign w:val="center"/>
          </w:tcPr>
          <w:p w14:paraId="2758EB7F">
            <w:pPr>
              <w:snapToGrid w:val="0"/>
              <w:jc w:val="right"/>
            </w:pPr>
            <w:r>
              <w:rPr>
                <w:rFonts w:ascii="宋体" w:hAnsi="宋体" w:cs="宋体"/>
                <w:color w:val="000000"/>
                <w:sz w:val="15"/>
              </w:rPr>
              <w:t>15,129,833.91</w:t>
            </w:r>
          </w:p>
        </w:tc>
        <w:tc>
          <w:tcPr>
            <w:tcW w:w="1320" w:type="dxa"/>
            <w:vAlign w:val="center"/>
          </w:tcPr>
          <w:p w14:paraId="121AEB13"/>
        </w:tc>
        <w:tc>
          <w:tcPr>
            <w:tcW w:w="1320" w:type="dxa"/>
            <w:vAlign w:val="center"/>
          </w:tcPr>
          <w:p w14:paraId="11D5461D"/>
        </w:tc>
        <w:tc>
          <w:tcPr>
            <w:tcW w:w="1320" w:type="dxa"/>
            <w:vAlign w:val="center"/>
          </w:tcPr>
          <w:p w14:paraId="62011BF9"/>
        </w:tc>
        <w:tc>
          <w:tcPr>
            <w:tcW w:w="1338" w:type="dxa"/>
            <w:vAlign w:val="center"/>
          </w:tcPr>
          <w:p w14:paraId="073D55F5"/>
        </w:tc>
      </w:tr>
      <w:tr w14:paraId="18AE7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EADC49">
            <w:pPr>
              <w:snapToGrid w:val="0"/>
            </w:pPr>
            <w:r>
              <w:rPr>
                <w:rFonts w:ascii="宋体" w:hAnsi="宋体" w:cs="宋体"/>
                <w:color w:val="000000"/>
                <w:sz w:val="15"/>
              </w:rPr>
              <w:t>2240102</w:t>
            </w:r>
          </w:p>
        </w:tc>
        <w:tc>
          <w:tcPr>
            <w:tcW w:w="4400" w:type="dxa"/>
            <w:vAlign w:val="center"/>
          </w:tcPr>
          <w:p w14:paraId="08D2F0E2">
            <w:pPr>
              <w:snapToGrid w:val="0"/>
            </w:pPr>
            <w:r>
              <w:rPr>
                <w:rFonts w:ascii="宋体" w:hAnsi="宋体" w:cs="宋体"/>
                <w:color w:val="000000"/>
                <w:sz w:val="15"/>
              </w:rPr>
              <w:t>一般行政管理事务</w:t>
            </w:r>
          </w:p>
        </w:tc>
        <w:tc>
          <w:tcPr>
            <w:tcW w:w="1320" w:type="dxa"/>
            <w:vAlign w:val="center"/>
          </w:tcPr>
          <w:p w14:paraId="5831471A">
            <w:pPr>
              <w:snapToGrid w:val="0"/>
              <w:jc w:val="right"/>
            </w:pPr>
            <w:r>
              <w:rPr>
                <w:rFonts w:ascii="宋体" w:hAnsi="宋体" w:cs="宋体"/>
                <w:color w:val="000000"/>
                <w:sz w:val="15"/>
              </w:rPr>
              <w:t>11,650.00</w:t>
            </w:r>
          </w:p>
        </w:tc>
        <w:tc>
          <w:tcPr>
            <w:tcW w:w="1320" w:type="dxa"/>
            <w:vAlign w:val="center"/>
          </w:tcPr>
          <w:p w14:paraId="770BF812">
            <w:pPr>
              <w:snapToGrid w:val="0"/>
              <w:jc w:val="right"/>
            </w:pPr>
            <w:r>
              <w:rPr>
                <w:rFonts w:ascii="宋体" w:hAnsi="宋体" w:cs="宋体"/>
                <w:color w:val="000000"/>
                <w:sz w:val="15"/>
              </w:rPr>
              <w:t>11,650.00</w:t>
            </w:r>
          </w:p>
        </w:tc>
        <w:tc>
          <w:tcPr>
            <w:tcW w:w="1320" w:type="dxa"/>
            <w:vAlign w:val="center"/>
          </w:tcPr>
          <w:p w14:paraId="2D9A19BB"/>
        </w:tc>
        <w:tc>
          <w:tcPr>
            <w:tcW w:w="1320" w:type="dxa"/>
            <w:vAlign w:val="center"/>
          </w:tcPr>
          <w:p w14:paraId="5CFAF4AE"/>
        </w:tc>
        <w:tc>
          <w:tcPr>
            <w:tcW w:w="1320" w:type="dxa"/>
            <w:vAlign w:val="center"/>
          </w:tcPr>
          <w:p w14:paraId="05070EA5"/>
        </w:tc>
        <w:tc>
          <w:tcPr>
            <w:tcW w:w="1338" w:type="dxa"/>
            <w:vAlign w:val="center"/>
          </w:tcPr>
          <w:p w14:paraId="2F921976"/>
        </w:tc>
      </w:tr>
      <w:tr w14:paraId="2E882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748FDF">
            <w:pPr>
              <w:snapToGrid w:val="0"/>
            </w:pPr>
            <w:r>
              <w:rPr>
                <w:rFonts w:ascii="宋体" w:hAnsi="宋体" w:cs="宋体"/>
                <w:color w:val="000000"/>
                <w:sz w:val="15"/>
              </w:rPr>
              <w:t>2240104</w:t>
            </w:r>
          </w:p>
        </w:tc>
        <w:tc>
          <w:tcPr>
            <w:tcW w:w="4400" w:type="dxa"/>
            <w:vAlign w:val="center"/>
          </w:tcPr>
          <w:p w14:paraId="270E25AB">
            <w:pPr>
              <w:snapToGrid w:val="0"/>
            </w:pPr>
            <w:r>
              <w:rPr>
                <w:rFonts w:ascii="宋体" w:hAnsi="宋体" w:cs="宋体"/>
                <w:color w:val="000000"/>
                <w:sz w:val="15"/>
              </w:rPr>
              <w:t>灾害风险防治</w:t>
            </w:r>
          </w:p>
        </w:tc>
        <w:tc>
          <w:tcPr>
            <w:tcW w:w="1320" w:type="dxa"/>
            <w:vAlign w:val="center"/>
          </w:tcPr>
          <w:p w14:paraId="432A9D38">
            <w:pPr>
              <w:snapToGrid w:val="0"/>
              <w:jc w:val="right"/>
            </w:pPr>
            <w:r>
              <w:rPr>
                <w:rFonts w:ascii="宋体" w:hAnsi="宋体" w:cs="宋体"/>
                <w:color w:val="000000"/>
                <w:sz w:val="15"/>
              </w:rPr>
              <w:t>16,784,256.95</w:t>
            </w:r>
          </w:p>
        </w:tc>
        <w:tc>
          <w:tcPr>
            <w:tcW w:w="1320" w:type="dxa"/>
            <w:vAlign w:val="center"/>
          </w:tcPr>
          <w:p w14:paraId="002FCA10"/>
        </w:tc>
        <w:tc>
          <w:tcPr>
            <w:tcW w:w="1320" w:type="dxa"/>
            <w:vAlign w:val="center"/>
          </w:tcPr>
          <w:p w14:paraId="1857C0DE">
            <w:pPr>
              <w:snapToGrid w:val="0"/>
              <w:jc w:val="right"/>
            </w:pPr>
            <w:r>
              <w:rPr>
                <w:rFonts w:ascii="宋体" w:hAnsi="宋体" w:cs="宋体"/>
                <w:color w:val="000000"/>
                <w:sz w:val="15"/>
              </w:rPr>
              <w:t>16,784,256.95</w:t>
            </w:r>
          </w:p>
        </w:tc>
        <w:tc>
          <w:tcPr>
            <w:tcW w:w="1320" w:type="dxa"/>
            <w:vAlign w:val="center"/>
          </w:tcPr>
          <w:p w14:paraId="39B3B7B8"/>
        </w:tc>
        <w:tc>
          <w:tcPr>
            <w:tcW w:w="1320" w:type="dxa"/>
            <w:vAlign w:val="center"/>
          </w:tcPr>
          <w:p w14:paraId="193FE50E"/>
        </w:tc>
        <w:tc>
          <w:tcPr>
            <w:tcW w:w="1338" w:type="dxa"/>
            <w:vAlign w:val="center"/>
          </w:tcPr>
          <w:p w14:paraId="2185AAFD"/>
        </w:tc>
      </w:tr>
      <w:tr w14:paraId="2FD56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58BFAA">
            <w:pPr>
              <w:snapToGrid w:val="0"/>
            </w:pPr>
            <w:r>
              <w:rPr>
                <w:rFonts w:ascii="宋体" w:hAnsi="宋体" w:cs="宋体"/>
                <w:color w:val="000000"/>
                <w:sz w:val="15"/>
              </w:rPr>
              <w:t>2240106</w:t>
            </w:r>
          </w:p>
        </w:tc>
        <w:tc>
          <w:tcPr>
            <w:tcW w:w="4400" w:type="dxa"/>
            <w:vAlign w:val="center"/>
          </w:tcPr>
          <w:p w14:paraId="2611957D">
            <w:pPr>
              <w:snapToGrid w:val="0"/>
            </w:pPr>
            <w:r>
              <w:rPr>
                <w:rFonts w:ascii="宋体" w:hAnsi="宋体" w:cs="宋体"/>
                <w:color w:val="000000"/>
                <w:sz w:val="15"/>
              </w:rPr>
              <w:t>安全监管</w:t>
            </w:r>
          </w:p>
        </w:tc>
        <w:tc>
          <w:tcPr>
            <w:tcW w:w="1320" w:type="dxa"/>
            <w:vAlign w:val="center"/>
          </w:tcPr>
          <w:p w14:paraId="6AFE5050">
            <w:pPr>
              <w:snapToGrid w:val="0"/>
              <w:jc w:val="right"/>
            </w:pPr>
            <w:r>
              <w:rPr>
                <w:rFonts w:ascii="宋体" w:hAnsi="宋体" w:cs="宋体"/>
                <w:color w:val="000000"/>
                <w:sz w:val="15"/>
              </w:rPr>
              <w:t>1,775,676.80</w:t>
            </w:r>
          </w:p>
        </w:tc>
        <w:tc>
          <w:tcPr>
            <w:tcW w:w="1320" w:type="dxa"/>
            <w:vAlign w:val="center"/>
          </w:tcPr>
          <w:p w14:paraId="27AD4DA3"/>
        </w:tc>
        <w:tc>
          <w:tcPr>
            <w:tcW w:w="1320" w:type="dxa"/>
            <w:vAlign w:val="center"/>
          </w:tcPr>
          <w:p w14:paraId="560016B8">
            <w:pPr>
              <w:snapToGrid w:val="0"/>
              <w:jc w:val="right"/>
            </w:pPr>
            <w:r>
              <w:rPr>
                <w:rFonts w:ascii="宋体" w:hAnsi="宋体" w:cs="宋体"/>
                <w:color w:val="000000"/>
                <w:sz w:val="15"/>
              </w:rPr>
              <w:t>1,775,676.80</w:t>
            </w:r>
          </w:p>
        </w:tc>
        <w:tc>
          <w:tcPr>
            <w:tcW w:w="1320" w:type="dxa"/>
            <w:vAlign w:val="center"/>
          </w:tcPr>
          <w:p w14:paraId="2015470D"/>
        </w:tc>
        <w:tc>
          <w:tcPr>
            <w:tcW w:w="1320" w:type="dxa"/>
            <w:vAlign w:val="center"/>
          </w:tcPr>
          <w:p w14:paraId="5403D794"/>
        </w:tc>
        <w:tc>
          <w:tcPr>
            <w:tcW w:w="1338" w:type="dxa"/>
            <w:vAlign w:val="center"/>
          </w:tcPr>
          <w:p w14:paraId="1738F949"/>
        </w:tc>
      </w:tr>
      <w:tr w14:paraId="4FB13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4CF041">
            <w:pPr>
              <w:snapToGrid w:val="0"/>
            </w:pPr>
            <w:r>
              <w:rPr>
                <w:rFonts w:ascii="宋体" w:hAnsi="宋体" w:cs="宋体"/>
                <w:color w:val="000000"/>
                <w:sz w:val="15"/>
              </w:rPr>
              <w:t>2240108</w:t>
            </w:r>
          </w:p>
        </w:tc>
        <w:tc>
          <w:tcPr>
            <w:tcW w:w="4400" w:type="dxa"/>
            <w:vAlign w:val="center"/>
          </w:tcPr>
          <w:p w14:paraId="12AD0E14">
            <w:pPr>
              <w:snapToGrid w:val="0"/>
            </w:pPr>
            <w:r>
              <w:rPr>
                <w:rFonts w:ascii="宋体" w:hAnsi="宋体" w:cs="宋体"/>
                <w:color w:val="000000"/>
                <w:sz w:val="15"/>
              </w:rPr>
              <w:t>应急救援</w:t>
            </w:r>
          </w:p>
        </w:tc>
        <w:tc>
          <w:tcPr>
            <w:tcW w:w="1320" w:type="dxa"/>
            <w:vAlign w:val="center"/>
          </w:tcPr>
          <w:p w14:paraId="38152A69">
            <w:pPr>
              <w:snapToGrid w:val="0"/>
              <w:jc w:val="right"/>
            </w:pPr>
            <w:r>
              <w:rPr>
                <w:rFonts w:ascii="宋体" w:hAnsi="宋体" w:cs="宋体"/>
                <w:color w:val="000000"/>
                <w:sz w:val="15"/>
              </w:rPr>
              <w:t>371,500.00</w:t>
            </w:r>
          </w:p>
        </w:tc>
        <w:tc>
          <w:tcPr>
            <w:tcW w:w="1320" w:type="dxa"/>
            <w:vAlign w:val="center"/>
          </w:tcPr>
          <w:p w14:paraId="695783E2"/>
        </w:tc>
        <w:tc>
          <w:tcPr>
            <w:tcW w:w="1320" w:type="dxa"/>
            <w:vAlign w:val="center"/>
          </w:tcPr>
          <w:p w14:paraId="438D904D">
            <w:pPr>
              <w:snapToGrid w:val="0"/>
              <w:jc w:val="right"/>
            </w:pPr>
            <w:r>
              <w:rPr>
                <w:rFonts w:ascii="宋体" w:hAnsi="宋体" w:cs="宋体"/>
                <w:color w:val="000000"/>
                <w:sz w:val="15"/>
              </w:rPr>
              <w:t>371,500.00</w:t>
            </w:r>
          </w:p>
        </w:tc>
        <w:tc>
          <w:tcPr>
            <w:tcW w:w="1320" w:type="dxa"/>
            <w:vAlign w:val="center"/>
          </w:tcPr>
          <w:p w14:paraId="6DEE474A"/>
        </w:tc>
        <w:tc>
          <w:tcPr>
            <w:tcW w:w="1320" w:type="dxa"/>
            <w:vAlign w:val="center"/>
          </w:tcPr>
          <w:p w14:paraId="337B8D13"/>
        </w:tc>
        <w:tc>
          <w:tcPr>
            <w:tcW w:w="1338" w:type="dxa"/>
            <w:vAlign w:val="center"/>
          </w:tcPr>
          <w:p w14:paraId="6CCE6F9E"/>
        </w:tc>
      </w:tr>
      <w:tr w14:paraId="11C19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E67A36">
            <w:pPr>
              <w:snapToGrid w:val="0"/>
            </w:pPr>
            <w:r>
              <w:rPr>
                <w:rFonts w:ascii="宋体" w:hAnsi="宋体" w:cs="宋体"/>
                <w:color w:val="000000"/>
                <w:sz w:val="15"/>
              </w:rPr>
              <w:t>2240109</w:t>
            </w:r>
          </w:p>
        </w:tc>
        <w:tc>
          <w:tcPr>
            <w:tcW w:w="4400" w:type="dxa"/>
            <w:vAlign w:val="center"/>
          </w:tcPr>
          <w:p w14:paraId="1FAB54F6">
            <w:pPr>
              <w:snapToGrid w:val="0"/>
            </w:pPr>
            <w:r>
              <w:rPr>
                <w:rFonts w:ascii="宋体" w:hAnsi="宋体" w:cs="宋体"/>
                <w:color w:val="000000"/>
                <w:sz w:val="15"/>
              </w:rPr>
              <w:t>应急管理</w:t>
            </w:r>
          </w:p>
        </w:tc>
        <w:tc>
          <w:tcPr>
            <w:tcW w:w="1320" w:type="dxa"/>
            <w:vAlign w:val="center"/>
          </w:tcPr>
          <w:p w14:paraId="65B5F463">
            <w:pPr>
              <w:snapToGrid w:val="0"/>
              <w:jc w:val="right"/>
            </w:pPr>
            <w:r>
              <w:rPr>
                <w:rFonts w:ascii="宋体" w:hAnsi="宋体" w:cs="宋体"/>
                <w:color w:val="000000"/>
                <w:sz w:val="15"/>
              </w:rPr>
              <w:t>1,488,800.00</w:t>
            </w:r>
          </w:p>
        </w:tc>
        <w:tc>
          <w:tcPr>
            <w:tcW w:w="1320" w:type="dxa"/>
            <w:vAlign w:val="center"/>
          </w:tcPr>
          <w:p w14:paraId="5B3499F7"/>
        </w:tc>
        <w:tc>
          <w:tcPr>
            <w:tcW w:w="1320" w:type="dxa"/>
            <w:vAlign w:val="center"/>
          </w:tcPr>
          <w:p w14:paraId="3939F394">
            <w:pPr>
              <w:snapToGrid w:val="0"/>
              <w:jc w:val="right"/>
            </w:pPr>
            <w:r>
              <w:rPr>
                <w:rFonts w:ascii="宋体" w:hAnsi="宋体" w:cs="宋体"/>
                <w:color w:val="000000"/>
                <w:sz w:val="15"/>
              </w:rPr>
              <w:t>1,488,800.00</w:t>
            </w:r>
          </w:p>
        </w:tc>
        <w:tc>
          <w:tcPr>
            <w:tcW w:w="1320" w:type="dxa"/>
            <w:vAlign w:val="center"/>
          </w:tcPr>
          <w:p w14:paraId="4F3F50FE"/>
        </w:tc>
        <w:tc>
          <w:tcPr>
            <w:tcW w:w="1320" w:type="dxa"/>
            <w:vAlign w:val="center"/>
          </w:tcPr>
          <w:p w14:paraId="23B02D70"/>
        </w:tc>
        <w:tc>
          <w:tcPr>
            <w:tcW w:w="1338" w:type="dxa"/>
            <w:vAlign w:val="center"/>
          </w:tcPr>
          <w:p w14:paraId="26BB28A5"/>
        </w:tc>
      </w:tr>
      <w:tr w14:paraId="7B2B5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051C9F">
            <w:pPr>
              <w:snapToGrid w:val="0"/>
            </w:pPr>
            <w:r>
              <w:rPr>
                <w:rFonts w:ascii="宋体" w:hAnsi="宋体" w:cs="宋体"/>
                <w:color w:val="000000"/>
                <w:sz w:val="15"/>
              </w:rPr>
              <w:t>2240150</w:t>
            </w:r>
          </w:p>
        </w:tc>
        <w:tc>
          <w:tcPr>
            <w:tcW w:w="4400" w:type="dxa"/>
            <w:vAlign w:val="center"/>
          </w:tcPr>
          <w:p w14:paraId="2BC7A6B0">
            <w:pPr>
              <w:snapToGrid w:val="0"/>
            </w:pPr>
            <w:r>
              <w:rPr>
                <w:rFonts w:ascii="宋体" w:hAnsi="宋体" w:cs="宋体"/>
                <w:color w:val="000000"/>
                <w:sz w:val="15"/>
              </w:rPr>
              <w:t>事业运行</w:t>
            </w:r>
          </w:p>
        </w:tc>
        <w:tc>
          <w:tcPr>
            <w:tcW w:w="1320" w:type="dxa"/>
            <w:vAlign w:val="center"/>
          </w:tcPr>
          <w:p w14:paraId="0CB3490C">
            <w:pPr>
              <w:snapToGrid w:val="0"/>
              <w:jc w:val="right"/>
            </w:pPr>
            <w:r>
              <w:rPr>
                <w:rFonts w:ascii="宋体" w:hAnsi="宋体" w:cs="宋体"/>
                <w:color w:val="000000"/>
                <w:sz w:val="15"/>
              </w:rPr>
              <w:t>2,719,907.80</w:t>
            </w:r>
          </w:p>
        </w:tc>
        <w:tc>
          <w:tcPr>
            <w:tcW w:w="1320" w:type="dxa"/>
            <w:vAlign w:val="center"/>
          </w:tcPr>
          <w:p w14:paraId="13E24C94">
            <w:pPr>
              <w:snapToGrid w:val="0"/>
              <w:jc w:val="right"/>
            </w:pPr>
            <w:r>
              <w:rPr>
                <w:rFonts w:ascii="宋体" w:hAnsi="宋体" w:cs="宋体"/>
                <w:color w:val="000000"/>
                <w:sz w:val="15"/>
              </w:rPr>
              <w:t>2,719,907.80</w:t>
            </w:r>
          </w:p>
        </w:tc>
        <w:tc>
          <w:tcPr>
            <w:tcW w:w="1320" w:type="dxa"/>
            <w:vAlign w:val="center"/>
          </w:tcPr>
          <w:p w14:paraId="6C459AD8"/>
        </w:tc>
        <w:tc>
          <w:tcPr>
            <w:tcW w:w="1320" w:type="dxa"/>
            <w:vAlign w:val="center"/>
          </w:tcPr>
          <w:p w14:paraId="190C5F3B"/>
        </w:tc>
        <w:tc>
          <w:tcPr>
            <w:tcW w:w="1320" w:type="dxa"/>
            <w:vAlign w:val="center"/>
          </w:tcPr>
          <w:p w14:paraId="7606B9F5"/>
        </w:tc>
        <w:tc>
          <w:tcPr>
            <w:tcW w:w="1338" w:type="dxa"/>
            <w:vAlign w:val="center"/>
          </w:tcPr>
          <w:p w14:paraId="23EEEF73"/>
        </w:tc>
      </w:tr>
      <w:tr w14:paraId="4862B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6A340D">
            <w:pPr>
              <w:snapToGrid w:val="0"/>
            </w:pPr>
            <w:r>
              <w:rPr>
                <w:rFonts w:ascii="宋体" w:hAnsi="宋体" w:cs="宋体"/>
                <w:color w:val="000000"/>
                <w:sz w:val="15"/>
              </w:rPr>
              <w:t>22406</w:t>
            </w:r>
          </w:p>
        </w:tc>
        <w:tc>
          <w:tcPr>
            <w:tcW w:w="4400" w:type="dxa"/>
            <w:vAlign w:val="center"/>
          </w:tcPr>
          <w:p w14:paraId="11710C95">
            <w:pPr>
              <w:snapToGrid w:val="0"/>
            </w:pPr>
            <w:r>
              <w:rPr>
                <w:rFonts w:ascii="宋体" w:hAnsi="宋体" w:cs="宋体"/>
                <w:color w:val="000000"/>
                <w:sz w:val="15"/>
              </w:rPr>
              <w:t>自然灾害防治</w:t>
            </w:r>
          </w:p>
        </w:tc>
        <w:tc>
          <w:tcPr>
            <w:tcW w:w="1320" w:type="dxa"/>
            <w:vAlign w:val="center"/>
          </w:tcPr>
          <w:p w14:paraId="0D05120C">
            <w:pPr>
              <w:snapToGrid w:val="0"/>
              <w:jc w:val="right"/>
            </w:pPr>
            <w:r>
              <w:rPr>
                <w:rFonts w:ascii="宋体" w:hAnsi="宋体" w:cs="宋体"/>
                <w:color w:val="000000"/>
                <w:sz w:val="15"/>
              </w:rPr>
              <w:t>177,900.00</w:t>
            </w:r>
          </w:p>
        </w:tc>
        <w:tc>
          <w:tcPr>
            <w:tcW w:w="1320" w:type="dxa"/>
            <w:vAlign w:val="center"/>
          </w:tcPr>
          <w:p w14:paraId="24B1E817"/>
        </w:tc>
        <w:tc>
          <w:tcPr>
            <w:tcW w:w="1320" w:type="dxa"/>
            <w:vAlign w:val="center"/>
          </w:tcPr>
          <w:p w14:paraId="7583AF63">
            <w:pPr>
              <w:snapToGrid w:val="0"/>
              <w:jc w:val="right"/>
            </w:pPr>
            <w:r>
              <w:rPr>
                <w:rFonts w:ascii="宋体" w:hAnsi="宋体" w:cs="宋体"/>
                <w:color w:val="000000"/>
                <w:sz w:val="15"/>
              </w:rPr>
              <w:t>177,900.00</w:t>
            </w:r>
          </w:p>
        </w:tc>
        <w:tc>
          <w:tcPr>
            <w:tcW w:w="1320" w:type="dxa"/>
            <w:vAlign w:val="center"/>
          </w:tcPr>
          <w:p w14:paraId="1F55BB77"/>
        </w:tc>
        <w:tc>
          <w:tcPr>
            <w:tcW w:w="1320" w:type="dxa"/>
            <w:vAlign w:val="center"/>
          </w:tcPr>
          <w:p w14:paraId="0F4D732A"/>
        </w:tc>
        <w:tc>
          <w:tcPr>
            <w:tcW w:w="1338" w:type="dxa"/>
            <w:vAlign w:val="center"/>
          </w:tcPr>
          <w:p w14:paraId="3C7EE01F"/>
        </w:tc>
      </w:tr>
      <w:tr w14:paraId="11D8B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5F50C3">
            <w:pPr>
              <w:snapToGrid w:val="0"/>
            </w:pPr>
            <w:r>
              <w:rPr>
                <w:rFonts w:ascii="宋体" w:hAnsi="宋体" w:cs="宋体"/>
                <w:color w:val="000000"/>
                <w:sz w:val="15"/>
              </w:rPr>
              <w:t>2240699</w:t>
            </w:r>
          </w:p>
        </w:tc>
        <w:tc>
          <w:tcPr>
            <w:tcW w:w="4400" w:type="dxa"/>
            <w:vAlign w:val="center"/>
          </w:tcPr>
          <w:p w14:paraId="70CAE8F3">
            <w:pPr>
              <w:snapToGrid w:val="0"/>
            </w:pPr>
            <w:r>
              <w:rPr>
                <w:rFonts w:ascii="宋体" w:hAnsi="宋体" w:cs="宋体"/>
                <w:color w:val="000000"/>
                <w:sz w:val="15"/>
              </w:rPr>
              <w:t>其他自然灾害防治支出</w:t>
            </w:r>
          </w:p>
        </w:tc>
        <w:tc>
          <w:tcPr>
            <w:tcW w:w="1320" w:type="dxa"/>
            <w:vAlign w:val="center"/>
          </w:tcPr>
          <w:p w14:paraId="52037213">
            <w:pPr>
              <w:snapToGrid w:val="0"/>
              <w:jc w:val="right"/>
            </w:pPr>
            <w:r>
              <w:rPr>
                <w:rFonts w:ascii="宋体" w:hAnsi="宋体" w:cs="宋体"/>
                <w:color w:val="000000"/>
                <w:sz w:val="15"/>
              </w:rPr>
              <w:t>177,900.00</w:t>
            </w:r>
          </w:p>
        </w:tc>
        <w:tc>
          <w:tcPr>
            <w:tcW w:w="1320" w:type="dxa"/>
            <w:vAlign w:val="center"/>
          </w:tcPr>
          <w:p w14:paraId="492F78B5"/>
        </w:tc>
        <w:tc>
          <w:tcPr>
            <w:tcW w:w="1320" w:type="dxa"/>
            <w:vAlign w:val="center"/>
          </w:tcPr>
          <w:p w14:paraId="5AA0B8F2">
            <w:pPr>
              <w:snapToGrid w:val="0"/>
              <w:jc w:val="right"/>
            </w:pPr>
            <w:r>
              <w:rPr>
                <w:rFonts w:ascii="宋体" w:hAnsi="宋体" w:cs="宋体"/>
                <w:color w:val="000000"/>
                <w:sz w:val="15"/>
              </w:rPr>
              <w:t>177,900.00</w:t>
            </w:r>
          </w:p>
        </w:tc>
        <w:tc>
          <w:tcPr>
            <w:tcW w:w="1320" w:type="dxa"/>
            <w:vAlign w:val="center"/>
          </w:tcPr>
          <w:p w14:paraId="74C24578"/>
        </w:tc>
        <w:tc>
          <w:tcPr>
            <w:tcW w:w="1320" w:type="dxa"/>
            <w:vAlign w:val="center"/>
          </w:tcPr>
          <w:p w14:paraId="22F136A9"/>
        </w:tc>
        <w:tc>
          <w:tcPr>
            <w:tcW w:w="1338" w:type="dxa"/>
            <w:vAlign w:val="center"/>
          </w:tcPr>
          <w:p w14:paraId="585AD0C1"/>
        </w:tc>
      </w:tr>
      <w:tr w14:paraId="6A599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431FE12F">
            <w:pPr>
              <w:snapToGrid w:val="0"/>
            </w:pPr>
            <w:r>
              <w:rPr>
                <w:rFonts w:ascii="宋体" w:hAnsi="宋体" w:cs="宋体"/>
                <w:color w:val="000000"/>
                <w:sz w:val="15"/>
              </w:rPr>
              <w:t>注：本表反映本年度各项支出情况。</w:t>
            </w:r>
          </w:p>
        </w:tc>
      </w:tr>
    </w:tbl>
    <w:p w14:paraId="735AC218">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D710CA6">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A591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76AF6BC">
            <w:pPr>
              <w:jc w:val="right"/>
            </w:pPr>
          </w:p>
        </w:tc>
      </w:tr>
      <w:tr w14:paraId="594278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4F4574F">
            <w:r>
              <w:rPr>
                <w:rFonts w:ascii="宋体" w:hAnsi="宋体" w:cs="宋体"/>
                <w:sz w:val="20"/>
              </w:rPr>
              <w:t>部门：天津市西青区应急管理局</w:t>
            </w:r>
          </w:p>
        </w:tc>
        <w:tc>
          <w:tcPr>
            <w:tcW w:w="2000" w:type="dxa"/>
          </w:tcPr>
          <w:p w14:paraId="769775E9">
            <w:pPr>
              <w:jc w:val="center"/>
            </w:pPr>
          </w:p>
        </w:tc>
        <w:tc>
          <w:tcPr>
            <w:tcW w:w="5619" w:type="dxa"/>
          </w:tcPr>
          <w:p w14:paraId="79AFE667">
            <w:pPr>
              <w:jc w:val="right"/>
            </w:pPr>
            <w:r>
              <w:rPr>
                <w:rFonts w:ascii="宋体" w:hAnsi="宋体" w:cs="宋体"/>
                <w:sz w:val="20"/>
              </w:rPr>
              <w:t>单位：元</w:t>
            </w:r>
          </w:p>
        </w:tc>
      </w:tr>
    </w:tbl>
    <w:p w14:paraId="5588CBF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5D10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46C39D7">
            <w:pPr>
              <w:snapToGrid w:val="0"/>
              <w:jc w:val="center"/>
            </w:pPr>
            <w:r>
              <w:rPr>
                <w:rFonts w:ascii="宋体" w:hAnsi="宋体" w:cs="宋体"/>
                <w:color w:val="000000"/>
                <w:sz w:val="16"/>
              </w:rPr>
              <w:t>收入</w:t>
            </w:r>
          </w:p>
        </w:tc>
        <w:tc>
          <w:tcPr>
            <w:tcW w:w="8398" w:type="dxa"/>
            <w:gridSpan w:val="5"/>
            <w:vAlign w:val="center"/>
          </w:tcPr>
          <w:p w14:paraId="686E794C">
            <w:pPr>
              <w:snapToGrid w:val="0"/>
              <w:jc w:val="center"/>
            </w:pPr>
            <w:r>
              <w:rPr>
                <w:rFonts w:ascii="宋体" w:hAnsi="宋体" w:cs="宋体"/>
                <w:color w:val="000000"/>
                <w:sz w:val="16"/>
              </w:rPr>
              <w:t>支出</w:t>
            </w:r>
          </w:p>
        </w:tc>
      </w:tr>
      <w:tr w14:paraId="20261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70C6E88">
            <w:pPr>
              <w:snapToGrid w:val="0"/>
              <w:jc w:val="center"/>
            </w:pPr>
            <w:r>
              <w:rPr>
                <w:rFonts w:ascii="宋体" w:hAnsi="宋体" w:cs="宋体"/>
                <w:color w:val="000000"/>
                <w:sz w:val="16"/>
              </w:rPr>
              <w:t>项    目</w:t>
            </w:r>
          </w:p>
        </w:tc>
        <w:tc>
          <w:tcPr>
            <w:tcW w:w="1420" w:type="dxa"/>
            <w:vAlign w:val="center"/>
          </w:tcPr>
          <w:p w14:paraId="6D81A31E">
            <w:pPr>
              <w:snapToGrid w:val="0"/>
              <w:jc w:val="center"/>
            </w:pPr>
            <w:r>
              <w:rPr>
                <w:rFonts w:ascii="宋体" w:hAnsi="宋体" w:cs="宋体"/>
                <w:color w:val="000000"/>
                <w:sz w:val="16"/>
              </w:rPr>
              <w:t>金额</w:t>
            </w:r>
          </w:p>
        </w:tc>
        <w:tc>
          <w:tcPr>
            <w:tcW w:w="2760" w:type="dxa"/>
            <w:vAlign w:val="center"/>
          </w:tcPr>
          <w:p w14:paraId="74B0860D">
            <w:pPr>
              <w:snapToGrid w:val="0"/>
              <w:jc w:val="center"/>
            </w:pPr>
            <w:r>
              <w:rPr>
                <w:rFonts w:ascii="宋体" w:hAnsi="宋体" w:cs="宋体"/>
                <w:color w:val="000000"/>
                <w:sz w:val="16"/>
              </w:rPr>
              <w:t>项    目</w:t>
            </w:r>
          </w:p>
        </w:tc>
        <w:tc>
          <w:tcPr>
            <w:tcW w:w="1420" w:type="dxa"/>
            <w:vAlign w:val="center"/>
          </w:tcPr>
          <w:p w14:paraId="6040562F">
            <w:pPr>
              <w:snapToGrid w:val="0"/>
              <w:jc w:val="center"/>
            </w:pPr>
            <w:r>
              <w:rPr>
                <w:rFonts w:ascii="宋体" w:hAnsi="宋体" w:cs="宋体"/>
                <w:color w:val="000000"/>
                <w:sz w:val="16"/>
              </w:rPr>
              <w:t>合计</w:t>
            </w:r>
          </w:p>
        </w:tc>
        <w:tc>
          <w:tcPr>
            <w:tcW w:w="1420" w:type="dxa"/>
            <w:vAlign w:val="center"/>
          </w:tcPr>
          <w:p w14:paraId="66A49ACC">
            <w:pPr>
              <w:snapToGrid w:val="0"/>
              <w:jc w:val="center"/>
            </w:pPr>
            <w:r>
              <w:rPr>
                <w:rFonts w:ascii="宋体" w:hAnsi="宋体" w:cs="宋体"/>
                <w:color w:val="000000"/>
                <w:sz w:val="16"/>
              </w:rPr>
              <w:t>一般公共预算财政拨款</w:t>
            </w:r>
          </w:p>
        </w:tc>
        <w:tc>
          <w:tcPr>
            <w:tcW w:w="1420" w:type="dxa"/>
            <w:vAlign w:val="center"/>
          </w:tcPr>
          <w:p w14:paraId="64C0898A">
            <w:pPr>
              <w:snapToGrid w:val="0"/>
              <w:jc w:val="center"/>
            </w:pPr>
            <w:r>
              <w:rPr>
                <w:rFonts w:ascii="宋体" w:hAnsi="宋体" w:cs="宋体"/>
                <w:color w:val="000000"/>
                <w:sz w:val="16"/>
              </w:rPr>
              <w:t>政府性基金预算财政拨款</w:t>
            </w:r>
          </w:p>
        </w:tc>
        <w:tc>
          <w:tcPr>
            <w:tcW w:w="1378" w:type="dxa"/>
            <w:vAlign w:val="center"/>
          </w:tcPr>
          <w:p w14:paraId="18843705">
            <w:pPr>
              <w:snapToGrid w:val="0"/>
              <w:jc w:val="center"/>
            </w:pPr>
            <w:r>
              <w:rPr>
                <w:rFonts w:ascii="宋体" w:hAnsi="宋体" w:cs="宋体"/>
                <w:color w:val="000000"/>
                <w:sz w:val="16"/>
              </w:rPr>
              <w:t>国有资本经营预算财政拨款</w:t>
            </w:r>
          </w:p>
        </w:tc>
      </w:tr>
      <w:tr w14:paraId="7619E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F58C07">
            <w:pPr>
              <w:snapToGrid w:val="0"/>
            </w:pPr>
            <w:r>
              <w:rPr>
                <w:rFonts w:ascii="宋体" w:hAnsi="宋体" w:cs="宋体"/>
                <w:color w:val="000000"/>
                <w:sz w:val="16"/>
              </w:rPr>
              <w:t>一、一般公共预算财政拨款</w:t>
            </w:r>
          </w:p>
        </w:tc>
        <w:tc>
          <w:tcPr>
            <w:tcW w:w="1420" w:type="dxa"/>
            <w:vAlign w:val="center"/>
          </w:tcPr>
          <w:p w14:paraId="13EC7198">
            <w:pPr>
              <w:snapToGrid w:val="0"/>
              <w:jc w:val="right"/>
            </w:pPr>
            <w:r>
              <w:rPr>
                <w:rFonts w:ascii="宋体" w:hAnsi="宋体" w:cs="宋体"/>
                <w:color w:val="000000"/>
                <w:sz w:val="16"/>
              </w:rPr>
              <w:t>41,000,580.66</w:t>
            </w:r>
          </w:p>
        </w:tc>
        <w:tc>
          <w:tcPr>
            <w:tcW w:w="2760" w:type="dxa"/>
            <w:vAlign w:val="center"/>
          </w:tcPr>
          <w:p w14:paraId="279EDF28">
            <w:pPr>
              <w:snapToGrid w:val="0"/>
            </w:pPr>
            <w:r>
              <w:rPr>
                <w:rFonts w:ascii="宋体" w:hAnsi="宋体" w:cs="宋体"/>
                <w:color w:val="000000"/>
                <w:sz w:val="16"/>
              </w:rPr>
              <w:t>一、一般公共服务支出</w:t>
            </w:r>
          </w:p>
        </w:tc>
        <w:tc>
          <w:tcPr>
            <w:tcW w:w="1420" w:type="dxa"/>
            <w:vAlign w:val="center"/>
          </w:tcPr>
          <w:p w14:paraId="6E5F0116"/>
        </w:tc>
        <w:tc>
          <w:tcPr>
            <w:tcW w:w="1420" w:type="dxa"/>
            <w:vAlign w:val="center"/>
          </w:tcPr>
          <w:p w14:paraId="01CEB992"/>
        </w:tc>
        <w:tc>
          <w:tcPr>
            <w:tcW w:w="1420" w:type="dxa"/>
            <w:vAlign w:val="center"/>
          </w:tcPr>
          <w:p w14:paraId="3C89B892"/>
        </w:tc>
        <w:tc>
          <w:tcPr>
            <w:tcW w:w="1378" w:type="dxa"/>
            <w:vAlign w:val="center"/>
          </w:tcPr>
          <w:p w14:paraId="467443D6"/>
        </w:tc>
      </w:tr>
      <w:tr w14:paraId="7757C8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1F1F52">
            <w:pPr>
              <w:snapToGrid w:val="0"/>
            </w:pPr>
            <w:r>
              <w:rPr>
                <w:rFonts w:ascii="宋体" w:hAnsi="宋体" w:cs="宋体"/>
                <w:color w:val="000000"/>
                <w:sz w:val="16"/>
              </w:rPr>
              <w:t>二、政府性基金预算财政拨款</w:t>
            </w:r>
          </w:p>
        </w:tc>
        <w:tc>
          <w:tcPr>
            <w:tcW w:w="1420" w:type="dxa"/>
            <w:vAlign w:val="center"/>
          </w:tcPr>
          <w:p w14:paraId="17B7AEDC"/>
        </w:tc>
        <w:tc>
          <w:tcPr>
            <w:tcW w:w="2760" w:type="dxa"/>
            <w:vAlign w:val="center"/>
          </w:tcPr>
          <w:p w14:paraId="07F1CBDC">
            <w:pPr>
              <w:snapToGrid w:val="0"/>
            </w:pPr>
            <w:r>
              <w:rPr>
                <w:rFonts w:ascii="宋体" w:hAnsi="宋体" w:cs="宋体"/>
                <w:color w:val="000000"/>
                <w:sz w:val="16"/>
              </w:rPr>
              <w:t>二、公共安全支出</w:t>
            </w:r>
          </w:p>
        </w:tc>
        <w:tc>
          <w:tcPr>
            <w:tcW w:w="1420" w:type="dxa"/>
            <w:vAlign w:val="center"/>
          </w:tcPr>
          <w:p w14:paraId="3CAC5B29"/>
        </w:tc>
        <w:tc>
          <w:tcPr>
            <w:tcW w:w="1420" w:type="dxa"/>
            <w:vAlign w:val="center"/>
          </w:tcPr>
          <w:p w14:paraId="5921234E"/>
        </w:tc>
        <w:tc>
          <w:tcPr>
            <w:tcW w:w="1420" w:type="dxa"/>
            <w:vAlign w:val="center"/>
          </w:tcPr>
          <w:p w14:paraId="656BE431"/>
        </w:tc>
        <w:tc>
          <w:tcPr>
            <w:tcW w:w="1378" w:type="dxa"/>
            <w:vAlign w:val="center"/>
          </w:tcPr>
          <w:p w14:paraId="12C93A45"/>
        </w:tc>
      </w:tr>
      <w:tr w14:paraId="1BD5E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B422AD">
            <w:pPr>
              <w:snapToGrid w:val="0"/>
            </w:pPr>
            <w:r>
              <w:rPr>
                <w:rFonts w:ascii="宋体" w:hAnsi="宋体" w:cs="宋体"/>
                <w:color w:val="000000"/>
                <w:sz w:val="16"/>
              </w:rPr>
              <w:t>三、国有资本经营预算财政拨款</w:t>
            </w:r>
          </w:p>
        </w:tc>
        <w:tc>
          <w:tcPr>
            <w:tcW w:w="1420" w:type="dxa"/>
            <w:vAlign w:val="center"/>
          </w:tcPr>
          <w:p w14:paraId="2F8F4713"/>
        </w:tc>
        <w:tc>
          <w:tcPr>
            <w:tcW w:w="2760" w:type="dxa"/>
            <w:vAlign w:val="center"/>
          </w:tcPr>
          <w:p w14:paraId="2CE42E61">
            <w:pPr>
              <w:snapToGrid w:val="0"/>
            </w:pPr>
            <w:r>
              <w:rPr>
                <w:rFonts w:ascii="宋体" w:hAnsi="宋体" w:cs="宋体"/>
                <w:color w:val="000000"/>
                <w:sz w:val="16"/>
              </w:rPr>
              <w:t>三、教育支出</w:t>
            </w:r>
          </w:p>
        </w:tc>
        <w:tc>
          <w:tcPr>
            <w:tcW w:w="1420" w:type="dxa"/>
            <w:vAlign w:val="center"/>
          </w:tcPr>
          <w:p w14:paraId="1AAD58BC">
            <w:pPr>
              <w:snapToGrid w:val="0"/>
              <w:jc w:val="right"/>
            </w:pPr>
            <w:r>
              <w:rPr>
                <w:rFonts w:ascii="宋体" w:hAnsi="宋体" w:cs="宋体"/>
                <w:color w:val="000000"/>
                <w:sz w:val="16"/>
              </w:rPr>
              <w:t>5,460.00</w:t>
            </w:r>
          </w:p>
        </w:tc>
        <w:tc>
          <w:tcPr>
            <w:tcW w:w="1420" w:type="dxa"/>
            <w:vAlign w:val="center"/>
          </w:tcPr>
          <w:p w14:paraId="46FBE3F6">
            <w:pPr>
              <w:snapToGrid w:val="0"/>
              <w:jc w:val="right"/>
            </w:pPr>
            <w:r>
              <w:rPr>
                <w:rFonts w:ascii="宋体" w:hAnsi="宋体" w:cs="宋体"/>
                <w:color w:val="000000"/>
                <w:sz w:val="16"/>
              </w:rPr>
              <w:t>5,460.00</w:t>
            </w:r>
          </w:p>
        </w:tc>
        <w:tc>
          <w:tcPr>
            <w:tcW w:w="1420" w:type="dxa"/>
            <w:vAlign w:val="center"/>
          </w:tcPr>
          <w:p w14:paraId="0D92047F"/>
        </w:tc>
        <w:tc>
          <w:tcPr>
            <w:tcW w:w="1378" w:type="dxa"/>
            <w:vAlign w:val="center"/>
          </w:tcPr>
          <w:p w14:paraId="2AF05050"/>
        </w:tc>
      </w:tr>
      <w:tr w14:paraId="5EAD7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FC38F1"/>
        </w:tc>
        <w:tc>
          <w:tcPr>
            <w:tcW w:w="1420" w:type="dxa"/>
            <w:vAlign w:val="center"/>
          </w:tcPr>
          <w:p w14:paraId="4F7D137E"/>
        </w:tc>
        <w:tc>
          <w:tcPr>
            <w:tcW w:w="2760" w:type="dxa"/>
            <w:vAlign w:val="center"/>
          </w:tcPr>
          <w:p w14:paraId="18F75367">
            <w:pPr>
              <w:snapToGrid w:val="0"/>
            </w:pPr>
            <w:r>
              <w:rPr>
                <w:rFonts w:ascii="宋体" w:hAnsi="宋体" w:cs="宋体"/>
                <w:color w:val="000000"/>
                <w:sz w:val="16"/>
              </w:rPr>
              <w:t>四、科学技术支出</w:t>
            </w:r>
          </w:p>
        </w:tc>
        <w:tc>
          <w:tcPr>
            <w:tcW w:w="1420" w:type="dxa"/>
            <w:vAlign w:val="center"/>
          </w:tcPr>
          <w:p w14:paraId="48DB9A6E"/>
        </w:tc>
        <w:tc>
          <w:tcPr>
            <w:tcW w:w="1420" w:type="dxa"/>
            <w:vAlign w:val="center"/>
          </w:tcPr>
          <w:p w14:paraId="2E9CB64D"/>
        </w:tc>
        <w:tc>
          <w:tcPr>
            <w:tcW w:w="1420" w:type="dxa"/>
            <w:vAlign w:val="center"/>
          </w:tcPr>
          <w:p w14:paraId="7CC7BBD4"/>
        </w:tc>
        <w:tc>
          <w:tcPr>
            <w:tcW w:w="1378" w:type="dxa"/>
            <w:vAlign w:val="center"/>
          </w:tcPr>
          <w:p w14:paraId="344BF444"/>
        </w:tc>
      </w:tr>
      <w:tr w14:paraId="16E02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59B1B7"/>
        </w:tc>
        <w:tc>
          <w:tcPr>
            <w:tcW w:w="1420" w:type="dxa"/>
            <w:vAlign w:val="center"/>
          </w:tcPr>
          <w:p w14:paraId="152C9DAB"/>
        </w:tc>
        <w:tc>
          <w:tcPr>
            <w:tcW w:w="2760" w:type="dxa"/>
            <w:vAlign w:val="center"/>
          </w:tcPr>
          <w:p w14:paraId="4CBB93CD">
            <w:pPr>
              <w:snapToGrid w:val="0"/>
            </w:pPr>
            <w:r>
              <w:rPr>
                <w:rFonts w:ascii="宋体" w:hAnsi="宋体" w:cs="宋体"/>
                <w:color w:val="000000"/>
                <w:sz w:val="16"/>
              </w:rPr>
              <w:t>五、文化旅游体育与传媒支出</w:t>
            </w:r>
          </w:p>
        </w:tc>
        <w:tc>
          <w:tcPr>
            <w:tcW w:w="1420" w:type="dxa"/>
            <w:vAlign w:val="center"/>
          </w:tcPr>
          <w:p w14:paraId="06310EDE"/>
        </w:tc>
        <w:tc>
          <w:tcPr>
            <w:tcW w:w="1420" w:type="dxa"/>
            <w:vAlign w:val="center"/>
          </w:tcPr>
          <w:p w14:paraId="2A3960AE"/>
        </w:tc>
        <w:tc>
          <w:tcPr>
            <w:tcW w:w="1420" w:type="dxa"/>
            <w:vAlign w:val="center"/>
          </w:tcPr>
          <w:p w14:paraId="6F309482"/>
        </w:tc>
        <w:tc>
          <w:tcPr>
            <w:tcW w:w="1378" w:type="dxa"/>
            <w:vAlign w:val="center"/>
          </w:tcPr>
          <w:p w14:paraId="4555BCF0"/>
        </w:tc>
      </w:tr>
      <w:tr w14:paraId="0885D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C4C924"/>
        </w:tc>
        <w:tc>
          <w:tcPr>
            <w:tcW w:w="1420" w:type="dxa"/>
            <w:vAlign w:val="center"/>
          </w:tcPr>
          <w:p w14:paraId="1BF3728F"/>
        </w:tc>
        <w:tc>
          <w:tcPr>
            <w:tcW w:w="2760" w:type="dxa"/>
            <w:vAlign w:val="center"/>
          </w:tcPr>
          <w:p w14:paraId="07AE2840">
            <w:pPr>
              <w:snapToGrid w:val="0"/>
            </w:pPr>
            <w:r>
              <w:rPr>
                <w:rFonts w:ascii="宋体" w:hAnsi="宋体" w:cs="宋体"/>
                <w:color w:val="000000"/>
                <w:sz w:val="16"/>
              </w:rPr>
              <w:t>六、社会保障和就业支出</w:t>
            </w:r>
          </w:p>
        </w:tc>
        <w:tc>
          <w:tcPr>
            <w:tcW w:w="1420" w:type="dxa"/>
            <w:vAlign w:val="center"/>
          </w:tcPr>
          <w:p w14:paraId="25A499F4">
            <w:pPr>
              <w:snapToGrid w:val="0"/>
              <w:jc w:val="right"/>
            </w:pPr>
            <w:r>
              <w:rPr>
                <w:rFonts w:ascii="宋体" w:hAnsi="宋体" w:cs="宋体"/>
                <w:color w:val="000000"/>
                <w:sz w:val="16"/>
              </w:rPr>
              <w:t>1,698,528.43</w:t>
            </w:r>
          </w:p>
        </w:tc>
        <w:tc>
          <w:tcPr>
            <w:tcW w:w="1420" w:type="dxa"/>
            <w:vAlign w:val="center"/>
          </w:tcPr>
          <w:p w14:paraId="00E72364">
            <w:pPr>
              <w:snapToGrid w:val="0"/>
              <w:jc w:val="right"/>
            </w:pPr>
            <w:r>
              <w:rPr>
                <w:rFonts w:ascii="宋体" w:hAnsi="宋体" w:cs="宋体"/>
                <w:color w:val="000000"/>
                <w:sz w:val="16"/>
              </w:rPr>
              <w:t>1,698,528.43</w:t>
            </w:r>
          </w:p>
        </w:tc>
        <w:tc>
          <w:tcPr>
            <w:tcW w:w="1420" w:type="dxa"/>
            <w:vAlign w:val="center"/>
          </w:tcPr>
          <w:p w14:paraId="35C9D146"/>
        </w:tc>
        <w:tc>
          <w:tcPr>
            <w:tcW w:w="1378" w:type="dxa"/>
            <w:vAlign w:val="center"/>
          </w:tcPr>
          <w:p w14:paraId="2F6865AD"/>
        </w:tc>
      </w:tr>
      <w:tr w14:paraId="66F0E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616C11"/>
        </w:tc>
        <w:tc>
          <w:tcPr>
            <w:tcW w:w="1420" w:type="dxa"/>
            <w:vAlign w:val="center"/>
          </w:tcPr>
          <w:p w14:paraId="540AE5A3"/>
        </w:tc>
        <w:tc>
          <w:tcPr>
            <w:tcW w:w="2760" w:type="dxa"/>
            <w:vAlign w:val="center"/>
          </w:tcPr>
          <w:p w14:paraId="7399E223">
            <w:pPr>
              <w:snapToGrid w:val="0"/>
            </w:pPr>
            <w:r>
              <w:rPr>
                <w:rFonts w:ascii="宋体" w:hAnsi="宋体" w:cs="宋体"/>
                <w:color w:val="000000"/>
                <w:sz w:val="16"/>
              </w:rPr>
              <w:t>七、卫生健康支出</w:t>
            </w:r>
          </w:p>
        </w:tc>
        <w:tc>
          <w:tcPr>
            <w:tcW w:w="1420" w:type="dxa"/>
            <w:vAlign w:val="center"/>
          </w:tcPr>
          <w:p w14:paraId="4D590F0B">
            <w:pPr>
              <w:snapToGrid w:val="0"/>
              <w:jc w:val="right"/>
            </w:pPr>
            <w:r>
              <w:rPr>
                <w:rFonts w:ascii="宋体" w:hAnsi="宋体" w:cs="宋体"/>
                <w:color w:val="000000"/>
                <w:sz w:val="16"/>
              </w:rPr>
              <w:t>809,016.77</w:t>
            </w:r>
          </w:p>
        </w:tc>
        <w:tc>
          <w:tcPr>
            <w:tcW w:w="1420" w:type="dxa"/>
            <w:vAlign w:val="center"/>
          </w:tcPr>
          <w:p w14:paraId="66466828">
            <w:pPr>
              <w:snapToGrid w:val="0"/>
              <w:jc w:val="right"/>
            </w:pPr>
            <w:r>
              <w:rPr>
                <w:rFonts w:ascii="宋体" w:hAnsi="宋体" w:cs="宋体"/>
                <w:color w:val="000000"/>
                <w:sz w:val="16"/>
              </w:rPr>
              <w:t>809,016.77</w:t>
            </w:r>
          </w:p>
        </w:tc>
        <w:tc>
          <w:tcPr>
            <w:tcW w:w="1420" w:type="dxa"/>
            <w:vAlign w:val="center"/>
          </w:tcPr>
          <w:p w14:paraId="3D038F06"/>
        </w:tc>
        <w:tc>
          <w:tcPr>
            <w:tcW w:w="1378" w:type="dxa"/>
            <w:vAlign w:val="center"/>
          </w:tcPr>
          <w:p w14:paraId="6E244F0C"/>
        </w:tc>
      </w:tr>
      <w:tr w14:paraId="306BA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7B32D6"/>
        </w:tc>
        <w:tc>
          <w:tcPr>
            <w:tcW w:w="1420" w:type="dxa"/>
            <w:vAlign w:val="center"/>
          </w:tcPr>
          <w:p w14:paraId="330B05A7"/>
        </w:tc>
        <w:tc>
          <w:tcPr>
            <w:tcW w:w="2760" w:type="dxa"/>
            <w:vAlign w:val="center"/>
          </w:tcPr>
          <w:p w14:paraId="7BBF6DB1">
            <w:pPr>
              <w:snapToGrid w:val="0"/>
            </w:pPr>
            <w:r>
              <w:rPr>
                <w:rFonts w:ascii="宋体" w:hAnsi="宋体" w:cs="宋体"/>
                <w:color w:val="000000"/>
                <w:sz w:val="16"/>
              </w:rPr>
              <w:t>八、节能环保支出</w:t>
            </w:r>
          </w:p>
        </w:tc>
        <w:tc>
          <w:tcPr>
            <w:tcW w:w="1420" w:type="dxa"/>
            <w:vAlign w:val="center"/>
          </w:tcPr>
          <w:p w14:paraId="69CBC7FF"/>
        </w:tc>
        <w:tc>
          <w:tcPr>
            <w:tcW w:w="1420" w:type="dxa"/>
            <w:vAlign w:val="center"/>
          </w:tcPr>
          <w:p w14:paraId="5CCF7916"/>
        </w:tc>
        <w:tc>
          <w:tcPr>
            <w:tcW w:w="1420" w:type="dxa"/>
            <w:vAlign w:val="center"/>
          </w:tcPr>
          <w:p w14:paraId="67E14854"/>
        </w:tc>
        <w:tc>
          <w:tcPr>
            <w:tcW w:w="1378" w:type="dxa"/>
            <w:vAlign w:val="center"/>
          </w:tcPr>
          <w:p w14:paraId="00786437"/>
        </w:tc>
      </w:tr>
      <w:tr w14:paraId="37120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CB9BBD"/>
        </w:tc>
        <w:tc>
          <w:tcPr>
            <w:tcW w:w="1420" w:type="dxa"/>
            <w:vAlign w:val="center"/>
          </w:tcPr>
          <w:p w14:paraId="706B06D2"/>
        </w:tc>
        <w:tc>
          <w:tcPr>
            <w:tcW w:w="2760" w:type="dxa"/>
            <w:vAlign w:val="center"/>
          </w:tcPr>
          <w:p w14:paraId="1338CBEF">
            <w:pPr>
              <w:snapToGrid w:val="0"/>
            </w:pPr>
            <w:r>
              <w:rPr>
                <w:rFonts w:ascii="宋体" w:hAnsi="宋体" w:cs="宋体"/>
                <w:color w:val="000000"/>
                <w:sz w:val="16"/>
              </w:rPr>
              <w:t>九、城乡社区支出</w:t>
            </w:r>
          </w:p>
        </w:tc>
        <w:tc>
          <w:tcPr>
            <w:tcW w:w="1420" w:type="dxa"/>
            <w:vAlign w:val="center"/>
          </w:tcPr>
          <w:p w14:paraId="4C74BB7B"/>
        </w:tc>
        <w:tc>
          <w:tcPr>
            <w:tcW w:w="1420" w:type="dxa"/>
            <w:vAlign w:val="center"/>
          </w:tcPr>
          <w:p w14:paraId="667F7A60"/>
        </w:tc>
        <w:tc>
          <w:tcPr>
            <w:tcW w:w="1420" w:type="dxa"/>
            <w:vAlign w:val="center"/>
          </w:tcPr>
          <w:p w14:paraId="1CD2CD9A"/>
        </w:tc>
        <w:tc>
          <w:tcPr>
            <w:tcW w:w="1378" w:type="dxa"/>
            <w:vAlign w:val="center"/>
          </w:tcPr>
          <w:p w14:paraId="72561B1D"/>
        </w:tc>
      </w:tr>
      <w:tr w14:paraId="0794F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DD34B2"/>
        </w:tc>
        <w:tc>
          <w:tcPr>
            <w:tcW w:w="1420" w:type="dxa"/>
            <w:vAlign w:val="center"/>
          </w:tcPr>
          <w:p w14:paraId="5B80B473"/>
        </w:tc>
        <w:tc>
          <w:tcPr>
            <w:tcW w:w="2760" w:type="dxa"/>
            <w:vAlign w:val="center"/>
          </w:tcPr>
          <w:p w14:paraId="2731B707">
            <w:pPr>
              <w:snapToGrid w:val="0"/>
            </w:pPr>
            <w:r>
              <w:rPr>
                <w:rFonts w:ascii="宋体" w:hAnsi="宋体" w:cs="宋体"/>
                <w:color w:val="000000"/>
                <w:sz w:val="16"/>
              </w:rPr>
              <w:t>十、农林水支出</w:t>
            </w:r>
          </w:p>
        </w:tc>
        <w:tc>
          <w:tcPr>
            <w:tcW w:w="1420" w:type="dxa"/>
            <w:vAlign w:val="center"/>
          </w:tcPr>
          <w:p w14:paraId="5C987920"/>
        </w:tc>
        <w:tc>
          <w:tcPr>
            <w:tcW w:w="1420" w:type="dxa"/>
            <w:vAlign w:val="center"/>
          </w:tcPr>
          <w:p w14:paraId="3511B837"/>
        </w:tc>
        <w:tc>
          <w:tcPr>
            <w:tcW w:w="1420" w:type="dxa"/>
            <w:vAlign w:val="center"/>
          </w:tcPr>
          <w:p w14:paraId="5BD0E5BF"/>
        </w:tc>
        <w:tc>
          <w:tcPr>
            <w:tcW w:w="1378" w:type="dxa"/>
            <w:vAlign w:val="center"/>
          </w:tcPr>
          <w:p w14:paraId="5003F37F"/>
        </w:tc>
      </w:tr>
      <w:tr w14:paraId="64170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A9C22C"/>
        </w:tc>
        <w:tc>
          <w:tcPr>
            <w:tcW w:w="1420" w:type="dxa"/>
            <w:vAlign w:val="center"/>
          </w:tcPr>
          <w:p w14:paraId="6A17C32A"/>
        </w:tc>
        <w:tc>
          <w:tcPr>
            <w:tcW w:w="2760" w:type="dxa"/>
            <w:vAlign w:val="center"/>
          </w:tcPr>
          <w:p w14:paraId="1B44BCAC">
            <w:pPr>
              <w:snapToGrid w:val="0"/>
            </w:pPr>
            <w:r>
              <w:rPr>
                <w:rFonts w:ascii="宋体" w:hAnsi="宋体" w:cs="宋体"/>
                <w:color w:val="000000"/>
                <w:sz w:val="16"/>
              </w:rPr>
              <w:t>十一、交通运输支出</w:t>
            </w:r>
          </w:p>
        </w:tc>
        <w:tc>
          <w:tcPr>
            <w:tcW w:w="1420" w:type="dxa"/>
            <w:vAlign w:val="center"/>
          </w:tcPr>
          <w:p w14:paraId="7737AAA4"/>
        </w:tc>
        <w:tc>
          <w:tcPr>
            <w:tcW w:w="1420" w:type="dxa"/>
            <w:vAlign w:val="center"/>
          </w:tcPr>
          <w:p w14:paraId="52F73E67"/>
        </w:tc>
        <w:tc>
          <w:tcPr>
            <w:tcW w:w="1420" w:type="dxa"/>
            <w:vAlign w:val="center"/>
          </w:tcPr>
          <w:p w14:paraId="67BF49CE"/>
        </w:tc>
        <w:tc>
          <w:tcPr>
            <w:tcW w:w="1378" w:type="dxa"/>
            <w:vAlign w:val="center"/>
          </w:tcPr>
          <w:p w14:paraId="3A7FB1E4"/>
        </w:tc>
      </w:tr>
      <w:tr w14:paraId="00C7A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FC6860"/>
        </w:tc>
        <w:tc>
          <w:tcPr>
            <w:tcW w:w="1420" w:type="dxa"/>
            <w:vAlign w:val="center"/>
          </w:tcPr>
          <w:p w14:paraId="2DC3C8D9"/>
        </w:tc>
        <w:tc>
          <w:tcPr>
            <w:tcW w:w="2760" w:type="dxa"/>
            <w:vAlign w:val="center"/>
          </w:tcPr>
          <w:p w14:paraId="01CB8F31">
            <w:pPr>
              <w:snapToGrid w:val="0"/>
            </w:pPr>
            <w:r>
              <w:rPr>
                <w:rFonts w:ascii="宋体" w:hAnsi="宋体" w:cs="宋体"/>
                <w:color w:val="000000"/>
                <w:sz w:val="16"/>
              </w:rPr>
              <w:t>十二、资源勘探工业信息等支出</w:t>
            </w:r>
          </w:p>
        </w:tc>
        <w:tc>
          <w:tcPr>
            <w:tcW w:w="1420" w:type="dxa"/>
            <w:vAlign w:val="center"/>
          </w:tcPr>
          <w:p w14:paraId="0B052175"/>
        </w:tc>
        <w:tc>
          <w:tcPr>
            <w:tcW w:w="1420" w:type="dxa"/>
            <w:vAlign w:val="center"/>
          </w:tcPr>
          <w:p w14:paraId="492F2A9B"/>
        </w:tc>
        <w:tc>
          <w:tcPr>
            <w:tcW w:w="1420" w:type="dxa"/>
            <w:vAlign w:val="center"/>
          </w:tcPr>
          <w:p w14:paraId="525678A9"/>
        </w:tc>
        <w:tc>
          <w:tcPr>
            <w:tcW w:w="1378" w:type="dxa"/>
            <w:vAlign w:val="center"/>
          </w:tcPr>
          <w:p w14:paraId="77E00847"/>
        </w:tc>
      </w:tr>
      <w:tr w14:paraId="5E51B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5E145A"/>
        </w:tc>
        <w:tc>
          <w:tcPr>
            <w:tcW w:w="1420" w:type="dxa"/>
            <w:vAlign w:val="center"/>
          </w:tcPr>
          <w:p w14:paraId="6CC06A62"/>
        </w:tc>
        <w:tc>
          <w:tcPr>
            <w:tcW w:w="2760" w:type="dxa"/>
            <w:vAlign w:val="center"/>
          </w:tcPr>
          <w:p w14:paraId="6049CEFE">
            <w:pPr>
              <w:snapToGrid w:val="0"/>
            </w:pPr>
            <w:r>
              <w:rPr>
                <w:rFonts w:ascii="宋体" w:hAnsi="宋体" w:cs="宋体"/>
                <w:color w:val="000000"/>
                <w:sz w:val="16"/>
              </w:rPr>
              <w:t>十三、商业服务业等支出</w:t>
            </w:r>
          </w:p>
        </w:tc>
        <w:tc>
          <w:tcPr>
            <w:tcW w:w="1420" w:type="dxa"/>
            <w:vAlign w:val="center"/>
          </w:tcPr>
          <w:p w14:paraId="7878DCDE"/>
        </w:tc>
        <w:tc>
          <w:tcPr>
            <w:tcW w:w="1420" w:type="dxa"/>
            <w:vAlign w:val="center"/>
          </w:tcPr>
          <w:p w14:paraId="74B059A5"/>
        </w:tc>
        <w:tc>
          <w:tcPr>
            <w:tcW w:w="1420" w:type="dxa"/>
            <w:vAlign w:val="center"/>
          </w:tcPr>
          <w:p w14:paraId="067340B1"/>
        </w:tc>
        <w:tc>
          <w:tcPr>
            <w:tcW w:w="1378" w:type="dxa"/>
            <w:vAlign w:val="center"/>
          </w:tcPr>
          <w:p w14:paraId="778FC1DA"/>
        </w:tc>
      </w:tr>
      <w:tr w14:paraId="1A6FC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82F98B"/>
        </w:tc>
        <w:tc>
          <w:tcPr>
            <w:tcW w:w="1420" w:type="dxa"/>
            <w:vAlign w:val="center"/>
          </w:tcPr>
          <w:p w14:paraId="4BA25FE3"/>
        </w:tc>
        <w:tc>
          <w:tcPr>
            <w:tcW w:w="2760" w:type="dxa"/>
            <w:vAlign w:val="center"/>
          </w:tcPr>
          <w:p w14:paraId="272C2306">
            <w:pPr>
              <w:snapToGrid w:val="0"/>
            </w:pPr>
            <w:r>
              <w:rPr>
                <w:rFonts w:ascii="宋体" w:hAnsi="宋体" w:cs="宋体"/>
                <w:color w:val="000000"/>
                <w:sz w:val="16"/>
              </w:rPr>
              <w:t>十四、金融支出</w:t>
            </w:r>
          </w:p>
        </w:tc>
        <w:tc>
          <w:tcPr>
            <w:tcW w:w="1420" w:type="dxa"/>
            <w:vAlign w:val="center"/>
          </w:tcPr>
          <w:p w14:paraId="40792513"/>
        </w:tc>
        <w:tc>
          <w:tcPr>
            <w:tcW w:w="1420" w:type="dxa"/>
            <w:vAlign w:val="center"/>
          </w:tcPr>
          <w:p w14:paraId="28AE20E2"/>
        </w:tc>
        <w:tc>
          <w:tcPr>
            <w:tcW w:w="1420" w:type="dxa"/>
            <w:vAlign w:val="center"/>
          </w:tcPr>
          <w:p w14:paraId="4C5037A8"/>
        </w:tc>
        <w:tc>
          <w:tcPr>
            <w:tcW w:w="1378" w:type="dxa"/>
            <w:vAlign w:val="center"/>
          </w:tcPr>
          <w:p w14:paraId="64C91CFD"/>
        </w:tc>
      </w:tr>
      <w:tr w14:paraId="01EE0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B466A7"/>
        </w:tc>
        <w:tc>
          <w:tcPr>
            <w:tcW w:w="1420" w:type="dxa"/>
            <w:vAlign w:val="center"/>
          </w:tcPr>
          <w:p w14:paraId="2ED8FE35"/>
        </w:tc>
        <w:tc>
          <w:tcPr>
            <w:tcW w:w="2760" w:type="dxa"/>
            <w:vAlign w:val="center"/>
          </w:tcPr>
          <w:p w14:paraId="2302506C">
            <w:pPr>
              <w:snapToGrid w:val="0"/>
            </w:pPr>
            <w:r>
              <w:rPr>
                <w:rFonts w:ascii="宋体" w:hAnsi="宋体" w:cs="宋体"/>
                <w:color w:val="000000"/>
                <w:sz w:val="16"/>
              </w:rPr>
              <w:t>十五、援助其他地区支出</w:t>
            </w:r>
          </w:p>
        </w:tc>
        <w:tc>
          <w:tcPr>
            <w:tcW w:w="1420" w:type="dxa"/>
            <w:vAlign w:val="center"/>
          </w:tcPr>
          <w:p w14:paraId="72CE490E"/>
        </w:tc>
        <w:tc>
          <w:tcPr>
            <w:tcW w:w="1420" w:type="dxa"/>
            <w:vAlign w:val="center"/>
          </w:tcPr>
          <w:p w14:paraId="13CCB3B2"/>
        </w:tc>
        <w:tc>
          <w:tcPr>
            <w:tcW w:w="1420" w:type="dxa"/>
            <w:vAlign w:val="center"/>
          </w:tcPr>
          <w:p w14:paraId="1466C865"/>
        </w:tc>
        <w:tc>
          <w:tcPr>
            <w:tcW w:w="1378" w:type="dxa"/>
            <w:vAlign w:val="center"/>
          </w:tcPr>
          <w:p w14:paraId="7EBB7F0B"/>
        </w:tc>
      </w:tr>
      <w:tr w14:paraId="2E731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93091D"/>
        </w:tc>
        <w:tc>
          <w:tcPr>
            <w:tcW w:w="1420" w:type="dxa"/>
            <w:vAlign w:val="center"/>
          </w:tcPr>
          <w:p w14:paraId="16551D31"/>
        </w:tc>
        <w:tc>
          <w:tcPr>
            <w:tcW w:w="2760" w:type="dxa"/>
            <w:vAlign w:val="center"/>
          </w:tcPr>
          <w:p w14:paraId="6D8A61FE">
            <w:pPr>
              <w:snapToGrid w:val="0"/>
            </w:pPr>
            <w:r>
              <w:rPr>
                <w:rFonts w:ascii="宋体" w:hAnsi="宋体" w:cs="宋体"/>
                <w:color w:val="000000"/>
                <w:sz w:val="16"/>
              </w:rPr>
              <w:t>十六、自然资源海洋气象等支出</w:t>
            </w:r>
          </w:p>
        </w:tc>
        <w:tc>
          <w:tcPr>
            <w:tcW w:w="1420" w:type="dxa"/>
            <w:vAlign w:val="center"/>
          </w:tcPr>
          <w:p w14:paraId="49EDF5E3"/>
        </w:tc>
        <w:tc>
          <w:tcPr>
            <w:tcW w:w="1420" w:type="dxa"/>
            <w:vAlign w:val="center"/>
          </w:tcPr>
          <w:p w14:paraId="065FF44F"/>
        </w:tc>
        <w:tc>
          <w:tcPr>
            <w:tcW w:w="1420" w:type="dxa"/>
            <w:vAlign w:val="center"/>
          </w:tcPr>
          <w:p w14:paraId="1E5C1DC1"/>
        </w:tc>
        <w:tc>
          <w:tcPr>
            <w:tcW w:w="1378" w:type="dxa"/>
            <w:vAlign w:val="center"/>
          </w:tcPr>
          <w:p w14:paraId="6DA26C17"/>
        </w:tc>
      </w:tr>
      <w:tr w14:paraId="3A72D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258DC3"/>
        </w:tc>
        <w:tc>
          <w:tcPr>
            <w:tcW w:w="1420" w:type="dxa"/>
            <w:vAlign w:val="center"/>
          </w:tcPr>
          <w:p w14:paraId="51BC2EA1"/>
        </w:tc>
        <w:tc>
          <w:tcPr>
            <w:tcW w:w="2760" w:type="dxa"/>
            <w:vAlign w:val="center"/>
          </w:tcPr>
          <w:p w14:paraId="259D9698">
            <w:pPr>
              <w:snapToGrid w:val="0"/>
            </w:pPr>
            <w:r>
              <w:rPr>
                <w:rFonts w:ascii="宋体" w:hAnsi="宋体" w:cs="宋体"/>
                <w:color w:val="000000"/>
                <w:sz w:val="16"/>
              </w:rPr>
              <w:t>十七、住房保障支出</w:t>
            </w:r>
          </w:p>
        </w:tc>
        <w:tc>
          <w:tcPr>
            <w:tcW w:w="1420" w:type="dxa"/>
            <w:vAlign w:val="center"/>
          </w:tcPr>
          <w:p w14:paraId="1E503A9E"/>
        </w:tc>
        <w:tc>
          <w:tcPr>
            <w:tcW w:w="1420" w:type="dxa"/>
            <w:vAlign w:val="center"/>
          </w:tcPr>
          <w:p w14:paraId="34A80CA2"/>
        </w:tc>
        <w:tc>
          <w:tcPr>
            <w:tcW w:w="1420" w:type="dxa"/>
            <w:vAlign w:val="center"/>
          </w:tcPr>
          <w:p w14:paraId="0B8B998A"/>
        </w:tc>
        <w:tc>
          <w:tcPr>
            <w:tcW w:w="1378" w:type="dxa"/>
            <w:vAlign w:val="center"/>
          </w:tcPr>
          <w:p w14:paraId="3AE52E54"/>
        </w:tc>
      </w:tr>
      <w:tr w14:paraId="000B1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AEC30C"/>
        </w:tc>
        <w:tc>
          <w:tcPr>
            <w:tcW w:w="1420" w:type="dxa"/>
            <w:vAlign w:val="center"/>
          </w:tcPr>
          <w:p w14:paraId="54BF6C5E"/>
        </w:tc>
        <w:tc>
          <w:tcPr>
            <w:tcW w:w="2760" w:type="dxa"/>
            <w:vAlign w:val="center"/>
          </w:tcPr>
          <w:p w14:paraId="6D01617A">
            <w:pPr>
              <w:snapToGrid w:val="0"/>
            </w:pPr>
            <w:r>
              <w:rPr>
                <w:rFonts w:ascii="宋体" w:hAnsi="宋体" w:cs="宋体"/>
                <w:color w:val="000000"/>
                <w:sz w:val="16"/>
              </w:rPr>
              <w:t>十八、粮油物资储备支出</w:t>
            </w:r>
          </w:p>
        </w:tc>
        <w:tc>
          <w:tcPr>
            <w:tcW w:w="1420" w:type="dxa"/>
            <w:vAlign w:val="center"/>
          </w:tcPr>
          <w:p w14:paraId="14E4CA63">
            <w:pPr>
              <w:snapToGrid w:val="0"/>
              <w:jc w:val="right"/>
            </w:pPr>
            <w:r>
              <w:rPr>
                <w:rFonts w:ascii="宋体" w:hAnsi="宋体" w:cs="宋体"/>
                <w:color w:val="000000"/>
                <w:sz w:val="16"/>
              </w:rPr>
              <w:t>28,050.00</w:t>
            </w:r>
          </w:p>
        </w:tc>
        <w:tc>
          <w:tcPr>
            <w:tcW w:w="1420" w:type="dxa"/>
            <w:vAlign w:val="center"/>
          </w:tcPr>
          <w:p w14:paraId="0354DAB1">
            <w:pPr>
              <w:snapToGrid w:val="0"/>
              <w:jc w:val="right"/>
            </w:pPr>
            <w:r>
              <w:rPr>
                <w:rFonts w:ascii="宋体" w:hAnsi="宋体" w:cs="宋体"/>
                <w:color w:val="000000"/>
                <w:sz w:val="16"/>
              </w:rPr>
              <w:t>28,050.00</w:t>
            </w:r>
          </w:p>
        </w:tc>
        <w:tc>
          <w:tcPr>
            <w:tcW w:w="1420" w:type="dxa"/>
            <w:vAlign w:val="center"/>
          </w:tcPr>
          <w:p w14:paraId="2D321E4C"/>
        </w:tc>
        <w:tc>
          <w:tcPr>
            <w:tcW w:w="1378" w:type="dxa"/>
            <w:vAlign w:val="center"/>
          </w:tcPr>
          <w:p w14:paraId="36DAE366"/>
        </w:tc>
      </w:tr>
      <w:tr w14:paraId="52A2D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C9FA33"/>
        </w:tc>
        <w:tc>
          <w:tcPr>
            <w:tcW w:w="1420" w:type="dxa"/>
            <w:vAlign w:val="center"/>
          </w:tcPr>
          <w:p w14:paraId="60F506A4"/>
        </w:tc>
        <w:tc>
          <w:tcPr>
            <w:tcW w:w="2760" w:type="dxa"/>
            <w:vAlign w:val="center"/>
          </w:tcPr>
          <w:p w14:paraId="0203EB92">
            <w:pPr>
              <w:snapToGrid w:val="0"/>
            </w:pPr>
            <w:r>
              <w:rPr>
                <w:rFonts w:ascii="宋体" w:hAnsi="宋体" w:cs="宋体"/>
                <w:color w:val="000000"/>
                <w:sz w:val="16"/>
              </w:rPr>
              <w:t>十九、国有资本经营预算支出</w:t>
            </w:r>
          </w:p>
        </w:tc>
        <w:tc>
          <w:tcPr>
            <w:tcW w:w="1420" w:type="dxa"/>
            <w:vAlign w:val="center"/>
          </w:tcPr>
          <w:p w14:paraId="137397C0"/>
        </w:tc>
        <w:tc>
          <w:tcPr>
            <w:tcW w:w="1420" w:type="dxa"/>
            <w:vAlign w:val="center"/>
          </w:tcPr>
          <w:p w14:paraId="563A1B71"/>
        </w:tc>
        <w:tc>
          <w:tcPr>
            <w:tcW w:w="1420" w:type="dxa"/>
            <w:vAlign w:val="center"/>
          </w:tcPr>
          <w:p w14:paraId="27FC19FD"/>
        </w:tc>
        <w:tc>
          <w:tcPr>
            <w:tcW w:w="1378" w:type="dxa"/>
            <w:vAlign w:val="center"/>
          </w:tcPr>
          <w:p w14:paraId="23C4E900"/>
        </w:tc>
      </w:tr>
      <w:tr w14:paraId="42CB9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E5FAB9"/>
        </w:tc>
        <w:tc>
          <w:tcPr>
            <w:tcW w:w="1420" w:type="dxa"/>
            <w:vAlign w:val="center"/>
          </w:tcPr>
          <w:p w14:paraId="3F5854BF"/>
        </w:tc>
        <w:tc>
          <w:tcPr>
            <w:tcW w:w="2760" w:type="dxa"/>
            <w:vAlign w:val="center"/>
          </w:tcPr>
          <w:p w14:paraId="35F4A794">
            <w:pPr>
              <w:snapToGrid w:val="0"/>
            </w:pPr>
            <w:r>
              <w:rPr>
                <w:rFonts w:ascii="宋体" w:hAnsi="宋体" w:cs="宋体"/>
                <w:color w:val="000000"/>
                <w:sz w:val="16"/>
              </w:rPr>
              <w:t>二十、灾害防治及应急管理支出</w:t>
            </w:r>
          </w:p>
        </w:tc>
        <w:tc>
          <w:tcPr>
            <w:tcW w:w="1420" w:type="dxa"/>
            <w:vAlign w:val="center"/>
          </w:tcPr>
          <w:p w14:paraId="713BBCB9">
            <w:pPr>
              <w:snapToGrid w:val="0"/>
              <w:jc w:val="right"/>
            </w:pPr>
            <w:r>
              <w:rPr>
                <w:rFonts w:ascii="宋体" w:hAnsi="宋体" w:cs="宋体"/>
                <w:color w:val="000000"/>
                <w:sz w:val="16"/>
              </w:rPr>
              <w:t>38,459,525.46</w:t>
            </w:r>
          </w:p>
        </w:tc>
        <w:tc>
          <w:tcPr>
            <w:tcW w:w="1420" w:type="dxa"/>
            <w:vAlign w:val="center"/>
          </w:tcPr>
          <w:p w14:paraId="0E79BF3F">
            <w:pPr>
              <w:snapToGrid w:val="0"/>
              <w:jc w:val="right"/>
            </w:pPr>
            <w:r>
              <w:rPr>
                <w:rFonts w:ascii="宋体" w:hAnsi="宋体" w:cs="宋体"/>
                <w:color w:val="000000"/>
                <w:sz w:val="16"/>
              </w:rPr>
              <w:t>38,459,525.46</w:t>
            </w:r>
          </w:p>
        </w:tc>
        <w:tc>
          <w:tcPr>
            <w:tcW w:w="1420" w:type="dxa"/>
            <w:vAlign w:val="center"/>
          </w:tcPr>
          <w:p w14:paraId="1D98ED5F"/>
        </w:tc>
        <w:tc>
          <w:tcPr>
            <w:tcW w:w="1378" w:type="dxa"/>
            <w:vAlign w:val="center"/>
          </w:tcPr>
          <w:p w14:paraId="78EA4443"/>
        </w:tc>
      </w:tr>
      <w:tr w14:paraId="2A1CA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D11679"/>
        </w:tc>
        <w:tc>
          <w:tcPr>
            <w:tcW w:w="1420" w:type="dxa"/>
            <w:vAlign w:val="center"/>
          </w:tcPr>
          <w:p w14:paraId="59DF4CBB"/>
        </w:tc>
        <w:tc>
          <w:tcPr>
            <w:tcW w:w="2760" w:type="dxa"/>
            <w:vAlign w:val="center"/>
          </w:tcPr>
          <w:p w14:paraId="22E81E00">
            <w:pPr>
              <w:snapToGrid w:val="0"/>
            </w:pPr>
            <w:r>
              <w:rPr>
                <w:rFonts w:ascii="宋体" w:hAnsi="宋体" w:cs="宋体"/>
                <w:color w:val="000000"/>
                <w:sz w:val="16"/>
              </w:rPr>
              <w:t>二十一、其他支出</w:t>
            </w:r>
          </w:p>
        </w:tc>
        <w:tc>
          <w:tcPr>
            <w:tcW w:w="1420" w:type="dxa"/>
            <w:vAlign w:val="center"/>
          </w:tcPr>
          <w:p w14:paraId="04B16FEA"/>
        </w:tc>
        <w:tc>
          <w:tcPr>
            <w:tcW w:w="1420" w:type="dxa"/>
            <w:vAlign w:val="center"/>
          </w:tcPr>
          <w:p w14:paraId="613E16CF"/>
        </w:tc>
        <w:tc>
          <w:tcPr>
            <w:tcW w:w="1420" w:type="dxa"/>
            <w:vAlign w:val="center"/>
          </w:tcPr>
          <w:p w14:paraId="53EC0195"/>
        </w:tc>
        <w:tc>
          <w:tcPr>
            <w:tcW w:w="1378" w:type="dxa"/>
            <w:vAlign w:val="center"/>
          </w:tcPr>
          <w:p w14:paraId="18472366"/>
        </w:tc>
      </w:tr>
      <w:tr w14:paraId="5E79B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914370"/>
        </w:tc>
        <w:tc>
          <w:tcPr>
            <w:tcW w:w="1420" w:type="dxa"/>
            <w:vAlign w:val="center"/>
          </w:tcPr>
          <w:p w14:paraId="09676942"/>
        </w:tc>
        <w:tc>
          <w:tcPr>
            <w:tcW w:w="2760" w:type="dxa"/>
            <w:vAlign w:val="center"/>
          </w:tcPr>
          <w:p w14:paraId="195E0413">
            <w:pPr>
              <w:snapToGrid w:val="0"/>
            </w:pPr>
            <w:r>
              <w:rPr>
                <w:rFonts w:ascii="宋体" w:hAnsi="宋体" w:cs="宋体"/>
                <w:color w:val="000000"/>
                <w:sz w:val="16"/>
              </w:rPr>
              <w:t>二十二、债务付息支出</w:t>
            </w:r>
          </w:p>
        </w:tc>
        <w:tc>
          <w:tcPr>
            <w:tcW w:w="1420" w:type="dxa"/>
            <w:vAlign w:val="center"/>
          </w:tcPr>
          <w:p w14:paraId="3F0FD211"/>
        </w:tc>
        <w:tc>
          <w:tcPr>
            <w:tcW w:w="1420" w:type="dxa"/>
            <w:vAlign w:val="center"/>
          </w:tcPr>
          <w:p w14:paraId="1C926220"/>
        </w:tc>
        <w:tc>
          <w:tcPr>
            <w:tcW w:w="1420" w:type="dxa"/>
            <w:vAlign w:val="center"/>
          </w:tcPr>
          <w:p w14:paraId="79DE43A7"/>
        </w:tc>
        <w:tc>
          <w:tcPr>
            <w:tcW w:w="1378" w:type="dxa"/>
            <w:vAlign w:val="center"/>
          </w:tcPr>
          <w:p w14:paraId="196EC349"/>
        </w:tc>
      </w:tr>
      <w:tr w14:paraId="2FFCA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A5D517"/>
        </w:tc>
        <w:tc>
          <w:tcPr>
            <w:tcW w:w="1420" w:type="dxa"/>
            <w:vAlign w:val="center"/>
          </w:tcPr>
          <w:p w14:paraId="482258FD"/>
        </w:tc>
        <w:tc>
          <w:tcPr>
            <w:tcW w:w="2760" w:type="dxa"/>
            <w:vAlign w:val="center"/>
          </w:tcPr>
          <w:p w14:paraId="44599E3C">
            <w:pPr>
              <w:snapToGrid w:val="0"/>
            </w:pPr>
            <w:r>
              <w:rPr>
                <w:rFonts w:ascii="宋体" w:hAnsi="宋体" w:cs="宋体"/>
                <w:color w:val="000000"/>
                <w:sz w:val="16"/>
              </w:rPr>
              <w:t>二十三、抗疫特别国债安排的支出</w:t>
            </w:r>
          </w:p>
        </w:tc>
        <w:tc>
          <w:tcPr>
            <w:tcW w:w="1420" w:type="dxa"/>
            <w:vAlign w:val="center"/>
          </w:tcPr>
          <w:p w14:paraId="5C7D6B2F"/>
        </w:tc>
        <w:tc>
          <w:tcPr>
            <w:tcW w:w="1420" w:type="dxa"/>
            <w:vAlign w:val="center"/>
          </w:tcPr>
          <w:p w14:paraId="1A649315"/>
        </w:tc>
        <w:tc>
          <w:tcPr>
            <w:tcW w:w="1420" w:type="dxa"/>
            <w:vAlign w:val="center"/>
          </w:tcPr>
          <w:p w14:paraId="4D99E66E"/>
        </w:tc>
        <w:tc>
          <w:tcPr>
            <w:tcW w:w="1378" w:type="dxa"/>
            <w:vAlign w:val="center"/>
          </w:tcPr>
          <w:p w14:paraId="3E8E1F36"/>
        </w:tc>
      </w:tr>
      <w:tr w14:paraId="17E3AF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B33E1C">
            <w:pPr>
              <w:snapToGrid w:val="0"/>
              <w:jc w:val="center"/>
            </w:pPr>
            <w:r>
              <w:rPr>
                <w:rFonts w:ascii="宋体" w:hAnsi="宋体" w:cs="宋体"/>
                <w:b/>
                <w:color w:val="000000"/>
                <w:sz w:val="16"/>
              </w:rPr>
              <w:t>本年收入合计</w:t>
            </w:r>
          </w:p>
        </w:tc>
        <w:tc>
          <w:tcPr>
            <w:tcW w:w="1420" w:type="dxa"/>
            <w:vAlign w:val="center"/>
          </w:tcPr>
          <w:p w14:paraId="78C2E1F8">
            <w:pPr>
              <w:snapToGrid w:val="0"/>
              <w:jc w:val="right"/>
            </w:pPr>
            <w:r>
              <w:rPr>
                <w:rFonts w:ascii="宋体" w:hAnsi="宋体" w:cs="宋体"/>
                <w:color w:val="000000"/>
                <w:sz w:val="16"/>
              </w:rPr>
              <w:t>41,000,580.66</w:t>
            </w:r>
          </w:p>
        </w:tc>
        <w:tc>
          <w:tcPr>
            <w:tcW w:w="2760" w:type="dxa"/>
            <w:vAlign w:val="center"/>
          </w:tcPr>
          <w:p w14:paraId="258D3905">
            <w:pPr>
              <w:snapToGrid w:val="0"/>
              <w:jc w:val="center"/>
            </w:pPr>
            <w:r>
              <w:rPr>
                <w:rFonts w:ascii="宋体" w:hAnsi="宋体" w:cs="宋体"/>
                <w:b/>
                <w:color w:val="000000"/>
                <w:sz w:val="16"/>
              </w:rPr>
              <w:t>本年支出合计</w:t>
            </w:r>
          </w:p>
        </w:tc>
        <w:tc>
          <w:tcPr>
            <w:tcW w:w="1420" w:type="dxa"/>
            <w:vAlign w:val="center"/>
          </w:tcPr>
          <w:p w14:paraId="7601B231">
            <w:pPr>
              <w:snapToGrid w:val="0"/>
              <w:jc w:val="right"/>
            </w:pPr>
            <w:r>
              <w:rPr>
                <w:rFonts w:ascii="宋体" w:hAnsi="宋体" w:cs="宋体"/>
                <w:color w:val="000000"/>
                <w:sz w:val="16"/>
              </w:rPr>
              <w:t>41,000,580.66</w:t>
            </w:r>
          </w:p>
        </w:tc>
        <w:tc>
          <w:tcPr>
            <w:tcW w:w="1420" w:type="dxa"/>
            <w:vAlign w:val="center"/>
          </w:tcPr>
          <w:p w14:paraId="5F202468">
            <w:pPr>
              <w:snapToGrid w:val="0"/>
              <w:jc w:val="right"/>
            </w:pPr>
            <w:r>
              <w:rPr>
                <w:rFonts w:ascii="宋体" w:hAnsi="宋体" w:cs="宋体"/>
                <w:color w:val="000000"/>
                <w:sz w:val="16"/>
              </w:rPr>
              <w:t>41,000,580.66</w:t>
            </w:r>
          </w:p>
        </w:tc>
        <w:tc>
          <w:tcPr>
            <w:tcW w:w="1420" w:type="dxa"/>
            <w:vAlign w:val="center"/>
          </w:tcPr>
          <w:p w14:paraId="6D761ED0"/>
        </w:tc>
        <w:tc>
          <w:tcPr>
            <w:tcW w:w="1378" w:type="dxa"/>
            <w:vAlign w:val="center"/>
          </w:tcPr>
          <w:p w14:paraId="0BE9D7C3"/>
        </w:tc>
      </w:tr>
      <w:tr w14:paraId="604B4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BA55B8">
            <w:pPr>
              <w:snapToGrid w:val="0"/>
            </w:pPr>
            <w:r>
              <w:rPr>
                <w:rFonts w:ascii="宋体" w:hAnsi="宋体" w:cs="宋体"/>
                <w:color w:val="000000"/>
                <w:sz w:val="16"/>
              </w:rPr>
              <w:t xml:space="preserve">   年初财政拨款结转和结余</w:t>
            </w:r>
          </w:p>
        </w:tc>
        <w:tc>
          <w:tcPr>
            <w:tcW w:w="1420" w:type="dxa"/>
            <w:vAlign w:val="center"/>
          </w:tcPr>
          <w:p w14:paraId="1A381D36"/>
        </w:tc>
        <w:tc>
          <w:tcPr>
            <w:tcW w:w="2760" w:type="dxa"/>
            <w:vAlign w:val="center"/>
          </w:tcPr>
          <w:p w14:paraId="5C3851B9">
            <w:pPr>
              <w:snapToGrid w:val="0"/>
            </w:pPr>
            <w:r>
              <w:rPr>
                <w:rFonts w:ascii="宋体" w:hAnsi="宋体" w:cs="宋体"/>
                <w:color w:val="000000"/>
                <w:sz w:val="16"/>
              </w:rPr>
              <w:t>年末财政拨款结转和结余</w:t>
            </w:r>
          </w:p>
        </w:tc>
        <w:tc>
          <w:tcPr>
            <w:tcW w:w="1420" w:type="dxa"/>
            <w:vAlign w:val="center"/>
          </w:tcPr>
          <w:p w14:paraId="05A43FEC"/>
        </w:tc>
        <w:tc>
          <w:tcPr>
            <w:tcW w:w="1420" w:type="dxa"/>
            <w:vAlign w:val="center"/>
          </w:tcPr>
          <w:p w14:paraId="3C81C071"/>
        </w:tc>
        <w:tc>
          <w:tcPr>
            <w:tcW w:w="1420" w:type="dxa"/>
            <w:vAlign w:val="center"/>
          </w:tcPr>
          <w:p w14:paraId="7F2A8D94"/>
        </w:tc>
        <w:tc>
          <w:tcPr>
            <w:tcW w:w="1378" w:type="dxa"/>
            <w:vAlign w:val="center"/>
          </w:tcPr>
          <w:p w14:paraId="6164CE36"/>
        </w:tc>
      </w:tr>
      <w:tr w14:paraId="33063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104588">
            <w:pPr>
              <w:snapToGrid w:val="0"/>
            </w:pPr>
            <w:r>
              <w:rPr>
                <w:rFonts w:ascii="宋体" w:hAnsi="宋体" w:cs="宋体"/>
                <w:color w:val="000000"/>
                <w:sz w:val="16"/>
              </w:rPr>
              <w:t xml:space="preserve">      一般公共预算财政拨款</w:t>
            </w:r>
          </w:p>
        </w:tc>
        <w:tc>
          <w:tcPr>
            <w:tcW w:w="1420" w:type="dxa"/>
            <w:vAlign w:val="center"/>
          </w:tcPr>
          <w:p w14:paraId="611BAF09"/>
        </w:tc>
        <w:tc>
          <w:tcPr>
            <w:tcW w:w="2760" w:type="dxa"/>
            <w:vAlign w:val="center"/>
          </w:tcPr>
          <w:p w14:paraId="0040CB18"/>
        </w:tc>
        <w:tc>
          <w:tcPr>
            <w:tcW w:w="1420" w:type="dxa"/>
            <w:vAlign w:val="center"/>
          </w:tcPr>
          <w:p w14:paraId="43ACF4CC"/>
        </w:tc>
        <w:tc>
          <w:tcPr>
            <w:tcW w:w="1420" w:type="dxa"/>
            <w:vAlign w:val="center"/>
          </w:tcPr>
          <w:p w14:paraId="0502E1DD"/>
        </w:tc>
        <w:tc>
          <w:tcPr>
            <w:tcW w:w="1420" w:type="dxa"/>
            <w:vAlign w:val="center"/>
          </w:tcPr>
          <w:p w14:paraId="4BD95E8C"/>
        </w:tc>
        <w:tc>
          <w:tcPr>
            <w:tcW w:w="1378" w:type="dxa"/>
            <w:vAlign w:val="center"/>
          </w:tcPr>
          <w:p w14:paraId="2C8ABEEF"/>
        </w:tc>
      </w:tr>
      <w:tr w14:paraId="62792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0BC548">
            <w:pPr>
              <w:snapToGrid w:val="0"/>
            </w:pPr>
            <w:r>
              <w:rPr>
                <w:rFonts w:ascii="宋体" w:hAnsi="宋体" w:cs="宋体"/>
                <w:color w:val="000000"/>
                <w:sz w:val="16"/>
              </w:rPr>
              <w:t xml:space="preserve">      政府性基金预算财政拨款</w:t>
            </w:r>
          </w:p>
        </w:tc>
        <w:tc>
          <w:tcPr>
            <w:tcW w:w="1420" w:type="dxa"/>
            <w:vAlign w:val="center"/>
          </w:tcPr>
          <w:p w14:paraId="09B02EE8"/>
        </w:tc>
        <w:tc>
          <w:tcPr>
            <w:tcW w:w="2760" w:type="dxa"/>
            <w:vAlign w:val="center"/>
          </w:tcPr>
          <w:p w14:paraId="7F0B2028"/>
        </w:tc>
        <w:tc>
          <w:tcPr>
            <w:tcW w:w="1420" w:type="dxa"/>
            <w:vAlign w:val="center"/>
          </w:tcPr>
          <w:p w14:paraId="2AFE81FD"/>
        </w:tc>
        <w:tc>
          <w:tcPr>
            <w:tcW w:w="1420" w:type="dxa"/>
            <w:vAlign w:val="center"/>
          </w:tcPr>
          <w:p w14:paraId="47744709"/>
        </w:tc>
        <w:tc>
          <w:tcPr>
            <w:tcW w:w="1420" w:type="dxa"/>
            <w:vAlign w:val="center"/>
          </w:tcPr>
          <w:p w14:paraId="7B5C7A4B"/>
        </w:tc>
        <w:tc>
          <w:tcPr>
            <w:tcW w:w="1378" w:type="dxa"/>
            <w:vAlign w:val="center"/>
          </w:tcPr>
          <w:p w14:paraId="20144D06"/>
        </w:tc>
      </w:tr>
      <w:tr w14:paraId="2F789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4CC362">
            <w:pPr>
              <w:snapToGrid w:val="0"/>
            </w:pPr>
            <w:r>
              <w:rPr>
                <w:rFonts w:ascii="宋体" w:hAnsi="宋体" w:cs="宋体"/>
                <w:color w:val="000000"/>
                <w:sz w:val="16"/>
              </w:rPr>
              <w:t xml:space="preserve">      国有资本经营预算财政拨款</w:t>
            </w:r>
          </w:p>
        </w:tc>
        <w:tc>
          <w:tcPr>
            <w:tcW w:w="1420" w:type="dxa"/>
            <w:vAlign w:val="center"/>
          </w:tcPr>
          <w:p w14:paraId="52193370"/>
        </w:tc>
        <w:tc>
          <w:tcPr>
            <w:tcW w:w="2760" w:type="dxa"/>
            <w:vAlign w:val="center"/>
          </w:tcPr>
          <w:p w14:paraId="6870961C"/>
        </w:tc>
        <w:tc>
          <w:tcPr>
            <w:tcW w:w="1420" w:type="dxa"/>
            <w:vAlign w:val="center"/>
          </w:tcPr>
          <w:p w14:paraId="7D307174"/>
        </w:tc>
        <w:tc>
          <w:tcPr>
            <w:tcW w:w="1420" w:type="dxa"/>
            <w:vAlign w:val="center"/>
          </w:tcPr>
          <w:p w14:paraId="5805D2B5"/>
        </w:tc>
        <w:tc>
          <w:tcPr>
            <w:tcW w:w="1420" w:type="dxa"/>
            <w:vAlign w:val="center"/>
          </w:tcPr>
          <w:p w14:paraId="266E164C"/>
        </w:tc>
        <w:tc>
          <w:tcPr>
            <w:tcW w:w="1378" w:type="dxa"/>
            <w:vAlign w:val="center"/>
          </w:tcPr>
          <w:p w14:paraId="352F4536"/>
        </w:tc>
      </w:tr>
      <w:tr w14:paraId="2763E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794307">
            <w:pPr>
              <w:snapToGrid w:val="0"/>
              <w:jc w:val="center"/>
            </w:pPr>
            <w:r>
              <w:rPr>
                <w:rFonts w:ascii="宋体" w:hAnsi="宋体" w:cs="宋体"/>
                <w:b/>
                <w:color w:val="000000"/>
                <w:sz w:val="16"/>
              </w:rPr>
              <w:t>合计</w:t>
            </w:r>
          </w:p>
        </w:tc>
        <w:tc>
          <w:tcPr>
            <w:tcW w:w="1420" w:type="dxa"/>
            <w:vAlign w:val="center"/>
          </w:tcPr>
          <w:p w14:paraId="3D2B5E12">
            <w:pPr>
              <w:snapToGrid w:val="0"/>
              <w:jc w:val="right"/>
            </w:pPr>
            <w:r>
              <w:rPr>
                <w:rFonts w:ascii="宋体" w:hAnsi="宋体" w:cs="宋体"/>
                <w:color w:val="000000"/>
                <w:sz w:val="16"/>
              </w:rPr>
              <w:t>41,000,580.66</w:t>
            </w:r>
          </w:p>
        </w:tc>
        <w:tc>
          <w:tcPr>
            <w:tcW w:w="2760" w:type="dxa"/>
            <w:vAlign w:val="center"/>
          </w:tcPr>
          <w:p w14:paraId="204491E6">
            <w:pPr>
              <w:snapToGrid w:val="0"/>
              <w:jc w:val="center"/>
            </w:pPr>
            <w:r>
              <w:rPr>
                <w:rFonts w:ascii="宋体" w:hAnsi="宋体" w:cs="宋体"/>
                <w:b/>
                <w:color w:val="000000"/>
                <w:sz w:val="16"/>
              </w:rPr>
              <w:t>合计</w:t>
            </w:r>
          </w:p>
        </w:tc>
        <w:tc>
          <w:tcPr>
            <w:tcW w:w="1420" w:type="dxa"/>
            <w:vAlign w:val="center"/>
          </w:tcPr>
          <w:p w14:paraId="18A289DF">
            <w:pPr>
              <w:snapToGrid w:val="0"/>
              <w:jc w:val="right"/>
            </w:pPr>
            <w:r>
              <w:rPr>
                <w:rFonts w:ascii="宋体" w:hAnsi="宋体" w:cs="宋体"/>
                <w:color w:val="000000"/>
                <w:sz w:val="16"/>
              </w:rPr>
              <w:t>41,000,580.66</w:t>
            </w:r>
          </w:p>
        </w:tc>
        <w:tc>
          <w:tcPr>
            <w:tcW w:w="1420" w:type="dxa"/>
            <w:vAlign w:val="center"/>
          </w:tcPr>
          <w:p w14:paraId="218E1C52">
            <w:pPr>
              <w:snapToGrid w:val="0"/>
              <w:jc w:val="right"/>
            </w:pPr>
            <w:r>
              <w:rPr>
                <w:rFonts w:ascii="宋体" w:hAnsi="宋体" w:cs="宋体"/>
                <w:color w:val="000000"/>
                <w:sz w:val="16"/>
              </w:rPr>
              <w:t>41,000,580.66</w:t>
            </w:r>
          </w:p>
        </w:tc>
        <w:tc>
          <w:tcPr>
            <w:tcW w:w="1420" w:type="dxa"/>
            <w:vAlign w:val="center"/>
          </w:tcPr>
          <w:p w14:paraId="1E0CF1EB"/>
        </w:tc>
        <w:tc>
          <w:tcPr>
            <w:tcW w:w="1378" w:type="dxa"/>
            <w:vAlign w:val="center"/>
          </w:tcPr>
          <w:p w14:paraId="128B55A7"/>
        </w:tc>
      </w:tr>
      <w:tr w14:paraId="01252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401BE03D">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7C4C088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892424C">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C741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04C02A6">
            <w:pPr>
              <w:jc w:val="right"/>
            </w:pPr>
          </w:p>
        </w:tc>
      </w:tr>
      <w:tr w14:paraId="34AC0B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A9A7287">
            <w:r>
              <w:rPr>
                <w:rFonts w:ascii="宋体" w:hAnsi="宋体" w:cs="宋体"/>
                <w:sz w:val="20"/>
              </w:rPr>
              <w:t>部门：天津市西青区应急管理局</w:t>
            </w:r>
          </w:p>
        </w:tc>
        <w:tc>
          <w:tcPr>
            <w:tcW w:w="2000" w:type="dxa"/>
          </w:tcPr>
          <w:p w14:paraId="7E6AE13C">
            <w:pPr>
              <w:jc w:val="center"/>
            </w:pPr>
          </w:p>
        </w:tc>
        <w:tc>
          <w:tcPr>
            <w:tcW w:w="5619" w:type="dxa"/>
          </w:tcPr>
          <w:p w14:paraId="6473989B">
            <w:pPr>
              <w:jc w:val="right"/>
            </w:pPr>
            <w:r>
              <w:rPr>
                <w:rFonts w:ascii="宋体" w:hAnsi="宋体" w:cs="宋体"/>
                <w:sz w:val="20"/>
              </w:rPr>
              <w:t>单位：元</w:t>
            </w:r>
          </w:p>
        </w:tc>
      </w:tr>
    </w:tbl>
    <w:p w14:paraId="68A3A26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D52F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3990BF7">
            <w:pPr>
              <w:snapToGrid w:val="0"/>
              <w:jc w:val="center"/>
            </w:pPr>
            <w:r>
              <w:rPr>
                <w:rFonts w:ascii="宋体" w:hAnsi="宋体" w:cs="宋体"/>
                <w:color w:val="000000"/>
                <w:sz w:val="20"/>
              </w:rPr>
              <w:t>支出功能分类科目</w:t>
            </w:r>
          </w:p>
        </w:tc>
        <w:tc>
          <w:tcPr>
            <w:tcW w:w="1720" w:type="dxa"/>
            <w:vMerge w:val="restart"/>
            <w:vAlign w:val="center"/>
          </w:tcPr>
          <w:p w14:paraId="23015929">
            <w:pPr>
              <w:snapToGrid w:val="0"/>
              <w:jc w:val="center"/>
            </w:pPr>
            <w:r>
              <w:rPr>
                <w:rFonts w:ascii="宋体" w:hAnsi="宋体" w:cs="宋体"/>
                <w:color w:val="000000"/>
                <w:sz w:val="20"/>
              </w:rPr>
              <w:t>合计</w:t>
            </w:r>
          </w:p>
        </w:tc>
        <w:tc>
          <w:tcPr>
            <w:tcW w:w="5160" w:type="dxa"/>
            <w:gridSpan w:val="3"/>
            <w:vAlign w:val="center"/>
          </w:tcPr>
          <w:p w14:paraId="3BA43001">
            <w:pPr>
              <w:snapToGrid w:val="0"/>
              <w:jc w:val="center"/>
            </w:pPr>
            <w:r>
              <w:rPr>
                <w:rFonts w:ascii="宋体" w:hAnsi="宋体" w:cs="宋体"/>
                <w:color w:val="000000"/>
                <w:sz w:val="20"/>
              </w:rPr>
              <w:t xml:space="preserve">基本支出  </w:t>
            </w:r>
          </w:p>
        </w:tc>
        <w:tc>
          <w:tcPr>
            <w:tcW w:w="1698" w:type="dxa"/>
            <w:vMerge w:val="restart"/>
            <w:vAlign w:val="center"/>
          </w:tcPr>
          <w:p w14:paraId="3165A796">
            <w:pPr>
              <w:snapToGrid w:val="0"/>
              <w:jc w:val="center"/>
            </w:pPr>
            <w:r>
              <w:rPr>
                <w:rFonts w:ascii="宋体" w:hAnsi="宋体" w:cs="宋体"/>
                <w:color w:val="000000"/>
                <w:sz w:val="20"/>
              </w:rPr>
              <w:t>项目支出</w:t>
            </w:r>
          </w:p>
        </w:tc>
      </w:tr>
      <w:tr w14:paraId="06E06F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EE1A95D">
            <w:pPr>
              <w:snapToGrid w:val="0"/>
              <w:jc w:val="center"/>
            </w:pPr>
            <w:r>
              <w:rPr>
                <w:rFonts w:ascii="宋体" w:hAnsi="宋体" w:cs="宋体"/>
                <w:color w:val="000000"/>
                <w:sz w:val="20"/>
              </w:rPr>
              <w:t>科目编码</w:t>
            </w:r>
          </w:p>
        </w:tc>
        <w:tc>
          <w:tcPr>
            <w:tcW w:w="3480" w:type="dxa"/>
            <w:vAlign w:val="center"/>
          </w:tcPr>
          <w:p w14:paraId="2AF11B3E">
            <w:pPr>
              <w:snapToGrid w:val="0"/>
              <w:jc w:val="center"/>
            </w:pPr>
            <w:r>
              <w:rPr>
                <w:rFonts w:ascii="宋体" w:hAnsi="宋体" w:cs="宋体"/>
                <w:color w:val="000000"/>
                <w:sz w:val="20"/>
              </w:rPr>
              <w:t>科目名称</w:t>
            </w:r>
          </w:p>
        </w:tc>
        <w:tc>
          <w:tcPr>
            <w:tcW w:w="1720" w:type="dxa"/>
            <w:vMerge w:val="continue"/>
            <w:vAlign w:val="center"/>
          </w:tcPr>
          <w:p w14:paraId="0420B5BE"/>
        </w:tc>
        <w:tc>
          <w:tcPr>
            <w:tcW w:w="1720" w:type="dxa"/>
            <w:vAlign w:val="center"/>
          </w:tcPr>
          <w:p w14:paraId="004187BF">
            <w:pPr>
              <w:snapToGrid w:val="0"/>
              <w:jc w:val="center"/>
            </w:pPr>
            <w:r>
              <w:rPr>
                <w:rFonts w:ascii="宋体" w:hAnsi="宋体" w:cs="宋体"/>
                <w:color w:val="000000"/>
                <w:sz w:val="20"/>
              </w:rPr>
              <w:t>小计</w:t>
            </w:r>
          </w:p>
        </w:tc>
        <w:tc>
          <w:tcPr>
            <w:tcW w:w="1720" w:type="dxa"/>
            <w:vAlign w:val="center"/>
          </w:tcPr>
          <w:p w14:paraId="05D9E059">
            <w:pPr>
              <w:snapToGrid w:val="0"/>
              <w:jc w:val="center"/>
            </w:pPr>
            <w:r>
              <w:rPr>
                <w:rFonts w:ascii="宋体" w:hAnsi="宋体" w:cs="宋体"/>
                <w:color w:val="000000"/>
                <w:sz w:val="20"/>
              </w:rPr>
              <w:t>人员经费</w:t>
            </w:r>
          </w:p>
        </w:tc>
        <w:tc>
          <w:tcPr>
            <w:tcW w:w="1720" w:type="dxa"/>
            <w:vAlign w:val="center"/>
          </w:tcPr>
          <w:p w14:paraId="087025C7">
            <w:pPr>
              <w:snapToGrid w:val="0"/>
              <w:jc w:val="center"/>
            </w:pPr>
            <w:r>
              <w:rPr>
                <w:rFonts w:ascii="宋体" w:hAnsi="宋体" w:cs="宋体"/>
                <w:color w:val="000000"/>
                <w:sz w:val="20"/>
              </w:rPr>
              <w:t>公用经费</w:t>
            </w:r>
          </w:p>
        </w:tc>
        <w:tc>
          <w:tcPr>
            <w:tcW w:w="1698" w:type="dxa"/>
            <w:vMerge w:val="continue"/>
            <w:vAlign w:val="center"/>
          </w:tcPr>
          <w:p w14:paraId="065A45B1"/>
        </w:tc>
      </w:tr>
      <w:tr w14:paraId="180F4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7533ED8">
            <w:pPr>
              <w:snapToGrid w:val="0"/>
              <w:jc w:val="center"/>
            </w:pPr>
            <w:r>
              <w:rPr>
                <w:rFonts w:ascii="宋体" w:hAnsi="宋体" w:cs="宋体"/>
                <w:color w:val="000000"/>
                <w:sz w:val="20"/>
              </w:rPr>
              <w:t>合计</w:t>
            </w:r>
          </w:p>
        </w:tc>
        <w:tc>
          <w:tcPr>
            <w:tcW w:w="1720" w:type="dxa"/>
            <w:vAlign w:val="center"/>
          </w:tcPr>
          <w:p w14:paraId="16DC2379">
            <w:pPr>
              <w:snapToGrid w:val="0"/>
              <w:jc w:val="right"/>
            </w:pPr>
            <w:r>
              <w:rPr>
                <w:rFonts w:ascii="宋体" w:hAnsi="宋体" w:cs="宋体"/>
                <w:color w:val="000000"/>
                <w:sz w:val="20"/>
              </w:rPr>
              <w:t>41,000,580.66</w:t>
            </w:r>
          </w:p>
        </w:tc>
        <w:tc>
          <w:tcPr>
            <w:tcW w:w="1720" w:type="dxa"/>
            <w:vAlign w:val="center"/>
          </w:tcPr>
          <w:p w14:paraId="494D3D61">
            <w:pPr>
              <w:snapToGrid w:val="0"/>
              <w:jc w:val="right"/>
            </w:pPr>
            <w:r>
              <w:rPr>
                <w:rFonts w:ascii="宋体" w:hAnsi="宋体" w:cs="宋体"/>
                <w:color w:val="000000"/>
                <w:sz w:val="20"/>
              </w:rPr>
              <w:t>20,374,396.91</w:t>
            </w:r>
          </w:p>
        </w:tc>
        <w:tc>
          <w:tcPr>
            <w:tcW w:w="1720" w:type="dxa"/>
            <w:vAlign w:val="center"/>
          </w:tcPr>
          <w:p w14:paraId="0E92734A">
            <w:pPr>
              <w:snapToGrid w:val="0"/>
              <w:jc w:val="right"/>
            </w:pPr>
            <w:r>
              <w:rPr>
                <w:rFonts w:ascii="宋体" w:hAnsi="宋体" w:cs="宋体"/>
                <w:color w:val="000000"/>
                <w:sz w:val="20"/>
              </w:rPr>
              <w:t>17,925,893.70</w:t>
            </w:r>
          </w:p>
        </w:tc>
        <w:tc>
          <w:tcPr>
            <w:tcW w:w="1720" w:type="dxa"/>
            <w:vAlign w:val="center"/>
          </w:tcPr>
          <w:p w14:paraId="2C844483">
            <w:pPr>
              <w:snapToGrid w:val="0"/>
              <w:jc w:val="right"/>
            </w:pPr>
            <w:r>
              <w:rPr>
                <w:rFonts w:ascii="宋体" w:hAnsi="宋体" w:cs="宋体"/>
                <w:color w:val="000000"/>
                <w:sz w:val="20"/>
              </w:rPr>
              <w:t>2,448,503.21</w:t>
            </w:r>
          </w:p>
        </w:tc>
        <w:tc>
          <w:tcPr>
            <w:tcW w:w="1698" w:type="dxa"/>
            <w:vAlign w:val="center"/>
          </w:tcPr>
          <w:p w14:paraId="294BA8D8">
            <w:pPr>
              <w:snapToGrid w:val="0"/>
              <w:jc w:val="right"/>
            </w:pPr>
            <w:r>
              <w:rPr>
                <w:rFonts w:ascii="宋体" w:hAnsi="宋体" w:cs="宋体"/>
                <w:color w:val="000000"/>
                <w:sz w:val="20"/>
              </w:rPr>
              <w:t>20,626,183.75</w:t>
            </w:r>
          </w:p>
        </w:tc>
      </w:tr>
      <w:tr w14:paraId="438E4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42F1BF">
            <w:pPr>
              <w:snapToGrid w:val="0"/>
            </w:pPr>
            <w:r>
              <w:rPr>
                <w:rFonts w:ascii="宋体" w:hAnsi="宋体" w:cs="宋体"/>
                <w:color w:val="000000"/>
                <w:sz w:val="20"/>
              </w:rPr>
              <w:t>205</w:t>
            </w:r>
          </w:p>
        </w:tc>
        <w:tc>
          <w:tcPr>
            <w:tcW w:w="3480" w:type="dxa"/>
            <w:vAlign w:val="center"/>
          </w:tcPr>
          <w:p w14:paraId="3538F525">
            <w:pPr>
              <w:snapToGrid w:val="0"/>
            </w:pPr>
            <w:r>
              <w:rPr>
                <w:rFonts w:ascii="宋体" w:hAnsi="宋体" w:cs="宋体"/>
                <w:color w:val="000000"/>
                <w:sz w:val="20"/>
              </w:rPr>
              <w:t>教育支出</w:t>
            </w:r>
          </w:p>
        </w:tc>
        <w:tc>
          <w:tcPr>
            <w:tcW w:w="1720" w:type="dxa"/>
            <w:vAlign w:val="center"/>
          </w:tcPr>
          <w:p w14:paraId="4CB7FAD0">
            <w:pPr>
              <w:snapToGrid w:val="0"/>
              <w:jc w:val="right"/>
            </w:pPr>
            <w:r>
              <w:rPr>
                <w:rFonts w:ascii="宋体" w:hAnsi="宋体" w:cs="宋体"/>
                <w:color w:val="000000"/>
                <w:sz w:val="20"/>
              </w:rPr>
              <w:t>5,460.00</w:t>
            </w:r>
          </w:p>
        </w:tc>
        <w:tc>
          <w:tcPr>
            <w:tcW w:w="1720" w:type="dxa"/>
            <w:vAlign w:val="center"/>
          </w:tcPr>
          <w:p w14:paraId="29F91A91">
            <w:pPr>
              <w:snapToGrid w:val="0"/>
              <w:jc w:val="right"/>
            </w:pPr>
            <w:r>
              <w:rPr>
                <w:rFonts w:ascii="宋体" w:hAnsi="宋体" w:cs="宋体"/>
                <w:color w:val="000000"/>
                <w:sz w:val="20"/>
              </w:rPr>
              <w:t>5,460.00</w:t>
            </w:r>
          </w:p>
        </w:tc>
        <w:tc>
          <w:tcPr>
            <w:tcW w:w="1720" w:type="dxa"/>
            <w:vAlign w:val="center"/>
          </w:tcPr>
          <w:p w14:paraId="6EE198AE"/>
        </w:tc>
        <w:tc>
          <w:tcPr>
            <w:tcW w:w="1720" w:type="dxa"/>
            <w:vAlign w:val="center"/>
          </w:tcPr>
          <w:p w14:paraId="6E19A24A">
            <w:pPr>
              <w:snapToGrid w:val="0"/>
              <w:jc w:val="right"/>
            </w:pPr>
            <w:r>
              <w:rPr>
                <w:rFonts w:ascii="宋体" w:hAnsi="宋体" w:cs="宋体"/>
                <w:color w:val="000000"/>
                <w:sz w:val="20"/>
              </w:rPr>
              <w:t>5,460.00</w:t>
            </w:r>
          </w:p>
        </w:tc>
        <w:tc>
          <w:tcPr>
            <w:tcW w:w="1698" w:type="dxa"/>
            <w:vAlign w:val="center"/>
          </w:tcPr>
          <w:p w14:paraId="0538206E"/>
        </w:tc>
      </w:tr>
      <w:tr w14:paraId="6F407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B22897">
            <w:pPr>
              <w:snapToGrid w:val="0"/>
            </w:pPr>
            <w:r>
              <w:rPr>
                <w:rFonts w:ascii="宋体" w:hAnsi="宋体" w:cs="宋体"/>
                <w:color w:val="000000"/>
                <w:sz w:val="20"/>
              </w:rPr>
              <w:t>20508</w:t>
            </w:r>
          </w:p>
        </w:tc>
        <w:tc>
          <w:tcPr>
            <w:tcW w:w="3480" w:type="dxa"/>
            <w:vAlign w:val="center"/>
          </w:tcPr>
          <w:p w14:paraId="72743692">
            <w:pPr>
              <w:snapToGrid w:val="0"/>
            </w:pPr>
            <w:r>
              <w:rPr>
                <w:rFonts w:ascii="宋体" w:hAnsi="宋体" w:cs="宋体"/>
                <w:color w:val="000000"/>
                <w:sz w:val="20"/>
              </w:rPr>
              <w:t>进修及培训</w:t>
            </w:r>
          </w:p>
        </w:tc>
        <w:tc>
          <w:tcPr>
            <w:tcW w:w="1720" w:type="dxa"/>
            <w:vAlign w:val="center"/>
          </w:tcPr>
          <w:p w14:paraId="6448E3F3">
            <w:pPr>
              <w:snapToGrid w:val="0"/>
              <w:jc w:val="right"/>
            </w:pPr>
            <w:r>
              <w:rPr>
                <w:rFonts w:ascii="宋体" w:hAnsi="宋体" w:cs="宋体"/>
                <w:color w:val="000000"/>
                <w:sz w:val="20"/>
              </w:rPr>
              <w:t>5,460.00</w:t>
            </w:r>
          </w:p>
        </w:tc>
        <w:tc>
          <w:tcPr>
            <w:tcW w:w="1720" w:type="dxa"/>
            <w:vAlign w:val="center"/>
          </w:tcPr>
          <w:p w14:paraId="51F03BC8">
            <w:pPr>
              <w:snapToGrid w:val="0"/>
              <w:jc w:val="right"/>
            </w:pPr>
            <w:r>
              <w:rPr>
                <w:rFonts w:ascii="宋体" w:hAnsi="宋体" w:cs="宋体"/>
                <w:color w:val="000000"/>
                <w:sz w:val="20"/>
              </w:rPr>
              <w:t>5,460.00</w:t>
            </w:r>
          </w:p>
        </w:tc>
        <w:tc>
          <w:tcPr>
            <w:tcW w:w="1720" w:type="dxa"/>
            <w:vAlign w:val="center"/>
          </w:tcPr>
          <w:p w14:paraId="2EDCDA37"/>
        </w:tc>
        <w:tc>
          <w:tcPr>
            <w:tcW w:w="1720" w:type="dxa"/>
            <w:vAlign w:val="center"/>
          </w:tcPr>
          <w:p w14:paraId="5ED9FAA7">
            <w:pPr>
              <w:snapToGrid w:val="0"/>
              <w:jc w:val="right"/>
            </w:pPr>
            <w:r>
              <w:rPr>
                <w:rFonts w:ascii="宋体" w:hAnsi="宋体" w:cs="宋体"/>
                <w:color w:val="000000"/>
                <w:sz w:val="20"/>
              </w:rPr>
              <w:t>5,460.00</w:t>
            </w:r>
          </w:p>
        </w:tc>
        <w:tc>
          <w:tcPr>
            <w:tcW w:w="1698" w:type="dxa"/>
            <w:vAlign w:val="center"/>
          </w:tcPr>
          <w:p w14:paraId="00F0C9DD"/>
        </w:tc>
      </w:tr>
      <w:tr w14:paraId="174CF5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601135">
            <w:pPr>
              <w:snapToGrid w:val="0"/>
            </w:pPr>
            <w:r>
              <w:rPr>
                <w:rFonts w:ascii="宋体" w:hAnsi="宋体" w:cs="宋体"/>
                <w:color w:val="000000"/>
                <w:sz w:val="20"/>
              </w:rPr>
              <w:t>2050803</w:t>
            </w:r>
          </w:p>
        </w:tc>
        <w:tc>
          <w:tcPr>
            <w:tcW w:w="3480" w:type="dxa"/>
            <w:vAlign w:val="center"/>
          </w:tcPr>
          <w:p w14:paraId="50D6250F">
            <w:pPr>
              <w:snapToGrid w:val="0"/>
            </w:pPr>
            <w:r>
              <w:rPr>
                <w:rFonts w:ascii="宋体" w:hAnsi="宋体" w:cs="宋体"/>
                <w:color w:val="000000"/>
                <w:sz w:val="20"/>
              </w:rPr>
              <w:t>培训支出</w:t>
            </w:r>
          </w:p>
        </w:tc>
        <w:tc>
          <w:tcPr>
            <w:tcW w:w="1720" w:type="dxa"/>
            <w:vAlign w:val="center"/>
          </w:tcPr>
          <w:p w14:paraId="35DCD4B5">
            <w:pPr>
              <w:snapToGrid w:val="0"/>
              <w:jc w:val="right"/>
            </w:pPr>
            <w:r>
              <w:rPr>
                <w:rFonts w:ascii="宋体" w:hAnsi="宋体" w:cs="宋体"/>
                <w:color w:val="000000"/>
                <w:sz w:val="20"/>
              </w:rPr>
              <w:t>5,460.00</w:t>
            </w:r>
          </w:p>
        </w:tc>
        <w:tc>
          <w:tcPr>
            <w:tcW w:w="1720" w:type="dxa"/>
            <w:vAlign w:val="center"/>
          </w:tcPr>
          <w:p w14:paraId="3613A2A9">
            <w:pPr>
              <w:snapToGrid w:val="0"/>
              <w:jc w:val="right"/>
            </w:pPr>
            <w:r>
              <w:rPr>
                <w:rFonts w:ascii="宋体" w:hAnsi="宋体" w:cs="宋体"/>
                <w:color w:val="000000"/>
                <w:sz w:val="20"/>
              </w:rPr>
              <w:t>5,460.00</w:t>
            </w:r>
          </w:p>
        </w:tc>
        <w:tc>
          <w:tcPr>
            <w:tcW w:w="1720" w:type="dxa"/>
            <w:vAlign w:val="center"/>
          </w:tcPr>
          <w:p w14:paraId="3171A518"/>
        </w:tc>
        <w:tc>
          <w:tcPr>
            <w:tcW w:w="1720" w:type="dxa"/>
            <w:vAlign w:val="center"/>
          </w:tcPr>
          <w:p w14:paraId="4E6453D7">
            <w:pPr>
              <w:snapToGrid w:val="0"/>
              <w:jc w:val="right"/>
            </w:pPr>
            <w:r>
              <w:rPr>
                <w:rFonts w:ascii="宋体" w:hAnsi="宋体" w:cs="宋体"/>
                <w:color w:val="000000"/>
                <w:sz w:val="20"/>
              </w:rPr>
              <w:t>5,460.00</w:t>
            </w:r>
          </w:p>
        </w:tc>
        <w:tc>
          <w:tcPr>
            <w:tcW w:w="1698" w:type="dxa"/>
            <w:vAlign w:val="center"/>
          </w:tcPr>
          <w:p w14:paraId="17EC7973"/>
        </w:tc>
      </w:tr>
      <w:tr w14:paraId="2D2FA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CE79A4">
            <w:pPr>
              <w:snapToGrid w:val="0"/>
            </w:pPr>
            <w:r>
              <w:rPr>
                <w:rFonts w:ascii="宋体" w:hAnsi="宋体" w:cs="宋体"/>
                <w:color w:val="000000"/>
                <w:sz w:val="20"/>
              </w:rPr>
              <w:t>208</w:t>
            </w:r>
          </w:p>
        </w:tc>
        <w:tc>
          <w:tcPr>
            <w:tcW w:w="3480" w:type="dxa"/>
            <w:vAlign w:val="center"/>
          </w:tcPr>
          <w:p w14:paraId="47EDC18C">
            <w:pPr>
              <w:snapToGrid w:val="0"/>
            </w:pPr>
            <w:r>
              <w:rPr>
                <w:rFonts w:ascii="宋体" w:hAnsi="宋体" w:cs="宋体"/>
                <w:color w:val="000000"/>
                <w:sz w:val="20"/>
              </w:rPr>
              <w:t>社会保障和就业支出</w:t>
            </w:r>
          </w:p>
        </w:tc>
        <w:tc>
          <w:tcPr>
            <w:tcW w:w="1720" w:type="dxa"/>
            <w:vAlign w:val="center"/>
          </w:tcPr>
          <w:p w14:paraId="383B8B90">
            <w:pPr>
              <w:snapToGrid w:val="0"/>
              <w:jc w:val="right"/>
            </w:pPr>
            <w:r>
              <w:rPr>
                <w:rFonts w:ascii="宋体" w:hAnsi="宋体" w:cs="宋体"/>
                <w:color w:val="000000"/>
                <w:sz w:val="20"/>
              </w:rPr>
              <w:t>1,698,528.43</w:t>
            </w:r>
          </w:p>
        </w:tc>
        <w:tc>
          <w:tcPr>
            <w:tcW w:w="1720" w:type="dxa"/>
            <w:vAlign w:val="center"/>
          </w:tcPr>
          <w:p w14:paraId="505EF04D">
            <w:pPr>
              <w:snapToGrid w:val="0"/>
              <w:jc w:val="right"/>
            </w:pPr>
            <w:r>
              <w:rPr>
                <w:rFonts w:ascii="宋体" w:hAnsi="宋体" w:cs="宋体"/>
                <w:color w:val="000000"/>
                <w:sz w:val="20"/>
              </w:rPr>
              <w:t>1,698,528.43</w:t>
            </w:r>
          </w:p>
        </w:tc>
        <w:tc>
          <w:tcPr>
            <w:tcW w:w="1720" w:type="dxa"/>
            <w:vAlign w:val="center"/>
          </w:tcPr>
          <w:p w14:paraId="4B88B191">
            <w:pPr>
              <w:snapToGrid w:val="0"/>
              <w:jc w:val="right"/>
            </w:pPr>
            <w:r>
              <w:rPr>
                <w:rFonts w:ascii="宋体" w:hAnsi="宋体" w:cs="宋体"/>
                <w:color w:val="000000"/>
                <w:sz w:val="20"/>
              </w:rPr>
              <w:t>1,698,528.43</w:t>
            </w:r>
          </w:p>
        </w:tc>
        <w:tc>
          <w:tcPr>
            <w:tcW w:w="1720" w:type="dxa"/>
            <w:vAlign w:val="center"/>
          </w:tcPr>
          <w:p w14:paraId="5E1913BE"/>
        </w:tc>
        <w:tc>
          <w:tcPr>
            <w:tcW w:w="1698" w:type="dxa"/>
            <w:vAlign w:val="center"/>
          </w:tcPr>
          <w:p w14:paraId="3C6FC2DE"/>
        </w:tc>
      </w:tr>
      <w:tr w14:paraId="185E8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277CC3">
            <w:pPr>
              <w:snapToGrid w:val="0"/>
            </w:pPr>
            <w:r>
              <w:rPr>
                <w:rFonts w:ascii="宋体" w:hAnsi="宋体" w:cs="宋体"/>
                <w:color w:val="000000"/>
                <w:sz w:val="20"/>
              </w:rPr>
              <w:t>20805</w:t>
            </w:r>
          </w:p>
        </w:tc>
        <w:tc>
          <w:tcPr>
            <w:tcW w:w="3480" w:type="dxa"/>
            <w:vAlign w:val="center"/>
          </w:tcPr>
          <w:p w14:paraId="60A27871">
            <w:pPr>
              <w:snapToGrid w:val="0"/>
            </w:pPr>
            <w:r>
              <w:rPr>
                <w:rFonts w:ascii="宋体" w:hAnsi="宋体" w:cs="宋体"/>
                <w:color w:val="000000"/>
                <w:sz w:val="20"/>
              </w:rPr>
              <w:t>行政事业单位养老支出</w:t>
            </w:r>
          </w:p>
        </w:tc>
        <w:tc>
          <w:tcPr>
            <w:tcW w:w="1720" w:type="dxa"/>
            <w:vAlign w:val="center"/>
          </w:tcPr>
          <w:p w14:paraId="38B7312F">
            <w:pPr>
              <w:snapToGrid w:val="0"/>
              <w:jc w:val="right"/>
            </w:pPr>
            <w:r>
              <w:rPr>
                <w:rFonts w:ascii="宋体" w:hAnsi="宋体" w:cs="宋体"/>
                <w:color w:val="000000"/>
                <w:sz w:val="20"/>
              </w:rPr>
              <w:t>1,698,528.43</w:t>
            </w:r>
          </w:p>
        </w:tc>
        <w:tc>
          <w:tcPr>
            <w:tcW w:w="1720" w:type="dxa"/>
            <w:vAlign w:val="center"/>
          </w:tcPr>
          <w:p w14:paraId="58D9556F">
            <w:pPr>
              <w:snapToGrid w:val="0"/>
              <w:jc w:val="right"/>
            </w:pPr>
            <w:r>
              <w:rPr>
                <w:rFonts w:ascii="宋体" w:hAnsi="宋体" w:cs="宋体"/>
                <w:color w:val="000000"/>
                <w:sz w:val="20"/>
              </w:rPr>
              <w:t>1,698,528.43</w:t>
            </w:r>
          </w:p>
        </w:tc>
        <w:tc>
          <w:tcPr>
            <w:tcW w:w="1720" w:type="dxa"/>
            <w:vAlign w:val="center"/>
          </w:tcPr>
          <w:p w14:paraId="086A8A2E">
            <w:pPr>
              <w:snapToGrid w:val="0"/>
              <w:jc w:val="right"/>
            </w:pPr>
            <w:r>
              <w:rPr>
                <w:rFonts w:ascii="宋体" w:hAnsi="宋体" w:cs="宋体"/>
                <w:color w:val="000000"/>
                <w:sz w:val="20"/>
              </w:rPr>
              <w:t>1,698,528.43</w:t>
            </w:r>
          </w:p>
        </w:tc>
        <w:tc>
          <w:tcPr>
            <w:tcW w:w="1720" w:type="dxa"/>
            <w:vAlign w:val="center"/>
          </w:tcPr>
          <w:p w14:paraId="406B6223"/>
        </w:tc>
        <w:tc>
          <w:tcPr>
            <w:tcW w:w="1698" w:type="dxa"/>
            <w:vAlign w:val="center"/>
          </w:tcPr>
          <w:p w14:paraId="03742C63"/>
        </w:tc>
      </w:tr>
      <w:tr w14:paraId="7C6CA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B6B864">
            <w:pPr>
              <w:snapToGrid w:val="0"/>
            </w:pPr>
            <w:r>
              <w:rPr>
                <w:rFonts w:ascii="宋体" w:hAnsi="宋体" w:cs="宋体"/>
                <w:color w:val="000000"/>
                <w:sz w:val="20"/>
              </w:rPr>
              <w:t>2080501</w:t>
            </w:r>
          </w:p>
        </w:tc>
        <w:tc>
          <w:tcPr>
            <w:tcW w:w="3480" w:type="dxa"/>
            <w:vAlign w:val="center"/>
          </w:tcPr>
          <w:p w14:paraId="1B5F9AEB">
            <w:pPr>
              <w:snapToGrid w:val="0"/>
            </w:pPr>
            <w:r>
              <w:rPr>
                <w:rFonts w:ascii="宋体" w:hAnsi="宋体" w:cs="宋体"/>
                <w:color w:val="000000"/>
                <w:sz w:val="20"/>
              </w:rPr>
              <w:t>行政单位离退休</w:t>
            </w:r>
          </w:p>
        </w:tc>
        <w:tc>
          <w:tcPr>
            <w:tcW w:w="1720" w:type="dxa"/>
            <w:vAlign w:val="center"/>
          </w:tcPr>
          <w:p w14:paraId="397B0F0C">
            <w:pPr>
              <w:snapToGrid w:val="0"/>
              <w:jc w:val="right"/>
            </w:pPr>
            <w:r>
              <w:rPr>
                <w:rFonts w:ascii="宋体" w:hAnsi="宋体" w:cs="宋体"/>
                <w:color w:val="000000"/>
                <w:sz w:val="20"/>
              </w:rPr>
              <w:t>53,210.00</w:t>
            </w:r>
          </w:p>
        </w:tc>
        <w:tc>
          <w:tcPr>
            <w:tcW w:w="1720" w:type="dxa"/>
            <w:vAlign w:val="center"/>
          </w:tcPr>
          <w:p w14:paraId="1528F5E9">
            <w:pPr>
              <w:snapToGrid w:val="0"/>
              <w:jc w:val="right"/>
            </w:pPr>
            <w:r>
              <w:rPr>
                <w:rFonts w:ascii="宋体" w:hAnsi="宋体" w:cs="宋体"/>
                <w:color w:val="000000"/>
                <w:sz w:val="20"/>
              </w:rPr>
              <w:t>53,210.00</w:t>
            </w:r>
          </w:p>
        </w:tc>
        <w:tc>
          <w:tcPr>
            <w:tcW w:w="1720" w:type="dxa"/>
            <w:vAlign w:val="center"/>
          </w:tcPr>
          <w:p w14:paraId="4D468F3B">
            <w:pPr>
              <w:snapToGrid w:val="0"/>
              <w:jc w:val="right"/>
            </w:pPr>
            <w:r>
              <w:rPr>
                <w:rFonts w:ascii="宋体" w:hAnsi="宋体" w:cs="宋体"/>
                <w:color w:val="000000"/>
                <w:sz w:val="20"/>
              </w:rPr>
              <w:t>53,210.00</w:t>
            </w:r>
          </w:p>
        </w:tc>
        <w:tc>
          <w:tcPr>
            <w:tcW w:w="1720" w:type="dxa"/>
            <w:vAlign w:val="center"/>
          </w:tcPr>
          <w:p w14:paraId="2E3AFAF4"/>
        </w:tc>
        <w:tc>
          <w:tcPr>
            <w:tcW w:w="1698" w:type="dxa"/>
            <w:vAlign w:val="center"/>
          </w:tcPr>
          <w:p w14:paraId="7C277F29"/>
        </w:tc>
      </w:tr>
      <w:tr w14:paraId="1CAFA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2E524D">
            <w:pPr>
              <w:snapToGrid w:val="0"/>
            </w:pPr>
            <w:r>
              <w:rPr>
                <w:rFonts w:ascii="宋体" w:hAnsi="宋体" w:cs="宋体"/>
                <w:color w:val="000000"/>
                <w:sz w:val="20"/>
              </w:rPr>
              <w:t>2080505</w:t>
            </w:r>
          </w:p>
        </w:tc>
        <w:tc>
          <w:tcPr>
            <w:tcW w:w="3480" w:type="dxa"/>
            <w:vAlign w:val="center"/>
          </w:tcPr>
          <w:p w14:paraId="7EF27AEB">
            <w:pPr>
              <w:snapToGrid w:val="0"/>
            </w:pPr>
            <w:r>
              <w:rPr>
                <w:rFonts w:ascii="宋体" w:hAnsi="宋体" w:cs="宋体"/>
                <w:color w:val="000000"/>
                <w:sz w:val="20"/>
              </w:rPr>
              <w:t>机关事业单位基本养老保险缴费支出</w:t>
            </w:r>
          </w:p>
        </w:tc>
        <w:tc>
          <w:tcPr>
            <w:tcW w:w="1720" w:type="dxa"/>
            <w:vAlign w:val="center"/>
          </w:tcPr>
          <w:p w14:paraId="3EA9E86D">
            <w:pPr>
              <w:snapToGrid w:val="0"/>
              <w:jc w:val="right"/>
            </w:pPr>
            <w:r>
              <w:rPr>
                <w:rFonts w:ascii="宋体" w:hAnsi="宋体" w:cs="宋体"/>
                <w:color w:val="000000"/>
                <w:sz w:val="20"/>
              </w:rPr>
              <w:t>1,096,951.87</w:t>
            </w:r>
          </w:p>
        </w:tc>
        <w:tc>
          <w:tcPr>
            <w:tcW w:w="1720" w:type="dxa"/>
            <w:vAlign w:val="center"/>
          </w:tcPr>
          <w:p w14:paraId="7D42614C">
            <w:pPr>
              <w:snapToGrid w:val="0"/>
              <w:jc w:val="right"/>
            </w:pPr>
            <w:r>
              <w:rPr>
                <w:rFonts w:ascii="宋体" w:hAnsi="宋体" w:cs="宋体"/>
                <w:color w:val="000000"/>
                <w:sz w:val="20"/>
              </w:rPr>
              <w:t>1,096,951.87</w:t>
            </w:r>
          </w:p>
        </w:tc>
        <w:tc>
          <w:tcPr>
            <w:tcW w:w="1720" w:type="dxa"/>
            <w:vAlign w:val="center"/>
          </w:tcPr>
          <w:p w14:paraId="7A5C5DAF">
            <w:pPr>
              <w:snapToGrid w:val="0"/>
              <w:jc w:val="right"/>
            </w:pPr>
            <w:r>
              <w:rPr>
                <w:rFonts w:ascii="宋体" w:hAnsi="宋体" w:cs="宋体"/>
                <w:color w:val="000000"/>
                <w:sz w:val="20"/>
              </w:rPr>
              <w:t>1,096,951.87</w:t>
            </w:r>
          </w:p>
        </w:tc>
        <w:tc>
          <w:tcPr>
            <w:tcW w:w="1720" w:type="dxa"/>
            <w:vAlign w:val="center"/>
          </w:tcPr>
          <w:p w14:paraId="0713DE5E"/>
        </w:tc>
        <w:tc>
          <w:tcPr>
            <w:tcW w:w="1698" w:type="dxa"/>
            <w:vAlign w:val="center"/>
          </w:tcPr>
          <w:p w14:paraId="7677EB92"/>
        </w:tc>
      </w:tr>
      <w:tr w14:paraId="0DD37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64372D">
            <w:pPr>
              <w:snapToGrid w:val="0"/>
            </w:pPr>
            <w:r>
              <w:rPr>
                <w:rFonts w:ascii="宋体" w:hAnsi="宋体" w:cs="宋体"/>
                <w:color w:val="000000"/>
                <w:sz w:val="20"/>
              </w:rPr>
              <w:t>2080506</w:t>
            </w:r>
          </w:p>
        </w:tc>
        <w:tc>
          <w:tcPr>
            <w:tcW w:w="3480" w:type="dxa"/>
            <w:vAlign w:val="center"/>
          </w:tcPr>
          <w:p w14:paraId="7BA4EF47">
            <w:pPr>
              <w:snapToGrid w:val="0"/>
            </w:pPr>
            <w:r>
              <w:rPr>
                <w:rFonts w:ascii="宋体" w:hAnsi="宋体" w:cs="宋体"/>
                <w:color w:val="000000"/>
                <w:sz w:val="20"/>
              </w:rPr>
              <w:t>机关事业单位职业年金缴费支出</w:t>
            </w:r>
          </w:p>
        </w:tc>
        <w:tc>
          <w:tcPr>
            <w:tcW w:w="1720" w:type="dxa"/>
            <w:vAlign w:val="center"/>
          </w:tcPr>
          <w:p w14:paraId="0FF29A0F">
            <w:pPr>
              <w:snapToGrid w:val="0"/>
              <w:jc w:val="right"/>
            </w:pPr>
            <w:r>
              <w:rPr>
                <w:rFonts w:ascii="宋体" w:hAnsi="宋体" w:cs="宋体"/>
                <w:color w:val="000000"/>
                <w:sz w:val="20"/>
              </w:rPr>
              <w:t>548,366.56</w:t>
            </w:r>
          </w:p>
        </w:tc>
        <w:tc>
          <w:tcPr>
            <w:tcW w:w="1720" w:type="dxa"/>
            <w:vAlign w:val="center"/>
          </w:tcPr>
          <w:p w14:paraId="60965E44">
            <w:pPr>
              <w:snapToGrid w:val="0"/>
              <w:jc w:val="right"/>
            </w:pPr>
            <w:r>
              <w:rPr>
                <w:rFonts w:ascii="宋体" w:hAnsi="宋体" w:cs="宋体"/>
                <w:color w:val="000000"/>
                <w:sz w:val="20"/>
              </w:rPr>
              <w:t>548,366.56</w:t>
            </w:r>
          </w:p>
        </w:tc>
        <w:tc>
          <w:tcPr>
            <w:tcW w:w="1720" w:type="dxa"/>
            <w:vAlign w:val="center"/>
          </w:tcPr>
          <w:p w14:paraId="2CB0EA6B">
            <w:pPr>
              <w:snapToGrid w:val="0"/>
              <w:jc w:val="right"/>
            </w:pPr>
            <w:r>
              <w:rPr>
                <w:rFonts w:ascii="宋体" w:hAnsi="宋体" w:cs="宋体"/>
                <w:color w:val="000000"/>
                <w:sz w:val="20"/>
              </w:rPr>
              <w:t>548,366.56</w:t>
            </w:r>
          </w:p>
        </w:tc>
        <w:tc>
          <w:tcPr>
            <w:tcW w:w="1720" w:type="dxa"/>
            <w:vAlign w:val="center"/>
          </w:tcPr>
          <w:p w14:paraId="5111F127"/>
        </w:tc>
        <w:tc>
          <w:tcPr>
            <w:tcW w:w="1698" w:type="dxa"/>
            <w:vAlign w:val="center"/>
          </w:tcPr>
          <w:p w14:paraId="23080FAE"/>
        </w:tc>
      </w:tr>
      <w:tr w14:paraId="71FC2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C3B0D0">
            <w:pPr>
              <w:snapToGrid w:val="0"/>
            </w:pPr>
            <w:r>
              <w:rPr>
                <w:rFonts w:ascii="宋体" w:hAnsi="宋体" w:cs="宋体"/>
                <w:color w:val="000000"/>
                <w:sz w:val="20"/>
              </w:rPr>
              <w:t>210</w:t>
            </w:r>
          </w:p>
        </w:tc>
        <w:tc>
          <w:tcPr>
            <w:tcW w:w="3480" w:type="dxa"/>
            <w:vAlign w:val="center"/>
          </w:tcPr>
          <w:p w14:paraId="34B0264B">
            <w:pPr>
              <w:snapToGrid w:val="0"/>
            </w:pPr>
            <w:r>
              <w:rPr>
                <w:rFonts w:ascii="宋体" w:hAnsi="宋体" w:cs="宋体"/>
                <w:color w:val="000000"/>
                <w:sz w:val="20"/>
              </w:rPr>
              <w:t>卫生健康支出</w:t>
            </w:r>
          </w:p>
        </w:tc>
        <w:tc>
          <w:tcPr>
            <w:tcW w:w="1720" w:type="dxa"/>
            <w:vAlign w:val="center"/>
          </w:tcPr>
          <w:p w14:paraId="0C53F393">
            <w:pPr>
              <w:snapToGrid w:val="0"/>
              <w:jc w:val="right"/>
            </w:pPr>
            <w:r>
              <w:rPr>
                <w:rFonts w:ascii="宋体" w:hAnsi="宋体" w:cs="宋体"/>
                <w:color w:val="000000"/>
                <w:sz w:val="20"/>
              </w:rPr>
              <w:t>809,016.77</w:t>
            </w:r>
          </w:p>
        </w:tc>
        <w:tc>
          <w:tcPr>
            <w:tcW w:w="1720" w:type="dxa"/>
            <w:vAlign w:val="center"/>
          </w:tcPr>
          <w:p w14:paraId="486D538D">
            <w:pPr>
              <w:snapToGrid w:val="0"/>
              <w:jc w:val="right"/>
            </w:pPr>
            <w:r>
              <w:rPr>
                <w:rFonts w:ascii="宋体" w:hAnsi="宋体" w:cs="宋体"/>
                <w:color w:val="000000"/>
                <w:sz w:val="20"/>
              </w:rPr>
              <w:t>809,016.77</w:t>
            </w:r>
          </w:p>
        </w:tc>
        <w:tc>
          <w:tcPr>
            <w:tcW w:w="1720" w:type="dxa"/>
            <w:vAlign w:val="center"/>
          </w:tcPr>
          <w:p w14:paraId="105CB72F">
            <w:pPr>
              <w:snapToGrid w:val="0"/>
              <w:jc w:val="right"/>
            </w:pPr>
            <w:r>
              <w:rPr>
                <w:rFonts w:ascii="宋体" w:hAnsi="宋体" w:cs="宋体"/>
                <w:color w:val="000000"/>
                <w:sz w:val="20"/>
              </w:rPr>
              <w:t>809,016.77</w:t>
            </w:r>
          </w:p>
        </w:tc>
        <w:tc>
          <w:tcPr>
            <w:tcW w:w="1720" w:type="dxa"/>
            <w:vAlign w:val="center"/>
          </w:tcPr>
          <w:p w14:paraId="3A9F78F8"/>
        </w:tc>
        <w:tc>
          <w:tcPr>
            <w:tcW w:w="1698" w:type="dxa"/>
            <w:vAlign w:val="center"/>
          </w:tcPr>
          <w:p w14:paraId="2271F12A"/>
        </w:tc>
      </w:tr>
      <w:tr w14:paraId="19CD38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1D637D">
            <w:pPr>
              <w:snapToGrid w:val="0"/>
            </w:pPr>
            <w:r>
              <w:rPr>
                <w:rFonts w:ascii="宋体" w:hAnsi="宋体" w:cs="宋体"/>
                <w:color w:val="000000"/>
                <w:sz w:val="20"/>
              </w:rPr>
              <w:t>21011</w:t>
            </w:r>
          </w:p>
        </w:tc>
        <w:tc>
          <w:tcPr>
            <w:tcW w:w="3480" w:type="dxa"/>
            <w:vAlign w:val="center"/>
          </w:tcPr>
          <w:p w14:paraId="6D4861C2">
            <w:pPr>
              <w:snapToGrid w:val="0"/>
            </w:pPr>
            <w:r>
              <w:rPr>
                <w:rFonts w:ascii="宋体" w:hAnsi="宋体" w:cs="宋体"/>
                <w:color w:val="000000"/>
                <w:sz w:val="20"/>
              </w:rPr>
              <w:t>行政事业单位医疗</w:t>
            </w:r>
          </w:p>
        </w:tc>
        <w:tc>
          <w:tcPr>
            <w:tcW w:w="1720" w:type="dxa"/>
            <w:vAlign w:val="center"/>
          </w:tcPr>
          <w:p w14:paraId="1777B9F2">
            <w:pPr>
              <w:snapToGrid w:val="0"/>
              <w:jc w:val="right"/>
            </w:pPr>
            <w:r>
              <w:rPr>
                <w:rFonts w:ascii="宋体" w:hAnsi="宋体" w:cs="宋体"/>
                <w:color w:val="000000"/>
                <w:sz w:val="20"/>
              </w:rPr>
              <w:t>809,016.77</w:t>
            </w:r>
          </w:p>
        </w:tc>
        <w:tc>
          <w:tcPr>
            <w:tcW w:w="1720" w:type="dxa"/>
            <w:vAlign w:val="center"/>
          </w:tcPr>
          <w:p w14:paraId="4E29B4E8">
            <w:pPr>
              <w:snapToGrid w:val="0"/>
              <w:jc w:val="right"/>
            </w:pPr>
            <w:r>
              <w:rPr>
                <w:rFonts w:ascii="宋体" w:hAnsi="宋体" w:cs="宋体"/>
                <w:color w:val="000000"/>
                <w:sz w:val="20"/>
              </w:rPr>
              <w:t>809,016.77</w:t>
            </w:r>
          </w:p>
        </w:tc>
        <w:tc>
          <w:tcPr>
            <w:tcW w:w="1720" w:type="dxa"/>
            <w:vAlign w:val="center"/>
          </w:tcPr>
          <w:p w14:paraId="53FDF423">
            <w:pPr>
              <w:snapToGrid w:val="0"/>
              <w:jc w:val="right"/>
            </w:pPr>
            <w:r>
              <w:rPr>
                <w:rFonts w:ascii="宋体" w:hAnsi="宋体" w:cs="宋体"/>
                <w:color w:val="000000"/>
                <w:sz w:val="20"/>
              </w:rPr>
              <w:t>809,016.77</w:t>
            </w:r>
          </w:p>
        </w:tc>
        <w:tc>
          <w:tcPr>
            <w:tcW w:w="1720" w:type="dxa"/>
            <w:vAlign w:val="center"/>
          </w:tcPr>
          <w:p w14:paraId="6A1A9218"/>
        </w:tc>
        <w:tc>
          <w:tcPr>
            <w:tcW w:w="1698" w:type="dxa"/>
            <w:vAlign w:val="center"/>
          </w:tcPr>
          <w:p w14:paraId="5641A353"/>
        </w:tc>
      </w:tr>
      <w:tr w14:paraId="0B6ED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ADA7F6">
            <w:pPr>
              <w:snapToGrid w:val="0"/>
            </w:pPr>
            <w:r>
              <w:rPr>
                <w:rFonts w:ascii="宋体" w:hAnsi="宋体" w:cs="宋体"/>
                <w:color w:val="000000"/>
                <w:sz w:val="20"/>
              </w:rPr>
              <w:t>2101101</w:t>
            </w:r>
          </w:p>
        </w:tc>
        <w:tc>
          <w:tcPr>
            <w:tcW w:w="3480" w:type="dxa"/>
            <w:vAlign w:val="center"/>
          </w:tcPr>
          <w:p w14:paraId="17C6B5C5">
            <w:pPr>
              <w:snapToGrid w:val="0"/>
            </w:pPr>
            <w:r>
              <w:rPr>
                <w:rFonts w:ascii="宋体" w:hAnsi="宋体" w:cs="宋体"/>
                <w:color w:val="000000"/>
                <w:sz w:val="20"/>
              </w:rPr>
              <w:t>行政单位医疗</w:t>
            </w:r>
          </w:p>
        </w:tc>
        <w:tc>
          <w:tcPr>
            <w:tcW w:w="1720" w:type="dxa"/>
            <w:vAlign w:val="center"/>
          </w:tcPr>
          <w:p w14:paraId="113CBF67">
            <w:pPr>
              <w:snapToGrid w:val="0"/>
              <w:jc w:val="right"/>
            </w:pPr>
            <w:r>
              <w:rPr>
                <w:rFonts w:ascii="宋体" w:hAnsi="宋体" w:cs="宋体"/>
                <w:color w:val="000000"/>
                <w:sz w:val="20"/>
              </w:rPr>
              <w:t>560,290.55</w:t>
            </w:r>
          </w:p>
        </w:tc>
        <w:tc>
          <w:tcPr>
            <w:tcW w:w="1720" w:type="dxa"/>
            <w:vAlign w:val="center"/>
          </w:tcPr>
          <w:p w14:paraId="608188E7">
            <w:pPr>
              <w:snapToGrid w:val="0"/>
              <w:jc w:val="right"/>
            </w:pPr>
            <w:r>
              <w:rPr>
                <w:rFonts w:ascii="宋体" w:hAnsi="宋体" w:cs="宋体"/>
                <w:color w:val="000000"/>
                <w:sz w:val="20"/>
              </w:rPr>
              <w:t>560,290.55</w:t>
            </w:r>
          </w:p>
        </w:tc>
        <w:tc>
          <w:tcPr>
            <w:tcW w:w="1720" w:type="dxa"/>
            <w:vAlign w:val="center"/>
          </w:tcPr>
          <w:p w14:paraId="52EABAC4">
            <w:pPr>
              <w:snapToGrid w:val="0"/>
              <w:jc w:val="right"/>
            </w:pPr>
            <w:r>
              <w:rPr>
                <w:rFonts w:ascii="宋体" w:hAnsi="宋体" w:cs="宋体"/>
                <w:color w:val="000000"/>
                <w:sz w:val="20"/>
              </w:rPr>
              <w:t>560,290.55</w:t>
            </w:r>
          </w:p>
        </w:tc>
        <w:tc>
          <w:tcPr>
            <w:tcW w:w="1720" w:type="dxa"/>
            <w:vAlign w:val="center"/>
          </w:tcPr>
          <w:p w14:paraId="3CD7EA8F"/>
        </w:tc>
        <w:tc>
          <w:tcPr>
            <w:tcW w:w="1698" w:type="dxa"/>
            <w:vAlign w:val="center"/>
          </w:tcPr>
          <w:p w14:paraId="344E24A3"/>
        </w:tc>
      </w:tr>
      <w:tr w14:paraId="5CFA1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DCFCFA">
            <w:pPr>
              <w:snapToGrid w:val="0"/>
            </w:pPr>
            <w:r>
              <w:rPr>
                <w:rFonts w:ascii="宋体" w:hAnsi="宋体" w:cs="宋体"/>
                <w:color w:val="000000"/>
                <w:sz w:val="20"/>
              </w:rPr>
              <w:t>2101102</w:t>
            </w:r>
          </w:p>
        </w:tc>
        <w:tc>
          <w:tcPr>
            <w:tcW w:w="3480" w:type="dxa"/>
            <w:vAlign w:val="center"/>
          </w:tcPr>
          <w:p w14:paraId="19785479">
            <w:pPr>
              <w:snapToGrid w:val="0"/>
            </w:pPr>
            <w:r>
              <w:rPr>
                <w:rFonts w:ascii="宋体" w:hAnsi="宋体" w:cs="宋体"/>
                <w:color w:val="000000"/>
                <w:sz w:val="20"/>
              </w:rPr>
              <w:t>事业单位医疗</w:t>
            </w:r>
          </w:p>
        </w:tc>
        <w:tc>
          <w:tcPr>
            <w:tcW w:w="1720" w:type="dxa"/>
            <w:vAlign w:val="center"/>
          </w:tcPr>
          <w:p w14:paraId="0A51219E">
            <w:pPr>
              <w:snapToGrid w:val="0"/>
              <w:jc w:val="right"/>
            </w:pPr>
            <w:r>
              <w:rPr>
                <w:rFonts w:ascii="宋体" w:hAnsi="宋体" w:cs="宋体"/>
                <w:color w:val="000000"/>
                <w:sz w:val="20"/>
              </w:rPr>
              <w:t>125,280.50</w:t>
            </w:r>
          </w:p>
        </w:tc>
        <w:tc>
          <w:tcPr>
            <w:tcW w:w="1720" w:type="dxa"/>
            <w:vAlign w:val="center"/>
          </w:tcPr>
          <w:p w14:paraId="11A95249">
            <w:pPr>
              <w:snapToGrid w:val="0"/>
              <w:jc w:val="right"/>
            </w:pPr>
            <w:r>
              <w:rPr>
                <w:rFonts w:ascii="宋体" w:hAnsi="宋体" w:cs="宋体"/>
                <w:color w:val="000000"/>
                <w:sz w:val="20"/>
              </w:rPr>
              <w:t>125,280.50</w:t>
            </w:r>
          </w:p>
        </w:tc>
        <w:tc>
          <w:tcPr>
            <w:tcW w:w="1720" w:type="dxa"/>
            <w:vAlign w:val="center"/>
          </w:tcPr>
          <w:p w14:paraId="4D958982">
            <w:pPr>
              <w:snapToGrid w:val="0"/>
              <w:jc w:val="right"/>
            </w:pPr>
            <w:r>
              <w:rPr>
                <w:rFonts w:ascii="宋体" w:hAnsi="宋体" w:cs="宋体"/>
                <w:color w:val="000000"/>
                <w:sz w:val="20"/>
              </w:rPr>
              <w:t>125,280.50</w:t>
            </w:r>
          </w:p>
        </w:tc>
        <w:tc>
          <w:tcPr>
            <w:tcW w:w="1720" w:type="dxa"/>
            <w:vAlign w:val="center"/>
          </w:tcPr>
          <w:p w14:paraId="53BED49E"/>
        </w:tc>
        <w:tc>
          <w:tcPr>
            <w:tcW w:w="1698" w:type="dxa"/>
            <w:vAlign w:val="center"/>
          </w:tcPr>
          <w:p w14:paraId="631212DD"/>
        </w:tc>
      </w:tr>
      <w:tr w14:paraId="4E4B8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8FA33D">
            <w:pPr>
              <w:snapToGrid w:val="0"/>
            </w:pPr>
            <w:r>
              <w:rPr>
                <w:rFonts w:ascii="宋体" w:hAnsi="宋体" w:cs="宋体"/>
                <w:color w:val="000000"/>
                <w:sz w:val="20"/>
              </w:rPr>
              <w:t>2101103</w:t>
            </w:r>
          </w:p>
        </w:tc>
        <w:tc>
          <w:tcPr>
            <w:tcW w:w="3480" w:type="dxa"/>
            <w:vAlign w:val="center"/>
          </w:tcPr>
          <w:p w14:paraId="3AC92144">
            <w:pPr>
              <w:snapToGrid w:val="0"/>
            </w:pPr>
            <w:r>
              <w:rPr>
                <w:rFonts w:ascii="宋体" w:hAnsi="宋体" w:cs="宋体"/>
                <w:color w:val="000000"/>
                <w:sz w:val="20"/>
              </w:rPr>
              <w:t>公务员医疗补助</w:t>
            </w:r>
          </w:p>
        </w:tc>
        <w:tc>
          <w:tcPr>
            <w:tcW w:w="1720" w:type="dxa"/>
            <w:vAlign w:val="center"/>
          </w:tcPr>
          <w:p w14:paraId="2F85FEB6">
            <w:pPr>
              <w:snapToGrid w:val="0"/>
              <w:jc w:val="right"/>
            </w:pPr>
            <w:r>
              <w:rPr>
                <w:rFonts w:ascii="宋体" w:hAnsi="宋体" w:cs="宋体"/>
                <w:color w:val="000000"/>
                <w:sz w:val="20"/>
              </w:rPr>
              <w:t>112,035.72</w:t>
            </w:r>
          </w:p>
        </w:tc>
        <w:tc>
          <w:tcPr>
            <w:tcW w:w="1720" w:type="dxa"/>
            <w:vAlign w:val="center"/>
          </w:tcPr>
          <w:p w14:paraId="2CC18FBB">
            <w:pPr>
              <w:snapToGrid w:val="0"/>
              <w:jc w:val="right"/>
            </w:pPr>
            <w:r>
              <w:rPr>
                <w:rFonts w:ascii="宋体" w:hAnsi="宋体" w:cs="宋体"/>
                <w:color w:val="000000"/>
                <w:sz w:val="20"/>
              </w:rPr>
              <w:t>112,035.72</w:t>
            </w:r>
          </w:p>
        </w:tc>
        <w:tc>
          <w:tcPr>
            <w:tcW w:w="1720" w:type="dxa"/>
            <w:vAlign w:val="center"/>
          </w:tcPr>
          <w:p w14:paraId="3EA6B629">
            <w:pPr>
              <w:snapToGrid w:val="0"/>
              <w:jc w:val="right"/>
            </w:pPr>
            <w:r>
              <w:rPr>
                <w:rFonts w:ascii="宋体" w:hAnsi="宋体" w:cs="宋体"/>
                <w:color w:val="000000"/>
                <w:sz w:val="20"/>
              </w:rPr>
              <w:t>112,035.72</w:t>
            </w:r>
          </w:p>
        </w:tc>
        <w:tc>
          <w:tcPr>
            <w:tcW w:w="1720" w:type="dxa"/>
            <w:vAlign w:val="center"/>
          </w:tcPr>
          <w:p w14:paraId="3BEC3F1F"/>
        </w:tc>
        <w:tc>
          <w:tcPr>
            <w:tcW w:w="1698" w:type="dxa"/>
            <w:vAlign w:val="center"/>
          </w:tcPr>
          <w:p w14:paraId="72F0A391"/>
        </w:tc>
      </w:tr>
      <w:tr w14:paraId="7EB58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153147">
            <w:pPr>
              <w:snapToGrid w:val="0"/>
            </w:pPr>
            <w:r>
              <w:rPr>
                <w:rFonts w:ascii="宋体" w:hAnsi="宋体" w:cs="宋体"/>
                <w:color w:val="000000"/>
                <w:sz w:val="20"/>
              </w:rPr>
              <w:t>2101199</w:t>
            </w:r>
          </w:p>
        </w:tc>
        <w:tc>
          <w:tcPr>
            <w:tcW w:w="3480" w:type="dxa"/>
            <w:vAlign w:val="center"/>
          </w:tcPr>
          <w:p w14:paraId="40D604DE">
            <w:pPr>
              <w:snapToGrid w:val="0"/>
            </w:pPr>
            <w:r>
              <w:rPr>
                <w:rFonts w:ascii="宋体" w:hAnsi="宋体" w:cs="宋体"/>
                <w:color w:val="000000"/>
                <w:sz w:val="20"/>
              </w:rPr>
              <w:t>其他行政事业单位医疗支出</w:t>
            </w:r>
          </w:p>
        </w:tc>
        <w:tc>
          <w:tcPr>
            <w:tcW w:w="1720" w:type="dxa"/>
            <w:vAlign w:val="center"/>
          </w:tcPr>
          <w:p w14:paraId="60A8A13E">
            <w:pPr>
              <w:snapToGrid w:val="0"/>
              <w:jc w:val="right"/>
            </w:pPr>
            <w:r>
              <w:rPr>
                <w:rFonts w:ascii="宋体" w:hAnsi="宋体" w:cs="宋体"/>
                <w:color w:val="000000"/>
                <w:sz w:val="20"/>
              </w:rPr>
              <w:t>11,410.00</w:t>
            </w:r>
          </w:p>
        </w:tc>
        <w:tc>
          <w:tcPr>
            <w:tcW w:w="1720" w:type="dxa"/>
            <w:vAlign w:val="center"/>
          </w:tcPr>
          <w:p w14:paraId="3335D804">
            <w:pPr>
              <w:snapToGrid w:val="0"/>
              <w:jc w:val="right"/>
            </w:pPr>
            <w:r>
              <w:rPr>
                <w:rFonts w:ascii="宋体" w:hAnsi="宋体" w:cs="宋体"/>
                <w:color w:val="000000"/>
                <w:sz w:val="20"/>
              </w:rPr>
              <w:t>11,410.00</w:t>
            </w:r>
          </w:p>
        </w:tc>
        <w:tc>
          <w:tcPr>
            <w:tcW w:w="1720" w:type="dxa"/>
            <w:vAlign w:val="center"/>
          </w:tcPr>
          <w:p w14:paraId="7C340253">
            <w:pPr>
              <w:snapToGrid w:val="0"/>
              <w:jc w:val="right"/>
            </w:pPr>
            <w:r>
              <w:rPr>
                <w:rFonts w:ascii="宋体" w:hAnsi="宋体" w:cs="宋体"/>
                <w:color w:val="000000"/>
                <w:sz w:val="20"/>
              </w:rPr>
              <w:t>11,410.00</w:t>
            </w:r>
          </w:p>
        </w:tc>
        <w:tc>
          <w:tcPr>
            <w:tcW w:w="1720" w:type="dxa"/>
            <w:vAlign w:val="center"/>
          </w:tcPr>
          <w:p w14:paraId="2E5BBABC"/>
        </w:tc>
        <w:tc>
          <w:tcPr>
            <w:tcW w:w="1698" w:type="dxa"/>
            <w:vAlign w:val="center"/>
          </w:tcPr>
          <w:p w14:paraId="6D8ACDD8"/>
        </w:tc>
      </w:tr>
      <w:tr w14:paraId="371BE8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379961">
            <w:pPr>
              <w:snapToGrid w:val="0"/>
            </w:pPr>
            <w:r>
              <w:rPr>
                <w:rFonts w:ascii="宋体" w:hAnsi="宋体" w:cs="宋体"/>
                <w:color w:val="000000"/>
                <w:sz w:val="20"/>
              </w:rPr>
              <w:t>222</w:t>
            </w:r>
          </w:p>
        </w:tc>
        <w:tc>
          <w:tcPr>
            <w:tcW w:w="3480" w:type="dxa"/>
            <w:vAlign w:val="center"/>
          </w:tcPr>
          <w:p w14:paraId="7D03F516">
            <w:pPr>
              <w:snapToGrid w:val="0"/>
            </w:pPr>
            <w:r>
              <w:rPr>
                <w:rFonts w:ascii="宋体" w:hAnsi="宋体" w:cs="宋体"/>
                <w:color w:val="000000"/>
                <w:sz w:val="20"/>
              </w:rPr>
              <w:t>粮油物资储备支出</w:t>
            </w:r>
          </w:p>
        </w:tc>
        <w:tc>
          <w:tcPr>
            <w:tcW w:w="1720" w:type="dxa"/>
            <w:vAlign w:val="center"/>
          </w:tcPr>
          <w:p w14:paraId="3AB39C31">
            <w:pPr>
              <w:snapToGrid w:val="0"/>
              <w:jc w:val="right"/>
            </w:pPr>
            <w:r>
              <w:rPr>
                <w:rFonts w:ascii="宋体" w:hAnsi="宋体" w:cs="宋体"/>
                <w:color w:val="000000"/>
                <w:sz w:val="20"/>
              </w:rPr>
              <w:t>28,050.00</w:t>
            </w:r>
          </w:p>
        </w:tc>
        <w:tc>
          <w:tcPr>
            <w:tcW w:w="1720" w:type="dxa"/>
            <w:vAlign w:val="center"/>
          </w:tcPr>
          <w:p w14:paraId="3E0C91B9"/>
        </w:tc>
        <w:tc>
          <w:tcPr>
            <w:tcW w:w="1720" w:type="dxa"/>
            <w:vAlign w:val="center"/>
          </w:tcPr>
          <w:p w14:paraId="11E55A12"/>
        </w:tc>
        <w:tc>
          <w:tcPr>
            <w:tcW w:w="1720" w:type="dxa"/>
            <w:vAlign w:val="center"/>
          </w:tcPr>
          <w:p w14:paraId="67DFF04A"/>
        </w:tc>
        <w:tc>
          <w:tcPr>
            <w:tcW w:w="1698" w:type="dxa"/>
            <w:vAlign w:val="center"/>
          </w:tcPr>
          <w:p w14:paraId="257DC1D0">
            <w:pPr>
              <w:snapToGrid w:val="0"/>
              <w:jc w:val="right"/>
            </w:pPr>
            <w:r>
              <w:rPr>
                <w:rFonts w:ascii="宋体" w:hAnsi="宋体" w:cs="宋体"/>
                <w:color w:val="000000"/>
                <w:sz w:val="20"/>
              </w:rPr>
              <w:t>28,050.00</w:t>
            </w:r>
          </w:p>
        </w:tc>
      </w:tr>
      <w:tr w14:paraId="16680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B8849E">
            <w:pPr>
              <w:snapToGrid w:val="0"/>
            </w:pPr>
            <w:r>
              <w:rPr>
                <w:rFonts w:ascii="宋体" w:hAnsi="宋体" w:cs="宋体"/>
                <w:color w:val="000000"/>
                <w:sz w:val="20"/>
              </w:rPr>
              <w:t>22205</w:t>
            </w:r>
          </w:p>
        </w:tc>
        <w:tc>
          <w:tcPr>
            <w:tcW w:w="3480" w:type="dxa"/>
            <w:vAlign w:val="center"/>
          </w:tcPr>
          <w:p w14:paraId="0C8BE271">
            <w:pPr>
              <w:snapToGrid w:val="0"/>
            </w:pPr>
            <w:r>
              <w:rPr>
                <w:rFonts w:ascii="宋体" w:hAnsi="宋体" w:cs="宋体"/>
                <w:color w:val="000000"/>
                <w:sz w:val="20"/>
              </w:rPr>
              <w:t>重要商品储备</w:t>
            </w:r>
          </w:p>
        </w:tc>
        <w:tc>
          <w:tcPr>
            <w:tcW w:w="1720" w:type="dxa"/>
            <w:vAlign w:val="center"/>
          </w:tcPr>
          <w:p w14:paraId="0B9E106A">
            <w:pPr>
              <w:snapToGrid w:val="0"/>
              <w:jc w:val="right"/>
            </w:pPr>
            <w:r>
              <w:rPr>
                <w:rFonts w:ascii="宋体" w:hAnsi="宋体" w:cs="宋体"/>
                <w:color w:val="000000"/>
                <w:sz w:val="20"/>
              </w:rPr>
              <w:t>28,050.00</w:t>
            </w:r>
          </w:p>
        </w:tc>
        <w:tc>
          <w:tcPr>
            <w:tcW w:w="1720" w:type="dxa"/>
            <w:vAlign w:val="center"/>
          </w:tcPr>
          <w:p w14:paraId="1B1A6EAB"/>
        </w:tc>
        <w:tc>
          <w:tcPr>
            <w:tcW w:w="1720" w:type="dxa"/>
            <w:vAlign w:val="center"/>
          </w:tcPr>
          <w:p w14:paraId="43CF8467"/>
        </w:tc>
        <w:tc>
          <w:tcPr>
            <w:tcW w:w="1720" w:type="dxa"/>
            <w:vAlign w:val="center"/>
          </w:tcPr>
          <w:p w14:paraId="138CB5ED"/>
        </w:tc>
        <w:tc>
          <w:tcPr>
            <w:tcW w:w="1698" w:type="dxa"/>
            <w:vAlign w:val="center"/>
          </w:tcPr>
          <w:p w14:paraId="46105C39">
            <w:pPr>
              <w:snapToGrid w:val="0"/>
              <w:jc w:val="right"/>
            </w:pPr>
            <w:r>
              <w:rPr>
                <w:rFonts w:ascii="宋体" w:hAnsi="宋体" w:cs="宋体"/>
                <w:color w:val="000000"/>
                <w:sz w:val="20"/>
              </w:rPr>
              <w:t>28,050.00</w:t>
            </w:r>
          </w:p>
        </w:tc>
      </w:tr>
      <w:tr w14:paraId="4CCC4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E5BBF0">
            <w:pPr>
              <w:snapToGrid w:val="0"/>
            </w:pPr>
            <w:r>
              <w:rPr>
                <w:rFonts w:ascii="宋体" w:hAnsi="宋体" w:cs="宋体"/>
                <w:color w:val="000000"/>
                <w:sz w:val="20"/>
              </w:rPr>
              <w:t>2220511</w:t>
            </w:r>
          </w:p>
        </w:tc>
        <w:tc>
          <w:tcPr>
            <w:tcW w:w="3480" w:type="dxa"/>
            <w:vAlign w:val="center"/>
          </w:tcPr>
          <w:p w14:paraId="605E17B9">
            <w:pPr>
              <w:snapToGrid w:val="0"/>
            </w:pPr>
            <w:r>
              <w:rPr>
                <w:rFonts w:ascii="宋体" w:hAnsi="宋体" w:cs="宋体"/>
                <w:color w:val="000000"/>
                <w:sz w:val="20"/>
              </w:rPr>
              <w:t>应急物资储备</w:t>
            </w:r>
          </w:p>
        </w:tc>
        <w:tc>
          <w:tcPr>
            <w:tcW w:w="1720" w:type="dxa"/>
            <w:vAlign w:val="center"/>
          </w:tcPr>
          <w:p w14:paraId="30A430EC">
            <w:pPr>
              <w:snapToGrid w:val="0"/>
              <w:jc w:val="right"/>
            </w:pPr>
            <w:r>
              <w:rPr>
                <w:rFonts w:ascii="宋体" w:hAnsi="宋体" w:cs="宋体"/>
                <w:color w:val="000000"/>
                <w:sz w:val="20"/>
              </w:rPr>
              <w:t>28,050.00</w:t>
            </w:r>
          </w:p>
        </w:tc>
        <w:tc>
          <w:tcPr>
            <w:tcW w:w="1720" w:type="dxa"/>
            <w:vAlign w:val="center"/>
          </w:tcPr>
          <w:p w14:paraId="2264C155"/>
        </w:tc>
        <w:tc>
          <w:tcPr>
            <w:tcW w:w="1720" w:type="dxa"/>
            <w:vAlign w:val="center"/>
          </w:tcPr>
          <w:p w14:paraId="2E58EE84"/>
        </w:tc>
        <w:tc>
          <w:tcPr>
            <w:tcW w:w="1720" w:type="dxa"/>
            <w:vAlign w:val="center"/>
          </w:tcPr>
          <w:p w14:paraId="3DB924B6"/>
        </w:tc>
        <w:tc>
          <w:tcPr>
            <w:tcW w:w="1698" w:type="dxa"/>
            <w:vAlign w:val="center"/>
          </w:tcPr>
          <w:p w14:paraId="48BD6FC2">
            <w:pPr>
              <w:snapToGrid w:val="0"/>
              <w:jc w:val="right"/>
            </w:pPr>
            <w:r>
              <w:rPr>
                <w:rFonts w:ascii="宋体" w:hAnsi="宋体" w:cs="宋体"/>
                <w:color w:val="000000"/>
                <w:sz w:val="20"/>
              </w:rPr>
              <w:t>28,050.00</w:t>
            </w:r>
          </w:p>
        </w:tc>
      </w:tr>
      <w:tr w14:paraId="13F89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2598AD">
            <w:pPr>
              <w:snapToGrid w:val="0"/>
            </w:pPr>
            <w:r>
              <w:rPr>
                <w:rFonts w:ascii="宋体" w:hAnsi="宋体" w:cs="宋体"/>
                <w:color w:val="000000"/>
                <w:sz w:val="20"/>
              </w:rPr>
              <w:t>224</w:t>
            </w:r>
          </w:p>
        </w:tc>
        <w:tc>
          <w:tcPr>
            <w:tcW w:w="3480" w:type="dxa"/>
            <w:vAlign w:val="center"/>
          </w:tcPr>
          <w:p w14:paraId="3D6E8817">
            <w:pPr>
              <w:snapToGrid w:val="0"/>
            </w:pPr>
            <w:r>
              <w:rPr>
                <w:rFonts w:ascii="宋体" w:hAnsi="宋体" w:cs="宋体"/>
                <w:color w:val="000000"/>
                <w:sz w:val="20"/>
              </w:rPr>
              <w:t>灾害防治及应急管理支出</w:t>
            </w:r>
          </w:p>
        </w:tc>
        <w:tc>
          <w:tcPr>
            <w:tcW w:w="1720" w:type="dxa"/>
            <w:vAlign w:val="center"/>
          </w:tcPr>
          <w:p w14:paraId="2F1D2A9F">
            <w:pPr>
              <w:snapToGrid w:val="0"/>
              <w:jc w:val="right"/>
            </w:pPr>
            <w:r>
              <w:rPr>
                <w:rFonts w:ascii="宋体" w:hAnsi="宋体" w:cs="宋体"/>
                <w:color w:val="000000"/>
                <w:sz w:val="20"/>
              </w:rPr>
              <w:t>38,459,525.46</w:t>
            </w:r>
          </w:p>
        </w:tc>
        <w:tc>
          <w:tcPr>
            <w:tcW w:w="1720" w:type="dxa"/>
            <w:vAlign w:val="center"/>
          </w:tcPr>
          <w:p w14:paraId="69DA668C">
            <w:pPr>
              <w:snapToGrid w:val="0"/>
              <w:jc w:val="right"/>
            </w:pPr>
            <w:r>
              <w:rPr>
                <w:rFonts w:ascii="宋体" w:hAnsi="宋体" w:cs="宋体"/>
                <w:color w:val="000000"/>
                <w:sz w:val="20"/>
              </w:rPr>
              <w:t>17,861,391.71</w:t>
            </w:r>
          </w:p>
        </w:tc>
        <w:tc>
          <w:tcPr>
            <w:tcW w:w="1720" w:type="dxa"/>
            <w:vAlign w:val="center"/>
          </w:tcPr>
          <w:p w14:paraId="0C93622D">
            <w:pPr>
              <w:snapToGrid w:val="0"/>
              <w:jc w:val="right"/>
            </w:pPr>
            <w:r>
              <w:rPr>
                <w:rFonts w:ascii="宋体" w:hAnsi="宋体" w:cs="宋体"/>
                <w:color w:val="000000"/>
                <w:sz w:val="20"/>
              </w:rPr>
              <w:t>15,418,348.50</w:t>
            </w:r>
          </w:p>
        </w:tc>
        <w:tc>
          <w:tcPr>
            <w:tcW w:w="1720" w:type="dxa"/>
            <w:vAlign w:val="center"/>
          </w:tcPr>
          <w:p w14:paraId="1B483CD8">
            <w:pPr>
              <w:snapToGrid w:val="0"/>
              <w:jc w:val="right"/>
            </w:pPr>
            <w:r>
              <w:rPr>
                <w:rFonts w:ascii="宋体" w:hAnsi="宋体" w:cs="宋体"/>
                <w:color w:val="000000"/>
                <w:sz w:val="20"/>
              </w:rPr>
              <w:t>2,443,043.21</w:t>
            </w:r>
          </w:p>
        </w:tc>
        <w:tc>
          <w:tcPr>
            <w:tcW w:w="1698" w:type="dxa"/>
            <w:vAlign w:val="center"/>
          </w:tcPr>
          <w:p w14:paraId="476D12C9">
            <w:pPr>
              <w:snapToGrid w:val="0"/>
              <w:jc w:val="right"/>
            </w:pPr>
            <w:r>
              <w:rPr>
                <w:rFonts w:ascii="宋体" w:hAnsi="宋体" w:cs="宋体"/>
                <w:color w:val="000000"/>
                <w:sz w:val="20"/>
              </w:rPr>
              <w:t>20,598,133.75</w:t>
            </w:r>
          </w:p>
        </w:tc>
      </w:tr>
      <w:tr w14:paraId="2AA86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0099FA">
            <w:pPr>
              <w:snapToGrid w:val="0"/>
            </w:pPr>
            <w:r>
              <w:rPr>
                <w:rFonts w:ascii="宋体" w:hAnsi="宋体" w:cs="宋体"/>
                <w:color w:val="000000"/>
                <w:sz w:val="20"/>
              </w:rPr>
              <w:t>22401</w:t>
            </w:r>
          </w:p>
        </w:tc>
        <w:tc>
          <w:tcPr>
            <w:tcW w:w="3480" w:type="dxa"/>
            <w:vAlign w:val="center"/>
          </w:tcPr>
          <w:p w14:paraId="4A611DFA">
            <w:pPr>
              <w:snapToGrid w:val="0"/>
            </w:pPr>
            <w:r>
              <w:rPr>
                <w:rFonts w:ascii="宋体" w:hAnsi="宋体" w:cs="宋体"/>
                <w:color w:val="000000"/>
                <w:sz w:val="20"/>
              </w:rPr>
              <w:t>应急管理事务</w:t>
            </w:r>
          </w:p>
        </w:tc>
        <w:tc>
          <w:tcPr>
            <w:tcW w:w="1720" w:type="dxa"/>
            <w:vAlign w:val="center"/>
          </w:tcPr>
          <w:p w14:paraId="17FAF7FC">
            <w:pPr>
              <w:snapToGrid w:val="0"/>
              <w:jc w:val="right"/>
            </w:pPr>
            <w:r>
              <w:rPr>
                <w:rFonts w:ascii="宋体" w:hAnsi="宋体" w:cs="宋体"/>
                <w:color w:val="000000"/>
                <w:sz w:val="20"/>
              </w:rPr>
              <w:t>38,281,625.46</w:t>
            </w:r>
          </w:p>
        </w:tc>
        <w:tc>
          <w:tcPr>
            <w:tcW w:w="1720" w:type="dxa"/>
            <w:vAlign w:val="center"/>
          </w:tcPr>
          <w:p w14:paraId="373BDB39">
            <w:pPr>
              <w:snapToGrid w:val="0"/>
              <w:jc w:val="right"/>
            </w:pPr>
            <w:r>
              <w:rPr>
                <w:rFonts w:ascii="宋体" w:hAnsi="宋体" w:cs="宋体"/>
                <w:color w:val="000000"/>
                <w:sz w:val="20"/>
              </w:rPr>
              <w:t>17,861,391.71</w:t>
            </w:r>
          </w:p>
        </w:tc>
        <w:tc>
          <w:tcPr>
            <w:tcW w:w="1720" w:type="dxa"/>
            <w:vAlign w:val="center"/>
          </w:tcPr>
          <w:p w14:paraId="2C9693FF">
            <w:pPr>
              <w:snapToGrid w:val="0"/>
              <w:jc w:val="right"/>
            </w:pPr>
            <w:r>
              <w:rPr>
                <w:rFonts w:ascii="宋体" w:hAnsi="宋体" w:cs="宋体"/>
                <w:color w:val="000000"/>
                <w:sz w:val="20"/>
              </w:rPr>
              <w:t>15,418,348.50</w:t>
            </w:r>
          </w:p>
        </w:tc>
        <w:tc>
          <w:tcPr>
            <w:tcW w:w="1720" w:type="dxa"/>
            <w:vAlign w:val="center"/>
          </w:tcPr>
          <w:p w14:paraId="5A57B56A">
            <w:pPr>
              <w:snapToGrid w:val="0"/>
              <w:jc w:val="right"/>
            </w:pPr>
            <w:r>
              <w:rPr>
                <w:rFonts w:ascii="宋体" w:hAnsi="宋体" w:cs="宋体"/>
                <w:color w:val="000000"/>
                <w:sz w:val="20"/>
              </w:rPr>
              <w:t>2,443,043.21</w:t>
            </w:r>
          </w:p>
        </w:tc>
        <w:tc>
          <w:tcPr>
            <w:tcW w:w="1698" w:type="dxa"/>
            <w:vAlign w:val="center"/>
          </w:tcPr>
          <w:p w14:paraId="6AC691D1">
            <w:pPr>
              <w:snapToGrid w:val="0"/>
              <w:jc w:val="right"/>
            </w:pPr>
            <w:r>
              <w:rPr>
                <w:rFonts w:ascii="宋体" w:hAnsi="宋体" w:cs="宋体"/>
                <w:color w:val="000000"/>
                <w:sz w:val="20"/>
              </w:rPr>
              <w:t>20,420,233.75</w:t>
            </w:r>
          </w:p>
        </w:tc>
      </w:tr>
      <w:tr w14:paraId="0837D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EEBFF2">
            <w:pPr>
              <w:snapToGrid w:val="0"/>
            </w:pPr>
            <w:r>
              <w:rPr>
                <w:rFonts w:ascii="宋体" w:hAnsi="宋体" w:cs="宋体"/>
                <w:color w:val="000000"/>
                <w:sz w:val="20"/>
              </w:rPr>
              <w:t>2240101</w:t>
            </w:r>
          </w:p>
        </w:tc>
        <w:tc>
          <w:tcPr>
            <w:tcW w:w="3480" w:type="dxa"/>
            <w:vAlign w:val="center"/>
          </w:tcPr>
          <w:p w14:paraId="67B201E9">
            <w:pPr>
              <w:snapToGrid w:val="0"/>
            </w:pPr>
            <w:r>
              <w:rPr>
                <w:rFonts w:ascii="宋体" w:hAnsi="宋体" w:cs="宋体"/>
                <w:color w:val="000000"/>
                <w:sz w:val="20"/>
              </w:rPr>
              <w:t>行政运行</w:t>
            </w:r>
          </w:p>
        </w:tc>
        <w:tc>
          <w:tcPr>
            <w:tcW w:w="1720" w:type="dxa"/>
            <w:vAlign w:val="center"/>
          </w:tcPr>
          <w:p w14:paraId="0CD2AA71">
            <w:pPr>
              <w:snapToGrid w:val="0"/>
              <w:jc w:val="right"/>
            </w:pPr>
            <w:r>
              <w:rPr>
                <w:rFonts w:ascii="宋体" w:hAnsi="宋体" w:cs="宋体"/>
                <w:color w:val="000000"/>
                <w:sz w:val="20"/>
              </w:rPr>
              <w:t>15,129,833.91</w:t>
            </w:r>
          </w:p>
        </w:tc>
        <w:tc>
          <w:tcPr>
            <w:tcW w:w="1720" w:type="dxa"/>
            <w:vAlign w:val="center"/>
          </w:tcPr>
          <w:p w14:paraId="70990BFF">
            <w:pPr>
              <w:snapToGrid w:val="0"/>
              <w:jc w:val="right"/>
            </w:pPr>
            <w:r>
              <w:rPr>
                <w:rFonts w:ascii="宋体" w:hAnsi="宋体" w:cs="宋体"/>
                <w:color w:val="000000"/>
                <w:sz w:val="20"/>
              </w:rPr>
              <w:t>15,129,833.91</w:t>
            </w:r>
          </w:p>
        </w:tc>
        <w:tc>
          <w:tcPr>
            <w:tcW w:w="1720" w:type="dxa"/>
            <w:vAlign w:val="center"/>
          </w:tcPr>
          <w:p w14:paraId="0B212EEE">
            <w:pPr>
              <w:snapToGrid w:val="0"/>
              <w:jc w:val="right"/>
            </w:pPr>
            <w:r>
              <w:rPr>
                <w:rFonts w:ascii="宋体" w:hAnsi="宋体" w:cs="宋体"/>
                <w:color w:val="000000"/>
                <w:sz w:val="20"/>
              </w:rPr>
              <w:t>12,954,348.34</w:t>
            </w:r>
          </w:p>
        </w:tc>
        <w:tc>
          <w:tcPr>
            <w:tcW w:w="1720" w:type="dxa"/>
            <w:vAlign w:val="center"/>
          </w:tcPr>
          <w:p w14:paraId="0CA480EF">
            <w:pPr>
              <w:snapToGrid w:val="0"/>
              <w:jc w:val="right"/>
            </w:pPr>
            <w:r>
              <w:rPr>
                <w:rFonts w:ascii="宋体" w:hAnsi="宋体" w:cs="宋体"/>
                <w:color w:val="000000"/>
                <w:sz w:val="20"/>
              </w:rPr>
              <w:t>2,175,485.57</w:t>
            </w:r>
          </w:p>
        </w:tc>
        <w:tc>
          <w:tcPr>
            <w:tcW w:w="1698" w:type="dxa"/>
            <w:vAlign w:val="center"/>
          </w:tcPr>
          <w:p w14:paraId="6373B3A0"/>
        </w:tc>
      </w:tr>
      <w:tr w14:paraId="5BC9B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82F561">
            <w:pPr>
              <w:snapToGrid w:val="0"/>
            </w:pPr>
            <w:r>
              <w:rPr>
                <w:rFonts w:ascii="宋体" w:hAnsi="宋体" w:cs="宋体"/>
                <w:color w:val="000000"/>
                <w:sz w:val="20"/>
              </w:rPr>
              <w:t>2240102</w:t>
            </w:r>
          </w:p>
        </w:tc>
        <w:tc>
          <w:tcPr>
            <w:tcW w:w="3480" w:type="dxa"/>
            <w:vAlign w:val="center"/>
          </w:tcPr>
          <w:p w14:paraId="38DD100E">
            <w:pPr>
              <w:snapToGrid w:val="0"/>
            </w:pPr>
            <w:r>
              <w:rPr>
                <w:rFonts w:ascii="宋体" w:hAnsi="宋体" w:cs="宋体"/>
                <w:color w:val="000000"/>
                <w:sz w:val="20"/>
              </w:rPr>
              <w:t>一般行政管理事务</w:t>
            </w:r>
          </w:p>
        </w:tc>
        <w:tc>
          <w:tcPr>
            <w:tcW w:w="1720" w:type="dxa"/>
            <w:vAlign w:val="center"/>
          </w:tcPr>
          <w:p w14:paraId="6678829A">
            <w:pPr>
              <w:snapToGrid w:val="0"/>
              <w:jc w:val="right"/>
            </w:pPr>
            <w:r>
              <w:rPr>
                <w:rFonts w:ascii="宋体" w:hAnsi="宋体" w:cs="宋体"/>
                <w:color w:val="000000"/>
                <w:sz w:val="20"/>
              </w:rPr>
              <w:t>11,650.00</w:t>
            </w:r>
          </w:p>
        </w:tc>
        <w:tc>
          <w:tcPr>
            <w:tcW w:w="1720" w:type="dxa"/>
            <w:vAlign w:val="center"/>
          </w:tcPr>
          <w:p w14:paraId="6FD3A8D3">
            <w:pPr>
              <w:snapToGrid w:val="0"/>
              <w:jc w:val="right"/>
            </w:pPr>
            <w:r>
              <w:rPr>
                <w:rFonts w:ascii="宋体" w:hAnsi="宋体" w:cs="宋体"/>
                <w:color w:val="000000"/>
                <w:sz w:val="20"/>
              </w:rPr>
              <w:t>11,650.00</w:t>
            </w:r>
          </w:p>
        </w:tc>
        <w:tc>
          <w:tcPr>
            <w:tcW w:w="1720" w:type="dxa"/>
            <w:vAlign w:val="center"/>
          </w:tcPr>
          <w:p w14:paraId="65D8A88F"/>
        </w:tc>
        <w:tc>
          <w:tcPr>
            <w:tcW w:w="1720" w:type="dxa"/>
            <w:vAlign w:val="center"/>
          </w:tcPr>
          <w:p w14:paraId="174DEDB1">
            <w:pPr>
              <w:snapToGrid w:val="0"/>
              <w:jc w:val="right"/>
            </w:pPr>
            <w:r>
              <w:rPr>
                <w:rFonts w:ascii="宋体" w:hAnsi="宋体" w:cs="宋体"/>
                <w:color w:val="000000"/>
                <w:sz w:val="20"/>
              </w:rPr>
              <w:t>11,650.00</w:t>
            </w:r>
          </w:p>
        </w:tc>
        <w:tc>
          <w:tcPr>
            <w:tcW w:w="1698" w:type="dxa"/>
            <w:vAlign w:val="center"/>
          </w:tcPr>
          <w:p w14:paraId="6F83FCC8"/>
        </w:tc>
      </w:tr>
      <w:tr w14:paraId="62773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EE7DDB">
            <w:pPr>
              <w:snapToGrid w:val="0"/>
            </w:pPr>
            <w:r>
              <w:rPr>
                <w:rFonts w:ascii="宋体" w:hAnsi="宋体" w:cs="宋体"/>
                <w:color w:val="000000"/>
                <w:sz w:val="20"/>
              </w:rPr>
              <w:t>2240104</w:t>
            </w:r>
          </w:p>
        </w:tc>
        <w:tc>
          <w:tcPr>
            <w:tcW w:w="3480" w:type="dxa"/>
            <w:vAlign w:val="center"/>
          </w:tcPr>
          <w:p w14:paraId="19ACB225">
            <w:pPr>
              <w:snapToGrid w:val="0"/>
            </w:pPr>
            <w:r>
              <w:rPr>
                <w:rFonts w:ascii="宋体" w:hAnsi="宋体" w:cs="宋体"/>
                <w:color w:val="000000"/>
                <w:sz w:val="20"/>
              </w:rPr>
              <w:t>灾害风险防治</w:t>
            </w:r>
          </w:p>
        </w:tc>
        <w:tc>
          <w:tcPr>
            <w:tcW w:w="1720" w:type="dxa"/>
            <w:vAlign w:val="center"/>
          </w:tcPr>
          <w:p w14:paraId="331AA0EB">
            <w:pPr>
              <w:snapToGrid w:val="0"/>
              <w:jc w:val="right"/>
            </w:pPr>
            <w:r>
              <w:rPr>
                <w:rFonts w:ascii="宋体" w:hAnsi="宋体" w:cs="宋体"/>
                <w:color w:val="000000"/>
                <w:sz w:val="20"/>
              </w:rPr>
              <w:t>16,784,256.95</w:t>
            </w:r>
          </w:p>
        </w:tc>
        <w:tc>
          <w:tcPr>
            <w:tcW w:w="1720" w:type="dxa"/>
            <w:vAlign w:val="center"/>
          </w:tcPr>
          <w:p w14:paraId="5E482331"/>
        </w:tc>
        <w:tc>
          <w:tcPr>
            <w:tcW w:w="1720" w:type="dxa"/>
            <w:vAlign w:val="center"/>
          </w:tcPr>
          <w:p w14:paraId="5B934C05"/>
        </w:tc>
        <w:tc>
          <w:tcPr>
            <w:tcW w:w="1720" w:type="dxa"/>
            <w:vAlign w:val="center"/>
          </w:tcPr>
          <w:p w14:paraId="2D9385F7"/>
        </w:tc>
        <w:tc>
          <w:tcPr>
            <w:tcW w:w="1698" w:type="dxa"/>
            <w:vAlign w:val="center"/>
          </w:tcPr>
          <w:p w14:paraId="69EC59E1">
            <w:pPr>
              <w:snapToGrid w:val="0"/>
              <w:jc w:val="right"/>
            </w:pPr>
            <w:r>
              <w:rPr>
                <w:rFonts w:ascii="宋体" w:hAnsi="宋体" w:cs="宋体"/>
                <w:color w:val="000000"/>
                <w:sz w:val="20"/>
              </w:rPr>
              <w:t>16,784,256.95</w:t>
            </w:r>
          </w:p>
        </w:tc>
      </w:tr>
      <w:tr w14:paraId="6E98B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1577A3">
            <w:pPr>
              <w:snapToGrid w:val="0"/>
            </w:pPr>
            <w:r>
              <w:rPr>
                <w:rFonts w:ascii="宋体" w:hAnsi="宋体" w:cs="宋体"/>
                <w:color w:val="000000"/>
                <w:sz w:val="20"/>
              </w:rPr>
              <w:t>2240106</w:t>
            </w:r>
          </w:p>
        </w:tc>
        <w:tc>
          <w:tcPr>
            <w:tcW w:w="3480" w:type="dxa"/>
            <w:vAlign w:val="center"/>
          </w:tcPr>
          <w:p w14:paraId="5FEAF83F">
            <w:pPr>
              <w:snapToGrid w:val="0"/>
            </w:pPr>
            <w:r>
              <w:rPr>
                <w:rFonts w:ascii="宋体" w:hAnsi="宋体" w:cs="宋体"/>
                <w:color w:val="000000"/>
                <w:sz w:val="20"/>
              </w:rPr>
              <w:t>安全监管</w:t>
            </w:r>
          </w:p>
        </w:tc>
        <w:tc>
          <w:tcPr>
            <w:tcW w:w="1720" w:type="dxa"/>
            <w:vAlign w:val="center"/>
          </w:tcPr>
          <w:p w14:paraId="2EB094CC">
            <w:pPr>
              <w:snapToGrid w:val="0"/>
              <w:jc w:val="right"/>
            </w:pPr>
            <w:r>
              <w:rPr>
                <w:rFonts w:ascii="宋体" w:hAnsi="宋体" w:cs="宋体"/>
                <w:color w:val="000000"/>
                <w:sz w:val="20"/>
              </w:rPr>
              <w:t>1,775,676.80</w:t>
            </w:r>
          </w:p>
        </w:tc>
        <w:tc>
          <w:tcPr>
            <w:tcW w:w="1720" w:type="dxa"/>
            <w:vAlign w:val="center"/>
          </w:tcPr>
          <w:p w14:paraId="529244D7"/>
        </w:tc>
        <w:tc>
          <w:tcPr>
            <w:tcW w:w="1720" w:type="dxa"/>
            <w:vAlign w:val="center"/>
          </w:tcPr>
          <w:p w14:paraId="5633295B"/>
        </w:tc>
        <w:tc>
          <w:tcPr>
            <w:tcW w:w="1720" w:type="dxa"/>
            <w:vAlign w:val="center"/>
          </w:tcPr>
          <w:p w14:paraId="65D8E4A3"/>
        </w:tc>
        <w:tc>
          <w:tcPr>
            <w:tcW w:w="1698" w:type="dxa"/>
            <w:vAlign w:val="center"/>
          </w:tcPr>
          <w:p w14:paraId="720F2536">
            <w:pPr>
              <w:snapToGrid w:val="0"/>
              <w:jc w:val="right"/>
            </w:pPr>
            <w:r>
              <w:rPr>
                <w:rFonts w:ascii="宋体" w:hAnsi="宋体" w:cs="宋体"/>
                <w:color w:val="000000"/>
                <w:sz w:val="20"/>
              </w:rPr>
              <w:t>1,775,676.80</w:t>
            </w:r>
          </w:p>
        </w:tc>
      </w:tr>
      <w:tr w14:paraId="3A188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8C4283">
            <w:pPr>
              <w:snapToGrid w:val="0"/>
            </w:pPr>
            <w:r>
              <w:rPr>
                <w:rFonts w:ascii="宋体" w:hAnsi="宋体" w:cs="宋体"/>
                <w:color w:val="000000"/>
                <w:sz w:val="20"/>
              </w:rPr>
              <w:t>2240108</w:t>
            </w:r>
          </w:p>
        </w:tc>
        <w:tc>
          <w:tcPr>
            <w:tcW w:w="3480" w:type="dxa"/>
            <w:vAlign w:val="center"/>
          </w:tcPr>
          <w:p w14:paraId="56BC2033">
            <w:pPr>
              <w:snapToGrid w:val="0"/>
            </w:pPr>
            <w:r>
              <w:rPr>
                <w:rFonts w:ascii="宋体" w:hAnsi="宋体" w:cs="宋体"/>
                <w:color w:val="000000"/>
                <w:sz w:val="20"/>
              </w:rPr>
              <w:t>应急救援</w:t>
            </w:r>
          </w:p>
        </w:tc>
        <w:tc>
          <w:tcPr>
            <w:tcW w:w="1720" w:type="dxa"/>
            <w:vAlign w:val="center"/>
          </w:tcPr>
          <w:p w14:paraId="54A67734">
            <w:pPr>
              <w:snapToGrid w:val="0"/>
              <w:jc w:val="right"/>
            </w:pPr>
            <w:r>
              <w:rPr>
                <w:rFonts w:ascii="宋体" w:hAnsi="宋体" w:cs="宋体"/>
                <w:color w:val="000000"/>
                <w:sz w:val="20"/>
              </w:rPr>
              <w:t>371,500.00</w:t>
            </w:r>
          </w:p>
        </w:tc>
        <w:tc>
          <w:tcPr>
            <w:tcW w:w="1720" w:type="dxa"/>
            <w:vAlign w:val="center"/>
          </w:tcPr>
          <w:p w14:paraId="25CC3FD7"/>
        </w:tc>
        <w:tc>
          <w:tcPr>
            <w:tcW w:w="1720" w:type="dxa"/>
            <w:vAlign w:val="center"/>
          </w:tcPr>
          <w:p w14:paraId="40098FAD"/>
        </w:tc>
        <w:tc>
          <w:tcPr>
            <w:tcW w:w="1720" w:type="dxa"/>
            <w:vAlign w:val="center"/>
          </w:tcPr>
          <w:p w14:paraId="05E5F158"/>
        </w:tc>
        <w:tc>
          <w:tcPr>
            <w:tcW w:w="1698" w:type="dxa"/>
            <w:vAlign w:val="center"/>
          </w:tcPr>
          <w:p w14:paraId="44CD09AB">
            <w:pPr>
              <w:snapToGrid w:val="0"/>
              <w:jc w:val="right"/>
            </w:pPr>
            <w:r>
              <w:rPr>
                <w:rFonts w:ascii="宋体" w:hAnsi="宋体" w:cs="宋体"/>
                <w:color w:val="000000"/>
                <w:sz w:val="20"/>
              </w:rPr>
              <w:t>371,500.00</w:t>
            </w:r>
          </w:p>
        </w:tc>
      </w:tr>
      <w:tr w14:paraId="5ED10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E01C2E">
            <w:pPr>
              <w:snapToGrid w:val="0"/>
            </w:pPr>
            <w:r>
              <w:rPr>
                <w:rFonts w:ascii="宋体" w:hAnsi="宋体" w:cs="宋体"/>
                <w:color w:val="000000"/>
                <w:sz w:val="20"/>
              </w:rPr>
              <w:t>2240109</w:t>
            </w:r>
          </w:p>
        </w:tc>
        <w:tc>
          <w:tcPr>
            <w:tcW w:w="3480" w:type="dxa"/>
            <w:vAlign w:val="center"/>
          </w:tcPr>
          <w:p w14:paraId="0788D49E">
            <w:pPr>
              <w:snapToGrid w:val="0"/>
            </w:pPr>
            <w:r>
              <w:rPr>
                <w:rFonts w:ascii="宋体" w:hAnsi="宋体" w:cs="宋体"/>
                <w:color w:val="000000"/>
                <w:sz w:val="20"/>
              </w:rPr>
              <w:t>应急管理</w:t>
            </w:r>
          </w:p>
        </w:tc>
        <w:tc>
          <w:tcPr>
            <w:tcW w:w="1720" w:type="dxa"/>
            <w:vAlign w:val="center"/>
          </w:tcPr>
          <w:p w14:paraId="3AB1CB68">
            <w:pPr>
              <w:snapToGrid w:val="0"/>
              <w:jc w:val="right"/>
            </w:pPr>
            <w:r>
              <w:rPr>
                <w:rFonts w:ascii="宋体" w:hAnsi="宋体" w:cs="宋体"/>
                <w:color w:val="000000"/>
                <w:sz w:val="20"/>
              </w:rPr>
              <w:t>1,488,800.00</w:t>
            </w:r>
          </w:p>
        </w:tc>
        <w:tc>
          <w:tcPr>
            <w:tcW w:w="1720" w:type="dxa"/>
            <w:vAlign w:val="center"/>
          </w:tcPr>
          <w:p w14:paraId="6A88D620"/>
        </w:tc>
        <w:tc>
          <w:tcPr>
            <w:tcW w:w="1720" w:type="dxa"/>
            <w:vAlign w:val="center"/>
          </w:tcPr>
          <w:p w14:paraId="4435AB6C"/>
        </w:tc>
        <w:tc>
          <w:tcPr>
            <w:tcW w:w="1720" w:type="dxa"/>
            <w:vAlign w:val="center"/>
          </w:tcPr>
          <w:p w14:paraId="5D0B86E5"/>
        </w:tc>
        <w:tc>
          <w:tcPr>
            <w:tcW w:w="1698" w:type="dxa"/>
            <w:vAlign w:val="center"/>
          </w:tcPr>
          <w:p w14:paraId="3E66498C">
            <w:pPr>
              <w:snapToGrid w:val="0"/>
              <w:jc w:val="right"/>
            </w:pPr>
            <w:r>
              <w:rPr>
                <w:rFonts w:ascii="宋体" w:hAnsi="宋体" w:cs="宋体"/>
                <w:color w:val="000000"/>
                <w:sz w:val="20"/>
              </w:rPr>
              <w:t>1,488,800.00</w:t>
            </w:r>
          </w:p>
        </w:tc>
      </w:tr>
      <w:tr w14:paraId="53013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39A0AC">
            <w:pPr>
              <w:snapToGrid w:val="0"/>
            </w:pPr>
            <w:r>
              <w:rPr>
                <w:rFonts w:ascii="宋体" w:hAnsi="宋体" w:cs="宋体"/>
                <w:color w:val="000000"/>
                <w:sz w:val="20"/>
              </w:rPr>
              <w:t>2240150</w:t>
            </w:r>
          </w:p>
        </w:tc>
        <w:tc>
          <w:tcPr>
            <w:tcW w:w="3480" w:type="dxa"/>
            <w:vAlign w:val="center"/>
          </w:tcPr>
          <w:p w14:paraId="1FFED6A7">
            <w:pPr>
              <w:snapToGrid w:val="0"/>
            </w:pPr>
            <w:r>
              <w:rPr>
                <w:rFonts w:ascii="宋体" w:hAnsi="宋体" w:cs="宋体"/>
                <w:color w:val="000000"/>
                <w:sz w:val="20"/>
              </w:rPr>
              <w:t>事业运行</w:t>
            </w:r>
          </w:p>
        </w:tc>
        <w:tc>
          <w:tcPr>
            <w:tcW w:w="1720" w:type="dxa"/>
            <w:vAlign w:val="center"/>
          </w:tcPr>
          <w:p w14:paraId="5DC63693">
            <w:pPr>
              <w:snapToGrid w:val="0"/>
              <w:jc w:val="right"/>
            </w:pPr>
            <w:r>
              <w:rPr>
                <w:rFonts w:ascii="宋体" w:hAnsi="宋体" w:cs="宋体"/>
                <w:color w:val="000000"/>
                <w:sz w:val="20"/>
              </w:rPr>
              <w:t>2,719,907.80</w:t>
            </w:r>
          </w:p>
        </w:tc>
        <w:tc>
          <w:tcPr>
            <w:tcW w:w="1720" w:type="dxa"/>
            <w:vAlign w:val="center"/>
          </w:tcPr>
          <w:p w14:paraId="5BC8BF5B">
            <w:pPr>
              <w:snapToGrid w:val="0"/>
              <w:jc w:val="right"/>
            </w:pPr>
            <w:r>
              <w:rPr>
                <w:rFonts w:ascii="宋体" w:hAnsi="宋体" w:cs="宋体"/>
                <w:color w:val="000000"/>
                <w:sz w:val="20"/>
              </w:rPr>
              <w:t>2,719,907.80</w:t>
            </w:r>
          </w:p>
        </w:tc>
        <w:tc>
          <w:tcPr>
            <w:tcW w:w="1720" w:type="dxa"/>
            <w:vAlign w:val="center"/>
          </w:tcPr>
          <w:p w14:paraId="6BF03A75">
            <w:pPr>
              <w:snapToGrid w:val="0"/>
              <w:jc w:val="right"/>
            </w:pPr>
            <w:r>
              <w:rPr>
                <w:rFonts w:ascii="宋体" w:hAnsi="宋体" w:cs="宋体"/>
                <w:color w:val="000000"/>
                <w:sz w:val="20"/>
              </w:rPr>
              <w:t>2,464,000.16</w:t>
            </w:r>
          </w:p>
        </w:tc>
        <w:tc>
          <w:tcPr>
            <w:tcW w:w="1720" w:type="dxa"/>
            <w:vAlign w:val="center"/>
          </w:tcPr>
          <w:p w14:paraId="7561C9A4">
            <w:pPr>
              <w:snapToGrid w:val="0"/>
              <w:jc w:val="right"/>
            </w:pPr>
            <w:r>
              <w:rPr>
                <w:rFonts w:ascii="宋体" w:hAnsi="宋体" w:cs="宋体"/>
                <w:color w:val="000000"/>
                <w:sz w:val="20"/>
              </w:rPr>
              <w:t>255,907.64</w:t>
            </w:r>
          </w:p>
        </w:tc>
        <w:tc>
          <w:tcPr>
            <w:tcW w:w="1698" w:type="dxa"/>
            <w:vAlign w:val="center"/>
          </w:tcPr>
          <w:p w14:paraId="58F3210A"/>
        </w:tc>
      </w:tr>
      <w:tr w14:paraId="7FD39E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2857B7">
            <w:pPr>
              <w:snapToGrid w:val="0"/>
            </w:pPr>
            <w:r>
              <w:rPr>
                <w:rFonts w:ascii="宋体" w:hAnsi="宋体" w:cs="宋体"/>
                <w:color w:val="000000"/>
                <w:sz w:val="20"/>
              </w:rPr>
              <w:t>22406</w:t>
            </w:r>
          </w:p>
        </w:tc>
        <w:tc>
          <w:tcPr>
            <w:tcW w:w="3480" w:type="dxa"/>
            <w:vAlign w:val="center"/>
          </w:tcPr>
          <w:p w14:paraId="2689D862">
            <w:pPr>
              <w:snapToGrid w:val="0"/>
            </w:pPr>
            <w:r>
              <w:rPr>
                <w:rFonts w:ascii="宋体" w:hAnsi="宋体" w:cs="宋体"/>
                <w:color w:val="000000"/>
                <w:sz w:val="20"/>
              </w:rPr>
              <w:t>自然灾害防治</w:t>
            </w:r>
          </w:p>
        </w:tc>
        <w:tc>
          <w:tcPr>
            <w:tcW w:w="1720" w:type="dxa"/>
            <w:vAlign w:val="center"/>
          </w:tcPr>
          <w:p w14:paraId="4860CA80">
            <w:pPr>
              <w:snapToGrid w:val="0"/>
              <w:jc w:val="right"/>
            </w:pPr>
            <w:r>
              <w:rPr>
                <w:rFonts w:ascii="宋体" w:hAnsi="宋体" w:cs="宋体"/>
                <w:color w:val="000000"/>
                <w:sz w:val="20"/>
              </w:rPr>
              <w:t>177,900.00</w:t>
            </w:r>
          </w:p>
        </w:tc>
        <w:tc>
          <w:tcPr>
            <w:tcW w:w="1720" w:type="dxa"/>
            <w:vAlign w:val="center"/>
          </w:tcPr>
          <w:p w14:paraId="70B546AA"/>
        </w:tc>
        <w:tc>
          <w:tcPr>
            <w:tcW w:w="1720" w:type="dxa"/>
            <w:vAlign w:val="center"/>
          </w:tcPr>
          <w:p w14:paraId="49823A9D"/>
        </w:tc>
        <w:tc>
          <w:tcPr>
            <w:tcW w:w="1720" w:type="dxa"/>
            <w:vAlign w:val="center"/>
          </w:tcPr>
          <w:p w14:paraId="03067F9B"/>
        </w:tc>
        <w:tc>
          <w:tcPr>
            <w:tcW w:w="1698" w:type="dxa"/>
            <w:vAlign w:val="center"/>
          </w:tcPr>
          <w:p w14:paraId="2E01D720">
            <w:pPr>
              <w:snapToGrid w:val="0"/>
              <w:jc w:val="right"/>
            </w:pPr>
            <w:r>
              <w:rPr>
                <w:rFonts w:ascii="宋体" w:hAnsi="宋体" w:cs="宋体"/>
                <w:color w:val="000000"/>
                <w:sz w:val="20"/>
              </w:rPr>
              <w:t>177,900.00</w:t>
            </w:r>
          </w:p>
        </w:tc>
      </w:tr>
      <w:tr w14:paraId="2EB70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BFC701">
            <w:pPr>
              <w:snapToGrid w:val="0"/>
            </w:pPr>
            <w:r>
              <w:rPr>
                <w:rFonts w:ascii="宋体" w:hAnsi="宋体" w:cs="宋体"/>
                <w:color w:val="000000"/>
                <w:sz w:val="20"/>
              </w:rPr>
              <w:t>2240699</w:t>
            </w:r>
          </w:p>
        </w:tc>
        <w:tc>
          <w:tcPr>
            <w:tcW w:w="3480" w:type="dxa"/>
            <w:vAlign w:val="center"/>
          </w:tcPr>
          <w:p w14:paraId="134A1888">
            <w:pPr>
              <w:snapToGrid w:val="0"/>
            </w:pPr>
            <w:r>
              <w:rPr>
                <w:rFonts w:ascii="宋体" w:hAnsi="宋体" w:cs="宋体"/>
                <w:color w:val="000000"/>
                <w:sz w:val="20"/>
              </w:rPr>
              <w:t>其他自然灾害防治支出</w:t>
            </w:r>
          </w:p>
        </w:tc>
        <w:tc>
          <w:tcPr>
            <w:tcW w:w="1720" w:type="dxa"/>
            <w:vAlign w:val="center"/>
          </w:tcPr>
          <w:p w14:paraId="0F23DF10">
            <w:pPr>
              <w:snapToGrid w:val="0"/>
              <w:jc w:val="right"/>
            </w:pPr>
            <w:r>
              <w:rPr>
                <w:rFonts w:ascii="宋体" w:hAnsi="宋体" w:cs="宋体"/>
                <w:color w:val="000000"/>
                <w:sz w:val="20"/>
              </w:rPr>
              <w:t>177,900.00</w:t>
            </w:r>
          </w:p>
        </w:tc>
        <w:tc>
          <w:tcPr>
            <w:tcW w:w="1720" w:type="dxa"/>
            <w:vAlign w:val="center"/>
          </w:tcPr>
          <w:p w14:paraId="42C18C51"/>
        </w:tc>
        <w:tc>
          <w:tcPr>
            <w:tcW w:w="1720" w:type="dxa"/>
            <w:vAlign w:val="center"/>
          </w:tcPr>
          <w:p w14:paraId="75F454C3"/>
        </w:tc>
        <w:tc>
          <w:tcPr>
            <w:tcW w:w="1720" w:type="dxa"/>
            <w:vAlign w:val="center"/>
          </w:tcPr>
          <w:p w14:paraId="30EB83F2"/>
        </w:tc>
        <w:tc>
          <w:tcPr>
            <w:tcW w:w="1698" w:type="dxa"/>
            <w:vAlign w:val="center"/>
          </w:tcPr>
          <w:p w14:paraId="10121148">
            <w:pPr>
              <w:snapToGrid w:val="0"/>
              <w:jc w:val="right"/>
            </w:pPr>
            <w:r>
              <w:rPr>
                <w:rFonts w:ascii="宋体" w:hAnsi="宋体" w:cs="宋体"/>
                <w:color w:val="000000"/>
                <w:sz w:val="20"/>
              </w:rPr>
              <w:t>177,900.00</w:t>
            </w:r>
          </w:p>
        </w:tc>
      </w:tr>
      <w:tr w14:paraId="10A73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4FBA35FE">
            <w:pPr>
              <w:snapToGrid w:val="0"/>
            </w:pPr>
            <w:r>
              <w:rPr>
                <w:rFonts w:ascii="宋体" w:hAnsi="宋体" w:cs="宋体"/>
                <w:color w:val="000000"/>
                <w:sz w:val="20"/>
              </w:rPr>
              <w:t>注：本表反映本年度一般公共预算财政拨款支出情况。</w:t>
            </w:r>
          </w:p>
        </w:tc>
      </w:tr>
    </w:tbl>
    <w:p w14:paraId="49F6BDF5">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AB1134B">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841D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74CF1D3">
            <w:pPr>
              <w:jc w:val="right"/>
            </w:pPr>
          </w:p>
        </w:tc>
      </w:tr>
      <w:tr w14:paraId="64C969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2C641BC">
            <w:r>
              <w:rPr>
                <w:rFonts w:ascii="宋体" w:hAnsi="宋体" w:cs="宋体"/>
                <w:sz w:val="20"/>
              </w:rPr>
              <w:t>部门：天津市西青区应急管理局</w:t>
            </w:r>
          </w:p>
        </w:tc>
        <w:tc>
          <w:tcPr>
            <w:tcW w:w="2000" w:type="dxa"/>
          </w:tcPr>
          <w:p w14:paraId="75279A79">
            <w:pPr>
              <w:jc w:val="center"/>
            </w:pPr>
          </w:p>
        </w:tc>
        <w:tc>
          <w:tcPr>
            <w:tcW w:w="5619" w:type="dxa"/>
          </w:tcPr>
          <w:p w14:paraId="7297D804">
            <w:pPr>
              <w:jc w:val="right"/>
            </w:pPr>
            <w:r>
              <w:rPr>
                <w:rFonts w:ascii="宋体" w:hAnsi="宋体" w:cs="宋体"/>
                <w:sz w:val="20"/>
              </w:rPr>
              <w:t>单位：元</w:t>
            </w:r>
          </w:p>
        </w:tc>
      </w:tr>
    </w:tbl>
    <w:p w14:paraId="7458FD6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EA5C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CED2892">
            <w:pPr>
              <w:snapToGrid w:val="0"/>
              <w:jc w:val="center"/>
            </w:pPr>
            <w:r>
              <w:rPr>
                <w:rFonts w:ascii="宋体" w:hAnsi="宋体" w:cs="宋体"/>
                <w:color w:val="000000"/>
                <w:sz w:val="14"/>
              </w:rPr>
              <w:t>人员经费</w:t>
            </w:r>
          </w:p>
        </w:tc>
        <w:tc>
          <w:tcPr>
            <w:tcW w:w="9038" w:type="dxa"/>
            <w:gridSpan w:val="6"/>
            <w:vAlign w:val="center"/>
          </w:tcPr>
          <w:p w14:paraId="14A00D2C">
            <w:pPr>
              <w:snapToGrid w:val="0"/>
              <w:jc w:val="center"/>
            </w:pPr>
            <w:r>
              <w:rPr>
                <w:rFonts w:ascii="宋体" w:hAnsi="宋体" w:cs="宋体"/>
                <w:color w:val="000000"/>
                <w:sz w:val="14"/>
              </w:rPr>
              <w:t>公用经费</w:t>
            </w:r>
          </w:p>
        </w:tc>
      </w:tr>
      <w:tr w14:paraId="7A180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AFB7F8">
            <w:pPr>
              <w:snapToGrid w:val="0"/>
              <w:jc w:val="center"/>
            </w:pPr>
            <w:r>
              <w:rPr>
                <w:rFonts w:ascii="宋体" w:hAnsi="宋体" w:cs="宋体"/>
                <w:color w:val="000000"/>
                <w:sz w:val="14"/>
              </w:rPr>
              <w:t>科目编码</w:t>
            </w:r>
          </w:p>
        </w:tc>
        <w:tc>
          <w:tcPr>
            <w:tcW w:w="2340" w:type="dxa"/>
            <w:vAlign w:val="center"/>
          </w:tcPr>
          <w:p w14:paraId="153B5649">
            <w:pPr>
              <w:snapToGrid w:val="0"/>
              <w:jc w:val="center"/>
            </w:pPr>
            <w:r>
              <w:rPr>
                <w:rFonts w:ascii="宋体" w:hAnsi="宋体" w:cs="宋体"/>
                <w:color w:val="000000"/>
                <w:sz w:val="14"/>
              </w:rPr>
              <w:t>科目名称</w:t>
            </w:r>
          </w:p>
        </w:tc>
        <w:tc>
          <w:tcPr>
            <w:tcW w:w="1220" w:type="dxa"/>
            <w:vAlign w:val="center"/>
          </w:tcPr>
          <w:p w14:paraId="7F3645DB">
            <w:pPr>
              <w:snapToGrid w:val="0"/>
              <w:jc w:val="center"/>
            </w:pPr>
            <w:r>
              <w:rPr>
                <w:rFonts w:ascii="宋体" w:hAnsi="宋体" w:cs="宋体"/>
                <w:color w:val="000000"/>
                <w:sz w:val="14"/>
              </w:rPr>
              <w:t>金额</w:t>
            </w:r>
          </w:p>
        </w:tc>
        <w:tc>
          <w:tcPr>
            <w:tcW w:w="640" w:type="dxa"/>
            <w:vAlign w:val="center"/>
          </w:tcPr>
          <w:p w14:paraId="4CF4AB64">
            <w:pPr>
              <w:snapToGrid w:val="0"/>
              <w:jc w:val="center"/>
            </w:pPr>
            <w:r>
              <w:rPr>
                <w:rFonts w:ascii="宋体" w:hAnsi="宋体" w:cs="宋体"/>
                <w:color w:val="000000"/>
                <w:sz w:val="14"/>
              </w:rPr>
              <w:t>科目编码</w:t>
            </w:r>
          </w:p>
        </w:tc>
        <w:tc>
          <w:tcPr>
            <w:tcW w:w="2340" w:type="dxa"/>
            <w:vAlign w:val="center"/>
          </w:tcPr>
          <w:p w14:paraId="5517755D">
            <w:pPr>
              <w:snapToGrid w:val="0"/>
              <w:jc w:val="center"/>
            </w:pPr>
            <w:r>
              <w:rPr>
                <w:rFonts w:ascii="宋体" w:hAnsi="宋体" w:cs="宋体"/>
                <w:color w:val="000000"/>
                <w:sz w:val="14"/>
              </w:rPr>
              <w:t>科目名称</w:t>
            </w:r>
          </w:p>
        </w:tc>
        <w:tc>
          <w:tcPr>
            <w:tcW w:w="1220" w:type="dxa"/>
            <w:vAlign w:val="center"/>
          </w:tcPr>
          <w:p w14:paraId="4B3B643D">
            <w:pPr>
              <w:snapToGrid w:val="0"/>
              <w:jc w:val="center"/>
            </w:pPr>
            <w:r>
              <w:rPr>
                <w:rFonts w:ascii="宋体" w:hAnsi="宋体" w:cs="宋体"/>
                <w:color w:val="000000"/>
                <w:sz w:val="14"/>
              </w:rPr>
              <w:t>金额</w:t>
            </w:r>
          </w:p>
        </w:tc>
        <w:tc>
          <w:tcPr>
            <w:tcW w:w="640" w:type="dxa"/>
            <w:vAlign w:val="center"/>
          </w:tcPr>
          <w:p w14:paraId="3E755EE4">
            <w:pPr>
              <w:snapToGrid w:val="0"/>
              <w:jc w:val="center"/>
            </w:pPr>
            <w:r>
              <w:rPr>
                <w:rFonts w:ascii="宋体" w:hAnsi="宋体" w:cs="宋体"/>
                <w:color w:val="000000"/>
                <w:sz w:val="14"/>
              </w:rPr>
              <w:t>科目编码</w:t>
            </w:r>
          </w:p>
        </w:tc>
        <w:tc>
          <w:tcPr>
            <w:tcW w:w="2980" w:type="dxa"/>
            <w:vAlign w:val="center"/>
          </w:tcPr>
          <w:p w14:paraId="6EEE3C56">
            <w:pPr>
              <w:snapToGrid w:val="0"/>
              <w:jc w:val="center"/>
            </w:pPr>
            <w:r>
              <w:rPr>
                <w:rFonts w:ascii="宋体" w:hAnsi="宋体" w:cs="宋体"/>
                <w:color w:val="000000"/>
                <w:sz w:val="14"/>
              </w:rPr>
              <w:t>科目名称</w:t>
            </w:r>
          </w:p>
        </w:tc>
        <w:tc>
          <w:tcPr>
            <w:tcW w:w="1218" w:type="dxa"/>
            <w:vAlign w:val="center"/>
          </w:tcPr>
          <w:p w14:paraId="45FE9DB1">
            <w:pPr>
              <w:snapToGrid w:val="0"/>
              <w:jc w:val="center"/>
            </w:pPr>
            <w:r>
              <w:rPr>
                <w:rFonts w:ascii="宋体" w:hAnsi="宋体" w:cs="宋体"/>
                <w:color w:val="000000"/>
                <w:sz w:val="14"/>
              </w:rPr>
              <w:t>金额</w:t>
            </w:r>
          </w:p>
        </w:tc>
      </w:tr>
      <w:tr w14:paraId="002AE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88D44E">
            <w:pPr>
              <w:snapToGrid w:val="0"/>
            </w:pPr>
            <w:r>
              <w:rPr>
                <w:rFonts w:ascii="宋体" w:hAnsi="宋体" w:cs="宋体"/>
                <w:b/>
                <w:color w:val="000000"/>
                <w:sz w:val="14"/>
              </w:rPr>
              <w:t>301</w:t>
            </w:r>
          </w:p>
        </w:tc>
        <w:tc>
          <w:tcPr>
            <w:tcW w:w="2340" w:type="dxa"/>
            <w:vAlign w:val="center"/>
          </w:tcPr>
          <w:p w14:paraId="6A94C0DE">
            <w:pPr>
              <w:snapToGrid w:val="0"/>
            </w:pPr>
            <w:r>
              <w:rPr>
                <w:rFonts w:ascii="宋体" w:hAnsi="宋体" w:cs="宋体"/>
                <w:b/>
                <w:color w:val="000000"/>
                <w:sz w:val="14"/>
              </w:rPr>
              <w:t>工资福利支出</w:t>
            </w:r>
          </w:p>
        </w:tc>
        <w:tc>
          <w:tcPr>
            <w:tcW w:w="1220" w:type="dxa"/>
            <w:vAlign w:val="center"/>
          </w:tcPr>
          <w:p w14:paraId="1E9A72AD">
            <w:pPr>
              <w:snapToGrid w:val="0"/>
              <w:jc w:val="right"/>
            </w:pPr>
            <w:r>
              <w:rPr>
                <w:rFonts w:ascii="宋体" w:hAnsi="宋体" w:cs="宋体"/>
                <w:color w:val="000000"/>
                <w:sz w:val="14"/>
              </w:rPr>
              <w:t>17,856,483.70</w:t>
            </w:r>
          </w:p>
        </w:tc>
        <w:tc>
          <w:tcPr>
            <w:tcW w:w="640" w:type="dxa"/>
            <w:vAlign w:val="center"/>
          </w:tcPr>
          <w:p w14:paraId="7FDDF2E5">
            <w:pPr>
              <w:snapToGrid w:val="0"/>
            </w:pPr>
            <w:r>
              <w:rPr>
                <w:rFonts w:ascii="宋体" w:hAnsi="宋体" w:cs="宋体"/>
                <w:b/>
                <w:color w:val="000000"/>
                <w:sz w:val="14"/>
              </w:rPr>
              <w:t>302</w:t>
            </w:r>
          </w:p>
        </w:tc>
        <w:tc>
          <w:tcPr>
            <w:tcW w:w="2340" w:type="dxa"/>
            <w:vAlign w:val="center"/>
          </w:tcPr>
          <w:p w14:paraId="2EEA8849">
            <w:pPr>
              <w:snapToGrid w:val="0"/>
            </w:pPr>
            <w:r>
              <w:rPr>
                <w:rFonts w:ascii="宋体" w:hAnsi="宋体" w:cs="宋体"/>
                <w:b/>
                <w:color w:val="000000"/>
                <w:sz w:val="14"/>
              </w:rPr>
              <w:t>商品和服务支出</w:t>
            </w:r>
          </w:p>
        </w:tc>
        <w:tc>
          <w:tcPr>
            <w:tcW w:w="1220" w:type="dxa"/>
            <w:vAlign w:val="center"/>
          </w:tcPr>
          <w:p w14:paraId="21C166B0">
            <w:pPr>
              <w:snapToGrid w:val="0"/>
              <w:jc w:val="right"/>
            </w:pPr>
            <w:r>
              <w:rPr>
                <w:rFonts w:ascii="宋体" w:hAnsi="宋体" w:cs="宋体"/>
                <w:color w:val="000000"/>
                <w:sz w:val="14"/>
              </w:rPr>
              <w:t>2,334,046.21</w:t>
            </w:r>
          </w:p>
        </w:tc>
        <w:tc>
          <w:tcPr>
            <w:tcW w:w="640" w:type="dxa"/>
            <w:vAlign w:val="center"/>
          </w:tcPr>
          <w:p w14:paraId="25A10CD2">
            <w:pPr>
              <w:snapToGrid w:val="0"/>
            </w:pPr>
            <w:r>
              <w:rPr>
                <w:rFonts w:ascii="宋体" w:hAnsi="宋体" w:cs="宋体"/>
                <w:color w:val="000000"/>
                <w:sz w:val="14"/>
              </w:rPr>
              <w:t>30703</w:t>
            </w:r>
          </w:p>
        </w:tc>
        <w:tc>
          <w:tcPr>
            <w:tcW w:w="2980" w:type="dxa"/>
            <w:vAlign w:val="center"/>
          </w:tcPr>
          <w:p w14:paraId="75AE5DE6">
            <w:pPr>
              <w:snapToGrid w:val="0"/>
            </w:pPr>
            <w:r>
              <w:rPr>
                <w:rFonts w:ascii="宋体" w:hAnsi="宋体" w:cs="宋体"/>
                <w:color w:val="000000"/>
                <w:sz w:val="14"/>
              </w:rPr>
              <w:t xml:space="preserve">  国内债务发行费用</w:t>
            </w:r>
          </w:p>
        </w:tc>
        <w:tc>
          <w:tcPr>
            <w:tcW w:w="1218" w:type="dxa"/>
            <w:vAlign w:val="center"/>
          </w:tcPr>
          <w:p w14:paraId="3A7678B3"/>
        </w:tc>
      </w:tr>
      <w:tr w14:paraId="75EF3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EB37B0">
            <w:pPr>
              <w:snapToGrid w:val="0"/>
            </w:pPr>
            <w:r>
              <w:rPr>
                <w:rFonts w:ascii="宋体" w:hAnsi="宋体" w:cs="宋体"/>
                <w:color w:val="000000"/>
                <w:sz w:val="14"/>
              </w:rPr>
              <w:t>30101</w:t>
            </w:r>
          </w:p>
        </w:tc>
        <w:tc>
          <w:tcPr>
            <w:tcW w:w="2340" w:type="dxa"/>
            <w:vAlign w:val="center"/>
          </w:tcPr>
          <w:p w14:paraId="68169A55">
            <w:pPr>
              <w:snapToGrid w:val="0"/>
            </w:pPr>
            <w:r>
              <w:rPr>
                <w:rFonts w:ascii="宋体" w:hAnsi="宋体" w:cs="宋体"/>
                <w:color w:val="000000"/>
                <w:sz w:val="14"/>
              </w:rPr>
              <w:t xml:space="preserve">  基本工资</w:t>
            </w:r>
          </w:p>
        </w:tc>
        <w:tc>
          <w:tcPr>
            <w:tcW w:w="1220" w:type="dxa"/>
            <w:vAlign w:val="center"/>
          </w:tcPr>
          <w:p w14:paraId="7A572373">
            <w:pPr>
              <w:snapToGrid w:val="0"/>
              <w:jc w:val="right"/>
            </w:pPr>
            <w:r>
              <w:rPr>
                <w:rFonts w:ascii="宋体" w:hAnsi="宋体" w:cs="宋体"/>
                <w:color w:val="000000"/>
                <w:sz w:val="14"/>
              </w:rPr>
              <w:t>2,505,623.00</w:t>
            </w:r>
          </w:p>
        </w:tc>
        <w:tc>
          <w:tcPr>
            <w:tcW w:w="640" w:type="dxa"/>
            <w:vAlign w:val="center"/>
          </w:tcPr>
          <w:p w14:paraId="7B92474B">
            <w:pPr>
              <w:snapToGrid w:val="0"/>
            </w:pPr>
            <w:r>
              <w:rPr>
                <w:rFonts w:ascii="宋体" w:hAnsi="宋体" w:cs="宋体"/>
                <w:color w:val="000000"/>
                <w:sz w:val="14"/>
              </w:rPr>
              <w:t>30201</w:t>
            </w:r>
          </w:p>
        </w:tc>
        <w:tc>
          <w:tcPr>
            <w:tcW w:w="2340" w:type="dxa"/>
            <w:vAlign w:val="center"/>
          </w:tcPr>
          <w:p w14:paraId="7365D8BE">
            <w:pPr>
              <w:snapToGrid w:val="0"/>
            </w:pPr>
            <w:r>
              <w:rPr>
                <w:rFonts w:ascii="宋体" w:hAnsi="宋体" w:cs="宋体"/>
                <w:color w:val="000000"/>
                <w:sz w:val="14"/>
              </w:rPr>
              <w:t xml:space="preserve">  办公费</w:t>
            </w:r>
          </w:p>
        </w:tc>
        <w:tc>
          <w:tcPr>
            <w:tcW w:w="1220" w:type="dxa"/>
            <w:vAlign w:val="center"/>
          </w:tcPr>
          <w:p w14:paraId="78D7992F">
            <w:pPr>
              <w:snapToGrid w:val="0"/>
              <w:jc w:val="right"/>
            </w:pPr>
            <w:r>
              <w:rPr>
                <w:rFonts w:ascii="宋体" w:hAnsi="宋体" w:cs="宋体"/>
                <w:color w:val="000000"/>
                <w:sz w:val="14"/>
              </w:rPr>
              <w:t>128,832.54</w:t>
            </w:r>
          </w:p>
        </w:tc>
        <w:tc>
          <w:tcPr>
            <w:tcW w:w="640" w:type="dxa"/>
            <w:vAlign w:val="center"/>
          </w:tcPr>
          <w:p w14:paraId="3F4C0977">
            <w:pPr>
              <w:snapToGrid w:val="0"/>
            </w:pPr>
            <w:r>
              <w:rPr>
                <w:rFonts w:ascii="宋体" w:hAnsi="宋体" w:cs="宋体"/>
                <w:color w:val="000000"/>
                <w:sz w:val="14"/>
              </w:rPr>
              <w:t>30704</w:t>
            </w:r>
          </w:p>
        </w:tc>
        <w:tc>
          <w:tcPr>
            <w:tcW w:w="2980" w:type="dxa"/>
            <w:vAlign w:val="center"/>
          </w:tcPr>
          <w:p w14:paraId="6177FB43">
            <w:pPr>
              <w:snapToGrid w:val="0"/>
            </w:pPr>
            <w:r>
              <w:rPr>
                <w:rFonts w:ascii="宋体" w:hAnsi="宋体" w:cs="宋体"/>
                <w:color w:val="000000"/>
                <w:sz w:val="14"/>
              </w:rPr>
              <w:t xml:space="preserve">  国外债务发行费用</w:t>
            </w:r>
          </w:p>
        </w:tc>
        <w:tc>
          <w:tcPr>
            <w:tcW w:w="1218" w:type="dxa"/>
            <w:vAlign w:val="center"/>
          </w:tcPr>
          <w:p w14:paraId="02FF7BDB"/>
        </w:tc>
      </w:tr>
      <w:tr w14:paraId="48B11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71274E">
            <w:pPr>
              <w:snapToGrid w:val="0"/>
            </w:pPr>
            <w:r>
              <w:rPr>
                <w:rFonts w:ascii="宋体" w:hAnsi="宋体" w:cs="宋体"/>
                <w:color w:val="000000"/>
                <w:sz w:val="14"/>
              </w:rPr>
              <w:t>30102</w:t>
            </w:r>
          </w:p>
        </w:tc>
        <w:tc>
          <w:tcPr>
            <w:tcW w:w="2340" w:type="dxa"/>
            <w:vAlign w:val="center"/>
          </w:tcPr>
          <w:p w14:paraId="4DD227FB">
            <w:pPr>
              <w:snapToGrid w:val="0"/>
            </w:pPr>
            <w:r>
              <w:rPr>
                <w:rFonts w:ascii="宋体" w:hAnsi="宋体" w:cs="宋体"/>
                <w:color w:val="000000"/>
                <w:sz w:val="14"/>
              </w:rPr>
              <w:t xml:space="preserve">  津贴补贴</w:t>
            </w:r>
          </w:p>
        </w:tc>
        <w:tc>
          <w:tcPr>
            <w:tcW w:w="1220" w:type="dxa"/>
            <w:vAlign w:val="center"/>
          </w:tcPr>
          <w:p w14:paraId="0FF69981">
            <w:pPr>
              <w:snapToGrid w:val="0"/>
              <w:jc w:val="right"/>
            </w:pPr>
            <w:r>
              <w:rPr>
                <w:rFonts w:ascii="宋体" w:hAnsi="宋体" w:cs="宋体"/>
                <w:color w:val="000000"/>
                <w:sz w:val="14"/>
              </w:rPr>
              <w:t>3,397,382.70</w:t>
            </w:r>
          </w:p>
        </w:tc>
        <w:tc>
          <w:tcPr>
            <w:tcW w:w="640" w:type="dxa"/>
            <w:vAlign w:val="center"/>
          </w:tcPr>
          <w:p w14:paraId="68C6BBC9">
            <w:pPr>
              <w:snapToGrid w:val="0"/>
            </w:pPr>
            <w:r>
              <w:rPr>
                <w:rFonts w:ascii="宋体" w:hAnsi="宋体" w:cs="宋体"/>
                <w:color w:val="000000"/>
                <w:sz w:val="14"/>
              </w:rPr>
              <w:t>30202</w:t>
            </w:r>
          </w:p>
        </w:tc>
        <w:tc>
          <w:tcPr>
            <w:tcW w:w="2340" w:type="dxa"/>
            <w:vAlign w:val="center"/>
          </w:tcPr>
          <w:p w14:paraId="7FF6B1A4">
            <w:pPr>
              <w:snapToGrid w:val="0"/>
            </w:pPr>
            <w:r>
              <w:rPr>
                <w:rFonts w:ascii="宋体" w:hAnsi="宋体" w:cs="宋体"/>
                <w:color w:val="000000"/>
                <w:sz w:val="14"/>
              </w:rPr>
              <w:t xml:space="preserve">  印刷费</w:t>
            </w:r>
          </w:p>
        </w:tc>
        <w:tc>
          <w:tcPr>
            <w:tcW w:w="1220" w:type="dxa"/>
            <w:vAlign w:val="center"/>
          </w:tcPr>
          <w:p w14:paraId="6D34D5A4"/>
        </w:tc>
        <w:tc>
          <w:tcPr>
            <w:tcW w:w="640" w:type="dxa"/>
            <w:vAlign w:val="center"/>
          </w:tcPr>
          <w:p w14:paraId="34207BC6">
            <w:pPr>
              <w:snapToGrid w:val="0"/>
            </w:pPr>
            <w:r>
              <w:rPr>
                <w:rFonts w:ascii="宋体" w:hAnsi="宋体" w:cs="宋体"/>
                <w:b/>
                <w:color w:val="000000"/>
                <w:sz w:val="14"/>
              </w:rPr>
              <w:t>310</w:t>
            </w:r>
          </w:p>
        </w:tc>
        <w:tc>
          <w:tcPr>
            <w:tcW w:w="2980" w:type="dxa"/>
            <w:vAlign w:val="center"/>
          </w:tcPr>
          <w:p w14:paraId="1B293AE4">
            <w:pPr>
              <w:snapToGrid w:val="0"/>
            </w:pPr>
            <w:r>
              <w:rPr>
                <w:rFonts w:ascii="宋体" w:hAnsi="宋体" w:cs="宋体"/>
                <w:b/>
                <w:color w:val="000000"/>
                <w:sz w:val="14"/>
              </w:rPr>
              <w:t>资本性支出</w:t>
            </w:r>
          </w:p>
        </w:tc>
        <w:tc>
          <w:tcPr>
            <w:tcW w:w="1218" w:type="dxa"/>
            <w:vAlign w:val="center"/>
          </w:tcPr>
          <w:p w14:paraId="4569F97A">
            <w:pPr>
              <w:snapToGrid w:val="0"/>
              <w:jc w:val="right"/>
            </w:pPr>
            <w:r>
              <w:rPr>
                <w:rFonts w:ascii="宋体" w:hAnsi="宋体" w:cs="宋体"/>
                <w:color w:val="000000"/>
                <w:sz w:val="14"/>
              </w:rPr>
              <w:t>114,457.00</w:t>
            </w:r>
          </w:p>
        </w:tc>
      </w:tr>
      <w:tr w14:paraId="44194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402C64">
            <w:pPr>
              <w:snapToGrid w:val="0"/>
            </w:pPr>
            <w:r>
              <w:rPr>
                <w:rFonts w:ascii="宋体" w:hAnsi="宋体" w:cs="宋体"/>
                <w:color w:val="000000"/>
                <w:sz w:val="14"/>
              </w:rPr>
              <w:t>30103</w:t>
            </w:r>
          </w:p>
        </w:tc>
        <w:tc>
          <w:tcPr>
            <w:tcW w:w="2340" w:type="dxa"/>
            <w:vAlign w:val="center"/>
          </w:tcPr>
          <w:p w14:paraId="09C3A5B1">
            <w:pPr>
              <w:snapToGrid w:val="0"/>
            </w:pPr>
            <w:r>
              <w:rPr>
                <w:rFonts w:ascii="宋体" w:hAnsi="宋体" w:cs="宋体"/>
                <w:color w:val="000000"/>
                <w:sz w:val="14"/>
              </w:rPr>
              <w:t xml:space="preserve">  奖金</w:t>
            </w:r>
          </w:p>
        </w:tc>
        <w:tc>
          <w:tcPr>
            <w:tcW w:w="1220" w:type="dxa"/>
            <w:vAlign w:val="center"/>
          </w:tcPr>
          <w:p w14:paraId="057AFFDE">
            <w:pPr>
              <w:snapToGrid w:val="0"/>
              <w:jc w:val="right"/>
            </w:pPr>
            <w:r>
              <w:rPr>
                <w:rFonts w:ascii="宋体" w:hAnsi="宋体" w:cs="宋体"/>
                <w:color w:val="000000"/>
                <w:sz w:val="14"/>
              </w:rPr>
              <w:t>2,161,630.75</w:t>
            </w:r>
          </w:p>
        </w:tc>
        <w:tc>
          <w:tcPr>
            <w:tcW w:w="640" w:type="dxa"/>
            <w:vAlign w:val="center"/>
          </w:tcPr>
          <w:p w14:paraId="19A609B2">
            <w:pPr>
              <w:snapToGrid w:val="0"/>
            </w:pPr>
            <w:r>
              <w:rPr>
                <w:rFonts w:ascii="宋体" w:hAnsi="宋体" w:cs="宋体"/>
                <w:color w:val="000000"/>
                <w:sz w:val="14"/>
              </w:rPr>
              <w:t>30203</w:t>
            </w:r>
          </w:p>
        </w:tc>
        <w:tc>
          <w:tcPr>
            <w:tcW w:w="2340" w:type="dxa"/>
            <w:vAlign w:val="center"/>
          </w:tcPr>
          <w:p w14:paraId="1A9304CC">
            <w:pPr>
              <w:snapToGrid w:val="0"/>
            </w:pPr>
            <w:r>
              <w:rPr>
                <w:rFonts w:ascii="宋体" w:hAnsi="宋体" w:cs="宋体"/>
                <w:color w:val="000000"/>
                <w:sz w:val="14"/>
              </w:rPr>
              <w:t xml:space="preserve">  咨询费</w:t>
            </w:r>
          </w:p>
        </w:tc>
        <w:tc>
          <w:tcPr>
            <w:tcW w:w="1220" w:type="dxa"/>
            <w:vAlign w:val="center"/>
          </w:tcPr>
          <w:p w14:paraId="3258CF0E"/>
        </w:tc>
        <w:tc>
          <w:tcPr>
            <w:tcW w:w="640" w:type="dxa"/>
            <w:vAlign w:val="center"/>
          </w:tcPr>
          <w:p w14:paraId="5D5861E6">
            <w:pPr>
              <w:snapToGrid w:val="0"/>
            </w:pPr>
            <w:r>
              <w:rPr>
                <w:rFonts w:ascii="宋体" w:hAnsi="宋体" w:cs="宋体"/>
                <w:color w:val="000000"/>
                <w:sz w:val="14"/>
              </w:rPr>
              <w:t>31001</w:t>
            </w:r>
          </w:p>
        </w:tc>
        <w:tc>
          <w:tcPr>
            <w:tcW w:w="2980" w:type="dxa"/>
            <w:vAlign w:val="center"/>
          </w:tcPr>
          <w:p w14:paraId="51B5FAE2">
            <w:pPr>
              <w:snapToGrid w:val="0"/>
            </w:pPr>
            <w:r>
              <w:rPr>
                <w:rFonts w:ascii="宋体" w:hAnsi="宋体" w:cs="宋体"/>
                <w:color w:val="000000"/>
                <w:sz w:val="14"/>
              </w:rPr>
              <w:t xml:space="preserve">  房屋建筑物购建</w:t>
            </w:r>
          </w:p>
        </w:tc>
        <w:tc>
          <w:tcPr>
            <w:tcW w:w="1218" w:type="dxa"/>
            <w:vAlign w:val="center"/>
          </w:tcPr>
          <w:p w14:paraId="508F7960"/>
        </w:tc>
      </w:tr>
      <w:tr w14:paraId="0E02C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3C20D7">
            <w:pPr>
              <w:snapToGrid w:val="0"/>
            </w:pPr>
            <w:r>
              <w:rPr>
                <w:rFonts w:ascii="宋体" w:hAnsi="宋体" w:cs="宋体"/>
                <w:color w:val="000000"/>
                <w:sz w:val="14"/>
              </w:rPr>
              <w:t>30106</w:t>
            </w:r>
          </w:p>
        </w:tc>
        <w:tc>
          <w:tcPr>
            <w:tcW w:w="2340" w:type="dxa"/>
            <w:vAlign w:val="center"/>
          </w:tcPr>
          <w:p w14:paraId="43164552">
            <w:pPr>
              <w:snapToGrid w:val="0"/>
            </w:pPr>
            <w:r>
              <w:rPr>
                <w:rFonts w:ascii="宋体" w:hAnsi="宋体" w:cs="宋体"/>
                <w:color w:val="000000"/>
                <w:sz w:val="14"/>
              </w:rPr>
              <w:t xml:space="preserve">  伙食补助费</w:t>
            </w:r>
          </w:p>
        </w:tc>
        <w:tc>
          <w:tcPr>
            <w:tcW w:w="1220" w:type="dxa"/>
            <w:vAlign w:val="center"/>
          </w:tcPr>
          <w:p w14:paraId="20A23439"/>
        </w:tc>
        <w:tc>
          <w:tcPr>
            <w:tcW w:w="640" w:type="dxa"/>
            <w:vAlign w:val="center"/>
          </w:tcPr>
          <w:p w14:paraId="014410AA">
            <w:pPr>
              <w:snapToGrid w:val="0"/>
            </w:pPr>
            <w:r>
              <w:rPr>
                <w:rFonts w:ascii="宋体" w:hAnsi="宋体" w:cs="宋体"/>
                <w:color w:val="000000"/>
                <w:sz w:val="14"/>
              </w:rPr>
              <w:t>30204</w:t>
            </w:r>
          </w:p>
        </w:tc>
        <w:tc>
          <w:tcPr>
            <w:tcW w:w="2340" w:type="dxa"/>
            <w:vAlign w:val="center"/>
          </w:tcPr>
          <w:p w14:paraId="3CDD0B9A">
            <w:pPr>
              <w:snapToGrid w:val="0"/>
            </w:pPr>
            <w:r>
              <w:rPr>
                <w:rFonts w:ascii="宋体" w:hAnsi="宋体" w:cs="宋体"/>
                <w:color w:val="000000"/>
                <w:sz w:val="14"/>
              </w:rPr>
              <w:t xml:space="preserve">  手续费</w:t>
            </w:r>
          </w:p>
        </w:tc>
        <w:tc>
          <w:tcPr>
            <w:tcW w:w="1220" w:type="dxa"/>
            <w:vAlign w:val="center"/>
          </w:tcPr>
          <w:p w14:paraId="5F69CE68"/>
        </w:tc>
        <w:tc>
          <w:tcPr>
            <w:tcW w:w="640" w:type="dxa"/>
            <w:vAlign w:val="center"/>
          </w:tcPr>
          <w:p w14:paraId="54E11303">
            <w:pPr>
              <w:snapToGrid w:val="0"/>
            </w:pPr>
            <w:r>
              <w:rPr>
                <w:rFonts w:ascii="宋体" w:hAnsi="宋体" w:cs="宋体"/>
                <w:color w:val="000000"/>
                <w:sz w:val="14"/>
              </w:rPr>
              <w:t>31002</w:t>
            </w:r>
          </w:p>
        </w:tc>
        <w:tc>
          <w:tcPr>
            <w:tcW w:w="2980" w:type="dxa"/>
            <w:vAlign w:val="center"/>
          </w:tcPr>
          <w:p w14:paraId="039E0330">
            <w:pPr>
              <w:snapToGrid w:val="0"/>
            </w:pPr>
            <w:r>
              <w:rPr>
                <w:rFonts w:ascii="宋体" w:hAnsi="宋体" w:cs="宋体"/>
                <w:color w:val="000000"/>
                <w:sz w:val="14"/>
              </w:rPr>
              <w:t xml:space="preserve">  办公设备购置</w:t>
            </w:r>
          </w:p>
        </w:tc>
        <w:tc>
          <w:tcPr>
            <w:tcW w:w="1218" w:type="dxa"/>
            <w:vAlign w:val="center"/>
          </w:tcPr>
          <w:p w14:paraId="02014744">
            <w:pPr>
              <w:snapToGrid w:val="0"/>
              <w:jc w:val="right"/>
            </w:pPr>
            <w:r>
              <w:rPr>
                <w:rFonts w:ascii="宋体" w:hAnsi="宋体" w:cs="宋体"/>
                <w:color w:val="000000"/>
                <w:sz w:val="14"/>
              </w:rPr>
              <w:t>113,257.00</w:t>
            </w:r>
          </w:p>
        </w:tc>
      </w:tr>
      <w:tr w14:paraId="77824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90AC74">
            <w:pPr>
              <w:snapToGrid w:val="0"/>
            </w:pPr>
            <w:r>
              <w:rPr>
                <w:rFonts w:ascii="宋体" w:hAnsi="宋体" w:cs="宋体"/>
                <w:color w:val="000000"/>
                <w:sz w:val="14"/>
              </w:rPr>
              <w:t>30107</w:t>
            </w:r>
          </w:p>
        </w:tc>
        <w:tc>
          <w:tcPr>
            <w:tcW w:w="2340" w:type="dxa"/>
            <w:vAlign w:val="center"/>
          </w:tcPr>
          <w:p w14:paraId="793E6116">
            <w:pPr>
              <w:snapToGrid w:val="0"/>
            </w:pPr>
            <w:r>
              <w:rPr>
                <w:rFonts w:ascii="宋体" w:hAnsi="宋体" w:cs="宋体"/>
                <w:color w:val="000000"/>
                <w:sz w:val="14"/>
              </w:rPr>
              <w:t xml:space="preserve">  绩效工资</w:t>
            </w:r>
          </w:p>
        </w:tc>
        <w:tc>
          <w:tcPr>
            <w:tcW w:w="1220" w:type="dxa"/>
            <w:vAlign w:val="center"/>
          </w:tcPr>
          <w:p w14:paraId="6659FE5D">
            <w:pPr>
              <w:snapToGrid w:val="0"/>
              <w:jc w:val="right"/>
            </w:pPr>
            <w:r>
              <w:rPr>
                <w:rFonts w:ascii="宋体" w:hAnsi="宋体" w:cs="宋体"/>
                <w:color w:val="000000"/>
                <w:sz w:val="14"/>
              </w:rPr>
              <w:t>798,342.00</w:t>
            </w:r>
          </w:p>
        </w:tc>
        <w:tc>
          <w:tcPr>
            <w:tcW w:w="640" w:type="dxa"/>
            <w:vAlign w:val="center"/>
          </w:tcPr>
          <w:p w14:paraId="591E2460">
            <w:pPr>
              <w:snapToGrid w:val="0"/>
            </w:pPr>
            <w:r>
              <w:rPr>
                <w:rFonts w:ascii="宋体" w:hAnsi="宋体" w:cs="宋体"/>
                <w:color w:val="000000"/>
                <w:sz w:val="14"/>
              </w:rPr>
              <w:t>30205</w:t>
            </w:r>
          </w:p>
        </w:tc>
        <w:tc>
          <w:tcPr>
            <w:tcW w:w="2340" w:type="dxa"/>
            <w:vAlign w:val="center"/>
          </w:tcPr>
          <w:p w14:paraId="05A6A084">
            <w:pPr>
              <w:snapToGrid w:val="0"/>
            </w:pPr>
            <w:r>
              <w:rPr>
                <w:rFonts w:ascii="宋体" w:hAnsi="宋体" w:cs="宋体"/>
                <w:color w:val="000000"/>
                <w:sz w:val="14"/>
              </w:rPr>
              <w:t xml:space="preserve">  水费</w:t>
            </w:r>
          </w:p>
        </w:tc>
        <w:tc>
          <w:tcPr>
            <w:tcW w:w="1220" w:type="dxa"/>
            <w:vAlign w:val="center"/>
          </w:tcPr>
          <w:p w14:paraId="01F2E3B8">
            <w:pPr>
              <w:snapToGrid w:val="0"/>
              <w:jc w:val="right"/>
            </w:pPr>
            <w:r>
              <w:rPr>
                <w:rFonts w:ascii="宋体" w:hAnsi="宋体" w:cs="宋体"/>
                <w:color w:val="000000"/>
                <w:sz w:val="14"/>
              </w:rPr>
              <w:t>19,822.11</w:t>
            </w:r>
          </w:p>
        </w:tc>
        <w:tc>
          <w:tcPr>
            <w:tcW w:w="640" w:type="dxa"/>
            <w:vAlign w:val="center"/>
          </w:tcPr>
          <w:p w14:paraId="73EC3AE6">
            <w:pPr>
              <w:snapToGrid w:val="0"/>
            </w:pPr>
            <w:r>
              <w:rPr>
                <w:rFonts w:ascii="宋体" w:hAnsi="宋体" w:cs="宋体"/>
                <w:color w:val="000000"/>
                <w:sz w:val="14"/>
              </w:rPr>
              <w:t>31003</w:t>
            </w:r>
          </w:p>
        </w:tc>
        <w:tc>
          <w:tcPr>
            <w:tcW w:w="2980" w:type="dxa"/>
            <w:vAlign w:val="center"/>
          </w:tcPr>
          <w:p w14:paraId="628C93CA">
            <w:pPr>
              <w:snapToGrid w:val="0"/>
            </w:pPr>
            <w:r>
              <w:rPr>
                <w:rFonts w:ascii="宋体" w:hAnsi="宋体" w:cs="宋体"/>
                <w:color w:val="000000"/>
                <w:sz w:val="14"/>
              </w:rPr>
              <w:t xml:space="preserve">  专用设备购置</w:t>
            </w:r>
          </w:p>
        </w:tc>
        <w:tc>
          <w:tcPr>
            <w:tcW w:w="1218" w:type="dxa"/>
            <w:vAlign w:val="center"/>
          </w:tcPr>
          <w:p w14:paraId="68373870"/>
        </w:tc>
      </w:tr>
      <w:tr w14:paraId="5C777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4E94F7">
            <w:pPr>
              <w:snapToGrid w:val="0"/>
            </w:pPr>
            <w:r>
              <w:rPr>
                <w:rFonts w:ascii="宋体" w:hAnsi="宋体" w:cs="宋体"/>
                <w:color w:val="000000"/>
                <w:sz w:val="14"/>
              </w:rPr>
              <w:t>30108</w:t>
            </w:r>
          </w:p>
        </w:tc>
        <w:tc>
          <w:tcPr>
            <w:tcW w:w="2340" w:type="dxa"/>
            <w:vAlign w:val="center"/>
          </w:tcPr>
          <w:p w14:paraId="5780036F">
            <w:pPr>
              <w:snapToGrid w:val="0"/>
            </w:pPr>
            <w:r>
              <w:rPr>
                <w:rFonts w:ascii="宋体" w:hAnsi="宋体" w:cs="宋体"/>
                <w:color w:val="000000"/>
                <w:sz w:val="14"/>
              </w:rPr>
              <w:t xml:space="preserve">  机关事业单位基本养老保险缴费</w:t>
            </w:r>
          </w:p>
        </w:tc>
        <w:tc>
          <w:tcPr>
            <w:tcW w:w="1220" w:type="dxa"/>
            <w:vAlign w:val="center"/>
          </w:tcPr>
          <w:p w14:paraId="410D9327">
            <w:pPr>
              <w:snapToGrid w:val="0"/>
              <w:jc w:val="right"/>
            </w:pPr>
            <w:r>
              <w:rPr>
                <w:rFonts w:ascii="宋体" w:hAnsi="宋体" w:cs="宋体"/>
                <w:color w:val="000000"/>
                <w:sz w:val="14"/>
              </w:rPr>
              <w:t>1,096,951.87</w:t>
            </w:r>
          </w:p>
        </w:tc>
        <w:tc>
          <w:tcPr>
            <w:tcW w:w="640" w:type="dxa"/>
            <w:vAlign w:val="center"/>
          </w:tcPr>
          <w:p w14:paraId="4ADD133A">
            <w:pPr>
              <w:snapToGrid w:val="0"/>
            </w:pPr>
            <w:r>
              <w:rPr>
                <w:rFonts w:ascii="宋体" w:hAnsi="宋体" w:cs="宋体"/>
                <w:color w:val="000000"/>
                <w:sz w:val="14"/>
              </w:rPr>
              <w:t>30206</w:t>
            </w:r>
          </w:p>
        </w:tc>
        <w:tc>
          <w:tcPr>
            <w:tcW w:w="2340" w:type="dxa"/>
            <w:vAlign w:val="center"/>
          </w:tcPr>
          <w:p w14:paraId="14495E99">
            <w:pPr>
              <w:snapToGrid w:val="0"/>
            </w:pPr>
            <w:r>
              <w:rPr>
                <w:rFonts w:ascii="宋体" w:hAnsi="宋体" w:cs="宋体"/>
                <w:color w:val="000000"/>
                <w:sz w:val="14"/>
              </w:rPr>
              <w:t xml:space="preserve">  电费</w:t>
            </w:r>
          </w:p>
        </w:tc>
        <w:tc>
          <w:tcPr>
            <w:tcW w:w="1220" w:type="dxa"/>
            <w:vAlign w:val="center"/>
          </w:tcPr>
          <w:p w14:paraId="553E8E1B">
            <w:pPr>
              <w:snapToGrid w:val="0"/>
              <w:jc w:val="right"/>
            </w:pPr>
            <w:r>
              <w:rPr>
                <w:rFonts w:ascii="宋体" w:hAnsi="宋体" w:cs="宋体"/>
                <w:color w:val="000000"/>
                <w:sz w:val="14"/>
              </w:rPr>
              <w:t>91,332.50</w:t>
            </w:r>
          </w:p>
        </w:tc>
        <w:tc>
          <w:tcPr>
            <w:tcW w:w="640" w:type="dxa"/>
            <w:vAlign w:val="center"/>
          </w:tcPr>
          <w:p w14:paraId="06346C17">
            <w:pPr>
              <w:snapToGrid w:val="0"/>
            </w:pPr>
            <w:r>
              <w:rPr>
                <w:rFonts w:ascii="宋体" w:hAnsi="宋体" w:cs="宋体"/>
                <w:color w:val="000000"/>
                <w:sz w:val="14"/>
              </w:rPr>
              <w:t>31005</w:t>
            </w:r>
          </w:p>
        </w:tc>
        <w:tc>
          <w:tcPr>
            <w:tcW w:w="2980" w:type="dxa"/>
            <w:vAlign w:val="center"/>
          </w:tcPr>
          <w:p w14:paraId="7456E908">
            <w:pPr>
              <w:snapToGrid w:val="0"/>
            </w:pPr>
            <w:r>
              <w:rPr>
                <w:rFonts w:ascii="宋体" w:hAnsi="宋体" w:cs="宋体"/>
                <w:color w:val="000000"/>
                <w:sz w:val="14"/>
              </w:rPr>
              <w:t xml:space="preserve">  基础设施建设</w:t>
            </w:r>
          </w:p>
        </w:tc>
        <w:tc>
          <w:tcPr>
            <w:tcW w:w="1218" w:type="dxa"/>
            <w:vAlign w:val="center"/>
          </w:tcPr>
          <w:p w14:paraId="36DD2CAA"/>
        </w:tc>
      </w:tr>
      <w:tr w14:paraId="2E409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5E91F0">
            <w:pPr>
              <w:snapToGrid w:val="0"/>
            </w:pPr>
            <w:r>
              <w:rPr>
                <w:rFonts w:ascii="宋体" w:hAnsi="宋体" w:cs="宋体"/>
                <w:color w:val="000000"/>
                <w:sz w:val="14"/>
              </w:rPr>
              <w:t>30109</w:t>
            </w:r>
          </w:p>
        </w:tc>
        <w:tc>
          <w:tcPr>
            <w:tcW w:w="2340" w:type="dxa"/>
            <w:vAlign w:val="center"/>
          </w:tcPr>
          <w:p w14:paraId="11F223C5">
            <w:pPr>
              <w:snapToGrid w:val="0"/>
            </w:pPr>
            <w:r>
              <w:rPr>
                <w:rFonts w:ascii="宋体" w:hAnsi="宋体" w:cs="宋体"/>
                <w:color w:val="000000"/>
                <w:sz w:val="14"/>
              </w:rPr>
              <w:t xml:space="preserve">  职业年金缴费</w:t>
            </w:r>
          </w:p>
        </w:tc>
        <w:tc>
          <w:tcPr>
            <w:tcW w:w="1220" w:type="dxa"/>
            <w:vAlign w:val="center"/>
          </w:tcPr>
          <w:p w14:paraId="19FF97F6">
            <w:pPr>
              <w:snapToGrid w:val="0"/>
              <w:jc w:val="right"/>
            </w:pPr>
            <w:r>
              <w:rPr>
                <w:rFonts w:ascii="宋体" w:hAnsi="宋体" w:cs="宋体"/>
                <w:color w:val="000000"/>
                <w:sz w:val="14"/>
              </w:rPr>
              <w:t>548,366.56</w:t>
            </w:r>
          </w:p>
        </w:tc>
        <w:tc>
          <w:tcPr>
            <w:tcW w:w="640" w:type="dxa"/>
            <w:vAlign w:val="center"/>
          </w:tcPr>
          <w:p w14:paraId="75C17C50">
            <w:pPr>
              <w:snapToGrid w:val="0"/>
            </w:pPr>
            <w:r>
              <w:rPr>
                <w:rFonts w:ascii="宋体" w:hAnsi="宋体" w:cs="宋体"/>
                <w:color w:val="000000"/>
                <w:sz w:val="14"/>
              </w:rPr>
              <w:t>30207</w:t>
            </w:r>
          </w:p>
        </w:tc>
        <w:tc>
          <w:tcPr>
            <w:tcW w:w="2340" w:type="dxa"/>
            <w:vAlign w:val="center"/>
          </w:tcPr>
          <w:p w14:paraId="2446F78C">
            <w:pPr>
              <w:snapToGrid w:val="0"/>
            </w:pPr>
            <w:r>
              <w:rPr>
                <w:rFonts w:ascii="宋体" w:hAnsi="宋体" w:cs="宋体"/>
                <w:color w:val="000000"/>
                <w:sz w:val="14"/>
              </w:rPr>
              <w:t xml:space="preserve">  邮电费</w:t>
            </w:r>
          </w:p>
        </w:tc>
        <w:tc>
          <w:tcPr>
            <w:tcW w:w="1220" w:type="dxa"/>
            <w:vAlign w:val="center"/>
          </w:tcPr>
          <w:p w14:paraId="2CC24785">
            <w:pPr>
              <w:snapToGrid w:val="0"/>
              <w:jc w:val="right"/>
            </w:pPr>
            <w:r>
              <w:rPr>
                <w:rFonts w:ascii="宋体" w:hAnsi="宋体" w:cs="宋体"/>
                <w:color w:val="000000"/>
                <w:sz w:val="14"/>
              </w:rPr>
              <w:t>26,230.65</w:t>
            </w:r>
          </w:p>
        </w:tc>
        <w:tc>
          <w:tcPr>
            <w:tcW w:w="640" w:type="dxa"/>
            <w:vAlign w:val="center"/>
          </w:tcPr>
          <w:p w14:paraId="529D0B04">
            <w:pPr>
              <w:snapToGrid w:val="0"/>
            </w:pPr>
            <w:r>
              <w:rPr>
                <w:rFonts w:ascii="宋体" w:hAnsi="宋体" w:cs="宋体"/>
                <w:color w:val="000000"/>
                <w:sz w:val="14"/>
              </w:rPr>
              <w:t>31006</w:t>
            </w:r>
          </w:p>
        </w:tc>
        <w:tc>
          <w:tcPr>
            <w:tcW w:w="2980" w:type="dxa"/>
            <w:vAlign w:val="center"/>
          </w:tcPr>
          <w:p w14:paraId="45359F91">
            <w:pPr>
              <w:snapToGrid w:val="0"/>
            </w:pPr>
            <w:r>
              <w:rPr>
                <w:rFonts w:ascii="宋体" w:hAnsi="宋体" w:cs="宋体"/>
                <w:color w:val="000000"/>
                <w:sz w:val="14"/>
              </w:rPr>
              <w:t xml:space="preserve">  大型修缮</w:t>
            </w:r>
          </w:p>
        </w:tc>
        <w:tc>
          <w:tcPr>
            <w:tcW w:w="1218" w:type="dxa"/>
            <w:vAlign w:val="center"/>
          </w:tcPr>
          <w:p w14:paraId="7AD8919B"/>
        </w:tc>
      </w:tr>
      <w:tr w14:paraId="2BC1A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132769">
            <w:pPr>
              <w:snapToGrid w:val="0"/>
            </w:pPr>
            <w:r>
              <w:rPr>
                <w:rFonts w:ascii="宋体" w:hAnsi="宋体" w:cs="宋体"/>
                <w:color w:val="000000"/>
                <w:sz w:val="14"/>
              </w:rPr>
              <w:t>30110</w:t>
            </w:r>
          </w:p>
        </w:tc>
        <w:tc>
          <w:tcPr>
            <w:tcW w:w="2340" w:type="dxa"/>
            <w:vAlign w:val="center"/>
          </w:tcPr>
          <w:p w14:paraId="13BB655A">
            <w:pPr>
              <w:snapToGrid w:val="0"/>
            </w:pPr>
            <w:r>
              <w:rPr>
                <w:rFonts w:ascii="宋体" w:hAnsi="宋体" w:cs="宋体"/>
                <w:color w:val="000000"/>
                <w:sz w:val="14"/>
              </w:rPr>
              <w:t xml:space="preserve">  职工基本医疗保险缴费</w:t>
            </w:r>
          </w:p>
        </w:tc>
        <w:tc>
          <w:tcPr>
            <w:tcW w:w="1220" w:type="dxa"/>
            <w:vAlign w:val="center"/>
          </w:tcPr>
          <w:p w14:paraId="183520C3">
            <w:pPr>
              <w:snapToGrid w:val="0"/>
              <w:jc w:val="right"/>
            </w:pPr>
            <w:r>
              <w:rPr>
                <w:rFonts w:ascii="宋体" w:hAnsi="宋体" w:cs="宋体"/>
                <w:color w:val="000000"/>
                <w:sz w:val="14"/>
              </w:rPr>
              <w:t>685,571.05</w:t>
            </w:r>
          </w:p>
        </w:tc>
        <w:tc>
          <w:tcPr>
            <w:tcW w:w="640" w:type="dxa"/>
            <w:vAlign w:val="center"/>
          </w:tcPr>
          <w:p w14:paraId="675B44AA">
            <w:pPr>
              <w:snapToGrid w:val="0"/>
            </w:pPr>
            <w:r>
              <w:rPr>
                <w:rFonts w:ascii="宋体" w:hAnsi="宋体" w:cs="宋体"/>
                <w:color w:val="000000"/>
                <w:sz w:val="14"/>
              </w:rPr>
              <w:t>30208</w:t>
            </w:r>
          </w:p>
        </w:tc>
        <w:tc>
          <w:tcPr>
            <w:tcW w:w="2340" w:type="dxa"/>
            <w:vAlign w:val="center"/>
          </w:tcPr>
          <w:p w14:paraId="1A93F8FE">
            <w:pPr>
              <w:snapToGrid w:val="0"/>
            </w:pPr>
            <w:r>
              <w:rPr>
                <w:rFonts w:ascii="宋体" w:hAnsi="宋体" w:cs="宋体"/>
                <w:color w:val="000000"/>
                <w:sz w:val="14"/>
              </w:rPr>
              <w:t xml:space="preserve">  取暖费</w:t>
            </w:r>
          </w:p>
        </w:tc>
        <w:tc>
          <w:tcPr>
            <w:tcW w:w="1220" w:type="dxa"/>
            <w:vAlign w:val="center"/>
          </w:tcPr>
          <w:p w14:paraId="7DC31E22"/>
        </w:tc>
        <w:tc>
          <w:tcPr>
            <w:tcW w:w="640" w:type="dxa"/>
            <w:vAlign w:val="center"/>
          </w:tcPr>
          <w:p w14:paraId="0A423496">
            <w:pPr>
              <w:snapToGrid w:val="0"/>
            </w:pPr>
            <w:r>
              <w:rPr>
                <w:rFonts w:ascii="宋体" w:hAnsi="宋体" w:cs="宋体"/>
                <w:color w:val="000000"/>
                <w:sz w:val="14"/>
              </w:rPr>
              <w:t>31007</w:t>
            </w:r>
          </w:p>
        </w:tc>
        <w:tc>
          <w:tcPr>
            <w:tcW w:w="2980" w:type="dxa"/>
            <w:vAlign w:val="center"/>
          </w:tcPr>
          <w:p w14:paraId="62B1F691">
            <w:pPr>
              <w:snapToGrid w:val="0"/>
            </w:pPr>
            <w:r>
              <w:rPr>
                <w:rFonts w:ascii="宋体" w:hAnsi="宋体" w:cs="宋体"/>
                <w:color w:val="000000"/>
                <w:sz w:val="14"/>
              </w:rPr>
              <w:t xml:space="preserve">  信息网络及软件购置更新</w:t>
            </w:r>
          </w:p>
        </w:tc>
        <w:tc>
          <w:tcPr>
            <w:tcW w:w="1218" w:type="dxa"/>
            <w:vAlign w:val="center"/>
          </w:tcPr>
          <w:p w14:paraId="6F806F25">
            <w:pPr>
              <w:snapToGrid w:val="0"/>
              <w:jc w:val="right"/>
            </w:pPr>
            <w:r>
              <w:rPr>
                <w:rFonts w:ascii="宋体" w:hAnsi="宋体" w:cs="宋体"/>
                <w:color w:val="000000"/>
                <w:sz w:val="14"/>
              </w:rPr>
              <w:t>1,200.00</w:t>
            </w:r>
          </w:p>
        </w:tc>
      </w:tr>
      <w:tr w14:paraId="437F6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E5D605">
            <w:pPr>
              <w:snapToGrid w:val="0"/>
            </w:pPr>
            <w:r>
              <w:rPr>
                <w:rFonts w:ascii="宋体" w:hAnsi="宋体" w:cs="宋体"/>
                <w:color w:val="000000"/>
                <w:sz w:val="14"/>
              </w:rPr>
              <w:t>30111</w:t>
            </w:r>
          </w:p>
        </w:tc>
        <w:tc>
          <w:tcPr>
            <w:tcW w:w="2340" w:type="dxa"/>
            <w:vAlign w:val="center"/>
          </w:tcPr>
          <w:p w14:paraId="48CBB0C9">
            <w:pPr>
              <w:snapToGrid w:val="0"/>
            </w:pPr>
            <w:r>
              <w:rPr>
                <w:rFonts w:ascii="宋体" w:hAnsi="宋体" w:cs="宋体"/>
                <w:color w:val="000000"/>
                <w:sz w:val="14"/>
              </w:rPr>
              <w:t xml:space="preserve">  公务员医疗补助缴费</w:t>
            </w:r>
          </w:p>
        </w:tc>
        <w:tc>
          <w:tcPr>
            <w:tcW w:w="1220" w:type="dxa"/>
            <w:vAlign w:val="center"/>
          </w:tcPr>
          <w:p w14:paraId="438D16AB">
            <w:pPr>
              <w:snapToGrid w:val="0"/>
              <w:jc w:val="right"/>
            </w:pPr>
            <w:r>
              <w:rPr>
                <w:rFonts w:ascii="宋体" w:hAnsi="宋体" w:cs="宋体"/>
                <w:color w:val="000000"/>
                <w:sz w:val="14"/>
              </w:rPr>
              <w:t>112,035.72</w:t>
            </w:r>
          </w:p>
        </w:tc>
        <w:tc>
          <w:tcPr>
            <w:tcW w:w="640" w:type="dxa"/>
            <w:vAlign w:val="center"/>
          </w:tcPr>
          <w:p w14:paraId="383EF088">
            <w:pPr>
              <w:snapToGrid w:val="0"/>
            </w:pPr>
            <w:r>
              <w:rPr>
                <w:rFonts w:ascii="宋体" w:hAnsi="宋体" w:cs="宋体"/>
                <w:color w:val="000000"/>
                <w:sz w:val="14"/>
              </w:rPr>
              <w:t>30209</w:t>
            </w:r>
          </w:p>
        </w:tc>
        <w:tc>
          <w:tcPr>
            <w:tcW w:w="2340" w:type="dxa"/>
            <w:vAlign w:val="center"/>
          </w:tcPr>
          <w:p w14:paraId="645DB92A">
            <w:pPr>
              <w:snapToGrid w:val="0"/>
            </w:pPr>
            <w:r>
              <w:rPr>
                <w:rFonts w:ascii="宋体" w:hAnsi="宋体" w:cs="宋体"/>
                <w:color w:val="000000"/>
                <w:sz w:val="14"/>
              </w:rPr>
              <w:t xml:space="preserve">  物业管理费</w:t>
            </w:r>
          </w:p>
        </w:tc>
        <w:tc>
          <w:tcPr>
            <w:tcW w:w="1220" w:type="dxa"/>
            <w:vAlign w:val="center"/>
          </w:tcPr>
          <w:p w14:paraId="0656C7A6">
            <w:pPr>
              <w:snapToGrid w:val="0"/>
              <w:jc w:val="right"/>
            </w:pPr>
            <w:r>
              <w:rPr>
                <w:rFonts w:ascii="宋体" w:hAnsi="宋体" w:cs="宋体"/>
                <w:color w:val="000000"/>
                <w:sz w:val="14"/>
              </w:rPr>
              <w:t>633,083.73</w:t>
            </w:r>
          </w:p>
        </w:tc>
        <w:tc>
          <w:tcPr>
            <w:tcW w:w="640" w:type="dxa"/>
            <w:vAlign w:val="center"/>
          </w:tcPr>
          <w:p w14:paraId="74B03E3A">
            <w:pPr>
              <w:snapToGrid w:val="0"/>
            </w:pPr>
            <w:r>
              <w:rPr>
                <w:rFonts w:ascii="宋体" w:hAnsi="宋体" w:cs="宋体"/>
                <w:color w:val="000000"/>
                <w:sz w:val="14"/>
              </w:rPr>
              <w:t>31008</w:t>
            </w:r>
          </w:p>
        </w:tc>
        <w:tc>
          <w:tcPr>
            <w:tcW w:w="2980" w:type="dxa"/>
            <w:vAlign w:val="center"/>
          </w:tcPr>
          <w:p w14:paraId="6D353886">
            <w:pPr>
              <w:snapToGrid w:val="0"/>
            </w:pPr>
            <w:r>
              <w:rPr>
                <w:rFonts w:ascii="宋体" w:hAnsi="宋体" w:cs="宋体"/>
                <w:color w:val="000000"/>
                <w:sz w:val="14"/>
              </w:rPr>
              <w:t xml:space="preserve">  物资储备</w:t>
            </w:r>
          </w:p>
        </w:tc>
        <w:tc>
          <w:tcPr>
            <w:tcW w:w="1218" w:type="dxa"/>
            <w:vAlign w:val="center"/>
          </w:tcPr>
          <w:p w14:paraId="6E64CCDC"/>
        </w:tc>
      </w:tr>
      <w:tr w14:paraId="49521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CF6C8E">
            <w:pPr>
              <w:snapToGrid w:val="0"/>
            </w:pPr>
            <w:r>
              <w:rPr>
                <w:rFonts w:ascii="宋体" w:hAnsi="宋体" w:cs="宋体"/>
                <w:color w:val="000000"/>
                <w:sz w:val="14"/>
              </w:rPr>
              <w:t>30112</w:t>
            </w:r>
          </w:p>
        </w:tc>
        <w:tc>
          <w:tcPr>
            <w:tcW w:w="2340" w:type="dxa"/>
            <w:vAlign w:val="center"/>
          </w:tcPr>
          <w:p w14:paraId="5571197F">
            <w:pPr>
              <w:snapToGrid w:val="0"/>
            </w:pPr>
            <w:r>
              <w:rPr>
                <w:rFonts w:ascii="宋体" w:hAnsi="宋体" w:cs="宋体"/>
                <w:color w:val="000000"/>
                <w:sz w:val="14"/>
              </w:rPr>
              <w:t xml:space="preserve">  其他社会保障缴费</w:t>
            </w:r>
          </w:p>
        </w:tc>
        <w:tc>
          <w:tcPr>
            <w:tcW w:w="1220" w:type="dxa"/>
            <w:vAlign w:val="center"/>
          </w:tcPr>
          <w:p w14:paraId="58B1B419">
            <w:pPr>
              <w:snapToGrid w:val="0"/>
              <w:jc w:val="right"/>
            </w:pPr>
            <w:r>
              <w:rPr>
                <w:rFonts w:ascii="宋体" w:hAnsi="宋体" w:cs="宋体"/>
                <w:color w:val="000000"/>
                <w:sz w:val="14"/>
              </w:rPr>
              <w:t>42,598.32</w:t>
            </w:r>
          </w:p>
        </w:tc>
        <w:tc>
          <w:tcPr>
            <w:tcW w:w="640" w:type="dxa"/>
            <w:vAlign w:val="center"/>
          </w:tcPr>
          <w:p w14:paraId="1F20EB9B">
            <w:pPr>
              <w:snapToGrid w:val="0"/>
            </w:pPr>
            <w:r>
              <w:rPr>
                <w:rFonts w:ascii="宋体" w:hAnsi="宋体" w:cs="宋体"/>
                <w:color w:val="000000"/>
                <w:sz w:val="14"/>
              </w:rPr>
              <w:t>30211</w:t>
            </w:r>
          </w:p>
        </w:tc>
        <w:tc>
          <w:tcPr>
            <w:tcW w:w="2340" w:type="dxa"/>
            <w:vAlign w:val="center"/>
          </w:tcPr>
          <w:p w14:paraId="5BAFFB02">
            <w:pPr>
              <w:snapToGrid w:val="0"/>
            </w:pPr>
            <w:r>
              <w:rPr>
                <w:rFonts w:ascii="宋体" w:hAnsi="宋体" w:cs="宋体"/>
                <w:color w:val="000000"/>
                <w:sz w:val="14"/>
              </w:rPr>
              <w:t xml:space="preserve">  差旅费</w:t>
            </w:r>
          </w:p>
        </w:tc>
        <w:tc>
          <w:tcPr>
            <w:tcW w:w="1220" w:type="dxa"/>
            <w:vAlign w:val="center"/>
          </w:tcPr>
          <w:p w14:paraId="6FD29698">
            <w:pPr>
              <w:snapToGrid w:val="0"/>
              <w:jc w:val="right"/>
            </w:pPr>
            <w:r>
              <w:rPr>
                <w:rFonts w:ascii="宋体" w:hAnsi="宋体" w:cs="宋体"/>
                <w:color w:val="000000"/>
                <w:sz w:val="14"/>
              </w:rPr>
              <w:t>21,729.81</w:t>
            </w:r>
          </w:p>
        </w:tc>
        <w:tc>
          <w:tcPr>
            <w:tcW w:w="640" w:type="dxa"/>
            <w:vAlign w:val="center"/>
          </w:tcPr>
          <w:p w14:paraId="11C2D9E3">
            <w:pPr>
              <w:snapToGrid w:val="0"/>
            </w:pPr>
            <w:r>
              <w:rPr>
                <w:rFonts w:ascii="宋体" w:hAnsi="宋体" w:cs="宋体"/>
                <w:color w:val="000000"/>
                <w:sz w:val="14"/>
              </w:rPr>
              <w:t>31009</w:t>
            </w:r>
          </w:p>
        </w:tc>
        <w:tc>
          <w:tcPr>
            <w:tcW w:w="2980" w:type="dxa"/>
            <w:vAlign w:val="center"/>
          </w:tcPr>
          <w:p w14:paraId="09DD3446">
            <w:pPr>
              <w:snapToGrid w:val="0"/>
            </w:pPr>
            <w:r>
              <w:rPr>
                <w:rFonts w:ascii="宋体" w:hAnsi="宋体" w:cs="宋体"/>
                <w:color w:val="000000"/>
                <w:sz w:val="14"/>
              </w:rPr>
              <w:t xml:space="preserve">  土地补偿</w:t>
            </w:r>
          </w:p>
        </w:tc>
        <w:tc>
          <w:tcPr>
            <w:tcW w:w="1218" w:type="dxa"/>
            <w:vAlign w:val="center"/>
          </w:tcPr>
          <w:p w14:paraId="6EEFECF5"/>
        </w:tc>
      </w:tr>
      <w:tr w14:paraId="104DA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F6552B">
            <w:pPr>
              <w:snapToGrid w:val="0"/>
            </w:pPr>
            <w:r>
              <w:rPr>
                <w:rFonts w:ascii="宋体" w:hAnsi="宋体" w:cs="宋体"/>
                <w:color w:val="000000"/>
                <w:sz w:val="14"/>
              </w:rPr>
              <w:t>30113</w:t>
            </w:r>
          </w:p>
        </w:tc>
        <w:tc>
          <w:tcPr>
            <w:tcW w:w="2340" w:type="dxa"/>
            <w:vAlign w:val="center"/>
          </w:tcPr>
          <w:p w14:paraId="4B4ADFC8">
            <w:pPr>
              <w:snapToGrid w:val="0"/>
            </w:pPr>
            <w:r>
              <w:rPr>
                <w:rFonts w:ascii="宋体" w:hAnsi="宋体" w:cs="宋体"/>
                <w:color w:val="000000"/>
                <w:sz w:val="14"/>
              </w:rPr>
              <w:t xml:space="preserve">  住房公积金</w:t>
            </w:r>
          </w:p>
        </w:tc>
        <w:tc>
          <w:tcPr>
            <w:tcW w:w="1220" w:type="dxa"/>
            <w:vAlign w:val="center"/>
          </w:tcPr>
          <w:p w14:paraId="2BA7F3C7">
            <w:pPr>
              <w:snapToGrid w:val="0"/>
              <w:jc w:val="right"/>
            </w:pPr>
            <w:r>
              <w:rPr>
                <w:rFonts w:ascii="宋体" w:hAnsi="宋体" w:cs="宋体"/>
                <w:color w:val="000000"/>
                <w:sz w:val="14"/>
              </w:rPr>
              <w:t>3,771,835.00</w:t>
            </w:r>
          </w:p>
        </w:tc>
        <w:tc>
          <w:tcPr>
            <w:tcW w:w="640" w:type="dxa"/>
            <w:vAlign w:val="center"/>
          </w:tcPr>
          <w:p w14:paraId="46B95607">
            <w:pPr>
              <w:snapToGrid w:val="0"/>
            </w:pPr>
            <w:r>
              <w:rPr>
                <w:rFonts w:ascii="宋体" w:hAnsi="宋体" w:cs="宋体"/>
                <w:color w:val="000000"/>
                <w:sz w:val="14"/>
              </w:rPr>
              <w:t>30212</w:t>
            </w:r>
          </w:p>
        </w:tc>
        <w:tc>
          <w:tcPr>
            <w:tcW w:w="2340" w:type="dxa"/>
            <w:vAlign w:val="center"/>
          </w:tcPr>
          <w:p w14:paraId="1221CDE7">
            <w:pPr>
              <w:snapToGrid w:val="0"/>
            </w:pPr>
            <w:r>
              <w:rPr>
                <w:rFonts w:ascii="宋体" w:hAnsi="宋体" w:cs="宋体"/>
                <w:color w:val="000000"/>
                <w:sz w:val="14"/>
              </w:rPr>
              <w:t xml:space="preserve">  因公出国（境）费用</w:t>
            </w:r>
          </w:p>
        </w:tc>
        <w:tc>
          <w:tcPr>
            <w:tcW w:w="1220" w:type="dxa"/>
            <w:vAlign w:val="center"/>
          </w:tcPr>
          <w:p w14:paraId="2040A217"/>
        </w:tc>
        <w:tc>
          <w:tcPr>
            <w:tcW w:w="640" w:type="dxa"/>
            <w:vAlign w:val="center"/>
          </w:tcPr>
          <w:p w14:paraId="3E8507C7">
            <w:pPr>
              <w:snapToGrid w:val="0"/>
            </w:pPr>
            <w:r>
              <w:rPr>
                <w:rFonts w:ascii="宋体" w:hAnsi="宋体" w:cs="宋体"/>
                <w:color w:val="000000"/>
                <w:sz w:val="14"/>
              </w:rPr>
              <w:t>31010</w:t>
            </w:r>
          </w:p>
        </w:tc>
        <w:tc>
          <w:tcPr>
            <w:tcW w:w="2980" w:type="dxa"/>
            <w:vAlign w:val="center"/>
          </w:tcPr>
          <w:p w14:paraId="731A14CB">
            <w:pPr>
              <w:snapToGrid w:val="0"/>
            </w:pPr>
            <w:r>
              <w:rPr>
                <w:rFonts w:ascii="宋体" w:hAnsi="宋体" w:cs="宋体"/>
                <w:color w:val="000000"/>
                <w:sz w:val="14"/>
              </w:rPr>
              <w:t xml:space="preserve">  安置补助</w:t>
            </w:r>
          </w:p>
        </w:tc>
        <w:tc>
          <w:tcPr>
            <w:tcW w:w="1218" w:type="dxa"/>
            <w:vAlign w:val="center"/>
          </w:tcPr>
          <w:p w14:paraId="43504C8A"/>
        </w:tc>
      </w:tr>
      <w:tr w14:paraId="15D1C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006A81">
            <w:pPr>
              <w:snapToGrid w:val="0"/>
            </w:pPr>
            <w:r>
              <w:rPr>
                <w:rFonts w:ascii="宋体" w:hAnsi="宋体" w:cs="宋体"/>
                <w:color w:val="000000"/>
                <w:sz w:val="14"/>
              </w:rPr>
              <w:t>30114</w:t>
            </w:r>
          </w:p>
        </w:tc>
        <w:tc>
          <w:tcPr>
            <w:tcW w:w="2340" w:type="dxa"/>
            <w:vAlign w:val="center"/>
          </w:tcPr>
          <w:p w14:paraId="1C62C1BD">
            <w:pPr>
              <w:snapToGrid w:val="0"/>
            </w:pPr>
            <w:r>
              <w:rPr>
                <w:rFonts w:ascii="宋体" w:hAnsi="宋体" w:cs="宋体"/>
                <w:color w:val="000000"/>
                <w:sz w:val="14"/>
              </w:rPr>
              <w:t xml:space="preserve">  医疗费</w:t>
            </w:r>
          </w:p>
        </w:tc>
        <w:tc>
          <w:tcPr>
            <w:tcW w:w="1220" w:type="dxa"/>
            <w:vAlign w:val="center"/>
          </w:tcPr>
          <w:p w14:paraId="614C680A">
            <w:pPr>
              <w:snapToGrid w:val="0"/>
              <w:jc w:val="right"/>
            </w:pPr>
            <w:r>
              <w:rPr>
                <w:rFonts w:ascii="宋体" w:hAnsi="宋体" w:cs="宋体"/>
                <w:color w:val="000000"/>
                <w:sz w:val="14"/>
              </w:rPr>
              <w:t>11,410.00</w:t>
            </w:r>
          </w:p>
        </w:tc>
        <w:tc>
          <w:tcPr>
            <w:tcW w:w="640" w:type="dxa"/>
            <w:vAlign w:val="center"/>
          </w:tcPr>
          <w:p w14:paraId="022A6BD9">
            <w:pPr>
              <w:snapToGrid w:val="0"/>
            </w:pPr>
            <w:r>
              <w:rPr>
                <w:rFonts w:ascii="宋体" w:hAnsi="宋体" w:cs="宋体"/>
                <w:color w:val="000000"/>
                <w:sz w:val="14"/>
              </w:rPr>
              <w:t>30213</w:t>
            </w:r>
          </w:p>
        </w:tc>
        <w:tc>
          <w:tcPr>
            <w:tcW w:w="2340" w:type="dxa"/>
            <w:vAlign w:val="center"/>
          </w:tcPr>
          <w:p w14:paraId="4C94D637">
            <w:pPr>
              <w:snapToGrid w:val="0"/>
            </w:pPr>
            <w:r>
              <w:rPr>
                <w:rFonts w:ascii="宋体" w:hAnsi="宋体" w:cs="宋体"/>
                <w:color w:val="000000"/>
                <w:sz w:val="14"/>
              </w:rPr>
              <w:t xml:space="preserve">  维修(护)费</w:t>
            </w:r>
          </w:p>
        </w:tc>
        <w:tc>
          <w:tcPr>
            <w:tcW w:w="1220" w:type="dxa"/>
            <w:vAlign w:val="center"/>
          </w:tcPr>
          <w:p w14:paraId="017CB63B">
            <w:pPr>
              <w:snapToGrid w:val="0"/>
              <w:jc w:val="right"/>
            </w:pPr>
            <w:r>
              <w:rPr>
                <w:rFonts w:ascii="宋体" w:hAnsi="宋体" w:cs="宋体"/>
                <w:color w:val="000000"/>
                <w:sz w:val="14"/>
              </w:rPr>
              <w:t>20,720.00</w:t>
            </w:r>
          </w:p>
        </w:tc>
        <w:tc>
          <w:tcPr>
            <w:tcW w:w="640" w:type="dxa"/>
            <w:vAlign w:val="center"/>
          </w:tcPr>
          <w:p w14:paraId="33BA7375">
            <w:pPr>
              <w:snapToGrid w:val="0"/>
            </w:pPr>
            <w:r>
              <w:rPr>
                <w:rFonts w:ascii="宋体" w:hAnsi="宋体" w:cs="宋体"/>
                <w:color w:val="000000"/>
                <w:sz w:val="14"/>
              </w:rPr>
              <w:t>31011</w:t>
            </w:r>
          </w:p>
        </w:tc>
        <w:tc>
          <w:tcPr>
            <w:tcW w:w="2980" w:type="dxa"/>
            <w:vAlign w:val="center"/>
          </w:tcPr>
          <w:p w14:paraId="07352B54">
            <w:pPr>
              <w:snapToGrid w:val="0"/>
            </w:pPr>
            <w:r>
              <w:rPr>
                <w:rFonts w:ascii="宋体" w:hAnsi="宋体" w:cs="宋体"/>
                <w:color w:val="000000"/>
                <w:sz w:val="14"/>
              </w:rPr>
              <w:t xml:space="preserve">  地上附着物和青苗补偿</w:t>
            </w:r>
          </w:p>
        </w:tc>
        <w:tc>
          <w:tcPr>
            <w:tcW w:w="1218" w:type="dxa"/>
            <w:vAlign w:val="center"/>
          </w:tcPr>
          <w:p w14:paraId="59E13AF4"/>
        </w:tc>
      </w:tr>
      <w:tr w14:paraId="46E7F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0EC02A">
            <w:pPr>
              <w:snapToGrid w:val="0"/>
            </w:pPr>
            <w:r>
              <w:rPr>
                <w:rFonts w:ascii="宋体" w:hAnsi="宋体" w:cs="宋体"/>
                <w:color w:val="000000"/>
                <w:sz w:val="14"/>
              </w:rPr>
              <w:t>30199</w:t>
            </w:r>
          </w:p>
        </w:tc>
        <w:tc>
          <w:tcPr>
            <w:tcW w:w="2340" w:type="dxa"/>
            <w:vAlign w:val="center"/>
          </w:tcPr>
          <w:p w14:paraId="3E2505B7">
            <w:pPr>
              <w:snapToGrid w:val="0"/>
            </w:pPr>
            <w:r>
              <w:rPr>
                <w:rFonts w:ascii="宋体" w:hAnsi="宋体" w:cs="宋体"/>
                <w:color w:val="000000"/>
                <w:sz w:val="14"/>
              </w:rPr>
              <w:t xml:space="preserve">  其他工资福利支出</w:t>
            </w:r>
          </w:p>
        </w:tc>
        <w:tc>
          <w:tcPr>
            <w:tcW w:w="1220" w:type="dxa"/>
            <w:vAlign w:val="center"/>
          </w:tcPr>
          <w:p w14:paraId="6857EAEC">
            <w:pPr>
              <w:snapToGrid w:val="0"/>
              <w:jc w:val="right"/>
            </w:pPr>
            <w:r>
              <w:rPr>
                <w:rFonts w:ascii="宋体" w:hAnsi="宋体" w:cs="宋体"/>
                <w:color w:val="000000"/>
                <w:sz w:val="14"/>
              </w:rPr>
              <w:t>2,724,736.73</w:t>
            </w:r>
          </w:p>
        </w:tc>
        <w:tc>
          <w:tcPr>
            <w:tcW w:w="640" w:type="dxa"/>
            <w:vAlign w:val="center"/>
          </w:tcPr>
          <w:p w14:paraId="5B3C23F5">
            <w:pPr>
              <w:snapToGrid w:val="0"/>
            </w:pPr>
            <w:r>
              <w:rPr>
                <w:rFonts w:ascii="宋体" w:hAnsi="宋体" w:cs="宋体"/>
                <w:color w:val="000000"/>
                <w:sz w:val="14"/>
              </w:rPr>
              <w:t>30214</w:t>
            </w:r>
          </w:p>
        </w:tc>
        <w:tc>
          <w:tcPr>
            <w:tcW w:w="2340" w:type="dxa"/>
            <w:vAlign w:val="center"/>
          </w:tcPr>
          <w:p w14:paraId="4AC587A7">
            <w:pPr>
              <w:snapToGrid w:val="0"/>
            </w:pPr>
            <w:r>
              <w:rPr>
                <w:rFonts w:ascii="宋体" w:hAnsi="宋体" w:cs="宋体"/>
                <w:color w:val="000000"/>
                <w:sz w:val="14"/>
              </w:rPr>
              <w:t xml:space="preserve">  租赁费</w:t>
            </w:r>
          </w:p>
        </w:tc>
        <w:tc>
          <w:tcPr>
            <w:tcW w:w="1220" w:type="dxa"/>
            <w:vAlign w:val="center"/>
          </w:tcPr>
          <w:p w14:paraId="2348ADF8"/>
        </w:tc>
        <w:tc>
          <w:tcPr>
            <w:tcW w:w="640" w:type="dxa"/>
            <w:vAlign w:val="center"/>
          </w:tcPr>
          <w:p w14:paraId="55DDBC2D">
            <w:pPr>
              <w:snapToGrid w:val="0"/>
            </w:pPr>
            <w:r>
              <w:rPr>
                <w:rFonts w:ascii="宋体" w:hAnsi="宋体" w:cs="宋体"/>
                <w:color w:val="000000"/>
                <w:sz w:val="14"/>
              </w:rPr>
              <w:t>31012</w:t>
            </w:r>
          </w:p>
        </w:tc>
        <w:tc>
          <w:tcPr>
            <w:tcW w:w="2980" w:type="dxa"/>
            <w:vAlign w:val="center"/>
          </w:tcPr>
          <w:p w14:paraId="47BBF8AC">
            <w:pPr>
              <w:snapToGrid w:val="0"/>
            </w:pPr>
            <w:r>
              <w:rPr>
                <w:rFonts w:ascii="宋体" w:hAnsi="宋体" w:cs="宋体"/>
                <w:color w:val="000000"/>
                <w:sz w:val="14"/>
              </w:rPr>
              <w:t xml:space="preserve">  拆迁补偿</w:t>
            </w:r>
          </w:p>
        </w:tc>
        <w:tc>
          <w:tcPr>
            <w:tcW w:w="1218" w:type="dxa"/>
            <w:vAlign w:val="center"/>
          </w:tcPr>
          <w:p w14:paraId="0973EE34"/>
        </w:tc>
      </w:tr>
      <w:tr w14:paraId="51E09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0692F7">
            <w:pPr>
              <w:snapToGrid w:val="0"/>
            </w:pPr>
            <w:r>
              <w:rPr>
                <w:rFonts w:ascii="宋体" w:hAnsi="宋体" w:cs="宋体"/>
                <w:b/>
                <w:color w:val="000000"/>
                <w:sz w:val="14"/>
              </w:rPr>
              <w:t>303</w:t>
            </w:r>
          </w:p>
        </w:tc>
        <w:tc>
          <w:tcPr>
            <w:tcW w:w="2340" w:type="dxa"/>
            <w:vAlign w:val="center"/>
          </w:tcPr>
          <w:p w14:paraId="53CFD0F1">
            <w:pPr>
              <w:snapToGrid w:val="0"/>
            </w:pPr>
            <w:r>
              <w:rPr>
                <w:rFonts w:ascii="宋体" w:hAnsi="宋体" w:cs="宋体"/>
                <w:b/>
                <w:color w:val="000000"/>
                <w:sz w:val="14"/>
              </w:rPr>
              <w:t>对个人和家庭的补助</w:t>
            </w:r>
          </w:p>
        </w:tc>
        <w:tc>
          <w:tcPr>
            <w:tcW w:w="1220" w:type="dxa"/>
            <w:vAlign w:val="center"/>
          </w:tcPr>
          <w:p w14:paraId="500DF557">
            <w:pPr>
              <w:snapToGrid w:val="0"/>
              <w:jc w:val="right"/>
            </w:pPr>
            <w:r>
              <w:rPr>
                <w:rFonts w:ascii="宋体" w:hAnsi="宋体" w:cs="宋体"/>
                <w:color w:val="000000"/>
                <w:sz w:val="14"/>
              </w:rPr>
              <w:t>69,410.00</w:t>
            </w:r>
          </w:p>
        </w:tc>
        <w:tc>
          <w:tcPr>
            <w:tcW w:w="640" w:type="dxa"/>
            <w:vAlign w:val="center"/>
          </w:tcPr>
          <w:p w14:paraId="59765E00">
            <w:pPr>
              <w:snapToGrid w:val="0"/>
            </w:pPr>
            <w:r>
              <w:rPr>
                <w:rFonts w:ascii="宋体" w:hAnsi="宋体" w:cs="宋体"/>
                <w:color w:val="000000"/>
                <w:sz w:val="14"/>
              </w:rPr>
              <w:t>30215</w:t>
            </w:r>
          </w:p>
        </w:tc>
        <w:tc>
          <w:tcPr>
            <w:tcW w:w="2340" w:type="dxa"/>
            <w:vAlign w:val="center"/>
          </w:tcPr>
          <w:p w14:paraId="07DC8B30">
            <w:pPr>
              <w:snapToGrid w:val="0"/>
            </w:pPr>
            <w:r>
              <w:rPr>
                <w:rFonts w:ascii="宋体" w:hAnsi="宋体" w:cs="宋体"/>
                <w:color w:val="000000"/>
                <w:sz w:val="14"/>
              </w:rPr>
              <w:t xml:space="preserve">  会议费</w:t>
            </w:r>
          </w:p>
        </w:tc>
        <w:tc>
          <w:tcPr>
            <w:tcW w:w="1220" w:type="dxa"/>
            <w:vAlign w:val="center"/>
          </w:tcPr>
          <w:p w14:paraId="27D5537F"/>
        </w:tc>
        <w:tc>
          <w:tcPr>
            <w:tcW w:w="640" w:type="dxa"/>
            <w:vAlign w:val="center"/>
          </w:tcPr>
          <w:p w14:paraId="5755B998">
            <w:pPr>
              <w:snapToGrid w:val="0"/>
            </w:pPr>
            <w:r>
              <w:rPr>
                <w:rFonts w:ascii="宋体" w:hAnsi="宋体" w:cs="宋体"/>
                <w:color w:val="000000"/>
                <w:sz w:val="14"/>
              </w:rPr>
              <w:t>31013</w:t>
            </w:r>
          </w:p>
        </w:tc>
        <w:tc>
          <w:tcPr>
            <w:tcW w:w="2980" w:type="dxa"/>
            <w:vAlign w:val="center"/>
          </w:tcPr>
          <w:p w14:paraId="38418C5E">
            <w:pPr>
              <w:snapToGrid w:val="0"/>
            </w:pPr>
            <w:r>
              <w:rPr>
                <w:rFonts w:ascii="宋体" w:hAnsi="宋体" w:cs="宋体"/>
                <w:color w:val="000000"/>
                <w:sz w:val="14"/>
              </w:rPr>
              <w:t xml:space="preserve">  公务用车购置</w:t>
            </w:r>
          </w:p>
        </w:tc>
        <w:tc>
          <w:tcPr>
            <w:tcW w:w="1218" w:type="dxa"/>
            <w:vAlign w:val="center"/>
          </w:tcPr>
          <w:p w14:paraId="1F15CA1C"/>
        </w:tc>
      </w:tr>
      <w:tr w14:paraId="2ABD2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938E56">
            <w:pPr>
              <w:snapToGrid w:val="0"/>
            </w:pPr>
            <w:r>
              <w:rPr>
                <w:rFonts w:ascii="宋体" w:hAnsi="宋体" w:cs="宋体"/>
                <w:color w:val="000000"/>
                <w:sz w:val="14"/>
              </w:rPr>
              <w:t>30301</w:t>
            </w:r>
          </w:p>
        </w:tc>
        <w:tc>
          <w:tcPr>
            <w:tcW w:w="2340" w:type="dxa"/>
            <w:vAlign w:val="center"/>
          </w:tcPr>
          <w:p w14:paraId="29CF80E8">
            <w:pPr>
              <w:snapToGrid w:val="0"/>
            </w:pPr>
            <w:r>
              <w:rPr>
                <w:rFonts w:ascii="宋体" w:hAnsi="宋体" w:cs="宋体"/>
                <w:color w:val="000000"/>
                <w:sz w:val="14"/>
              </w:rPr>
              <w:t xml:space="preserve">  离休费</w:t>
            </w:r>
          </w:p>
        </w:tc>
        <w:tc>
          <w:tcPr>
            <w:tcW w:w="1220" w:type="dxa"/>
            <w:vAlign w:val="center"/>
          </w:tcPr>
          <w:p w14:paraId="075F3344"/>
        </w:tc>
        <w:tc>
          <w:tcPr>
            <w:tcW w:w="640" w:type="dxa"/>
            <w:vAlign w:val="center"/>
          </w:tcPr>
          <w:p w14:paraId="2B29C167">
            <w:pPr>
              <w:snapToGrid w:val="0"/>
            </w:pPr>
            <w:r>
              <w:rPr>
                <w:rFonts w:ascii="宋体" w:hAnsi="宋体" w:cs="宋体"/>
                <w:color w:val="000000"/>
                <w:sz w:val="14"/>
              </w:rPr>
              <w:t>30216</w:t>
            </w:r>
          </w:p>
        </w:tc>
        <w:tc>
          <w:tcPr>
            <w:tcW w:w="2340" w:type="dxa"/>
            <w:vAlign w:val="center"/>
          </w:tcPr>
          <w:p w14:paraId="75451EA2">
            <w:pPr>
              <w:snapToGrid w:val="0"/>
            </w:pPr>
            <w:r>
              <w:rPr>
                <w:rFonts w:ascii="宋体" w:hAnsi="宋体" w:cs="宋体"/>
                <w:color w:val="000000"/>
                <w:sz w:val="14"/>
              </w:rPr>
              <w:t xml:space="preserve">  培训费</w:t>
            </w:r>
          </w:p>
        </w:tc>
        <w:tc>
          <w:tcPr>
            <w:tcW w:w="1220" w:type="dxa"/>
            <w:vAlign w:val="center"/>
          </w:tcPr>
          <w:p w14:paraId="1D94249C">
            <w:pPr>
              <w:snapToGrid w:val="0"/>
              <w:jc w:val="right"/>
            </w:pPr>
            <w:r>
              <w:rPr>
                <w:rFonts w:ascii="宋体" w:hAnsi="宋体" w:cs="宋体"/>
                <w:color w:val="000000"/>
                <w:sz w:val="14"/>
              </w:rPr>
              <w:t>5,460.00</w:t>
            </w:r>
          </w:p>
        </w:tc>
        <w:tc>
          <w:tcPr>
            <w:tcW w:w="640" w:type="dxa"/>
            <w:vAlign w:val="center"/>
          </w:tcPr>
          <w:p w14:paraId="204C65D5">
            <w:pPr>
              <w:snapToGrid w:val="0"/>
            </w:pPr>
            <w:r>
              <w:rPr>
                <w:rFonts w:ascii="宋体" w:hAnsi="宋体" w:cs="宋体"/>
                <w:color w:val="000000"/>
                <w:sz w:val="14"/>
              </w:rPr>
              <w:t>31019</w:t>
            </w:r>
          </w:p>
        </w:tc>
        <w:tc>
          <w:tcPr>
            <w:tcW w:w="2980" w:type="dxa"/>
            <w:vAlign w:val="center"/>
          </w:tcPr>
          <w:p w14:paraId="70D1FEDF">
            <w:pPr>
              <w:snapToGrid w:val="0"/>
            </w:pPr>
            <w:r>
              <w:rPr>
                <w:rFonts w:ascii="宋体" w:hAnsi="宋体" w:cs="宋体"/>
                <w:color w:val="000000"/>
                <w:sz w:val="14"/>
              </w:rPr>
              <w:t xml:space="preserve">  其他交通工具购置</w:t>
            </w:r>
          </w:p>
        </w:tc>
        <w:tc>
          <w:tcPr>
            <w:tcW w:w="1218" w:type="dxa"/>
            <w:vAlign w:val="center"/>
          </w:tcPr>
          <w:p w14:paraId="7A6F808D"/>
        </w:tc>
      </w:tr>
      <w:tr w14:paraId="70688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5D1025">
            <w:pPr>
              <w:snapToGrid w:val="0"/>
            </w:pPr>
            <w:r>
              <w:rPr>
                <w:rFonts w:ascii="宋体" w:hAnsi="宋体" w:cs="宋体"/>
                <w:color w:val="000000"/>
                <w:sz w:val="14"/>
              </w:rPr>
              <w:t>30302</w:t>
            </w:r>
          </w:p>
        </w:tc>
        <w:tc>
          <w:tcPr>
            <w:tcW w:w="2340" w:type="dxa"/>
            <w:vAlign w:val="center"/>
          </w:tcPr>
          <w:p w14:paraId="3E409237">
            <w:pPr>
              <w:snapToGrid w:val="0"/>
            </w:pPr>
            <w:r>
              <w:rPr>
                <w:rFonts w:ascii="宋体" w:hAnsi="宋体" w:cs="宋体"/>
                <w:color w:val="000000"/>
                <w:sz w:val="14"/>
              </w:rPr>
              <w:t xml:space="preserve">  退休费</w:t>
            </w:r>
          </w:p>
        </w:tc>
        <w:tc>
          <w:tcPr>
            <w:tcW w:w="1220" w:type="dxa"/>
            <w:vAlign w:val="center"/>
          </w:tcPr>
          <w:p w14:paraId="1CE3D2E0">
            <w:pPr>
              <w:snapToGrid w:val="0"/>
              <w:jc w:val="right"/>
            </w:pPr>
            <w:r>
              <w:rPr>
                <w:rFonts w:ascii="宋体" w:hAnsi="宋体" w:cs="宋体"/>
                <w:color w:val="000000"/>
                <w:sz w:val="14"/>
              </w:rPr>
              <w:t>53,210.00</w:t>
            </w:r>
          </w:p>
        </w:tc>
        <w:tc>
          <w:tcPr>
            <w:tcW w:w="640" w:type="dxa"/>
            <w:vAlign w:val="center"/>
          </w:tcPr>
          <w:p w14:paraId="5D60B6EB">
            <w:pPr>
              <w:snapToGrid w:val="0"/>
            </w:pPr>
            <w:r>
              <w:rPr>
                <w:rFonts w:ascii="宋体" w:hAnsi="宋体" w:cs="宋体"/>
                <w:color w:val="000000"/>
                <w:sz w:val="14"/>
              </w:rPr>
              <w:t>30217</w:t>
            </w:r>
          </w:p>
        </w:tc>
        <w:tc>
          <w:tcPr>
            <w:tcW w:w="2340" w:type="dxa"/>
            <w:vAlign w:val="center"/>
          </w:tcPr>
          <w:p w14:paraId="1E980643">
            <w:pPr>
              <w:snapToGrid w:val="0"/>
            </w:pPr>
            <w:r>
              <w:rPr>
                <w:rFonts w:ascii="宋体" w:hAnsi="宋体" w:cs="宋体"/>
                <w:color w:val="000000"/>
                <w:sz w:val="14"/>
              </w:rPr>
              <w:t xml:space="preserve">  公务接待费</w:t>
            </w:r>
          </w:p>
        </w:tc>
        <w:tc>
          <w:tcPr>
            <w:tcW w:w="1220" w:type="dxa"/>
            <w:vAlign w:val="center"/>
          </w:tcPr>
          <w:p w14:paraId="2F4A5948"/>
        </w:tc>
        <w:tc>
          <w:tcPr>
            <w:tcW w:w="640" w:type="dxa"/>
            <w:vAlign w:val="center"/>
          </w:tcPr>
          <w:p w14:paraId="6EAA3590">
            <w:pPr>
              <w:snapToGrid w:val="0"/>
            </w:pPr>
            <w:r>
              <w:rPr>
                <w:rFonts w:ascii="宋体" w:hAnsi="宋体" w:cs="宋体"/>
                <w:color w:val="000000"/>
                <w:sz w:val="14"/>
              </w:rPr>
              <w:t>31021</w:t>
            </w:r>
          </w:p>
        </w:tc>
        <w:tc>
          <w:tcPr>
            <w:tcW w:w="2980" w:type="dxa"/>
            <w:vAlign w:val="center"/>
          </w:tcPr>
          <w:p w14:paraId="5770F58E">
            <w:pPr>
              <w:snapToGrid w:val="0"/>
            </w:pPr>
            <w:r>
              <w:rPr>
                <w:rFonts w:ascii="宋体" w:hAnsi="宋体" w:cs="宋体"/>
                <w:color w:val="000000"/>
                <w:sz w:val="14"/>
              </w:rPr>
              <w:t xml:space="preserve">  文物和陈列品购置</w:t>
            </w:r>
          </w:p>
        </w:tc>
        <w:tc>
          <w:tcPr>
            <w:tcW w:w="1218" w:type="dxa"/>
            <w:vAlign w:val="center"/>
          </w:tcPr>
          <w:p w14:paraId="4B053740"/>
        </w:tc>
      </w:tr>
      <w:tr w14:paraId="1DE94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45E595">
            <w:pPr>
              <w:snapToGrid w:val="0"/>
            </w:pPr>
            <w:r>
              <w:rPr>
                <w:rFonts w:ascii="宋体" w:hAnsi="宋体" w:cs="宋体"/>
                <w:color w:val="000000"/>
                <w:sz w:val="14"/>
              </w:rPr>
              <w:t>30303</w:t>
            </w:r>
          </w:p>
        </w:tc>
        <w:tc>
          <w:tcPr>
            <w:tcW w:w="2340" w:type="dxa"/>
            <w:vAlign w:val="center"/>
          </w:tcPr>
          <w:p w14:paraId="728BD243">
            <w:pPr>
              <w:snapToGrid w:val="0"/>
            </w:pPr>
            <w:r>
              <w:rPr>
                <w:rFonts w:ascii="宋体" w:hAnsi="宋体" w:cs="宋体"/>
                <w:color w:val="000000"/>
                <w:sz w:val="14"/>
              </w:rPr>
              <w:t xml:space="preserve">  退职（役）费</w:t>
            </w:r>
          </w:p>
        </w:tc>
        <w:tc>
          <w:tcPr>
            <w:tcW w:w="1220" w:type="dxa"/>
            <w:vAlign w:val="center"/>
          </w:tcPr>
          <w:p w14:paraId="1D22EDBB"/>
        </w:tc>
        <w:tc>
          <w:tcPr>
            <w:tcW w:w="640" w:type="dxa"/>
            <w:vAlign w:val="center"/>
          </w:tcPr>
          <w:p w14:paraId="2DCB86D7">
            <w:pPr>
              <w:snapToGrid w:val="0"/>
            </w:pPr>
            <w:r>
              <w:rPr>
                <w:rFonts w:ascii="宋体" w:hAnsi="宋体" w:cs="宋体"/>
                <w:color w:val="000000"/>
                <w:sz w:val="14"/>
              </w:rPr>
              <w:t>30218</w:t>
            </w:r>
          </w:p>
        </w:tc>
        <w:tc>
          <w:tcPr>
            <w:tcW w:w="2340" w:type="dxa"/>
            <w:vAlign w:val="center"/>
          </w:tcPr>
          <w:p w14:paraId="71849A88">
            <w:pPr>
              <w:snapToGrid w:val="0"/>
            </w:pPr>
            <w:r>
              <w:rPr>
                <w:rFonts w:ascii="宋体" w:hAnsi="宋体" w:cs="宋体"/>
                <w:color w:val="000000"/>
                <w:sz w:val="14"/>
              </w:rPr>
              <w:t xml:space="preserve">  专用材料费</w:t>
            </w:r>
          </w:p>
        </w:tc>
        <w:tc>
          <w:tcPr>
            <w:tcW w:w="1220" w:type="dxa"/>
            <w:vAlign w:val="center"/>
          </w:tcPr>
          <w:p w14:paraId="65B69E4B"/>
        </w:tc>
        <w:tc>
          <w:tcPr>
            <w:tcW w:w="640" w:type="dxa"/>
            <w:vAlign w:val="center"/>
          </w:tcPr>
          <w:p w14:paraId="03413044">
            <w:pPr>
              <w:snapToGrid w:val="0"/>
            </w:pPr>
            <w:r>
              <w:rPr>
                <w:rFonts w:ascii="宋体" w:hAnsi="宋体" w:cs="宋体"/>
                <w:color w:val="000000"/>
                <w:sz w:val="14"/>
              </w:rPr>
              <w:t>31022</w:t>
            </w:r>
          </w:p>
        </w:tc>
        <w:tc>
          <w:tcPr>
            <w:tcW w:w="2980" w:type="dxa"/>
            <w:vAlign w:val="center"/>
          </w:tcPr>
          <w:p w14:paraId="5F5870B3">
            <w:pPr>
              <w:snapToGrid w:val="0"/>
            </w:pPr>
            <w:r>
              <w:rPr>
                <w:rFonts w:ascii="宋体" w:hAnsi="宋体" w:cs="宋体"/>
                <w:color w:val="000000"/>
                <w:sz w:val="14"/>
              </w:rPr>
              <w:t xml:space="preserve">  无形资产购置</w:t>
            </w:r>
          </w:p>
        </w:tc>
        <w:tc>
          <w:tcPr>
            <w:tcW w:w="1218" w:type="dxa"/>
            <w:vAlign w:val="center"/>
          </w:tcPr>
          <w:p w14:paraId="1EE5CE00"/>
        </w:tc>
      </w:tr>
      <w:tr w14:paraId="2C8B1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BA7498">
            <w:pPr>
              <w:snapToGrid w:val="0"/>
            </w:pPr>
            <w:r>
              <w:rPr>
                <w:rFonts w:ascii="宋体" w:hAnsi="宋体" w:cs="宋体"/>
                <w:color w:val="000000"/>
                <w:sz w:val="14"/>
              </w:rPr>
              <w:t>30304</w:t>
            </w:r>
          </w:p>
        </w:tc>
        <w:tc>
          <w:tcPr>
            <w:tcW w:w="2340" w:type="dxa"/>
            <w:vAlign w:val="center"/>
          </w:tcPr>
          <w:p w14:paraId="13A4A34F">
            <w:pPr>
              <w:snapToGrid w:val="0"/>
            </w:pPr>
            <w:r>
              <w:rPr>
                <w:rFonts w:ascii="宋体" w:hAnsi="宋体" w:cs="宋体"/>
                <w:color w:val="000000"/>
                <w:sz w:val="14"/>
              </w:rPr>
              <w:t xml:space="preserve">  抚恤金</w:t>
            </w:r>
          </w:p>
        </w:tc>
        <w:tc>
          <w:tcPr>
            <w:tcW w:w="1220" w:type="dxa"/>
            <w:vAlign w:val="center"/>
          </w:tcPr>
          <w:p w14:paraId="0543C462"/>
        </w:tc>
        <w:tc>
          <w:tcPr>
            <w:tcW w:w="640" w:type="dxa"/>
            <w:vAlign w:val="center"/>
          </w:tcPr>
          <w:p w14:paraId="618942ED">
            <w:pPr>
              <w:snapToGrid w:val="0"/>
            </w:pPr>
            <w:r>
              <w:rPr>
                <w:rFonts w:ascii="宋体" w:hAnsi="宋体" w:cs="宋体"/>
                <w:color w:val="000000"/>
                <w:sz w:val="14"/>
              </w:rPr>
              <w:t>30224</w:t>
            </w:r>
          </w:p>
        </w:tc>
        <w:tc>
          <w:tcPr>
            <w:tcW w:w="2340" w:type="dxa"/>
            <w:vAlign w:val="center"/>
          </w:tcPr>
          <w:p w14:paraId="400AD867">
            <w:pPr>
              <w:snapToGrid w:val="0"/>
            </w:pPr>
            <w:r>
              <w:rPr>
                <w:rFonts w:ascii="宋体" w:hAnsi="宋体" w:cs="宋体"/>
                <w:color w:val="000000"/>
                <w:sz w:val="14"/>
              </w:rPr>
              <w:t xml:space="preserve">  被装购置费</w:t>
            </w:r>
          </w:p>
        </w:tc>
        <w:tc>
          <w:tcPr>
            <w:tcW w:w="1220" w:type="dxa"/>
            <w:vAlign w:val="center"/>
          </w:tcPr>
          <w:p w14:paraId="17B00588"/>
        </w:tc>
        <w:tc>
          <w:tcPr>
            <w:tcW w:w="640" w:type="dxa"/>
            <w:vAlign w:val="center"/>
          </w:tcPr>
          <w:p w14:paraId="12DAD29D">
            <w:pPr>
              <w:snapToGrid w:val="0"/>
            </w:pPr>
            <w:r>
              <w:rPr>
                <w:rFonts w:ascii="宋体" w:hAnsi="宋体" w:cs="宋体"/>
                <w:color w:val="000000"/>
                <w:sz w:val="14"/>
              </w:rPr>
              <w:t>31099</w:t>
            </w:r>
          </w:p>
        </w:tc>
        <w:tc>
          <w:tcPr>
            <w:tcW w:w="2980" w:type="dxa"/>
            <w:vAlign w:val="center"/>
          </w:tcPr>
          <w:p w14:paraId="598A00A5">
            <w:pPr>
              <w:snapToGrid w:val="0"/>
            </w:pPr>
            <w:r>
              <w:rPr>
                <w:rFonts w:ascii="宋体" w:hAnsi="宋体" w:cs="宋体"/>
                <w:color w:val="000000"/>
                <w:sz w:val="14"/>
              </w:rPr>
              <w:t xml:space="preserve">  其他资本性支出</w:t>
            </w:r>
          </w:p>
        </w:tc>
        <w:tc>
          <w:tcPr>
            <w:tcW w:w="1218" w:type="dxa"/>
            <w:vAlign w:val="center"/>
          </w:tcPr>
          <w:p w14:paraId="21141768"/>
        </w:tc>
      </w:tr>
      <w:tr w14:paraId="10121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5D0CFE">
            <w:pPr>
              <w:snapToGrid w:val="0"/>
            </w:pPr>
            <w:r>
              <w:rPr>
                <w:rFonts w:ascii="宋体" w:hAnsi="宋体" w:cs="宋体"/>
                <w:color w:val="000000"/>
                <w:sz w:val="14"/>
              </w:rPr>
              <w:t>30305</w:t>
            </w:r>
          </w:p>
        </w:tc>
        <w:tc>
          <w:tcPr>
            <w:tcW w:w="2340" w:type="dxa"/>
            <w:vAlign w:val="center"/>
          </w:tcPr>
          <w:p w14:paraId="3722D3C1">
            <w:pPr>
              <w:snapToGrid w:val="0"/>
            </w:pPr>
            <w:r>
              <w:rPr>
                <w:rFonts w:ascii="宋体" w:hAnsi="宋体" w:cs="宋体"/>
                <w:color w:val="000000"/>
                <w:sz w:val="14"/>
              </w:rPr>
              <w:t xml:space="preserve">  生活补助</w:t>
            </w:r>
          </w:p>
        </w:tc>
        <w:tc>
          <w:tcPr>
            <w:tcW w:w="1220" w:type="dxa"/>
            <w:vAlign w:val="center"/>
          </w:tcPr>
          <w:p w14:paraId="29C34B35"/>
        </w:tc>
        <w:tc>
          <w:tcPr>
            <w:tcW w:w="640" w:type="dxa"/>
            <w:vAlign w:val="center"/>
          </w:tcPr>
          <w:p w14:paraId="22785574">
            <w:pPr>
              <w:snapToGrid w:val="0"/>
            </w:pPr>
            <w:r>
              <w:rPr>
                <w:rFonts w:ascii="宋体" w:hAnsi="宋体" w:cs="宋体"/>
                <w:color w:val="000000"/>
                <w:sz w:val="14"/>
              </w:rPr>
              <w:t>30225</w:t>
            </w:r>
          </w:p>
        </w:tc>
        <w:tc>
          <w:tcPr>
            <w:tcW w:w="2340" w:type="dxa"/>
            <w:vAlign w:val="center"/>
          </w:tcPr>
          <w:p w14:paraId="75623022">
            <w:pPr>
              <w:snapToGrid w:val="0"/>
            </w:pPr>
            <w:r>
              <w:rPr>
                <w:rFonts w:ascii="宋体" w:hAnsi="宋体" w:cs="宋体"/>
                <w:color w:val="000000"/>
                <w:sz w:val="14"/>
              </w:rPr>
              <w:t xml:space="preserve">  专用燃料费</w:t>
            </w:r>
          </w:p>
        </w:tc>
        <w:tc>
          <w:tcPr>
            <w:tcW w:w="1220" w:type="dxa"/>
            <w:vAlign w:val="center"/>
          </w:tcPr>
          <w:p w14:paraId="69D77DF5"/>
        </w:tc>
        <w:tc>
          <w:tcPr>
            <w:tcW w:w="640" w:type="dxa"/>
            <w:vAlign w:val="center"/>
          </w:tcPr>
          <w:p w14:paraId="5D4EC9C7">
            <w:pPr>
              <w:snapToGrid w:val="0"/>
            </w:pPr>
            <w:r>
              <w:rPr>
                <w:rFonts w:ascii="宋体" w:hAnsi="宋体" w:cs="宋体"/>
                <w:b/>
                <w:color w:val="000000"/>
                <w:sz w:val="14"/>
              </w:rPr>
              <w:t>312</w:t>
            </w:r>
          </w:p>
        </w:tc>
        <w:tc>
          <w:tcPr>
            <w:tcW w:w="2980" w:type="dxa"/>
            <w:vAlign w:val="center"/>
          </w:tcPr>
          <w:p w14:paraId="23061A32">
            <w:pPr>
              <w:snapToGrid w:val="0"/>
            </w:pPr>
            <w:r>
              <w:rPr>
                <w:rFonts w:ascii="宋体" w:hAnsi="宋体" w:cs="宋体"/>
                <w:b/>
                <w:color w:val="000000"/>
                <w:sz w:val="14"/>
              </w:rPr>
              <w:t>对企业补助</w:t>
            </w:r>
          </w:p>
        </w:tc>
        <w:tc>
          <w:tcPr>
            <w:tcW w:w="1218" w:type="dxa"/>
            <w:vAlign w:val="center"/>
          </w:tcPr>
          <w:p w14:paraId="2DBEA086"/>
        </w:tc>
      </w:tr>
      <w:tr w14:paraId="64986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7EAB47">
            <w:pPr>
              <w:snapToGrid w:val="0"/>
            </w:pPr>
            <w:r>
              <w:rPr>
                <w:rFonts w:ascii="宋体" w:hAnsi="宋体" w:cs="宋体"/>
                <w:color w:val="000000"/>
                <w:sz w:val="14"/>
              </w:rPr>
              <w:t>30306</w:t>
            </w:r>
          </w:p>
        </w:tc>
        <w:tc>
          <w:tcPr>
            <w:tcW w:w="2340" w:type="dxa"/>
            <w:vAlign w:val="center"/>
          </w:tcPr>
          <w:p w14:paraId="0C9CA429">
            <w:pPr>
              <w:snapToGrid w:val="0"/>
            </w:pPr>
            <w:r>
              <w:rPr>
                <w:rFonts w:ascii="宋体" w:hAnsi="宋体" w:cs="宋体"/>
                <w:color w:val="000000"/>
                <w:sz w:val="14"/>
              </w:rPr>
              <w:t xml:space="preserve">  救济费</w:t>
            </w:r>
          </w:p>
        </w:tc>
        <w:tc>
          <w:tcPr>
            <w:tcW w:w="1220" w:type="dxa"/>
            <w:vAlign w:val="center"/>
          </w:tcPr>
          <w:p w14:paraId="32F0CB4D"/>
        </w:tc>
        <w:tc>
          <w:tcPr>
            <w:tcW w:w="640" w:type="dxa"/>
            <w:vAlign w:val="center"/>
          </w:tcPr>
          <w:p w14:paraId="137AB323">
            <w:pPr>
              <w:snapToGrid w:val="0"/>
            </w:pPr>
            <w:r>
              <w:rPr>
                <w:rFonts w:ascii="宋体" w:hAnsi="宋体" w:cs="宋体"/>
                <w:color w:val="000000"/>
                <w:sz w:val="14"/>
              </w:rPr>
              <w:t>30226</w:t>
            </w:r>
          </w:p>
        </w:tc>
        <w:tc>
          <w:tcPr>
            <w:tcW w:w="2340" w:type="dxa"/>
            <w:vAlign w:val="center"/>
          </w:tcPr>
          <w:p w14:paraId="66889108">
            <w:pPr>
              <w:snapToGrid w:val="0"/>
            </w:pPr>
            <w:r>
              <w:rPr>
                <w:rFonts w:ascii="宋体" w:hAnsi="宋体" w:cs="宋体"/>
                <w:color w:val="000000"/>
                <w:sz w:val="14"/>
              </w:rPr>
              <w:t xml:space="preserve">  劳务费</w:t>
            </w:r>
          </w:p>
        </w:tc>
        <w:tc>
          <w:tcPr>
            <w:tcW w:w="1220" w:type="dxa"/>
            <w:vAlign w:val="center"/>
          </w:tcPr>
          <w:p w14:paraId="555019EB"/>
        </w:tc>
        <w:tc>
          <w:tcPr>
            <w:tcW w:w="640" w:type="dxa"/>
            <w:vAlign w:val="center"/>
          </w:tcPr>
          <w:p w14:paraId="36B0BB6C">
            <w:pPr>
              <w:snapToGrid w:val="0"/>
            </w:pPr>
            <w:r>
              <w:rPr>
                <w:rFonts w:ascii="宋体" w:hAnsi="宋体" w:cs="宋体"/>
                <w:color w:val="000000"/>
                <w:sz w:val="14"/>
              </w:rPr>
              <w:t>31201</w:t>
            </w:r>
          </w:p>
        </w:tc>
        <w:tc>
          <w:tcPr>
            <w:tcW w:w="2980" w:type="dxa"/>
            <w:vAlign w:val="center"/>
          </w:tcPr>
          <w:p w14:paraId="6F36D7C1">
            <w:pPr>
              <w:snapToGrid w:val="0"/>
            </w:pPr>
            <w:r>
              <w:rPr>
                <w:rFonts w:ascii="宋体" w:hAnsi="宋体" w:cs="宋体"/>
                <w:color w:val="000000"/>
                <w:sz w:val="14"/>
              </w:rPr>
              <w:t xml:space="preserve">  资本金注入</w:t>
            </w:r>
          </w:p>
        </w:tc>
        <w:tc>
          <w:tcPr>
            <w:tcW w:w="1218" w:type="dxa"/>
            <w:vAlign w:val="center"/>
          </w:tcPr>
          <w:p w14:paraId="6110AA95"/>
        </w:tc>
      </w:tr>
      <w:tr w14:paraId="17D71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F7359B">
            <w:pPr>
              <w:snapToGrid w:val="0"/>
            </w:pPr>
            <w:r>
              <w:rPr>
                <w:rFonts w:ascii="宋体" w:hAnsi="宋体" w:cs="宋体"/>
                <w:color w:val="000000"/>
                <w:sz w:val="14"/>
              </w:rPr>
              <w:t>30307</w:t>
            </w:r>
          </w:p>
        </w:tc>
        <w:tc>
          <w:tcPr>
            <w:tcW w:w="2340" w:type="dxa"/>
            <w:vAlign w:val="center"/>
          </w:tcPr>
          <w:p w14:paraId="30B425F0">
            <w:pPr>
              <w:snapToGrid w:val="0"/>
            </w:pPr>
            <w:r>
              <w:rPr>
                <w:rFonts w:ascii="宋体" w:hAnsi="宋体" w:cs="宋体"/>
                <w:color w:val="000000"/>
                <w:sz w:val="14"/>
              </w:rPr>
              <w:t xml:space="preserve">  医疗费补助</w:t>
            </w:r>
          </w:p>
        </w:tc>
        <w:tc>
          <w:tcPr>
            <w:tcW w:w="1220" w:type="dxa"/>
            <w:vAlign w:val="center"/>
          </w:tcPr>
          <w:p w14:paraId="5F43E288"/>
        </w:tc>
        <w:tc>
          <w:tcPr>
            <w:tcW w:w="640" w:type="dxa"/>
            <w:vAlign w:val="center"/>
          </w:tcPr>
          <w:p w14:paraId="79D4016F">
            <w:pPr>
              <w:snapToGrid w:val="0"/>
            </w:pPr>
            <w:r>
              <w:rPr>
                <w:rFonts w:ascii="宋体" w:hAnsi="宋体" w:cs="宋体"/>
                <w:color w:val="000000"/>
                <w:sz w:val="14"/>
              </w:rPr>
              <w:t>30227</w:t>
            </w:r>
          </w:p>
        </w:tc>
        <w:tc>
          <w:tcPr>
            <w:tcW w:w="2340" w:type="dxa"/>
            <w:vAlign w:val="center"/>
          </w:tcPr>
          <w:p w14:paraId="2B5787B0">
            <w:pPr>
              <w:snapToGrid w:val="0"/>
            </w:pPr>
            <w:r>
              <w:rPr>
                <w:rFonts w:ascii="宋体" w:hAnsi="宋体" w:cs="宋体"/>
                <w:color w:val="000000"/>
                <w:sz w:val="14"/>
              </w:rPr>
              <w:t xml:space="preserve">  委托业务费</w:t>
            </w:r>
          </w:p>
        </w:tc>
        <w:tc>
          <w:tcPr>
            <w:tcW w:w="1220" w:type="dxa"/>
            <w:vAlign w:val="center"/>
          </w:tcPr>
          <w:p w14:paraId="5C79BCB3">
            <w:pPr>
              <w:snapToGrid w:val="0"/>
              <w:jc w:val="right"/>
            </w:pPr>
            <w:r>
              <w:rPr>
                <w:rFonts w:ascii="宋体" w:hAnsi="宋体" w:cs="宋体"/>
                <w:color w:val="000000"/>
                <w:sz w:val="14"/>
              </w:rPr>
              <w:t>23,900.00</w:t>
            </w:r>
          </w:p>
        </w:tc>
        <w:tc>
          <w:tcPr>
            <w:tcW w:w="640" w:type="dxa"/>
            <w:vAlign w:val="center"/>
          </w:tcPr>
          <w:p w14:paraId="30FC1224">
            <w:pPr>
              <w:snapToGrid w:val="0"/>
            </w:pPr>
            <w:r>
              <w:rPr>
                <w:rFonts w:ascii="宋体" w:hAnsi="宋体" w:cs="宋体"/>
                <w:color w:val="000000"/>
                <w:sz w:val="14"/>
              </w:rPr>
              <w:t>31203</w:t>
            </w:r>
          </w:p>
        </w:tc>
        <w:tc>
          <w:tcPr>
            <w:tcW w:w="2980" w:type="dxa"/>
            <w:vAlign w:val="center"/>
          </w:tcPr>
          <w:p w14:paraId="48071C2F">
            <w:pPr>
              <w:snapToGrid w:val="0"/>
            </w:pPr>
            <w:r>
              <w:rPr>
                <w:rFonts w:ascii="宋体" w:hAnsi="宋体" w:cs="宋体"/>
                <w:color w:val="000000"/>
                <w:sz w:val="14"/>
              </w:rPr>
              <w:t xml:space="preserve">  政府投资基金股权投资</w:t>
            </w:r>
          </w:p>
        </w:tc>
        <w:tc>
          <w:tcPr>
            <w:tcW w:w="1218" w:type="dxa"/>
            <w:vAlign w:val="center"/>
          </w:tcPr>
          <w:p w14:paraId="6FC71EC5"/>
        </w:tc>
      </w:tr>
      <w:tr w14:paraId="513D95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196DCC">
            <w:pPr>
              <w:snapToGrid w:val="0"/>
            </w:pPr>
            <w:r>
              <w:rPr>
                <w:rFonts w:ascii="宋体" w:hAnsi="宋体" w:cs="宋体"/>
                <w:color w:val="000000"/>
                <w:sz w:val="14"/>
              </w:rPr>
              <w:t>30308</w:t>
            </w:r>
          </w:p>
        </w:tc>
        <w:tc>
          <w:tcPr>
            <w:tcW w:w="2340" w:type="dxa"/>
            <w:vAlign w:val="center"/>
          </w:tcPr>
          <w:p w14:paraId="76989379">
            <w:pPr>
              <w:snapToGrid w:val="0"/>
            </w:pPr>
            <w:r>
              <w:rPr>
                <w:rFonts w:ascii="宋体" w:hAnsi="宋体" w:cs="宋体"/>
                <w:color w:val="000000"/>
                <w:sz w:val="14"/>
              </w:rPr>
              <w:t xml:space="preserve">  助学金</w:t>
            </w:r>
          </w:p>
        </w:tc>
        <w:tc>
          <w:tcPr>
            <w:tcW w:w="1220" w:type="dxa"/>
            <w:vAlign w:val="center"/>
          </w:tcPr>
          <w:p w14:paraId="01397241"/>
        </w:tc>
        <w:tc>
          <w:tcPr>
            <w:tcW w:w="640" w:type="dxa"/>
            <w:vAlign w:val="center"/>
          </w:tcPr>
          <w:p w14:paraId="3E17EE24">
            <w:pPr>
              <w:snapToGrid w:val="0"/>
            </w:pPr>
            <w:r>
              <w:rPr>
                <w:rFonts w:ascii="宋体" w:hAnsi="宋体" w:cs="宋体"/>
                <w:color w:val="000000"/>
                <w:sz w:val="14"/>
              </w:rPr>
              <w:t>30228</w:t>
            </w:r>
          </w:p>
        </w:tc>
        <w:tc>
          <w:tcPr>
            <w:tcW w:w="2340" w:type="dxa"/>
            <w:vAlign w:val="center"/>
          </w:tcPr>
          <w:p w14:paraId="778FCC23">
            <w:pPr>
              <w:snapToGrid w:val="0"/>
            </w:pPr>
            <w:r>
              <w:rPr>
                <w:rFonts w:ascii="宋体" w:hAnsi="宋体" w:cs="宋体"/>
                <w:color w:val="000000"/>
                <w:sz w:val="14"/>
              </w:rPr>
              <w:t xml:space="preserve">  工会经费</w:t>
            </w:r>
          </w:p>
        </w:tc>
        <w:tc>
          <w:tcPr>
            <w:tcW w:w="1220" w:type="dxa"/>
            <w:vAlign w:val="center"/>
          </w:tcPr>
          <w:p w14:paraId="7CC364EA">
            <w:pPr>
              <w:snapToGrid w:val="0"/>
              <w:jc w:val="right"/>
            </w:pPr>
            <w:r>
              <w:rPr>
                <w:rFonts w:ascii="宋体" w:hAnsi="宋体" w:cs="宋体"/>
                <w:color w:val="000000"/>
                <w:sz w:val="14"/>
              </w:rPr>
              <w:t>214,808.56</w:t>
            </w:r>
          </w:p>
        </w:tc>
        <w:tc>
          <w:tcPr>
            <w:tcW w:w="640" w:type="dxa"/>
            <w:vAlign w:val="center"/>
          </w:tcPr>
          <w:p w14:paraId="64082AAE">
            <w:pPr>
              <w:snapToGrid w:val="0"/>
            </w:pPr>
            <w:r>
              <w:rPr>
                <w:rFonts w:ascii="宋体" w:hAnsi="宋体" w:cs="宋体"/>
                <w:color w:val="000000"/>
                <w:sz w:val="14"/>
              </w:rPr>
              <w:t>31204</w:t>
            </w:r>
          </w:p>
        </w:tc>
        <w:tc>
          <w:tcPr>
            <w:tcW w:w="2980" w:type="dxa"/>
            <w:vAlign w:val="center"/>
          </w:tcPr>
          <w:p w14:paraId="5F5E43F5">
            <w:pPr>
              <w:snapToGrid w:val="0"/>
            </w:pPr>
            <w:r>
              <w:rPr>
                <w:rFonts w:ascii="宋体" w:hAnsi="宋体" w:cs="宋体"/>
                <w:color w:val="000000"/>
                <w:sz w:val="14"/>
              </w:rPr>
              <w:t xml:space="preserve">  费用补贴</w:t>
            </w:r>
          </w:p>
        </w:tc>
        <w:tc>
          <w:tcPr>
            <w:tcW w:w="1218" w:type="dxa"/>
            <w:vAlign w:val="center"/>
          </w:tcPr>
          <w:p w14:paraId="4B622CB4"/>
        </w:tc>
      </w:tr>
      <w:tr w14:paraId="08A84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9E5447">
            <w:pPr>
              <w:snapToGrid w:val="0"/>
            </w:pPr>
            <w:r>
              <w:rPr>
                <w:rFonts w:ascii="宋体" w:hAnsi="宋体" w:cs="宋体"/>
                <w:color w:val="000000"/>
                <w:sz w:val="14"/>
              </w:rPr>
              <w:t>30309</w:t>
            </w:r>
          </w:p>
        </w:tc>
        <w:tc>
          <w:tcPr>
            <w:tcW w:w="2340" w:type="dxa"/>
            <w:vAlign w:val="center"/>
          </w:tcPr>
          <w:p w14:paraId="36F522CF">
            <w:pPr>
              <w:snapToGrid w:val="0"/>
            </w:pPr>
            <w:r>
              <w:rPr>
                <w:rFonts w:ascii="宋体" w:hAnsi="宋体" w:cs="宋体"/>
                <w:color w:val="000000"/>
                <w:sz w:val="14"/>
              </w:rPr>
              <w:t xml:space="preserve">  奖励金</w:t>
            </w:r>
          </w:p>
        </w:tc>
        <w:tc>
          <w:tcPr>
            <w:tcW w:w="1220" w:type="dxa"/>
            <w:vAlign w:val="center"/>
          </w:tcPr>
          <w:p w14:paraId="07F5A0D4"/>
        </w:tc>
        <w:tc>
          <w:tcPr>
            <w:tcW w:w="640" w:type="dxa"/>
            <w:vAlign w:val="center"/>
          </w:tcPr>
          <w:p w14:paraId="777C241B">
            <w:pPr>
              <w:snapToGrid w:val="0"/>
            </w:pPr>
            <w:r>
              <w:rPr>
                <w:rFonts w:ascii="宋体" w:hAnsi="宋体" w:cs="宋体"/>
                <w:color w:val="000000"/>
                <w:sz w:val="14"/>
              </w:rPr>
              <w:t>30229</w:t>
            </w:r>
          </w:p>
        </w:tc>
        <w:tc>
          <w:tcPr>
            <w:tcW w:w="2340" w:type="dxa"/>
            <w:vAlign w:val="center"/>
          </w:tcPr>
          <w:p w14:paraId="67C26D36">
            <w:pPr>
              <w:snapToGrid w:val="0"/>
            </w:pPr>
            <w:r>
              <w:rPr>
                <w:rFonts w:ascii="宋体" w:hAnsi="宋体" w:cs="宋体"/>
                <w:color w:val="000000"/>
                <w:sz w:val="14"/>
              </w:rPr>
              <w:t xml:space="preserve">  福利费</w:t>
            </w:r>
          </w:p>
        </w:tc>
        <w:tc>
          <w:tcPr>
            <w:tcW w:w="1220" w:type="dxa"/>
            <w:vAlign w:val="center"/>
          </w:tcPr>
          <w:p w14:paraId="2BE32FF9">
            <w:pPr>
              <w:snapToGrid w:val="0"/>
              <w:jc w:val="right"/>
            </w:pPr>
            <w:r>
              <w:rPr>
                <w:rFonts w:ascii="宋体" w:hAnsi="宋体" w:cs="宋体"/>
                <w:color w:val="000000"/>
                <w:sz w:val="14"/>
              </w:rPr>
              <w:t>81,200.00</w:t>
            </w:r>
          </w:p>
        </w:tc>
        <w:tc>
          <w:tcPr>
            <w:tcW w:w="640" w:type="dxa"/>
            <w:vAlign w:val="center"/>
          </w:tcPr>
          <w:p w14:paraId="1CF0F15B">
            <w:pPr>
              <w:snapToGrid w:val="0"/>
            </w:pPr>
            <w:r>
              <w:rPr>
                <w:rFonts w:ascii="宋体" w:hAnsi="宋体" w:cs="宋体"/>
                <w:color w:val="000000"/>
                <w:sz w:val="14"/>
              </w:rPr>
              <w:t>31205</w:t>
            </w:r>
          </w:p>
        </w:tc>
        <w:tc>
          <w:tcPr>
            <w:tcW w:w="2980" w:type="dxa"/>
            <w:vAlign w:val="center"/>
          </w:tcPr>
          <w:p w14:paraId="18A10103">
            <w:pPr>
              <w:snapToGrid w:val="0"/>
            </w:pPr>
            <w:r>
              <w:rPr>
                <w:rFonts w:ascii="宋体" w:hAnsi="宋体" w:cs="宋体"/>
                <w:color w:val="000000"/>
                <w:sz w:val="14"/>
              </w:rPr>
              <w:t xml:space="preserve">  利息补贴</w:t>
            </w:r>
          </w:p>
        </w:tc>
        <w:tc>
          <w:tcPr>
            <w:tcW w:w="1218" w:type="dxa"/>
            <w:vAlign w:val="center"/>
          </w:tcPr>
          <w:p w14:paraId="421A6CA6"/>
        </w:tc>
      </w:tr>
      <w:tr w14:paraId="29C7C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EF21B0">
            <w:pPr>
              <w:snapToGrid w:val="0"/>
            </w:pPr>
            <w:r>
              <w:rPr>
                <w:rFonts w:ascii="宋体" w:hAnsi="宋体" w:cs="宋体"/>
                <w:color w:val="000000"/>
                <w:sz w:val="14"/>
              </w:rPr>
              <w:t>30310</w:t>
            </w:r>
          </w:p>
        </w:tc>
        <w:tc>
          <w:tcPr>
            <w:tcW w:w="2340" w:type="dxa"/>
            <w:vAlign w:val="center"/>
          </w:tcPr>
          <w:p w14:paraId="75415951">
            <w:pPr>
              <w:snapToGrid w:val="0"/>
            </w:pPr>
            <w:r>
              <w:rPr>
                <w:rFonts w:ascii="宋体" w:hAnsi="宋体" w:cs="宋体"/>
                <w:color w:val="000000"/>
                <w:sz w:val="14"/>
              </w:rPr>
              <w:t xml:space="preserve">  个人农业生产补贴</w:t>
            </w:r>
          </w:p>
        </w:tc>
        <w:tc>
          <w:tcPr>
            <w:tcW w:w="1220" w:type="dxa"/>
            <w:vAlign w:val="center"/>
          </w:tcPr>
          <w:p w14:paraId="2508F4F9"/>
        </w:tc>
        <w:tc>
          <w:tcPr>
            <w:tcW w:w="640" w:type="dxa"/>
            <w:vAlign w:val="center"/>
          </w:tcPr>
          <w:p w14:paraId="48B6E6B0">
            <w:pPr>
              <w:snapToGrid w:val="0"/>
            </w:pPr>
            <w:r>
              <w:rPr>
                <w:rFonts w:ascii="宋体" w:hAnsi="宋体" w:cs="宋体"/>
                <w:color w:val="000000"/>
                <w:sz w:val="14"/>
              </w:rPr>
              <w:t>30231</w:t>
            </w:r>
          </w:p>
        </w:tc>
        <w:tc>
          <w:tcPr>
            <w:tcW w:w="2340" w:type="dxa"/>
            <w:vAlign w:val="center"/>
          </w:tcPr>
          <w:p w14:paraId="36D7B9E3">
            <w:pPr>
              <w:snapToGrid w:val="0"/>
            </w:pPr>
            <w:r>
              <w:rPr>
                <w:rFonts w:ascii="宋体" w:hAnsi="宋体" w:cs="宋体"/>
                <w:color w:val="000000"/>
                <w:sz w:val="14"/>
              </w:rPr>
              <w:t xml:space="preserve">  公务用车运行维护费</w:t>
            </w:r>
          </w:p>
        </w:tc>
        <w:tc>
          <w:tcPr>
            <w:tcW w:w="1220" w:type="dxa"/>
            <w:vAlign w:val="center"/>
          </w:tcPr>
          <w:p w14:paraId="5A4C3FC1"/>
        </w:tc>
        <w:tc>
          <w:tcPr>
            <w:tcW w:w="640" w:type="dxa"/>
            <w:vAlign w:val="center"/>
          </w:tcPr>
          <w:p w14:paraId="7F448265">
            <w:pPr>
              <w:snapToGrid w:val="0"/>
            </w:pPr>
            <w:r>
              <w:rPr>
                <w:rFonts w:ascii="宋体" w:hAnsi="宋体" w:cs="宋体"/>
                <w:color w:val="000000"/>
                <w:sz w:val="14"/>
              </w:rPr>
              <w:t>31206</w:t>
            </w:r>
          </w:p>
        </w:tc>
        <w:tc>
          <w:tcPr>
            <w:tcW w:w="2980" w:type="dxa"/>
            <w:vAlign w:val="center"/>
          </w:tcPr>
          <w:p w14:paraId="1A616D7D">
            <w:pPr>
              <w:snapToGrid w:val="0"/>
            </w:pPr>
            <w:r>
              <w:rPr>
                <w:rFonts w:ascii="宋体" w:hAnsi="宋体" w:cs="宋体"/>
                <w:color w:val="000000"/>
                <w:sz w:val="14"/>
              </w:rPr>
              <w:t xml:space="preserve">  其他资本性补助</w:t>
            </w:r>
          </w:p>
        </w:tc>
        <w:tc>
          <w:tcPr>
            <w:tcW w:w="1218" w:type="dxa"/>
            <w:vAlign w:val="center"/>
          </w:tcPr>
          <w:p w14:paraId="013850AA"/>
        </w:tc>
      </w:tr>
      <w:tr w14:paraId="42526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E490F2">
            <w:pPr>
              <w:snapToGrid w:val="0"/>
            </w:pPr>
            <w:r>
              <w:rPr>
                <w:rFonts w:ascii="宋体" w:hAnsi="宋体" w:cs="宋体"/>
                <w:color w:val="000000"/>
                <w:sz w:val="14"/>
              </w:rPr>
              <w:t>30311</w:t>
            </w:r>
          </w:p>
        </w:tc>
        <w:tc>
          <w:tcPr>
            <w:tcW w:w="2340" w:type="dxa"/>
            <w:vAlign w:val="center"/>
          </w:tcPr>
          <w:p w14:paraId="0E41A6AB">
            <w:pPr>
              <w:snapToGrid w:val="0"/>
            </w:pPr>
            <w:r>
              <w:rPr>
                <w:rFonts w:ascii="宋体" w:hAnsi="宋体" w:cs="宋体"/>
                <w:color w:val="000000"/>
                <w:sz w:val="14"/>
              </w:rPr>
              <w:t xml:space="preserve">  代缴社会保险费</w:t>
            </w:r>
          </w:p>
        </w:tc>
        <w:tc>
          <w:tcPr>
            <w:tcW w:w="1220" w:type="dxa"/>
            <w:vAlign w:val="center"/>
          </w:tcPr>
          <w:p w14:paraId="3E98BB32"/>
        </w:tc>
        <w:tc>
          <w:tcPr>
            <w:tcW w:w="640" w:type="dxa"/>
            <w:vAlign w:val="center"/>
          </w:tcPr>
          <w:p w14:paraId="080A2E54">
            <w:pPr>
              <w:snapToGrid w:val="0"/>
            </w:pPr>
            <w:r>
              <w:rPr>
                <w:rFonts w:ascii="宋体" w:hAnsi="宋体" w:cs="宋体"/>
                <w:color w:val="000000"/>
                <w:sz w:val="14"/>
              </w:rPr>
              <w:t>30239</w:t>
            </w:r>
          </w:p>
        </w:tc>
        <w:tc>
          <w:tcPr>
            <w:tcW w:w="2340" w:type="dxa"/>
            <w:vAlign w:val="center"/>
          </w:tcPr>
          <w:p w14:paraId="3A5285C1">
            <w:pPr>
              <w:snapToGrid w:val="0"/>
            </w:pPr>
            <w:r>
              <w:rPr>
                <w:rFonts w:ascii="宋体" w:hAnsi="宋体" w:cs="宋体"/>
                <w:color w:val="000000"/>
                <w:sz w:val="14"/>
              </w:rPr>
              <w:t xml:space="preserve">  其他交通费用</w:t>
            </w:r>
          </w:p>
        </w:tc>
        <w:tc>
          <w:tcPr>
            <w:tcW w:w="1220" w:type="dxa"/>
            <w:vAlign w:val="center"/>
          </w:tcPr>
          <w:p w14:paraId="429D47A2">
            <w:pPr>
              <w:snapToGrid w:val="0"/>
              <w:jc w:val="right"/>
            </w:pPr>
            <w:r>
              <w:rPr>
                <w:rFonts w:ascii="宋体" w:hAnsi="宋体" w:cs="宋体"/>
                <w:color w:val="000000"/>
                <w:sz w:val="14"/>
              </w:rPr>
              <w:t>394,365.03</w:t>
            </w:r>
          </w:p>
        </w:tc>
        <w:tc>
          <w:tcPr>
            <w:tcW w:w="640" w:type="dxa"/>
            <w:vAlign w:val="center"/>
          </w:tcPr>
          <w:p w14:paraId="373C07F8">
            <w:pPr>
              <w:snapToGrid w:val="0"/>
            </w:pPr>
            <w:r>
              <w:rPr>
                <w:rFonts w:ascii="宋体" w:hAnsi="宋体" w:cs="宋体"/>
                <w:color w:val="000000"/>
                <w:sz w:val="14"/>
              </w:rPr>
              <w:t>31299</w:t>
            </w:r>
          </w:p>
        </w:tc>
        <w:tc>
          <w:tcPr>
            <w:tcW w:w="2980" w:type="dxa"/>
            <w:vAlign w:val="center"/>
          </w:tcPr>
          <w:p w14:paraId="373185E7">
            <w:pPr>
              <w:snapToGrid w:val="0"/>
            </w:pPr>
            <w:r>
              <w:rPr>
                <w:rFonts w:ascii="宋体" w:hAnsi="宋体" w:cs="宋体"/>
                <w:color w:val="000000"/>
                <w:sz w:val="14"/>
              </w:rPr>
              <w:t xml:space="preserve">  其他对企业补助</w:t>
            </w:r>
          </w:p>
        </w:tc>
        <w:tc>
          <w:tcPr>
            <w:tcW w:w="1218" w:type="dxa"/>
            <w:vAlign w:val="center"/>
          </w:tcPr>
          <w:p w14:paraId="5A8790F7"/>
        </w:tc>
      </w:tr>
      <w:tr w14:paraId="02C42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68D4A6">
            <w:pPr>
              <w:snapToGrid w:val="0"/>
            </w:pPr>
            <w:r>
              <w:rPr>
                <w:rFonts w:ascii="宋体" w:hAnsi="宋体" w:cs="宋体"/>
                <w:color w:val="000000"/>
                <w:sz w:val="14"/>
              </w:rPr>
              <w:t>30399</w:t>
            </w:r>
          </w:p>
        </w:tc>
        <w:tc>
          <w:tcPr>
            <w:tcW w:w="2340" w:type="dxa"/>
            <w:vAlign w:val="center"/>
          </w:tcPr>
          <w:p w14:paraId="1E755C60">
            <w:pPr>
              <w:snapToGrid w:val="0"/>
            </w:pPr>
            <w:r>
              <w:rPr>
                <w:rFonts w:ascii="宋体" w:hAnsi="宋体" w:cs="宋体"/>
                <w:color w:val="000000"/>
                <w:sz w:val="14"/>
              </w:rPr>
              <w:t xml:space="preserve">  其他对个人和家庭的补助</w:t>
            </w:r>
          </w:p>
        </w:tc>
        <w:tc>
          <w:tcPr>
            <w:tcW w:w="1220" w:type="dxa"/>
            <w:vAlign w:val="center"/>
          </w:tcPr>
          <w:p w14:paraId="30CF545D">
            <w:pPr>
              <w:snapToGrid w:val="0"/>
              <w:jc w:val="right"/>
            </w:pPr>
            <w:r>
              <w:rPr>
                <w:rFonts w:ascii="宋体" w:hAnsi="宋体" w:cs="宋体"/>
                <w:color w:val="000000"/>
                <w:sz w:val="14"/>
              </w:rPr>
              <w:t>16,200.00</w:t>
            </w:r>
          </w:p>
        </w:tc>
        <w:tc>
          <w:tcPr>
            <w:tcW w:w="640" w:type="dxa"/>
            <w:vAlign w:val="center"/>
          </w:tcPr>
          <w:p w14:paraId="50129875">
            <w:pPr>
              <w:snapToGrid w:val="0"/>
            </w:pPr>
            <w:r>
              <w:rPr>
                <w:rFonts w:ascii="宋体" w:hAnsi="宋体" w:cs="宋体"/>
                <w:color w:val="000000"/>
                <w:sz w:val="14"/>
              </w:rPr>
              <w:t>30240</w:t>
            </w:r>
          </w:p>
        </w:tc>
        <w:tc>
          <w:tcPr>
            <w:tcW w:w="2340" w:type="dxa"/>
            <w:vAlign w:val="center"/>
          </w:tcPr>
          <w:p w14:paraId="38FD6512">
            <w:pPr>
              <w:snapToGrid w:val="0"/>
            </w:pPr>
            <w:r>
              <w:rPr>
                <w:rFonts w:ascii="宋体" w:hAnsi="宋体" w:cs="宋体"/>
                <w:color w:val="000000"/>
                <w:sz w:val="14"/>
              </w:rPr>
              <w:t xml:space="preserve">  税金及附加费用</w:t>
            </w:r>
          </w:p>
        </w:tc>
        <w:tc>
          <w:tcPr>
            <w:tcW w:w="1220" w:type="dxa"/>
            <w:vAlign w:val="center"/>
          </w:tcPr>
          <w:p w14:paraId="5F79B6D8">
            <w:pPr>
              <w:snapToGrid w:val="0"/>
              <w:jc w:val="right"/>
            </w:pPr>
            <w:r>
              <w:rPr>
                <w:rFonts w:ascii="宋体" w:hAnsi="宋体" w:cs="宋体"/>
                <w:color w:val="000000"/>
                <w:sz w:val="14"/>
              </w:rPr>
              <w:t>103,646.28</w:t>
            </w:r>
          </w:p>
        </w:tc>
        <w:tc>
          <w:tcPr>
            <w:tcW w:w="640" w:type="dxa"/>
            <w:vAlign w:val="center"/>
          </w:tcPr>
          <w:p w14:paraId="4C5D4ED3">
            <w:pPr>
              <w:snapToGrid w:val="0"/>
            </w:pPr>
            <w:r>
              <w:rPr>
                <w:rFonts w:ascii="宋体" w:hAnsi="宋体" w:cs="宋体"/>
                <w:b/>
                <w:color w:val="000000"/>
                <w:sz w:val="14"/>
              </w:rPr>
              <w:t>399</w:t>
            </w:r>
          </w:p>
        </w:tc>
        <w:tc>
          <w:tcPr>
            <w:tcW w:w="2980" w:type="dxa"/>
            <w:vAlign w:val="center"/>
          </w:tcPr>
          <w:p w14:paraId="42F318B3">
            <w:pPr>
              <w:snapToGrid w:val="0"/>
            </w:pPr>
            <w:r>
              <w:rPr>
                <w:rFonts w:ascii="宋体" w:hAnsi="宋体" w:cs="宋体"/>
                <w:b/>
                <w:color w:val="000000"/>
                <w:sz w:val="14"/>
              </w:rPr>
              <w:t>其他支出</w:t>
            </w:r>
          </w:p>
        </w:tc>
        <w:tc>
          <w:tcPr>
            <w:tcW w:w="1218" w:type="dxa"/>
            <w:vAlign w:val="center"/>
          </w:tcPr>
          <w:p w14:paraId="36C7CE43"/>
        </w:tc>
      </w:tr>
      <w:tr w14:paraId="5378D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08D991"/>
        </w:tc>
        <w:tc>
          <w:tcPr>
            <w:tcW w:w="2340" w:type="dxa"/>
            <w:vAlign w:val="center"/>
          </w:tcPr>
          <w:p w14:paraId="7F3BB971"/>
        </w:tc>
        <w:tc>
          <w:tcPr>
            <w:tcW w:w="1220" w:type="dxa"/>
            <w:vAlign w:val="center"/>
          </w:tcPr>
          <w:p w14:paraId="797C1026"/>
        </w:tc>
        <w:tc>
          <w:tcPr>
            <w:tcW w:w="640" w:type="dxa"/>
            <w:vAlign w:val="center"/>
          </w:tcPr>
          <w:p w14:paraId="41EC5B0D">
            <w:pPr>
              <w:snapToGrid w:val="0"/>
            </w:pPr>
            <w:r>
              <w:rPr>
                <w:rFonts w:ascii="宋体" w:hAnsi="宋体" w:cs="宋体"/>
                <w:color w:val="000000"/>
                <w:sz w:val="14"/>
              </w:rPr>
              <w:t>30299</w:t>
            </w:r>
          </w:p>
        </w:tc>
        <w:tc>
          <w:tcPr>
            <w:tcW w:w="2340" w:type="dxa"/>
            <w:vAlign w:val="center"/>
          </w:tcPr>
          <w:p w14:paraId="52663587">
            <w:pPr>
              <w:snapToGrid w:val="0"/>
            </w:pPr>
            <w:r>
              <w:rPr>
                <w:rFonts w:ascii="宋体" w:hAnsi="宋体" w:cs="宋体"/>
                <w:color w:val="000000"/>
                <w:sz w:val="14"/>
              </w:rPr>
              <w:t xml:space="preserve">  其他商品和服务支出</w:t>
            </w:r>
          </w:p>
        </w:tc>
        <w:tc>
          <w:tcPr>
            <w:tcW w:w="1220" w:type="dxa"/>
            <w:vAlign w:val="center"/>
          </w:tcPr>
          <w:p w14:paraId="26A5722C">
            <w:pPr>
              <w:snapToGrid w:val="0"/>
              <w:jc w:val="right"/>
            </w:pPr>
            <w:r>
              <w:rPr>
                <w:rFonts w:ascii="宋体" w:hAnsi="宋体" w:cs="宋体"/>
                <w:color w:val="000000"/>
                <w:sz w:val="14"/>
              </w:rPr>
              <w:t>568,915.00</w:t>
            </w:r>
          </w:p>
        </w:tc>
        <w:tc>
          <w:tcPr>
            <w:tcW w:w="640" w:type="dxa"/>
            <w:vAlign w:val="center"/>
          </w:tcPr>
          <w:p w14:paraId="7CF2B65F">
            <w:pPr>
              <w:snapToGrid w:val="0"/>
            </w:pPr>
            <w:r>
              <w:rPr>
                <w:rFonts w:ascii="宋体" w:hAnsi="宋体" w:cs="宋体"/>
                <w:color w:val="000000"/>
                <w:sz w:val="14"/>
              </w:rPr>
              <w:t>39907</w:t>
            </w:r>
          </w:p>
        </w:tc>
        <w:tc>
          <w:tcPr>
            <w:tcW w:w="2980" w:type="dxa"/>
            <w:vAlign w:val="center"/>
          </w:tcPr>
          <w:p w14:paraId="3011BEEA">
            <w:pPr>
              <w:snapToGrid w:val="0"/>
            </w:pPr>
            <w:r>
              <w:rPr>
                <w:rFonts w:ascii="宋体" w:hAnsi="宋体" w:cs="宋体"/>
                <w:color w:val="000000"/>
                <w:sz w:val="14"/>
              </w:rPr>
              <w:t xml:space="preserve">  国家赔偿费用支出</w:t>
            </w:r>
          </w:p>
        </w:tc>
        <w:tc>
          <w:tcPr>
            <w:tcW w:w="1218" w:type="dxa"/>
            <w:vAlign w:val="center"/>
          </w:tcPr>
          <w:p w14:paraId="46C2875D"/>
        </w:tc>
      </w:tr>
      <w:tr w14:paraId="4FF91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B5FB27"/>
        </w:tc>
        <w:tc>
          <w:tcPr>
            <w:tcW w:w="2340" w:type="dxa"/>
            <w:vAlign w:val="center"/>
          </w:tcPr>
          <w:p w14:paraId="3E185004"/>
        </w:tc>
        <w:tc>
          <w:tcPr>
            <w:tcW w:w="1220" w:type="dxa"/>
            <w:vAlign w:val="center"/>
          </w:tcPr>
          <w:p w14:paraId="7E1620EC"/>
        </w:tc>
        <w:tc>
          <w:tcPr>
            <w:tcW w:w="640" w:type="dxa"/>
            <w:vAlign w:val="center"/>
          </w:tcPr>
          <w:p w14:paraId="4C64B517">
            <w:pPr>
              <w:snapToGrid w:val="0"/>
            </w:pPr>
            <w:r>
              <w:rPr>
                <w:rFonts w:ascii="宋体" w:hAnsi="宋体" w:cs="宋体"/>
                <w:b/>
                <w:color w:val="000000"/>
                <w:sz w:val="14"/>
              </w:rPr>
              <w:t>307</w:t>
            </w:r>
          </w:p>
        </w:tc>
        <w:tc>
          <w:tcPr>
            <w:tcW w:w="2340" w:type="dxa"/>
            <w:vAlign w:val="center"/>
          </w:tcPr>
          <w:p w14:paraId="5BFEE859">
            <w:pPr>
              <w:snapToGrid w:val="0"/>
            </w:pPr>
            <w:r>
              <w:rPr>
                <w:rFonts w:ascii="宋体" w:hAnsi="宋体" w:cs="宋体"/>
                <w:b/>
                <w:color w:val="000000"/>
                <w:sz w:val="14"/>
              </w:rPr>
              <w:t>债务利息及费用支出</w:t>
            </w:r>
          </w:p>
        </w:tc>
        <w:tc>
          <w:tcPr>
            <w:tcW w:w="1220" w:type="dxa"/>
            <w:vAlign w:val="center"/>
          </w:tcPr>
          <w:p w14:paraId="193CF6E7"/>
        </w:tc>
        <w:tc>
          <w:tcPr>
            <w:tcW w:w="640" w:type="dxa"/>
            <w:vAlign w:val="center"/>
          </w:tcPr>
          <w:p w14:paraId="452CEAEF">
            <w:pPr>
              <w:snapToGrid w:val="0"/>
            </w:pPr>
            <w:r>
              <w:rPr>
                <w:rFonts w:ascii="宋体" w:hAnsi="宋体" w:cs="宋体"/>
                <w:color w:val="000000"/>
                <w:sz w:val="14"/>
              </w:rPr>
              <w:t>39908</w:t>
            </w:r>
          </w:p>
        </w:tc>
        <w:tc>
          <w:tcPr>
            <w:tcW w:w="2980" w:type="dxa"/>
            <w:vAlign w:val="center"/>
          </w:tcPr>
          <w:p w14:paraId="4B3EDF51">
            <w:pPr>
              <w:snapToGrid w:val="0"/>
            </w:pPr>
            <w:r>
              <w:rPr>
                <w:rFonts w:ascii="宋体" w:hAnsi="宋体" w:cs="宋体"/>
                <w:color w:val="000000"/>
                <w:sz w:val="14"/>
              </w:rPr>
              <w:t xml:space="preserve">  对民间非营利组织和群众性自治组织补贴</w:t>
            </w:r>
          </w:p>
        </w:tc>
        <w:tc>
          <w:tcPr>
            <w:tcW w:w="1218" w:type="dxa"/>
            <w:vAlign w:val="center"/>
          </w:tcPr>
          <w:p w14:paraId="320F5505"/>
        </w:tc>
      </w:tr>
      <w:tr w14:paraId="33458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EAB913"/>
        </w:tc>
        <w:tc>
          <w:tcPr>
            <w:tcW w:w="2340" w:type="dxa"/>
            <w:vAlign w:val="center"/>
          </w:tcPr>
          <w:p w14:paraId="49866978"/>
        </w:tc>
        <w:tc>
          <w:tcPr>
            <w:tcW w:w="1220" w:type="dxa"/>
            <w:vAlign w:val="center"/>
          </w:tcPr>
          <w:p w14:paraId="3159A9BF"/>
        </w:tc>
        <w:tc>
          <w:tcPr>
            <w:tcW w:w="640" w:type="dxa"/>
            <w:vAlign w:val="center"/>
          </w:tcPr>
          <w:p w14:paraId="648A94EB">
            <w:pPr>
              <w:snapToGrid w:val="0"/>
            </w:pPr>
            <w:r>
              <w:rPr>
                <w:rFonts w:ascii="宋体" w:hAnsi="宋体" w:cs="宋体"/>
                <w:color w:val="000000"/>
                <w:sz w:val="14"/>
              </w:rPr>
              <w:t>30701</w:t>
            </w:r>
          </w:p>
        </w:tc>
        <w:tc>
          <w:tcPr>
            <w:tcW w:w="2340" w:type="dxa"/>
            <w:vAlign w:val="center"/>
          </w:tcPr>
          <w:p w14:paraId="1CAB3E83">
            <w:pPr>
              <w:snapToGrid w:val="0"/>
            </w:pPr>
            <w:r>
              <w:rPr>
                <w:rFonts w:ascii="宋体" w:hAnsi="宋体" w:cs="宋体"/>
                <w:color w:val="000000"/>
                <w:sz w:val="14"/>
              </w:rPr>
              <w:t xml:space="preserve">  国内债务付息</w:t>
            </w:r>
          </w:p>
        </w:tc>
        <w:tc>
          <w:tcPr>
            <w:tcW w:w="1220" w:type="dxa"/>
            <w:vAlign w:val="center"/>
          </w:tcPr>
          <w:p w14:paraId="0BD5C68F"/>
        </w:tc>
        <w:tc>
          <w:tcPr>
            <w:tcW w:w="640" w:type="dxa"/>
            <w:vAlign w:val="center"/>
          </w:tcPr>
          <w:p w14:paraId="56EC77D2">
            <w:pPr>
              <w:snapToGrid w:val="0"/>
            </w:pPr>
            <w:r>
              <w:rPr>
                <w:rFonts w:ascii="宋体" w:hAnsi="宋体" w:cs="宋体"/>
                <w:color w:val="000000"/>
                <w:sz w:val="14"/>
              </w:rPr>
              <w:t>39909</w:t>
            </w:r>
          </w:p>
        </w:tc>
        <w:tc>
          <w:tcPr>
            <w:tcW w:w="2980" w:type="dxa"/>
            <w:vAlign w:val="center"/>
          </w:tcPr>
          <w:p w14:paraId="0CE87035">
            <w:pPr>
              <w:snapToGrid w:val="0"/>
            </w:pPr>
            <w:r>
              <w:rPr>
                <w:rFonts w:ascii="宋体" w:hAnsi="宋体" w:cs="宋体"/>
                <w:color w:val="000000"/>
                <w:sz w:val="14"/>
              </w:rPr>
              <w:t xml:space="preserve">  经常性赠与</w:t>
            </w:r>
          </w:p>
        </w:tc>
        <w:tc>
          <w:tcPr>
            <w:tcW w:w="1218" w:type="dxa"/>
            <w:vAlign w:val="center"/>
          </w:tcPr>
          <w:p w14:paraId="766C86AC"/>
        </w:tc>
      </w:tr>
      <w:tr w14:paraId="7C8E0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C99E86"/>
        </w:tc>
        <w:tc>
          <w:tcPr>
            <w:tcW w:w="2340" w:type="dxa"/>
            <w:vAlign w:val="center"/>
          </w:tcPr>
          <w:p w14:paraId="045751FF"/>
        </w:tc>
        <w:tc>
          <w:tcPr>
            <w:tcW w:w="1220" w:type="dxa"/>
            <w:vAlign w:val="center"/>
          </w:tcPr>
          <w:p w14:paraId="6D11F1E4"/>
        </w:tc>
        <w:tc>
          <w:tcPr>
            <w:tcW w:w="640" w:type="dxa"/>
            <w:vAlign w:val="center"/>
          </w:tcPr>
          <w:p w14:paraId="68DE032B">
            <w:pPr>
              <w:snapToGrid w:val="0"/>
            </w:pPr>
            <w:r>
              <w:rPr>
                <w:rFonts w:ascii="宋体" w:hAnsi="宋体" w:cs="宋体"/>
                <w:color w:val="000000"/>
                <w:sz w:val="14"/>
              </w:rPr>
              <w:t>30702</w:t>
            </w:r>
          </w:p>
        </w:tc>
        <w:tc>
          <w:tcPr>
            <w:tcW w:w="2340" w:type="dxa"/>
            <w:vAlign w:val="center"/>
          </w:tcPr>
          <w:p w14:paraId="2452EA4F">
            <w:pPr>
              <w:snapToGrid w:val="0"/>
            </w:pPr>
            <w:r>
              <w:rPr>
                <w:rFonts w:ascii="宋体" w:hAnsi="宋体" w:cs="宋体"/>
                <w:color w:val="000000"/>
                <w:sz w:val="14"/>
              </w:rPr>
              <w:t xml:space="preserve">  国外债务付息</w:t>
            </w:r>
          </w:p>
        </w:tc>
        <w:tc>
          <w:tcPr>
            <w:tcW w:w="1220" w:type="dxa"/>
            <w:vAlign w:val="center"/>
          </w:tcPr>
          <w:p w14:paraId="75DF0C84"/>
        </w:tc>
        <w:tc>
          <w:tcPr>
            <w:tcW w:w="640" w:type="dxa"/>
            <w:vAlign w:val="center"/>
          </w:tcPr>
          <w:p w14:paraId="35C8DB36">
            <w:pPr>
              <w:snapToGrid w:val="0"/>
            </w:pPr>
            <w:r>
              <w:rPr>
                <w:rFonts w:ascii="宋体" w:hAnsi="宋体" w:cs="宋体"/>
                <w:color w:val="000000"/>
                <w:sz w:val="14"/>
              </w:rPr>
              <w:t>39910</w:t>
            </w:r>
          </w:p>
        </w:tc>
        <w:tc>
          <w:tcPr>
            <w:tcW w:w="2980" w:type="dxa"/>
            <w:vAlign w:val="center"/>
          </w:tcPr>
          <w:p w14:paraId="67CFD4F0">
            <w:pPr>
              <w:snapToGrid w:val="0"/>
            </w:pPr>
            <w:r>
              <w:rPr>
                <w:rFonts w:ascii="宋体" w:hAnsi="宋体" w:cs="宋体"/>
                <w:color w:val="000000"/>
                <w:sz w:val="14"/>
              </w:rPr>
              <w:t xml:space="preserve">  资本性赠与</w:t>
            </w:r>
          </w:p>
        </w:tc>
        <w:tc>
          <w:tcPr>
            <w:tcW w:w="1218" w:type="dxa"/>
            <w:vAlign w:val="center"/>
          </w:tcPr>
          <w:p w14:paraId="14AA76AF"/>
        </w:tc>
      </w:tr>
      <w:tr w14:paraId="6C8FD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773E60"/>
        </w:tc>
        <w:tc>
          <w:tcPr>
            <w:tcW w:w="2340" w:type="dxa"/>
            <w:vAlign w:val="center"/>
          </w:tcPr>
          <w:p w14:paraId="236733A0"/>
        </w:tc>
        <w:tc>
          <w:tcPr>
            <w:tcW w:w="1220" w:type="dxa"/>
            <w:vAlign w:val="center"/>
          </w:tcPr>
          <w:p w14:paraId="61741867"/>
        </w:tc>
        <w:tc>
          <w:tcPr>
            <w:tcW w:w="640" w:type="dxa"/>
            <w:vAlign w:val="center"/>
          </w:tcPr>
          <w:p w14:paraId="0C2E8288"/>
        </w:tc>
        <w:tc>
          <w:tcPr>
            <w:tcW w:w="2340" w:type="dxa"/>
            <w:vAlign w:val="center"/>
          </w:tcPr>
          <w:p w14:paraId="30CBED3F"/>
        </w:tc>
        <w:tc>
          <w:tcPr>
            <w:tcW w:w="1220" w:type="dxa"/>
            <w:vAlign w:val="center"/>
          </w:tcPr>
          <w:p w14:paraId="2B660208"/>
        </w:tc>
        <w:tc>
          <w:tcPr>
            <w:tcW w:w="640" w:type="dxa"/>
            <w:vAlign w:val="center"/>
          </w:tcPr>
          <w:p w14:paraId="16A60267">
            <w:pPr>
              <w:snapToGrid w:val="0"/>
            </w:pPr>
            <w:r>
              <w:rPr>
                <w:rFonts w:ascii="宋体" w:hAnsi="宋体" w:cs="宋体"/>
                <w:color w:val="000000"/>
                <w:sz w:val="14"/>
              </w:rPr>
              <w:t>39999</w:t>
            </w:r>
          </w:p>
        </w:tc>
        <w:tc>
          <w:tcPr>
            <w:tcW w:w="2980" w:type="dxa"/>
            <w:vAlign w:val="center"/>
          </w:tcPr>
          <w:p w14:paraId="6D156E43">
            <w:pPr>
              <w:snapToGrid w:val="0"/>
            </w:pPr>
            <w:r>
              <w:rPr>
                <w:rFonts w:ascii="宋体" w:hAnsi="宋体" w:cs="宋体"/>
                <w:color w:val="000000"/>
                <w:sz w:val="14"/>
              </w:rPr>
              <w:t xml:space="preserve">  其他支出</w:t>
            </w:r>
          </w:p>
        </w:tc>
        <w:tc>
          <w:tcPr>
            <w:tcW w:w="1218" w:type="dxa"/>
            <w:vAlign w:val="center"/>
          </w:tcPr>
          <w:p w14:paraId="72904D0D"/>
        </w:tc>
      </w:tr>
      <w:tr w14:paraId="2114A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1288620">
            <w:pPr>
              <w:snapToGrid w:val="0"/>
              <w:jc w:val="center"/>
            </w:pPr>
            <w:r>
              <w:rPr>
                <w:rFonts w:ascii="宋体" w:hAnsi="宋体" w:cs="宋体"/>
                <w:b/>
                <w:color w:val="000000"/>
                <w:sz w:val="14"/>
              </w:rPr>
              <w:t>人员经费合计</w:t>
            </w:r>
          </w:p>
        </w:tc>
        <w:tc>
          <w:tcPr>
            <w:tcW w:w="1220" w:type="dxa"/>
            <w:vAlign w:val="center"/>
          </w:tcPr>
          <w:p w14:paraId="768AE4E6">
            <w:pPr>
              <w:snapToGrid w:val="0"/>
              <w:jc w:val="right"/>
            </w:pPr>
            <w:r>
              <w:rPr>
                <w:rFonts w:ascii="宋体" w:hAnsi="宋体" w:cs="宋体"/>
                <w:color w:val="000000"/>
                <w:sz w:val="14"/>
              </w:rPr>
              <w:t>17,925,893.70</w:t>
            </w:r>
          </w:p>
        </w:tc>
        <w:tc>
          <w:tcPr>
            <w:tcW w:w="7820" w:type="dxa"/>
            <w:gridSpan w:val="5"/>
            <w:vAlign w:val="center"/>
          </w:tcPr>
          <w:p w14:paraId="194684E5">
            <w:pPr>
              <w:snapToGrid w:val="0"/>
              <w:jc w:val="center"/>
            </w:pPr>
            <w:r>
              <w:rPr>
                <w:rFonts w:ascii="宋体" w:hAnsi="宋体" w:cs="宋体"/>
                <w:b/>
                <w:color w:val="000000"/>
                <w:sz w:val="14"/>
              </w:rPr>
              <w:t>公用经费合计</w:t>
            </w:r>
          </w:p>
        </w:tc>
        <w:tc>
          <w:tcPr>
            <w:tcW w:w="1218" w:type="dxa"/>
            <w:vAlign w:val="center"/>
          </w:tcPr>
          <w:p w14:paraId="12CD4569">
            <w:pPr>
              <w:snapToGrid w:val="0"/>
              <w:jc w:val="right"/>
            </w:pPr>
            <w:r>
              <w:rPr>
                <w:rFonts w:ascii="宋体" w:hAnsi="宋体" w:cs="宋体"/>
                <w:color w:val="000000"/>
                <w:sz w:val="14"/>
              </w:rPr>
              <w:t>2,448,503.21</w:t>
            </w:r>
          </w:p>
        </w:tc>
      </w:tr>
      <w:tr w14:paraId="3A861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98331D7">
            <w:pPr>
              <w:snapToGrid w:val="0"/>
            </w:pPr>
            <w:r>
              <w:rPr>
                <w:rFonts w:ascii="宋体" w:hAnsi="宋体" w:cs="宋体"/>
                <w:color w:val="000000"/>
                <w:sz w:val="14"/>
              </w:rPr>
              <w:t>注：本表反映本年度一般公共预算财政拨款基本支出明细情况。</w:t>
            </w:r>
          </w:p>
        </w:tc>
      </w:tr>
    </w:tbl>
    <w:p w14:paraId="35A1A255">
      <w:pPr>
        <w:pStyle w:val="8"/>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1059543692"/>
      <w:bookmarkStart w:id="23" w:name="_Toc2050619938"/>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01AE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EBEA1FF">
            <w:pPr>
              <w:jc w:val="right"/>
            </w:pPr>
          </w:p>
        </w:tc>
      </w:tr>
      <w:tr w14:paraId="346C30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26B38D0">
            <w:r>
              <w:rPr>
                <w:rFonts w:ascii="宋体" w:hAnsi="宋体" w:cs="宋体"/>
                <w:sz w:val="20"/>
              </w:rPr>
              <w:t>部门：天津市西青区应急管理局</w:t>
            </w:r>
          </w:p>
        </w:tc>
        <w:tc>
          <w:tcPr>
            <w:tcW w:w="2000" w:type="dxa"/>
          </w:tcPr>
          <w:p w14:paraId="09DE1C0E">
            <w:pPr>
              <w:jc w:val="center"/>
            </w:pPr>
          </w:p>
        </w:tc>
        <w:tc>
          <w:tcPr>
            <w:tcW w:w="5619" w:type="dxa"/>
          </w:tcPr>
          <w:p w14:paraId="7789EF16">
            <w:pPr>
              <w:jc w:val="right"/>
            </w:pPr>
            <w:r>
              <w:rPr>
                <w:rFonts w:ascii="宋体" w:hAnsi="宋体" w:cs="宋体"/>
                <w:sz w:val="20"/>
              </w:rPr>
              <w:t>单位：元</w:t>
            </w:r>
          </w:p>
        </w:tc>
      </w:tr>
    </w:tbl>
    <w:p w14:paraId="600188A0">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E040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B637713">
            <w:pPr>
              <w:snapToGrid w:val="0"/>
              <w:jc w:val="center"/>
            </w:pPr>
            <w:r>
              <w:rPr>
                <w:rFonts w:ascii="宋体" w:hAnsi="宋体" w:cs="宋体"/>
                <w:color w:val="000000"/>
                <w:sz w:val="18"/>
              </w:rPr>
              <w:t>支出功能分类科目</w:t>
            </w:r>
          </w:p>
        </w:tc>
        <w:tc>
          <w:tcPr>
            <w:tcW w:w="1520" w:type="dxa"/>
            <w:vMerge w:val="restart"/>
            <w:vAlign w:val="center"/>
          </w:tcPr>
          <w:p w14:paraId="5EFFD4D2">
            <w:pPr>
              <w:snapToGrid w:val="0"/>
              <w:jc w:val="center"/>
            </w:pPr>
            <w:r>
              <w:rPr>
                <w:rFonts w:ascii="宋体" w:hAnsi="宋体" w:cs="宋体"/>
                <w:color w:val="000000"/>
                <w:sz w:val="18"/>
              </w:rPr>
              <w:t>年初结转和结余</w:t>
            </w:r>
          </w:p>
        </w:tc>
        <w:tc>
          <w:tcPr>
            <w:tcW w:w="1520" w:type="dxa"/>
            <w:vMerge w:val="restart"/>
            <w:vAlign w:val="center"/>
          </w:tcPr>
          <w:p w14:paraId="500FCCFC">
            <w:pPr>
              <w:snapToGrid w:val="0"/>
              <w:jc w:val="center"/>
            </w:pPr>
            <w:r>
              <w:rPr>
                <w:rFonts w:ascii="宋体" w:hAnsi="宋体" w:cs="宋体"/>
                <w:color w:val="000000"/>
                <w:sz w:val="18"/>
              </w:rPr>
              <w:t>本年收入</w:t>
            </w:r>
          </w:p>
        </w:tc>
        <w:tc>
          <w:tcPr>
            <w:tcW w:w="4560" w:type="dxa"/>
            <w:gridSpan w:val="3"/>
            <w:vAlign w:val="center"/>
          </w:tcPr>
          <w:p w14:paraId="70A1B3C7">
            <w:pPr>
              <w:snapToGrid w:val="0"/>
              <w:jc w:val="center"/>
            </w:pPr>
            <w:r>
              <w:rPr>
                <w:rFonts w:ascii="宋体" w:hAnsi="宋体" w:cs="宋体"/>
                <w:color w:val="000000"/>
                <w:sz w:val="18"/>
              </w:rPr>
              <w:t>本年支出</w:t>
            </w:r>
          </w:p>
        </w:tc>
        <w:tc>
          <w:tcPr>
            <w:tcW w:w="1518" w:type="dxa"/>
            <w:vMerge w:val="restart"/>
            <w:vAlign w:val="center"/>
          </w:tcPr>
          <w:p w14:paraId="03C76EDB">
            <w:pPr>
              <w:snapToGrid w:val="0"/>
              <w:jc w:val="center"/>
            </w:pPr>
            <w:r>
              <w:rPr>
                <w:rFonts w:ascii="宋体" w:hAnsi="宋体" w:cs="宋体"/>
                <w:color w:val="000000"/>
                <w:sz w:val="18"/>
              </w:rPr>
              <w:t>年末结转和结余</w:t>
            </w:r>
          </w:p>
        </w:tc>
      </w:tr>
      <w:tr w14:paraId="3C565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3D1000E">
            <w:pPr>
              <w:snapToGrid w:val="0"/>
              <w:jc w:val="center"/>
            </w:pPr>
            <w:r>
              <w:rPr>
                <w:rFonts w:ascii="宋体" w:hAnsi="宋体" w:cs="宋体"/>
                <w:color w:val="000000"/>
                <w:sz w:val="18"/>
              </w:rPr>
              <w:t>科目编码</w:t>
            </w:r>
          </w:p>
        </w:tc>
        <w:tc>
          <w:tcPr>
            <w:tcW w:w="3080" w:type="dxa"/>
            <w:vAlign w:val="center"/>
          </w:tcPr>
          <w:p w14:paraId="6BEE5218">
            <w:pPr>
              <w:snapToGrid w:val="0"/>
              <w:jc w:val="center"/>
            </w:pPr>
            <w:r>
              <w:rPr>
                <w:rFonts w:ascii="宋体" w:hAnsi="宋体" w:cs="宋体"/>
                <w:color w:val="000000"/>
                <w:sz w:val="18"/>
              </w:rPr>
              <w:t>科目名称</w:t>
            </w:r>
          </w:p>
        </w:tc>
        <w:tc>
          <w:tcPr>
            <w:tcW w:w="1520" w:type="dxa"/>
            <w:vMerge w:val="continue"/>
            <w:vAlign w:val="center"/>
          </w:tcPr>
          <w:p w14:paraId="0362B4E5"/>
        </w:tc>
        <w:tc>
          <w:tcPr>
            <w:tcW w:w="1520" w:type="dxa"/>
            <w:vMerge w:val="continue"/>
            <w:vAlign w:val="center"/>
          </w:tcPr>
          <w:p w14:paraId="6E6419A5"/>
        </w:tc>
        <w:tc>
          <w:tcPr>
            <w:tcW w:w="1520" w:type="dxa"/>
            <w:vAlign w:val="center"/>
          </w:tcPr>
          <w:p w14:paraId="0DAE8D57">
            <w:pPr>
              <w:snapToGrid w:val="0"/>
              <w:jc w:val="center"/>
            </w:pPr>
            <w:r>
              <w:rPr>
                <w:rFonts w:ascii="宋体" w:hAnsi="宋体" w:cs="宋体"/>
                <w:color w:val="000000"/>
                <w:sz w:val="18"/>
              </w:rPr>
              <w:t>小计</w:t>
            </w:r>
          </w:p>
        </w:tc>
        <w:tc>
          <w:tcPr>
            <w:tcW w:w="1520" w:type="dxa"/>
            <w:vAlign w:val="center"/>
          </w:tcPr>
          <w:p w14:paraId="1B798139">
            <w:pPr>
              <w:snapToGrid w:val="0"/>
              <w:jc w:val="center"/>
            </w:pPr>
            <w:r>
              <w:rPr>
                <w:rFonts w:ascii="宋体" w:hAnsi="宋体" w:cs="宋体"/>
                <w:color w:val="000000"/>
                <w:sz w:val="18"/>
              </w:rPr>
              <w:t xml:space="preserve">基本支出  </w:t>
            </w:r>
          </w:p>
        </w:tc>
        <w:tc>
          <w:tcPr>
            <w:tcW w:w="1520" w:type="dxa"/>
            <w:vAlign w:val="center"/>
          </w:tcPr>
          <w:p w14:paraId="5E9562C7">
            <w:pPr>
              <w:snapToGrid w:val="0"/>
              <w:jc w:val="center"/>
            </w:pPr>
            <w:r>
              <w:rPr>
                <w:rFonts w:ascii="宋体" w:hAnsi="宋体" w:cs="宋体"/>
                <w:color w:val="000000"/>
                <w:sz w:val="18"/>
              </w:rPr>
              <w:t>项目支出</w:t>
            </w:r>
          </w:p>
        </w:tc>
        <w:tc>
          <w:tcPr>
            <w:tcW w:w="1518" w:type="dxa"/>
            <w:vMerge w:val="continue"/>
            <w:vAlign w:val="center"/>
          </w:tcPr>
          <w:p w14:paraId="692329B4"/>
        </w:tc>
      </w:tr>
      <w:tr w14:paraId="086AA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AC19FCC">
            <w:pPr>
              <w:snapToGrid w:val="0"/>
              <w:jc w:val="center"/>
            </w:pPr>
            <w:r>
              <w:rPr>
                <w:rFonts w:ascii="宋体" w:hAnsi="宋体" w:cs="宋体"/>
                <w:color w:val="000000"/>
                <w:sz w:val="18"/>
              </w:rPr>
              <w:t>合计</w:t>
            </w:r>
          </w:p>
        </w:tc>
        <w:tc>
          <w:tcPr>
            <w:tcW w:w="1520" w:type="dxa"/>
            <w:vAlign w:val="center"/>
          </w:tcPr>
          <w:p w14:paraId="1170AF48"/>
        </w:tc>
        <w:tc>
          <w:tcPr>
            <w:tcW w:w="1520" w:type="dxa"/>
            <w:vAlign w:val="center"/>
          </w:tcPr>
          <w:p w14:paraId="058A512E"/>
        </w:tc>
        <w:tc>
          <w:tcPr>
            <w:tcW w:w="1520" w:type="dxa"/>
            <w:vAlign w:val="center"/>
          </w:tcPr>
          <w:p w14:paraId="438F7FAA"/>
        </w:tc>
        <w:tc>
          <w:tcPr>
            <w:tcW w:w="1520" w:type="dxa"/>
            <w:vAlign w:val="center"/>
          </w:tcPr>
          <w:p w14:paraId="7826694F"/>
        </w:tc>
        <w:tc>
          <w:tcPr>
            <w:tcW w:w="1520" w:type="dxa"/>
            <w:vAlign w:val="center"/>
          </w:tcPr>
          <w:p w14:paraId="29E37C3A"/>
        </w:tc>
        <w:tc>
          <w:tcPr>
            <w:tcW w:w="1518" w:type="dxa"/>
            <w:vAlign w:val="center"/>
          </w:tcPr>
          <w:p w14:paraId="41D48CA3"/>
        </w:tc>
      </w:tr>
      <w:tr w14:paraId="78CAC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E5C4D22"/>
        </w:tc>
        <w:tc>
          <w:tcPr>
            <w:tcW w:w="3080" w:type="dxa"/>
            <w:vAlign w:val="center"/>
          </w:tcPr>
          <w:p w14:paraId="7EC6FA05"/>
        </w:tc>
        <w:tc>
          <w:tcPr>
            <w:tcW w:w="1520" w:type="dxa"/>
            <w:vAlign w:val="center"/>
          </w:tcPr>
          <w:p w14:paraId="10C0131E"/>
        </w:tc>
        <w:tc>
          <w:tcPr>
            <w:tcW w:w="1520" w:type="dxa"/>
            <w:vAlign w:val="center"/>
          </w:tcPr>
          <w:p w14:paraId="7BB22488"/>
        </w:tc>
        <w:tc>
          <w:tcPr>
            <w:tcW w:w="1520" w:type="dxa"/>
            <w:vAlign w:val="center"/>
          </w:tcPr>
          <w:p w14:paraId="67BAE619"/>
        </w:tc>
        <w:tc>
          <w:tcPr>
            <w:tcW w:w="1520" w:type="dxa"/>
            <w:vAlign w:val="center"/>
          </w:tcPr>
          <w:p w14:paraId="4893F7BC"/>
        </w:tc>
        <w:tc>
          <w:tcPr>
            <w:tcW w:w="1520" w:type="dxa"/>
            <w:vAlign w:val="center"/>
          </w:tcPr>
          <w:p w14:paraId="671763D6"/>
        </w:tc>
        <w:tc>
          <w:tcPr>
            <w:tcW w:w="1518" w:type="dxa"/>
            <w:vAlign w:val="center"/>
          </w:tcPr>
          <w:p w14:paraId="34AF1467"/>
        </w:tc>
      </w:tr>
      <w:tr w14:paraId="56682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FB9FBB6">
            <w:pPr>
              <w:snapToGrid w:val="0"/>
            </w:pPr>
            <w:r>
              <w:rPr>
                <w:rFonts w:ascii="宋体" w:hAnsi="宋体" w:cs="宋体"/>
                <w:color w:val="000000"/>
                <w:sz w:val="18"/>
              </w:rPr>
              <w:t>注：本表反映本年度政府性基金预算财政拨款收入、支出及结转和结余情况。</w:t>
            </w:r>
          </w:p>
        </w:tc>
      </w:tr>
    </w:tbl>
    <w:p w14:paraId="444E1EDA">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天津市西青区应急管理局2024年度政府性基金预算财政拨款收入支出决算表为空表。</w:t>
      </w:r>
      <w:bookmarkStart w:id="25" w:name="_Toc1951730910"/>
      <w:bookmarkStart w:id="26" w:name="_Toc1317004554"/>
      <w:bookmarkStart w:id="27" w:name="_Toc1662304910"/>
      <w:bookmarkStart w:id="28" w:name="_Toc816430520"/>
    </w:p>
    <w:p w14:paraId="6A13D0AA">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65A4094">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8DD4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3877545">
            <w:pPr>
              <w:jc w:val="right"/>
            </w:pPr>
          </w:p>
        </w:tc>
      </w:tr>
      <w:tr w14:paraId="4769F4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307EF09">
            <w:r>
              <w:rPr>
                <w:rFonts w:ascii="宋体" w:hAnsi="宋体" w:cs="宋体"/>
                <w:sz w:val="20"/>
              </w:rPr>
              <w:t>部门：天津市西青区应急管理局</w:t>
            </w:r>
          </w:p>
        </w:tc>
        <w:tc>
          <w:tcPr>
            <w:tcW w:w="2000" w:type="dxa"/>
          </w:tcPr>
          <w:p w14:paraId="718684F3">
            <w:pPr>
              <w:jc w:val="center"/>
            </w:pPr>
          </w:p>
        </w:tc>
        <w:tc>
          <w:tcPr>
            <w:tcW w:w="5619" w:type="dxa"/>
          </w:tcPr>
          <w:p w14:paraId="378ABFE4">
            <w:pPr>
              <w:jc w:val="right"/>
            </w:pPr>
            <w:r>
              <w:rPr>
                <w:rFonts w:ascii="宋体" w:hAnsi="宋体" w:cs="宋体"/>
                <w:sz w:val="20"/>
              </w:rPr>
              <w:t>单位：元</w:t>
            </w:r>
          </w:p>
        </w:tc>
      </w:tr>
    </w:tbl>
    <w:p w14:paraId="60C53F2B">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7FA4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9118ACD">
            <w:pPr>
              <w:snapToGrid w:val="0"/>
              <w:jc w:val="center"/>
            </w:pPr>
            <w:r>
              <w:rPr>
                <w:rFonts w:ascii="宋体" w:hAnsi="宋体" w:cs="宋体"/>
                <w:color w:val="000000"/>
                <w:sz w:val="18"/>
              </w:rPr>
              <w:t>支出功能分类科目</w:t>
            </w:r>
          </w:p>
        </w:tc>
        <w:tc>
          <w:tcPr>
            <w:tcW w:w="1520" w:type="dxa"/>
            <w:vMerge w:val="restart"/>
            <w:vAlign w:val="center"/>
          </w:tcPr>
          <w:p w14:paraId="210A1E17">
            <w:pPr>
              <w:snapToGrid w:val="0"/>
              <w:jc w:val="center"/>
            </w:pPr>
            <w:r>
              <w:rPr>
                <w:rFonts w:ascii="宋体" w:hAnsi="宋体" w:cs="宋体"/>
                <w:color w:val="000000"/>
                <w:sz w:val="18"/>
              </w:rPr>
              <w:t>年初结转和结余</w:t>
            </w:r>
          </w:p>
        </w:tc>
        <w:tc>
          <w:tcPr>
            <w:tcW w:w="1520" w:type="dxa"/>
            <w:vMerge w:val="restart"/>
            <w:vAlign w:val="center"/>
          </w:tcPr>
          <w:p w14:paraId="1A142A90">
            <w:pPr>
              <w:snapToGrid w:val="0"/>
              <w:jc w:val="center"/>
            </w:pPr>
            <w:r>
              <w:rPr>
                <w:rFonts w:ascii="宋体" w:hAnsi="宋体" w:cs="宋体"/>
                <w:color w:val="000000"/>
                <w:sz w:val="18"/>
              </w:rPr>
              <w:t>本年收入</w:t>
            </w:r>
          </w:p>
        </w:tc>
        <w:tc>
          <w:tcPr>
            <w:tcW w:w="4560" w:type="dxa"/>
            <w:gridSpan w:val="3"/>
            <w:vAlign w:val="center"/>
          </w:tcPr>
          <w:p w14:paraId="74DAF7A1">
            <w:pPr>
              <w:snapToGrid w:val="0"/>
              <w:jc w:val="center"/>
            </w:pPr>
            <w:r>
              <w:rPr>
                <w:rFonts w:ascii="宋体" w:hAnsi="宋体" w:cs="宋体"/>
                <w:color w:val="000000"/>
                <w:sz w:val="18"/>
              </w:rPr>
              <w:t>本年支出</w:t>
            </w:r>
          </w:p>
        </w:tc>
        <w:tc>
          <w:tcPr>
            <w:tcW w:w="1518" w:type="dxa"/>
            <w:vMerge w:val="restart"/>
            <w:vAlign w:val="center"/>
          </w:tcPr>
          <w:p w14:paraId="5EE6A5DE">
            <w:pPr>
              <w:snapToGrid w:val="0"/>
              <w:jc w:val="center"/>
            </w:pPr>
            <w:r>
              <w:rPr>
                <w:rFonts w:ascii="宋体" w:hAnsi="宋体" w:cs="宋体"/>
                <w:color w:val="000000"/>
                <w:sz w:val="18"/>
              </w:rPr>
              <w:t>年末结转和结余</w:t>
            </w:r>
          </w:p>
        </w:tc>
      </w:tr>
      <w:tr w14:paraId="04CBE3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33A399A">
            <w:pPr>
              <w:snapToGrid w:val="0"/>
              <w:jc w:val="center"/>
            </w:pPr>
            <w:r>
              <w:rPr>
                <w:rFonts w:ascii="宋体" w:hAnsi="宋体" w:cs="宋体"/>
                <w:color w:val="000000"/>
                <w:sz w:val="18"/>
              </w:rPr>
              <w:t>科目编码</w:t>
            </w:r>
          </w:p>
        </w:tc>
        <w:tc>
          <w:tcPr>
            <w:tcW w:w="3080" w:type="dxa"/>
            <w:vAlign w:val="center"/>
          </w:tcPr>
          <w:p w14:paraId="5F8583D5">
            <w:pPr>
              <w:snapToGrid w:val="0"/>
              <w:jc w:val="center"/>
            </w:pPr>
            <w:r>
              <w:rPr>
                <w:rFonts w:ascii="宋体" w:hAnsi="宋体" w:cs="宋体"/>
                <w:color w:val="000000"/>
                <w:sz w:val="18"/>
              </w:rPr>
              <w:t>科目名称</w:t>
            </w:r>
          </w:p>
        </w:tc>
        <w:tc>
          <w:tcPr>
            <w:tcW w:w="1520" w:type="dxa"/>
            <w:vMerge w:val="continue"/>
            <w:vAlign w:val="center"/>
          </w:tcPr>
          <w:p w14:paraId="60F5134E"/>
        </w:tc>
        <w:tc>
          <w:tcPr>
            <w:tcW w:w="1520" w:type="dxa"/>
            <w:vMerge w:val="continue"/>
            <w:vAlign w:val="center"/>
          </w:tcPr>
          <w:p w14:paraId="1C2DF1C6"/>
        </w:tc>
        <w:tc>
          <w:tcPr>
            <w:tcW w:w="1520" w:type="dxa"/>
            <w:vAlign w:val="center"/>
          </w:tcPr>
          <w:p w14:paraId="5FB25D70">
            <w:pPr>
              <w:snapToGrid w:val="0"/>
              <w:jc w:val="center"/>
            </w:pPr>
            <w:r>
              <w:rPr>
                <w:rFonts w:ascii="宋体" w:hAnsi="宋体" w:cs="宋体"/>
                <w:color w:val="000000"/>
                <w:sz w:val="18"/>
              </w:rPr>
              <w:t>合计</w:t>
            </w:r>
          </w:p>
        </w:tc>
        <w:tc>
          <w:tcPr>
            <w:tcW w:w="1520" w:type="dxa"/>
            <w:vAlign w:val="center"/>
          </w:tcPr>
          <w:p w14:paraId="2966D609">
            <w:pPr>
              <w:snapToGrid w:val="0"/>
              <w:jc w:val="center"/>
            </w:pPr>
            <w:r>
              <w:rPr>
                <w:rFonts w:ascii="宋体" w:hAnsi="宋体" w:cs="宋体"/>
                <w:color w:val="000000"/>
                <w:sz w:val="18"/>
              </w:rPr>
              <w:t xml:space="preserve">基本支出  </w:t>
            </w:r>
          </w:p>
        </w:tc>
        <w:tc>
          <w:tcPr>
            <w:tcW w:w="1520" w:type="dxa"/>
            <w:vAlign w:val="center"/>
          </w:tcPr>
          <w:p w14:paraId="51ADAD7C">
            <w:pPr>
              <w:snapToGrid w:val="0"/>
              <w:jc w:val="center"/>
            </w:pPr>
            <w:r>
              <w:rPr>
                <w:rFonts w:ascii="宋体" w:hAnsi="宋体" w:cs="宋体"/>
                <w:color w:val="000000"/>
                <w:sz w:val="18"/>
              </w:rPr>
              <w:t>项目支出</w:t>
            </w:r>
          </w:p>
        </w:tc>
        <w:tc>
          <w:tcPr>
            <w:tcW w:w="1518" w:type="dxa"/>
            <w:vMerge w:val="continue"/>
            <w:vAlign w:val="center"/>
          </w:tcPr>
          <w:p w14:paraId="3DB32099"/>
        </w:tc>
      </w:tr>
      <w:tr w14:paraId="2CB6C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4F5AA97">
            <w:pPr>
              <w:snapToGrid w:val="0"/>
              <w:jc w:val="center"/>
            </w:pPr>
            <w:r>
              <w:rPr>
                <w:rFonts w:ascii="宋体" w:hAnsi="宋体" w:cs="宋体"/>
                <w:color w:val="000000"/>
                <w:sz w:val="18"/>
              </w:rPr>
              <w:t>合计</w:t>
            </w:r>
          </w:p>
        </w:tc>
        <w:tc>
          <w:tcPr>
            <w:tcW w:w="1520" w:type="dxa"/>
            <w:vAlign w:val="center"/>
          </w:tcPr>
          <w:p w14:paraId="5C902DE7"/>
        </w:tc>
        <w:tc>
          <w:tcPr>
            <w:tcW w:w="1520" w:type="dxa"/>
            <w:vAlign w:val="center"/>
          </w:tcPr>
          <w:p w14:paraId="34A0301A"/>
        </w:tc>
        <w:tc>
          <w:tcPr>
            <w:tcW w:w="1520" w:type="dxa"/>
            <w:vAlign w:val="center"/>
          </w:tcPr>
          <w:p w14:paraId="6F13F5B3"/>
        </w:tc>
        <w:tc>
          <w:tcPr>
            <w:tcW w:w="1520" w:type="dxa"/>
            <w:vAlign w:val="center"/>
          </w:tcPr>
          <w:p w14:paraId="779612D7"/>
        </w:tc>
        <w:tc>
          <w:tcPr>
            <w:tcW w:w="1520" w:type="dxa"/>
            <w:vAlign w:val="center"/>
          </w:tcPr>
          <w:p w14:paraId="626ADCB2"/>
        </w:tc>
        <w:tc>
          <w:tcPr>
            <w:tcW w:w="1518" w:type="dxa"/>
            <w:vAlign w:val="center"/>
          </w:tcPr>
          <w:p w14:paraId="030AC0D3"/>
        </w:tc>
      </w:tr>
      <w:tr w14:paraId="34145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D894307"/>
        </w:tc>
        <w:tc>
          <w:tcPr>
            <w:tcW w:w="3080" w:type="dxa"/>
            <w:vAlign w:val="center"/>
          </w:tcPr>
          <w:p w14:paraId="568419E6"/>
        </w:tc>
        <w:tc>
          <w:tcPr>
            <w:tcW w:w="1520" w:type="dxa"/>
            <w:vAlign w:val="center"/>
          </w:tcPr>
          <w:p w14:paraId="3380AC5F"/>
        </w:tc>
        <w:tc>
          <w:tcPr>
            <w:tcW w:w="1520" w:type="dxa"/>
            <w:vAlign w:val="center"/>
          </w:tcPr>
          <w:p w14:paraId="114F59CA"/>
        </w:tc>
        <w:tc>
          <w:tcPr>
            <w:tcW w:w="1520" w:type="dxa"/>
            <w:vAlign w:val="center"/>
          </w:tcPr>
          <w:p w14:paraId="46E636C5"/>
        </w:tc>
        <w:tc>
          <w:tcPr>
            <w:tcW w:w="1520" w:type="dxa"/>
            <w:vAlign w:val="center"/>
          </w:tcPr>
          <w:p w14:paraId="0B42050D"/>
        </w:tc>
        <w:tc>
          <w:tcPr>
            <w:tcW w:w="1520" w:type="dxa"/>
            <w:vAlign w:val="center"/>
          </w:tcPr>
          <w:p w14:paraId="7E1560B9"/>
        </w:tc>
        <w:tc>
          <w:tcPr>
            <w:tcW w:w="1518" w:type="dxa"/>
            <w:vAlign w:val="center"/>
          </w:tcPr>
          <w:p w14:paraId="2991E3B7"/>
        </w:tc>
      </w:tr>
      <w:tr w14:paraId="1123B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F7B0989">
            <w:pPr>
              <w:snapToGrid w:val="0"/>
            </w:pPr>
            <w:r>
              <w:rPr>
                <w:rFonts w:ascii="宋体" w:hAnsi="宋体" w:cs="宋体"/>
                <w:color w:val="000000"/>
                <w:sz w:val="18"/>
              </w:rPr>
              <w:t>注：本表反映本年度国有资本经营预算财政拨款收入、支出及结转和结余情况。</w:t>
            </w:r>
          </w:p>
        </w:tc>
      </w:tr>
    </w:tbl>
    <w:p w14:paraId="3226C3B8">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天津市西青区应急管理局2024年国有资本经营预算财政拨款收入支出决算表为空表。</w:t>
      </w:r>
      <w:bookmarkStart w:id="29" w:name="_Toc2076180092"/>
      <w:bookmarkStart w:id="30" w:name="_Toc781589449"/>
      <w:bookmarkStart w:id="31" w:name="_Toc1474728957"/>
      <w:bookmarkStart w:id="32" w:name="_Toc1743858547"/>
    </w:p>
    <w:p w14:paraId="4365391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C9F45FB">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83FE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69CAD1D">
            <w:pPr>
              <w:jc w:val="right"/>
            </w:pPr>
          </w:p>
        </w:tc>
      </w:tr>
      <w:tr w14:paraId="64266B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DBC2477">
            <w:r>
              <w:rPr>
                <w:rFonts w:ascii="宋体" w:hAnsi="宋体" w:cs="宋体"/>
                <w:sz w:val="20"/>
              </w:rPr>
              <w:t>部门：天津市西青区应急管理局</w:t>
            </w:r>
          </w:p>
        </w:tc>
        <w:tc>
          <w:tcPr>
            <w:tcW w:w="2000" w:type="dxa"/>
          </w:tcPr>
          <w:p w14:paraId="4C6EAE5F">
            <w:pPr>
              <w:jc w:val="center"/>
            </w:pPr>
          </w:p>
        </w:tc>
        <w:tc>
          <w:tcPr>
            <w:tcW w:w="5619" w:type="dxa"/>
          </w:tcPr>
          <w:p w14:paraId="3C2CEA46">
            <w:pPr>
              <w:jc w:val="right"/>
            </w:pPr>
            <w:r>
              <w:rPr>
                <w:rFonts w:ascii="宋体" w:hAnsi="宋体" w:cs="宋体"/>
                <w:sz w:val="20"/>
              </w:rPr>
              <w:t>单位：元</w:t>
            </w:r>
          </w:p>
        </w:tc>
      </w:tr>
    </w:tbl>
    <w:p w14:paraId="174492F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5AD0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2686C16">
            <w:pPr>
              <w:snapToGrid w:val="0"/>
              <w:jc w:val="center"/>
            </w:pPr>
            <w:r>
              <w:rPr>
                <w:rFonts w:ascii="宋体" w:hAnsi="宋体" w:cs="宋体"/>
                <w:color w:val="000000"/>
              </w:rPr>
              <w:t>合计</w:t>
            </w:r>
          </w:p>
        </w:tc>
        <w:tc>
          <w:tcPr>
            <w:tcW w:w="2200" w:type="dxa"/>
            <w:vMerge w:val="restart"/>
            <w:vAlign w:val="center"/>
          </w:tcPr>
          <w:p w14:paraId="351FC322">
            <w:pPr>
              <w:snapToGrid w:val="0"/>
              <w:jc w:val="center"/>
            </w:pPr>
            <w:r>
              <w:rPr>
                <w:rFonts w:ascii="宋体" w:hAnsi="宋体" w:cs="宋体"/>
                <w:color w:val="000000"/>
              </w:rPr>
              <w:t>因公出国（境）费</w:t>
            </w:r>
          </w:p>
        </w:tc>
        <w:tc>
          <w:tcPr>
            <w:tcW w:w="6620" w:type="dxa"/>
            <w:gridSpan w:val="3"/>
            <w:vAlign w:val="center"/>
          </w:tcPr>
          <w:p w14:paraId="5665003E">
            <w:pPr>
              <w:snapToGrid w:val="0"/>
              <w:jc w:val="center"/>
            </w:pPr>
            <w:r>
              <w:rPr>
                <w:rFonts w:ascii="宋体" w:hAnsi="宋体" w:cs="宋体"/>
                <w:color w:val="000000"/>
              </w:rPr>
              <w:t>公务用车购置及运行维护费</w:t>
            </w:r>
          </w:p>
        </w:tc>
        <w:tc>
          <w:tcPr>
            <w:tcW w:w="2218" w:type="dxa"/>
            <w:vMerge w:val="restart"/>
            <w:vAlign w:val="center"/>
          </w:tcPr>
          <w:p w14:paraId="29FC0681">
            <w:pPr>
              <w:snapToGrid w:val="0"/>
              <w:jc w:val="center"/>
            </w:pPr>
            <w:r>
              <w:rPr>
                <w:rFonts w:ascii="宋体" w:hAnsi="宋体" w:cs="宋体"/>
                <w:color w:val="000000"/>
              </w:rPr>
              <w:t>公务接待费</w:t>
            </w:r>
          </w:p>
        </w:tc>
      </w:tr>
      <w:tr w14:paraId="4AC91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9A226D6"/>
        </w:tc>
        <w:tc>
          <w:tcPr>
            <w:tcW w:w="2200" w:type="dxa"/>
            <w:vMerge w:val="continue"/>
            <w:vAlign w:val="center"/>
          </w:tcPr>
          <w:p w14:paraId="4D6A64DC"/>
        </w:tc>
        <w:tc>
          <w:tcPr>
            <w:tcW w:w="2200" w:type="dxa"/>
            <w:vAlign w:val="center"/>
          </w:tcPr>
          <w:p w14:paraId="27251E40">
            <w:pPr>
              <w:snapToGrid w:val="0"/>
              <w:jc w:val="center"/>
            </w:pPr>
            <w:r>
              <w:rPr>
                <w:rFonts w:ascii="宋体" w:hAnsi="宋体" w:cs="宋体"/>
                <w:color w:val="000000"/>
              </w:rPr>
              <w:t>小计</w:t>
            </w:r>
          </w:p>
        </w:tc>
        <w:tc>
          <w:tcPr>
            <w:tcW w:w="2200" w:type="dxa"/>
            <w:vAlign w:val="center"/>
          </w:tcPr>
          <w:p w14:paraId="3F26111B">
            <w:pPr>
              <w:snapToGrid w:val="0"/>
              <w:jc w:val="center"/>
            </w:pPr>
            <w:r>
              <w:rPr>
                <w:rFonts w:ascii="宋体" w:hAnsi="宋体" w:cs="宋体"/>
                <w:color w:val="000000"/>
              </w:rPr>
              <w:t>公务用车购置费</w:t>
            </w:r>
          </w:p>
        </w:tc>
        <w:tc>
          <w:tcPr>
            <w:tcW w:w="2220" w:type="dxa"/>
            <w:vAlign w:val="center"/>
          </w:tcPr>
          <w:p w14:paraId="5DD27D52">
            <w:pPr>
              <w:snapToGrid w:val="0"/>
              <w:jc w:val="center"/>
            </w:pPr>
            <w:r>
              <w:rPr>
                <w:rFonts w:ascii="宋体" w:hAnsi="宋体" w:cs="宋体"/>
                <w:color w:val="000000"/>
              </w:rPr>
              <w:t>公务用车运行维护费</w:t>
            </w:r>
          </w:p>
        </w:tc>
        <w:tc>
          <w:tcPr>
            <w:tcW w:w="2218" w:type="dxa"/>
            <w:vMerge w:val="continue"/>
            <w:vAlign w:val="center"/>
          </w:tcPr>
          <w:p w14:paraId="0024D0C6"/>
        </w:tc>
      </w:tr>
      <w:tr w14:paraId="2974F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408EBA1"/>
        </w:tc>
        <w:tc>
          <w:tcPr>
            <w:tcW w:w="2200" w:type="dxa"/>
            <w:vAlign w:val="center"/>
          </w:tcPr>
          <w:p w14:paraId="265EB314"/>
        </w:tc>
        <w:tc>
          <w:tcPr>
            <w:tcW w:w="2200" w:type="dxa"/>
            <w:vAlign w:val="center"/>
          </w:tcPr>
          <w:p w14:paraId="67D4123B"/>
        </w:tc>
        <w:tc>
          <w:tcPr>
            <w:tcW w:w="2200" w:type="dxa"/>
            <w:vAlign w:val="center"/>
          </w:tcPr>
          <w:p w14:paraId="7644D55C"/>
        </w:tc>
        <w:tc>
          <w:tcPr>
            <w:tcW w:w="2220" w:type="dxa"/>
            <w:vAlign w:val="center"/>
          </w:tcPr>
          <w:p w14:paraId="6712DBA7"/>
        </w:tc>
        <w:tc>
          <w:tcPr>
            <w:tcW w:w="2218" w:type="dxa"/>
            <w:vAlign w:val="center"/>
          </w:tcPr>
          <w:p w14:paraId="5069566B"/>
        </w:tc>
      </w:tr>
      <w:tr w14:paraId="281DE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0A9BDD8A">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F0C26C6">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天津市西青区应急管理局2024年财政拨款“三公”经费支出决算表为空表。</w:t>
      </w:r>
    </w:p>
    <w:p w14:paraId="4787579C">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113835E1">
      <w:pPr>
        <w:pStyle w:val="8"/>
        <w:spacing w:before="0" w:after="0" w:line="800" w:lineRule="exact"/>
        <w:ind w:firstLine="602" w:firstLineChars="200"/>
        <w:outlineLvl w:val="0"/>
        <w:rPr>
          <w:rFonts w:ascii="黑体" w:hAnsi="黑体" w:eastAsia="黑体"/>
          <w:sz w:val="30"/>
          <w:szCs w:val="30"/>
        </w:rPr>
      </w:pPr>
      <w:bookmarkStart w:id="34" w:name="_Toc2044509788"/>
      <w:bookmarkStart w:id="35" w:name="_Toc16400644"/>
      <w:bookmarkStart w:id="36" w:name="_Toc173785173"/>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251C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376A560">
            <w:pPr>
              <w:jc w:val="right"/>
            </w:pPr>
          </w:p>
        </w:tc>
      </w:tr>
      <w:tr w14:paraId="046ACB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2722AC">
            <w:r>
              <w:rPr>
                <w:rFonts w:ascii="宋体" w:hAnsi="宋体" w:cs="宋体"/>
                <w:sz w:val="20"/>
              </w:rPr>
              <w:t>部门：天津市西青区应急管理局</w:t>
            </w:r>
          </w:p>
        </w:tc>
        <w:tc>
          <w:tcPr>
            <w:tcW w:w="2000" w:type="dxa"/>
          </w:tcPr>
          <w:p w14:paraId="30077A8E">
            <w:pPr>
              <w:jc w:val="center"/>
            </w:pPr>
          </w:p>
        </w:tc>
        <w:tc>
          <w:tcPr>
            <w:tcW w:w="5619" w:type="dxa"/>
          </w:tcPr>
          <w:p w14:paraId="0361714B">
            <w:pPr>
              <w:jc w:val="right"/>
            </w:pPr>
            <w:r>
              <w:rPr>
                <w:rFonts w:ascii="宋体" w:hAnsi="宋体" w:cs="宋体"/>
                <w:sz w:val="20"/>
              </w:rPr>
              <w:t>单位：元</w:t>
            </w:r>
          </w:p>
        </w:tc>
      </w:tr>
    </w:tbl>
    <w:p w14:paraId="12430AE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353B76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2A04E978">
            <w:pPr>
              <w:snapToGrid w:val="0"/>
              <w:jc w:val="center"/>
            </w:pPr>
            <w:r>
              <w:rPr>
                <w:rFonts w:ascii="宋体" w:hAnsi="宋体" w:cs="宋体"/>
                <w:color w:val="000000"/>
                <w:sz w:val="16"/>
              </w:rPr>
              <w:t>科目编码</w:t>
            </w:r>
          </w:p>
        </w:tc>
        <w:tc>
          <w:tcPr>
            <w:tcW w:w="3980" w:type="dxa"/>
            <w:vMerge w:val="restart"/>
            <w:vAlign w:val="center"/>
          </w:tcPr>
          <w:p w14:paraId="1097E15B">
            <w:pPr>
              <w:snapToGrid w:val="0"/>
              <w:jc w:val="center"/>
            </w:pPr>
            <w:r>
              <w:rPr>
                <w:rFonts w:ascii="宋体" w:hAnsi="宋体" w:cs="宋体"/>
                <w:color w:val="000000"/>
                <w:sz w:val="16"/>
              </w:rPr>
              <w:t>科目名称</w:t>
            </w:r>
          </w:p>
        </w:tc>
        <w:tc>
          <w:tcPr>
            <w:tcW w:w="8318" w:type="dxa"/>
            <w:gridSpan w:val="6"/>
            <w:vAlign w:val="center"/>
          </w:tcPr>
          <w:p w14:paraId="06A302CD">
            <w:pPr>
              <w:snapToGrid w:val="0"/>
              <w:jc w:val="center"/>
            </w:pPr>
            <w:r>
              <w:rPr>
                <w:rFonts w:ascii="宋体" w:hAnsi="宋体" w:cs="宋体"/>
                <w:color w:val="000000"/>
                <w:sz w:val="16"/>
              </w:rPr>
              <w:t>本年支出</w:t>
            </w:r>
          </w:p>
        </w:tc>
      </w:tr>
      <w:tr w14:paraId="3749C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6CBD0020"/>
        </w:tc>
        <w:tc>
          <w:tcPr>
            <w:tcW w:w="3980" w:type="dxa"/>
            <w:vMerge w:val="continue"/>
            <w:vAlign w:val="center"/>
          </w:tcPr>
          <w:p w14:paraId="2DC16F08"/>
        </w:tc>
        <w:tc>
          <w:tcPr>
            <w:tcW w:w="1380" w:type="dxa"/>
            <w:vAlign w:val="center"/>
          </w:tcPr>
          <w:p w14:paraId="21C01424">
            <w:pPr>
              <w:snapToGrid w:val="0"/>
              <w:jc w:val="center"/>
            </w:pPr>
            <w:r>
              <w:rPr>
                <w:rFonts w:ascii="宋体" w:hAnsi="宋体" w:cs="宋体"/>
                <w:color w:val="000000"/>
                <w:sz w:val="16"/>
              </w:rPr>
              <w:t>合  计</w:t>
            </w:r>
          </w:p>
        </w:tc>
        <w:tc>
          <w:tcPr>
            <w:tcW w:w="1380" w:type="dxa"/>
            <w:vAlign w:val="center"/>
          </w:tcPr>
          <w:p w14:paraId="6709A30E">
            <w:pPr>
              <w:snapToGrid w:val="0"/>
              <w:jc w:val="center"/>
            </w:pPr>
            <w:r>
              <w:rPr>
                <w:rFonts w:ascii="宋体" w:hAnsi="宋体" w:cs="宋体"/>
                <w:color w:val="000000"/>
                <w:sz w:val="16"/>
              </w:rPr>
              <w:t>一般公共预算</w:t>
            </w:r>
          </w:p>
        </w:tc>
        <w:tc>
          <w:tcPr>
            <w:tcW w:w="1380" w:type="dxa"/>
            <w:vAlign w:val="center"/>
          </w:tcPr>
          <w:p w14:paraId="476B3EAD">
            <w:pPr>
              <w:snapToGrid w:val="0"/>
              <w:jc w:val="center"/>
            </w:pPr>
            <w:r>
              <w:rPr>
                <w:rFonts w:ascii="宋体" w:hAnsi="宋体" w:cs="宋体"/>
                <w:color w:val="000000"/>
                <w:sz w:val="16"/>
              </w:rPr>
              <w:t>政府性基金预算</w:t>
            </w:r>
          </w:p>
        </w:tc>
        <w:tc>
          <w:tcPr>
            <w:tcW w:w="1380" w:type="dxa"/>
            <w:vAlign w:val="center"/>
          </w:tcPr>
          <w:p w14:paraId="5BB70271">
            <w:pPr>
              <w:snapToGrid w:val="0"/>
              <w:jc w:val="center"/>
            </w:pPr>
            <w:r>
              <w:rPr>
                <w:rFonts w:ascii="宋体" w:hAnsi="宋体" w:cs="宋体"/>
                <w:color w:val="000000"/>
                <w:sz w:val="16"/>
              </w:rPr>
              <w:t>国有资本经营预算</w:t>
            </w:r>
          </w:p>
        </w:tc>
        <w:tc>
          <w:tcPr>
            <w:tcW w:w="1380" w:type="dxa"/>
            <w:vAlign w:val="center"/>
          </w:tcPr>
          <w:p w14:paraId="0D75603E">
            <w:pPr>
              <w:snapToGrid w:val="0"/>
              <w:jc w:val="center"/>
            </w:pPr>
            <w:r>
              <w:rPr>
                <w:rFonts w:ascii="宋体" w:hAnsi="宋体" w:cs="宋体"/>
                <w:color w:val="000000"/>
                <w:sz w:val="16"/>
              </w:rPr>
              <w:t>财政专户管理资金</w:t>
            </w:r>
          </w:p>
        </w:tc>
        <w:tc>
          <w:tcPr>
            <w:tcW w:w="1418" w:type="dxa"/>
            <w:vAlign w:val="center"/>
          </w:tcPr>
          <w:p w14:paraId="05C00E57">
            <w:pPr>
              <w:snapToGrid w:val="0"/>
              <w:jc w:val="center"/>
            </w:pPr>
            <w:r>
              <w:rPr>
                <w:rFonts w:ascii="宋体" w:hAnsi="宋体" w:cs="宋体"/>
                <w:color w:val="000000"/>
                <w:sz w:val="16"/>
              </w:rPr>
              <w:t>单位资金</w:t>
            </w:r>
          </w:p>
        </w:tc>
      </w:tr>
      <w:tr w14:paraId="65CDB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0958273F">
            <w:pPr>
              <w:snapToGrid w:val="0"/>
              <w:jc w:val="center"/>
            </w:pPr>
            <w:r>
              <w:rPr>
                <w:rFonts w:ascii="宋体" w:hAnsi="宋体" w:cs="宋体"/>
                <w:color w:val="000000"/>
                <w:sz w:val="16"/>
              </w:rPr>
              <w:t>合计</w:t>
            </w:r>
          </w:p>
        </w:tc>
        <w:tc>
          <w:tcPr>
            <w:tcW w:w="1380" w:type="dxa"/>
            <w:vAlign w:val="center"/>
          </w:tcPr>
          <w:p w14:paraId="0C4539BF">
            <w:pPr>
              <w:snapToGrid w:val="0"/>
              <w:jc w:val="right"/>
            </w:pPr>
            <w:r>
              <w:rPr>
                <w:rFonts w:ascii="宋体" w:hAnsi="宋体" w:cs="宋体"/>
                <w:color w:val="000000"/>
                <w:sz w:val="16"/>
              </w:rPr>
              <w:t>22,311,740.55</w:t>
            </w:r>
          </w:p>
        </w:tc>
        <w:tc>
          <w:tcPr>
            <w:tcW w:w="1380" w:type="dxa"/>
            <w:vAlign w:val="center"/>
          </w:tcPr>
          <w:p w14:paraId="15D7F604">
            <w:pPr>
              <w:snapToGrid w:val="0"/>
              <w:jc w:val="right"/>
            </w:pPr>
            <w:r>
              <w:rPr>
                <w:rFonts w:ascii="宋体" w:hAnsi="宋体" w:cs="宋体"/>
                <w:color w:val="000000"/>
                <w:sz w:val="16"/>
              </w:rPr>
              <w:t>20,626,183.75</w:t>
            </w:r>
          </w:p>
        </w:tc>
        <w:tc>
          <w:tcPr>
            <w:tcW w:w="1380" w:type="dxa"/>
            <w:vAlign w:val="center"/>
          </w:tcPr>
          <w:p w14:paraId="3BF91EBD"/>
        </w:tc>
        <w:tc>
          <w:tcPr>
            <w:tcW w:w="1380" w:type="dxa"/>
            <w:vAlign w:val="center"/>
          </w:tcPr>
          <w:p w14:paraId="003DBED1"/>
        </w:tc>
        <w:tc>
          <w:tcPr>
            <w:tcW w:w="1380" w:type="dxa"/>
            <w:vAlign w:val="center"/>
          </w:tcPr>
          <w:p w14:paraId="194F5DF7"/>
        </w:tc>
        <w:tc>
          <w:tcPr>
            <w:tcW w:w="1418" w:type="dxa"/>
            <w:vAlign w:val="center"/>
          </w:tcPr>
          <w:p w14:paraId="337103F1">
            <w:pPr>
              <w:snapToGrid w:val="0"/>
              <w:jc w:val="right"/>
            </w:pPr>
            <w:r>
              <w:rPr>
                <w:rFonts w:ascii="宋体" w:hAnsi="宋体" w:cs="宋体"/>
                <w:color w:val="000000"/>
                <w:sz w:val="16"/>
              </w:rPr>
              <w:t>1,685,556.80</w:t>
            </w:r>
          </w:p>
        </w:tc>
      </w:tr>
      <w:tr w14:paraId="2AD7F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C6B643">
            <w:pPr>
              <w:snapToGrid w:val="0"/>
            </w:pPr>
            <w:r>
              <w:rPr>
                <w:rFonts w:ascii="宋体" w:hAnsi="宋体" w:cs="宋体"/>
                <w:color w:val="000000"/>
                <w:sz w:val="16"/>
              </w:rPr>
              <w:t>222</w:t>
            </w:r>
          </w:p>
        </w:tc>
        <w:tc>
          <w:tcPr>
            <w:tcW w:w="3980" w:type="dxa"/>
            <w:vAlign w:val="center"/>
          </w:tcPr>
          <w:p w14:paraId="23989A12">
            <w:pPr>
              <w:snapToGrid w:val="0"/>
            </w:pPr>
            <w:r>
              <w:rPr>
                <w:rFonts w:ascii="宋体" w:hAnsi="宋体" w:cs="宋体"/>
                <w:color w:val="000000"/>
                <w:sz w:val="16"/>
              </w:rPr>
              <w:t>粮油物资储备支出</w:t>
            </w:r>
          </w:p>
        </w:tc>
        <w:tc>
          <w:tcPr>
            <w:tcW w:w="1380" w:type="dxa"/>
            <w:vAlign w:val="center"/>
          </w:tcPr>
          <w:p w14:paraId="0D9B549A">
            <w:pPr>
              <w:snapToGrid w:val="0"/>
              <w:jc w:val="right"/>
            </w:pPr>
            <w:r>
              <w:rPr>
                <w:rFonts w:ascii="宋体" w:hAnsi="宋体" w:cs="宋体"/>
                <w:color w:val="000000"/>
                <w:sz w:val="16"/>
              </w:rPr>
              <w:t>1,713,606.80</w:t>
            </w:r>
          </w:p>
        </w:tc>
        <w:tc>
          <w:tcPr>
            <w:tcW w:w="1380" w:type="dxa"/>
            <w:vAlign w:val="center"/>
          </w:tcPr>
          <w:p w14:paraId="021D8AA2">
            <w:pPr>
              <w:snapToGrid w:val="0"/>
              <w:jc w:val="right"/>
            </w:pPr>
            <w:r>
              <w:rPr>
                <w:rFonts w:ascii="宋体" w:hAnsi="宋体" w:cs="宋体"/>
                <w:color w:val="000000"/>
                <w:sz w:val="16"/>
              </w:rPr>
              <w:t>28,050.00</w:t>
            </w:r>
          </w:p>
        </w:tc>
        <w:tc>
          <w:tcPr>
            <w:tcW w:w="1380" w:type="dxa"/>
            <w:vAlign w:val="center"/>
          </w:tcPr>
          <w:p w14:paraId="55969C12"/>
        </w:tc>
        <w:tc>
          <w:tcPr>
            <w:tcW w:w="1380" w:type="dxa"/>
            <w:vAlign w:val="center"/>
          </w:tcPr>
          <w:p w14:paraId="5513E769"/>
        </w:tc>
        <w:tc>
          <w:tcPr>
            <w:tcW w:w="1380" w:type="dxa"/>
            <w:vAlign w:val="center"/>
          </w:tcPr>
          <w:p w14:paraId="4D9C694C"/>
        </w:tc>
        <w:tc>
          <w:tcPr>
            <w:tcW w:w="1418" w:type="dxa"/>
            <w:vAlign w:val="center"/>
          </w:tcPr>
          <w:p w14:paraId="4625E54B">
            <w:pPr>
              <w:snapToGrid w:val="0"/>
              <w:jc w:val="right"/>
            </w:pPr>
            <w:r>
              <w:rPr>
                <w:rFonts w:ascii="宋体" w:hAnsi="宋体" w:cs="宋体"/>
                <w:color w:val="000000"/>
                <w:sz w:val="16"/>
              </w:rPr>
              <w:t>1,685,556.80</w:t>
            </w:r>
          </w:p>
        </w:tc>
      </w:tr>
      <w:tr w14:paraId="7E17B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AE9043B">
            <w:pPr>
              <w:snapToGrid w:val="0"/>
            </w:pPr>
            <w:r>
              <w:rPr>
                <w:rFonts w:ascii="宋体" w:hAnsi="宋体" w:cs="宋体"/>
                <w:color w:val="000000"/>
                <w:sz w:val="16"/>
              </w:rPr>
              <w:t>22205</w:t>
            </w:r>
          </w:p>
        </w:tc>
        <w:tc>
          <w:tcPr>
            <w:tcW w:w="3980" w:type="dxa"/>
            <w:vAlign w:val="center"/>
          </w:tcPr>
          <w:p w14:paraId="4BA8DB2A">
            <w:pPr>
              <w:snapToGrid w:val="0"/>
            </w:pPr>
            <w:r>
              <w:rPr>
                <w:rFonts w:ascii="宋体" w:hAnsi="宋体" w:cs="宋体"/>
                <w:color w:val="000000"/>
                <w:sz w:val="16"/>
              </w:rPr>
              <w:t>重要商品储备</w:t>
            </w:r>
          </w:p>
        </w:tc>
        <w:tc>
          <w:tcPr>
            <w:tcW w:w="1380" w:type="dxa"/>
            <w:vAlign w:val="center"/>
          </w:tcPr>
          <w:p w14:paraId="622442EE">
            <w:pPr>
              <w:snapToGrid w:val="0"/>
              <w:jc w:val="right"/>
            </w:pPr>
            <w:r>
              <w:rPr>
                <w:rFonts w:ascii="宋体" w:hAnsi="宋体" w:cs="宋体"/>
                <w:color w:val="000000"/>
                <w:sz w:val="16"/>
              </w:rPr>
              <w:t>1,713,606.80</w:t>
            </w:r>
          </w:p>
        </w:tc>
        <w:tc>
          <w:tcPr>
            <w:tcW w:w="1380" w:type="dxa"/>
            <w:vAlign w:val="center"/>
          </w:tcPr>
          <w:p w14:paraId="115064F7">
            <w:pPr>
              <w:snapToGrid w:val="0"/>
              <w:jc w:val="right"/>
            </w:pPr>
            <w:r>
              <w:rPr>
                <w:rFonts w:ascii="宋体" w:hAnsi="宋体" w:cs="宋体"/>
                <w:color w:val="000000"/>
                <w:sz w:val="16"/>
              </w:rPr>
              <w:t>28,050.00</w:t>
            </w:r>
          </w:p>
        </w:tc>
        <w:tc>
          <w:tcPr>
            <w:tcW w:w="1380" w:type="dxa"/>
            <w:vAlign w:val="center"/>
          </w:tcPr>
          <w:p w14:paraId="4D9E0B49"/>
        </w:tc>
        <w:tc>
          <w:tcPr>
            <w:tcW w:w="1380" w:type="dxa"/>
            <w:vAlign w:val="center"/>
          </w:tcPr>
          <w:p w14:paraId="6CE17C63"/>
        </w:tc>
        <w:tc>
          <w:tcPr>
            <w:tcW w:w="1380" w:type="dxa"/>
            <w:vAlign w:val="center"/>
          </w:tcPr>
          <w:p w14:paraId="72685DB7"/>
        </w:tc>
        <w:tc>
          <w:tcPr>
            <w:tcW w:w="1418" w:type="dxa"/>
            <w:vAlign w:val="center"/>
          </w:tcPr>
          <w:p w14:paraId="41580CA9">
            <w:pPr>
              <w:snapToGrid w:val="0"/>
              <w:jc w:val="right"/>
            </w:pPr>
            <w:r>
              <w:rPr>
                <w:rFonts w:ascii="宋体" w:hAnsi="宋体" w:cs="宋体"/>
                <w:color w:val="000000"/>
                <w:sz w:val="16"/>
              </w:rPr>
              <w:t>1,685,556.80</w:t>
            </w:r>
          </w:p>
        </w:tc>
      </w:tr>
      <w:tr w14:paraId="152E3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803342">
            <w:pPr>
              <w:snapToGrid w:val="0"/>
            </w:pPr>
            <w:r>
              <w:rPr>
                <w:rFonts w:ascii="宋体" w:hAnsi="宋体" w:cs="宋体"/>
                <w:color w:val="000000"/>
                <w:sz w:val="16"/>
              </w:rPr>
              <w:t>2220511</w:t>
            </w:r>
          </w:p>
        </w:tc>
        <w:tc>
          <w:tcPr>
            <w:tcW w:w="3980" w:type="dxa"/>
            <w:vAlign w:val="center"/>
          </w:tcPr>
          <w:p w14:paraId="7BE80676">
            <w:pPr>
              <w:snapToGrid w:val="0"/>
            </w:pPr>
            <w:r>
              <w:rPr>
                <w:rFonts w:ascii="宋体" w:hAnsi="宋体" w:cs="宋体"/>
                <w:color w:val="000000"/>
                <w:sz w:val="16"/>
              </w:rPr>
              <w:t>应急物资储备</w:t>
            </w:r>
          </w:p>
        </w:tc>
        <w:tc>
          <w:tcPr>
            <w:tcW w:w="1380" w:type="dxa"/>
            <w:vAlign w:val="center"/>
          </w:tcPr>
          <w:p w14:paraId="45D175FE">
            <w:pPr>
              <w:snapToGrid w:val="0"/>
              <w:jc w:val="right"/>
            </w:pPr>
            <w:r>
              <w:rPr>
                <w:rFonts w:ascii="宋体" w:hAnsi="宋体" w:cs="宋体"/>
                <w:color w:val="000000"/>
                <w:sz w:val="16"/>
              </w:rPr>
              <w:t>1,713,606.80</w:t>
            </w:r>
          </w:p>
        </w:tc>
        <w:tc>
          <w:tcPr>
            <w:tcW w:w="1380" w:type="dxa"/>
            <w:vAlign w:val="center"/>
          </w:tcPr>
          <w:p w14:paraId="67DC67AE">
            <w:pPr>
              <w:snapToGrid w:val="0"/>
              <w:jc w:val="right"/>
            </w:pPr>
            <w:r>
              <w:rPr>
                <w:rFonts w:ascii="宋体" w:hAnsi="宋体" w:cs="宋体"/>
                <w:color w:val="000000"/>
                <w:sz w:val="16"/>
              </w:rPr>
              <w:t>28,050.00</w:t>
            </w:r>
          </w:p>
        </w:tc>
        <w:tc>
          <w:tcPr>
            <w:tcW w:w="1380" w:type="dxa"/>
            <w:vAlign w:val="center"/>
          </w:tcPr>
          <w:p w14:paraId="45B98556"/>
        </w:tc>
        <w:tc>
          <w:tcPr>
            <w:tcW w:w="1380" w:type="dxa"/>
            <w:vAlign w:val="center"/>
          </w:tcPr>
          <w:p w14:paraId="3EBD4508"/>
        </w:tc>
        <w:tc>
          <w:tcPr>
            <w:tcW w:w="1380" w:type="dxa"/>
            <w:vAlign w:val="center"/>
          </w:tcPr>
          <w:p w14:paraId="760A20B1"/>
        </w:tc>
        <w:tc>
          <w:tcPr>
            <w:tcW w:w="1418" w:type="dxa"/>
            <w:vAlign w:val="center"/>
          </w:tcPr>
          <w:p w14:paraId="70F21852">
            <w:pPr>
              <w:snapToGrid w:val="0"/>
              <w:jc w:val="right"/>
            </w:pPr>
            <w:r>
              <w:rPr>
                <w:rFonts w:ascii="宋体" w:hAnsi="宋体" w:cs="宋体"/>
                <w:color w:val="000000"/>
                <w:sz w:val="16"/>
              </w:rPr>
              <w:t>1,685,556.80</w:t>
            </w:r>
          </w:p>
        </w:tc>
      </w:tr>
      <w:tr w14:paraId="777F1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5337289">
            <w:pPr>
              <w:snapToGrid w:val="0"/>
            </w:pPr>
            <w:r>
              <w:rPr>
                <w:rFonts w:ascii="宋体" w:hAnsi="宋体" w:cs="宋体"/>
                <w:color w:val="000000"/>
                <w:sz w:val="16"/>
              </w:rPr>
              <w:t>224</w:t>
            </w:r>
          </w:p>
        </w:tc>
        <w:tc>
          <w:tcPr>
            <w:tcW w:w="3980" w:type="dxa"/>
            <w:vAlign w:val="center"/>
          </w:tcPr>
          <w:p w14:paraId="35805E48">
            <w:pPr>
              <w:snapToGrid w:val="0"/>
            </w:pPr>
            <w:r>
              <w:rPr>
                <w:rFonts w:ascii="宋体" w:hAnsi="宋体" w:cs="宋体"/>
                <w:color w:val="000000"/>
                <w:sz w:val="16"/>
              </w:rPr>
              <w:t>灾害防治及应急管理支出</w:t>
            </w:r>
          </w:p>
        </w:tc>
        <w:tc>
          <w:tcPr>
            <w:tcW w:w="1380" w:type="dxa"/>
            <w:vAlign w:val="center"/>
          </w:tcPr>
          <w:p w14:paraId="199BC7C6">
            <w:pPr>
              <w:snapToGrid w:val="0"/>
              <w:jc w:val="right"/>
            </w:pPr>
            <w:r>
              <w:rPr>
                <w:rFonts w:ascii="宋体" w:hAnsi="宋体" w:cs="宋体"/>
                <w:color w:val="000000"/>
                <w:sz w:val="16"/>
              </w:rPr>
              <w:t>20,598,133.75</w:t>
            </w:r>
          </w:p>
        </w:tc>
        <w:tc>
          <w:tcPr>
            <w:tcW w:w="1380" w:type="dxa"/>
            <w:vAlign w:val="center"/>
          </w:tcPr>
          <w:p w14:paraId="14BB155D">
            <w:pPr>
              <w:snapToGrid w:val="0"/>
              <w:jc w:val="right"/>
            </w:pPr>
            <w:r>
              <w:rPr>
                <w:rFonts w:ascii="宋体" w:hAnsi="宋体" w:cs="宋体"/>
                <w:color w:val="000000"/>
                <w:sz w:val="16"/>
              </w:rPr>
              <w:t>20,598,133.75</w:t>
            </w:r>
          </w:p>
        </w:tc>
        <w:tc>
          <w:tcPr>
            <w:tcW w:w="1380" w:type="dxa"/>
            <w:vAlign w:val="center"/>
          </w:tcPr>
          <w:p w14:paraId="10F7E8E9"/>
        </w:tc>
        <w:tc>
          <w:tcPr>
            <w:tcW w:w="1380" w:type="dxa"/>
            <w:vAlign w:val="center"/>
          </w:tcPr>
          <w:p w14:paraId="42F7B8BE"/>
        </w:tc>
        <w:tc>
          <w:tcPr>
            <w:tcW w:w="1380" w:type="dxa"/>
            <w:vAlign w:val="center"/>
          </w:tcPr>
          <w:p w14:paraId="49CEBD1F"/>
        </w:tc>
        <w:tc>
          <w:tcPr>
            <w:tcW w:w="1418" w:type="dxa"/>
            <w:vAlign w:val="center"/>
          </w:tcPr>
          <w:p w14:paraId="622961EA"/>
        </w:tc>
      </w:tr>
      <w:tr w14:paraId="0D01A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49E469">
            <w:pPr>
              <w:snapToGrid w:val="0"/>
            </w:pPr>
            <w:r>
              <w:rPr>
                <w:rFonts w:ascii="宋体" w:hAnsi="宋体" w:cs="宋体"/>
                <w:color w:val="000000"/>
                <w:sz w:val="16"/>
              </w:rPr>
              <w:t>22401</w:t>
            </w:r>
          </w:p>
        </w:tc>
        <w:tc>
          <w:tcPr>
            <w:tcW w:w="3980" w:type="dxa"/>
            <w:vAlign w:val="center"/>
          </w:tcPr>
          <w:p w14:paraId="391FC8BA">
            <w:pPr>
              <w:snapToGrid w:val="0"/>
            </w:pPr>
            <w:r>
              <w:rPr>
                <w:rFonts w:ascii="宋体" w:hAnsi="宋体" w:cs="宋体"/>
                <w:color w:val="000000"/>
                <w:sz w:val="16"/>
              </w:rPr>
              <w:t>应急管理事务</w:t>
            </w:r>
          </w:p>
        </w:tc>
        <w:tc>
          <w:tcPr>
            <w:tcW w:w="1380" w:type="dxa"/>
            <w:vAlign w:val="center"/>
          </w:tcPr>
          <w:p w14:paraId="750D53F4">
            <w:pPr>
              <w:snapToGrid w:val="0"/>
              <w:jc w:val="right"/>
            </w:pPr>
            <w:r>
              <w:rPr>
                <w:rFonts w:ascii="宋体" w:hAnsi="宋体" w:cs="宋体"/>
                <w:color w:val="000000"/>
                <w:sz w:val="16"/>
              </w:rPr>
              <w:t>20,420,233.75</w:t>
            </w:r>
          </w:p>
        </w:tc>
        <w:tc>
          <w:tcPr>
            <w:tcW w:w="1380" w:type="dxa"/>
            <w:vAlign w:val="center"/>
          </w:tcPr>
          <w:p w14:paraId="03367AFD">
            <w:pPr>
              <w:snapToGrid w:val="0"/>
              <w:jc w:val="right"/>
            </w:pPr>
            <w:r>
              <w:rPr>
                <w:rFonts w:ascii="宋体" w:hAnsi="宋体" w:cs="宋体"/>
                <w:color w:val="000000"/>
                <w:sz w:val="16"/>
              </w:rPr>
              <w:t>20,420,233.75</w:t>
            </w:r>
          </w:p>
        </w:tc>
        <w:tc>
          <w:tcPr>
            <w:tcW w:w="1380" w:type="dxa"/>
            <w:vAlign w:val="center"/>
          </w:tcPr>
          <w:p w14:paraId="4E344A28"/>
        </w:tc>
        <w:tc>
          <w:tcPr>
            <w:tcW w:w="1380" w:type="dxa"/>
            <w:vAlign w:val="center"/>
          </w:tcPr>
          <w:p w14:paraId="1B028E00"/>
        </w:tc>
        <w:tc>
          <w:tcPr>
            <w:tcW w:w="1380" w:type="dxa"/>
            <w:vAlign w:val="center"/>
          </w:tcPr>
          <w:p w14:paraId="43FA163A"/>
        </w:tc>
        <w:tc>
          <w:tcPr>
            <w:tcW w:w="1418" w:type="dxa"/>
            <w:vAlign w:val="center"/>
          </w:tcPr>
          <w:p w14:paraId="7F5FFDAF"/>
        </w:tc>
      </w:tr>
      <w:tr w14:paraId="2CA43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70B9A6A">
            <w:pPr>
              <w:snapToGrid w:val="0"/>
            </w:pPr>
            <w:r>
              <w:rPr>
                <w:rFonts w:ascii="宋体" w:hAnsi="宋体" w:cs="宋体"/>
                <w:color w:val="000000"/>
                <w:sz w:val="16"/>
              </w:rPr>
              <w:t>2240104</w:t>
            </w:r>
          </w:p>
        </w:tc>
        <w:tc>
          <w:tcPr>
            <w:tcW w:w="3980" w:type="dxa"/>
            <w:vAlign w:val="center"/>
          </w:tcPr>
          <w:p w14:paraId="3B61AF6C">
            <w:pPr>
              <w:snapToGrid w:val="0"/>
            </w:pPr>
            <w:r>
              <w:rPr>
                <w:rFonts w:ascii="宋体" w:hAnsi="宋体" w:cs="宋体"/>
                <w:color w:val="000000"/>
                <w:sz w:val="16"/>
              </w:rPr>
              <w:t>灾害风险防治</w:t>
            </w:r>
          </w:p>
        </w:tc>
        <w:tc>
          <w:tcPr>
            <w:tcW w:w="1380" w:type="dxa"/>
            <w:vAlign w:val="center"/>
          </w:tcPr>
          <w:p w14:paraId="56175A8E">
            <w:pPr>
              <w:snapToGrid w:val="0"/>
              <w:jc w:val="right"/>
            </w:pPr>
            <w:r>
              <w:rPr>
                <w:rFonts w:ascii="宋体" w:hAnsi="宋体" w:cs="宋体"/>
                <w:color w:val="000000"/>
                <w:sz w:val="16"/>
              </w:rPr>
              <w:t>16,784,256.95</w:t>
            </w:r>
          </w:p>
        </w:tc>
        <w:tc>
          <w:tcPr>
            <w:tcW w:w="1380" w:type="dxa"/>
            <w:vAlign w:val="center"/>
          </w:tcPr>
          <w:p w14:paraId="638AB331">
            <w:pPr>
              <w:snapToGrid w:val="0"/>
              <w:jc w:val="right"/>
            </w:pPr>
            <w:r>
              <w:rPr>
                <w:rFonts w:ascii="宋体" w:hAnsi="宋体" w:cs="宋体"/>
                <w:color w:val="000000"/>
                <w:sz w:val="16"/>
              </w:rPr>
              <w:t>16,784,256.95</w:t>
            </w:r>
          </w:p>
        </w:tc>
        <w:tc>
          <w:tcPr>
            <w:tcW w:w="1380" w:type="dxa"/>
            <w:vAlign w:val="center"/>
          </w:tcPr>
          <w:p w14:paraId="631C2F55"/>
        </w:tc>
        <w:tc>
          <w:tcPr>
            <w:tcW w:w="1380" w:type="dxa"/>
            <w:vAlign w:val="center"/>
          </w:tcPr>
          <w:p w14:paraId="2F821844"/>
        </w:tc>
        <w:tc>
          <w:tcPr>
            <w:tcW w:w="1380" w:type="dxa"/>
            <w:vAlign w:val="center"/>
          </w:tcPr>
          <w:p w14:paraId="36F39BB2"/>
        </w:tc>
        <w:tc>
          <w:tcPr>
            <w:tcW w:w="1418" w:type="dxa"/>
            <w:vAlign w:val="center"/>
          </w:tcPr>
          <w:p w14:paraId="3FAEDBF1"/>
        </w:tc>
      </w:tr>
      <w:tr w14:paraId="53258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ED9716D">
            <w:pPr>
              <w:snapToGrid w:val="0"/>
            </w:pPr>
            <w:r>
              <w:rPr>
                <w:rFonts w:ascii="宋体" w:hAnsi="宋体" w:cs="宋体"/>
                <w:color w:val="000000"/>
                <w:sz w:val="16"/>
              </w:rPr>
              <w:t>2240106</w:t>
            </w:r>
          </w:p>
        </w:tc>
        <w:tc>
          <w:tcPr>
            <w:tcW w:w="3980" w:type="dxa"/>
            <w:vAlign w:val="center"/>
          </w:tcPr>
          <w:p w14:paraId="517DBC38">
            <w:pPr>
              <w:snapToGrid w:val="0"/>
            </w:pPr>
            <w:r>
              <w:rPr>
                <w:rFonts w:ascii="宋体" w:hAnsi="宋体" w:cs="宋体"/>
                <w:color w:val="000000"/>
                <w:sz w:val="16"/>
              </w:rPr>
              <w:t>安全监管</w:t>
            </w:r>
          </w:p>
        </w:tc>
        <w:tc>
          <w:tcPr>
            <w:tcW w:w="1380" w:type="dxa"/>
            <w:vAlign w:val="center"/>
          </w:tcPr>
          <w:p w14:paraId="704AEFF1">
            <w:pPr>
              <w:snapToGrid w:val="0"/>
              <w:jc w:val="right"/>
            </w:pPr>
            <w:r>
              <w:rPr>
                <w:rFonts w:ascii="宋体" w:hAnsi="宋体" w:cs="宋体"/>
                <w:color w:val="000000"/>
                <w:sz w:val="16"/>
              </w:rPr>
              <w:t>1,775,676.80</w:t>
            </w:r>
          </w:p>
        </w:tc>
        <w:tc>
          <w:tcPr>
            <w:tcW w:w="1380" w:type="dxa"/>
            <w:vAlign w:val="center"/>
          </w:tcPr>
          <w:p w14:paraId="1CD35DC1">
            <w:pPr>
              <w:snapToGrid w:val="0"/>
              <w:jc w:val="right"/>
            </w:pPr>
            <w:r>
              <w:rPr>
                <w:rFonts w:ascii="宋体" w:hAnsi="宋体" w:cs="宋体"/>
                <w:color w:val="000000"/>
                <w:sz w:val="16"/>
              </w:rPr>
              <w:t>1,775,676.80</w:t>
            </w:r>
          </w:p>
        </w:tc>
        <w:tc>
          <w:tcPr>
            <w:tcW w:w="1380" w:type="dxa"/>
            <w:vAlign w:val="center"/>
          </w:tcPr>
          <w:p w14:paraId="5A5A20FE"/>
        </w:tc>
        <w:tc>
          <w:tcPr>
            <w:tcW w:w="1380" w:type="dxa"/>
            <w:vAlign w:val="center"/>
          </w:tcPr>
          <w:p w14:paraId="063B1440"/>
        </w:tc>
        <w:tc>
          <w:tcPr>
            <w:tcW w:w="1380" w:type="dxa"/>
            <w:vAlign w:val="center"/>
          </w:tcPr>
          <w:p w14:paraId="4630B9E6"/>
        </w:tc>
        <w:tc>
          <w:tcPr>
            <w:tcW w:w="1418" w:type="dxa"/>
            <w:vAlign w:val="center"/>
          </w:tcPr>
          <w:p w14:paraId="1EE180FE"/>
        </w:tc>
      </w:tr>
      <w:tr w14:paraId="2AD20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3E4372">
            <w:pPr>
              <w:snapToGrid w:val="0"/>
            </w:pPr>
            <w:r>
              <w:rPr>
                <w:rFonts w:ascii="宋体" w:hAnsi="宋体" w:cs="宋体"/>
                <w:color w:val="000000"/>
                <w:sz w:val="16"/>
              </w:rPr>
              <w:t>2240108</w:t>
            </w:r>
          </w:p>
        </w:tc>
        <w:tc>
          <w:tcPr>
            <w:tcW w:w="3980" w:type="dxa"/>
            <w:vAlign w:val="center"/>
          </w:tcPr>
          <w:p w14:paraId="40FB5AC1">
            <w:pPr>
              <w:snapToGrid w:val="0"/>
            </w:pPr>
            <w:r>
              <w:rPr>
                <w:rFonts w:ascii="宋体" w:hAnsi="宋体" w:cs="宋体"/>
                <w:color w:val="000000"/>
                <w:sz w:val="16"/>
              </w:rPr>
              <w:t>应急救援</w:t>
            </w:r>
          </w:p>
        </w:tc>
        <w:tc>
          <w:tcPr>
            <w:tcW w:w="1380" w:type="dxa"/>
            <w:vAlign w:val="center"/>
          </w:tcPr>
          <w:p w14:paraId="4F4067DD">
            <w:pPr>
              <w:snapToGrid w:val="0"/>
              <w:jc w:val="right"/>
            </w:pPr>
            <w:r>
              <w:rPr>
                <w:rFonts w:ascii="宋体" w:hAnsi="宋体" w:cs="宋体"/>
                <w:color w:val="000000"/>
                <w:sz w:val="16"/>
              </w:rPr>
              <w:t>371,500.00</w:t>
            </w:r>
          </w:p>
        </w:tc>
        <w:tc>
          <w:tcPr>
            <w:tcW w:w="1380" w:type="dxa"/>
            <w:vAlign w:val="center"/>
          </w:tcPr>
          <w:p w14:paraId="382A39BC">
            <w:pPr>
              <w:snapToGrid w:val="0"/>
              <w:jc w:val="right"/>
            </w:pPr>
            <w:r>
              <w:rPr>
                <w:rFonts w:ascii="宋体" w:hAnsi="宋体" w:cs="宋体"/>
                <w:color w:val="000000"/>
                <w:sz w:val="16"/>
              </w:rPr>
              <w:t>371,500.00</w:t>
            </w:r>
          </w:p>
        </w:tc>
        <w:tc>
          <w:tcPr>
            <w:tcW w:w="1380" w:type="dxa"/>
            <w:vAlign w:val="center"/>
          </w:tcPr>
          <w:p w14:paraId="56D2FA71"/>
        </w:tc>
        <w:tc>
          <w:tcPr>
            <w:tcW w:w="1380" w:type="dxa"/>
            <w:vAlign w:val="center"/>
          </w:tcPr>
          <w:p w14:paraId="670B07BC"/>
        </w:tc>
        <w:tc>
          <w:tcPr>
            <w:tcW w:w="1380" w:type="dxa"/>
            <w:vAlign w:val="center"/>
          </w:tcPr>
          <w:p w14:paraId="535F91D9"/>
        </w:tc>
        <w:tc>
          <w:tcPr>
            <w:tcW w:w="1418" w:type="dxa"/>
            <w:vAlign w:val="center"/>
          </w:tcPr>
          <w:p w14:paraId="51FF4FA4"/>
        </w:tc>
      </w:tr>
      <w:tr w14:paraId="6EADA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C08B00A">
            <w:pPr>
              <w:snapToGrid w:val="0"/>
            </w:pPr>
            <w:r>
              <w:rPr>
                <w:rFonts w:ascii="宋体" w:hAnsi="宋体" w:cs="宋体"/>
                <w:color w:val="000000"/>
                <w:sz w:val="16"/>
              </w:rPr>
              <w:t>2240109</w:t>
            </w:r>
          </w:p>
        </w:tc>
        <w:tc>
          <w:tcPr>
            <w:tcW w:w="3980" w:type="dxa"/>
            <w:vAlign w:val="center"/>
          </w:tcPr>
          <w:p w14:paraId="42A8960D">
            <w:pPr>
              <w:snapToGrid w:val="0"/>
            </w:pPr>
            <w:r>
              <w:rPr>
                <w:rFonts w:ascii="宋体" w:hAnsi="宋体" w:cs="宋体"/>
                <w:color w:val="000000"/>
                <w:sz w:val="16"/>
              </w:rPr>
              <w:t>应急管理</w:t>
            </w:r>
          </w:p>
        </w:tc>
        <w:tc>
          <w:tcPr>
            <w:tcW w:w="1380" w:type="dxa"/>
            <w:vAlign w:val="center"/>
          </w:tcPr>
          <w:p w14:paraId="3400A94C">
            <w:pPr>
              <w:snapToGrid w:val="0"/>
              <w:jc w:val="right"/>
            </w:pPr>
            <w:r>
              <w:rPr>
                <w:rFonts w:ascii="宋体" w:hAnsi="宋体" w:cs="宋体"/>
                <w:color w:val="000000"/>
                <w:sz w:val="16"/>
              </w:rPr>
              <w:t>1,488,800.00</w:t>
            </w:r>
          </w:p>
        </w:tc>
        <w:tc>
          <w:tcPr>
            <w:tcW w:w="1380" w:type="dxa"/>
            <w:vAlign w:val="center"/>
          </w:tcPr>
          <w:p w14:paraId="3FF3118E">
            <w:pPr>
              <w:snapToGrid w:val="0"/>
              <w:jc w:val="right"/>
            </w:pPr>
            <w:r>
              <w:rPr>
                <w:rFonts w:ascii="宋体" w:hAnsi="宋体" w:cs="宋体"/>
                <w:color w:val="000000"/>
                <w:sz w:val="16"/>
              </w:rPr>
              <w:t>1,488,800.00</w:t>
            </w:r>
          </w:p>
        </w:tc>
        <w:tc>
          <w:tcPr>
            <w:tcW w:w="1380" w:type="dxa"/>
            <w:vAlign w:val="center"/>
          </w:tcPr>
          <w:p w14:paraId="60B31FE3"/>
        </w:tc>
        <w:tc>
          <w:tcPr>
            <w:tcW w:w="1380" w:type="dxa"/>
            <w:vAlign w:val="center"/>
          </w:tcPr>
          <w:p w14:paraId="73E1AD08"/>
        </w:tc>
        <w:tc>
          <w:tcPr>
            <w:tcW w:w="1380" w:type="dxa"/>
            <w:vAlign w:val="center"/>
          </w:tcPr>
          <w:p w14:paraId="425D1600"/>
        </w:tc>
        <w:tc>
          <w:tcPr>
            <w:tcW w:w="1418" w:type="dxa"/>
            <w:vAlign w:val="center"/>
          </w:tcPr>
          <w:p w14:paraId="5AC2C953"/>
        </w:tc>
      </w:tr>
      <w:tr w14:paraId="138C3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CCB5A6">
            <w:pPr>
              <w:snapToGrid w:val="0"/>
            </w:pPr>
            <w:r>
              <w:rPr>
                <w:rFonts w:ascii="宋体" w:hAnsi="宋体" w:cs="宋体"/>
                <w:color w:val="000000"/>
                <w:sz w:val="16"/>
              </w:rPr>
              <w:t>22406</w:t>
            </w:r>
          </w:p>
        </w:tc>
        <w:tc>
          <w:tcPr>
            <w:tcW w:w="3980" w:type="dxa"/>
            <w:vAlign w:val="center"/>
          </w:tcPr>
          <w:p w14:paraId="36CF1FF5">
            <w:pPr>
              <w:snapToGrid w:val="0"/>
            </w:pPr>
            <w:r>
              <w:rPr>
                <w:rFonts w:ascii="宋体" w:hAnsi="宋体" w:cs="宋体"/>
                <w:color w:val="000000"/>
                <w:sz w:val="16"/>
              </w:rPr>
              <w:t>自然灾害防治</w:t>
            </w:r>
          </w:p>
        </w:tc>
        <w:tc>
          <w:tcPr>
            <w:tcW w:w="1380" w:type="dxa"/>
            <w:vAlign w:val="center"/>
          </w:tcPr>
          <w:p w14:paraId="239D1D46">
            <w:pPr>
              <w:snapToGrid w:val="0"/>
              <w:jc w:val="right"/>
            </w:pPr>
            <w:r>
              <w:rPr>
                <w:rFonts w:ascii="宋体" w:hAnsi="宋体" w:cs="宋体"/>
                <w:color w:val="000000"/>
                <w:sz w:val="16"/>
              </w:rPr>
              <w:t>177,900.00</w:t>
            </w:r>
          </w:p>
        </w:tc>
        <w:tc>
          <w:tcPr>
            <w:tcW w:w="1380" w:type="dxa"/>
            <w:vAlign w:val="center"/>
          </w:tcPr>
          <w:p w14:paraId="06B832F2">
            <w:pPr>
              <w:snapToGrid w:val="0"/>
              <w:jc w:val="right"/>
            </w:pPr>
            <w:r>
              <w:rPr>
                <w:rFonts w:ascii="宋体" w:hAnsi="宋体" w:cs="宋体"/>
                <w:color w:val="000000"/>
                <w:sz w:val="16"/>
              </w:rPr>
              <w:t>177,900.00</w:t>
            </w:r>
          </w:p>
        </w:tc>
        <w:tc>
          <w:tcPr>
            <w:tcW w:w="1380" w:type="dxa"/>
            <w:vAlign w:val="center"/>
          </w:tcPr>
          <w:p w14:paraId="23BD7963"/>
        </w:tc>
        <w:tc>
          <w:tcPr>
            <w:tcW w:w="1380" w:type="dxa"/>
            <w:vAlign w:val="center"/>
          </w:tcPr>
          <w:p w14:paraId="391894B1"/>
        </w:tc>
        <w:tc>
          <w:tcPr>
            <w:tcW w:w="1380" w:type="dxa"/>
            <w:vAlign w:val="center"/>
          </w:tcPr>
          <w:p w14:paraId="1E9C819E"/>
        </w:tc>
        <w:tc>
          <w:tcPr>
            <w:tcW w:w="1418" w:type="dxa"/>
            <w:vAlign w:val="center"/>
          </w:tcPr>
          <w:p w14:paraId="592E2F68"/>
        </w:tc>
      </w:tr>
      <w:tr w14:paraId="6D0B8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24AD22">
            <w:pPr>
              <w:snapToGrid w:val="0"/>
            </w:pPr>
            <w:r>
              <w:rPr>
                <w:rFonts w:ascii="宋体" w:hAnsi="宋体" w:cs="宋体"/>
                <w:color w:val="000000"/>
                <w:sz w:val="16"/>
              </w:rPr>
              <w:t>2240699</w:t>
            </w:r>
          </w:p>
        </w:tc>
        <w:tc>
          <w:tcPr>
            <w:tcW w:w="3980" w:type="dxa"/>
            <w:vAlign w:val="center"/>
          </w:tcPr>
          <w:p w14:paraId="161E656A">
            <w:pPr>
              <w:snapToGrid w:val="0"/>
            </w:pPr>
            <w:r>
              <w:rPr>
                <w:rFonts w:ascii="宋体" w:hAnsi="宋体" w:cs="宋体"/>
                <w:color w:val="000000"/>
                <w:sz w:val="16"/>
              </w:rPr>
              <w:t>其他自然灾害防治支出</w:t>
            </w:r>
          </w:p>
        </w:tc>
        <w:tc>
          <w:tcPr>
            <w:tcW w:w="1380" w:type="dxa"/>
            <w:vAlign w:val="center"/>
          </w:tcPr>
          <w:p w14:paraId="724A5FE1">
            <w:pPr>
              <w:snapToGrid w:val="0"/>
              <w:jc w:val="right"/>
            </w:pPr>
            <w:r>
              <w:rPr>
                <w:rFonts w:ascii="宋体" w:hAnsi="宋体" w:cs="宋体"/>
                <w:color w:val="000000"/>
                <w:sz w:val="16"/>
              </w:rPr>
              <w:t>177,900.00</w:t>
            </w:r>
          </w:p>
        </w:tc>
        <w:tc>
          <w:tcPr>
            <w:tcW w:w="1380" w:type="dxa"/>
            <w:vAlign w:val="center"/>
          </w:tcPr>
          <w:p w14:paraId="6038A7E0">
            <w:pPr>
              <w:snapToGrid w:val="0"/>
              <w:jc w:val="right"/>
            </w:pPr>
            <w:r>
              <w:rPr>
                <w:rFonts w:ascii="宋体" w:hAnsi="宋体" w:cs="宋体"/>
                <w:color w:val="000000"/>
                <w:sz w:val="16"/>
              </w:rPr>
              <w:t>177,900.00</w:t>
            </w:r>
          </w:p>
        </w:tc>
        <w:tc>
          <w:tcPr>
            <w:tcW w:w="1380" w:type="dxa"/>
            <w:vAlign w:val="center"/>
          </w:tcPr>
          <w:p w14:paraId="4F621F14"/>
        </w:tc>
        <w:tc>
          <w:tcPr>
            <w:tcW w:w="1380" w:type="dxa"/>
            <w:vAlign w:val="center"/>
          </w:tcPr>
          <w:p w14:paraId="532C5340"/>
        </w:tc>
        <w:tc>
          <w:tcPr>
            <w:tcW w:w="1380" w:type="dxa"/>
            <w:vAlign w:val="center"/>
          </w:tcPr>
          <w:p w14:paraId="1F567F3B"/>
        </w:tc>
        <w:tc>
          <w:tcPr>
            <w:tcW w:w="1418" w:type="dxa"/>
            <w:vAlign w:val="center"/>
          </w:tcPr>
          <w:p w14:paraId="42AE6C35"/>
        </w:tc>
      </w:tr>
      <w:tr w14:paraId="48DFE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6AEFC0E7">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2F5710AD">
      <w:pPr>
        <w:sectPr>
          <w:pgSz w:w="16838" w:h="11906" w:orient="landscape"/>
          <w:pgMar w:top="1440" w:right="1800" w:bottom="1440" w:left="1800" w:header="851" w:footer="992" w:gutter="0"/>
          <w:cols w:space="720" w:num="1"/>
          <w:docGrid w:type="lines" w:linePitch="312" w:charSpace="0"/>
        </w:sectPr>
      </w:pPr>
    </w:p>
    <w:bookmarkEnd w:id="33"/>
    <w:p w14:paraId="649B797B">
      <w:pPr>
        <w:pStyle w:val="7"/>
        <w:spacing w:before="0" w:after="0" w:line="600" w:lineRule="exact"/>
        <w:jc w:val="center"/>
        <w:rPr>
          <w:rFonts w:ascii="黑体" w:eastAsia="黑体"/>
          <w:sz w:val="30"/>
          <w:szCs w:val="30"/>
        </w:rPr>
      </w:pPr>
      <w:bookmarkStart w:id="37" w:name="_Toc229642691"/>
      <w:bookmarkStart w:id="38" w:name="_Toc190171269"/>
      <w:bookmarkStart w:id="39" w:name="_Toc767716892"/>
      <w:bookmarkStart w:id="40" w:name="_Toc245797798"/>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21D228CE">
      <w:pPr>
        <w:pStyle w:val="8"/>
        <w:spacing w:before="0" w:after="0" w:line="600" w:lineRule="exact"/>
        <w:ind w:firstLine="602" w:firstLineChars="200"/>
        <w:outlineLvl w:val="0"/>
        <w:rPr>
          <w:rFonts w:ascii="黑体" w:hAnsi="黑体" w:eastAsia="黑体"/>
          <w:bCs w:val="0"/>
          <w:sz w:val="30"/>
          <w:szCs w:val="30"/>
        </w:rPr>
      </w:pPr>
      <w:bookmarkStart w:id="41" w:name="_Toc752851347"/>
      <w:bookmarkStart w:id="42" w:name="_Toc576593978"/>
      <w:bookmarkStart w:id="43" w:name="_Toc1512537805"/>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5FC37E48">
      <w:pPr>
        <w:spacing w:line="600" w:lineRule="exact"/>
        <w:ind w:firstLine="600"/>
        <w:rPr>
          <w:rFonts w:eastAsia="仿宋_GB2312"/>
          <w:sz w:val="30"/>
          <w:szCs w:val="30"/>
        </w:rPr>
      </w:pPr>
      <w:r>
        <w:rPr>
          <w:rFonts w:hint="eastAsia" w:eastAsia="仿宋_GB2312"/>
          <w:sz w:val="30"/>
          <w:szCs w:val="30"/>
        </w:rPr>
        <w:t>天津市西青区应急管理局2024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42,686,137.46元。与2023年度相比，收、支总计各增加7,706,020.16元，增长22.030%，主要原因是基本支出中工资福利支出、商品和服务支出、对个人和家庭补助支出较2023年均有所增长。人员变动、提拔、社保和公积金基数提高等原因，工资福利支出总体提升。2024年我部门承担了驻区天津市消防救援机动队伍筹备组50%水电费，同时由于人员变动、提拔原因，其他交通费—公车补贴有所提升，商品和服务支出较2023年有所增加。对个人和家庭补助支出的执行人数较2023年有所提升，对个人和家庭补助支出增加。项目支出中2024年新增5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港省捐赠物资项目，其中国债项目及区级配套资金项目、港省捐赠物资项目预算金额较高，因此项目支出较2023年有所增加。</w:t>
      </w:r>
    </w:p>
    <w:p w14:paraId="39FB538B">
      <w:pPr>
        <w:spacing w:line="600" w:lineRule="exact"/>
        <w:ind w:firstLine="600" w:firstLineChars="200"/>
        <w:rPr>
          <w:rFonts w:eastAsia="仿宋_GB2312"/>
          <w:sz w:val="30"/>
          <w:szCs w:val="30"/>
        </w:rPr>
      </w:pPr>
      <w:r>
        <w:rPr>
          <w:rFonts w:hint="eastAsia" w:eastAsia="仿宋_GB2312"/>
          <w:sz w:val="30"/>
          <w:szCs w:val="30"/>
        </w:rPr>
        <w:t>收入包括：一般公共预算财政拨款收入41,000,580.66元、其他收入1,685,556.80元。</w:t>
      </w:r>
    </w:p>
    <w:p w14:paraId="548701CC">
      <w:pPr>
        <w:spacing w:line="600" w:lineRule="exact"/>
        <w:ind w:firstLine="600" w:firstLineChars="200"/>
        <w:rPr>
          <w:rFonts w:eastAsia="仿宋_GB2312"/>
          <w:sz w:val="30"/>
          <w:szCs w:val="30"/>
        </w:rPr>
      </w:pPr>
      <w:r>
        <w:rPr>
          <w:rFonts w:hint="eastAsia" w:eastAsia="仿宋_GB2312"/>
          <w:sz w:val="30"/>
          <w:szCs w:val="30"/>
        </w:rPr>
        <w:t>支出包括：教育支出5,460.00元、社会保障和就业支出1,698,528.43元、卫生健康支出809,016.77元、粮油物资储备支出1,713,606.80元、灾害防治及应急管理支出38,459,525.46元。</w:t>
      </w:r>
    </w:p>
    <w:p w14:paraId="62011BF4">
      <w:pPr>
        <w:pStyle w:val="8"/>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919476801"/>
      <w:bookmarkStart w:id="47" w:name="_Toc1368772982"/>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77B58AD1">
      <w:pPr>
        <w:spacing w:line="600" w:lineRule="exact"/>
        <w:ind w:firstLine="600" w:firstLineChars="200"/>
        <w:rPr>
          <w:rFonts w:eastAsia="仿宋_GB2312"/>
          <w:sz w:val="30"/>
          <w:szCs w:val="30"/>
        </w:rPr>
      </w:pPr>
      <w:r>
        <w:rPr>
          <w:rFonts w:hint="eastAsia" w:eastAsia="仿宋_GB2312"/>
          <w:sz w:val="30"/>
          <w:szCs w:val="30"/>
        </w:rPr>
        <w:t>天津市西青区应急管理局2024年度本年收入合计42,686,137.46元，与2023年度相比增加7,706,020.16元，主要原因是基本支出中工资福利支出、商品和服务支出、对个人和家庭补助支出较2023年均有所增长。人员变动、提拔、社保和公积金基数提高等原因，工资福利支出总体提升。2024年我部门承担了驻区天津市消防救援机动队伍筹备组50%水电费，同时由于人员变动、提拔原因，其他交通费—公车补贴有所提升，商品和服务支出较2023年有所增加。对个人和家庭补助支出的执行人数较2023年有所提升，对个人和家庭补助支出增加。项目支出中2024年新增5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港省捐赠物资项目，其中国债项目及区级配套资金项目、港省捐赠物资项目预算金额较高，因此项目支出较2023年有所增加。其中：一般公共预算财政拨款收入41,000,580.66元，占96.051%；其他收入1,685,556.80元，占3.949%。</w:t>
      </w:r>
    </w:p>
    <w:p w14:paraId="58071F99">
      <w:pPr>
        <w:pStyle w:val="8"/>
        <w:spacing w:before="0" w:after="0" w:line="600" w:lineRule="exact"/>
        <w:ind w:firstLine="602" w:firstLineChars="200"/>
        <w:outlineLvl w:val="0"/>
        <w:rPr>
          <w:rFonts w:ascii="黑体" w:hAnsi="黑体" w:eastAsia="黑体" w:cs="仿宋_GB2312"/>
          <w:bCs w:val="0"/>
          <w:sz w:val="30"/>
          <w:szCs w:val="30"/>
        </w:rPr>
      </w:pPr>
      <w:bookmarkStart w:id="49" w:name="_Toc2115235603"/>
      <w:bookmarkStart w:id="50" w:name="_Toc1147249173"/>
      <w:bookmarkStart w:id="51" w:name="_Toc757245026"/>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27030C3D">
      <w:pPr>
        <w:spacing w:line="600" w:lineRule="exact"/>
        <w:ind w:firstLine="600" w:firstLineChars="200"/>
        <w:rPr>
          <w:rFonts w:eastAsia="仿宋_GB2312"/>
          <w:sz w:val="30"/>
          <w:szCs w:val="30"/>
        </w:rPr>
      </w:pPr>
      <w:r>
        <w:rPr>
          <w:rFonts w:hint="eastAsia" w:eastAsia="仿宋_GB2312"/>
          <w:sz w:val="30"/>
          <w:szCs w:val="30"/>
        </w:rPr>
        <w:t>天津市西青区应急管理局2024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42,686,137.46元，与2023年度相比增加7,706,020.16元，主要原因是基本支出中工资福利支出、商品和服务支出、对个人和家庭补助支出较2023年均有所增长。人员变动、提拔、社保和公积金基数提高等原因，工资福利支出总体提升。2024年我部门承担了驻区天津市消防救援机动队伍筹备组50%水电费，同时由于人员变动、提拔原因，其他交通费—公车补贴有所提升，商品和服务支出较2023年有所增加。对个人和家庭补助支出的执行人数较2023年有所提升。项目支出中2024年新增5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港省捐赠物资项目，其中国债项目及区级配套资金项目、港省捐赠物资项目预算金额较高，因此项目支出较2023年有所增加。其中：基本支出20,374,396.91元，占47.731%；项目支出22,311,740.55元，占52.269%。</w:t>
      </w:r>
    </w:p>
    <w:p w14:paraId="550DA284">
      <w:pPr>
        <w:pStyle w:val="8"/>
        <w:spacing w:before="0" w:after="0" w:line="600" w:lineRule="exact"/>
        <w:ind w:firstLine="602" w:firstLineChars="200"/>
        <w:outlineLvl w:val="0"/>
        <w:rPr>
          <w:rFonts w:ascii="黑体" w:hAnsi="黑体" w:eastAsia="黑体"/>
          <w:bCs w:val="0"/>
          <w:sz w:val="30"/>
          <w:szCs w:val="30"/>
        </w:rPr>
      </w:pPr>
      <w:bookmarkStart w:id="53" w:name="_Toc1029059860"/>
      <w:bookmarkStart w:id="54" w:name="_Toc1320487183"/>
      <w:bookmarkStart w:id="55" w:name="_Toc1121858128"/>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4FB61FB3">
      <w:pPr>
        <w:spacing w:line="600" w:lineRule="exact"/>
        <w:ind w:firstLine="600"/>
        <w:rPr>
          <w:rFonts w:eastAsia="仿宋_GB2312"/>
          <w:sz w:val="30"/>
          <w:szCs w:val="30"/>
        </w:rPr>
      </w:pPr>
      <w:r>
        <w:rPr>
          <w:rFonts w:hint="eastAsia" w:eastAsia="仿宋_GB2312"/>
          <w:sz w:val="30"/>
          <w:szCs w:val="30"/>
        </w:rPr>
        <w:t>天津市西青区应急管理局2024年度财政拨款收入、支出决算总计41,000,580.66元。与2023年度相比，财政拨款收、支总计各增加6,020,463.36元，增长17.211%，主要原因是基本支出中工资福利支出、商品和服务支出、对个人和家庭补助支出较2023年均有所增长。人员变动、提拔、社保和公积金基数提高等原因，工资福利支出总体提升。2024年我部门承担了驻区天津市消防救援机动队伍筹备组50%水电费，同时由于人员变动、提拔原因，其他交通费—公车补贴有所提升，商品和服务支出较2023年有所增加。对个人和家庭补助支出的执行人数较2023年有所提升。项目支出中2024年新增4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其中国债项目及区级配套资金项目预算金额较高，因此项目支出较2023年有所增加。</w:t>
      </w:r>
    </w:p>
    <w:p w14:paraId="247D7C5D">
      <w:pPr>
        <w:spacing w:line="600" w:lineRule="exact"/>
        <w:ind w:firstLine="600"/>
        <w:rPr>
          <w:rFonts w:eastAsia="仿宋_GB2312"/>
          <w:sz w:val="30"/>
          <w:szCs w:val="30"/>
        </w:rPr>
      </w:pPr>
      <w:r>
        <w:rPr>
          <w:rFonts w:hint="eastAsia" w:eastAsia="仿宋_GB2312"/>
          <w:sz w:val="30"/>
          <w:szCs w:val="30"/>
        </w:rPr>
        <w:t>收入包括：一般公共预算财政拨款41,000,580.66元。</w:t>
      </w:r>
    </w:p>
    <w:p w14:paraId="40395796">
      <w:pPr>
        <w:spacing w:line="600" w:lineRule="exact"/>
        <w:ind w:firstLine="600" w:firstLineChars="200"/>
        <w:rPr>
          <w:rFonts w:eastAsia="仿宋_GB2312"/>
          <w:sz w:val="30"/>
          <w:szCs w:val="30"/>
        </w:rPr>
      </w:pPr>
      <w:r>
        <w:rPr>
          <w:rFonts w:hint="eastAsia" w:eastAsia="仿宋_GB2312"/>
          <w:sz w:val="30"/>
          <w:szCs w:val="30"/>
        </w:rPr>
        <w:t>支出包括：教育支出5,460.00元、社会保障和就业支出1,698,528.43元、卫生健康支出809,016.77元、粮油物资储备支出28,050.00元、灾害防治及应急管理支出38,459,525.46元。</w:t>
      </w:r>
    </w:p>
    <w:p w14:paraId="453C2EF1">
      <w:pPr>
        <w:pStyle w:val="8"/>
        <w:spacing w:before="0" w:after="0" w:line="600" w:lineRule="exact"/>
        <w:ind w:firstLine="602" w:firstLineChars="200"/>
        <w:outlineLvl w:val="0"/>
        <w:rPr>
          <w:rFonts w:ascii="黑体" w:hAnsi="黑体" w:eastAsia="黑体" w:cs="仿宋_GB2312"/>
          <w:sz w:val="30"/>
          <w:szCs w:val="30"/>
        </w:rPr>
      </w:pPr>
      <w:bookmarkStart w:id="57" w:name="_Toc1723257729"/>
      <w:bookmarkStart w:id="58" w:name="_Toc1429143231"/>
      <w:bookmarkStart w:id="59" w:name="_Toc163136636"/>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1C2B92E5">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7F36640A">
      <w:pPr>
        <w:spacing w:line="600" w:lineRule="exact"/>
        <w:ind w:firstLine="600" w:firstLineChars="200"/>
        <w:rPr>
          <w:rFonts w:eastAsia="仿宋_GB2312"/>
          <w:sz w:val="30"/>
          <w:szCs w:val="30"/>
        </w:rPr>
      </w:pPr>
      <w:r>
        <w:rPr>
          <w:rFonts w:hint="eastAsia" w:eastAsia="仿宋_GB2312"/>
          <w:sz w:val="30"/>
          <w:szCs w:val="30"/>
        </w:rPr>
        <w:t>天津市西青区应急管理局2024年度部门决算一般公共预算财政拨款支出合计41,000,580.66元，占本年支出合计的96.051%。与2023年度相比，一般公共预算财政拨款支出增加6,020,463.36元，增长17.211%，主要原因是基本支出中工资福利支出、商品和服务支出、对个人和家庭补助支出较2023年均有所增长。人员变动、提拔、社保和公积金基数提高等原因，工资福利支出总体提升。2024年我部门承担了驻区天津市消防救援机动队伍筹备组50%水电费，同时由于人员变动、提拔原因，其他交通费—公车补贴有所提升，商品和服务支出较2023年有所增加。对个人和家庭补助支出的执行人数较2023年有所提升。项目支出中2024年新增4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其中国债项目及区级配套资金项目预算金额较高，因此项目支出较2023年有所增加。</w:t>
      </w:r>
    </w:p>
    <w:p w14:paraId="3244E1A8">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08DA613C">
      <w:pPr>
        <w:spacing w:line="600" w:lineRule="exact"/>
        <w:ind w:firstLine="600" w:firstLineChars="200"/>
        <w:rPr>
          <w:rFonts w:eastAsia="仿宋_GB2312"/>
          <w:sz w:val="30"/>
          <w:szCs w:val="30"/>
        </w:rPr>
      </w:pPr>
      <w:r>
        <w:rPr>
          <w:rFonts w:hint="eastAsia" w:eastAsia="仿宋_GB2312"/>
          <w:sz w:val="30"/>
          <w:szCs w:val="30"/>
        </w:rPr>
        <w:t>2024年度一般公共预算财政拨款支出41,000,580.66元，主要用于以下方面：教育支出（类）支出5,460.00元，占0.013%,社会保障和就业支出（类）支出1,698,528.43元，占4.143%,卫生健康支出（类）支出809,016.77元，占1.973%,粮油物资储备支出（类）支出28,050.00元，占0.068%,灾害防治及应急管理支出（类）支出38,459,525.46元，占93.802%。</w:t>
      </w:r>
    </w:p>
    <w:p w14:paraId="2EB1B006">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AC28629">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2024年度一般公共预算财政拨款支出年初预算为19,474,597.40元，支出决算为41,000,580.66元，完成年初预算的210.534%。其中：</w:t>
      </w:r>
    </w:p>
    <w:p w14:paraId="5228C4B3">
      <w:pPr>
        <w:spacing w:line="600" w:lineRule="exact"/>
        <w:ind w:firstLine="600" w:firstLineChars="200"/>
        <w:rPr>
          <w:rFonts w:eastAsia="仿宋_GB2312"/>
          <w:sz w:val="30"/>
          <w:szCs w:val="30"/>
        </w:rPr>
      </w:pPr>
      <w:r>
        <w:rPr>
          <w:rFonts w:hint="eastAsia" w:eastAsia="仿宋_GB2312"/>
          <w:sz w:val="30"/>
          <w:szCs w:val="30"/>
        </w:rPr>
        <w:t>1.教育支出(类)进修及培训(款)培训支出(项)年初预算为10,200.00元，支出决算为5,460.00元，完成年初预算的53.529%，决算数小于预算数的主要原因是：2024年应急管理局机关节能培训支出620元，综合行政执法支队会计继续教育培训支出60元，应急管理服务中心事业编制人员继续教育培训4780元。部门培训总体支出小于年初预算数。因此决算数小于预算数。</w:t>
      </w:r>
    </w:p>
    <w:p w14:paraId="21BB68D6">
      <w:pPr>
        <w:spacing w:line="600" w:lineRule="exact"/>
        <w:ind w:firstLine="600" w:firstLineChars="200"/>
        <w:rPr>
          <w:rFonts w:eastAsia="仿宋_GB2312"/>
          <w:sz w:val="30"/>
          <w:szCs w:val="30"/>
        </w:rPr>
      </w:pPr>
      <w:r>
        <w:rPr>
          <w:rFonts w:hint="eastAsia" w:eastAsia="仿宋_GB2312"/>
          <w:sz w:val="30"/>
          <w:szCs w:val="30"/>
        </w:rPr>
        <w:t>2.社会保障和就业支出(类)行政事业单位养老支出(款)行政单位离退休(项)年初预算为53,210.00元，支出决算为53,210.00元，完成年初预算的100.000%，决算数与预算数持平的主要原因是：2024年年初预算退休10人，全年执行人数10人，与年初预算保持一致，因此决算数与预算数持平。</w:t>
      </w:r>
    </w:p>
    <w:p w14:paraId="6265186D">
      <w:pPr>
        <w:spacing w:line="600" w:lineRule="exact"/>
        <w:ind w:firstLine="600" w:firstLineChars="200"/>
        <w:rPr>
          <w:rFonts w:eastAsia="仿宋_GB2312"/>
          <w:sz w:val="30"/>
          <w:szCs w:val="30"/>
        </w:rPr>
      </w:pPr>
      <w:r>
        <w:rPr>
          <w:rFonts w:hint="eastAsia" w:eastAsia="仿宋_GB2312"/>
          <w:sz w:val="30"/>
          <w:szCs w:val="30"/>
        </w:rPr>
        <w:t>3.社会保障和就业支出(类)行政事业单位养老支出(款)机关事业单位基本养老保险缴费支出(项)年初预算为1,061,731.20元，支出决算为1,096,951.87元，完成年初预算的103.317%，决算数大于预算数的主要原因是：由于人员变动，应急管理局机关该支出完成年初预算的120.02%，综合行政执法支队完成年初预算的93.46%，应急管理服务中心完成年初预算的97.823%。部门总体支出决算数大于预算数。</w:t>
      </w:r>
    </w:p>
    <w:p w14:paraId="6EBB8EE7">
      <w:pPr>
        <w:spacing w:line="600" w:lineRule="exact"/>
        <w:ind w:firstLine="600" w:firstLineChars="200"/>
        <w:rPr>
          <w:rFonts w:eastAsia="仿宋_GB2312"/>
          <w:sz w:val="30"/>
          <w:szCs w:val="30"/>
        </w:rPr>
      </w:pPr>
      <w:r>
        <w:rPr>
          <w:rFonts w:hint="eastAsia" w:eastAsia="仿宋_GB2312"/>
          <w:sz w:val="30"/>
          <w:szCs w:val="30"/>
        </w:rPr>
        <w:t>4.社会保障和就业支出(类)行政事业单位养老支出(款)机关事业单位职业年金缴费支出(项)年初预算为530,865.60元，支出决算为548,366.56元，完成年初预算的103.297%，决算数大于预算数的主要原因是：由于人员变动，应急管理局机关该支出完成年初预算的120.01%，综合行政执法支队完成年初预算的93.423%，应急管理服务中心完成年初预算的97.823%。部门总体支出决算数大于预算数。</w:t>
      </w:r>
    </w:p>
    <w:p w14:paraId="45074CCB">
      <w:pPr>
        <w:spacing w:line="600" w:lineRule="exact"/>
        <w:ind w:firstLine="600" w:firstLineChars="200"/>
        <w:rPr>
          <w:rFonts w:eastAsia="仿宋_GB2312"/>
          <w:sz w:val="30"/>
          <w:szCs w:val="30"/>
        </w:rPr>
      </w:pPr>
      <w:r>
        <w:rPr>
          <w:rFonts w:hint="eastAsia" w:eastAsia="仿宋_GB2312"/>
          <w:sz w:val="30"/>
          <w:szCs w:val="30"/>
        </w:rPr>
        <w:t>5.卫生健康支出(类)行政事业单位医疗(款)行政单位医疗(项)年初预算为562,291.32元，支出决算为560,290.55元，完成年初预算的99.644%，决算数小于预算数的主要原因是：由于人员变动，应急管理局机关该支出完成年初预算的114.303%，综合行政执法支队完成年初预算的89.003%。部门总体支出决算数小于预算数。</w:t>
      </w:r>
    </w:p>
    <w:p w14:paraId="1AEECC06">
      <w:pPr>
        <w:spacing w:line="600" w:lineRule="exact"/>
        <w:ind w:firstLine="600" w:firstLineChars="200"/>
        <w:rPr>
          <w:rFonts w:eastAsia="仿宋_GB2312"/>
          <w:sz w:val="30"/>
          <w:szCs w:val="30"/>
        </w:rPr>
      </w:pPr>
      <w:r>
        <w:rPr>
          <w:rFonts w:hint="eastAsia" w:eastAsia="仿宋_GB2312"/>
          <w:sz w:val="30"/>
          <w:szCs w:val="30"/>
        </w:rPr>
        <w:t>6.卫生健康支出(类)行政事业单位医疗(款)事业单位医疗(项)年初预算为134,471.40元，支出决算为125,280.50元，完成年初预算的93.165%，决算数小于预算数的主要原因是：2024年6月应急管理服务中心辞职1人，因此事业单位医疗决算数小于预算数。</w:t>
      </w:r>
    </w:p>
    <w:p w14:paraId="63CC8383">
      <w:pPr>
        <w:spacing w:line="600" w:lineRule="exact"/>
        <w:ind w:firstLine="600" w:firstLineChars="200"/>
        <w:rPr>
          <w:rFonts w:eastAsia="仿宋_GB2312"/>
          <w:sz w:val="30"/>
          <w:szCs w:val="30"/>
        </w:rPr>
      </w:pPr>
      <w:r>
        <w:rPr>
          <w:rFonts w:hint="eastAsia" w:eastAsia="仿宋_GB2312"/>
          <w:sz w:val="30"/>
          <w:szCs w:val="30"/>
        </w:rPr>
        <w:t>7.卫生健康支出(类)行政事业单位医疗(款)公务员医疗补助(项)年初预算为107,102.88元，支出决算为112,035.72元，完成年初预算的104.606%，决算数大于预算数的主要原因是：由于人员变动，应急管理局机关该支出完成年初预算的120.01%，综合行政执法支队完成年初预算的93.423%。部门总体支出决算数大于预算数。</w:t>
      </w:r>
    </w:p>
    <w:p w14:paraId="0EDE9544">
      <w:pPr>
        <w:spacing w:line="600" w:lineRule="exact"/>
        <w:ind w:firstLine="600" w:firstLineChars="200"/>
        <w:rPr>
          <w:rFonts w:eastAsia="仿宋_GB2312"/>
          <w:sz w:val="30"/>
          <w:szCs w:val="30"/>
        </w:rPr>
      </w:pPr>
      <w:r>
        <w:rPr>
          <w:rFonts w:hint="eastAsia" w:eastAsia="仿宋_GB2312"/>
          <w:sz w:val="30"/>
          <w:szCs w:val="30"/>
        </w:rPr>
        <w:t>8.卫生健康支出(类)行政事业单位医疗(款)其他行政事业单位医疗支出(项)年初预算为11,452.00元，支出决算为11,410.00元，完成年初预算的99.633%，决算数小于预算数的主要原因是：2024年6月应急管理服务中心辞职1人，因此决算数小于预算数。</w:t>
      </w:r>
    </w:p>
    <w:p w14:paraId="28B0EEDF">
      <w:pPr>
        <w:spacing w:line="600" w:lineRule="exact"/>
        <w:ind w:firstLine="600" w:firstLineChars="200"/>
        <w:rPr>
          <w:rFonts w:eastAsia="仿宋_GB2312"/>
          <w:sz w:val="30"/>
          <w:szCs w:val="30"/>
        </w:rPr>
      </w:pPr>
      <w:r>
        <w:rPr>
          <w:rFonts w:hint="eastAsia" w:eastAsia="仿宋_GB2312"/>
          <w:sz w:val="30"/>
          <w:szCs w:val="30"/>
        </w:rPr>
        <w:t>9.粮油物资储备支出(类)重要商品储备(款)应急物资储备(项)年初预算为38,600.00元，支出决算为28,050.00元，完成年初预算的72.668%，决算数小于预算数的主要原因是：财政按照过紧日子的要求，未批复部分项目款，无法完成项目支付，因此决算数小于预算数。</w:t>
      </w:r>
    </w:p>
    <w:p w14:paraId="33F11037">
      <w:pPr>
        <w:spacing w:line="600" w:lineRule="exact"/>
        <w:ind w:firstLine="600" w:firstLineChars="200"/>
        <w:rPr>
          <w:rFonts w:eastAsia="仿宋_GB2312"/>
          <w:sz w:val="30"/>
          <w:szCs w:val="30"/>
        </w:rPr>
      </w:pPr>
      <w:r>
        <w:rPr>
          <w:rFonts w:hint="eastAsia" w:eastAsia="仿宋_GB2312"/>
          <w:sz w:val="30"/>
          <w:szCs w:val="30"/>
        </w:rPr>
        <w:t>10.灾害防治及应急管理支出(类)应急管理事务(款)行政运行(项)年初预算为13,751,390.20元，支出决算为15,129,833.91元，完成年初预算的110.024%，决算数大于预算数的主要原因是：2024年年中财政下达绩效奖金、未休假奖金和精神文明奖金预算，不包含在年初预算数。同时由于人员变动，年中预算调整增加了人员和公用经费预算，基本支出总体增加。行政运行（项）决算数按照预算调整后执行，因此决算数大于预算数。</w:t>
      </w:r>
    </w:p>
    <w:p w14:paraId="7729079E">
      <w:pPr>
        <w:spacing w:line="600" w:lineRule="exact"/>
        <w:ind w:firstLine="600" w:firstLineChars="200"/>
        <w:rPr>
          <w:rFonts w:eastAsia="仿宋_GB2312"/>
          <w:sz w:val="30"/>
          <w:szCs w:val="30"/>
        </w:rPr>
      </w:pPr>
      <w:r>
        <w:rPr>
          <w:rFonts w:hint="eastAsia" w:eastAsia="仿宋_GB2312"/>
          <w:sz w:val="30"/>
          <w:szCs w:val="30"/>
        </w:rPr>
        <w:t>11.灾害防治及应急管理支出(类)应急管理事务(款)一般行政管理事务(项)年初预算为29,700.00元，支出决算为11,650.00元，完成年初预算的39.226%，决算数小于预算数的主要原因是：该预算为办公设备购置经费，为符合决算系统审核性提示要求，2024年应急管理局机关通过科目调剂调整为行政运行（项）预算，并通过行政运行（项）执行了该预算。同时按照财政过紧日子要求，减少办公设备购置支出，节约资本性支出经费，因此决算数小于预算数。</w:t>
      </w:r>
    </w:p>
    <w:p w14:paraId="33AB1252">
      <w:pPr>
        <w:spacing w:line="600" w:lineRule="exact"/>
        <w:ind w:firstLine="600" w:firstLineChars="200"/>
        <w:rPr>
          <w:rFonts w:eastAsia="仿宋_GB2312"/>
          <w:sz w:val="30"/>
          <w:szCs w:val="30"/>
        </w:rPr>
      </w:pPr>
      <w:r>
        <w:rPr>
          <w:rFonts w:hint="eastAsia" w:eastAsia="仿宋_GB2312"/>
          <w:sz w:val="30"/>
          <w:szCs w:val="30"/>
        </w:rPr>
        <w:t>12.灾害防治及应急管理支出(类)应急管理事务(款)灾害风险防治(项)年初预算为10,000.00元，支出决算为16,784,256.95元，完成年初预算的167842.570%，决算数大于预算数的主要原因是：2024年年初项目预算下达10,000.00元，年中财政批复待下达项目预算，同时新增3个项目，主要包括自然灾害应急能力提升工程防灾项目（国债）及区级匹配项目、2024年自然灾害能力提升工程预警指挥项目区级部署基础环境配套建设项目。其中国债项目及区级匹配项目为资金较大的项目预算。因此决算数大于预算数。</w:t>
      </w:r>
    </w:p>
    <w:p w14:paraId="1FA488BD">
      <w:pPr>
        <w:spacing w:line="600" w:lineRule="exact"/>
        <w:ind w:firstLine="600" w:firstLineChars="200"/>
        <w:rPr>
          <w:rFonts w:eastAsia="仿宋_GB2312"/>
          <w:sz w:val="30"/>
          <w:szCs w:val="30"/>
        </w:rPr>
      </w:pPr>
      <w:r>
        <w:rPr>
          <w:rFonts w:hint="eastAsia" w:eastAsia="仿宋_GB2312"/>
          <w:sz w:val="30"/>
          <w:szCs w:val="30"/>
        </w:rPr>
        <w:t>13.灾害防治及应急管理支出(类)应急管理事务(款)安全监管(项)年初预算为307,900.00元，支出决算为1,775,676.80元，完成年初预算的576.706%，决算数大于预算数的主要原因是：财政按照过紧日子要求年初下达预算为307,900.00元，但该预算无法支付当年必要性项目支出，年中财政下拨待下达预算完成该项目支付，因此决算数大于预算数。</w:t>
      </w:r>
    </w:p>
    <w:p w14:paraId="6658865A">
      <w:pPr>
        <w:spacing w:line="600" w:lineRule="exact"/>
        <w:ind w:firstLine="600" w:firstLineChars="200"/>
        <w:rPr>
          <w:rFonts w:eastAsia="仿宋_GB2312"/>
          <w:sz w:val="30"/>
          <w:szCs w:val="30"/>
        </w:rPr>
      </w:pPr>
      <w:r>
        <w:rPr>
          <w:rFonts w:hint="eastAsia" w:eastAsia="仿宋_GB2312"/>
          <w:sz w:val="30"/>
          <w:szCs w:val="30"/>
        </w:rPr>
        <w:t>14.灾害防治及应急管理支出(类)应急管理事务(款)应急救援(项)年初预算为33,500.00元，支出决算为371,500.00元，完成年初预算的1108.955%，决算数大于预算数的主要原因是：财政按照过紧日子要求年初下达预算为33,500.00元，但该预算无法支付当年必要性项目支出，年中通过预算调剂增加项目预算完成该项目支付，因此决算数大于预算数。。</w:t>
      </w:r>
    </w:p>
    <w:p w14:paraId="0FF9D0F7">
      <w:pPr>
        <w:spacing w:line="600" w:lineRule="exact"/>
        <w:ind w:firstLine="600" w:firstLineChars="200"/>
        <w:rPr>
          <w:rFonts w:eastAsia="仿宋_GB2312"/>
          <w:sz w:val="30"/>
          <w:szCs w:val="30"/>
        </w:rPr>
      </w:pPr>
      <w:r>
        <w:rPr>
          <w:rFonts w:hint="eastAsia" w:eastAsia="仿宋_GB2312"/>
          <w:sz w:val="30"/>
          <w:szCs w:val="30"/>
        </w:rPr>
        <w:t>15.灾害防治及应急管理支出(类)应急管理事务(款)应急管理(项)年初预算为200,000.00元，支出决算为1,488,800.00元，完成年初预算的744.400%，决算数大于预算数的主要原因是：财政按照过紧日子要求年初下达预算为200,000.00元，但该预算无法支付当年必要性项目支出，年中财政下拨待下达预算，并通过预算调剂完成该项目支付，因此决算数大于预算数。</w:t>
      </w:r>
    </w:p>
    <w:p w14:paraId="3606C357">
      <w:pPr>
        <w:spacing w:line="600" w:lineRule="exact"/>
        <w:ind w:firstLine="600" w:firstLineChars="200"/>
        <w:rPr>
          <w:rFonts w:eastAsia="仿宋_GB2312"/>
          <w:sz w:val="30"/>
          <w:szCs w:val="30"/>
        </w:rPr>
      </w:pPr>
      <w:r>
        <w:rPr>
          <w:rFonts w:hint="eastAsia" w:eastAsia="仿宋_GB2312"/>
          <w:sz w:val="30"/>
          <w:szCs w:val="30"/>
        </w:rPr>
        <w:t>16.灾害防治及应急管理支出(类)应急管理事务(款)事业运行(项)年初预算为2,622,182.80元，支出决算为2,719,907.80元，完成年初预算的103.727%，决算数大于预算数的主要原因是：2024年年中下达未休假奖金预算，同时由于人员转正，事业运行预算增加。全年执行按照调整后预算执行。因此决算数大于预算数。</w:t>
      </w:r>
    </w:p>
    <w:p w14:paraId="007ECC6A">
      <w:pPr>
        <w:spacing w:line="600" w:lineRule="exact"/>
        <w:ind w:firstLine="600" w:firstLineChars="200"/>
        <w:rPr>
          <w:rFonts w:eastAsia="仿宋_GB2312"/>
          <w:sz w:val="30"/>
          <w:szCs w:val="30"/>
        </w:rPr>
      </w:pPr>
      <w:r>
        <w:rPr>
          <w:rFonts w:hint="eastAsia" w:eastAsia="仿宋_GB2312"/>
          <w:sz w:val="30"/>
          <w:szCs w:val="30"/>
        </w:rPr>
        <w:t>17.灾害防治及应急管理支出(类)自然灾害防治(款)其他自然灾害防治支出(项)年初预算为10,000.00元，支出决算为177,900.00元，完成年初预算的1779.000%，决算数大于预算数的主要原因是：财政按照过紧日子要求年初下达预算为10,000.00元，但该预算无法支付当年必要性项目支出，年中财政下拨待下达预算完成该项目支付，因此决算数大于预算数。</w:t>
      </w:r>
    </w:p>
    <w:p w14:paraId="72A828C3">
      <w:pPr>
        <w:pStyle w:val="8"/>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5691722"/>
      <w:bookmarkStart w:id="63" w:name="_Toc1127616914"/>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5DB7F3A1">
      <w:pPr>
        <w:spacing w:line="600" w:lineRule="exact"/>
        <w:ind w:firstLine="600" w:firstLineChars="200"/>
        <w:rPr>
          <w:rFonts w:eastAsia="仿宋_GB2312"/>
          <w:sz w:val="30"/>
          <w:szCs w:val="30"/>
        </w:rPr>
      </w:pPr>
      <w:r>
        <w:rPr>
          <w:rFonts w:hint="eastAsia" w:eastAsia="仿宋_GB2312"/>
          <w:sz w:val="30"/>
          <w:szCs w:val="30"/>
        </w:rPr>
        <w:t>天津市西青区应急管理局2024</w:t>
      </w:r>
      <w:r>
        <w:rPr>
          <w:rFonts w:eastAsia="仿宋_GB2312"/>
          <w:sz w:val="30"/>
          <w:szCs w:val="30"/>
        </w:rPr>
        <w:t>年度部门决算一般公共预算</w:t>
      </w:r>
      <w:r>
        <w:rPr>
          <w:rFonts w:hint="eastAsia" w:eastAsia="仿宋_GB2312"/>
          <w:sz w:val="30"/>
          <w:szCs w:val="30"/>
        </w:rPr>
        <w:t>财政拨款基本支出合计20,374,396.91元，与2023年度相比增加814,449.11元，主要原因是人员经费中，由于人员变动，工资福利支出较2023年有所增加。对个人和家庭补助支出的补助人数较2023年有所提升，因此对个人和家庭补助支出较2023年有所增加。公用经费中，我部门承担了驻区天津市消防救援机动队伍筹备组50%水电费，同时由于人员变动，其他交通费—公车补贴增加，因此商品和服务支出较2023年有所增长。其中：</w:t>
      </w:r>
    </w:p>
    <w:p w14:paraId="54F97B95">
      <w:pPr>
        <w:spacing w:line="600" w:lineRule="exact"/>
        <w:ind w:firstLine="600" w:firstLineChars="200"/>
        <w:rPr>
          <w:rFonts w:eastAsia="仿宋_GB2312"/>
          <w:sz w:val="30"/>
          <w:szCs w:val="30"/>
        </w:rPr>
      </w:pPr>
      <w:r>
        <w:rPr>
          <w:rFonts w:hint="eastAsia" w:eastAsia="仿宋_GB2312"/>
          <w:sz w:val="30"/>
          <w:szCs w:val="30"/>
        </w:rPr>
        <w:t>人员经费17,925,893.70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2A462236">
      <w:pPr>
        <w:spacing w:line="600" w:lineRule="exact"/>
        <w:ind w:firstLine="600" w:firstLineChars="200"/>
        <w:rPr>
          <w:rFonts w:eastAsia="仿宋_GB2312"/>
          <w:sz w:val="30"/>
          <w:szCs w:val="30"/>
        </w:rPr>
      </w:pPr>
      <w:r>
        <w:rPr>
          <w:rFonts w:hint="eastAsia" w:eastAsia="仿宋_GB2312"/>
          <w:sz w:val="30"/>
          <w:szCs w:val="30"/>
        </w:rPr>
        <w:t>公用经费2,448,503.21元，主要包括办公费、水费、电费、邮电费、物业管理费、差旅费、维修(护)费、培训费、委托业务费、工会经费、福利费、其他交通费用、税金及附加费用、其他商品和服务支出、办公设备购置、信息网络及软件购置更新。</w:t>
      </w:r>
    </w:p>
    <w:p w14:paraId="56957B3D">
      <w:pPr>
        <w:pStyle w:val="8"/>
        <w:spacing w:before="0" w:after="0" w:line="600" w:lineRule="exact"/>
        <w:ind w:firstLine="602" w:firstLineChars="200"/>
        <w:outlineLvl w:val="0"/>
        <w:rPr>
          <w:rFonts w:ascii="黑体" w:hAnsi="黑体" w:eastAsia="黑体" w:cs="仿宋_GB2312"/>
          <w:sz w:val="30"/>
          <w:szCs w:val="30"/>
        </w:rPr>
      </w:pPr>
      <w:bookmarkStart w:id="65" w:name="_Toc314288823"/>
      <w:bookmarkStart w:id="66" w:name="_Toc157358551"/>
      <w:bookmarkStart w:id="67" w:name="_Toc568131460"/>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5A44C54D">
      <w:pPr>
        <w:spacing w:line="600" w:lineRule="exact"/>
        <w:ind w:firstLine="600" w:firstLineChars="200"/>
        <w:rPr>
          <w:rFonts w:ascii="楷体" w:hAnsi="楷体" w:eastAsia="楷体" w:cs="楷体"/>
          <w:sz w:val="30"/>
          <w:szCs w:val="30"/>
        </w:rPr>
      </w:pPr>
      <w:r>
        <w:rPr>
          <w:rFonts w:hint="eastAsia" w:eastAsia="仿宋_GB2312"/>
          <w:sz w:val="30"/>
          <w:szCs w:val="30"/>
        </w:rPr>
        <w:t>天津市西青区应急管理局2024年度无政府性基金预算财政拨款收入、支出和结转结余。</w:t>
      </w:r>
    </w:p>
    <w:p w14:paraId="39060D7A">
      <w:pPr>
        <w:pStyle w:val="8"/>
        <w:spacing w:before="0" w:after="0" w:line="600" w:lineRule="exact"/>
        <w:ind w:firstLine="602" w:firstLineChars="200"/>
        <w:outlineLvl w:val="0"/>
        <w:rPr>
          <w:rFonts w:ascii="黑体" w:hAnsi="黑体" w:eastAsia="黑体" w:cs="仿宋_GB2312"/>
          <w:sz w:val="30"/>
          <w:szCs w:val="30"/>
        </w:rPr>
      </w:pPr>
      <w:bookmarkStart w:id="69" w:name="_Toc1172797200"/>
      <w:bookmarkStart w:id="70" w:name="_Toc1122287406"/>
      <w:bookmarkStart w:id="71" w:name="_Toc1589960188"/>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604D9E81">
      <w:pPr>
        <w:spacing w:line="600" w:lineRule="exact"/>
        <w:ind w:firstLine="600" w:firstLineChars="200"/>
        <w:rPr>
          <w:rFonts w:eastAsia="仿宋_GB2312"/>
          <w:sz w:val="30"/>
          <w:szCs w:val="30"/>
        </w:rPr>
      </w:pPr>
      <w:r>
        <w:rPr>
          <w:rFonts w:hint="eastAsia" w:eastAsia="仿宋_GB2312"/>
          <w:sz w:val="30"/>
          <w:szCs w:val="30"/>
        </w:rPr>
        <w:t>天津市西青区应急管理局2024年度无国有资本经营预算财政拨款收入、支出和结转结余。</w:t>
      </w:r>
    </w:p>
    <w:p w14:paraId="376E3189">
      <w:pPr>
        <w:pStyle w:val="8"/>
        <w:spacing w:before="0" w:after="0" w:line="600" w:lineRule="exact"/>
        <w:ind w:firstLine="602" w:firstLineChars="200"/>
        <w:outlineLvl w:val="0"/>
        <w:rPr>
          <w:rFonts w:ascii="黑体" w:hAnsi="黑体" w:eastAsia="黑体" w:cs="仿宋_GB2312"/>
          <w:sz w:val="30"/>
          <w:szCs w:val="30"/>
        </w:rPr>
      </w:pPr>
      <w:bookmarkStart w:id="73" w:name="_Toc1597628234"/>
      <w:bookmarkStart w:id="74" w:name="_Toc1321860095"/>
      <w:bookmarkStart w:id="75" w:name="_Toc133777005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133B785E">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2C98416D">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B629D9D">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52D077A5">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9F79ADC">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053A4A5D">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61448884">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D7FC448">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4352A5B3">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07EF666">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F80AB52">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687BC76">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450997AA">
      <w:pPr>
        <w:pStyle w:val="8"/>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2102885201"/>
      <w:bookmarkStart w:id="83" w:name="_Toc1756482046"/>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7B905EDE">
      <w:pPr>
        <w:spacing w:line="600" w:lineRule="exact"/>
        <w:ind w:firstLine="600" w:firstLineChars="200"/>
        <w:rPr>
          <w:rFonts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应急管理局2024年度机关运行经费年初预算2,274,176.96元，决算数2,187,815.57元，与年初预算相比减少86,361.39元，完成年初预算的96.203%；比2023年增加41,047.70元，增长1.912%，主要原因是：我部门按照财政过紧日子要求，降低机关运行成本，减少机关运行经费支出，决算数小于预算数。但由于我部门承担了驻区天津市消防救援机动队伍筹备组50%水电费，同时由于人员变动，其他交通费—公车补贴增加，因此机关运行经费较2023年有所增长。</w:t>
      </w:r>
    </w:p>
    <w:p w14:paraId="0ED90AF6">
      <w:pPr>
        <w:pStyle w:val="8"/>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169354537"/>
      <w:bookmarkStart w:id="87" w:name="_Toc1883535460"/>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6539EB7B">
      <w:pPr>
        <w:spacing w:line="600" w:lineRule="exact"/>
        <w:ind w:firstLine="600" w:firstLineChars="200"/>
        <w:jc w:val="both"/>
        <w:rPr>
          <w:rFonts w:eastAsia="仿宋_GB2312"/>
          <w:sz w:val="30"/>
          <w:szCs w:val="30"/>
        </w:rPr>
      </w:pPr>
      <w:r>
        <w:rPr>
          <w:rFonts w:hint="eastAsia" w:eastAsia="仿宋_GB2312"/>
          <w:sz w:val="30"/>
          <w:szCs w:val="30"/>
        </w:rPr>
        <w:t>天津市西青区应急管理局2024年政府采购支出总额30,162,241.76元，其中：政府采购货物支出17,052,900.00元、政府采购工程支出0.00元、政府采购服务支出13,109,341.76元。授予中小企业合同金额26,887,242.23元，占政府采购支出总额的89.142%，其中：授予小微企业合同金额26,887,242.23元，占政府采购支出总额的89.142%；货物采购授予中小企业合同金额占货物支出金额的89.122%，工程采购授予中小企业合同金额占工程支出金额的0.000%，服务采购授予中小企业合同金额占服务支出金额的89.168%。</w:t>
      </w:r>
    </w:p>
    <w:p w14:paraId="0757E622">
      <w:pPr>
        <w:pStyle w:val="8"/>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524035793"/>
      <w:bookmarkStart w:id="91" w:name="_Toc925871084"/>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3CD66FD1">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截至2024年12月31日，天津市西青区应急管理局共有车辆1辆，其中：应急保障用车1辆。单价100万元以上的设备0台（套）。</w:t>
      </w:r>
    </w:p>
    <w:p w14:paraId="6A66A0F8">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1805544570"/>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1835FCFE">
      <w:pPr>
        <w:spacing w:line="600" w:lineRule="exact"/>
        <w:ind w:firstLine="600" w:firstLineChars="200"/>
      </w:pPr>
      <w:r>
        <w:rPr>
          <w:rFonts w:hint="eastAsia" w:eastAsia="仿宋_GB2312"/>
          <w:sz w:val="30"/>
          <w:szCs w:val="30"/>
        </w:rPr>
        <w:t>根据预算绩效管理要求，天津市西青区应急管理局已对8个2024年度项目开展绩效自评，涉及金额20</w:t>
      </w:r>
      <w:r>
        <w:rPr>
          <w:rFonts w:hint="eastAsia" w:eastAsia="仿宋_GB2312"/>
          <w:sz w:val="30"/>
          <w:szCs w:val="30"/>
          <w:lang w:val="en-US" w:eastAsia="zh-CN"/>
        </w:rPr>
        <w:t>,</w:t>
      </w:r>
      <w:bookmarkStart w:id="105" w:name="_GoBack"/>
      <w:bookmarkEnd w:id="105"/>
      <w:r>
        <w:rPr>
          <w:rFonts w:hint="eastAsia" w:eastAsia="仿宋_GB2312"/>
          <w:sz w:val="30"/>
          <w:szCs w:val="30"/>
        </w:rPr>
        <w:t>562</w:t>
      </w:r>
      <w:r>
        <w:rPr>
          <w:rFonts w:hint="eastAsia" w:eastAsia="仿宋_GB2312"/>
          <w:sz w:val="30"/>
          <w:szCs w:val="30"/>
          <w:lang w:val="en-US" w:eastAsia="zh-CN"/>
        </w:rPr>
        <w:t>,</w:t>
      </w:r>
      <w:r>
        <w:rPr>
          <w:rFonts w:hint="eastAsia" w:eastAsia="仿宋_GB2312"/>
          <w:sz w:val="30"/>
          <w:szCs w:val="30"/>
        </w:rPr>
        <w:t>619.55元，自评结果已随部门决算一并公开。本部门2024年度未开展部门评价。</w:t>
      </w:r>
    </w:p>
    <w:p w14:paraId="088E9BE7">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374094560"/>
      <w:bookmarkStart w:id="98" w:name="_Toc1843655880"/>
      <w:bookmarkStart w:id="99" w:name="_Toc1063166918"/>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7033F60E">
      <w:pPr>
        <w:ind w:firstLine="600" w:firstLineChars="200"/>
        <w:rPr>
          <w:rFonts w:ascii="仿宋" w:hAnsi="仿宋" w:eastAsia="仿宋"/>
          <w:sz w:val="30"/>
          <w:szCs w:val="24"/>
        </w:rPr>
      </w:pPr>
      <w:r>
        <w:rPr>
          <w:rFonts w:hint="eastAsia" w:eastAsia="仿宋_GB2312"/>
          <w:sz w:val="30"/>
          <w:szCs w:val="30"/>
        </w:rPr>
        <w:t>天津市西青区应急管理局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7A76BC56">
      <w:pPr>
        <w:ind w:firstLine="600" w:firstLineChars="200"/>
        <w:rPr>
          <w:rFonts w:ascii="仿宋" w:hAnsi="仿宋" w:eastAsia="仿宋"/>
          <w:sz w:val="30"/>
          <w:szCs w:val="24"/>
        </w:rPr>
      </w:pPr>
    </w:p>
    <w:p w14:paraId="5D34DAB3">
      <w:pPr>
        <w:ind w:firstLine="600" w:firstLineChars="200"/>
        <w:rPr>
          <w:rFonts w:ascii="仿宋" w:hAnsi="仿宋" w:eastAsia="仿宋"/>
          <w:sz w:val="30"/>
          <w:szCs w:val="24"/>
        </w:rPr>
      </w:pPr>
    </w:p>
    <w:p w14:paraId="340260BB">
      <w:pPr>
        <w:ind w:firstLine="600" w:firstLineChars="200"/>
        <w:rPr>
          <w:rFonts w:ascii="仿宋" w:hAnsi="仿宋" w:eastAsia="仿宋"/>
          <w:sz w:val="30"/>
          <w:szCs w:val="24"/>
        </w:rPr>
      </w:pPr>
    </w:p>
    <w:p w14:paraId="35246823">
      <w:pPr>
        <w:ind w:firstLine="600" w:firstLineChars="200"/>
        <w:rPr>
          <w:rFonts w:ascii="仿宋" w:hAnsi="仿宋" w:eastAsia="仿宋"/>
          <w:sz w:val="30"/>
          <w:szCs w:val="24"/>
        </w:rPr>
      </w:pPr>
    </w:p>
    <w:p w14:paraId="31BAB52F">
      <w:pPr>
        <w:ind w:firstLine="600" w:firstLineChars="200"/>
        <w:rPr>
          <w:rFonts w:ascii="仿宋" w:hAnsi="仿宋" w:eastAsia="仿宋"/>
          <w:sz w:val="30"/>
          <w:szCs w:val="24"/>
        </w:rPr>
      </w:pPr>
    </w:p>
    <w:p w14:paraId="0877DC1B">
      <w:pPr>
        <w:ind w:firstLine="600" w:firstLineChars="200"/>
        <w:rPr>
          <w:rFonts w:ascii="仿宋" w:hAnsi="仿宋" w:eastAsia="仿宋"/>
          <w:sz w:val="30"/>
          <w:szCs w:val="24"/>
        </w:rPr>
      </w:pPr>
    </w:p>
    <w:p w14:paraId="4223EA17">
      <w:pPr>
        <w:ind w:firstLine="600" w:firstLineChars="200"/>
        <w:rPr>
          <w:rFonts w:ascii="仿宋" w:hAnsi="仿宋" w:eastAsia="仿宋"/>
          <w:sz w:val="30"/>
          <w:szCs w:val="24"/>
        </w:rPr>
      </w:pPr>
    </w:p>
    <w:p w14:paraId="558114BB">
      <w:pPr>
        <w:ind w:firstLine="600" w:firstLineChars="200"/>
        <w:rPr>
          <w:rFonts w:ascii="仿宋" w:hAnsi="仿宋" w:eastAsia="仿宋"/>
          <w:sz w:val="30"/>
          <w:szCs w:val="24"/>
        </w:rPr>
      </w:pPr>
    </w:p>
    <w:p w14:paraId="192FCA5D">
      <w:pPr>
        <w:ind w:firstLine="600" w:firstLineChars="200"/>
        <w:rPr>
          <w:rFonts w:ascii="仿宋" w:hAnsi="仿宋" w:eastAsia="仿宋"/>
          <w:sz w:val="30"/>
          <w:szCs w:val="24"/>
        </w:rPr>
      </w:pPr>
    </w:p>
    <w:p w14:paraId="3AB896CB">
      <w:pPr>
        <w:ind w:firstLine="600" w:firstLineChars="200"/>
        <w:rPr>
          <w:rFonts w:ascii="仿宋" w:hAnsi="仿宋" w:eastAsia="仿宋"/>
          <w:sz w:val="30"/>
          <w:szCs w:val="24"/>
        </w:rPr>
      </w:pPr>
    </w:p>
    <w:p w14:paraId="45995CFE">
      <w:pPr>
        <w:ind w:firstLine="600" w:firstLineChars="200"/>
        <w:rPr>
          <w:rFonts w:ascii="仿宋" w:hAnsi="仿宋" w:eastAsia="仿宋"/>
          <w:sz w:val="30"/>
          <w:szCs w:val="24"/>
        </w:rPr>
      </w:pPr>
    </w:p>
    <w:p w14:paraId="74251E1B">
      <w:pPr>
        <w:ind w:firstLine="600" w:firstLineChars="200"/>
        <w:rPr>
          <w:rFonts w:ascii="仿宋" w:hAnsi="仿宋" w:eastAsia="仿宋"/>
          <w:sz w:val="30"/>
          <w:szCs w:val="24"/>
        </w:rPr>
      </w:pPr>
    </w:p>
    <w:p w14:paraId="0826A99C">
      <w:pPr>
        <w:ind w:firstLine="600" w:firstLineChars="200"/>
        <w:rPr>
          <w:rFonts w:ascii="仿宋" w:hAnsi="仿宋" w:eastAsia="仿宋"/>
          <w:sz w:val="30"/>
          <w:szCs w:val="24"/>
        </w:rPr>
      </w:pPr>
    </w:p>
    <w:p w14:paraId="36CE41C1">
      <w:pPr>
        <w:pStyle w:val="7"/>
        <w:spacing w:before="0" w:after="0" w:line="600" w:lineRule="exact"/>
        <w:jc w:val="center"/>
        <w:rPr>
          <w:rFonts w:ascii="方正小标宋简体" w:hAnsi="方正小标宋简体" w:eastAsia="方正小标宋简体" w:cs="方正小标宋简体"/>
          <w:b w:val="0"/>
        </w:rPr>
      </w:pPr>
      <w:bookmarkStart w:id="101" w:name="_Toc368130082"/>
      <w:bookmarkStart w:id="102" w:name="_Toc1582447786"/>
      <w:bookmarkStart w:id="103" w:name="_Toc282832597"/>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19DAF509">
      <w:pPr>
        <w:spacing w:line="600" w:lineRule="exact"/>
        <w:ind w:firstLine="600" w:firstLineChars="200"/>
        <w:rPr>
          <w:rFonts w:ascii="仿宋_GB2312" w:eastAsia="仿宋_GB2312"/>
          <w:sz w:val="30"/>
          <w:szCs w:val="30"/>
        </w:rPr>
      </w:pPr>
    </w:p>
    <w:p w14:paraId="519540F4">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FD19065">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CBE1961">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208E2">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6C8C3">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746F103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38</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57C5">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E8D1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0EBBF"/>
    <w:multiLevelType w:val="singleLevel"/>
    <w:tmpl w:val="20B0EBB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1616D"/>
    <w:rsid w:val="0001616D"/>
    <w:rsid w:val="0004173F"/>
    <w:rsid w:val="000452A9"/>
    <w:rsid w:val="00153F58"/>
    <w:rsid w:val="00155B44"/>
    <w:rsid w:val="001A68FA"/>
    <w:rsid w:val="002354A7"/>
    <w:rsid w:val="00242489"/>
    <w:rsid w:val="00273595"/>
    <w:rsid w:val="002B1EBB"/>
    <w:rsid w:val="0041251D"/>
    <w:rsid w:val="00446995"/>
    <w:rsid w:val="00450050"/>
    <w:rsid w:val="00497BC9"/>
    <w:rsid w:val="004B629F"/>
    <w:rsid w:val="005054EE"/>
    <w:rsid w:val="0058149A"/>
    <w:rsid w:val="005B12DA"/>
    <w:rsid w:val="005F6E23"/>
    <w:rsid w:val="0060548C"/>
    <w:rsid w:val="0070415C"/>
    <w:rsid w:val="007118F8"/>
    <w:rsid w:val="007F4E08"/>
    <w:rsid w:val="00805101"/>
    <w:rsid w:val="00812DC4"/>
    <w:rsid w:val="00824556"/>
    <w:rsid w:val="00866643"/>
    <w:rsid w:val="00870BAA"/>
    <w:rsid w:val="0088761E"/>
    <w:rsid w:val="00896A10"/>
    <w:rsid w:val="008E22EA"/>
    <w:rsid w:val="00934108"/>
    <w:rsid w:val="00A225D8"/>
    <w:rsid w:val="00A46ADA"/>
    <w:rsid w:val="00AA2866"/>
    <w:rsid w:val="00B420C5"/>
    <w:rsid w:val="00B8137C"/>
    <w:rsid w:val="00BE7E98"/>
    <w:rsid w:val="00CC63DD"/>
    <w:rsid w:val="00D437AC"/>
    <w:rsid w:val="00D540FF"/>
    <w:rsid w:val="00DE711D"/>
    <w:rsid w:val="00E87B0D"/>
    <w:rsid w:val="00FD1D25"/>
    <w:rsid w:val="00FF5D2C"/>
    <w:rsid w:val="2D4E4687"/>
    <w:rsid w:val="44644DA1"/>
    <w:rsid w:val="5E9A3DDA"/>
    <w:rsid w:val="65A25C94"/>
    <w:rsid w:val="77C21E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29"/>
    <w:unhideWhenUsed/>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42</Pages>
  <Words>3287</Words>
  <Characters>4147</Characters>
  <Lines>154</Lines>
  <Paragraphs>43</Paragraphs>
  <TotalTime>172</TotalTime>
  <ScaleCrop>false</ScaleCrop>
  <LinksUpToDate>false</LinksUpToDate>
  <CharactersWithSpaces>4270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2025-08-28T02:37:14Z</dcterms:modified>
  <dc:title>附件1</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