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C4AA11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bookmarkStart w:id="105" w:name="_GoBack"/>
    </w:p>
    <w:p w14:paraId="218148AC">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663682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C26AF1D">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FC1B9D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B507AAB">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653E8D3">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F50DE2F">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22E6F4">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天津南站地区综合管理办公室</w:t>
      </w:r>
    </w:p>
    <w:p w14:paraId="38AB8BCB">
      <w:pPr>
        <w:pageBreakBefore w:val="0"/>
        <w:kinsoku/>
        <w:wordWrap/>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FAB07FF">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D9D4CE2">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C64ADA7">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574605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1B4F894B">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5E02EAD">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0B91AB3">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401E56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992E1D5">
      <w:pPr>
        <w:pageBreakBefore w:val="0"/>
        <w:kinsoku/>
        <w:wordWrap/>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3A7889B">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4B3A9270">
      <w:pPr>
        <w:pageBreakBefore w:val="0"/>
        <w:kinsoku/>
        <w:wordWrap/>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09E6C972">
      <w:pPr>
        <w:pageBreakBefore w:val="0"/>
        <w:kinsoku/>
        <w:wordWrap/>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  录</w:t>
      </w:r>
    </w:p>
    <w:p w14:paraId="6469C8D6">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第一部分  概 况</w:t>
      </w:r>
    </w:p>
    <w:p w14:paraId="0E11A80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一、主要职责</w:t>
      </w:r>
    </w:p>
    <w:p w14:paraId="7F38C6F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二、机构设置</w:t>
      </w:r>
    </w:p>
    <w:p w14:paraId="304A3DCB">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第二部分  2024年度部门决算表</w:t>
      </w:r>
    </w:p>
    <w:p w14:paraId="02DC709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一、《收入支出决算总表》</w:t>
      </w:r>
    </w:p>
    <w:p w14:paraId="498A4558">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二、《收入决算表（按功能分类列示）》</w:t>
      </w:r>
    </w:p>
    <w:p w14:paraId="642DA63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三、《收入决算表（按单位列示）》</w:t>
      </w:r>
    </w:p>
    <w:p w14:paraId="51479F4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四、《支出决算表》</w:t>
      </w:r>
    </w:p>
    <w:p w14:paraId="53E7066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五、《财政拨款收入支出决算总表》</w:t>
      </w:r>
    </w:p>
    <w:p w14:paraId="7A28020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六、《一般公共预算财政拨款支出决算表》</w:t>
      </w:r>
    </w:p>
    <w:p w14:paraId="0FAA5D84">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七、《一般公共预算财政拨款基本支出决算表》</w:t>
      </w:r>
    </w:p>
    <w:p w14:paraId="5F344E72">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八、《政府性基金预算财政拨款收入支出决算表》</w:t>
      </w:r>
    </w:p>
    <w:p w14:paraId="226854E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九、《国有资本经营预算财政拨款收入支出决算表》</w:t>
      </w:r>
    </w:p>
    <w:p w14:paraId="7725AEC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十、《财政拨款“三公”经费支出决算表》</w:t>
      </w:r>
    </w:p>
    <w:p w14:paraId="1796D41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十一、《项目支出决算表》</w:t>
      </w:r>
    </w:p>
    <w:p w14:paraId="3DCF54E4">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第三部分 2024年度部门决算情况说明</w:t>
      </w:r>
    </w:p>
    <w:p w14:paraId="36D0173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一、收入支出决算总体情况说明</w:t>
      </w:r>
    </w:p>
    <w:p w14:paraId="46CA662B">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二、收入决算情况说明</w:t>
      </w:r>
    </w:p>
    <w:p w14:paraId="4062CA5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三、支出决算情况说明</w:t>
      </w:r>
    </w:p>
    <w:p w14:paraId="36EC2CE6">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四、财政拨款收支决算总体情况说明</w:t>
      </w:r>
    </w:p>
    <w:p w14:paraId="05DDF747">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五、一般公共预算财政拨款支出决算情况说明</w:t>
      </w:r>
    </w:p>
    <w:p w14:paraId="71D04D5C">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六、一般公共预算财政拨款基本支出决算情况说明</w:t>
      </w:r>
    </w:p>
    <w:p w14:paraId="44F1B86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七、政府性基金预算财政拨款收支决算情况说明</w:t>
      </w:r>
    </w:p>
    <w:p w14:paraId="2095543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八、国有资本经营预算财政拨款收支决算情况说明</w:t>
      </w:r>
    </w:p>
    <w:p w14:paraId="39096EB5">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九、财政拨款“三公”经费支出决算情况说明</w:t>
      </w:r>
    </w:p>
    <w:p w14:paraId="2237BAAE">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十、机关运行经费支出情况说明</w:t>
      </w:r>
    </w:p>
    <w:p w14:paraId="539CA010">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十一、政府采购支出情况说明</w:t>
      </w:r>
    </w:p>
    <w:p w14:paraId="4C5BBE21">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十二、国有资产占有使用情况说明</w:t>
      </w:r>
    </w:p>
    <w:p w14:paraId="706100B3">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十三、预算绩效情况说明</w:t>
      </w:r>
    </w:p>
    <w:p w14:paraId="34A8EF8A">
      <w:pPr>
        <w:pStyle w:val="2"/>
        <w:keepNext w:val="0"/>
        <w:keepLines w:val="0"/>
        <w:pageBreakBefore w:val="0"/>
        <w:widowControl/>
        <w:tabs>
          <w:tab w:val="right" w:leader="dot" w:pos="8306"/>
          <w:tab w:val="clear" w:pos="8296"/>
        </w:tabs>
        <w:kinsoku/>
        <w:wordWrap/>
        <w:overflowPunct/>
        <w:topLinePunct w:val="0"/>
        <w:autoSpaceDE/>
        <w:autoSpaceDN/>
        <w:bidi w:val="0"/>
        <w:adjustRightInd/>
        <w:snapToGrid/>
        <w:ind w:left="840" w:leftChars="100" w:hanging="600" w:hangingChars="200"/>
        <w:textAlignment w:val="auto"/>
        <w:rPr>
          <w:rFonts w:hint="eastAsia" w:ascii="Times New Roman" w:hAnsi="Times New Roman" w:eastAsia="仿宋_GB2312" w:cs="Times New Roman"/>
          <w:sz w:val="30"/>
          <w:szCs w:val="30"/>
          <w:highlight w:val="none"/>
          <w:lang w:val="en-US" w:eastAsia="zh-CN" w:bidi="ar-SA"/>
        </w:rPr>
      </w:pPr>
      <w:r>
        <w:rPr>
          <w:rFonts w:hint="eastAsia" w:ascii="Times New Roman" w:hAnsi="Times New Roman" w:eastAsia="仿宋_GB2312" w:cs="Times New Roman"/>
          <w:sz w:val="30"/>
          <w:szCs w:val="30"/>
          <w:highlight w:val="none"/>
          <w:lang w:val="en-US" w:eastAsia="zh-CN" w:bidi="ar-SA"/>
        </w:rPr>
        <w:t>十四、教育、医疗卫生、社会保障和就业、住房保障、涉农补贴等民生支出情况说明</w:t>
      </w:r>
    </w:p>
    <w:p w14:paraId="392C2D81">
      <w:pPr>
        <w:pStyle w:val="2"/>
        <w:tabs>
          <w:tab w:val="right" w:leader="dot" w:pos="8306"/>
          <w:tab w:val="clear" w:pos="8296"/>
        </w:tabs>
        <w:rPr>
          <w:rFonts w:hint="eastAsia" w:ascii="黑体" w:hAnsi="黑体" w:eastAsia="黑体" w:cs="黑体"/>
          <w:sz w:val="30"/>
          <w:szCs w:val="30"/>
          <w:highlight w:val="none"/>
          <w:lang w:val="en-US" w:eastAsia="zh-CN" w:bidi="ar-SA"/>
        </w:rPr>
      </w:pPr>
      <w:r>
        <w:rPr>
          <w:rFonts w:hint="eastAsia" w:ascii="黑体" w:hAnsi="黑体" w:eastAsia="黑体" w:cs="黑体"/>
          <w:sz w:val="30"/>
          <w:szCs w:val="30"/>
          <w:highlight w:val="none"/>
          <w:lang w:val="en-US" w:eastAsia="zh-CN" w:bidi="ar-SA"/>
        </w:rPr>
        <w:t>第四部分  名词解释</w:t>
      </w:r>
    </w:p>
    <w:p w14:paraId="65EA997D"/>
    <w:p w14:paraId="5638DB52">
      <w:pPr>
        <w:keepNext w:val="0"/>
        <w:keepLines w:val="0"/>
        <w:pageBreakBefore w:val="0"/>
        <w:widowControl w:val="0"/>
        <w:kinsoku/>
        <w:wordWrap/>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216E1963">
      <w:pPr>
        <w:pageBreakBefore w:val="0"/>
        <w:kinsoku/>
        <w:wordWrap/>
        <w:overflowPunct/>
        <w:topLinePunct w:val="0"/>
        <w:autoSpaceDE/>
        <w:autoSpaceDN/>
        <w:bidi w:val="0"/>
        <w:snapToGrid/>
        <w:rPr>
          <w:rFonts w:hint="eastAsia"/>
          <w:lang w:val="en-US" w:eastAsia="zh-CN"/>
        </w:rPr>
      </w:pPr>
    </w:p>
    <w:p w14:paraId="08F937C2">
      <w:pPr>
        <w:pageBreakBefore w:val="0"/>
        <w:kinsoku/>
        <w:wordWrap/>
        <w:overflowPunct/>
        <w:topLinePunct w:val="0"/>
        <w:autoSpaceDE/>
        <w:autoSpaceDN/>
        <w:bidi w:val="0"/>
        <w:snapToGrid/>
        <w:rPr>
          <w:rFonts w:hint="eastAsia"/>
          <w:lang w:val="en-US" w:eastAsia="zh-CN"/>
        </w:rPr>
      </w:pPr>
    </w:p>
    <w:p w14:paraId="232FC32A">
      <w:pPr>
        <w:pageBreakBefore w:val="0"/>
        <w:kinsoku/>
        <w:wordWrap/>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481519C">
      <w:pPr>
        <w:pStyle w:val="6"/>
        <w:pageBreakBefore w:val="0"/>
        <w:kinsoku/>
        <w:wordWrap/>
        <w:overflowPunct/>
        <w:topLinePunct w:val="0"/>
        <w:autoSpaceDE/>
        <w:autoSpaceDN/>
        <w:bidi w:val="0"/>
        <w:snapToGrid/>
        <w:spacing w:before="0" w:after="0" w:line="600" w:lineRule="exact"/>
        <w:jc w:val="center"/>
        <w:outlineLvl w:val="0"/>
        <w:rPr>
          <w:rFonts w:hint="eastAsia"/>
          <w:highlight w:val="none"/>
          <w:u w:val="none"/>
          <w:lang w:val="en-US" w:eastAsia="zh-CN"/>
        </w:rPr>
      </w:pPr>
      <w:bookmarkStart w:id="0" w:name="_Toc403062085"/>
      <w:bookmarkStart w:id="1" w:name="_Toc1084941266"/>
      <w:bookmarkStart w:id="2" w:name="_Toc1358716097"/>
      <w:bookmarkStart w:id="3" w:name="_Toc1198055373"/>
      <w:r>
        <w:rPr>
          <w:rFonts w:hint="eastAsia" w:ascii="方正小标宋简体" w:hAnsi="方正小标宋简体" w:eastAsia="方正小标宋简体" w:cs="方正小标宋简体"/>
          <w:b w:val="0"/>
          <w:sz w:val="44"/>
          <w:szCs w:val="44"/>
          <w:highlight w:val="none"/>
          <w:u w:val="none"/>
          <w:lang w:val="en-US" w:eastAsia="zh-CN"/>
        </w:rPr>
        <w:t>第一部分  概 况</w:t>
      </w:r>
      <w:bookmarkEnd w:id="0"/>
      <w:bookmarkEnd w:id="1"/>
      <w:bookmarkEnd w:id="2"/>
      <w:bookmarkEnd w:id="3"/>
    </w:p>
    <w:p w14:paraId="4AA8381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1747823728"/>
      <w:bookmarkStart w:id="5" w:name="_Toc324210985"/>
      <w:bookmarkStart w:id="6" w:name="_Toc1101039957"/>
      <w:bookmarkStart w:id="7" w:name="_Toc909979739"/>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1D937D17">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1.贯彻执行国家、市、区有关城市管理工作的法律、法规和方针、政策，编制站区城市管理工作规划和年度计划，并组织实施。</w:t>
      </w:r>
    </w:p>
    <w:p w14:paraId="032DEBE6">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2.负责站区的日常综合管理、协调工作。</w:t>
      </w:r>
    </w:p>
    <w:p w14:paraId="4493BA8D">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3.行使《天津市城市管理相对集中行使处罚权规定》(2007年市人民政府令第111号)第四条规定的行政处罚权。</w:t>
      </w:r>
    </w:p>
    <w:p w14:paraId="13746C4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4.行使与站区综合管理相关的道路运输、公共交通环境保护、文化、卫生和新闻出版方面的行政处罚权。</w:t>
      </w:r>
    </w:p>
    <w:p w14:paraId="7CEC46B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5.拟订并具体实施站区应急预案。</w:t>
      </w:r>
    </w:p>
    <w:p w14:paraId="6048AC87">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6.负责监督站区附属公共基础设施的养护、维护运管和管理。</w:t>
      </w:r>
    </w:p>
    <w:p w14:paraId="234A55B1">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7.负责天津南站地区安全生产监督管理、工作督导等安全生产相关工作。</w:t>
      </w:r>
    </w:p>
    <w:p w14:paraId="6A54DC7F">
      <w:pPr>
        <w:spacing w:line="600" w:lineRule="exact"/>
        <w:ind w:firstLine="600"/>
        <w:rPr>
          <w:rFonts w:hint="eastAsia" w:ascii="仿宋" w:hAnsi="仿宋" w:eastAsia="仿宋" w:cs="仿宋"/>
          <w:sz w:val="30"/>
          <w:szCs w:val="30"/>
          <w:lang w:eastAsia="zh-CN"/>
        </w:rPr>
      </w:pPr>
      <w:r>
        <w:rPr>
          <w:rFonts w:hint="eastAsia" w:ascii="仿宋" w:hAnsi="仿宋" w:eastAsia="仿宋" w:cs="仿宋"/>
          <w:sz w:val="30"/>
          <w:szCs w:val="30"/>
          <w:lang w:eastAsia="zh-CN"/>
        </w:rPr>
        <w:t>8.在统计活动中，严格遵守《中华人民共和国统计法》、《中华人民共和国统计法实施条例》和各项统计调查制度，坚决防范和惩治统计造假、弄虚作假。</w:t>
      </w:r>
    </w:p>
    <w:p w14:paraId="70B042D2">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9.承办区政府交办的其他工作</w:t>
      </w:r>
      <w:r>
        <w:rPr>
          <w:rFonts w:hint="eastAsia" w:ascii="仿宋_GB2312" w:eastAsia="仿宋_GB2312"/>
          <w:sz w:val="30"/>
          <w:szCs w:val="30"/>
          <w:highlight w:val="none"/>
          <w:u w:val="none"/>
          <w:lang w:val="en-US" w:eastAsia="zh-CN"/>
        </w:rPr>
        <w:t>。</w:t>
      </w:r>
    </w:p>
    <w:p w14:paraId="54DE591E">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244589183"/>
      <w:bookmarkStart w:id="9" w:name="_Toc311971100"/>
      <w:bookmarkStart w:id="10" w:name="_Toc1798423086"/>
      <w:bookmarkStart w:id="11" w:name="_Toc848012456"/>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0F704D2D">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sz w:val="30"/>
          <w:szCs w:val="30"/>
          <w:lang w:eastAsia="zh-CN"/>
        </w:rPr>
        <w:t>天津南站地区综合管理办公室内设7个职能科室</w:t>
      </w:r>
      <w:r>
        <w:rPr>
          <w:rFonts w:hint="eastAsia" w:ascii="仿宋_GB2312" w:eastAsia="仿宋_GB2312"/>
          <w:sz w:val="30"/>
          <w:szCs w:val="30"/>
          <w:highlight w:val="none"/>
          <w:u w:val="none"/>
          <w:lang w:val="en-US" w:eastAsia="zh-CN"/>
        </w:rPr>
        <w:t>；无下辖预算单位。纳入天津南站地区综合管理办公室2024年度部门决算编制范围的单位包括：天津南站地区综合管理办公室。</w:t>
      </w:r>
    </w:p>
    <w:p w14:paraId="1DE7113A">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264474877"/>
      <w:bookmarkStart w:id="13" w:name="_Toc1290695373"/>
      <w:bookmarkStart w:id="14" w:name="_Toc526698323"/>
    </w:p>
    <w:p w14:paraId="46180D4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CBEB9B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66913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94E2320">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C3C9EE">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3D533EB6">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AD7CEE1">
      <w:pPr>
        <w:pageBreakBefore w:val="0"/>
        <w:kinsoku/>
        <w:wordWrap/>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EE749F">
      <w:pPr>
        <w:pStyle w:val="6"/>
        <w:pageBreakBefore w:val="0"/>
        <w:kinsoku/>
        <w:wordWrap/>
        <w:overflowPunct/>
        <w:topLinePunct w:val="0"/>
        <w:autoSpaceDE/>
        <w:autoSpaceDN/>
        <w:bidi w:val="0"/>
        <w:snapToGrid/>
        <w:spacing w:before="0" w:after="0" w:line="600" w:lineRule="exact"/>
        <w:jc w:val="center"/>
        <w:outlineLvl w:val="0"/>
        <w:rPr>
          <w:rFonts w:hint="eastAsia" w:ascii="方正小标宋简体" w:hAnsi="方正小标宋简体" w:eastAsia="方正小标宋简体" w:cs="方正小标宋简体"/>
          <w:b w:val="0"/>
          <w:bCs w:val="0"/>
          <w:sz w:val="44"/>
          <w:szCs w:val="44"/>
          <w:highlight w:val="none"/>
          <w:u w:val="none"/>
          <w:lang w:val="en-US" w:eastAsia="zh-CN"/>
        </w:rPr>
      </w:pPr>
      <w:bookmarkStart w:id="15" w:name="_Toc1843866500"/>
      <w:r>
        <w:rPr>
          <w:rFonts w:hint="eastAsia" w:ascii="方正小标宋简体" w:hAnsi="方正小标宋简体" w:eastAsia="方正小标宋简体" w:cs="方正小标宋简体"/>
          <w:b w:val="0"/>
          <w:bCs w:val="0"/>
          <w:sz w:val="44"/>
          <w:szCs w:val="44"/>
          <w:highlight w:val="none"/>
          <w:u w:val="none"/>
          <w:lang w:val="en-US" w:eastAsia="zh-CN"/>
        </w:rPr>
        <w:t xml:space="preserve">第二部分  </w:t>
      </w:r>
      <w:bookmarkEnd w:id="15"/>
      <w:bookmarkStart w:id="16" w:name="_Toc1675239290"/>
      <w:r>
        <w:rPr>
          <w:rFonts w:hint="eastAsia" w:ascii="方正小标宋简体" w:hAnsi="方正小标宋简体" w:eastAsia="方正小标宋简体" w:cs="方正小标宋简体"/>
          <w:b w:val="0"/>
          <w:bCs w:val="0"/>
          <w:sz w:val="44"/>
          <w:szCs w:val="44"/>
          <w:highlight w:val="none"/>
          <w:u w:val="none"/>
          <w:lang w:val="en-US" w:eastAsia="zh-CN"/>
        </w:rPr>
        <w:t>2024年度部门决算表</w:t>
      </w:r>
      <w:bookmarkEnd w:id="12"/>
      <w:bookmarkEnd w:id="13"/>
      <w:bookmarkEnd w:id="14"/>
      <w:bookmarkEnd w:id="16"/>
    </w:p>
    <w:p w14:paraId="4D0D3AE7">
      <w:pPr>
        <w:pageBreakBefore w:val="0"/>
        <w:kinsoku/>
        <w:wordWrap/>
        <w:overflowPunct/>
        <w:topLinePunct w:val="0"/>
        <w:autoSpaceDE/>
        <w:autoSpaceDN/>
        <w:bidi w:val="0"/>
        <w:snapToGrid/>
        <w:spacing w:line="600" w:lineRule="exact"/>
        <w:jc w:val="center"/>
        <w:rPr>
          <w:rFonts w:hint="eastAsia"/>
          <w:highlight w:val="none"/>
          <w:u w:val="none"/>
          <w:lang w:val="en-US" w:eastAsia="zh-CN"/>
        </w:rPr>
      </w:pPr>
    </w:p>
    <w:p w14:paraId="7E9E502A">
      <w:pPr>
        <w:pStyle w:val="7"/>
        <w:pageBreakBefore w:val="0"/>
        <w:kinsoku/>
        <w:wordWrap/>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219B691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291121727"/>
      <w:bookmarkStart w:id="19" w:name="_Toc984815664"/>
      <w:bookmarkStart w:id="20" w:name="_Toc88651213"/>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630474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283204">
            <w:pPr>
              <w:jc w:val="right"/>
            </w:pPr>
          </w:p>
        </w:tc>
      </w:tr>
      <w:tr w14:paraId="2D0760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66DB82B">
            <w:pPr>
              <w:jc w:val="left"/>
            </w:pPr>
            <w:r>
              <w:rPr>
                <w:rFonts w:ascii="宋体" w:hAnsi="宋体" w:eastAsia="宋体" w:cs="宋体"/>
                <w:sz w:val="20"/>
              </w:rPr>
              <w:t>部门：天津南站地区综合管理办公室</w:t>
            </w:r>
          </w:p>
        </w:tc>
        <w:tc>
          <w:tcPr>
            <w:tcW w:w="2000" w:type="dxa"/>
          </w:tcPr>
          <w:p w14:paraId="53CFBDA5">
            <w:pPr>
              <w:jc w:val="center"/>
            </w:pPr>
          </w:p>
        </w:tc>
        <w:tc>
          <w:tcPr>
            <w:tcW w:w="5619" w:type="dxa"/>
          </w:tcPr>
          <w:p w14:paraId="5E4E6105">
            <w:pPr>
              <w:jc w:val="right"/>
            </w:pPr>
            <w:r>
              <w:rPr>
                <w:rFonts w:ascii="宋体" w:hAnsi="宋体" w:eastAsia="宋体" w:cs="宋体"/>
                <w:sz w:val="20"/>
              </w:rPr>
              <w:t>单位：元</w:t>
            </w:r>
          </w:p>
        </w:tc>
      </w:tr>
    </w:tbl>
    <w:p w14:paraId="4B3EF3B2">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1A28C4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61748D3E">
            <w:pPr>
              <w:snapToGrid w:val="0"/>
              <w:jc w:val="center"/>
            </w:pPr>
            <w:r>
              <w:rPr>
                <w:rFonts w:ascii="宋体" w:hAnsi="宋体" w:eastAsia="宋体" w:cs="宋体"/>
                <w:b w:val="0"/>
                <w:i w:val="0"/>
                <w:color w:val="000000"/>
                <w:sz w:val="23"/>
              </w:rPr>
              <w:t>收入</w:t>
            </w:r>
          </w:p>
        </w:tc>
        <w:tc>
          <w:tcPr>
            <w:tcW w:w="6618" w:type="dxa"/>
            <w:gridSpan w:val="2"/>
            <w:vAlign w:val="center"/>
          </w:tcPr>
          <w:p w14:paraId="2E66461C">
            <w:pPr>
              <w:snapToGrid w:val="0"/>
              <w:jc w:val="center"/>
            </w:pPr>
            <w:r>
              <w:rPr>
                <w:rFonts w:ascii="宋体" w:hAnsi="宋体" w:eastAsia="宋体" w:cs="宋体"/>
                <w:b w:val="0"/>
                <w:i w:val="0"/>
                <w:color w:val="000000"/>
                <w:sz w:val="23"/>
              </w:rPr>
              <w:t>支出</w:t>
            </w:r>
          </w:p>
        </w:tc>
      </w:tr>
      <w:tr w14:paraId="1AC331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AF804E3">
            <w:pPr>
              <w:snapToGrid w:val="0"/>
              <w:jc w:val="center"/>
            </w:pPr>
            <w:r>
              <w:rPr>
                <w:rFonts w:ascii="宋体" w:hAnsi="宋体" w:eastAsia="宋体" w:cs="宋体"/>
                <w:b w:val="0"/>
                <w:i w:val="0"/>
                <w:color w:val="000000"/>
                <w:sz w:val="23"/>
              </w:rPr>
              <w:t>项    目</w:t>
            </w:r>
          </w:p>
        </w:tc>
        <w:tc>
          <w:tcPr>
            <w:tcW w:w="1980" w:type="dxa"/>
            <w:vAlign w:val="center"/>
          </w:tcPr>
          <w:p w14:paraId="72241150">
            <w:pPr>
              <w:snapToGrid w:val="0"/>
              <w:jc w:val="center"/>
            </w:pPr>
            <w:r>
              <w:rPr>
                <w:rFonts w:ascii="宋体" w:hAnsi="宋体" w:eastAsia="宋体" w:cs="宋体"/>
                <w:b w:val="0"/>
                <w:i w:val="0"/>
                <w:color w:val="000000"/>
                <w:sz w:val="23"/>
              </w:rPr>
              <w:t>金额</w:t>
            </w:r>
          </w:p>
        </w:tc>
        <w:tc>
          <w:tcPr>
            <w:tcW w:w="4640" w:type="dxa"/>
            <w:vAlign w:val="center"/>
          </w:tcPr>
          <w:p w14:paraId="180A91C2">
            <w:pPr>
              <w:snapToGrid w:val="0"/>
              <w:jc w:val="center"/>
            </w:pPr>
            <w:r>
              <w:rPr>
                <w:rFonts w:ascii="宋体" w:hAnsi="宋体" w:eastAsia="宋体" w:cs="宋体"/>
                <w:b w:val="0"/>
                <w:i w:val="0"/>
                <w:color w:val="000000"/>
                <w:sz w:val="23"/>
              </w:rPr>
              <w:t>项    目</w:t>
            </w:r>
          </w:p>
        </w:tc>
        <w:tc>
          <w:tcPr>
            <w:tcW w:w="1978" w:type="dxa"/>
            <w:vAlign w:val="center"/>
          </w:tcPr>
          <w:p w14:paraId="1109CC67">
            <w:pPr>
              <w:snapToGrid w:val="0"/>
              <w:jc w:val="center"/>
            </w:pPr>
            <w:r>
              <w:rPr>
                <w:rFonts w:ascii="宋体" w:hAnsi="宋体" w:eastAsia="宋体" w:cs="宋体"/>
                <w:b w:val="0"/>
                <w:i w:val="0"/>
                <w:color w:val="000000"/>
                <w:sz w:val="23"/>
              </w:rPr>
              <w:t>金额</w:t>
            </w:r>
          </w:p>
        </w:tc>
      </w:tr>
      <w:tr w14:paraId="68C573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DBC1272">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4B84C662">
            <w:pPr>
              <w:snapToGrid w:val="0"/>
              <w:jc w:val="right"/>
            </w:pPr>
            <w:r>
              <w:rPr>
                <w:rFonts w:ascii="宋体" w:hAnsi="宋体" w:eastAsia="宋体" w:cs="宋体"/>
                <w:b w:val="0"/>
                <w:i w:val="0"/>
                <w:color w:val="000000"/>
                <w:sz w:val="23"/>
              </w:rPr>
              <w:t>22,630,683.39</w:t>
            </w:r>
          </w:p>
        </w:tc>
        <w:tc>
          <w:tcPr>
            <w:tcW w:w="4640" w:type="dxa"/>
            <w:vAlign w:val="center"/>
          </w:tcPr>
          <w:p w14:paraId="70F3A220">
            <w:pPr>
              <w:snapToGrid w:val="0"/>
              <w:jc w:val="left"/>
            </w:pPr>
            <w:r>
              <w:rPr>
                <w:rFonts w:ascii="宋体" w:hAnsi="宋体" w:eastAsia="宋体" w:cs="宋体"/>
                <w:b w:val="0"/>
                <w:i w:val="0"/>
                <w:color w:val="000000"/>
                <w:sz w:val="23"/>
              </w:rPr>
              <w:t>一、一般公共服务支出</w:t>
            </w:r>
          </w:p>
        </w:tc>
        <w:tc>
          <w:tcPr>
            <w:tcW w:w="1978" w:type="dxa"/>
            <w:vAlign w:val="center"/>
          </w:tcPr>
          <w:p w14:paraId="1834F869">
            <w:pPr>
              <w:snapToGrid w:val="0"/>
              <w:jc w:val="right"/>
            </w:pPr>
            <w:r>
              <w:rPr>
                <w:rFonts w:ascii="宋体" w:hAnsi="宋体" w:eastAsia="宋体" w:cs="宋体"/>
                <w:b w:val="0"/>
                <w:i w:val="0"/>
                <w:color w:val="000000"/>
                <w:sz w:val="23"/>
              </w:rPr>
              <w:t>20,257,894.04</w:t>
            </w:r>
          </w:p>
        </w:tc>
      </w:tr>
      <w:tr w14:paraId="02DE11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8CDA81">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6797B53A"/>
        </w:tc>
        <w:tc>
          <w:tcPr>
            <w:tcW w:w="4640" w:type="dxa"/>
            <w:vAlign w:val="center"/>
          </w:tcPr>
          <w:p w14:paraId="6CD058A5">
            <w:pPr>
              <w:snapToGrid w:val="0"/>
              <w:jc w:val="left"/>
            </w:pPr>
            <w:r>
              <w:rPr>
                <w:rFonts w:ascii="宋体" w:hAnsi="宋体" w:eastAsia="宋体" w:cs="宋体"/>
                <w:b w:val="0"/>
                <w:i w:val="0"/>
                <w:color w:val="000000"/>
                <w:sz w:val="23"/>
              </w:rPr>
              <w:t>二、公共安全支出</w:t>
            </w:r>
          </w:p>
        </w:tc>
        <w:tc>
          <w:tcPr>
            <w:tcW w:w="1978" w:type="dxa"/>
            <w:vAlign w:val="center"/>
          </w:tcPr>
          <w:p w14:paraId="5139E956"/>
        </w:tc>
      </w:tr>
      <w:tr w14:paraId="0A9EFB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F5C2E6">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37432ED8"/>
        </w:tc>
        <w:tc>
          <w:tcPr>
            <w:tcW w:w="4640" w:type="dxa"/>
            <w:vAlign w:val="center"/>
          </w:tcPr>
          <w:p w14:paraId="52303765">
            <w:pPr>
              <w:snapToGrid w:val="0"/>
              <w:jc w:val="left"/>
            </w:pPr>
            <w:r>
              <w:rPr>
                <w:rFonts w:ascii="宋体" w:hAnsi="宋体" w:eastAsia="宋体" w:cs="宋体"/>
                <w:b w:val="0"/>
                <w:i w:val="0"/>
                <w:color w:val="000000"/>
                <w:sz w:val="23"/>
              </w:rPr>
              <w:t>三、教育支出</w:t>
            </w:r>
          </w:p>
        </w:tc>
        <w:tc>
          <w:tcPr>
            <w:tcW w:w="1978" w:type="dxa"/>
            <w:vAlign w:val="center"/>
          </w:tcPr>
          <w:p w14:paraId="3B123857"/>
        </w:tc>
      </w:tr>
      <w:tr w14:paraId="7FB808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CBF3C79">
            <w:pPr>
              <w:snapToGrid w:val="0"/>
              <w:jc w:val="left"/>
            </w:pPr>
            <w:r>
              <w:rPr>
                <w:rFonts w:ascii="宋体" w:hAnsi="宋体" w:eastAsia="宋体" w:cs="宋体"/>
                <w:b w:val="0"/>
                <w:i w:val="0"/>
                <w:color w:val="000000"/>
                <w:sz w:val="23"/>
              </w:rPr>
              <w:t>四、财政专户管理资金</w:t>
            </w:r>
          </w:p>
        </w:tc>
        <w:tc>
          <w:tcPr>
            <w:tcW w:w="1980" w:type="dxa"/>
            <w:vAlign w:val="center"/>
          </w:tcPr>
          <w:p w14:paraId="7EB1CED6"/>
        </w:tc>
        <w:tc>
          <w:tcPr>
            <w:tcW w:w="4640" w:type="dxa"/>
            <w:vAlign w:val="center"/>
          </w:tcPr>
          <w:p w14:paraId="40355821">
            <w:pPr>
              <w:snapToGrid w:val="0"/>
              <w:jc w:val="left"/>
            </w:pPr>
            <w:r>
              <w:rPr>
                <w:rFonts w:ascii="宋体" w:hAnsi="宋体" w:eastAsia="宋体" w:cs="宋体"/>
                <w:b w:val="0"/>
                <w:i w:val="0"/>
                <w:color w:val="000000"/>
                <w:sz w:val="23"/>
              </w:rPr>
              <w:t>四、科学技术支出</w:t>
            </w:r>
          </w:p>
        </w:tc>
        <w:tc>
          <w:tcPr>
            <w:tcW w:w="1978" w:type="dxa"/>
            <w:vAlign w:val="center"/>
          </w:tcPr>
          <w:p w14:paraId="7DA70BE0"/>
        </w:tc>
      </w:tr>
      <w:tr w14:paraId="345D56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5E10D1">
            <w:pPr>
              <w:snapToGrid w:val="0"/>
              <w:jc w:val="left"/>
            </w:pPr>
            <w:r>
              <w:rPr>
                <w:rFonts w:ascii="宋体" w:hAnsi="宋体" w:eastAsia="宋体" w:cs="宋体"/>
                <w:b w:val="0"/>
                <w:i w:val="0"/>
                <w:color w:val="000000"/>
                <w:sz w:val="23"/>
              </w:rPr>
              <w:t>五、事业收入</w:t>
            </w:r>
          </w:p>
        </w:tc>
        <w:tc>
          <w:tcPr>
            <w:tcW w:w="1980" w:type="dxa"/>
            <w:vAlign w:val="center"/>
          </w:tcPr>
          <w:p w14:paraId="15F8924E"/>
        </w:tc>
        <w:tc>
          <w:tcPr>
            <w:tcW w:w="4640" w:type="dxa"/>
            <w:vAlign w:val="center"/>
          </w:tcPr>
          <w:p w14:paraId="6CC09D8A">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41162B26"/>
        </w:tc>
      </w:tr>
      <w:tr w14:paraId="4DA841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FA13F31">
            <w:pPr>
              <w:snapToGrid w:val="0"/>
              <w:jc w:val="left"/>
            </w:pPr>
            <w:r>
              <w:rPr>
                <w:rFonts w:ascii="宋体" w:hAnsi="宋体" w:eastAsia="宋体" w:cs="宋体"/>
                <w:b w:val="0"/>
                <w:i w:val="0"/>
                <w:color w:val="000000"/>
                <w:sz w:val="23"/>
              </w:rPr>
              <w:t>六、事业单位经营收入</w:t>
            </w:r>
          </w:p>
        </w:tc>
        <w:tc>
          <w:tcPr>
            <w:tcW w:w="1980" w:type="dxa"/>
            <w:vAlign w:val="center"/>
          </w:tcPr>
          <w:p w14:paraId="2951FED8"/>
        </w:tc>
        <w:tc>
          <w:tcPr>
            <w:tcW w:w="4640" w:type="dxa"/>
            <w:vAlign w:val="center"/>
          </w:tcPr>
          <w:p w14:paraId="290851BA">
            <w:pPr>
              <w:snapToGrid w:val="0"/>
              <w:jc w:val="left"/>
            </w:pPr>
            <w:r>
              <w:rPr>
                <w:rFonts w:ascii="宋体" w:hAnsi="宋体" w:eastAsia="宋体" w:cs="宋体"/>
                <w:b w:val="0"/>
                <w:i w:val="0"/>
                <w:color w:val="000000"/>
                <w:sz w:val="23"/>
              </w:rPr>
              <w:t>六、社会保障和就业支出</w:t>
            </w:r>
          </w:p>
        </w:tc>
        <w:tc>
          <w:tcPr>
            <w:tcW w:w="1978" w:type="dxa"/>
            <w:vAlign w:val="center"/>
          </w:tcPr>
          <w:p w14:paraId="2D258E65">
            <w:pPr>
              <w:snapToGrid w:val="0"/>
              <w:jc w:val="right"/>
            </w:pPr>
            <w:r>
              <w:rPr>
                <w:rFonts w:ascii="宋体" w:hAnsi="宋体" w:eastAsia="宋体" w:cs="宋体"/>
                <w:b w:val="0"/>
                <w:i w:val="0"/>
                <w:color w:val="000000"/>
                <w:sz w:val="23"/>
              </w:rPr>
              <w:t>1,605,413.19</w:t>
            </w:r>
          </w:p>
        </w:tc>
      </w:tr>
      <w:tr w14:paraId="6D0436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8FB9925">
            <w:pPr>
              <w:snapToGrid w:val="0"/>
              <w:jc w:val="left"/>
            </w:pPr>
            <w:r>
              <w:rPr>
                <w:rFonts w:ascii="宋体" w:hAnsi="宋体" w:eastAsia="宋体" w:cs="宋体"/>
                <w:b w:val="0"/>
                <w:i w:val="0"/>
                <w:color w:val="000000"/>
                <w:sz w:val="23"/>
              </w:rPr>
              <w:t>七、上级补助收入</w:t>
            </w:r>
          </w:p>
        </w:tc>
        <w:tc>
          <w:tcPr>
            <w:tcW w:w="1980" w:type="dxa"/>
            <w:vAlign w:val="center"/>
          </w:tcPr>
          <w:p w14:paraId="6298B2C3"/>
        </w:tc>
        <w:tc>
          <w:tcPr>
            <w:tcW w:w="4640" w:type="dxa"/>
            <w:vAlign w:val="center"/>
          </w:tcPr>
          <w:p w14:paraId="5C050017">
            <w:pPr>
              <w:snapToGrid w:val="0"/>
              <w:jc w:val="left"/>
            </w:pPr>
            <w:r>
              <w:rPr>
                <w:rFonts w:ascii="宋体" w:hAnsi="宋体" w:eastAsia="宋体" w:cs="宋体"/>
                <w:b w:val="0"/>
                <w:i w:val="0"/>
                <w:color w:val="000000"/>
                <w:sz w:val="23"/>
              </w:rPr>
              <w:t>七、卫生健康支出</w:t>
            </w:r>
          </w:p>
        </w:tc>
        <w:tc>
          <w:tcPr>
            <w:tcW w:w="1978" w:type="dxa"/>
            <w:vAlign w:val="center"/>
          </w:tcPr>
          <w:p w14:paraId="7B0B5DF8">
            <w:pPr>
              <w:snapToGrid w:val="0"/>
              <w:jc w:val="right"/>
            </w:pPr>
            <w:r>
              <w:rPr>
                <w:rFonts w:ascii="宋体" w:hAnsi="宋体" w:eastAsia="宋体" w:cs="宋体"/>
                <w:b w:val="0"/>
                <w:i w:val="0"/>
                <w:color w:val="000000"/>
                <w:sz w:val="23"/>
              </w:rPr>
              <w:t>767,376.16</w:t>
            </w:r>
          </w:p>
        </w:tc>
      </w:tr>
      <w:tr w14:paraId="44208D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4D72143">
            <w:pPr>
              <w:snapToGrid w:val="0"/>
              <w:jc w:val="left"/>
            </w:pPr>
            <w:r>
              <w:rPr>
                <w:rFonts w:ascii="宋体" w:hAnsi="宋体" w:eastAsia="宋体" w:cs="宋体"/>
                <w:b w:val="0"/>
                <w:i w:val="0"/>
                <w:color w:val="000000"/>
                <w:sz w:val="23"/>
              </w:rPr>
              <w:t>八、附属单位上缴收入</w:t>
            </w:r>
          </w:p>
        </w:tc>
        <w:tc>
          <w:tcPr>
            <w:tcW w:w="1980" w:type="dxa"/>
            <w:vAlign w:val="center"/>
          </w:tcPr>
          <w:p w14:paraId="194AF064"/>
        </w:tc>
        <w:tc>
          <w:tcPr>
            <w:tcW w:w="4640" w:type="dxa"/>
            <w:vAlign w:val="center"/>
          </w:tcPr>
          <w:p w14:paraId="165CA268">
            <w:pPr>
              <w:snapToGrid w:val="0"/>
              <w:jc w:val="left"/>
            </w:pPr>
            <w:r>
              <w:rPr>
                <w:rFonts w:ascii="宋体" w:hAnsi="宋体" w:eastAsia="宋体" w:cs="宋体"/>
                <w:b w:val="0"/>
                <w:i w:val="0"/>
                <w:color w:val="000000"/>
                <w:sz w:val="23"/>
              </w:rPr>
              <w:t>八、节能环保支出</w:t>
            </w:r>
          </w:p>
        </w:tc>
        <w:tc>
          <w:tcPr>
            <w:tcW w:w="1978" w:type="dxa"/>
            <w:vAlign w:val="center"/>
          </w:tcPr>
          <w:p w14:paraId="5BE8C2A8"/>
        </w:tc>
      </w:tr>
      <w:tr w14:paraId="48DBA26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5ACD918">
            <w:pPr>
              <w:snapToGrid w:val="0"/>
              <w:jc w:val="left"/>
            </w:pPr>
            <w:r>
              <w:rPr>
                <w:rFonts w:ascii="宋体" w:hAnsi="宋体" w:eastAsia="宋体" w:cs="宋体"/>
                <w:b w:val="0"/>
                <w:i w:val="0"/>
                <w:color w:val="000000"/>
                <w:sz w:val="23"/>
              </w:rPr>
              <w:t>九、其他收入</w:t>
            </w:r>
          </w:p>
        </w:tc>
        <w:tc>
          <w:tcPr>
            <w:tcW w:w="1980" w:type="dxa"/>
            <w:vAlign w:val="center"/>
          </w:tcPr>
          <w:p w14:paraId="1678383E"/>
        </w:tc>
        <w:tc>
          <w:tcPr>
            <w:tcW w:w="4640" w:type="dxa"/>
            <w:vAlign w:val="center"/>
          </w:tcPr>
          <w:p w14:paraId="1BD51C11">
            <w:pPr>
              <w:snapToGrid w:val="0"/>
              <w:jc w:val="left"/>
            </w:pPr>
            <w:r>
              <w:rPr>
                <w:rFonts w:ascii="宋体" w:hAnsi="宋体" w:eastAsia="宋体" w:cs="宋体"/>
                <w:b w:val="0"/>
                <w:i w:val="0"/>
                <w:color w:val="000000"/>
                <w:sz w:val="23"/>
              </w:rPr>
              <w:t>九、城乡社区支出</w:t>
            </w:r>
          </w:p>
        </w:tc>
        <w:tc>
          <w:tcPr>
            <w:tcW w:w="1978" w:type="dxa"/>
            <w:vAlign w:val="center"/>
          </w:tcPr>
          <w:p w14:paraId="2BB17DBD"/>
        </w:tc>
      </w:tr>
      <w:tr w14:paraId="5E783F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308741D"/>
        </w:tc>
        <w:tc>
          <w:tcPr>
            <w:tcW w:w="1980" w:type="dxa"/>
            <w:vAlign w:val="center"/>
          </w:tcPr>
          <w:p w14:paraId="5E0844DE"/>
        </w:tc>
        <w:tc>
          <w:tcPr>
            <w:tcW w:w="4640" w:type="dxa"/>
            <w:vAlign w:val="center"/>
          </w:tcPr>
          <w:p w14:paraId="7B701FB1">
            <w:pPr>
              <w:snapToGrid w:val="0"/>
              <w:jc w:val="left"/>
            </w:pPr>
            <w:r>
              <w:rPr>
                <w:rFonts w:ascii="宋体" w:hAnsi="宋体" w:eastAsia="宋体" w:cs="宋体"/>
                <w:b w:val="0"/>
                <w:i w:val="0"/>
                <w:color w:val="000000"/>
                <w:sz w:val="23"/>
              </w:rPr>
              <w:t>十、农林水支出</w:t>
            </w:r>
          </w:p>
        </w:tc>
        <w:tc>
          <w:tcPr>
            <w:tcW w:w="1978" w:type="dxa"/>
            <w:vAlign w:val="center"/>
          </w:tcPr>
          <w:p w14:paraId="17AB6373"/>
        </w:tc>
      </w:tr>
      <w:tr w14:paraId="7B3A9A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1E2F22"/>
        </w:tc>
        <w:tc>
          <w:tcPr>
            <w:tcW w:w="1980" w:type="dxa"/>
            <w:vAlign w:val="center"/>
          </w:tcPr>
          <w:p w14:paraId="299DC8F3"/>
        </w:tc>
        <w:tc>
          <w:tcPr>
            <w:tcW w:w="4640" w:type="dxa"/>
            <w:vAlign w:val="center"/>
          </w:tcPr>
          <w:p w14:paraId="72DCF917">
            <w:pPr>
              <w:snapToGrid w:val="0"/>
              <w:jc w:val="left"/>
            </w:pPr>
            <w:r>
              <w:rPr>
                <w:rFonts w:ascii="宋体" w:hAnsi="宋体" w:eastAsia="宋体" w:cs="宋体"/>
                <w:b w:val="0"/>
                <w:i w:val="0"/>
                <w:color w:val="000000"/>
                <w:sz w:val="23"/>
              </w:rPr>
              <w:t>十一、交通运输支出</w:t>
            </w:r>
          </w:p>
        </w:tc>
        <w:tc>
          <w:tcPr>
            <w:tcW w:w="1978" w:type="dxa"/>
            <w:vAlign w:val="center"/>
          </w:tcPr>
          <w:p w14:paraId="3ABF9608"/>
        </w:tc>
      </w:tr>
      <w:tr w14:paraId="1C872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64D33A"/>
        </w:tc>
        <w:tc>
          <w:tcPr>
            <w:tcW w:w="1980" w:type="dxa"/>
            <w:vAlign w:val="center"/>
          </w:tcPr>
          <w:p w14:paraId="03529947"/>
        </w:tc>
        <w:tc>
          <w:tcPr>
            <w:tcW w:w="4640" w:type="dxa"/>
            <w:vAlign w:val="center"/>
          </w:tcPr>
          <w:p w14:paraId="4FA174F8">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2E6DB77C"/>
        </w:tc>
      </w:tr>
      <w:tr w14:paraId="3FC3F2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3C6087E"/>
        </w:tc>
        <w:tc>
          <w:tcPr>
            <w:tcW w:w="1980" w:type="dxa"/>
            <w:vAlign w:val="center"/>
          </w:tcPr>
          <w:p w14:paraId="16E49D5D"/>
        </w:tc>
        <w:tc>
          <w:tcPr>
            <w:tcW w:w="4640" w:type="dxa"/>
            <w:vAlign w:val="center"/>
          </w:tcPr>
          <w:p w14:paraId="4F040D4C">
            <w:pPr>
              <w:snapToGrid w:val="0"/>
              <w:jc w:val="left"/>
            </w:pPr>
            <w:r>
              <w:rPr>
                <w:rFonts w:ascii="宋体" w:hAnsi="宋体" w:eastAsia="宋体" w:cs="宋体"/>
                <w:b w:val="0"/>
                <w:i w:val="0"/>
                <w:color w:val="000000"/>
                <w:sz w:val="23"/>
              </w:rPr>
              <w:t>十三、商业服务业等支出</w:t>
            </w:r>
          </w:p>
        </w:tc>
        <w:tc>
          <w:tcPr>
            <w:tcW w:w="1978" w:type="dxa"/>
            <w:vAlign w:val="center"/>
          </w:tcPr>
          <w:p w14:paraId="2D250511"/>
        </w:tc>
      </w:tr>
      <w:tr w14:paraId="7F66BF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5F08BF"/>
        </w:tc>
        <w:tc>
          <w:tcPr>
            <w:tcW w:w="1980" w:type="dxa"/>
            <w:vAlign w:val="center"/>
          </w:tcPr>
          <w:p w14:paraId="00C7ED7B"/>
        </w:tc>
        <w:tc>
          <w:tcPr>
            <w:tcW w:w="4640" w:type="dxa"/>
            <w:vAlign w:val="center"/>
          </w:tcPr>
          <w:p w14:paraId="225A5E48">
            <w:pPr>
              <w:snapToGrid w:val="0"/>
              <w:jc w:val="left"/>
            </w:pPr>
            <w:r>
              <w:rPr>
                <w:rFonts w:ascii="宋体" w:hAnsi="宋体" w:eastAsia="宋体" w:cs="宋体"/>
                <w:b w:val="0"/>
                <w:i w:val="0"/>
                <w:color w:val="000000"/>
                <w:sz w:val="23"/>
              </w:rPr>
              <w:t>十四、金融支出</w:t>
            </w:r>
          </w:p>
        </w:tc>
        <w:tc>
          <w:tcPr>
            <w:tcW w:w="1978" w:type="dxa"/>
            <w:vAlign w:val="center"/>
          </w:tcPr>
          <w:p w14:paraId="0E9907DF"/>
        </w:tc>
      </w:tr>
      <w:tr w14:paraId="1F2187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6DB10B7"/>
        </w:tc>
        <w:tc>
          <w:tcPr>
            <w:tcW w:w="1980" w:type="dxa"/>
            <w:vAlign w:val="center"/>
          </w:tcPr>
          <w:p w14:paraId="333E96B7"/>
        </w:tc>
        <w:tc>
          <w:tcPr>
            <w:tcW w:w="4640" w:type="dxa"/>
            <w:vAlign w:val="center"/>
          </w:tcPr>
          <w:p w14:paraId="635E166A">
            <w:pPr>
              <w:snapToGrid w:val="0"/>
              <w:jc w:val="left"/>
            </w:pPr>
            <w:r>
              <w:rPr>
                <w:rFonts w:ascii="宋体" w:hAnsi="宋体" w:eastAsia="宋体" w:cs="宋体"/>
                <w:b w:val="0"/>
                <w:i w:val="0"/>
                <w:color w:val="000000"/>
                <w:sz w:val="23"/>
              </w:rPr>
              <w:t>十五、援助其他地区支出</w:t>
            </w:r>
          </w:p>
        </w:tc>
        <w:tc>
          <w:tcPr>
            <w:tcW w:w="1978" w:type="dxa"/>
            <w:vAlign w:val="center"/>
          </w:tcPr>
          <w:p w14:paraId="0628BE68"/>
        </w:tc>
      </w:tr>
      <w:tr w14:paraId="708246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713664"/>
        </w:tc>
        <w:tc>
          <w:tcPr>
            <w:tcW w:w="1980" w:type="dxa"/>
            <w:vAlign w:val="center"/>
          </w:tcPr>
          <w:p w14:paraId="27303183"/>
        </w:tc>
        <w:tc>
          <w:tcPr>
            <w:tcW w:w="4640" w:type="dxa"/>
            <w:vAlign w:val="center"/>
          </w:tcPr>
          <w:p w14:paraId="5327E938">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4F2A924B"/>
        </w:tc>
      </w:tr>
      <w:tr w14:paraId="0D94E9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4AE9DA"/>
        </w:tc>
        <w:tc>
          <w:tcPr>
            <w:tcW w:w="1980" w:type="dxa"/>
            <w:vAlign w:val="center"/>
          </w:tcPr>
          <w:p w14:paraId="17C6F6EC"/>
        </w:tc>
        <w:tc>
          <w:tcPr>
            <w:tcW w:w="4640" w:type="dxa"/>
            <w:vAlign w:val="center"/>
          </w:tcPr>
          <w:p w14:paraId="16AD75B8">
            <w:pPr>
              <w:snapToGrid w:val="0"/>
              <w:jc w:val="left"/>
            </w:pPr>
            <w:r>
              <w:rPr>
                <w:rFonts w:ascii="宋体" w:hAnsi="宋体" w:eastAsia="宋体" w:cs="宋体"/>
                <w:b w:val="0"/>
                <w:i w:val="0"/>
                <w:color w:val="000000"/>
                <w:sz w:val="23"/>
              </w:rPr>
              <w:t>十七、住房保障支出</w:t>
            </w:r>
          </w:p>
        </w:tc>
        <w:tc>
          <w:tcPr>
            <w:tcW w:w="1978" w:type="dxa"/>
            <w:vAlign w:val="center"/>
          </w:tcPr>
          <w:p w14:paraId="7E099800"/>
        </w:tc>
      </w:tr>
      <w:tr w14:paraId="31788E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57BCB92"/>
        </w:tc>
        <w:tc>
          <w:tcPr>
            <w:tcW w:w="1980" w:type="dxa"/>
            <w:vAlign w:val="center"/>
          </w:tcPr>
          <w:p w14:paraId="5AA26272"/>
        </w:tc>
        <w:tc>
          <w:tcPr>
            <w:tcW w:w="4640" w:type="dxa"/>
            <w:vAlign w:val="center"/>
          </w:tcPr>
          <w:p w14:paraId="22E88D60">
            <w:pPr>
              <w:snapToGrid w:val="0"/>
              <w:jc w:val="left"/>
            </w:pPr>
            <w:r>
              <w:rPr>
                <w:rFonts w:ascii="宋体" w:hAnsi="宋体" w:eastAsia="宋体" w:cs="宋体"/>
                <w:b w:val="0"/>
                <w:i w:val="0"/>
                <w:color w:val="000000"/>
                <w:sz w:val="23"/>
              </w:rPr>
              <w:t>十八、粮油物资储备支出</w:t>
            </w:r>
          </w:p>
        </w:tc>
        <w:tc>
          <w:tcPr>
            <w:tcW w:w="1978" w:type="dxa"/>
            <w:vAlign w:val="center"/>
          </w:tcPr>
          <w:p w14:paraId="775B8562"/>
        </w:tc>
      </w:tr>
      <w:tr w14:paraId="2B2CB0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A4863EF"/>
        </w:tc>
        <w:tc>
          <w:tcPr>
            <w:tcW w:w="1980" w:type="dxa"/>
            <w:vAlign w:val="center"/>
          </w:tcPr>
          <w:p w14:paraId="6EFCE88B"/>
        </w:tc>
        <w:tc>
          <w:tcPr>
            <w:tcW w:w="4640" w:type="dxa"/>
            <w:vAlign w:val="center"/>
          </w:tcPr>
          <w:p w14:paraId="3830062C">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EDF9344"/>
        </w:tc>
      </w:tr>
      <w:tr w14:paraId="1A2720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727E941"/>
        </w:tc>
        <w:tc>
          <w:tcPr>
            <w:tcW w:w="1980" w:type="dxa"/>
            <w:vAlign w:val="center"/>
          </w:tcPr>
          <w:p w14:paraId="4E86D19F"/>
        </w:tc>
        <w:tc>
          <w:tcPr>
            <w:tcW w:w="4640" w:type="dxa"/>
            <w:vAlign w:val="center"/>
          </w:tcPr>
          <w:p w14:paraId="4EC6F35E">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24B26115"/>
        </w:tc>
      </w:tr>
      <w:tr w14:paraId="568053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235C29F"/>
        </w:tc>
        <w:tc>
          <w:tcPr>
            <w:tcW w:w="1980" w:type="dxa"/>
            <w:vAlign w:val="center"/>
          </w:tcPr>
          <w:p w14:paraId="5F500B40"/>
        </w:tc>
        <w:tc>
          <w:tcPr>
            <w:tcW w:w="4640" w:type="dxa"/>
            <w:vAlign w:val="center"/>
          </w:tcPr>
          <w:p w14:paraId="493AB18B">
            <w:pPr>
              <w:snapToGrid w:val="0"/>
              <w:jc w:val="left"/>
            </w:pPr>
            <w:r>
              <w:rPr>
                <w:rFonts w:ascii="宋体" w:hAnsi="宋体" w:eastAsia="宋体" w:cs="宋体"/>
                <w:b w:val="0"/>
                <w:i w:val="0"/>
                <w:color w:val="000000"/>
                <w:sz w:val="23"/>
              </w:rPr>
              <w:t>二十一、其他支出</w:t>
            </w:r>
          </w:p>
        </w:tc>
        <w:tc>
          <w:tcPr>
            <w:tcW w:w="1978" w:type="dxa"/>
            <w:vAlign w:val="center"/>
          </w:tcPr>
          <w:p w14:paraId="295FE5E0"/>
        </w:tc>
      </w:tr>
      <w:tr w14:paraId="2A09A2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B63E39"/>
        </w:tc>
        <w:tc>
          <w:tcPr>
            <w:tcW w:w="1980" w:type="dxa"/>
            <w:vAlign w:val="center"/>
          </w:tcPr>
          <w:p w14:paraId="1695588E"/>
        </w:tc>
        <w:tc>
          <w:tcPr>
            <w:tcW w:w="4640" w:type="dxa"/>
            <w:vAlign w:val="center"/>
          </w:tcPr>
          <w:p w14:paraId="0CD1C8CB">
            <w:pPr>
              <w:snapToGrid w:val="0"/>
              <w:jc w:val="left"/>
            </w:pPr>
            <w:r>
              <w:rPr>
                <w:rFonts w:ascii="宋体" w:hAnsi="宋体" w:eastAsia="宋体" w:cs="宋体"/>
                <w:b w:val="0"/>
                <w:i w:val="0"/>
                <w:color w:val="000000"/>
                <w:sz w:val="23"/>
              </w:rPr>
              <w:t>二十二、债务付息支出</w:t>
            </w:r>
          </w:p>
        </w:tc>
        <w:tc>
          <w:tcPr>
            <w:tcW w:w="1978" w:type="dxa"/>
            <w:vAlign w:val="center"/>
          </w:tcPr>
          <w:p w14:paraId="23CB041D"/>
        </w:tc>
      </w:tr>
      <w:tr w14:paraId="5445A7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5F198CB"/>
        </w:tc>
        <w:tc>
          <w:tcPr>
            <w:tcW w:w="1980" w:type="dxa"/>
            <w:vAlign w:val="center"/>
          </w:tcPr>
          <w:p w14:paraId="2077C3B8"/>
        </w:tc>
        <w:tc>
          <w:tcPr>
            <w:tcW w:w="4640" w:type="dxa"/>
            <w:vAlign w:val="center"/>
          </w:tcPr>
          <w:p w14:paraId="70D66123">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4C8019D0"/>
        </w:tc>
      </w:tr>
      <w:tr w14:paraId="6884CD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F1AF778">
            <w:pPr>
              <w:snapToGrid w:val="0"/>
              <w:jc w:val="center"/>
            </w:pPr>
            <w:r>
              <w:rPr>
                <w:rFonts w:ascii="宋体" w:hAnsi="宋体" w:eastAsia="宋体" w:cs="宋体"/>
                <w:b w:val="0"/>
                <w:i w:val="0"/>
                <w:color w:val="000000"/>
                <w:sz w:val="23"/>
              </w:rPr>
              <w:t>本年收入合计</w:t>
            </w:r>
          </w:p>
        </w:tc>
        <w:tc>
          <w:tcPr>
            <w:tcW w:w="1980" w:type="dxa"/>
            <w:vAlign w:val="center"/>
          </w:tcPr>
          <w:p w14:paraId="02367DF0">
            <w:pPr>
              <w:snapToGrid w:val="0"/>
              <w:jc w:val="right"/>
            </w:pPr>
            <w:r>
              <w:rPr>
                <w:rFonts w:ascii="宋体" w:hAnsi="宋体" w:eastAsia="宋体" w:cs="宋体"/>
                <w:b w:val="0"/>
                <w:i w:val="0"/>
                <w:color w:val="000000"/>
                <w:sz w:val="23"/>
              </w:rPr>
              <w:t>22,630,683.39</w:t>
            </w:r>
          </w:p>
        </w:tc>
        <w:tc>
          <w:tcPr>
            <w:tcW w:w="4640" w:type="dxa"/>
            <w:vAlign w:val="center"/>
          </w:tcPr>
          <w:p w14:paraId="57573969">
            <w:pPr>
              <w:snapToGrid w:val="0"/>
              <w:jc w:val="center"/>
            </w:pPr>
            <w:r>
              <w:rPr>
                <w:rFonts w:ascii="宋体" w:hAnsi="宋体" w:eastAsia="宋体" w:cs="宋体"/>
                <w:b w:val="0"/>
                <w:i w:val="0"/>
                <w:color w:val="000000"/>
                <w:sz w:val="23"/>
              </w:rPr>
              <w:t>本年支出合计</w:t>
            </w:r>
          </w:p>
        </w:tc>
        <w:tc>
          <w:tcPr>
            <w:tcW w:w="1978" w:type="dxa"/>
            <w:vAlign w:val="center"/>
          </w:tcPr>
          <w:p w14:paraId="42B0D511">
            <w:pPr>
              <w:snapToGrid w:val="0"/>
              <w:jc w:val="right"/>
            </w:pPr>
            <w:r>
              <w:rPr>
                <w:rFonts w:ascii="宋体" w:hAnsi="宋体" w:eastAsia="宋体" w:cs="宋体"/>
                <w:b w:val="0"/>
                <w:i w:val="0"/>
                <w:color w:val="000000"/>
                <w:sz w:val="23"/>
              </w:rPr>
              <w:t>22,630,683.39</w:t>
            </w:r>
          </w:p>
        </w:tc>
      </w:tr>
      <w:tr w14:paraId="01FE83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A8ADD98">
            <w:pPr>
              <w:snapToGrid w:val="0"/>
              <w:jc w:val="left"/>
            </w:pPr>
            <w:r>
              <w:rPr>
                <w:rFonts w:ascii="宋体" w:hAnsi="宋体" w:eastAsia="宋体" w:cs="宋体"/>
                <w:b w:val="0"/>
                <w:i w:val="0"/>
                <w:color w:val="000000"/>
                <w:sz w:val="23"/>
              </w:rPr>
              <w:t>十、使用非财政拨款结余</w:t>
            </w:r>
          </w:p>
        </w:tc>
        <w:tc>
          <w:tcPr>
            <w:tcW w:w="1980" w:type="dxa"/>
            <w:vAlign w:val="center"/>
          </w:tcPr>
          <w:p w14:paraId="7E7C0B81"/>
        </w:tc>
        <w:tc>
          <w:tcPr>
            <w:tcW w:w="4640" w:type="dxa"/>
            <w:vAlign w:val="center"/>
          </w:tcPr>
          <w:p w14:paraId="29FD20B9">
            <w:pPr>
              <w:snapToGrid w:val="0"/>
              <w:jc w:val="left"/>
            </w:pPr>
            <w:r>
              <w:rPr>
                <w:rFonts w:ascii="宋体" w:hAnsi="宋体" w:eastAsia="宋体" w:cs="宋体"/>
                <w:b w:val="0"/>
                <w:i w:val="0"/>
                <w:color w:val="000000"/>
                <w:sz w:val="23"/>
              </w:rPr>
              <w:t>二十四、结余分配</w:t>
            </w:r>
          </w:p>
        </w:tc>
        <w:tc>
          <w:tcPr>
            <w:tcW w:w="1978" w:type="dxa"/>
            <w:vAlign w:val="center"/>
          </w:tcPr>
          <w:p w14:paraId="068CF231"/>
        </w:tc>
      </w:tr>
      <w:tr w14:paraId="198B81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63BCBC1">
            <w:pPr>
              <w:snapToGrid w:val="0"/>
              <w:jc w:val="left"/>
            </w:pPr>
            <w:r>
              <w:rPr>
                <w:rFonts w:ascii="宋体" w:hAnsi="宋体" w:eastAsia="宋体" w:cs="宋体"/>
                <w:b w:val="0"/>
                <w:i w:val="0"/>
                <w:color w:val="000000"/>
                <w:sz w:val="23"/>
              </w:rPr>
              <w:t>十一、年初结转和结余</w:t>
            </w:r>
          </w:p>
        </w:tc>
        <w:tc>
          <w:tcPr>
            <w:tcW w:w="1980" w:type="dxa"/>
            <w:vAlign w:val="center"/>
          </w:tcPr>
          <w:p w14:paraId="2EE057DF"/>
        </w:tc>
        <w:tc>
          <w:tcPr>
            <w:tcW w:w="4640" w:type="dxa"/>
            <w:vAlign w:val="center"/>
          </w:tcPr>
          <w:p w14:paraId="2ECD818D">
            <w:pPr>
              <w:snapToGrid w:val="0"/>
              <w:jc w:val="left"/>
            </w:pPr>
            <w:r>
              <w:rPr>
                <w:rFonts w:ascii="宋体" w:hAnsi="宋体" w:eastAsia="宋体" w:cs="宋体"/>
                <w:b w:val="0"/>
                <w:i w:val="0"/>
                <w:color w:val="000000"/>
                <w:sz w:val="23"/>
              </w:rPr>
              <w:t>二十五、年末结转和结余</w:t>
            </w:r>
          </w:p>
        </w:tc>
        <w:tc>
          <w:tcPr>
            <w:tcW w:w="1978" w:type="dxa"/>
            <w:vAlign w:val="center"/>
          </w:tcPr>
          <w:p w14:paraId="2D37E4E6"/>
        </w:tc>
      </w:tr>
      <w:tr w14:paraId="5D5AF4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D80B9F0">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4A997713"/>
        </w:tc>
        <w:tc>
          <w:tcPr>
            <w:tcW w:w="4640" w:type="dxa"/>
            <w:vAlign w:val="center"/>
          </w:tcPr>
          <w:p w14:paraId="70267B76"/>
        </w:tc>
        <w:tc>
          <w:tcPr>
            <w:tcW w:w="1978" w:type="dxa"/>
            <w:vAlign w:val="center"/>
          </w:tcPr>
          <w:p w14:paraId="5A88A378"/>
        </w:tc>
      </w:tr>
      <w:tr w14:paraId="7E2951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1250FC0">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78264447"/>
        </w:tc>
        <w:tc>
          <w:tcPr>
            <w:tcW w:w="4640" w:type="dxa"/>
            <w:vAlign w:val="center"/>
          </w:tcPr>
          <w:p w14:paraId="3952AE16"/>
        </w:tc>
        <w:tc>
          <w:tcPr>
            <w:tcW w:w="1978" w:type="dxa"/>
            <w:vAlign w:val="center"/>
          </w:tcPr>
          <w:p w14:paraId="0E860602"/>
        </w:tc>
      </w:tr>
      <w:tr w14:paraId="15061F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E40FF6">
            <w:pPr>
              <w:snapToGrid w:val="0"/>
              <w:jc w:val="center"/>
            </w:pPr>
            <w:r>
              <w:rPr>
                <w:rFonts w:ascii="宋体" w:hAnsi="宋体" w:eastAsia="宋体" w:cs="宋体"/>
                <w:b w:val="0"/>
                <w:i w:val="0"/>
                <w:color w:val="000000"/>
                <w:sz w:val="23"/>
              </w:rPr>
              <w:t>收入总计</w:t>
            </w:r>
          </w:p>
        </w:tc>
        <w:tc>
          <w:tcPr>
            <w:tcW w:w="1980" w:type="dxa"/>
            <w:vAlign w:val="center"/>
          </w:tcPr>
          <w:p w14:paraId="3193D99B">
            <w:pPr>
              <w:snapToGrid w:val="0"/>
              <w:jc w:val="right"/>
            </w:pPr>
            <w:r>
              <w:rPr>
                <w:rFonts w:ascii="宋体" w:hAnsi="宋体" w:eastAsia="宋体" w:cs="宋体"/>
                <w:b w:val="0"/>
                <w:i w:val="0"/>
                <w:color w:val="000000"/>
                <w:sz w:val="23"/>
              </w:rPr>
              <w:t>22,630,683.39</w:t>
            </w:r>
          </w:p>
        </w:tc>
        <w:tc>
          <w:tcPr>
            <w:tcW w:w="4640" w:type="dxa"/>
            <w:vAlign w:val="center"/>
          </w:tcPr>
          <w:p w14:paraId="762DBCAF">
            <w:pPr>
              <w:snapToGrid w:val="0"/>
              <w:jc w:val="center"/>
            </w:pPr>
            <w:r>
              <w:rPr>
                <w:rFonts w:ascii="宋体" w:hAnsi="宋体" w:eastAsia="宋体" w:cs="宋体"/>
                <w:b w:val="0"/>
                <w:i w:val="0"/>
                <w:color w:val="000000"/>
                <w:sz w:val="23"/>
              </w:rPr>
              <w:t>支出总计</w:t>
            </w:r>
          </w:p>
        </w:tc>
        <w:tc>
          <w:tcPr>
            <w:tcW w:w="1978" w:type="dxa"/>
            <w:vAlign w:val="center"/>
          </w:tcPr>
          <w:p w14:paraId="2081B358">
            <w:pPr>
              <w:snapToGrid w:val="0"/>
              <w:jc w:val="right"/>
            </w:pPr>
            <w:r>
              <w:rPr>
                <w:rFonts w:ascii="宋体" w:hAnsi="宋体" w:eastAsia="宋体" w:cs="宋体"/>
                <w:b w:val="0"/>
                <w:i w:val="0"/>
                <w:color w:val="000000"/>
                <w:sz w:val="23"/>
              </w:rPr>
              <w:t>22,630,683.39</w:t>
            </w:r>
          </w:p>
        </w:tc>
      </w:tr>
      <w:tr w14:paraId="76714F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1CD67A71">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5F07412C">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2ED7220">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908B33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FAAEA21">
            <w:pPr>
              <w:jc w:val="right"/>
            </w:pPr>
          </w:p>
        </w:tc>
      </w:tr>
      <w:tr w14:paraId="110F09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4BB4993">
            <w:pPr>
              <w:jc w:val="left"/>
            </w:pPr>
            <w:r>
              <w:rPr>
                <w:rFonts w:ascii="宋体" w:hAnsi="宋体" w:eastAsia="宋体" w:cs="宋体"/>
                <w:sz w:val="20"/>
              </w:rPr>
              <w:t>部门：天津南站地区综合管理办公室</w:t>
            </w:r>
          </w:p>
        </w:tc>
        <w:tc>
          <w:tcPr>
            <w:tcW w:w="2000" w:type="dxa"/>
          </w:tcPr>
          <w:p w14:paraId="2F5229B2">
            <w:pPr>
              <w:jc w:val="center"/>
            </w:pPr>
          </w:p>
        </w:tc>
        <w:tc>
          <w:tcPr>
            <w:tcW w:w="5619" w:type="dxa"/>
          </w:tcPr>
          <w:p w14:paraId="125D0594">
            <w:pPr>
              <w:jc w:val="right"/>
            </w:pPr>
            <w:r>
              <w:rPr>
                <w:rFonts w:ascii="宋体" w:hAnsi="宋体" w:eastAsia="宋体" w:cs="宋体"/>
                <w:sz w:val="20"/>
              </w:rPr>
              <w:t>单位：元</w:t>
            </w:r>
          </w:p>
        </w:tc>
      </w:tr>
    </w:tbl>
    <w:p w14:paraId="40B54D34">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701919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118C2638">
            <w:pPr>
              <w:snapToGrid w:val="0"/>
              <w:jc w:val="center"/>
            </w:pPr>
            <w:r>
              <w:rPr>
                <w:rFonts w:ascii="宋体" w:hAnsi="宋体" w:eastAsia="宋体" w:cs="宋体"/>
                <w:b w:val="0"/>
                <w:i w:val="0"/>
                <w:color w:val="000000"/>
                <w:sz w:val="14"/>
              </w:rPr>
              <w:t>项      目</w:t>
            </w:r>
          </w:p>
        </w:tc>
        <w:tc>
          <w:tcPr>
            <w:tcW w:w="1240" w:type="dxa"/>
            <w:vMerge w:val="restart"/>
            <w:vAlign w:val="center"/>
          </w:tcPr>
          <w:p w14:paraId="302BA197">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727BC7C9">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424C2B2F">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6FE8888A">
            <w:pPr>
              <w:snapToGrid w:val="0"/>
              <w:jc w:val="center"/>
            </w:pPr>
            <w:r>
              <w:rPr>
                <w:rFonts w:ascii="宋体" w:hAnsi="宋体" w:eastAsia="宋体" w:cs="宋体"/>
                <w:b w:val="0"/>
                <w:i w:val="0"/>
                <w:color w:val="000000"/>
                <w:sz w:val="14"/>
              </w:rPr>
              <w:t>事业收入</w:t>
            </w:r>
          </w:p>
        </w:tc>
        <w:tc>
          <w:tcPr>
            <w:tcW w:w="1240" w:type="dxa"/>
            <w:vMerge w:val="restart"/>
            <w:vAlign w:val="center"/>
          </w:tcPr>
          <w:p w14:paraId="0219C75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17B0AC03">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1DBD402D">
            <w:pPr>
              <w:snapToGrid w:val="0"/>
              <w:jc w:val="center"/>
            </w:pPr>
            <w:r>
              <w:rPr>
                <w:rFonts w:ascii="宋体" w:hAnsi="宋体" w:eastAsia="宋体" w:cs="宋体"/>
                <w:b w:val="0"/>
                <w:i w:val="0"/>
                <w:color w:val="000000"/>
                <w:sz w:val="14"/>
              </w:rPr>
              <w:t>其他收入</w:t>
            </w:r>
          </w:p>
        </w:tc>
      </w:tr>
      <w:tr w14:paraId="06C22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95D990">
            <w:pPr>
              <w:snapToGrid w:val="0"/>
              <w:jc w:val="center"/>
            </w:pPr>
            <w:r>
              <w:rPr>
                <w:rFonts w:ascii="宋体" w:hAnsi="宋体" w:eastAsia="宋体" w:cs="宋体"/>
                <w:b w:val="0"/>
                <w:i w:val="0"/>
                <w:color w:val="000000"/>
                <w:sz w:val="14"/>
              </w:rPr>
              <w:t>科目编码</w:t>
            </w:r>
          </w:p>
        </w:tc>
        <w:tc>
          <w:tcPr>
            <w:tcW w:w="2520" w:type="dxa"/>
            <w:vAlign w:val="center"/>
          </w:tcPr>
          <w:p w14:paraId="6143C711">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18C1B2B"/>
        </w:tc>
        <w:tc>
          <w:tcPr>
            <w:tcW w:w="1240" w:type="dxa"/>
            <w:vMerge w:val="continue"/>
            <w:vAlign w:val="center"/>
          </w:tcPr>
          <w:p w14:paraId="2A5478EA"/>
        </w:tc>
        <w:tc>
          <w:tcPr>
            <w:tcW w:w="1240" w:type="dxa"/>
            <w:vMerge w:val="continue"/>
            <w:vAlign w:val="center"/>
          </w:tcPr>
          <w:p w14:paraId="6E126669"/>
        </w:tc>
        <w:tc>
          <w:tcPr>
            <w:tcW w:w="1240" w:type="dxa"/>
            <w:vAlign w:val="center"/>
          </w:tcPr>
          <w:p w14:paraId="10D7BEE2">
            <w:pPr>
              <w:snapToGrid w:val="0"/>
              <w:jc w:val="center"/>
            </w:pPr>
            <w:r>
              <w:rPr>
                <w:rFonts w:ascii="宋体" w:hAnsi="宋体" w:eastAsia="宋体" w:cs="宋体"/>
                <w:b w:val="0"/>
                <w:i w:val="0"/>
                <w:color w:val="000000"/>
                <w:sz w:val="14"/>
              </w:rPr>
              <w:t>小计</w:t>
            </w:r>
          </w:p>
        </w:tc>
        <w:tc>
          <w:tcPr>
            <w:tcW w:w="1240" w:type="dxa"/>
            <w:vAlign w:val="center"/>
          </w:tcPr>
          <w:p w14:paraId="58475FC7">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6357F151"/>
        </w:tc>
        <w:tc>
          <w:tcPr>
            <w:tcW w:w="1240" w:type="dxa"/>
            <w:vMerge w:val="continue"/>
            <w:vAlign w:val="center"/>
          </w:tcPr>
          <w:p w14:paraId="267F71EC"/>
        </w:tc>
        <w:tc>
          <w:tcPr>
            <w:tcW w:w="1198" w:type="dxa"/>
            <w:vMerge w:val="continue"/>
            <w:vAlign w:val="center"/>
          </w:tcPr>
          <w:p w14:paraId="25B68186"/>
        </w:tc>
      </w:tr>
      <w:tr w14:paraId="3C6265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B20A188">
            <w:pPr>
              <w:snapToGrid w:val="0"/>
              <w:jc w:val="center"/>
            </w:pPr>
            <w:r>
              <w:rPr>
                <w:rFonts w:ascii="宋体" w:hAnsi="宋体" w:eastAsia="宋体" w:cs="宋体"/>
                <w:b w:val="0"/>
                <w:i w:val="0"/>
                <w:color w:val="000000"/>
                <w:sz w:val="14"/>
              </w:rPr>
              <w:t>合计</w:t>
            </w:r>
          </w:p>
        </w:tc>
        <w:tc>
          <w:tcPr>
            <w:tcW w:w="1240" w:type="dxa"/>
            <w:vAlign w:val="center"/>
          </w:tcPr>
          <w:p w14:paraId="7772EBC7">
            <w:pPr>
              <w:snapToGrid w:val="0"/>
              <w:jc w:val="right"/>
            </w:pPr>
            <w:r>
              <w:rPr>
                <w:rFonts w:ascii="宋体" w:hAnsi="宋体" w:eastAsia="宋体" w:cs="宋体"/>
                <w:b w:val="0"/>
                <w:i w:val="0"/>
                <w:color w:val="000000"/>
                <w:sz w:val="14"/>
              </w:rPr>
              <w:t>22,630,683.39</w:t>
            </w:r>
          </w:p>
        </w:tc>
        <w:tc>
          <w:tcPr>
            <w:tcW w:w="1240" w:type="dxa"/>
            <w:vAlign w:val="center"/>
          </w:tcPr>
          <w:p w14:paraId="344A7775">
            <w:pPr>
              <w:snapToGrid w:val="0"/>
              <w:jc w:val="right"/>
            </w:pPr>
            <w:r>
              <w:rPr>
                <w:rFonts w:ascii="宋体" w:hAnsi="宋体" w:eastAsia="宋体" w:cs="宋体"/>
                <w:b w:val="0"/>
                <w:i w:val="0"/>
                <w:color w:val="000000"/>
                <w:sz w:val="14"/>
              </w:rPr>
              <w:t>22,630,683.39</w:t>
            </w:r>
          </w:p>
        </w:tc>
        <w:tc>
          <w:tcPr>
            <w:tcW w:w="1240" w:type="dxa"/>
            <w:vAlign w:val="center"/>
          </w:tcPr>
          <w:p w14:paraId="49C44BBA"/>
        </w:tc>
        <w:tc>
          <w:tcPr>
            <w:tcW w:w="1240" w:type="dxa"/>
            <w:vAlign w:val="center"/>
          </w:tcPr>
          <w:p w14:paraId="4E39D72D"/>
        </w:tc>
        <w:tc>
          <w:tcPr>
            <w:tcW w:w="1240" w:type="dxa"/>
            <w:vAlign w:val="center"/>
          </w:tcPr>
          <w:p w14:paraId="415BB445"/>
        </w:tc>
        <w:tc>
          <w:tcPr>
            <w:tcW w:w="1240" w:type="dxa"/>
            <w:vAlign w:val="center"/>
          </w:tcPr>
          <w:p w14:paraId="6161BF9F"/>
        </w:tc>
        <w:tc>
          <w:tcPr>
            <w:tcW w:w="1240" w:type="dxa"/>
            <w:vAlign w:val="center"/>
          </w:tcPr>
          <w:p w14:paraId="3CFA5B1E"/>
        </w:tc>
        <w:tc>
          <w:tcPr>
            <w:tcW w:w="1198" w:type="dxa"/>
            <w:vAlign w:val="center"/>
          </w:tcPr>
          <w:p w14:paraId="75CF3311"/>
        </w:tc>
      </w:tr>
      <w:tr w14:paraId="7F428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DB35CFF">
            <w:pPr>
              <w:snapToGrid w:val="0"/>
              <w:jc w:val="left"/>
            </w:pPr>
            <w:r>
              <w:rPr>
                <w:rFonts w:ascii="宋体" w:hAnsi="宋体" w:eastAsia="宋体" w:cs="宋体"/>
                <w:b w:val="0"/>
                <w:i w:val="0"/>
                <w:color w:val="000000"/>
                <w:sz w:val="14"/>
              </w:rPr>
              <w:t>201</w:t>
            </w:r>
          </w:p>
        </w:tc>
        <w:tc>
          <w:tcPr>
            <w:tcW w:w="2520" w:type="dxa"/>
            <w:vAlign w:val="center"/>
          </w:tcPr>
          <w:p w14:paraId="49CC4C14">
            <w:pPr>
              <w:snapToGrid w:val="0"/>
              <w:jc w:val="left"/>
            </w:pPr>
            <w:r>
              <w:rPr>
                <w:rFonts w:ascii="宋体" w:hAnsi="宋体" w:eastAsia="宋体" w:cs="宋体"/>
                <w:b w:val="0"/>
                <w:i w:val="0"/>
                <w:color w:val="000000"/>
                <w:sz w:val="14"/>
              </w:rPr>
              <w:t>一般公共服务支出</w:t>
            </w:r>
          </w:p>
        </w:tc>
        <w:tc>
          <w:tcPr>
            <w:tcW w:w="1240" w:type="dxa"/>
            <w:vAlign w:val="center"/>
          </w:tcPr>
          <w:p w14:paraId="471B859E">
            <w:pPr>
              <w:snapToGrid w:val="0"/>
              <w:jc w:val="right"/>
            </w:pPr>
            <w:r>
              <w:rPr>
                <w:rFonts w:ascii="宋体" w:hAnsi="宋体" w:eastAsia="宋体" w:cs="宋体"/>
                <w:b w:val="0"/>
                <w:i w:val="0"/>
                <w:color w:val="000000"/>
                <w:sz w:val="14"/>
              </w:rPr>
              <w:t>20,257,894.04</w:t>
            </w:r>
          </w:p>
        </w:tc>
        <w:tc>
          <w:tcPr>
            <w:tcW w:w="1240" w:type="dxa"/>
            <w:vAlign w:val="center"/>
          </w:tcPr>
          <w:p w14:paraId="7B75D2F0">
            <w:pPr>
              <w:snapToGrid w:val="0"/>
              <w:jc w:val="right"/>
            </w:pPr>
            <w:r>
              <w:rPr>
                <w:rFonts w:ascii="宋体" w:hAnsi="宋体" w:eastAsia="宋体" w:cs="宋体"/>
                <w:b w:val="0"/>
                <w:i w:val="0"/>
                <w:color w:val="000000"/>
                <w:sz w:val="14"/>
              </w:rPr>
              <w:t>20,257,894.04</w:t>
            </w:r>
          </w:p>
        </w:tc>
        <w:tc>
          <w:tcPr>
            <w:tcW w:w="1240" w:type="dxa"/>
            <w:vAlign w:val="center"/>
          </w:tcPr>
          <w:p w14:paraId="40FA3370"/>
        </w:tc>
        <w:tc>
          <w:tcPr>
            <w:tcW w:w="1240" w:type="dxa"/>
            <w:vAlign w:val="center"/>
          </w:tcPr>
          <w:p w14:paraId="0D6A7F62"/>
        </w:tc>
        <w:tc>
          <w:tcPr>
            <w:tcW w:w="1240" w:type="dxa"/>
            <w:vAlign w:val="center"/>
          </w:tcPr>
          <w:p w14:paraId="6ED7F29A"/>
        </w:tc>
        <w:tc>
          <w:tcPr>
            <w:tcW w:w="1240" w:type="dxa"/>
            <w:vAlign w:val="center"/>
          </w:tcPr>
          <w:p w14:paraId="1382A058"/>
        </w:tc>
        <w:tc>
          <w:tcPr>
            <w:tcW w:w="1240" w:type="dxa"/>
            <w:vAlign w:val="center"/>
          </w:tcPr>
          <w:p w14:paraId="0750C878"/>
        </w:tc>
        <w:tc>
          <w:tcPr>
            <w:tcW w:w="1198" w:type="dxa"/>
            <w:vAlign w:val="center"/>
          </w:tcPr>
          <w:p w14:paraId="7BAB0E1A"/>
        </w:tc>
      </w:tr>
      <w:tr w14:paraId="50960E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DD06592">
            <w:pPr>
              <w:snapToGrid w:val="0"/>
              <w:jc w:val="left"/>
            </w:pPr>
            <w:r>
              <w:rPr>
                <w:rFonts w:ascii="宋体" w:hAnsi="宋体" w:eastAsia="宋体" w:cs="宋体"/>
                <w:b w:val="0"/>
                <w:i w:val="0"/>
                <w:color w:val="000000"/>
                <w:sz w:val="14"/>
              </w:rPr>
              <w:t>20199</w:t>
            </w:r>
          </w:p>
        </w:tc>
        <w:tc>
          <w:tcPr>
            <w:tcW w:w="2520" w:type="dxa"/>
            <w:vAlign w:val="center"/>
          </w:tcPr>
          <w:p w14:paraId="780A0171">
            <w:pPr>
              <w:snapToGrid w:val="0"/>
              <w:jc w:val="left"/>
            </w:pPr>
            <w:r>
              <w:rPr>
                <w:rFonts w:ascii="宋体" w:hAnsi="宋体" w:eastAsia="宋体" w:cs="宋体"/>
                <w:b w:val="0"/>
                <w:i w:val="0"/>
                <w:color w:val="000000"/>
                <w:sz w:val="14"/>
              </w:rPr>
              <w:t>其他一般公共服务支出</w:t>
            </w:r>
          </w:p>
        </w:tc>
        <w:tc>
          <w:tcPr>
            <w:tcW w:w="1240" w:type="dxa"/>
            <w:vAlign w:val="center"/>
          </w:tcPr>
          <w:p w14:paraId="6D915491">
            <w:pPr>
              <w:snapToGrid w:val="0"/>
              <w:jc w:val="right"/>
            </w:pPr>
            <w:r>
              <w:rPr>
                <w:rFonts w:ascii="宋体" w:hAnsi="宋体" w:eastAsia="宋体" w:cs="宋体"/>
                <w:b w:val="0"/>
                <w:i w:val="0"/>
                <w:color w:val="000000"/>
                <w:sz w:val="14"/>
              </w:rPr>
              <w:t>20,257,894.04</w:t>
            </w:r>
          </w:p>
        </w:tc>
        <w:tc>
          <w:tcPr>
            <w:tcW w:w="1240" w:type="dxa"/>
            <w:vAlign w:val="center"/>
          </w:tcPr>
          <w:p w14:paraId="70A7A174">
            <w:pPr>
              <w:snapToGrid w:val="0"/>
              <w:jc w:val="right"/>
            </w:pPr>
            <w:r>
              <w:rPr>
                <w:rFonts w:ascii="宋体" w:hAnsi="宋体" w:eastAsia="宋体" w:cs="宋体"/>
                <w:b w:val="0"/>
                <w:i w:val="0"/>
                <w:color w:val="000000"/>
                <w:sz w:val="14"/>
              </w:rPr>
              <w:t>20,257,894.04</w:t>
            </w:r>
          </w:p>
        </w:tc>
        <w:tc>
          <w:tcPr>
            <w:tcW w:w="1240" w:type="dxa"/>
            <w:vAlign w:val="center"/>
          </w:tcPr>
          <w:p w14:paraId="18436306"/>
        </w:tc>
        <w:tc>
          <w:tcPr>
            <w:tcW w:w="1240" w:type="dxa"/>
            <w:vAlign w:val="center"/>
          </w:tcPr>
          <w:p w14:paraId="793F67B2"/>
        </w:tc>
        <w:tc>
          <w:tcPr>
            <w:tcW w:w="1240" w:type="dxa"/>
            <w:vAlign w:val="center"/>
          </w:tcPr>
          <w:p w14:paraId="04AB96E7"/>
        </w:tc>
        <w:tc>
          <w:tcPr>
            <w:tcW w:w="1240" w:type="dxa"/>
            <w:vAlign w:val="center"/>
          </w:tcPr>
          <w:p w14:paraId="432D931A"/>
        </w:tc>
        <w:tc>
          <w:tcPr>
            <w:tcW w:w="1240" w:type="dxa"/>
            <w:vAlign w:val="center"/>
          </w:tcPr>
          <w:p w14:paraId="7BBE2C8C"/>
        </w:tc>
        <w:tc>
          <w:tcPr>
            <w:tcW w:w="1198" w:type="dxa"/>
            <w:vAlign w:val="center"/>
          </w:tcPr>
          <w:p w14:paraId="76BF391B"/>
        </w:tc>
      </w:tr>
      <w:tr w14:paraId="45695C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454FDAC">
            <w:pPr>
              <w:snapToGrid w:val="0"/>
              <w:jc w:val="left"/>
            </w:pPr>
            <w:r>
              <w:rPr>
                <w:rFonts w:ascii="宋体" w:hAnsi="宋体" w:eastAsia="宋体" w:cs="宋体"/>
                <w:b w:val="0"/>
                <w:i w:val="0"/>
                <w:color w:val="000000"/>
                <w:sz w:val="14"/>
              </w:rPr>
              <w:t>2019999</w:t>
            </w:r>
          </w:p>
        </w:tc>
        <w:tc>
          <w:tcPr>
            <w:tcW w:w="2520" w:type="dxa"/>
            <w:vAlign w:val="center"/>
          </w:tcPr>
          <w:p w14:paraId="4FA8274B">
            <w:pPr>
              <w:snapToGrid w:val="0"/>
              <w:jc w:val="left"/>
            </w:pPr>
            <w:r>
              <w:rPr>
                <w:rFonts w:ascii="宋体" w:hAnsi="宋体" w:eastAsia="宋体" w:cs="宋体"/>
                <w:b w:val="0"/>
                <w:i w:val="0"/>
                <w:color w:val="000000"/>
                <w:sz w:val="14"/>
              </w:rPr>
              <w:t>其他一般公共服务支出</w:t>
            </w:r>
          </w:p>
        </w:tc>
        <w:tc>
          <w:tcPr>
            <w:tcW w:w="1240" w:type="dxa"/>
            <w:vAlign w:val="center"/>
          </w:tcPr>
          <w:p w14:paraId="03518CF3">
            <w:pPr>
              <w:snapToGrid w:val="0"/>
              <w:jc w:val="right"/>
            </w:pPr>
            <w:r>
              <w:rPr>
                <w:rFonts w:ascii="宋体" w:hAnsi="宋体" w:eastAsia="宋体" w:cs="宋体"/>
                <w:b w:val="0"/>
                <w:i w:val="0"/>
                <w:color w:val="000000"/>
                <w:sz w:val="14"/>
              </w:rPr>
              <w:t>20,257,894.04</w:t>
            </w:r>
          </w:p>
        </w:tc>
        <w:tc>
          <w:tcPr>
            <w:tcW w:w="1240" w:type="dxa"/>
            <w:vAlign w:val="center"/>
          </w:tcPr>
          <w:p w14:paraId="3727DDC2">
            <w:pPr>
              <w:snapToGrid w:val="0"/>
              <w:jc w:val="right"/>
            </w:pPr>
            <w:r>
              <w:rPr>
                <w:rFonts w:ascii="宋体" w:hAnsi="宋体" w:eastAsia="宋体" w:cs="宋体"/>
                <w:b w:val="0"/>
                <w:i w:val="0"/>
                <w:color w:val="000000"/>
                <w:sz w:val="14"/>
              </w:rPr>
              <w:t>20,257,894.04</w:t>
            </w:r>
          </w:p>
        </w:tc>
        <w:tc>
          <w:tcPr>
            <w:tcW w:w="1240" w:type="dxa"/>
            <w:vAlign w:val="center"/>
          </w:tcPr>
          <w:p w14:paraId="7B9F374E"/>
        </w:tc>
        <w:tc>
          <w:tcPr>
            <w:tcW w:w="1240" w:type="dxa"/>
            <w:vAlign w:val="center"/>
          </w:tcPr>
          <w:p w14:paraId="2F6A4D1A"/>
        </w:tc>
        <w:tc>
          <w:tcPr>
            <w:tcW w:w="1240" w:type="dxa"/>
            <w:vAlign w:val="center"/>
          </w:tcPr>
          <w:p w14:paraId="66EB7D69"/>
        </w:tc>
        <w:tc>
          <w:tcPr>
            <w:tcW w:w="1240" w:type="dxa"/>
            <w:vAlign w:val="center"/>
          </w:tcPr>
          <w:p w14:paraId="0CC7FF5C"/>
        </w:tc>
        <w:tc>
          <w:tcPr>
            <w:tcW w:w="1240" w:type="dxa"/>
            <w:vAlign w:val="center"/>
          </w:tcPr>
          <w:p w14:paraId="50B3959A"/>
        </w:tc>
        <w:tc>
          <w:tcPr>
            <w:tcW w:w="1198" w:type="dxa"/>
            <w:vAlign w:val="center"/>
          </w:tcPr>
          <w:p w14:paraId="76F7AF62"/>
        </w:tc>
      </w:tr>
      <w:tr w14:paraId="51D356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5E999BC">
            <w:pPr>
              <w:snapToGrid w:val="0"/>
              <w:jc w:val="left"/>
            </w:pPr>
            <w:r>
              <w:rPr>
                <w:rFonts w:ascii="宋体" w:hAnsi="宋体" w:eastAsia="宋体" w:cs="宋体"/>
                <w:b w:val="0"/>
                <w:i w:val="0"/>
                <w:color w:val="000000"/>
                <w:sz w:val="14"/>
              </w:rPr>
              <w:t>208</w:t>
            </w:r>
          </w:p>
        </w:tc>
        <w:tc>
          <w:tcPr>
            <w:tcW w:w="2520" w:type="dxa"/>
            <w:vAlign w:val="center"/>
          </w:tcPr>
          <w:p w14:paraId="42AD1F57">
            <w:pPr>
              <w:snapToGrid w:val="0"/>
              <w:jc w:val="left"/>
            </w:pPr>
            <w:r>
              <w:rPr>
                <w:rFonts w:ascii="宋体" w:hAnsi="宋体" w:eastAsia="宋体" w:cs="宋体"/>
                <w:b w:val="0"/>
                <w:i w:val="0"/>
                <w:color w:val="000000"/>
                <w:sz w:val="14"/>
              </w:rPr>
              <w:t>社会保障和就业支出</w:t>
            </w:r>
          </w:p>
        </w:tc>
        <w:tc>
          <w:tcPr>
            <w:tcW w:w="1240" w:type="dxa"/>
            <w:vAlign w:val="center"/>
          </w:tcPr>
          <w:p w14:paraId="3BEED5D7">
            <w:pPr>
              <w:snapToGrid w:val="0"/>
              <w:jc w:val="right"/>
            </w:pPr>
            <w:r>
              <w:rPr>
                <w:rFonts w:ascii="宋体" w:hAnsi="宋体" w:eastAsia="宋体" w:cs="宋体"/>
                <w:b w:val="0"/>
                <w:i w:val="0"/>
                <w:color w:val="000000"/>
                <w:sz w:val="14"/>
              </w:rPr>
              <w:t>1,605,413.19</w:t>
            </w:r>
          </w:p>
        </w:tc>
        <w:tc>
          <w:tcPr>
            <w:tcW w:w="1240" w:type="dxa"/>
            <w:vAlign w:val="center"/>
          </w:tcPr>
          <w:p w14:paraId="6A95F344">
            <w:pPr>
              <w:snapToGrid w:val="0"/>
              <w:jc w:val="right"/>
            </w:pPr>
            <w:r>
              <w:rPr>
                <w:rFonts w:ascii="宋体" w:hAnsi="宋体" w:eastAsia="宋体" w:cs="宋体"/>
                <w:b w:val="0"/>
                <w:i w:val="0"/>
                <w:color w:val="000000"/>
                <w:sz w:val="14"/>
              </w:rPr>
              <w:t>1,605,413.19</w:t>
            </w:r>
          </w:p>
        </w:tc>
        <w:tc>
          <w:tcPr>
            <w:tcW w:w="1240" w:type="dxa"/>
            <w:vAlign w:val="center"/>
          </w:tcPr>
          <w:p w14:paraId="50082898"/>
        </w:tc>
        <w:tc>
          <w:tcPr>
            <w:tcW w:w="1240" w:type="dxa"/>
            <w:vAlign w:val="center"/>
          </w:tcPr>
          <w:p w14:paraId="381E2CFC"/>
        </w:tc>
        <w:tc>
          <w:tcPr>
            <w:tcW w:w="1240" w:type="dxa"/>
            <w:vAlign w:val="center"/>
          </w:tcPr>
          <w:p w14:paraId="1093404E"/>
        </w:tc>
        <w:tc>
          <w:tcPr>
            <w:tcW w:w="1240" w:type="dxa"/>
            <w:vAlign w:val="center"/>
          </w:tcPr>
          <w:p w14:paraId="5DEEB12E"/>
        </w:tc>
        <w:tc>
          <w:tcPr>
            <w:tcW w:w="1240" w:type="dxa"/>
            <w:vAlign w:val="center"/>
          </w:tcPr>
          <w:p w14:paraId="44A57014"/>
        </w:tc>
        <w:tc>
          <w:tcPr>
            <w:tcW w:w="1198" w:type="dxa"/>
            <w:vAlign w:val="center"/>
          </w:tcPr>
          <w:p w14:paraId="0ACF3C99"/>
        </w:tc>
      </w:tr>
      <w:tr w14:paraId="626A1B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CF98C01">
            <w:pPr>
              <w:snapToGrid w:val="0"/>
              <w:jc w:val="left"/>
            </w:pPr>
            <w:r>
              <w:rPr>
                <w:rFonts w:ascii="宋体" w:hAnsi="宋体" w:eastAsia="宋体" w:cs="宋体"/>
                <w:b w:val="0"/>
                <w:i w:val="0"/>
                <w:color w:val="000000"/>
                <w:sz w:val="14"/>
              </w:rPr>
              <w:t>20805</w:t>
            </w:r>
          </w:p>
        </w:tc>
        <w:tc>
          <w:tcPr>
            <w:tcW w:w="2520" w:type="dxa"/>
            <w:vAlign w:val="center"/>
          </w:tcPr>
          <w:p w14:paraId="12A4655E">
            <w:pPr>
              <w:snapToGrid w:val="0"/>
              <w:jc w:val="left"/>
            </w:pPr>
            <w:r>
              <w:rPr>
                <w:rFonts w:ascii="宋体" w:hAnsi="宋体" w:eastAsia="宋体" w:cs="宋体"/>
                <w:b w:val="0"/>
                <w:i w:val="0"/>
                <w:color w:val="000000"/>
                <w:sz w:val="14"/>
              </w:rPr>
              <w:t>行政事业单位养老支出</w:t>
            </w:r>
          </w:p>
        </w:tc>
        <w:tc>
          <w:tcPr>
            <w:tcW w:w="1240" w:type="dxa"/>
            <w:vAlign w:val="center"/>
          </w:tcPr>
          <w:p w14:paraId="3817F545">
            <w:pPr>
              <w:snapToGrid w:val="0"/>
              <w:jc w:val="right"/>
            </w:pPr>
            <w:r>
              <w:rPr>
                <w:rFonts w:ascii="宋体" w:hAnsi="宋体" w:eastAsia="宋体" w:cs="宋体"/>
                <w:b w:val="0"/>
                <w:i w:val="0"/>
                <w:color w:val="000000"/>
                <w:sz w:val="14"/>
              </w:rPr>
              <w:t>1,605,413.19</w:t>
            </w:r>
          </w:p>
        </w:tc>
        <w:tc>
          <w:tcPr>
            <w:tcW w:w="1240" w:type="dxa"/>
            <w:vAlign w:val="center"/>
          </w:tcPr>
          <w:p w14:paraId="0EAA0789">
            <w:pPr>
              <w:snapToGrid w:val="0"/>
              <w:jc w:val="right"/>
            </w:pPr>
            <w:r>
              <w:rPr>
                <w:rFonts w:ascii="宋体" w:hAnsi="宋体" w:eastAsia="宋体" w:cs="宋体"/>
                <w:b w:val="0"/>
                <w:i w:val="0"/>
                <w:color w:val="000000"/>
                <w:sz w:val="14"/>
              </w:rPr>
              <w:t>1,605,413.19</w:t>
            </w:r>
          </w:p>
        </w:tc>
        <w:tc>
          <w:tcPr>
            <w:tcW w:w="1240" w:type="dxa"/>
            <w:vAlign w:val="center"/>
          </w:tcPr>
          <w:p w14:paraId="241C8BEE"/>
        </w:tc>
        <w:tc>
          <w:tcPr>
            <w:tcW w:w="1240" w:type="dxa"/>
            <w:vAlign w:val="center"/>
          </w:tcPr>
          <w:p w14:paraId="77773E81"/>
        </w:tc>
        <w:tc>
          <w:tcPr>
            <w:tcW w:w="1240" w:type="dxa"/>
            <w:vAlign w:val="center"/>
          </w:tcPr>
          <w:p w14:paraId="329215ED"/>
        </w:tc>
        <w:tc>
          <w:tcPr>
            <w:tcW w:w="1240" w:type="dxa"/>
            <w:vAlign w:val="center"/>
          </w:tcPr>
          <w:p w14:paraId="69569370"/>
        </w:tc>
        <w:tc>
          <w:tcPr>
            <w:tcW w:w="1240" w:type="dxa"/>
            <w:vAlign w:val="center"/>
          </w:tcPr>
          <w:p w14:paraId="68A2CA76"/>
        </w:tc>
        <w:tc>
          <w:tcPr>
            <w:tcW w:w="1198" w:type="dxa"/>
            <w:vAlign w:val="center"/>
          </w:tcPr>
          <w:p w14:paraId="1B747CCE"/>
        </w:tc>
      </w:tr>
      <w:tr w14:paraId="6D8385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A90631E">
            <w:pPr>
              <w:snapToGrid w:val="0"/>
              <w:jc w:val="left"/>
            </w:pPr>
            <w:r>
              <w:rPr>
                <w:rFonts w:ascii="宋体" w:hAnsi="宋体" w:eastAsia="宋体" w:cs="宋体"/>
                <w:b w:val="0"/>
                <w:i w:val="0"/>
                <w:color w:val="000000"/>
                <w:sz w:val="14"/>
              </w:rPr>
              <w:t>2080501</w:t>
            </w:r>
          </w:p>
        </w:tc>
        <w:tc>
          <w:tcPr>
            <w:tcW w:w="2520" w:type="dxa"/>
            <w:vAlign w:val="center"/>
          </w:tcPr>
          <w:p w14:paraId="31BB053E">
            <w:pPr>
              <w:snapToGrid w:val="0"/>
              <w:jc w:val="left"/>
            </w:pPr>
            <w:r>
              <w:rPr>
                <w:rFonts w:ascii="宋体" w:hAnsi="宋体" w:eastAsia="宋体" w:cs="宋体"/>
                <w:b w:val="0"/>
                <w:i w:val="0"/>
                <w:color w:val="000000"/>
                <w:sz w:val="14"/>
              </w:rPr>
              <w:t>行政单位离退休</w:t>
            </w:r>
          </w:p>
        </w:tc>
        <w:tc>
          <w:tcPr>
            <w:tcW w:w="1240" w:type="dxa"/>
            <w:vAlign w:val="center"/>
          </w:tcPr>
          <w:p w14:paraId="00DEA619">
            <w:pPr>
              <w:snapToGrid w:val="0"/>
              <w:jc w:val="right"/>
            </w:pPr>
            <w:r>
              <w:rPr>
                <w:rFonts w:ascii="宋体" w:hAnsi="宋体" w:eastAsia="宋体" w:cs="宋体"/>
                <w:b w:val="0"/>
                <w:i w:val="0"/>
                <w:color w:val="000000"/>
                <w:sz w:val="14"/>
              </w:rPr>
              <w:t>70,666.80</w:t>
            </w:r>
          </w:p>
        </w:tc>
        <w:tc>
          <w:tcPr>
            <w:tcW w:w="1240" w:type="dxa"/>
            <w:vAlign w:val="center"/>
          </w:tcPr>
          <w:p w14:paraId="376D608E">
            <w:pPr>
              <w:snapToGrid w:val="0"/>
              <w:jc w:val="right"/>
            </w:pPr>
            <w:r>
              <w:rPr>
                <w:rFonts w:ascii="宋体" w:hAnsi="宋体" w:eastAsia="宋体" w:cs="宋体"/>
                <w:b w:val="0"/>
                <w:i w:val="0"/>
                <w:color w:val="000000"/>
                <w:sz w:val="14"/>
              </w:rPr>
              <w:t>70,666.80</w:t>
            </w:r>
          </w:p>
        </w:tc>
        <w:tc>
          <w:tcPr>
            <w:tcW w:w="1240" w:type="dxa"/>
            <w:vAlign w:val="center"/>
          </w:tcPr>
          <w:p w14:paraId="2ED0CCF0"/>
        </w:tc>
        <w:tc>
          <w:tcPr>
            <w:tcW w:w="1240" w:type="dxa"/>
            <w:vAlign w:val="center"/>
          </w:tcPr>
          <w:p w14:paraId="58369890"/>
        </w:tc>
        <w:tc>
          <w:tcPr>
            <w:tcW w:w="1240" w:type="dxa"/>
            <w:vAlign w:val="center"/>
          </w:tcPr>
          <w:p w14:paraId="74BB79F9"/>
        </w:tc>
        <w:tc>
          <w:tcPr>
            <w:tcW w:w="1240" w:type="dxa"/>
            <w:vAlign w:val="center"/>
          </w:tcPr>
          <w:p w14:paraId="37B26936"/>
        </w:tc>
        <w:tc>
          <w:tcPr>
            <w:tcW w:w="1240" w:type="dxa"/>
            <w:vAlign w:val="center"/>
          </w:tcPr>
          <w:p w14:paraId="3DEF42BF"/>
        </w:tc>
        <w:tc>
          <w:tcPr>
            <w:tcW w:w="1198" w:type="dxa"/>
            <w:vAlign w:val="center"/>
          </w:tcPr>
          <w:p w14:paraId="02C5F515"/>
        </w:tc>
      </w:tr>
      <w:tr w14:paraId="24C8E8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9C0D02">
            <w:pPr>
              <w:snapToGrid w:val="0"/>
              <w:jc w:val="left"/>
            </w:pPr>
            <w:r>
              <w:rPr>
                <w:rFonts w:ascii="宋体" w:hAnsi="宋体" w:eastAsia="宋体" w:cs="宋体"/>
                <w:b w:val="0"/>
                <w:i w:val="0"/>
                <w:color w:val="000000"/>
                <w:sz w:val="14"/>
              </w:rPr>
              <w:t>2080505</w:t>
            </w:r>
          </w:p>
        </w:tc>
        <w:tc>
          <w:tcPr>
            <w:tcW w:w="2520" w:type="dxa"/>
            <w:vAlign w:val="center"/>
          </w:tcPr>
          <w:p w14:paraId="702CC7E6">
            <w:pPr>
              <w:snapToGrid w:val="0"/>
              <w:jc w:val="left"/>
            </w:pPr>
            <w:r>
              <w:rPr>
                <w:rFonts w:ascii="宋体" w:hAnsi="宋体" w:eastAsia="宋体" w:cs="宋体"/>
                <w:b w:val="0"/>
                <w:i w:val="0"/>
                <w:color w:val="000000"/>
                <w:sz w:val="14"/>
              </w:rPr>
              <w:t>机关事业单位基本养老保险缴费支出</w:t>
            </w:r>
          </w:p>
        </w:tc>
        <w:tc>
          <w:tcPr>
            <w:tcW w:w="1240" w:type="dxa"/>
            <w:vAlign w:val="center"/>
          </w:tcPr>
          <w:p w14:paraId="76B9BB79">
            <w:pPr>
              <w:snapToGrid w:val="0"/>
              <w:jc w:val="right"/>
            </w:pPr>
            <w:r>
              <w:rPr>
                <w:rFonts w:ascii="宋体" w:hAnsi="宋体" w:eastAsia="宋体" w:cs="宋体"/>
                <w:b w:val="0"/>
                <w:i w:val="0"/>
                <w:color w:val="000000"/>
                <w:sz w:val="14"/>
              </w:rPr>
              <w:t>1,023,182.07</w:t>
            </w:r>
          </w:p>
        </w:tc>
        <w:tc>
          <w:tcPr>
            <w:tcW w:w="1240" w:type="dxa"/>
            <w:vAlign w:val="center"/>
          </w:tcPr>
          <w:p w14:paraId="01C688D6">
            <w:pPr>
              <w:snapToGrid w:val="0"/>
              <w:jc w:val="right"/>
            </w:pPr>
            <w:r>
              <w:rPr>
                <w:rFonts w:ascii="宋体" w:hAnsi="宋体" w:eastAsia="宋体" w:cs="宋体"/>
                <w:b w:val="0"/>
                <w:i w:val="0"/>
                <w:color w:val="000000"/>
                <w:sz w:val="14"/>
              </w:rPr>
              <w:t>1,023,182.07</w:t>
            </w:r>
          </w:p>
        </w:tc>
        <w:tc>
          <w:tcPr>
            <w:tcW w:w="1240" w:type="dxa"/>
            <w:vAlign w:val="center"/>
          </w:tcPr>
          <w:p w14:paraId="7B9C1999"/>
        </w:tc>
        <w:tc>
          <w:tcPr>
            <w:tcW w:w="1240" w:type="dxa"/>
            <w:vAlign w:val="center"/>
          </w:tcPr>
          <w:p w14:paraId="5F553839"/>
        </w:tc>
        <w:tc>
          <w:tcPr>
            <w:tcW w:w="1240" w:type="dxa"/>
            <w:vAlign w:val="center"/>
          </w:tcPr>
          <w:p w14:paraId="2541F435"/>
        </w:tc>
        <w:tc>
          <w:tcPr>
            <w:tcW w:w="1240" w:type="dxa"/>
            <w:vAlign w:val="center"/>
          </w:tcPr>
          <w:p w14:paraId="3403DD45"/>
        </w:tc>
        <w:tc>
          <w:tcPr>
            <w:tcW w:w="1240" w:type="dxa"/>
            <w:vAlign w:val="center"/>
          </w:tcPr>
          <w:p w14:paraId="022A57B7"/>
        </w:tc>
        <w:tc>
          <w:tcPr>
            <w:tcW w:w="1198" w:type="dxa"/>
            <w:vAlign w:val="center"/>
          </w:tcPr>
          <w:p w14:paraId="7DD7F69E"/>
        </w:tc>
      </w:tr>
      <w:tr w14:paraId="13892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46925E">
            <w:pPr>
              <w:snapToGrid w:val="0"/>
              <w:jc w:val="left"/>
            </w:pPr>
            <w:r>
              <w:rPr>
                <w:rFonts w:ascii="宋体" w:hAnsi="宋体" w:eastAsia="宋体" w:cs="宋体"/>
                <w:b w:val="0"/>
                <w:i w:val="0"/>
                <w:color w:val="000000"/>
                <w:sz w:val="14"/>
              </w:rPr>
              <w:t>2080506</w:t>
            </w:r>
          </w:p>
        </w:tc>
        <w:tc>
          <w:tcPr>
            <w:tcW w:w="2520" w:type="dxa"/>
            <w:vAlign w:val="center"/>
          </w:tcPr>
          <w:p w14:paraId="04DBB742">
            <w:pPr>
              <w:snapToGrid w:val="0"/>
              <w:jc w:val="left"/>
            </w:pPr>
            <w:r>
              <w:rPr>
                <w:rFonts w:ascii="宋体" w:hAnsi="宋体" w:eastAsia="宋体" w:cs="宋体"/>
                <w:b w:val="0"/>
                <w:i w:val="0"/>
                <w:color w:val="000000"/>
                <w:sz w:val="14"/>
              </w:rPr>
              <w:t>机关事业单位职业年金缴费支出</w:t>
            </w:r>
          </w:p>
        </w:tc>
        <w:tc>
          <w:tcPr>
            <w:tcW w:w="1240" w:type="dxa"/>
            <w:vAlign w:val="center"/>
          </w:tcPr>
          <w:p w14:paraId="3194B15E">
            <w:pPr>
              <w:snapToGrid w:val="0"/>
              <w:jc w:val="right"/>
            </w:pPr>
            <w:r>
              <w:rPr>
                <w:rFonts w:ascii="宋体" w:hAnsi="宋体" w:eastAsia="宋体" w:cs="宋体"/>
                <w:b w:val="0"/>
                <w:i w:val="0"/>
                <w:color w:val="000000"/>
                <w:sz w:val="14"/>
              </w:rPr>
              <w:t>511,564.32</w:t>
            </w:r>
          </w:p>
        </w:tc>
        <w:tc>
          <w:tcPr>
            <w:tcW w:w="1240" w:type="dxa"/>
            <w:vAlign w:val="center"/>
          </w:tcPr>
          <w:p w14:paraId="0E741E7F">
            <w:pPr>
              <w:snapToGrid w:val="0"/>
              <w:jc w:val="right"/>
            </w:pPr>
            <w:r>
              <w:rPr>
                <w:rFonts w:ascii="宋体" w:hAnsi="宋体" w:eastAsia="宋体" w:cs="宋体"/>
                <w:b w:val="0"/>
                <w:i w:val="0"/>
                <w:color w:val="000000"/>
                <w:sz w:val="14"/>
              </w:rPr>
              <w:t>511,564.32</w:t>
            </w:r>
          </w:p>
        </w:tc>
        <w:tc>
          <w:tcPr>
            <w:tcW w:w="1240" w:type="dxa"/>
            <w:vAlign w:val="center"/>
          </w:tcPr>
          <w:p w14:paraId="6C24622D"/>
        </w:tc>
        <w:tc>
          <w:tcPr>
            <w:tcW w:w="1240" w:type="dxa"/>
            <w:vAlign w:val="center"/>
          </w:tcPr>
          <w:p w14:paraId="49AD0709"/>
        </w:tc>
        <w:tc>
          <w:tcPr>
            <w:tcW w:w="1240" w:type="dxa"/>
            <w:vAlign w:val="center"/>
          </w:tcPr>
          <w:p w14:paraId="41A65855"/>
        </w:tc>
        <w:tc>
          <w:tcPr>
            <w:tcW w:w="1240" w:type="dxa"/>
            <w:vAlign w:val="center"/>
          </w:tcPr>
          <w:p w14:paraId="5A3945F1"/>
        </w:tc>
        <w:tc>
          <w:tcPr>
            <w:tcW w:w="1240" w:type="dxa"/>
            <w:vAlign w:val="center"/>
          </w:tcPr>
          <w:p w14:paraId="20A3768F"/>
        </w:tc>
        <w:tc>
          <w:tcPr>
            <w:tcW w:w="1198" w:type="dxa"/>
            <w:vAlign w:val="center"/>
          </w:tcPr>
          <w:p w14:paraId="544D0081"/>
        </w:tc>
      </w:tr>
      <w:tr w14:paraId="0796FF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907AF7A">
            <w:pPr>
              <w:snapToGrid w:val="0"/>
              <w:jc w:val="left"/>
            </w:pPr>
            <w:r>
              <w:rPr>
                <w:rFonts w:ascii="宋体" w:hAnsi="宋体" w:eastAsia="宋体" w:cs="宋体"/>
                <w:b w:val="0"/>
                <w:i w:val="0"/>
                <w:color w:val="000000"/>
                <w:sz w:val="14"/>
              </w:rPr>
              <w:t>210</w:t>
            </w:r>
          </w:p>
        </w:tc>
        <w:tc>
          <w:tcPr>
            <w:tcW w:w="2520" w:type="dxa"/>
            <w:vAlign w:val="center"/>
          </w:tcPr>
          <w:p w14:paraId="49F668C1">
            <w:pPr>
              <w:snapToGrid w:val="0"/>
              <w:jc w:val="left"/>
            </w:pPr>
            <w:r>
              <w:rPr>
                <w:rFonts w:ascii="宋体" w:hAnsi="宋体" w:eastAsia="宋体" w:cs="宋体"/>
                <w:b w:val="0"/>
                <w:i w:val="0"/>
                <w:color w:val="000000"/>
                <w:sz w:val="14"/>
              </w:rPr>
              <w:t>卫生健康支出</w:t>
            </w:r>
          </w:p>
        </w:tc>
        <w:tc>
          <w:tcPr>
            <w:tcW w:w="1240" w:type="dxa"/>
            <w:vAlign w:val="center"/>
          </w:tcPr>
          <w:p w14:paraId="766537B2">
            <w:pPr>
              <w:snapToGrid w:val="0"/>
              <w:jc w:val="right"/>
            </w:pPr>
            <w:r>
              <w:rPr>
                <w:rFonts w:ascii="宋体" w:hAnsi="宋体" w:eastAsia="宋体" w:cs="宋体"/>
                <w:b w:val="0"/>
                <w:i w:val="0"/>
                <w:color w:val="000000"/>
                <w:sz w:val="14"/>
              </w:rPr>
              <w:t>767,376.16</w:t>
            </w:r>
          </w:p>
        </w:tc>
        <w:tc>
          <w:tcPr>
            <w:tcW w:w="1240" w:type="dxa"/>
            <w:vAlign w:val="center"/>
          </w:tcPr>
          <w:p w14:paraId="559F975B">
            <w:pPr>
              <w:snapToGrid w:val="0"/>
              <w:jc w:val="right"/>
            </w:pPr>
            <w:r>
              <w:rPr>
                <w:rFonts w:ascii="宋体" w:hAnsi="宋体" w:eastAsia="宋体" w:cs="宋体"/>
                <w:b w:val="0"/>
                <w:i w:val="0"/>
                <w:color w:val="000000"/>
                <w:sz w:val="14"/>
              </w:rPr>
              <w:t>767,376.16</w:t>
            </w:r>
          </w:p>
        </w:tc>
        <w:tc>
          <w:tcPr>
            <w:tcW w:w="1240" w:type="dxa"/>
            <w:vAlign w:val="center"/>
          </w:tcPr>
          <w:p w14:paraId="33FC96D5"/>
        </w:tc>
        <w:tc>
          <w:tcPr>
            <w:tcW w:w="1240" w:type="dxa"/>
            <w:vAlign w:val="center"/>
          </w:tcPr>
          <w:p w14:paraId="18C37677"/>
        </w:tc>
        <w:tc>
          <w:tcPr>
            <w:tcW w:w="1240" w:type="dxa"/>
            <w:vAlign w:val="center"/>
          </w:tcPr>
          <w:p w14:paraId="6EEBC3B5"/>
        </w:tc>
        <w:tc>
          <w:tcPr>
            <w:tcW w:w="1240" w:type="dxa"/>
            <w:vAlign w:val="center"/>
          </w:tcPr>
          <w:p w14:paraId="01828261"/>
        </w:tc>
        <w:tc>
          <w:tcPr>
            <w:tcW w:w="1240" w:type="dxa"/>
            <w:vAlign w:val="center"/>
          </w:tcPr>
          <w:p w14:paraId="5765D507"/>
        </w:tc>
        <w:tc>
          <w:tcPr>
            <w:tcW w:w="1198" w:type="dxa"/>
            <w:vAlign w:val="center"/>
          </w:tcPr>
          <w:p w14:paraId="79E79CB1"/>
        </w:tc>
      </w:tr>
      <w:tr w14:paraId="7320B3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1E468D3">
            <w:pPr>
              <w:snapToGrid w:val="0"/>
              <w:jc w:val="left"/>
            </w:pPr>
            <w:r>
              <w:rPr>
                <w:rFonts w:ascii="宋体" w:hAnsi="宋体" w:eastAsia="宋体" w:cs="宋体"/>
                <w:b w:val="0"/>
                <w:i w:val="0"/>
                <w:color w:val="000000"/>
                <w:sz w:val="14"/>
              </w:rPr>
              <w:t>21011</w:t>
            </w:r>
          </w:p>
        </w:tc>
        <w:tc>
          <w:tcPr>
            <w:tcW w:w="2520" w:type="dxa"/>
            <w:vAlign w:val="center"/>
          </w:tcPr>
          <w:p w14:paraId="5C4C6B69">
            <w:pPr>
              <w:snapToGrid w:val="0"/>
              <w:jc w:val="left"/>
            </w:pPr>
            <w:r>
              <w:rPr>
                <w:rFonts w:ascii="宋体" w:hAnsi="宋体" w:eastAsia="宋体" w:cs="宋体"/>
                <w:b w:val="0"/>
                <w:i w:val="0"/>
                <w:color w:val="000000"/>
                <w:sz w:val="14"/>
              </w:rPr>
              <w:t>行政事业单位医疗</w:t>
            </w:r>
          </w:p>
        </w:tc>
        <w:tc>
          <w:tcPr>
            <w:tcW w:w="1240" w:type="dxa"/>
            <w:vAlign w:val="center"/>
          </w:tcPr>
          <w:p w14:paraId="0F79F7D4">
            <w:pPr>
              <w:snapToGrid w:val="0"/>
              <w:jc w:val="right"/>
            </w:pPr>
            <w:r>
              <w:rPr>
                <w:rFonts w:ascii="宋体" w:hAnsi="宋体" w:eastAsia="宋体" w:cs="宋体"/>
                <w:b w:val="0"/>
                <w:i w:val="0"/>
                <w:color w:val="000000"/>
                <w:sz w:val="14"/>
              </w:rPr>
              <w:t>767,376.16</w:t>
            </w:r>
          </w:p>
        </w:tc>
        <w:tc>
          <w:tcPr>
            <w:tcW w:w="1240" w:type="dxa"/>
            <w:vAlign w:val="center"/>
          </w:tcPr>
          <w:p w14:paraId="24244E18">
            <w:pPr>
              <w:snapToGrid w:val="0"/>
              <w:jc w:val="right"/>
            </w:pPr>
            <w:r>
              <w:rPr>
                <w:rFonts w:ascii="宋体" w:hAnsi="宋体" w:eastAsia="宋体" w:cs="宋体"/>
                <w:b w:val="0"/>
                <w:i w:val="0"/>
                <w:color w:val="000000"/>
                <w:sz w:val="14"/>
              </w:rPr>
              <w:t>767,376.16</w:t>
            </w:r>
          </w:p>
        </w:tc>
        <w:tc>
          <w:tcPr>
            <w:tcW w:w="1240" w:type="dxa"/>
            <w:vAlign w:val="center"/>
          </w:tcPr>
          <w:p w14:paraId="27121576"/>
        </w:tc>
        <w:tc>
          <w:tcPr>
            <w:tcW w:w="1240" w:type="dxa"/>
            <w:vAlign w:val="center"/>
          </w:tcPr>
          <w:p w14:paraId="381477A2"/>
        </w:tc>
        <w:tc>
          <w:tcPr>
            <w:tcW w:w="1240" w:type="dxa"/>
            <w:vAlign w:val="center"/>
          </w:tcPr>
          <w:p w14:paraId="365ACA0E"/>
        </w:tc>
        <w:tc>
          <w:tcPr>
            <w:tcW w:w="1240" w:type="dxa"/>
            <w:vAlign w:val="center"/>
          </w:tcPr>
          <w:p w14:paraId="0BCD92CC"/>
        </w:tc>
        <w:tc>
          <w:tcPr>
            <w:tcW w:w="1240" w:type="dxa"/>
            <w:vAlign w:val="center"/>
          </w:tcPr>
          <w:p w14:paraId="193FB416"/>
        </w:tc>
        <w:tc>
          <w:tcPr>
            <w:tcW w:w="1198" w:type="dxa"/>
            <w:vAlign w:val="center"/>
          </w:tcPr>
          <w:p w14:paraId="19A175B8"/>
        </w:tc>
      </w:tr>
      <w:tr w14:paraId="54AB9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68AFA8E">
            <w:pPr>
              <w:snapToGrid w:val="0"/>
              <w:jc w:val="left"/>
            </w:pPr>
            <w:r>
              <w:rPr>
                <w:rFonts w:ascii="宋体" w:hAnsi="宋体" w:eastAsia="宋体" w:cs="宋体"/>
                <w:b w:val="0"/>
                <w:i w:val="0"/>
                <w:color w:val="000000"/>
                <w:sz w:val="14"/>
              </w:rPr>
              <w:t>2101101</w:t>
            </w:r>
          </w:p>
        </w:tc>
        <w:tc>
          <w:tcPr>
            <w:tcW w:w="2520" w:type="dxa"/>
            <w:vAlign w:val="center"/>
          </w:tcPr>
          <w:p w14:paraId="0B60FB2C">
            <w:pPr>
              <w:snapToGrid w:val="0"/>
              <w:jc w:val="left"/>
            </w:pPr>
            <w:r>
              <w:rPr>
                <w:rFonts w:ascii="宋体" w:hAnsi="宋体" w:eastAsia="宋体" w:cs="宋体"/>
                <w:b w:val="0"/>
                <w:i w:val="0"/>
                <w:color w:val="000000"/>
                <w:sz w:val="14"/>
              </w:rPr>
              <w:t>行政单位医疗</w:t>
            </w:r>
          </w:p>
        </w:tc>
        <w:tc>
          <w:tcPr>
            <w:tcW w:w="1240" w:type="dxa"/>
            <w:vAlign w:val="center"/>
          </w:tcPr>
          <w:p w14:paraId="7E320606">
            <w:pPr>
              <w:snapToGrid w:val="0"/>
              <w:jc w:val="right"/>
            </w:pPr>
            <w:r>
              <w:rPr>
                <w:rFonts w:ascii="宋体" w:hAnsi="宋体" w:eastAsia="宋体" w:cs="宋体"/>
                <w:b w:val="0"/>
                <w:i w:val="0"/>
                <w:color w:val="000000"/>
                <w:sz w:val="14"/>
              </w:rPr>
              <w:t>639,485.08</w:t>
            </w:r>
          </w:p>
        </w:tc>
        <w:tc>
          <w:tcPr>
            <w:tcW w:w="1240" w:type="dxa"/>
            <w:vAlign w:val="center"/>
          </w:tcPr>
          <w:p w14:paraId="15C74C62">
            <w:pPr>
              <w:snapToGrid w:val="0"/>
              <w:jc w:val="right"/>
            </w:pPr>
            <w:r>
              <w:rPr>
                <w:rFonts w:ascii="宋体" w:hAnsi="宋体" w:eastAsia="宋体" w:cs="宋体"/>
                <w:b w:val="0"/>
                <w:i w:val="0"/>
                <w:color w:val="000000"/>
                <w:sz w:val="14"/>
              </w:rPr>
              <w:t>639,485.08</w:t>
            </w:r>
          </w:p>
        </w:tc>
        <w:tc>
          <w:tcPr>
            <w:tcW w:w="1240" w:type="dxa"/>
            <w:vAlign w:val="center"/>
          </w:tcPr>
          <w:p w14:paraId="4305FC15"/>
        </w:tc>
        <w:tc>
          <w:tcPr>
            <w:tcW w:w="1240" w:type="dxa"/>
            <w:vAlign w:val="center"/>
          </w:tcPr>
          <w:p w14:paraId="36FB5BE1"/>
        </w:tc>
        <w:tc>
          <w:tcPr>
            <w:tcW w:w="1240" w:type="dxa"/>
            <w:vAlign w:val="center"/>
          </w:tcPr>
          <w:p w14:paraId="28A2A783"/>
        </w:tc>
        <w:tc>
          <w:tcPr>
            <w:tcW w:w="1240" w:type="dxa"/>
            <w:vAlign w:val="center"/>
          </w:tcPr>
          <w:p w14:paraId="39075DB1"/>
        </w:tc>
        <w:tc>
          <w:tcPr>
            <w:tcW w:w="1240" w:type="dxa"/>
            <w:vAlign w:val="center"/>
          </w:tcPr>
          <w:p w14:paraId="43A31CC5"/>
        </w:tc>
        <w:tc>
          <w:tcPr>
            <w:tcW w:w="1198" w:type="dxa"/>
            <w:vAlign w:val="center"/>
          </w:tcPr>
          <w:p w14:paraId="035D54DD"/>
        </w:tc>
      </w:tr>
      <w:tr w14:paraId="740DD5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1004C7">
            <w:pPr>
              <w:snapToGrid w:val="0"/>
              <w:jc w:val="left"/>
            </w:pPr>
            <w:r>
              <w:rPr>
                <w:rFonts w:ascii="宋体" w:hAnsi="宋体" w:eastAsia="宋体" w:cs="宋体"/>
                <w:b w:val="0"/>
                <w:i w:val="0"/>
                <w:color w:val="000000"/>
                <w:sz w:val="14"/>
              </w:rPr>
              <w:t>2101103</w:t>
            </w:r>
          </w:p>
        </w:tc>
        <w:tc>
          <w:tcPr>
            <w:tcW w:w="2520" w:type="dxa"/>
            <w:vAlign w:val="center"/>
          </w:tcPr>
          <w:p w14:paraId="7825227F">
            <w:pPr>
              <w:snapToGrid w:val="0"/>
              <w:jc w:val="left"/>
            </w:pPr>
            <w:r>
              <w:rPr>
                <w:rFonts w:ascii="宋体" w:hAnsi="宋体" w:eastAsia="宋体" w:cs="宋体"/>
                <w:b w:val="0"/>
                <w:i w:val="0"/>
                <w:color w:val="000000"/>
                <w:sz w:val="14"/>
              </w:rPr>
              <w:t>公务员医疗补助</w:t>
            </w:r>
          </w:p>
        </w:tc>
        <w:tc>
          <w:tcPr>
            <w:tcW w:w="1240" w:type="dxa"/>
            <w:vAlign w:val="center"/>
          </w:tcPr>
          <w:p w14:paraId="79FB46C3">
            <w:pPr>
              <w:snapToGrid w:val="0"/>
              <w:jc w:val="right"/>
            </w:pPr>
            <w:r>
              <w:rPr>
                <w:rFonts w:ascii="宋体" w:hAnsi="宋体" w:eastAsia="宋体" w:cs="宋体"/>
                <w:b w:val="0"/>
                <w:i w:val="0"/>
                <w:color w:val="000000"/>
                <w:sz w:val="14"/>
              </w:rPr>
              <w:t>127,891.08</w:t>
            </w:r>
          </w:p>
        </w:tc>
        <w:tc>
          <w:tcPr>
            <w:tcW w:w="1240" w:type="dxa"/>
            <w:vAlign w:val="center"/>
          </w:tcPr>
          <w:p w14:paraId="77A927E4">
            <w:pPr>
              <w:snapToGrid w:val="0"/>
              <w:jc w:val="right"/>
            </w:pPr>
            <w:r>
              <w:rPr>
                <w:rFonts w:ascii="宋体" w:hAnsi="宋体" w:eastAsia="宋体" w:cs="宋体"/>
                <w:b w:val="0"/>
                <w:i w:val="0"/>
                <w:color w:val="000000"/>
                <w:sz w:val="14"/>
              </w:rPr>
              <w:t>127,891.08</w:t>
            </w:r>
          </w:p>
        </w:tc>
        <w:tc>
          <w:tcPr>
            <w:tcW w:w="1240" w:type="dxa"/>
            <w:vAlign w:val="center"/>
          </w:tcPr>
          <w:p w14:paraId="05B68254"/>
        </w:tc>
        <w:tc>
          <w:tcPr>
            <w:tcW w:w="1240" w:type="dxa"/>
            <w:vAlign w:val="center"/>
          </w:tcPr>
          <w:p w14:paraId="5819E6AB"/>
        </w:tc>
        <w:tc>
          <w:tcPr>
            <w:tcW w:w="1240" w:type="dxa"/>
            <w:vAlign w:val="center"/>
          </w:tcPr>
          <w:p w14:paraId="54D53849"/>
        </w:tc>
        <w:tc>
          <w:tcPr>
            <w:tcW w:w="1240" w:type="dxa"/>
            <w:vAlign w:val="center"/>
          </w:tcPr>
          <w:p w14:paraId="08D053CC"/>
        </w:tc>
        <w:tc>
          <w:tcPr>
            <w:tcW w:w="1240" w:type="dxa"/>
            <w:vAlign w:val="center"/>
          </w:tcPr>
          <w:p w14:paraId="1F50896D"/>
        </w:tc>
        <w:tc>
          <w:tcPr>
            <w:tcW w:w="1198" w:type="dxa"/>
            <w:vAlign w:val="center"/>
          </w:tcPr>
          <w:p w14:paraId="6739E832"/>
        </w:tc>
      </w:tr>
      <w:tr w14:paraId="622798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142E377F">
            <w:pPr>
              <w:snapToGrid w:val="0"/>
              <w:jc w:val="left"/>
            </w:pPr>
            <w:r>
              <w:rPr>
                <w:rFonts w:ascii="宋体" w:hAnsi="宋体" w:eastAsia="宋体" w:cs="宋体"/>
                <w:b w:val="0"/>
                <w:i w:val="0"/>
                <w:color w:val="000000"/>
                <w:sz w:val="14"/>
              </w:rPr>
              <w:t>注：本表反映本年度取得的各项收入情况。</w:t>
            </w:r>
          </w:p>
        </w:tc>
      </w:tr>
    </w:tbl>
    <w:p w14:paraId="677BC35B">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EB3AAFC">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45AE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6F7912FF">
            <w:pPr>
              <w:jc w:val="right"/>
            </w:pPr>
          </w:p>
        </w:tc>
      </w:tr>
      <w:tr w14:paraId="7C8B9F5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CEC8EF1">
            <w:pPr>
              <w:jc w:val="left"/>
            </w:pPr>
            <w:r>
              <w:rPr>
                <w:rFonts w:ascii="宋体" w:hAnsi="宋体" w:eastAsia="宋体" w:cs="宋体"/>
                <w:sz w:val="20"/>
              </w:rPr>
              <w:t>部门：天津南站地区综合管理办公室</w:t>
            </w:r>
          </w:p>
        </w:tc>
        <w:tc>
          <w:tcPr>
            <w:tcW w:w="2000" w:type="dxa"/>
          </w:tcPr>
          <w:p w14:paraId="5B05B800">
            <w:pPr>
              <w:jc w:val="center"/>
            </w:pPr>
          </w:p>
        </w:tc>
        <w:tc>
          <w:tcPr>
            <w:tcW w:w="5619" w:type="dxa"/>
          </w:tcPr>
          <w:p w14:paraId="6CCA4399">
            <w:pPr>
              <w:jc w:val="right"/>
            </w:pPr>
            <w:r>
              <w:rPr>
                <w:rFonts w:ascii="宋体" w:hAnsi="宋体" w:eastAsia="宋体" w:cs="宋体"/>
                <w:sz w:val="20"/>
              </w:rPr>
              <w:t>单位：元</w:t>
            </w:r>
          </w:p>
        </w:tc>
      </w:tr>
    </w:tbl>
    <w:p w14:paraId="58CAC689">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65FF5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12BBFD9A">
            <w:pPr>
              <w:snapToGrid w:val="0"/>
              <w:jc w:val="center"/>
            </w:pPr>
            <w:r>
              <w:rPr>
                <w:rFonts w:ascii="宋体" w:hAnsi="宋体" w:eastAsia="宋体" w:cs="宋体"/>
                <w:b w:val="0"/>
                <w:i w:val="0"/>
                <w:color w:val="000000"/>
                <w:sz w:val="9"/>
              </w:rPr>
              <w:t>部门（单位）代码</w:t>
            </w:r>
          </w:p>
        </w:tc>
        <w:tc>
          <w:tcPr>
            <w:tcW w:w="1520" w:type="dxa"/>
            <w:vMerge w:val="restart"/>
            <w:vAlign w:val="center"/>
          </w:tcPr>
          <w:p w14:paraId="6FA5437D">
            <w:pPr>
              <w:snapToGrid w:val="0"/>
              <w:jc w:val="center"/>
            </w:pPr>
            <w:r>
              <w:rPr>
                <w:rFonts w:ascii="宋体" w:hAnsi="宋体" w:eastAsia="宋体" w:cs="宋体"/>
                <w:b w:val="0"/>
                <w:i w:val="0"/>
                <w:color w:val="000000"/>
                <w:sz w:val="9"/>
              </w:rPr>
              <w:t>部门（单位）名称</w:t>
            </w:r>
          </w:p>
        </w:tc>
        <w:tc>
          <w:tcPr>
            <w:tcW w:w="580" w:type="dxa"/>
            <w:vMerge w:val="restart"/>
            <w:vAlign w:val="center"/>
          </w:tcPr>
          <w:p w14:paraId="6C1E784C">
            <w:pPr>
              <w:snapToGrid w:val="0"/>
              <w:jc w:val="center"/>
            </w:pPr>
            <w:r>
              <w:rPr>
                <w:rFonts w:ascii="宋体" w:hAnsi="宋体" w:eastAsia="宋体" w:cs="宋体"/>
                <w:b w:val="0"/>
                <w:i w:val="0"/>
                <w:color w:val="000000"/>
                <w:sz w:val="9"/>
              </w:rPr>
              <w:t>合计</w:t>
            </w:r>
          </w:p>
        </w:tc>
        <w:tc>
          <w:tcPr>
            <w:tcW w:w="5800" w:type="dxa"/>
            <w:gridSpan w:val="10"/>
            <w:vAlign w:val="center"/>
          </w:tcPr>
          <w:p w14:paraId="107A5DA1">
            <w:pPr>
              <w:snapToGrid w:val="0"/>
              <w:jc w:val="center"/>
            </w:pPr>
            <w:r>
              <w:rPr>
                <w:rFonts w:ascii="宋体" w:hAnsi="宋体" w:eastAsia="宋体" w:cs="宋体"/>
                <w:b w:val="0"/>
                <w:i w:val="0"/>
                <w:color w:val="000000"/>
                <w:sz w:val="9"/>
              </w:rPr>
              <w:t>本年收入</w:t>
            </w:r>
          </w:p>
        </w:tc>
        <w:tc>
          <w:tcPr>
            <w:tcW w:w="4718" w:type="dxa"/>
            <w:gridSpan w:val="8"/>
            <w:vAlign w:val="center"/>
          </w:tcPr>
          <w:p w14:paraId="181DABA9">
            <w:pPr>
              <w:snapToGrid w:val="0"/>
              <w:jc w:val="center"/>
            </w:pPr>
            <w:r>
              <w:rPr>
                <w:rFonts w:ascii="宋体" w:hAnsi="宋体" w:eastAsia="宋体" w:cs="宋体"/>
                <w:b w:val="0"/>
                <w:i w:val="0"/>
                <w:color w:val="000000"/>
                <w:sz w:val="9"/>
              </w:rPr>
              <w:t>上年结转和结余</w:t>
            </w:r>
          </w:p>
        </w:tc>
      </w:tr>
      <w:tr w14:paraId="6A8234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5DA948F8"/>
        </w:tc>
        <w:tc>
          <w:tcPr>
            <w:tcW w:w="1520" w:type="dxa"/>
            <w:vMerge w:val="continue"/>
            <w:vAlign w:val="center"/>
          </w:tcPr>
          <w:p w14:paraId="1D1E4635"/>
        </w:tc>
        <w:tc>
          <w:tcPr>
            <w:tcW w:w="580" w:type="dxa"/>
            <w:vMerge w:val="continue"/>
            <w:vAlign w:val="center"/>
          </w:tcPr>
          <w:p w14:paraId="00B548B0"/>
        </w:tc>
        <w:tc>
          <w:tcPr>
            <w:tcW w:w="580" w:type="dxa"/>
            <w:vMerge w:val="restart"/>
            <w:vAlign w:val="center"/>
          </w:tcPr>
          <w:p w14:paraId="449E9E6F">
            <w:pPr>
              <w:snapToGrid w:val="0"/>
              <w:jc w:val="center"/>
            </w:pPr>
            <w:r>
              <w:rPr>
                <w:rFonts w:ascii="宋体" w:hAnsi="宋体" w:eastAsia="宋体" w:cs="宋体"/>
                <w:b w:val="0"/>
                <w:i w:val="0"/>
                <w:color w:val="000000"/>
                <w:sz w:val="9"/>
              </w:rPr>
              <w:t>小计</w:t>
            </w:r>
          </w:p>
        </w:tc>
        <w:tc>
          <w:tcPr>
            <w:tcW w:w="580" w:type="dxa"/>
            <w:vMerge w:val="restart"/>
            <w:vAlign w:val="center"/>
          </w:tcPr>
          <w:p w14:paraId="7F729968">
            <w:pPr>
              <w:snapToGrid w:val="0"/>
              <w:jc w:val="center"/>
            </w:pPr>
            <w:r>
              <w:rPr>
                <w:rFonts w:ascii="宋体" w:hAnsi="宋体" w:eastAsia="宋体" w:cs="宋体"/>
                <w:b w:val="0"/>
                <w:i w:val="0"/>
                <w:color w:val="000000"/>
                <w:sz w:val="9"/>
              </w:rPr>
              <w:t>一般公共预算</w:t>
            </w:r>
          </w:p>
        </w:tc>
        <w:tc>
          <w:tcPr>
            <w:tcW w:w="580" w:type="dxa"/>
            <w:vMerge w:val="restart"/>
            <w:vAlign w:val="center"/>
          </w:tcPr>
          <w:p w14:paraId="616F61C4">
            <w:pPr>
              <w:snapToGrid w:val="0"/>
              <w:jc w:val="center"/>
            </w:pPr>
            <w:r>
              <w:rPr>
                <w:rFonts w:ascii="宋体" w:hAnsi="宋体" w:eastAsia="宋体" w:cs="宋体"/>
                <w:b w:val="0"/>
                <w:i w:val="0"/>
                <w:color w:val="000000"/>
                <w:sz w:val="9"/>
              </w:rPr>
              <w:t>政府性基金预算</w:t>
            </w:r>
          </w:p>
        </w:tc>
        <w:tc>
          <w:tcPr>
            <w:tcW w:w="580" w:type="dxa"/>
            <w:vMerge w:val="restart"/>
            <w:vAlign w:val="center"/>
          </w:tcPr>
          <w:p w14:paraId="73A636F4">
            <w:pPr>
              <w:snapToGrid w:val="0"/>
              <w:jc w:val="center"/>
            </w:pPr>
            <w:r>
              <w:rPr>
                <w:rFonts w:ascii="宋体" w:hAnsi="宋体" w:eastAsia="宋体" w:cs="宋体"/>
                <w:b w:val="0"/>
                <w:i w:val="0"/>
                <w:color w:val="000000"/>
                <w:sz w:val="9"/>
              </w:rPr>
              <w:t>国有资本经营预算算</w:t>
            </w:r>
          </w:p>
        </w:tc>
        <w:tc>
          <w:tcPr>
            <w:tcW w:w="580" w:type="dxa"/>
            <w:vMerge w:val="restart"/>
            <w:vAlign w:val="center"/>
          </w:tcPr>
          <w:p w14:paraId="633B0FD5">
            <w:pPr>
              <w:snapToGrid w:val="0"/>
              <w:jc w:val="center"/>
            </w:pPr>
            <w:r>
              <w:rPr>
                <w:rFonts w:ascii="宋体" w:hAnsi="宋体" w:eastAsia="宋体" w:cs="宋体"/>
                <w:b w:val="0"/>
                <w:i w:val="0"/>
                <w:color w:val="000000"/>
                <w:sz w:val="9"/>
              </w:rPr>
              <w:t>财政专户管理资金</w:t>
            </w:r>
          </w:p>
        </w:tc>
        <w:tc>
          <w:tcPr>
            <w:tcW w:w="580" w:type="dxa"/>
            <w:vMerge w:val="restart"/>
            <w:vAlign w:val="center"/>
          </w:tcPr>
          <w:p w14:paraId="3AC49203">
            <w:pPr>
              <w:snapToGrid w:val="0"/>
              <w:jc w:val="center"/>
            </w:pPr>
            <w:r>
              <w:rPr>
                <w:rFonts w:ascii="宋体" w:hAnsi="宋体" w:eastAsia="宋体" w:cs="宋体"/>
                <w:b w:val="0"/>
                <w:i w:val="0"/>
                <w:color w:val="000000"/>
                <w:sz w:val="9"/>
              </w:rPr>
              <w:t>事业收入</w:t>
            </w:r>
          </w:p>
        </w:tc>
        <w:tc>
          <w:tcPr>
            <w:tcW w:w="580" w:type="dxa"/>
            <w:vMerge w:val="restart"/>
            <w:vAlign w:val="center"/>
          </w:tcPr>
          <w:p w14:paraId="3CD3D592">
            <w:pPr>
              <w:snapToGrid w:val="0"/>
              <w:jc w:val="center"/>
            </w:pPr>
            <w:r>
              <w:rPr>
                <w:rFonts w:ascii="宋体" w:hAnsi="宋体" w:eastAsia="宋体" w:cs="宋体"/>
                <w:b w:val="0"/>
                <w:i w:val="0"/>
                <w:color w:val="000000"/>
                <w:sz w:val="9"/>
              </w:rPr>
              <w:t>事业单位经营收入</w:t>
            </w:r>
          </w:p>
        </w:tc>
        <w:tc>
          <w:tcPr>
            <w:tcW w:w="580" w:type="dxa"/>
            <w:vMerge w:val="restart"/>
            <w:vAlign w:val="center"/>
          </w:tcPr>
          <w:p w14:paraId="10F9C574">
            <w:pPr>
              <w:snapToGrid w:val="0"/>
              <w:jc w:val="center"/>
            </w:pPr>
            <w:r>
              <w:rPr>
                <w:rFonts w:ascii="宋体" w:hAnsi="宋体" w:eastAsia="宋体" w:cs="宋体"/>
                <w:b w:val="0"/>
                <w:i w:val="0"/>
                <w:color w:val="000000"/>
                <w:sz w:val="9"/>
              </w:rPr>
              <w:t>上级补助收入</w:t>
            </w:r>
          </w:p>
        </w:tc>
        <w:tc>
          <w:tcPr>
            <w:tcW w:w="580" w:type="dxa"/>
            <w:vMerge w:val="restart"/>
            <w:vAlign w:val="center"/>
          </w:tcPr>
          <w:p w14:paraId="0F58FEFB">
            <w:pPr>
              <w:snapToGrid w:val="0"/>
              <w:jc w:val="center"/>
            </w:pPr>
            <w:r>
              <w:rPr>
                <w:rFonts w:ascii="宋体" w:hAnsi="宋体" w:eastAsia="宋体" w:cs="宋体"/>
                <w:b w:val="0"/>
                <w:i w:val="0"/>
                <w:color w:val="000000"/>
                <w:sz w:val="9"/>
              </w:rPr>
              <w:t>附属单位上缴收入</w:t>
            </w:r>
          </w:p>
        </w:tc>
        <w:tc>
          <w:tcPr>
            <w:tcW w:w="580" w:type="dxa"/>
            <w:vMerge w:val="restart"/>
            <w:vAlign w:val="center"/>
          </w:tcPr>
          <w:p w14:paraId="6870CAE5">
            <w:pPr>
              <w:snapToGrid w:val="0"/>
              <w:jc w:val="center"/>
            </w:pPr>
            <w:r>
              <w:rPr>
                <w:rFonts w:ascii="宋体" w:hAnsi="宋体" w:eastAsia="宋体" w:cs="宋体"/>
                <w:b w:val="0"/>
                <w:i w:val="0"/>
                <w:color w:val="000000"/>
                <w:sz w:val="9"/>
              </w:rPr>
              <w:t>其他收入</w:t>
            </w:r>
          </w:p>
        </w:tc>
        <w:tc>
          <w:tcPr>
            <w:tcW w:w="580" w:type="dxa"/>
            <w:vMerge w:val="restart"/>
            <w:vAlign w:val="center"/>
          </w:tcPr>
          <w:p w14:paraId="191AB92D">
            <w:pPr>
              <w:snapToGrid w:val="0"/>
              <w:jc w:val="center"/>
            </w:pPr>
            <w:r>
              <w:rPr>
                <w:rFonts w:ascii="宋体" w:hAnsi="宋体" w:eastAsia="宋体" w:cs="宋体"/>
                <w:b w:val="0"/>
                <w:i w:val="0"/>
                <w:color w:val="000000"/>
                <w:sz w:val="9"/>
              </w:rPr>
              <w:t>小计</w:t>
            </w:r>
          </w:p>
        </w:tc>
        <w:tc>
          <w:tcPr>
            <w:tcW w:w="2320" w:type="dxa"/>
            <w:gridSpan w:val="4"/>
            <w:vAlign w:val="center"/>
          </w:tcPr>
          <w:p w14:paraId="7C4D8416">
            <w:pPr>
              <w:snapToGrid w:val="0"/>
              <w:jc w:val="center"/>
            </w:pPr>
            <w:r>
              <w:rPr>
                <w:rFonts w:ascii="宋体" w:hAnsi="宋体" w:eastAsia="宋体" w:cs="宋体"/>
                <w:b w:val="0"/>
                <w:i w:val="0"/>
                <w:color w:val="000000"/>
                <w:sz w:val="9"/>
              </w:rPr>
              <w:t>财政拨款结转结余</w:t>
            </w:r>
          </w:p>
        </w:tc>
        <w:tc>
          <w:tcPr>
            <w:tcW w:w="1818" w:type="dxa"/>
            <w:gridSpan w:val="3"/>
            <w:vAlign w:val="center"/>
          </w:tcPr>
          <w:p w14:paraId="0B0866A9">
            <w:pPr>
              <w:snapToGrid w:val="0"/>
              <w:jc w:val="center"/>
            </w:pPr>
            <w:r>
              <w:rPr>
                <w:rFonts w:ascii="宋体" w:hAnsi="宋体" w:eastAsia="宋体" w:cs="宋体"/>
                <w:b w:val="0"/>
                <w:i w:val="0"/>
                <w:color w:val="000000"/>
                <w:sz w:val="9"/>
              </w:rPr>
              <w:t>非财政拨款结转结余</w:t>
            </w:r>
          </w:p>
        </w:tc>
      </w:tr>
      <w:tr w14:paraId="0199B5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46588249"/>
        </w:tc>
        <w:tc>
          <w:tcPr>
            <w:tcW w:w="1520" w:type="dxa"/>
            <w:vMerge w:val="continue"/>
            <w:vAlign w:val="center"/>
          </w:tcPr>
          <w:p w14:paraId="31BE1DFB"/>
        </w:tc>
        <w:tc>
          <w:tcPr>
            <w:tcW w:w="580" w:type="dxa"/>
            <w:vMerge w:val="continue"/>
            <w:vAlign w:val="center"/>
          </w:tcPr>
          <w:p w14:paraId="1AFB9D9C"/>
        </w:tc>
        <w:tc>
          <w:tcPr>
            <w:tcW w:w="580" w:type="dxa"/>
            <w:vMerge w:val="continue"/>
            <w:vAlign w:val="center"/>
          </w:tcPr>
          <w:p w14:paraId="7652CB00"/>
        </w:tc>
        <w:tc>
          <w:tcPr>
            <w:tcW w:w="580" w:type="dxa"/>
            <w:vMerge w:val="continue"/>
            <w:vAlign w:val="center"/>
          </w:tcPr>
          <w:p w14:paraId="41A9E485"/>
        </w:tc>
        <w:tc>
          <w:tcPr>
            <w:tcW w:w="580" w:type="dxa"/>
            <w:vMerge w:val="continue"/>
            <w:vAlign w:val="center"/>
          </w:tcPr>
          <w:p w14:paraId="4B4FAD8C"/>
        </w:tc>
        <w:tc>
          <w:tcPr>
            <w:tcW w:w="580" w:type="dxa"/>
            <w:vMerge w:val="continue"/>
            <w:vAlign w:val="center"/>
          </w:tcPr>
          <w:p w14:paraId="6DFB9C58"/>
        </w:tc>
        <w:tc>
          <w:tcPr>
            <w:tcW w:w="580" w:type="dxa"/>
            <w:vMerge w:val="continue"/>
            <w:vAlign w:val="center"/>
          </w:tcPr>
          <w:p w14:paraId="471DEB28"/>
        </w:tc>
        <w:tc>
          <w:tcPr>
            <w:tcW w:w="580" w:type="dxa"/>
            <w:vMerge w:val="continue"/>
            <w:vAlign w:val="center"/>
          </w:tcPr>
          <w:p w14:paraId="40D1E7E5"/>
        </w:tc>
        <w:tc>
          <w:tcPr>
            <w:tcW w:w="580" w:type="dxa"/>
            <w:vMerge w:val="continue"/>
            <w:vAlign w:val="center"/>
          </w:tcPr>
          <w:p w14:paraId="55E5548C"/>
        </w:tc>
        <w:tc>
          <w:tcPr>
            <w:tcW w:w="580" w:type="dxa"/>
            <w:vMerge w:val="continue"/>
            <w:vAlign w:val="center"/>
          </w:tcPr>
          <w:p w14:paraId="54809C99"/>
        </w:tc>
        <w:tc>
          <w:tcPr>
            <w:tcW w:w="580" w:type="dxa"/>
            <w:vMerge w:val="continue"/>
            <w:vAlign w:val="center"/>
          </w:tcPr>
          <w:p w14:paraId="49B7DF03"/>
        </w:tc>
        <w:tc>
          <w:tcPr>
            <w:tcW w:w="580" w:type="dxa"/>
            <w:vMerge w:val="continue"/>
            <w:vAlign w:val="center"/>
          </w:tcPr>
          <w:p w14:paraId="16F1ACE2"/>
        </w:tc>
        <w:tc>
          <w:tcPr>
            <w:tcW w:w="580" w:type="dxa"/>
            <w:vMerge w:val="continue"/>
            <w:vAlign w:val="center"/>
          </w:tcPr>
          <w:p w14:paraId="4C8DFA32"/>
        </w:tc>
        <w:tc>
          <w:tcPr>
            <w:tcW w:w="580" w:type="dxa"/>
            <w:vAlign w:val="center"/>
          </w:tcPr>
          <w:p w14:paraId="3F00CE4E">
            <w:pPr>
              <w:snapToGrid w:val="0"/>
              <w:jc w:val="center"/>
            </w:pPr>
            <w:r>
              <w:rPr>
                <w:rFonts w:ascii="宋体" w:hAnsi="宋体" w:eastAsia="宋体" w:cs="宋体"/>
                <w:b w:val="0"/>
                <w:i w:val="0"/>
                <w:color w:val="000000"/>
                <w:sz w:val="9"/>
              </w:rPr>
              <w:t>小计</w:t>
            </w:r>
          </w:p>
        </w:tc>
        <w:tc>
          <w:tcPr>
            <w:tcW w:w="580" w:type="dxa"/>
            <w:vAlign w:val="center"/>
          </w:tcPr>
          <w:p w14:paraId="5DB83237">
            <w:pPr>
              <w:snapToGrid w:val="0"/>
              <w:jc w:val="center"/>
            </w:pPr>
            <w:r>
              <w:rPr>
                <w:rFonts w:ascii="宋体" w:hAnsi="宋体" w:eastAsia="宋体" w:cs="宋体"/>
                <w:b w:val="0"/>
                <w:i w:val="0"/>
                <w:color w:val="000000"/>
                <w:sz w:val="9"/>
              </w:rPr>
              <w:t>一般公共预算</w:t>
            </w:r>
          </w:p>
        </w:tc>
        <w:tc>
          <w:tcPr>
            <w:tcW w:w="580" w:type="dxa"/>
            <w:vAlign w:val="center"/>
          </w:tcPr>
          <w:p w14:paraId="2857E2E6">
            <w:pPr>
              <w:snapToGrid w:val="0"/>
              <w:jc w:val="center"/>
            </w:pPr>
            <w:r>
              <w:rPr>
                <w:rFonts w:ascii="宋体" w:hAnsi="宋体" w:eastAsia="宋体" w:cs="宋体"/>
                <w:b w:val="0"/>
                <w:i w:val="0"/>
                <w:color w:val="000000"/>
                <w:sz w:val="9"/>
              </w:rPr>
              <w:t>政府性基金预算</w:t>
            </w:r>
          </w:p>
        </w:tc>
        <w:tc>
          <w:tcPr>
            <w:tcW w:w="580" w:type="dxa"/>
            <w:vAlign w:val="center"/>
          </w:tcPr>
          <w:p w14:paraId="3DC1C911">
            <w:pPr>
              <w:snapToGrid w:val="0"/>
              <w:jc w:val="center"/>
            </w:pPr>
            <w:r>
              <w:rPr>
                <w:rFonts w:ascii="宋体" w:hAnsi="宋体" w:eastAsia="宋体" w:cs="宋体"/>
                <w:b w:val="0"/>
                <w:i w:val="0"/>
                <w:color w:val="000000"/>
                <w:sz w:val="9"/>
              </w:rPr>
              <w:t>国有资本经营预算</w:t>
            </w:r>
          </w:p>
        </w:tc>
        <w:tc>
          <w:tcPr>
            <w:tcW w:w="580" w:type="dxa"/>
            <w:vAlign w:val="center"/>
          </w:tcPr>
          <w:p w14:paraId="10BEA0A4">
            <w:pPr>
              <w:snapToGrid w:val="0"/>
              <w:jc w:val="center"/>
            </w:pPr>
            <w:r>
              <w:rPr>
                <w:rFonts w:ascii="宋体" w:hAnsi="宋体" w:eastAsia="宋体" w:cs="宋体"/>
                <w:b w:val="0"/>
                <w:i w:val="0"/>
                <w:color w:val="000000"/>
                <w:sz w:val="9"/>
              </w:rPr>
              <w:t>小计</w:t>
            </w:r>
          </w:p>
        </w:tc>
        <w:tc>
          <w:tcPr>
            <w:tcW w:w="580" w:type="dxa"/>
            <w:vAlign w:val="center"/>
          </w:tcPr>
          <w:p w14:paraId="7979260D">
            <w:pPr>
              <w:snapToGrid w:val="0"/>
              <w:jc w:val="center"/>
            </w:pPr>
            <w:r>
              <w:rPr>
                <w:rFonts w:ascii="宋体" w:hAnsi="宋体" w:eastAsia="宋体" w:cs="宋体"/>
                <w:b w:val="0"/>
                <w:i w:val="0"/>
                <w:color w:val="000000"/>
                <w:sz w:val="9"/>
              </w:rPr>
              <w:t>财政专户管理资金</w:t>
            </w:r>
          </w:p>
        </w:tc>
        <w:tc>
          <w:tcPr>
            <w:tcW w:w="658" w:type="dxa"/>
            <w:vAlign w:val="center"/>
          </w:tcPr>
          <w:p w14:paraId="01C1EFD5">
            <w:pPr>
              <w:snapToGrid w:val="0"/>
              <w:jc w:val="center"/>
            </w:pPr>
            <w:r>
              <w:rPr>
                <w:rFonts w:ascii="宋体" w:hAnsi="宋体" w:eastAsia="宋体" w:cs="宋体"/>
                <w:b w:val="0"/>
                <w:i w:val="0"/>
                <w:color w:val="000000"/>
                <w:sz w:val="9"/>
              </w:rPr>
              <w:t>单位资金</w:t>
            </w:r>
          </w:p>
        </w:tc>
      </w:tr>
      <w:tr w14:paraId="380FA1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60F4C882">
            <w:pPr>
              <w:snapToGrid w:val="0"/>
              <w:jc w:val="center"/>
            </w:pPr>
            <w:r>
              <w:rPr>
                <w:rFonts w:ascii="宋体" w:hAnsi="宋体" w:eastAsia="宋体" w:cs="宋体"/>
                <w:b w:val="0"/>
                <w:i w:val="0"/>
                <w:color w:val="000000"/>
                <w:sz w:val="9"/>
              </w:rPr>
              <w:t>合计</w:t>
            </w:r>
          </w:p>
        </w:tc>
        <w:tc>
          <w:tcPr>
            <w:tcW w:w="580" w:type="dxa"/>
            <w:vAlign w:val="center"/>
          </w:tcPr>
          <w:p w14:paraId="60EEA26B">
            <w:pPr>
              <w:snapToGrid w:val="0"/>
              <w:jc w:val="right"/>
            </w:pPr>
            <w:r>
              <w:rPr>
                <w:rFonts w:ascii="宋体" w:hAnsi="宋体" w:eastAsia="宋体" w:cs="宋体"/>
                <w:b w:val="0"/>
                <w:i w:val="0"/>
                <w:color w:val="000000"/>
                <w:sz w:val="9"/>
              </w:rPr>
              <w:t>22,630,683.39</w:t>
            </w:r>
          </w:p>
        </w:tc>
        <w:tc>
          <w:tcPr>
            <w:tcW w:w="580" w:type="dxa"/>
            <w:vAlign w:val="center"/>
          </w:tcPr>
          <w:p w14:paraId="26A60286">
            <w:pPr>
              <w:snapToGrid w:val="0"/>
              <w:jc w:val="right"/>
            </w:pPr>
            <w:r>
              <w:rPr>
                <w:rFonts w:ascii="宋体" w:hAnsi="宋体" w:eastAsia="宋体" w:cs="宋体"/>
                <w:b w:val="0"/>
                <w:i w:val="0"/>
                <w:color w:val="000000"/>
                <w:sz w:val="9"/>
              </w:rPr>
              <w:t>22,630,683.39</w:t>
            </w:r>
          </w:p>
        </w:tc>
        <w:tc>
          <w:tcPr>
            <w:tcW w:w="580" w:type="dxa"/>
            <w:vAlign w:val="center"/>
          </w:tcPr>
          <w:p w14:paraId="3B182931">
            <w:pPr>
              <w:snapToGrid w:val="0"/>
              <w:jc w:val="right"/>
            </w:pPr>
            <w:r>
              <w:rPr>
                <w:rFonts w:ascii="宋体" w:hAnsi="宋体" w:eastAsia="宋体" w:cs="宋体"/>
                <w:b w:val="0"/>
                <w:i w:val="0"/>
                <w:color w:val="000000"/>
                <w:sz w:val="9"/>
              </w:rPr>
              <w:t>22,630,683.39</w:t>
            </w:r>
          </w:p>
        </w:tc>
        <w:tc>
          <w:tcPr>
            <w:tcW w:w="580" w:type="dxa"/>
            <w:vAlign w:val="center"/>
          </w:tcPr>
          <w:p w14:paraId="62AA6494"/>
        </w:tc>
        <w:tc>
          <w:tcPr>
            <w:tcW w:w="580" w:type="dxa"/>
            <w:vAlign w:val="center"/>
          </w:tcPr>
          <w:p w14:paraId="38DEF2DA"/>
        </w:tc>
        <w:tc>
          <w:tcPr>
            <w:tcW w:w="580" w:type="dxa"/>
            <w:vAlign w:val="center"/>
          </w:tcPr>
          <w:p w14:paraId="02E4161C"/>
        </w:tc>
        <w:tc>
          <w:tcPr>
            <w:tcW w:w="580" w:type="dxa"/>
            <w:vAlign w:val="center"/>
          </w:tcPr>
          <w:p w14:paraId="3365BCF3"/>
        </w:tc>
        <w:tc>
          <w:tcPr>
            <w:tcW w:w="580" w:type="dxa"/>
            <w:vAlign w:val="center"/>
          </w:tcPr>
          <w:p w14:paraId="62E3DE17"/>
        </w:tc>
        <w:tc>
          <w:tcPr>
            <w:tcW w:w="580" w:type="dxa"/>
            <w:vAlign w:val="center"/>
          </w:tcPr>
          <w:p w14:paraId="7AA33D52"/>
        </w:tc>
        <w:tc>
          <w:tcPr>
            <w:tcW w:w="580" w:type="dxa"/>
            <w:vAlign w:val="center"/>
          </w:tcPr>
          <w:p w14:paraId="255A67DD"/>
        </w:tc>
        <w:tc>
          <w:tcPr>
            <w:tcW w:w="580" w:type="dxa"/>
            <w:vAlign w:val="center"/>
          </w:tcPr>
          <w:p w14:paraId="20768086"/>
        </w:tc>
        <w:tc>
          <w:tcPr>
            <w:tcW w:w="580" w:type="dxa"/>
            <w:vAlign w:val="center"/>
          </w:tcPr>
          <w:p w14:paraId="7238E431"/>
        </w:tc>
        <w:tc>
          <w:tcPr>
            <w:tcW w:w="580" w:type="dxa"/>
            <w:vAlign w:val="center"/>
          </w:tcPr>
          <w:p w14:paraId="1788102D"/>
        </w:tc>
        <w:tc>
          <w:tcPr>
            <w:tcW w:w="580" w:type="dxa"/>
            <w:vAlign w:val="center"/>
          </w:tcPr>
          <w:p w14:paraId="68E4E027"/>
        </w:tc>
        <w:tc>
          <w:tcPr>
            <w:tcW w:w="580" w:type="dxa"/>
            <w:vAlign w:val="center"/>
          </w:tcPr>
          <w:p w14:paraId="002DF365"/>
        </w:tc>
        <w:tc>
          <w:tcPr>
            <w:tcW w:w="580" w:type="dxa"/>
            <w:vAlign w:val="center"/>
          </w:tcPr>
          <w:p w14:paraId="0B8B6212"/>
        </w:tc>
        <w:tc>
          <w:tcPr>
            <w:tcW w:w="580" w:type="dxa"/>
            <w:vAlign w:val="center"/>
          </w:tcPr>
          <w:p w14:paraId="5F18F3FE"/>
        </w:tc>
        <w:tc>
          <w:tcPr>
            <w:tcW w:w="580" w:type="dxa"/>
            <w:vAlign w:val="center"/>
          </w:tcPr>
          <w:p w14:paraId="0EE979FE"/>
        </w:tc>
        <w:tc>
          <w:tcPr>
            <w:tcW w:w="658" w:type="dxa"/>
            <w:vAlign w:val="center"/>
          </w:tcPr>
          <w:p w14:paraId="1EE28D79"/>
        </w:tc>
      </w:tr>
      <w:tr w14:paraId="5ED0CB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36DBED2A">
            <w:pPr>
              <w:snapToGrid w:val="0"/>
              <w:jc w:val="center"/>
            </w:pPr>
            <w:r>
              <w:rPr>
                <w:rFonts w:ascii="宋体" w:hAnsi="宋体" w:eastAsia="宋体" w:cs="宋体"/>
                <w:b w:val="0"/>
                <w:i w:val="0"/>
                <w:color w:val="000000"/>
                <w:sz w:val="9"/>
              </w:rPr>
              <w:t>665301</w:t>
            </w:r>
          </w:p>
        </w:tc>
        <w:tc>
          <w:tcPr>
            <w:tcW w:w="1520" w:type="dxa"/>
            <w:vAlign w:val="center"/>
          </w:tcPr>
          <w:p w14:paraId="1C3A7CFC">
            <w:pPr>
              <w:snapToGrid w:val="0"/>
              <w:jc w:val="center"/>
            </w:pPr>
            <w:r>
              <w:rPr>
                <w:rFonts w:ascii="宋体" w:hAnsi="宋体" w:eastAsia="宋体" w:cs="宋体"/>
                <w:b w:val="0"/>
                <w:i w:val="0"/>
                <w:color w:val="000000"/>
                <w:sz w:val="9"/>
              </w:rPr>
              <w:t>天津南站地区综合管理办公室</w:t>
            </w:r>
          </w:p>
        </w:tc>
        <w:tc>
          <w:tcPr>
            <w:tcW w:w="580" w:type="dxa"/>
            <w:vAlign w:val="center"/>
          </w:tcPr>
          <w:p w14:paraId="78E2B4E1">
            <w:pPr>
              <w:snapToGrid w:val="0"/>
              <w:jc w:val="right"/>
            </w:pPr>
            <w:r>
              <w:rPr>
                <w:rFonts w:ascii="宋体" w:hAnsi="宋体" w:eastAsia="宋体" w:cs="宋体"/>
                <w:b w:val="0"/>
                <w:i w:val="0"/>
                <w:color w:val="000000"/>
                <w:sz w:val="9"/>
              </w:rPr>
              <w:t>22,630,683.39</w:t>
            </w:r>
          </w:p>
        </w:tc>
        <w:tc>
          <w:tcPr>
            <w:tcW w:w="580" w:type="dxa"/>
            <w:vAlign w:val="center"/>
          </w:tcPr>
          <w:p w14:paraId="49316BFB">
            <w:pPr>
              <w:snapToGrid w:val="0"/>
              <w:jc w:val="right"/>
            </w:pPr>
            <w:r>
              <w:rPr>
                <w:rFonts w:ascii="宋体" w:hAnsi="宋体" w:eastAsia="宋体" w:cs="宋体"/>
                <w:b w:val="0"/>
                <w:i w:val="0"/>
                <w:color w:val="000000"/>
                <w:sz w:val="9"/>
              </w:rPr>
              <w:t>22,630,683.39</w:t>
            </w:r>
          </w:p>
        </w:tc>
        <w:tc>
          <w:tcPr>
            <w:tcW w:w="580" w:type="dxa"/>
            <w:vAlign w:val="center"/>
          </w:tcPr>
          <w:p w14:paraId="4B068A15">
            <w:pPr>
              <w:snapToGrid w:val="0"/>
              <w:jc w:val="right"/>
            </w:pPr>
            <w:r>
              <w:rPr>
                <w:rFonts w:ascii="宋体" w:hAnsi="宋体" w:eastAsia="宋体" w:cs="宋体"/>
                <w:b w:val="0"/>
                <w:i w:val="0"/>
                <w:color w:val="000000"/>
                <w:sz w:val="9"/>
              </w:rPr>
              <w:t>22,630,683.39</w:t>
            </w:r>
          </w:p>
        </w:tc>
        <w:tc>
          <w:tcPr>
            <w:tcW w:w="580" w:type="dxa"/>
            <w:vAlign w:val="center"/>
          </w:tcPr>
          <w:p w14:paraId="1DA15CE3"/>
        </w:tc>
        <w:tc>
          <w:tcPr>
            <w:tcW w:w="580" w:type="dxa"/>
            <w:vAlign w:val="center"/>
          </w:tcPr>
          <w:p w14:paraId="35AF8128"/>
        </w:tc>
        <w:tc>
          <w:tcPr>
            <w:tcW w:w="580" w:type="dxa"/>
            <w:vAlign w:val="center"/>
          </w:tcPr>
          <w:p w14:paraId="2F1F6E9C"/>
        </w:tc>
        <w:tc>
          <w:tcPr>
            <w:tcW w:w="580" w:type="dxa"/>
            <w:vAlign w:val="center"/>
          </w:tcPr>
          <w:p w14:paraId="4215A69D"/>
        </w:tc>
        <w:tc>
          <w:tcPr>
            <w:tcW w:w="580" w:type="dxa"/>
            <w:vAlign w:val="center"/>
          </w:tcPr>
          <w:p w14:paraId="4D7C9AE7"/>
        </w:tc>
        <w:tc>
          <w:tcPr>
            <w:tcW w:w="580" w:type="dxa"/>
            <w:vAlign w:val="center"/>
          </w:tcPr>
          <w:p w14:paraId="1BD987C1"/>
        </w:tc>
        <w:tc>
          <w:tcPr>
            <w:tcW w:w="580" w:type="dxa"/>
            <w:vAlign w:val="center"/>
          </w:tcPr>
          <w:p w14:paraId="27ABBEFE"/>
        </w:tc>
        <w:tc>
          <w:tcPr>
            <w:tcW w:w="580" w:type="dxa"/>
            <w:vAlign w:val="center"/>
          </w:tcPr>
          <w:p w14:paraId="13B9A86B"/>
        </w:tc>
        <w:tc>
          <w:tcPr>
            <w:tcW w:w="580" w:type="dxa"/>
            <w:vAlign w:val="center"/>
          </w:tcPr>
          <w:p w14:paraId="767A56DC"/>
        </w:tc>
        <w:tc>
          <w:tcPr>
            <w:tcW w:w="580" w:type="dxa"/>
            <w:vAlign w:val="center"/>
          </w:tcPr>
          <w:p w14:paraId="45B940BE"/>
        </w:tc>
        <w:tc>
          <w:tcPr>
            <w:tcW w:w="580" w:type="dxa"/>
            <w:vAlign w:val="center"/>
          </w:tcPr>
          <w:p w14:paraId="6FAAD8E7"/>
        </w:tc>
        <w:tc>
          <w:tcPr>
            <w:tcW w:w="580" w:type="dxa"/>
            <w:vAlign w:val="center"/>
          </w:tcPr>
          <w:p w14:paraId="484CE08B"/>
        </w:tc>
        <w:tc>
          <w:tcPr>
            <w:tcW w:w="580" w:type="dxa"/>
            <w:vAlign w:val="center"/>
          </w:tcPr>
          <w:p w14:paraId="12E70E4C"/>
        </w:tc>
        <w:tc>
          <w:tcPr>
            <w:tcW w:w="580" w:type="dxa"/>
            <w:vAlign w:val="center"/>
          </w:tcPr>
          <w:p w14:paraId="41A6136D"/>
        </w:tc>
        <w:tc>
          <w:tcPr>
            <w:tcW w:w="580" w:type="dxa"/>
            <w:vAlign w:val="center"/>
          </w:tcPr>
          <w:p w14:paraId="0722B7E4"/>
        </w:tc>
        <w:tc>
          <w:tcPr>
            <w:tcW w:w="658" w:type="dxa"/>
            <w:vAlign w:val="center"/>
          </w:tcPr>
          <w:p w14:paraId="031BE675"/>
        </w:tc>
      </w:tr>
      <w:tr w14:paraId="78C1C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1256F866">
            <w:pPr>
              <w:snapToGrid w:val="0"/>
              <w:jc w:val="left"/>
            </w:pPr>
            <w:r>
              <w:rPr>
                <w:rFonts w:ascii="宋体" w:hAnsi="宋体" w:eastAsia="宋体" w:cs="宋体"/>
                <w:b w:val="0"/>
                <w:i w:val="0"/>
                <w:color w:val="000000"/>
                <w:sz w:val="9"/>
              </w:rPr>
              <w:t>注：本表反映本年度取得的各项收入情况。财政专户管理资金是指教育收费；事业收入不含教育收费。</w:t>
            </w:r>
          </w:p>
        </w:tc>
      </w:tr>
    </w:tbl>
    <w:p w14:paraId="2B55304E">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1A2296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E53BE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D968C19">
            <w:pPr>
              <w:jc w:val="right"/>
            </w:pPr>
          </w:p>
        </w:tc>
      </w:tr>
      <w:tr w14:paraId="24F1054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CB24102">
            <w:pPr>
              <w:jc w:val="left"/>
            </w:pPr>
            <w:r>
              <w:rPr>
                <w:rFonts w:ascii="宋体" w:hAnsi="宋体" w:eastAsia="宋体" w:cs="宋体"/>
                <w:sz w:val="20"/>
              </w:rPr>
              <w:t>部门：天津南站地区综合管理办公室</w:t>
            </w:r>
          </w:p>
        </w:tc>
        <w:tc>
          <w:tcPr>
            <w:tcW w:w="2000" w:type="dxa"/>
          </w:tcPr>
          <w:p w14:paraId="7FF26ED4">
            <w:pPr>
              <w:jc w:val="center"/>
            </w:pPr>
          </w:p>
        </w:tc>
        <w:tc>
          <w:tcPr>
            <w:tcW w:w="5619" w:type="dxa"/>
          </w:tcPr>
          <w:p w14:paraId="2C626EC0">
            <w:pPr>
              <w:jc w:val="right"/>
            </w:pPr>
            <w:r>
              <w:rPr>
                <w:rFonts w:ascii="宋体" w:hAnsi="宋体" w:eastAsia="宋体" w:cs="宋体"/>
                <w:sz w:val="20"/>
              </w:rPr>
              <w:t>单位：元</w:t>
            </w:r>
          </w:p>
        </w:tc>
      </w:tr>
    </w:tbl>
    <w:p w14:paraId="38CE98D8">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B640E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F1C6256">
            <w:pPr>
              <w:snapToGrid w:val="0"/>
              <w:jc w:val="center"/>
            </w:pPr>
            <w:r>
              <w:rPr>
                <w:rFonts w:ascii="宋体" w:hAnsi="宋体" w:eastAsia="宋体" w:cs="宋体"/>
                <w:b w:val="0"/>
                <w:i w:val="0"/>
                <w:color w:val="000000"/>
                <w:sz w:val="15"/>
              </w:rPr>
              <w:t>支出功能分类科目</w:t>
            </w:r>
          </w:p>
        </w:tc>
        <w:tc>
          <w:tcPr>
            <w:tcW w:w="1320" w:type="dxa"/>
            <w:vMerge w:val="restart"/>
            <w:vAlign w:val="center"/>
          </w:tcPr>
          <w:p w14:paraId="28DE1F5C">
            <w:pPr>
              <w:snapToGrid w:val="0"/>
              <w:jc w:val="center"/>
            </w:pPr>
            <w:r>
              <w:rPr>
                <w:rFonts w:ascii="宋体" w:hAnsi="宋体" w:eastAsia="宋体" w:cs="宋体"/>
                <w:b w:val="0"/>
                <w:i w:val="0"/>
                <w:color w:val="000000"/>
                <w:sz w:val="15"/>
              </w:rPr>
              <w:t>本年支出合计</w:t>
            </w:r>
          </w:p>
        </w:tc>
        <w:tc>
          <w:tcPr>
            <w:tcW w:w="1320" w:type="dxa"/>
            <w:vMerge w:val="restart"/>
            <w:vAlign w:val="center"/>
          </w:tcPr>
          <w:p w14:paraId="085CE8C8">
            <w:pPr>
              <w:snapToGrid w:val="0"/>
              <w:jc w:val="center"/>
            </w:pPr>
            <w:r>
              <w:rPr>
                <w:rFonts w:ascii="宋体" w:hAnsi="宋体" w:eastAsia="宋体" w:cs="宋体"/>
                <w:b w:val="0"/>
                <w:i w:val="0"/>
                <w:color w:val="000000"/>
                <w:sz w:val="15"/>
              </w:rPr>
              <w:t>基本支出</w:t>
            </w:r>
          </w:p>
        </w:tc>
        <w:tc>
          <w:tcPr>
            <w:tcW w:w="1320" w:type="dxa"/>
            <w:vMerge w:val="restart"/>
            <w:vAlign w:val="center"/>
          </w:tcPr>
          <w:p w14:paraId="39A57B83">
            <w:pPr>
              <w:snapToGrid w:val="0"/>
              <w:jc w:val="center"/>
            </w:pPr>
            <w:r>
              <w:rPr>
                <w:rFonts w:ascii="宋体" w:hAnsi="宋体" w:eastAsia="宋体" w:cs="宋体"/>
                <w:b w:val="0"/>
                <w:i w:val="0"/>
                <w:color w:val="000000"/>
                <w:sz w:val="15"/>
              </w:rPr>
              <w:t>项目支出</w:t>
            </w:r>
          </w:p>
        </w:tc>
        <w:tc>
          <w:tcPr>
            <w:tcW w:w="1320" w:type="dxa"/>
            <w:vMerge w:val="restart"/>
            <w:vAlign w:val="center"/>
          </w:tcPr>
          <w:p w14:paraId="3F87019B">
            <w:pPr>
              <w:snapToGrid w:val="0"/>
              <w:jc w:val="center"/>
            </w:pPr>
            <w:r>
              <w:rPr>
                <w:rFonts w:ascii="宋体" w:hAnsi="宋体" w:eastAsia="宋体" w:cs="宋体"/>
                <w:b w:val="0"/>
                <w:i w:val="0"/>
                <w:color w:val="000000"/>
                <w:sz w:val="15"/>
              </w:rPr>
              <w:t>上缴上级支出</w:t>
            </w:r>
          </w:p>
        </w:tc>
        <w:tc>
          <w:tcPr>
            <w:tcW w:w="1320" w:type="dxa"/>
            <w:vMerge w:val="restart"/>
            <w:vAlign w:val="center"/>
          </w:tcPr>
          <w:p w14:paraId="31D96D53">
            <w:pPr>
              <w:snapToGrid w:val="0"/>
              <w:jc w:val="center"/>
            </w:pPr>
            <w:r>
              <w:rPr>
                <w:rFonts w:ascii="宋体" w:hAnsi="宋体" w:eastAsia="宋体" w:cs="宋体"/>
                <w:b w:val="0"/>
                <w:i w:val="0"/>
                <w:color w:val="000000"/>
                <w:sz w:val="15"/>
              </w:rPr>
              <w:t>经营支出</w:t>
            </w:r>
          </w:p>
        </w:tc>
        <w:tc>
          <w:tcPr>
            <w:tcW w:w="1338" w:type="dxa"/>
            <w:vMerge w:val="restart"/>
            <w:vAlign w:val="center"/>
          </w:tcPr>
          <w:p w14:paraId="679E8D09">
            <w:pPr>
              <w:snapToGrid w:val="0"/>
              <w:jc w:val="center"/>
            </w:pPr>
            <w:r>
              <w:rPr>
                <w:rFonts w:ascii="宋体" w:hAnsi="宋体" w:eastAsia="宋体" w:cs="宋体"/>
                <w:b w:val="0"/>
                <w:i w:val="0"/>
                <w:color w:val="000000"/>
                <w:sz w:val="15"/>
              </w:rPr>
              <w:t>对附属单位补助支出</w:t>
            </w:r>
          </w:p>
        </w:tc>
      </w:tr>
      <w:tr w14:paraId="7D1D3A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CE341A">
            <w:pPr>
              <w:snapToGrid w:val="0"/>
              <w:jc w:val="center"/>
            </w:pPr>
            <w:r>
              <w:rPr>
                <w:rFonts w:ascii="宋体" w:hAnsi="宋体" w:eastAsia="宋体" w:cs="宋体"/>
                <w:b w:val="0"/>
                <w:i w:val="0"/>
                <w:color w:val="000000"/>
                <w:sz w:val="15"/>
              </w:rPr>
              <w:t>科目编码</w:t>
            </w:r>
          </w:p>
        </w:tc>
        <w:tc>
          <w:tcPr>
            <w:tcW w:w="4400" w:type="dxa"/>
            <w:vAlign w:val="center"/>
          </w:tcPr>
          <w:p w14:paraId="69538B31">
            <w:pPr>
              <w:snapToGrid w:val="0"/>
              <w:jc w:val="center"/>
            </w:pPr>
            <w:r>
              <w:rPr>
                <w:rFonts w:ascii="宋体" w:hAnsi="宋体" w:eastAsia="宋体" w:cs="宋体"/>
                <w:b w:val="0"/>
                <w:i w:val="0"/>
                <w:color w:val="000000"/>
                <w:sz w:val="15"/>
              </w:rPr>
              <w:t>科目名称</w:t>
            </w:r>
          </w:p>
        </w:tc>
        <w:tc>
          <w:tcPr>
            <w:tcW w:w="1320" w:type="dxa"/>
            <w:vMerge w:val="continue"/>
            <w:vAlign w:val="center"/>
          </w:tcPr>
          <w:p w14:paraId="106D0FC7"/>
        </w:tc>
        <w:tc>
          <w:tcPr>
            <w:tcW w:w="1320" w:type="dxa"/>
            <w:vMerge w:val="continue"/>
            <w:vAlign w:val="center"/>
          </w:tcPr>
          <w:p w14:paraId="7395B288"/>
        </w:tc>
        <w:tc>
          <w:tcPr>
            <w:tcW w:w="1320" w:type="dxa"/>
            <w:vMerge w:val="continue"/>
            <w:vAlign w:val="center"/>
          </w:tcPr>
          <w:p w14:paraId="6E627B2F"/>
        </w:tc>
        <w:tc>
          <w:tcPr>
            <w:tcW w:w="1320" w:type="dxa"/>
            <w:vMerge w:val="continue"/>
            <w:vAlign w:val="center"/>
          </w:tcPr>
          <w:p w14:paraId="18E2FD01"/>
        </w:tc>
        <w:tc>
          <w:tcPr>
            <w:tcW w:w="1320" w:type="dxa"/>
            <w:vMerge w:val="continue"/>
            <w:vAlign w:val="center"/>
          </w:tcPr>
          <w:p w14:paraId="377E19E5"/>
        </w:tc>
        <w:tc>
          <w:tcPr>
            <w:tcW w:w="1338" w:type="dxa"/>
            <w:vMerge w:val="continue"/>
            <w:vAlign w:val="center"/>
          </w:tcPr>
          <w:p w14:paraId="1A9C5FEA"/>
        </w:tc>
      </w:tr>
      <w:tr w14:paraId="79C1BA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599FDE2F">
            <w:pPr>
              <w:snapToGrid w:val="0"/>
              <w:jc w:val="center"/>
            </w:pPr>
            <w:r>
              <w:rPr>
                <w:rFonts w:ascii="宋体" w:hAnsi="宋体" w:eastAsia="宋体" w:cs="宋体"/>
                <w:b w:val="0"/>
                <w:i w:val="0"/>
                <w:color w:val="000000"/>
                <w:sz w:val="15"/>
              </w:rPr>
              <w:t>合计</w:t>
            </w:r>
          </w:p>
        </w:tc>
        <w:tc>
          <w:tcPr>
            <w:tcW w:w="1320" w:type="dxa"/>
            <w:vAlign w:val="center"/>
          </w:tcPr>
          <w:p w14:paraId="0E577703">
            <w:pPr>
              <w:snapToGrid w:val="0"/>
              <w:jc w:val="right"/>
            </w:pPr>
            <w:r>
              <w:rPr>
                <w:rFonts w:ascii="宋体" w:hAnsi="宋体" w:eastAsia="宋体" w:cs="宋体"/>
                <w:b w:val="0"/>
                <w:i w:val="0"/>
                <w:color w:val="000000"/>
                <w:sz w:val="15"/>
              </w:rPr>
              <w:t>22,630,683.39</w:t>
            </w:r>
          </w:p>
        </w:tc>
        <w:tc>
          <w:tcPr>
            <w:tcW w:w="1320" w:type="dxa"/>
            <w:vAlign w:val="center"/>
          </w:tcPr>
          <w:p w14:paraId="1AF437BE">
            <w:pPr>
              <w:snapToGrid w:val="0"/>
              <w:jc w:val="right"/>
            </w:pPr>
            <w:r>
              <w:rPr>
                <w:rFonts w:ascii="宋体" w:hAnsi="宋体" w:eastAsia="宋体" w:cs="宋体"/>
                <w:b w:val="0"/>
                <w:i w:val="0"/>
                <w:color w:val="000000"/>
                <w:sz w:val="15"/>
              </w:rPr>
              <w:t>21,171,150.39</w:t>
            </w:r>
          </w:p>
        </w:tc>
        <w:tc>
          <w:tcPr>
            <w:tcW w:w="1320" w:type="dxa"/>
            <w:vAlign w:val="center"/>
          </w:tcPr>
          <w:p w14:paraId="5838C390">
            <w:pPr>
              <w:snapToGrid w:val="0"/>
              <w:jc w:val="right"/>
            </w:pPr>
            <w:r>
              <w:rPr>
                <w:rFonts w:ascii="宋体" w:hAnsi="宋体" w:eastAsia="宋体" w:cs="宋体"/>
                <w:b w:val="0"/>
                <w:i w:val="0"/>
                <w:color w:val="000000"/>
                <w:sz w:val="15"/>
              </w:rPr>
              <w:t>1,459,533.00</w:t>
            </w:r>
          </w:p>
        </w:tc>
        <w:tc>
          <w:tcPr>
            <w:tcW w:w="1320" w:type="dxa"/>
            <w:vAlign w:val="center"/>
          </w:tcPr>
          <w:p w14:paraId="7920506B"/>
        </w:tc>
        <w:tc>
          <w:tcPr>
            <w:tcW w:w="1320" w:type="dxa"/>
            <w:vAlign w:val="center"/>
          </w:tcPr>
          <w:p w14:paraId="04885352"/>
        </w:tc>
        <w:tc>
          <w:tcPr>
            <w:tcW w:w="1338" w:type="dxa"/>
            <w:vAlign w:val="center"/>
          </w:tcPr>
          <w:p w14:paraId="370AC0C2"/>
        </w:tc>
      </w:tr>
      <w:tr w14:paraId="4F63C2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4D6576F">
            <w:pPr>
              <w:snapToGrid w:val="0"/>
              <w:jc w:val="left"/>
            </w:pPr>
            <w:r>
              <w:rPr>
                <w:rFonts w:ascii="宋体" w:hAnsi="宋体" w:eastAsia="宋体" w:cs="宋体"/>
                <w:b w:val="0"/>
                <w:i w:val="0"/>
                <w:color w:val="000000"/>
                <w:sz w:val="15"/>
              </w:rPr>
              <w:t>201</w:t>
            </w:r>
          </w:p>
        </w:tc>
        <w:tc>
          <w:tcPr>
            <w:tcW w:w="4400" w:type="dxa"/>
            <w:vAlign w:val="center"/>
          </w:tcPr>
          <w:p w14:paraId="4291E99E">
            <w:pPr>
              <w:snapToGrid w:val="0"/>
              <w:jc w:val="left"/>
            </w:pPr>
            <w:r>
              <w:rPr>
                <w:rFonts w:ascii="宋体" w:hAnsi="宋体" w:eastAsia="宋体" w:cs="宋体"/>
                <w:b w:val="0"/>
                <w:i w:val="0"/>
                <w:color w:val="000000"/>
                <w:sz w:val="15"/>
              </w:rPr>
              <w:t>一般公共服务支出</w:t>
            </w:r>
          </w:p>
        </w:tc>
        <w:tc>
          <w:tcPr>
            <w:tcW w:w="1320" w:type="dxa"/>
            <w:vAlign w:val="center"/>
          </w:tcPr>
          <w:p w14:paraId="4C1458D7">
            <w:pPr>
              <w:snapToGrid w:val="0"/>
              <w:jc w:val="right"/>
            </w:pPr>
            <w:r>
              <w:rPr>
                <w:rFonts w:ascii="宋体" w:hAnsi="宋体" w:eastAsia="宋体" w:cs="宋体"/>
                <w:b w:val="0"/>
                <w:i w:val="0"/>
                <w:color w:val="000000"/>
                <w:sz w:val="15"/>
              </w:rPr>
              <w:t>20,257,894.04</w:t>
            </w:r>
          </w:p>
        </w:tc>
        <w:tc>
          <w:tcPr>
            <w:tcW w:w="1320" w:type="dxa"/>
            <w:vAlign w:val="center"/>
          </w:tcPr>
          <w:p w14:paraId="2AD0139A">
            <w:pPr>
              <w:snapToGrid w:val="0"/>
              <w:jc w:val="right"/>
            </w:pPr>
            <w:r>
              <w:rPr>
                <w:rFonts w:ascii="宋体" w:hAnsi="宋体" w:eastAsia="宋体" w:cs="宋体"/>
                <w:b w:val="0"/>
                <w:i w:val="0"/>
                <w:color w:val="000000"/>
                <w:sz w:val="15"/>
              </w:rPr>
              <w:t>18,798,361.04</w:t>
            </w:r>
          </w:p>
        </w:tc>
        <w:tc>
          <w:tcPr>
            <w:tcW w:w="1320" w:type="dxa"/>
            <w:vAlign w:val="center"/>
          </w:tcPr>
          <w:p w14:paraId="0DBB645C">
            <w:pPr>
              <w:snapToGrid w:val="0"/>
              <w:jc w:val="right"/>
            </w:pPr>
            <w:r>
              <w:rPr>
                <w:rFonts w:ascii="宋体" w:hAnsi="宋体" w:eastAsia="宋体" w:cs="宋体"/>
                <w:b w:val="0"/>
                <w:i w:val="0"/>
                <w:color w:val="000000"/>
                <w:sz w:val="15"/>
              </w:rPr>
              <w:t>1,459,533.00</w:t>
            </w:r>
          </w:p>
        </w:tc>
        <w:tc>
          <w:tcPr>
            <w:tcW w:w="1320" w:type="dxa"/>
            <w:vAlign w:val="center"/>
          </w:tcPr>
          <w:p w14:paraId="071F28EC"/>
        </w:tc>
        <w:tc>
          <w:tcPr>
            <w:tcW w:w="1320" w:type="dxa"/>
            <w:vAlign w:val="center"/>
          </w:tcPr>
          <w:p w14:paraId="3BFA4CC8"/>
        </w:tc>
        <w:tc>
          <w:tcPr>
            <w:tcW w:w="1338" w:type="dxa"/>
            <w:vAlign w:val="center"/>
          </w:tcPr>
          <w:p w14:paraId="0422C7D9"/>
        </w:tc>
      </w:tr>
      <w:tr w14:paraId="244704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CFCF291">
            <w:pPr>
              <w:snapToGrid w:val="0"/>
              <w:jc w:val="left"/>
            </w:pPr>
            <w:r>
              <w:rPr>
                <w:rFonts w:ascii="宋体" w:hAnsi="宋体" w:eastAsia="宋体" w:cs="宋体"/>
                <w:b w:val="0"/>
                <w:i w:val="0"/>
                <w:color w:val="000000"/>
                <w:sz w:val="15"/>
              </w:rPr>
              <w:t>20199</w:t>
            </w:r>
          </w:p>
        </w:tc>
        <w:tc>
          <w:tcPr>
            <w:tcW w:w="4400" w:type="dxa"/>
            <w:vAlign w:val="center"/>
          </w:tcPr>
          <w:p w14:paraId="5EF052A6">
            <w:pPr>
              <w:snapToGrid w:val="0"/>
              <w:jc w:val="left"/>
            </w:pPr>
            <w:r>
              <w:rPr>
                <w:rFonts w:ascii="宋体" w:hAnsi="宋体" w:eastAsia="宋体" w:cs="宋体"/>
                <w:b w:val="0"/>
                <w:i w:val="0"/>
                <w:color w:val="000000"/>
                <w:sz w:val="15"/>
              </w:rPr>
              <w:t>其他一般公共服务支出</w:t>
            </w:r>
          </w:p>
        </w:tc>
        <w:tc>
          <w:tcPr>
            <w:tcW w:w="1320" w:type="dxa"/>
            <w:vAlign w:val="center"/>
          </w:tcPr>
          <w:p w14:paraId="0F292DAB">
            <w:pPr>
              <w:snapToGrid w:val="0"/>
              <w:jc w:val="right"/>
            </w:pPr>
            <w:r>
              <w:rPr>
                <w:rFonts w:ascii="宋体" w:hAnsi="宋体" w:eastAsia="宋体" w:cs="宋体"/>
                <w:b w:val="0"/>
                <w:i w:val="0"/>
                <w:color w:val="000000"/>
                <w:sz w:val="15"/>
              </w:rPr>
              <w:t>20,257,894.04</w:t>
            </w:r>
          </w:p>
        </w:tc>
        <w:tc>
          <w:tcPr>
            <w:tcW w:w="1320" w:type="dxa"/>
            <w:vAlign w:val="center"/>
          </w:tcPr>
          <w:p w14:paraId="7E552A2D">
            <w:pPr>
              <w:snapToGrid w:val="0"/>
              <w:jc w:val="right"/>
            </w:pPr>
            <w:r>
              <w:rPr>
                <w:rFonts w:ascii="宋体" w:hAnsi="宋体" w:eastAsia="宋体" w:cs="宋体"/>
                <w:b w:val="0"/>
                <w:i w:val="0"/>
                <w:color w:val="000000"/>
                <w:sz w:val="15"/>
              </w:rPr>
              <w:t>18,798,361.04</w:t>
            </w:r>
          </w:p>
        </w:tc>
        <w:tc>
          <w:tcPr>
            <w:tcW w:w="1320" w:type="dxa"/>
            <w:vAlign w:val="center"/>
          </w:tcPr>
          <w:p w14:paraId="274BE797">
            <w:pPr>
              <w:snapToGrid w:val="0"/>
              <w:jc w:val="right"/>
            </w:pPr>
            <w:r>
              <w:rPr>
                <w:rFonts w:ascii="宋体" w:hAnsi="宋体" w:eastAsia="宋体" w:cs="宋体"/>
                <w:b w:val="0"/>
                <w:i w:val="0"/>
                <w:color w:val="000000"/>
                <w:sz w:val="15"/>
              </w:rPr>
              <w:t>1,459,533.00</w:t>
            </w:r>
          </w:p>
        </w:tc>
        <w:tc>
          <w:tcPr>
            <w:tcW w:w="1320" w:type="dxa"/>
            <w:vAlign w:val="center"/>
          </w:tcPr>
          <w:p w14:paraId="59F5A97E"/>
        </w:tc>
        <w:tc>
          <w:tcPr>
            <w:tcW w:w="1320" w:type="dxa"/>
            <w:vAlign w:val="center"/>
          </w:tcPr>
          <w:p w14:paraId="29EB9ABA"/>
        </w:tc>
        <w:tc>
          <w:tcPr>
            <w:tcW w:w="1338" w:type="dxa"/>
            <w:vAlign w:val="center"/>
          </w:tcPr>
          <w:p w14:paraId="41C06F6C"/>
        </w:tc>
      </w:tr>
      <w:tr w14:paraId="6E9E1D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354CEF">
            <w:pPr>
              <w:snapToGrid w:val="0"/>
              <w:jc w:val="left"/>
            </w:pPr>
            <w:r>
              <w:rPr>
                <w:rFonts w:ascii="宋体" w:hAnsi="宋体" w:eastAsia="宋体" w:cs="宋体"/>
                <w:b w:val="0"/>
                <w:i w:val="0"/>
                <w:color w:val="000000"/>
                <w:sz w:val="15"/>
              </w:rPr>
              <w:t>2019999</w:t>
            </w:r>
          </w:p>
        </w:tc>
        <w:tc>
          <w:tcPr>
            <w:tcW w:w="4400" w:type="dxa"/>
            <w:vAlign w:val="center"/>
          </w:tcPr>
          <w:p w14:paraId="1E0B1E71">
            <w:pPr>
              <w:snapToGrid w:val="0"/>
              <w:jc w:val="left"/>
            </w:pPr>
            <w:r>
              <w:rPr>
                <w:rFonts w:ascii="宋体" w:hAnsi="宋体" w:eastAsia="宋体" w:cs="宋体"/>
                <w:b w:val="0"/>
                <w:i w:val="0"/>
                <w:color w:val="000000"/>
                <w:sz w:val="15"/>
              </w:rPr>
              <w:t>其他一般公共服务支出</w:t>
            </w:r>
          </w:p>
        </w:tc>
        <w:tc>
          <w:tcPr>
            <w:tcW w:w="1320" w:type="dxa"/>
            <w:vAlign w:val="center"/>
          </w:tcPr>
          <w:p w14:paraId="40C35440">
            <w:pPr>
              <w:snapToGrid w:val="0"/>
              <w:jc w:val="right"/>
            </w:pPr>
            <w:r>
              <w:rPr>
                <w:rFonts w:ascii="宋体" w:hAnsi="宋体" w:eastAsia="宋体" w:cs="宋体"/>
                <w:b w:val="0"/>
                <w:i w:val="0"/>
                <w:color w:val="000000"/>
                <w:sz w:val="15"/>
              </w:rPr>
              <w:t>20,257,894.04</w:t>
            </w:r>
          </w:p>
        </w:tc>
        <w:tc>
          <w:tcPr>
            <w:tcW w:w="1320" w:type="dxa"/>
            <w:vAlign w:val="center"/>
          </w:tcPr>
          <w:p w14:paraId="3372085D">
            <w:pPr>
              <w:snapToGrid w:val="0"/>
              <w:jc w:val="right"/>
            </w:pPr>
            <w:r>
              <w:rPr>
                <w:rFonts w:ascii="宋体" w:hAnsi="宋体" w:eastAsia="宋体" w:cs="宋体"/>
                <w:b w:val="0"/>
                <w:i w:val="0"/>
                <w:color w:val="000000"/>
                <w:sz w:val="15"/>
              </w:rPr>
              <w:t>18,798,361.04</w:t>
            </w:r>
          </w:p>
        </w:tc>
        <w:tc>
          <w:tcPr>
            <w:tcW w:w="1320" w:type="dxa"/>
            <w:vAlign w:val="center"/>
          </w:tcPr>
          <w:p w14:paraId="281E296C">
            <w:pPr>
              <w:snapToGrid w:val="0"/>
              <w:jc w:val="right"/>
            </w:pPr>
            <w:r>
              <w:rPr>
                <w:rFonts w:ascii="宋体" w:hAnsi="宋体" w:eastAsia="宋体" w:cs="宋体"/>
                <w:b w:val="0"/>
                <w:i w:val="0"/>
                <w:color w:val="000000"/>
                <w:sz w:val="15"/>
              </w:rPr>
              <w:t>1,459,533.00</w:t>
            </w:r>
          </w:p>
        </w:tc>
        <w:tc>
          <w:tcPr>
            <w:tcW w:w="1320" w:type="dxa"/>
            <w:vAlign w:val="center"/>
          </w:tcPr>
          <w:p w14:paraId="14F6AE76"/>
        </w:tc>
        <w:tc>
          <w:tcPr>
            <w:tcW w:w="1320" w:type="dxa"/>
            <w:vAlign w:val="center"/>
          </w:tcPr>
          <w:p w14:paraId="0E77EB2B"/>
        </w:tc>
        <w:tc>
          <w:tcPr>
            <w:tcW w:w="1338" w:type="dxa"/>
            <w:vAlign w:val="center"/>
          </w:tcPr>
          <w:p w14:paraId="665C2A52"/>
        </w:tc>
      </w:tr>
      <w:tr w14:paraId="465B90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5FADC4A">
            <w:pPr>
              <w:snapToGrid w:val="0"/>
              <w:jc w:val="left"/>
            </w:pPr>
            <w:r>
              <w:rPr>
                <w:rFonts w:ascii="宋体" w:hAnsi="宋体" w:eastAsia="宋体" w:cs="宋体"/>
                <w:b w:val="0"/>
                <w:i w:val="0"/>
                <w:color w:val="000000"/>
                <w:sz w:val="15"/>
              </w:rPr>
              <w:t>208</w:t>
            </w:r>
          </w:p>
        </w:tc>
        <w:tc>
          <w:tcPr>
            <w:tcW w:w="4400" w:type="dxa"/>
            <w:vAlign w:val="center"/>
          </w:tcPr>
          <w:p w14:paraId="3FB5C6DA">
            <w:pPr>
              <w:snapToGrid w:val="0"/>
              <w:jc w:val="left"/>
            </w:pPr>
            <w:r>
              <w:rPr>
                <w:rFonts w:ascii="宋体" w:hAnsi="宋体" w:eastAsia="宋体" w:cs="宋体"/>
                <w:b w:val="0"/>
                <w:i w:val="0"/>
                <w:color w:val="000000"/>
                <w:sz w:val="15"/>
              </w:rPr>
              <w:t>社会保障和就业支出</w:t>
            </w:r>
          </w:p>
        </w:tc>
        <w:tc>
          <w:tcPr>
            <w:tcW w:w="1320" w:type="dxa"/>
            <w:vAlign w:val="center"/>
          </w:tcPr>
          <w:p w14:paraId="3E41FF00">
            <w:pPr>
              <w:snapToGrid w:val="0"/>
              <w:jc w:val="right"/>
            </w:pPr>
            <w:r>
              <w:rPr>
                <w:rFonts w:ascii="宋体" w:hAnsi="宋体" w:eastAsia="宋体" w:cs="宋体"/>
                <w:b w:val="0"/>
                <w:i w:val="0"/>
                <w:color w:val="000000"/>
                <w:sz w:val="15"/>
              </w:rPr>
              <w:t>1,605,413.19</w:t>
            </w:r>
          </w:p>
        </w:tc>
        <w:tc>
          <w:tcPr>
            <w:tcW w:w="1320" w:type="dxa"/>
            <w:vAlign w:val="center"/>
          </w:tcPr>
          <w:p w14:paraId="54EB33A5">
            <w:pPr>
              <w:snapToGrid w:val="0"/>
              <w:jc w:val="right"/>
            </w:pPr>
            <w:r>
              <w:rPr>
                <w:rFonts w:ascii="宋体" w:hAnsi="宋体" w:eastAsia="宋体" w:cs="宋体"/>
                <w:b w:val="0"/>
                <w:i w:val="0"/>
                <w:color w:val="000000"/>
                <w:sz w:val="15"/>
              </w:rPr>
              <w:t>1,605,413.19</w:t>
            </w:r>
          </w:p>
        </w:tc>
        <w:tc>
          <w:tcPr>
            <w:tcW w:w="1320" w:type="dxa"/>
            <w:vAlign w:val="center"/>
          </w:tcPr>
          <w:p w14:paraId="3BCCE04D"/>
        </w:tc>
        <w:tc>
          <w:tcPr>
            <w:tcW w:w="1320" w:type="dxa"/>
            <w:vAlign w:val="center"/>
          </w:tcPr>
          <w:p w14:paraId="26CC3A6B"/>
        </w:tc>
        <w:tc>
          <w:tcPr>
            <w:tcW w:w="1320" w:type="dxa"/>
            <w:vAlign w:val="center"/>
          </w:tcPr>
          <w:p w14:paraId="6F1F9BB4"/>
        </w:tc>
        <w:tc>
          <w:tcPr>
            <w:tcW w:w="1338" w:type="dxa"/>
            <w:vAlign w:val="center"/>
          </w:tcPr>
          <w:p w14:paraId="5FA36A2D"/>
        </w:tc>
      </w:tr>
      <w:tr w14:paraId="76BC0D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433ED2">
            <w:pPr>
              <w:snapToGrid w:val="0"/>
              <w:jc w:val="left"/>
            </w:pPr>
            <w:r>
              <w:rPr>
                <w:rFonts w:ascii="宋体" w:hAnsi="宋体" w:eastAsia="宋体" w:cs="宋体"/>
                <w:b w:val="0"/>
                <w:i w:val="0"/>
                <w:color w:val="000000"/>
                <w:sz w:val="15"/>
              </w:rPr>
              <w:t>20805</w:t>
            </w:r>
          </w:p>
        </w:tc>
        <w:tc>
          <w:tcPr>
            <w:tcW w:w="4400" w:type="dxa"/>
            <w:vAlign w:val="center"/>
          </w:tcPr>
          <w:p w14:paraId="37BE4546">
            <w:pPr>
              <w:snapToGrid w:val="0"/>
              <w:jc w:val="left"/>
            </w:pPr>
            <w:r>
              <w:rPr>
                <w:rFonts w:ascii="宋体" w:hAnsi="宋体" w:eastAsia="宋体" w:cs="宋体"/>
                <w:b w:val="0"/>
                <w:i w:val="0"/>
                <w:color w:val="000000"/>
                <w:sz w:val="15"/>
              </w:rPr>
              <w:t>行政事业单位养老支出</w:t>
            </w:r>
          </w:p>
        </w:tc>
        <w:tc>
          <w:tcPr>
            <w:tcW w:w="1320" w:type="dxa"/>
            <w:vAlign w:val="center"/>
          </w:tcPr>
          <w:p w14:paraId="7B2D654F">
            <w:pPr>
              <w:snapToGrid w:val="0"/>
              <w:jc w:val="right"/>
            </w:pPr>
            <w:r>
              <w:rPr>
                <w:rFonts w:ascii="宋体" w:hAnsi="宋体" w:eastAsia="宋体" w:cs="宋体"/>
                <w:b w:val="0"/>
                <w:i w:val="0"/>
                <w:color w:val="000000"/>
                <w:sz w:val="15"/>
              </w:rPr>
              <w:t>1,605,413.19</w:t>
            </w:r>
          </w:p>
        </w:tc>
        <w:tc>
          <w:tcPr>
            <w:tcW w:w="1320" w:type="dxa"/>
            <w:vAlign w:val="center"/>
          </w:tcPr>
          <w:p w14:paraId="28BCBBDF">
            <w:pPr>
              <w:snapToGrid w:val="0"/>
              <w:jc w:val="right"/>
            </w:pPr>
            <w:r>
              <w:rPr>
                <w:rFonts w:ascii="宋体" w:hAnsi="宋体" w:eastAsia="宋体" w:cs="宋体"/>
                <w:b w:val="0"/>
                <w:i w:val="0"/>
                <w:color w:val="000000"/>
                <w:sz w:val="15"/>
              </w:rPr>
              <w:t>1,605,413.19</w:t>
            </w:r>
          </w:p>
        </w:tc>
        <w:tc>
          <w:tcPr>
            <w:tcW w:w="1320" w:type="dxa"/>
            <w:vAlign w:val="center"/>
          </w:tcPr>
          <w:p w14:paraId="4EB07968"/>
        </w:tc>
        <w:tc>
          <w:tcPr>
            <w:tcW w:w="1320" w:type="dxa"/>
            <w:vAlign w:val="center"/>
          </w:tcPr>
          <w:p w14:paraId="45E59F31"/>
        </w:tc>
        <w:tc>
          <w:tcPr>
            <w:tcW w:w="1320" w:type="dxa"/>
            <w:vAlign w:val="center"/>
          </w:tcPr>
          <w:p w14:paraId="627F8DE2"/>
        </w:tc>
        <w:tc>
          <w:tcPr>
            <w:tcW w:w="1338" w:type="dxa"/>
            <w:vAlign w:val="center"/>
          </w:tcPr>
          <w:p w14:paraId="237D1CC0"/>
        </w:tc>
      </w:tr>
      <w:tr w14:paraId="32B8A8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23AEBD7">
            <w:pPr>
              <w:snapToGrid w:val="0"/>
              <w:jc w:val="left"/>
            </w:pPr>
            <w:r>
              <w:rPr>
                <w:rFonts w:ascii="宋体" w:hAnsi="宋体" w:eastAsia="宋体" w:cs="宋体"/>
                <w:b w:val="0"/>
                <w:i w:val="0"/>
                <w:color w:val="000000"/>
                <w:sz w:val="15"/>
              </w:rPr>
              <w:t>2080501</w:t>
            </w:r>
          </w:p>
        </w:tc>
        <w:tc>
          <w:tcPr>
            <w:tcW w:w="4400" w:type="dxa"/>
            <w:vAlign w:val="center"/>
          </w:tcPr>
          <w:p w14:paraId="749C4515">
            <w:pPr>
              <w:snapToGrid w:val="0"/>
              <w:jc w:val="left"/>
            </w:pPr>
            <w:r>
              <w:rPr>
                <w:rFonts w:ascii="宋体" w:hAnsi="宋体" w:eastAsia="宋体" w:cs="宋体"/>
                <w:b w:val="0"/>
                <w:i w:val="0"/>
                <w:color w:val="000000"/>
                <w:sz w:val="15"/>
              </w:rPr>
              <w:t>行政单位离退休</w:t>
            </w:r>
          </w:p>
        </w:tc>
        <w:tc>
          <w:tcPr>
            <w:tcW w:w="1320" w:type="dxa"/>
            <w:vAlign w:val="center"/>
          </w:tcPr>
          <w:p w14:paraId="209866B2">
            <w:pPr>
              <w:snapToGrid w:val="0"/>
              <w:jc w:val="right"/>
            </w:pPr>
            <w:r>
              <w:rPr>
                <w:rFonts w:ascii="宋体" w:hAnsi="宋体" w:eastAsia="宋体" w:cs="宋体"/>
                <w:b w:val="0"/>
                <w:i w:val="0"/>
                <w:color w:val="000000"/>
                <w:sz w:val="15"/>
              </w:rPr>
              <w:t>70,666.80</w:t>
            </w:r>
          </w:p>
        </w:tc>
        <w:tc>
          <w:tcPr>
            <w:tcW w:w="1320" w:type="dxa"/>
            <w:vAlign w:val="center"/>
          </w:tcPr>
          <w:p w14:paraId="4BCF1550">
            <w:pPr>
              <w:snapToGrid w:val="0"/>
              <w:jc w:val="right"/>
            </w:pPr>
            <w:r>
              <w:rPr>
                <w:rFonts w:ascii="宋体" w:hAnsi="宋体" w:eastAsia="宋体" w:cs="宋体"/>
                <w:b w:val="0"/>
                <w:i w:val="0"/>
                <w:color w:val="000000"/>
                <w:sz w:val="15"/>
              </w:rPr>
              <w:t>70,666.80</w:t>
            </w:r>
          </w:p>
        </w:tc>
        <w:tc>
          <w:tcPr>
            <w:tcW w:w="1320" w:type="dxa"/>
            <w:vAlign w:val="center"/>
          </w:tcPr>
          <w:p w14:paraId="2C42D0D8"/>
        </w:tc>
        <w:tc>
          <w:tcPr>
            <w:tcW w:w="1320" w:type="dxa"/>
            <w:vAlign w:val="center"/>
          </w:tcPr>
          <w:p w14:paraId="5F3162A7"/>
        </w:tc>
        <w:tc>
          <w:tcPr>
            <w:tcW w:w="1320" w:type="dxa"/>
            <w:vAlign w:val="center"/>
          </w:tcPr>
          <w:p w14:paraId="495C22CB"/>
        </w:tc>
        <w:tc>
          <w:tcPr>
            <w:tcW w:w="1338" w:type="dxa"/>
            <w:vAlign w:val="center"/>
          </w:tcPr>
          <w:p w14:paraId="42E3B9A5"/>
        </w:tc>
      </w:tr>
      <w:tr w14:paraId="55A25A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7063BE">
            <w:pPr>
              <w:snapToGrid w:val="0"/>
              <w:jc w:val="left"/>
            </w:pPr>
            <w:r>
              <w:rPr>
                <w:rFonts w:ascii="宋体" w:hAnsi="宋体" w:eastAsia="宋体" w:cs="宋体"/>
                <w:b w:val="0"/>
                <w:i w:val="0"/>
                <w:color w:val="000000"/>
                <w:sz w:val="15"/>
              </w:rPr>
              <w:t>2080505</w:t>
            </w:r>
          </w:p>
        </w:tc>
        <w:tc>
          <w:tcPr>
            <w:tcW w:w="4400" w:type="dxa"/>
            <w:vAlign w:val="center"/>
          </w:tcPr>
          <w:p w14:paraId="05184711">
            <w:pPr>
              <w:snapToGrid w:val="0"/>
              <w:jc w:val="left"/>
            </w:pPr>
            <w:r>
              <w:rPr>
                <w:rFonts w:ascii="宋体" w:hAnsi="宋体" w:eastAsia="宋体" w:cs="宋体"/>
                <w:b w:val="0"/>
                <w:i w:val="0"/>
                <w:color w:val="000000"/>
                <w:sz w:val="15"/>
              </w:rPr>
              <w:t>机关事业单位基本养老保险缴费支出</w:t>
            </w:r>
          </w:p>
        </w:tc>
        <w:tc>
          <w:tcPr>
            <w:tcW w:w="1320" w:type="dxa"/>
            <w:vAlign w:val="center"/>
          </w:tcPr>
          <w:p w14:paraId="2401FCE8">
            <w:pPr>
              <w:snapToGrid w:val="0"/>
              <w:jc w:val="right"/>
            </w:pPr>
            <w:r>
              <w:rPr>
                <w:rFonts w:ascii="宋体" w:hAnsi="宋体" w:eastAsia="宋体" w:cs="宋体"/>
                <w:b w:val="0"/>
                <w:i w:val="0"/>
                <w:color w:val="000000"/>
                <w:sz w:val="15"/>
              </w:rPr>
              <w:t>1,023,182.07</w:t>
            </w:r>
          </w:p>
        </w:tc>
        <w:tc>
          <w:tcPr>
            <w:tcW w:w="1320" w:type="dxa"/>
            <w:vAlign w:val="center"/>
          </w:tcPr>
          <w:p w14:paraId="2A9D5BFA">
            <w:pPr>
              <w:snapToGrid w:val="0"/>
              <w:jc w:val="right"/>
            </w:pPr>
            <w:r>
              <w:rPr>
                <w:rFonts w:ascii="宋体" w:hAnsi="宋体" w:eastAsia="宋体" w:cs="宋体"/>
                <w:b w:val="0"/>
                <w:i w:val="0"/>
                <w:color w:val="000000"/>
                <w:sz w:val="15"/>
              </w:rPr>
              <w:t>1,023,182.07</w:t>
            </w:r>
          </w:p>
        </w:tc>
        <w:tc>
          <w:tcPr>
            <w:tcW w:w="1320" w:type="dxa"/>
            <w:vAlign w:val="center"/>
          </w:tcPr>
          <w:p w14:paraId="64D3639C"/>
        </w:tc>
        <w:tc>
          <w:tcPr>
            <w:tcW w:w="1320" w:type="dxa"/>
            <w:vAlign w:val="center"/>
          </w:tcPr>
          <w:p w14:paraId="76E602AD"/>
        </w:tc>
        <w:tc>
          <w:tcPr>
            <w:tcW w:w="1320" w:type="dxa"/>
            <w:vAlign w:val="center"/>
          </w:tcPr>
          <w:p w14:paraId="339A70D1"/>
        </w:tc>
        <w:tc>
          <w:tcPr>
            <w:tcW w:w="1338" w:type="dxa"/>
            <w:vAlign w:val="center"/>
          </w:tcPr>
          <w:p w14:paraId="74CDA23C"/>
        </w:tc>
      </w:tr>
      <w:tr w14:paraId="00405F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CFA0F43">
            <w:pPr>
              <w:snapToGrid w:val="0"/>
              <w:jc w:val="left"/>
            </w:pPr>
            <w:r>
              <w:rPr>
                <w:rFonts w:ascii="宋体" w:hAnsi="宋体" w:eastAsia="宋体" w:cs="宋体"/>
                <w:b w:val="0"/>
                <w:i w:val="0"/>
                <w:color w:val="000000"/>
                <w:sz w:val="15"/>
              </w:rPr>
              <w:t>2080506</w:t>
            </w:r>
          </w:p>
        </w:tc>
        <w:tc>
          <w:tcPr>
            <w:tcW w:w="4400" w:type="dxa"/>
            <w:vAlign w:val="center"/>
          </w:tcPr>
          <w:p w14:paraId="0C29BBDD">
            <w:pPr>
              <w:snapToGrid w:val="0"/>
              <w:jc w:val="left"/>
            </w:pPr>
            <w:r>
              <w:rPr>
                <w:rFonts w:ascii="宋体" w:hAnsi="宋体" w:eastAsia="宋体" w:cs="宋体"/>
                <w:b w:val="0"/>
                <w:i w:val="0"/>
                <w:color w:val="000000"/>
                <w:sz w:val="15"/>
              </w:rPr>
              <w:t>机关事业单位职业年金缴费支出</w:t>
            </w:r>
          </w:p>
        </w:tc>
        <w:tc>
          <w:tcPr>
            <w:tcW w:w="1320" w:type="dxa"/>
            <w:vAlign w:val="center"/>
          </w:tcPr>
          <w:p w14:paraId="06F88253">
            <w:pPr>
              <w:snapToGrid w:val="0"/>
              <w:jc w:val="right"/>
            </w:pPr>
            <w:r>
              <w:rPr>
                <w:rFonts w:ascii="宋体" w:hAnsi="宋体" w:eastAsia="宋体" w:cs="宋体"/>
                <w:b w:val="0"/>
                <w:i w:val="0"/>
                <w:color w:val="000000"/>
                <w:sz w:val="15"/>
              </w:rPr>
              <w:t>511,564.32</w:t>
            </w:r>
          </w:p>
        </w:tc>
        <w:tc>
          <w:tcPr>
            <w:tcW w:w="1320" w:type="dxa"/>
            <w:vAlign w:val="center"/>
          </w:tcPr>
          <w:p w14:paraId="22A98BF4">
            <w:pPr>
              <w:snapToGrid w:val="0"/>
              <w:jc w:val="right"/>
            </w:pPr>
            <w:r>
              <w:rPr>
                <w:rFonts w:ascii="宋体" w:hAnsi="宋体" w:eastAsia="宋体" w:cs="宋体"/>
                <w:b w:val="0"/>
                <w:i w:val="0"/>
                <w:color w:val="000000"/>
                <w:sz w:val="15"/>
              </w:rPr>
              <w:t>511,564.32</w:t>
            </w:r>
          </w:p>
        </w:tc>
        <w:tc>
          <w:tcPr>
            <w:tcW w:w="1320" w:type="dxa"/>
            <w:vAlign w:val="center"/>
          </w:tcPr>
          <w:p w14:paraId="3262D471"/>
        </w:tc>
        <w:tc>
          <w:tcPr>
            <w:tcW w:w="1320" w:type="dxa"/>
            <w:vAlign w:val="center"/>
          </w:tcPr>
          <w:p w14:paraId="35CBFC63"/>
        </w:tc>
        <w:tc>
          <w:tcPr>
            <w:tcW w:w="1320" w:type="dxa"/>
            <w:vAlign w:val="center"/>
          </w:tcPr>
          <w:p w14:paraId="51286D38"/>
        </w:tc>
        <w:tc>
          <w:tcPr>
            <w:tcW w:w="1338" w:type="dxa"/>
            <w:vAlign w:val="center"/>
          </w:tcPr>
          <w:p w14:paraId="53DD9FB0"/>
        </w:tc>
      </w:tr>
      <w:tr w14:paraId="7DDC78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692AADD">
            <w:pPr>
              <w:snapToGrid w:val="0"/>
              <w:jc w:val="left"/>
            </w:pPr>
            <w:r>
              <w:rPr>
                <w:rFonts w:ascii="宋体" w:hAnsi="宋体" w:eastAsia="宋体" w:cs="宋体"/>
                <w:b w:val="0"/>
                <w:i w:val="0"/>
                <w:color w:val="000000"/>
                <w:sz w:val="15"/>
              </w:rPr>
              <w:t>210</w:t>
            </w:r>
          </w:p>
        </w:tc>
        <w:tc>
          <w:tcPr>
            <w:tcW w:w="4400" w:type="dxa"/>
            <w:vAlign w:val="center"/>
          </w:tcPr>
          <w:p w14:paraId="501020DC">
            <w:pPr>
              <w:snapToGrid w:val="0"/>
              <w:jc w:val="left"/>
            </w:pPr>
            <w:r>
              <w:rPr>
                <w:rFonts w:ascii="宋体" w:hAnsi="宋体" w:eastAsia="宋体" w:cs="宋体"/>
                <w:b w:val="0"/>
                <w:i w:val="0"/>
                <w:color w:val="000000"/>
                <w:sz w:val="15"/>
              </w:rPr>
              <w:t>卫生健康支出</w:t>
            </w:r>
          </w:p>
        </w:tc>
        <w:tc>
          <w:tcPr>
            <w:tcW w:w="1320" w:type="dxa"/>
            <w:vAlign w:val="center"/>
          </w:tcPr>
          <w:p w14:paraId="1B789850">
            <w:pPr>
              <w:snapToGrid w:val="0"/>
              <w:jc w:val="right"/>
            </w:pPr>
            <w:r>
              <w:rPr>
                <w:rFonts w:ascii="宋体" w:hAnsi="宋体" w:eastAsia="宋体" w:cs="宋体"/>
                <w:b w:val="0"/>
                <w:i w:val="0"/>
                <w:color w:val="000000"/>
                <w:sz w:val="15"/>
              </w:rPr>
              <w:t>767,376.16</w:t>
            </w:r>
          </w:p>
        </w:tc>
        <w:tc>
          <w:tcPr>
            <w:tcW w:w="1320" w:type="dxa"/>
            <w:vAlign w:val="center"/>
          </w:tcPr>
          <w:p w14:paraId="0F94535B">
            <w:pPr>
              <w:snapToGrid w:val="0"/>
              <w:jc w:val="right"/>
            </w:pPr>
            <w:r>
              <w:rPr>
                <w:rFonts w:ascii="宋体" w:hAnsi="宋体" w:eastAsia="宋体" w:cs="宋体"/>
                <w:b w:val="0"/>
                <w:i w:val="0"/>
                <w:color w:val="000000"/>
                <w:sz w:val="15"/>
              </w:rPr>
              <w:t>767,376.16</w:t>
            </w:r>
          </w:p>
        </w:tc>
        <w:tc>
          <w:tcPr>
            <w:tcW w:w="1320" w:type="dxa"/>
            <w:vAlign w:val="center"/>
          </w:tcPr>
          <w:p w14:paraId="5D508BDA"/>
        </w:tc>
        <w:tc>
          <w:tcPr>
            <w:tcW w:w="1320" w:type="dxa"/>
            <w:vAlign w:val="center"/>
          </w:tcPr>
          <w:p w14:paraId="14B0E9BC"/>
        </w:tc>
        <w:tc>
          <w:tcPr>
            <w:tcW w:w="1320" w:type="dxa"/>
            <w:vAlign w:val="center"/>
          </w:tcPr>
          <w:p w14:paraId="63E7C942"/>
        </w:tc>
        <w:tc>
          <w:tcPr>
            <w:tcW w:w="1338" w:type="dxa"/>
            <w:vAlign w:val="center"/>
          </w:tcPr>
          <w:p w14:paraId="6F88DC81"/>
        </w:tc>
      </w:tr>
      <w:tr w14:paraId="4AFA40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297D95">
            <w:pPr>
              <w:snapToGrid w:val="0"/>
              <w:jc w:val="left"/>
            </w:pPr>
            <w:r>
              <w:rPr>
                <w:rFonts w:ascii="宋体" w:hAnsi="宋体" w:eastAsia="宋体" w:cs="宋体"/>
                <w:b w:val="0"/>
                <w:i w:val="0"/>
                <w:color w:val="000000"/>
                <w:sz w:val="15"/>
              </w:rPr>
              <w:t>21011</w:t>
            </w:r>
          </w:p>
        </w:tc>
        <w:tc>
          <w:tcPr>
            <w:tcW w:w="4400" w:type="dxa"/>
            <w:vAlign w:val="center"/>
          </w:tcPr>
          <w:p w14:paraId="43BC3A82">
            <w:pPr>
              <w:snapToGrid w:val="0"/>
              <w:jc w:val="left"/>
            </w:pPr>
            <w:r>
              <w:rPr>
                <w:rFonts w:ascii="宋体" w:hAnsi="宋体" w:eastAsia="宋体" w:cs="宋体"/>
                <w:b w:val="0"/>
                <w:i w:val="0"/>
                <w:color w:val="000000"/>
                <w:sz w:val="15"/>
              </w:rPr>
              <w:t>行政事业单位医疗</w:t>
            </w:r>
          </w:p>
        </w:tc>
        <w:tc>
          <w:tcPr>
            <w:tcW w:w="1320" w:type="dxa"/>
            <w:vAlign w:val="center"/>
          </w:tcPr>
          <w:p w14:paraId="3D53A3A6">
            <w:pPr>
              <w:snapToGrid w:val="0"/>
              <w:jc w:val="right"/>
            </w:pPr>
            <w:r>
              <w:rPr>
                <w:rFonts w:ascii="宋体" w:hAnsi="宋体" w:eastAsia="宋体" w:cs="宋体"/>
                <w:b w:val="0"/>
                <w:i w:val="0"/>
                <w:color w:val="000000"/>
                <w:sz w:val="15"/>
              </w:rPr>
              <w:t>767,376.16</w:t>
            </w:r>
          </w:p>
        </w:tc>
        <w:tc>
          <w:tcPr>
            <w:tcW w:w="1320" w:type="dxa"/>
            <w:vAlign w:val="center"/>
          </w:tcPr>
          <w:p w14:paraId="63206D70">
            <w:pPr>
              <w:snapToGrid w:val="0"/>
              <w:jc w:val="right"/>
            </w:pPr>
            <w:r>
              <w:rPr>
                <w:rFonts w:ascii="宋体" w:hAnsi="宋体" w:eastAsia="宋体" w:cs="宋体"/>
                <w:b w:val="0"/>
                <w:i w:val="0"/>
                <w:color w:val="000000"/>
                <w:sz w:val="15"/>
              </w:rPr>
              <w:t>767,376.16</w:t>
            </w:r>
          </w:p>
        </w:tc>
        <w:tc>
          <w:tcPr>
            <w:tcW w:w="1320" w:type="dxa"/>
            <w:vAlign w:val="center"/>
          </w:tcPr>
          <w:p w14:paraId="773CE26C"/>
        </w:tc>
        <w:tc>
          <w:tcPr>
            <w:tcW w:w="1320" w:type="dxa"/>
            <w:vAlign w:val="center"/>
          </w:tcPr>
          <w:p w14:paraId="35F052DD"/>
        </w:tc>
        <w:tc>
          <w:tcPr>
            <w:tcW w:w="1320" w:type="dxa"/>
            <w:vAlign w:val="center"/>
          </w:tcPr>
          <w:p w14:paraId="33927C4F"/>
        </w:tc>
        <w:tc>
          <w:tcPr>
            <w:tcW w:w="1338" w:type="dxa"/>
            <w:vAlign w:val="center"/>
          </w:tcPr>
          <w:p w14:paraId="3F5E6337"/>
        </w:tc>
      </w:tr>
      <w:tr w14:paraId="27171B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F6574FA">
            <w:pPr>
              <w:snapToGrid w:val="0"/>
              <w:jc w:val="left"/>
            </w:pPr>
            <w:r>
              <w:rPr>
                <w:rFonts w:ascii="宋体" w:hAnsi="宋体" w:eastAsia="宋体" w:cs="宋体"/>
                <w:b w:val="0"/>
                <w:i w:val="0"/>
                <w:color w:val="000000"/>
                <w:sz w:val="15"/>
              </w:rPr>
              <w:t>2101101</w:t>
            </w:r>
          </w:p>
        </w:tc>
        <w:tc>
          <w:tcPr>
            <w:tcW w:w="4400" w:type="dxa"/>
            <w:vAlign w:val="center"/>
          </w:tcPr>
          <w:p w14:paraId="31B9EF2D">
            <w:pPr>
              <w:snapToGrid w:val="0"/>
              <w:jc w:val="left"/>
            </w:pPr>
            <w:r>
              <w:rPr>
                <w:rFonts w:ascii="宋体" w:hAnsi="宋体" w:eastAsia="宋体" w:cs="宋体"/>
                <w:b w:val="0"/>
                <w:i w:val="0"/>
                <w:color w:val="000000"/>
                <w:sz w:val="15"/>
              </w:rPr>
              <w:t>行政单位医疗</w:t>
            </w:r>
          </w:p>
        </w:tc>
        <w:tc>
          <w:tcPr>
            <w:tcW w:w="1320" w:type="dxa"/>
            <w:vAlign w:val="center"/>
          </w:tcPr>
          <w:p w14:paraId="750F122E">
            <w:pPr>
              <w:snapToGrid w:val="0"/>
              <w:jc w:val="right"/>
            </w:pPr>
            <w:r>
              <w:rPr>
                <w:rFonts w:ascii="宋体" w:hAnsi="宋体" w:eastAsia="宋体" w:cs="宋体"/>
                <w:b w:val="0"/>
                <w:i w:val="0"/>
                <w:color w:val="000000"/>
                <w:sz w:val="15"/>
              </w:rPr>
              <w:t>639,485.08</w:t>
            </w:r>
          </w:p>
        </w:tc>
        <w:tc>
          <w:tcPr>
            <w:tcW w:w="1320" w:type="dxa"/>
            <w:vAlign w:val="center"/>
          </w:tcPr>
          <w:p w14:paraId="4EC2AEC1">
            <w:pPr>
              <w:snapToGrid w:val="0"/>
              <w:jc w:val="right"/>
            </w:pPr>
            <w:r>
              <w:rPr>
                <w:rFonts w:ascii="宋体" w:hAnsi="宋体" w:eastAsia="宋体" w:cs="宋体"/>
                <w:b w:val="0"/>
                <w:i w:val="0"/>
                <w:color w:val="000000"/>
                <w:sz w:val="15"/>
              </w:rPr>
              <w:t>639,485.08</w:t>
            </w:r>
          </w:p>
        </w:tc>
        <w:tc>
          <w:tcPr>
            <w:tcW w:w="1320" w:type="dxa"/>
            <w:vAlign w:val="center"/>
          </w:tcPr>
          <w:p w14:paraId="5E9A1BAF"/>
        </w:tc>
        <w:tc>
          <w:tcPr>
            <w:tcW w:w="1320" w:type="dxa"/>
            <w:vAlign w:val="center"/>
          </w:tcPr>
          <w:p w14:paraId="31AD8E62"/>
        </w:tc>
        <w:tc>
          <w:tcPr>
            <w:tcW w:w="1320" w:type="dxa"/>
            <w:vAlign w:val="center"/>
          </w:tcPr>
          <w:p w14:paraId="62D7CAC6"/>
        </w:tc>
        <w:tc>
          <w:tcPr>
            <w:tcW w:w="1338" w:type="dxa"/>
            <w:vAlign w:val="center"/>
          </w:tcPr>
          <w:p w14:paraId="65AFF651"/>
        </w:tc>
      </w:tr>
      <w:tr w14:paraId="292FB7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064B109">
            <w:pPr>
              <w:snapToGrid w:val="0"/>
              <w:jc w:val="left"/>
            </w:pPr>
            <w:r>
              <w:rPr>
                <w:rFonts w:ascii="宋体" w:hAnsi="宋体" w:eastAsia="宋体" w:cs="宋体"/>
                <w:b w:val="0"/>
                <w:i w:val="0"/>
                <w:color w:val="000000"/>
                <w:sz w:val="15"/>
              </w:rPr>
              <w:t>2101103</w:t>
            </w:r>
          </w:p>
        </w:tc>
        <w:tc>
          <w:tcPr>
            <w:tcW w:w="4400" w:type="dxa"/>
            <w:vAlign w:val="center"/>
          </w:tcPr>
          <w:p w14:paraId="438F4DE1">
            <w:pPr>
              <w:snapToGrid w:val="0"/>
              <w:jc w:val="left"/>
            </w:pPr>
            <w:r>
              <w:rPr>
                <w:rFonts w:ascii="宋体" w:hAnsi="宋体" w:eastAsia="宋体" w:cs="宋体"/>
                <w:b w:val="0"/>
                <w:i w:val="0"/>
                <w:color w:val="000000"/>
                <w:sz w:val="15"/>
              </w:rPr>
              <w:t>公务员医疗补助</w:t>
            </w:r>
          </w:p>
        </w:tc>
        <w:tc>
          <w:tcPr>
            <w:tcW w:w="1320" w:type="dxa"/>
            <w:vAlign w:val="center"/>
          </w:tcPr>
          <w:p w14:paraId="201A6317">
            <w:pPr>
              <w:snapToGrid w:val="0"/>
              <w:jc w:val="right"/>
            </w:pPr>
            <w:r>
              <w:rPr>
                <w:rFonts w:ascii="宋体" w:hAnsi="宋体" w:eastAsia="宋体" w:cs="宋体"/>
                <w:b w:val="0"/>
                <w:i w:val="0"/>
                <w:color w:val="000000"/>
                <w:sz w:val="15"/>
              </w:rPr>
              <w:t>127,891.08</w:t>
            </w:r>
          </w:p>
        </w:tc>
        <w:tc>
          <w:tcPr>
            <w:tcW w:w="1320" w:type="dxa"/>
            <w:vAlign w:val="center"/>
          </w:tcPr>
          <w:p w14:paraId="068E0F52">
            <w:pPr>
              <w:snapToGrid w:val="0"/>
              <w:jc w:val="right"/>
            </w:pPr>
            <w:r>
              <w:rPr>
                <w:rFonts w:ascii="宋体" w:hAnsi="宋体" w:eastAsia="宋体" w:cs="宋体"/>
                <w:b w:val="0"/>
                <w:i w:val="0"/>
                <w:color w:val="000000"/>
                <w:sz w:val="15"/>
              </w:rPr>
              <w:t>127,891.08</w:t>
            </w:r>
          </w:p>
        </w:tc>
        <w:tc>
          <w:tcPr>
            <w:tcW w:w="1320" w:type="dxa"/>
            <w:vAlign w:val="center"/>
          </w:tcPr>
          <w:p w14:paraId="394BCBBA"/>
        </w:tc>
        <w:tc>
          <w:tcPr>
            <w:tcW w:w="1320" w:type="dxa"/>
            <w:vAlign w:val="center"/>
          </w:tcPr>
          <w:p w14:paraId="77CCC59C"/>
        </w:tc>
        <w:tc>
          <w:tcPr>
            <w:tcW w:w="1320" w:type="dxa"/>
            <w:vAlign w:val="center"/>
          </w:tcPr>
          <w:p w14:paraId="07561BB6"/>
        </w:tc>
        <w:tc>
          <w:tcPr>
            <w:tcW w:w="1338" w:type="dxa"/>
            <w:vAlign w:val="center"/>
          </w:tcPr>
          <w:p w14:paraId="423780E3"/>
        </w:tc>
      </w:tr>
      <w:tr w14:paraId="18BAA6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7EA83DF">
            <w:pPr>
              <w:snapToGrid w:val="0"/>
              <w:jc w:val="left"/>
            </w:pPr>
            <w:r>
              <w:rPr>
                <w:rFonts w:ascii="宋体" w:hAnsi="宋体" w:eastAsia="宋体" w:cs="宋体"/>
                <w:b w:val="0"/>
                <w:i w:val="0"/>
                <w:color w:val="000000"/>
                <w:sz w:val="15"/>
              </w:rPr>
              <w:t>注：本表反映本年度各项支出情况。</w:t>
            </w:r>
          </w:p>
        </w:tc>
      </w:tr>
    </w:tbl>
    <w:p w14:paraId="778E4C7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4C30975">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85B1C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0C4392F">
            <w:pPr>
              <w:jc w:val="right"/>
            </w:pPr>
          </w:p>
        </w:tc>
      </w:tr>
      <w:tr w14:paraId="4609F59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2443B5FE">
            <w:pPr>
              <w:jc w:val="left"/>
            </w:pPr>
            <w:r>
              <w:rPr>
                <w:rFonts w:ascii="宋体" w:hAnsi="宋体" w:eastAsia="宋体" w:cs="宋体"/>
                <w:sz w:val="20"/>
              </w:rPr>
              <w:t>部门：天津南站地区综合管理办公室</w:t>
            </w:r>
          </w:p>
        </w:tc>
        <w:tc>
          <w:tcPr>
            <w:tcW w:w="2000" w:type="dxa"/>
          </w:tcPr>
          <w:p w14:paraId="3981A4FD">
            <w:pPr>
              <w:jc w:val="center"/>
            </w:pPr>
          </w:p>
        </w:tc>
        <w:tc>
          <w:tcPr>
            <w:tcW w:w="5619" w:type="dxa"/>
          </w:tcPr>
          <w:p w14:paraId="1F2FD735">
            <w:pPr>
              <w:jc w:val="right"/>
            </w:pPr>
            <w:r>
              <w:rPr>
                <w:rFonts w:ascii="宋体" w:hAnsi="宋体" w:eastAsia="宋体" w:cs="宋体"/>
                <w:sz w:val="20"/>
              </w:rPr>
              <w:t>单位：元</w:t>
            </w:r>
          </w:p>
        </w:tc>
      </w:tr>
    </w:tbl>
    <w:p w14:paraId="43B3C370">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246F6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7CAEF042">
            <w:pPr>
              <w:snapToGrid w:val="0"/>
              <w:jc w:val="center"/>
            </w:pPr>
            <w:r>
              <w:rPr>
                <w:rFonts w:ascii="宋体" w:hAnsi="宋体" w:eastAsia="宋体" w:cs="宋体"/>
                <w:b w:val="0"/>
                <w:i w:val="0"/>
                <w:color w:val="000000"/>
                <w:sz w:val="16"/>
              </w:rPr>
              <w:t>收入</w:t>
            </w:r>
          </w:p>
        </w:tc>
        <w:tc>
          <w:tcPr>
            <w:tcW w:w="8398" w:type="dxa"/>
            <w:gridSpan w:val="5"/>
            <w:vAlign w:val="center"/>
          </w:tcPr>
          <w:p w14:paraId="51667FC5">
            <w:pPr>
              <w:snapToGrid w:val="0"/>
              <w:jc w:val="center"/>
            </w:pPr>
            <w:r>
              <w:rPr>
                <w:rFonts w:ascii="宋体" w:hAnsi="宋体" w:eastAsia="宋体" w:cs="宋体"/>
                <w:b w:val="0"/>
                <w:i w:val="0"/>
                <w:color w:val="000000"/>
                <w:sz w:val="16"/>
              </w:rPr>
              <w:t>支出</w:t>
            </w:r>
          </w:p>
        </w:tc>
      </w:tr>
      <w:tr w14:paraId="32EBD0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C996341">
            <w:pPr>
              <w:snapToGrid w:val="0"/>
              <w:jc w:val="center"/>
            </w:pPr>
            <w:r>
              <w:rPr>
                <w:rFonts w:ascii="宋体" w:hAnsi="宋体" w:eastAsia="宋体" w:cs="宋体"/>
                <w:b w:val="0"/>
                <w:i w:val="0"/>
                <w:color w:val="000000"/>
                <w:sz w:val="16"/>
              </w:rPr>
              <w:t>项    目</w:t>
            </w:r>
          </w:p>
        </w:tc>
        <w:tc>
          <w:tcPr>
            <w:tcW w:w="1420" w:type="dxa"/>
            <w:vAlign w:val="center"/>
          </w:tcPr>
          <w:p w14:paraId="602D3952">
            <w:pPr>
              <w:snapToGrid w:val="0"/>
              <w:jc w:val="center"/>
            </w:pPr>
            <w:r>
              <w:rPr>
                <w:rFonts w:ascii="宋体" w:hAnsi="宋体" w:eastAsia="宋体" w:cs="宋体"/>
                <w:b w:val="0"/>
                <w:i w:val="0"/>
                <w:color w:val="000000"/>
                <w:sz w:val="16"/>
              </w:rPr>
              <w:t>金额</w:t>
            </w:r>
          </w:p>
        </w:tc>
        <w:tc>
          <w:tcPr>
            <w:tcW w:w="2760" w:type="dxa"/>
            <w:vAlign w:val="center"/>
          </w:tcPr>
          <w:p w14:paraId="41F66B76">
            <w:pPr>
              <w:snapToGrid w:val="0"/>
              <w:jc w:val="center"/>
            </w:pPr>
            <w:r>
              <w:rPr>
                <w:rFonts w:ascii="宋体" w:hAnsi="宋体" w:eastAsia="宋体" w:cs="宋体"/>
                <w:b w:val="0"/>
                <w:i w:val="0"/>
                <w:color w:val="000000"/>
                <w:sz w:val="16"/>
              </w:rPr>
              <w:t>项    目</w:t>
            </w:r>
          </w:p>
        </w:tc>
        <w:tc>
          <w:tcPr>
            <w:tcW w:w="1420" w:type="dxa"/>
            <w:vAlign w:val="center"/>
          </w:tcPr>
          <w:p w14:paraId="7756034C">
            <w:pPr>
              <w:snapToGrid w:val="0"/>
              <w:jc w:val="center"/>
            </w:pPr>
            <w:r>
              <w:rPr>
                <w:rFonts w:ascii="宋体" w:hAnsi="宋体" w:eastAsia="宋体" w:cs="宋体"/>
                <w:b w:val="0"/>
                <w:i w:val="0"/>
                <w:color w:val="000000"/>
                <w:sz w:val="16"/>
              </w:rPr>
              <w:t>合计</w:t>
            </w:r>
          </w:p>
        </w:tc>
        <w:tc>
          <w:tcPr>
            <w:tcW w:w="1420" w:type="dxa"/>
            <w:vAlign w:val="center"/>
          </w:tcPr>
          <w:p w14:paraId="5755B7EB">
            <w:pPr>
              <w:snapToGrid w:val="0"/>
              <w:jc w:val="center"/>
            </w:pPr>
            <w:r>
              <w:rPr>
                <w:rFonts w:ascii="宋体" w:hAnsi="宋体" w:eastAsia="宋体" w:cs="宋体"/>
                <w:b w:val="0"/>
                <w:i w:val="0"/>
                <w:color w:val="000000"/>
                <w:sz w:val="16"/>
              </w:rPr>
              <w:t>一般公共预算财政拨款</w:t>
            </w:r>
          </w:p>
        </w:tc>
        <w:tc>
          <w:tcPr>
            <w:tcW w:w="1420" w:type="dxa"/>
            <w:vAlign w:val="center"/>
          </w:tcPr>
          <w:p w14:paraId="7BA7871A">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3E92CEA4">
            <w:pPr>
              <w:snapToGrid w:val="0"/>
              <w:jc w:val="center"/>
            </w:pPr>
            <w:r>
              <w:rPr>
                <w:rFonts w:ascii="宋体" w:hAnsi="宋体" w:eastAsia="宋体" w:cs="宋体"/>
                <w:b w:val="0"/>
                <w:i w:val="0"/>
                <w:color w:val="000000"/>
                <w:sz w:val="16"/>
              </w:rPr>
              <w:t>国有资本经营预算财政拨款</w:t>
            </w:r>
          </w:p>
        </w:tc>
      </w:tr>
      <w:tr w14:paraId="1326F4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EE9BC2">
            <w:pPr>
              <w:snapToGrid w:val="0"/>
              <w:jc w:val="left"/>
            </w:pPr>
            <w:r>
              <w:rPr>
                <w:rFonts w:ascii="宋体" w:hAnsi="宋体" w:eastAsia="宋体" w:cs="宋体"/>
                <w:b w:val="0"/>
                <w:i w:val="0"/>
                <w:color w:val="000000"/>
                <w:sz w:val="16"/>
              </w:rPr>
              <w:t>一、一般公共预算财政拨款</w:t>
            </w:r>
          </w:p>
        </w:tc>
        <w:tc>
          <w:tcPr>
            <w:tcW w:w="1420" w:type="dxa"/>
            <w:vAlign w:val="center"/>
          </w:tcPr>
          <w:p w14:paraId="092FC458">
            <w:pPr>
              <w:snapToGrid w:val="0"/>
              <w:jc w:val="right"/>
            </w:pPr>
            <w:r>
              <w:rPr>
                <w:rFonts w:ascii="宋体" w:hAnsi="宋体" w:eastAsia="宋体" w:cs="宋体"/>
                <w:b w:val="0"/>
                <w:i w:val="0"/>
                <w:color w:val="000000"/>
                <w:sz w:val="16"/>
              </w:rPr>
              <w:t>22,630,683.39</w:t>
            </w:r>
          </w:p>
        </w:tc>
        <w:tc>
          <w:tcPr>
            <w:tcW w:w="2760" w:type="dxa"/>
            <w:vAlign w:val="center"/>
          </w:tcPr>
          <w:p w14:paraId="70056FEE">
            <w:pPr>
              <w:snapToGrid w:val="0"/>
              <w:jc w:val="left"/>
            </w:pPr>
            <w:r>
              <w:rPr>
                <w:rFonts w:ascii="宋体" w:hAnsi="宋体" w:eastAsia="宋体" w:cs="宋体"/>
                <w:b w:val="0"/>
                <w:i w:val="0"/>
                <w:color w:val="000000"/>
                <w:sz w:val="16"/>
              </w:rPr>
              <w:t>一、一般公共服务支出</w:t>
            </w:r>
          </w:p>
        </w:tc>
        <w:tc>
          <w:tcPr>
            <w:tcW w:w="1420" w:type="dxa"/>
            <w:vAlign w:val="center"/>
          </w:tcPr>
          <w:p w14:paraId="460BFD86">
            <w:pPr>
              <w:snapToGrid w:val="0"/>
              <w:jc w:val="right"/>
            </w:pPr>
            <w:r>
              <w:rPr>
                <w:rFonts w:ascii="宋体" w:hAnsi="宋体" w:eastAsia="宋体" w:cs="宋体"/>
                <w:b w:val="0"/>
                <w:i w:val="0"/>
                <w:color w:val="000000"/>
                <w:sz w:val="16"/>
              </w:rPr>
              <w:t>20,257,894.04</w:t>
            </w:r>
          </w:p>
        </w:tc>
        <w:tc>
          <w:tcPr>
            <w:tcW w:w="1420" w:type="dxa"/>
            <w:vAlign w:val="center"/>
          </w:tcPr>
          <w:p w14:paraId="3166E08C">
            <w:pPr>
              <w:snapToGrid w:val="0"/>
              <w:jc w:val="right"/>
            </w:pPr>
            <w:r>
              <w:rPr>
                <w:rFonts w:ascii="宋体" w:hAnsi="宋体" w:eastAsia="宋体" w:cs="宋体"/>
                <w:b w:val="0"/>
                <w:i w:val="0"/>
                <w:color w:val="000000"/>
                <w:sz w:val="16"/>
              </w:rPr>
              <w:t>20,257,894.04</w:t>
            </w:r>
          </w:p>
        </w:tc>
        <w:tc>
          <w:tcPr>
            <w:tcW w:w="1420" w:type="dxa"/>
            <w:vAlign w:val="center"/>
          </w:tcPr>
          <w:p w14:paraId="3B8F4F0C"/>
        </w:tc>
        <w:tc>
          <w:tcPr>
            <w:tcW w:w="1378" w:type="dxa"/>
            <w:vAlign w:val="center"/>
          </w:tcPr>
          <w:p w14:paraId="59DFC27C"/>
        </w:tc>
      </w:tr>
      <w:tr w14:paraId="1A9FAB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2C184D">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7326D3F6"/>
        </w:tc>
        <w:tc>
          <w:tcPr>
            <w:tcW w:w="2760" w:type="dxa"/>
            <w:vAlign w:val="center"/>
          </w:tcPr>
          <w:p w14:paraId="67096518">
            <w:pPr>
              <w:snapToGrid w:val="0"/>
              <w:jc w:val="left"/>
            </w:pPr>
            <w:r>
              <w:rPr>
                <w:rFonts w:ascii="宋体" w:hAnsi="宋体" w:eastAsia="宋体" w:cs="宋体"/>
                <w:b w:val="0"/>
                <w:i w:val="0"/>
                <w:color w:val="000000"/>
                <w:sz w:val="16"/>
              </w:rPr>
              <w:t>二、公共安全支出</w:t>
            </w:r>
          </w:p>
        </w:tc>
        <w:tc>
          <w:tcPr>
            <w:tcW w:w="1420" w:type="dxa"/>
            <w:vAlign w:val="center"/>
          </w:tcPr>
          <w:p w14:paraId="771CFA8D"/>
        </w:tc>
        <w:tc>
          <w:tcPr>
            <w:tcW w:w="1420" w:type="dxa"/>
            <w:vAlign w:val="center"/>
          </w:tcPr>
          <w:p w14:paraId="2169E27D"/>
        </w:tc>
        <w:tc>
          <w:tcPr>
            <w:tcW w:w="1420" w:type="dxa"/>
            <w:vAlign w:val="center"/>
          </w:tcPr>
          <w:p w14:paraId="2E98ED32"/>
        </w:tc>
        <w:tc>
          <w:tcPr>
            <w:tcW w:w="1378" w:type="dxa"/>
            <w:vAlign w:val="center"/>
          </w:tcPr>
          <w:p w14:paraId="0135361E"/>
        </w:tc>
      </w:tr>
      <w:tr w14:paraId="35D361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FD7686B">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13763004"/>
        </w:tc>
        <w:tc>
          <w:tcPr>
            <w:tcW w:w="2760" w:type="dxa"/>
            <w:vAlign w:val="center"/>
          </w:tcPr>
          <w:p w14:paraId="1B76B8E2">
            <w:pPr>
              <w:snapToGrid w:val="0"/>
              <w:jc w:val="left"/>
            </w:pPr>
            <w:r>
              <w:rPr>
                <w:rFonts w:ascii="宋体" w:hAnsi="宋体" w:eastAsia="宋体" w:cs="宋体"/>
                <w:b w:val="0"/>
                <w:i w:val="0"/>
                <w:color w:val="000000"/>
                <w:sz w:val="16"/>
              </w:rPr>
              <w:t>三、教育支出</w:t>
            </w:r>
          </w:p>
        </w:tc>
        <w:tc>
          <w:tcPr>
            <w:tcW w:w="1420" w:type="dxa"/>
            <w:vAlign w:val="center"/>
          </w:tcPr>
          <w:p w14:paraId="154A6FE5"/>
        </w:tc>
        <w:tc>
          <w:tcPr>
            <w:tcW w:w="1420" w:type="dxa"/>
            <w:vAlign w:val="center"/>
          </w:tcPr>
          <w:p w14:paraId="55E3F81B"/>
        </w:tc>
        <w:tc>
          <w:tcPr>
            <w:tcW w:w="1420" w:type="dxa"/>
            <w:vAlign w:val="center"/>
          </w:tcPr>
          <w:p w14:paraId="420A0E48"/>
        </w:tc>
        <w:tc>
          <w:tcPr>
            <w:tcW w:w="1378" w:type="dxa"/>
            <w:vAlign w:val="center"/>
          </w:tcPr>
          <w:p w14:paraId="483F39B0"/>
        </w:tc>
      </w:tr>
      <w:tr w14:paraId="25201A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2EB61B7"/>
        </w:tc>
        <w:tc>
          <w:tcPr>
            <w:tcW w:w="1420" w:type="dxa"/>
            <w:vAlign w:val="center"/>
          </w:tcPr>
          <w:p w14:paraId="2EFBB996"/>
        </w:tc>
        <w:tc>
          <w:tcPr>
            <w:tcW w:w="2760" w:type="dxa"/>
            <w:vAlign w:val="center"/>
          </w:tcPr>
          <w:p w14:paraId="6C903DB1">
            <w:pPr>
              <w:snapToGrid w:val="0"/>
              <w:jc w:val="left"/>
            </w:pPr>
            <w:r>
              <w:rPr>
                <w:rFonts w:ascii="宋体" w:hAnsi="宋体" w:eastAsia="宋体" w:cs="宋体"/>
                <w:b w:val="0"/>
                <w:i w:val="0"/>
                <w:color w:val="000000"/>
                <w:sz w:val="16"/>
              </w:rPr>
              <w:t>四、科学技术支出</w:t>
            </w:r>
          </w:p>
        </w:tc>
        <w:tc>
          <w:tcPr>
            <w:tcW w:w="1420" w:type="dxa"/>
            <w:vAlign w:val="center"/>
          </w:tcPr>
          <w:p w14:paraId="191F3EB2"/>
        </w:tc>
        <w:tc>
          <w:tcPr>
            <w:tcW w:w="1420" w:type="dxa"/>
            <w:vAlign w:val="center"/>
          </w:tcPr>
          <w:p w14:paraId="27436C06"/>
        </w:tc>
        <w:tc>
          <w:tcPr>
            <w:tcW w:w="1420" w:type="dxa"/>
            <w:vAlign w:val="center"/>
          </w:tcPr>
          <w:p w14:paraId="32BC0F98"/>
        </w:tc>
        <w:tc>
          <w:tcPr>
            <w:tcW w:w="1378" w:type="dxa"/>
            <w:vAlign w:val="center"/>
          </w:tcPr>
          <w:p w14:paraId="315756F0"/>
        </w:tc>
      </w:tr>
      <w:tr w14:paraId="519DB0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2B3FF0"/>
        </w:tc>
        <w:tc>
          <w:tcPr>
            <w:tcW w:w="1420" w:type="dxa"/>
            <w:vAlign w:val="center"/>
          </w:tcPr>
          <w:p w14:paraId="3FB1A7BB"/>
        </w:tc>
        <w:tc>
          <w:tcPr>
            <w:tcW w:w="2760" w:type="dxa"/>
            <w:vAlign w:val="center"/>
          </w:tcPr>
          <w:p w14:paraId="31AA35EF">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3A35025"/>
        </w:tc>
        <w:tc>
          <w:tcPr>
            <w:tcW w:w="1420" w:type="dxa"/>
            <w:vAlign w:val="center"/>
          </w:tcPr>
          <w:p w14:paraId="75AE1DF0"/>
        </w:tc>
        <w:tc>
          <w:tcPr>
            <w:tcW w:w="1420" w:type="dxa"/>
            <w:vAlign w:val="center"/>
          </w:tcPr>
          <w:p w14:paraId="567F30F4"/>
        </w:tc>
        <w:tc>
          <w:tcPr>
            <w:tcW w:w="1378" w:type="dxa"/>
            <w:vAlign w:val="center"/>
          </w:tcPr>
          <w:p w14:paraId="1F618A57"/>
        </w:tc>
      </w:tr>
      <w:tr w14:paraId="1D137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D7D9AF8"/>
        </w:tc>
        <w:tc>
          <w:tcPr>
            <w:tcW w:w="1420" w:type="dxa"/>
            <w:vAlign w:val="center"/>
          </w:tcPr>
          <w:p w14:paraId="6CF8BE6C"/>
        </w:tc>
        <w:tc>
          <w:tcPr>
            <w:tcW w:w="2760" w:type="dxa"/>
            <w:vAlign w:val="center"/>
          </w:tcPr>
          <w:p w14:paraId="260D4E4E">
            <w:pPr>
              <w:snapToGrid w:val="0"/>
              <w:jc w:val="left"/>
            </w:pPr>
            <w:r>
              <w:rPr>
                <w:rFonts w:ascii="宋体" w:hAnsi="宋体" w:eastAsia="宋体" w:cs="宋体"/>
                <w:b w:val="0"/>
                <w:i w:val="0"/>
                <w:color w:val="000000"/>
                <w:sz w:val="16"/>
              </w:rPr>
              <w:t>六、社会保障和就业支出</w:t>
            </w:r>
          </w:p>
        </w:tc>
        <w:tc>
          <w:tcPr>
            <w:tcW w:w="1420" w:type="dxa"/>
            <w:vAlign w:val="center"/>
          </w:tcPr>
          <w:p w14:paraId="03AA87DC">
            <w:pPr>
              <w:snapToGrid w:val="0"/>
              <w:jc w:val="right"/>
            </w:pPr>
            <w:r>
              <w:rPr>
                <w:rFonts w:ascii="宋体" w:hAnsi="宋体" w:eastAsia="宋体" w:cs="宋体"/>
                <w:b w:val="0"/>
                <w:i w:val="0"/>
                <w:color w:val="000000"/>
                <w:sz w:val="16"/>
              </w:rPr>
              <w:t>1,605,413.19</w:t>
            </w:r>
          </w:p>
        </w:tc>
        <w:tc>
          <w:tcPr>
            <w:tcW w:w="1420" w:type="dxa"/>
            <w:vAlign w:val="center"/>
          </w:tcPr>
          <w:p w14:paraId="1CA626B1">
            <w:pPr>
              <w:snapToGrid w:val="0"/>
              <w:jc w:val="right"/>
            </w:pPr>
            <w:r>
              <w:rPr>
                <w:rFonts w:ascii="宋体" w:hAnsi="宋体" w:eastAsia="宋体" w:cs="宋体"/>
                <w:b w:val="0"/>
                <w:i w:val="0"/>
                <w:color w:val="000000"/>
                <w:sz w:val="16"/>
              </w:rPr>
              <w:t>1,605,413.19</w:t>
            </w:r>
          </w:p>
        </w:tc>
        <w:tc>
          <w:tcPr>
            <w:tcW w:w="1420" w:type="dxa"/>
            <w:vAlign w:val="center"/>
          </w:tcPr>
          <w:p w14:paraId="3347299C"/>
        </w:tc>
        <w:tc>
          <w:tcPr>
            <w:tcW w:w="1378" w:type="dxa"/>
            <w:vAlign w:val="center"/>
          </w:tcPr>
          <w:p w14:paraId="318D4817"/>
        </w:tc>
      </w:tr>
      <w:tr w14:paraId="347D3C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C4E66C1"/>
        </w:tc>
        <w:tc>
          <w:tcPr>
            <w:tcW w:w="1420" w:type="dxa"/>
            <w:vAlign w:val="center"/>
          </w:tcPr>
          <w:p w14:paraId="0ED806D9"/>
        </w:tc>
        <w:tc>
          <w:tcPr>
            <w:tcW w:w="2760" w:type="dxa"/>
            <w:vAlign w:val="center"/>
          </w:tcPr>
          <w:p w14:paraId="3595F346">
            <w:pPr>
              <w:snapToGrid w:val="0"/>
              <w:jc w:val="left"/>
            </w:pPr>
            <w:r>
              <w:rPr>
                <w:rFonts w:ascii="宋体" w:hAnsi="宋体" w:eastAsia="宋体" w:cs="宋体"/>
                <w:b w:val="0"/>
                <w:i w:val="0"/>
                <w:color w:val="000000"/>
                <w:sz w:val="16"/>
              </w:rPr>
              <w:t>七、卫生健康支出</w:t>
            </w:r>
          </w:p>
        </w:tc>
        <w:tc>
          <w:tcPr>
            <w:tcW w:w="1420" w:type="dxa"/>
            <w:vAlign w:val="center"/>
          </w:tcPr>
          <w:p w14:paraId="492A46F4">
            <w:pPr>
              <w:snapToGrid w:val="0"/>
              <w:jc w:val="right"/>
            </w:pPr>
            <w:r>
              <w:rPr>
                <w:rFonts w:ascii="宋体" w:hAnsi="宋体" w:eastAsia="宋体" w:cs="宋体"/>
                <w:b w:val="0"/>
                <w:i w:val="0"/>
                <w:color w:val="000000"/>
                <w:sz w:val="16"/>
              </w:rPr>
              <w:t>767,376.16</w:t>
            </w:r>
          </w:p>
        </w:tc>
        <w:tc>
          <w:tcPr>
            <w:tcW w:w="1420" w:type="dxa"/>
            <w:vAlign w:val="center"/>
          </w:tcPr>
          <w:p w14:paraId="6FC3478B">
            <w:pPr>
              <w:snapToGrid w:val="0"/>
              <w:jc w:val="right"/>
            </w:pPr>
            <w:r>
              <w:rPr>
                <w:rFonts w:ascii="宋体" w:hAnsi="宋体" w:eastAsia="宋体" w:cs="宋体"/>
                <w:b w:val="0"/>
                <w:i w:val="0"/>
                <w:color w:val="000000"/>
                <w:sz w:val="16"/>
              </w:rPr>
              <w:t>767,376.16</w:t>
            </w:r>
          </w:p>
        </w:tc>
        <w:tc>
          <w:tcPr>
            <w:tcW w:w="1420" w:type="dxa"/>
            <w:vAlign w:val="center"/>
          </w:tcPr>
          <w:p w14:paraId="1DF2E4D1"/>
        </w:tc>
        <w:tc>
          <w:tcPr>
            <w:tcW w:w="1378" w:type="dxa"/>
            <w:vAlign w:val="center"/>
          </w:tcPr>
          <w:p w14:paraId="7B9083F5"/>
        </w:tc>
      </w:tr>
      <w:tr w14:paraId="15525D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6D5B63D"/>
        </w:tc>
        <w:tc>
          <w:tcPr>
            <w:tcW w:w="1420" w:type="dxa"/>
            <w:vAlign w:val="center"/>
          </w:tcPr>
          <w:p w14:paraId="37231BC0"/>
        </w:tc>
        <w:tc>
          <w:tcPr>
            <w:tcW w:w="2760" w:type="dxa"/>
            <w:vAlign w:val="center"/>
          </w:tcPr>
          <w:p w14:paraId="730DEC77">
            <w:pPr>
              <w:snapToGrid w:val="0"/>
              <w:jc w:val="left"/>
            </w:pPr>
            <w:r>
              <w:rPr>
                <w:rFonts w:ascii="宋体" w:hAnsi="宋体" w:eastAsia="宋体" w:cs="宋体"/>
                <w:b w:val="0"/>
                <w:i w:val="0"/>
                <w:color w:val="000000"/>
                <w:sz w:val="16"/>
              </w:rPr>
              <w:t>八、节能环保支出</w:t>
            </w:r>
          </w:p>
        </w:tc>
        <w:tc>
          <w:tcPr>
            <w:tcW w:w="1420" w:type="dxa"/>
            <w:vAlign w:val="center"/>
          </w:tcPr>
          <w:p w14:paraId="2895853B"/>
        </w:tc>
        <w:tc>
          <w:tcPr>
            <w:tcW w:w="1420" w:type="dxa"/>
            <w:vAlign w:val="center"/>
          </w:tcPr>
          <w:p w14:paraId="3FFD340E"/>
        </w:tc>
        <w:tc>
          <w:tcPr>
            <w:tcW w:w="1420" w:type="dxa"/>
            <w:vAlign w:val="center"/>
          </w:tcPr>
          <w:p w14:paraId="5041D8A6"/>
        </w:tc>
        <w:tc>
          <w:tcPr>
            <w:tcW w:w="1378" w:type="dxa"/>
            <w:vAlign w:val="center"/>
          </w:tcPr>
          <w:p w14:paraId="47233BD1"/>
        </w:tc>
      </w:tr>
      <w:tr w14:paraId="2BA2B8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5412E91"/>
        </w:tc>
        <w:tc>
          <w:tcPr>
            <w:tcW w:w="1420" w:type="dxa"/>
            <w:vAlign w:val="center"/>
          </w:tcPr>
          <w:p w14:paraId="59E98531"/>
        </w:tc>
        <w:tc>
          <w:tcPr>
            <w:tcW w:w="2760" w:type="dxa"/>
            <w:vAlign w:val="center"/>
          </w:tcPr>
          <w:p w14:paraId="25D8764D">
            <w:pPr>
              <w:snapToGrid w:val="0"/>
              <w:jc w:val="left"/>
            </w:pPr>
            <w:r>
              <w:rPr>
                <w:rFonts w:ascii="宋体" w:hAnsi="宋体" w:eastAsia="宋体" w:cs="宋体"/>
                <w:b w:val="0"/>
                <w:i w:val="0"/>
                <w:color w:val="000000"/>
                <w:sz w:val="16"/>
              </w:rPr>
              <w:t>九、城乡社区支出</w:t>
            </w:r>
          </w:p>
        </w:tc>
        <w:tc>
          <w:tcPr>
            <w:tcW w:w="1420" w:type="dxa"/>
            <w:vAlign w:val="center"/>
          </w:tcPr>
          <w:p w14:paraId="0250B340"/>
        </w:tc>
        <w:tc>
          <w:tcPr>
            <w:tcW w:w="1420" w:type="dxa"/>
            <w:vAlign w:val="center"/>
          </w:tcPr>
          <w:p w14:paraId="358BB6DB"/>
        </w:tc>
        <w:tc>
          <w:tcPr>
            <w:tcW w:w="1420" w:type="dxa"/>
            <w:vAlign w:val="center"/>
          </w:tcPr>
          <w:p w14:paraId="4D9F3FD8"/>
        </w:tc>
        <w:tc>
          <w:tcPr>
            <w:tcW w:w="1378" w:type="dxa"/>
            <w:vAlign w:val="center"/>
          </w:tcPr>
          <w:p w14:paraId="5DD8EC60"/>
        </w:tc>
      </w:tr>
      <w:tr w14:paraId="17978D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B3D9ED"/>
        </w:tc>
        <w:tc>
          <w:tcPr>
            <w:tcW w:w="1420" w:type="dxa"/>
            <w:vAlign w:val="center"/>
          </w:tcPr>
          <w:p w14:paraId="0F3F80C7"/>
        </w:tc>
        <w:tc>
          <w:tcPr>
            <w:tcW w:w="2760" w:type="dxa"/>
            <w:vAlign w:val="center"/>
          </w:tcPr>
          <w:p w14:paraId="7D4E6E5A">
            <w:pPr>
              <w:snapToGrid w:val="0"/>
              <w:jc w:val="left"/>
            </w:pPr>
            <w:r>
              <w:rPr>
                <w:rFonts w:ascii="宋体" w:hAnsi="宋体" w:eastAsia="宋体" w:cs="宋体"/>
                <w:b w:val="0"/>
                <w:i w:val="0"/>
                <w:color w:val="000000"/>
                <w:sz w:val="16"/>
              </w:rPr>
              <w:t>十、农林水支出</w:t>
            </w:r>
          </w:p>
        </w:tc>
        <w:tc>
          <w:tcPr>
            <w:tcW w:w="1420" w:type="dxa"/>
            <w:vAlign w:val="center"/>
          </w:tcPr>
          <w:p w14:paraId="404D03E8"/>
        </w:tc>
        <w:tc>
          <w:tcPr>
            <w:tcW w:w="1420" w:type="dxa"/>
            <w:vAlign w:val="center"/>
          </w:tcPr>
          <w:p w14:paraId="32775231"/>
        </w:tc>
        <w:tc>
          <w:tcPr>
            <w:tcW w:w="1420" w:type="dxa"/>
            <w:vAlign w:val="center"/>
          </w:tcPr>
          <w:p w14:paraId="7029164F"/>
        </w:tc>
        <w:tc>
          <w:tcPr>
            <w:tcW w:w="1378" w:type="dxa"/>
            <w:vAlign w:val="center"/>
          </w:tcPr>
          <w:p w14:paraId="74CF52E3"/>
        </w:tc>
      </w:tr>
      <w:tr w14:paraId="00F9E9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824AAC"/>
        </w:tc>
        <w:tc>
          <w:tcPr>
            <w:tcW w:w="1420" w:type="dxa"/>
            <w:vAlign w:val="center"/>
          </w:tcPr>
          <w:p w14:paraId="68AF70B6"/>
        </w:tc>
        <w:tc>
          <w:tcPr>
            <w:tcW w:w="2760" w:type="dxa"/>
            <w:vAlign w:val="center"/>
          </w:tcPr>
          <w:p w14:paraId="675A2503">
            <w:pPr>
              <w:snapToGrid w:val="0"/>
              <w:jc w:val="left"/>
            </w:pPr>
            <w:r>
              <w:rPr>
                <w:rFonts w:ascii="宋体" w:hAnsi="宋体" w:eastAsia="宋体" w:cs="宋体"/>
                <w:b w:val="0"/>
                <w:i w:val="0"/>
                <w:color w:val="000000"/>
                <w:sz w:val="16"/>
              </w:rPr>
              <w:t>十一、交通运输支出</w:t>
            </w:r>
          </w:p>
        </w:tc>
        <w:tc>
          <w:tcPr>
            <w:tcW w:w="1420" w:type="dxa"/>
            <w:vAlign w:val="center"/>
          </w:tcPr>
          <w:p w14:paraId="127E1333"/>
        </w:tc>
        <w:tc>
          <w:tcPr>
            <w:tcW w:w="1420" w:type="dxa"/>
            <w:vAlign w:val="center"/>
          </w:tcPr>
          <w:p w14:paraId="325D1469"/>
        </w:tc>
        <w:tc>
          <w:tcPr>
            <w:tcW w:w="1420" w:type="dxa"/>
            <w:vAlign w:val="center"/>
          </w:tcPr>
          <w:p w14:paraId="3946A4BE"/>
        </w:tc>
        <w:tc>
          <w:tcPr>
            <w:tcW w:w="1378" w:type="dxa"/>
            <w:vAlign w:val="center"/>
          </w:tcPr>
          <w:p w14:paraId="624C59F9"/>
        </w:tc>
      </w:tr>
      <w:tr w14:paraId="75A4E8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4AC7BF"/>
        </w:tc>
        <w:tc>
          <w:tcPr>
            <w:tcW w:w="1420" w:type="dxa"/>
            <w:vAlign w:val="center"/>
          </w:tcPr>
          <w:p w14:paraId="4210AD70"/>
        </w:tc>
        <w:tc>
          <w:tcPr>
            <w:tcW w:w="2760" w:type="dxa"/>
            <w:vAlign w:val="center"/>
          </w:tcPr>
          <w:p w14:paraId="01A7B6F7">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7E22478A"/>
        </w:tc>
        <w:tc>
          <w:tcPr>
            <w:tcW w:w="1420" w:type="dxa"/>
            <w:vAlign w:val="center"/>
          </w:tcPr>
          <w:p w14:paraId="5EF6401B"/>
        </w:tc>
        <w:tc>
          <w:tcPr>
            <w:tcW w:w="1420" w:type="dxa"/>
            <w:vAlign w:val="center"/>
          </w:tcPr>
          <w:p w14:paraId="2725CADA"/>
        </w:tc>
        <w:tc>
          <w:tcPr>
            <w:tcW w:w="1378" w:type="dxa"/>
            <w:vAlign w:val="center"/>
          </w:tcPr>
          <w:p w14:paraId="1D9EF5CA"/>
        </w:tc>
      </w:tr>
      <w:tr w14:paraId="1472BE6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337D2F"/>
        </w:tc>
        <w:tc>
          <w:tcPr>
            <w:tcW w:w="1420" w:type="dxa"/>
            <w:vAlign w:val="center"/>
          </w:tcPr>
          <w:p w14:paraId="1EE5B910"/>
        </w:tc>
        <w:tc>
          <w:tcPr>
            <w:tcW w:w="2760" w:type="dxa"/>
            <w:vAlign w:val="center"/>
          </w:tcPr>
          <w:p w14:paraId="1057E43B">
            <w:pPr>
              <w:snapToGrid w:val="0"/>
              <w:jc w:val="left"/>
            </w:pPr>
            <w:r>
              <w:rPr>
                <w:rFonts w:ascii="宋体" w:hAnsi="宋体" w:eastAsia="宋体" w:cs="宋体"/>
                <w:b w:val="0"/>
                <w:i w:val="0"/>
                <w:color w:val="000000"/>
                <w:sz w:val="16"/>
              </w:rPr>
              <w:t>十三、商业服务业等支出</w:t>
            </w:r>
          </w:p>
        </w:tc>
        <w:tc>
          <w:tcPr>
            <w:tcW w:w="1420" w:type="dxa"/>
            <w:vAlign w:val="center"/>
          </w:tcPr>
          <w:p w14:paraId="5D89DCF1"/>
        </w:tc>
        <w:tc>
          <w:tcPr>
            <w:tcW w:w="1420" w:type="dxa"/>
            <w:vAlign w:val="center"/>
          </w:tcPr>
          <w:p w14:paraId="60B26F20"/>
        </w:tc>
        <w:tc>
          <w:tcPr>
            <w:tcW w:w="1420" w:type="dxa"/>
            <w:vAlign w:val="center"/>
          </w:tcPr>
          <w:p w14:paraId="105A22E4"/>
        </w:tc>
        <w:tc>
          <w:tcPr>
            <w:tcW w:w="1378" w:type="dxa"/>
            <w:vAlign w:val="center"/>
          </w:tcPr>
          <w:p w14:paraId="0C89BE4A"/>
        </w:tc>
      </w:tr>
      <w:tr w14:paraId="3829AC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BD98C2"/>
        </w:tc>
        <w:tc>
          <w:tcPr>
            <w:tcW w:w="1420" w:type="dxa"/>
            <w:vAlign w:val="center"/>
          </w:tcPr>
          <w:p w14:paraId="0F229A4C"/>
        </w:tc>
        <w:tc>
          <w:tcPr>
            <w:tcW w:w="2760" w:type="dxa"/>
            <w:vAlign w:val="center"/>
          </w:tcPr>
          <w:p w14:paraId="204F13EB">
            <w:pPr>
              <w:snapToGrid w:val="0"/>
              <w:jc w:val="left"/>
            </w:pPr>
            <w:r>
              <w:rPr>
                <w:rFonts w:ascii="宋体" w:hAnsi="宋体" w:eastAsia="宋体" w:cs="宋体"/>
                <w:b w:val="0"/>
                <w:i w:val="0"/>
                <w:color w:val="000000"/>
                <w:sz w:val="16"/>
              </w:rPr>
              <w:t>十四、金融支出</w:t>
            </w:r>
          </w:p>
        </w:tc>
        <w:tc>
          <w:tcPr>
            <w:tcW w:w="1420" w:type="dxa"/>
            <w:vAlign w:val="center"/>
          </w:tcPr>
          <w:p w14:paraId="04DA1357"/>
        </w:tc>
        <w:tc>
          <w:tcPr>
            <w:tcW w:w="1420" w:type="dxa"/>
            <w:vAlign w:val="center"/>
          </w:tcPr>
          <w:p w14:paraId="0FB39778"/>
        </w:tc>
        <w:tc>
          <w:tcPr>
            <w:tcW w:w="1420" w:type="dxa"/>
            <w:vAlign w:val="center"/>
          </w:tcPr>
          <w:p w14:paraId="64D4BF73"/>
        </w:tc>
        <w:tc>
          <w:tcPr>
            <w:tcW w:w="1378" w:type="dxa"/>
            <w:vAlign w:val="center"/>
          </w:tcPr>
          <w:p w14:paraId="7B280414"/>
        </w:tc>
      </w:tr>
      <w:tr w14:paraId="6B798B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799CB4"/>
        </w:tc>
        <w:tc>
          <w:tcPr>
            <w:tcW w:w="1420" w:type="dxa"/>
            <w:vAlign w:val="center"/>
          </w:tcPr>
          <w:p w14:paraId="32859B3F"/>
        </w:tc>
        <w:tc>
          <w:tcPr>
            <w:tcW w:w="2760" w:type="dxa"/>
            <w:vAlign w:val="center"/>
          </w:tcPr>
          <w:p w14:paraId="4FAC6390">
            <w:pPr>
              <w:snapToGrid w:val="0"/>
              <w:jc w:val="left"/>
            </w:pPr>
            <w:r>
              <w:rPr>
                <w:rFonts w:ascii="宋体" w:hAnsi="宋体" w:eastAsia="宋体" w:cs="宋体"/>
                <w:b w:val="0"/>
                <w:i w:val="0"/>
                <w:color w:val="000000"/>
                <w:sz w:val="16"/>
              </w:rPr>
              <w:t>十五、援助其他地区支出</w:t>
            </w:r>
          </w:p>
        </w:tc>
        <w:tc>
          <w:tcPr>
            <w:tcW w:w="1420" w:type="dxa"/>
            <w:vAlign w:val="center"/>
          </w:tcPr>
          <w:p w14:paraId="7E20A39D"/>
        </w:tc>
        <w:tc>
          <w:tcPr>
            <w:tcW w:w="1420" w:type="dxa"/>
            <w:vAlign w:val="center"/>
          </w:tcPr>
          <w:p w14:paraId="25DBECDA"/>
        </w:tc>
        <w:tc>
          <w:tcPr>
            <w:tcW w:w="1420" w:type="dxa"/>
            <w:vAlign w:val="center"/>
          </w:tcPr>
          <w:p w14:paraId="716F706A"/>
        </w:tc>
        <w:tc>
          <w:tcPr>
            <w:tcW w:w="1378" w:type="dxa"/>
            <w:vAlign w:val="center"/>
          </w:tcPr>
          <w:p w14:paraId="11A67D0F"/>
        </w:tc>
      </w:tr>
      <w:tr w14:paraId="60611D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F62C0F"/>
        </w:tc>
        <w:tc>
          <w:tcPr>
            <w:tcW w:w="1420" w:type="dxa"/>
            <w:vAlign w:val="center"/>
          </w:tcPr>
          <w:p w14:paraId="069F8370"/>
        </w:tc>
        <w:tc>
          <w:tcPr>
            <w:tcW w:w="2760" w:type="dxa"/>
            <w:vAlign w:val="center"/>
          </w:tcPr>
          <w:p w14:paraId="2555785A">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543978C7"/>
        </w:tc>
        <w:tc>
          <w:tcPr>
            <w:tcW w:w="1420" w:type="dxa"/>
            <w:vAlign w:val="center"/>
          </w:tcPr>
          <w:p w14:paraId="02993A8C"/>
        </w:tc>
        <w:tc>
          <w:tcPr>
            <w:tcW w:w="1420" w:type="dxa"/>
            <w:vAlign w:val="center"/>
          </w:tcPr>
          <w:p w14:paraId="7853D1EF"/>
        </w:tc>
        <w:tc>
          <w:tcPr>
            <w:tcW w:w="1378" w:type="dxa"/>
            <w:vAlign w:val="center"/>
          </w:tcPr>
          <w:p w14:paraId="279A3423"/>
        </w:tc>
      </w:tr>
      <w:tr w14:paraId="03ECB8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1159F7B"/>
        </w:tc>
        <w:tc>
          <w:tcPr>
            <w:tcW w:w="1420" w:type="dxa"/>
            <w:vAlign w:val="center"/>
          </w:tcPr>
          <w:p w14:paraId="5C4F5075"/>
        </w:tc>
        <w:tc>
          <w:tcPr>
            <w:tcW w:w="2760" w:type="dxa"/>
            <w:vAlign w:val="center"/>
          </w:tcPr>
          <w:p w14:paraId="39A3AE35">
            <w:pPr>
              <w:snapToGrid w:val="0"/>
              <w:jc w:val="left"/>
            </w:pPr>
            <w:r>
              <w:rPr>
                <w:rFonts w:ascii="宋体" w:hAnsi="宋体" w:eastAsia="宋体" w:cs="宋体"/>
                <w:b w:val="0"/>
                <w:i w:val="0"/>
                <w:color w:val="000000"/>
                <w:sz w:val="16"/>
              </w:rPr>
              <w:t>十七、住房保障支出</w:t>
            </w:r>
          </w:p>
        </w:tc>
        <w:tc>
          <w:tcPr>
            <w:tcW w:w="1420" w:type="dxa"/>
            <w:vAlign w:val="center"/>
          </w:tcPr>
          <w:p w14:paraId="3692B80B"/>
        </w:tc>
        <w:tc>
          <w:tcPr>
            <w:tcW w:w="1420" w:type="dxa"/>
            <w:vAlign w:val="center"/>
          </w:tcPr>
          <w:p w14:paraId="2213F3D6"/>
        </w:tc>
        <w:tc>
          <w:tcPr>
            <w:tcW w:w="1420" w:type="dxa"/>
            <w:vAlign w:val="center"/>
          </w:tcPr>
          <w:p w14:paraId="2324F131"/>
        </w:tc>
        <w:tc>
          <w:tcPr>
            <w:tcW w:w="1378" w:type="dxa"/>
            <w:vAlign w:val="center"/>
          </w:tcPr>
          <w:p w14:paraId="75545EAA"/>
        </w:tc>
      </w:tr>
      <w:tr w14:paraId="76A813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4AE5029"/>
        </w:tc>
        <w:tc>
          <w:tcPr>
            <w:tcW w:w="1420" w:type="dxa"/>
            <w:vAlign w:val="center"/>
          </w:tcPr>
          <w:p w14:paraId="7D476464"/>
        </w:tc>
        <w:tc>
          <w:tcPr>
            <w:tcW w:w="2760" w:type="dxa"/>
            <w:vAlign w:val="center"/>
          </w:tcPr>
          <w:p w14:paraId="78E7B92C">
            <w:pPr>
              <w:snapToGrid w:val="0"/>
              <w:jc w:val="left"/>
            </w:pPr>
            <w:r>
              <w:rPr>
                <w:rFonts w:ascii="宋体" w:hAnsi="宋体" w:eastAsia="宋体" w:cs="宋体"/>
                <w:b w:val="0"/>
                <w:i w:val="0"/>
                <w:color w:val="000000"/>
                <w:sz w:val="16"/>
              </w:rPr>
              <w:t>十八、粮油物资储备支出</w:t>
            </w:r>
          </w:p>
        </w:tc>
        <w:tc>
          <w:tcPr>
            <w:tcW w:w="1420" w:type="dxa"/>
            <w:vAlign w:val="center"/>
          </w:tcPr>
          <w:p w14:paraId="4047D622"/>
        </w:tc>
        <w:tc>
          <w:tcPr>
            <w:tcW w:w="1420" w:type="dxa"/>
            <w:vAlign w:val="center"/>
          </w:tcPr>
          <w:p w14:paraId="2588733C"/>
        </w:tc>
        <w:tc>
          <w:tcPr>
            <w:tcW w:w="1420" w:type="dxa"/>
            <w:vAlign w:val="center"/>
          </w:tcPr>
          <w:p w14:paraId="0502DBFF"/>
        </w:tc>
        <w:tc>
          <w:tcPr>
            <w:tcW w:w="1378" w:type="dxa"/>
            <w:vAlign w:val="center"/>
          </w:tcPr>
          <w:p w14:paraId="24593209"/>
        </w:tc>
      </w:tr>
      <w:tr w14:paraId="77264D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BCB77B"/>
        </w:tc>
        <w:tc>
          <w:tcPr>
            <w:tcW w:w="1420" w:type="dxa"/>
            <w:vAlign w:val="center"/>
          </w:tcPr>
          <w:p w14:paraId="47996F5E"/>
        </w:tc>
        <w:tc>
          <w:tcPr>
            <w:tcW w:w="2760" w:type="dxa"/>
            <w:vAlign w:val="center"/>
          </w:tcPr>
          <w:p w14:paraId="005233FE">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7FF1318F"/>
        </w:tc>
        <w:tc>
          <w:tcPr>
            <w:tcW w:w="1420" w:type="dxa"/>
            <w:vAlign w:val="center"/>
          </w:tcPr>
          <w:p w14:paraId="65FBDE2B"/>
        </w:tc>
        <w:tc>
          <w:tcPr>
            <w:tcW w:w="1420" w:type="dxa"/>
            <w:vAlign w:val="center"/>
          </w:tcPr>
          <w:p w14:paraId="777B0F0E"/>
        </w:tc>
        <w:tc>
          <w:tcPr>
            <w:tcW w:w="1378" w:type="dxa"/>
            <w:vAlign w:val="center"/>
          </w:tcPr>
          <w:p w14:paraId="1D4FD1F4"/>
        </w:tc>
      </w:tr>
      <w:tr w14:paraId="002D96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DB1BE84"/>
        </w:tc>
        <w:tc>
          <w:tcPr>
            <w:tcW w:w="1420" w:type="dxa"/>
            <w:vAlign w:val="center"/>
          </w:tcPr>
          <w:p w14:paraId="59F6B850"/>
        </w:tc>
        <w:tc>
          <w:tcPr>
            <w:tcW w:w="2760" w:type="dxa"/>
            <w:vAlign w:val="center"/>
          </w:tcPr>
          <w:p w14:paraId="70CC5386">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5BD1EB5"/>
        </w:tc>
        <w:tc>
          <w:tcPr>
            <w:tcW w:w="1420" w:type="dxa"/>
            <w:vAlign w:val="center"/>
          </w:tcPr>
          <w:p w14:paraId="6E558F1D"/>
        </w:tc>
        <w:tc>
          <w:tcPr>
            <w:tcW w:w="1420" w:type="dxa"/>
            <w:vAlign w:val="center"/>
          </w:tcPr>
          <w:p w14:paraId="586BC4B5"/>
        </w:tc>
        <w:tc>
          <w:tcPr>
            <w:tcW w:w="1378" w:type="dxa"/>
            <w:vAlign w:val="center"/>
          </w:tcPr>
          <w:p w14:paraId="0478CC4F"/>
        </w:tc>
      </w:tr>
      <w:tr w14:paraId="76D67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40FB3C8"/>
        </w:tc>
        <w:tc>
          <w:tcPr>
            <w:tcW w:w="1420" w:type="dxa"/>
            <w:vAlign w:val="center"/>
          </w:tcPr>
          <w:p w14:paraId="7CB427A8"/>
        </w:tc>
        <w:tc>
          <w:tcPr>
            <w:tcW w:w="2760" w:type="dxa"/>
            <w:vAlign w:val="center"/>
          </w:tcPr>
          <w:p w14:paraId="180E43A2">
            <w:pPr>
              <w:snapToGrid w:val="0"/>
              <w:jc w:val="left"/>
            </w:pPr>
            <w:r>
              <w:rPr>
                <w:rFonts w:ascii="宋体" w:hAnsi="宋体" w:eastAsia="宋体" w:cs="宋体"/>
                <w:b w:val="0"/>
                <w:i w:val="0"/>
                <w:color w:val="000000"/>
                <w:sz w:val="16"/>
              </w:rPr>
              <w:t>二十一、其他支出</w:t>
            </w:r>
          </w:p>
        </w:tc>
        <w:tc>
          <w:tcPr>
            <w:tcW w:w="1420" w:type="dxa"/>
            <w:vAlign w:val="center"/>
          </w:tcPr>
          <w:p w14:paraId="55726DC4"/>
        </w:tc>
        <w:tc>
          <w:tcPr>
            <w:tcW w:w="1420" w:type="dxa"/>
            <w:vAlign w:val="center"/>
          </w:tcPr>
          <w:p w14:paraId="5128932A"/>
        </w:tc>
        <w:tc>
          <w:tcPr>
            <w:tcW w:w="1420" w:type="dxa"/>
            <w:vAlign w:val="center"/>
          </w:tcPr>
          <w:p w14:paraId="7304FEC2"/>
        </w:tc>
        <w:tc>
          <w:tcPr>
            <w:tcW w:w="1378" w:type="dxa"/>
            <w:vAlign w:val="center"/>
          </w:tcPr>
          <w:p w14:paraId="46F2DEE9"/>
        </w:tc>
      </w:tr>
      <w:tr w14:paraId="395115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873FB12"/>
        </w:tc>
        <w:tc>
          <w:tcPr>
            <w:tcW w:w="1420" w:type="dxa"/>
            <w:vAlign w:val="center"/>
          </w:tcPr>
          <w:p w14:paraId="5E2941D1"/>
        </w:tc>
        <w:tc>
          <w:tcPr>
            <w:tcW w:w="2760" w:type="dxa"/>
            <w:vAlign w:val="center"/>
          </w:tcPr>
          <w:p w14:paraId="00AA742C">
            <w:pPr>
              <w:snapToGrid w:val="0"/>
              <w:jc w:val="left"/>
            </w:pPr>
            <w:r>
              <w:rPr>
                <w:rFonts w:ascii="宋体" w:hAnsi="宋体" w:eastAsia="宋体" w:cs="宋体"/>
                <w:b w:val="0"/>
                <w:i w:val="0"/>
                <w:color w:val="000000"/>
                <w:sz w:val="16"/>
              </w:rPr>
              <w:t>二十二、债务付息支出</w:t>
            </w:r>
          </w:p>
        </w:tc>
        <w:tc>
          <w:tcPr>
            <w:tcW w:w="1420" w:type="dxa"/>
            <w:vAlign w:val="center"/>
          </w:tcPr>
          <w:p w14:paraId="64BDA5B1"/>
        </w:tc>
        <w:tc>
          <w:tcPr>
            <w:tcW w:w="1420" w:type="dxa"/>
            <w:vAlign w:val="center"/>
          </w:tcPr>
          <w:p w14:paraId="52E73FE7"/>
        </w:tc>
        <w:tc>
          <w:tcPr>
            <w:tcW w:w="1420" w:type="dxa"/>
            <w:vAlign w:val="center"/>
          </w:tcPr>
          <w:p w14:paraId="392A1738"/>
        </w:tc>
        <w:tc>
          <w:tcPr>
            <w:tcW w:w="1378" w:type="dxa"/>
            <w:vAlign w:val="center"/>
          </w:tcPr>
          <w:p w14:paraId="4571D42F"/>
        </w:tc>
      </w:tr>
      <w:tr w14:paraId="4CB7A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4EDBEEF"/>
        </w:tc>
        <w:tc>
          <w:tcPr>
            <w:tcW w:w="1420" w:type="dxa"/>
            <w:vAlign w:val="center"/>
          </w:tcPr>
          <w:p w14:paraId="6CBD9112"/>
        </w:tc>
        <w:tc>
          <w:tcPr>
            <w:tcW w:w="2760" w:type="dxa"/>
            <w:vAlign w:val="center"/>
          </w:tcPr>
          <w:p w14:paraId="219AA8DE">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004635B1"/>
        </w:tc>
        <w:tc>
          <w:tcPr>
            <w:tcW w:w="1420" w:type="dxa"/>
            <w:vAlign w:val="center"/>
          </w:tcPr>
          <w:p w14:paraId="025BDDB5"/>
        </w:tc>
        <w:tc>
          <w:tcPr>
            <w:tcW w:w="1420" w:type="dxa"/>
            <w:vAlign w:val="center"/>
          </w:tcPr>
          <w:p w14:paraId="443BC2B3"/>
        </w:tc>
        <w:tc>
          <w:tcPr>
            <w:tcW w:w="1378" w:type="dxa"/>
            <w:vAlign w:val="center"/>
          </w:tcPr>
          <w:p w14:paraId="0E8EE868"/>
        </w:tc>
      </w:tr>
      <w:tr w14:paraId="1E2E6C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4C56731">
            <w:pPr>
              <w:snapToGrid w:val="0"/>
              <w:jc w:val="center"/>
            </w:pPr>
            <w:r>
              <w:rPr>
                <w:rFonts w:ascii="宋体" w:hAnsi="宋体" w:eastAsia="宋体" w:cs="宋体"/>
                <w:b/>
                <w:i w:val="0"/>
                <w:color w:val="000000"/>
                <w:sz w:val="16"/>
              </w:rPr>
              <w:t>本年收入合计</w:t>
            </w:r>
          </w:p>
        </w:tc>
        <w:tc>
          <w:tcPr>
            <w:tcW w:w="1420" w:type="dxa"/>
            <w:vAlign w:val="center"/>
          </w:tcPr>
          <w:p w14:paraId="5840E0BD">
            <w:pPr>
              <w:snapToGrid w:val="0"/>
              <w:jc w:val="right"/>
            </w:pPr>
            <w:r>
              <w:rPr>
                <w:rFonts w:ascii="宋体" w:hAnsi="宋体" w:eastAsia="宋体" w:cs="宋体"/>
                <w:b w:val="0"/>
                <w:i w:val="0"/>
                <w:color w:val="000000"/>
                <w:sz w:val="16"/>
              </w:rPr>
              <w:t>22,630,683.39</w:t>
            </w:r>
          </w:p>
        </w:tc>
        <w:tc>
          <w:tcPr>
            <w:tcW w:w="2760" w:type="dxa"/>
            <w:vAlign w:val="center"/>
          </w:tcPr>
          <w:p w14:paraId="730A386C">
            <w:pPr>
              <w:snapToGrid w:val="0"/>
              <w:jc w:val="center"/>
            </w:pPr>
            <w:r>
              <w:rPr>
                <w:rFonts w:ascii="宋体" w:hAnsi="宋体" w:eastAsia="宋体" w:cs="宋体"/>
                <w:b/>
                <w:i w:val="0"/>
                <w:color w:val="000000"/>
                <w:sz w:val="16"/>
              </w:rPr>
              <w:t>本年支出合计</w:t>
            </w:r>
          </w:p>
        </w:tc>
        <w:tc>
          <w:tcPr>
            <w:tcW w:w="1420" w:type="dxa"/>
            <w:vAlign w:val="center"/>
          </w:tcPr>
          <w:p w14:paraId="2C3B1BCD">
            <w:pPr>
              <w:snapToGrid w:val="0"/>
              <w:jc w:val="right"/>
            </w:pPr>
            <w:r>
              <w:rPr>
                <w:rFonts w:ascii="宋体" w:hAnsi="宋体" w:eastAsia="宋体" w:cs="宋体"/>
                <w:b w:val="0"/>
                <w:i w:val="0"/>
                <w:color w:val="000000"/>
                <w:sz w:val="16"/>
              </w:rPr>
              <w:t>22,630,683.39</w:t>
            </w:r>
          </w:p>
        </w:tc>
        <w:tc>
          <w:tcPr>
            <w:tcW w:w="1420" w:type="dxa"/>
            <w:vAlign w:val="center"/>
          </w:tcPr>
          <w:p w14:paraId="12493AC5">
            <w:pPr>
              <w:snapToGrid w:val="0"/>
              <w:jc w:val="right"/>
            </w:pPr>
            <w:r>
              <w:rPr>
                <w:rFonts w:ascii="宋体" w:hAnsi="宋体" w:eastAsia="宋体" w:cs="宋体"/>
                <w:b w:val="0"/>
                <w:i w:val="0"/>
                <w:color w:val="000000"/>
                <w:sz w:val="16"/>
              </w:rPr>
              <w:t>22,630,683.39</w:t>
            </w:r>
          </w:p>
        </w:tc>
        <w:tc>
          <w:tcPr>
            <w:tcW w:w="1420" w:type="dxa"/>
            <w:vAlign w:val="center"/>
          </w:tcPr>
          <w:p w14:paraId="2EF01CAC"/>
        </w:tc>
        <w:tc>
          <w:tcPr>
            <w:tcW w:w="1378" w:type="dxa"/>
            <w:vAlign w:val="center"/>
          </w:tcPr>
          <w:p w14:paraId="064751F2"/>
        </w:tc>
      </w:tr>
      <w:tr w14:paraId="20A1F7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C6477D3">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7B93A4E6"/>
        </w:tc>
        <w:tc>
          <w:tcPr>
            <w:tcW w:w="2760" w:type="dxa"/>
            <w:vAlign w:val="center"/>
          </w:tcPr>
          <w:p w14:paraId="73504505">
            <w:pPr>
              <w:snapToGrid w:val="0"/>
              <w:jc w:val="left"/>
            </w:pPr>
            <w:r>
              <w:rPr>
                <w:rFonts w:ascii="宋体" w:hAnsi="宋体" w:eastAsia="宋体" w:cs="宋体"/>
                <w:b w:val="0"/>
                <w:i w:val="0"/>
                <w:color w:val="000000"/>
                <w:sz w:val="16"/>
              </w:rPr>
              <w:t>年末财政拨款结转和结余</w:t>
            </w:r>
          </w:p>
        </w:tc>
        <w:tc>
          <w:tcPr>
            <w:tcW w:w="1420" w:type="dxa"/>
            <w:vAlign w:val="center"/>
          </w:tcPr>
          <w:p w14:paraId="4A486928"/>
        </w:tc>
        <w:tc>
          <w:tcPr>
            <w:tcW w:w="1420" w:type="dxa"/>
            <w:vAlign w:val="center"/>
          </w:tcPr>
          <w:p w14:paraId="5ED3F5C5"/>
        </w:tc>
        <w:tc>
          <w:tcPr>
            <w:tcW w:w="1420" w:type="dxa"/>
            <w:vAlign w:val="center"/>
          </w:tcPr>
          <w:p w14:paraId="48ED43FE"/>
        </w:tc>
        <w:tc>
          <w:tcPr>
            <w:tcW w:w="1378" w:type="dxa"/>
            <w:vAlign w:val="center"/>
          </w:tcPr>
          <w:p w14:paraId="66151B4D"/>
        </w:tc>
      </w:tr>
      <w:tr w14:paraId="4037FC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85F8F13">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0DDB6F5A"/>
        </w:tc>
        <w:tc>
          <w:tcPr>
            <w:tcW w:w="2760" w:type="dxa"/>
            <w:vAlign w:val="center"/>
          </w:tcPr>
          <w:p w14:paraId="10423BAC"/>
        </w:tc>
        <w:tc>
          <w:tcPr>
            <w:tcW w:w="1420" w:type="dxa"/>
            <w:vAlign w:val="center"/>
          </w:tcPr>
          <w:p w14:paraId="4CC1A861"/>
        </w:tc>
        <w:tc>
          <w:tcPr>
            <w:tcW w:w="1420" w:type="dxa"/>
            <w:vAlign w:val="center"/>
          </w:tcPr>
          <w:p w14:paraId="4DBF55B3"/>
        </w:tc>
        <w:tc>
          <w:tcPr>
            <w:tcW w:w="1420" w:type="dxa"/>
            <w:vAlign w:val="center"/>
          </w:tcPr>
          <w:p w14:paraId="17BD7E48"/>
        </w:tc>
        <w:tc>
          <w:tcPr>
            <w:tcW w:w="1378" w:type="dxa"/>
            <w:vAlign w:val="center"/>
          </w:tcPr>
          <w:p w14:paraId="30D44D91"/>
        </w:tc>
      </w:tr>
      <w:tr w14:paraId="1C0529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BFEB865">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13C74CA1"/>
        </w:tc>
        <w:tc>
          <w:tcPr>
            <w:tcW w:w="2760" w:type="dxa"/>
            <w:vAlign w:val="center"/>
          </w:tcPr>
          <w:p w14:paraId="2F1F2F48"/>
        </w:tc>
        <w:tc>
          <w:tcPr>
            <w:tcW w:w="1420" w:type="dxa"/>
            <w:vAlign w:val="center"/>
          </w:tcPr>
          <w:p w14:paraId="632DE3A8"/>
        </w:tc>
        <w:tc>
          <w:tcPr>
            <w:tcW w:w="1420" w:type="dxa"/>
            <w:vAlign w:val="center"/>
          </w:tcPr>
          <w:p w14:paraId="79E45A0D"/>
        </w:tc>
        <w:tc>
          <w:tcPr>
            <w:tcW w:w="1420" w:type="dxa"/>
            <w:vAlign w:val="center"/>
          </w:tcPr>
          <w:p w14:paraId="7BDFCFE6"/>
        </w:tc>
        <w:tc>
          <w:tcPr>
            <w:tcW w:w="1378" w:type="dxa"/>
            <w:vAlign w:val="center"/>
          </w:tcPr>
          <w:p w14:paraId="5BEF57A8"/>
        </w:tc>
      </w:tr>
      <w:tr w14:paraId="41C5F9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647025E">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66FC46E9"/>
        </w:tc>
        <w:tc>
          <w:tcPr>
            <w:tcW w:w="2760" w:type="dxa"/>
            <w:vAlign w:val="center"/>
          </w:tcPr>
          <w:p w14:paraId="6373F7B4"/>
        </w:tc>
        <w:tc>
          <w:tcPr>
            <w:tcW w:w="1420" w:type="dxa"/>
            <w:vAlign w:val="center"/>
          </w:tcPr>
          <w:p w14:paraId="1CB08298"/>
        </w:tc>
        <w:tc>
          <w:tcPr>
            <w:tcW w:w="1420" w:type="dxa"/>
            <w:vAlign w:val="center"/>
          </w:tcPr>
          <w:p w14:paraId="5EE82489"/>
        </w:tc>
        <w:tc>
          <w:tcPr>
            <w:tcW w:w="1420" w:type="dxa"/>
            <w:vAlign w:val="center"/>
          </w:tcPr>
          <w:p w14:paraId="64DC60D9"/>
        </w:tc>
        <w:tc>
          <w:tcPr>
            <w:tcW w:w="1378" w:type="dxa"/>
            <w:vAlign w:val="center"/>
          </w:tcPr>
          <w:p w14:paraId="3883160E"/>
        </w:tc>
      </w:tr>
      <w:tr w14:paraId="31359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AF96780">
            <w:pPr>
              <w:snapToGrid w:val="0"/>
              <w:jc w:val="center"/>
            </w:pPr>
            <w:r>
              <w:rPr>
                <w:rFonts w:ascii="宋体" w:hAnsi="宋体" w:eastAsia="宋体" w:cs="宋体"/>
                <w:b/>
                <w:i w:val="0"/>
                <w:color w:val="000000"/>
                <w:sz w:val="16"/>
              </w:rPr>
              <w:t>合计</w:t>
            </w:r>
          </w:p>
        </w:tc>
        <w:tc>
          <w:tcPr>
            <w:tcW w:w="1420" w:type="dxa"/>
            <w:vAlign w:val="center"/>
          </w:tcPr>
          <w:p w14:paraId="65C3EFE7">
            <w:pPr>
              <w:snapToGrid w:val="0"/>
              <w:jc w:val="right"/>
            </w:pPr>
            <w:r>
              <w:rPr>
                <w:rFonts w:ascii="宋体" w:hAnsi="宋体" w:eastAsia="宋体" w:cs="宋体"/>
                <w:b w:val="0"/>
                <w:i w:val="0"/>
                <w:color w:val="000000"/>
                <w:sz w:val="16"/>
              </w:rPr>
              <w:t>22,630,683.39</w:t>
            </w:r>
          </w:p>
        </w:tc>
        <w:tc>
          <w:tcPr>
            <w:tcW w:w="2760" w:type="dxa"/>
            <w:vAlign w:val="center"/>
          </w:tcPr>
          <w:p w14:paraId="50FAC4C5">
            <w:pPr>
              <w:snapToGrid w:val="0"/>
              <w:jc w:val="center"/>
            </w:pPr>
            <w:r>
              <w:rPr>
                <w:rFonts w:ascii="宋体" w:hAnsi="宋体" w:eastAsia="宋体" w:cs="宋体"/>
                <w:b/>
                <w:i w:val="0"/>
                <w:color w:val="000000"/>
                <w:sz w:val="16"/>
              </w:rPr>
              <w:t>合计</w:t>
            </w:r>
          </w:p>
        </w:tc>
        <w:tc>
          <w:tcPr>
            <w:tcW w:w="1420" w:type="dxa"/>
            <w:vAlign w:val="center"/>
          </w:tcPr>
          <w:p w14:paraId="1257B873">
            <w:pPr>
              <w:snapToGrid w:val="0"/>
              <w:jc w:val="right"/>
            </w:pPr>
            <w:r>
              <w:rPr>
                <w:rFonts w:ascii="宋体" w:hAnsi="宋体" w:eastAsia="宋体" w:cs="宋体"/>
                <w:b w:val="0"/>
                <w:i w:val="0"/>
                <w:color w:val="000000"/>
                <w:sz w:val="16"/>
              </w:rPr>
              <w:t>22,630,683.39</w:t>
            </w:r>
          </w:p>
        </w:tc>
        <w:tc>
          <w:tcPr>
            <w:tcW w:w="1420" w:type="dxa"/>
            <w:vAlign w:val="center"/>
          </w:tcPr>
          <w:p w14:paraId="10E44C1E">
            <w:pPr>
              <w:snapToGrid w:val="0"/>
              <w:jc w:val="right"/>
            </w:pPr>
            <w:r>
              <w:rPr>
                <w:rFonts w:ascii="宋体" w:hAnsi="宋体" w:eastAsia="宋体" w:cs="宋体"/>
                <w:b w:val="0"/>
                <w:i w:val="0"/>
                <w:color w:val="000000"/>
                <w:sz w:val="16"/>
              </w:rPr>
              <w:t>22,630,683.39</w:t>
            </w:r>
          </w:p>
        </w:tc>
        <w:tc>
          <w:tcPr>
            <w:tcW w:w="1420" w:type="dxa"/>
            <w:vAlign w:val="center"/>
          </w:tcPr>
          <w:p w14:paraId="00C60D44"/>
        </w:tc>
        <w:tc>
          <w:tcPr>
            <w:tcW w:w="1378" w:type="dxa"/>
            <w:vAlign w:val="center"/>
          </w:tcPr>
          <w:p w14:paraId="367B007C"/>
        </w:tc>
      </w:tr>
      <w:tr w14:paraId="64C22F2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3ABFB9AC">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5D187528">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3A90D8A2">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4D7D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9773351">
            <w:pPr>
              <w:jc w:val="right"/>
            </w:pPr>
          </w:p>
        </w:tc>
      </w:tr>
      <w:tr w14:paraId="3A44D71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17338B8">
            <w:pPr>
              <w:jc w:val="left"/>
            </w:pPr>
            <w:r>
              <w:rPr>
                <w:rFonts w:ascii="宋体" w:hAnsi="宋体" w:eastAsia="宋体" w:cs="宋体"/>
                <w:sz w:val="20"/>
              </w:rPr>
              <w:t>部门：天津南站地区综合管理办公室</w:t>
            </w:r>
          </w:p>
        </w:tc>
        <w:tc>
          <w:tcPr>
            <w:tcW w:w="2000" w:type="dxa"/>
          </w:tcPr>
          <w:p w14:paraId="1B2EE295">
            <w:pPr>
              <w:jc w:val="center"/>
            </w:pPr>
          </w:p>
        </w:tc>
        <w:tc>
          <w:tcPr>
            <w:tcW w:w="5619" w:type="dxa"/>
          </w:tcPr>
          <w:p w14:paraId="65CBCA3B">
            <w:pPr>
              <w:jc w:val="right"/>
            </w:pPr>
            <w:r>
              <w:rPr>
                <w:rFonts w:ascii="宋体" w:hAnsi="宋体" w:eastAsia="宋体" w:cs="宋体"/>
                <w:sz w:val="20"/>
              </w:rPr>
              <w:t>单位：元</w:t>
            </w:r>
          </w:p>
        </w:tc>
      </w:tr>
    </w:tbl>
    <w:p w14:paraId="78269BD3">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FD55F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357E335B">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D1385A6">
            <w:pPr>
              <w:snapToGrid w:val="0"/>
              <w:jc w:val="center"/>
            </w:pPr>
            <w:r>
              <w:rPr>
                <w:rFonts w:ascii="宋体" w:hAnsi="宋体" w:eastAsia="宋体" w:cs="宋体"/>
                <w:b w:val="0"/>
                <w:i w:val="0"/>
                <w:color w:val="000000"/>
                <w:sz w:val="20"/>
              </w:rPr>
              <w:t>合计</w:t>
            </w:r>
          </w:p>
        </w:tc>
        <w:tc>
          <w:tcPr>
            <w:tcW w:w="5160" w:type="dxa"/>
            <w:gridSpan w:val="3"/>
            <w:vAlign w:val="center"/>
          </w:tcPr>
          <w:p w14:paraId="227B0D30">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2025C407">
            <w:pPr>
              <w:snapToGrid w:val="0"/>
              <w:jc w:val="center"/>
            </w:pPr>
            <w:r>
              <w:rPr>
                <w:rFonts w:ascii="宋体" w:hAnsi="宋体" w:eastAsia="宋体" w:cs="宋体"/>
                <w:b w:val="0"/>
                <w:i w:val="0"/>
                <w:color w:val="000000"/>
                <w:sz w:val="20"/>
              </w:rPr>
              <w:t>项目支出</w:t>
            </w:r>
          </w:p>
        </w:tc>
      </w:tr>
      <w:tr w14:paraId="783386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F2BDCC2">
            <w:pPr>
              <w:snapToGrid w:val="0"/>
              <w:jc w:val="center"/>
            </w:pPr>
            <w:r>
              <w:rPr>
                <w:rFonts w:ascii="宋体" w:hAnsi="宋体" w:eastAsia="宋体" w:cs="宋体"/>
                <w:b w:val="0"/>
                <w:i w:val="0"/>
                <w:color w:val="000000"/>
                <w:sz w:val="20"/>
              </w:rPr>
              <w:t>科目编码</w:t>
            </w:r>
          </w:p>
        </w:tc>
        <w:tc>
          <w:tcPr>
            <w:tcW w:w="3480" w:type="dxa"/>
            <w:vAlign w:val="center"/>
          </w:tcPr>
          <w:p w14:paraId="0F932656">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2574FDE1"/>
        </w:tc>
        <w:tc>
          <w:tcPr>
            <w:tcW w:w="1720" w:type="dxa"/>
            <w:vAlign w:val="center"/>
          </w:tcPr>
          <w:p w14:paraId="78F04BAE">
            <w:pPr>
              <w:snapToGrid w:val="0"/>
              <w:jc w:val="center"/>
            </w:pPr>
            <w:r>
              <w:rPr>
                <w:rFonts w:ascii="宋体" w:hAnsi="宋体" w:eastAsia="宋体" w:cs="宋体"/>
                <w:b w:val="0"/>
                <w:i w:val="0"/>
                <w:color w:val="000000"/>
                <w:sz w:val="20"/>
              </w:rPr>
              <w:t>小计</w:t>
            </w:r>
          </w:p>
        </w:tc>
        <w:tc>
          <w:tcPr>
            <w:tcW w:w="1720" w:type="dxa"/>
            <w:vAlign w:val="center"/>
          </w:tcPr>
          <w:p w14:paraId="3102FC0E">
            <w:pPr>
              <w:snapToGrid w:val="0"/>
              <w:jc w:val="center"/>
            </w:pPr>
            <w:r>
              <w:rPr>
                <w:rFonts w:ascii="宋体" w:hAnsi="宋体" w:eastAsia="宋体" w:cs="宋体"/>
                <w:b w:val="0"/>
                <w:i w:val="0"/>
                <w:color w:val="000000"/>
                <w:sz w:val="20"/>
              </w:rPr>
              <w:t>人员经费</w:t>
            </w:r>
          </w:p>
        </w:tc>
        <w:tc>
          <w:tcPr>
            <w:tcW w:w="1720" w:type="dxa"/>
            <w:vAlign w:val="center"/>
          </w:tcPr>
          <w:p w14:paraId="740273E2">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0974A006"/>
        </w:tc>
      </w:tr>
      <w:tr w14:paraId="147F2C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2718C54">
            <w:pPr>
              <w:snapToGrid w:val="0"/>
              <w:jc w:val="center"/>
            </w:pPr>
            <w:r>
              <w:rPr>
                <w:rFonts w:ascii="宋体" w:hAnsi="宋体" w:eastAsia="宋体" w:cs="宋体"/>
                <w:b w:val="0"/>
                <w:i w:val="0"/>
                <w:color w:val="000000"/>
                <w:sz w:val="20"/>
              </w:rPr>
              <w:t>合计</w:t>
            </w:r>
          </w:p>
        </w:tc>
        <w:tc>
          <w:tcPr>
            <w:tcW w:w="1720" w:type="dxa"/>
            <w:vAlign w:val="center"/>
          </w:tcPr>
          <w:p w14:paraId="63CC6B55">
            <w:pPr>
              <w:snapToGrid w:val="0"/>
              <w:jc w:val="right"/>
            </w:pPr>
            <w:r>
              <w:rPr>
                <w:rFonts w:ascii="宋体" w:hAnsi="宋体" w:eastAsia="宋体" w:cs="宋体"/>
                <w:b w:val="0"/>
                <w:i w:val="0"/>
                <w:color w:val="000000"/>
                <w:sz w:val="20"/>
              </w:rPr>
              <w:t>22,630,683.39</w:t>
            </w:r>
          </w:p>
        </w:tc>
        <w:tc>
          <w:tcPr>
            <w:tcW w:w="1720" w:type="dxa"/>
            <w:vAlign w:val="center"/>
          </w:tcPr>
          <w:p w14:paraId="7C352A8F">
            <w:pPr>
              <w:snapToGrid w:val="0"/>
              <w:jc w:val="right"/>
            </w:pPr>
            <w:r>
              <w:rPr>
                <w:rFonts w:ascii="宋体" w:hAnsi="宋体" w:eastAsia="宋体" w:cs="宋体"/>
                <w:b w:val="0"/>
                <w:i w:val="0"/>
                <w:color w:val="000000"/>
                <w:sz w:val="20"/>
              </w:rPr>
              <w:t>21,171,150.39</w:t>
            </w:r>
          </w:p>
        </w:tc>
        <w:tc>
          <w:tcPr>
            <w:tcW w:w="1720" w:type="dxa"/>
            <w:vAlign w:val="center"/>
          </w:tcPr>
          <w:p w14:paraId="2A057D25">
            <w:pPr>
              <w:snapToGrid w:val="0"/>
              <w:jc w:val="right"/>
            </w:pPr>
            <w:r>
              <w:rPr>
                <w:rFonts w:ascii="宋体" w:hAnsi="宋体" w:eastAsia="宋体" w:cs="宋体"/>
                <w:b w:val="0"/>
                <w:i w:val="0"/>
                <w:color w:val="000000"/>
                <w:sz w:val="20"/>
              </w:rPr>
              <w:t>16,270,385.10</w:t>
            </w:r>
          </w:p>
        </w:tc>
        <w:tc>
          <w:tcPr>
            <w:tcW w:w="1720" w:type="dxa"/>
            <w:vAlign w:val="center"/>
          </w:tcPr>
          <w:p w14:paraId="271F5375">
            <w:pPr>
              <w:snapToGrid w:val="0"/>
              <w:jc w:val="right"/>
            </w:pPr>
            <w:r>
              <w:rPr>
                <w:rFonts w:ascii="宋体" w:hAnsi="宋体" w:eastAsia="宋体" w:cs="宋体"/>
                <w:b w:val="0"/>
                <w:i w:val="0"/>
                <w:color w:val="000000"/>
                <w:sz w:val="20"/>
              </w:rPr>
              <w:t>4,900,765.29</w:t>
            </w:r>
          </w:p>
        </w:tc>
        <w:tc>
          <w:tcPr>
            <w:tcW w:w="1698" w:type="dxa"/>
            <w:vAlign w:val="center"/>
          </w:tcPr>
          <w:p w14:paraId="35A4109D">
            <w:pPr>
              <w:snapToGrid w:val="0"/>
              <w:jc w:val="right"/>
            </w:pPr>
            <w:r>
              <w:rPr>
                <w:rFonts w:ascii="宋体" w:hAnsi="宋体" w:eastAsia="宋体" w:cs="宋体"/>
                <w:b w:val="0"/>
                <w:i w:val="0"/>
                <w:color w:val="000000"/>
                <w:sz w:val="20"/>
              </w:rPr>
              <w:t>1,459,533.00</w:t>
            </w:r>
          </w:p>
        </w:tc>
      </w:tr>
      <w:tr w14:paraId="06AC72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BF89E2">
            <w:pPr>
              <w:snapToGrid w:val="0"/>
              <w:jc w:val="left"/>
            </w:pPr>
            <w:r>
              <w:rPr>
                <w:rFonts w:ascii="宋体" w:hAnsi="宋体" w:eastAsia="宋体" w:cs="宋体"/>
                <w:b w:val="0"/>
                <w:i w:val="0"/>
                <w:color w:val="000000"/>
                <w:sz w:val="20"/>
              </w:rPr>
              <w:t>201</w:t>
            </w:r>
          </w:p>
        </w:tc>
        <w:tc>
          <w:tcPr>
            <w:tcW w:w="3480" w:type="dxa"/>
            <w:vAlign w:val="center"/>
          </w:tcPr>
          <w:p w14:paraId="50A13D4A">
            <w:pPr>
              <w:snapToGrid w:val="0"/>
              <w:jc w:val="left"/>
            </w:pPr>
            <w:r>
              <w:rPr>
                <w:rFonts w:ascii="宋体" w:hAnsi="宋体" w:eastAsia="宋体" w:cs="宋体"/>
                <w:b w:val="0"/>
                <w:i w:val="0"/>
                <w:color w:val="000000"/>
                <w:sz w:val="20"/>
              </w:rPr>
              <w:t>一般公共服务支出</w:t>
            </w:r>
          </w:p>
        </w:tc>
        <w:tc>
          <w:tcPr>
            <w:tcW w:w="1720" w:type="dxa"/>
            <w:vAlign w:val="center"/>
          </w:tcPr>
          <w:p w14:paraId="56B80084">
            <w:pPr>
              <w:snapToGrid w:val="0"/>
              <w:jc w:val="right"/>
            </w:pPr>
            <w:r>
              <w:rPr>
                <w:rFonts w:ascii="宋体" w:hAnsi="宋体" w:eastAsia="宋体" w:cs="宋体"/>
                <w:b w:val="0"/>
                <w:i w:val="0"/>
                <w:color w:val="000000"/>
                <w:sz w:val="20"/>
              </w:rPr>
              <w:t>20,257,894.04</w:t>
            </w:r>
          </w:p>
        </w:tc>
        <w:tc>
          <w:tcPr>
            <w:tcW w:w="1720" w:type="dxa"/>
            <w:vAlign w:val="center"/>
          </w:tcPr>
          <w:p w14:paraId="5BC9FE24">
            <w:pPr>
              <w:snapToGrid w:val="0"/>
              <w:jc w:val="right"/>
            </w:pPr>
            <w:r>
              <w:rPr>
                <w:rFonts w:ascii="宋体" w:hAnsi="宋体" w:eastAsia="宋体" w:cs="宋体"/>
                <w:b w:val="0"/>
                <w:i w:val="0"/>
                <w:color w:val="000000"/>
                <w:sz w:val="20"/>
              </w:rPr>
              <w:t>18,798,361.04</w:t>
            </w:r>
          </w:p>
        </w:tc>
        <w:tc>
          <w:tcPr>
            <w:tcW w:w="1720" w:type="dxa"/>
            <w:vAlign w:val="center"/>
          </w:tcPr>
          <w:p w14:paraId="0E2C9CAD">
            <w:pPr>
              <w:snapToGrid w:val="0"/>
              <w:jc w:val="right"/>
            </w:pPr>
            <w:r>
              <w:rPr>
                <w:rFonts w:ascii="宋体" w:hAnsi="宋体" w:eastAsia="宋体" w:cs="宋体"/>
                <w:b w:val="0"/>
                <w:i w:val="0"/>
                <w:color w:val="000000"/>
                <w:sz w:val="20"/>
              </w:rPr>
              <w:t>13,897,595.75</w:t>
            </w:r>
          </w:p>
        </w:tc>
        <w:tc>
          <w:tcPr>
            <w:tcW w:w="1720" w:type="dxa"/>
            <w:vAlign w:val="center"/>
          </w:tcPr>
          <w:p w14:paraId="4139330A">
            <w:pPr>
              <w:snapToGrid w:val="0"/>
              <w:jc w:val="right"/>
            </w:pPr>
            <w:r>
              <w:rPr>
                <w:rFonts w:ascii="宋体" w:hAnsi="宋体" w:eastAsia="宋体" w:cs="宋体"/>
                <w:b w:val="0"/>
                <w:i w:val="0"/>
                <w:color w:val="000000"/>
                <w:sz w:val="20"/>
              </w:rPr>
              <w:t>4,900,765.29</w:t>
            </w:r>
          </w:p>
        </w:tc>
        <w:tc>
          <w:tcPr>
            <w:tcW w:w="1698" w:type="dxa"/>
            <w:vAlign w:val="center"/>
          </w:tcPr>
          <w:p w14:paraId="63F3B46F">
            <w:pPr>
              <w:snapToGrid w:val="0"/>
              <w:jc w:val="right"/>
            </w:pPr>
            <w:r>
              <w:rPr>
                <w:rFonts w:ascii="宋体" w:hAnsi="宋体" w:eastAsia="宋体" w:cs="宋体"/>
                <w:b w:val="0"/>
                <w:i w:val="0"/>
                <w:color w:val="000000"/>
                <w:sz w:val="20"/>
              </w:rPr>
              <w:t>1,459,533.00</w:t>
            </w:r>
          </w:p>
        </w:tc>
      </w:tr>
      <w:tr w14:paraId="37B2C7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B957936">
            <w:pPr>
              <w:snapToGrid w:val="0"/>
              <w:jc w:val="left"/>
            </w:pPr>
            <w:r>
              <w:rPr>
                <w:rFonts w:ascii="宋体" w:hAnsi="宋体" w:eastAsia="宋体" w:cs="宋体"/>
                <w:b w:val="0"/>
                <w:i w:val="0"/>
                <w:color w:val="000000"/>
                <w:sz w:val="20"/>
              </w:rPr>
              <w:t>20199</w:t>
            </w:r>
          </w:p>
        </w:tc>
        <w:tc>
          <w:tcPr>
            <w:tcW w:w="3480" w:type="dxa"/>
            <w:vAlign w:val="center"/>
          </w:tcPr>
          <w:p w14:paraId="268B390B">
            <w:pPr>
              <w:snapToGrid w:val="0"/>
              <w:jc w:val="left"/>
            </w:pPr>
            <w:r>
              <w:rPr>
                <w:rFonts w:ascii="宋体" w:hAnsi="宋体" w:eastAsia="宋体" w:cs="宋体"/>
                <w:b w:val="0"/>
                <w:i w:val="0"/>
                <w:color w:val="000000"/>
                <w:sz w:val="20"/>
              </w:rPr>
              <w:t>其他一般公共服务支出</w:t>
            </w:r>
          </w:p>
        </w:tc>
        <w:tc>
          <w:tcPr>
            <w:tcW w:w="1720" w:type="dxa"/>
            <w:vAlign w:val="center"/>
          </w:tcPr>
          <w:p w14:paraId="441F0C73">
            <w:pPr>
              <w:snapToGrid w:val="0"/>
              <w:jc w:val="right"/>
            </w:pPr>
            <w:r>
              <w:rPr>
                <w:rFonts w:ascii="宋体" w:hAnsi="宋体" w:eastAsia="宋体" w:cs="宋体"/>
                <w:b w:val="0"/>
                <w:i w:val="0"/>
                <w:color w:val="000000"/>
                <w:sz w:val="20"/>
              </w:rPr>
              <w:t>20,257,894.04</w:t>
            </w:r>
          </w:p>
        </w:tc>
        <w:tc>
          <w:tcPr>
            <w:tcW w:w="1720" w:type="dxa"/>
            <w:vAlign w:val="center"/>
          </w:tcPr>
          <w:p w14:paraId="5D06C75C">
            <w:pPr>
              <w:snapToGrid w:val="0"/>
              <w:jc w:val="right"/>
            </w:pPr>
            <w:r>
              <w:rPr>
                <w:rFonts w:ascii="宋体" w:hAnsi="宋体" w:eastAsia="宋体" w:cs="宋体"/>
                <w:b w:val="0"/>
                <w:i w:val="0"/>
                <w:color w:val="000000"/>
                <w:sz w:val="20"/>
              </w:rPr>
              <w:t>18,798,361.04</w:t>
            </w:r>
          </w:p>
        </w:tc>
        <w:tc>
          <w:tcPr>
            <w:tcW w:w="1720" w:type="dxa"/>
            <w:vAlign w:val="center"/>
          </w:tcPr>
          <w:p w14:paraId="49E777C3">
            <w:pPr>
              <w:snapToGrid w:val="0"/>
              <w:jc w:val="right"/>
            </w:pPr>
            <w:r>
              <w:rPr>
                <w:rFonts w:ascii="宋体" w:hAnsi="宋体" w:eastAsia="宋体" w:cs="宋体"/>
                <w:b w:val="0"/>
                <w:i w:val="0"/>
                <w:color w:val="000000"/>
                <w:sz w:val="20"/>
              </w:rPr>
              <w:t>13,897,595.75</w:t>
            </w:r>
          </w:p>
        </w:tc>
        <w:tc>
          <w:tcPr>
            <w:tcW w:w="1720" w:type="dxa"/>
            <w:vAlign w:val="center"/>
          </w:tcPr>
          <w:p w14:paraId="0F70124F">
            <w:pPr>
              <w:snapToGrid w:val="0"/>
              <w:jc w:val="right"/>
            </w:pPr>
            <w:r>
              <w:rPr>
                <w:rFonts w:ascii="宋体" w:hAnsi="宋体" w:eastAsia="宋体" w:cs="宋体"/>
                <w:b w:val="0"/>
                <w:i w:val="0"/>
                <w:color w:val="000000"/>
                <w:sz w:val="20"/>
              </w:rPr>
              <w:t>4,900,765.29</w:t>
            </w:r>
          </w:p>
        </w:tc>
        <w:tc>
          <w:tcPr>
            <w:tcW w:w="1698" w:type="dxa"/>
            <w:vAlign w:val="center"/>
          </w:tcPr>
          <w:p w14:paraId="60C1CAC6">
            <w:pPr>
              <w:snapToGrid w:val="0"/>
              <w:jc w:val="right"/>
            </w:pPr>
            <w:r>
              <w:rPr>
                <w:rFonts w:ascii="宋体" w:hAnsi="宋体" w:eastAsia="宋体" w:cs="宋体"/>
                <w:b w:val="0"/>
                <w:i w:val="0"/>
                <w:color w:val="000000"/>
                <w:sz w:val="20"/>
              </w:rPr>
              <w:t>1,459,533.00</w:t>
            </w:r>
          </w:p>
        </w:tc>
      </w:tr>
      <w:tr w14:paraId="5DAC8A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8BE74B">
            <w:pPr>
              <w:snapToGrid w:val="0"/>
              <w:jc w:val="left"/>
            </w:pPr>
            <w:r>
              <w:rPr>
                <w:rFonts w:ascii="宋体" w:hAnsi="宋体" w:eastAsia="宋体" w:cs="宋体"/>
                <w:b w:val="0"/>
                <w:i w:val="0"/>
                <w:color w:val="000000"/>
                <w:sz w:val="20"/>
              </w:rPr>
              <w:t>2019999</w:t>
            </w:r>
          </w:p>
        </w:tc>
        <w:tc>
          <w:tcPr>
            <w:tcW w:w="3480" w:type="dxa"/>
            <w:vAlign w:val="center"/>
          </w:tcPr>
          <w:p w14:paraId="56DA6B47">
            <w:pPr>
              <w:snapToGrid w:val="0"/>
              <w:jc w:val="left"/>
            </w:pPr>
            <w:r>
              <w:rPr>
                <w:rFonts w:ascii="宋体" w:hAnsi="宋体" w:eastAsia="宋体" w:cs="宋体"/>
                <w:b w:val="0"/>
                <w:i w:val="0"/>
                <w:color w:val="000000"/>
                <w:sz w:val="20"/>
              </w:rPr>
              <w:t>其他一般公共服务支出</w:t>
            </w:r>
          </w:p>
        </w:tc>
        <w:tc>
          <w:tcPr>
            <w:tcW w:w="1720" w:type="dxa"/>
            <w:vAlign w:val="center"/>
          </w:tcPr>
          <w:p w14:paraId="74F517EC">
            <w:pPr>
              <w:snapToGrid w:val="0"/>
              <w:jc w:val="right"/>
            </w:pPr>
            <w:r>
              <w:rPr>
                <w:rFonts w:ascii="宋体" w:hAnsi="宋体" w:eastAsia="宋体" w:cs="宋体"/>
                <w:b w:val="0"/>
                <w:i w:val="0"/>
                <w:color w:val="000000"/>
                <w:sz w:val="20"/>
              </w:rPr>
              <w:t>20,257,894.04</w:t>
            </w:r>
          </w:p>
        </w:tc>
        <w:tc>
          <w:tcPr>
            <w:tcW w:w="1720" w:type="dxa"/>
            <w:vAlign w:val="center"/>
          </w:tcPr>
          <w:p w14:paraId="6EF076F3">
            <w:pPr>
              <w:snapToGrid w:val="0"/>
              <w:jc w:val="right"/>
            </w:pPr>
            <w:r>
              <w:rPr>
                <w:rFonts w:ascii="宋体" w:hAnsi="宋体" w:eastAsia="宋体" w:cs="宋体"/>
                <w:b w:val="0"/>
                <w:i w:val="0"/>
                <w:color w:val="000000"/>
                <w:sz w:val="20"/>
              </w:rPr>
              <w:t>18,798,361.04</w:t>
            </w:r>
          </w:p>
        </w:tc>
        <w:tc>
          <w:tcPr>
            <w:tcW w:w="1720" w:type="dxa"/>
            <w:vAlign w:val="center"/>
          </w:tcPr>
          <w:p w14:paraId="4C391E37">
            <w:pPr>
              <w:snapToGrid w:val="0"/>
              <w:jc w:val="right"/>
            </w:pPr>
            <w:r>
              <w:rPr>
                <w:rFonts w:ascii="宋体" w:hAnsi="宋体" w:eastAsia="宋体" w:cs="宋体"/>
                <w:b w:val="0"/>
                <w:i w:val="0"/>
                <w:color w:val="000000"/>
                <w:sz w:val="20"/>
              </w:rPr>
              <w:t>13,897,595.75</w:t>
            </w:r>
          </w:p>
        </w:tc>
        <w:tc>
          <w:tcPr>
            <w:tcW w:w="1720" w:type="dxa"/>
            <w:vAlign w:val="center"/>
          </w:tcPr>
          <w:p w14:paraId="231D9D3A">
            <w:pPr>
              <w:snapToGrid w:val="0"/>
              <w:jc w:val="right"/>
            </w:pPr>
            <w:r>
              <w:rPr>
                <w:rFonts w:ascii="宋体" w:hAnsi="宋体" w:eastAsia="宋体" w:cs="宋体"/>
                <w:b w:val="0"/>
                <w:i w:val="0"/>
                <w:color w:val="000000"/>
                <w:sz w:val="20"/>
              </w:rPr>
              <w:t>4,900,765.29</w:t>
            </w:r>
          </w:p>
        </w:tc>
        <w:tc>
          <w:tcPr>
            <w:tcW w:w="1698" w:type="dxa"/>
            <w:vAlign w:val="center"/>
          </w:tcPr>
          <w:p w14:paraId="5A0CB4AF">
            <w:pPr>
              <w:snapToGrid w:val="0"/>
              <w:jc w:val="right"/>
            </w:pPr>
            <w:r>
              <w:rPr>
                <w:rFonts w:ascii="宋体" w:hAnsi="宋体" w:eastAsia="宋体" w:cs="宋体"/>
                <w:b w:val="0"/>
                <w:i w:val="0"/>
                <w:color w:val="000000"/>
                <w:sz w:val="20"/>
              </w:rPr>
              <w:t>1,459,533.00</w:t>
            </w:r>
          </w:p>
        </w:tc>
      </w:tr>
      <w:tr w14:paraId="63B02B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8D32039">
            <w:pPr>
              <w:snapToGrid w:val="0"/>
              <w:jc w:val="left"/>
            </w:pPr>
            <w:r>
              <w:rPr>
                <w:rFonts w:ascii="宋体" w:hAnsi="宋体" w:eastAsia="宋体" w:cs="宋体"/>
                <w:b w:val="0"/>
                <w:i w:val="0"/>
                <w:color w:val="000000"/>
                <w:sz w:val="20"/>
              </w:rPr>
              <w:t>208</w:t>
            </w:r>
          </w:p>
        </w:tc>
        <w:tc>
          <w:tcPr>
            <w:tcW w:w="3480" w:type="dxa"/>
            <w:vAlign w:val="center"/>
          </w:tcPr>
          <w:p w14:paraId="29A3E942">
            <w:pPr>
              <w:snapToGrid w:val="0"/>
              <w:jc w:val="left"/>
            </w:pPr>
            <w:r>
              <w:rPr>
                <w:rFonts w:ascii="宋体" w:hAnsi="宋体" w:eastAsia="宋体" w:cs="宋体"/>
                <w:b w:val="0"/>
                <w:i w:val="0"/>
                <w:color w:val="000000"/>
                <w:sz w:val="20"/>
              </w:rPr>
              <w:t>社会保障和就业支出</w:t>
            </w:r>
          </w:p>
        </w:tc>
        <w:tc>
          <w:tcPr>
            <w:tcW w:w="1720" w:type="dxa"/>
            <w:vAlign w:val="center"/>
          </w:tcPr>
          <w:p w14:paraId="705EB3DD">
            <w:pPr>
              <w:snapToGrid w:val="0"/>
              <w:jc w:val="right"/>
            </w:pPr>
            <w:r>
              <w:rPr>
                <w:rFonts w:ascii="宋体" w:hAnsi="宋体" w:eastAsia="宋体" w:cs="宋体"/>
                <w:b w:val="0"/>
                <w:i w:val="0"/>
                <w:color w:val="000000"/>
                <w:sz w:val="20"/>
              </w:rPr>
              <w:t>1,605,413.19</w:t>
            </w:r>
          </w:p>
        </w:tc>
        <w:tc>
          <w:tcPr>
            <w:tcW w:w="1720" w:type="dxa"/>
            <w:vAlign w:val="center"/>
          </w:tcPr>
          <w:p w14:paraId="66041375">
            <w:pPr>
              <w:snapToGrid w:val="0"/>
              <w:jc w:val="right"/>
            </w:pPr>
            <w:r>
              <w:rPr>
                <w:rFonts w:ascii="宋体" w:hAnsi="宋体" w:eastAsia="宋体" w:cs="宋体"/>
                <w:b w:val="0"/>
                <w:i w:val="0"/>
                <w:color w:val="000000"/>
                <w:sz w:val="20"/>
              </w:rPr>
              <w:t>1,605,413.19</w:t>
            </w:r>
          </w:p>
        </w:tc>
        <w:tc>
          <w:tcPr>
            <w:tcW w:w="1720" w:type="dxa"/>
            <w:vAlign w:val="center"/>
          </w:tcPr>
          <w:p w14:paraId="443EE821">
            <w:pPr>
              <w:snapToGrid w:val="0"/>
              <w:jc w:val="right"/>
            </w:pPr>
            <w:r>
              <w:rPr>
                <w:rFonts w:ascii="宋体" w:hAnsi="宋体" w:eastAsia="宋体" w:cs="宋体"/>
                <w:b w:val="0"/>
                <w:i w:val="0"/>
                <w:color w:val="000000"/>
                <w:sz w:val="20"/>
              </w:rPr>
              <w:t>1,605,413.19</w:t>
            </w:r>
          </w:p>
        </w:tc>
        <w:tc>
          <w:tcPr>
            <w:tcW w:w="1720" w:type="dxa"/>
            <w:vAlign w:val="center"/>
          </w:tcPr>
          <w:p w14:paraId="47DA88D2"/>
        </w:tc>
        <w:tc>
          <w:tcPr>
            <w:tcW w:w="1698" w:type="dxa"/>
            <w:vAlign w:val="center"/>
          </w:tcPr>
          <w:p w14:paraId="298D3EDE"/>
        </w:tc>
      </w:tr>
      <w:tr w14:paraId="032657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17A661">
            <w:pPr>
              <w:snapToGrid w:val="0"/>
              <w:jc w:val="left"/>
            </w:pPr>
            <w:r>
              <w:rPr>
                <w:rFonts w:ascii="宋体" w:hAnsi="宋体" w:eastAsia="宋体" w:cs="宋体"/>
                <w:b w:val="0"/>
                <w:i w:val="0"/>
                <w:color w:val="000000"/>
                <w:sz w:val="20"/>
              </w:rPr>
              <w:t>20805</w:t>
            </w:r>
          </w:p>
        </w:tc>
        <w:tc>
          <w:tcPr>
            <w:tcW w:w="3480" w:type="dxa"/>
            <w:vAlign w:val="center"/>
          </w:tcPr>
          <w:p w14:paraId="779C95E7">
            <w:pPr>
              <w:snapToGrid w:val="0"/>
              <w:jc w:val="left"/>
            </w:pPr>
            <w:r>
              <w:rPr>
                <w:rFonts w:ascii="宋体" w:hAnsi="宋体" w:eastAsia="宋体" w:cs="宋体"/>
                <w:b w:val="0"/>
                <w:i w:val="0"/>
                <w:color w:val="000000"/>
                <w:sz w:val="20"/>
              </w:rPr>
              <w:t>行政事业单位养老支出</w:t>
            </w:r>
          </w:p>
        </w:tc>
        <w:tc>
          <w:tcPr>
            <w:tcW w:w="1720" w:type="dxa"/>
            <w:vAlign w:val="center"/>
          </w:tcPr>
          <w:p w14:paraId="6BE1810B">
            <w:pPr>
              <w:snapToGrid w:val="0"/>
              <w:jc w:val="right"/>
            </w:pPr>
            <w:r>
              <w:rPr>
                <w:rFonts w:ascii="宋体" w:hAnsi="宋体" w:eastAsia="宋体" w:cs="宋体"/>
                <w:b w:val="0"/>
                <w:i w:val="0"/>
                <w:color w:val="000000"/>
                <w:sz w:val="20"/>
              </w:rPr>
              <w:t>1,605,413.19</w:t>
            </w:r>
          </w:p>
        </w:tc>
        <w:tc>
          <w:tcPr>
            <w:tcW w:w="1720" w:type="dxa"/>
            <w:vAlign w:val="center"/>
          </w:tcPr>
          <w:p w14:paraId="2AB7B333">
            <w:pPr>
              <w:snapToGrid w:val="0"/>
              <w:jc w:val="right"/>
            </w:pPr>
            <w:r>
              <w:rPr>
                <w:rFonts w:ascii="宋体" w:hAnsi="宋体" w:eastAsia="宋体" w:cs="宋体"/>
                <w:b w:val="0"/>
                <w:i w:val="0"/>
                <w:color w:val="000000"/>
                <w:sz w:val="20"/>
              </w:rPr>
              <w:t>1,605,413.19</w:t>
            </w:r>
          </w:p>
        </w:tc>
        <w:tc>
          <w:tcPr>
            <w:tcW w:w="1720" w:type="dxa"/>
            <w:vAlign w:val="center"/>
          </w:tcPr>
          <w:p w14:paraId="18EEAC78">
            <w:pPr>
              <w:snapToGrid w:val="0"/>
              <w:jc w:val="right"/>
            </w:pPr>
            <w:r>
              <w:rPr>
                <w:rFonts w:ascii="宋体" w:hAnsi="宋体" w:eastAsia="宋体" w:cs="宋体"/>
                <w:b w:val="0"/>
                <w:i w:val="0"/>
                <w:color w:val="000000"/>
                <w:sz w:val="20"/>
              </w:rPr>
              <w:t>1,605,413.19</w:t>
            </w:r>
          </w:p>
        </w:tc>
        <w:tc>
          <w:tcPr>
            <w:tcW w:w="1720" w:type="dxa"/>
            <w:vAlign w:val="center"/>
          </w:tcPr>
          <w:p w14:paraId="356FF3DA"/>
        </w:tc>
        <w:tc>
          <w:tcPr>
            <w:tcW w:w="1698" w:type="dxa"/>
            <w:vAlign w:val="center"/>
          </w:tcPr>
          <w:p w14:paraId="41B009B4"/>
        </w:tc>
      </w:tr>
      <w:tr w14:paraId="524D5B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C1E8326">
            <w:pPr>
              <w:snapToGrid w:val="0"/>
              <w:jc w:val="left"/>
            </w:pPr>
            <w:r>
              <w:rPr>
                <w:rFonts w:ascii="宋体" w:hAnsi="宋体" w:eastAsia="宋体" w:cs="宋体"/>
                <w:b w:val="0"/>
                <w:i w:val="0"/>
                <w:color w:val="000000"/>
                <w:sz w:val="20"/>
              </w:rPr>
              <w:t>2080501</w:t>
            </w:r>
          </w:p>
        </w:tc>
        <w:tc>
          <w:tcPr>
            <w:tcW w:w="3480" w:type="dxa"/>
            <w:vAlign w:val="center"/>
          </w:tcPr>
          <w:p w14:paraId="33FD006D">
            <w:pPr>
              <w:snapToGrid w:val="0"/>
              <w:jc w:val="left"/>
            </w:pPr>
            <w:r>
              <w:rPr>
                <w:rFonts w:ascii="宋体" w:hAnsi="宋体" w:eastAsia="宋体" w:cs="宋体"/>
                <w:b w:val="0"/>
                <w:i w:val="0"/>
                <w:color w:val="000000"/>
                <w:sz w:val="20"/>
              </w:rPr>
              <w:t>行政单位离退休</w:t>
            </w:r>
          </w:p>
        </w:tc>
        <w:tc>
          <w:tcPr>
            <w:tcW w:w="1720" w:type="dxa"/>
            <w:vAlign w:val="center"/>
          </w:tcPr>
          <w:p w14:paraId="61CC3707">
            <w:pPr>
              <w:snapToGrid w:val="0"/>
              <w:jc w:val="right"/>
            </w:pPr>
            <w:r>
              <w:rPr>
                <w:rFonts w:ascii="宋体" w:hAnsi="宋体" w:eastAsia="宋体" w:cs="宋体"/>
                <w:b w:val="0"/>
                <w:i w:val="0"/>
                <w:color w:val="000000"/>
                <w:sz w:val="20"/>
              </w:rPr>
              <w:t>70,666.80</w:t>
            </w:r>
          </w:p>
        </w:tc>
        <w:tc>
          <w:tcPr>
            <w:tcW w:w="1720" w:type="dxa"/>
            <w:vAlign w:val="center"/>
          </w:tcPr>
          <w:p w14:paraId="11EA9AD0">
            <w:pPr>
              <w:snapToGrid w:val="0"/>
              <w:jc w:val="right"/>
            </w:pPr>
            <w:r>
              <w:rPr>
                <w:rFonts w:ascii="宋体" w:hAnsi="宋体" w:eastAsia="宋体" w:cs="宋体"/>
                <w:b w:val="0"/>
                <w:i w:val="0"/>
                <w:color w:val="000000"/>
                <w:sz w:val="20"/>
              </w:rPr>
              <w:t>70,666.80</w:t>
            </w:r>
          </w:p>
        </w:tc>
        <w:tc>
          <w:tcPr>
            <w:tcW w:w="1720" w:type="dxa"/>
            <w:vAlign w:val="center"/>
          </w:tcPr>
          <w:p w14:paraId="10A45425">
            <w:pPr>
              <w:snapToGrid w:val="0"/>
              <w:jc w:val="right"/>
            </w:pPr>
            <w:r>
              <w:rPr>
                <w:rFonts w:ascii="宋体" w:hAnsi="宋体" w:eastAsia="宋体" w:cs="宋体"/>
                <w:b w:val="0"/>
                <w:i w:val="0"/>
                <w:color w:val="000000"/>
                <w:sz w:val="20"/>
              </w:rPr>
              <w:t>70,666.80</w:t>
            </w:r>
          </w:p>
        </w:tc>
        <w:tc>
          <w:tcPr>
            <w:tcW w:w="1720" w:type="dxa"/>
            <w:vAlign w:val="center"/>
          </w:tcPr>
          <w:p w14:paraId="155222D0"/>
        </w:tc>
        <w:tc>
          <w:tcPr>
            <w:tcW w:w="1698" w:type="dxa"/>
            <w:vAlign w:val="center"/>
          </w:tcPr>
          <w:p w14:paraId="4101072F"/>
        </w:tc>
      </w:tr>
      <w:tr w14:paraId="4B1F41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5C663E">
            <w:pPr>
              <w:snapToGrid w:val="0"/>
              <w:jc w:val="left"/>
            </w:pPr>
            <w:r>
              <w:rPr>
                <w:rFonts w:ascii="宋体" w:hAnsi="宋体" w:eastAsia="宋体" w:cs="宋体"/>
                <w:b w:val="0"/>
                <w:i w:val="0"/>
                <w:color w:val="000000"/>
                <w:sz w:val="20"/>
              </w:rPr>
              <w:t>2080505</w:t>
            </w:r>
          </w:p>
        </w:tc>
        <w:tc>
          <w:tcPr>
            <w:tcW w:w="3480" w:type="dxa"/>
            <w:vAlign w:val="center"/>
          </w:tcPr>
          <w:p w14:paraId="1CCDCEA4">
            <w:pPr>
              <w:snapToGrid w:val="0"/>
              <w:jc w:val="left"/>
            </w:pPr>
            <w:r>
              <w:rPr>
                <w:rFonts w:ascii="宋体" w:hAnsi="宋体" w:eastAsia="宋体" w:cs="宋体"/>
                <w:b w:val="0"/>
                <w:i w:val="0"/>
                <w:color w:val="000000"/>
                <w:sz w:val="20"/>
              </w:rPr>
              <w:t>机关事业单位基本养老保险缴费支出</w:t>
            </w:r>
          </w:p>
        </w:tc>
        <w:tc>
          <w:tcPr>
            <w:tcW w:w="1720" w:type="dxa"/>
            <w:vAlign w:val="center"/>
          </w:tcPr>
          <w:p w14:paraId="72EE0A6B">
            <w:pPr>
              <w:snapToGrid w:val="0"/>
              <w:jc w:val="right"/>
            </w:pPr>
            <w:r>
              <w:rPr>
                <w:rFonts w:ascii="宋体" w:hAnsi="宋体" w:eastAsia="宋体" w:cs="宋体"/>
                <w:b w:val="0"/>
                <w:i w:val="0"/>
                <w:color w:val="000000"/>
                <w:sz w:val="20"/>
              </w:rPr>
              <w:t>1,023,182.07</w:t>
            </w:r>
          </w:p>
        </w:tc>
        <w:tc>
          <w:tcPr>
            <w:tcW w:w="1720" w:type="dxa"/>
            <w:vAlign w:val="center"/>
          </w:tcPr>
          <w:p w14:paraId="7F591739">
            <w:pPr>
              <w:snapToGrid w:val="0"/>
              <w:jc w:val="right"/>
            </w:pPr>
            <w:r>
              <w:rPr>
                <w:rFonts w:ascii="宋体" w:hAnsi="宋体" w:eastAsia="宋体" w:cs="宋体"/>
                <w:b w:val="0"/>
                <w:i w:val="0"/>
                <w:color w:val="000000"/>
                <w:sz w:val="20"/>
              </w:rPr>
              <w:t>1,023,182.07</w:t>
            </w:r>
          </w:p>
        </w:tc>
        <w:tc>
          <w:tcPr>
            <w:tcW w:w="1720" w:type="dxa"/>
            <w:vAlign w:val="center"/>
          </w:tcPr>
          <w:p w14:paraId="56A638F5">
            <w:pPr>
              <w:snapToGrid w:val="0"/>
              <w:jc w:val="right"/>
            </w:pPr>
            <w:r>
              <w:rPr>
                <w:rFonts w:ascii="宋体" w:hAnsi="宋体" w:eastAsia="宋体" w:cs="宋体"/>
                <w:b w:val="0"/>
                <w:i w:val="0"/>
                <w:color w:val="000000"/>
                <w:sz w:val="20"/>
              </w:rPr>
              <w:t>1,023,182.07</w:t>
            </w:r>
          </w:p>
        </w:tc>
        <w:tc>
          <w:tcPr>
            <w:tcW w:w="1720" w:type="dxa"/>
            <w:vAlign w:val="center"/>
          </w:tcPr>
          <w:p w14:paraId="31E95B8E"/>
        </w:tc>
        <w:tc>
          <w:tcPr>
            <w:tcW w:w="1698" w:type="dxa"/>
            <w:vAlign w:val="center"/>
          </w:tcPr>
          <w:p w14:paraId="3B77ECD2"/>
        </w:tc>
      </w:tr>
      <w:tr w14:paraId="2FF709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29B413">
            <w:pPr>
              <w:snapToGrid w:val="0"/>
              <w:jc w:val="left"/>
            </w:pPr>
            <w:r>
              <w:rPr>
                <w:rFonts w:ascii="宋体" w:hAnsi="宋体" w:eastAsia="宋体" w:cs="宋体"/>
                <w:b w:val="0"/>
                <w:i w:val="0"/>
                <w:color w:val="000000"/>
                <w:sz w:val="20"/>
              </w:rPr>
              <w:t>2080506</w:t>
            </w:r>
          </w:p>
        </w:tc>
        <w:tc>
          <w:tcPr>
            <w:tcW w:w="3480" w:type="dxa"/>
            <w:vAlign w:val="center"/>
          </w:tcPr>
          <w:p w14:paraId="3C64052C">
            <w:pPr>
              <w:snapToGrid w:val="0"/>
              <w:jc w:val="left"/>
            </w:pPr>
            <w:r>
              <w:rPr>
                <w:rFonts w:ascii="宋体" w:hAnsi="宋体" w:eastAsia="宋体" w:cs="宋体"/>
                <w:b w:val="0"/>
                <w:i w:val="0"/>
                <w:color w:val="000000"/>
                <w:sz w:val="20"/>
              </w:rPr>
              <w:t>机关事业单位职业年金缴费支出</w:t>
            </w:r>
          </w:p>
        </w:tc>
        <w:tc>
          <w:tcPr>
            <w:tcW w:w="1720" w:type="dxa"/>
            <w:vAlign w:val="center"/>
          </w:tcPr>
          <w:p w14:paraId="23B1750E">
            <w:pPr>
              <w:snapToGrid w:val="0"/>
              <w:jc w:val="right"/>
            </w:pPr>
            <w:r>
              <w:rPr>
                <w:rFonts w:ascii="宋体" w:hAnsi="宋体" w:eastAsia="宋体" w:cs="宋体"/>
                <w:b w:val="0"/>
                <w:i w:val="0"/>
                <w:color w:val="000000"/>
                <w:sz w:val="20"/>
              </w:rPr>
              <w:t>511,564.32</w:t>
            </w:r>
          </w:p>
        </w:tc>
        <w:tc>
          <w:tcPr>
            <w:tcW w:w="1720" w:type="dxa"/>
            <w:vAlign w:val="center"/>
          </w:tcPr>
          <w:p w14:paraId="19A1709F">
            <w:pPr>
              <w:snapToGrid w:val="0"/>
              <w:jc w:val="right"/>
            </w:pPr>
            <w:r>
              <w:rPr>
                <w:rFonts w:ascii="宋体" w:hAnsi="宋体" w:eastAsia="宋体" w:cs="宋体"/>
                <w:b w:val="0"/>
                <w:i w:val="0"/>
                <w:color w:val="000000"/>
                <w:sz w:val="20"/>
              </w:rPr>
              <w:t>511,564.32</w:t>
            </w:r>
          </w:p>
        </w:tc>
        <w:tc>
          <w:tcPr>
            <w:tcW w:w="1720" w:type="dxa"/>
            <w:vAlign w:val="center"/>
          </w:tcPr>
          <w:p w14:paraId="438669A0">
            <w:pPr>
              <w:snapToGrid w:val="0"/>
              <w:jc w:val="right"/>
            </w:pPr>
            <w:r>
              <w:rPr>
                <w:rFonts w:ascii="宋体" w:hAnsi="宋体" w:eastAsia="宋体" w:cs="宋体"/>
                <w:b w:val="0"/>
                <w:i w:val="0"/>
                <w:color w:val="000000"/>
                <w:sz w:val="20"/>
              </w:rPr>
              <w:t>511,564.32</w:t>
            </w:r>
          </w:p>
        </w:tc>
        <w:tc>
          <w:tcPr>
            <w:tcW w:w="1720" w:type="dxa"/>
            <w:vAlign w:val="center"/>
          </w:tcPr>
          <w:p w14:paraId="44C57D6B"/>
        </w:tc>
        <w:tc>
          <w:tcPr>
            <w:tcW w:w="1698" w:type="dxa"/>
            <w:vAlign w:val="center"/>
          </w:tcPr>
          <w:p w14:paraId="3BBAA3A3"/>
        </w:tc>
      </w:tr>
      <w:tr w14:paraId="079DDF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1FFD3E1">
            <w:pPr>
              <w:snapToGrid w:val="0"/>
              <w:jc w:val="left"/>
            </w:pPr>
            <w:r>
              <w:rPr>
                <w:rFonts w:ascii="宋体" w:hAnsi="宋体" w:eastAsia="宋体" w:cs="宋体"/>
                <w:b w:val="0"/>
                <w:i w:val="0"/>
                <w:color w:val="000000"/>
                <w:sz w:val="20"/>
              </w:rPr>
              <w:t>210</w:t>
            </w:r>
          </w:p>
        </w:tc>
        <w:tc>
          <w:tcPr>
            <w:tcW w:w="3480" w:type="dxa"/>
            <w:vAlign w:val="center"/>
          </w:tcPr>
          <w:p w14:paraId="5B8C439B">
            <w:pPr>
              <w:snapToGrid w:val="0"/>
              <w:jc w:val="left"/>
            </w:pPr>
            <w:r>
              <w:rPr>
                <w:rFonts w:ascii="宋体" w:hAnsi="宋体" w:eastAsia="宋体" w:cs="宋体"/>
                <w:b w:val="0"/>
                <w:i w:val="0"/>
                <w:color w:val="000000"/>
                <w:sz w:val="20"/>
              </w:rPr>
              <w:t>卫生健康支出</w:t>
            </w:r>
          </w:p>
        </w:tc>
        <w:tc>
          <w:tcPr>
            <w:tcW w:w="1720" w:type="dxa"/>
            <w:vAlign w:val="center"/>
          </w:tcPr>
          <w:p w14:paraId="5AB4EDC2">
            <w:pPr>
              <w:snapToGrid w:val="0"/>
              <w:jc w:val="right"/>
            </w:pPr>
            <w:r>
              <w:rPr>
                <w:rFonts w:ascii="宋体" w:hAnsi="宋体" w:eastAsia="宋体" w:cs="宋体"/>
                <w:b w:val="0"/>
                <w:i w:val="0"/>
                <w:color w:val="000000"/>
                <w:sz w:val="20"/>
              </w:rPr>
              <w:t>767,376.16</w:t>
            </w:r>
          </w:p>
        </w:tc>
        <w:tc>
          <w:tcPr>
            <w:tcW w:w="1720" w:type="dxa"/>
            <w:vAlign w:val="center"/>
          </w:tcPr>
          <w:p w14:paraId="30088A43">
            <w:pPr>
              <w:snapToGrid w:val="0"/>
              <w:jc w:val="right"/>
            </w:pPr>
            <w:r>
              <w:rPr>
                <w:rFonts w:ascii="宋体" w:hAnsi="宋体" w:eastAsia="宋体" w:cs="宋体"/>
                <w:b w:val="0"/>
                <w:i w:val="0"/>
                <w:color w:val="000000"/>
                <w:sz w:val="20"/>
              </w:rPr>
              <w:t>767,376.16</w:t>
            </w:r>
          </w:p>
        </w:tc>
        <w:tc>
          <w:tcPr>
            <w:tcW w:w="1720" w:type="dxa"/>
            <w:vAlign w:val="center"/>
          </w:tcPr>
          <w:p w14:paraId="22381E9F">
            <w:pPr>
              <w:snapToGrid w:val="0"/>
              <w:jc w:val="right"/>
            </w:pPr>
            <w:r>
              <w:rPr>
                <w:rFonts w:ascii="宋体" w:hAnsi="宋体" w:eastAsia="宋体" w:cs="宋体"/>
                <w:b w:val="0"/>
                <w:i w:val="0"/>
                <w:color w:val="000000"/>
                <w:sz w:val="20"/>
              </w:rPr>
              <w:t>767,376.16</w:t>
            </w:r>
          </w:p>
        </w:tc>
        <w:tc>
          <w:tcPr>
            <w:tcW w:w="1720" w:type="dxa"/>
            <w:vAlign w:val="center"/>
          </w:tcPr>
          <w:p w14:paraId="07F67643"/>
        </w:tc>
        <w:tc>
          <w:tcPr>
            <w:tcW w:w="1698" w:type="dxa"/>
            <w:vAlign w:val="center"/>
          </w:tcPr>
          <w:p w14:paraId="45CA26D7"/>
        </w:tc>
      </w:tr>
      <w:tr w14:paraId="0FE358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789AAEC">
            <w:pPr>
              <w:snapToGrid w:val="0"/>
              <w:jc w:val="left"/>
            </w:pPr>
            <w:r>
              <w:rPr>
                <w:rFonts w:ascii="宋体" w:hAnsi="宋体" w:eastAsia="宋体" w:cs="宋体"/>
                <w:b w:val="0"/>
                <w:i w:val="0"/>
                <w:color w:val="000000"/>
                <w:sz w:val="20"/>
              </w:rPr>
              <w:t>21011</w:t>
            </w:r>
          </w:p>
        </w:tc>
        <w:tc>
          <w:tcPr>
            <w:tcW w:w="3480" w:type="dxa"/>
            <w:vAlign w:val="center"/>
          </w:tcPr>
          <w:p w14:paraId="09A9E2AB">
            <w:pPr>
              <w:snapToGrid w:val="0"/>
              <w:jc w:val="left"/>
            </w:pPr>
            <w:r>
              <w:rPr>
                <w:rFonts w:ascii="宋体" w:hAnsi="宋体" w:eastAsia="宋体" w:cs="宋体"/>
                <w:b w:val="0"/>
                <w:i w:val="0"/>
                <w:color w:val="000000"/>
                <w:sz w:val="20"/>
              </w:rPr>
              <w:t>行政事业单位医疗</w:t>
            </w:r>
          </w:p>
        </w:tc>
        <w:tc>
          <w:tcPr>
            <w:tcW w:w="1720" w:type="dxa"/>
            <w:vAlign w:val="center"/>
          </w:tcPr>
          <w:p w14:paraId="4A893582">
            <w:pPr>
              <w:snapToGrid w:val="0"/>
              <w:jc w:val="right"/>
            </w:pPr>
            <w:r>
              <w:rPr>
                <w:rFonts w:ascii="宋体" w:hAnsi="宋体" w:eastAsia="宋体" w:cs="宋体"/>
                <w:b w:val="0"/>
                <w:i w:val="0"/>
                <w:color w:val="000000"/>
                <w:sz w:val="20"/>
              </w:rPr>
              <w:t>767,376.16</w:t>
            </w:r>
          </w:p>
        </w:tc>
        <w:tc>
          <w:tcPr>
            <w:tcW w:w="1720" w:type="dxa"/>
            <w:vAlign w:val="center"/>
          </w:tcPr>
          <w:p w14:paraId="78981DD2">
            <w:pPr>
              <w:snapToGrid w:val="0"/>
              <w:jc w:val="right"/>
            </w:pPr>
            <w:r>
              <w:rPr>
                <w:rFonts w:ascii="宋体" w:hAnsi="宋体" w:eastAsia="宋体" w:cs="宋体"/>
                <w:b w:val="0"/>
                <w:i w:val="0"/>
                <w:color w:val="000000"/>
                <w:sz w:val="20"/>
              </w:rPr>
              <w:t>767,376.16</w:t>
            </w:r>
          </w:p>
        </w:tc>
        <w:tc>
          <w:tcPr>
            <w:tcW w:w="1720" w:type="dxa"/>
            <w:vAlign w:val="center"/>
          </w:tcPr>
          <w:p w14:paraId="6A29D780">
            <w:pPr>
              <w:snapToGrid w:val="0"/>
              <w:jc w:val="right"/>
            </w:pPr>
            <w:r>
              <w:rPr>
                <w:rFonts w:ascii="宋体" w:hAnsi="宋体" w:eastAsia="宋体" w:cs="宋体"/>
                <w:b w:val="0"/>
                <w:i w:val="0"/>
                <w:color w:val="000000"/>
                <w:sz w:val="20"/>
              </w:rPr>
              <w:t>767,376.16</w:t>
            </w:r>
          </w:p>
        </w:tc>
        <w:tc>
          <w:tcPr>
            <w:tcW w:w="1720" w:type="dxa"/>
            <w:vAlign w:val="center"/>
          </w:tcPr>
          <w:p w14:paraId="4FD64395"/>
        </w:tc>
        <w:tc>
          <w:tcPr>
            <w:tcW w:w="1698" w:type="dxa"/>
            <w:vAlign w:val="center"/>
          </w:tcPr>
          <w:p w14:paraId="5154C2E6"/>
        </w:tc>
      </w:tr>
      <w:tr w14:paraId="70BB74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B82CE5">
            <w:pPr>
              <w:snapToGrid w:val="0"/>
              <w:jc w:val="left"/>
            </w:pPr>
            <w:r>
              <w:rPr>
                <w:rFonts w:ascii="宋体" w:hAnsi="宋体" w:eastAsia="宋体" w:cs="宋体"/>
                <w:b w:val="0"/>
                <w:i w:val="0"/>
                <w:color w:val="000000"/>
                <w:sz w:val="20"/>
              </w:rPr>
              <w:t>2101101</w:t>
            </w:r>
          </w:p>
        </w:tc>
        <w:tc>
          <w:tcPr>
            <w:tcW w:w="3480" w:type="dxa"/>
            <w:vAlign w:val="center"/>
          </w:tcPr>
          <w:p w14:paraId="7D2559C7">
            <w:pPr>
              <w:snapToGrid w:val="0"/>
              <w:jc w:val="left"/>
            </w:pPr>
            <w:r>
              <w:rPr>
                <w:rFonts w:ascii="宋体" w:hAnsi="宋体" w:eastAsia="宋体" w:cs="宋体"/>
                <w:b w:val="0"/>
                <w:i w:val="0"/>
                <w:color w:val="000000"/>
                <w:sz w:val="20"/>
              </w:rPr>
              <w:t>行政单位医疗</w:t>
            </w:r>
          </w:p>
        </w:tc>
        <w:tc>
          <w:tcPr>
            <w:tcW w:w="1720" w:type="dxa"/>
            <w:vAlign w:val="center"/>
          </w:tcPr>
          <w:p w14:paraId="4DE2000B">
            <w:pPr>
              <w:snapToGrid w:val="0"/>
              <w:jc w:val="right"/>
            </w:pPr>
            <w:r>
              <w:rPr>
                <w:rFonts w:ascii="宋体" w:hAnsi="宋体" w:eastAsia="宋体" w:cs="宋体"/>
                <w:b w:val="0"/>
                <w:i w:val="0"/>
                <w:color w:val="000000"/>
                <w:sz w:val="20"/>
              </w:rPr>
              <w:t>639,485.08</w:t>
            </w:r>
          </w:p>
        </w:tc>
        <w:tc>
          <w:tcPr>
            <w:tcW w:w="1720" w:type="dxa"/>
            <w:vAlign w:val="center"/>
          </w:tcPr>
          <w:p w14:paraId="3D1E49BF">
            <w:pPr>
              <w:snapToGrid w:val="0"/>
              <w:jc w:val="right"/>
            </w:pPr>
            <w:r>
              <w:rPr>
                <w:rFonts w:ascii="宋体" w:hAnsi="宋体" w:eastAsia="宋体" w:cs="宋体"/>
                <w:b w:val="0"/>
                <w:i w:val="0"/>
                <w:color w:val="000000"/>
                <w:sz w:val="20"/>
              </w:rPr>
              <w:t>639,485.08</w:t>
            </w:r>
          </w:p>
        </w:tc>
        <w:tc>
          <w:tcPr>
            <w:tcW w:w="1720" w:type="dxa"/>
            <w:vAlign w:val="center"/>
          </w:tcPr>
          <w:p w14:paraId="593E6484">
            <w:pPr>
              <w:snapToGrid w:val="0"/>
              <w:jc w:val="right"/>
            </w:pPr>
            <w:r>
              <w:rPr>
                <w:rFonts w:ascii="宋体" w:hAnsi="宋体" w:eastAsia="宋体" w:cs="宋体"/>
                <w:b w:val="0"/>
                <w:i w:val="0"/>
                <w:color w:val="000000"/>
                <w:sz w:val="20"/>
              </w:rPr>
              <w:t>639,485.08</w:t>
            </w:r>
          </w:p>
        </w:tc>
        <w:tc>
          <w:tcPr>
            <w:tcW w:w="1720" w:type="dxa"/>
            <w:vAlign w:val="center"/>
          </w:tcPr>
          <w:p w14:paraId="2A6D5A74"/>
        </w:tc>
        <w:tc>
          <w:tcPr>
            <w:tcW w:w="1698" w:type="dxa"/>
            <w:vAlign w:val="center"/>
          </w:tcPr>
          <w:p w14:paraId="3C5D1B7F"/>
        </w:tc>
      </w:tr>
      <w:tr w14:paraId="7003D9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013A899">
            <w:pPr>
              <w:snapToGrid w:val="0"/>
              <w:jc w:val="left"/>
            </w:pPr>
            <w:r>
              <w:rPr>
                <w:rFonts w:ascii="宋体" w:hAnsi="宋体" w:eastAsia="宋体" w:cs="宋体"/>
                <w:b w:val="0"/>
                <w:i w:val="0"/>
                <w:color w:val="000000"/>
                <w:sz w:val="20"/>
              </w:rPr>
              <w:t>2101103</w:t>
            </w:r>
          </w:p>
        </w:tc>
        <w:tc>
          <w:tcPr>
            <w:tcW w:w="3480" w:type="dxa"/>
            <w:vAlign w:val="center"/>
          </w:tcPr>
          <w:p w14:paraId="3EC3E45D">
            <w:pPr>
              <w:snapToGrid w:val="0"/>
              <w:jc w:val="left"/>
            </w:pPr>
            <w:r>
              <w:rPr>
                <w:rFonts w:ascii="宋体" w:hAnsi="宋体" w:eastAsia="宋体" w:cs="宋体"/>
                <w:b w:val="0"/>
                <w:i w:val="0"/>
                <w:color w:val="000000"/>
                <w:sz w:val="20"/>
              </w:rPr>
              <w:t>公务员医疗补助</w:t>
            </w:r>
          </w:p>
        </w:tc>
        <w:tc>
          <w:tcPr>
            <w:tcW w:w="1720" w:type="dxa"/>
            <w:vAlign w:val="center"/>
          </w:tcPr>
          <w:p w14:paraId="76B9BC38">
            <w:pPr>
              <w:snapToGrid w:val="0"/>
              <w:jc w:val="right"/>
            </w:pPr>
            <w:r>
              <w:rPr>
                <w:rFonts w:ascii="宋体" w:hAnsi="宋体" w:eastAsia="宋体" w:cs="宋体"/>
                <w:b w:val="0"/>
                <w:i w:val="0"/>
                <w:color w:val="000000"/>
                <w:sz w:val="20"/>
              </w:rPr>
              <w:t>127,891.08</w:t>
            </w:r>
          </w:p>
        </w:tc>
        <w:tc>
          <w:tcPr>
            <w:tcW w:w="1720" w:type="dxa"/>
            <w:vAlign w:val="center"/>
          </w:tcPr>
          <w:p w14:paraId="1C2BF967">
            <w:pPr>
              <w:snapToGrid w:val="0"/>
              <w:jc w:val="right"/>
            </w:pPr>
            <w:r>
              <w:rPr>
                <w:rFonts w:ascii="宋体" w:hAnsi="宋体" w:eastAsia="宋体" w:cs="宋体"/>
                <w:b w:val="0"/>
                <w:i w:val="0"/>
                <w:color w:val="000000"/>
                <w:sz w:val="20"/>
              </w:rPr>
              <w:t>127,891.08</w:t>
            </w:r>
          </w:p>
        </w:tc>
        <w:tc>
          <w:tcPr>
            <w:tcW w:w="1720" w:type="dxa"/>
            <w:vAlign w:val="center"/>
          </w:tcPr>
          <w:p w14:paraId="2B0BC533">
            <w:pPr>
              <w:snapToGrid w:val="0"/>
              <w:jc w:val="right"/>
            </w:pPr>
            <w:r>
              <w:rPr>
                <w:rFonts w:ascii="宋体" w:hAnsi="宋体" w:eastAsia="宋体" w:cs="宋体"/>
                <w:b w:val="0"/>
                <w:i w:val="0"/>
                <w:color w:val="000000"/>
                <w:sz w:val="20"/>
              </w:rPr>
              <w:t>127,891.08</w:t>
            </w:r>
          </w:p>
        </w:tc>
        <w:tc>
          <w:tcPr>
            <w:tcW w:w="1720" w:type="dxa"/>
            <w:vAlign w:val="center"/>
          </w:tcPr>
          <w:p w14:paraId="2B4EFE4B"/>
        </w:tc>
        <w:tc>
          <w:tcPr>
            <w:tcW w:w="1698" w:type="dxa"/>
            <w:vAlign w:val="center"/>
          </w:tcPr>
          <w:p w14:paraId="4CFD9921"/>
        </w:tc>
      </w:tr>
      <w:tr w14:paraId="0B0784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7C7B6697">
            <w:pPr>
              <w:snapToGrid w:val="0"/>
              <w:jc w:val="left"/>
            </w:pPr>
            <w:r>
              <w:rPr>
                <w:rFonts w:ascii="宋体" w:hAnsi="宋体" w:eastAsia="宋体" w:cs="宋体"/>
                <w:b w:val="0"/>
                <w:i w:val="0"/>
                <w:color w:val="000000"/>
                <w:sz w:val="20"/>
              </w:rPr>
              <w:t>注：本表反映本年度一般公共预算财政拨款支出情况。</w:t>
            </w:r>
          </w:p>
        </w:tc>
      </w:tr>
    </w:tbl>
    <w:p w14:paraId="6F789F8A">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C4532F">
      <w:pPr>
        <w:pStyle w:val="7"/>
        <w:pageBreakBefore w:val="0"/>
        <w:kinsoku/>
        <w:wordWrap/>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9D287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CB0AEBE">
            <w:pPr>
              <w:jc w:val="right"/>
            </w:pPr>
          </w:p>
        </w:tc>
      </w:tr>
      <w:tr w14:paraId="67CC43A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DA7233E">
            <w:pPr>
              <w:jc w:val="left"/>
            </w:pPr>
            <w:r>
              <w:rPr>
                <w:rFonts w:ascii="宋体" w:hAnsi="宋体" w:eastAsia="宋体" w:cs="宋体"/>
                <w:sz w:val="20"/>
              </w:rPr>
              <w:t>部门：天津南站地区综合管理办公室</w:t>
            </w:r>
          </w:p>
        </w:tc>
        <w:tc>
          <w:tcPr>
            <w:tcW w:w="2000" w:type="dxa"/>
          </w:tcPr>
          <w:p w14:paraId="625EC658">
            <w:pPr>
              <w:jc w:val="center"/>
            </w:pPr>
          </w:p>
        </w:tc>
        <w:tc>
          <w:tcPr>
            <w:tcW w:w="5619" w:type="dxa"/>
          </w:tcPr>
          <w:p w14:paraId="70511F89">
            <w:pPr>
              <w:jc w:val="right"/>
            </w:pPr>
            <w:r>
              <w:rPr>
                <w:rFonts w:ascii="宋体" w:hAnsi="宋体" w:eastAsia="宋体" w:cs="宋体"/>
                <w:sz w:val="20"/>
              </w:rPr>
              <w:t>单位：元</w:t>
            </w:r>
          </w:p>
        </w:tc>
      </w:tr>
    </w:tbl>
    <w:p w14:paraId="0957CFF4">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6ADE94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76E4FCF">
            <w:pPr>
              <w:snapToGrid w:val="0"/>
              <w:jc w:val="center"/>
            </w:pPr>
            <w:r>
              <w:rPr>
                <w:rFonts w:ascii="宋体" w:hAnsi="宋体" w:eastAsia="宋体" w:cs="宋体"/>
                <w:b w:val="0"/>
                <w:i w:val="0"/>
                <w:color w:val="000000"/>
                <w:sz w:val="14"/>
              </w:rPr>
              <w:t>人员经费</w:t>
            </w:r>
          </w:p>
        </w:tc>
        <w:tc>
          <w:tcPr>
            <w:tcW w:w="9038" w:type="dxa"/>
            <w:gridSpan w:val="6"/>
            <w:vAlign w:val="center"/>
          </w:tcPr>
          <w:p w14:paraId="47DC00D1">
            <w:pPr>
              <w:snapToGrid w:val="0"/>
              <w:jc w:val="center"/>
            </w:pPr>
            <w:r>
              <w:rPr>
                <w:rFonts w:ascii="宋体" w:hAnsi="宋体" w:eastAsia="宋体" w:cs="宋体"/>
                <w:b w:val="0"/>
                <w:i w:val="0"/>
                <w:color w:val="000000"/>
                <w:sz w:val="14"/>
              </w:rPr>
              <w:t>公用经费</w:t>
            </w:r>
          </w:p>
        </w:tc>
      </w:tr>
      <w:tr w14:paraId="34905F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36F53A9">
            <w:pPr>
              <w:snapToGrid w:val="0"/>
              <w:jc w:val="center"/>
            </w:pPr>
            <w:r>
              <w:rPr>
                <w:rFonts w:ascii="宋体" w:hAnsi="宋体" w:eastAsia="宋体" w:cs="宋体"/>
                <w:b w:val="0"/>
                <w:i w:val="0"/>
                <w:color w:val="000000"/>
                <w:sz w:val="14"/>
              </w:rPr>
              <w:t>科目编码</w:t>
            </w:r>
          </w:p>
        </w:tc>
        <w:tc>
          <w:tcPr>
            <w:tcW w:w="2340" w:type="dxa"/>
            <w:vAlign w:val="center"/>
          </w:tcPr>
          <w:p w14:paraId="4255FC94">
            <w:pPr>
              <w:snapToGrid w:val="0"/>
              <w:jc w:val="center"/>
            </w:pPr>
            <w:r>
              <w:rPr>
                <w:rFonts w:ascii="宋体" w:hAnsi="宋体" w:eastAsia="宋体" w:cs="宋体"/>
                <w:b w:val="0"/>
                <w:i w:val="0"/>
                <w:color w:val="000000"/>
                <w:sz w:val="14"/>
              </w:rPr>
              <w:t>科目名称</w:t>
            </w:r>
          </w:p>
        </w:tc>
        <w:tc>
          <w:tcPr>
            <w:tcW w:w="1220" w:type="dxa"/>
            <w:vAlign w:val="center"/>
          </w:tcPr>
          <w:p w14:paraId="12AA8AD1">
            <w:pPr>
              <w:snapToGrid w:val="0"/>
              <w:jc w:val="center"/>
            </w:pPr>
            <w:r>
              <w:rPr>
                <w:rFonts w:ascii="宋体" w:hAnsi="宋体" w:eastAsia="宋体" w:cs="宋体"/>
                <w:b w:val="0"/>
                <w:i w:val="0"/>
                <w:color w:val="000000"/>
                <w:sz w:val="14"/>
              </w:rPr>
              <w:t>金额</w:t>
            </w:r>
          </w:p>
        </w:tc>
        <w:tc>
          <w:tcPr>
            <w:tcW w:w="640" w:type="dxa"/>
            <w:vAlign w:val="center"/>
          </w:tcPr>
          <w:p w14:paraId="1DD631B6">
            <w:pPr>
              <w:snapToGrid w:val="0"/>
              <w:jc w:val="center"/>
            </w:pPr>
            <w:r>
              <w:rPr>
                <w:rFonts w:ascii="宋体" w:hAnsi="宋体" w:eastAsia="宋体" w:cs="宋体"/>
                <w:b w:val="0"/>
                <w:i w:val="0"/>
                <w:color w:val="000000"/>
                <w:sz w:val="14"/>
              </w:rPr>
              <w:t>科目编码</w:t>
            </w:r>
          </w:p>
        </w:tc>
        <w:tc>
          <w:tcPr>
            <w:tcW w:w="2340" w:type="dxa"/>
            <w:vAlign w:val="center"/>
          </w:tcPr>
          <w:p w14:paraId="1D7C8B58">
            <w:pPr>
              <w:snapToGrid w:val="0"/>
              <w:jc w:val="center"/>
            </w:pPr>
            <w:r>
              <w:rPr>
                <w:rFonts w:ascii="宋体" w:hAnsi="宋体" w:eastAsia="宋体" w:cs="宋体"/>
                <w:b w:val="0"/>
                <w:i w:val="0"/>
                <w:color w:val="000000"/>
                <w:sz w:val="14"/>
              </w:rPr>
              <w:t>科目名称</w:t>
            </w:r>
          </w:p>
        </w:tc>
        <w:tc>
          <w:tcPr>
            <w:tcW w:w="1220" w:type="dxa"/>
            <w:vAlign w:val="center"/>
          </w:tcPr>
          <w:p w14:paraId="7991638A">
            <w:pPr>
              <w:snapToGrid w:val="0"/>
              <w:jc w:val="center"/>
            </w:pPr>
            <w:r>
              <w:rPr>
                <w:rFonts w:ascii="宋体" w:hAnsi="宋体" w:eastAsia="宋体" w:cs="宋体"/>
                <w:b w:val="0"/>
                <w:i w:val="0"/>
                <w:color w:val="000000"/>
                <w:sz w:val="14"/>
              </w:rPr>
              <w:t>金额</w:t>
            </w:r>
          </w:p>
        </w:tc>
        <w:tc>
          <w:tcPr>
            <w:tcW w:w="640" w:type="dxa"/>
            <w:vAlign w:val="center"/>
          </w:tcPr>
          <w:p w14:paraId="2585C16B">
            <w:pPr>
              <w:snapToGrid w:val="0"/>
              <w:jc w:val="center"/>
            </w:pPr>
            <w:r>
              <w:rPr>
                <w:rFonts w:ascii="宋体" w:hAnsi="宋体" w:eastAsia="宋体" w:cs="宋体"/>
                <w:b w:val="0"/>
                <w:i w:val="0"/>
                <w:color w:val="000000"/>
                <w:sz w:val="14"/>
              </w:rPr>
              <w:t>科目编码</w:t>
            </w:r>
          </w:p>
        </w:tc>
        <w:tc>
          <w:tcPr>
            <w:tcW w:w="2980" w:type="dxa"/>
            <w:vAlign w:val="center"/>
          </w:tcPr>
          <w:p w14:paraId="539E7892">
            <w:pPr>
              <w:snapToGrid w:val="0"/>
              <w:jc w:val="center"/>
            </w:pPr>
            <w:r>
              <w:rPr>
                <w:rFonts w:ascii="宋体" w:hAnsi="宋体" w:eastAsia="宋体" w:cs="宋体"/>
                <w:b w:val="0"/>
                <w:i w:val="0"/>
                <w:color w:val="000000"/>
                <w:sz w:val="14"/>
              </w:rPr>
              <w:t>科目名称</w:t>
            </w:r>
          </w:p>
        </w:tc>
        <w:tc>
          <w:tcPr>
            <w:tcW w:w="1218" w:type="dxa"/>
            <w:vAlign w:val="center"/>
          </w:tcPr>
          <w:p w14:paraId="2885D91A">
            <w:pPr>
              <w:snapToGrid w:val="0"/>
              <w:jc w:val="center"/>
            </w:pPr>
            <w:r>
              <w:rPr>
                <w:rFonts w:ascii="宋体" w:hAnsi="宋体" w:eastAsia="宋体" w:cs="宋体"/>
                <w:b w:val="0"/>
                <w:i w:val="0"/>
                <w:color w:val="000000"/>
                <w:sz w:val="14"/>
              </w:rPr>
              <w:t>金额</w:t>
            </w:r>
          </w:p>
        </w:tc>
      </w:tr>
      <w:tr w14:paraId="3EFA72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FC0F8F1">
            <w:pPr>
              <w:snapToGrid w:val="0"/>
              <w:jc w:val="left"/>
            </w:pPr>
            <w:r>
              <w:rPr>
                <w:rFonts w:ascii="宋体" w:hAnsi="宋体" w:eastAsia="宋体" w:cs="宋体"/>
                <w:b/>
                <w:i w:val="0"/>
                <w:color w:val="000000"/>
                <w:sz w:val="14"/>
              </w:rPr>
              <w:t>301</w:t>
            </w:r>
          </w:p>
        </w:tc>
        <w:tc>
          <w:tcPr>
            <w:tcW w:w="2340" w:type="dxa"/>
            <w:vAlign w:val="center"/>
          </w:tcPr>
          <w:p w14:paraId="29C52417">
            <w:pPr>
              <w:snapToGrid w:val="0"/>
              <w:jc w:val="left"/>
            </w:pPr>
            <w:r>
              <w:rPr>
                <w:rFonts w:ascii="宋体" w:hAnsi="宋体" w:eastAsia="宋体" w:cs="宋体"/>
                <w:b/>
                <w:i w:val="0"/>
                <w:color w:val="000000"/>
                <w:sz w:val="14"/>
              </w:rPr>
              <w:t>工资福利支出</w:t>
            </w:r>
          </w:p>
        </w:tc>
        <w:tc>
          <w:tcPr>
            <w:tcW w:w="1220" w:type="dxa"/>
            <w:vAlign w:val="center"/>
          </w:tcPr>
          <w:p w14:paraId="4876A74B">
            <w:pPr>
              <w:snapToGrid w:val="0"/>
              <w:jc w:val="right"/>
            </w:pPr>
            <w:r>
              <w:rPr>
                <w:rFonts w:ascii="宋体" w:hAnsi="宋体" w:eastAsia="宋体" w:cs="宋体"/>
                <w:b w:val="0"/>
                <w:i w:val="0"/>
                <w:color w:val="000000"/>
                <w:sz w:val="14"/>
              </w:rPr>
              <w:t>16,119,378.30</w:t>
            </w:r>
          </w:p>
        </w:tc>
        <w:tc>
          <w:tcPr>
            <w:tcW w:w="640" w:type="dxa"/>
            <w:vAlign w:val="center"/>
          </w:tcPr>
          <w:p w14:paraId="221DE15E">
            <w:pPr>
              <w:snapToGrid w:val="0"/>
              <w:jc w:val="left"/>
            </w:pPr>
            <w:r>
              <w:rPr>
                <w:rFonts w:ascii="宋体" w:hAnsi="宋体" w:eastAsia="宋体" w:cs="宋体"/>
                <w:b/>
                <w:i w:val="0"/>
                <w:color w:val="000000"/>
                <w:sz w:val="14"/>
              </w:rPr>
              <w:t>302</w:t>
            </w:r>
          </w:p>
        </w:tc>
        <w:tc>
          <w:tcPr>
            <w:tcW w:w="2340" w:type="dxa"/>
            <w:vAlign w:val="center"/>
          </w:tcPr>
          <w:p w14:paraId="224B7952">
            <w:pPr>
              <w:snapToGrid w:val="0"/>
              <w:jc w:val="left"/>
            </w:pPr>
            <w:r>
              <w:rPr>
                <w:rFonts w:ascii="宋体" w:hAnsi="宋体" w:eastAsia="宋体" w:cs="宋体"/>
                <w:b/>
                <w:i w:val="0"/>
                <w:color w:val="000000"/>
                <w:sz w:val="14"/>
              </w:rPr>
              <w:t>商品和服务支出</w:t>
            </w:r>
          </w:p>
        </w:tc>
        <w:tc>
          <w:tcPr>
            <w:tcW w:w="1220" w:type="dxa"/>
            <w:vAlign w:val="center"/>
          </w:tcPr>
          <w:p w14:paraId="5A062169">
            <w:pPr>
              <w:snapToGrid w:val="0"/>
              <w:jc w:val="right"/>
            </w:pPr>
            <w:r>
              <w:rPr>
                <w:rFonts w:ascii="宋体" w:hAnsi="宋体" w:eastAsia="宋体" w:cs="宋体"/>
                <w:b w:val="0"/>
                <w:i w:val="0"/>
                <w:color w:val="000000"/>
                <w:sz w:val="14"/>
              </w:rPr>
              <w:t>4,895,265.29</w:t>
            </w:r>
          </w:p>
        </w:tc>
        <w:tc>
          <w:tcPr>
            <w:tcW w:w="640" w:type="dxa"/>
            <w:vAlign w:val="center"/>
          </w:tcPr>
          <w:p w14:paraId="76CDB626">
            <w:pPr>
              <w:snapToGrid w:val="0"/>
              <w:jc w:val="left"/>
            </w:pPr>
            <w:r>
              <w:rPr>
                <w:rFonts w:ascii="宋体" w:hAnsi="宋体" w:eastAsia="宋体" w:cs="宋体"/>
                <w:b w:val="0"/>
                <w:i w:val="0"/>
                <w:color w:val="000000"/>
                <w:sz w:val="14"/>
              </w:rPr>
              <w:t>30703</w:t>
            </w:r>
          </w:p>
        </w:tc>
        <w:tc>
          <w:tcPr>
            <w:tcW w:w="2980" w:type="dxa"/>
            <w:vAlign w:val="center"/>
          </w:tcPr>
          <w:p w14:paraId="3361D825">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7E569863"/>
        </w:tc>
      </w:tr>
      <w:tr w14:paraId="3B24A7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75E3D2">
            <w:pPr>
              <w:snapToGrid w:val="0"/>
              <w:jc w:val="left"/>
            </w:pPr>
            <w:r>
              <w:rPr>
                <w:rFonts w:ascii="宋体" w:hAnsi="宋体" w:eastAsia="宋体" w:cs="宋体"/>
                <w:b w:val="0"/>
                <w:i w:val="0"/>
                <w:color w:val="000000"/>
                <w:sz w:val="14"/>
              </w:rPr>
              <w:t>30101</w:t>
            </w:r>
          </w:p>
        </w:tc>
        <w:tc>
          <w:tcPr>
            <w:tcW w:w="2340" w:type="dxa"/>
            <w:vAlign w:val="center"/>
          </w:tcPr>
          <w:p w14:paraId="41606242">
            <w:pPr>
              <w:snapToGrid w:val="0"/>
              <w:jc w:val="left"/>
            </w:pPr>
            <w:r>
              <w:rPr>
                <w:rFonts w:ascii="宋体" w:hAnsi="宋体" w:eastAsia="宋体" w:cs="宋体"/>
                <w:b w:val="0"/>
                <w:i w:val="0"/>
                <w:color w:val="000000"/>
                <w:sz w:val="14"/>
              </w:rPr>
              <w:t xml:space="preserve">  基本工资</w:t>
            </w:r>
          </w:p>
        </w:tc>
        <w:tc>
          <w:tcPr>
            <w:tcW w:w="1220" w:type="dxa"/>
            <w:vAlign w:val="center"/>
          </w:tcPr>
          <w:p w14:paraId="7B4E4963">
            <w:pPr>
              <w:snapToGrid w:val="0"/>
              <w:jc w:val="right"/>
            </w:pPr>
            <w:r>
              <w:rPr>
                <w:rFonts w:ascii="宋体" w:hAnsi="宋体" w:eastAsia="宋体" w:cs="宋体"/>
                <w:b w:val="0"/>
                <w:i w:val="0"/>
                <w:color w:val="000000"/>
                <w:sz w:val="14"/>
              </w:rPr>
              <w:t>2,435,991.00</w:t>
            </w:r>
          </w:p>
        </w:tc>
        <w:tc>
          <w:tcPr>
            <w:tcW w:w="640" w:type="dxa"/>
            <w:vAlign w:val="center"/>
          </w:tcPr>
          <w:p w14:paraId="1FDBCD2D">
            <w:pPr>
              <w:snapToGrid w:val="0"/>
              <w:jc w:val="left"/>
            </w:pPr>
            <w:r>
              <w:rPr>
                <w:rFonts w:ascii="宋体" w:hAnsi="宋体" w:eastAsia="宋体" w:cs="宋体"/>
                <w:b w:val="0"/>
                <w:i w:val="0"/>
                <w:color w:val="000000"/>
                <w:sz w:val="14"/>
              </w:rPr>
              <w:t>30201</w:t>
            </w:r>
          </w:p>
        </w:tc>
        <w:tc>
          <w:tcPr>
            <w:tcW w:w="2340" w:type="dxa"/>
            <w:vAlign w:val="center"/>
          </w:tcPr>
          <w:p w14:paraId="36420C9D">
            <w:pPr>
              <w:snapToGrid w:val="0"/>
              <w:jc w:val="left"/>
            </w:pPr>
            <w:r>
              <w:rPr>
                <w:rFonts w:ascii="宋体" w:hAnsi="宋体" w:eastAsia="宋体" w:cs="宋体"/>
                <w:b w:val="0"/>
                <w:i w:val="0"/>
                <w:color w:val="000000"/>
                <w:sz w:val="14"/>
              </w:rPr>
              <w:t xml:space="preserve">  办公费</w:t>
            </w:r>
          </w:p>
        </w:tc>
        <w:tc>
          <w:tcPr>
            <w:tcW w:w="1220" w:type="dxa"/>
            <w:vAlign w:val="center"/>
          </w:tcPr>
          <w:p w14:paraId="68CFAB2A">
            <w:pPr>
              <w:snapToGrid w:val="0"/>
              <w:jc w:val="right"/>
            </w:pPr>
            <w:r>
              <w:rPr>
                <w:rFonts w:ascii="宋体" w:hAnsi="宋体" w:eastAsia="宋体" w:cs="宋体"/>
                <w:b w:val="0"/>
                <w:i w:val="0"/>
                <w:color w:val="000000"/>
                <w:sz w:val="14"/>
              </w:rPr>
              <w:t>154,223.53</w:t>
            </w:r>
          </w:p>
        </w:tc>
        <w:tc>
          <w:tcPr>
            <w:tcW w:w="640" w:type="dxa"/>
            <w:vAlign w:val="center"/>
          </w:tcPr>
          <w:p w14:paraId="304B4698">
            <w:pPr>
              <w:snapToGrid w:val="0"/>
              <w:jc w:val="left"/>
            </w:pPr>
            <w:r>
              <w:rPr>
                <w:rFonts w:ascii="宋体" w:hAnsi="宋体" w:eastAsia="宋体" w:cs="宋体"/>
                <w:b w:val="0"/>
                <w:i w:val="0"/>
                <w:color w:val="000000"/>
                <w:sz w:val="14"/>
              </w:rPr>
              <w:t>30704</w:t>
            </w:r>
          </w:p>
        </w:tc>
        <w:tc>
          <w:tcPr>
            <w:tcW w:w="2980" w:type="dxa"/>
            <w:vAlign w:val="center"/>
          </w:tcPr>
          <w:p w14:paraId="1BCD09CE">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27B4C540"/>
        </w:tc>
      </w:tr>
      <w:tr w14:paraId="544C7A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5AB432">
            <w:pPr>
              <w:snapToGrid w:val="0"/>
              <w:jc w:val="left"/>
            </w:pPr>
            <w:r>
              <w:rPr>
                <w:rFonts w:ascii="宋体" w:hAnsi="宋体" w:eastAsia="宋体" w:cs="宋体"/>
                <w:b w:val="0"/>
                <w:i w:val="0"/>
                <w:color w:val="000000"/>
                <w:sz w:val="14"/>
              </w:rPr>
              <w:t>30102</w:t>
            </w:r>
          </w:p>
        </w:tc>
        <w:tc>
          <w:tcPr>
            <w:tcW w:w="2340" w:type="dxa"/>
            <w:vAlign w:val="center"/>
          </w:tcPr>
          <w:p w14:paraId="14ACD81D">
            <w:pPr>
              <w:snapToGrid w:val="0"/>
              <w:jc w:val="left"/>
            </w:pPr>
            <w:r>
              <w:rPr>
                <w:rFonts w:ascii="宋体" w:hAnsi="宋体" w:eastAsia="宋体" w:cs="宋体"/>
                <w:b w:val="0"/>
                <w:i w:val="0"/>
                <w:color w:val="000000"/>
                <w:sz w:val="14"/>
              </w:rPr>
              <w:t xml:space="preserve">  津贴补贴</w:t>
            </w:r>
          </w:p>
        </w:tc>
        <w:tc>
          <w:tcPr>
            <w:tcW w:w="1220" w:type="dxa"/>
            <w:vAlign w:val="center"/>
          </w:tcPr>
          <w:p w14:paraId="671982CD">
            <w:pPr>
              <w:snapToGrid w:val="0"/>
              <w:jc w:val="right"/>
            </w:pPr>
            <w:r>
              <w:rPr>
                <w:rFonts w:ascii="宋体" w:hAnsi="宋体" w:eastAsia="宋体" w:cs="宋体"/>
                <w:b w:val="0"/>
                <w:i w:val="0"/>
                <w:color w:val="000000"/>
                <w:sz w:val="14"/>
              </w:rPr>
              <w:t>2,878,222.00</w:t>
            </w:r>
          </w:p>
        </w:tc>
        <w:tc>
          <w:tcPr>
            <w:tcW w:w="640" w:type="dxa"/>
            <w:vAlign w:val="center"/>
          </w:tcPr>
          <w:p w14:paraId="300E856C">
            <w:pPr>
              <w:snapToGrid w:val="0"/>
              <w:jc w:val="left"/>
            </w:pPr>
            <w:r>
              <w:rPr>
                <w:rFonts w:ascii="宋体" w:hAnsi="宋体" w:eastAsia="宋体" w:cs="宋体"/>
                <w:b w:val="0"/>
                <w:i w:val="0"/>
                <w:color w:val="000000"/>
                <w:sz w:val="14"/>
              </w:rPr>
              <w:t>30202</w:t>
            </w:r>
          </w:p>
        </w:tc>
        <w:tc>
          <w:tcPr>
            <w:tcW w:w="2340" w:type="dxa"/>
            <w:vAlign w:val="center"/>
          </w:tcPr>
          <w:p w14:paraId="7F268D62">
            <w:pPr>
              <w:snapToGrid w:val="0"/>
              <w:jc w:val="left"/>
            </w:pPr>
            <w:r>
              <w:rPr>
                <w:rFonts w:ascii="宋体" w:hAnsi="宋体" w:eastAsia="宋体" w:cs="宋体"/>
                <w:b w:val="0"/>
                <w:i w:val="0"/>
                <w:color w:val="000000"/>
                <w:sz w:val="14"/>
              </w:rPr>
              <w:t xml:space="preserve">  印刷费</w:t>
            </w:r>
          </w:p>
        </w:tc>
        <w:tc>
          <w:tcPr>
            <w:tcW w:w="1220" w:type="dxa"/>
            <w:vAlign w:val="center"/>
          </w:tcPr>
          <w:p w14:paraId="0CBD1672">
            <w:pPr>
              <w:snapToGrid w:val="0"/>
              <w:jc w:val="right"/>
            </w:pPr>
            <w:r>
              <w:rPr>
                <w:rFonts w:ascii="宋体" w:hAnsi="宋体" w:eastAsia="宋体" w:cs="宋体"/>
                <w:b w:val="0"/>
                <w:i w:val="0"/>
                <w:color w:val="000000"/>
                <w:sz w:val="14"/>
              </w:rPr>
              <w:t>5,050.00</w:t>
            </w:r>
          </w:p>
        </w:tc>
        <w:tc>
          <w:tcPr>
            <w:tcW w:w="640" w:type="dxa"/>
            <w:vAlign w:val="center"/>
          </w:tcPr>
          <w:p w14:paraId="5F86DAC3">
            <w:pPr>
              <w:snapToGrid w:val="0"/>
              <w:jc w:val="left"/>
            </w:pPr>
            <w:r>
              <w:rPr>
                <w:rFonts w:ascii="宋体" w:hAnsi="宋体" w:eastAsia="宋体" w:cs="宋体"/>
                <w:b/>
                <w:i w:val="0"/>
                <w:color w:val="000000"/>
                <w:sz w:val="14"/>
              </w:rPr>
              <w:t>310</w:t>
            </w:r>
          </w:p>
        </w:tc>
        <w:tc>
          <w:tcPr>
            <w:tcW w:w="2980" w:type="dxa"/>
            <w:vAlign w:val="center"/>
          </w:tcPr>
          <w:p w14:paraId="2DAD0CA3">
            <w:pPr>
              <w:snapToGrid w:val="0"/>
              <w:jc w:val="left"/>
            </w:pPr>
            <w:r>
              <w:rPr>
                <w:rFonts w:ascii="宋体" w:hAnsi="宋体" w:eastAsia="宋体" w:cs="宋体"/>
                <w:b/>
                <w:i w:val="0"/>
                <w:color w:val="000000"/>
                <w:sz w:val="14"/>
              </w:rPr>
              <w:t>资本性支出</w:t>
            </w:r>
          </w:p>
        </w:tc>
        <w:tc>
          <w:tcPr>
            <w:tcW w:w="1218" w:type="dxa"/>
            <w:vAlign w:val="center"/>
          </w:tcPr>
          <w:p w14:paraId="3D519C24">
            <w:pPr>
              <w:snapToGrid w:val="0"/>
              <w:jc w:val="right"/>
            </w:pPr>
            <w:r>
              <w:rPr>
                <w:rFonts w:ascii="宋体" w:hAnsi="宋体" w:eastAsia="宋体" w:cs="宋体"/>
                <w:b w:val="0"/>
                <w:i w:val="0"/>
                <w:color w:val="000000"/>
                <w:sz w:val="14"/>
              </w:rPr>
              <w:t>5,500.00</w:t>
            </w:r>
          </w:p>
        </w:tc>
      </w:tr>
      <w:tr w14:paraId="7E6F4B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9B51AF">
            <w:pPr>
              <w:snapToGrid w:val="0"/>
              <w:jc w:val="left"/>
            </w:pPr>
            <w:r>
              <w:rPr>
                <w:rFonts w:ascii="宋体" w:hAnsi="宋体" w:eastAsia="宋体" w:cs="宋体"/>
                <w:b w:val="0"/>
                <w:i w:val="0"/>
                <w:color w:val="000000"/>
                <w:sz w:val="14"/>
              </w:rPr>
              <w:t>30103</w:t>
            </w:r>
          </w:p>
        </w:tc>
        <w:tc>
          <w:tcPr>
            <w:tcW w:w="2340" w:type="dxa"/>
            <w:vAlign w:val="center"/>
          </w:tcPr>
          <w:p w14:paraId="293CEE35">
            <w:pPr>
              <w:snapToGrid w:val="0"/>
              <w:jc w:val="left"/>
            </w:pPr>
            <w:r>
              <w:rPr>
                <w:rFonts w:ascii="宋体" w:hAnsi="宋体" w:eastAsia="宋体" w:cs="宋体"/>
                <w:b w:val="0"/>
                <w:i w:val="0"/>
                <w:color w:val="000000"/>
                <w:sz w:val="14"/>
              </w:rPr>
              <w:t xml:space="preserve">  奖金</w:t>
            </w:r>
          </w:p>
        </w:tc>
        <w:tc>
          <w:tcPr>
            <w:tcW w:w="1220" w:type="dxa"/>
            <w:vAlign w:val="center"/>
          </w:tcPr>
          <w:p w14:paraId="42A38E9A">
            <w:pPr>
              <w:snapToGrid w:val="0"/>
              <w:jc w:val="right"/>
            </w:pPr>
            <w:r>
              <w:rPr>
                <w:rFonts w:ascii="宋体" w:hAnsi="宋体" w:eastAsia="宋体" w:cs="宋体"/>
                <w:b w:val="0"/>
                <w:i w:val="0"/>
                <w:color w:val="000000"/>
                <w:sz w:val="14"/>
              </w:rPr>
              <w:t>2,395,587.50</w:t>
            </w:r>
          </w:p>
        </w:tc>
        <w:tc>
          <w:tcPr>
            <w:tcW w:w="640" w:type="dxa"/>
            <w:vAlign w:val="center"/>
          </w:tcPr>
          <w:p w14:paraId="5493D426">
            <w:pPr>
              <w:snapToGrid w:val="0"/>
              <w:jc w:val="left"/>
            </w:pPr>
            <w:r>
              <w:rPr>
                <w:rFonts w:ascii="宋体" w:hAnsi="宋体" w:eastAsia="宋体" w:cs="宋体"/>
                <w:b w:val="0"/>
                <w:i w:val="0"/>
                <w:color w:val="000000"/>
                <w:sz w:val="14"/>
              </w:rPr>
              <w:t>30203</w:t>
            </w:r>
          </w:p>
        </w:tc>
        <w:tc>
          <w:tcPr>
            <w:tcW w:w="2340" w:type="dxa"/>
            <w:vAlign w:val="center"/>
          </w:tcPr>
          <w:p w14:paraId="155026E3">
            <w:pPr>
              <w:snapToGrid w:val="0"/>
              <w:jc w:val="left"/>
            </w:pPr>
            <w:r>
              <w:rPr>
                <w:rFonts w:ascii="宋体" w:hAnsi="宋体" w:eastAsia="宋体" w:cs="宋体"/>
                <w:b w:val="0"/>
                <w:i w:val="0"/>
                <w:color w:val="000000"/>
                <w:sz w:val="14"/>
              </w:rPr>
              <w:t xml:space="preserve">  咨询费</w:t>
            </w:r>
          </w:p>
        </w:tc>
        <w:tc>
          <w:tcPr>
            <w:tcW w:w="1220" w:type="dxa"/>
            <w:vAlign w:val="center"/>
          </w:tcPr>
          <w:p w14:paraId="78AB95A3"/>
        </w:tc>
        <w:tc>
          <w:tcPr>
            <w:tcW w:w="640" w:type="dxa"/>
            <w:vAlign w:val="center"/>
          </w:tcPr>
          <w:p w14:paraId="5E451A6A">
            <w:pPr>
              <w:snapToGrid w:val="0"/>
              <w:jc w:val="left"/>
            </w:pPr>
            <w:r>
              <w:rPr>
                <w:rFonts w:ascii="宋体" w:hAnsi="宋体" w:eastAsia="宋体" w:cs="宋体"/>
                <w:b w:val="0"/>
                <w:i w:val="0"/>
                <w:color w:val="000000"/>
                <w:sz w:val="14"/>
              </w:rPr>
              <w:t>31001</w:t>
            </w:r>
          </w:p>
        </w:tc>
        <w:tc>
          <w:tcPr>
            <w:tcW w:w="2980" w:type="dxa"/>
            <w:vAlign w:val="center"/>
          </w:tcPr>
          <w:p w14:paraId="20DD5EBB">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E801B93"/>
        </w:tc>
      </w:tr>
      <w:tr w14:paraId="3F5A8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421CED">
            <w:pPr>
              <w:snapToGrid w:val="0"/>
              <w:jc w:val="left"/>
            </w:pPr>
            <w:r>
              <w:rPr>
                <w:rFonts w:ascii="宋体" w:hAnsi="宋体" w:eastAsia="宋体" w:cs="宋体"/>
                <w:b w:val="0"/>
                <w:i w:val="0"/>
                <w:color w:val="000000"/>
                <w:sz w:val="14"/>
              </w:rPr>
              <w:t>30106</w:t>
            </w:r>
          </w:p>
        </w:tc>
        <w:tc>
          <w:tcPr>
            <w:tcW w:w="2340" w:type="dxa"/>
            <w:vAlign w:val="center"/>
          </w:tcPr>
          <w:p w14:paraId="7B22CBEC">
            <w:pPr>
              <w:snapToGrid w:val="0"/>
              <w:jc w:val="left"/>
            </w:pPr>
            <w:r>
              <w:rPr>
                <w:rFonts w:ascii="宋体" w:hAnsi="宋体" w:eastAsia="宋体" w:cs="宋体"/>
                <w:b w:val="0"/>
                <w:i w:val="0"/>
                <w:color w:val="000000"/>
                <w:sz w:val="14"/>
              </w:rPr>
              <w:t xml:space="preserve">  伙食补助费</w:t>
            </w:r>
          </w:p>
        </w:tc>
        <w:tc>
          <w:tcPr>
            <w:tcW w:w="1220" w:type="dxa"/>
            <w:vAlign w:val="center"/>
          </w:tcPr>
          <w:p w14:paraId="2C6D6099"/>
        </w:tc>
        <w:tc>
          <w:tcPr>
            <w:tcW w:w="640" w:type="dxa"/>
            <w:vAlign w:val="center"/>
          </w:tcPr>
          <w:p w14:paraId="73A3F7BC">
            <w:pPr>
              <w:snapToGrid w:val="0"/>
              <w:jc w:val="left"/>
            </w:pPr>
            <w:r>
              <w:rPr>
                <w:rFonts w:ascii="宋体" w:hAnsi="宋体" w:eastAsia="宋体" w:cs="宋体"/>
                <w:b w:val="0"/>
                <w:i w:val="0"/>
                <w:color w:val="000000"/>
                <w:sz w:val="14"/>
              </w:rPr>
              <w:t>30204</w:t>
            </w:r>
          </w:p>
        </w:tc>
        <w:tc>
          <w:tcPr>
            <w:tcW w:w="2340" w:type="dxa"/>
            <w:vAlign w:val="center"/>
          </w:tcPr>
          <w:p w14:paraId="09E4F42E">
            <w:pPr>
              <w:snapToGrid w:val="0"/>
              <w:jc w:val="left"/>
            </w:pPr>
            <w:r>
              <w:rPr>
                <w:rFonts w:ascii="宋体" w:hAnsi="宋体" w:eastAsia="宋体" w:cs="宋体"/>
                <w:b w:val="0"/>
                <w:i w:val="0"/>
                <w:color w:val="000000"/>
                <w:sz w:val="14"/>
              </w:rPr>
              <w:t xml:space="preserve">  手续费</w:t>
            </w:r>
          </w:p>
        </w:tc>
        <w:tc>
          <w:tcPr>
            <w:tcW w:w="1220" w:type="dxa"/>
            <w:vAlign w:val="center"/>
          </w:tcPr>
          <w:p w14:paraId="01068A00"/>
        </w:tc>
        <w:tc>
          <w:tcPr>
            <w:tcW w:w="640" w:type="dxa"/>
            <w:vAlign w:val="center"/>
          </w:tcPr>
          <w:p w14:paraId="777E6082">
            <w:pPr>
              <w:snapToGrid w:val="0"/>
              <w:jc w:val="left"/>
            </w:pPr>
            <w:r>
              <w:rPr>
                <w:rFonts w:ascii="宋体" w:hAnsi="宋体" w:eastAsia="宋体" w:cs="宋体"/>
                <w:b w:val="0"/>
                <w:i w:val="0"/>
                <w:color w:val="000000"/>
                <w:sz w:val="14"/>
              </w:rPr>
              <w:t>31002</w:t>
            </w:r>
          </w:p>
        </w:tc>
        <w:tc>
          <w:tcPr>
            <w:tcW w:w="2980" w:type="dxa"/>
            <w:vAlign w:val="center"/>
          </w:tcPr>
          <w:p w14:paraId="1994E840">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18C6825C">
            <w:pPr>
              <w:snapToGrid w:val="0"/>
              <w:jc w:val="right"/>
            </w:pPr>
            <w:r>
              <w:rPr>
                <w:rFonts w:ascii="宋体" w:hAnsi="宋体" w:eastAsia="宋体" w:cs="宋体"/>
                <w:b w:val="0"/>
                <w:i w:val="0"/>
                <w:color w:val="000000"/>
                <w:sz w:val="14"/>
              </w:rPr>
              <w:t>5,500.00</w:t>
            </w:r>
          </w:p>
        </w:tc>
      </w:tr>
      <w:tr w14:paraId="7F930B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832693">
            <w:pPr>
              <w:snapToGrid w:val="0"/>
              <w:jc w:val="left"/>
            </w:pPr>
            <w:r>
              <w:rPr>
                <w:rFonts w:ascii="宋体" w:hAnsi="宋体" w:eastAsia="宋体" w:cs="宋体"/>
                <w:b w:val="0"/>
                <w:i w:val="0"/>
                <w:color w:val="000000"/>
                <w:sz w:val="14"/>
              </w:rPr>
              <w:t>30107</w:t>
            </w:r>
          </w:p>
        </w:tc>
        <w:tc>
          <w:tcPr>
            <w:tcW w:w="2340" w:type="dxa"/>
            <w:vAlign w:val="center"/>
          </w:tcPr>
          <w:p w14:paraId="0A9356B2">
            <w:pPr>
              <w:snapToGrid w:val="0"/>
              <w:jc w:val="left"/>
            </w:pPr>
            <w:r>
              <w:rPr>
                <w:rFonts w:ascii="宋体" w:hAnsi="宋体" w:eastAsia="宋体" w:cs="宋体"/>
                <w:b w:val="0"/>
                <w:i w:val="0"/>
                <w:color w:val="000000"/>
                <w:sz w:val="14"/>
              </w:rPr>
              <w:t xml:space="preserve">  绩效工资</w:t>
            </w:r>
          </w:p>
        </w:tc>
        <w:tc>
          <w:tcPr>
            <w:tcW w:w="1220" w:type="dxa"/>
            <w:vAlign w:val="center"/>
          </w:tcPr>
          <w:p w14:paraId="19D73EC7"/>
        </w:tc>
        <w:tc>
          <w:tcPr>
            <w:tcW w:w="640" w:type="dxa"/>
            <w:vAlign w:val="center"/>
          </w:tcPr>
          <w:p w14:paraId="7A932C10">
            <w:pPr>
              <w:snapToGrid w:val="0"/>
              <w:jc w:val="left"/>
            </w:pPr>
            <w:r>
              <w:rPr>
                <w:rFonts w:ascii="宋体" w:hAnsi="宋体" w:eastAsia="宋体" w:cs="宋体"/>
                <w:b w:val="0"/>
                <w:i w:val="0"/>
                <w:color w:val="000000"/>
                <w:sz w:val="14"/>
              </w:rPr>
              <w:t>30205</w:t>
            </w:r>
          </w:p>
        </w:tc>
        <w:tc>
          <w:tcPr>
            <w:tcW w:w="2340" w:type="dxa"/>
            <w:vAlign w:val="center"/>
          </w:tcPr>
          <w:p w14:paraId="79E38478">
            <w:pPr>
              <w:snapToGrid w:val="0"/>
              <w:jc w:val="left"/>
            </w:pPr>
            <w:r>
              <w:rPr>
                <w:rFonts w:ascii="宋体" w:hAnsi="宋体" w:eastAsia="宋体" w:cs="宋体"/>
                <w:b w:val="0"/>
                <w:i w:val="0"/>
                <w:color w:val="000000"/>
                <w:sz w:val="14"/>
              </w:rPr>
              <w:t xml:space="preserve">  水费</w:t>
            </w:r>
          </w:p>
        </w:tc>
        <w:tc>
          <w:tcPr>
            <w:tcW w:w="1220" w:type="dxa"/>
            <w:vAlign w:val="center"/>
          </w:tcPr>
          <w:p w14:paraId="08D1111D">
            <w:pPr>
              <w:snapToGrid w:val="0"/>
              <w:jc w:val="right"/>
            </w:pPr>
            <w:r>
              <w:rPr>
                <w:rFonts w:ascii="宋体" w:hAnsi="宋体" w:eastAsia="宋体" w:cs="宋体"/>
                <w:b w:val="0"/>
                <w:i w:val="0"/>
                <w:color w:val="000000"/>
                <w:sz w:val="14"/>
              </w:rPr>
              <w:t>84,158.70</w:t>
            </w:r>
          </w:p>
        </w:tc>
        <w:tc>
          <w:tcPr>
            <w:tcW w:w="640" w:type="dxa"/>
            <w:vAlign w:val="center"/>
          </w:tcPr>
          <w:p w14:paraId="5BDEF1EE">
            <w:pPr>
              <w:snapToGrid w:val="0"/>
              <w:jc w:val="left"/>
            </w:pPr>
            <w:r>
              <w:rPr>
                <w:rFonts w:ascii="宋体" w:hAnsi="宋体" w:eastAsia="宋体" w:cs="宋体"/>
                <w:b w:val="0"/>
                <w:i w:val="0"/>
                <w:color w:val="000000"/>
                <w:sz w:val="14"/>
              </w:rPr>
              <w:t>31003</w:t>
            </w:r>
          </w:p>
        </w:tc>
        <w:tc>
          <w:tcPr>
            <w:tcW w:w="2980" w:type="dxa"/>
            <w:vAlign w:val="center"/>
          </w:tcPr>
          <w:p w14:paraId="79E32D7C">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487347F6"/>
        </w:tc>
      </w:tr>
      <w:tr w14:paraId="4727B3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491227">
            <w:pPr>
              <w:snapToGrid w:val="0"/>
              <w:jc w:val="left"/>
            </w:pPr>
            <w:r>
              <w:rPr>
                <w:rFonts w:ascii="宋体" w:hAnsi="宋体" w:eastAsia="宋体" w:cs="宋体"/>
                <w:b w:val="0"/>
                <w:i w:val="0"/>
                <w:color w:val="000000"/>
                <w:sz w:val="14"/>
              </w:rPr>
              <w:t>30108</w:t>
            </w:r>
          </w:p>
        </w:tc>
        <w:tc>
          <w:tcPr>
            <w:tcW w:w="2340" w:type="dxa"/>
            <w:vAlign w:val="center"/>
          </w:tcPr>
          <w:p w14:paraId="74ECE774">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209DCB2B">
            <w:pPr>
              <w:snapToGrid w:val="0"/>
              <w:jc w:val="right"/>
            </w:pPr>
            <w:r>
              <w:rPr>
                <w:rFonts w:ascii="宋体" w:hAnsi="宋体" w:eastAsia="宋体" w:cs="宋体"/>
                <w:b w:val="0"/>
                <w:i w:val="0"/>
                <w:color w:val="000000"/>
                <w:sz w:val="14"/>
              </w:rPr>
              <w:t>1,023,182.07</w:t>
            </w:r>
          </w:p>
        </w:tc>
        <w:tc>
          <w:tcPr>
            <w:tcW w:w="640" w:type="dxa"/>
            <w:vAlign w:val="center"/>
          </w:tcPr>
          <w:p w14:paraId="5B812D81">
            <w:pPr>
              <w:snapToGrid w:val="0"/>
              <w:jc w:val="left"/>
            </w:pPr>
            <w:r>
              <w:rPr>
                <w:rFonts w:ascii="宋体" w:hAnsi="宋体" w:eastAsia="宋体" w:cs="宋体"/>
                <w:b w:val="0"/>
                <w:i w:val="0"/>
                <w:color w:val="000000"/>
                <w:sz w:val="14"/>
              </w:rPr>
              <w:t>30206</w:t>
            </w:r>
          </w:p>
        </w:tc>
        <w:tc>
          <w:tcPr>
            <w:tcW w:w="2340" w:type="dxa"/>
            <w:vAlign w:val="center"/>
          </w:tcPr>
          <w:p w14:paraId="6E83BC8A">
            <w:pPr>
              <w:snapToGrid w:val="0"/>
              <w:jc w:val="left"/>
            </w:pPr>
            <w:r>
              <w:rPr>
                <w:rFonts w:ascii="宋体" w:hAnsi="宋体" w:eastAsia="宋体" w:cs="宋体"/>
                <w:b w:val="0"/>
                <w:i w:val="0"/>
                <w:color w:val="000000"/>
                <w:sz w:val="14"/>
              </w:rPr>
              <w:t xml:space="preserve">  电费</w:t>
            </w:r>
          </w:p>
        </w:tc>
        <w:tc>
          <w:tcPr>
            <w:tcW w:w="1220" w:type="dxa"/>
            <w:vAlign w:val="center"/>
          </w:tcPr>
          <w:p w14:paraId="0F3C5E4C">
            <w:pPr>
              <w:snapToGrid w:val="0"/>
              <w:jc w:val="right"/>
            </w:pPr>
            <w:r>
              <w:rPr>
                <w:rFonts w:ascii="宋体" w:hAnsi="宋体" w:eastAsia="宋体" w:cs="宋体"/>
                <w:b w:val="0"/>
                <w:i w:val="0"/>
                <w:color w:val="000000"/>
                <w:sz w:val="14"/>
              </w:rPr>
              <w:t>373,958.69</w:t>
            </w:r>
          </w:p>
        </w:tc>
        <w:tc>
          <w:tcPr>
            <w:tcW w:w="640" w:type="dxa"/>
            <w:vAlign w:val="center"/>
          </w:tcPr>
          <w:p w14:paraId="62D9BCF1">
            <w:pPr>
              <w:snapToGrid w:val="0"/>
              <w:jc w:val="left"/>
            </w:pPr>
            <w:r>
              <w:rPr>
                <w:rFonts w:ascii="宋体" w:hAnsi="宋体" w:eastAsia="宋体" w:cs="宋体"/>
                <w:b w:val="0"/>
                <w:i w:val="0"/>
                <w:color w:val="000000"/>
                <w:sz w:val="14"/>
              </w:rPr>
              <w:t>31005</w:t>
            </w:r>
          </w:p>
        </w:tc>
        <w:tc>
          <w:tcPr>
            <w:tcW w:w="2980" w:type="dxa"/>
            <w:vAlign w:val="center"/>
          </w:tcPr>
          <w:p w14:paraId="37A4F1EE">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612B45B2"/>
        </w:tc>
      </w:tr>
      <w:tr w14:paraId="46514D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4EFC342">
            <w:pPr>
              <w:snapToGrid w:val="0"/>
              <w:jc w:val="left"/>
            </w:pPr>
            <w:r>
              <w:rPr>
                <w:rFonts w:ascii="宋体" w:hAnsi="宋体" w:eastAsia="宋体" w:cs="宋体"/>
                <w:b w:val="0"/>
                <w:i w:val="0"/>
                <w:color w:val="000000"/>
                <w:sz w:val="14"/>
              </w:rPr>
              <w:t>30109</w:t>
            </w:r>
          </w:p>
        </w:tc>
        <w:tc>
          <w:tcPr>
            <w:tcW w:w="2340" w:type="dxa"/>
            <w:vAlign w:val="center"/>
          </w:tcPr>
          <w:p w14:paraId="0EA9838E">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043D4A18">
            <w:pPr>
              <w:snapToGrid w:val="0"/>
              <w:jc w:val="right"/>
            </w:pPr>
            <w:r>
              <w:rPr>
                <w:rFonts w:ascii="宋体" w:hAnsi="宋体" w:eastAsia="宋体" w:cs="宋体"/>
                <w:b w:val="0"/>
                <w:i w:val="0"/>
                <w:color w:val="000000"/>
                <w:sz w:val="14"/>
              </w:rPr>
              <w:t>511,564.32</w:t>
            </w:r>
          </w:p>
        </w:tc>
        <w:tc>
          <w:tcPr>
            <w:tcW w:w="640" w:type="dxa"/>
            <w:vAlign w:val="center"/>
          </w:tcPr>
          <w:p w14:paraId="331B88B5">
            <w:pPr>
              <w:snapToGrid w:val="0"/>
              <w:jc w:val="left"/>
            </w:pPr>
            <w:r>
              <w:rPr>
                <w:rFonts w:ascii="宋体" w:hAnsi="宋体" w:eastAsia="宋体" w:cs="宋体"/>
                <w:b w:val="0"/>
                <w:i w:val="0"/>
                <w:color w:val="000000"/>
                <w:sz w:val="14"/>
              </w:rPr>
              <w:t>30207</w:t>
            </w:r>
          </w:p>
        </w:tc>
        <w:tc>
          <w:tcPr>
            <w:tcW w:w="2340" w:type="dxa"/>
            <w:vAlign w:val="center"/>
          </w:tcPr>
          <w:p w14:paraId="127134A1">
            <w:pPr>
              <w:snapToGrid w:val="0"/>
              <w:jc w:val="left"/>
            </w:pPr>
            <w:r>
              <w:rPr>
                <w:rFonts w:ascii="宋体" w:hAnsi="宋体" w:eastAsia="宋体" w:cs="宋体"/>
                <w:b w:val="0"/>
                <w:i w:val="0"/>
                <w:color w:val="000000"/>
                <w:sz w:val="14"/>
              </w:rPr>
              <w:t xml:space="preserve">  邮电费</w:t>
            </w:r>
          </w:p>
        </w:tc>
        <w:tc>
          <w:tcPr>
            <w:tcW w:w="1220" w:type="dxa"/>
            <w:vAlign w:val="center"/>
          </w:tcPr>
          <w:p w14:paraId="524E2380">
            <w:pPr>
              <w:snapToGrid w:val="0"/>
              <w:jc w:val="right"/>
            </w:pPr>
            <w:r>
              <w:rPr>
                <w:rFonts w:ascii="宋体" w:hAnsi="宋体" w:eastAsia="宋体" w:cs="宋体"/>
                <w:b w:val="0"/>
                <w:i w:val="0"/>
                <w:color w:val="000000"/>
                <w:sz w:val="14"/>
              </w:rPr>
              <w:t>30,750.98</w:t>
            </w:r>
          </w:p>
        </w:tc>
        <w:tc>
          <w:tcPr>
            <w:tcW w:w="640" w:type="dxa"/>
            <w:vAlign w:val="center"/>
          </w:tcPr>
          <w:p w14:paraId="69B50C4E">
            <w:pPr>
              <w:snapToGrid w:val="0"/>
              <w:jc w:val="left"/>
            </w:pPr>
            <w:r>
              <w:rPr>
                <w:rFonts w:ascii="宋体" w:hAnsi="宋体" w:eastAsia="宋体" w:cs="宋体"/>
                <w:b w:val="0"/>
                <w:i w:val="0"/>
                <w:color w:val="000000"/>
                <w:sz w:val="14"/>
              </w:rPr>
              <w:t>31006</w:t>
            </w:r>
          </w:p>
        </w:tc>
        <w:tc>
          <w:tcPr>
            <w:tcW w:w="2980" w:type="dxa"/>
            <w:vAlign w:val="center"/>
          </w:tcPr>
          <w:p w14:paraId="72243FC2">
            <w:pPr>
              <w:snapToGrid w:val="0"/>
              <w:jc w:val="left"/>
            </w:pPr>
            <w:r>
              <w:rPr>
                <w:rFonts w:ascii="宋体" w:hAnsi="宋体" w:eastAsia="宋体" w:cs="宋体"/>
                <w:b w:val="0"/>
                <w:i w:val="0"/>
                <w:color w:val="000000"/>
                <w:sz w:val="14"/>
              </w:rPr>
              <w:t xml:space="preserve">  大型修缮</w:t>
            </w:r>
          </w:p>
        </w:tc>
        <w:tc>
          <w:tcPr>
            <w:tcW w:w="1218" w:type="dxa"/>
            <w:vAlign w:val="center"/>
          </w:tcPr>
          <w:p w14:paraId="000B86A3"/>
        </w:tc>
      </w:tr>
      <w:tr w14:paraId="76467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4008BE3">
            <w:pPr>
              <w:snapToGrid w:val="0"/>
              <w:jc w:val="left"/>
            </w:pPr>
            <w:r>
              <w:rPr>
                <w:rFonts w:ascii="宋体" w:hAnsi="宋体" w:eastAsia="宋体" w:cs="宋体"/>
                <w:b w:val="0"/>
                <w:i w:val="0"/>
                <w:color w:val="000000"/>
                <w:sz w:val="14"/>
              </w:rPr>
              <w:t>30110</w:t>
            </w:r>
          </w:p>
        </w:tc>
        <w:tc>
          <w:tcPr>
            <w:tcW w:w="2340" w:type="dxa"/>
            <w:vAlign w:val="center"/>
          </w:tcPr>
          <w:p w14:paraId="7CAE48C2">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1B72543">
            <w:pPr>
              <w:snapToGrid w:val="0"/>
              <w:jc w:val="right"/>
            </w:pPr>
            <w:r>
              <w:rPr>
                <w:rFonts w:ascii="宋体" w:hAnsi="宋体" w:eastAsia="宋体" w:cs="宋体"/>
                <w:b w:val="0"/>
                <w:i w:val="0"/>
                <w:color w:val="000000"/>
                <w:sz w:val="14"/>
              </w:rPr>
              <w:t>639,485.08</w:t>
            </w:r>
          </w:p>
        </w:tc>
        <w:tc>
          <w:tcPr>
            <w:tcW w:w="640" w:type="dxa"/>
            <w:vAlign w:val="center"/>
          </w:tcPr>
          <w:p w14:paraId="13ED90CC">
            <w:pPr>
              <w:snapToGrid w:val="0"/>
              <w:jc w:val="left"/>
            </w:pPr>
            <w:r>
              <w:rPr>
                <w:rFonts w:ascii="宋体" w:hAnsi="宋体" w:eastAsia="宋体" w:cs="宋体"/>
                <w:b w:val="0"/>
                <w:i w:val="0"/>
                <w:color w:val="000000"/>
                <w:sz w:val="14"/>
              </w:rPr>
              <w:t>30208</w:t>
            </w:r>
          </w:p>
        </w:tc>
        <w:tc>
          <w:tcPr>
            <w:tcW w:w="2340" w:type="dxa"/>
            <w:vAlign w:val="center"/>
          </w:tcPr>
          <w:p w14:paraId="07B88DBF">
            <w:pPr>
              <w:snapToGrid w:val="0"/>
              <w:jc w:val="left"/>
            </w:pPr>
            <w:r>
              <w:rPr>
                <w:rFonts w:ascii="宋体" w:hAnsi="宋体" w:eastAsia="宋体" w:cs="宋体"/>
                <w:b w:val="0"/>
                <w:i w:val="0"/>
                <w:color w:val="000000"/>
                <w:sz w:val="14"/>
              </w:rPr>
              <w:t xml:space="preserve">  取暖费</w:t>
            </w:r>
          </w:p>
        </w:tc>
        <w:tc>
          <w:tcPr>
            <w:tcW w:w="1220" w:type="dxa"/>
            <w:vAlign w:val="center"/>
          </w:tcPr>
          <w:p w14:paraId="5BF1800A"/>
        </w:tc>
        <w:tc>
          <w:tcPr>
            <w:tcW w:w="640" w:type="dxa"/>
            <w:vAlign w:val="center"/>
          </w:tcPr>
          <w:p w14:paraId="27880AAA">
            <w:pPr>
              <w:snapToGrid w:val="0"/>
              <w:jc w:val="left"/>
            </w:pPr>
            <w:r>
              <w:rPr>
                <w:rFonts w:ascii="宋体" w:hAnsi="宋体" w:eastAsia="宋体" w:cs="宋体"/>
                <w:b w:val="0"/>
                <w:i w:val="0"/>
                <w:color w:val="000000"/>
                <w:sz w:val="14"/>
              </w:rPr>
              <w:t>31007</w:t>
            </w:r>
          </w:p>
        </w:tc>
        <w:tc>
          <w:tcPr>
            <w:tcW w:w="2980" w:type="dxa"/>
            <w:vAlign w:val="center"/>
          </w:tcPr>
          <w:p w14:paraId="2343E5CB">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334196FB"/>
        </w:tc>
      </w:tr>
      <w:tr w14:paraId="4122F2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B872122">
            <w:pPr>
              <w:snapToGrid w:val="0"/>
              <w:jc w:val="left"/>
            </w:pPr>
            <w:r>
              <w:rPr>
                <w:rFonts w:ascii="宋体" w:hAnsi="宋体" w:eastAsia="宋体" w:cs="宋体"/>
                <w:b w:val="0"/>
                <w:i w:val="0"/>
                <w:color w:val="000000"/>
                <w:sz w:val="14"/>
              </w:rPr>
              <w:t>30111</w:t>
            </w:r>
          </w:p>
        </w:tc>
        <w:tc>
          <w:tcPr>
            <w:tcW w:w="2340" w:type="dxa"/>
            <w:vAlign w:val="center"/>
          </w:tcPr>
          <w:p w14:paraId="4D8FF845">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248CE2C">
            <w:pPr>
              <w:snapToGrid w:val="0"/>
              <w:jc w:val="right"/>
            </w:pPr>
            <w:r>
              <w:rPr>
                <w:rFonts w:ascii="宋体" w:hAnsi="宋体" w:eastAsia="宋体" w:cs="宋体"/>
                <w:b w:val="0"/>
                <w:i w:val="0"/>
                <w:color w:val="000000"/>
                <w:sz w:val="14"/>
              </w:rPr>
              <w:t>127,891.08</w:t>
            </w:r>
          </w:p>
        </w:tc>
        <w:tc>
          <w:tcPr>
            <w:tcW w:w="640" w:type="dxa"/>
            <w:vAlign w:val="center"/>
          </w:tcPr>
          <w:p w14:paraId="04EA4D87">
            <w:pPr>
              <w:snapToGrid w:val="0"/>
              <w:jc w:val="left"/>
            </w:pPr>
            <w:r>
              <w:rPr>
                <w:rFonts w:ascii="宋体" w:hAnsi="宋体" w:eastAsia="宋体" w:cs="宋体"/>
                <w:b w:val="0"/>
                <w:i w:val="0"/>
                <w:color w:val="000000"/>
                <w:sz w:val="14"/>
              </w:rPr>
              <w:t>30209</w:t>
            </w:r>
          </w:p>
        </w:tc>
        <w:tc>
          <w:tcPr>
            <w:tcW w:w="2340" w:type="dxa"/>
            <w:vAlign w:val="center"/>
          </w:tcPr>
          <w:p w14:paraId="56AAEC51">
            <w:pPr>
              <w:snapToGrid w:val="0"/>
              <w:jc w:val="left"/>
            </w:pPr>
            <w:r>
              <w:rPr>
                <w:rFonts w:ascii="宋体" w:hAnsi="宋体" w:eastAsia="宋体" w:cs="宋体"/>
                <w:b w:val="0"/>
                <w:i w:val="0"/>
                <w:color w:val="000000"/>
                <w:sz w:val="14"/>
              </w:rPr>
              <w:t xml:space="preserve">  物业管理费</w:t>
            </w:r>
          </w:p>
        </w:tc>
        <w:tc>
          <w:tcPr>
            <w:tcW w:w="1220" w:type="dxa"/>
            <w:vAlign w:val="center"/>
          </w:tcPr>
          <w:p w14:paraId="789342C7">
            <w:pPr>
              <w:snapToGrid w:val="0"/>
              <w:jc w:val="right"/>
            </w:pPr>
            <w:r>
              <w:rPr>
                <w:rFonts w:ascii="宋体" w:hAnsi="宋体" w:eastAsia="宋体" w:cs="宋体"/>
                <w:b w:val="0"/>
                <w:i w:val="0"/>
                <w:color w:val="000000"/>
                <w:sz w:val="14"/>
              </w:rPr>
              <w:t>2,581,471.03</w:t>
            </w:r>
          </w:p>
        </w:tc>
        <w:tc>
          <w:tcPr>
            <w:tcW w:w="640" w:type="dxa"/>
            <w:vAlign w:val="center"/>
          </w:tcPr>
          <w:p w14:paraId="4BA83CC5">
            <w:pPr>
              <w:snapToGrid w:val="0"/>
              <w:jc w:val="left"/>
            </w:pPr>
            <w:r>
              <w:rPr>
                <w:rFonts w:ascii="宋体" w:hAnsi="宋体" w:eastAsia="宋体" w:cs="宋体"/>
                <w:b w:val="0"/>
                <w:i w:val="0"/>
                <w:color w:val="000000"/>
                <w:sz w:val="14"/>
              </w:rPr>
              <w:t>31008</w:t>
            </w:r>
          </w:p>
        </w:tc>
        <w:tc>
          <w:tcPr>
            <w:tcW w:w="2980" w:type="dxa"/>
            <w:vAlign w:val="center"/>
          </w:tcPr>
          <w:p w14:paraId="06607C58">
            <w:pPr>
              <w:snapToGrid w:val="0"/>
              <w:jc w:val="left"/>
            </w:pPr>
            <w:r>
              <w:rPr>
                <w:rFonts w:ascii="宋体" w:hAnsi="宋体" w:eastAsia="宋体" w:cs="宋体"/>
                <w:b w:val="0"/>
                <w:i w:val="0"/>
                <w:color w:val="000000"/>
                <w:sz w:val="14"/>
              </w:rPr>
              <w:t xml:space="preserve">  物资储备</w:t>
            </w:r>
          </w:p>
        </w:tc>
        <w:tc>
          <w:tcPr>
            <w:tcW w:w="1218" w:type="dxa"/>
            <w:vAlign w:val="center"/>
          </w:tcPr>
          <w:p w14:paraId="6297F8A8"/>
        </w:tc>
      </w:tr>
      <w:tr w14:paraId="21D276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4FC902B">
            <w:pPr>
              <w:snapToGrid w:val="0"/>
              <w:jc w:val="left"/>
            </w:pPr>
            <w:r>
              <w:rPr>
                <w:rFonts w:ascii="宋体" w:hAnsi="宋体" w:eastAsia="宋体" w:cs="宋体"/>
                <w:b w:val="0"/>
                <w:i w:val="0"/>
                <w:color w:val="000000"/>
                <w:sz w:val="14"/>
              </w:rPr>
              <w:t>30112</w:t>
            </w:r>
          </w:p>
        </w:tc>
        <w:tc>
          <w:tcPr>
            <w:tcW w:w="2340" w:type="dxa"/>
            <w:vAlign w:val="center"/>
          </w:tcPr>
          <w:p w14:paraId="45D20FA0">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2025CFBB">
            <w:pPr>
              <w:snapToGrid w:val="0"/>
              <w:jc w:val="right"/>
            </w:pPr>
            <w:r>
              <w:rPr>
                <w:rFonts w:ascii="宋体" w:hAnsi="宋体" w:eastAsia="宋体" w:cs="宋体"/>
                <w:b w:val="0"/>
                <w:i w:val="0"/>
                <w:color w:val="000000"/>
                <w:sz w:val="14"/>
              </w:rPr>
              <w:t>12,789.43</w:t>
            </w:r>
          </w:p>
        </w:tc>
        <w:tc>
          <w:tcPr>
            <w:tcW w:w="640" w:type="dxa"/>
            <w:vAlign w:val="center"/>
          </w:tcPr>
          <w:p w14:paraId="2F3ACED4">
            <w:pPr>
              <w:snapToGrid w:val="0"/>
              <w:jc w:val="left"/>
            </w:pPr>
            <w:r>
              <w:rPr>
                <w:rFonts w:ascii="宋体" w:hAnsi="宋体" w:eastAsia="宋体" w:cs="宋体"/>
                <w:b w:val="0"/>
                <w:i w:val="0"/>
                <w:color w:val="000000"/>
                <w:sz w:val="14"/>
              </w:rPr>
              <w:t>30211</w:t>
            </w:r>
          </w:p>
        </w:tc>
        <w:tc>
          <w:tcPr>
            <w:tcW w:w="2340" w:type="dxa"/>
            <w:vAlign w:val="center"/>
          </w:tcPr>
          <w:p w14:paraId="50B99BA6">
            <w:pPr>
              <w:snapToGrid w:val="0"/>
              <w:jc w:val="left"/>
            </w:pPr>
            <w:r>
              <w:rPr>
                <w:rFonts w:ascii="宋体" w:hAnsi="宋体" w:eastAsia="宋体" w:cs="宋体"/>
                <w:b w:val="0"/>
                <w:i w:val="0"/>
                <w:color w:val="000000"/>
                <w:sz w:val="14"/>
              </w:rPr>
              <w:t xml:space="preserve">  差旅费</w:t>
            </w:r>
          </w:p>
        </w:tc>
        <w:tc>
          <w:tcPr>
            <w:tcW w:w="1220" w:type="dxa"/>
            <w:vAlign w:val="center"/>
          </w:tcPr>
          <w:p w14:paraId="1A29C83A">
            <w:pPr>
              <w:snapToGrid w:val="0"/>
              <w:jc w:val="right"/>
            </w:pPr>
            <w:r>
              <w:rPr>
                <w:rFonts w:ascii="宋体" w:hAnsi="宋体" w:eastAsia="宋体" w:cs="宋体"/>
                <w:b w:val="0"/>
                <w:i w:val="0"/>
                <w:color w:val="000000"/>
                <w:sz w:val="14"/>
              </w:rPr>
              <w:t>8,244.76</w:t>
            </w:r>
          </w:p>
        </w:tc>
        <w:tc>
          <w:tcPr>
            <w:tcW w:w="640" w:type="dxa"/>
            <w:vAlign w:val="center"/>
          </w:tcPr>
          <w:p w14:paraId="23A8D0AF">
            <w:pPr>
              <w:snapToGrid w:val="0"/>
              <w:jc w:val="left"/>
            </w:pPr>
            <w:r>
              <w:rPr>
                <w:rFonts w:ascii="宋体" w:hAnsi="宋体" w:eastAsia="宋体" w:cs="宋体"/>
                <w:b w:val="0"/>
                <w:i w:val="0"/>
                <w:color w:val="000000"/>
                <w:sz w:val="14"/>
              </w:rPr>
              <w:t>31009</w:t>
            </w:r>
          </w:p>
        </w:tc>
        <w:tc>
          <w:tcPr>
            <w:tcW w:w="2980" w:type="dxa"/>
            <w:vAlign w:val="center"/>
          </w:tcPr>
          <w:p w14:paraId="108F92E1">
            <w:pPr>
              <w:snapToGrid w:val="0"/>
              <w:jc w:val="left"/>
            </w:pPr>
            <w:r>
              <w:rPr>
                <w:rFonts w:ascii="宋体" w:hAnsi="宋体" w:eastAsia="宋体" w:cs="宋体"/>
                <w:b w:val="0"/>
                <w:i w:val="0"/>
                <w:color w:val="000000"/>
                <w:sz w:val="14"/>
              </w:rPr>
              <w:t xml:space="preserve">  土地补偿</w:t>
            </w:r>
          </w:p>
        </w:tc>
        <w:tc>
          <w:tcPr>
            <w:tcW w:w="1218" w:type="dxa"/>
            <w:vAlign w:val="center"/>
          </w:tcPr>
          <w:p w14:paraId="3BBFF607"/>
        </w:tc>
      </w:tr>
      <w:tr w14:paraId="5A94C8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18" w:hRule="exact"/>
          <w:jc w:val="center"/>
        </w:trPr>
        <w:tc>
          <w:tcPr>
            <w:tcW w:w="640" w:type="dxa"/>
            <w:vAlign w:val="center"/>
          </w:tcPr>
          <w:p w14:paraId="229CE703">
            <w:pPr>
              <w:snapToGrid w:val="0"/>
              <w:jc w:val="left"/>
            </w:pPr>
            <w:r>
              <w:rPr>
                <w:rFonts w:ascii="宋体" w:hAnsi="宋体" w:eastAsia="宋体" w:cs="宋体"/>
                <w:b w:val="0"/>
                <w:i w:val="0"/>
                <w:color w:val="000000"/>
                <w:sz w:val="14"/>
              </w:rPr>
              <w:t>30113</w:t>
            </w:r>
          </w:p>
        </w:tc>
        <w:tc>
          <w:tcPr>
            <w:tcW w:w="2340" w:type="dxa"/>
            <w:vAlign w:val="center"/>
          </w:tcPr>
          <w:p w14:paraId="65435C82">
            <w:pPr>
              <w:snapToGrid w:val="0"/>
              <w:jc w:val="left"/>
            </w:pPr>
            <w:r>
              <w:rPr>
                <w:rFonts w:ascii="宋体" w:hAnsi="宋体" w:eastAsia="宋体" w:cs="宋体"/>
                <w:b w:val="0"/>
                <w:i w:val="0"/>
                <w:color w:val="000000"/>
                <w:sz w:val="14"/>
              </w:rPr>
              <w:t xml:space="preserve">  住房公积金</w:t>
            </w:r>
          </w:p>
        </w:tc>
        <w:tc>
          <w:tcPr>
            <w:tcW w:w="1220" w:type="dxa"/>
            <w:vAlign w:val="center"/>
          </w:tcPr>
          <w:p w14:paraId="747DBB52">
            <w:pPr>
              <w:snapToGrid w:val="0"/>
              <w:jc w:val="right"/>
            </w:pPr>
            <w:r>
              <w:rPr>
                <w:rFonts w:ascii="宋体" w:hAnsi="宋体" w:eastAsia="宋体" w:cs="宋体"/>
                <w:b w:val="0"/>
                <w:i w:val="0"/>
                <w:color w:val="000000"/>
                <w:sz w:val="14"/>
              </w:rPr>
              <w:t>3,257,216.00</w:t>
            </w:r>
          </w:p>
        </w:tc>
        <w:tc>
          <w:tcPr>
            <w:tcW w:w="640" w:type="dxa"/>
            <w:vAlign w:val="center"/>
          </w:tcPr>
          <w:p w14:paraId="0CD4AD25">
            <w:pPr>
              <w:snapToGrid w:val="0"/>
              <w:jc w:val="left"/>
            </w:pPr>
            <w:r>
              <w:rPr>
                <w:rFonts w:ascii="宋体" w:hAnsi="宋体" w:eastAsia="宋体" w:cs="宋体"/>
                <w:b w:val="0"/>
                <w:i w:val="0"/>
                <w:color w:val="000000"/>
                <w:sz w:val="14"/>
              </w:rPr>
              <w:t>30212</w:t>
            </w:r>
          </w:p>
        </w:tc>
        <w:tc>
          <w:tcPr>
            <w:tcW w:w="2340" w:type="dxa"/>
            <w:vAlign w:val="center"/>
          </w:tcPr>
          <w:p w14:paraId="367DD0E2">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485B817F"/>
        </w:tc>
        <w:tc>
          <w:tcPr>
            <w:tcW w:w="640" w:type="dxa"/>
            <w:vAlign w:val="center"/>
          </w:tcPr>
          <w:p w14:paraId="2C93E8BF">
            <w:pPr>
              <w:snapToGrid w:val="0"/>
              <w:jc w:val="left"/>
            </w:pPr>
            <w:r>
              <w:rPr>
                <w:rFonts w:ascii="宋体" w:hAnsi="宋体" w:eastAsia="宋体" w:cs="宋体"/>
                <w:b w:val="0"/>
                <w:i w:val="0"/>
                <w:color w:val="000000"/>
                <w:sz w:val="14"/>
              </w:rPr>
              <w:t>31010</w:t>
            </w:r>
          </w:p>
        </w:tc>
        <w:tc>
          <w:tcPr>
            <w:tcW w:w="2980" w:type="dxa"/>
            <w:vAlign w:val="center"/>
          </w:tcPr>
          <w:p w14:paraId="252C0383">
            <w:pPr>
              <w:snapToGrid w:val="0"/>
              <w:jc w:val="left"/>
            </w:pPr>
            <w:r>
              <w:rPr>
                <w:rFonts w:ascii="宋体" w:hAnsi="宋体" w:eastAsia="宋体" w:cs="宋体"/>
                <w:b w:val="0"/>
                <w:i w:val="0"/>
                <w:color w:val="000000"/>
                <w:sz w:val="14"/>
              </w:rPr>
              <w:t xml:space="preserve">  安置补助</w:t>
            </w:r>
          </w:p>
        </w:tc>
        <w:tc>
          <w:tcPr>
            <w:tcW w:w="1218" w:type="dxa"/>
            <w:vAlign w:val="center"/>
          </w:tcPr>
          <w:p w14:paraId="0772147C"/>
        </w:tc>
      </w:tr>
      <w:tr w14:paraId="0B8DC1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D7ECC79">
            <w:pPr>
              <w:snapToGrid w:val="0"/>
              <w:jc w:val="left"/>
            </w:pPr>
            <w:r>
              <w:rPr>
                <w:rFonts w:ascii="宋体" w:hAnsi="宋体" w:eastAsia="宋体" w:cs="宋体"/>
                <w:b w:val="0"/>
                <w:i w:val="0"/>
                <w:color w:val="000000"/>
                <w:sz w:val="14"/>
              </w:rPr>
              <w:t>30114</w:t>
            </w:r>
          </w:p>
        </w:tc>
        <w:tc>
          <w:tcPr>
            <w:tcW w:w="2340" w:type="dxa"/>
            <w:vAlign w:val="center"/>
          </w:tcPr>
          <w:p w14:paraId="26DAD48C">
            <w:pPr>
              <w:snapToGrid w:val="0"/>
              <w:jc w:val="left"/>
            </w:pPr>
            <w:r>
              <w:rPr>
                <w:rFonts w:ascii="宋体" w:hAnsi="宋体" w:eastAsia="宋体" w:cs="宋体"/>
                <w:b w:val="0"/>
                <w:i w:val="0"/>
                <w:color w:val="000000"/>
                <w:sz w:val="14"/>
              </w:rPr>
              <w:t xml:space="preserve">  医疗费</w:t>
            </w:r>
          </w:p>
        </w:tc>
        <w:tc>
          <w:tcPr>
            <w:tcW w:w="1220" w:type="dxa"/>
            <w:vAlign w:val="center"/>
          </w:tcPr>
          <w:p w14:paraId="689A10AC"/>
        </w:tc>
        <w:tc>
          <w:tcPr>
            <w:tcW w:w="640" w:type="dxa"/>
            <w:vAlign w:val="center"/>
          </w:tcPr>
          <w:p w14:paraId="52AB3CF3">
            <w:pPr>
              <w:snapToGrid w:val="0"/>
              <w:jc w:val="left"/>
            </w:pPr>
            <w:r>
              <w:rPr>
                <w:rFonts w:ascii="宋体" w:hAnsi="宋体" w:eastAsia="宋体" w:cs="宋体"/>
                <w:b w:val="0"/>
                <w:i w:val="0"/>
                <w:color w:val="000000"/>
                <w:sz w:val="14"/>
              </w:rPr>
              <w:t>30213</w:t>
            </w:r>
          </w:p>
        </w:tc>
        <w:tc>
          <w:tcPr>
            <w:tcW w:w="2340" w:type="dxa"/>
            <w:vAlign w:val="center"/>
          </w:tcPr>
          <w:p w14:paraId="596C6493">
            <w:pPr>
              <w:snapToGrid w:val="0"/>
              <w:jc w:val="left"/>
            </w:pPr>
            <w:r>
              <w:rPr>
                <w:rFonts w:ascii="宋体" w:hAnsi="宋体" w:eastAsia="宋体" w:cs="宋体"/>
                <w:b w:val="0"/>
                <w:i w:val="0"/>
                <w:color w:val="000000"/>
                <w:sz w:val="14"/>
              </w:rPr>
              <w:t xml:space="preserve">  维修(护)费</w:t>
            </w:r>
          </w:p>
        </w:tc>
        <w:tc>
          <w:tcPr>
            <w:tcW w:w="1220" w:type="dxa"/>
            <w:vAlign w:val="center"/>
          </w:tcPr>
          <w:p w14:paraId="23D76AA3">
            <w:pPr>
              <w:snapToGrid w:val="0"/>
              <w:jc w:val="right"/>
            </w:pPr>
            <w:r>
              <w:rPr>
                <w:rFonts w:ascii="宋体" w:hAnsi="宋体" w:eastAsia="宋体" w:cs="宋体"/>
                <w:b w:val="0"/>
                <w:i w:val="0"/>
                <w:color w:val="000000"/>
                <w:sz w:val="14"/>
              </w:rPr>
              <w:t>151,548.60</w:t>
            </w:r>
          </w:p>
        </w:tc>
        <w:tc>
          <w:tcPr>
            <w:tcW w:w="640" w:type="dxa"/>
            <w:vAlign w:val="center"/>
          </w:tcPr>
          <w:p w14:paraId="6FD9F2DA">
            <w:pPr>
              <w:snapToGrid w:val="0"/>
              <w:jc w:val="left"/>
            </w:pPr>
            <w:r>
              <w:rPr>
                <w:rFonts w:ascii="宋体" w:hAnsi="宋体" w:eastAsia="宋体" w:cs="宋体"/>
                <w:b w:val="0"/>
                <w:i w:val="0"/>
                <w:color w:val="000000"/>
                <w:sz w:val="14"/>
              </w:rPr>
              <w:t>31011</w:t>
            </w:r>
          </w:p>
        </w:tc>
        <w:tc>
          <w:tcPr>
            <w:tcW w:w="2980" w:type="dxa"/>
            <w:vAlign w:val="center"/>
          </w:tcPr>
          <w:p w14:paraId="6A65EE13">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47B09725"/>
        </w:tc>
      </w:tr>
      <w:tr w14:paraId="6753C6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54823C">
            <w:pPr>
              <w:snapToGrid w:val="0"/>
              <w:jc w:val="left"/>
            </w:pPr>
            <w:r>
              <w:rPr>
                <w:rFonts w:ascii="宋体" w:hAnsi="宋体" w:eastAsia="宋体" w:cs="宋体"/>
                <w:b w:val="0"/>
                <w:i w:val="0"/>
                <w:color w:val="000000"/>
                <w:sz w:val="14"/>
              </w:rPr>
              <w:t>30199</w:t>
            </w:r>
          </w:p>
        </w:tc>
        <w:tc>
          <w:tcPr>
            <w:tcW w:w="2340" w:type="dxa"/>
            <w:vAlign w:val="center"/>
          </w:tcPr>
          <w:p w14:paraId="2BA771E9">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6CD525F">
            <w:pPr>
              <w:snapToGrid w:val="0"/>
              <w:jc w:val="right"/>
            </w:pPr>
            <w:r>
              <w:rPr>
                <w:rFonts w:ascii="宋体" w:hAnsi="宋体" w:eastAsia="宋体" w:cs="宋体"/>
                <w:b w:val="0"/>
                <w:i w:val="0"/>
                <w:color w:val="000000"/>
                <w:sz w:val="14"/>
              </w:rPr>
              <w:t>2,837,449.82</w:t>
            </w:r>
          </w:p>
        </w:tc>
        <w:tc>
          <w:tcPr>
            <w:tcW w:w="640" w:type="dxa"/>
            <w:vAlign w:val="center"/>
          </w:tcPr>
          <w:p w14:paraId="323275AD">
            <w:pPr>
              <w:snapToGrid w:val="0"/>
              <w:jc w:val="left"/>
            </w:pPr>
            <w:r>
              <w:rPr>
                <w:rFonts w:ascii="宋体" w:hAnsi="宋体" w:eastAsia="宋体" w:cs="宋体"/>
                <w:b w:val="0"/>
                <w:i w:val="0"/>
                <w:color w:val="000000"/>
                <w:sz w:val="14"/>
              </w:rPr>
              <w:t>30214</w:t>
            </w:r>
          </w:p>
        </w:tc>
        <w:tc>
          <w:tcPr>
            <w:tcW w:w="2340" w:type="dxa"/>
            <w:vAlign w:val="center"/>
          </w:tcPr>
          <w:p w14:paraId="73D65C4F">
            <w:pPr>
              <w:snapToGrid w:val="0"/>
              <w:jc w:val="left"/>
            </w:pPr>
            <w:r>
              <w:rPr>
                <w:rFonts w:ascii="宋体" w:hAnsi="宋体" w:eastAsia="宋体" w:cs="宋体"/>
                <w:b w:val="0"/>
                <w:i w:val="0"/>
                <w:color w:val="000000"/>
                <w:sz w:val="14"/>
              </w:rPr>
              <w:t xml:space="preserve">  租赁费</w:t>
            </w:r>
          </w:p>
        </w:tc>
        <w:tc>
          <w:tcPr>
            <w:tcW w:w="1220" w:type="dxa"/>
            <w:vAlign w:val="center"/>
          </w:tcPr>
          <w:p w14:paraId="3DA46E3A">
            <w:pPr>
              <w:snapToGrid w:val="0"/>
              <w:jc w:val="right"/>
            </w:pPr>
            <w:r>
              <w:rPr>
                <w:rFonts w:ascii="宋体" w:hAnsi="宋体" w:eastAsia="宋体" w:cs="宋体"/>
                <w:b w:val="0"/>
                <w:i w:val="0"/>
                <w:color w:val="000000"/>
                <w:sz w:val="14"/>
              </w:rPr>
              <w:t>1,800.00</w:t>
            </w:r>
          </w:p>
        </w:tc>
        <w:tc>
          <w:tcPr>
            <w:tcW w:w="640" w:type="dxa"/>
            <w:vAlign w:val="center"/>
          </w:tcPr>
          <w:p w14:paraId="34E39E23">
            <w:pPr>
              <w:snapToGrid w:val="0"/>
              <w:jc w:val="left"/>
            </w:pPr>
            <w:r>
              <w:rPr>
                <w:rFonts w:ascii="宋体" w:hAnsi="宋体" w:eastAsia="宋体" w:cs="宋体"/>
                <w:b w:val="0"/>
                <w:i w:val="0"/>
                <w:color w:val="000000"/>
                <w:sz w:val="14"/>
              </w:rPr>
              <w:t>31012</w:t>
            </w:r>
          </w:p>
        </w:tc>
        <w:tc>
          <w:tcPr>
            <w:tcW w:w="2980" w:type="dxa"/>
            <w:vAlign w:val="center"/>
          </w:tcPr>
          <w:p w14:paraId="101749F2">
            <w:pPr>
              <w:snapToGrid w:val="0"/>
              <w:jc w:val="left"/>
            </w:pPr>
            <w:r>
              <w:rPr>
                <w:rFonts w:ascii="宋体" w:hAnsi="宋体" w:eastAsia="宋体" w:cs="宋体"/>
                <w:b w:val="0"/>
                <w:i w:val="0"/>
                <w:color w:val="000000"/>
                <w:sz w:val="14"/>
              </w:rPr>
              <w:t xml:space="preserve">  拆迁补偿</w:t>
            </w:r>
          </w:p>
        </w:tc>
        <w:tc>
          <w:tcPr>
            <w:tcW w:w="1218" w:type="dxa"/>
            <w:vAlign w:val="center"/>
          </w:tcPr>
          <w:p w14:paraId="54958F1E"/>
        </w:tc>
      </w:tr>
      <w:tr w14:paraId="7CC634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A117933">
            <w:pPr>
              <w:snapToGrid w:val="0"/>
              <w:jc w:val="left"/>
            </w:pPr>
            <w:r>
              <w:rPr>
                <w:rFonts w:ascii="宋体" w:hAnsi="宋体" w:eastAsia="宋体" w:cs="宋体"/>
                <w:b/>
                <w:i w:val="0"/>
                <w:color w:val="000000"/>
                <w:sz w:val="14"/>
              </w:rPr>
              <w:t>303</w:t>
            </w:r>
          </w:p>
        </w:tc>
        <w:tc>
          <w:tcPr>
            <w:tcW w:w="2340" w:type="dxa"/>
            <w:vAlign w:val="center"/>
          </w:tcPr>
          <w:p w14:paraId="1C33E08F">
            <w:pPr>
              <w:snapToGrid w:val="0"/>
              <w:jc w:val="left"/>
            </w:pPr>
            <w:r>
              <w:rPr>
                <w:rFonts w:ascii="宋体" w:hAnsi="宋体" w:eastAsia="宋体" w:cs="宋体"/>
                <w:b/>
                <w:i w:val="0"/>
                <w:color w:val="000000"/>
                <w:sz w:val="14"/>
              </w:rPr>
              <w:t>对个人和家庭的补助</w:t>
            </w:r>
          </w:p>
        </w:tc>
        <w:tc>
          <w:tcPr>
            <w:tcW w:w="1220" w:type="dxa"/>
            <w:vAlign w:val="center"/>
          </w:tcPr>
          <w:p w14:paraId="541E4ADA">
            <w:pPr>
              <w:snapToGrid w:val="0"/>
              <w:jc w:val="right"/>
            </w:pPr>
            <w:r>
              <w:rPr>
                <w:rFonts w:ascii="宋体" w:hAnsi="宋体" w:eastAsia="宋体" w:cs="宋体"/>
                <w:b w:val="0"/>
                <w:i w:val="0"/>
                <w:color w:val="000000"/>
                <w:sz w:val="14"/>
              </w:rPr>
              <w:t>151,006.80</w:t>
            </w:r>
          </w:p>
        </w:tc>
        <w:tc>
          <w:tcPr>
            <w:tcW w:w="640" w:type="dxa"/>
            <w:vAlign w:val="center"/>
          </w:tcPr>
          <w:p w14:paraId="6E6D4A1F">
            <w:pPr>
              <w:snapToGrid w:val="0"/>
              <w:jc w:val="left"/>
            </w:pPr>
            <w:r>
              <w:rPr>
                <w:rFonts w:ascii="宋体" w:hAnsi="宋体" w:eastAsia="宋体" w:cs="宋体"/>
                <w:b w:val="0"/>
                <w:i w:val="0"/>
                <w:color w:val="000000"/>
                <w:sz w:val="14"/>
              </w:rPr>
              <w:t>30215</w:t>
            </w:r>
          </w:p>
        </w:tc>
        <w:tc>
          <w:tcPr>
            <w:tcW w:w="2340" w:type="dxa"/>
            <w:vAlign w:val="center"/>
          </w:tcPr>
          <w:p w14:paraId="48F5BD8B">
            <w:pPr>
              <w:snapToGrid w:val="0"/>
              <w:jc w:val="left"/>
            </w:pPr>
            <w:r>
              <w:rPr>
                <w:rFonts w:ascii="宋体" w:hAnsi="宋体" w:eastAsia="宋体" w:cs="宋体"/>
                <w:b w:val="0"/>
                <w:i w:val="0"/>
                <w:color w:val="000000"/>
                <w:sz w:val="14"/>
              </w:rPr>
              <w:t xml:space="preserve">  会议费</w:t>
            </w:r>
          </w:p>
        </w:tc>
        <w:tc>
          <w:tcPr>
            <w:tcW w:w="1220" w:type="dxa"/>
            <w:vAlign w:val="center"/>
          </w:tcPr>
          <w:p w14:paraId="70387534"/>
        </w:tc>
        <w:tc>
          <w:tcPr>
            <w:tcW w:w="640" w:type="dxa"/>
            <w:vAlign w:val="center"/>
          </w:tcPr>
          <w:p w14:paraId="03F6ECF9">
            <w:pPr>
              <w:snapToGrid w:val="0"/>
              <w:jc w:val="left"/>
            </w:pPr>
            <w:r>
              <w:rPr>
                <w:rFonts w:ascii="宋体" w:hAnsi="宋体" w:eastAsia="宋体" w:cs="宋体"/>
                <w:b w:val="0"/>
                <w:i w:val="0"/>
                <w:color w:val="000000"/>
                <w:sz w:val="14"/>
              </w:rPr>
              <w:t>31013</w:t>
            </w:r>
          </w:p>
        </w:tc>
        <w:tc>
          <w:tcPr>
            <w:tcW w:w="2980" w:type="dxa"/>
            <w:vAlign w:val="center"/>
          </w:tcPr>
          <w:p w14:paraId="56B3BCA8">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72B3E04C"/>
        </w:tc>
      </w:tr>
      <w:tr w14:paraId="750522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E8640A">
            <w:pPr>
              <w:snapToGrid w:val="0"/>
              <w:jc w:val="left"/>
            </w:pPr>
            <w:r>
              <w:rPr>
                <w:rFonts w:ascii="宋体" w:hAnsi="宋体" w:eastAsia="宋体" w:cs="宋体"/>
                <w:b w:val="0"/>
                <w:i w:val="0"/>
                <w:color w:val="000000"/>
                <w:sz w:val="14"/>
              </w:rPr>
              <w:t>30301</w:t>
            </w:r>
          </w:p>
        </w:tc>
        <w:tc>
          <w:tcPr>
            <w:tcW w:w="2340" w:type="dxa"/>
            <w:vAlign w:val="center"/>
          </w:tcPr>
          <w:p w14:paraId="52DBCE23">
            <w:pPr>
              <w:snapToGrid w:val="0"/>
              <w:jc w:val="left"/>
            </w:pPr>
            <w:r>
              <w:rPr>
                <w:rFonts w:ascii="宋体" w:hAnsi="宋体" w:eastAsia="宋体" w:cs="宋体"/>
                <w:b w:val="0"/>
                <w:i w:val="0"/>
                <w:color w:val="000000"/>
                <w:sz w:val="14"/>
              </w:rPr>
              <w:t xml:space="preserve">  离休费</w:t>
            </w:r>
          </w:p>
        </w:tc>
        <w:tc>
          <w:tcPr>
            <w:tcW w:w="1220" w:type="dxa"/>
            <w:vAlign w:val="center"/>
          </w:tcPr>
          <w:p w14:paraId="213E1665"/>
        </w:tc>
        <w:tc>
          <w:tcPr>
            <w:tcW w:w="640" w:type="dxa"/>
            <w:vAlign w:val="center"/>
          </w:tcPr>
          <w:p w14:paraId="0EB07B9B">
            <w:pPr>
              <w:snapToGrid w:val="0"/>
              <w:jc w:val="left"/>
            </w:pPr>
            <w:r>
              <w:rPr>
                <w:rFonts w:ascii="宋体" w:hAnsi="宋体" w:eastAsia="宋体" w:cs="宋体"/>
                <w:b w:val="0"/>
                <w:i w:val="0"/>
                <w:color w:val="000000"/>
                <w:sz w:val="14"/>
              </w:rPr>
              <w:t>30216</w:t>
            </w:r>
          </w:p>
        </w:tc>
        <w:tc>
          <w:tcPr>
            <w:tcW w:w="2340" w:type="dxa"/>
            <w:vAlign w:val="center"/>
          </w:tcPr>
          <w:p w14:paraId="7DE448D3">
            <w:pPr>
              <w:snapToGrid w:val="0"/>
              <w:jc w:val="left"/>
            </w:pPr>
            <w:r>
              <w:rPr>
                <w:rFonts w:ascii="宋体" w:hAnsi="宋体" w:eastAsia="宋体" w:cs="宋体"/>
                <w:b w:val="0"/>
                <w:i w:val="0"/>
                <w:color w:val="000000"/>
                <w:sz w:val="14"/>
              </w:rPr>
              <w:t xml:space="preserve">  培训费</w:t>
            </w:r>
          </w:p>
        </w:tc>
        <w:tc>
          <w:tcPr>
            <w:tcW w:w="1220" w:type="dxa"/>
            <w:vAlign w:val="center"/>
          </w:tcPr>
          <w:p w14:paraId="6C1C8768"/>
        </w:tc>
        <w:tc>
          <w:tcPr>
            <w:tcW w:w="640" w:type="dxa"/>
            <w:vAlign w:val="center"/>
          </w:tcPr>
          <w:p w14:paraId="71450EB6">
            <w:pPr>
              <w:snapToGrid w:val="0"/>
              <w:jc w:val="left"/>
            </w:pPr>
            <w:r>
              <w:rPr>
                <w:rFonts w:ascii="宋体" w:hAnsi="宋体" w:eastAsia="宋体" w:cs="宋体"/>
                <w:b w:val="0"/>
                <w:i w:val="0"/>
                <w:color w:val="000000"/>
                <w:sz w:val="14"/>
              </w:rPr>
              <w:t>31019</w:t>
            </w:r>
          </w:p>
        </w:tc>
        <w:tc>
          <w:tcPr>
            <w:tcW w:w="2980" w:type="dxa"/>
            <w:vAlign w:val="center"/>
          </w:tcPr>
          <w:p w14:paraId="45454F06">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765F4DE4"/>
        </w:tc>
      </w:tr>
      <w:tr w14:paraId="24A1F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228EA4F">
            <w:pPr>
              <w:snapToGrid w:val="0"/>
              <w:jc w:val="left"/>
            </w:pPr>
            <w:r>
              <w:rPr>
                <w:rFonts w:ascii="宋体" w:hAnsi="宋体" w:eastAsia="宋体" w:cs="宋体"/>
                <w:b w:val="0"/>
                <w:i w:val="0"/>
                <w:color w:val="000000"/>
                <w:sz w:val="14"/>
              </w:rPr>
              <w:t>30302</w:t>
            </w:r>
          </w:p>
        </w:tc>
        <w:tc>
          <w:tcPr>
            <w:tcW w:w="2340" w:type="dxa"/>
            <w:vAlign w:val="center"/>
          </w:tcPr>
          <w:p w14:paraId="658245ED">
            <w:pPr>
              <w:snapToGrid w:val="0"/>
              <w:jc w:val="left"/>
            </w:pPr>
            <w:r>
              <w:rPr>
                <w:rFonts w:ascii="宋体" w:hAnsi="宋体" w:eastAsia="宋体" w:cs="宋体"/>
                <w:b w:val="0"/>
                <w:i w:val="0"/>
                <w:color w:val="000000"/>
                <w:sz w:val="14"/>
              </w:rPr>
              <w:t xml:space="preserve">  退休费</w:t>
            </w:r>
          </w:p>
        </w:tc>
        <w:tc>
          <w:tcPr>
            <w:tcW w:w="1220" w:type="dxa"/>
            <w:vAlign w:val="center"/>
          </w:tcPr>
          <w:p w14:paraId="25F15812">
            <w:pPr>
              <w:snapToGrid w:val="0"/>
              <w:jc w:val="right"/>
            </w:pPr>
            <w:r>
              <w:rPr>
                <w:rFonts w:ascii="宋体" w:hAnsi="宋体" w:eastAsia="宋体" w:cs="宋体"/>
                <w:b w:val="0"/>
                <w:i w:val="0"/>
                <w:color w:val="000000"/>
                <w:sz w:val="14"/>
              </w:rPr>
              <w:t>70,666.80</w:t>
            </w:r>
          </w:p>
        </w:tc>
        <w:tc>
          <w:tcPr>
            <w:tcW w:w="640" w:type="dxa"/>
            <w:vAlign w:val="center"/>
          </w:tcPr>
          <w:p w14:paraId="415814DB">
            <w:pPr>
              <w:snapToGrid w:val="0"/>
              <w:jc w:val="left"/>
            </w:pPr>
            <w:r>
              <w:rPr>
                <w:rFonts w:ascii="宋体" w:hAnsi="宋体" w:eastAsia="宋体" w:cs="宋体"/>
                <w:b w:val="0"/>
                <w:i w:val="0"/>
                <w:color w:val="000000"/>
                <w:sz w:val="14"/>
              </w:rPr>
              <w:t>30217</w:t>
            </w:r>
          </w:p>
        </w:tc>
        <w:tc>
          <w:tcPr>
            <w:tcW w:w="2340" w:type="dxa"/>
            <w:vAlign w:val="center"/>
          </w:tcPr>
          <w:p w14:paraId="1A5AD0DE">
            <w:pPr>
              <w:snapToGrid w:val="0"/>
              <w:jc w:val="left"/>
            </w:pPr>
            <w:r>
              <w:rPr>
                <w:rFonts w:ascii="宋体" w:hAnsi="宋体" w:eastAsia="宋体" w:cs="宋体"/>
                <w:b w:val="0"/>
                <w:i w:val="0"/>
                <w:color w:val="000000"/>
                <w:sz w:val="14"/>
              </w:rPr>
              <w:t xml:space="preserve">  公务接待费</w:t>
            </w:r>
          </w:p>
        </w:tc>
        <w:tc>
          <w:tcPr>
            <w:tcW w:w="1220" w:type="dxa"/>
            <w:vAlign w:val="center"/>
          </w:tcPr>
          <w:p w14:paraId="386BE196"/>
        </w:tc>
        <w:tc>
          <w:tcPr>
            <w:tcW w:w="640" w:type="dxa"/>
            <w:vAlign w:val="center"/>
          </w:tcPr>
          <w:p w14:paraId="33E3B7BA">
            <w:pPr>
              <w:snapToGrid w:val="0"/>
              <w:jc w:val="left"/>
            </w:pPr>
            <w:r>
              <w:rPr>
                <w:rFonts w:ascii="宋体" w:hAnsi="宋体" w:eastAsia="宋体" w:cs="宋体"/>
                <w:b w:val="0"/>
                <w:i w:val="0"/>
                <w:color w:val="000000"/>
                <w:sz w:val="14"/>
              </w:rPr>
              <w:t>31021</w:t>
            </w:r>
          </w:p>
        </w:tc>
        <w:tc>
          <w:tcPr>
            <w:tcW w:w="2980" w:type="dxa"/>
            <w:vAlign w:val="center"/>
          </w:tcPr>
          <w:p w14:paraId="1BCB6059">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665FBFC"/>
        </w:tc>
      </w:tr>
      <w:tr w14:paraId="1EF3C2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BE2CB6">
            <w:pPr>
              <w:snapToGrid w:val="0"/>
              <w:jc w:val="left"/>
            </w:pPr>
            <w:r>
              <w:rPr>
                <w:rFonts w:ascii="宋体" w:hAnsi="宋体" w:eastAsia="宋体" w:cs="宋体"/>
                <w:b w:val="0"/>
                <w:i w:val="0"/>
                <w:color w:val="000000"/>
                <w:sz w:val="14"/>
              </w:rPr>
              <w:t>30303</w:t>
            </w:r>
          </w:p>
        </w:tc>
        <w:tc>
          <w:tcPr>
            <w:tcW w:w="2340" w:type="dxa"/>
            <w:vAlign w:val="center"/>
          </w:tcPr>
          <w:p w14:paraId="69FAEFFA">
            <w:pPr>
              <w:snapToGrid w:val="0"/>
              <w:jc w:val="left"/>
            </w:pPr>
            <w:r>
              <w:rPr>
                <w:rFonts w:ascii="宋体" w:hAnsi="宋体" w:eastAsia="宋体" w:cs="宋体"/>
                <w:b w:val="0"/>
                <w:i w:val="0"/>
                <w:color w:val="000000"/>
                <w:sz w:val="14"/>
              </w:rPr>
              <w:t xml:space="preserve">  退职（役）费</w:t>
            </w:r>
          </w:p>
        </w:tc>
        <w:tc>
          <w:tcPr>
            <w:tcW w:w="1220" w:type="dxa"/>
            <w:vAlign w:val="center"/>
          </w:tcPr>
          <w:p w14:paraId="04E3FBD2"/>
        </w:tc>
        <w:tc>
          <w:tcPr>
            <w:tcW w:w="640" w:type="dxa"/>
            <w:vAlign w:val="center"/>
          </w:tcPr>
          <w:p w14:paraId="11AD5FAF">
            <w:pPr>
              <w:snapToGrid w:val="0"/>
              <w:jc w:val="left"/>
            </w:pPr>
            <w:r>
              <w:rPr>
                <w:rFonts w:ascii="宋体" w:hAnsi="宋体" w:eastAsia="宋体" w:cs="宋体"/>
                <w:b w:val="0"/>
                <w:i w:val="0"/>
                <w:color w:val="000000"/>
                <w:sz w:val="14"/>
              </w:rPr>
              <w:t>30218</w:t>
            </w:r>
          </w:p>
        </w:tc>
        <w:tc>
          <w:tcPr>
            <w:tcW w:w="2340" w:type="dxa"/>
            <w:vAlign w:val="center"/>
          </w:tcPr>
          <w:p w14:paraId="533F5132">
            <w:pPr>
              <w:snapToGrid w:val="0"/>
              <w:jc w:val="left"/>
            </w:pPr>
            <w:r>
              <w:rPr>
                <w:rFonts w:ascii="宋体" w:hAnsi="宋体" w:eastAsia="宋体" w:cs="宋体"/>
                <w:b w:val="0"/>
                <w:i w:val="0"/>
                <w:color w:val="000000"/>
                <w:sz w:val="14"/>
              </w:rPr>
              <w:t xml:space="preserve">  专用材料费</w:t>
            </w:r>
          </w:p>
        </w:tc>
        <w:tc>
          <w:tcPr>
            <w:tcW w:w="1220" w:type="dxa"/>
            <w:vAlign w:val="center"/>
          </w:tcPr>
          <w:p w14:paraId="56637539"/>
        </w:tc>
        <w:tc>
          <w:tcPr>
            <w:tcW w:w="640" w:type="dxa"/>
            <w:vAlign w:val="center"/>
          </w:tcPr>
          <w:p w14:paraId="434510F9">
            <w:pPr>
              <w:snapToGrid w:val="0"/>
              <w:jc w:val="left"/>
            </w:pPr>
            <w:r>
              <w:rPr>
                <w:rFonts w:ascii="宋体" w:hAnsi="宋体" w:eastAsia="宋体" w:cs="宋体"/>
                <w:b w:val="0"/>
                <w:i w:val="0"/>
                <w:color w:val="000000"/>
                <w:sz w:val="14"/>
              </w:rPr>
              <w:t>31022</w:t>
            </w:r>
          </w:p>
        </w:tc>
        <w:tc>
          <w:tcPr>
            <w:tcW w:w="2980" w:type="dxa"/>
            <w:vAlign w:val="center"/>
          </w:tcPr>
          <w:p w14:paraId="11EAD378">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5DC33BB"/>
        </w:tc>
      </w:tr>
      <w:tr w14:paraId="6D61E8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21E99CD">
            <w:pPr>
              <w:snapToGrid w:val="0"/>
              <w:jc w:val="left"/>
            </w:pPr>
            <w:r>
              <w:rPr>
                <w:rFonts w:ascii="宋体" w:hAnsi="宋体" w:eastAsia="宋体" w:cs="宋体"/>
                <w:b w:val="0"/>
                <w:i w:val="0"/>
                <w:color w:val="000000"/>
                <w:sz w:val="14"/>
              </w:rPr>
              <w:t>30304</w:t>
            </w:r>
          </w:p>
        </w:tc>
        <w:tc>
          <w:tcPr>
            <w:tcW w:w="2340" w:type="dxa"/>
            <w:vAlign w:val="center"/>
          </w:tcPr>
          <w:p w14:paraId="2514EBA3">
            <w:pPr>
              <w:snapToGrid w:val="0"/>
              <w:jc w:val="left"/>
            </w:pPr>
            <w:r>
              <w:rPr>
                <w:rFonts w:ascii="宋体" w:hAnsi="宋体" w:eastAsia="宋体" w:cs="宋体"/>
                <w:b w:val="0"/>
                <w:i w:val="0"/>
                <w:color w:val="000000"/>
                <w:sz w:val="14"/>
              </w:rPr>
              <w:t xml:space="preserve">  抚恤金</w:t>
            </w:r>
          </w:p>
        </w:tc>
        <w:tc>
          <w:tcPr>
            <w:tcW w:w="1220" w:type="dxa"/>
            <w:vAlign w:val="center"/>
          </w:tcPr>
          <w:p w14:paraId="7A63FEBB"/>
        </w:tc>
        <w:tc>
          <w:tcPr>
            <w:tcW w:w="640" w:type="dxa"/>
            <w:vAlign w:val="center"/>
          </w:tcPr>
          <w:p w14:paraId="50B75252">
            <w:pPr>
              <w:snapToGrid w:val="0"/>
              <w:jc w:val="left"/>
            </w:pPr>
            <w:r>
              <w:rPr>
                <w:rFonts w:ascii="宋体" w:hAnsi="宋体" w:eastAsia="宋体" w:cs="宋体"/>
                <w:b w:val="0"/>
                <w:i w:val="0"/>
                <w:color w:val="000000"/>
                <w:sz w:val="14"/>
              </w:rPr>
              <w:t>30224</w:t>
            </w:r>
          </w:p>
        </w:tc>
        <w:tc>
          <w:tcPr>
            <w:tcW w:w="2340" w:type="dxa"/>
            <w:vAlign w:val="center"/>
          </w:tcPr>
          <w:p w14:paraId="55605F37">
            <w:pPr>
              <w:snapToGrid w:val="0"/>
              <w:jc w:val="left"/>
            </w:pPr>
            <w:r>
              <w:rPr>
                <w:rFonts w:ascii="宋体" w:hAnsi="宋体" w:eastAsia="宋体" w:cs="宋体"/>
                <w:b w:val="0"/>
                <w:i w:val="0"/>
                <w:color w:val="000000"/>
                <w:sz w:val="14"/>
              </w:rPr>
              <w:t xml:space="preserve">  被装购置费</w:t>
            </w:r>
          </w:p>
        </w:tc>
        <w:tc>
          <w:tcPr>
            <w:tcW w:w="1220" w:type="dxa"/>
            <w:vAlign w:val="center"/>
          </w:tcPr>
          <w:p w14:paraId="28448916"/>
        </w:tc>
        <w:tc>
          <w:tcPr>
            <w:tcW w:w="640" w:type="dxa"/>
            <w:vAlign w:val="center"/>
          </w:tcPr>
          <w:p w14:paraId="38E32A19">
            <w:pPr>
              <w:snapToGrid w:val="0"/>
              <w:jc w:val="left"/>
            </w:pPr>
            <w:r>
              <w:rPr>
                <w:rFonts w:ascii="宋体" w:hAnsi="宋体" w:eastAsia="宋体" w:cs="宋体"/>
                <w:b w:val="0"/>
                <w:i w:val="0"/>
                <w:color w:val="000000"/>
                <w:sz w:val="14"/>
              </w:rPr>
              <w:t>31099</w:t>
            </w:r>
          </w:p>
        </w:tc>
        <w:tc>
          <w:tcPr>
            <w:tcW w:w="2980" w:type="dxa"/>
            <w:vAlign w:val="center"/>
          </w:tcPr>
          <w:p w14:paraId="3F1625B6">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648DB0D1"/>
        </w:tc>
      </w:tr>
      <w:tr w14:paraId="1FE57B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CD9A23">
            <w:pPr>
              <w:snapToGrid w:val="0"/>
              <w:jc w:val="left"/>
            </w:pPr>
            <w:r>
              <w:rPr>
                <w:rFonts w:ascii="宋体" w:hAnsi="宋体" w:eastAsia="宋体" w:cs="宋体"/>
                <w:b w:val="0"/>
                <w:i w:val="0"/>
                <w:color w:val="000000"/>
                <w:sz w:val="14"/>
              </w:rPr>
              <w:t>30305</w:t>
            </w:r>
          </w:p>
        </w:tc>
        <w:tc>
          <w:tcPr>
            <w:tcW w:w="2340" w:type="dxa"/>
            <w:vAlign w:val="center"/>
          </w:tcPr>
          <w:p w14:paraId="2C958612">
            <w:pPr>
              <w:snapToGrid w:val="0"/>
              <w:jc w:val="left"/>
            </w:pPr>
            <w:r>
              <w:rPr>
                <w:rFonts w:ascii="宋体" w:hAnsi="宋体" w:eastAsia="宋体" w:cs="宋体"/>
                <w:b w:val="0"/>
                <w:i w:val="0"/>
                <w:color w:val="000000"/>
                <w:sz w:val="14"/>
              </w:rPr>
              <w:t xml:space="preserve">  生活补助</w:t>
            </w:r>
          </w:p>
        </w:tc>
        <w:tc>
          <w:tcPr>
            <w:tcW w:w="1220" w:type="dxa"/>
            <w:vAlign w:val="center"/>
          </w:tcPr>
          <w:p w14:paraId="51E66FFF">
            <w:pPr>
              <w:snapToGrid w:val="0"/>
              <w:jc w:val="right"/>
            </w:pPr>
            <w:r>
              <w:rPr>
                <w:rFonts w:ascii="宋体" w:hAnsi="宋体" w:eastAsia="宋体" w:cs="宋体"/>
                <w:b w:val="0"/>
                <w:i w:val="0"/>
                <w:color w:val="000000"/>
                <w:sz w:val="14"/>
              </w:rPr>
              <w:t>69,840.00</w:t>
            </w:r>
          </w:p>
        </w:tc>
        <w:tc>
          <w:tcPr>
            <w:tcW w:w="640" w:type="dxa"/>
            <w:vAlign w:val="center"/>
          </w:tcPr>
          <w:p w14:paraId="064AD8E2">
            <w:pPr>
              <w:snapToGrid w:val="0"/>
              <w:jc w:val="left"/>
            </w:pPr>
            <w:r>
              <w:rPr>
                <w:rFonts w:ascii="宋体" w:hAnsi="宋体" w:eastAsia="宋体" w:cs="宋体"/>
                <w:b w:val="0"/>
                <w:i w:val="0"/>
                <w:color w:val="000000"/>
                <w:sz w:val="14"/>
              </w:rPr>
              <w:t>30225</w:t>
            </w:r>
          </w:p>
        </w:tc>
        <w:tc>
          <w:tcPr>
            <w:tcW w:w="2340" w:type="dxa"/>
            <w:vAlign w:val="center"/>
          </w:tcPr>
          <w:p w14:paraId="03145FA3">
            <w:pPr>
              <w:snapToGrid w:val="0"/>
              <w:jc w:val="left"/>
            </w:pPr>
            <w:r>
              <w:rPr>
                <w:rFonts w:ascii="宋体" w:hAnsi="宋体" w:eastAsia="宋体" w:cs="宋体"/>
                <w:b w:val="0"/>
                <w:i w:val="0"/>
                <w:color w:val="000000"/>
                <w:sz w:val="14"/>
              </w:rPr>
              <w:t xml:space="preserve">  专用燃料费</w:t>
            </w:r>
          </w:p>
        </w:tc>
        <w:tc>
          <w:tcPr>
            <w:tcW w:w="1220" w:type="dxa"/>
            <w:vAlign w:val="center"/>
          </w:tcPr>
          <w:p w14:paraId="750AED14"/>
        </w:tc>
        <w:tc>
          <w:tcPr>
            <w:tcW w:w="640" w:type="dxa"/>
            <w:vAlign w:val="center"/>
          </w:tcPr>
          <w:p w14:paraId="6303E4ED">
            <w:pPr>
              <w:snapToGrid w:val="0"/>
              <w:jc w:val="left"/>
            </w:pPr>
            <w:r>
              <w:rPr>
                <w:rFonts w:ascii="宋体" w:hAnsi="宋体" w:eastAsia="宋体" w:cs="宋体"/>
                <w:b/>
                <w:i w:val="0"/>
                <w:color w:val="000000"/>
                <w:sz w:val="14"/>
              </w:rPr>
              <w:t>312</w:t>
            </w:r>
          </w:p>
        </w:tc>
        <w:tc>
          <w:tcPr>
            <w:tcW w:w="2980" w:type="dxa"/>
            <w:vAlign w:val="center"/>
          </w:tcPr>
          <w:p w14:paraId="664F1703">
            <w:pPr>
              <w:snapToGrid w:val="0"/>
              <w:jc w:val="left"/>
            </w:pPr>
            <w:r>
              <w:rPr>
                <w:rFonts w:ascii="宋体" w:hAnsi="宋体" w:eastAsia="宋体" w:cs="宋体"/>
                <w:b/>
                <w:i w:val="0"/>
                <w:color w:val="000000"/>
                <w:sz w:val="14"/>
              </w:rPr>
              <w:t>对企业补助</w:t>
            </w:r>
          </w:p>
        </w:tc>
        <w:tc>
          <w:tcPr>
            <w:tcW w:w="1218" w:type="dxa"/>
            <w:vAlign w:val="center"/>
          </w:tcPr>
          <w:p w14:paraId="334C25AA"/>
        </w:tc>
      </w:tr>
      <w:tr w14:paraId="59814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77EB35C">
            <w:pPr>
              <w:snapToGrid w:val="0"/>
              <w:jc w:val="left"/>
            </w:pPr>
            <w:r>
              <w:rPr>
                <w:rFonts w:ascii="宋体" w:hAnsi="宋体" w:eastAsia="宋体" w:cs="宋体"/>
                <w:b w:val="0"/>
                <w:i w:val="0"/>
                <w:color w:val="000000"/>
                <w:sz w:val="14"/>
              </w:rPr>
              <w:t>30306</w:t>
            </w:r>
          </w:p>
        </w:tc>
        <w:tc>
          <w:tcPr>
            <w:tcW w:w="2340" w:type="dxa"/>
            <w:vAlign w:val="center"/>
          </w:tcPr>
          <w:p w14:paraId="69CC6C1D">
            <w:pPr>
              <w:snapToGrid w:val="0"/>
              <w:jc w:val="left"/>
            </w:pPr>
            <w:r>
              <w:rPr>
                <w:rFonts w:ascii="宋体" w:hAnsi="宋体" w:eastAsia="宋体" w:cs="宋体"/>
                <w:b w:val="0"/>
                <w:i w:val="0"/>
                <w:color w:val="000000"/>
                <w:sz w:val="14"/>
              </w:rPr>
              <w:t xml:space="preserve">  救济费</w:t>
            </w:r>
          </w:p>
        </w:tc>
        <w:tc>
          <w:tcPr>
            <w:tcW w:w="1220" w:type="dxa"/>
            <w:vAlign w:val="center"/>
          </w:tcPr>
          <w:p w14:paraId="0CF51F95"/>
        </w:tc>
        <w:tc>
          <w:tcPr>
            <w:tcW w:w="640" w:type="dxa"/>
            <w:vAlign w:val="center"/>
          </w:tcPr>
          <w:p w14:paraId="14B54556">
            <w:pPr>
              <w:snapToGrid w:val="0"/>
              <w:jc w:val="left"/>
            </w:pPr>
            <w:r>
              <w:rPr>
                <w:rFonts w:ascii="宋体" w:hAnsi="宋体" w:eastAsia="宋体" w:cs="宋体"/>
                <w:b w:val="0"/>
                <w:i w:val="0"/>
                <w:color w:val="000000"/>
                <w:sz w:val="14"/>
              </w:rPr>
              <w:t>30226</w:t>
            </w:r>
          </w:p>
        </w:tc>
        <w:tc>
          <w:tcPr>
            <w:tcW w:w="2340" w:type="dxa"/>
            <w:vAlign w:val="center"/>
          </w:tcPr>
          <w:p w14:paraId="348E286A">
            <w:pPr>
              <w:snapToGrid w:val="0"/>
              <w:jc w:val="left"/>
            </w:pPr>
            <w:r>
              <w:rPr>
                <w:rFonts w:ascii="宋体" w:hAnsi="宋体" w:eastAsia="宋体" w:cs="宋体"/>
                <w:b w:val="0"/>
                <w:i w:val="0"/>
                <w:color w:val="000000"/>
                <w:sz w:val="14"/>
              </w:rPr>
              <w:t xml:space="preserve">  劳务费</w:t>
            </w:r>
          </w:p>
        </w:tc>
        <w:tc>
          <w:tcPr>
            <w:tcW w:w="1220" w:type="dxa"/>
            <w:vAlign w:val="center"/>
          </w:tcPr>
          <w:p w14:paraId="36234610"/>
        </w:tc>
        <w:tc>
          <w:tcPr>
            <w:tcW w:w="640" w:type="dxa"/>
            <w:vAlign w:val="center"/>
          </w:tcPr>
          <w:p w14:paraId="33CB9ECA">
            <w:pPr>
              <w:snapToGrid w:val="0"/>
              <w:jc w:val="left"/>
            </w:pPr>
            <w:r>
              <w:rPr>
                <w:rFonts w:ascii="宋体" w:hAnsi="宋体" w:eastAsia="宋体" w:cs="宋体"/>
                <w:b w:val="0"/>
                <w:i w:val="0"/>
                <w:color w:val="000000"/>
                <w:sz w:val="14"/>
              </w:rPr>
              <w:t>31201</w:t>
            </w:r>
          </w:p>
        </w:tc>
        <w:tc>
          <w:tcPr>
            <w:tcW w:w="2980" w:type="dxa"/>
            <w:vAlign w:val="center"/>
          </w:tcPr>
          <w:p w14:paraId="787D148A">
            <w:pPr>
              <w:snapToGrid w:val="0"/>
              <w:jc w:val="left"/>
            </w:pPr>
            <w:r>
              <w:rPr>
                <w:rFonts w:ascii="宋体" w:hAnsi="宋体" w:eastAsia="宋体" w:cs="宋体"/>
                <w:b w:val="0"/>
                <w:i w:val="0"/>
                <w:color w:val="000000"/>
                <w:sz w:val="14"/>
              </w:rPr>
              <w:t xml:space="preserve">  资本金注入</w:t>
            </w:r>
          </w:p>
        </w:tc>
        <w:tc>
          <w:tcPr>
            <w:tcW w:w="1218" w:type="dxa"/>
            <w:vAlign w:val="center"/>
          </w:tcPr>
          <w:p w14:paraId="2DBADEFB"/>
        </w:tc>
      </w:tr>
      <w:tr w14:paraId="0A7BF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DCC206">
            <w:pPr>
              <w:snapToGrid w:val="0"/>
              <w:jc w:val="left"/>
            </w:pPr>
            <w:r>
              <w:rPr>
                <w:rFonts w:ascii="宋体" w:hAnsi="宋体" w:eastAsia="宋体" w:cs="宋体"/>
                <w:b w:val="0"/>
                <w:i w:val="0"/>
                <w:color w:val="000000"/>
                <w:sz w:val="14"/>
              </w:rPr>
              <w:t>30307</w:t>
            </w:r>
          </w:p>
        </w:tc>
        <w:tc>
          <w:tcPr>
            <w:tcW w:w="2340" w:type="dxa"/>
            <w:vAlign w:val="center"/>
          </w:tcPr>
          <w:p w14:paraId="5272961B">
            <w:pPr>
              <w:snapToGrid w:val="0"/>
              <w:jc w:val="left"/>
            </w:pPr>
            <w:r>
              <w:rPr>
                <w:rFonts w:ascii="宋体" w:hAnsi="宋体" w:eastAsia="宋体" w:cs="宋体"/>
                <w:b w:val="0"/>
                <w:i w:val="0"/>
                <w:color w:val="000000"/>
                <w:sz w:val="14"/>
              </w:rPr>
              <w:t xml:space="preserve">  医疗费补助</w:t>
            </w:r>
          </w:p>
        </w:tc>
        <w:tc>
          <w:tcPr>
            <w:tcW w:w="1220" w:type="dxa"/>
            <w:vAlign w:val="center"/>
          </w:tcPr>
          <w:p w14:paraId="59057EA8"/>
        </w:tc>
        <w:tc>
          <w:tcPr>
            <w:tcW w:w="640" w:type="dxa"/>
            <w:vAlign w:val="center"/>
          </w:tcPr>
          <w:p w14:paraId="614B159F">
            <w:pPr>
              <w:snapToGrid w:val="0"/>
              <w:jc w:val="left"/>
            </w:pPr>
            <w:r>
              <w:rPr>
                <w:rFonts w:ascii="宋体" w:hAnsi="宋体" w:eastAsia="宋体" w:cs="宋体"/>
                <w:b w:val="0"/>
                <w:i w:val="0"/>
                <w:color w:val="000000"/>
                <w:sz w:val="14"/>
              </w:rPr>
              <w:t>30227</w:t>
            </w:r>
          </w:p>
        </w:tc>
        <w:tc>
          <w:tcPr>
            <w:tcW w:w="2340" w:type="dxa"/>
            <w:vAlign w:val="center"/>
          </w:tcPr>
          <w:p w14:paraId="231024DD">
            <w:pPr>
              <w:snapToGrid w:val="0"/>
              <w:jc w:val="left"/>
            </w:pPr>
            <w:r>
              <w:rPr>
                <w:rFonts w:ascii="宋体" w:hAnsi="宋体" w:eastAsia="宋体" w:cs="宋体"/>
                <w:b w:val="0"/>
                <w:i w:val="0"/>
                <w:color w:val="000000"/>
                <w:sz w:val="14"/>
              </w:rPr>
              <w:t xml:space="preserve">  委托业务费</w:t>
            </w:r>
          </w:p>
        </w:tc>
        <w:tc>
          <w:tcPr>
            <w:tcW w:w="1220" w:type="dxa"/>
            <w:vAlign w:val="center"/>
          </w:tcPr>
          <w:p w14:paraId="034B4119">
            <w:pPr>
              <w:snapToGrid w:val="0"/>
              <w:jc w:val="right"/>
            </w:pPr>
            <w:r>
              <w:rPr>
                <w:rFonts w:ascii="宋体" w:hAnsi="宋体" w:eastAsia="宋体" w:cs="宋体"/>
                <w:b w:val="0"/>
                <w:i w:val="0"/>
                <w:color w:val="000000"/>
                <w:sz w:val="14"/>
              </w:rPr>
              <w:t>39,000.00</w:t>
            </w:r>
          </w:p>
        </w:tc>
        <w:tc>
          <w:tcPr>
            <w:tcW w:w="640" w:type="dxa"/>
            <w:vAlign w:val="center"/>
          </w:tcPr>
          <w:p w14:paraId="64C4333D">
            <w:pPr>
              <w:snapToGrid w:val="0"/>
              <w:jc w:val="left"/>
            </w:pPr>
            <w:r>
              <w:rPr>
                <w:rFonts w:ascii="宋体" w:hAnsi="宋体" w:eastAsia="宋体" w:cs="宋体"/>
                <w:b w:val="0"/>
                <w:i w:val="0"/>
                <w:color w:val="000000"/>
                <w:sz w:val="14"/>
              </w:rPr>
              <w:t>31203</w:t>
            </w:r>
          </w:p>
        </w:tc>
        <w:tc>
          <w:tcPr>
            <w:tcW w:w="2980" w:type="dxa"/>
            <w:vAlign w:val="center"/>
          </w:tcPr>
          <w:p w14:paraId="42D3E702">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252AB50A"/>
        </w:tc>
      </w:tr>
      <w:tr w14:paraId="041AF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8F8885A">
            <w:pPr>
              <w:snapToGrid w:val="0"/>
              <w:jc w:val="left"/>
            </w:pPr>
            <w:r>
              <w:rPr>
                <w:rFonts w:ascii="宋体" w:hAnsi="宋体" w:eastAsia="宋体" w:cs="宋体"/>
                <w:b w:val="0"/>
                <w:i w:val="0"/>
                <w:color w:val="000000"/>
                <w:sz w:val="14"/>
              </w:rPr>
              <w:t>30308</w:t>
            </w:r>
          </w:p>
        </w:tc>
        <w:tc>
          <w:tcPr>
            <w:tcW w:w="2340" w:type="dxa"/>
            <w:vAlign w:val="center"/>
          </w:tcPr>
          <w:p w14:paraId="2A2726AC">
            <w:pPr>
              <w:snapToGrid w:val="0"/>
              <w:jc w:val="left"/>
            </w:pPr>
            <w:r>
              <w:rPr>
                <w:rFonts w:ascii="宋体" w:hAnsi="宋体" w:eastAsia="宋体" w:cs="宋体"/>
                <w:b w:val="0"/>
                <w:i w:val="0"/>
                <w:color w:val="000000"/>
                <w:sz w:val="14"/>
              </w:rPr>
              <w:t xml:space="preserve">  助学金</w:t>
            </w:r>
          </w:p>
        </w:tc>
        <w:tc>
          <w:tcPr>
            <w:tcW w:w="1220" w:type="dxa"/>
            <w:vAlign w:val="center"/>
          </w:tcPr>
          <w:p w14:paraId="50ED2CF3"/>
        </w:tc>
        <w:tc>
          <w:tcPr>
            <w:tcW w:w="640" w:type="dxa"/>
            <w:vAlign w:val="center"/>
          </w:tcPr>
          <w:p w14:paraId="727F57C1">
            <w:pPr>
              <w:snapToGrid w:val="0"/>
              <w:jc w:val="left"/>
            </w:pPr>
            <w:r>
              <w:rPr>
                <w:rFonts w:ascii="宋体" w:hAnsi="宋体" w:eastAsia="宋体" w:cs="宋体"/>
                <w:b w:val="0"/>
                <w:i w:val="0"/>
                <w:color w:val="000000"/>
                <w:sz w:val="14"/>
              </w:rPr>
              <w:t>30228</w:t>
            </w:r>
          </w:p>
        </w:tc>
        <w:tc>
          <w:tcPr>
            <w:tcW w:w="2340" w:type="dxa"/>
            <w:vAlign w:val="center"/>
          </w:tcPr>
          <w:p w14:paraId="7ACF81FA">
            <w:pPr>
              <w:snapToGrid w:val="0"/>
              <w:jc w:val="left"/>
            </w:pPr>
            <w:r>
              <w:rPr>
                <w:rFonts w:ascii="宋体" w:hAnsi="宋体" w:eastAsia="宋体" w:cs="宋体"/>
                <w:b w:val="0"/>
                <w:i w:val="0"/>
                <w:color w:val="000000"/>
                <w:sz w:val="14"/>
              </w:rPr>
              <w:t xml:space="preserve">  工会经费</w:t>
            </w:r>
          </w:p>
        </w:tc>
        <w:tc>
          <w:tcPr>
            <w:tcW w:w="1220" w:type="dxa"/>
            <w:vAlign w:val="center"/>
          </w:tcPr>
          <w:p w14:paraId="42ECA3EF">
            <w:pPr>
              <w:snapToGrid w:val="0"/>
              <w:jc w:val="right"/>
            </w:pPr>
            <w:r>
              <w:rPr>
                <w:rFonts w:ascii="宋体" w:hAnsi="宋体" w:eastAsia="宋体" w:cs="宋体"/>
                <w:b w:val="0"/>
                <w:i w:val="0"/>
                <w:color w:val="000000"/>
                <w:sz w:val="14"/>
              </w:rPr>
              <w:t>208,700.00</w:t>
            </w:r>
          </w:p>
        </w:tc>
        <w:tc>
          <w:tcPr>
            <w:tcW w:w="640" w:type="dxa"/>
            <w:vAlign w:val="center"/>
          </w:tcPr>
          <w:p w14:paraId="5580D9F3">
            <w:pPr>
              <w:snapToGrid w:val="0"/>
              <w:jc w:val="left"/>
            </w:pPr>
            <w:r>
              <w:rPr>
                <w:rFonts w:ascii="宋体" w:hAnsi="宋体" w:eastAsia="宋体" w:cs="宋体"/>
                <w:b w:val="0"/>
                <w:i w:val="0"/>
                <w:color w:val="000000"/>
                <w:sz w:val="14"/>
              </w:rPr>
              <w:t>31204</w:t>
            </w:r>
          </w:p>
        </w:tc>
        <w:tc>
          <w:tcPr>
            <w:tcW w:w="2980" w:type="dxa"/>
            <w:vAlign w:val="center"/>
          </w:tcPr>
          <w:p w14:paraId="1B1AD5B3">
            <w:pPr>
              <w:snapToGrid w:val="0"/>
              <w:jc w:val="left"/>
            </w:pPr>
            <w:r>
              <w:rPr>
                <w:rFonts w:ascii="宋体" w:hAnsi="宋体" w:eastAsia="宋体" w:cs="宋体"/>
                <w:b w:val="0"/>
                <w:i w:val="0"/>
                <w:color w:val="000000"/>
                <w:sz w:val="14"/>
              </w:rPr>
              <w:t xml:space="preserve">  费用补贴</w:t>
            </w:r>
          </w:p>
        </w:tc>
        <w:tc>
          <w:tcPr>
            <w:tcW w:w="1218" w:type="dxa"/>
            <w:vAlign w:val="center"/>
          </w:tcPr>
          <w:p w14:paraId="01A659C6"/>
        </w:tc>
      </w:tr>
      <w:tr w14:paraId="000402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9A01109">
            <w:pPr>
              <w:snapToGrid w:val="0"/>
              <w:jc w:val="left"/>
            </w:pPr>
            <w:r>
              <w:rPr>
                <w:rFonts w:ascii="宋体" w:hAnsi="宋体" w:eastAsia="宋体" w:cs="宋体"/>
                <w:b w:val="0"/>
                <w:i w:val="0"/>
                <w:color w:val="000000"/>
                <w:sz w:val="14"/>
              </w:rPr>
              <w:t>30309</w:t>
            </w:r>
          </w:p>
        </w:tc>
        <w:tc>
          <w:tcPr>
            <w:tcW w:w="2340" w:type="dxa"/>
            <w:vAlign w:val="center"/>
          </w:tcPr>
          <w:p w14:paraId="6CECF4C7">
            <w:pPr>
              <w:snapToGrid w:val="0"/>
              <w:jc w:val="left"/>
            </w:pPr>
            <w:r>
              <w:rPr>
                <w:rFonts w:ascii="宋体" w:hAnsi="宋体" w:eastAsia="宋体" w:cs="宋体"/>
                <w:b w:val="0"/>
                <w:i w:val="0"/>
                <w:color w:val="000000"/>
                <w:sz w:val="14"/>
              </w:rPr>
              <w:t xml:space="preserve">  奖励金</w:t>
            </w:r>
          </w:p>
        </w:tc>
        <w:tc>
          <w:tcPr>
            <w:tcW w:w="1220" w:type="dxa"/>
            <w:vAlign w:val="center"/>
          </w:tcPr>
          <w:p w14:paraId="56B2A1DC"/>
        </w:tc>
        <w:tc>
          <w:tcPr>
            <w:tcW w:w="640" w:type="dxa"/>
            <w:vAlign w:val="center"/>
          </w:tcPr>
          <w:p w14:paraId="0360513F">
            <w:pPr>
              <w:snapToGrid w:val="0"/>
              <w:jc w:val="left"/>
            </w:pPr>
            <w:r>
              <w:rPr>
                <w:rFonts w:ascii="宋体" w:hAnsi="宋体" w:eastAsia="宋体" w:cs="宋体"/>
                <w:b w:val="0"/>
                <w:i w:val="0"/>
                <w:color w:val="000000"/>
                <w:sz w:val="14"/>
              </w:rPr>
              <w:t>30229</w:t>
            </w:r>
          </w:p>
        </w:tc>
        <w:tc>
          <w:tcPr>
            <w:tcW w:w="2340" w:type="dxa"/>
            <w:vAlign w:val="center"/>
          </w:tcPr>
          <w:p w14:paraId="578405B9">
            <w:pPr>
              <w:snapToGrid w:val="0"/>
              <w:jc w:val="left"/>
            </w:pPr>
            <w:r>
              <w:rPr>
                <w:rFonts w:ascii="宋体" w:hAnsi="宋体" w:eastAsia="宋体" w:cs="宋体"/>
                <w:b w:val="0"/>
                <w:i w:val="0"/>
                <w:color w:val="000000"/>
                <w:sz w:val="14"/>
              </w:rPr>
              <w:t xml:space="preserve">  福利费</w:t>
            </w:r>
          </w:p>
        </w:tc>
        <w:tc>
          <w:tcPr>
            <w:tcW w:w="1220" w:type="dxa"/>
            <w:vAlign w:val="center"/>
          </w:tcPr>
          <w:p w14:paraId="19DA6FF1">
            <w:pPr>
              <w:snapToGrid w:val="0"/>
              <w:jc w:val="right"/>
            </w:pPr>
            <w:r>
              <w:rPr>
                <w:rFonts w:ascii="宋体" w:hAnsi="宋体" w:eastAsia="宋体" w:cs="宋体"/>
                <w:b w:val="0"/>
                <w:i w:val="0"/>
                <w:color w:val="000000"/>
                <w:sz w:val="14"/>
              </w:rPr>
              <w:t>82,820.00</w:t>
            </w:r>
          </w:p>
        </w:tc>
        <w:tc>
          <w:tcPr>
            <w:tcW w:w="640" w:type="dxa"/>
            <w:vAlign w:val="center"/>
          </w:tcPr>
          <w:p w14:paraId="72EF7586">
            <w:pPr>
              <w:snapToGrid w:val="0"/>
              <w:jc w:val="left"/>
            </w:pPr>
            <w:r>
              <w:rPr>
                <w:rFonts w:ascii="宋体" w:hAnsi="宋体" w:eastAsia="宋体" w:cs="宋体"/>
                <w:b w:val="0"/>
                <w:i w:val="0"/>
                <w:color w:val="000000"/>
                <w:sz w:val="14"/>
              </w:rPr>
              <w:t>31205</w:t>
            </w:r>
          </w:p>
        </w:tc>
        <w:tc>
          <w:tcPr>
            <w:tcW w:w="2980" w:type="dxa"/>
            <w:vAlign w:val="center"/>
          </w:tcPr>
          <w:p w14:paraId="758933C7">
            <w:pPr>
              <w:snapToGrid w:val="0"/>
              <w:jc w:val="left"/>
            </w:pPr>
            <w:r>
              <w:rPr>
                <w:rFonts w:ascii="宋体" w:hAnsi="宋体" w:eastAsia="宋体" w:cs="宋体"/>
                <w:b w:val="0"/>
                <w:i w:val="0"/>
                <w:color w:val="000000"/>
                <w:sz w:val="14"/>
              </w:rPr>
              <w:t xml:space="preserve">  利息补贴</w:t>
            </w:r>
          </w:p>
        </w:tc>
        <w:tc>
          <w:tcPr>
            <w:tcW w:w="1218" w:type="dxa"/>
            <w:vAlign w:val="center"/>
          </w:tcPr>
          <w:p w14:paraId="05DA3467"/>
        </w:tc>
      </w:tr>
      <w:tr w14:paraId="6F02B0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C662F80">
            <w:pPr>
              <w:snapToGrid w:val="0"/>
              <w:jc w:val="left"/>
            </w:pPr>
            <w:r>
              <w:rPr>
                <w:rFonts w:ascii="宋体" w:hAnsi="宋体" w:eastAsia="宋体" w:cs="宋体"/>
                <w:b w:val="0"/>
                <w:i w:val="0"/>
                <w:color w:val="000000"/>
                <w:sz w:val="14"/>
              </w:rPr>
              <w:t>30310</w:t>
            </w:r>
          </w:p>
        </w:tc>
        <w:tc>
          <w:tcPr>
            <w:tcW w:w="2340" w:type="dxa"/>
            <w:vAlign w:val="center"/>
          </w:tcPr>
          <w:p w14:paraId="5505807B">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2FE92A2D"/>
        </w:tc>
        <w:tc>
          <w:tcPr>
            <w:tcW w:w="640" w:type="dxa"/>
            <w:vAlign w:val="center"/>
          </w:tcPr>
          <w:p w14:paraId="64394DA7">
            <w:pPr>
              <w:snapToGrid w:val="0"/>
              <w:jc w:val="left"/>
            </w:pPr>
            <w:r>
              <w:rPr>
                <w:rFonts w:ascii="宋体" w:hAnsi="宋体" w:eastAsia="宋体" w:cs="宋体"/>
                <w:b w:val="0"/>
                <w:i w:val="0"/>
                <w:color w:val="000000"/>
                <w:sz w:val="14"/>
              </w:rPr>
              <w:t>30231</w:t>
            </w:r>
          </w:p>
        </w:tc>
        <w:tc>
          <w:tcPr>
            <w:tcW w:w="2340" w:type="dxa"/>
            <w:vAlign w:val="center"/>
          </w:tcPr>
          <w:p w14:paraId="4F150F2D">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3AF06FEE"/>
        </w:tc>
        <w:tc>
          <w:tcPr>
            <w:tcW w:w="640" w:type="dxa"/>
            <w:vAlign w:val="center"/>
          </w:tcPr>
          <w:p w14:paraId="612A19B1">
            <w:pPr>
              <w:snapToGrid w:val="0"/>
              <w:jc w:val="left"/>
            </w:pPr>
            <w:r>
              <w:rPr>
                <w:rFonts w:ascii="宋体" w:hAnsi="宋体" w:eastAsia="宋体" w:cs="宋体"/>
                <w:b w:val="0"/>
                <w:i w:val="0"/>
                <w:color w:val="000000"/>
                <w:sz w:val="14"/>
              </w:rPr>
              <w:t>31206</w:t>
            </w:r>
          </w:p>
        </w:tc>
        <w:tc>
          <w:tcPr>
            <w:tcW w:w="2980" w:type="dxa"/>
            <w:vAlign w:val="center"/>
          </w:tcPr>
          <w:p w14:paraId="1B9B0FC3">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114BA59A"/>
        </w:tc>
      </w:tr>
      <w:tr w14:paraId="46F183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51E5C6">
            <w:pPr>
              <w:snapToGrid w:val="0"/>
              <w:jc w:val="left"/>
            </w:pPr>
            <w:r>
              <w:rPr>
                <w:rFonts w:ascii="宋体" w:hAnsi="宋体" w:eastAsia="宋体" w:cs="宋体"/>
                <w:b w:val="0"/>
                <w:i w:val="0"/>
                <w:color w:val="000000"/>
                <w:sz w:val="14"/>
              </w:rPr>
              <w:t>30311</w:t>
            </w:r>
          </w:p>
        </w:tc>
        <w:tc>
          <w:tcPr>
            <w:tcW w:w="2340" w:type="dxa"/>
            <w:vAlign w:val="center"/>
          </w:tcPr>
          <w:p w14:paraId="6C772A0A">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3E8717A1"/>
        </w:tc>
        <w:tc>
          <w:tcPr>
            <w:tcW w:w="640" w:type="dxa"/>
            <w:vAlign w:val="center"/>
          </w:tcPr>
          <w:p w14:paraId="0A46B7EC">
            <w:pPr>
              <w:snapToGrid w:val="0"/>
              <w:jc w:val="left"/>
            </w:pPr>
            <w:r>
              <w:rPr>
                <w:rFonts w:ascii="宋体" w:hAnsi="宋体" w:eastAsia="宋体" w:cs="宋体"/>
                <w:b w:val="0"/>
                <w:i w:val="0"/>
                <w:color w:val="000000"/>
                <w:sz w:val="14"/>
              </w:rPr>
              <w:t>30239</w:t>
            </w:r>
          </w:p>
        </w:tc>
        <w:tc>
          <w:tcPr>
            <w:tcW w:w="2340" w:type="dxa"/>
            <w:vAlign w:val="center"/>
          </w:tcPr>
          <w:p w14:paraId="22CE306B">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18B0B475">
            <w:pPr>
              <w:snapToGrid w:val="0"/>
              <w:jc w:val="right"/>
            </w:pPr>
            <w:r>
              <w:rPr>
                <w:rFonts w:ascii="宋体" w:hAnsi="宋体" w:eastAsia="宋体" w:cs="宋体"/>
                <w:b w:val="0"/>
                <w:i w:val="0"/>
                <w:color w:val="000000"/>
                <w:sz w:val="14"/>
              </w:rPr>
              <w:t>443,630.00</w:t>
            </w:r>
          </w:p>
        </w:tc>
        <w:tc>
          <w:tcPr>
            <w:tcW w:w="640" w:type="dxa"/>
            <w:vAlign w:val="center"/>
          </w:tcPr>
          <w:p w14:paraId="68BA63B5">
            <w:pPr>
              <w:snapToGrid w:val="0"/>
              <w:jc w:val="left"/>
            </w:pPr>
            <w:r>
              <w:rPr>
                <w:rFonts w:ascii="宋体" w:hAnsi="宋体" w:eastAsia="宋体" w:cs="宋体"/>
                <w:b w:val="0"/>
                <w:i w:val="0"/>
                <w:color w:val="000000"/>
                <w:sz w:val="14"/>
              </w:rPr>
              <w:t>31299</w:t>
            </w:r>
          </w:p>
        </w:tc>
        <w:tc>
          <w:tcPr>
            <w:tcW w:w="2980" w:type="dxa"/>
            <w:vAlign w:val="center"/>
          </w:tcPr>
          <w:p w14:paraId="37647DE1">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0245B79A"/>
        </w:tc>
      </w:tr>
      <w:tr w14:paraId="0F0157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1DE3AC">
            <w:pPr>
              <w:snapToGrid w:val="0"/>
              <w:jc w:val="left"/>
            </w:pPr>
            <w:r>
              <w:rPr>
                <w:rFonts w:ascii="宋体" w:hAnsi="宋体" w:eastAsia="宋体" w:cs="宋体"/>
                <w:b w:val="0"/>
                <w:i w:val="0"/>
                <w:color w:val="000000"/>
                <w:sz w:val="14"/>
              </w:rPr>
              <w:t>30399</w:t>
            </w:r>
          </w:p>
        </w:tc>
        <w:tc>
          <w:tcPr>
            <w:tcW w:w="2340" w:type="dxa"/>
            <w:vAlign w:val="center"/>
          </w:tcPr>
          <w:p w14:paraId="74703DA5">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3AB1AB11">
            <w:pPr>
              <w:snapToGrid w:val="0"/>
              <w:jc w:val="right"/>
            </w:pPr>
            <w:r>
              <w:rPr>
                <w:rFonts w:ascii="宋体" w:hAnsi="宋体" w:eastAsia="宋体" w:cs="宋体"/>
                <w:b w:val="0"/>
                <w:i w:val="0"/>
                <w:color w:val="000000"/>
                <w:sz w:val="14"/>
              </w:rPr>
              <w:t>10,500.00</w:t>
            </w:r>
          </w:p>
        </w:tc>
        <w:tc>
          <w:tcPr>
            <w:tcW w:w="640" w:type="dxa"/>
            <w:vAlign w:val="center"/>
          </w:tcPr>
          <w:p w14:paraId="10D60430">
            <w:pPr>
              <w:snapToGrid w:val="0"/>
              <w:jc w:val="left"/>
            </w:pPr>
            <w:r>
              <w:rPr>
                <w:rFonts w:ascii="宋体" w:hAnsi="宋体" w:eastAsia="宋体" w:cs="宋体"/>
                <w:b w:val="0"/>
                <w:i w:val="0"/>
                <w:color w:val="000000"/>
                <w:sz w:val="14"/>
              </w:rPr>
              <w:t>30240</w:t>
            </w:r>
          </w:p>
        </w:tc>
        <w:tc>
          <w:tcPr>
            <w:tcW w:w="2340" w:type="dxa"/>
            <w:vAlign w:val="center"/>
          </w:tcPr>
          <w:p w14:paraId="10DE5FE7">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50B6E90C"/>
        </w:tc>
        <w:tc>
          <w:tcPr>
            <w:tcW w:w="640" w:type="dxa"/>
            <w:vAlign w:val="center"/>
          </w:tcPr>
          <w:p w14:paraId="39DECFFC">
            <w:pPr>
              <w:snapToGrid w:val="0"/>
              <w:jc w:val="left"/>
            </w:pPr>
            <w:r>
              <w:rPr>
                <w:rFonts w:ascii="宋体" w:hAnsi="宋体" w:eastAsia="宋体" w:cs="宋体"/>
                <w:b/>
                <w:i w:val="0"/>
                <w:color w:val="000000"/>
                <w:sz w:val="14"/>
              </w:rPr>
              <w:t>399</w:t>
            </w:r>
          </w:p>
        </w:tc>
        <w:tc>
          <w:tcPr>
            <w:tcW w:w="2980" w:type="dxa"/>
            <w:vAlign w:val="center"/>
          </w:tcPr>
          <w:p w14:paraId="3E21A35C">
            <w:pPr>
              <w:snapToGrid w:val="0"/>
              <w:jc w:val="left"/>
            </w:pPr>
            <w:r>
              <w:rPr>
                <w:rFonts w:ascii="宋体" w:hAnsi="宋体" w:eastAsia="宋体" w:cs="宋体"/>
                <w:b/>
                <w:i w:val="0"/>
                <w:color w:val="000000"/>
                <w:sz w:val="14"/>
              </w:rPr>
              <w:t>其他支出</w:t>
            </w:r>
          </w:p>
        </w:tc>
        <w:tc>
          <w:tcPr>
            <w:tcW w:w="1218" w:type="dxa"/>
            <w:vAlign w:val="center"/>
          </w:tcPr>
          <w:p w14:paraId="29A87FCE"/>
        </w:tc>
      </w:tr>
      <w:tr w14:paraId="2BE78D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D0E3D23"/>
        </w:tc>
        <w:tc>
          <w:tcPr>
            <w:tcW w:w="2340" w:type="dxa"/>
            <w:vAlign w:val="center"/>
          </w:tcPr>
          <w:p w14:paraId="6FD59C12"/>
        </w:tc>
        <w:tc>
          <w:tcPr>
            <w:tcW w:w="1220" w:type="dxa"/>
            <w:vAlign w:val="center"/>
          </w:tcPr>
          <w:p w14:paraId="30498758"/>
        </w:tc>
        <w:tc>
          <w:tcPr>
            <w:tcW w:w="640" w:type="dxa"/>
            <w:vAlign w:val="center"/>
          </w:tcPr>
          <w:p w14:paraId="526BC418">
            <w:pPr>
              <w:snapToGrid w:val="0"/>
              <w:jc w:val="left"/>
            </w:pPr>
            <w:r>
              <w:rPr>
                <w:rFonts w:ascii="宋体" w:hAnsi="宋体" w:eastAsia="宋体" w:cs="宋体"/>
                <w:b w:val="0"/>
                <w:i w:val="0"/>
                <w:color w:val="000000"/>
                <w:sz w:val="14"/>
              </w:rPr>
              <w:t>30299</w:t>
            </w:r>
          </w:p>
        </w:tc>
        <w:tc>
          <w:tcPr>
            <w:tcW w:w="2340" w:type="dxa"/>
            <w:vAlign w:val="center"/>
          </w:tcPr>
          <w:p w14:paraId="51825DEB">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591FBB8">
            <w:pPr>
              <w:snapToGrid w:val="0"/>
              <w:jc w:val="right"/>
            </w:pPr>
            <w:r>
              <w:rPr>
                <w:rFonts w:ascii="宋体" w:hAnsi="宋体" w:eastAsia="宋体" w:cs="宋体"/>
                <w:b w:val="0"/>
                <w:i w:val="0"/>
                <w:color w:val="000000"/>
                <w:sz w:val="14"/>
              </w:rPr>
              <w:t>729,909.00</w:t>
            </w:r>
          </w:p>
        </w:tc>
        <w:tc>
          <w:tcPr>
            <w:tcW w:w="640" w:type="dxa"/>
            <w:vAlign w:val="center"/>
          </w:tcPr>
          <w:p w14:paraId="423E0059">
            <w:pPr>
              <w:snapToGrid w:val="0"/>
              <w:jc w:val="left"/>
            </w:pPr>
            <w:r>
              <w:rPr>
                <w:rFonts w:ascii="宋体" w:hAnsi="宋体" w:eastAsia="宋体" w:cs="宋体"/>
                <w:b w:val="0"/>
                <w:i w:val="0"/>
                <w:color w:val="000000"/>
                <w:sz w:val="14"/>
              </w:rPr>
              <w:t>39907</w:t>
            </w:r>
          </w:p>
        </w:tc>
        <w:tc>
          <w:tcPr>
            <w:tcW w:w="2980" w:type="dxa"/>
            <w:vAlign w:val="center"/>
          </w:tcPr>
          <w:p w14:paraId="730C0503">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0048ED10"/>
        </w:tc>
      </w:tr>
      <w:tr w14:paraId="660D88B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3424EB3"/>
        </w:tc>
        <w:tc>
          <w:tcPr>
            <w:tcW w:w="2340" w:type="dxa"/>
            <w:vAlign w:val="center"/>
          </w:tcPr>
          <w:p w14:paraId="31B1F1DA"/>
        </w:tc>
        <w:tc>
          <w:tcPr>
            <w:tcW w:w="1220" w:type="dxa"/>
            <w:vAlign w:val="center"/>
          </w:tcPr>
          <w:p w14:paraId="1825768D"/>
        </w:tc>
        <w:tc>
          <w:tcPr>
            <w:tcW w:w="640" w:type="dxa"/>
            <w:vAlign w:val="center"/>
          </w:tcPr>
          <w:p w14:paraId="3C78DA6A">
            <w:pPr>
              <w:snapToGrid w:val="0"/>
              <w:jc w:val="left"/>
            </w:pPr>
            <w:r>
              <w:rPr>
                <w:rFonts w:ascii="宋体" w:hAnsi="宋体" w:eastAsia="宋体" w:cs="宋体"/>
                <w:b/>
                <w:i w:val="0"/>
                <w:color w:val="000000"/>
                <w:sz w:val="14"/>
              </w:rPr>
              <w:t>307</w:t>
            </w:r>
          </w:p>
        </w:tc>
        <w:tc>
          <w:tcPr>
            <w:tcW w:w="2340" w:type="dxa"/>
            <w:vAlign w:val="center"/>
          </w:tcPr>
          <w:p w14:paraId="1EF6636A">
            <w:pPr>
              <w:snapToGrid w:val="0"/>
              <w:jc w:val="left"/>
            </w:pPr>
            <w:r>
              <w:rPr>
                <w:rFonts w:ascii="宋体" w:hAnsi="宋体" w:eastAsia="宋体" w:cs="宋体"/>
                <w:b/>
                <w:i w:val="0"/>
                <w:color w:val="000000"/>
                <w:sz w:val="14"/>
              </w:rPr>
              <w:t>债务利息及费用支出</w:t>
            </w:r>
          </w:p>
        </w:tc>
        <w:tc>
          <w:tcPr>
            <w:tcW w:w="1220" w:type="dxa"/>
            <w:vAlign w:val="center"/>
          </w:tcPr>
          <w:p w14:paraId="2FC1F6B3"/>
        </w:tc>
        <w:tc>
          <w:tcPr>
            <w:tcW w:w="640" w:type="dxa"/>
            <w:vAlign w:val="center"/>
          </w:tcPr>
          <w:p w14:paraId="1E4A8195">
            <w:pPr>
              <w:snapToGrid w:val="0"/>
              <w:jc w:val="left"/>
            </w:pPr>
            <w:r>
              <w:rPr>
                <w:rFonts w:ascii="宋体" w:hAnsi="宋体" w:eastAsia="宋体" w:cs="宋体"/>
                <w:b w:val="0"/>
                <w:i w:val="0"/>
                <w:color w:val="000000"/>
                <w:sz w:val="14"/>
              </w:rPr>
              <w:t>39908</w:t>
            </w:r>
          </w:p>
        </w:tc>
        <w:tc>
          <w:tcPr>
            <w:tcW w:w="2980" w:type="dxa"/>
            <w:vAlign w:val="center"/>
          </w:tcPr>
          <w:p w14:paraId="25AB3E90">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21A9573F"/>
        </w:tc>
      </w:tr>
      <w:tr w14:paraId="207CAC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930D68"/>
        </w:tc>
        <w:tc>
          <w:tcPr>
            <w:tcW w:w="2340" w:type="dxa"/>
            <w:vAlign w:val="center"/>
          </w:tcPr>
          <w:p w14:paraId="215B13BC"/>
        </w:tc>
        <w:tc>
          <w:tcPr>
            <w:tcW w:w="1220" w:type="dxa"/>
            <w:vAlign w:val="center"/>
          </w:tcPr>
          <w:p w14:paraId="109020C3"/>
        </w:tc>
        <w:tc>
          <w:tcPr>
            <w:tcW w:w="640" w:type="dxa"/>
            <w:vAlign w:val="center"/>
          </w:tcPr>
          <w:p w14:paraId="61466E05">
            <w:pPr>
              <w:snapToGrid w:val="0"/>
              <w:jc w:val="left"/>
            </w:pPr>
            <w:r>
              <w:rPr>
                <w:rFonts w:ascii="宋体" w:hAnsi="宋体" w:eastAsia="宋体" w:cs="宋体"/>
                <w:b w:val="0"/>
                <w:i w:val="0"/>
                <w:color w:val="000000"/>
                <w:sz w:val="14"/>
              </w:rPr>
              <w:t>30701</w:t>
            </w:r>
          </w:p>
        </w:tc>
        <w:tc>
          <w:tcPr>
            <w:tcW w:w="2340" w:type="dxa"/>
            <w:vAlign w:val="center"/>
          </w:tcPr>
          <w:p w14:paraId="4EFDEA74">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2C8176D5"/>
        </w:tc>
        <w:tc>
          <w:tcPr>
            <w:tcW w:w="640" w:type="dxa"/>
            <w:vAlign w:val="center"/>
          </w:tcPr>
          <w:p w14:paraId="2DFFFCE2">
            <w:pPr>
              <w:snapToGrid w:val="0"/>
              <w:jc w:val="left"/>
            </w:pPr>
            <w:r>
              <w:rPr>
                <w:rFonts w:ascii="宋体" w:hAnsi="宋体" w:eastAsia="宋体" w:cs="宋体"/>
                <w:b w:val="0"/>
                <w:i w:val="0"/>
                <w:color w:val="000000"/>
                <w:sz w:val="14"/>
              </w:rPr>
              <w:t>39909</w:t>
            </w:r>
          </w:p>
        </w:tc>
        <w:tc>
          <w:tcPr>
            <w:tcW w:w="2980" w:type="dxa"/>
            <w:vAlign w:val="center"/>
          </w:tcPr>
          <w:p w14:paraId="4F31CB5C">
            <w:pPr>
              <w:snapToGrid w:val="0"/>
              <w:jc w:val="left"/>
            </w:pPr>
            <w:r>
              <w:rPr>
                <w:rFonts w:ascii="宋体" w:hAnsi="宋体" w:eastAsia="宋体" w:cs="宋体"/>
                <w:b w:val="0"/>
                <w:i w:val="0"/>
                <w:color w:val="000000"/>
                <w:sz w:val="14"/>
              </w:rPr>
              <w:t xml:space="preserve">  经常性赠与</w:t>
            </w:r>
          </w:p>
        </w:tc>
        <w:tc>
          <w:tcPr>
            <w:tcW w:w="1218" w:type="dxa"/>
            <w:vAlign w:val="center"/>
          </w:tcPr>
          <w:p w14:paraId="3AFCBEB8"/>
        </w:tc>
      </w:tr>
      <w:tr w14:paraId="720AE7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C18C87"/>
        </w:tc>
        <w:tc>
          <w:tcPr>
            <w:tcW w:w="2340" w:type="dxa"/>
            <w:vAlign w:val="center"/>
          </w:tcPr>
          <w:p w14:paraId="498FE65A"/>
        </w:tc>
        <w:tc>
          <w:tcPr>
            <w:tcW w:w="1220" w:type="dxa"/>
            <w:vAlign w:val="center"/>
          </w:tcPr>
          <w:p w14:paraId="28CC35AD"/>
        </w:tc>
        <w:tc>
          <w:tcPr>
            <w:tcW w:w="640" w:type="dxa"/>
            <w:vAlign w:val="center"/>
          </w:tcPr>
          <w:p w14:paraId="52D32B6A">
            <w:pPr>
              <w:snapToGrid w:val="0"/>
              <w:jc w:val="left"/>
            </w:pPr>
            <w:r>
              <w:rPr>
                <w:rFonts w:ascii="宋体" w:hAnsi="宋体" w:eastAsia="宋体" w:cs="宋体"/>
                <w:b w:val="0"/>
                <w:i w:val="0"/>
                <w:color w:val="000000"/>
                <w:sz w:val="14"/>
              </w:rPr>
              <w:t>30702</w:t>
            </w:r>
          </w:p>
        </w:tc>
        <w:tc>
          <w:tcPr>
            <w:tcW w:w="2340" w:type="dxa"/>
            <w:vAlign w:val="center"/>
          </w:tcPr>
          <w:p w14:paraId="6C4A3E09">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471FC7F7"/>
        </w:tc>
        <w:tc>
          <w:tcPr>
            <w:tcW w:w="640" w:type="dxa"/>
            <w:vAlign w:val="center"/>
          </w:tcPr>
          <w:p w14:paraId="18DE34DA">
            <w:pPr>
              <w:snapToGrid w:val="0"/>
              <w:jc w:val="left"/>
            </w:pPr>
            <w:r>
              <w:rPr>
                <w:rFonts w:ascii="宋体" w:hAnsi="宋体" w:eastAsia="宋体" w:cs="宋体"/>
                <w:b w:val="0"/>
                <w:i w:val="0"/>
                <w:color w:val="000000"/>
                <w:sz w:val="14"/>
              </w:rPr>
              <w:t>39910</w:t>
            </w:r>
          </w:p>
        </w:tc>
        <w:tc>
          <w:tcPr>
            <w:tcW w:w="2980" w:type="dxa"/>
            <w:vAlign w:val="center"/>
          </w:tcPr>
          <w:p w14:paraId="22FA9D27">
            <w:pPr>
              <w:snapToGrid w:val="0"/>
              <w:jc w:val="left"/>
            </w:pPr>
            <w:r>
              <w:rPr>
                <w:rFonts w:ascii="宋体" w:hAnsi="宋体" w:eastAsia="宋体" w:cs="宋体"/>
                <w:b w:val="0"/>
                <w:i w:val="0"/>
                <w:color w:val="000000"/>
                <w:sz w:val="14"/>
              </w:rPr>
              <w:t xml:space="preserve">  资本性赠与</w:t>
            </w:r>
          </w:p>
        </w:tc>
        <w:tc>
          <w:tcPr>
            <w:tcW w:w="1218" w:type="dxa"/>
            <w:vAlign w:val="center"/>
          </w:tcPr>
          <w:p w14:paraId="3A18357D"/>
        </w:tc>
      </w:tr>
      <w:tr w14:paraId="2EC835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B561DAB"/>
        </w:tc>
        <w:tc>
          <w:tcPr>
            <w:tcW w:w="2340" w:type="dxa"/>
            <w:vAlign w:val="center"/>
          </w:tcPr>
          <w:p w14:paraId="656FB8AE"/>
        </w:tc>
        <w:tc>
          <w:tcPr>
            <w:tcW w:w="1220" w:type="dxa"/>
            <w:vAlign w:val="center"/>
          </w:tcPr>
          <w:p w14:paraId="40EC5919"/>
        </w:tc>
        <w:tc>
          <w:tcPr>
            <w:tcW w:w="640" w:type="dxa"/>
            <w:vAlign w:val="center"/>
          </w:tcPr>
          <w:p w14:paraId="68997B3A"/>
        </w:tc>
        <w:tc>
          <w:tcPr>
            <w:tcW w:w="2340" w:type="dxa"/>
            <w:vAlign w:val="center"/>
          </w:tcPr>
          <w:p w14:paraId="456B017A"/>
        </w:tc>
        <w:tc>
          <w:tcPr>
            <w:tcW w:w="1220" w:type="dxa"/>
            <w:vAlign w:val="center"/>
          </w:tcPr>
          <w:p w14:paraId="48CBFE17"/>
        </w:tc>
        <w:tc>
          <w:tcPr>
            <w:tcW w:w="640" w:type="dxa"/>
            <w:vAlign w:val="center"/>
          </w:tcPr>
          <w:p w14:paraId="72A48B58">
            <w:pPr>
              <w:snapToGrid w:val="0"/>
              <w:jc w:val="left"/>
            </w:pPr>
            <w:r>
              <w:rPr>
                <w:rFonts w:ascii="宋体" w:hAnsi="宋体" w:eastAsia="宋体" w:cs="宋体"/>
                <w:b w:val="0"/>
                <w:i w:val="0"/>
                <w:color w:val="000000"/>
                <w:sz w:val="14"/>
              </w:rPr>
              <w:t>39999</w:t>
            </w:r>
          </w:p>
        </w:tc>
        <w:tc>
          <w:tcPr>
            <w:tcW w:w="2980" w:type="dxa"/>
            <w:vAlign w:val="center"/>
          </w:tcPr>
          <w:p w14:paraId="6075E5F6">
            <w:pPr>
              <w:snapToGrid w:val="0"/>
              <w:jc w:val="left"/>
            </w:pPr>
            <w:r>
              <w:rPr>
                <w:rFonts w:ascii="宋体" w:hAnsi="宋体" w:eastAsia="宋体" w:cs="宋体"/>
                <w:b w:val="0"/>
                <w:i w:val="0"/>
                <w:color w:val="000000"/>
                <w:sz w:val="14"/>
              </w:rPr>
              <w:t xml:space="preserve">  其他支出</w:t>
            </w:r>
          </w:p>
        </w:tc>
        <w:tc>
          <w:tcPr>
            <w:tcW w:w="1218" w:type="dxa"/>
            <w:vAlign w:val="center"/>
          </w:tcPr>
          <w:p w14:paraId="179772FE"/>
        </w:tc>
      </w:tr>
      <w:tr w14:paraId="238B47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7BDB6EA0">
            <w:pPr>
              <w:snapToGrid w:val="0"/>
              <w:jc w:val="center"/>
            </w:pPr>
            <w:r>
              <w:rPr>
                <w:rFonts w:ascii="宋体" w:hAnsi="宋体" w:eastAsia="宋体" w:cs="宋体"/>
                <w:b/>
                <w:i w:val="0"/>
                <w:color w:val="000000"/>
                <w:sz w:val="14"/>
              </w:rPr>
              <w:t>人员经费合计</w:t>
            </w:r>
          </w:p>
        </w:tc>
        <w:tc>
          <w:tcPr>
            <w:tcW w:w="1220" w:type="dxa"/>
            <w:vAlign w:val="center"/>
          </w:tcPr>
          <w:p w14:paraId="43725063">
            <w:pPr>
              <w:snapToGrid w:val="0"/>
              <w:jc w:val="right"/>
            </w:pPr>
            <w:r>
              <w:rPr>
                <w:rFonts w:ascii="宋体" w:hAnsi="宋体" w:eastAsia="宋体" w:cs="宋体"/>
                <w:b w:val="0"/>
                <w:i w:val="0"/>
                <w:color w:val="000000"/>
                <w:sz w:val="14"/>
              </w:rPr>
              <w:t>16,270,385.10</w:t>
            </w:r>
          </w:p>
        </w:tc>
        <w:tc>
          <w:tcPr>
            <w:tcW w:w="7820" w:type="dxa"/>
            <w:gridSpan w:val="5"/>
            <w:vAlign w:val="center"/>
          </w:tcPr>
          <w:p w14:paraId="23103D15">
            <w:pPr>
              <w:snapToGrid w:val="0"/>
              <w:jc w:val="center"/>
            </w:pPr>
            <w:r>
              <w:rPr>
                <w:rFonts w:ascii="宋体" w:hAnsi="宋体" w:eastAsia="宋体" w:cs="宋体"/>
                <w:b/>
                <w:i w:val="0"/>
                <w:color w:val="000000"/>
                <w:sz w:val="14"/>
              </w:rPr>
              <w:t>公用经费合计</w:t>
            </w:r>
          </w:p>
        </w:tc>
        <w:tc>
          <w:tcPr>
            <w:tcW w:w="1218" w:type="dxa"/>
            <w:vAlign w:val="center"/>
          </w:tcPr>
          <w:p w14:paraId="64E88ECE">
            <w:pPr>
              <w:snapToGrid w:val="0"/>
              <w:jc w:val="right"/>
            </w:pPr>
            <w:r>
              <w:rPr>
                <w:rFonts w:ascii="宋体" w:hAnsi="宋体" w:eastAsia="宋体" w:cs="宋体"/>
                <w:b w:val="0"/>
                <w:i w:val="0"/>
                <w:color w:val="000000"/>
                <w:sz w:val="14"/>
              </w:rPr>
              <w:t>4,900,765.29</w:t>
            </w:r>
          </w:p>
        </w:tc>
      </w:tr>
      <w:tr w14:paraId="67F3BC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81AFA7C">
            <w:pPr>
              <w:snapToGrid w:val="0"/>
              <w:jc w:val="left"/>
            </w:pPr>
            <w:r>
              <w:rPr>
                <w:rFonts w:ascii="宋体" w:hAnsi="宋体" w:eastAsia="宋体" w:cs="宋体"/>
                <w:b w:val="0"/>
                <w:i w:val="0"/>
                <w:color w:val="000000"/>
                <w:sz w:val="14"/>
              </w:rPr>
              <w:t>注：本表反映本年度一般公共预算财政拨款基本支出明细情况。</w:t>
            </w:r>
          </w:p>
        </w:tc>
      </w:tr>
    </w:tbl>
    <w:p w14:paraId="0CD5DE48">
      <w:pPr>
        <w:pStyle w:val="7"/>
        <w:pageBreakBefore w:val="0"/>
        <w:kinsoku/>
        <w:wordWrap/>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2050619938"/>
      <w:bookmarkStart w:id="22" w:name="_Toc1059543692"/>
      <w:bookmarkStart w:id="23" w:name="_Toc1972277765"/>
      <w:bookmarkStart w:id="24" w:name="_Toc62821125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564574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F8094F8">
            <w:pPr>
              <w:jc w:val="right"/>
            </w:pPr>
          </w:p>
        </w:tc>
      </w:tr>
      <w:tr w14:paraId="05C3134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9A2118E">
            <w:pPr>
              <w:jc w:val="left"/>
            </w:pPr>
            <w:r>
              <w:rPr>
                <w:rFonts w:ascii="宋体" w:hAnsi="宋体" w:eastAsia="宋体" w:cs="宋体"/>
                <w:sz w:val="20"/>
              </w:rPr>
              <w:t>部门：天津南站地区综合管理办公室</w:t>
            </w:r>
          </w:p>
        </w:tc>
        <w:tc>
          <w:tcPr>
            <w:tcW w:w="2000" w:type="dxa"/>
          </w:tcPr>
          <w:p w14:paraId="2079883D">
            <w:pPr>
              <w:jc w:val="center"/>
            </w:pPr>
          </w:p>
        </w:tc>
        <w:tc>
          <w:tcPr>
            <w:tcW w:w="5619" w:type="dxa"/>
          </w:tcPr>
          <w:p w14:paraId="57679B4C">
            <w:pPr>
              <w:jc w:val="right"/>
            </w:pPr>
            <w:r>
              <w:rPr>
                <w:rFonts w:ascii="宋体" w:hAnsi="宋体" w:eastAsia="宋体" w:cs="宋体"/>
                <w:sz w:val="20"/>
              </w:rPr>
              <w:t>单位：元</w:t>
            </w:r>
          </w:p>
        </w:tc>
      </w:tr>
    </w:tbl>
    <w:p w14:paraId="3F433989">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A0C70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5CF249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3B3745BE">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153C5C7">
            <w:pPr>
              <w:snapToGrid w:val="0"/>
              <w:jc w:val="center"/>
            </w:pPr>
            <w:r>
              <w:rPr>
                <w:rFonts w:ascii="宋体" w:hAnsi="宋体" w:eastAsia="宋体" w:cs="宋体"/>
                <w:b w:val="0"/>
                <w:i w:val="0"/>
                <w:color w:val="000000"/>
                <w:sz w:val="18"/>
              </w:rPr>
              <w:t>本年收入</w:t>
            </w:r>
          </w:p>
        </w:tc>
        <w:tc>
          <w:tcPr>
            <w:tcW w:w="4560" w:type="dxa"/>
            <w:gridSpan w:val="3"/>
            <w:vAlign w:val="center"/>
          </w:tcPr>
          <w:p w14:paraId="0BB1B94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272321DB">
            <w:pPr>
              <w:snapToGrid w:val="0"/>
              <w:jc w:val="center"/>
            </w:pPr>
            <w:r>
              <w:rPr>
                <w:rFonts w:ascii="宋体" w:hAnsi="宋体" w:eastAsia="宋体" w:cs="宋体"/>
                <w:b w:val="0"/>
                <w:i w:val="0"/>
                <w:color w:val="000000"/>
                <w:sz w:val="18"/>
              </w:rPr>
              <w:t>年末结转和结余</w:t>
            </w:r>
          </w:p>
        </w:tc>
      </w:tr>
      <w:tr w14:paraId="652DF3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986967E">
            <w:pPr>
              <w:snapToGrid w:val="0"/>
              <w:jc w:val="center"/>
            </w:pPr>
            <w:r>
              <w:rPr>
                <w:rFonts w:ascii="宋体" w:hAnsi="宋体" w:eastAsia="宋体" w:cs="宋体"/>
                <w:b w:val="0"/>
                <w:i w:val="0"/>
                <w:color w:val="000000"/>
                <w:sz w:val="18"/>
              </w:rPr>
              <w:t>科目编码</w:t>
            </w:r>
          </w:p>
        </w:tc>
        <w:tc>
          <w:tcPr>
            <w:tcW w:w="3080" w:type="dxa"/>
            <w:vAlign w:val="center"/>
          </w:tcPr>
          <w:p w14:paraId="6166539E">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2C004BF9"/>
        </w:tc>
        <w:tc>
          <w:tcPr>
            <w:tcW w:w="1520" w:type="dxa"/>
            <w:vMerge w:val="continue"/>
            <w:vAlign w:val="center"/>
          </w:tcPr>
          <w:p w14:paraId="177113B6"/>
        </w:tc>
        <w:tc>
          <w:tcPr>
            <w:tcW w:w="1520" w:type="dxa"/>
            <w:vAlign w:val="center"/>
          </w:tcPr>
          <w:p w14:paraId="579D271F">
            <w:pPr>
              <w:snapToGrid w:val="0"/>
              <w:jc w:val="center"/>
            </w:pPr>
            <w:r>
              <w:rPr>
                <w:rFonts w:ascii="宋体" w:hAnsi="宋体" w:eastAsia="宋体" w:cs="宋体"/>
                <w:b w:val="0"/>
                <w:i w:val="0"/>
                <w:color w:val="000000"/>
                <w:sz w:val="18"/>
              </w:rPr>
              <w:t>小计</w:t>
            </w:r>
          </w:p>
        </w:tc>
        <w:tc>
          <w:tcPr>
            <w:tcW w:w="1520" w:type="dxa"/>
            <w:vAlign w:val="center"/>
          </w:tcPr>
          <w:p w14:paraId="69D14AAF">
            <w:pPr>
              <w:snapToGrid w:val="0"/>
              <w:jc w:val="center"/>
            </w:pPr>
            <w:r>
              <w:rPr>
                <w:rFonts w:ascii="宋体" w:hAnsi="宋体" w:eastAsia="宋体" w:cs="宋体"/>
                <w:b w:val="0"/>
                <w:i w:val="0"/>
                <w:color w:val="000000"/>
                <w:sz w:val="18"/>
              </w:rPr>
              <w:t xml:space="preserve">基本支出  </w:t>
            </w:r>
          </w:p>
        </w:tc>
        <w:tc>
          <w:tcPr>
            <w:tcW w:w="1520" w:type="dxa"/>
            <w:vAlign w:val="center"/>
          </w:tcPr>
          <w:p w14:paraId="2762D41F">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207C7B7C"/>
        </w:tc>
      </w:tr>
      <w:tr w14:paraId="00F542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2439E6E7">
            <w:pPr>
              <w:snapToGrid w:val="0"/>
              <w:jc w:val="center"/>
            </w:pPr>
            <w:r>
              <w:rPr>
                <w:rFonts w:ascii="宋体" w:hAnsi="宋体" w:eastAsia="宋体" w:cs="宋体"/>
                <w:b w:val="0"/>
                <w:i w:val="0"/>
                <w:color w:val="000000"/>
                <w:sz w:val="18"/>
              </w:rPr>
              <w:t>合计</w:t>
            </w:r>
          </w:p>
        </w:tc>
        <w:tc>
          <w:tcPr>
            <w:tcW w:w="1520" w:type="dxa"/>
            <w:vAlign w:val="center"/>
          </w:tcPr>
          <w:p w14:paraId="6FE60B10"/>
        </w:tc>
        <w:tc>
          <w:tcPr>
            <w:tcW w:w="1520" w:type="dxa"/>
            <w:vAlign w:val="center"/>
          </w:tcPr>
          <w:p w14:paraId="15508F23"/>
        </w:tc>
        <w:tc>
          <w:tcPr>
            <w:tcW w:w="1520" w:type="dxa"/>
            <w:vAlign w:val="center"/>
          </w:tcPr>
          <w:p w14:paraId="24AD0279"/>
        </w:tc>
        <w:tc>
          <w:tcPr>
            <w:tcW w:w="1520" w:type="dxa"/>
            <w:vAlign w:val="center"/>
          </w:tcPr>
          <w:p w14:paraId="45F58566"/>
        </w:tc>
        <w:tc>
          <w:tcPr>
            <w:tcW w:w="1520" w:type="dxa"/>
            <w:vAlign w:val="center"/>
          </w:tcPr>
          <w:p w14:paraId="50F73592"/>
        </w:tc>
        <w:tc>
          <w:tcPr>
            <w:tcW w:w="1518" w:type="dxa"/>
            <w:vAlign w:val="center"/>
          </w:tcPr>
          <w:p w14:paraId="3FE541BA"/>
        </w:tc>
      </w:tr>
      <w:tr w14:paraId="3C8CCAA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4091AFEE"/>
        </w:tc>
        <w:tc>
          <w:tcPr>
            <w:tcW w:w="3080" w:type="dxa"/>
            <w:vAlign w:val="center"/>
          </w:tcPr>
          <w:p w14:paraId="78E2FF9E"/>
        </w:tc>
        <w:tc>
          <w:tcPr>
            <w:tcW w:w="1520" w:type="dxa"/>
            <w:vAlign w:val="center"/>
          </w:tcPr>
          <w:p w14:paraId="7EBA0A20"/>
        </w:tc>
        <w:tc>
          <w:tcPr>
            <w:tcW w:w="1520" w:type="dxa"/>
            <w:vAlign w:val="center"/>
          </w:tcPr>
          <w:p w14:paraId="6FD78E1D"/>
        </w:tc>
        <w:tc>
          <w:tcPr>
            <w:tcW w:w="1520" w:type="dxa"/>
            <w:vAlign w:val="center"/>
          </w:tcPr>
          <w:p w14:paraId="58D8F88D"/>
        </w:tc>
        <w:tc>
          <w:tcPr>
            <w:tcW w:w="1520" w:type="dxa"/>
            <w:vAlign w:val="center"/>
          </w:tcPr>
          <w:p w14:paraId="3A5D7D47"/>
        </w:tc>
        <w:tc>
          <w:tcPr>
            <w:tcW w:w="1520" w:type="dxa"/>
            <w:vAlign w:val="center"/>
          </w:tcPr>
          <w:p w14:paraId="621303E4"/>
        </w:tc>
        <w:tc>
          <w:tcPr>
            <w:tcW w:w="1518" w:type="dxa"/>
            <w:vAlign w:val="center"/>
          </w:tcPr>
          <w:p w14:paraId="2F5E9CCF"/>
        </w:tc>
      </w:tr>
      <w:tr w14:paraId="377833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B31665A">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4C944E60">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天津南站地区综合管理办公室2024年度政府性基金预算财政拨款收入支出决算表为空表。</w:t>
      </w:r>
      <w:bookmarkStart w:id="25" w:name="_Toc816430520"/>
      <w:bookmarkStart w:id="26" w:name="_Toc1951730910"/>
      <w:bookmarkStart w:id="27" w:name="_Toc1317004554"/>
      <w:bookmarkStart w:id="28" w:name="_Toc1662304910"/>
    </w:p>
    <w:p w14:paraId="5539F629">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6759502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99875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20A2ED3">
            <w:pPr>
              <w:jc w:val="right"/>
            </w:pPr>
          </w:p>
        </w:tc>
      </w:tr>
      <w:tr w14:paraId="1B3144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E06ECF1">
            <w:pPr>
              <w:jc w:val="left"/>
            </w:pPr>
            <w:r>
              <w:rPr>
                <w:rFonts w:ascii="宋体" w:hAnsi="宋体" w:eastAsia="宋体" w:cs="宋体"/>
                <w:sz w:val="20"/>
              </w:rPr>
              <w:t>部门：天津南站地区综合管理办公室</w:t>
            </w:r>
          </w:p>
        </w:tc>
        <w:tc>
          <w:tcPr>
            <w:tcW w:w="2000" w:type="dxa"/>
          </w:tcPr>
          <w:p w14:paraId="54AD9F98">
            <w:pPr>
              <w:jc w:val="center"/>
            </w:pPr>
          </w:p>
        </w:tc>
        <w:tc>
          <w:tcPr>
            <w:tcW w:w="5619" w:type="dxa"/>
          </w:tcPr>
          <w:p w14:paraId="27DACE13">
            <w:pPr>
              <w:jc w:val="right"/>
            </w:pPr>
            <w:r>
              <w:rPr>
                <w:rFonts w:ascii="宋体" w:hAnsi="宋体" w:eastAsia="宋体" w:cs="宋体"/>
                <w:sz w:val="20"/>
              </w:rPr>
              <w:t>单位：元</w:t>
            </w:r>
          </w:p>
        </w:tc>
      </w:tr>
    </w:tbl>
    <w:p w14:paraId="4EFF887D">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3BD6D7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A6E35A2">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25871B72">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389E502A">
            <w:pPr>
              <w:snapToGrid w:val="0"/>
              <w:jc w:val="center"/>
            </w:pPr>
            <w:r>
              <w:rPr>
                <w:rFonts w:ascii="宋体" w:hAnsi="宋体" w:eastAsia="宋体" w:cs="宋体"/>
                <w:b w:val="0"/>
                <w:i w:val="0"/>
                <w:color w:val="000000"/>
                <w:sz w:val="18"/>
              </w:rPr>
              <w:t>本年收入</w:t>
            </w:r>
          </w:p>
        </w:tc>
        <w:tc>
          <w:tcPr>
            <w:tcW w:w="4560" w:type="dxa"/>
            <w:gridSpan w:val="3"/>
            <w:vAlign w:val="center"/>
          </w:tcPr>
          <w:p w14:paraId="3BF75F8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625F4226">
            <w:pPr>
              <w:snapToGrid w:val="0"/>
              <w:jc w:val="center"/>
            </w:pPr>
            <w:r>
              <w:rPr>
                <w:rFonts w:ascii="宋体" w:hAnsi="宋体" w:eastAsia="宋体" w:cs="宋体"/>
                <w:b w:val="0"/>
                <w:i w:val="0"/>
                <w:color w:val="000000"/>
                <w:sz w:val="18"/>
              </w:rPr>
              <w:t>年末结转和结余</w:t>
            </w:r>
          </w:p>
        </w:tc>
      </w:tr>
      <w:tr w14:paraId="643892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4B37E17E">
            <w:pPr>
              <w:snapToGrid w:val="0"/>
              <w:jc w:val="center"/>
            </w:pPr>
            <w:r>
              <w:rPr>
                <w:rFonts w:ascii="宋体" w:hAnsi="宋体" w:eastAsia="宋体" w:cs="宋体"/>
                <w:b w:val="0"/>
                <w:i w:val="0"/>
                <w:color w:val="000000"/>
                <w:sz w:val="18"/>
              </w:rPr>
              <w:t>科目编码</w:t>
            </w:r>
          </w:p>
        </w:tc>
        <w:tc>
          <w:tcPr>
            <w:tcW w:w="3080" w:type="dxa"/>
            <w:vAlign w:val="center"/>
          </w:tcPr>
          <w:p w14:paraId="06EB1339">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5BEEBB65"/>
        </w:tc>
        <w:tc>
          <w:tcPr>
            <w:tcW w:w="1520" w:type="dxa"/>
            <w:vMerge w:val="continue"/>
            <w:vAlign w:val="center"/>
          </w:tcPr>
          <w:p w14:paraId="70823EA6"/>
        </w:tc>
        <w:tc>
          <w:tcPr>
            <w:tcW w:w="1520" w:type="dxa"/>
            <w:vAlign w:val="center"/>
          </w:tcPr>
          <w:p w14:paraId="7B86CCBB">
            <w:pPr>
              <w:snapToGrid w:val="0"/>
              <w:jc w:val="center"/>
            </w:pPr>
            <w:r>
              <w:rPr>
                <w:rFonts w:ascii="宋体" w:hAnsi="宋体" w:eastAsia="宋体" w:cs="宋体"/>
                <w:b w:val="0"/>
                <w:i w:val="0"/>
                <w:color w:val="000000"/>
                <w:sz w:val="18"/>
              </w:rPr>
              <w:t>合计</w:t>
            </w:r>
          </w:p>
        </w:tc>
        <w:tc>
          <w:tcPr>
            <w:tcW w:w="1520" w:type="dxa"/>
            <w:vAlign w:val="center"/>
          </w:tcPr>
          <w:p w14:paraId="5B88D64D">
            <w:pPr>
              <w:snapToGrid w:val="0"/>
              <w:jc w:val="center"/>
            </w:pPr>
            <w:r>
              <w:rPr>
                <w:rFonts w:ascii="宋体" w:hAnsi="宋体" w:eastAsia="宋体" w:cs="宋体"/>
                <w:b w:val="0"/>
                <w:i w:val="0"/>
                <w:color w:val="000000"/>
                <w:sz w:val="18"/>
              </w:rPr>
              <w:t xml:space="preserve">基本支出  </w:t>
            </w:r>
          </w:p>
        </w:tc>
        <w:tc>
          <w:tcPr>
            <w:tcW w:w="1520" w:type="dxa"/>
            <w:vAlign w:val="center"/>
          </w:tcPr>
          <w:p w14:paraId="6EED2FD3">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56A1A166"/>
        </w:tc>
      </w:tr>
      <w:tr w14:paraId="44C160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E3EBD53">
            <w:pPr>
              <w:snapToGrid w:val="0"/>
              <w:jc w:val="center"/>
            </w:pPr>
            <w:r>
              <w:rPr>
                <w:rFonts w:ascii="宋体" w:hAnsi="宋体" w:eastAsia="宋体" w:cs="宋体"/>
                <w:b w:val="0"/>
                <w:i w:val="0"/>
                <w:color w:val="000000"/>
                <w:sz w:val="18"/>
              </w:rPr>
              <w:t>合计</w:t>
            </w:r>
          </w:p>
        </w:tc>
        <w:tc>
          <w:tcPr>
            <w:tcW w:w="1520" w:type="dxa"/>
            <w:vAlign w:val="center"/>
          </w:tcPr>
          <w:p w14:paraId="497CDC69"/>
        </w:tc>
        <w:tc>
          <w:tcPr>
            <w:tcW w:w="1520" w:type="dxa"/>
            <w:vAlign w:val="center"/>
          </w:tcPr>
          <w:p w14:paraId="2CB8D529"/>
        </w:tc>
        <w:tc>
          <w:tcPr>
            <w:tcW w:w="1520" w:type="dxa"/>
            <w:vAlign w:val="center"/>
          </w:tcPr>
          <w:p w14:paraId="46F260E6"/>
        </w:tc>
        <w:tc>
          <w:tcPr>
            <w:tcW w:w="1520" w:type="dxa"/>
            <w:vAlign w:val="center"/>
          </w:tcPr>
          <w:p w14:paraId="06FCDCE0"/>
        </w:tc>
        <w:tc>
          <w:tcPr>
            <w:tcW w:w="1520" w:type="dxa"/>
            <w:vAlign w:val="center"/>
          </w:tcPr>
          <w:p w14:paraId="2F86FFA0"/>
        </w:tc>
        <w:tc>
          <w:tcPr>
            <w:tcW w:w="1518" w:type="dxa"/>
            <w:vAlign w:val="center"/>
          </w:tcPr>
          <w:p w14:paraId="74908767"/>
        </w:tc>
      </w:tr>
      <w:tr w14:paraId="59678B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7D8FC26F"/>
        </w:tc>
        <w:tc>
          <w:tcPr>
            <w:tcW w:w="3080" w:type="dxa"/>
            <w:vAlign w:val="center"/>
          </w:tcPr>
          <w:p w14:paraId="7AAD5950"/>
        </w:tc>
        <w:tc>
          <w:tcPr>
            <w:tcW w:w="1520" w:type="dxa"/>
            <w:vAlign w:val="center"/>
          </w:tcPr>
          <w:p w14:paraId="0659EB61"/>
        </w:tc>
        <w:tc>
          <w:tcPr>
            <w:tcW w:w="1520" w:type="dxa"/>
            <w:vAlign w:val="center"/>
          </w:tcPr>
          <w:p w14:paraId="7F0AFE07"/>
        </w:tc>
        <w:tc>
          <w:tcPr>
            <w:tcW w:w="1520" w:type="dxa"/>
            <w:vAlign w:val="center"/>
          </w:tcPr>
          <w:p w14:paraId="7DB9C86B"/>
        </w:tc>
        <w:tc>
          <w:tcPr>
            <w:tcW w:w="1520" w:type="dxa"/>
            <w:vAlign w:val="center"/>
          </w:tcPr>
          <w:p w14:paraId="7E12F6CB"/>
        </w:tc>
        <w:tc>
          <w:tcPr>
            <w:tcW w:w="1520" w:type="dxa"/>
            <w:vAlign w:val="center"/>
          </w:tcPr>
          <w:p w14:paraId="2BD50A94"/>
        </w:tc>
        <w:tc>
          <w:tcPr>
            <w:tcW w:w="1518" w:type="dxa"/>
            <w:vAlign w:val="center"/>
          </w:tcPr>
          <w:p w14:paraId="55845AC2"/>
        </w:tc>
      </w:tr>
      <w:tr w14:paraId="58C736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AEEE5B1">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2A848C12">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天津南站地区综合管理办公室2024年国有资本经营预算财政拨款收入支出决算表为空表。</w:t>
      </w:r>
      <w:bookmarkStart w:id="29" w:name="_Toc1743858547"/>
      <w:bookmarkStart w:id="30" w:name="_Toc2076180092"/>
      <w:bookmarkStart w:id="31" w:name="_Toc781589449"/>
      <w:bookmarkStart w:id="32" w:name="_Toc1474728957"/>
    </w:p>
    <w:p w14:paraId="367FA743">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25BF29B">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0F37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70440835">
            <w:pPr>
              <w:jc w:val="right"/>
            </w:pPr>
          </w:p>
        </w:tc>
      </w:tr>
      <w:tr w14:paraId="554F9E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4650FC7">
            <w:pPr>
              <w:jc w:val="left"/>
            </w:pPr>
            <w:r>
              <w:rPr>
                <w:rFonts w:ascii="宋体" w:hAnsi="宋体" w:eastAsia="宋体" w:cs="宋体"/>
                <w:sz w:val="20"/>
              </w:rPr>
              <w:t>部门：天津南站地区综合管理办公室</w:t>
            </w:r>
          </w:p>
        </w:tc>
        <w:tc>
          <w:tcPr>
            <w:tcW w:w="2000" w:type="dxa"/>
          </w:tcPr>
          <w:p w14:paraId="04AF3AD0">
            <w:pPr>
              <w:jc w:val="center"/>
            </w:pPr>
          </w:p>
        </w:tc>
        <w:tc>
          <w:tcPr>
            <w:tcW w:w="5619" w:type="dxa"/>
          </w:tcPr>
          <w:p w14:paraId="1ECB9485">
            <w:pPr>
              <w:jc w:val="right"/>
            </w:pPr>
            <w:r>
              <w:rPr>
                <w:rFonts w:ascii="宋体" w:hAnsi="宋体" w:eastAsia="宋体" w:cs="宋体"/>
                <w:sz w:val="20"/>
              </w:rPr>
              <w:t>单位：元</w:t>
            </w:r>
          </w:p>
        </w:tc>
      </w:tr>
    </w:tbl>
    <w:p w14:paraId="4B4DD99C">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0C7589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20D48A3B">
            <w:pPr>
              <w:snapToGrid w:val="0"/>
              <w:jc w:val="center"/>
            </w:pPr>
            <w:r>
              <w:rPr>
                <w:rFonts w:ascii="宋体" w:hAnsi="宋体" w:eastAsia="宋体" w:cs="宋体"/>
                <w:b w:val="0"/>
                <w:i w:val="0"/>
                <w:color w:val="000000"/>
                <w:sz w:val="24"/>
              </w:rPr>
              <w:t>合计</w:t>
            </w:r>
          </w:p>
        </w:tc>
        <w:tc>
          <w:tcPr>
            <w:tcW w:w="2200" w:type="dxa"/>
            <w:vMerge w:val="restart"/>
            <w:vAlign w:val="center"/>
          </w:tcPr>
          <w:p w14:paraId="2DC540AB">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441EDB35">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4C4BCE3">
            <w:pPr>
              <w:snapToGrid w:val="0"/>
              <w:jc w:val="center"/>
            </w:pPr>
            <w:r>
              <w:rPr>
                <w:rFonts w:ascii="宋体" w:hAnsi="宋体" w:eastAsia="宋体" w:cs="宋体"/>
                <w:b w:val="0"/>
                <w:i w:val="0"/>
                <w:color w:val="000000"/>
                <w:sz w:val="24"/>
              </w:rPr>
              <w:t>公务接待费</w:t>
            </w:r>
          </w:p>
        </w:tc>
      </w:tr>
      <w:tr w14:paraId="13331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50BC03BC"/>
        </w:tc>
        <w:tc>
          <w:tcPr>
            <w:tcW w:w="2200" w:type="dxa"/>
            <w:vMerge w:val="continue"/>
            <w:vAlign w:val="center"/>
          </w:tcPr>
          <w:p w14:paraId="57D6EA20"/>
        </w:tc>
        <w:tc>
          <w:tcPr>
            <w:tcW w:w="2200" w:type="dxa"/>
            <w:vAlign w:val="center"/>
          </w:tcPr>
          <w:p w14:paraId="24020A51">
            <w:pPr>
              <w:snapToGrid w:val="0"/>
              <w:jc w:val="center"/>
            </w:pPr>
            <w:r>
              <w:rPr>
                <w:rFonts w:ascii="宋体" w:hAnsi="宋体" w:eastAsia="宋体" w:cs="宋体"/>
                <w:b w:val="0"/>
                <w:i w:val="0"/>
                <w:color w:val="000000"/>
                <w:sz w:val="24"/>
              </w:rPr>
              <w:t>小计</w:t>
            </w:r>
          </w:p>
        </w:tc>
        <w:tc>
          <w:tcPr>
            <w:tcW w:w="2200" w:type="dxa"/>
            <w:vAlign w:val="center"/>
          </w:tcPr>
          <w:p w14:paraId="04F761A5">
            <w:pPr>
              <w:snapToGrid w:val="0"/>
              <w:jc w:val="center"/>
            </w:pPr>
            <w:r>
              <w:rPr>
                <w:rFonts w:ascii="宋体" w:hAnsi="宋体" w:eastAsia="宋体" w:cs="宋体"/>
                <w:b w:val="0"/>
                <w:i w:val="0"/>
                <w:color w:val="000000"/>
                <w:sz w:val="24"/>
              </w:rPr>
              <w:t>公务用车购置费</w:t>
            </w:r>
          </w:p>
        </w:tc>
        <w:tc>
          <w:tcPr>
            <w:tcW w:w="2220" w:type="dxa"/>
            <w:vAlign w:val="center"/>
          </w:tcPr>
          <w:p w14:paraId="4A900C90">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6F9F9A06"/>
        </w:tc>
      </w:tr>
      <w:tr w14:paraId="432F41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3746289"/>
        </w:tc>
        <w:tc>
          <w:tcPr>
            <w:tcW w:w="2200" w:type="dxa"/>
            <w:vAlign w:val="center"/>
          </w:tcPr>
          <w:p w14:paraId="293B77B2"/>
        </w:tc>
        <w:tc>
          <w:tcPr>
            <w:tcW w:w="2200" w:type="dxa"/>
            <w:vAlign w:val="center"/>
          </w:tcPr>
          <w:p w14:paraId="312D5F3A"/>
        </w:tc>
        <w:tc>
          <w:tcPr>
            <w:tcW w:w="2200" w:type="dxa"/>
            <w:vAlign w:val="center"/>
          </w:tcPr>
          <w:p w14:paraId="1FB94C0C"/>
        </w:tc>
        <w:tc>
          <w:tcPr>
            <w:tcW w:w="2220" w:type="dxa"/>
            <w:vAlign w:val="center"/>
          </w:tcPr>
          <w:p w14:paraId="7AA30854"/>
        </w:tc>
        <w:tc>
          <w:tcPr>
            <w:tcW w:w="2218" w:type="dxa"/>
            <w:vAlign w:val="center"/>
          </w:tcPr>
          <w:p w14:paraId="11F70D6E"/>
        </w:tc>
      </w:tr>
      <w:tr w14:paraId="0779E6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554220E">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50CB996E">
      <w:pPr>
        <w:keepNext w:val="0"/>
        <w:keepLines w:val="0"/>
        <w:pageBreakBefore w:val="0"/>
        <w:widowControl w:val="0"/>
        <w:kinsoku/>
        <w:wordWrap/>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天津南站地区综合管理办公室2024年财政拨款“三公”经费支出决算表为空表。</w:t>
      </w:r>
    </w:p>
    <w:p w14:paraId="712CEE0D">
      <w:pPr>
        <w:pStyle w:val="7"/>
        <w:pageBreakBefore w:val="0"/>
        <w:kinsoku/>
        <w:wordWrap/>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449F9AD6">
      <w:pPr>
        <w:pStyle w:val="7"/>
        <w:pageBreakBefore w:val="0"/>
        <w:kinsoku/>
        <w:wordWrap/>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73785173"/>
      <w:bookmarkStart w:id="36" w:name="_Toc16400644"/>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3"/>
        <w:tblW w:w="13238" w:type="dxa"/>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1F1A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EBC2459">
            <w:pPr>
              <w:jc w:val="right"/>
            </w:pPr>
          </w:p>
        </w:tc>
      </w:tr>
      <w:tr w14:paraId="4CAC553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9545D26">
            <w:pPr>
              <w:jc w:val="left"/>
            </w:pPr>
            <w:r>
              <w:rPr>
                <w:rFonts w:ascii="宋体" w:hAnsi="宋体" w:eastAsia="宋体" w:cs="宋体"/>
                <w:sz w:val="20"/>
              </w:rPr>
              <w:t>部门：天津南站地区综合管理办公室</w:t>
            </w:r>
          </w:p>
        </w:tc>
        <w:tc>
          <w:tcPr>
            <w:tcW w:w="2000" w:type="dxa"/>
          </w:tcPr>
          <w:p w14:paraId="22EA5407">
            <w:pPr>
              <w:jc w:val="center"/>
            </w:pPr>
          </w:p>
        </w:tc>
        <w:tc>
          <w:tcPr>
            <w:tcW w:w="5619" w:type="dxa"/>
          </w:tcPr>
          <w:p w14:paraId="72A7F7C5">
            <w:pPr>
              <w:jc w:val="right"/>
            </w:pPr>
            <w:r>
              <w:rPr>
                <w:rFonts w:ascii="宋体" w:hAnsi="宋体" w:eastAsia="宋体" w:cs="宋体"/>
                <w:sz w:val="20"/>
              </w:rPr>
              <w:t>单位：元</w:t>
            </w:r>
          </w:p>
        </w:tc>
      </w:tr>
    </w:tbl>
    <w:p w14:paraId="28C302E6">
      <w:pPr>
        <w:snapToGrid w:val="0"/>
        <w:spacing w:before="0" w:after="0" w:line="0" w:lineRule="auto"/>
      </w:pPr>
      <w:r>
        <w:rPr>
          <w:sz w:val="8"/>
        </w:rPr>
        <w:t xml:space="preserve"> </w:t>
      </w:r>
    </w:p>
    <w:tbl>
      <w:tblPr>
        <w:tblStyle w:val="3"/>
        <w:tblW w:w="13238"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40"/>
        <w:gridCol w:w="3980"/>
        <w:gridCol w:w="1380"/>
        <w:gridCol w:w="1380"/>
        <w:gridCol w:w="1380"/>
        <w:gridCol w:w="1380"/>
        <w:gridCol w:w="1380"/>
        <w:gridCol w:w="1418"/>
      </w:tblGrid>
      <w:tr w14:paraId="4607D4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940" w:type="dxa"/>
            <w:vMerge w:val="restart"/>
            <w:vAlign w:val="center"/>
          </w:tcPr>
          <w:p w14:paraId="3542DACD">
            <w:pPr>
              <w:snapToGrid w:val="0"/>
              <w:jc w:val="center"/>
            </w:pPr>
            <w:r>
              <w:rPr>
                <w:rFonts w:ascii="宋体" w:hAnsi="宋体" w:eastAsia="宋体" w:cs="宋体"/>
                <w:b w:val="0"/>
                <w:i w:val="0"/>
                <w:color w:val="000000"/>
                <w:sz w:val="16"/>
              </w:rPr>
              <w:t>科目编码</w:t>
            </w:r>
          </w:p>
        </w:tc>
        <w:tc>
          <w:tcPr>
            <w:tcW w:w="3980" w:type="dxa"/>
            <w:vMerge w:val="restart"/>
            <w:vAlign w:val="center"/>
          </w:tcPr>
          <w:p w14:paraId="55CC1CDD">
            <w:pPr>
              <w:snapToGrid w:val="0"/>
              <w:jc w:val="center"/>
            </w:pPr>
            <w:r>
              <w:rPr>
                <w:rFonts w:ascii="宋体" w:hAnsi="宋体" w:eastAsia="宋体" w:cs="宋体"/>
                <w:b w:val="0"/>
                <w:i w:val="0"/>
                <w:color w:val="000000"/>
                <w:sz w:val="16"/>
              </w:rPr>
              <w:t>科目名称</w:t>
            </w:r>
          </w:p>
        </w:tc>
        <w:tc>
          <w:tcPr>
            <w:tcW w:w="8318" w:type="dxa"/>
            <w:gridSpan w:val="6"/>
            <w:vAlign w:val="center"/>
          </w:tcPr>
          <w:p w14:paraId="7CC95375">
            <w:pPr>
              <w:snapToGrid w:val="0"/>
              <w:jc w:val="center"/>
            </w:pPr>
            <w:r>
              <w:rPr>
                <w:rFonts w:ascii="宋体" w:hAnsi="宋体" w:eastAsia="宋体" w:cs="宋体"/>
                <w:b w:val="0"/>
                <w:i w:val="0"/>
                <w:color w:val="000000"/>
                <w:sz w:val="16"/>
              </w:rPr>
              <w:t>本年支出</w:t>
            </w:r>
          </w:p>
        </w:tc>
      </w:tr>
      <w:tr w14:paraId="1DF7F8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7" w:hRule="exact"/>
          <w:jc w:val="center"/>
        </w:trPr>
        <w:tc>
          <w:tcPr>
            <w:tcW w:w="940" w:type="dxa"/>
            <w:vMerge w:val="continue"/>
            <w:vAlign w:val="center"/>
          </w:tcPr>
          <w:p w14:paraId="7BFBB7F5"/>
        </w:tc>
        <w:tc>
          <w:tcPr>
            <w:tcW w:w="3980" w:type="dxa"/>
            <w:vMerge w:val="continue"/>
            <w:vAlign w:val="center"/>
          </w:tcPr>
          <w:p w14:paraId="35959C5F"/>
        </w:tc>
        <w:tc>
          <w:tcPr>
            <w:tcW w:w="1380" w:type="dxa"/>
            <w:vAlign w:val="center"/>
          </w:tcPr>
          <w:p w14:paraId="096D3612">
            <w:pPr>
              <w:snapToGrid w:val="0"/>
              <w:jc w:val="center"/>
            </w:pPr>
            <w:r>
              <w:rPr>
                <w:rFonts w:ascii="宋体" w:hAnsi="宋体" w:eastAsia="宋体" w:cs="宋体"/>
                <w:b w:val="0"/>
                <w:i w:val="0"/>
                <w:color w:val="000000"/>
                <w:sz w:val="16"/>
              </w:rPr>
              <w:t>合  计</w:t>
            </w:r>
          </w:p>
        </w:tc>
        <w:tc>
          <w:tcPr>
            <w:tcW w:w="1380" w:type="dxa"/>
            <w:vAlign w:val="center"/>
          </w:tcPr>
          <w:p w14:paraId="163B3436">
            <w:pPr>
              <w:snapToGrid w:val="0"/>
              <w:jc w:val="center"/>
            </w:pPr>
            <w:r>
              <w:rPr>
                <w:rFonts w:ascii="宋体" w:hAnsi="宋体" w:eastAsia="宋体" w:cs="宋体"/>
                <w:b w:val="0"/>
                <w:i w:val="0"/>
                <w:color w:val="000000"/>
                <w:sz w:val="16"/>
              </w:rPr>
              <w:t>一般公共预算</w:t>
            </w:r>
          </w:p>
        </w:tc>
        <w:tc>
          <w:tcPr>
            <w:tcW w:w="1380" w:type="dxa"/>
            <w:vAlign w:val="center"/>
          </w:tcPr>
          <w:p w14:paraId="3237B6B5">
            <w:pPr>
              <w:snapToGrid w:val="0"/>
              <w:jc w:val="center"/>
            </w:pPr>
            <w:r>
              <w:rPr>
                <w:rFonts w:ascii="宋体" w:hAnsi="宋体" w:eastAsia="宋体" w:cs="宋体"/>
                <w:b w:val="0"/>
                <w:i w:val="0"/>
                <w:color w:val="000000"/>
                <w:sz w:val="16"/>
              </w:rPr>
              <w:t>政府性基金预算</w:t>
            </w:r>
          </w:p>
        </w:tc>
        <w:tc>
          <w:tcPr>
            <w:tcW w:w="1380" w:type="dxa"/>
            <w:vAlign w:val="center"/>
          </w:tcPr>
          <w:p w14:paraId="5F09E37D">
            <w:pPr>
              <w:snapToGrid w:val="0"/>
              <w:jc w:val="center"/>
            </w:pPr>
            <w:r>
              <w:rPr>
                <w:rFonts w:ascii="宋体" w:hAnsi="宋体" w:eastAsia="宋体" w:cs="宋体"/>
                <w:b w:val="0"/>
                <w:i w:val="0"/>
                <w:color w:val="000000"/>
                <w:sz w:val="16"/>
              </w:rPr>
              <w:t>国有资本经营预算</w:t>
            </w:r>
          </w:p>
        </w:tc>
        <w:tc>
          <w:tcPr>
            <w:tcW w:w="1380" w:type="dxa"/>
            <w:vAlign w:val="center"/>
          </w:tcPr>
          <w:p w14:paraId="7EA7BD55">
            <w:pPr>
              <w:snapToGrid w:val="0"/>
              <w:jc w:val="center"/>
            </w:pPr>
            <w:r>
              <w:rPr>
                <w:rFonts w:ascii="宋体" w:hAnsi="宋体" w:eastAsia="宋体" w:cs="宋体"/>
                <w:b w:val="0"/>
                <w:i w:val="0"/>
                <w:color w:val="000000"/>
                <w:sz w:val="16"/>
              </w:rPr>
              <w:t>财政专户管理资金</w:t>
            </w:r>
          </w:p>
        </w:tc>
        <w:tc>
          <w:tcPr>
            <w:tcW w:w="1418" w:type="dxa"/>
            <w:vAlign w:val="center"/>
          </w:tcPr>
          <w:p w14:paraId="714D73AB">
            <w:pPr>
              <w:snapToGrid w:val="0"/>
              <w:jc w:val="center"/>
            </w:pPr>
            <w:r>
              <w:rPr>
                <w:rFonts w:ascii="宋体" w:hAnsi="宋体" w:eastAsia="宋体" w:cs="宋体"/>
                <w:b w:val="0"/>
                <w:i w:val="0"/>
                <w:color w:val="000000"/>
                <w:sz w:val="16"/>
              </w:rPr>
              <w:t>单位资金</w:t>
            </w:r>
          </w:p>
        </w:tc>
      </w:tr>
      <w:tr w14:paraId="1573D8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4920" w:type="dxa"/>
            <w:gridSpan w:val="2"/>
            <w:vAlign w:val="center"/>
          </w:tcPr>
          <w:p w14:paraId="3EC858BD">
            <w:pPr>
              <w:snapToGrid w:val="0"/>
              <w:jc w:val="center"/>
            </w:pPr>
            <w:r>
              <w:rPr>
                <w:rFonts w:ascii="宋体" w:hAnsi="宋体" w:eastAsia="宋体" w:cs="宋体"/>
                <w:b w:val="0"/>
                <w:i w:val="0"/>
                <w:color w:val="000000"/>
                <w:sz w:val="16"/>
              </w:rPr>
              <w:t>合计</w:t>
            </w:r>
          </w:p>
        </w:tc>
        <w:tc>
          <w:tcPr>
            <w:tcW w:w="1380" w:type="dxa"/>
            <w:vAlign w:val="center"/>
          </w:tcPr>
          <w:p w14:paraId="136118E3">
            <w:pPr>
              <w:snapToGrid w:val="0"/>
              <w:jc w:val="right"/>
            </w:pPr>
            <w:r>
              <w:rPr>
                <w:rFonts w:ascii="宋体" w:hAnsi="宋体" w:eastAsia="宋体" w:cs="宋体"/>
                <w:b w:val="0"/>
                <w:i w:val="0"/>
                <w:color w:val="000000"/>
                <w:sz w:val="16"/>
              </w:rPr>
              <w:t>1,459,533.00</w:t>
            </w:r>
          </w:p>
        </w:tc>
        <w:tc>
          <w:tcPr>
            <w:tcW w:w="1380" w:type="dxa"/>
            <w:vAlign w:val="center"/>
          </w:tcPr>
          <w:p w14:paraId="4B2711BA">
            <w:pPr>
              <w:snapToGrid w:val="0"/>
              <w:jc w:val="right"/>
            </w:pPr>
            <w:r>
              <w:rPr>
                <w:rFonts w:ascii="宋体" w:hAnsi="宋体" w:eastAsia="宋体" w:cs="宋体"/>
                <w:b w:val="0"/>
                <w:i w:val="0"/>
                <w:color w:val="000000"/>
                <w:sz w:val="16"/>
              </w:rPr>
              <w:t>1,459,533.00</w:t>
            </w:r>
          </w:p>
        </w:tc>
        <w:tc>
          <w:tcPr>
            <w:tcW w:w="1380" w:type="dxa"/>
            <w:vAlign w:val="center"/>
          </w:tcPr>
          <w:p w14:paraId="3E4196D6"/>
        </w:tc>
        <w:tc>
          <w:tcPr>
            <w:tcW w:w="1380" w:type="dxa"/>
            <w:vAlign w:val="center"/>
          </w:tcPr>
          <w:p w14:paraId="25A937E3"/>
        </w:tc>
        <w:tc>
          <w:tcPr>
            <w:tcW w:w="1380" w:type="dxa"/>
            <w:vAlign w:val="center"/>
          </w:tcPr>
          <w:p w14:paraId="1D0CAAC6"/>
        </w:tc>
        <w:tc>
          <w:tcPr>
            <w:tcW w:w="1418" w:type="dxa"/>
            <w:vAlign w:val="center"/>
          </w:tcPr>
          <w:p w14:paraId="7165DDD7"/>
        </w:tc>
      </w:tr>
      <w:tr w14:paraId="752AF2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5FD39E09">
            <w:pPr>
              <w:snapToGrid w:val="0"/>
              <w:jc w:val="left"/>
            </w:pPr>
            <w:r>
              <w:rPr>
                <w:rFonts w:ascii="宋体" w:hAnsi="宋体" w:eastAsia="宋体" w:cs="宋体"/>
                <w:b w:val="0"/>
                <w:i w:val="0"/>
                <w:color w:val="000000"/>
                <w:sz w:val="16"/>
              </w:rPr>
              <w:t>201</w:t>
            </w:r>
          </w:p>
        </w:tc>
        <w:tc>
          <w:tcPr>
            <w:tcW w:w="3980" w:type="dxa"/>
            <w:vAlign w:val="center"/>
          </w:tcPr>
          <w:p w14:paraId="49DE330F">
            <w:pPr>
              <w:snapToGrid w:val="0"/>
              <w:jc w:val="left"/>
            </w:pPr>
            <w:r>
              <w:rPr>
                <w:rFonts w:ascii="宋体" w:hAnsi="宋体" w:eastAsia="宋体" w:cs="宋体"/>
                <w:b w:val="0"/>
                <w:i w:val="0"/>
                <w:color w:val="000000"/>
                <w:sz w:val="16"/>
              </w:rPr>
              <w:t>一般公共服务支出</w:t>
            </w:r>
          </w:p>
        </w:tc>
        <w:tc>
          <w:tcPr>
            <w:tcW w:w="1380" w:type="dxa"/>
            <w:vAlign w:val="center"/>
          </w:tcPr>
          <w:p w14:paraId="1031FC3F">
            <w:pPr>
              <w:snapToGrid w:val="0"/>
              <w:jc w:val="right"/>
            </w:pPr>
            <w:r>
              <w:rPr>
                <w:rFonts w:ascii="宋体" w:hAnsi="宋体" w:eastAsia="宋体" w:cs="宋体"/>
                <w:b w:val="0"/>
                <w:i w:val="0"/>
                <w:color w:val="000000"/>
                <w:sz w:val="16"/>
              </w:rPr>
              <w:t>1,459,533.00</w:t>
            </w:r>
          </w:p>
        </w:tc>
        <w:tc>
          <w:tcPr>
            <w:tcW w:w="1380" w:type="dxa"/>
            <w:vAlign w:val="center"/>
          </w:tcPr>
          <w:p w14:paraId="06DDD0BD">
            <w:pPr>
              <w:snapToGrid w:val="0"/>
              <w:jc w:val="right"/>
            </w:pPr>
            <w:r>
              <w:rPr>
                <w:rFonts w:ascii="宋体" w:hAnsi="宋体" w:eastAsia="宋体" w:cs="宋体"/>
                <w:b w:val="0"/>
                <w:i w:val="0"/>
                <w:color w:val="000000"/>
                <w:sz w:val="16"/>
              </w:rPr>
              <w:t>1,459,533.00</w:t>
            </w:r>
          </w:p>
        </w:tc>
        <w:tc>
          <w:tcPr>
            <w:tcW w:w="1380" w:type="dxa"/>
            <w:vAlign w:val="center"/>
          </w:tcPr>
          <w:p w14:paraId="3022B63D"/>
        </w:tc>
        <w:tc>
          <w:tcPr>
            <w:tcW w:w="1380" w:type="dxa"/>
            <w:vAlign w:val="center"/>
          </w:tcPr>
          <w:p w14:paraId="1CEFE15E"/>
        </w:tc>
        <w:tc>
          <w:tcPr>
            <w:tcW w:w="1380" w:type="dxa"/>
            <w:vAlign w:val="center"/>
          </w:tcPr>
          <w:p w14:paraId="6442E0D4"/>
        </w:tc>
        <w:tc>
          <w:tcPr>
            <w:tcW w:w="1418" w:type="dxa"/>
            <w:vAlign w:val="center"/>
          </w:tcPr>
          <w:p w14:paraId="098071CD"/>
        </w:tc>
      </w:tr>
      <w:tr w14:paraId="518AB5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60024112">
            <w:pPr>
              <w:snapToGrid w:val="0"/>
              <w:jc w:val="left"/>
            </w:pPr>
            <w:r>
              <w:rPr>
                <w:rFonts w:ascii="宋体" w:hAnsi="宋体" w:eastAsia="宋体" w:cs="宋体"/>
                <w:b w:val="0"/>
                <w:i w:val="0"/>
                <w:color w:val="000000"/>
                <w:sz w:val="16"/>
              </w:rPr>
              <w:t>20199</w:t>
            </w:r>
          </w:p>
        </w:tc>
        <w:tc>
          <w:tcPr>
            <w:tcW w:w="3980" w:type="dxa"/>
            <w:vAlign w:val="center"/>
          </w:tcPr>
          <w:p w14:paraId="1A7A8EB0">
            <w:pPr>
              <w:snapToGrid w:val="0"/>
              <w:jc w:val="left"/>
            </w:pPr>
            <w:r>
              <w:rPr>
                <w:rFonts w:ascii="宋体" w:hAnsi="宋体" w:eastAsia="宋体" w:cs="宋体"/>
                <w:b w:val="0"/>
                <w:i w:val="0"/>
                <w:color w:val="000000"/>
                <w:sz w:val="16"/>
              </w:rPr>
              <w:t>其他一般公共服务支出</w:t>
            </w:r>
          </w:p>
        </w:tc>
        <w:tc>
          <w:tcPr>
            <w:tcW w:w="1380" w:type="dxa"/>
            <w:vAlign w:val="center"/>
          </w:tcPr>
          <w:p w14:paraId="56303583">
            <w:pPr>
              <w:snapToGrid w:val="0"/>
              <w:jc w:val="right"/>
            </w:pPr>
            <w:r>
              <w:rPr>
                <w:rFonts w:ascii="宋体" w:hAnsi="宋体" w:eastAsia="宋体" w:cs="宋体"/>
                <w:b w:val="0"/>
                <w:i w:val="0"/>
                <w:color w:val="000000"/>
                <w:sz w:val="16"/>
              </w:rPr>
              <w:t>1,459,533.00</w:t>
            </w:r>
          </w:p>
        </w:tc>
        <w:tc>
          <w:tcPr>
            <w:tcW w:w="1380" w:type="dxa"/>
            <w:vAlign w:val="center"/>
          </w:tcPr>
          <w:p w14:paraId="75233F88">
            <w:pPr>
              <w:snapToGrid w:val="0"/>
              <w:jc w:val="right"/>
            </w:pPr>
            <w:r>
              <w:rPr>
                <w:rFonts w:ascii="宋体" w:hAnsi="宋体" w:eastAsia="宋体" w:cs="宋体"/>
                <w:b w:val="0"/>
                <w:i w:val="0"/>
                <w:color w:val="000000"/>
                <w:sz w:val="16"/>
              </w:rPr>
              <w:t>1,459,533.00</w:t>
            </w:r>
          </w:p>
        </w:tc>
        <w:tc>
          <w:tcPr>
            <w:tcW w:w="1380" w:type="dxa"/>
            <w:vAlign w:val="center"/>
          </w:tcPr>
          <w:p w14:paraId="11EE1C8D"/>
        </w:tc>
        <w:tc>
          <w:tcPr>
            <w:tcW w:w="1380" w:type="dxa"/>
            <w:vAlign w:val="center"/>
          </w:tcPr>
          <w:p w14:paraId="67644C2B"/>
        </w:tc>
        <w:tc>
          <w:tcPr>
            <w:tcW w:w="1380" w:type="dxa"/>
            <w:vAlign w:val="center"/>
          </w:tcPr>
          <w:p w14:paraId="05F85FA1"/>
        </w:tc>
        <w:tc>
          <w:tcPr>
            <w:tcW w:w="1418" w:type="dxa"/>
            <w:vAlign w:val="center"/>
          </w:tcPr>
          <w:p w14:paraId="2B5C6B7C"/>
        </w:tc>
      </w:tr>
      <w:tr w14:paraId="56911C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19" w:hRule="exact"/>
          <w:jc w:val="center"/>
        </w:trPr>
        <w:tc>
          <w:tcPr>
            <w:tcW w:w="940" w:type="dxa"/>
            <w:vAlign w:val="center"/>
          </w:tcPr>
          <w:p w14:paraId="4B49333B">
            <w:pPr>
              <w:snapToGrid w:val="0"/>
              <w:jc w:val="left"/>
            </w:pPr>
            <w:r>
              <w:rPr>
                <w:rFonts w:ascii="宋体" w:hAnsi="宋体" w:eastAsia="宋体" w:cs="宋体"/>
                <w:b w:val="0"/>
                <w:i w:val="0"/>
                <w:color w:val="000000"/>
                <w:sz w:val="16"/>
              </w:rPr>
              <w:t>2019999</w:t>
            </w:r>
          </w:p>
        </w:tc>
        <w:tc>
          <w:tcPr>
            <w:tcW w:w="3980" w:type="dxa"/>
            <w:vAlign w:val="center"/>
          </w:tcPr>
          <w:p w14:paraId="63C22BD8">
            <w:pPr>
              <w:snapToGrid w:val="0"/>
              <w:jc w:val="left"/>
            </w:pPr>
            <w:r>
              <w:rPr>
                <w:rFonts w:ascii="宋体" w:hAnsi="宋体" w:eastAsia="宋体" w:cs="宋体"/>
                <w:b w:val="0"/>
                <w:i w:val="0"/>
                <w:color w:val="000000"/>
                <w:sz w:val="16"/>
              </w:rPr>
              <w:t>其他一般公共服务支出</w:t>
            </w:r>
          </w:p>
        </w:tc>
        <w:tc>
          <w:tcPr>
            <w:tcW w:w="1380" w:type="dxa"/>
            <w:vAlign w:val="center"/>
          </w:tcPr>
          <w:p w14:paraId="1E028946">
            <w:pPr>
              <w:snapToGrid w:val="0"/>
              <w:jc w:val="right"/>
            </w:pPr>
            <w:r>
              <w:rPr>
                <w:rFonts w:ascii="宋体" w:hAnsi="宋体" w:eastAsia="宋体" w:cs="宋体"/>
                <w:b w:val="0"/>
                <w:i w:val="0"/>
                <w:color w:val="000000"/>
                <w:sz w:val="16"/>
              </w:rPr>
              <w:t>1,459,533.00</w:t>
            </w:r>
          </w:p>
        </w:tc>
        <w:tc>
          <w:tcPr>
            <w:tcW w:w="1380" w:type="dxa"/>
            <w:vAlign w:val="center"/>
          </w:tcPr>
          <w:p w14:paraId="399DC992">
            <w:pPr>
              <w:snapToGrid w:val="0"/>
              <w:jc w:val="right"/>
            </w:pPr>
            <w:r>
              <w:rPr>
                <w:rFonts w:ascii="宋体" w:hAnsi="宋体" w:eastAsia="宋体" w:cs="宋体"/>
                <w:b w:val="0"/>
                <w:i w:val="0"/>
                <w:color w:val="000000"/>
                <w:sz w:val="16"/>
              </w:rPr>
              <w:t>1,459,533.00</w:t>
            </w:r>
          </w:p>
        </w:tc>
        <w:tc>
          <w:tcPr>
            <w:tcW w:w="1380" w:type="dxa"/>
            <w:vAlign w:val="center"/>
          </w:tcPr>
          <w:p w14:paraId="4AA84877"/>
        </w:tc>
        <w:tc>
          <w:tcPr>
            <w:tcW w:w="1380" w:type="dxa"/>
            <w:vAlign w:val="center"/>
          </w:tcPr>
          <w:p w14:paraId="49799A81"/>
        </w:tc>
        <w:tc>
          <w:tcPr>
            <w:tcW w:w="1380" w:type="dxa"/>
            <w:vAlign w:val="center"/>
          </w:tcPr>
          <w:p w14:paraId="179C030F"/>
        </w:tc>
        <w:tc>
          <w:tcPr>
            <w:tcW w:w="1418" w:type="dxa"/>
            <w:vAlign w:val="center"/>
          </w:tcPr>
          <w:p w14:paraId="05FE75A7"/>
        </w:tc>
      </w:tr>
      <w:tr w14:paraId="040B73E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92"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30B4A51A">
            <w:pPr>
              <w:snapToGrid w:val="0"/>
              <w:jc w:val="left"/>
            </w:pPr>
            <w:r>
              <w:rPr>
                <w:rFonts w:ascii="宋体" w:hAnsi="宋体" w:eastAsia="宋体" w:cs="宋体"/>
                <w:b w:val="0"/>
                <w:i w:val="0"/>
                <w:color w:val="000000"/>
                <w:sz w:val="16"/>
              </w:rPr>
              <w:t>注：本表反映本年度项目支出决算情况，其中支出数包括当年预算资金和以前年度结转资金安排的合计实际支出。</w:t>
            </w:r>
          </w:p>
        </w:tc>
      </w:tr>
    </w:tbl>
    <w:p w14:paraId="2F3DA17D">
      <w:pPr>
        <w:pageBreakBefore w:val="0"/>
        <w:kinsoku/>
        <w:wordWrap/>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14EF3859">
      <w:pPr>
        <w:pStyle w:val="6"/>
        <w:pageBreakBefore w:val="0"/>
        <w:kinsoku/>
        <w:wordWrap/>
        <w:overflowPunct/>
        <w:topLinePunct w:val="0"/>
        <w:autoSpaceDE/>
        <w:autoSpaceDN/>
        <w:bidi w:val="0"/>
        <w:snapToGrid/>
        <w:spacing w:before="0" w:after="0" w:line="600" w:lineRule="exact"/>
        <w:jc w:val="center"/>
        <w:rPr>
          <w:rFonts w:hint="eastAsia" w:ascii="黑体" w:eastAsia="黑体"/>
          <w:sz w:val="30"/>
          <w:szCs w:val="30"/>
          <w:highlight w:val="none"/>
          <w:u w:val="none"/>
          <w:lang w:val="en-US" w:eastAsia="zh-CN"/>
        </w:rPr>
      </w:pPr>
      <w:bookmarkStart w:id="37" w:name="_Toc245797798"/>
      <w:bookmarkStart w:id="38" w:name="_Toc229642691"/>
      <w:bookmarkStart w:id="39" w:name="_Toc767716892"/>
      <w:bookmarkStart w:id="40" w:name="_Toc190171269"/>
      <w:r>
        <w:rPr>
          <w:rFonts w:hint="eastAsia" w:ascii="方正小标宋简体" w:hAnsi="方正小标宋简体" w:eastAsia="方正小标宋简体" w:cs="方正小标宋简体"/>
          <w:b w:val="0"/>
          <w:sz w:val="44"/>
          <w:szCs w:val="44"/>
          <w:highlight w:val="none"/>
          <w:u w:val="none"/>
          <w:lang w:val="en-US" w:eastAsia="zh-CN"/>
        </w:rPr>
        <w:t>第三部分 2024年度部门决算情况说明</w:t>
      </w:r>
      <w:bookmarkEnd w:id="37"/>
      <w:bookmarkEnd w:id="38"/>
      <w:bookmarkEnd w:id="39"/>
      <w:bookmarkEnd w:id="40"/>
    </w:p>
    <w:p w14:paraId="5A8FA2E0">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41" w:name="_Toc576593978"/>
      <w:bookmarkStart w:id="42" w:name="_Toc936052668"/>
      <w:bookmarkStart w:id="43" w:name="_Toc1512537805"/>
      <w:bookmarkStart w:id="44" w:name="_Toc752851347"/>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1C97F6EA">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天津南站地区综合管理办公室2024</w:t>
      </w:r>
      <w:r>
        <w:rPr>
          <w:rFonts w:eastAsia="仿宋_GB2312"/>
          <w:sz w:val="30"/>
          <w:szCs w:val="30"/>
          <w:highlight w:val="none"/>
          <w:u w:val="none"/>
          <w:lang w:val="en-US" w:eastAsia="zh-CN"/>
        </w:rPr>
        <w:t>年度收入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22,630,683.39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w:t>
      </w:r>
      <w:r>
        <w:rPr>
          <w:rFonts w:eastAsia="仿宋_GB2312"/>
          <w:sz w:val="30"/>
          <w:szCs w:val="30"/>
          <w:highlight w:val="none"/>
          <w:u w:val="none"/>
          <w:lang w:val="en-US" w:eastAsia="zh-CN"/>
        </w:rPr>
        <w:t>与</w:t>
      </w:r>
      <w:r>
        <w:rPr>
          <w:rFonts w:hint="eastAsia" w:eastAsia="仿宋_GB2312"/>
          <w:sz w:val="30"/>
          <w:szCs w:val="30"/>
          <w:highlight w:val="none"/>
          <w:u w:val="none"/>
          <w:lang w:val="en-US" w:eastAsia="zh-CN"/>
        </w:rPr>
        <w:t>2023</w:t>
      </w:r>
      <w:r>
        <w:rPr>
          <w:rFonts w:eastAsia="仿宋_GB2312"/>
          <w:sz w:val="30"/>
          <w:szCs w:val="30"/>
          <w:highlight w:val="none"/>
          <w:u w:val="none"/>
          <w:lang w:val="en-US" w:eastAsia="zh-CN"/>
        </w:rPr>
        <w:t>年</w:t>
      </w:r>
      <w:r>
        <w:rPr>
          <w:rFonts w:hint="eastAsia" w:eastAsia="仿宋_GB2312"/>
          <w:sz w:val="30"/>
          <w:szCs w:val="30"/>
          <w:highlight w:val="none"/>
          <w:u w:val="none"/>
          <w:lang w:val="en-US" w:eastAsia="zh-CN"/>
        </w:rPr>
        <w:t>度相比，收、支总计各减少575,759.48元，下降2.481%，主要原因是2023年支付了部分疫情防控资金项目款，2024年无此项支出。</w:t>
      </w:r>
    </w:p>
    <w:p w14:paraId="4B41890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收入包括：一般公共预算财政拨款收入22,630,683.39元。</w:t>
      </w:r>
    </w:p>
    <w:p w14:paraId="0818D4E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支出包括：一般公共服务支出20,257,894.04元、社会保障和就业支出1,605,413.19元、卫生健康支出767,376.16元。</w:t>
      </w:r>
    </w:p>
    <w:p w14:paraId="574704CB">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5" w:name="_Toc198940905"/>
      <w:bookmarkStart w:id="46" w:name="_Toc1458959096"/>
      <w:bookmarkStart w:id="47" w:name="_Toc1919476801"/>
      <w:bookmarkStart w:id="48" w:name="_Toc1368772982"/>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289F097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南站地区综合管理办公室2024年度本年收入合计22,630,683.39元，与2023年度相比减少575,759.48元，主要原因是2023年支付了部分疫情防控资金项目款，2024年无此项支出。其中：一般公共预算财政拨款收入22,630,683.39元，占100.000%。</w:t>
      </w:r>
    </w:p>
    <w:p w14:paraId="210763E1">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val="0"/>
          <w:sz w:val="30"/>
          <w:szCs w:val="30"/>
          <w:highlight w:val="none"/>
          <w:u w:val="none"/>
          <w:lang w:val="en-US" w:eastAsia="zh-CN"/>
        </w:rPr>
      </w:pPr>
      <w:bookmarkStart w:id="49" w:name="_Toc2115235603"/>
      <w:bookmarkStart w:id="50" w:name="_Toc1122681810"/>
      <w:bookmarkStart w:id="51" w:name="_Toc757245026"/>
      <w:bookmarkStart w:id="52" w:name="_Toc114724917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7C3909D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天津南站地区综合管理办公室2024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本年</w:t>
      </w:r>
      <w:r>
        <w:rPr>
          <w:rFonts w:eastAsia="仿宋_GB2312"/>
          <w:sz w:val="30"/>
          <w:szCs w:val="30"/>
          <w:highlight w:val="none"/>
          <w:u w:val="none"/>
          <w:lang w:val="en-US" w:eastAsia="zh-CN"/>
        </w:rPr>
        <w:t>支出</w:t>
      </w:r>
      <w:r>
        <w:rPr>
          <w:rFonts w:hint="eastAsia" w:eastAsia="仿宋_GB2312"/>
          <w:sz w:val="30"/>
          <w:szCs w:val="30"/>
          <w:highlight w:val="none"/>
          <w:u w:val="none"/>
          <w:lang w:val="en-US" w:eastAsia="zh-CN"/>
        </w:rPr>
        <w:t>合计22,630,683.39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与2023年度相比减少575,759.48元，主要原因是2023年支付了部分疫情防控资金项目款，2024年无此项支出。其中：基本支出21,171,150.39元，占93.551%；项目支出1,459,533.00元，占6.449%。</w:t>
      </w:r>
    </w:p>
    <w:p w14:paraId="7F6995B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b/>
          <w:bCs w:val="0"/>
          <w:sz w:val="30"/>
          <w:szCs w:val="30"/>
          <w:highlight w:val="none"/>
          <w:u w:val="none"/>
          <w:lang w:val="en-US" w:eastAsia="zh-CN"/>
        </w:rPr>
      </w:pPr>
      <w:bookmarkStart w:id="53" w:name="_Toc1121858128"/>
      <w:bookmarkStart w:id="54" w:name="_Toc1708667845"/>
      <w:bookmarkStart w:id="55" w:name="_Toc1320487183"/>
      <w:bookmarkStart w:id="56" w:name="_Toc1029059860"/>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0BCEB31F">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天津南站地区综合管理办公室2024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收入</w:t>
      </w:r>
      <w:r>
        <w:rPr>
          <w:rFonts w:hint="eastAsia" w:eastAsia="仿宋_GB2312"/>
          <w:sz w:val="30"/>
          <w:szCs w:val="30"/>
          <w:highlight w:val="none"/>
          <w:u w:val="none"/>
          <w:lang w:val="en-US" w:eastAsia="zh-CN"/>
        </w:rPr>
        <w:t>、支出决算</w:t>
      </w:r>
      <w:r>
        <w:rPr>
          <w:rFonts w:eastAsia="仿宋_GB2312"/>
          <w:sz w:val="30"/>
          <w:szCs w:val="30"/>
          <w:highlight w:val="none"/>
          <w:u w:val="none"/>
          <w:lang w:val="en-US" w:eastAsia="zh-CN"/>
        </w:rPr>
        <w:t>总计</w:t>
      </w:r>
      <w:r>
        <w:rPr>
          <w:rFonts w:hint="eastAsia" w:eastAsia="仿宋_GB2312"/>
          <w:sz w:val="30"/>
          <w:szCs w:val="30"/>
          <w:highlight w:val="none"/>
          <w:u w:val="none"/>
          <w:lang w:val="en-US" w:eastAsia="zh-CN"/>
        </w:rPr>
        <w:t>22,630,683.39元。与2023年度相比，财政拨款收、支总计各减少575,759.48元，下降2.481%，主要原因是2023年支付了部分疫情防控资金项目款，2024年无此项支出。</w:t>
      </w:r>
    </w:p>
    <w:p w14:paraId="4A233C4B">
      <w:pPr>
        <w:pageBreakBefore w:val="0"/>
        <w:kinsoku/>
        <w:wordWrap/>
        <w:overflowPunct/>
        <w:topLinePunct w:val="0"/>
        <w:autoSpaceDE/>
        <w:autoSpaceDN/>
        <w:bidi w:val="0"/>
        <w:snapToGrid/>
        <w:spacing w:line="600" w:lineRule="exact"/>
        <w:ind w:firstLine="6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收入包括：一般公共预算财政拨款22,630,683.39元。</w:t>
      </w:r>
    </w:p>
    <w:p w14:paraId="2F7B7D4C">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支出包括：一般公共服务支出20,257,894.04元、社会保障和就业支出1,605,413.19元、卫生健康支出767,376.16元。</w:t>
      </w:r>
    </w:p>
    <w:p w14:paraId="2B07A58C">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57" w:name="_Toc1429143231"/>
      <w:bookmarkStart w:id="58" w:name="_Toc1332076583"/>
      <w:bookmarkStart w:id="59" w:name="_Toc1723257729"/>
      <w:bookmarkStart w:id="60" w:name="_Toc163136636"/>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6BDA7C9E">
      <w:pPr>
        <w:keepNext w:val="0"/>
        <w:keepLines w:val="0"/>
        <w:pageBreakBefore w:val="0"/>
        <w:widowControl w:val="0"/>
        <w:kinsoku/>
        <w:wordWrap/>
        <w:overflowPunct/>
        <w:topLinePunct w:val="0"/>
        <w:autoSpaceDE/>
        <w:autoSpaceDN/>
        <w:bidi w:val="0"/>
        <w:adjustRightInd w:val="0"/>
        <w:snapToGrid/>
        <w:spacing w:line="600" w:lineRule="exact"/>
        <w:ind w:left="480" w:left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06ADF331">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南站地区综合管理办公室2024年度部门决算一般公共预算财政拨款支出合计22,630,683.39元，占本年支出合计的100.000%。与2023年度相比，一般公共预算财政拨款支出减少575,759.48元，下降2.481%，主要原因是2023年支付了部分疫情防控资金项目款，2024年无此项支出。</w:t>
      </w:r>
    </w:p>
    <w:p w14:paraId="3EF621B9">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D67502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22,630,683.39元，主要用于以下方面：一般公共服务支出（类）支出20,257,894.04元，占89.515%,社会保障和就业支出（类）支出1,605,413.19元，占7.094%,卫生健康支出（类）支出767,376.16元，占3.391%。</w:t>
      </w:r>
    </w:p>
    <w:p w14:paraId="47017B8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DFADA77">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2024年度一般公共预算财政拨款支出年初预算为20,860,790.11元，支出决算为22,630,683.39元，完成年初预算的108.484%。其中：</w:t>
      </w:r>
    </w:p>
    <w:p w14:paraId="5D30944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一般公共服务支出(类)其他一般公共服务支出(款)其他一般公共服务支出(项)年初预算为18,369,560.19元，支出决算为20,257,894.04元，完成年初预算的110.280%，决算数大于预算数的主要原因是：年初项目预算未全部下达，年中追加部分项目预算。</w:t>
      </w:r>
    </w:p>
    <w:p w14:paraId="5346D562">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2.教育支出(类)进修及培训(款)培训支出(项)年初预算为7,800.00元，支出决算为0.00元，决算数小于预算数的主要原因是：年初下达培训费定额预算，本年未列支培训支出。</w:t>
      </w:r>
    </w:p>
    <w:p w14:paraId="289A29F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3.社会保障和就业支出(类)行政事业单位养老支出(款)行政单位离退休(项)年初预算为46,804.00元，支出决算为70,666.80元，完成年初预算的150.985%，决算数大于预算数的主要原因是：本年新增退休人员6人。</w:t>
      </w:r>
    </w:p>
    <w:p w14:paraId="5352641B">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4.社会保障和就业支出(类)行政事业单位养老支出(款)机关事业单位基本养老保险缴费支出(项)年初预算为1,068,109.44元，支出决算为1,023,182.07元，完成年初预算的95.794%，决算数小于预算数的主要原因是：人员变动导致社保缴费基数总和下降。</w:t>
      </w:r>
    </w:p>
    <w:p w14:paraId="6A6A3F99">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5.社会保障和就业支出(类)行政事业单位养老支出(款)机关事业单位职业年金缴费支出(项)年初预算为534,054.72元，支出决算为511,564.32元，完成年初预算的95.789%，决算数小于预算数的主要原因是：人员变动导致社保缴费基数总和下降。</w:t>
      </w:r>
    </w:p>
    <w:p w14:paraId="6E8505AE">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6.卫生健康支出(类)行政事业单位医疗(款)行政单位医疗(项)年初预算为700,948.08元，支出决算为639,485.08元，完成年初预算的91.231%，决算数小于预算数的主要原因是：人员变动导致社保缴费基数总和下降。</w:t>
      </w:r>
    </w:p>
    <w:p w14:paraId="68FA0BE4">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7.卫生健康支出(类)行政事业单位医疗(款)公务员医疗补助(项)年初预算为133,513.68元，支出决算为127,891.08元，完成年初预算的95.789%，决算数小于预算数的主要原因是：人员变动导致社保缴费基数总和下降。</w:t>
      </w:r>
    </w:p>
    <w:p w14:paraId="56BBC908">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1" w:name="_Toc5691722"/>
      <w:bookmarkStart w:id="62" w:name="_Toc1828187861"/>
      <w:bookmarkStart w:id="63" w:name="_Toc1127616914"/>
      <w:bookmarkStart w:id="64" w:name="_Toc1648307680"/>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17CB52F0">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天津南站地区综合管理办公室2024</w:t>
      </w:r>
      <w:r>
        <w:rPr>
          <w:rFonts w:eastAsia="仿宋_GB2312"/>
          <w:sz w:val="30"/>
          <w:szCs w:val="30"/>
          <w:highlight w:val="none"/>
          <w:u w:val="none"/>
          <w:lang w:val="en-US" w:eastAsia="zh-CN"/>
        </w:rPr>
        <w:t>年度部门决算一般公共预算财政拨款基本支出</w:t>
      </w:r>
      <w:r>
        <w:rPr>
          <w:rFonts w:hint="eastAsia" w:eastAsia="仿宋_GB2312"/>
          <w:sz w:val="30"/>
          <w:szCs w:val="30"/>
          <w:highlight w:val="none"/>
          <w:u w:val="none"/>
          <w:lang w:val="en-US" w:eastAsia="zh-CN"/>
        </w:rPr>
        <w:t>合计21,171,150.39</w:t>
      </w:r>
      <w:r>
        <w:rPr>
          <w:rFonts w:eastAsia="仿宋_GB2312"/>
          <w:sz w:val="30"/>
          <w:szCs w:val="30"/>
          <w:highlight w:val="none"/>
          <w:u w:val="none"/>
          <w:lang w:val="en-US" w:eastAsia="zh-CN"/>
        </w:rPr>
        <w:t>元，</w:t>
      </w:r>
      <w:r>
        <w:rPr>
          <w:rFonts w:hint="eastAsia" w:eastAsia="仿宋_GB2312"/>
          <w:sz w:val="30"/>
          <w:szCs w:val="30"/>
          <w:highlight w:val="none"/>
          <w:u w:val="none"/>
          <w:lang w:val="en-US" w:eastAsia="zh-CN"/>
        </w:rPr>
        <w:t>与2023年度相比增加699,935.62元，主要原因是2023年未支付物业管理费、食堂补助及南站环卫作业费全部费用。其中：</w:t>
      </w:r>
    </w:p>
    <w:p w14:paraId="4F66BD0C">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16,270,385.10元，主要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14:paraId="60D1CA5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公用经费4,900,765.29元，主要包括办公费、印刷费、水费、电费、邮电费、物业管理费、差旅费、维修(护)费、租赁费、委托业务费、工会经费、福利费、其他交通费用、其他商品和服务支出、办公设备购置。</w:t>
      </w:r>
    </w:p>
    <w:p w14:paraId="78FA5177">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5" w:name="_Toc314288823"/>
      <w:bookmarkStart w:id="66" w:name="_Toc157358551"/>
      <w:bookmarkStart w:id="67" w:name="_Toc568131460"/>
      <w:bookmarkStart w:id="68" w:name="_Toc1171491186"/>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837CD3C">
      <w:pPr>
        <w:pageBreakBefore w:val="0"/>
        <w:kinsoku/>
        <w:wordWrap/>
        <w:overflowPunct/>
        <w:topLinePunct w:val="0"/>
        <w:autoSpaceDE/>
        <w:autoSpaceDN/>
        <w:bidi w:val="0"/>
        <w:snapToGrid/>
        <w:spacing w:line="600" w:lineRule="exact"/>
        <w:ind w:firstLine="600" w:firstLineChars="200"/>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天津南站地区综合管理办公室2024年度无政府性基金预算财政拨款收入、支出和结转结余。</w:t>
      </w:r>
    </w:p>
    <w:p w14:paraId="3F618453">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172797200"/>
      <w:bookmarkStart w:id="71" w:name="_Toc1589960188"/>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065EBA1D">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天津南站地区综合管理办公室2024年度无国有资本经营预算财政拨款收入、支出和结转结余。</w:t>
      </w:r>
    </w:p>
    <w:p w14:paraId="38AECD0F">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73" w:name="_Toc935561041"/>
      <w:bookmarkStart w:id="74" w:name="_Toc1337770055"/>
      <w:bookmarkStart w:id="75" w:name="_Toc1597628234"/>
      <w:bookmarkStart w:id="76" w:name="_Toc132186009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0D7E6325">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4290F4F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44549664">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281353864"/>
      <w:bookmarkStart w:id="80" w:name="_Toc13009599"/>
      <w:r>
        <w:rPr>
          <w:rFonts w:hint="eastAsia" w:ascii="楷体" w:hAnsi="楷体" w:eastAsia="楷体" w:cs="楷体"/>
          <w:b/>
          <w:bCs/>
          <w:sz w:val="30"/>
          <w:szCs w:val="30"/>
          <w:highlight w:val="none"/>
          <w:u w:val="none"/>
          <w:lang w:val="en-US" w:eastAsia="zh-CN"/>
        </w:rPr>
        <w:t>（二）具体情况</w:t>
      </w:r>
      <w:bookmarkEnd w:id="79"/>
      <w:bookmarkEnd w:id="80"/>
    </w:p>
    <w:p w14:paraId="5CF7846A">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25CAB19E">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076208BE">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50CF33FF">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65CF4A6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4D03267B">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142B46D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2836CB21">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6C21B688">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5BF5DAFD">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1" w:name="_Toc1349690397"/>
      <w:bookmarkStart w:id="82" w:name="_Toc1895013942"/>
      <w:bookmarkStart w:id="83" w:name="_Toc1756482046"/>
      <w:bookmarkStart w:id="84" w:name="_Toc2102885201"/>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0DE6B213">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机关运行经费是指行政单位和参照公务员法管理的事业单位使用财政拨款安排的基本支出中的日常公用经费支出，天津南站地区综合管理办公室2024年度机关运行经费年初预算5,187,310.15元，决算数4,900,765.29元，与年初预算相比减少286,544.86元，完成年初预算的94.476%；比2023年增加894,482.74元，增长22.327%，主要原因是：2023年未支付物业管理费、食堂补助及南站环卫作业费全部费用。</w:t>
      </w:r>
    </w:p>
    <w:p w14:paraId="0CC1EF66">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5" w:name="_Toc1883535460"/>
      <w:bookmarkStart w:id="86" w:name="_Toc2053194528"/>
      <w:bookmarkStart w:id="87" w:name="_Toc376739118"/>
      <w:bookmarkStart w:id="88" w:name="_Toc169354537"/>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571476D8">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南站地区综合管理办公室2024年政府采购支出总额8,759,282.71元，其中：政府采购货物支出5,390.00元、政府采购工程支出3,792,357.00元、政府采购服务支出4,961,535.71元。授予中小企业合同金额8,753,892.71元，占政府采购支出总额的99.938%，其中：授予小微企业合同金额8,753,892.71元，占政府采购支出总额的99.938%；货物采购授予中小企业合同金额占货物支出金额的0.000%，工程采购授予中小企业合同金额占工程支出金额的100.000%，服务采购授予中小企业合同金额占服务支出金额的100.000%。</w:t>
      </w:r>
    </w:p>
    <w:p w14:paraId="312541B4">
      <w:pPr>
        <w:pStyle w:val="7"/>
        <w:pageBreakBefore w:val="0"/>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89" w:name="_Toc524035793"/>
      <w:bookmarkStart w:id="90" w:name="_Toc925871084"/>
      <w:bookmarkStart w:id="91" w:name="_Toc1072564870"/>
      <w:bookmarkStart w:id="92" w:name="_Toc12570845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2AF4067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截至2024年12月31日，天津南站地区综合管理办公室共有车辆0辆。单价100万元以上的设备4台（套）。</w:t>
      </w:r>
    </w:p>
    <w:p w14:paraId="09862BA2">
      <w:pPr>
        <w:pStyle w:val="7"/>
        <w:pageBreakBefore w:val="0"/>
        <w:numPr>
          <w:ilvl w:val="0"/>
          <w:numId w:val="1"/>
        </w:numPr>
        <w:kinsoku/>
        <w:wordWrap/>
        <w:overflowPunct/>
        <w:topLinePunct w:val="0"/>
        <w:autoSpaceDE/>
        <w:autoSpaceDN/>
        <w:bidi w:val="0"/>
        <w:snapToGrid/>
        <w:spacing w:before="0" w:after="0" w:line="600" w:lineRule="exact"/>
        <w:ind w:firstLine="602" w:firstLineChars="200"/>
        <w:outlineLvl w:val="0"/>
        <w:rPr>
          <w:rFonts w:hint="eastAsia" w:ascii="黑体" w:hAnsi="黑体" w:eastAsia="黑体" w:cs="仿宋_GB2312"/>
          <w:b/>
          <w:bCs/>
          <w:sz w:val="30"/>
          <w:szCs w:val="30"/>
          <w:highlight w:val="none"/>
          <w:u w:val="none"/>
          <w:lang w:val="en-US" w:eastAsia="zh-CN"/>
        </w:rPr>
      </w:pPr>
      <w:bookmarkStart w:id="94" w:name="_Toc448802626"/>
      <w:bookmarkStart w:id="95" w:name="_Toc639136604"/>
      <w:bookmarkStart w:id="96" w:name="_Toc1805544570"/>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7087B931">
      <w:pPr>
        <w:numPr>
          <w:ilvl w:val="0"/>
          <w:numId w:val="0"/>
        </w:numPr>
        <w:ind w:firstLine="600" w:firstLineChars="200"/>
        <w:rPr>
          <w:rFonts w:hint="eastAsia" w:ascii="仿宋" w:hAnsi="仿宋" w:eastAsia="仿宋"/>
          <w:color w:val="auto"/>
          <w:sz w:val="30"/>
          <w:szCs w:val="24"/>
          <w:lang w:val="en-US" w:eastAsia="zh-CN"/>
        </w:rPr>
      </w:pPr>
      <w:r>
        <w:rPr>
          <w:rFonts w:hint="eastAsia" w:ascii="仿宋" w:hAnsi="仿宋" w:eastAsia="仿宋"/>
          <w:color w:val="auto"/>
          <w:sz w:val="30"/>
          <w:szCs w:val="24"/>
          <w:lang w:val="en-US"/>
        </w:rPr>
        <w:t>根据预算绩效管理要求，</w:t>
      </w:r>
      <w:r>
        <w:rPr>
          <w:rFonts w:hint="eastAsia" w:ascii="Times New Roman" w:hAnsi="Times New Roman" w:eastAsia="仿宋_GB2312" w:cs="Times New Roman"/>
          <w:sz w:val="30"/>
          <w:szCs w:val="30"/>
          <w:highlight w:val="none"/>
          <w:u w:val="none"/>
          <w:lang w:val="en-US" w:eastAsia="zh-CN"/>
        </w:rPr>
        <w:t>天津南站地区综合管理办公室</w:t>
      </w:r>
      <w:r>
        <w:rPr>
          <w:rFonts w:hint="eastAsia" w:ascii="仿宋" w:hAnsi="仿宋" w:eastAsia="仿宋"/>
          <w:color w:val="auto"/>
          <w:sz w:val="30"/>
          <w:szCs w:val="24"/>
          <w:lang w:val="en-US"/>
        </w:rPr>
        <w:t>已对5个202</w:t>
      </w:r>
      <w:r>
        <w:rPr>
          <w:rFonts w:hint="eastAsia" w:ascii="仿宋" w:hAnsi="仿宋" w:eastAsia="仿宋"/>
          <w:color w:val="auto"/>
          <w:sz w:val="30"/>
          <w:szCs w:val="24"/>
          <w:lang w:val="en-US" w:eastAsia="zh-CN"/>
        </w:rPr>
        <w:t>4</w:t>
      </w:r>
      <w:r>
        <w:rPr>
          <w:rFonts w:hint="eastAsia" w:ascii="仿宋" w:hAnsi="仿宋" w:eastAsia="仿宋"/>
          <w:color w:val="auto"/>
          <w:sz w:val="30"/>
          <w:szCs w:val="24"/>
          <w:lang w:val="en-US"/>
        </w:rPr>
        <w:t>年度项目开展绩效自评，涉及金额1</w:t>
      </w:r>
      <w:r>
        <w:rPr>
          <w:rFonts w:hint="eastAsia" w:ascii="仿宋" w:hAnsi="仿宋" w:eastAsia="仿宋"/>
          <w:color w:val="auto"/>
          <w:sz w:val="30"/>
          <w:szCs w:val="24"/>
          <w:lang w:val="en-US" w:eastAsia="zh-CN"/>
        </w:rPr>
        <w:t>,</w:t>
      </w:r>
      <w:r>
        <w:rPr>
          <w:rFonts w:hint="eastAsia" w:ascii="仿宋" w:hAnsi="仿宋" w:eastAsia="仿宋"/>
          <w:color w:val="auto"/>
          <w:sz w:val="30"/>
          <w:szCs w:val="24"/>
          <w:lang w:val="en-US"/>
        </w:rPr>
        <w:t>459</w:t>
      </w:r>
      <w:r>
        <w:rPr>
          <w:rFonts w:hint="eastAsia" w:ascii="仿宋" w:hAnsi="仿宋" w:eastAsia="仿宋"/>
          <w:color w:val="auto"/>
          <w:sz w:val="30"/>
          <w:szCs w:val="24"/>
          <w:lang w:val="en-US" w:eastAsia="zh-CN"/>
        </w:rPr>
        <w:t>,</w:t>
      </w:r>
      <w:r>
        <w:rPr>
          <w:rFonts w:hint="eastAsia" w:ascii="仿宋" w:hAnsi="仿宋" w:eastAsia="仿宋"/>
          <w:color w:val="auto"/>
          <w:sz w:val="30"/>
          <w:szCs w:val="24"/>
          <w:lang w:val="en-US"/>
        </w:rPr>
        <w:t>533</w:t>
      </w:r>
      <w:r>
        <w:rPr>
          <w:rFonts w:hint="eastAsia" w:ascii="仿宋" w:hAnsi="仿宋" w:eastAsia="仿宋"/>
          <w:color w:val="auto"/>
          <w:sz w:val="30"/>
          <w:szCs w:val="24"/>
          <w:lang w:val="en-US" w:eastAsia="zh-CN"/>
        </w:rPr>
        <w:t>.00</w:t>
      </w:r>
      <w:r>
        <w:rPr>
          <w:rFonts w:hint="eastAsia" w:ascii="仿宋" w:hAnsi="仿宋" w:eastAsia="仿宋"/>
          <w:color w:val="auto"/>
          <w:sz w:val="30"/>
          <w:szCs w:val="24"/>
          <w:lang w:val="en-US"/>
        </w:rPr>
        <w:t>元，自评结果已随部门决算一并公开。</w:t>
      </w:r>
      <w:r>
        <w:rPr>
          <w:rFonts w:hint="eastAsia" w:ascii="仿宋" w:hAnsi="仿宋" w:eastAsia="仿宋"/>
          <w:color w:val="auto"/>
          <w:sz w:val="30"/>
          <w:szCs w:val="24"/>
          <w:lang w:val="en-US" w:eastAsia="zh-CN"/>
        </w:rPr>
        <w:t>本部门2024年度未开展部门评价。</w:t>
      </w:r>
    </w:p>
    <w:p w14:paraId="1E577CF4">
      <w:pPr>
        <w:pStyle w:val="7"/>
        <w:pageBreakBefore w:val="0"/>
        <w:numPr>
          <w:ilvl w:val="0"/>
          <w:numId w:val="1"/>
        </w:numPr>
        <w:kinsoku/>
        <w:wordWrap/>
        <w:overflowPunct/>
        <w:topLinePunct w:val="0"/>
        <w:autoSpaceDE/>
        <w:autoSpaceDN/>
        <w:bidi w:val="0"/>
        <w:snapToGrid/>
        <w:spacing w:before="0" w:after="0" w:line="600" w:lineRule="exact"/>
        <w:ind w:left="0" w:leftChars="0" w:firstLine="602" w:firstLineChars="200"/>
        <w:outlineLvl w:val="0"/>
        <w:rPr>
          <w:rFonts w:hint="eastAsia" w:ascii="黑体" w:hAnsi="黑体" w:eastAsia="黑体" w:cs="仿宋_GB2312"/>
          <w:b/>
          <w:bCs/>
          <w:sz w:val="30"/>
          <w:szCs w:val="30"/>
          <w:highlight w:val="none"/>
          <w:u w:val="none"/>
          <w:lang w:val="en-US" w:eastAsia="zh-CN"/>
        </w:rPr>
      </w:pPr>
      <w:bookmarkStart w:id="97" w:name="_Toc255701134"/>
      <w:bookmarkStart w:id="98" w:name="_Toc1374094560"/>
      <w:bookmarkStart w:id="99" w:name="_Toc1843655880"/>
      <w:bookmarkStart w:id="100" w:name="_Toc1063166918"/>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bookmarkEnd w:id="97"/>
      <w:bookmarkEnd w:id="98"/>
      <w:bookmarkEnd w:id="99"/>
      <w:bookmarkEnd w:id="100"/>
    </w:p>
    <w:p w14:paraId="061CBC41">
      <w:pPr>
        <w:numPr>
          <w:ilvl w:val="0"/>
          <w:numId w:val="0"/>
        </w:numPr>
        <w:ind w:firstLine="600" w:firstLineChars="200"/>
        <w:rPr>
          <w:rFonts w:hint="eastAsia" w:ascii="仿宋" w:hAnsi="仿宋" w:eastAsia="仿宋"/>
          <w:color w:val="auto"/>
          <w:sz w:val="30"/>
          <w:szCs w:val="24"/>
          <w:lang w:val="en-US"/>
        </w:rPr>
      </w:pPr>
      <w:r>
        <w:rPr>
          <w:rFonts w:hint="eastAsia" w:ascii="Times New Roman" w:hAnsi="Times New Roman" w:eastAsia="仿宋_GB2312" w:cs="Times New Roman"/>
          <w:sz w:val="30"/>
          <w:szCs w:val="30"/>
          <w:highlight w:val="none"/>
          <w:u w:val="none"/>
          <w:lang w:val="en-US" w:eastAsia="zh-CN"/>
        </w:rPr>
        <w:t>天津南站地区综合管理办公室</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lang w:val="en-US" w:eastAsia="zh-CN"/>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color w:val="auto"/>
          <w:sz w:val="30"/>
          <w:szCs w:val="24"/>
          <w:lang w:val="en-US"/>
        </w:rPr>
        <w:t>。</w:t>
      </w:r>
    </w:p>
    <w:p w14:paraId="7E7BC963">
      <w:pPr>
        <w:numPr>
          <w:ilvl w:val="0"/>
          <w:numId w:val="0"/>
        </w:numPr>
        <w:ind w:firstLine="600" w:firstLineChars="200"/>
        <w:rPr>
          <w:rFonts w:hint="eastAsia" w:ascii="仿宋" w:hAnsi="仿宋" w:eastAsia="仿宋"/>
          <w:color w:val="auto"/>
          <w:sz w:val="30"/>
          <w:szCs w:val="24"/>
          <w:lang w:val="en-US"/>
        </w:rPr>
      </w:pPr>
    </w:p>
    <w:p w14:paraId="0D2817D7">
      <w:pPr>
        <w:numPr>
          <w:ilvl w:val="0"/>
          <w:numId w:val="0"/>
        </w:numPr>
        <w:ind w:firstLine="600" w:firstLineChars="200"/>
        <w:rPr>
          <w:rFonts w:hint="eastAsia" w:ascii="仿宋" w:hAnsi="仿宋" w:eastAsia="仿宋"/>
          <w:color w:val="auto"/>
          <w:sz w:val="30"/>
          <w:szCs w:val="24"/>
          <w:lang w:val="en-US"/>
        </w:rPr>
      </w:pPr>
    </w:p>
    <w:p w14:paraId="4B047ED7">
      <w:pPr>
        <w:numPr>
          <w:ilvl w:val="0"/>
          <w:numId w:val="0"/>
        </w:numPr>
        <w:ind w:firstLine="600" w:firstLineChars="200"/>
        <w:rPr>
          <w:rFonts w:hint="eastAsia" w:ascii="仿宋" w:hAnsi="仿宋" w:eastAsia="仿宋"/>
          <w:color w:val="auto"/>
          <w:sz w:val="30"/>
          <w:szCs w:val="24"/>
          <w:lang w:val="en-US"/>
        </w:rPr>
      </w:pPr>
    </w:p>
    <w:p w14:paraId="4BDC1A61">
      <w:pPr>
        <w:numPr>
          <w:ilvl w:val="0"/>
          <w:numId w:val="0"/>
        </w:numPr>
        <w:ind w:firstLine="600" w:firstLineChars="200"/>
        <w:rPr>
          <w:rFonts w:hint="eastAsia" w:ascii="仿宋" w:hAnsi="仿宋" w:eastAsia="仿宋"/>
          <w:color w:val="auto"/>
          <w:sz w:val="30"/>
          <w:szCs w:val="24"/>
          <w:lang w:val="en-US"/>
        </w:rPr>
      </w:pPr>
    </w:p>
    <w:p w14:paraId="6DA99D69">
      <w:pPr>
        <w:numPr>
          <w:ilvl w:val="0"/>
          <w:numId w:val="0"/>
        </w:numPr>
        <w:ind w:firstLine="600" w:firstLineChars="200"/>
        <w:rPr>
          <w:rFonts w:hint="eastAsia" w:ascii="仿宋" w:hAnsi="仿宋" w:eastAsia="仿宋"/>
          <w:color w:val="auto"/>
          <w:sz w:val="30"/>
          <w:szCs w:val="24"/>
          <w:lang w:val="en-US"/>
        </w:rPr>
      </w:pPr>
    </w:p>
    <w:p w14:paraId="7F64F66C">
      <w:pPr>
        <w:numPr>
          <w:ilvl w:val="0"/>
          <w:numId w:val="0"/>
        </w:numPr>
        <w:ind w:firstLine="600" w:firstLineChars="200"/>
        <w:rPr>
          <w:rFonts w:hint="eastAsia" w:ascii="仿宋" w:hAnsi="仿宋" w:eastAsia="仿宋"/>
          <w:color w:val="auto"/>
          <w:sz w:val="30"/>
          <w:szCs w:val="24"/>
          <w:lang w:val="en-US"/>
        </w:rPr>
      </w:pPr>
    </w:p>
    <w:p w14:paraId="4CBD8664">
      <w:pPr>
        <w:numPr>
          <w:ilvl w:val="0"/>
          <w:numId w:val="0"/>
        </w:numPr>
        <w:ind w:firstLine="600" w:firstLineChars="200"/>
        <w:rPr>
          <w:rFonts w:hint="eastAsia" w:ascii="仿宋" w:hAnsi="仿宋" w:eastAsia="仿宋"/>
          <w:color w:val="auto"/>
          <w:sz w:val="30"/>
          <w:szCs w:val="24"/>
          <w:lang w:val="en-US"/>
        </w:rPr>
      </w:pPr>
    </w:p>
    <w:p w14:paraId="05DC0D94">
      <w:pPr>
        <w:numPr>
          <w:ilvl w:val="0"/>
          <w:numId w:val="0"/>
        </w:numPr>
        <w:ind w:firstLine="600" w:firstLineChars="200"/>
        <w:rPr>
          <w:rFonts w:hint="eastAsia" w:ascii="仿宋" w:hAnsi="仿宋" w:eastAsia="仿宋"/>
          <w:color w:val="auto"/>
          <w:sz w:val="30"/>
          <w:szCs w:val="24"/>
          <w:lang w:val="en-US"/>
        </w:rPr>
      </w:pPr>
    </w:p>
    <w:p w14:paraId="1B5192C3">
      <w:pPr>
        <w:numPr>
          <w:ilvl w:val="0"/>
          <w:numId w:val="0"/>
        </w:numPr>
        <w:ind w:firstLine="600" w:firstLineChars="200"/>
        <w:rPr>
          <w:rFonts w:hint="eastAsia" w:ascii="仿宋" w:hAnsi="仿宋" w:eastAsia="仿宋"/>
          <w:color w:val="auto"/>
          <w:sz w:val="30"/>
          <w:szCs w:val="24"/>
          <w:lang w:val="en-US"/>
        </w:rPr>
      </w:pPr>
    </w:p>
    <w:p w14:paraId="64C7EE83">
      <w:pPr>
        <w:numPr>
          <w:ilvl w:val="0"/>
          <w:numId w:val="0"/>
        </w:numPr>
        <w:ind w:firstLine="600" w:firstLineChars="200"/>
        <w:rPr>
          <w:rFonts w:hint="eastAsia" w:ascii="仿宋" w:hAnsi="仿宋" w:eastAsia="仿宋"/>
          <w:color w:val="auto"/>
          <w:sz w:val="30"/>
          <w:szCs w:val="24"/>
          <w:lang w:val="en-US"/>
        </w:rPr>
      </w:pPr>
    </w:p>
    <w:p w14:paraId="4D21F14D">
      <w:pPr>
        <w:numPr>
          <w:ilvl w:val="0"/>
          <w:numId w:val="0"/>
        </w:numPr>
        <w:ind w:firstLine="600" w:firstLineChars="200"/>
        <w:rPr>
          <w:rFonts w:hint="eastAsia" w:ascii="仿宋" w:hAnsi="仿宋" w:eastAsia="仿宋"/>
          <w:color w:val="auto"/>
          <w:sz w:val="30"/>
          <w:szCs w:val="24"/>
          <w:lang w:val="en-US"/>
        </w:rPr>
      </w:pPr>
    </w:p>
    <w:p w14:paraId="742169DD">
      <w:pPr>
        <w:numPr>
          <w:ilvl w:val="0"/>
          <w:numId w:val="0"/>
        </w:numPr>
        <w:ind w:firstLine="600" w:firstLineChars="200"/>
        <w:rPr>
          <w:rFonts w:hint="eastAsia" w:ascii="仿宋" w:hAnsi="仿宋" w:eastAsia="仿宋"/>
          <w:color w:val="auto"/>
          <w:sz w:val="30"/>
          <w:szCs w:val="24"/>
          <w:lang w:val="en-US"/>
        </w:rPr>
      </w:pPr>
    </w:p>
    <w:p w14:paraId="3349E2C0">
      <w:pPr>
        <w:numPr>
          <w:ilvl w:val="0"/>
          <w:numId w:val="0"/>
        </w:numPr>
        <w:ind w:firstLine="600" w:firstLineChars="200"/>
        <w:rPr>
          <w:rFonts w:hint="eastAsia" w:ascii="仿宋" w:hAnsi="仿宋" w:eastAsia="仿宋"/>
          <w:color w:val="auto"/>
          <w:sz w:val="30"/>
          <w:szCs w:val="24"/>
          <w:lang w:val="en-US"/>
        </w:rPr>
      </w:pPr>
    </w:p>
    <w:p w14:paraId="67B7A3A3">
      <w:pPr>
        <w:numPr>
          <w:ilvl w:val="0"/>
          <w:numId w:val="0"/>
        </w:numPr>
        <w:ind w:firstLine="600" w:firstLineChars="200"/>
        <w:rPr>
          <w:rFonts w:hint="eastAsia" w:ascii="仿宋" w:hAnsi="仿宋" w:eastAsia="仿宋"/>
          <w:color w:val="auto"/>
          <w:sz w:val="30"/>
          <w:szCs w:val="24"/>
          <w:lang w:val="en-US"/>
        </w:rPr>
      </w:pPr>
    </w:p>
    <w:p w14:paraId="7B1ABD09">
      <w:pPr>
        <w:numPr>
          <w:ilvl w:val="0"/>
          <w:numId w:val="0"/>
        </w:numPr>
        <w:ind w:firstLine="600" w:firstLineChars="200"/>
        <w:rPr>
          <w:rFonts w:hint="eastAsia" w:ascii="仿宋" w:hAnsi="仿宋" w:eastAsia="仿宋"/>
          <w:color w:val="auto"/>
          <w:sz w:val="30"/>
          <w:szCs w:val="24"/>
          <w:lang w:val="en-US"/>
        </w:rPr>
      </w:pPr>
    </w:p>
    <w:p w14:paraId="37909193">
      <w:pPr>
        <w:numPr>
          <w:ilvl w:val="0"/>
          <w:numId w:val="0"/>
        </w:numPr>
        <w:ind w:firstLine="600" w:firstLineChars="200"/>
        <w:rPr>
          <w:rFonts w:hint="eastAsia" w:ascii="仿宋" w:hAnsi="仿宋" w:eastAsia="仿宋"/>
          <w:color w:val="auto"/>
          <w:sz w:val="30"/>
          <w:szCs w:val="24"/>
          <w:lang w:val="en-US"/>
        </w:rPr>
      </w:pPr>
    </w:p>
    <w:p w14:paraId="108D9671">
      <w:pPr>
        <w:numPr>
          <w:ilvl w:val="0"/>
          <w:numId w:val="0"/>
        </w:numPr>
        <w:ind w:firstLine="600" w:firstLineChars="200"/>
        <w:rPr>
          <w:rFonts w:hint="eastAsia" w:ascii="仿宋" w:hAnsi="仿宋" w:eastAsia="仿宋"/>
          <w:color w:val="auto"/>
          <w:sz w:val="30"/>
          <w:szCs w:val="24"/>
          <w:lang w:val="en-US"/>
        </w:rPr>
      </w:pPr>
    </w:p>
    <w:p w14:paraId="5E7E2C9B">
      <w:pPr>
        <w:numPr>
          <w:ilvl w:val="0"/>
          <w:numId w:val="0"/>
        </w:numPr>
        <w:ind w:firstLine="600" w:firstLineChars="200"/>
        <w:rPr>
          <w:rFonts w:hint="eastAsia" w:ascii="仿宋" w:hAnsi="仿宋" w:eastAsia="仿宋"/>
          <w:color w:val="auto"/>
          <w:sz w:val="30"/>
          <w:szCs w:val="24"/>
          <w:lang w:val="en-US"/>
        </w:rPr>
      </w:pPr>
    </w:p>
    <w:p w14:paraId="425977C7">
      <w:pPr>
        <w:numPr>
          <w:ilvl w:val="0"/>
          <w:numId w:val="0"/>
        </w:numPr>
        <w:ind w:firstLine="600" w:firstLineChars="200"/>
        <w:rPr>
          <w:rFonts w:hint="eastAsia" w:ascii="仿宋" w:hAnsi="仿宋" w:eastAsia="仿宋"/>
          <w:color w:val="auto"/>
          <w:sz w:val="30"/>
          <w:szCs w:val="24"/>
          <w:lang w:val="en-US"/>
        </w:rPr>
      </w:pPr>
    </w:p>
    <w:p w14:paraId="268BBC12">
      <w:pPr>
        <w:numPr>
          <w:ilvl w:val="0"/>
          <w:numId w:val="0"/>
        </w:numPr>
        <w:ind w:firstLine="600" w:firstLineChars="200"/>
        <w:rPr>
          <w:rFonts w:hint="eastAsia" w:ascii="仿宋" w:hAnsi="仿宋" w:eastAsia="仿宋"/>
          <w:color w:val="auto"/>
          <w:sz w:val="30"/>
          <w:szCs w:val="24"/>
          <w:lang w:val="en-US" w:eastAsia="zh-CN"/>
        </w:rPr>
      </w:pPr>
    </w:p>
    <w:p w14:paraId="072EB332">
      <w:pPr>
        <w:pStyle w:val="6"/>
        <w:pageBreakBefore w:val="0"/>
        <w:kinsoku/>
        <w:wordWrap/>
        <w:overflowPunct/>
        <w:topLinePunct w:val="0"/>
        <w:autoSpaceDE/>
        <w:autoSpaceDN/>
        <w:bidi w:val="0"/>
        <w:snapToGrid/>
        <w:spacing w:before="0" w:after="0" w:line="600" w:lineRule="exact"/>
        <w:jc w:val="center"/>
        <w:rPr>
          <w:rFonts w:hint="eastAsia" w:ascii="方正小标宋简体" w:hAnsi="方正小标宋简体" w:eastAsia="方正小标宋简体" w:cs="方正小标宋简体"/>
          <w:b w:val="0"/>
          <w:sz w:val="44"/>
          <w:szCs w:val="44"/>
          <w:highlight w:val="none"/>
          <w:u w:val="none"/>
          <w:lang w:val="en-US" w:eastAsia="zh-CN"/>
        </w:rPr>
      </w:pPr>
      <w:bookmarkStart w:id="101" w:name="_Toc454181491"/>
      <w:bookmarkStart w:id="102" w:name="_Toc282832597"/>
      <w:bookmarkStart w:id="103" w:name="_Toc1582447786"/>
      <w:bookmarkStart w:id="104" w:name="_Toc368130082"/>
      <w:r>
        <w:rPr>
          <w:rFonts w:hint="eastAsia" w:ascii="方正小标宋简体" w:hAnsi="方正小标宋简体" w:eastAsia="方正小标宋简体" w:cs="方正小标宋简体"/>
          <w:b w:val="0"/>
          <w:sz w:val="44"/>
          <w:szCs w:val="44"/>
          <w:highlight w:val="none"/>
          <w:u w:val="none"/>
          <w:lang w:val="en-US" w:eastAsia="zh-CN"/>
        </w:rPr>
        <w:t>第四部分  名词解释</w:t>
      </w:r>
      <w:bookmarkEnd w:id="101"/>
      <w:bookmarkEnd w:id="102"/>
      <w:bookmarkEnd w:id="103"/>
      <w:bookmarkEnd w:id="104"/>
    </w:p>
    <w:p w14:paraId="24E5DC41">
      <w:pPr>
        <w:pageBreakBefore w:val="0"/>
        <w:kinsoku/>
        <w:wordWrap/>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45E424BB">
      <w:pPr>
        <w:pageBreakBefore w:val="0"/>
        <w:kinsoku/>
        <w:wordWrap/>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BDFF27F">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B062618">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1E924F">
    <w:pPr>
      <w:pStyle w:val="17"/>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2FE1B">
    <w:pPr>
      <w:pStyle w:val="17"/>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477AE0BD">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26</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853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12F2C">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A5D62">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04CAA7"/>
    <w:multiLevelType w:val="singleLevel"/>
    <w:tmpl w:val="A604CAA7"/>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000000"/>
    <w:rsid w:val="02A01B24"/>
    <w:rsid w:val="1B7F2AF1"/>
    <w:rsid w:val="1C802210"/>
    <w:rsid w:val="1E3E6996"/>
    <w:rsid w:val="27E370E4"/>
    <w:rsid w:val="2C4D3548"/>
    <w:rsid w:val="37FE6624"/>
    <w:rsid w:val="44D416AE"/>
    <w:rsid w:val="496F2CE1"/>
    <w:rsid w:val="499C69B3"/>
    <w:rsid w:val="4A824CCC"/>
    <w:rsid w:val="515B30C9"/>
    <w:rsid w:val="560165A7"/>
    <w:rsid w:val="5CF2659E"/>
    <w:rsid w:val="6A2723BA"/>
    <w:rsid w:val="716559AE"/>
    <w:rsid w:val="780726A0"/>
    <w:rsid w:val="7F9C76B0"/>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lang w:val="en-US" w:eastAsia="zh-CN"/>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lang w:val="en-US" w:eastAsia="zh-CN"/>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5">
    <w:name w:val="批注框文本1"/>
    <w:basedOn w:val="1"/>
    <w:link w:val="16"/>
    <w:unhideWhenUsed/>
    <w:qFormat/>
    <w:uiPriority w:val="99"/>
    <w:pPr>
      <w:spacing w:line="240" w:lineRule="auto"/>
    </w:pPr>
    <w:rPr>
      <w:sz w:val="18"/>
      <w:szCs w:val="18"/>
      <w:lang w:val="en-US" w:eastAsia="zh-CN"/>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3">
    <w:name w:val="普通(网站)1"/>
    <w:basedOn w:val="1"/>
    <w:unhideWhenUsed/>
    <w:qFormat/>
    <w:uiPriority w:val="99"/>
    <w:rPr>
      <w:sz w:val="24"/>
      <w:lang w:val="en-US" w:eastAsia="zh-CN"/>
    </w:rPr>
  </w:style>
  <w:style w:type="character" w:customStyle="1" w:styleId="24">
    <w:name w:val="超链接1"/>
    <w:unhideWhenUsed/>
    <w:qFormat/>
    <w:uiPriority w:val="99"/>
    <w:rPr>
      <w:color w:val="0000FF"/>
      <w:u w:val="single"/>
    </w:rPr>
  </w:style>
  <w:style w:type="paragraph" w:customStyle="1" w:styleId="25">
    <w:name w:val="TOC 标题"/>
    <w:basedOn w:val="6"/>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6">
    <w:name w:val="WPSOffice手动目录 1"/>
    <w:qFormat/>
    <w:uiPriority w:val="0"/>
    <w:pPr>
      <w:ind w:leftChars="0"/>
    </w:pPr>
    <w:rPr>
      <w:rFonts w:ascii="Times New Roman" w:hAnsi="Times New Roman" w:eastAsia="宋体" w:cs="Times New Roman"/>
      <w:sz w:val="20"/>
      <w:szCs w:val="20"/>
    </w:rPr>
  </w:style>
  <w:style w:type="paragraph" w:customStyle="1" w:styleId="27">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31</Pages>
  <Words>1959</Words>
  <Characters>2480</Characters>
  <Lines>60</Lines>
  <Paragraphs>16</Paragraphs>
  <TotalTime>75</TotalTime>
  <ScaleCrop>false</ScaleCrop>
  <LinksUpToDate>false</LinksUpToDate>
  <CharactersWithSpaces>2528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2019-08-04T10:37:00Z</dcterms:created>
  <dc:creator>Administrator</dc:creator>
  <cp:lastModifiedBy>葉絡隨風</cp:lastModifiedBy>
  <cp:lastPrinted>2025-08-13T03:03:00Z</cp:lastPrinted>
  <dcterms:modified xsi:type="dcterms:W3CDTF">2025-08-20T08:43:41Z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