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3750A6A">
      <w:pPr>
        <w:spacing w:line="580" w:lineRule="exact"/>
        <w:jc w:val="center"/>
        <w:rPr>
          <w:rFonts w:eastAsia="黑体"/>
          <w:w w:val="95"/>
          <w:sz w:val="44"/>
          <w:szCs w:val="44"/>
        </w:rPr>
      </w:pPr>
    </w:p>
    <w:p w14:paraId="71C9A1D5">
      <w:pPr>
        <w:spacing w:line="580" w:lineRule="exact"/>
        <w:jc w:val="center"/>
        <w:rPr>
          <w:rFonts w:eastAsia="黑体"/>
          <w:w w:val="95"/>
          <w:sz w:val="44"/>
          <w:szCs w:val="44"/>
        </w:rPr>
      </w:pPr>
    </w:p>
    <w:p w14:paraId="0ED503F1">
      <w:pPr>
        <w:spacing w:line="580" w:lineRule="exact"/>
        <w:jc w:val="center"/>
        <w:rPr>
          <w:rFonts w:eastAsia="黑体"/>
          <w:w w:val="95"/>
          <w:sz w:val="44"/>
          <w:szCs w:val="44"/>
        </w:rPr>
      </w:pPr>
    </w:p>
    <w:p w14:paraId="7977BB16">
      <w:pPr>
        <w:spacing w:line="580" w:lineRule="exact"/>
        <w:jc w:val="center"/>
        <w:rPr>
          <w:rFonts w:eastAsia="黑体"/>
          <w:w w:val="95"/>
          <w:sz w:val="44"/>
          <w:szCs w:val="44"/>
        </w:rPr>
      </w:pPr>
    </w:p>
    <w:p w14:paraId="7C9A0F11">
      <w:pPr>
        <w:spacing w:line="580" w:lineRule="exact"/>
        <w:jc w:val="center"/>
        <w:rPr>
          <w:rFonts w:eastAsia="黑体"/>
          <w:w w:val="95"/>
          <w:sz w:val="44"/>
          <w:szCs w:val="44"/>
        </w:rPr>
      </w:pPr>
    </w:p>
    <w:p w14:paraId="3FA1BC0C">
      <w:pPr>
        <w:spacing w:line="580" w:lineRule="exact"/>
        <w:jc w:val="center"/>
        <w:rPr>
          <w:rFonts w:eastAsia="黑体"/>
          <w:w w:val="95"/>
          <w:sz w:val="44"/>
          <w:szCs w:val="44"/>
        </w:rPr>
      </w:pPr>
    </w:p>
    <w:p w14:paraId="5FDC7958">
      <w:pPr>
        <w:spacing w:line="580" w:lineRule="exact"/>
        <w:jc w:val="center"/>
        <w:rPr>
          <w:rFonts w:eastAsia="黑体"/>
          <w:w w:val="95"/>
          <w:sz w:val="44"/>
          <w:szCs w:val="44"/>
        </w:rPr>
      </w:pPr>
      <w:bookmarkStart w:id="101" w:name="_GoBack"/>
      <w:bookmarkEnd w:id="101"/>
    </w:p>
    <w:p w14:paraId="0AFD1795">
      <w:pPr>
        <w:spacing w:line="580" w:lineRule="exact"/>
        <w:jc w:val="center"/>
        <w:rPr>
          <w:rFonts w:eastAsia="黑体"/>
          <w:w w:val="95"/>
          <w:sz w:val="44"/>
          <w:szCs w:val="44"/>
        </w:rPr>
      </w:pPr>
    </w:p>
    <w:p w14:paraId="427A869D">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天津市规划和自然资源局西青分局</w:t>
      </w:r>
    </w:p>
    <w:p w14:paraId="5F958883">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42DD7058">
      <w:pPr>
        <w:spacing w:line="580" w:lineRule="exact"/>
        <w:jc w:val="center"/>
        <w:rPr>
          <w:rFonts w:ascii="黑体" w:eastAsia="黑体"/>
          <w:sz w:val="30"/>
          <w:szCs w:val="30"/>
        </w:rPr>
      </w:pPr>
    </w:p>
    <w:p w14:paraId="66A4131D">
      <w:pPr>
        <w:spacing w:line="580" w:lineRule="exact"/>
        <w:jc w:val="center"/>
        <w:rPr>
          <w:rFonts w:ascii="黑体" w:eastAsia="黑体"/>
          <w:sz w:val="30"/>
          <w:szCs w:val="30"/>
        </w:rPr>
      </w:pPr>
    </w:p>
    <w:p w14:paraId="6A9C9E4E">
      <w:pPr>
        <w:spacing w:line="580" w:lineRule="exact"/>
        <w:jc w:val="center"/>
        <w:rPr>
          <w:rFonts w:ascii="黑体" w:eastAsia="黑体"/>
          <w:sz w:val="30"/>
          <w:szCs w:val="30"/>
        </w:rPr>
      </w:pPr>
    </w:p>
    <w:p w14:paraId="6679B385">
      <w:pPr>
        <w:spacing w:line="580" w:lineRule="exact"/>
        <w:jc w:val="center"/>
        <w:rPr>
          <w:rFonts w:ascii="黑体" w:eastAsia="黑体"/>
          <w:sz w:val="30"/>
          <w:szCs w:val="30"/>
        </w:rPr>
      </w:pPr>
    </w:p>
    <w:p w14:paraId="4F18E9A1">
      <w:pPr>
        <w:spacing w:line="580" w:lineRule="exact"/>
        <w:jc w:val="center"/>
        <w:rPr>
          <w:rFonts w:ascii="黑体" w:eastAsia="黑体"/>
          <w:sz w:val="30"/>
          <w:szCs w:val="30"/>
        </w:rPr>
      </w:pPr>
    </w:p>
    <w:p w14:paraId="756B10DF">
      <w:pPr>
        <w:spacing w:line="580" w:lineRule="exact"/>
        <w:jc w:val="center"/>
        <w:rPr>
          <w:rFonts w:ascii="黑体" w:eastAsia="黑体"/>
          <w:sz w:val="30"/>
          <w:szCs w:val="30"/>
        </w:rPr>
      </w:pPr>
    </w:p>
    <w:p w14:paraId="4D0EB181">
      <w:pPr>
        <w:spacing w:line="580" w:lineRule="exact"/>
        <w:jc w:val="center"/>
        <w:rPr>
          <w:rFonts w:ascii="黑体" w:eastAsia="黑体"/>
          <w:sz w:val="30"/>
          <w:szCs w:val="30"/>
        </w:rPr>
      </w:pPr>
    </w:p>
    <w:p w14:paraId="2228115E">
      <w:pPr>
        <w:spacing w:line="580" w:lineRule="exact"/>
        <w:jc w:val="center"/>
        <w:rPr>
          <w:rFonts w:ascii="黑体" w:eastAsia="黑体"/>
          <w:sz w:val="30"/>
          <w:szCs w:val="30"/>
        </w:rPr>
      </w:pPr>
    </w:p>
    <w:p w14:paraId="081EE6DF">
      <w:pPr>
        <w:spacing w:line="580" w:lineRule="exact"/>
        <w:jc w:val="center"/>
        <w:rPr>
          <w:rFonts w:ascii="黑体" w:eastAsia="黑体"/>
          <w:sz w:val="30"/>
          <w:szCs w:val="30"/>
        </w:rPr>
      </w:pPr>
    </w:p>
    <w:p w14:paraId="36BDE00D">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3A056A5E">
      <w:pPr>
        <w:spacing w:line="600" w:lineRule="exact"/>
        <w:jc w:val="both"/>
        <w:rPr>
          <w:rFonts w:ascii="黑体" w:eastAsia="黑体"/>
          <w:sz w:val="44"/>
          <w:szCs w:val="44"/>
        </w:rPr>
      </w:pPr>
    </w:p>
    <w:p w14:paraId="2641E7F3">
      <w:pPr>
        <w:spacing w:line="600" w:lineRule="exact"/>
        <w:jc w:val="center"/>
      </w:pPr>
      <w:r>
        <w:rPr>
          <w:rFonts w:hint="eastAsia" w:ascii="黑体" w:eastAsia="黑体"/>
          <w:sz w:val="44"/>
          <w:szCs w:val="44"/>
        </w:rPr>
        <w:t>目  录</w:t>
      </w:r>
    </w:p>
    <w:p w14:paraId="43FF93AD">
      <w:pPr>
        <w:pStyle w:val="2"/>
        <w:tabs>
          <w:tab w:val="right" w:leader="dot" w:pos="8306"/>
          <w:tab w:val="clear" w:pos="8296"/>
        </w:tabs>
        <w:rPr>
          <w:rFonts w:cs="黑体"/>
          <w:sz w:val="30"/>
          <w:szCs w:val="30"/>
        </w:rPr>
      </w:pPr>
      <w:r>
        <w:rPr>
          <w:rFonts w:hint="eastAsia" w:cs="黑体"/>
          <w:sz w:val="30"/>
          <w:szCs w:val="30"/>
        </w:rPr>
        <w:t>第一部分  概 况</w:t>
      </w:r>
    </w:p>
    <w:p w14:paraId="1CCEFB3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3FA6ABE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3AF4CD71">
      <w:pPr>
        <w:pStyle w:val="2"/>
        <w:tabs>
          <w:tab w:val="right" w:leader="dot" w:pos="8306"/>
          <w:tab w:val="clear" w:pos="8296"/>
        </w:tabs>
        <w:rPr>
          <w:rFonts w:cs="黑体"/>
          <w:sz w:val="30"/>
          <w:szCs w:val="30"/>
        </w:rPr>
      </w:pPr>
      <w:r>
        <w:rPr>
          <w:rFonts w:hint="eastAsia" w:cs="黑体"/>
          <w:sz w:val="30"/>
          <w:szCs w:val="30"/>
        </w:rPr>
        <w:t>第二部分  2024年度部门决算表</w:t>
      </w:r>
    </w:p>
    <w:p w14:paraId="782A4D2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63D223B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373DF88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5EE982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13B1A5C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5D1CB9F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6D3BCDE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A74A54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3EF2155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1CF5569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37B5BF6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483AF024">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0AA5A30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74D692B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24385D6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67EF863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6239914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3DDF741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751FAFE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2A34238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1E5C11B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7FBC6C5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E4CF03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12BC41D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275E41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16A4814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B47E391">
      <w:pPr>
        <w:pStyle w:val="2"/>
        <w:tabs>
          <w:tab w:val="right" w:leader="dot" w:pos="8306"/>
          <w:tab w:val="clear" w:pos="8296"/>
        </w:tabs>
        <w:rPr>
          <w:rFonts w:cs="黑体"/>
          <w:sz w:val="30"/>
          <w:szCs w:val="30"/>
        </w:rPr>
      </w:pPr>
      <w:r>
        <w:rPr>
          <w:rFonts w:hint="eastAsia" w:cs="黑体"/>
          <w:sz w:val="30"/>
          <w:szCs w:val="30"/>
        </w:rPr>
        <w:t>第四部分  名词解释</w:t>
      </w:r>
    </w:p>
    <w:p w14:paraId="666F8C49"/>
    <w:p w14:paraId="66E3FB91">
      <w:pPr>
        <w:rPr>
          <w:rFonts w:eastAsia="仿宋"/>
          <w:b/>
          <w:szCs w:val="32"/>
        </w:rPr>
      </w:pPr>
    </w:p>
    <w:p w14:paraId="566B4223">
      <w:pPr>
        <w:spacing w:line="700" w:lineRule="exact"/>
        <w:rPr>
          <w:rFonts w:eastAsia="仿宋"/>
          <w:sz w:val="30"/>
          <w:szCs w:val="32"/>
        </w:rPr>
      </w:pPr>
    </w:p>
    <w:p w14:paraId="519312D1"/>
    <w:p w14:paraId="384BB823"/>
    <w:p w14:paraId="174AE8C2">
      <w:pPr>
        <w:sectPr>
          <w:footerReference r:id="rId8" w:type="default"/>
          <w:pgSz w:w="11906" w:h="16838"/>
          <w:pgMar w:top="1440" w:right="1800" w:bottom="1440" w:left="1800" w:header="851" w:footer="992" w:gutter="0"/>
          <w:pgNumType w:start="1"/>
          <w:cols w:space="720" w:num="1"/>
          <w:docGrid w:type="lines" w:linePitch="312" w:charSpace="0"/>
        </w:sectPr>
      </w:pPr>
    </w:p>
    <w:p w14:paraId="0116E39E">
      <w:pPr>
        <w:pStyle w:val="6"/>
        <w:spacing w:before="0" w:after="0" w:line="600" w:lineRule="exact"/>
        <w:jc w:val="center"/>
      </w:pPr>
      <w:bookmarkStart w:id="0" w:name="_Toc1198055373"/>
      <w:bookmarkStart w:id="1" w:name="_Toc1358716097"/>
      <w:bookmarkStart w:id="2" w:name="_Toc403062085"/>
      <w:bookmarkStart w:id="3" w:name="_Toc1084941266"/>
      <w:r>
        <w:rPr>
          <w:rFonts w:hint="eastAsia" w:ascii="方正小标宋简体" w:hAnsi="方正小标宋简体" w:eastAsia="方正小标宋简体" w:cs="方正小标宋简体"/>
          <w:b w:val="0"/>
        </w:rPr>
        <w:t>第一部分  概 况</w:t>
      </w:r>
      <w:bookmarkEnd w:id="0"/>
      <w:bookmarkEnd w:id="1"/>
      <w:bookmarkEnd w:id="2"/>
      <w:bookmarkEnd w:id="3"/>
    </w:p>
    <w:p w14:paraId="4973E3B3">
      <w:pPr>
        <w:pStyle w:val="7"/>
        <w:spacing w:before="0" w:after="0" w:line="800" w:lineRule="exact"/>
        <w:ind w:firstLine="602" w:firstLineChars="200"/>
        <w:outlineLvl w:val="0"/>
        <w:rPr>
          <w:rFonts w:ascii="黑体" w:hAnsi="黑体" w:eastAsia="黑体"/>
          <w:sz w:val="30"/>
          <w:szCs w:val="30"/>
        </w:rPr>
      </w:pPr>
      <w:bookmarkStart w:id="4" w:name="_Toc1747823728"/>
      <w:bookmarkStart w:id="5" w:name="_Toc909979739"/>
      <w:bookmarkStart w:id="6" w:name="_Toc1101039957"/>
      <w:bookmarkStart w:id="7" w:name="_Toc324210985"/>
      <w:r>
        <w:rPr>
          <w:rFonts w:hint="eastAsia" w:ascii="黑体" w:hAnsi="黑体" w:eastAsia="黑体"/>
          <w:sz w:val="30"/>
          <w:szCs w:val="30"/>
        </w:rPr>
        <w:t>一、主要职责</w:t>
      </w:r>
      <w:bookmarkEnd w:id="4"/>
      <w:bookmarkEnd w:id="5"/>
      <w:bookmarkEnd w:id="6"/>
      <w:bookmarkEnd w:id="7"/>
    </w:p>
    <w:p w14:paraId="2BCFDFAA">
      <w:pPr>
        <w:spacing w:line="600" w:lineRule="exact"/>
        <w:ind w:firstLine="600" w:firstLineChars="200"/>
        <w:rPr>
          <w:rFonts w:ascii="仿宋_GB2312" w:eastAsia="仿宋_GB2312"/>
          <w:sz w:val="30"/>
          <w:szCs w:val="30"/>
        </w:rPr>
      </w:pPr>
      <w:r>
        <w:rPr>
          <w:rFonts w:hint="eastAsia" w:ascii="仿宋_GB2312" w:eastAsia="仿宋_GB2312"/>
          <w:sz w:val="30"/>
          <w:szCs w:val="30"/>
        </w:rPr>
        <w:t>贯彻执行城乡规划、自然资源、测绘地理信息、地名、城建档案管理等法律法规、方针政策、决策部署，组织实施有关地方法规规章和政策文件等；承担本辖区土地、矿产、水资源自然资源所有者职责和所有国土空间用途管制职责；负责本辖区自然资源调查监测评价；负责本辖区自然资源统一确权登记工作；落实全民所有自然资源统计制度；负责本辖区自然资源的合理开发利用工作；负责组织申报并实施本辖区土地年度利用计划；落实空间规划体系并组织实施；开展本辖区国土空间开发适宜性评价，落实国土空间规划实施监测、评估和预警体系；承担本辖区国土空间和自然资源生态修复；负责实施最严格的耕地保护制度和政策；监督本辖区地面沉降的防治管理等工作；负责本辖区严格执行规划和自然资源行政执行法法律、法规、规章，推动规划和自然资源领域科技发展等工作。</w:t>
      </w:r>
    </w:p>
    <w:p w14:paraId="1D388674">
      <w:pPr>
        <w:pStyle w:val="7"/>
        <w:spacing w:before="0" w:after="0" w:line="800" w:lineRule="exact"/>
        <w:ind w:firstLine="602" w:firstLineChars="200"/>
        <w:outlineLvl w:val="0"/>
        <w:rPr>
          <w:rFonts w:ascii="黑体" w:hAnsi="黑体" w:eastAsia="黑体"/>
          <w:sz w:val="30"/>
          <w:szCs w:val="30"/>
        </w:rPr>
      </w:pPr>
      <w:bookmarkStart w:id="8" w:name="_Toc311971100"/>
      <w:bookmarkStart w:id="9" w:name="_Toc1798423086"/>
      <w:bookmarkStart w:id="10" w:name="_Toc244589183"/>
      <w:bookmarkStart w:id="11" w:name="_Toc848012456"/>
      <w:r>
        <w:rPr>
          <w:rFonts w:hint="eastAsia" w:ascii="黑体" w:hAnsi="黑体" w:eastAsia="黑体"/>
          <w:sz w:val="30"/>
          <w:szCs w:val="30"/>
        </w:rPr>
        <w:t>二、机构设置</w:t>
      </w:r>
      <w:bookmarkEnd w:id="8"/>
      <w:bookmarkEnd w:id="9"/>
      <w:bookmarkEnd w:id="10"/>
      <w:bookmarkEnd w:id="11"/>
    </w:p>
    <w:p w14:paraId="39A71CDA">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天津市规划和自然资源局西青分局内设9个职能科室；下辖3个预算单位。</w:t>
      </w:r>
      <w:r>
        <w:rPr>
          <w:rFonts w:hint="eastAsia" w:ascii="仿宋_GB2312" w:eastAsia="仿宋_GB2312"/>
          <w:sz w:val="30"/>
          <w:szCs w:val="30"/>
        </w:rPr>
        <w:t>纳入天津市规划和自然资源局西青分局2024年度部门决算编制范围的单位包括：</w:t>
      </w:r>
    </w:p>
    <w:p w14:paraId="194DE44C">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1.天津市规划和自然资源局西青分局本级</w:t>
      </w:r>
    </w:p>
    <w:p w14:paraId="4C5C8B73">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2.天津市规划和自然资源综合行政执法西青支队</w:t>
      </w:r>
    </w:p>
    <w:p w14:paraId="1E24DE90">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3.天津市西青区自然资源调查与登记中心</w:t>
      </w:r>
    </w:p>
    <w:p w14:paraId="12350C38">
      <w:pPr>
        <w:spacing w:line="600" w:lineRule="exact"/>
        <w:ind w:firstLine="600" w:firstLineChars="200"/>
        <w:rPr>
          <w:rFonts w:ascii="仿宋" w:hAnsi="仿宋" w:eastAsia="仿宋" w:cs="仿宋"/>
          <w:sz w:val="30"/>
          <w:szCs w:val="30"/>
        </w:rPr>
      </w:pPr>
      <w:r>
        <w:rPr>
          <w:rFonts w:hint="eastAsia" w:ascii="仿宋_GB2312" w:eastAsia="仿宋_GB2312"/>
          <w:sz w:val="30"/>
          <w:szCs w:val="30"/>
        </w:rPr>
        <w:t>4.天津市西青区生态修复整治利用中心</w:t>
      </w:r>
    </w:p>
    <w:p w14:paraId="0A2B49B6">
      <w:pPr>
        <w:spacing w:line="600" w:lineRule="exact"/>
        <w:ind w:firstLine="600" w:firstLineChars="200"/>
        <w:rPr>
          <w:rFonts w:ascii="仿宋_GB2312" w:eastAsia="仿宋_GB2312"/>
          <w:sz w:val="30"/>
          <w:szCs w:val="30"/>
        </w:rPr>
      </w:pPr>
    </w:p>
    <w:p w14:paraId="0BF51680">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683D3BB6">
      <w:pPr>
        <w:spacing w:line="580" w:lineRule="exact"/>
        <w:jc w:val="center"/>
        <w:rPr>
          <w:rFonts w:eastAsia="黑体"/>
          <w:w w:val="95"/>
          <w:sz w:val="44"/>
          <w:szCs w:val="44"/>
        </w:rPr>
      </w:pPr>
    </w:p>
    <w:p w14:paraId="7937A8A0">
      <w:pPr>
        <w:spacing w:line="580" w:lineRule="exact"/>
        <w:jc w:val="center"/>
        <w:rPr>
          <w:rFonts w:eastAsia="黑体"/>
          <w:w w:val="95"/>
          <w:sz w:val="44"/>
          <w:szCs w:val="44"/>
        </w:rPr>
      </w:pPr>
    </w:p>
    <w:p w14:paraId="7B5D0E94">
      <w:pPr>
        <w:spacing w:line="580" w:lineRule="exact"/>
        <w:jc w:val="center"/>
        <w:rPr>
          <w:rFonts w:eastAsia="黑体"/>
          <w:w w:val="95"/>
          <w:sz w:val="44"/>
          <w:szCs w:val="44"/>
        </w:rPr>
      </w:pPr>
    </w:p>
    <w:p w14:paraId="0304B85D">
      <w:pPr>
        <w:spacing w:line="580" w:lineRule="exact"/>
        <w:jc w:val="center"/>
        <w:rPr>
          <w:rFonts w:eastAsia="黑体"/>
          <w:w w:val="95"/>
          <w:sz w:val="44"/>
          <w:szCs w:val="44"/>
        </w:rPr>
      </w:pPr>
    </w:p>
    <w:p w14:paraId="0601D613">
      <w:pPr>
        <w:spacing w:line="580" w:lineRule="exact"/>
        <w:jc w:val="center"/>
        <w:rPr>
          <w:rFonts w:eastAsia="黑体"/>
          <w:w w:val="95"/>
          <w:sz w:val="44"/>
          <w:szCs w:val="44"/>
        </w:rPr>
      </w:pPr>
    </w:p>
    <w:p w14:paraId="375F0184">
      <w:pPr>
        <w:spacing w:line="580" w:lineRule="exact"/>
        <w:jc w:val="center"/>
        <w:rPr>
          <w:rFonts w:eastAsia="黑体"/>
          <w:w w:val="95"/>
          <w:sz w:val="44"/>
          <w:szCs w:val="44"/>
        </w:rPr>
      </w:pPr>
    </w:p>
    <w:p w14:paraId="6AAF1B71">
      <w:pPr>
        <w:spacing w:line="580" w:lineRule="exact"/>
        <w:jc w:val="center"/>
        <w:rPr>
          <w:rFonts w:eastAsia="黑体"/>
          <w:w w:val="95"/>
          <w:sz w:val="44"/>
          <w:szCs w:val="44"/>
        </w:rPr>
      </w:pPr>
    </w:p>
    <w:p w14:paraId="4E70D787">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5C375628">
      <w:pPr>
        <w:spacing w:line="600" w:lineRule="exact"/>
        <w:jc w:val="center"/>
      </w:pPr>
    </w:p>
    <w:p w14:paraId="4BAD39AC">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79CCD3E6">
      <w:pPr>
        <w:pStyle w:val="7"/>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CA90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1E4FF10">
            <w:pPr>
              <w:jc w:val="right"/>
            </w:pPr>
          </w:p>
        </w:tc>
      </w:tr>
      <w:tr w14:paraId="5A688B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B37DDF2">
            <w:r>
              <w:rPr>
                <w:rFonts w:ascii="宋体" w:hAnsi="宋体" w:cs="宋体"/>
                <w:sz w:val="20"/>
              </w:rPr>
              <w:t>部门：天津市规划和自然资源局西青分局</w:t>
            </w:r>
          </w:p>
        </w:tc>
        <w:tc>
          <w:tcPr>
            <w:tcW w:w="2000" w:type="dxa"/>
          </w:tcPr>
          <w:p w14:paraId="2AE97EA6">
            <w:pPr>
              <w:jc w:val="center"/>
            </w:pPr>
          </w:p>
        </w:tc>
        <w:tc>
          <w:tcPr>
            <w:tcW w:w="5619" w:type="dxa"/>
          </w:tcPr>
          <w:p w14:paraId="53E9AB8E">
            <w:pPr>
              <w:jc w:val="right"/>
            </w:pPr>
            <w:r>
              <w:rPr>
                <w:rFonts w:ascii="宋体" w:hAnsi="宋体" w:cs="宋体"/>
                <w:sz w:val="20"/>
              </w:rPr>
              <w:t>单位：元</w:t>
            </w:r>
          </w:p>
        </w:tc>
      </w:tr>
    </w:tbl>
    <w:p w14:paraId="2516229B">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BC3A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0EB5AE0">
            <w:pPr>
              <w:snapToGrid w:val="0"/>
              <w:jc w:val="center"/>
            </w:pPr>
            <w:r>
              <w:rPr>
                <w:rFonts w:ascii="宋体" w:hAnsi="宋体" w:cs="宋体"/>
                <w:color w:val="000000"/>
                <w:sz w:val="23"/>
              </w:rPr>
              <w:t>收入</w:t>
            </w:r>
          </w:p>
        </w:tc>
        <w:tc>
          <w:tcPr>
            <w:tcW w:w="6618" w:type="dxa"/>
            <w:gridSpan w:val="2"/>
            <w:vAlign w:val="center"/>
          </w:tcPr>
          <w:p w14:paraId="515053E1">
            <w:pPr>
              <w:snapToGrid w:val="0"/>
              <w:jc w:val="center"/>
            </w:pPr>
            <w:r>
              <w:rPr>
                <w:rFonts w:ascii="宋体" w:hAnsi="宋体" w:cs="宋体"/>
                <w:color w:val="000000"/>
                <w:sz w:val="23"/>
              </w:rPr>
              <w:t>支出</w:t>
            </w:r>
          </w:p>
        </w:tc>
      </w:tr>
      <w:tr w14:paraId="7519C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48B489">
            <w:pPr>
              <w:snapToGrid w:val="0"/>
              <w:jc w:val="center"/>
            </w:pPr>
            <w:r>
              <w:rPr>
                <w:rFonts w:ascii="宋体" w:hAnsi="宋体" w:cs="宋体"/>
                <w:color w:val="000000"/>
                <w:sz w:val="23"/>
              </w:rPr>
              <w:t>项    目</w:t>
            </w:r>
          </w:p>
        </w:tc>
        <w:tc>
          <w:tcPr>
            <w:tcW w:w="1980" w:type="dxa"/>
            <w:vAlign w:val="center"/>
          </w:tcPr>
          <w:p w14:paraId="4855F71C">
            <w:pPr>
              <w:snapToGrid w:val="0"/>
              <w:jc w:val="center"/>
            </w:pPr>
            <w:r>
              <w:rPr>
                <w:rFonts w:ascii="宋体" w:hAnsi="宋体" w:cs="宋体"/>
                <w:color w:val="000000"/>
                <w:sz w:val="23"/>
              </w:rPr>
              <w:t>金额</w:t>
            </w:r>
          </w:p>
        </w:tc>
        <w:tc>
          <w:tcPr>
            <w:tcW w:w="4640" w:type="dxa"/>
            <w:vAlign w:val="center"/>
          </w:tcPr>
          <w:p w14:paraId="58A078A3">
            <w:pPr>
              <w:snapToGrid w:val="0"/>
              <w:jc w:val="center"/>
            </w:pPr>
            <w:r>
              <w:rPr>
                <w:rFonts w:ascii="宋体" w:hAnsi="宋体" w:cs="宋体"/>
                <w:color w:val="000000"/>
                <w:sz w:val="23"/>
              </w:rPr>
              <w:t>项    目</w:t>
            </w:r>
          </w:p>
        </w:tc>
        <w:tc>
          <w:tcPr>
            <w:tcW w:w="1978" w:type="dxa"/>
            <w:vAlign w:val="center"/>
          </w:tcPr>
          <w:p w14:paraId="1ABB4C57">
            <w:pPr>
              <w:snapToGrid w:val="0"/>
              <w:jc w:val="center"/>
            </w:pPr>
            <w:r>
              <w:rPr>
                <w:rFonts w:ascii="宋体" w:hAnsi="宋体" w:cs="宋体"/>
                <w:color w:val="000000"/>
                <w:sz w:val="23"/>
              </w:rPr>
              <w:t>金额</w:t>
            </w:r>
          </w:p>
        </w:tc>
      </w:tr>
      <w:tr w14:paraId="615E5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FA95A1">
            <w:pPr>
              <w:snapToGrid w:val="0"/>
            </w:pPr>
            <w:r>
              <w:rPr>
                <w:rFonts w:ascii="宋体" w:hAnsi="宋体" w:cs="宋体"/>
                <w:color w:val="000000"/>
                <w:sz w:val="23"/>
              </w:rPr>
              <w:t>一、一般公共预算财政拨款收入</w:t>
            </w:r>
          </w:p>
        </w:tc>
        <w:tc>
          <w:tcPr>
            <w:tcW w:w="1980" w:type="dxa"/>
            <w:vAlign w:val="center"/>
          </w:tcPr>
          <w:p w14:paraId="5919717F">
            <w:pPr>
              <w:snapToGrid w:val="0"/>
              <w:jc w:val="right"/>
            </w:pPr>
            <w:r>
              <w:rPr>
                <w:rFonts w:ascii="宋体" w:hAnsi="宋体" w:cs="宋体"/>
                <w:color w:val="000000"/>
                <w:sz w:val="23"/>
              </w:rPr>
              <w:t>38,845,727.91</w:t>
            </w:r>
          </w:p>
        </w:tc>
        <w:tc>
          <w:tcPr>
            <w:tcW w:w="4640" w:type="dxa"/>
            <w:vAlign w:val="center"/>
          </w:tcPr>
          <w:p w14:paraId="51D9F62D">
            <w:pPr>
              <w:snapToGrid w:val="0"/>
            </w:pPr>
            <w:r>
              <w:rPr>
                <w:rFonts w:ascii="宋体" w:hAnsi="宋体" w:cs="宋体"/>
                <w:color w:val="000000"/>
                <w:sz w:val="23"/>
              </w:rPr>
              <w:t>一、一般公共服务支出</w:t>
            </w:r>
          </w:p>
        </w:tc>
        <w:tc>
          <w:tcPr>
            <w:tcW w:w="1978" w:type="dxa"/>
            <w:vAlign w:val="center"/>
          </w:tcPr>
          <w:p w14:paraId="7C3C4760"/>
        </w:tc>
      </w:tr>
      <w:tr w14:paraId="702FE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08162F">
            <w:pPr>
              <w:snapToGrid w:val="0"/>
            </w:pPr>
            <w:r>
              <w:rPr>
                <w:rFonts w:ascii="宋体" w:hAnsi="宋体" w:cs="宋体"/>
                <w:color w:val="000000"/>
                <w:sz w:val="23"/>
              </w:rPr>
              <w:t>二、政府性基金预算财政拨款收入</w:t>
            </w:r>
          </w:p>
        </w:tc>
        <w:tc>
          <w:tcPr>
            <w:tcW w:w="1980" w:type="dxa"/>
            <w:vAlign w:val="center"/>
          </w:tcPr>
          <w:p w14:paraId="5397EDC4">
            <w:pPr>
              <w:snapToGrid w:val="0"/>
              <w:jc w:val="right"/>
            </w:pPr>
            <w:r>
              <w:rPr>
                <w:rFonts w:ascii="宋体" w:hAnsi="宋体" w:cs="宋体"/>
                <w:color w:val="000000"/>
                <w:sz w:val="23"/>
              </w:rPr>
              <w:t>48,863,800.20</w:t>
            </w:r>
          </w:p>
        </w:tc>
        <w:tc>
          <w:tcPr>
            <w:tcW w:w="4640" w:type="dxa"/>
            <w:vAlign w:val="center"/>
          </w:tcPr>
          <w:p w14:paraId="0D19BE37">
            <w:pPr>
              <w:snapToGrid w:val="0"/>
            </w:pPr>
            <w:r>
              <w:rPr>
                <w:rFonts w:ascii="宋体" w:hAnsi="宋体" w:cs="宋体"/>
                <w:color w:val="000000"/>
                <w:sz w:val="23"/>
              </w:rPr>
              <w:t>二、公共安全支出</w:t>
            </w:r>
          </w:p>
        </w:tc>
        <w:tc>
          <w:tcPr>
            <w:tcW w:w="1978" w:type="dxa"/>
            <w:vAlign w:val="center"/>
          </w:tcPr>
          <w:p w14:paraId="355E3E21"/>
        </w:tc>
      </w:tr>
      <w:tr w14:paraId="58E6E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198AC1">
            <w:pPr>
              <w:snapToGrid w:val="0"/>
            </w:pPr>
            <w:r>
              <w:rPr>
                <w:rFonts w:ascii="宋体" w:hAnsi="宋体" w:cs="宋体"/>
                <w:color w:val="000000"/>
                <w:sz w:val="23"/>
              </w:rPr>
              <w:t>三、国有资本经营预算财政拨款收入</w:t>
            </w:r>
          </w:p>
        </w:tc>
        <w:tc>
          <w:tcPr>
            <w:tcW w:w="1980" w:type="dxa"/>
            <w:vAlign w:val="center"/>
          </w:tcPr>
          <w:p w14:paraId="2A348233"/>
        </w:tc>
        <w:tc>
          <w:tcPr>
            <w:tcW w:w="4640" w:type="dxa"/>
            <w:vAlign w:val="center"/>
          </w:tcPr>
          <w:p w14:paraId="6F35000F">
            <w:pPr>
              <w:snapToGrid w:val="0"/>
            </w:pPr>
            <w:r>
              <w:rPr>
                <w:rFonts w:ascii="宋体" w:hAnsi="宋体" w:cs="宋体"/>
                <w:color w:val="000000"/>
                <w:sz w:val="23"/>
              </w:rPr>
              <w:t>三、教育支出</w:t>
            </w:r>
          </w:p>
        </w:tc>
        <w:tc>
          <w:tcPr>
            <w:tcW w:w="1978" w:type="dxa"/>
            <w:vAlign w:val="center"/>
          </w:tcPr>
          <w:p w14:paraId="24EAAC10">
            <w:pPr>
              <w:snapToGrid w:val="0"/>
              <w:jc w:val="right"/>
            </w:pPr>
            <w:r>
              <w:rPr>
                <w:rFonts w:ascii="宋体" w:hAnsi="宋体" w:cs="宋体"/>
                <w:color w:val="000000"/>
                <w:sz w:val="23"/>
              </w:rPr>
              <w:t>14,400.00</w:t>
            </w:r>
          </w:p>
        </w:tc>
      </w:tr>
      <w:tr w14:paraId="5F1314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02F622">
            <w:pPr>
              <w:snapToGrid w:val="0"/>
            </w:pPr>
            <w:r>
              <w:rPr>
                <w:rFonts w:ascii="宋体" w:hAnsi="宋体" w:cs="宋体"/>
                <w:color w:val="000000"/>
                <w:sz w:val="23"/>
              </w:rPr>
              <w:t>四、财政专户管理资金</w:t>
            </w:r>
          </w:p>
        </w:tc>
        <w:tc>
          <w:tcPr>
            <w:tcW w:w="1980" w:type="dxa"/>
            <w:vAlign w:val="center"/>
          </w:tcPr>
          <w:p w14:paraId="164EF988"/>
        </w:tc>
        <w:tc>
          <w:tcPr>
            <w:tcW w:w="4640" w:type="dxa"/>
            <w:vAlign w:val="center"/>
          </w:tcPr>
          <w:p w14:paraId="4FDEF5D9">
            <w:pPr>
              <w:snapToGrid w:val="0"/>
            </w:pPr>
            <w:r>
              <w:rPr>
                <w:rFonts w:ascii="宋体" w:hAnsi="宋体" w:cs="宋体"/>
                <w:color w:val="000000"/>
                <w:sz w:val="23"/>
              </w:rPr>
              <w:t>四、科学技术支出</w:t>
            </w:r>
          </w:p>
        </w:tc>
        <w:tc>
          <w:tcPr>
            <w:tcW w:w="1978" w:type="dxa"/>
            <w:vAlign w:val="center"/>
          </w:tcPr>
          <w:p w14:paraId="0D8419B0"/>
        </w:tc>
      </w:tr>
      <w:tr w14:paraId="5277D3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C1BC07">
            <w:pPr>
              <w:snapToGrid w:val="0"/>
            </w:pPr>
            <w:r>
              <w:rPr>
                <w:rFonts w:ascii="宋体" w:hAnsi="宋体" w:cs="宋体"/>
                <w:color w:val="000000"/>
                <w:sz w:val="23"/>
              </w:rPr>
              <w:t>五、事业收入</w:t>
            </w:r>
          </w:p>
        </w:tc>
        <w:tc>
          <w:tcPr>
            <w:tcW w:w="1980" w:type="dxa"/>
            <w:vAlign w:val="center"/>
          </w:tcPr>
          <w:p w14:paraId="11A62E04"/>
        </w:tc>
        <w:tc>
          <w:tcPr>
            <w:tcW w:w="4640" w:type="dxa"/>
            <w:vAlign w:val="center"/>
          </w:tcPr>
          <w:p w14:paraId="02A1BC6D">
            <w:pPr>
              <w:snapToGrid w:val="0"/>
            </w:pPr>
            <w:r>
              <w:rPr>
                <w:rFonts w:ascii="宋体" w:hAnsi="宋体" w:cs="宋体"/>
                <w:color w:val="000000"/>
                <w:sz w:val="23"/>
              </w:rPr>
              <w:t>五、文化旅游体育与传媒支出</w:t>
            </w:r>
          </w:p>
        </w:tc>
        <w:tc>
          <w:tcPr>
            <w:tcW w:w="1978" w:type="dxa"/>
            <w:vAlign w:val="center"/>
          </w:tcPr>
          <w:p w14:paraId="3889D8F6"/>
        </w:tc>
      </w:tr>
      <w:tr w14:paraId="3E9E0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B7863A">
            <w:pPr>
              <w:snapToGrid w:val="0"/>
            </w:pPr>
            <w:r>
              <w:rPr>
                <w:rFonts w:ascii="宋体" w:hAnsi="宋体" w:cs="宋体"/>
                <w:color w:val="000000"/>
                <w:sz w:val="23"/>
              </w:rPr>
              <w:t>六、事业单位经营收入</w:t>
            </w:r>
          </w:p>
        </w:tc>
        <w:tc>
          <w:tcPr>
            <w:tcW w:w="1980" w:type="dxa"/>
            <w:vAlign w:val="center"/>
          </w:tcPr>
          <w:p w14:paraId="09E6B9CC"/>
        </w:tc>
        <w:tc>
          <w:tcPr>
            <w:tcW w:w="4640" w:type="dxa"/>
            <w:vAlign w:val="center"/>
          </w:tcPr>
          <w:p w14:paraId="68A599C9">
            <w:pPr>
              <w:snapToGrid w:val="0"/>
            </w:pPr>
            <w:r>
              <w:rPr>
                <w:rFonts w:ascii="宋体" w:hAnsi="宋体" w:cs="宋体"/>
                <w:color w:val="000000"/>
                <w:sz w:val="23"/>
              </w:rPr>
              <w:t>六、社会保障和就业支出</w:t>
            </w:r>
          </w:p>
        </w:tc>
        <w:tc>
          <w:tcPr>
            <w:tcW w:w="1978" w:type="dxa"/>
            <w:vAlign w:val="center"/>
          </w:tcPr>
          <w:p w14:paraId="6462AC64">
            <w:pPr>
              <w:snapToGrid w:val="0"/>
              <w:jc w:val="right"/>
            </w:pPr>
            <w:r>
              <w:rPr>
                <w:rFonts w:ascii="宋体" w:hAnsi="宋体" w:cs="宋体"/>
                <w:color w:val="000000"/>
                <w:sz w:val="23"/>
              </w:rPr>
              <w:t>2,607,891.41</w:t>
            </w:r>
          </w:p>
        </w:tc>
      </w:tr>
      <w:tr w14:paraId="165164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E48DBD">
            <w:pPr>
              <w:snapToGrid w:val="0"/>
            </w:pPr>
            <w:r>
              <w:rPr>
                <w:rFonts w:ascii="宋体" w:hAnsi="宋体" w:cs="宋体"/>
                <w:color w:val="000000"/>
                <w:sz w:val="23"/>
              </w:rPr>
              <w:t>七、上级补助收入</w:t>
            </w:r>
          </w:p>
        </w:tc>
        <w:tc>
          <w:tcPr>
            <w:tcW w:w="1980" w:type="dxa"/>
            <w:vAlign w:val="center"/>
          </w:tcPr>
          <w:p w14:paraId="0E293E87"/>
        </w:tc>
        <w:tc>
          <w:tcPr>
            <w:tcW w:w="4640" w:type="dxa"/>
            <w:vAlign w:val="center"/>
          </w:tcPr>
          <w:p w14:paraId="20581231">
            <w:pPr>
              <w:snapToGrid w:val="0"/>
            </w:pPr>
            <w:r>
              <w:rPr>
                <w:rFonts w:ascii="宋体" w:hAnsi="宋体" w:cs="宋体"/>
                <w:color w:val="000000"/>
                <w:sz w:val="23"/>
              </w:rPr>
              <w:t>七、卫生健康支出</w:t>
            </w:r>
          </w:p>
        </w:tc>
        <w:tc>
          <w:tcPr>
            <w:tcW w:w="1978" w:type="dxa"/>
            <w:vAlign w:val="center"/>
          </w:tcPr>
          <w:p w14:paraId="58D9250C">
            <w:pPr>
              <w:snapToGrid w:val="0"/>
              <w:jc w:val="right"/>
            </w:pPr>
            <w:r>
              <w:rPr>
                <w:rFonts w:ascii="宋体" w:hAnsi="宋体" w:cs="宋体"/>
                <w:color w:val="000000"/>
                <w:sz w:val="23"/>
              </w:rPr>
              <w:t>1,208,889.79</w:t>
            </w:r>
          </w:p>
        </w:tc>
      </w:tr>
      <w:tr w14:paraId="23B1A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47B9EC">
            <w:pPr>
              <w:snapToGrid w:val="0"/>
            </w:pPr>
            <w:r>
              <w:rPr>
                <w:rFonts w:ascii="宋体" w:hAnsi="宋体" w:cs="宋体"/>
                <w:color w:val="000000"/>
                <w:sz w:val="23"/>
              </w:rPr>
              <w:t>八、附属单位上缴收入</w:t>
            </w:r>
          </w:p>
        </w:tc>
        <w:tc>
          <w:tcPr>
            <w:tcW w:w="1980" w:type="dxa"/>
            <w:vAlign w:val="center"/>
          </w:tcPr>
          <w:p w14:paraId="6F913BEE"/>
        </w:tc>
        <w:tc>
          <w:tcPr>
            <w:tcW w:w="4640" w:type="dxa"/>
            <w:vAlign w:val="center"/>
          </w:tcPr>
          <w:p w14:paraId="1E9F232B">
            <w:pPr>
              <w:snapToGrid w:val="0"/>
            </w:pPr>
            <w:r>
              <w:rPr>
                <w:rFonts w:ascii="宋体" w:hAnsi="宋体" w:cs="宋体"/>
                <w:color w:val="000000"/>
                <w:sz w:val="23"/>
              </w:rPr>
              <w:t>八、节能环保支出</w:t>
            </w:r>
          </w:p>
        </w:tc>
        <w:tc>
          <w:tcPr>
            <w:tcW w:w="1978" w:type="dxa"/>
            <w:vAlign w:val="center"/>
          </w:tcPr>
          <w:p w14:paraId="7104A477"/>
        </w:tc>
      </w:tr>
      <w:tr w14:paraId="15E2D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E8C8DA">
            <w:pPr>
              <w:snapToGrid w:val="0"/>
            </w:pPr>
            <w:r>
              <w:rPr>
                <w:rFonts w:ascii="宋体" w:hAnsi="宋体" w:cs="宋体"/>
                <w:color w:val="000000"/>
                <w:sz w:val="23"/>
              </w:rPr>
              <w:t>九、其他收入</w:t>
            </w:r>
          </w:p>
        </w:tc>
        <w:tc>
          <w:tcPr>
            <w:tcW w:w="1980" w:type="dxa"/>
            <w:vAlign w:val="center"/>
          </w:tcPr>
          <w:p w14:paraId="2ED5A74F"/>
        </w:tc>
        <w:tc>
          <w:tcPr>
            <w:tcW w:w="4640" w:type="dxa"/>
            <w:vAlign w:val="center"/>
          </w:tcPr>
          <w:p w14:paraId="17243609">
            <w:pPr>
              <w:snapToGrid w:val="0"/>
            </w:pPr>
            <w:r>
              <w:rPr>
                <w:rFonts w:ascii="宋体" w:hAnsi="宋体" w:cs="宋体"/>
                <w:color w:val="000000"/>
                <w:sz w:val="23"/>
              </w:rPr>
              <w:t>九、城乡社区支出</w:t>
            </w:r>
          </w:p>
        </w:tc>
        <w:tc>
          <w:tcPr>
            <w:tcW w:w="1978" w:type="dxa"/>
            <w:vAlign w:val="center"/>
          </w:tcPr>
          <w:p w14:paraId="60FCFD3F">
            <w:pPr>
              <w:snapToGrid w:val="0"/>
              <w:jc w:val="right"/>
            </w:pPr>
            <w:r>
              <w:rPr>
                <w:rFonts w:ascii="宋体" w:hAnsi="宋体" w:cs="宋体"/>
                <w:color w:val="000000"/>
                <w:sz w:val="23"/>
              </w:rPr>
              <w:t>48,863,800.20</w:t>
            </w:r>
          </w:p>
        </w:tc>
      </w:tr>
      <w:tr w14:paraId="77B721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4A8058"/>
        </w:tc>
        <w:tc>
          <w:tcPr>
            <w:tcW w:w="1980" w:type="dxa"/>
            <w:vAlign w:val="center"/>
          </w:tcPr>
          <w:p w14:paraId="27FA8D4D"/>
        </w:tc>
        <w:tc>
          <w:tcPr>
            <w:tcW w:w="4640" w:type="dxa"/>
            <w:vAlign w:val="center"/>
          </w:tcPr>
          <w:p w14:paraId="00767F82">
            <w:pPr>
              <w:snapToGrid w:val="0"/>
            </w:pPr>
            <w:r>
              <w:rPr>
                <w:rFonts w:ascii="宋体" w:hAnsi="宋体" w:cs="宋体"/>
                <w:color w:val="000000"/>
                <w:sz w:val="23"/>
              </w:rPr>
              <w:t>十、农林水支出</w:t>
            </w:r>
          </w:p>
        </w:tc>
        <w:tc>
          <w:tcPr>
            <w:tcW w:w="1978" w:type="dxa"/>
            <w:vAlign w:val="center"/>
          </w:tcPr>
          <w:p w14:paraId="1597C5D3"/>
        </w:tc>
      </w:tr>
      <w:tr w14:paraId="39476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59B7E1"/>
        </w:tc>
        <w:tc>
          <w:tcPr>
            <w:tcW w:w="1980" w:type="dxa"/>
            <w:vAlign w:val="center"/>
          </w:tcPr>
          <w:p w14:paraId="1316A747"/>
        </w:tc>
        <w:tc>
          <w:tcPr>
            <w:tcW w:w="4640" w:type="dxa"/>
            <w:vAlign w:val="center"/>
          </w:tcPr>
          <w:p w14:paraId="7F22A586">
            <w:pPr>
              <w:snapToGrid w:val="0"/>
            </w:pPr>
            <w:r>
              <w:rPr>
                <w:rFonts w:ascii="宋体" w:hAnsi="宋体" w:cs="宋体"/>
                <w:color w:val="000000"/>
                <w:sz w:val="23"/>
              </w:rPr>
              <w:t>十一、交通运输支出</w:t>
            </w:r>
          </w:p>
        </w:tc>
        <w:tc>
          <w:tcPr>
            <w:tcW w:w="1978" w:type="dxa"/>
            <w:vAlign w:val="center"/>
          </w:tcPr>
          <w:p w14:paraId="2C62C9B3"/>
        </w:tc>
      </w:tr>
      <w:tr w14:paraId="162A2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84CCF9"/>
        </w:tc>
        <w:tc>
          <w:tcPr>
            <w:tcW w:w="1980" w:type="dxa"/>
            <w:vAlign w:val="center"/>
          </w:tcPr>
          <w:p w14:paraId="2C8BF479"/>
        </w:tc>
        <w:tc>
          <w:tcPr>
            <w:tcW w:w="4640" w:type="dxa"/>
            <w:vAlign w:val="center"/>
          </w:tcPr>
          <w:p w14:paraId="470BEAEB">
            <w:pPr>
              <w:snapToGrid w:val="0"/>
            </w:pPr>
            <w:r>
              <w:rPr>
                <w:rFonts w:ascii="宋体" w:hAnsi="宋体" w:cs="宋体"/>
                <w:color w:val="000000"/>
                <w:sz w:val="23"/>
              </w:rPr>
              <w:t>十二、资源勘探工业信息等支出</w:t>
            </w:r>
          </w:p>
        </w:tc>
        <w:tc>
          <w:tcPr>
            <w:tcW w:w="1978" w:type="dxa"/>
            <w:vAlign w:val="center"/>
          </w:tcPr>
          <w:p w14:paraId="6A8E4314"/>
        </w:tc>
      </w:tr>
      <w:tr w14:paraId="72E0A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EFBB98"/>
        </w:tc>
        <w:tc>
          <w:tcPr>
            <w:tcW w:w="1980" w:type="dxa"/>
            <w:vAlign w:val="center"/>
          </w:tcPr>
          <w:p w14:paraId="2FC28F52"/>
        </w:tc>
        <w:tc>
          <w:tcPr>
            <w:tcW w:w="4640" w:type="dxa"/>
            <w:vAlign w:val="center"/>
          </w:tcPr>
          <w:p w14:paraId="6E73AB11">
            <w:pPr>
              <w:snapToGrid w:val="0"/>
            </w:pPr>
            <w:r>
              <w:rPr>
                <w:rFonts w:ascii="宋体" w:hAnsi="宋体" w:cs="宋体"/>
                <w:color w:val="000000"/>
                <w:sz w:val="23"/>
              </w:rPr>
              <w:t>十三、商业服务业等支出</w:t>
            </w:r>
          </w:p>
        </w:tc>
        <w:tc>
          <w:tcPr>
            <w:tcW w:w="1978" w:type="dxa"/>
            <w:vAlign w:val="center"/>
          </w:tcPr>
          <w:p w14:paraId="43596652"/>
        </w:tc>
      </w:tr>
      <w:tr w14:paraId="6E4FEA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75F7F2"/>
        </w:tc>
        <w:tc>
          <w:tcPr>
            <w:tcW w:w="1980" w:type="dxa"/>
            <w:vAlign w:val="center"/>
          </w:tcPr>
          <w:p w14:paraId="736645F6"/>
        </w:tc>
        <w:tc>
          <w:tcPr>
            <w:tcW w:w="4640" w:type="dxa"/>
            <w:vAlign w:val="center"/>
          </w:tcPr>
          <w:p w14:paraId="15851026">
            <w:pPr>
              <w:snapToGrid w:val="0"/>
            </w:pPr>
            <w:r>
              <w:rPr>
                <w:rFonts w:ascii="宋体" w:hAnsi="宋体" w:cs="宋体"/>
                <w:color w:val="000000"/>
                <w:sz w:val="23"/>
              </w:rPr>
              <w:t>十四、金融支出</w:t>
            </w:r>
          </w:p>
        </w:tc>
        <w:tc>
          <w:tcPr>
            <w:tcW w:w="1978" w:type="dxa"/>
            <w:vAlign w:val="center"/>
          </w:tcPr>
          <w:p w14:paraId="2614CD72"/>
        </w:tc>
      </w:tr>
      <w:tr w14:paraId="69D0F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8009FD"/>
        </w:tc>
        <w:tc>
          <w:tcPr>
            <w:tcW w:w="1980" w:type="dxa"/>
            <w:vAlign w:val="center"/>
          </w:tcPr>
          <w:p w14:paraId="16F5DADC"/>
        </w:tc>
        <w:tc>
          <w:tcPr>
            <w:tcW w:w="4640" w:type="dxa"/>
            <w:vAlign w:val="center"/>
          </w:tcPr>
          <w:p w14:paraId="289CED45">
            <w:pPr>
              <w:snapToGrid w:val="0"/>
            </w:pPr>
            <w:r>
              <w:rPr>
                <w:rFonts w:ascii="宋体" w:hAnsi="宋体" w:cs="宋体"/>
                <w:color w:val="000000"/>
                <w:sz w:val="23"/>
              </w:rPr>
              <w:t>十五、援助其他地区支出</w:t>
            </w:r>
          </w:p>
        </w:tc>
        <w:tc>
          <w:tcPr>
            <w:tcW w:w="1978" w:type="dxa"/>
            <w:vAlign w:val="center"/>
          </w:tcPr>
          <w:p w14:paraId="33E185D6"/>
        </w:tc>
      </w:tr>
      <w:tr w14:paraId="06D8F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0FCB27"/>
        </w:tc>
        <w:tc>
          <w:tcPr>
            <w:tcW w:w="1980" w:type="dxa"/>
            <w:vAlign w:val="center"/>
          </w:tcPr>
          <w:p w14:paraId="346F9D2F"/>
        </w:tc>
        <w:tc>
          <w:tcPr>
            <w:tcW w:w="4640" w:type="dxa"/>
            <w:vAlign w:val="center"/>
          </w:tcPr>
          <w:p w14:paraId="6F6F614A">
            <w:pPr>
              <w:snapToGrid w:val="0"/>
            </w:pPr>
            <w:r>
              <w:rPr>
                <w:rFonts w:ascii="宋体" w:hAnsi="宋体" w:cs="宋体"/>
                <w:color w:val="000000"/>
                <w:sz w:val="23"/>
              </w:rPr>
              <w:t>十六、自然资源海洋气象等支出</w:t>
            </w:r>
          </w:p>
        </w:tc>
        <w:tc>
          <w:tcPr>
            <w:tcW w:w="1978" w:type="dxa"/>
            <w:vAlign w:val="center"/>
          </w:tcPr>
          <w:p w14:paraId="3EFF187C">
            <w:pPr>
              <w:snapToGrid w:val="0"/>
              <w:jc w:val="right"/>
            </w:pPr>
            <w:r>
              <w:rPr>
                <w:rFonts w:ascii="宋体" w:hAnsi="宋体" w:cs="宋体"/>
                <w:color w:val="000000"/>
                <w:sz w:val="23"/>
              </w:rPr>
              <w:t>35,014,546.71</w:t>
            </w:r>
          </w:p>
        </w:tc>
      </w:tr>
      <w:tr w14:paraId="3C1C3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384C98"/>
        </w:tc>
        <w:tc>
          <w:tcPr>
            <w:tcW w:w="1980" w:type="dxa"/>
            <w:vAlign w:val="center"/>
          </w:tcPr>
          <w:p w14:paraId="44C0BD63"/>
        </w:tc>
        <w:tc>
          <w:tcPr>
            <w:tcW w:w="4640" w:type="dxa"/>
            <w:vAlign w:val="center"/>
          </w:tcPr>
          <w:p w14:paraId="342CF950">
            <w:pPr>
              <w:snapToGrid w:val="0"/>
            </w:pPr>
            <w:r>
              <w:rPr>
                <w:rFonts w:ascii="宋体" w:hAnsi="宋体" w:cs="宋体"/>
                <w:color w:val="000000"/>
                <w:sz w:val="23"/>
              </w:rPr>
              <w:t>十七、住房保障支出</w:t>
            </w:r>
          </w:p>
        </w:tc>
        <w:tc>
          <w:tcPr>
            <w:tcW w:w="1978" w:type="dxa"/>
            <w:vAlign w:val="center"/>
          </w:tcPr>
          <w:p w14:paraId="20E95339"/>
        </w:tc>
      </w:tr>
      <w:tr w14:paraId="4AC28A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B653A4"/>
        </w:tc>
        <w:tc>
          <w:tcPr>
            <w:tcW w:w="1980" w:type="dxa"/>
            <w:vAlign w:val="center"/>
          </w:tcPr>
          <w:p w14:paraId="09C2C432"/>
        </w:tc>
        <w:tc>
          <w:tcPr>
            <w:tcW w:w="4640" w:type="dxa"/>
            <w:vAlign w:val="center"/>
          </w:tcPr>
          <w:p w14:paraId="0683E5F8">
            <w:pPr>
              <w:snapToGrid w:val="0"/>
            </w:pPr>
            <w:r>
              <w:rPr>
                <w:rFonts w:ascii="宋体" w:hAnsi="宋体" w:cs="宋体"/>
                <w:color w:val="000000"/>
                <w:sz w:val="23"/>
              </w:rPr>
              <w:t>十八、粮油物资储备支出</w:t>
            </w:r>
          </w:p>
        </w:tc>
        <w:tc>
          <w:tcPr>
            <w:tcW w:w="1978" w:type="dxa"/>
            <w:vAlign w:val="center"/>
          </w:tcPr>
          <w:p w14:paraId="54DCE0DD"/>
        </w:tc>
      </w:tr>
      <w:tr w14:paraId="1ACB4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98CA36"/>
        </w:tc>
        <w:tc>
          <w:tcPr>
            <w:tcW w:w="1980" w:type="dxa"/>
            <w:vAlign w:val="center"/>
          </w:tcPr>
          <w:p w14:paraId="548BBBAF"/>
        </w:tc>
        <w:tc>
          <w:tcPr>
            <w:tcW w:w="4640" w:type="dxa"/>
            <w:vAlign w:val="center"/>
          </w:tcPr>
          <w:p w14:paraId="74CEA69E">
            <w:pPr>
              <w:snapToGrid w:val="0"/>
            </w:pPr>
            <w:r>
              <w:rPr>
                <w:rFonts w:ascii="宋体" w:hAnsi="宋体" w:cs="宋体"/>
                <w:color w:val="000000"/>
                <w:sz w:val="23"/>
              </w:rPr>
              <w:t>十九、国有资本经营预算支出</w:t>
            </w:r>
          </w:p>
        </w:tc>
        <w:tc>
          <w:tcPr>
            <w:tcW w:w="1978" w:type="dxa"/>
            <w:vAlign w:val="center"/>
          </w:tcPr>
          <w:p w14:paraId="10675F45"/>
        </w:tc>
      </w:tr>
      <w:tr w14:paraId="7A50C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EAC3A9"/>
        </w:tc>
        <w:tc>
          <w:tcPr>
            <w:tcW w:w="1980" w:type="dxa"/>
            <w:vAlign w:val="center"/>
          </w:tcPr>
          <w:p w14:paraId="49791D1D"/>
        </w:tc>
        <w:tc>
          <w:tcPr>
            <w:tcW w:w="4640" w:type="dxa"/>
            <w:vAlign w:val="center"/>
          </w:tcPr>
          <w:p w14:paraId="59EF08E4">
            <w:pPr>
              <w:snapToGrid w:val="0"/>
            </w:pPr>
            <w:r>
              <w:rPr>
                <w:rFonts w:ascii="宋体" w:hAnsi="宋体" w:cs="宋体"/>
                <w:color w:val="000000"/>
                <w:sz w:val="23"/>
              </w:rPr>
              <w:t>二十、灾害防治及应急管理支出</w:t>
            </w:r>
          </w:p>
        </w:tc>
        <w:tc>
          <w:tcPr>
            <w:tcW w:w="1978" w:type="dxa"/>
            <w:vAlign w:val="center"/>
          </w:tcPr>
          <w:p w14:paraId="1D89768F"/>
        </w:tc>
      </w:tr>
      <w:tr w14:paraId="6DF46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24A359"/>
        </w:tc>
        <w:tc>
          <w:tcPr>
            <w:tcW w:w="1980" w:type="dxa"/>
            <w:vAlign w:val="center"/>
          </w:tcPr>
          <w:p w14:paraId="10E021A7"/>
        </w:tc>
        <w:tc>
          <w:tcPr>
            <w:tcW w:w="4640" w:type="dxa"/>
            <w:vAlign w:val="center"/>
          </w:tcPr>
          <w:p w14:paraId="5D74C58A">
            <w:pPr>
              <w:snapToGrid w:val="0"/>
            </w:pPr>
            <w:r>
              <w:rPr>
                <w:rFonts w:ascii="宋体" w:hAnsi="宋体" w:cs="宋体"/>
                <w:color w:val="000000"/>
                <w:sz w:val="23"/>
              </w:rPr>
              <w:t>二十一、其他支出</w:t>
            </w:r>
          </w:p>
        </w:tc>
        <w:tc>
          <w:tcPr>
            <w:tcW w:w="1978" w:type="dxa"/>
            <w:vAlign w:val="center"/>
          </w:tcPr>
          <w:p w14:paraId="2C320C0D"/>
        </w:tc>
      </w:tr>
      <w:tr w14:paraId="203D8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C13E5C"/>
        </w:tc>
        <w:tc>
          <w:tcPr>
            <w:tcW w:w="1980" w:type="dxa"/>
            <w:vAlign w:val="center"/>
          </w:tcPr>
          <w:p w14:paraId="675E0C9B"/>
        </w:tc>
        <w:tc>
          <w:tcPr>
            <w:tcW w:w="4640" w:type="dxa"/>
            <w:vAlign w:val="center"/>
          </w:tcPr>
          <w:p w14:paraId="518220DC">
            <w:pPr>
              <w:snapToGrid w:val="0"/>
            </w:pPr>
            <w:r>
              <w:rPr>
                <w:rFonts w:ascii="宋体" w:hAnsi="宋体" w:cs="宋体"/>
                <w:color w:val="000000"/>
                <w:sz w:val="23"/>
              </w:rPr>
              <w:t>二十二、债务付息支出</w:t>
            </w:r>
          </w:p>
        </w:tc>
        <w:tc>
          <w:tcPr>
            <w:tcW w:w="1978" w:type="dxa"/>
            <w:vAlign w:val="center"/>
          </w:tcPr>
          <w:p w14:paraId="279ECFB3"/>
        </w:tc>
      </w:tr>
      <w:tr w14:paraId="5ED05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43EF65"/>
        </w:tc>
        <w:tc>
          <w:tcPr>
            <w:tcW w:w="1980" w:type="dxa"/>
            <w:vAlign w:val="center"/>
          </w:tcPr>
          <w:p w14:paraId="7046CAF3"/>
        </w:tc>
        <w:tc>
          <w:tcPr>
            <w:tcW w:w="4640" w:type="dxa"/>
            <w:vAlign w:val="center"/>
          </w:tcPr>
          <w:p w14:paraId="03D53FA4">
            <w:pPr>
              <w:snapToGrid w:val="0"/>
            </w:pPr>
            <w:r>
              <w:rPr>
                <w:rFonts w:ascii="宋体" w:hAnsi="宋体" w:cs="宋体"/>
                <w:color w:val="000000"/>
                <w:sz w:val="23"/>
              </w:rPr>
              <w:t>二十三、抗疫特别国债安排的支出</w:t>
            </w:r>
          </w:p>
        </w:tc>
        <w:tc>
          <w:tcPr>
            <w:tcW w:w="1978" w:type="dxa"/>
            <w:vAlign w:val="center"/>
          </w:tcPr>
          <w:p w14:paraId="36ACE250"/>
        </w:tc>
      </w:tr>
      <w:tr w14:paraId="2E5E5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589239">
            <w:pPr>
              <w:snapToGrid w:val="0"/>
              <w:jc w:val="center"/>
            </w:pPr>
            <w:r>
              <w:rPr>
                <w:rFonts w:ascii="宋体" w:hAnsi="宋体" w:cs="宋体"/>
                <w:color w:val="000000"/>
                <w:sz w:val="23"/>
              </w:rPr>
              <w:t>本年收入合计</w:t>
            </w:r>
          </w:p>
        </w:tc>
        <w:tc>
          <w:tcPr>
            <w:tcW w:w="1980" w:type="dxa"/>
            <w:vAlign w:val="center"/>
          </w:tcPr>
          <w:p w14:paraId="4407EB74">
            <w:pPr>
              <w:snapToGrid w:val="0"/>
              <w:jc w:val="right"/>
            </w:pPr>
            <w:r>
              <w:rPr>
                <w:rFonts w:ascii="宋体" w:hAnsi="宋体" w:cs="宋体"/>
                <w:color w:val="000000"/>
                <w:sz w:val="23"/>
              </w:rPr>
              <w:t>87,709,528.11</w:t>
            </w:r>
          </w:p>
        </w:tc>
        <w:tc>
          <w:tcPr>
            <w:tcW w:w="4640" w:type="dxa"/>
            <w:vAlign w:val="center"/>
          </w:tcPr>
          <w:p w14:paraId="1375BDE3">
            <w:pPr>
              <w:snapToGrid w:val="0"/>
              <w:jc w:val="center"/>
            </w:pPr>
            <w:r>
              <w:rPr>
                <w:rFonts w:ascii="宋体" w:hAnsi="宋体" w:cs="宋体"/>
                <w:color w:val="000000"/>
                <w:sz w:val="23"/>
              </w:rPr>
              <w:t>本年支出合计</w:t>
            </w:r>
          </w:p>
        </w:tc>
        <w:tc>
          <w:tcPr>
            <w:tcW w:w="1978" w:type="dxa"/>
            <w:vAlign w:val="center"/>
          </w:tcPr>
          <w:p w14:paraId="58A22E4B">
            <w:pPr>
              <w:snapToGrid w:val="0"/>
              <w:jc w:val="right"/>
            </w:pPr>
            <w:r>
              <w:rPr>
                <w:rFonts w:ascii="宋体" w:hAnsi="宋体" w:cs="宋体"/>
                <w:color w:val="000000"/>
                <w:sz w:val="23"/>
              </w:rPr>
              <w:t>87,709,528.11</w:t>
            </w:r>
          </w:p>
        </w:tc>
      </w:tr>
      <w:tr w14:paraId="17B14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5E3C54">
            <w:pPr>
              <w:snapToGrid w:val="0"/>
            </w:pPr>
            <w:r>
              <w:rPr>
                <w:rFonts w:ascii="宋体" w:hAnsi="宋体" w:cs="宋体"/>
                <w:color w:val="000000"/>
                <w:sz w:val="23"/>
              </w:rPr>
              <w:t>十、使用非财政拨款结余</w:t>
            </w:r>
          </w:p>
        </w:tc>
        <w:tc>
          <w:tcPr>
            <w:tcW w:w="1980" w:type="dxa"/>
            <w:vAlign w:val="center"/>
          </w:tcPr>
          <w:p w14:paraId="4C7BAA76"/>
        </w:tc>
        <w:tc>
          <w:tcPr>
            <w:tcW w:w="4640" w:type="dxa"/>
            <w:vAlign w:val="center"/>
          </w:tcPr>
          <w:p w14:paraId="59445C26">
            <w:pPr>
              <w:snapToGrid w:val="0"/>
            </w:pPr>
            <w:r>
              <w:rPr>
                <w:rFonts w:ascii="宋体" w:hAnsi="宋体" w:cs="宋体"/>
                <w:color w:val="000000"/>
                <w:sz w:val="23"/>
              </w:rPr>
              <w:t>二十四、结余分配</w:t>
            </w:r>
          </w:p>
        </w:tc>
        <w:tc>
          <w:tcPr>
            <w:tcW w:w="1978" w:type="dxa"/>
            <w:vAlign w:val="center"/>
          </w:tcPr>
          <w:p w14:paraId="5F1156BB"/>
        </w:tc>
      </w:tr>
      <w:tr w14:paraId="3809D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54867E">
            <w:pPr>
              <w:snapToGrid w:val="0"/>
            </w:pPr>
            <w:r>
              <w:rPr>
                <w:rFonts w:ascii="宋体" w:hAnsi="宋体" w:cs="宋体"/>
                <w:color w:val="000000"/>
                <w:sz w:val="23"/>
              </w:rPr>
              <w:t>十一、年初结转和结余</w:t>
            </w:r>
          </w:p>
        </w:tc>
        <w:tc>
          <w:tcPr>
            <w:tcW w:w="1980" w:type="dxa"/>
            <w:vAlign w:val="center"/>
          </w:tcPr>
          <w:p w14:paraId="2DCD93D9"/>
        </w:tc>
        <w:tc>
          <w:tcPr>
            <w:tcW w:w="4640" w:type="dxa"/>
            <w:vAlign w:val="center"/>
          </w:tcPr>
          <w:p w14:paraId="17A5C6EA">
            <w:pPr>
              <w:snapToGrid w:val="0"/>
            </w:pPr>
            <w:r>
              <w:rPr>
                <w:rFonts w:ascii="宋体" w:hAnsi="宋体" w:cs="宋体"/>
                <w:color w:val="000000"/>
                <w:sz w:val="23"/>
              </w:rPr>
              <w:t>二十五、年末结转和结余</w:t>
            </w:r>
          </w:p>
        </w:tc>
        <w:tc>
          <w:tcPr>
            <w:tcW w:w="1978" w:type="dxa"/>
            <w:vAlign w:val="center"/>
          </w:tcPr>
          <w:p w14:paraId="62D0FB96"/>
        </w:tc>
      </w:tr>
      <w:tr w14:paraId="46160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AEAE6B">
            <w:pPr>
              <w:snapToGrid w:val="0"/>
            </w:pPr>
            <w:r>
              <w:rPr>
                <w:rFonts w:ascii="宋体" w:hAnsi="宋体" w:cs="宋体"/>
                <w:color w:val="000000"/>
                <w:sz w:val="23"/>
              </w:rPr>
              <w:t xml:space="preserve">     其中：财政拨款结转和结余</w:t>
            </w:r>
          </w:p>
        </w:tc>
        <w:tc>
          <w:tcPr>
            <w:tcW w:w="1980" w:type="dxa"/>
            <w:vAlign w:val="center"/>
          </w:tcPr>
          <w:p w14:paraId="30CF53AC"/>
        </w:tc>
        <w:tc>
          <w:tcPr>
            <w:tcW w:w="4640" w:type="dxa"/>
            <w:vAlign w:val="center"/>
          </w:tcPr>
          <w:p w14:paraId="3599EEEB"/>
        </w:tc>
        <w:tc>
          <w:tcPr>
            <w:tcW w:w="1978" w:type="dxa"/>
            <w:vAlign w:val="center"/>
          </w:tcPr>
          <w:p w14:paraId="5A3F89B5"/>
        </w:tc>
      </w:tr>
      <w:tr w14:paraId="6DC1E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A4BF4A">
            <w:pPr>
              <w:snapToGrid w:val="0"/>
            </w:pPr>
            <w:r>
              <w:rPr>
                <w:rFonts w:ascii="宋体" w:hAnsi="宋体" w:cs="宋体"/>
                <w:color w:val="000000"/>
                <w:sz w:val="23"/>
              </w:rPr>
              <w:t xml:space="preserve">           其他结转和结余</w:t>
            </w:r>
          </w:p>
        </w:tc>
        <w:tc>
          <w:tcPr>
            <w:tcW w:w="1980" w:type="dxa"/>
            <w:vAlign w:val="center"/>
          </w:tcPr>
          <w:p w14:paraId="6EF11A45"/>
        </w:tc>
        <w:tc>
          <w:tcPr>
            <w:tcW w:w="4640" w:type="dxa"/>
            <w:vAlign w:val="center"/>
          </w:tcPr>
          <w:p w14:paraId="6216BA59"/>
        </w:tc>
        <w:tc>
          <w:tcPr>
            <w:tcW w:w="1978" w:type="dxa"/>
            <w:vAlign w:val="center"/>
          </w:tcPr>
          <w:p w14:paraId="4A92F3A4"/>
        </w:tc>
      </w:tr>
      <w:tr w14:paraId="1E48C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F09A26">
            <w:pPr>
              <w:snapToGrid w:val="0"/>
              <w:jc w:val="center"/>
            </w:pPr>
            <w:r>
              <w:rPr>
                <w:rFonts w:ascii="宋体" w:hAnsi="宋体" w:cs="宋体"/>
                <w:color w:val="000000"/>
                <w:sz w:val="23"/>
              </w:rPr>
              <w:t>收入总计</w:t>
            </w:r>
          </w:p>
        </w:tc>
        <w:tc>
          <w:tcPr>
            <w:tcW w:w="1980" w:type="dxa"/>
            <w:vAlign w:val="center"/>
          </w:tcPr>
          <w:p w14:paraId="611AC1F4">
            <w:pPr>
              <w:snapToGrid w:val="0"/>
              <w:jc w:val="right"/>
            </w:pPr>
            <w:r>
              <w:rPr>
                <w:rFonts w:ascii="宋体" w:hAnsi="宋体" w:cs="宋体"/>
                <w:color w:val="000000"/>
                <w:sz w:val="23"/>
              </w:rPr>
              <w:t>87,709,528.11</w:t>
            </w:r>
          </w:p>
        </w:tc>
        <w:tc>
          <w:tcPr>
            <w:tcW w:w="4640" w:type="dxa"/>
            <w:vAlign w:val="center"/>
          </w:tcPr>
          <w:p w14:paraId="3876F1CC">
            <w:pPr>
              <w:snapToGrid w:val="0"/>
              <w:jc w:val="center"/>
            </w:pPr>
            <w:r>
              <w:rPr>
                <w:rFonts w:ascii="宋体" w:hAnsi="宋体" w:cs="宋体"/>
                <w:color w:val="000000"/>
                <w:sz w:val="23"/>
              </w:rPr>
              <w:t>支出总计</w:t>
            </w:r>
          </w:p>
        </w:tc>
        <w:tc>
          <w:tcPr>
            <w:tcW w:w="1978" w:type="dxa"/>
            <w:vAlign w:val="center"/>
          </w:tcPr>
          <w:p w14:paraId="36DCABF9">
            <w:pPr>
              <w:snapToGrid w:val="0"/>
              <w:jc w:val="right"/>
            </w:pPr>
            <w:r>
              <w:rPr>
                <w:rFonts w:ascii="宋体" w:hAnsi="宋体" w:cs="宋体"/>
                <w:color w:val="000000"/>
                <w:sz w:val="23"/>
              </w:rPr>
              <w:t>87,709,528.11</w:t>
            </w:r>
          </w:p>
        </w:tc>
      </w:tr>
      <w:tr w14:paraId="6507E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48236F53">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E9F2BA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2023EB3">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9991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8656615">
            <w:pPr>
              <w:jc w:val="right"/>
            </w:pPr>
          </w:p>
        </w:tc>
      </w:tr>
      <w:tr w14:paraId="4650F9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A0D367B">
            <w:r>
              <w:rPr>
                <w:rFonts w:ascii="宋体" w:hAnsi="宋体" w:cs="宋体"/>
                <w:sz w:val="20"/>
              </w:rPr>
              <w:t>部门：天津市规划和自然资源局西青分局</w:t>
            </w:r>
          </w:p>
        </w:tc>
        <w:tc>
          <w:tcPr>
            <w:tcW w:w="2000" w:type="dxa"/>
          </w:tcPr>
          <w:p w14:paraId="18E2B77E">
            <w:pPr>
              <w:jc w:val="center"/>
            </w:pPr>
          </w:p>
        </w:tc>
        <w:tc>
          <w:tcPr>
            <w:tcW w:w="5619" w:type="dxa"/>
          </w:tcPr>
          <w:p w14:paraId="4D082ADD">
            <w:pPr>
              <w:jc w:val="right"/>
            </w:pPr>
            <w:r>
              <w:rPr>
                <w:rFonts w:ascii="宋体" w:hAnsi="宋体" w:cs="宋体"/>
                <w:sz w:val="20"/>
              </w:rPr>
              <w:t>单位：元</w:t>
            </w:r>
          </w:p>
        </w:tc>
      </w:tr>
    </w:tbl>
    <w:p w14:paraId="563F52C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E974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5F3D360">
            <w:pPr>
              <w:snapToGrid w:val="0"/>
              <w:jc w:val="center"/>
            </w:pPr>
            <w:r>
              <w:rPr>
                <w:rFonts w:ascii="宋体" w:hAnsi="宋体" w:cs="宋体"/>
                <w:color w:val="000000"/>
                <w:sz w:val="14"/>
              </w:rPr>
              <w:t>项      目</w:t>
            </w:r>
          </w:p>
        </w:tc>
        <w:tc>
          <w:tcPr>
            <w:tcW w:w="1240" w:type="dxa"/>
            <w:vMerge w:val="restart"/>
            <w:vAlign w:val="center"/>
          </w:tcPr>
          <w:p w14:paraId="696EBB69">
            <w:pPr>
              <w:snapToGrid w:val="0"/>
              <w:jc w:val="center"/>
            </w:pPr>
            <w:r>
              <w:rPr>
                <w:rFonts w:ascii="宋体" w:hAnsi="宋体" w:cs="宋体"/>
                <w:color w:val="000000"/>
                <w:sz w:val="14"/>
              </w:rPr>
              <w:t>本年收入合计</w:t>
            </w:r>
          </w:p>
        </w:tc>
        <w:tc>
          <w:tcPr>
            <w:tcW w:w="1240" w:type="dxa"/>
            <w:vMerge w:val="restart"/>
            <w:vAlign w:val="center"/>
          </w:tcPr>
          <w:p w14:paraId="449638A6">
            <w:pPr>
              <w:snapToGrid w:val="0"/>
              <w:jc w:val="center"/>
            </w:pPr>
            <w:r>
              <w:rPr>
                <w:rFonts w:ascii="宋体" w:hAnsi="宋体" w:cs="宋体"/>
                <w:color w:val="000000"/>
                <w:sz w:val="14"/>
              </w:rPr>
              <w:t>财政拨款收入</w:t>
            </w:r>
          </w:p>
        </w:tc>
        <w:tc>
          <w:tcPr>
            <w:tcW w:w="1240" w:type="dxa"/>
            <w:vMerge w:val="restart"/>
            <w:vAlign w:val="center"/>
          </w:tcPr>
          <w:p w14:paraId="2F6EAB4B">
            <w:pPr>
              <w:snapToGrid w:val="0"/>
              <w:jc w:val="center"/>
            </w:pPr>
            <w:r>
              <w:rPr>
                <w:rFonts w:ascii="宋体" w:hAnsi="宋体" w:cs="宋体"/>
                <w:color w:val="000000"/>
                <w:sz w:val="14"/>
              </w:rPr>
              <w:t>上级补助收入</w:t>
            </w:r>
          </w:p>
        </w:tc>
        <w:tc>
          <w:tcPr>
            <w:tcW w:w="2480" w:type="dxa"/>
            <w:gridSpan w:val="2"/>
            <w:vAlign w:val="center"/>
          </w:tcPr>
          <w:p w14:paraId="0599CF12">
            <w:pPr>
              <w:snapToGrid w:val="0"/>
              <w:jc w:val="center"/>
            </w:pPr>
            <w:r>
              <w:rPr>
                <w:rFonts w:ascii="宋体" w:hAnsi="宋体" w:cs="宋体"/>
                <w:color w:val="000000"/>
                <w:sz w:val="14"/>
              </w:rPr>
              <w:t>事业收入</w:t>
            </w:r>
          </w:p>
        </w:tc>
        <w:tc>
          <w:tcPr>
            <w:tcW w:w="1240" w:type="dxa"/>
            <w:vMerge w:val="restart"/>
            <w:vAlign w:val="center"/>
          </w:tcPr>
          <w:p w14:paraId="5AC68841">
            <w:pPr>
              <w:snapToGrid w:val="0"/>
              <w:jc w:val="center"/>
            </w:pPr>
            <w:r>
              <w:rPr>
                <w:rFonts w:ascii="宋体" w:hAnsi="宋体" w:cs="宋体"/>
                <w:color w:val="000000"/>
                <w:sz w:val="14"/>
              </w:rPr>
              <w:t>经营收入</w:t>
            </w:r>
          </w:p>
        </w:tc>
        <w:tc>
          <w:tcPr>
            <w:tcW w:w="1240" w:type="dxa"/>
            <w:vMerge w:val="restart"/>
            <w:vAlign w:val="center"/>
          </w:tcPr>
          <w:p w14:paraId="12BBF058">
            <w:pPr>
              <w:snapToGrid w:val="0"/>
              <w:jc w:val="center"/>
            </w:pPr>
            <w:r>
              <w:rPr>
                <w:rFonts w:ascii="宋体" w:hAnsi="宋体" w:cs="宋体"/>
                <w:color w:val="000000"/>
                <w:sz w:val="14"/>
              </w:rPr>
              <w:t>附属单位上缴收入</w:t>
            </w:r>
          </w:p>
        </w:tc>
        <w:tc>
          <w:tcPr>
            <w:tcW w:w="1198" w:type="dxa"/>
            <w:vMerge w:val="restart"/>
            <w:vAlign w:val="center"/>
          </w:tcPr>
          <w:p w14:paraId="4C2CC6BE">
            <w:pPr>
              <w:snapToGrid w:val="0"/>
              <w:jc w:val="center"/>
            </w:pPr>
            <w:r>
              <w:rPr>
                <w:rFonts w:ascii="宋体" w:hAnsi="宋体" w:cs="宋体"/>
                <w:color w:val="000000"/>
                <w:sz w:val="14"/>
              </w:rPr>
              <w:t>其他收入</w:t>
            </w:r>
          </w:p>
        </w:tc>
      </w:tr>
      <w:tr w14:paraId="54E72E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4BEE42">
            <w:pPr>
              <w:snapToGrid w:val="0"/>
              <w:jc w:val="center"/>
            </w:pPr>
            <w:r>
              <w:rPr>
                <w:rFonts w:ascii="宋体" w:hAnsi="宋体" w:cs="宋体"/>
                <w:color w:val="000000"/>
                <w:sz w:val="14"/>
              </w:rPr>
              <w:t>科目编码</w:t>
            </w:r>
          </w:p>
        </w:tc>
        <w:tc>
          <w:tcPr>
            <w:tcW w:w="2520" w:type="dxa"/>
            <w:vAlign w:val="center"/>
          </w:tcPr>
          <w:p w14:paraId="6CDD8AEE">
            <w:pPr>
              <w:snapToGrid w:val="0"/>
              <w:jc w:val="center"/>
            </w:pPr>
            <w:r>
              <w:rPr>
                <w:rFonts w:ascii="宋体" w:hAnsi="宋体" w:cs="宋体"/>
                <w:color w:val="000000"/>
                <w:sz w:val="14"/>
              </w:rPr>
              <w:t>科目名称</w:t>
            </w:r>
          </w:p>
        </w:tc>
        <w:tc>
          <w:tcPr>
            <w:tcW w:w="1240" w:type="dxa"/>
            <w:vMerge w:val="continue"/>
            <w:vAlign w:val="center"/>
          </w:tcPr>
          <w:p w14:paraId="2121393E"/>
        </w:tc>
        <w:tc>
          <w:tcPr>
            <w:tcW w:w="1240" w:type="dxa"/>
            <w:vMerge w:val="continue"/>
            <w:vAlign w:val="center"/>
          </w:tcPr>
          <w:p w14:paraId="36C49FAE"/>
        </w:tc>
        <w:tc>
          <w:tcPr>
            <w:tcW w:w="1240" w:type="dxa"/>
            <w:vMerge w:val="continue"/>
            <w:vAlign w:val="center"/>
          </w:tcPr>
          <w:p w14:paraId="2D908000"/>
        </w:tc>
        <w:tc>
          <w:tcPr>
            <w:tcW w:w="1240" w:type="dxa"/>
            <w:vAlign w:val="center"/>
          </w:tcPr>
          <w:p w14:paraId="1B9E61C4">
            <w:pPr>
              <w:snapToGrid w:val="0"/>
              <w:jc w:val="center"/>
            </w:pPr>
            <w:r>
              <w:rPr>
                <w:rFonts w:ascii="宋体" w:hAnsi="宋体" w:cs="宋体"/>
                <w:color w:val="000000"/>
                <w:sz w:val="14"/>
              </w:rPr>
              <w:t>小计</w:t>
            </w:r>
          </w:p>
        </w:tc>
        <w:tc>
          <w:tcPr>
            <w:tcW w:w="1240" w:type="dxa"/>
            <w:vAlign w:val="center"/>
          </w:tcPr>
          <w:p w14:paraId="7264C8F4">
            <w:pPr>
              <w:snapToGrid w:val="0"/>
              <w:jc w:val="center"/>
            </w:pPr>
            <w:r>
              <w:rPr>
                <w:rFonts w:ascii="宋体" w:hAnsi="宋体" w:cs="宋体"/>
                <w:color w:val="000000"/>
                <w:sz w:val="14"/>
              </w:rPr>
              <w:t>其中：教育收费</w:t>
            </w:r>
          </w:p>
        </w:tc>
        <w:tc>
          <w:tcPr>
            <w:tcW w:w="1240" w:type="dxa"/>
            <w:vMerge w:val="continue"/>
            <w:vAlign w:val="center"/>
          </w:tcPr>
          <w:p w14:paraId="0859E404"/>
        </w:tc>
        <w:tc>
          <w:tcPr>
            <w:tcW w:w="1240" w:type="dxa"/>
            <w:vMerge w:val="continue"/>
            <w:vAlign w:val="center"/>
          </w:tcPr>
          <w:p w14:paraId="08E47BB7"/>
        </w:tc>
        <w:tc>
          <w:tcPr>
            <w:tcW w:w="1198" w:type="dxa"/>
            <w:vMerge w:val="continue"/>
            <w:vAlign w:val="center"/>
          </w:tcPr>
          <w:p w14:paraId="7BECBDC2"/>
        </w:tc>
      </w:tr>
      <w:tr w14:paraId="74F6C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3B86F7D">
            <w:pPr>
              <w:snapToGrid w:val="0"/>
              <w:jc w:val="center"/>
            </w:pPr>
            <w:r>
              <w:rPr>
                <w:rFonts w:ascii="宋体" w:hAnsi="宋体" w:cs="宋体"/>
                <w:color w:val="000000"/>
                <w:sz w:val="14"/>
              </w:rPr>
              <w:t>合计</w:t>
            </w:r>
          </w:p>
        </w:tc>
        <w:tc>
          <w:tcPr>
            <w:tcW w:w="1240" w:type="dxa"/>
            <w:vAlign w:val="center"/>
          </w:tcPr>
          <w:p w14:paraId="2BDB30BA">
            <w:pPr>
              <w:snapToGrid w:val="0"/>
              <w:jc w:val="right"/>
            </w:pPr>
            <w:r>
              <w:rPr>
                <w:rFonts w:ascii="宋体" w:hAnsi="宋体" w:cs="宋体"/>
                <w:color w:val="000000"/>
                <w:sz w:val="14"/>
              </w:rPr>
              <w:t>87,709,528.11</w:t>
            </w:r>
          </w:p>
        </w:tc>
        <w:tc>
          <w:tcPr>
            <w:tcW w:w="1240" w:type="dxa"/>
            <w:vAlign w:val="center"/>
          </w:tcPr>
          <w:p w14:paraId="6C286952">
            <w:pPr>
              <w:snapToGrid w:val="0"/>
              <w:jc w:val="right"/>
            </w:pPr>
            <w:r>
              <w:rPr>
                <w:rFonts w:ascii="宋体" w:hAnsi="宋体" w:cs="宋体"/>
                <w:color w:val="000000"/>
                <w:sz w:val="14"/>
              </w:rPr>
              <w:t>87,709,528.11</w:t>
            </w:r>
          </w:p>
        </w:tc>
        <w:tc>
          <w:tcPr>
            <w:tcW w:w="1240" w:type="dxa"/>
            <w:vAlign w:val="center"/>
          </w:tcPr>
          <w:p w14:paraId="53F1B166"/>
        </w:tc>
        <w:tc>
          <w:tcPr>
            <w:tcW w:w="1240" w:type="dxa"/>
            <w:vAlign w:val="center"/>
          </w:tcPr>
          <w:p w14:paraId="37DBA65E"/>
        </w:tc>
        <w:tc>
          <w:tcPr>
            <w:tcW w:w="1240" w:type="dxa"/>
            <w:vAlign w:val="center"/>
          </w:tcPr>
          <w:p w14:paraId="21D75B07"/>
        </w:tc>
        <w:tc>
          <w:tcPr>
            <w:tcW w:w="1240" w:type="dxa"/>
            <w:vAlign w:val="center"/>
          </w:tcPr>
          <w:p w14:paraId="7A1A4E65"/>
        </w:tc>
        <w:tc>
          <w:tcPr>
            <w:tcW w:w="1240" w:type="dxa"/>
            <w:vAlign w:val="center"/>
          </w:tcPr>
          <w:p w14:paraId="02D9CAEB"/>
        </w:tc>
        <w:tc>
          <w:tcPr>
            <w:tcW w:w="1198" w:type="dxa"/>
            <w:vAlign w:val="center"/>
          </w:tcPr>
          <w:p w14:paraId="0762C710"/>
        </w:tc>
      </w:tr>
      <w:tr w14:paraId="2E196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467960">
            <w:pPr>
              <w:snapToGrid w:val="0"/>
            </w:pPr>
            <w:r>
              <w:rPr>
                <w:rFonts w:ascii="宋体" w:hAnsi="宋体" w:cs="宋体"/>
                <w:color w:val="000000"/>
                <w:sz w:val="14"/>
              </w:rPr>
              <w:t>205</w:t>
            </w:r>
          </w:p>
        </w:tc>
        <w:tc>
          <w:tcPr>
            <w:tcW w:w="2520" w:type="dxa"/>
            <w:vAlign w:val="center"/>
          </w:tcPr>
          <w:p w14:paraId="5FB34E4F">
            <w:pPr>
              <w:snapToGrid w:val="0"/>
            </w:pPr>
            <w:r>
              <w:rPr>
                <w:rFonts w:ascii="宋体" w:hAnsi="宋体" w:cs="宋体"/>
                <w:color w:val="000000"/>
                <w:sz w:val="14"/>
              </w:rPr>
              <w:t>教育支出</w:t>
            </w:r>
          </w:p>
        </w:tc>
        <w:tc>
          <w:tcPr>
            <w:tcW w:w="1240" w:type="dxa"/>
            <w:vAlign w:val="center"/>
          </w:tcPr>
          <w:p w14:paraId="1ECB4ED5">
            <w:pPr>
              <w:snapToGrid w:val="0"/>
              <w:jc w:val="right"/>
            </w:pPr>
            <w:r>
              <w:rPr>
                <w:rFonts w:ascii="宋体" w:hAnsi="宋体" w:cs="宋体"/>
                <w:color w:val="000000"/>
                <w:sz w:val="14"/>
              </w:rPr>
              <w:t>14,400.00</w:t>
            </w:r>
          </w:p>
        </w:tc>
        <w:tc>
          <w:tcPr>
            <w:tcW w:w="1240" w:type="dxa"/>
            <w:vAlign w:val="center"/>
          </w:tcPr>
          <w:p w14:paraId="3B2B6A28">
            <w:pPr>
              <w:snapToGrid w:val="0"/>
              <w:jc w:val="right"/>
            </w:pPr>
            <w:r>
              <w:rPr>
                <w:rFonts w:ascii="宋体" w:hAnsi="宋体" w:cs="宋体"/>
                <w:color w:val="000000"/>
                <w:sz w:val="14"/>
              </w:rPr>
              <w:t>14,400.00</w:t>
            </w:r>
          </w:p>
        </w:tc>
        <w:tc>
          <w:tcPr>
            <w:tcW w:w="1240" w:type="dxa"/>
            <w:vAlign w:val="center"/>
          </w:tcPr>
          <w:p w14:paraId="0EB6CFCE"/>
        </w:tc>
        <w:tc>
          <w:tcPr>
            <w:tcW w:w="1240" w:type="dxa"/>
            <w:vAlign w:val="center"/>
          </w:tcPr>
          <w:p w14:paraId="1668F4EA"/>
        </w:tc>
        <w:tc>
          <w:tcPr>
            <w:tcW w:w="1240" w:type="dxa"/>
            <w:vAlign w:val="center"/>
          </w:tcPr>
          <w:p w14:paraId="3E467943"/>
        </w:tc>
        <w:tc>
          <w:tcPr>
            <w:tcW w:w="1240" w:type="dxa"/>
            <w:vAlign w:val="center"/>
          </w:tcPr>
          <w:p w14:paraId="1A7336F4"/>
        </w:tc>
        <w:tc>
          <w:tcPr>
            <w:tcW w:w="1240" w:type="dxa"/>
            <w:vAlign w:val="center"/>
          </w:tcPr>
          <w:p w14:paraId="5CDEE57C"/>
        </w:tc>
        <w:tc>
          <w:tcPr>
            <w:tcW w:w="1198" w:type="dxa"/>
            <w:vAlign w:val="center"/>
          </w:tcPr>
          <w:p w14:paraId="181E403D"/>
        </w:tc>
      </w:tr>
      <w:tr w14:paraId="1BE53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9D57AB">
            <w:pPr>
              <w:snapToGrid w:val="0"/>
            </w:pPr>
            <w:r>
              <w:rPr>
                <w:rFonts w:ascii="宋体" w:hAnsi="宋体" w:cs="宋体"/>
                <w:color w:val="000000"/>
                <w:sz w:val="14"/>
              </w:rPr>
              <w:t>20508</w:t>
            </w:r>
          </w:p>
        </w:tc>
        <w:tc>
          <w:tcPr>
            <w:tcW w:w="2520" w:type="dxa"/>
            <w:vAlign w:val="center"/>
          </w:tcPr>
          <w:p w14:paraId="11F7EDC4">
            <w:pPr>
              <w:snapToGrid w:val="0"/>
            </w:pPr>
            <w:r>
              <w:rPr>
                <w:rFonts w:ascii="宋体" w:hAnsi="宋体" w:cs="宋体"/>
                <w:color w:val="000000"/>
                <w:sz w:val="14"/>
              </w:rPr>
              <w:t>进修及培训</w:t>
            </w:r>
          </w:p>
        </w:tc>
        <w:tc>
          <w:tcPr>
            <w:tcW w:w="1240" w:type="dxa"/>
            <w:vAlign w:val="center"/>
          </w:tcPr>
          <w:p w14:paraId="4A8F438E">
            <w:pPr>
              <w:snapToGrid w:val="0"/>
              <w:jc w:val="right"/>
            </w:pPr>
            <w:r>
              <w:rPr>
                <w:rFonts w:ascii="宋体" w:hAnsi="宋体" w:cs="宋体"/>
                <w:color w:val="000000"/>
                <w:sz w:val="14"/>
              </w:rPr>
              <w:t>14,400.00</w:t>
            </w:r>
          </w:p>
        </w:tc>
        <w:tc>
          <w:tcPr>
            <w:tcW w:w="1240" w:type="dxa"/>
            <w:vAlign w:val="center"/>
          </w:tcPr>
          <w:p w14:paraId="737E2D0A">
            <w:pPr>
              <w:snapToGrid w:val="0"/>
              <w:jc w:val="right"/>
            </w:pPr>
            <w:r>
              <w:rPr>
                <w:rFonts w:ascii="宋体" w:hAnsi="宋体" w:cs="宋体"/>
                <w:color w:val="000000"/>
                <w:sz w:val="14"/>
              </w:rPr>
              <w:t>14,400.00</w:t>
            </w:r>
          </w:p>
        </w:tc>
        <w:tc>
          <w:tcPr>
            <w:tcW w:w="1240" w:type="dxa"/>
            <w:vAlign w:val="center"/>
          </w:tcPr>
          <w:p w14:paraId="1DF30B81"/>
        </w:tc>
        <w:tc>
          <w:tcPr>
            <w:tcW w:w="1240" w:type="dxa"/>
            <w:vAlign w:val="center"/>
          </w:tcPr>
          <w:p w14:paraId="4B6F2F9F"/>
        </w:tc>
        <w:tc>
          <w:tcPr>
            <w:tcW w:w="1240" w:type="dxa"/>
            <w:vAlign w:val="center"/>
          </w:tcPr>
          <w:p w14:paraId="4F6D7920"/>
        </w:tc>
        <w:tc>
          <w:tcPr>
            <w:tcW w:w="1240" w:type="dxa"/>
            <w:vAlign w:val="center"/>
          </w:tcPr>
          <w:p w14:paraId="3F15DC16"/>
        </w:tc>
        <w:tc>
          <w:tcPr>
            <w:tcW w:w="1240" w:type="dxa"/>
            <w:vAlign w:val="center"/>
          </w:tcPr>
          <w:p w14:paraId="7A6B6884"/>
        </w:tc>
        <w:tc>
          <w:tcPr>
            <w:tcW w:w="1198" w:type="dxa"/>
            <w:vAlign w:val="center"/>
          </w:tcPr>
          <w:p w14:paraId="33177789"/>
        </w:tc>
      </w:tr>
      <w:tr w14:paraId="013B3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23B403">
            <w:pPr>
              <w:snapToGrid w:val="0"/>
            </w:pPr>
            <w:r>
              <w:rPr>
                <w:rFonts w:ascii="宋体" w:hAnsi="宋体" w:cs="宋体"/>
                <w:color w:val="000000"/>
                <w:sz w:val="14"/>
              </w:rPr>
              <w:t>2050803</w:t>
            </w:r>
          </w:p>
        </w:tc>
        <w:tc>
          <w:tcPr>
            <w:tcW w:w="2520" w:type="dxa"/>
            <w:vAlign w:val="center"/>
          </w:tcPr>
          <w:p w14:paraId="5002E272">
            <w:pPr>
              <w:snapToGrid w:val="0"/>
            </w:pPr>
            <w:r>
              <w:rPr>
                <w:rFonts w:ascii="宋体" w:hAnsi="宋体" w:cs="宋体"/>
                <w:color w:val="000000"/>
                <w:sz w:val="14"/>
              </w:rPr>
              <w:t>培训支出</w:t>
            </w:r>
          </w:p>
        </w:tc>
        <w:tc>
          <w:tcPr>
            <w:tcW w:w="1240" w:type="dxa"/>
            <w:vAlign w:val="center"/>
          </w:tcPr>
          <w:p w14:paraId="063F1CE9">
            <w:pPr>
              <w:snapToGrid w:val="0"/>
              <w:jc w:val="right"/>
            </w:pPr>
            <w:r>
              <w:rPr>
                <w:rFonts w:ascii="宋体" w:hAnsi="宋体" w:cs="宋体"/>
                <w:color w:val="000000"/>
                <w:sz w:val="14"/>
              </w:rPr>
              <w:t>14,400.00</w:t>
            </w:r>
          </w:p>
        </w:tc>
        <w:tc>
          <w:tcPr>
            <w:tcW w:w="1240" w:type="dxa"/>
            <w:vAlign w:val="center"/>
          </w:tcPr>
          <w:p w14:paraId="3E009825">
            <w:pPr>
              <w:snapToGrid w:val="0"/>
              <w:jc w:val="right"/>
            </w:pPr>
            <w:r>
              <w:rPr>
                <w:rFonts w:ascii="宋体" w:hAnsi="宋体" w:cs="宋体"/>
                <w:color w:val="000000"/>
                <w:sz w:val="14"/>
              </w:rPr>
              <w:t>14,400.00</w:t>
            </w:r>
          </w:p>
        </w:tc>
        <w:tc>
          <w:tcPr>
            <w:tcW w:w="1240" w:type="dxa"/>
            <w:vAlign w:val="center"/>
          </w:tcPr>
          <w:p w14:paraId="122A11BE"/>
        </w:tc>
        <w:tc>
          <w:tcPr>
            <w:tcW w:w="1240" w:type="dxa"/>
            <w:vAlign w:val="center"/>
          </w:tcPr>
          <w:p w14:paraId="4D4F9B29"/>
        </w:tc>
        <w:tc>
          <w:tcPr>
            <w:tcW w:w="1240" w:type="dxa"/>
            <w:vAlign w:val="center"/>
          </w:tcPr>
          <w:p w14:paraId="0E55FD5A"/>
        </w:tc>
        <w:tc>
          <w:tcPr>
            <w:tcW w:w="1240" w:type="dxa"/>
            <w:vAlign w:val="center"/>
          </w:tcPr>
          <w:p w14:paraId="012E6336"/>
        </w:tc>
        <w:tc>
          <w:tcPr>
            <w:tcW w:w="1240" w:type="dxa"/>
            <w:vAlign w:val="center"/>
          </w:tcPr>
          <w:p w14:paraId="3F3A6876"/>
        </w:tc>
        <w:tc>
          <w:tcPr>
            <w:tcW w:w="1198" w:type="dxa"/>
            <w:vAlign w:val="center"/>
          </w:tcPr>
          <w:p w14:paraId="2A2DE262"/>
        </w:tc>
      </w:tr>
      <w:tr w14:paraId="1AC57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C8D4E2">
            <w:pPr>
              <w:snapToGrid w:val="0"/>
            </w:pPr>
            <w:r>
              <w:rPr>
                <w:rFonts w:ascii="宋体" w:hAnsi="宋体" w:cs="宋体"/>
                <w:color w:val="000000"/>
                <w:sz w:val="14"/>
              </w:rPr>
              <w:t>208</w:t>
            </w:r>
          </w:p>
        </w:tc>
        <w:tc>
          <w:tcPr>
            <w:tcW w:w="2520" w:type="dxa"/>
            <w:vAlign w:val="center"/>
          </w:tcPr>
          <w:p w14:paraId="60861C83">
            <w:pPr>
              <w:snapToGrid w:val="0"/>
            </w:pPr>
            <w:r>
              <w:rPr>
                <w:rFonts w:ascii="宋体" w:hAnsi="宋体" w:cs="宋体"/>
                <w:color w:val="000000"/>
                <w:sz w:val="14"/>
              </w:rPr>
              <w:t>社会保障和就业支出</w:t>
            </w:r>
          </w:p>
        </w:tc>
        <w:tc>
          <w:tcPr>
            <w:tcW w:w="1240" w:type="dxa"/>
            <w:vAlign w:val="center"/>
          </w:tcPr>
          <w:p w14:paraId="1FA414F8">
            <w:pPr>
              <w:snapToGrid w:val="0"/>
              <w:jc w:val="right"/>
            </w:pPr>
            <w:r>
              <w:rPr>
                <w:rFonts w:ascii="宋体" w:hAnsi="宋体" w:cs="宋体"/>
                <w:color w:val="000000"/>
                <w:sz w:val="14"/>
              </w:rPr>
              <w:t>2,607,891.41</w:t>
            </w:r>
          </w:p>
        </w:tc>
        <w:tc>
          <w:tcPr>
            <w:tcW w:w="1240" w:type="dxa"/>
            <w:vAlign w:val="center"/>
          </w:tcPr>
          <w:p w14:paraId="2B3770D1">
            <w:pPr>
              <w:snapToGrid w:val="0"/>
              <w:jc w:val="right"/>
            </w:pPr>
            <w:r>
              <w:rPr>
                <w:rFonts w:ascii="宋体" w:hAnsi="宋体" w:cs="宋体"/>
                <w:color w:val="000000"/>
                <w:sz w:val="14"/>
              </w:rPr>
              <w:t>2,607,891.41</w:t>
            </w:r>
          </w:p>
        </w:tc>
        <w:tc>
          <w:tcPr>
            <w:tcW w:w="1240" w:type="dxa"/>
            <w:vAlign w:val="center"/>
          </w:tcPr>
          <w:p w14:paraId="07745000"/>
        </w:tc>
        <w:tc>
          <w:tcPr>
            <w:tcW w:w="1240" w:type="dxa"/>
            <w:vAlign w:val="center"/>
          </w:tcPr>
          <w:p w14:paraId="05A03796"/>
        </w:tc>
        <w:tc>
          <w:tcPr>
            <w:tcW w:w="1240" w:type="dxa"/>
            <w:vAlign w:val="center"/>
          </w:tcPr>
          <w:p w14:paraId="786DA5E5"/>
        </w:tc>
        <w:tc>
          <w:tcPr>
            <w:tcW w:w="1240" w:type="dxa"/>
            <w:vAlign w:val="center"/>
          </w:tcPr>
          <w:p w14:paraId="0030BF05"/>
        </w:tc>
        <w:tc>
          <w:tcPr>
            <w:tcW w:w="1240" w:type="dxa"/>
            <w:vAlign w:val="center"/>
          </w:tcPr>
          <w:p w14:paraId="60D160B0"/>
        </w:tc>
        <w:tc>
          <w:tcPr>
            <w:tcW w:w="1198" w:type="dxa"/>
            <w:vAlign w:val="center"/>
          </w:tcPr>
          <w:p w14:paraId="2445F953"/>
        </w:tc>
      </w:tr>
      <w:tr w14:paraId="4E6138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437CA7">
            <w:pPr>
              <w:snapToGrid w:val="0"/>
            </w:pPr>
            <w:r>
              <w:rPr>
                <w:rFonts w:ascii="宋体" w:hAnsi="宋体" w:cs="宋体"/>
                <w:color w:val="000000"/>
                <w:sz w:val="14"/>
              </w:rPr>
              <w:t>20805</w:t>
            </w:r>
          </w:p>
        </w:tc>
        <w:tc>
          <w:tcPr>
            <w:tcW w:w="2520" w:type="dxa"/>
            <w:vAlign w:val="center"/>
          </w:tcPr>
          <w:p w14:paraId="572CADAB">
            <w:pPr>
              <w:snapToGrid w:val="0"/>
            </w:pPr>
            <w:r>
              <w:rPr>
                <w:rFonts w:ascii="宋体" w:hAnsi="宋体" w:cs="宋体"/>
                <w:color w:val="000000"/>
                <w:sz w:val="14"/>
              </w:rPr>
              <w:t>行政事业单位养老支出</w:t>
            </w:r>
          </w:p>
        </w:tc>
        <w:tc>
          <w:tcPr>
            <w:tcW w:w="1240" w:type="dxa"/>
            <w:vAlign w:val="center"/>
          </w:tcPr>
          <w:p w14:paraId="008E60B5">
            <w:pPr>
              <w:snapToGrid w:val="0"/>
              <w:jc w:val="right"/>
            </w:pPr>
            <w:r>
              <w:rPr>
                <w:rFonts w:ascii="宋体" w:hAnsi="宋体" w:cs="宋体"/>
                <w:color w:val="000000"/>
                <w:sz w:val="14"/>
              </w:rPr>
              <w:t>2,607,891.41</w:t>
            </w:r>
          </w:p>
        </w:tc>
        <w:tc>
          <w:tcPr>
            <w:tcW w:w="1240" w:type="dxa"/>
            <w:vAlign w:val="center"/>
          </w:tcPr>
          <w:p w14:paraId="10C6F9D1">
            <w:pPr>
              <w:snapToGrid w:val="0"/>
              <w:jc w:val="right"/>
            </w:pPr>
            <w:r>
              <w:rPr>
                <w:rFonts w:ascii="宋体" w:hAnsi="宋体" w:cs="宋体"/>
                <w:color w:val="000000"/>
                <w:sz w:val="14"/>
              </w:rPr>
              <w:t>2,607,891.41</w:t>
            </w:r>
          </w:p>
        </w:tc>
        <w:tc>
          <w:tcPr>
            <w:tcW w:w="1240" w:type="dxa"/>
            <w:vAlign w:val="center"/>
          </w:tcPr>
          <w:p w14:paraId="71B06F1A"/>
        </w:tc>
        <w:tc>
          <w:tcPr>
            <w:tcW w:w="1240" w:type="dxa"/>
            <w:vAlign w:val="center"/>
          </w:tcPr>
          <w:p w14:paraId="0E598FDB"/>
        </w:tc>
        <w:tc>
          <w:tcPr>
            <w:tcW w:w="1240" w:type="dxa"/>
            <w:vAlign w:val="center"/>
          </w:tcPr>
          <w:p w14:paraId="3D6D6DF7"/>
        </w:tc>
        <w:tc>
          <w:tcPr>
            <w:tcW w:w="1240" w:type="dxa"/>
            <w:vAlign w:val="center"/>
          </w:tcPr>
          <w:p w14:paraId="5FBE7F85"/>
        </w:tc>
        <w:tc>
          <w:tcPr>
            <w:tcW w:w="1240" w:type="dxa"/>
            <w:vAlign w:val="center"/>
          </w:tcPr>
          <w:p w14:paraId="5B2AB4DC"/>
        </w:tc>
        <w:tc>
          <w:tcPr>
            <w:tcW w:w="1198" w:type="dxa"/>
            <w:vAlign w:val="center"/>
          </w:tcPr>
          <w:p w14:paraId="00AC7EFC"/>
        </w:tc>
      </w:tr>
      <w:tr w14:paraId="567CD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2A7214">
            <w:pPr>
              <w:snapToGrid w:val="0"/>
            </w:pPr>
            <w:r>
              <w:rPr>
                <w:rFonts w:ascii="宋体" w:hAnsi="宋体" w:cs="宋体"/>
                <w:color w:val="000000"/>
                <w:sz w:val="14"/>
              </w:rPr>
              <w:t>2080501</w:t>
            </w:r>
          </w:p>
        </w:tc>
        <w:tc>
          <w:tcPr>
            <w:tcW w:w="2520" w:type="dxa"/>
            <w:vAlign w:val="center"/>
          </w:tcPr>
          <w:p w14:paraId="32A1DB75">
            <w:pPr>
              <w:snapToGrid w:val="0"/>
            </w:pPr>
            <w:r>
              <w:rPr>
                <w:rFonts w:ascii="宋体" w:hAnsi="宋体" w:cs="宋体"/>
                <w:color w:val="000000"/>
                <w:sz w:val="14"/>
              </w:rPr>
              <w:t>行政单位离退休</w:t>
            </w:r>
          </w:p>
        </w:tc>
        <w:tc>
          <w:tcPr>
            <w:tcW w:w="1240" w:type="dxa"/>
            <w:vAlign w:val="center"/>
          </w:tcPr>
          <w:p w14:paraId="6EA47214">
            <w:pPr>
              <w:snapToGrid w:val="0"/>
              <w:jc w:val="right"/>
            </w:pPr>
            <w:r>
              <w:rPr>
                <w:rFonts w:ascii="宋体" w:hAnsi="宋体" w:cs="宋体"/>
                <w:color w:val="000000"/>
                <w:sz w:val="14"/>
              </w:rPr>
              <w:t>36,382.60</w:t>
            </w:r>
          </w:p>
        </w:tc>
        <w:tc>
          <w:tcPr>
            <w:tcW w:w="1240" w:type="dxa"/>
            <w:vAlign w:val="center"/>
          </w:tcPr>
          <w:p w14:paraId="4E90DE5F">
            <w:pPr>
              <w:snapToGrid w:val="0"/>
              <w:jc w:val="right"/>
            </w:pPr>
            <w:r>
              <w:rPr>
                <w:rFonts w:ascii="宋体" w:hAnsi="宋体" w:cs="宋体"/>
                <w:color w:val="000000"/>
                <w:sz w:val="14"/>
              </w:rPr>
              <w:t>36,382.60</w:t>
            </w:r>
          </w:p>
        </w:tc>
        <w:tc>
          <w:tcPr>
            <w:tcW w:w="1240" w:type="dxa"/>
            <w:vAlign w:val="center"/>
          </w:tcPr>
          <w:p w14:paraId="2FFBC7AF"/>
        </w:tc>
        <w:tc>
          <w:tcPr>
            <w:tcW w:w="1240" w:type="dxa"/>
            <w:vAlign w:val="center"/>
          </w:tcPr>
          <w:p w14:paraId="34A6E94C"/>
        </w:tc>
        <w:tc>
          <w:tcPr>
            <w:tcW w:w="1240" w:type="dxa"/>
            <w:vAlign w:val="center"/>
          </w:tcPr>
          <w:p w14:paraId="2D4675E7"/>
        </w:tc>
        <w:tc>
          <w:tcPr>
            <w:tcW w:w="1240" w:type="dxa"/>
            <w:vAlign w:val="center"/>
          </w:tcPr>
          <w:p w14:paraId="0202D3E0"/>
        </w:tc>
        <w:tc>
          <w:tcPr>
            <w:tcW w:w="1240" w:type="dxa"/>
            <w:vAlign w:val="center"/>
          </w:tcPr>
          <w:p w14:paraId="6BA07FF5"/>
        </w:tc>
        <w:tc>
          <w:tcPr>
            <w:tcW w:w="1198" w:type="dxa"/>
            <w:vAlign w:val="center"/>
          </w:tcPr>
          <w:p w14:paraId="77CDFF9C"/>
        </w:tc>
      </w:tr>
      <w:tr w14:paraId="49301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8CD5F4">
            <w:pPr>
              <w:snapToGrid w:val="0"/>
            </w:pPr>
            <w:r>
              <w:rPr>
                <w:rFonts w:ascii="宋体" w:hAnsi="宋体" w:cs="宋体"/>
                <w:color w:val="000000"/>
                <w:sz w:val="14"/>
              </w:rPr>
              <w:t>2080502</w:t>
            </w:r>
          </w:p>
        </w:tc>
        <w:tc>
          <w:tcPr>
            <w:tcW w:w="2520" w:type="dxa"/>
            <w:vAlign w:val="center"/>
          </w:tcPr>
          <w:p w14:paraId="157B0CCF">
            <w:pPr>
              <w:snapToGrid w:val="0"/>
            </w:pPr>
            <w:r>
              <w:rPr>
                <w:rFonts w:ascii="宋体" w:hAnsi="宋体" w:cs="宋体"/>
                <w:color w:val="000000"/>
                <w:sz w:val="14"/>
              </w:rPr>
              <w:t>事业单位离退休</w:t>
            </w:r>
          </w:p>
        </w:tc>
        <w:tc>
          <w:tcPr>
            <w:tcW w:w="1240" w:type="dxa"/>
            <w:vAlign w:val="center"/>
          </w:tcPr>
          <w:p w14:paraId="42835438">
            <w:pPr>
              <w:snapToGrid w:val="0"/>
              <w:jc w:val="right"/>
            </w:pPr>
            <w:r>
              <w:rPr>
                <w:rFonts w:ascii="宋体" w:hAnsi="宋体" w:cs="宋体"/>
                <w:color w:val="000000"/>
                <w:sz w:val="14"/>
              </w:rPr>
              <w:t>15,759.60</w:t>
            </w:r>
          </w:p>
        </w:tc>
        <w:tc>
          <w:tcPr>
            <w:tcW w:w="1240" w:type="dxa"/>
            <w:vAlign w:val="center"/>
          </w:tcPr>
          <w:p w14:paraId="1252F77B">
            <w:pPr>
              <w:snapToGrid w:val="0"/>
              <w:jc w:val="right"/>
            </w:pPr>
            <w:r>
              <w:rPr>
                <w:rFonts w:ascii="宋体" w:hAnsi="宋体" w:cs="宋体"/>
                <w:color w:val="000000"/>
                <w:sz w:val="14"/>
              </w:rPr>
              <w:t>15,759.60</w:t>
            </w:r>
          </w:p>
        </w:tc>
        <w:tc>
          <w:tcPr>
            <w:tcW w:w="1240" w:type="dxa"/>
            <w:vAlign w:val="center"/>
          </w:tcPr>
          <w:p w14:paraId="4666F564"/>
        </w:tc>
        <w:tc>
          <w:tcPr>
            <w:tcW w:w="1240" w:type="dxa"/>
            <w:vAlign w:val="center"/>
          </w:tcPr>
          <w:p w14:paraId="11AF86D7"/>
        </w:tc>
        <w:tc>
          <w:tcPr>
            <w:tcW w:w="1240" w:type="dxa"/>
            <w:vAlign w:val="center"/>
          </w:tcPr>
          <w:p w14:paraId="41237121"/>
        </w:tc>
        <w:tc>
          <w:tcPr>
            <w:tcW w:w="1240" w:type="dxa"/>
            <w:vAlign w:val="center"/>
          </w:tcPr>
          <w:p w14:paraId="51E64389"/>
        </w:tc>
        <w:tc>
          <w:tcPr>
            <w:tcW w:w="1240" w:type="dxa"/>
            <w:vAlign w:val="center"/>
          </w:tcPr>
          <w:p w14:paraId="0981F8FD"/>
        </w:tc>
        <w:tc>
          <w:tcPr>
            <w:tcW w:w="1198" w:type="dxa"/>
            <w:vAlign w:val="center"/>
          </w:tcPr>
          <w:p w14:paraId="11747AB7"/>
        </w:tc>
      </w:tr>
      <w:tr w14:paraId="566EC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608EE4">
            <w:pPr>
              <w:snapToGrid w:val="0"/>
            </w:pPr>
            <w:r>
              <w:rPr>
                <w:rFonts w:ascii="宋体" w:hAnsi="宋体" w:cs="宋体"/>
                <w:color w:val="000000"/>
                <w:sz w:val="14"/>
              </w:rPr>
              <w:t>2080505</w:t>
            </w:r>
          </w:p>
        </w:tc>
        <w:tc>
          <w:tcPr>
            <w:tcW w:w="2520" w:type="dxa"/>
            <w:vAlign w:val="center"/>
          </w:tcPr>
          <w:p w14:paraId="35F37F66">
            <w:pPr>
              <w:snapToGrid w:val="0"/>
            </w:pPr>
            <w:r>
              <w:rPr>
                <w:rFonts w:ascii="宋体" w:hAnsi="宋体" w:cs="宋体"/>
                <w:color w:val="000000"/>
                <w:sz w:val="14"/>
              </w:rPr>
              <w:t>机关事业单位基本养老保险缴费支出</w:t>
            </w:r>
          </w:p>
        </w:tc>
        <w:tc>
          <w:tcPr>
            <w:tcW w:w="1240" w:type="dxa"/>
            <w:vAlign w:val="center"/>
          </w:tcPr>
          <w:p w14:paraId="2AE85237">
            <w:pPr>
              <w:snapToGrid w:val="0"/>
              <w:jc w:val="right"/>
            </w:pPr>
            <w:r>
              <w:rPr>
                <w:rFonts w:ascii="宋体" w:hAnsi="宋体" w:cs="宋体"/>
                <w:color w:val="000000"/>
                <w:sz w:val="14"/>
              </w:rPr>
              <w:t>1,703,877.05</w:t>
            </w:r>
          </w:p>
        </w:tc>
        <w:tc>
          <w:tcPr>
            <w:tcW w:w="1240" w:type="dxa"/>
            <w:vAlign w:val="center"/>
          </w:tcPr>
          <w:p w14:paraId="4123518B">
            <w:pPr>
              <w:snapToGrid w:val="0"/>
              <w:jc w:val="right"/>
            </w:pPr>
            <w:r>
              <w:rPr>
                <w:rFonts w:ascii="宋体" w:hAnsi="宋体" w:cs="宋体"/>
                <w:color w:val="000000"/>
                <w:sz w:val="14"/>
              </w:rPr>
              <w:t>1,703,877.05</w:t>
            </w:r>
          </w:p>
        </w:tc>
        <w:tc>
          <w:tcPr>
            <w:tcW w:w="1240" w:type="dxa"/>
            <w:vAlign w:val="center"/>
          </w:tcPr>
          <w:p w14:paraId="2B3BABC6"/>
        </w:tc>
        <w:tc>
          <w:tcPr>
            <w:tcW w:w="1240" w:type="dxa"/>
            <w:vAlign w:val="center"/>
          </w:tcPr>
          <w:p w14:paraId="0EF61FE6"/>
        </w:tc>
        <w:tc>
          <w:tcPr>
            <w:tcW w:w="1240" w:type="dxa"/>
            <w:vAlign w:val="center"/>
          </w:tcPr>
          <w:p w14:paraId="38013292"/>
        </w:tc>
        <w:tc>
          <w:tcPr>
            <w:tcW w:w="1240" w:type="dxa"/>
            <w:vAlign w:val="center"/>
          </w:tcPr>
          <w:p w14:paraId="5DB26CF6"/>
        </w:tc>
        <w:tc>
          <w:tcPr>
            <w:tcW w:w="1240" w:type="dxa"/>
            <w:vAlign w:val="center"/>
          </w:tcPr>
          <w:p w14:paraId="5553B344"/>
        </w:tc>
        <w:tc>
          <w:tcPr>
            <w:tcW w:w="1198" w:type="dxa"/>
            <w:vAlign w:val="center"/>
          </w:tcPr>
          <w:p w14:paraId="1B279094"/>
        </w:tc>
      </w:tr>
      <w:tr w14:paraId="5189C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FDD5B1">
            <w:pPr>
              <w:snapToGrid w:val="0"/>
            </w:pPr>
            <w:r>
              <w:rPr>
                <w:rFonts w:ascii="宋体" w:hAnsi="宋体" w:cs="宋体"/>
                <w:color w:val="000000"/>
                <w:sz w:val="14"/>
              </w:rPr>
              <w:t>2080506</w:t>
            </w:r>
          </w:p>
        </w:tc>
        <w:tc>
          <w:tcPr>
            <w:tcW w:w="2520" w:type="dxa"/>
            <w:vAlign w:val="center"/>
          </w:tcPr>
          <w:p w14:paraId="08C204C3">
            <w:pPr>
              <w:snapToGrid w:val="0"/>
            </w:pPr>
            <w:r>
              <w:rPr>
                <w:rFonts w:ascii="宋体" w:hAnsi="宋体" w:cs="宋体"/>
                <w:color w:val="000000"/>
                <w:sz w:val="14"/>
              </w:rPr>
              <w:t>机关事业单位职业年金缴费支出</w:t>
            </w:r>
          </w:p>
        </w:tc>
        <w:tc>
          <w:tcPr>
            <w:tcW w:w="1240" w:type="dxa"/>
            <w:vAlign w:val="center"/>
          </w:tcPr>
          <w:p w14:paraId="1E99C58F">
            <w:pPr>
              <w:snapToGrid w:val="0"/>
              <w:jc w:val="right"/>
            </w:pPr>
            <w:r>
              <w:rPr>
                <w:rFonts w:ascii="宋体" w:hAnsi="宋体" w:cs="宋体"/>
                <w:color w:val="000000"/>
                <w:sz w:val="14"/>
              </w:rPr>
              <w:t>851,872.16</w:t>
            </w:r>
          </w:p>
        </w:tc>
        <w:tc>
          <w:tcPr>
            <w:tcW w:w="1240" w:type="dxa"/>
            <w:vAlign w:val="center"/>
          </w:tcPr>
          <w:p w14:paraId="3D260CEC">
            <w:pPr>
              <w:snapToGrid w:val="0"/>
              <w:jc w:val="right"/>
            </w:pPr>
            <w:r>
              <w:rPr>
                <w:rFonts w:ascii="宋体" w:hAnsi="宋体" w:cs="宋体"/>
                <w:color w:val="000000"/>
                <w:sz w:val="14"/>
              </w:rPr>
              <w:t>851,872.16</w:t>
            </w:r>
          </w:p>
        </w:tc>
        <w:tc>
          <w:tcPr>
            <w:tcW w:w="1240" w:type="dxa"/>
            <w:vAlign w:val="center"/>
          </w:tcPr>
          <w:p w14:paraId="5BA33797"/>
        </w:tc>
        <w:tc>
          <w:tcPr>
            <w:tcW w:w="1240" w:type="dxa"/>
            <w:vAlign w:val="center"/>
          </w:tcPr>
          <w:p w14:paraId="7EE69CFF"/>
        </w:tc>
        <w:tc>
          <w:tcPr>
            <w:tcW w:w="1240" w:type="dxa"/>
            <w:vAlign w:val="center"/>
          </w:tcPr>
          <w:p w14:paraId="032D3F69"/>
        </w:tc>
        <w:tc>
          <w:tcPr>
            <w:tcW w:w="1240" w:type="dxa"/>
            <w:vAlign w:val="center"/>
          </w:tcPr>
          <w:p w14:paraId="420699EA"/>
        </w:tc>
        <w:tc>
          <w:tcPr>
            <w:tcW w:w="1240" w:type="dxa"/>
            <w:vAlign w:val="center"/>
          </w:tcPr>
          <w:p w14:paraId="0FA56AB9"/>
        </w:tc>
        <w:tc>
          <w:tcPr>
            <w:tcW w:w="1198" w:type="dxa"/>
            <w:vAlign w:val="center"/>
          </w:tcPr>
          <w:p w14:paraId="64F2BAD6"/>
        </w:tc>
      </w:tr>
      <w:tr w14:paraId="3617E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6A83A7">
            <w:pPr>
              <w:snapToGrid w:val="0"/>
            </w:pPr>
            <w:r>
              <w:rPr>
                <w:rFonts w:ascii="宋体" w:hAnsi="宋体" w:cs="宋体"/>
                <w:color w:val="000000"/>
                <w:sz w:val="14"/>
              </w:rPr>
              <w:t>210</w:t>
            </w:r>
          </w:p>
        </w:tc>
        <w:tc>
          <w:tcPr>
            <w:tcW w:w="2520" w:type="dxa"/>
            <w:vAlign w:val="center"/>
          </w:tcPr>
          <w:p w14:paraId="48792185">
            <w:pPr>
              <w:snapToGrid w:val="0"/>
            </w:pPr>
            <w:r>
              <w:rPr>
                <w:rFonts w:ascii="宋体" w:hAnsi="宋体" w:cs="宋体"/>
                <w:color w:val="000000"/>
                <w:sz w:val="14"/>
              </w:rPr>
              <w:t>卫生健康支出</w:t>
            </w:r>
          </w:p>
        </w:tc>
        <w:tc>
          <w:tcPr>
            <w:tcW w:w="1240" w:type="dxa"/>
            <w:vAlign w:val="center"/>
          </w:tcPr>
          <w:p w14:paraId="17B7BBC3">
            <w:pPr>
              <w:snapToGrid w:val="0"/>
              <w:jc w:val="right"/>
            </w:pPr>
            <w:r>
              <w:rPr>
                <w:rFonts w:ascii="宋体" w:hAnsi="宋体" w:cs="宋体"/>
                <w:color w:val="000000"/>
                <w:sz w:val="14"/>
              </w:rPr>
              <w:t>1,208,889.79</w:t>
            </w:r>
          </w:p>
        </w:tc>
        <w:tc>
          <w:tcPr>
            <w:tcW w:w="1240" w:type="dxa"/>
            <w:vAlign w:val="center"/>
          </w:tcPr>
          <w:p w14:paraId="6884AFFB">
            <w:pPr>
              <w:snapToGrid w:val="0"/>
              <w:jc w:val="right"/>
            </w:pPr>
            <w:r>
              <w:rPr>
                <w:rFonts w:ascii="宋体" w:hAnsi="宋体" w:cs="宋体"/>
                <w:color w:val="000000"/>
                <w:sz w:val="14"/>
              </w:rPr>
              <w:t>1,208,889.79</w:t>
            </w:r>
          </w:p>
        </w:tc>
        <w:tc>
          <w:tcPr>
            <w:tcW w:w="1240" w:type="dxa"/>
            <w:vAlign w:val="center"/>
          </w:tcPr>
          <w:p w14:paraId="7C87E8E9"/>
        </w:tc>
        <w:tc>
          <w:tcPr>
            <w:tcW w:w="1240" w:type="dxa"/>
            <w:vAlign w:val="center"/>
          </w:tcPr>
          <w:p w14:paraId="3946EB3F"/>
        </w:tc>
        <w:tc>
          <w:tcPr>
            <w:tcW w:w="1240" w:type="dxa"/>
            <w:vAlign w:val="center"/>
          </w:tcPr>
          <w:p w14:paraId="5F1F41C5"/>
        </w:tc>
        <w:tc>
          <w:tcPr>
            <w:tcW w:w="1240" w:type="dxa"/>
            <w:vAlign w:val="center"/>
          </w:tcPr>
          <w:p w14:paraId="1179B3F3"/>
        </w:tc>
        <w:tc>
          <w:tcPr>
            <w:tcW w:w="1240" w:type="dxa"/>
            <w:vAlign w:val="center"/>
          </w:tcPr>
          <w:p w14:paraId="242F2868"/>
        </w:tc>
        <w:tc>
          <w:tcPr>
            <w:tcW w:w="1198" w:type="dxa"/>
            <w:vAlign w:val="center"/>
          </w:tcPr>
          <w:p w14:paraId="43B22488"/>
        </w:tc>
      </w:tr>
      <w:tr w14:paraId="49D81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5F1083">
            <w:pPr>
              <w:snapToGrid w:val="0"/>
            </w:pPr>
            <w:r>
              <w:rPr>
                <w:rFonts w:ascii="宋体" w:hAnsi="宋体" w:cs="宋体"/>
                <w:color w:val="000000"/>
                <w:sz w:val="14"/>
              </w:rPr>
              <w:t>21011</w:t>
            </w:r>
          </w:p>
        </w:tc>
        <w:tc>
          <w:tcPr>
            <w:tcW w:w="2520" w:type="dxa"/>
            <w:vAlign w:val="center"/>
          </w:tcPr>
          <w:p w14:paraId="22EFDBFE">
            <w:pPr>
              <w:snapToGrid w:val="0"/>
            </w:pPr>
            <w:r>
              <w:rPr>
                <w:rFonts w:ascii="宋体" w:hAnsi="宋体" w:cs="宋体"/>
                <w:color w:val="000000"/>
                <w:sz w:val="14"/>
              </w:rPr>
              <w:t>行政事业单位医疗</w:t>
            </w:r>
          </w:p>
        </w:tc>
        <w:tc>
          <w:tcPr>
            <w:tcW w:w="1240" w:type="dxa"/>
            <w:vAlign w:val="center"/>
          </w:tcPr>
          <w:p w14:paraId="6EA03B29">
            <w:pPr>
              <w:snapToGrid w:val="0"/>
              <w:jc w:val="right"/>
            </w:pPr>
            <w:r>
              <w:rPr>
                <w:rFonts w:ascii="宋体" w:hAnsi="宋体" w:cs="宋体"/>
                <w:color w:val="000000"/>
                <w:sz w:val="14"/>
              </w:rPr>
              <w:t>1,208,889.79</w:t>
            </w:r>
          </w:p>
        </w:tc>
        <w:tc>
          <w:tcPr>
            <w:tcW w:w="1240" w:type="dxa"/>
            <w:vAlign w:val="center"/>
          </w:tcPr>
          <w:p w14:paraId="7F00AB5D">
            <w:pPr>
              <w:snapToGrid w:val="0"/>
              <w:jc w:val="right"/>
            </w:pPr>
            <w:r>
              <w:rPr>
                <w:rFonts w:ascii="宋体" w:hAnsi="宋体" w:cs="宋体"/>
                <w:color w:val="000000"/>
                <w:sz w:val="14"/>
              </w:rPr>
              <w:t>1,208,889.79</w:t>
            </w:r>
          </w:p>
        </w:tc>
        <w:tc>
          <w:tcPr>
            <w:tcW w:w="1240" w:type="dxa"/>
            <w:vAlign w:val="center"/>
          </w:tcPr>
          <w:p w14:paraId="2FEA4801"/>
        </w:tc>
        <w:tc>
          <w:tcPr>
            <w:tcW w:w="1240" w:type="dxa"/>
            <w:vAlign w:val="center"/>
          </w:tcPr>
          <w:p w14:paraId="0C0858ED"/>
        </w:tc>
        <w:tc>
          <w:tcPr>
            <w:tcW w:w="1240" w:type="dxa"/>
            <w:vAlign w:val="center"/>
          </w:tcPr>
          <w:p w14:paraId="4092DDE2"/>
        </w:tc>
        <w:tc>
          <w:tcPr>
            <w:tcW w:w="1240" w:type="dxa"/>
            <w:vAlign w:val="center"/>
          </w:tcPr>
          <w:p w14:paraId="472593D6"/>
        </w:tc>
        <w:tc>
          <w:tcPr>
            <w:tcW w:w="1240" w:type="dxa"/>
            <w:vAlign w:val="center"/>
          </w:tcPr>
          <w:p w14:paraId="7D0A76B5"/>
        </w:tc>
        <w:tc>
          <w:tcPr>
            <w:tcW w:w="1198" w:type="dxa"/>
            <w:vAlign w:val="center"/>
          </w:tcPr>
          <w:p w14:paraId="774FD649"/>
        </w:tc>
      </w:tr>
      <w:tr w14:paraId="3ABDF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5AE8B8">
            <w:pPr>
              <w:snapToGrid w:val="0"/>
            </w:pPr>
            <w:r>
              <w:rPr>
                <w:rFonts w:ascii="宋体" w:hAnsi="宋体" w:cs="宋体"/>
                <w:color w:val="000000"/>
                <w:sz w:val="14"/>
              </w:rPr>
              <w:t>2101101</w:t>
            </w:r>
          </w:p>
        </w:tc>
        <w:tc>
          <w:tcPr>
            <w:tcW w:w="2520" w:type="dxa"/>
            <w:vAlign w:val="center"/>
          </w:tcPr>
          <w:p w14:paraId="25E701F0">
            <w:pPr>
              <w:snapToGrid w:val="0"/>
            </w:pPr>
            <w:r>
              <w:rPr>
                <w:rFonts w:ascii="宋体" w:hAnsi="宋体" w:cs="宋体"/>
                <w:color w:val="000000"/>
                <w:sz w:val="14"/>
              </w:rPr>
              <w:t>行政单位医疗</w:t>
            </w:r>
          </w:p>
        </w:tc>
        <w:tc>
          <w:tcPr>
            <w:tcW w:w="1240" w:type="dxa"/>
            <w:vAlign w:val="center"/>
          </w:tcPr>
          <w:p w14:paraId="41712BB4">
            <w:pPr>
              <w:snapToGrid w:val="0"/>
              <w:jc w:val="right"/>
            </w:pPr>
            <w:r>
              <w:rPr>
                <w:rFonts w:ascii="宋体" w:hAnsi="宋体" w:cs="宋体"/>
                <w:color w:val="000000"/>
                <w:sz w:val="14"/>
              </w:rPr>
              <w:t>476,878.26</w:t>
            </w:r>
          </w:p>
        </w:tc>
        <w:tc>
          <w:tcPr>
            <w:tcW w:w="1240" w:type="dxa"/>
            <w:vAlign w:val="center"/>
          </w:tcPr>
          <w:p w14:paraId="13EAFED2">
            <w:pPr>
              <w:snapToGrid w:val="0"/>
              <w:jc w:val="right"/>
            </w:pPr>
            <w:r>
              <w:rPr>
                <w:rFonts w:ascii="宋体" w:hAnsi="宋体" w:cs="宋体"/>
                <w:color w:val="000000"/>
                <w:sz w:val="14"/>
              </w:rPr>
              <w:t>476,878.26</w:t>
            </w:r>
          </w:p>
        </w:tc>
        <w:tc>
          <w:tcPr>
            <w:tcW w:w="1240" w:type="dxa"/>
            <w:vAlign w:val="center"/>
          </w:tcPr>
          <w:p w14:paraId="2AFAA1C1"/>
        </w:tc>
        <w:tc>
          <w:tcPr>
            <w:tcW w:w="1240" w:type="dxa"/>
            <w:vAlign w:val="center"/>
          </w:tcPr>
          <w:p w14:paraId="6EF2C6E9"/>
        </w:tc>
        <w:tc>
          <w:tcPr>
            <w:tcW w:w="1240" w:type="dxa"/>
            <w:vAlign w:val="center"/>
          </w:tcPr>
          <w:p w14:paraId="14569B04"/>
        </w:tc>
        <w:tc>
          <w:tcPr>
            <w:tcW w:w="1240" w:type="dxa"/>
            <w:vAlign w:val="center"/>
          </w:tcPr>
          <w:p w14:paraId="1C293AEA"/>
        </w:tc>
        <w:tc>
          <w:tcPr>
            <w:tcW w:w="1240" w:type="dxa"/>
            <w:vAlign w:val="center"/>
          </w:tcPr>
          <w:p w14:paraId="30775D6F"/>
        </w:tc>
        <w:tc>
          <w:tcPr>
            <w:tcW w:w="1198" w:type="dxa"/>
            <w:vAlign w:val="center"/>
          </w:tcPr>
          <w:p w14:paraId="35EF4A1D"/>
        </w:tc>
      </w:tr>
      <w:tr w14:paraId="66B55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548270">
            <w:pPr>
              <w:snapToGrid w:val="0"/>
            </w:pPr>
            <w:r>
              <w:rPr>
                <w:rFonts w:ascii="宋体" w:hAnsi="宋体" w:cs="宋体"/>
                <w:color w:val="000000"/>
                <w:sz w:val="14"/>
              </w:rPr>
              <w:t>2101102</w:t>
            </w:r>
          </w:p>
        </w:tc>
        <w:tc>
          <w:tcPr>
            <w:tcW w:w="2520" w:type="dxa"/>
            <w:vAlign w:val="center"/>
          </w:tcPr>
          <w:p w14:paraId="1B9B0A82">
            <w:pPr>
              <w:snapToGrid w:val="0"/>
            </w:pPr>
            <w:r>
              <w:rPr>
                <w:rFonts w:ascii="宋体" w:hAnsi="宋体" w:cs="宋体"/>
                <w:color w:val="000000"/>
                <w:sz w:val="14"/>
              </w:rPr>
              <w:t>事业单位医疗</w:t>
            </w:r>
          </w:p>
        </w:tc>
        <w:tc>
          <w:tcPr>
            <w:tcW w:w="1240" w:type="dxa"/>
            <w:vAlign w:val="center"/>
          </w:tcPr>
          <w:p w14:paraId="622CC900">
            <w:pPr>
              <w:snapToGrid w:val="0"/>
              <w:jc w:val="right"/>
            </w:pPr>
            <w:r>
              <w:rPr>
                <w:rFonts w:ascii="宋体" w:hAnsi="宋体" w:cs="宋体"/>
                <w:color w:val="000000"/>
                <w:sz w:val="14"/>
              </w:rPr>
              <w:t>588,697.35</w:t>
            </w:r>
          </w:p>
        </w:tc>
        <w:tc>
          <w:tcPr>
            <w:tcW w:w="1240" w:type="dxa"/>
            <w:vAlign w:val="center"/>
          </w:tcPr>
          <w:p w14:paraId="649BF803">
            <w:pPr>
              <w:snapToGrid w:val="0"/>
              <w:jc w:val="right"/>
            </w:pPr>
            <w:r>
              <w:rPr>
                <w:rFonts w:ascii="宋体" w:hAnsi="宋体" w:cs="宋体"/>
                <w:color w:val="000000"/>
                <w:sz w:val="14"/>
              </w:rPr>
              <w:t>588,697.35</w:t>
            </w:r>
          </w:p>
        </w:tc>
        <w:tc>
          <w:tcPr>
            <w:tcW w:w="1240" w:type="dxa"/>
            <w:vAlign w:val="center"/>
          </w:tcPr>
          <w:p w14:paraId="2E3942FF"/>
        </w:tc>
        <w:tc>
          <w:tcPr>
            <w:tcW w:w="1240" w:type="dxa"/>
            <w:vAlign w:val="center"/>
          </w:tcPr>
          <w:p w14:paraId="403A2715"/>
        </w:tc>
        <w:tc>
          <w:tcPr>
            <w:tcW w:w="1240" w:type="dxa"/>
            <w:vAlign w:val="center"/>
          </w:tcPr>
          <w:p w14:paraId="4CBA5227"/>
        </w:tc>
        <w:tc>
          <w:tcPr>
            <w:tcW w:w="1240" w:type="dxa"/>
            <w:vAlign w:val="center"/>
          </w:tcPr>
          <w:p w14:paraId="7A5BA4E7"/>
        </w:tc>
        <w:tc>
          <w:tcPr>
            <w:tcW w:w="1240" w:type="dxa"/>
            <w:vAlign w:val="center"/>
          </w:tcPr>
          <w:p w14:paraId="4D029151"/>
        </w:tc>
        <w:tc>
          <w:tcPr>
            <w:tcW w:w="1198" w:type="dxa"/>
            <w:vAlign w:val="center"/>
          </w:tcPr>
          <w:p w14:paraId="253743BC"/>
        </w:tc>
      </w:tr>
      <w:tr w14:paraId="48CD77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0C9035">
            <w:pPr>
              <w:snapToGrid w:val="0"/>
            </w:pPr>
            <w:r>
              <w:rPr>
                <w:rFonts w:ascii="宋体" w:hAnsi="宋体" w:cs="宋体"/>
                <w:color w:val="000000"/>
                <w:sz w:val="14"/>
              </w:rPr>
              <w:t>2101103</w:t>
            </w:r>
          </w:p>
        </w:tc>
        <w:tc>
          <w:tcPr>
            <w:tcW w:w="2520" w:type="dxa"/>
            <w:vAlign w:val="center"/>
          </w:tcPr>
          <w:p w14:paraId="4E949DF9">
            <w:pPr>
              <w:snapToGrid w:val="0"/>
            </w:pPr>
            <w:r>
              <w:rPr>
                <w:rFonts w:ascii="宋体" w:hAnsi="宋体" w:cs="宋体"/>
                <w:color w:val="000000"/>
                <w:sz w:val="14"/>
              </w:rPr>
              <w:t>公务员医疗补助</w:t>
            </w:r>
          </w:p>
        </w:tc>
        <w:tc>
          <w:tcPr>
            <w:tcW w:w="1240" w:type="dxa"/>
            <w:vAlign w:val="center"/>
          </w:tcPr>
          <w:p w14:paraId="743D5C1A">
            <w:pPr>
              <w:snapToGrid w:val="0"/>
              <w:jc w:val="right"/>
            </w:pPr>
            <w:r>
              <w:rPr>
                <w:rFonts w:ascii="宋体" w:hAnsi="宋体" w:cs="宋体"/>
                <w:color w:val="000000"/>
                <w:sz w:val="14"/>
              </w:rPr>
              <w:t>95,229.18</w:t>
            </w:r>
          </w:p>
        </w:tc>
        <w:tc>
          <w:tcPr>
            <w:tcW w:w="1240" w:type="dxa"/>
            <w:vAlign w:val="center"/>
          </w:tcPr>
          <w:p w14:paraId="3F1542E4">
            <w:pPr>
              <w:snapToGrid w:val="0"/>
              <w:jc w:val="right"/>
            </w:pPr>
            <w:r>
              <w:rPr>
                <w:rFonts w:ascii="宋体" w:hAnsi="宋体" w:cs="宋体"/>
                <w:color w:val="000000"/>
                <w:sz w:val="14"/>
              </w:rPr>
              <w:t>95,229.18</w:t>
            </w:r>
          </w:p>
        </w:tc>
        <w:tc>
          <w:tcPr>
            <w:tcW w:w="1240" w:type="dxa"/>
            <w:vAlign w:val="center"/>
          </w:tcPr>
          <w:p w14:paraId="208962B1"/>
        </w:tc>
        <w:tc>
          <w:tcPr>
            <w:tcW w:w="1240" w:type="dxa"/>
            <w:vAlign w:val="center"/>
          </w:tcPr>
          <w:p w14:paraId="6BC4DA89"/>
        </w:tc>
        <w:tc>
          <w:tcPr>
            <w:tcW w:w="1240" w:type="dxa"/>
            <w:vAlign w:val="center"/>
          </w:tcPr>
          <w:p w14:paraId="00D4E9E9"/>
        </w:tc>
        <w:tc>
          <w:tcPr>
            <w:tcW w:w="1240" w:type="dxa"/>
            <w:vAlign w:val="center"/>
          </w:tcPr>
          <w:p w14:paraId="431834EE"/>
        </w:tc>
        <w:tc>
          <w:tcPr>
            <w:tcW w:w="1240" w:type="dxa"/>
            <w:vAlign w:val="center"/>
          </w:tcPr>
          <w:p w14:paraId="52872F6D"/>
        </w:tc>
        <w:tc>
          <w:tcPr>
            <w:tcW w:w="1198" w:type="dxa"/>
            <w:vAlign w:val="center"/>
          </w:tcPr>
          <w:p w14:paraId="332FB5A1"/>
        </w:tc>
      </w:tr>
      <w:tr w14:paraId="59BA4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6B75F1">
            <w:pPr>
              <w:snapToGrid w:val="0"/>
            </w:pPr>
            <w:r>
              <w:rPr>
                <w:rFonts w:ascii="宋体" w:hAnsi="宋体" w:cs="宋体"/>
                <w:color w:val="000000"/>
                <w:sz w:val="14"/>
              </w:rPr>
              <w:t>2101199</w:t>
            </w:r>
          </w:p>
        </w:tc>
        <w:tc>
          <w:tcPr>
            <w:tcW w:w="2520" w:type="dxa"/>
            <w:vAlign w:val="center"/>
          </w:tcPr>
          <w:p w14:paraId="60899FA6">
            <w:pPr>
              <w:snapToGrid w:val="0"/>
            </w:pPr>
            <w:r>
              <w:rPr>
                <w:rFonts w:ascii="宋体" w:hAnsi="宋体" w:cs="宋体"/>
                <w:color w:val="000000"/>
                <w:sz w:val="14"/>
              </w:rPr>
              <w:t>其他行政事业单位医疗支出</w:t>
            </w:r>
          </w:p>
        </w:tc>
        <w:tc>
          <w:tcPr>
            <w:tcW w:w="1240" w:type="dxa"/>
            <w:vAlign w:val="center"/>
          </w:tcPr>
          <w:p w14:paraId="11630511">
            <w:pPr>
              <w:snapToGrid w:val="0"/>
              <w:jc w:val="right"/>
            </w:pPr>
            <w:r>
              <w:rPr>
                <w:rFonts w:ascii="宋体" w:hAnsi="宋体" w:cs="宋体"/>
                <w:color w:val="000000"/>
                <w:sz w:val="14"/>
              </w:rPr>
              <w:t>48,085.00</w:t>
            </w:r>
          </w:p>
        </w:tc>
        <w:tc>
          <w:tcPr>
            <w:tcW w:w="1240" w:type="dxa"/>
            <w:vAlign w:val="center"/>
          </w:tcPr>
          <w:p w14:paraId="2B9664F6">
            <w:pPr>
              <w:snapToGrid w:val="0"/>
              <w:jc w:val="right"/>
            </w:pPr>
            <w:r>
              <w:rPr>
                <w:rFonts w:ascii="宋体" w:hAnsi="宋体" w:cs="宋体"/>
                <w:color w:val="000000"/>
                <w:sz w:val="14"/>
              </w:rPr>
              <w:t>48,085.00</w:t>
            </w:r>
          </w:p>
        </w:tc>
        <w:tc>
          <w:tcPr>
            <w:tcW w:w="1240" w:type="dxa"/>
            <w:vAlign w:val="center"/>
          </w:tcPr>
          <w:p w14:paraId="5D0C0AC6"/>
        </w:tc>
        <w:tc>
          <w:tcPr>
            <w:tcW w:w="1240" w:type="dxa"/>
            <w:vAlign w:val="center"/>
          </w:tcPr>
          <w:p w14:paraId="1F31499A"/>
        </w:tc>
        <w:tc>
          <w:tcPr>
            <w:tcW w:w="1240" w:type="dxa"/>
            <w:vAlign w:val="center"/>
          </w:tcPr>
          <w:p w14:paraId="13C0E89A"/>
        </w:tc>
        <w:tc>
          <w:tcPr>
            <w:tcW w:w="1240" w:type="dxa"/>
            <w:vAlign w:val="center"/>
          </w:tcPr>
          <w:p w14:paraId="69F9AC42"/>
        </w:tc>
        <w:tc>
          <w:tcPr>
            <w:tcW w:w="1240" w:type="dxa"/>
            <w:vAlign w:val="center"/>
          </w:tcPr>
          <w:p w14:paraId="76E3833E"/>
        </w:tc>
        <w:tc>
          <w:tcPr>
            <w:tcW w:w="1198" w:type="dxa"/>
            <w:vAlign w:val="center"/>
          </w:tcPr>
          <w:p w14:paraId="1F595F41"/>
        </w:tc>
      </w:tr>
      <w:tr w14:paraId="148A81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4D6332">
            <w:pPr>
              <w:snapToGrid w:val="0"/>
            </w:pPr>
            <w:r>
              <w:rPr>
                <w:rFonts w:ascii="宋体" w:hAnsi="宋体" w:cs="宋体"/>
                <w:color w:val="000000"/>
                <w:sz w:val="14"/>
              </w:rPr>
              <w:t>212</w:t>
            </w:r>
          </w:p>
        </w:tc>
        <w:tc>
          <w:tcPr>
            <w:tcW w:w="2520" w:type="dxa"/>
            <w:vAlign w:val="center"/>
          </w:tcPr>
          <w:p w14:paraId="46641170">
            <w:pPr>
              <w:snapToGrid w:val="0"/>
            </w:pPr>
            <w:r>
              <w:rPr>
                <w:rFonts w:ascii="宋体" w:hAnsi="宋体" w:cs="宋体"/>
                <w:color w:val="000000"/>
                <w:sz w:val="14"/>
              </w:rPr>
              <w:t>城乡社区支出</w:t>
            </w:r>
          </w:p>
        </w:tc>
        <w:tc>
          <w:tcPr>
            <w:tcW w:w="1240" w:type="dxa"/>
            <w:vAlign w:val="center"/>
          </w:tcPr>
          <w:p w14:paraId="1DFF6D89">
            <w:pPr>
              <w:snapToGrid w:val="0"/>
              <w:jc w:val="right"/>
            </w:pPr>
            <w:r>
              <w:rPr>
                <w:rFonts w:ascii="宋体" w:hAnsi="宋体" w:cs="宋体"/>
                <w:color w:val="000000"/>
                <w:sz w:val="14"/>
              </w:rPr>
              <w:t>48,863,800.20</w:t>
            </w:r>
          </w:p>
        </w:tc>
        <w:tc>
          <w:tcPr>
            <w:tcW w:w="1240" w:type="dxa"/>
            <w:vAlign w:val="center"/>
          </w:tcPr>
          <w:p w14:paraId="19376687">
            <w:pPr>
              <w:snapToGrid w:val="0"/>
              <w:jc w:val="right"/>
            </w:pPr>
            <w:r>
              <w:rPr>
                <w:rFonts w:ascii="宋体" w:hAnsi="宋体" w:cs="宋体"/>
                <w:color w:val="000000"/>
                <w:sz w:val="14"/>
              </w:rPr>
              <w:t>48,863,800.20</w:t>
            </w:r>
          </w:p>
        </w:tc>
        <w:tc>
          <w:tcPr>
            <w:tcW w:w="1240" w:type="dxa"/>
            <w:vAlign w:val="center"/>
          </w:tcPr>
          <w:p w14:paraId="223A16CE"/>
        </w:tc>
        <w:tc>
          <w:tcPr>
            <w:tcW w:w="1240" w:type="dxa"/>
            <w:vAlign w:val="center"/>
          </w:tcPr>
          <w:p w14:paraId="5D20702A"/>
        </w:tc>
        <w:tc>
          <w:tcPr>
            <w:tcW w:w="1240" w:type="dxa"/>
            <w:vAlign w:val="center"/>
          </w:tcPr>
          <w:p w14:paraId="0825E3F3"/>
        </w:tc>
        <w:tc>
          <w:tcPr>
            <w:tcW w:w="1240" w:type="dxa"/>
            <w:vAlign w:val="center"/>
          </w:tcPr>
          <w:p w14:paraId="4E805610"/>
        </w:tc>
        <w:tc>
          <w:tcPr>
            <w:tcW w:w="1240" w:type="dxa"/>
            <w:vAlign w:val="center"/>
          </w:tcPr>
          <w:p w14:paraId="05564442"/>
        </w:tc>
        <w:tc>
          <w:tcPr>
            <w:tcW w:w="1198" w:type="dxa"/>
            <w:vAlign w:val="center"/>
          </w:tcPr>
          <w:p w14:paraId="79E1928E"/>
        </w:tc>
      </w:tr>
      <w:tr w14:paraId="01BC8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15D16C">
            <w:pPr>
              <w:snapToGrid w:val="0"/>
            </w:pPr>
            <w:r>
              <w:rPr>
                <w:rFonts w:ascii="宋体" w:hAnsi="宋体" w:cs="宋体"/>
                <w:color w:val="000000"/>
                <w:sz w:val="14"/>
              </w:rPr>
              <w:t>21208</w:t>
            </w:r>
          </w:p>
        </w:tc>
        <w:tc>
          <w:tcPr>
            <w:tcW w:w="2520" w:type="dxa"/>
            <w:vAlign w:val="center"/>
          </w:tcPr>
          <w:p w14:paraId="00AC7250">
            <w:pPr>
              <w:snapToGrid w:val="0"/>
            </w:pPr>
            <w:r>
              <w:rPr>
                <w:rFonts w:ascii="宋体" w:hAnsi="宋体" w:cs="宋体"/>
                <w:color w:val="000000"/>
                <w:sz w:val="14"/>
              </w:rPr>
              <w:t>国有土地使用权出让收入安排的支出</w:t>
            </w:r>
          </w:p>
        </w:tc>
        <w:tc>
          <w:tcPr>
            <w:tcW w:w="1240" w:type="dxa"/>
            <w:vAlign w:val="center"/>
          </w:tcPr>
          <w:p w14:paraId="64B3606B">
            <w:pPr>
              <w:snapToGrid w:val="0"/>
              <w:jc w:val="right"/>
            </w:pPr>
            <w:r>
              <w:rPr>
                <w:rFonts w:ascii="宋体" w:hAnsi="宋体" w:cs="宋体"/>
                <w:color w:val="000000"/>
                <w:sz w:val="14"/>
              </w:rPr>
              <w:t>48,863,800.20</w:t>
            </w:r>
          </w:p>
        </w:tc>
        <w:tc>
          <w:tcPr>
            <w:tcW w:w="1240" w:type="dxa"/>
            <w:vAlign w:val="center"/>
          </w:tcPr>
          <w:p w14:paraId="4F10A3D7">
            <w:pPr>
              <w:snapToGrid w:val="0"/>
              <w:jc w:val="right"/>
            </w:pPr>
            <w:r>
              <w:rPr>
                <w:rFonts w:ascii="宋体" w:hAnsi="宋体" w:cs="宋体"/>
                <w:color w:val="000000"/>
                <w:sz w:val="14"/>
              </w:rPr>
              <w:t>48,863,800.20</w:t>
            </w:r>
          </w:p>
        </w:tc>
        <w:tc>
          <w:tcPr>
            <w:tcW w:w="1240" w:type="dxa"/>
            <w:vAlign w:val="center"/>
          </w:tcPr>
          <w:p w14:paraId="1E004CF1"/>
        </w:tc>
        <w:tc>
          <w:tcPr>
            <w:tcW w:w="1240" w:type="dxa"/>
            <w:vAlign w:val="center"/>
          </w:tcPr>
          <w:p w14:paraId="549FF13B"/>
        </w:tc>
        <w:tc>
          <w:tcPr>
            <w:tcW w:w="1240" w:type="dxa"/>
            <w:vAlign w:val="center"/>
          </w:tcPr>
          <w:p w14:paraId="1379704E"/>
        </w:tc>
        <w:tc>
          <w:tcPr>
            <w:tcW w:w="1240" w:type="dxa"/>
            <w:vAlign w:val="center"/>
          </w:tcPr>
          <w:p w14:paraId="40D7FF8A"/>
        </w:tc>
        <w:tc>
          <w:tcPr>
            <w:tcW w:w="1240" w:type="dxa"/>
            <w:vAlign w:val="center"/>
          </w:tcPr>
          <w:p w14:paraId="55FFE5E6"/>
        </w:tc>
        <w:tc>
          <w:tcPr>
            <w:tcW w:w="1198" w:type="dxa"/>
            <w:vAlign w:val="center"/>
          </w:tcPr>
          <w:p w14:paraId="13FC44CB"/>
        </w:tc>
      </w:tr>
      <w:tr w14:paraId="13726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35D574">
            <w:pPr>
              <w:snapToGrid w:val="0"/>
            </w:pPr>
            <w:r>
              <w:rPr>
                <w:rFonts w:ascii="宋体" w:hAnsi="宋体" w:cs="宋体"/>
                <w:color w:val="000000"/>
                <w:sz w:val="14"/>
              </w:rPr>
              <w:t>2120801</w:t>
            </w:r>
          </w:p>
        </w:tc>
        <w:tc>
          <w:tcPr>
            <w:tcW w:w="2520" w:type="dxa"/>
            <w:vAlign w:val="center"/>
          </w:tcPr>
          <w:p w14:paraId="270F6763">
            <w:pPr>
              <w:snapToGrid w:val="0"/>
            </w:pPr>
            <w:r>
              <w:rPr>
                <w:rFonts w:ascii="宋体" w:hAnsi="宋体" w:cs="宋体"/>
                <w:color w:val="000000"/>
                <w:sz w:val="14"/>
              </w:rPr>
              <w:t>征地和拆迁补偿支出</w:t>
            </w:r>
          </w:p>
        </w:tc>
        <w:tc>
          <w:tcPr>
            <w:tcW w:w="1240" w:type="dxa"/>
            <w:vAlign w:val="center"/>
          </w:tcPr>
          <w:p w14:paraId="3F069A27">
            <w:pPr>
              <w:snapToGrid w:val="0"/>
              <w:jc w:val="right"/>
            </w:pPr>
            <w:r>
              <w:rPr>
                <w:rFonts w:ascii="宋体" w:hAnsi="宋体" w:cs="宋体"/>
                <w:color w:val="000000"/>
                <w:sz w:val="14"/>
              </w:rPr>
              <w:t>47,648,506.20</w:t>
            </w:r>
          </w:p>
        </w:tc>
        <w:tc>
          <w:tcPr>
            <w:tcW w:w="1240" w:type="dxa"/>
            <w:vAlign w:val="center"/>
          </w:tcPr>
          <w:p w14:paraId="2D587BEB">
            <w:pPr>
              <w:snapToGrid w:val="0"/>
              <w:jc w:val="right"/>
            </w:pPr>
            <w:r>
              <w:rPr>
                <w:rFonts w:ascii="宋体" w:hAnsi="宋体" w:cs="宋体"/>
                <w:color w:val="000000"/>
                <w:sz w:val="14"/>
              </w:rPr>
              <w:t>47,648,506.20</w:t>
            </w:r>
          </w:p>
        </w:tc>
        <w:tc>
          <w:tcPr>
            <w:tcW w:w="1240" w:type="dxa"/>
            <w:vAlign w:val="center"/>
          </w:tcPr>
          <w:p w14:paraId="6544BA80"/>
        </w:tc>
        <w:tc>
          <w:tcPr>
            <w:tcW w:w="1240" w:type="dxa"/>
            <w:vAlign w:val="center"/>
          </w:tcPr>
          <w:p w14:paraId="051220BD"/>
        </w:tc>
        <w:tc>
          <w:tcPr>
            <w:tcW w:w="1240" w:type="dxa"/>
            <w:vAlign w:val="center"/>
          </w:tcPr>
          <w:p w14:paraId="5142738C"/>
        </w:tc>
        <w:tc>
          <w:tcPr>
            <w:tcW w:w="1240" w:type="dxa"/>
            <w:vAlign w:val="center"/>
          </w:tcPr>
          <w:p w14:paraId="7E7DBC3B"/>
        </w:tc>
        <w:tc>
          <w:tcPr>
            <w:tcW w:w="1240" w:type="dxa"/>
            <w:vAlign w:val="center"/>
          </w:tcPr>
          <w:p w14:paraId="5E50D266"/>
        </w:tc>
        <w:tc>
          <w:tcPr>
            <w:tcW w:w="1198" w:type="dxa"/>
            <w:vAlign w:val="center"/>
          </w:tcPr>
          <w:p w14:paraId="0DB39E2F"/>
        </w:tc>
      </w:tr>
      <w:tr w14:paraId="4558B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6F489C">
            <w:pPr>
              <w:snapToGrid w:val="0"/>
            </w:pPr>
            <w:r>
              <w:rPr>
                <w:rFonts w:ascii="宋体" w:hAnsi="宋体" w:cs="宋体"/>
                <w:color w:val="000000"/>
                <w:sz w:val="14"/>
              </w:rPr>
              <w:t>2120806</w:t>
            </w:r>
          </w:p>
        </w:tc>
        <w:tc>
          <w:tcPr>
            <w:tcW w:w="2520" w:type="dxa"/>
            <w:vAlign w:val="center"/>
          </w:tcPr>
          <w:p w14:paraId="1C7A773A">
            <w:pPr>
              <w:snapToGrid w:val="0"/>
            </w:pPr>
            <w:r>
              <w:rPr>
                <w:rFonts w:ascii="宋体" w:hAnsi="宋体" w:cs="宋体"/>
                <w:color w:val="000000"/>
                <w:sz w:val="14"/>
              </w:rPr>
              <w:t>土地出让业务支出</w:t>
            </w:r>
          </w:p>
        </w:tc>
        <w:tc>
          <w:tcPr>
            <w:tcW w:w="1240" w:type="dxa"/>
            <w:vAlign w:val="center"/>
          </w:tcPr>
          <w:p w14:paraId="6DB3F4A4">
            <w:pPr>
              <w:snapToGrid w:val="0"/>
              <w:jc w:val="right"/>
            </w:pPr>
            <w:r>
              <w:rPr>
                <w:rFonts w:ascii="宋体" w:hAnsi="宋体" w:cs="宋体"/>
                <w:color w:val="000000"/>
                <w:sz w:val="14"/>
              </w:rPr>
              <w:t>1,215,294.00</w:t>
            </w:r>
          </w:p>
        </w:tc>
        <w:tc>
          <w:tcPr>
            <w:tcW w:w="1240" w:type="dxa"/>
            <w:vAlign w:val="center"/>
          </w:tcPr>
          <w:p w14:paraId="6E733F5E">
            <w:pPr>
              <w:snapToGrid w:val="0"/>
              <w:jc w:val="right"/>
            </w:pPr>
            <w:r>
              <w:rPr>
                <w:rFonts w:ascii="宋体" w:hAnsi="宋体" w:cs="宋体"/>
                <w:color w:val="000000"/>
                <w:sz w:val="14"/>
              </w:rPr>
              <w:t>1,215,294.00</w:t>
            </w:r>
          </w:p>
        </w:tc>
        <w:tc>
          <w:tcPr>
            <w:tcW w:w="1240" w:type="dxa"/>
            <w:vAlign w:val="center"/>
          </w:tcPr>
          <w:p w14:paraId="1460BCDF"/>
        </w:tc>
        <w:tc>
          <w:tcPr>
            <w:tcW w:w="1240" w:type="dxa"/>
            <w:vAlign w:val="center"/>
          </w:tcPr>
          <w:p w14:paraId="752116DE"/>
        </w:tc>
        <w:tc>
          <w:tcPr>
            <w:tcW w:w="1240" w:type="dxa"/>
            <w:vAlign w:val="center"/>
          </w:tcPr>
          <w:p w14:paraId="30511B68"/>
        </w:tc>
        <w:tc>
          <w:tcPr>
            <w:tcW w:w="1240" w:type="dxa"/>
            <w:vAlign w:val="center"/>
          </w:tcPr>
          <w:p w14:paraId="0B7AB11E"/>
        </w:tc>
        <w:tc>
          <w:tcPr>
            <w:tcW w:w="1240" w:type="dxa"/>
            <w:vAlign w:val="center"/>
          </w:tcPr>
          <w:p w14:paraId="0DEC7720"/>
        </w:tc>
        <w:tc>
          <w:tcPr>
            <w:tcW w:w="1198" w:type="dxa"/>
            <w:vAlign w:val="center"/>
          </w:tcPr>
          <w:p w14:paraId="615FCCC0"/>
        </w:tc>
      </w:tr>
      <w:tr w14:paraId="3EE95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C5B7CB">
            <w:pPr>
              <w:snapToGrid w:val="0"/>
            </w:pPr>
            <w:r>
              <w:rPr>
                <w:rFonts w:ascii="宋体" w:hAnsi="宋体" w:cs="宋体"/>
                <w:color w:val="000000"/>
                <w:sz w:val="14"/>
              </w:rPr>
              <w:t>220</w:t>
            </w:r>
          </w:p>
        </w:tc>
        <w:tc>
          <w:tcPr>
            <w:tcW w:w="2520" w:type="dxa"/>
            <w:vAlign w:val="center"/>
          </w:tcPr>
          <w:p w14:paraId="0BF1B64C">
            <w:pPr>
              <w:snapToGrid w:val="0"/>
            </w:pPr>
            <w:r>
              <w:rPr>
                <w:rFonts w:ascii="宋体" w:hAnsi="宋体" w:cs="宋体"/>
                <w:color w:val="000000"/>
                <w:sz w:val="14"/>
              </w:rPr>
              <w:t>自然资源海洋气象等支出</w:t>
            </w:r>
          </w:p>
        </w:tc>
        <w:tc>
          <w:tcPr>
            <w:tcW w:w="1240" w:type="dxa"/>
            <w:vAlign w:val="center"/>
          </w:tcPr>
          <w:p w14:paraId="4DD33CAC">
            <w:pPr>
              <w:snapToGrid w:val="0"/>
              <w:jc w:val="right"/>
            </w:pPr>
            <w:r>
              <w:rPr>
                <w:rFonts w:ascii="宋体" w:hAnsi="宋体" w:cs="宋体"/>
                <w:color w:val="000000"/>
                <w:sz w:val="14"/>
              </w:rPr>
              <w:t>35,014,546.71</w:t>
            </w:r>
          </w:p>
        </w:tc>
        <w:tc>
          <w:tcPr>
            <w:tcW w:w="1240" w:type="dxa"/>
            <w:vAlign w:val="center"/>
          </w:tcPr>
          <w:p w14:paraId="02AA91C9">
            <w:pPr>
              <w:snapToGrid w:val="0"/>
              <w:jc w:val="right"/>
            </w:pPr>
            <w:r>
              <w:rPr>
                <w:rFonts w:ascii="宋体" w:hAnsi="宋体" w:cs="宋体"/>
                <w:color w:val="000000"/>
                <w:sz w:val="14"/>
              </w:rPr>
              <w:t>35,014,546.71</w:t>
            </w:r>
          </w:p>
        </w:tc>
        <w:tc>
          <w:tcPr>
            <w:tcW w:w="1240" w:type="dxa"/>
            <w:vAlign w:val="center"/>
          </w:tcPr>
          <w:p w14:paraId="11FDAC56"/>
        </w:tc>
        <w:tc>
          <w:tcPr>
            <w:tcW w:w="1240" w:type="dxa"/>
            <w:vAlign w:val="center"/>
          </w:tcPr>
          <w:p w14:paraId="7F34AA73"/>
        </w:tc>
        <w:tc>
          <w:tcPr>
            <w:tcW w:w="1240" w:type="dxa"/>
            <w:vAlign w:val="center"/>
          </w:tcPr>
          <w:p w14:paraId="6B942C0F"/>
        </w:tc>
        <w:tc>
          <w:tcPr>
            <w:tcW w:w="1240" w:type="dxa"/>
            <w:vAlign w:val="center"/>
          </w:tcPr>
          <w:p w14:paraId="718067AD"/>
        </w:tc>
        <w:tc>
          <w:tcPr>
            <w:tcW w:w="1240" w:type="dxa"/>
            <w:vAlign w:val="center"/>
          </w:tcPr>
          <w:p w14:paraId="7F947B2E"/>
        </w:tc>
        <w:tc>
          <w:tcPr>
            <w:tcW w:w="1198" w:type="dxa"/>
            <w:vAlign w:val="center"/>
          </w:tcPr>
          <w:p w14:paraId="79CD6FF9"/>
        </w:tc>
      </w:tr>
      <w:tr w14:paraId="06A63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CD21F7">
            <w:pPr>
              <w:snapToGrid w:val="0"/>
            </w:pPr>
            <w:r>
              <w:rPr>
                <w:rFonts w:ascii="宋体" w:hAnsi="宋体" w:cs="宋体"/>
                <w:color w:val="000000"/>
                <w:sz w:val="14"/>
              </w:rPr>
              <w:t>22001</w:t>
            </w:r>
          </w:p>
        </w:tc>
        <w:tc>
          <w:tcPr>
            <w:tcW w:w="2520" w:type="dxa"/>
            <w:vAlign w:val="center"/>
          </w:tcPr>
          <w:p w14:paraId="685687E4">
            <w:pPr>
              <w:snapToGrid w:val="0"/>
            </w:pPr>
            <w:r>
              <w:rPr>
                <w:rFonts w:ascii="宋体" w:hAnsi="宋体" w:cs="宋体"/>
                <w:color w:val="000000"/>
                <w:sz w:val="14"/>
              </w:rPr>
              <w:t>自然资源事务</w:t>
            </w:r>
          </w:p>
        </w:tc>
        <w:tc>
          <w:tcPr>
            <w:tcW w:w="1240" w:type="dxa"/>
            <w:vAlign w:val="center"/>
          </w:tcPr>
          <w:p w14:paraId="7FE28D60">
            <w:pPr>
              <w:snapToGrid w:val="0"/>
              <w:jc w:val="right"/>
            </w:pPr>
            <w:r>
              <w:rPr>
                <w:rFonts w:ascii="宋体" w:hAnsi="宋体" w:cs="宋体"/>
                <w:color w:val="000000"/>
                <w:sz w:val="14"/>
              </w:rPr>
              <w:t>35,014,546.71</w:t>
            </w:r>
          </w:p>
        </w:tc>
        <w:tc>
          <w:tcPr>
            <w:tcW w:w="1240" w:type="dxa"/>
            <w:vAlign w:val="center"/>
          </w:tcPr>
          <w:p w14:paraId="0C0CAE53">
            <w:pPr>
              <w:snapToGrid w:val="0"/>
              <w:jc w:val="right"/>
            </w:pPr>
            <w:r>
              <w:rPr>
                <w:rFonts w:ascii="宋体" w:hAnsi="宋体" w:cs="宋体"/>
                <w:color w:val="000000"/>
                <w:sz w:val="14"/>
              </w:rPr>
              <w:t>35,014,546.71</w:t>
            </w:r>
          </w:p>
        </w:tc>
        <w:tc>
          <w:tcPr>
            <w:tcW w:w="1240" w:type="dxa"/>
            <w:vAlign w:val="center"/>
          </w:tcPr>
          <w:p w14:paraId="7077B7A1"/>
        </w:tc>
        <w:tc>
          <w:tcPr>
            <w:tcW w:w="1240" w:type="dxa"/>
            <w:vAlign w:val="center"/>
          </w:tcPr>
          <w:p w14:paraId="22C95507"/>
        </w:tc>
        <w:tc>
          <w:tcPr>
            <w:tcW w:w="1240" w:type="dxa"/>
            <w:vAlign w:val="center"/>
          </w:tcPr>
          <w:p w14:paraId="5C9D5066"/>
        </w:tc>
        <w:tc>
          <w:tcPr>
            <w:tcW w:w="1240" w:type="dxa"/>
            <w:vAlign w:val="center"/>
          </w:tcPr>
          <w:p w14:paraId="4A3E2E06"/>
        </w:tc>
        <w:tc>
          <w:tcPr>
            <w:tcW w:w="1240" w:type="dxa"/>
            <w:vAlign w:val="center"/>
          </w:tcPr>
          <w:p w14:paraId="07DF47DA"/>
        </w:tc>
        <w:tc>
          <w:tcPr>
            <w:tcW w:w="1198" w:type="dxa"/>
            <w:vAlign w:val="center"/>
          </w:tcPr>
          <w:p w14:paraId="1B14FD55"/>
        </w:tc>
      </w:tr>
      <w:tr w14:paraId="219EA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687B91">
            <w:pPr>
              <w:snapToGrid w:val="0"/>
            </w:pPr>
            <w:r>
              <w:rPr>
                <w:rFonts w:ascii="宋体" w:hAnsi="宋体" w:cs="宋体"/>
                <w:color w:val="000000"/>
                <w:sz w:val="14"/>
              </w:rPr>
              <w:t>2200101</w:t>
            </w:r>
          </w:p>
        </w:tc>
        <w:tc>
          <w:tcPr>
            <w:tcW w:w="2520" w:type="dxa"/>
            <w:vAlign w:val="center"/>
          </w:tcPr>
          <w:p w14:paraId="013E80E2">
            <w:pPr>
              <w:snapToGrid w:val="0"/>
            </w:pPr>
            <w:r>
              <w:rPr>
                <w:rFonts w:ascii="宋体" w:hAnsi="宋体" w:cs="宋体"/>
                <w:color w:val="000000"/>
                <w:sz w:val="14"/>
              </w:rPr>
              <w:t>行政运行</w:t>
            </w:r>
          </w:p>
        </w:tc>
        <w:tc>
          <w:tcPr>
            <w:tcW w:w="1240" w:type="dxa"/>
            <w:vAlign w:val="center"/>
          </w:tcPr>
          <w:p w14:paraId="39A06B9C">
            <w:pPr>
              <w:snapToGrid w:val="0"/>
              <w:jc w:val="right"/>
            </w:pPr>
            <w:r>
              <w:rPr>
                <w:rFonts w:ascii="宋体" w:hAnsi="宋体" w:cs="宋体"/>
                <w:color w:val="000000"/>
                <w:sz w:val="14"/>
              </w:rPr>
              <w:t>10,831,874.49</w:t>
            </w:r>
          </w:p>
        </w:tc>
        <w:tc>
          <w:tcPr>
            <w:tcW w:w="1240" w:type="dxa"/>
            <w:vAlign w:val="center"/>
          </w:tcPr>
          <w:p w14:paraId="7905D869">
            <w:pPr>
              <w:snapToGrid w:val="0"/>
              <w:jc w:val="right"/>
            </w:pPr>
            <w:r>
              <w:rPr>
                <w:rFonts w:ascii="宋体" w:hAnsi="宋体" w:cs="宋体"/>
                <w:color w:val="000000"/>
                <w:sz w:val="14"/>
              </w:rPr>
              <w:t>10,831,874.49</w:t>
            </w:r>
          </w:p>
        </w:tc>
        <w:tc>
          <w:tcPr>
            <w:tcW w:w="1240" w:type="dxa"/>
            <w:vAlign w:val="center"/>
          </w:tcPr>
          <w:p w14:paraId="5E82927E"/>
        </w:tc>
        <w:tc>
          <w:tcPr>
            <w:tcW w:w="1240" w:type="dxa"/>
            <w:vAlign w:val="center"/>
          </w:tcPr>
          <w:p w14:paraId="58D96A80"/>
        </w:tc>
        <w:tc>
          <w:tcPr>
            <w:tcW w:w="1240" w:type="dxa"/>
            <w:vAlign w:val="center"/>
          </w:tcPr>
          <w:p w14:paraId="6C21AAE4"/>
        </w:tc>
        <w:tc>
          <w:tcPr>
            <w:tcW w:w="1240" w:type="dxa"/>
            <w:vAlign w:val="center"/>
          </w:tcPr>
          <w:p w14:paraId="7DEA64EB"/>
        </w:tc>
        <w:tc>
          <w:tcPr>
            <w:tcW w:w="1240" w:type="dxa"/>
            <w:vAlign w:val="center"/>
          </w:tcPr>
          <w:p w14:paraId="1B9355BD"/>
        </w:tc>
        <w:tc>
          <w:tcPr>
            <w:tcW w:w="1198" w:type="dxa"/>
            <w:vAlign w:val="center"/>
          </w:tcPr>
          <w:p w14:paraId="03BB884B"/>
        </w:tc>
      </w:tr>
      <w:tr w14:paraId="4D596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AC568F">
            <w:pPr>
              <w:snapToGrid w:val="0"/>
            </w:pPr>
            <w:r>
              <w:rPr>
                <w:rFonts w:ascii="宋体" w:hAnsi="宋体" w:cs="宋体"/>
                <w:color w:val="000000"/>
                <w:sz w:val="14"/>
              </w:rPr>
              <w:t>2200102</w:t>
            </w:r>
          </w:p>
        </w:tc>
        <w:tc>
          <w:tcPr>
            <w:tcW w:w="2520" w:type="dxa"/>
            <w:vAlign w:val="center"/>
          </w:tcPr>
          <w:p w14:paraId="090F6346">
            <w:pPr>
              <w:snapToGrid w:val="0"/>
            </w:pPr>
            <w:r>
              <w:rPr>
                <w:rFonts w:ascii="宋体" w:hAnsi="宋体" w:cs="宋体"/>
                <w:color w:val="000000"/>
                <w:sz w:val="14"/>
              </w:rPr>
              <w:t>一般行政管理事务</w:t>
            </w:r>
          </w:p>
        </w:tc>
        <w:tc>
          <w:tcPr>
            <w:tcW w:w="1240" w:type="dxa"/>
            <w:vAlign w:val="center"/>
          </w:tcPr>
          <w:p w14:paraId="37EC4619">
            <w:pPr>
              <w:snapToGrid w:val="0"/>
              <w:jc w:val="right"/>
            </w:pPr>
            <w:r>
              <w:rPr>
                <w:rFonts w:ascii="宋体" w:hAnsi="宋体" w:cs="宋体"/>
                <w:color w:val="000000"/>
                <w:sz w:val="14"/>
              </w:rPr>
              <w:t>42,120.00</w:t>
            </w:r>
          </w:p>
        </w:tc>
        <w:tc>
          <w:tcPr>
            <w:tcW w:w="1240" w:type="dxa"/>
            <w:vAlign w:val="center"/>
          </w:tcPr>
          <w:p w14:paraId="19B11501">
            <w:pPr>
              <w:snapToGrid w:val="0"/>
              <w:jc w:val="right"/>
            </w:pPr>
            <w:r>
              <w:rPr>
                <w:rFonts w:ascii="宋体" w:hAnsi="宋体" w:cs="宋体"/>
                <w:color w:val="000000"/>
                <w:sz w:val="14"/>
              </w:rPr>
              <w:t>42,120.00</w:t>
            </w:r>
          </w:p>
        </w:tc>
        <w:tc>
          <w:tcPr>
            <w:tcW w:w="1240" w:type="dxa"/>
            <w:vAlign w:val="center"/>
          </w:tcPr>
          <w:p w14:paraId="2BA58F73"/>
        </w:tc>
        <w:tc>
          <w:tcPr>
            <w:tcW w:w="1240" w:type="dxa"/>
            <w:vAlign w:val="center"/>
          </w:tcPr>
          <w:p w14:paraId="1A4C7673"/>
        </w:tc>
        <w:tc>
          <w:tcPr>
            <w:tcW w:w="1240" w:type="dxa"/>
            <w:vAlign w:val="center"/>
          </w:tcPr>
          <w:p w14:paraId="19CE75C7"/>
        </w:tc>
        <w:tc>
          <w:tcPr>
            <w:tcW w:w="1240" w:type="dxa"/>
            <w:vAlign w:val="center"/>
          </w:tcPr>
          <w:p w14:paraId="61527FDF"/>
        </w:tc>
        <w:tc>
          <w:tcPr>
            <w:tcW w:w="1240" w:type="dxa"/>
            <w:vAlign w:val="center"/>
          </w:tcPr>
          <w:p w14:paraId="76CFCA07"/>
        </w:tc>
        <w:tc>
          <w:tcPr>
            <w:tcW w:w="1198" w:type="dxa"/>
            <w:vAlign w:val="center"/>
          </w:tcPr>
          <w:p w14:paraId="2FA51F13"/>
        </w:tc>
      </w:tr>
      <w:tr w14:paraId="6F2F07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D02D2D">
            <w:pPr>
              <w:snapToGrid w:val="0"/>
            </w:pPr>
            <w:r>
              <w:rPr>
                <w:rFonts w:ascii="宋体" w:hAnsi="宋体" w:cs="宋体"/>
                <w:color w:val="000000"/>
                <w:sz w:val="14"/>
              </w:rPr>
              <w:t>2200104</w:t>
            </w:r>
          </w:p>
        </w:tc>
        <w:tc>
          <w:tcPr>
            <w:tcW w:w="2520" w:type="dxa"/>
            <w:vAlign w:val="center"/>
          </w:tcPr>
          <w:p w14:paraId="5494BF43">
            <w:pPr>
              <w:snapToGrid w:val="0"/>
            </w:pPr>
            <w:r>
              <w:rPr>
                <w:rFonts w:ascii="宋体" w:hAnsi="宋体" w:cs="宋体"/>
                <w:color w:val="000000"/>
                <w:sz w:val="14"/>
              </w:rPr>
              <w:t>自然资源规划及管理</w:t>
            </w:r>
          </w:p>
        </w:tc>
        <w:tc>
          <w:tcPr>
            <w:tcW w:w="1240" w:type="dxa"/>
            <w:vAlign w:val="center"/>
          </w:tcPr>
          <w:p w14:paraId="74F3BEE4">
            <w:pPr>
              <w:snapToGrid w:val="0"/>
              <w:jc w:val="right"/>
            </w:pPr>
            <w:r>
              <w:rPr>
                <w:rFonts w:ascii="宋体" w:hAnsi="宋体" w:cs="宋体"/>
                <w:color w:val="000000"/>
                <w:sz w:val="14"/>
              </w:rPr>
              <w:t>3,968,795.07</w:t>
            </w:r>
          </w:p>
        </w:tc>
        <w:tc>
          <w:tcPr>
            <w:tcW w:w="1240" w:type="dxa"/>
            <w:vAlign w:val="center"/>
          </w:tcPr>
          <w:p w14:paraId="3D6A6A30">
            <w:pPr>
              <w:snapToGrid w:val="0"/>
              <w:jc w:val="right"/>
            </w:pPr>
            <w:r>
              <w:rPr>
                <w:rFonts w:ascii="宋体" w:hAnsi="宋体" w:cs="宋体"/>
                <w:color w:val="000000"/>
                <w:sz w:val="14"/>
              </w:rPr>
              <w:t>3,968,795.07</w:t>
            </w:r>
          </w:p>
        </w:tc>
        <w:tc>
          <w:tcPr>
            <w:tcW w:w="1240" w:type="dxa"/>
            <w:vAlign w:val="center"/>
          </w:tcPr>
          <w:p w14:paraId="5E91162B"/>
        </w:tc>
        <w:tc>
          <w:tcPr>
            <w:tcW w:w="1240" w:type="dxa"/>
            <w:vAlign w:val="center"/>
          </w:tcPr>
          <w:p w14:paraId="421AD9F5"/>
        </w:tc>
        <w:tc>
          <w:tcPr>
            <w:tcW w:w="1240" w:type="dxa"/>
            <w:vAlign w:val="center"/>
          </w:tcPr>
          <w:p w14:paraId="72493714"/>
        </w:tc>
        <w:tc>
          <w:tcPr>
            <w:tcW w:w="1240" w:type="dxa"/>
            <w:vAlign w:val="center"/>
          </w:tcPr>
          <w:p w14:paraId="215C5A58"/>
        </w:tc>
        <w:tc>
          <w:tcPr>
            <w:tcW w:w="1240" w:type="dxa"/>
            <w:vAlign w:val="center"/>
          </w:tcPr>
          <w:p w14:paraId="7AE349E6"/>
        </w:tc>
        <w:tc>
          <w:tcPr>
            <w:tcW w:w="1198" w:type="dxa"/>
            <w:vAlign w:val="center"/>
          </w:tcPr>
          <w:p w14:paraId="54E0D6F4"/>
        </w:tc>
      </w:tr>
      <w:tr w14:paraId="55F43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603B1A">
            <w:pPr>
              <w:snapToGrid w:val="0"/>
            </w:pPr>
            <w:r>
              <w:rPr>
                <w:rFonts w:ascii="宋体" w:hAnsi="宋体" w:cs="宋体"/>
                <w:color w:val="000000"/>
                <w:sz w:val="14"/>
              </w:rPr>
              <w:t>2200106</w:t>
            </w:r>
          </w:p>
        </w:tc>
        <w:tc>
          <w:tcPr>
            <w:tcW w:w="2520" w:type="dxa"/>
            <w:vAlign w:val="center"/>
          </w:tcPr>
          <w:p w14:paraId="0AADE80D">
            <w:pPr>
              <w:snapToGrid w:val="0"/>
            </w:pPr>
            <w:r>
              <w:rPr>
                <w:rFonts w:ascii="宋体" w:hAnsi="宋体" w:cs="宋体"/>
                <w:color w:val="000000"/>
                <w:sz w:val="14"/>
              </w:rPr>
              <w:t>自然资源利用与保护</w:t>
            </w:r>
          </w:p>
        </w:tc>
        <w:tc>
          <w:tcPr>
            <w:tcW w:w="1240" w:type="dxa"/>
            <w:vAlign w:val="center"/>
          </w:tcPr>
          <w:p w14:paraId="275A1EDE">
            <w:pPr>
              <w:snapToGrid w:val="0"/>
              <w:jc w:val="right"/>
            </w:pPr>
            <w:r>
              <w:rPr>
                <w:rFonts w:ascii="宋体" w:hAnsi="宋体" w:cs="宋体"/>
                <w:color w:val="000000"/>
                <w:sz w:val="14"/>
              </w:rPr>
              <w:t>9,308,757.35</w:t>
            </w:r>
          </w:p>
        </w:tc>
        <w:tc>
          <w:tcPr>
            <w:tcW w:w="1240" w:type="dxa"/>
            <w:vAlign w:val="center"/>
          </w:tcPr>
          <w:p w14:paraId="704456BB">
            <w:pPr>
              <w:snapToGrid w:val="0"/>
              <w:jc w:val="right"/>
            </w:pPr>
            <w:r>
              <w:rPr>
                <w:rFonts w:ascii="宋体" w:hAnsi="宋体" w:cs="宋体"/>
                <w:color w:val="000000"/>
                <w:sz w:val="14"/>
              </w:rPr>
              <w:t>9,308,757.35</w:t>
            </w:r>
          </w:p>
        </w:tc>
        <w:tc>
          <w:tcPr>
            <w:tcW w:w="1240" w:type="dxa"/>
            <w:vAlign w:val="center"/>
          </w:tcPr>
          <w:p w14:paraId="58526432"/>
        </w:tc>
        <w:tc>
          <w:tcPr>
            <w:tcW w:w="1240" w:type="dxa"/>
            <w:vAlign w:val="center"/>
          </w:tcPr>
          <w:p w14:paraId="6061ECF9"/>
        </w:tc>
        <w:tc>
          <w:tcPr>
            <w:tcW w:w="1240" w:type="dxa"/>
            <w:vAlign w:val="center"/>
          </w:tcPr>
          <w:p w14:paraId="488546F7"/>
        </w:tc>
        <w:tc>
          <w:tcPr>
            <w:tcW w:w="1240" w:type="dxa"/>
            <w:vAlign w:val="center"/>
          </w:tcPr>
          <w:p w14:paraId="01957605"/>
        </w:tc>
        <w:tc>
          <w:tcPr>
            <w:tcW w:w="1240" w:type="dxa"/>
            <w:vAlign w:val="center"/>
          </w:tcPr>
          <w:p w14:paraId="1A3B676F"/>
        </w:tc>
        <w:tc>
          <w:tcPr>
            <w:tcW w:w="1198" w:type="dxa"/>
            <w:vAlign w:val="center"/>
          </w:tcPr>
          <w:p w14:paraId="3DEAA56E"/>
        </w:tc>
      </w:tr>
      <w:tr w14:paraId="32B24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CBB65D">
            <w:pPr>
              <w:snapToGrid w:val="0"/>
            </w:pPr>
            <w:r>
              <w:rPr>
                <w:rFonts w:ascii="宋体" w:hAnsi="宋体" w:cs="宋体"/>
                <w:color w:val="000000"/>
                <w:sz w:val="14"/>
              </w:rPr>
              <w:t>2200150</w:t>
            </w:r>
          </w:p>
        </w:tc>
        <w:tc>
          <w:tcPr>
            <w:tcW w:w="2520" w:type="dxa"/>
            <w:vAlign w:val="center"/>
          </w:tcPr>
          <w:p w14:paraId="6BD58D9E">
            <w:pPr>
              <w:snapToGrid w:val="0"/>
            </w:pPr>
            <w:r>
              <w:rPr>
                <w:rFonts w:ascii="宋体" w:hAnsi="宋体" w:cs="宋体"/>
                <w:color w:val="000000"/>
                <w:sz w:val="14"/>
              </w:rPr>
              <w:t>事业运行</w:t>
            </w:r>
          </w:p>
        </w:tc>
        <w:tc>
          <w:tcPr>
            <w:tcW w:w="1240" w:type="dxa"/>
            <w:vAlign w:val="center"/>
          </w:tcPr>
          <w:p w14:paraId="6E756F1E">
            <w:pPr>
              <w:snapToGrid w:val="0"/>
              <w:jc w:val="right"/>
            </w:pPr>
            <w:r>
              <w:rPr>
                <w:rFonts w:ascii="宋体" w:hAnsi="宋体" w:cs="宋体"/>
                <w:color w:val="000000"/>
                <w:sz w:val="14"/>
              </w:rPr>
              <w:t>10,819,499.80</w:t>
            </w:r>
          </w:p>
        </w:tc>
        <w:tc>
          <w:tcPr>
            <w:tcW w:w="1240" w:type="dxa"/>
            <w:vAlign w:val="center"/>
          </w:tcPr>
          <w:p w14:paraId="011B0388">
            <w:pPr>
              <w:snapToGrid w:val="0"/>
              <w:jc w:val="right"/>
            </w:pPr>
            <w:r>
              <w:rPr>
                <w:rFonts w:ascii="宋体" w:hAnsi="宋体" w:cs="宋体"/>
                <w:color w:val="000000"/>
                <w:sz w:val="14"/>
              </w:rPr>
              <w:t>10,819,499.80</w:t>
            </w:r>
          </w:p>
        </w:tc>
        <w:tc>
          <w:tcPr>
            <w:tcW w:w="1240" w:type="dxa"/>
            <w:vAlign w:val="center"/>
          </w:tcPr>
          <w:p w14:paraId="7BAE0BF6"/>
        </w:tc>
        <w:tc>
          <w:tcPr>
            <w:tcW w:w="1240" w:type="dxa"/>
            <w:vAlign w:val="center"/>
          </w:tcPr>
          <w:p w14:paraId="586F9DA5"/>
        </w:tc>
        <w:tc>
          <w:tcPr>
            <w:tcW w:w="1240" w:type="dxa"/>
            <w:vAlign w:val="center"/>
          </w:tcPr>
          <w:p w14:paraId="49257017"/>
        </w:tc>
        <w:tc>
          <w:tcPr>
            <w:tcW w:w="1240" w:type="dxa"/>
            <w:vAlign w:val="center"/>
          </w:tcPr>
          <w:p w14:paraId="26A657C0"/>
        </w:tc>
        <w:tc>
          <w:tcPr>
            <w:tcW w:w="1240" w:type="dxa"/>
            <w:vAlign w:val="center"/>
          </w:tcPr>
          <w:p w14:paraId="5B728118"/>
        </w:tc>
        <w:tc>
          <w:tcPr>
            <w:tcW w:w="1198" w:type="dxa"/>
            <w:vAlign w:val="center"/>
          </w:tcPr>
          <w:p w14:paraId="26D7996B"/>
        </w:tc>
      </w:tr>
      <w:tr w14:paraId="1641EA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817DF1">
            <w:pPr>
              <w:snapToGrid w:val="0"/>
            </w:pPr>
            <w:r>
              <w:rPr>
                <w:rFonts w:ascii="宋体" w:hAnsi="宋体" w:cs="宋体"/>
                <w:color w:val="000000"/>
                <w:sz w:val="14"/>
              </w:rPr>
              <w:t>2200199</w:t>
            </w:r>
          </w:p>
        </w:tc>
        <w:tc>
          <w:tcPr>
            <w:tcW w:w="2520" w:type="dxa"/>
            <w:vAlign w:val="center"/>
          </w:tcPr>
          <w:p w14:paraId="184F3B88">
            <w:pPr>
              <w:snapToGrid w:val="0"/>
            </w:pPr>
            <w:r>
              <w:rPr>
                <w:rFonts w:ascii="宋体" w:hAnsi="宋体" w:cs="宋体"/>
                <w:color w:val="000000"/>
                <w:sz w:val="14"/>
              </w:rPr>
              <w:t>其他自然资源事务支出</w:t>
            </w:r>
          </w:p>
        </w:tc>
        <w:tc>
          <w:tcPr>
            <w:tcW w:w="1240" w:type="dxa"/>
            <w:vAlign w:val="center"/>
          </w:tcPr>
          <w:p w14:paraId="0946942F">
            <w:pPr>
              <w:snapToGrid w:val="0"/>
              <w:jc w:val="right"/>
            </w:pPr>
            <w:r>
              <w:rPr>
                <w:rFonts w:ascii="宋体" w:hAnsi="宋体" w:cs="宋体"/>
                <w:color w:val="000000"/>
                <w:sz w:val="14"/>
              </w:rPr>
              <w:t>43,500.00</w:t>
            </w:r>
          </w:p>
        </w:tc>
        <w:tc>
          <w:tcPr>
            <w:tcW w:w="1240" w:type="dxa"/>
            <w:vAlign w:val="center"/>
          </w:tcPr>
          <w:p w14:paraId="5665AE87">
            <w:pPr>
              <w:snapToGrid w:val="0"/>
              <w:jc w:val="right"/>
            </w:pPr>
            <w:r>
              <w:rPr>
                <w:rFonts w:ascii="宋体" w:hAnsi="宋体" w:cs="宋体"/>
                <w:color w:val="000000"/>
                <w:sz w:val="14"/>
              </w:rPr>
              <w:t>43,500.00</w:t>
            </w:r>
          </w:p>
        </w:tc>
        <w:tc>
          <w:tcPr>
            <w:tcW w:w="1240" w:type="dxa"/>
            <w:vAlign w:val="center"/>
          </w:tcPr>
          <w:p w14:paraId="283D0846"/>
        </w:tc>
        <w:tc>
          <w:tcPr>
            <w:tcW w:w="1240" w:type="dxa"/>
            <w:vAlign w:val="center"/>
          </w:tcPr>
          <w:p w14:paraId="31B39ECB"/>
        </w:tc>
        <w:tc>
          <w:tcPr>
            <w:tcW w:w="1240" w:type="dxa"/>
            <w:vAlign w:val="center"/>
          </w:tcPr>
          <w:p w14:paraId="45A34A18"/>
        </w:tc>
        <w:tc>
          <w:tcPr>
            <w:tcW w:w="1240" w:type="dxa"/>
            <w:vAlign w:val="center"/>
          </w:tcPr>
          <w:p w14:paraId="122D9794"/>
        </w:tc>
        <w:tc>
          <w:tcPr>
            <w:tcW w:w="1240" w:type="dxa"/>
            <w:vAlign w:val="center"/>
          </w:tcPr>
          <w:p w14:paraId="4CBF8AE9"/>
        </w:tc>
        <w:tc>
          <w:tcPr>
            <w:tcW w:w="1198" w:type="dxa"/>
            <w:vAlign w:val="center"/>
          </w:tcPr>
          <w:p w14:paraId="1A2828AB"/>
        </w:tc>
      </w:tr>
      <w:tr w14:paraId="4E4B5D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095EDD66">
            <w:pPr>
              <w:snapToGrid w:val="0"/>
            </w:pPr>
            <w:r>
              <w:rPr>
                <w:rFonts w:ascii="宋体" w:hAnsi="宋体" w:cs="宋体"/>
                <w:color w:val="000000"/>
                <w:sz w:val="14"/>
              </w:rPr>
              <w:t>注：本表反映本年度取得的各项收入情况。</w:t>
            </w:r>
          </w:p>
        </w:tc>
      </w:tr>
    </w:tbl>
    <w:p w14:paraId="32B66C99">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3BD0972">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63D6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C5D9F28">
            <w:pPr>
              <w:jc w:val="right"/>
            </w:pPr>
          </w:p>
        </w:tc>
      </w:tr>
      <w:tr w14:paraId="117061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545EDDD">
            <w:r>
              <w:rPr>
                <w:rFonts w:ascii="宋体" w:hAnsi="宋体" w:cs="宋体"/>
                <w:sz w:val="20"/>
              </w:rPr>
              <w:t>部门：天津市规划和自然资源局西青分局</w:t>
            </w:r>
          </w:p>
        </w:tc>
        <w:tc>
          <w:tcPr>
            <w:tcW w:w="2000" w:type="dxa"/>
          </w:tcPr>
          <w:p w14:paraId="7CEF6A90">
            <w:pPr>
              <w:jc w:val="center"/>
            </w:pPr>
          </w:p>
        </w:tc>
        <w:tc>
          <w:tcPr>
            <w:tcW w:w="5619" w:type="dxa"/>
          </w:tcPr>
          <w:p w14:paraId="6CF3BEE2">
            <w:pPr>
              <w:jc w:val="right"/>
            </w:pPr>
            <w:r>
              <w:rPr>
                <w:rFonts w:ascii="宋体" w:hAnsi="宋体" w:cs="宋体"/>
                <w:sz w:val="20"/>
              </w:rPr>
              <w:t>单位：元</w:t>
            </w:r>
          </w:p>
        </w:tc>
      </w:tr>
    </w:tbl>
    <w:p w14:paraId="7EB9A7A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90AF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A0E7755">
            <w:pPr>
              <w:snapToGrid w:val="0"/>
              <w:jc w:val="center"/>
            </w:pPr>
            <w:r>
              <w:rPr>
                <w:rFonts w:ascii="宋体" w:hAnsi="宋体" w:cs="宋体"/>
                <w:color w:val="000000"/>
                <w:sz w:val="9"/>
              </w:rPr>
              <w:t>部门（单位）代码</w:t>
            </w:r>
          </w:p>
        </w:tc>
        <w:tc>
          <w:tcPr>
            <w:tcW w:w="1520" w:type="dxa"/>
            <w:vMerge w:val="restart"/>
            <w:vAlign w:val="center"/>
          </w:tcPr>
          <w:p w14:paraId="2836EE58">
            <w:pPr>
              <w:snapToGrid w:val="0"/>
              <w:jc w:val="center"/>
            </w:pPr>
            <w:r>
              <w:rPr>
                <w:rFonts w:ascii="宋体" w:hAnsi="宋体" w:cs="宋体"/>
                <w:color w:val="000000"/>
                <w:sz w:val="9"/>
              </w:rPr>
              <w:t>部门（单位）名称</w:t>
            </w:r>
          </w:p>
        </w:tc>
        <w:tc>
          <w:tcPr>
            <w:tcW w:w="580" w:type="dxa"/>
            <w:vMerge w:val="restart"/>
            <w:vAlign w:val="center"/>
          </w:tcPr>
          <w:p w14:paraId="29C84385">
            <w:pPr>
              <w:snapToGrid w:val="0"/>
              <w:jc w:val="center"/>
            </w:pPr>
            <w:r>
              <w:rPr>
                <w:rFonts w:ascii="宋体" w:hAnsi="宋体" w:cs="宋体"/>
                <w:color w:val="000000"/>
                <w:sz w:val="9"/>
              </w:rPr>
              <w:t>合计</w:t>
            </w:r>
          </w:p>
        </w:tc>
        <w:tc>
          <w:tcPr>
            <w:tcW w:w="5800" w:type="dxa"/>
            <w:gridSpan w:val="10"/>
            <w:vAlign w:val="center"/>
          </w:tcPr>
          <w:p w14:paraId="499795FB">
            <w:pPr>
              <w:snapToGrid w:val="0"/>
              <w:jc w:val="center"/>
            </w:pPr>
            <w:r>
              <w:rPr>
                <w:rFonts w:ascii="宋体" w:hAnsi="宋体" w:cs="宋体"/>
                <w:color w:val="000000"/>
                <w:sz w:val="9"/>
              </w:rPr>
              <w:t>本年收入</w:t>
            </w:r>
          </w:p>
        </w:tc>
        <w:tc>
          <w:tcPr>
            <w:tcW w:w="4718" w:type="dxa"/>
            <w:gridSpan w:val="8"/>
            <w:vAlign w:val="center"/>
          </w:tcPr>
          <w:p w14:paraId="70E94652">
            <w:pPr>
              <w:snapToGrid w:val="0"/>
              <w:jc w:val="center"/>
            </w:pPr>
            <w:r>
              <w:rPr>
                <w:rFonts w:ascii="宋体" w:hAnsi="宋体" w:cs="宋体"/>
                <w:color w:val="000000"/>
                <w:sz w:val="9"/>
              </w:rPr>
              <w:t>上年结转和结余</w:t>
            </w:r>
          </w:p>
        </w:tc>
      </w:tr>
      <w:tr w14:paraId="353E36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F1F0A0C"/>
        </w:tc>
        <w:tc>
          <w:tcPr>
            <w:tcW w:w="1520" w:type="dxa"/>
            <w:vMerge w:val="continue"/>
            <w:vAlign w:val="center"/>
          </w:tcPr>
          <w:p w14:paraId="57D93E92"/>
        </w:tc>
        <w:tc>
          <w:tcPr>
            <w:tcW w:w="580" w:type="dxa"/>
            <w:vMerge w:val="continue"/>
            <w:vAlign w:val="center"/>
          </w:tcPr>
          <w:p w14:paraId="2BC46731"/>
        </w:tc>
        <w:tc>
          <w:tcPr>
            <w:tcW w:w="580" w:type="dxa"/>
            <w:vMerge w:val="restart"/>
            <w:vAlign w:val="center"/>
          </w:tcPr>
          <w:p w14:paraId="6DEF184A">
            <w:pPr>
              <w:snapToGrid w:val="0"/>
              <w:jc w:val="center"/>
            </w:pPr>
            <w:r>
              <w:rPr>
                <w:rFonts w:ascii="宋体" w:hAnsi="宋体" w:cs="宋体"/>
                <w:color w:val="000000"/>
                <w:sz w:val="9"/>
              </w:rPr>
              <w:t>小计</w:t>
            </w:r>
          </w:p>
        </w:tc>
        <w:tc>
          <w:tcPr>
            <w:tcW w:w="580" w:type="dxa"/>
            <w:vMerge w:val="restart"/>
            <w:vAlign w:val="center"/>
          </w:tcPr>
          <w:p w14:paraId="7AA2D0C8">
            <w:pPr>
              <w:snapToGrid w:val="0"/>
              <w:jc w:val="center"/>
            </w:pPr>
            <w:r>
              <w:rPr>
                <w:rFonts w:ascii="宋体" w:hAnsi="宋体" w:cs="宋体"/>
                <w:color w:val="000000"/>
                <w:sz w:val="9"/>
              </w:rPr>
              <w:t>一般公共预算</w:t>
            </w:r>
          </w:p>
        </w:tc>
        <w:tc>
          <w:tcPr>
            <w:tcW w:w="580" w:type="dxa"/>
            <w:vMerge w:val="restart"/>
            <w:vAlign w:val="center"/>
          </w:tcPr>
          <w:p w14:paraId="5637944E">
            <w:pPr>
              <w:snapToGrid w:val="0"/>
              <w:jc w:val="center"/>
            </w:pPr>
            <w:r>
              <w:rPr>
                <w:rFonts w:ascii="宋体" w:hAnsi="宋体" w:cs="宋体"/>
                <w:color w:val="000000"/>
                <w:sz w:val="9"/>
              </w:rPr>
              <w:t>政府性基金预算</w:t>
            </w:r>
          </w:p>
        </w:tc>
        <w:tc>
          <w:tcPr>
            <w:tcW w:w="580" w:type="dxa"/>
            <w:vMerge w:val="restart"/>
            <w:vAlign w:val="center"/>
          </w:tcPr>
          <w:p w14:paraId="556E3D6D">
            <w:pPr>
              <w:snapToGrid w:val="0"/>
              <w:jc w:val="center"/>
            </w:pPr>
            <w:r>
              <w:rPr>
                <w:rFonts w:ascii="宋体" w:hAnsi="宋体" w:cs="宋体"/>
                <w:color w:val="000000"/>
                <w:sz w:val="9"/>
              </w:rPr>
              <w:t>国有资本经营预算算</w:t>
            </w:r>
          </w:p>
        </w:tc>
        <w:tc>
          <w:tcPr>
            <w:tcW w:w="580" w:type="dxa"/>
            <w:vMerge w:val="restart"/>
            <w:vAlign w:val="center"/>
          </w:tcPr>
          <w:p w14:paraId="404D070B">
            <w:pPr>
              <w:snapToGrid w:val="0"/>
              <w:jc w:val="center"/>
            </w:pPr>
            <w:r>
              <w:rPr>
                <w:rFonts w:ascii="宋体" w:hAnsi="宋体" w:cs="宋体"/>
                <w:color w:val="000000"/>
                <w:sz w:val="9"/>
              </w:rPr>
              <w:t>财政专户管理资金</w:t>
            </w:r>
          </w:p>
        </w:tc>
        <w:tc>
          <w:tcPr>
            <w:tcW w:w="580" w:type="dxa"/>
            <w:vMerge w:val="restart"/>
            <w:vAlign w:val="center"/>
          </w:tcPr>
          <w:p w14:paraId="4191DF93">
            <w:pPr>
              <w:snapToGrid w:val="0"/>
              <w:jc w:val="center"/>
            </w:pPr>
            <w:r>
              <w:rPr>
                <w:rFonts w:ascii="宋体" w:hAnsi="宋体" w:cs="宋体"/>
                <w:color w:val="000000"/>
                <w:sz w:val="9"/>
              </w:rPr>
              <w:t>事业收入</w:t>
            </w:r>
          </w:p>
        </w:tc>
        <w:tc>
          <w:tcPr>
            <w:tcW w:w="580" w:type="dxa"/>
            <w:vMerge w:val="restart"/>
            <w:vAlign w:val="center"/>
          </w:tcPr>
          <w:p w14:paraId="778F5210">
            <w:pPr>
              <w:snapToGrid w:val="0"/>
              <w:jc w:val="center"/>
            </w:pPr>
            <w:r>
              <w:rPr>
                <w:rFonts w:ascii="宋体" w:hAnsi="宋体" w:cs="宋体"/>
                <w:color w:val="000000"/>
                <w:sz w:val="9"/>
              </w:rPr>
              <w:t>事业单位经营收入</w:t>
            </w:r>
          </w:p>
        </w:tc>
        <w:tc>
          <w:tcPr>
            <w:tcW w:w="580" w:type="dxa"/>
            <w:vMerge w:val="restart"/>
            <w:vAlign w:val="center"/>
          </w:tcPr>
          <w:p w14:paraId="4985683F">
            <w:pPr>
              <w:snapToGrid w:val="0"/>
              <w:jc w:val="center"/>
            </w:pPr>
            <w:r>
              <w:rPr>
                <w:rFonts w:ascii="宋体" w:hAnsi="宋体" w:cs="宋体"/>
                <w:color w:val="000000"/>
                <w:sz w:val="9"/>
              </w:rPr>
              <w:t>上级补助收入</w:t>
            </w:r>
          </w:p>
        </w:tc>
        <w:tc>
          <w:tcPr>
            <w:tcW w:w="580" w:type="dxa"/>
            <w:vMerge w:val="restart"/>
            <w:vAlign w:val="center"/>
          </w:tcPr>
          <w:p w14:paraId="307C774B">
            <w:pPr>
              <w:snapToGrid w:val="0"/>
              <w:jc w:val="center"/>
            </w:pPr>
            <w:r>
              <w:rPr>
                <w:rFonts w:ascii="宋体" w:hAnsi="宋体" w:cs="宋体"/>
                <w:color w:val="000000"/>
                <w:sz w:val="9"/>
              </w:rPr>
              <w:t>附属单位上缴收入</w:t>
            </w:r>
          </w:p>
        </w:tc>
        <w:tc>
          <w:tcPr>
            <w:tcW w:w="580" w:type="dxa"/>
            <w:vMerge w:val="restart"/>
            <w:vAlign w:val="center"/>
          </w:tcPr>
          <w:p w14:paraId="1DF35ED3">
            <w:pPr>
              <w:snapToGrid w:val="0"/>
              <w:jc w:val="center"/>
            </w:pPr>
            <w:r>
              <w:rPr>
                <w:rFonts w:ascii="宋体" w:hAnsi="宋体" w:cs="宋体"/>
                <w:color w:val="000000"/>
                <w:sz w:val="9"/>
              </w:rPr>
              <w:t>其他收入</w:t>
            </w:r>
          </w:p>
        </w:tc>
        <w:tc>
          <w:tcPr>
            <w:tcW w:w="580" w:type="dxa"/>
            <w:vMerge w:val="restart"/>
            <w:vAlign w:val="center"/>
          </w:tcPr>
          <w:p w14:paraId="1289C73B">
            <w:pPr>
              <w:snapToGrid w:val="0"/>
              <w:jc w:val="center"/>
            </w:pPr>
            <w:r>
              <w:rPr>
                <w:rFonts w:ascii="宋体" w:hAnsi="宋体" w:cs="宋体"/>
                <w:color w:val="000000"/>
                <w:sz w:val="9"/>
              </w:rPr>
              <w:t>小计</w:t>
            </w:r>
          </w:p>
        </w:tc>
        <w:tc>
          <w:tcPr>
            <w:tcW w:w="2320" w:type="dxa"/>
            <w:gridSpan w:val="4"/>
            <w:vAlign w:val="center"/>
          </w:tcPr>
          <w:p w14:paraId="74EAF1D1">
            <w:pPr>
              <w:snapToGrid w:val="0"/>
              <w:jc w:val="center"/>
            </w:pPr>
            <w:r>
              <w:rPr>
                <w:rFonts w:ascii="宋体" w:hAnsi="宋体" w:cs="宋体"/>
                <w:color w:val="000000"/>
                <w:sz w:val="9"/>
              </w:rPr>
              <w:t>财政拨款结转结余</w:t>
            </w:r>
          </w:p>
        </w:tc>
        <w:tc>
          <w:tcPr>
            <w:tcW w:w="1818" w:type="dxa"/>
            <w:gridSpan w:val="3"/>
            <w:vAlign w:val="center"/>
          </w:tcPr>
          <w:p w14:paraId="4F6E5816">
            <w:pPr>
              <w:snapToGrid w:val="0"/>
              <w:jc w:val="center"/>
            </w:pPr>
            <w:r>
              <w:rPr>
                <w:rFonts w:ascii="宋体" w:hAnsi="宋体" w:cs="宋体"/>
                <w:color w:val="000000"/>
                <w:sz w:val="9"/>
              </w:rPr>
              <w:t>非财政拨款结转结余</w:t>
            </w:r>
          </w:p>
        </w:tc>
      </w:tr>
      <w:tr w14:paraId="0E1FA1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22BF288"/>
        </w:tc>
        <w:tc>
          <w:tcPr>
            <w:tcW w:w="1520" w:type="dxa"/>
            <w:vMerge w:val="continue"/>
            <w:vAlign w:val="center"/>
          </w:tcPr>
          <w:p w14:paraId="65051DDD"/>
        </w:tc>
        <w:tc>
          <w:tcPr>
            <w:tcW w:w="580" w:type="dxa"/>
            <w:vMerge w:val="continue"/>
            <w:vAlign w:val="center"/>
          </w:tcPr>
          <w:p w14:paraId="4014E34A"/>
        </w:tc>
        <w:tc>
          <w:tcPr>
            <w:tcW w:w="580" w:type="dxa"/>
            <w:vMerge w:val="continue"/>
            <w:vAlign w:val="center"/>
          </w:tcPr>
          <w:p w14:paraId="6F1FE09A"/>
        </w:tc>
        <w:tc>
          <w:tcPr>
            <w:tcW w:w="580" w:type="dxa"/>
            <w:vMerge w:val="continue"/>
            <w:vAlign w:val="center"/>
          </w:tcPr>
          <w:p w14:paraId="7D5633F4"/>
        </w:tc>
        <w:tc>
          <w:tcPr>
            <w:tcW w:w="580" w:type="dxa"/>
            <w:vMerge w:val="continue"/>
            <w:vAlign w:val="center"/>
          </w:tcPr>
          <w:p w14:paraId="74429A78"/>
        </w:tc>
        <w:tc>
          <w:tcPr>
            <w:tcW w:w="580" w:type="dxa"/>
            <w:vMerge w:val="continue"/>
            <w:vAlign w:val="center"/>
          </w:tcPr>
          <w:p w14:paraId="389ED1E0"/>
        </w:tc>
        <w:tc>
          <w:tcPr>
            <w:tcW w:w="580" w:type="dxa"/>
            <w:vMerge w:val="continue"/>
            <w:vAlign w:val="center"/>
          </w:tcPr>
          <w:p w14:paraId="39CE1682"/>
        </w:tc>
        <w:tc>
          <w:tcPr>
            <w:tcW w:w="580" w:type="dxa"/>
            <w:vMerge w:val="continue"/>
            <w:vAlign w:val="center"/>
          </w:tcPr>
          <w:p w14:paraId="54388E74"/>
        </w:tc>
        <w:tc>
          <w:tcPr>
            <w:tcW w:w="580" w:type="dxa"/>
            <w:vMerge w:val="continue"/>
            <w:vAlign w:val="center"/>
          </w:tcPr>
          <w:p w14:paraId="6584A615"/>
        </w:tc>
        <w:tc>
          <w:tcPr>
            <w:tcW w:w="580" w:type="dxa"/>
            <w:vMerge w:val="continue"/>
            <w:vAlign w:val="center"/>
          </w:tcPr>
          <w:p w14:paraId="5901B011"/>
        </w:tc>
        <w:tc>
          <w:tcPr>
            <w:tcW w:w="580" w:type="dxa"/>
            <w:vMerge w:val="continue"/>
            <w:vAlign w:val="center"/>
          </w:tcPr>
          <w:p w14:paraId="4A2577DE"/>
        </w:tc>
        <w:tc>
          <w:tcPr>
            <w:tcW w:w="580" w:type="dxa"/>
            <w:vMerge w:val="continue"/>
            <w:vAlign w:val="center"/>
          </w:tcPr>
          <w:p w14:paraId="32FC77EC"/>
        </w:tc>
        <w:tc>
          <w:tcPr>
            <w:tcW w:w="580" w:type="dxa"/>
            <w:vMerge w:val="continue"/>
            <w:vAlign w:val="center"/>
          </w:tcPr>
          <w:p w14:paraId="7DC5E30E"/>
        </w:tc>
        <w:tc>
          <w:tcPr>
            <w:tcW w:w="580" w:type="dxa"/>
            <w:vAlign w:val="center"/>
          </w:tcPr>
          <w:p w14:paraId="136D1F23">
            <w:pPr>
              <w:snapToGrid w:val="0"/>
              <w:jc w:val="center"/>
            </w:pPr>
            <w:r>
              <w:rPr>
                <w:rFonts w:ascii="宋体" w:hAnsi="宋体" w:cs="宋体"/>
                <w:color w:val="000000"/>
                <w:sz w:val="9"/>
              </w:rPr>
              <w:t>小计</w:t>
            </w:r>
          </w:p>
        </w:tc>
        <w:tc>
          <w:tcPr>
            <w:tcW w:w="580" w:type="dxa"/>
            <w:vAlign w:val="center"/>
          </w:tcPr>
          <w:p w14:paraId="7E00FAE1">
            <w:pPr>
              <w:snapToGrid w:val="0"/>
              <w:jc w:val="center"/>
            </w:pPr>
            <w:r>
              <w:rPr>
                <w:rFonts w:ascii="宋体" w:hAnsi="宋体" w:cs="宋体"/>
                <w:color w:val="000000"/>
                <w:sz w:val="9"/>
              </w:rPr>
              <w:t>一般公共预算</w:t>
            </w:r>
          </w:p>
        </w:tc>
        <w:tc>
          <w:tcPr>
            <w:tcW w:w="580" w:type="dxa"/>
            <w:vAlign w:val="center"/>
          </w:tcPr>
          <w:p w14:paraId="3BA73353">
            <w:pPr>
              <w:snapToGrid w:val="0"/>
              <w:jc w:val="center"/>
            </w:pPr>
            <w:r>
              <w:rPr>
                <w:rFonts w:ascii="宋体" w:hAnsi="宋体" w:cs="宋体"/>
                <w:color w:val="000000"/>
                <w:sz w:val="9"/>
              </w:rPr>
              <w:t>政府性基金预算</w:t>
            </w:r>
          </w:p>
        </w:tc>
        <w:tc>
          <w:tcPr>
            <w:tcW w:w="580" w:type="dxa"/>
            <w:vAlign w:val="center"/>
          </w:tcPr>
          <w:p w14:paraId="661C919C">
            <w:pPr>
              <w:snapToGrid w:val="0"/>
              <w:jc w:val="center"/>
            </w:pPr>
            <w:r>
              <w:rPr>
                <w:rFonts w:ascii="宋体" w:hAnsi="宋体" w:cs="宋体"/>
                <w:color w:val="000000"/>
                <w:sz w:val="9"/>
              </w:rPr>
              <w:t>国有资本经营预算</w:t>
            </w:r>
          </w:p>
        </w:tc>
        <w:tc>
          <w:tcPr>
            <w:tcW w:w="580" w:type="dxa"/>
            <w:vAlign w:val="center"/>
          </w:tcPr>
          <w:p w14:paraId="578F3503">
            <w:pPr>
              <w:snapToGrid w:val="0"/>
              <w:jc w:val="center"/>
            </w:pPr>
            <w:r>
              <w:rPr>
                <w:rFonts w:ascii="宋体" w:hAnsi="宋体" w:cs="宋体"/>
                <w:color w:val="000000"/>
                <w:sz w:val="9"/>
              </w:rPr>
              <w:t>小计</w:t>
            </w:r>
          </w:p>
        </w:tc>
        <w:tc>
          <w:tcPr>
            <w:tcW w:w="580" w:type="dxa"/>
            <w:vAlign w:val="center"/>
          </w:tcPr>
          <w:p w14:paraId="37ECF496">
            <w:pPr>
              <w:snapToGrid w:val="0"/>
              <w:jc w:val="center"/>
            </w:pPr>
            <w:r>
              <w:rPr>
                <w:rFonts w:ascii="宋体" w:hAnsi="宋体" w:cs="宋体"/>
                <w:color w:val="000000"/>
                <w:sz w:val="9"/>
              </w:rPr>
              <w:t>财政专户管理资金</w:t>
            </w:r>
          </w:p>
        </w:tc>
        <w:tc>
          <w:tcPr>
            <w:tcW w:w="658" w:type="dxa"/>
            <w:vAlign w:val="center"/>
          </w:tcPr>
          <w:p w14:paraId="0733FC7F">
            <w:pPr>
              <w:snapToGrid w:val="0"/>
              <w:jc w:val="center"/>
            </w:pPr>
            <w:r>
              <w:rPr>
                <w:rFonts w:ascii="宋体" w:hAnsi="宋体" w:cs="宋体"/>
                <w:color w:val="000000"/>
                <w:sz w:val="9"/>
              </w:rPr>
              <w:t>单位资金</w:t>
            </w:r>
          </w:p>
        </w:tc>
      </w:tr>
      <w:tr w14:paraId="38B9F4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906DFDC">
            <w:pPr>
              <w:snapToGrid w:val="0"/>
              <w:jc w:val="center"/>
            </w:pPr>
            <w:r>
              <w:rPr>
                <w:rFonts w:ascii="宋体" w:hAnsi="宋体" w:cs="宋体"/>
                <w:color w:val="000000"/>
                <w:sz w:val="9"/>
              </w:rPr>
              <w:t>合计</w:t>
            </w:r>
          </w:p>
        </w:tc>
        <w:tc>
          <w:tcPr>
            <w:tcW w:w="580" w:type="dxa"/>
            <w:vAlign w:val="center"/>
          </w:tcPr>
          <w:p w14:paraId="0A8D29D1">
            <w:pPr>
              <w:snapToGrid w:val="0"/>
              <w:jc w:val="right"/>
            </w:pPr>
            <w:r>
              <w:rPr>
                <w:rFonts w:ascii="宋体" w:hAnsi="宋体" w:cs="宋体"/>
                <w:color w:val="000000"/>
                <w:sz w:val="9"/>
              </w:rPr>
              <w:t>87,709,528.11</w:t>
            </w:r>
          </w:p>
        </w:tc>
        <w:tc>
          <w:tcPr>
            <w:tcW w:w="580" w:type="dxa"/>
            <w:vAlign w:val="center"/>
          </w:tcPr>
          <w:p w14:paraId="43499F3F">
            <w:pPr>
              <w:snapToGrid w:val="0"/>
              <w:jc w:val="right"/>
            </w:pPr>
            <w:r>
              <w:rPr>
                <w:rFonts w:ascii="宋体" w:hAnsi="宋体" w:cs="宋体"/>
                <w:color w:val="000000"/>
                <w:sz w:val="9"/>
              </w:rPr>
              <w:t>87,709,528.11</w:t>
            </w:r>
          </w:p>
        </w:tc>
        <w:tc>
          <w:tcPr>
            <w:tcW w:w="580" w:type="dxa"/>
            <w:vAlign w:val="center"/>
          </w:tcPr>
          <w:p w14:paraId="68D5C904">
            <w:pPr>
              <w:snapToGrid w:val="0"/>
              <w:jc w:val="right"/>
            </w:pPr>
            <w:r>
              <w:rPr>
                <w:rFonts w:ascii="宋体" w:hAnsi="宋体" w:cs="宋体"/>
                <w:color w:val="000000"/>
                <w:sz w:val="9"/>
              </w:rPr>
              <w:t>38,845,727.91</w:t>
            </w:r>
          </w:p>
        </w:tc>
        <w:tc>
          <w:tcPr>
            <w:tcW w:w="580" w:type="dxa"/>
            <w:vAlign w:val="center"/>
          </w:tcPr>
          <w:p w14:paraId="5EB1329E">
            <w:pPr>
              <w:snapToGrid w:val="0"/>
              <w:jc w:val="right"/>
            </w:pPr>
            <w:r>
              <w:rPr>
                <w:rFonts w:ascii="宋体" w:hAnsi="宋体" w:cs="宋体"/>
                <w:color w:val="000000"/>
                <w:sz w:val="9"/>
              </w:rPr>
              <w:t>48,863,800.20</w:t>
            </w:r>
          </w:p>
        </w:tc>
        <w:tc>
          <w:tcPr>
            <w:tcW w:w="580" w:type="dxa"/>
            <w:vAlign w:val="center"/>
          </w:tcPr>
          <w:p w14:paraId="2F5E7304"/>
        </w:tc>
        <w:tc>
          <w:tcPr>
            <w:tcW w:w="580" w:type="dxa"/>
            <w:vAlign w:val="center"/>
          </w:tcPr>
          <w:p w14:paraId="65482A19"/>
        </w:tc>
        <w:tc>
          <w:tcPr>
            <w:tcW w:w="580" w:type="dxa"/>
            <w:vAlign w:val="center"/>
          </w:tcPr>
          <w:p w14:paraId="797B0885"/>
        </w:tc>
        <w:tc>
          <w:tcPr>
            <w:tcW w:w="580" w:type="dxa"/>
            <w:vAlign w:val="center"/>
          </w:tcPr>
          <w:p w14:paraId="4ECA645C"/>
        </w:tc>
        <w:tc>
          <w:tcPr>
            <w:tcW w:w="580" w:type="dxa"/>
            <w:vAlign w:val="center"/>
          </w:tcPr>
          <w:p w14:paraId="680037AE"/>
        </w:tc>
        <w:tc>
          <w:tcPr>
            <w:tcW w:w="580" w:type="dxa"/>
            <w:vAlign w:val="center"/>
          </w:tcPr>
          <w:p w14:paraId="7640C6A3"/>
        </w:tc>
        <w:tc>
          <w:tcPr>
            <w:tcW w:w="580" w:type="dxa"/>
            <w:vAlign w:val="center"/>
          </w:tcPr>
          <w:p w14:paraId="4CD5A6C9"/>
        </w:tc>
        <w:tc>
          <w:tcPr>
            <w:tcW w:w="580" w:type="dxa"/>
            <w:vAlign w:val="center"/>
          </w:tcPr>
          <w:p w14:paraId="092C7B82"/>
        </w:tc>
        <w:tc>
          <w:tcPr>
            <w:tcW w:w="580" w:type="dxa"/>
            <w:vAlign w:val="center"/>
          </w:tcPr>
          <w:p w14:paraId="645CF186"/>
        </w:tc>
        <w:tc>
          <w:tcPr>
            <w:tcW w:w="580" w:type="dxa"/>
            <w:vAlign w:val="center"/>
          </w:tcPr>
          <w:p w14:paraId="5DDADB08"/>
        </w:tc>
        <w:tc>
          <w:tcPr>
            <w:tcW w:w="580" w:type="dxa"/>
            <w:vAlign w:val="center"/>
          </w:tcPr>
          <w:p w14:paraId="69E5A11D"/>
        </w:tc>
        <w:tc>
          <w:tcPr>
            <w:tcW w:w="580" w:type="dxa"/>
            <w:vAlign w:val="center"/>
          </w:tcPr>
          <w:p w14:paraId="3EDA1709"/>
        </w:tc>
        <w:tc>
          <w:tcPr>
            <w:tcW w:w="580" w:type="dxa"/>
            <w:vAlign w:val="center"/>
          </w:tcPr>
          <w:p w14:paraId="31076958"/>
        </w:tc>
        <w:tc>
          <w:tcPr>
            <w:tcW w:w="580" w:type="dxa"/>
            <w:vAlign w:val="center"/>
          </w:tcPr>
          <w:p w14:paraId="72DBDDBC"/>
        </w:tc>
        <w:tc>
          <w:tcPr>
            <w:tcW w:w="658" w:type="dxa"/>
            <w:vAlign w:val="center"/>
          </w:tcPr>
          <w:p w14:paraId="7E308554"/>
        </w:tc>
      </w:tr>
      <w:tr w14:paraId="38034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E57902C">
            <w:pPr>
              <w:snapToGrid w:val="0"/>
              <w:jc w:val="center"/>
            </w:pPr>
            <w:r>
              <w:rPr>
                <w:rFonts w:ascii="宋体" w:hAnsi="宋体" w:cs="宋体"/>
                <w:color w:val="000000"/>
                <w:sz w:val="9"/>
              </w:rPr>
              <w:t>358101</w:t>
            </w:r>
          </w:p>
        </w:tc>
        <w:tc>
          <w:tcPr>
            <w:tcW w:w="1520" w:type="dxa"/>
            <w:vAlign w:val="center"/>
          </w:tcPr>
          <w:p w14:paraId="6ADCA5A4">
            <w:pPr>
              <w:snapToGrid w:val="0"/>
              <w:jc w:val="center"/>
            </w:pPr>
            <w:r>
              <w:rPr>
                <w:rFonts w:ascii="宋体" w:hAnsi="宋体" w:cs="宋体"/>
                <w:color w:val="000000"/>
                <w:sz w:val="9"/>
              </w:rPr>
              <w:t>天津市规划和自然资源局西青分局（本级）</w:t>
            </w:r>
          </w:p>
        </w:tc>
        <w:tc>
          <w:tcPr>
            <w:tcW w:w="580" w:type="dxa"/>
            <w:vAlign w:val="center"/>
          </w:tcPr>
          <w:p w14:paraId="57809A4A">
            <w:pPr>
              <w:snapToGrid w:val="0"/>
              <w:jc w:val="right"/>
            </w:pPr>
            <w:r>
              <w:rPr>
                <w:rFonts w:ascii="宋体" w:hAnsi="宋体" w:cs="宋体"/>
                <w:color w:val="000000"/>
                <w:sz w:val="9"/>
              </w:rPr>
              <w:t>64,237,368.69</w:t>
            </w:r>
          </w:p>
        </w:tc>
        <w:tc>
          <w:tcPr>
            <w:tcW w:w="580" w:type="dxa"/>
            <w:vAlign w:val="center"/>
          </w:tcPr>
          <w:p w14:paraId="7D88FD13">
            <w:pPr>
              <w:snapToGrid w:val="0"/>
              <w:jc w:val="right"/>
            </w:pPr>
            <w:r>
              <w:rPr>
                <w:rFonts w:ascii="宋体" w:hAnsi="宋体" w:cs="宋体"/>
                <w:color w:val="000000"/>
                <w:sz w:val="9"/>
              </w:rPr>
              <w:t>64,237,368.69</w:t>
            </w:r>
          </w:p>
        </w:tc>
        <w:tc>
          <w:tcPr>
            <w:tcW w:w="580" w:type="dxa"/>
            <w:vAlign w:val="center"/>
          </w:tcPr>
          <w:p w14:paraId="62318C46">
            <w:pPr>
              <w:snapToGrid w:val="0"/>
              <w:jc w:val="right"/>
            </w:pPr>
            <w:r>
              <w:rPr>
                <w:rFonts w:ascii="宋体" w:hAnsi="宋体" w:cs="宋体"/>
                <w:color w:val="000000"/>
                <w:sz w:val="9"/>
              </w:rPr>
              <w:t>16,588,862.49</w:t>
            </w:r>
          </w:p>
        </w:tc>
        <w:tc>
          <w:tcPr>
            <w:tcW w:w="580" w:type="dxa"/>
            <w:vAlign w:val="center"/>
          </w:tcPr>
          <w:p w14:paraId="456D68F4">
            <w:pPr>
              <w:snapToGrid w:val="0"/>
              <w:jc w:val="right"/>
            </w:pPr>
            <w:r>
              <w:rPr>
                <w:rFonts w:ascii="宋体" w:hAnsi="宋体" w:cs="宋体"/>
                <w:color w:val="000000"/>
                <w:sz w:val="9"/>
              </w:rPr>
              <w:t>47,648,506.20</w:t>
            </w:r>
          </w:p>
        </w:tc>
        <w:tc>
          <w:tcPr>
            <w:tcW w:w="580" w:type="dxa"/>
            <w:vAlign w:val="center"/>
          </w:tcPr>
          <w:p w14:paraId="3A594BAB"/>
        </w:tc>
        <w:tc>
          <w:tcPr>
            <w:tcW w:w="580" w:type="dxa"/>
            <w:vAlign w:val="center"/>
          </w:tcPr>
          <w:p w14:paraId="463DD95A"/>
        </w:tc>
        <w:tc>
          <w:tcPr>
            <w:tcW w:w="580" w:type="dxa"/>
            <w:vAlign w:val="center"/>
          </w:tcPr>
          <w:p w14:paraId="310D49AF"/>
        </w:tc>
        <w:tc>
          <w:tcPr>
            <w:tcW w:w="580" w:type="dxa"/>
            <w:vAlign w:val="center"/>
          </w:tcPr>
          <w:p w14:paraId="1A34FF20"/>
        </w:tc>
        <w:tc>
          <w:tcPr>
            <w:tcW w:w="580" w:type="dxa"/>
            <w:vAlign w:val="center"/>
          </w:tcPr>
          <w:p w14:paraId="2CE0F1B6"/>
        </w:tc>
        <w:tc>
          <w:tcPr>
            <w:tcW w:w="580" w:type="dxa"/>
            <w:vAlign w:val="center"/>
          </w:tcPr>
          <w:p w14:paraId="27015A7E"/>
        </w:tc>
        <w:tc>
          <w:tcPr>
            <w:tcW w:w="580" w:type="dxa"/>
            <w:vAlign w:val="center"/>
          </w:tcPr>
          <w:p w14:paraId="6E81A8EA"/>
        </w:tc>
        <w:tc>
          <w:tcPr>
            <w:tcW w:w="580" w:type="dxa"/>
            <w:vAlign w:val="center"/>
          </w:tcPr>
          <w:p w14:paraId="4A26E3C0"/>
        </w:tc>
        <w:tc>
          <w:tcPr>
            <w:tcW w:w="580" w:type="dxa"/>
            <w:vAlign w:val="center"/>
          </w:tcPr>
          <w:p w14:paraId="7FD203ED"/>
        </w:tc>
        <w:tc>
          <w:tcPr>
            <w:tcW w:w="580" w:type="dxa"/>
            <w:vAlign w:val="center"/>
          </w:tcPr>
          <w:p w14:paraId="595279DB"/>
        </w:tc>
        <w:tc>
          <w:tcPr>
            <w:tcW w:w="580" w:type="dxa"/>
            <w:vAlign w:val="center"/>
          </w:tcPr>
          <w:p w14:paraId="37EF437E"/>
        </w:tc>
        <w:tc>
          <w:tcPr>
            <w:tcW w:w="580" w:type="dxa"/>
            <w:vAlign w:val="center"/>
          </w:tcPr>
          <w:p w14:paraId="01DEAEDD"/>
        </w:tc>
        <w:tc>
          <w:tcPr>
            <w:tcW w:w="580" w:type="dxa"/>
            <w:vAlign w:val="center"/>
          </w:tcPr>
          <w:p w14:paraId="148FAE39"/>
        </w:tc>
        <w:tc>
          <w:tcPr>
            <w:tcW w:w="580" w:type="dxa"/>
            <w:vAlign w:val="center"/>
          </w:tcPr>
          <w:p w14:paraId="150C4F4D"/>
        </w:tc>
        <w:tc>
          <w:tcPr>
            <w:tcW w:w="658" w:type="dxa"/>
            <w:vAlign w:val="center"/>
          </w:tcPr>
          <w:p w14:paraId="7CE833A8"/>
        </w:tc>
      </w:tr>
      <w:tr w14:paraId="4D2C4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755F8E5">
            <w:pPr>
              <w:snapToGrid w:val="0"/>
              <w:jc w:val="center"/>
            </w:pPr>
            <w:r>
              <w:rPr>
                <w:rFonts w:ascii="宋体" w:hAnsi="宋体" w:cs="宋体"/>
                <w:color w:val="000000"/>
                <w:sz w:val="9"/>
              </w:rPr>
              <w:t>358201</w:t>
            </w:r>
          </w:p>
        </w:tc>
        <w:tc>
          <w:tcPr>
            <w:tcW w:w="1520" w:type="dxa"/>
            <w:vAlign w:val="center"/>
          </w:tcPr>
          <w:p w14:paraId="0BA09752">
            <w:pPr>
              <w:snapToGrid w:val="0"/>
              <w:jc w:val="center"/>
            </w:pPr>
            <w:r>
              <w:rPr>
                <w:rFonts w:ascii="宋体" w:hAnsi="宋体" w:cs="宋体"/>
                <w:color w:val="000000"/>
                <w:sz w:val="9"/>
              </w:rPr>
              <w:t>天津市西青区自然资源调查与登记中心</w:t>
            </w:r>
          </w:p>
        </w:tc>
        <w:tc>
          <w:tcPr>
            <w:tcW w:w="580" w:type="dxa"/>
            <w:vAlign w:val="center"/>
          </w:tcPr>
          <w:p w14:paraId="1FD89921">
            <w:pPr>
              <w:snapToGrid w:val="0"/>
              <w:jc w:val="right"/>
            </w:pPr>
            <w:r>
              <w:rPr>
                <w:rFonts w:ascii="宋体" w:hAnsi="宋体" w:cs="宋体"/>
                <w:color w:val="000000"/>
                <w:sz w:val="9"/>
              </w:rPr>
              <w:t>11,775,675.68</w:t>
            </w:r>
          </w:p>
        </w:tc>
        <w:tc>
          <w:tcPr>
            <w:tcW w:w="580" w:type="dxa"/>
            <w:vAlign w:val="center"/>
          </w:tcPr>
          <w:p w14:paraId="2187EA6E">
            <w:pPr>
              <w:snapToGrid w:val="0"/>
              <w:jc w:val="right"/>
            </w:pPr>
            <w:r>
              <w:rPr>
                <w:rFonts w:ascii="宋体" w:hAnsi="宋体" w:cs="宋体"/>
                <w:color w:val="000000"/>
                <w:sz w:val="9"/>
              </w:rPr>
              <w:t>11,775,675.68</w:t>
            </w:r>
          </w:p>
        </w:tc>
        <w:tc>
          <w:tcPr>
            <w:tcW w:w="580" w:type="dxa"/>
            <w:vAlign w:val="center"/>
          </w:tcPr>
          <w:p w14:paraId="5BFC2855">
            <w:pPr>
              <w:snapToGrid w:val="0"/>
              <w:jc w:val="right"/>
            </w:pPr>
            <w:r>
              <w:rPr>
                <w:rFonts w:ascii="宋体" w:hAnsi="宋体" w:cs="宋体"/>
                <w:color w:val="000000"/>
                <w:sz w:val="9"/>
              </w:rPr>
              <w:t>11,775,675.68</w:t>
            </w:r>
          </w:p>
        </w:tc>
        <w:tc>
          <w:tcPr>
            <w:tcW w:w="580" w:type="dxa"/>
            <w:vAlign w:val="center"/>
          </w:tcPr>
          <w:p w14:paraId="1131E317"/>
        </w:tc>
        <w:tc>
          <w:tcPr>
            <w:tcW w:w="580" w:type="dxa"/>
            <w:vAlign w:val="center"/>
          </w:tcPr>
          <w:p w14:paraId="4B419F86"/>
        </w:tc>
        <w:tc>
          <w:tcPr>
            <w:tcW w:w="580" w:type="dxa"/>
            <w:vAlign w:val="center"/>
          </w:tcPr>
          <w:p w14:paraId="63C0A302"/>
        </w:tc>
        <w:tc>
          <w:tcPr>
            <w:tcW w:w="580" w:type="dxa"/>
            <w:vAlign w:val="center"/>
          </w:tcPr>
          <w:p w14:paraId="39FACB70"/>
        </w:tc>
        <w:tc>
          <w:tcPr>
            <w:tcW w:w="580" w:type="dxa"/>
            <w:vAlign w:val="center"/>
          </w:tcPr>
          <w:p w14:paraId="5197366F"/>
        </w:tc>
        <w:tc>
          <w:tcPr>
            <w:tcW w:w="580" w:type="dxa"/>
            <w:vAlign w:val="center"/>
          </w:tcPr>
          <w:p w14:paraId="0F1CFAAE"/>
        </w:tc>
        <w:tc>
          <w:tcPr>
            <w:tcW w:w="580" w:type="dxa"/>
            <w:vAlign w:val="center"/>
          </w:tcPr>
          <w:p w14:paraId="78F63902"/>
        </w:tc>
        <w:tc>
          <w:tcPr>
            <w:tcW w:w="580" w:type="dxa"/>
            <w:vAlign w:val="center"/>
          </w:tcPr>
          <w:p w14:paraId="6F5EE65A"/>
        </w:tc>
        <w:tc>
          <w:tcPr>
            <w:tcW w:w="580" w:type="dxa"/>
            <w:vAlign w:val="center"/>
          </w:tcPr>
          <w:p w14:paraId="45F45F0C"/>
        </w:tc>
        <w:tc>
          <w:tcPr>
            <w:tcW w:w="580" w:type="dxa"/>
            <w:vAlign w:val="center"/>
          </w:tcPr>
          <w:p w14:paraId="49863300"/>
        </w:tc>
        <w:tc>
          <w:tcPr>
            <w:tcW w:w="580" w:type="dxa"/>
            <w:vAlign w:val="center"/>
          </w:tcPr>
          <w:p w14:paraId="0852B83C"/>
        </w:tc>
        <w:tc>
          <w:tcPr>
            <w:tcW w:w="580" w:type="dxa"/>
            <w:vAlign w:val="center"/>
          </w:tcPr>
          <w:p w14:paraId="5D465834"/>
        </w:tc>
        <w:tc>
          <w:tcPr>
            <w:tcW w:w="580" w:type="dxa"/>
            <w:vAlign w:val="center"/>
          </w:tcPr>
          <w:p w14:paraId="379FA18E"/>
        </w:tc>
        <w:tc>
          <w:tcPr>
            <w:tcW w:w="580" w:type="dxa"/>
            <w:vAlign w:val="center"/>
          </w:tcPr>
          <w:p w14:paraId="2969A072"/>
        </w:tc>
        <w:tc>
          <w:tcPr>
            <w:tcW w:w="580" w:type="dxa"/>
            <w:vAlign w:val="center"/>
          </w:tcPr>
          <w:p w14:paraId="18FF4099"/>
        </w:tc>
        <w:tc>
          <w:tcPr>
            <w:tcW w:w="658" w:type="dxa"/>
            <w:vAlign w:val="center"/>
          </w:tcPr>
          <w:p w14:paraId="4656E99B"/>
        </w:tc>
      </w:tr>
      <w:tr w14:paraId="6B9BC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C60A9AE">
            <w:pPr>
              <w:snapToGrid w:val="0"/>
              <w:jc w:val="center"/>
            </w:pPr>
            <w:r>
              <w:rPr>
                <w:rFonts w:ascii="宋体" w:hAnsi="宋体" w:cs="宋体"/>
                <w:color w:val="000000"/>
                <w:sz w:val="9"/>
              </w:rPr>
              <w:t>358202</w:t>
            </w:r>
          </w:p>
        </w:tc>
        <w:tc>
          <w:tcPr>
            <w:tcW w:w="1520" w:type="dxa"/>
            <w:vAlign w:val="center"/>
          </w:tcPr>
          <w:p w14:paraId="5C91B146">
            <w:pPr>
              <w:snapToGrid w:val="0"/>
              <w:jc w:val="center"/>
            </w:pPr>
            <w:r>
              <w:rPr>
                <w:rFonts w:ascii="宋体" w:hAnsi="宋体" w:cs="宋体"/>
                <w:color w:val="000000"/>
                <w:sz w:val="9"/>
              </w:rPr>
              <w:t>天津市西青区生态修复整治利用中心</w:t>
            </w:r>
          </w:p>
        </w:tc>
        <w:tc>
          <w:tcPr>
            <w:tcW w:w="580" w:type="dxa"/>
            <w:vAlign w:val="center"/>
          </w:tcPr>
          <w:p w14:paraId="403BC3F9">
            <w:pPr>
              <w:snapToGrid w:val="0"/>
              <w:jc w:val="right"/>
            </w:pPr>
            <w:r>
              <w:rPr>
                <w:rFonts w:ascii="宋体" w:hAnsi="宋体" w:cs="宋体"/>
                <w:color w:val="000000"/>
                <w:sz w:val="9"/>
              </w:rPr>
              <w:t>5,081,211.06</w:t>
            </w:r>
          </w:p>
        </w:tc>
        <w:tc>
          <w:tcPr>
            <w:tcW w:w="580" w:type="dxa"/>
            <w:vAlign w:val="center"/>
          </w:tcPr>
          <w:p w14:paraId="132D9629">
            <w:pPr>
              <w:snapToGrid w:val="0"/>
              <w:jc w:val="right"/>
            </w:pPr>
            <w:r>
              <w:rPr>
                <w:rFonts w:ascii="宋体" w:hAnsi="宋体" w:cs="宋体"/>
                <w:color w:val="000000"/>
                <w:sz w:val="9"/>
              </w:rPr>
              <w:t>5,081,211.06</w:t>
            </w:r>
          </w:p>
        </w:tc>
        <w:tc>
          <w:tcPr>
            <w:tcW w:w="580" w:type="dxa"/>
            <w:vAlign w:val="center"/>
          </w:tcPr>
          <w:p w14:paraId="586F4BF1">
            <w:pPr>
              <w:snapToGrid w:val="0"/>
              <w:jc w:val="right"/>
            </w:pPr>
            <w:r>
              <w:rPr>
                <w:rFonts w:ascii="宋体" w:hAnsi="宋体" w:cs="宋体"/>
                <w:color w:val="000000"/>
                <w:sz w:val="9"/>
              </w:rPr>
              <w:t>3,865,917.06</w:t>
            </w:r>
          </w:p>
        </w:tc>
        <w:tc>
          <w:tcPr>
            <w:tcW w:w="580" w:type="dxa"/>
            <w:vAlign w:val="center"/>
          </w:tcPr>
          <w:p w14:paraId="6DA4E62A">
            <w:pPr>
              <w:snapToGrid w:val="0"/>
              <w:jc w:val="right"/>
            </w:pPr>
            <w:r>
              <w:rPr>
                <w:rFonts w:ascii="宋体" w:hAnsi="宋体" w:cs="宋体"/>
                <w:color w:val="000000"/>
                <w:sz w:val="9"/>
              </w:rPr>
              <w:t>1,215,294.00</w:t>
            </w:r>
          </w:p>
        </w:tc>
        <w:tc>
          <w:tcPr>
            <w:tcW w:w="580" w:type="dxa"/>
            <w:vAlign w:val="center"/>
          </w:tcPr>
          <w:p w14:paraId="2629BE4A"/>
        </w:tc>
        <w:tc>
          <w:tcPr>
            <w:tcW w:w="580" w:type="dxa"/>
            <w:vAlign w:val="center"/>
          </w:tcPr>
          <w:p w14:paraId="4DC2F851"/>
        </w:tc>
        <w:tc>
          <w:tcPr>
            <w:tcW w:w="580" w:type="dxa"/>
            <w:vAlign w:val="center"/>
          </w:tcPr>
          <w:p w14:paraId="4409DAD6"/>
        </w:tc>
        <w:tc>
          <w:tcPr>
            <w:tcW w:w="580" w:type="dxa"/>
            <w:vAlign w:val="center"/>
          </w:tcPr>
          <w:p w14:paraId="7FD79D2A"/>
        </w:tc>
        <w:tc>
          <w:tcPr>
            <w:tcW w:w="580" w:type="dxa"/>
            <w:vAlign w:val="center"/>
          </w:tcPr>
          <w:p w14:paraId="573FE8D5"/>
        </w:tc>
        <w:tc>
          <w:tcPr>
            <w:tcW w:w="580" w:type="dxa"/>
            <w:vAlign w:val="center"/>
          </w:tcPr>
          <w:p w14:paraId="7E0E844F"/>
        </w:tc>
        <w:tc>
          <w:tcPr>
            <w:tcW w:w="580" w:type="dxa"/>
            <w:vAlign w:val="center"/>
          </w:tcPr>
          <w:p w14:paraId="0BF9B4BD"/>
        </w:tc>
        <w:tc>
          <w:tcPr>
            <w:tcW w:w="580" w:type="dxa"/>
            <w:vAlign w:val="center"/>
          </w:tcPr>
          <w:p w14:paraId="78ECBCB1"/>
        </w:tc>
        <w:tc>
          <w:tcPr>
            <w:tcW w:w="580" w:type="dxa"/>
            <w:vAlign w:val="center"/>
          </w:tcPr>
          <w:p w14:paraId="623AC8A7"/>
        </w:tc>
        <w:tc>
          <w:tcPr>
            <w:tcW w:w="580" w:type="dxa"/>
            <w:vAlign w:val="center"/>
          </w:tcPr>
          <w:p w14:paraId="69BEB7B4"/>
        </w:tc>
        <w:tc>
          <w:tcPr>
            <w:tcW w:w="580" w:type="dxa"/>
            <w:vAlign w:val="center"/>
          </w:tcPr>
          <w:p w14:paraId="7D055DA6"/>
        </w:tc>
        <w:tc>
          <w:tcPr>
            <w:tcW w:w="580" w:type="dxa"/>
            <w:vAlign w:val="center"/>
          </w:tcPr>
          <w:p w14:paraId="618574EF"/>
        </w:tc>
        <w:tc>
          <w:tcPr>
            <w:tcW w:w="580" w:type="dxa"/>
            <w:vAlign w:val="center"/>
          </w:tcPr>
          <w:p w14:paraId="32B47BFD"/>
        </w:tc>
        <w:tc>
          <w:tcPr>
            <w:tcW w:w="580" w:type="dxa"/>
            <w:vAlign w:val="center"/>
          </w:tcPr>
          <w:p w14:paraId="1E937731"/>
        </w:tc>
        <w:tc>
          <w:tcPr>
            <w:tcW w:w="658" w:type="dxa"/>
            <w:vAlign w:val="center"/>
          </w:tcPr>
          <w:p w14:paraId="264DD241"/>
        </w:tc>
      </w:tr>
      <w:tr w14:paraId="25311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D3BCBFC">
            <w:pPr>
              <w:snapToGrid w:val="0"/>
              <w:jc w:val="center"/>
            </w:pPr>
            <w:r>
              <w:rPr>
                <w:rFonts w:ascii="宋体" w:hAnsi="宋体" w:cs="宋体"/>
                <w:color w:val="000000"/>
                <w:sz w:val="9"/>
              </w:rPr>
              <w:t>358203</w:t>
            </w:r>
          </w:p>
        </w:tc>
        <w:tc>
          <w:tcPr>
            <w:tcW w:w="1520" w:type="dxa"/>
            <w:vAlign w:val="center"/>
          </w:tcPr>
          <w:p w14:paraId="034DF948">
            <w:pPr>
              <w:snapToGrid w:val="0"/>
              <w:jc w:val="center"/>
            </w:pPr>
            <w:r>
              <w:rPr>
                <w:rFonts w:ascii="宋体" w:hAnsi="宋体" w:cs="宋体"/>
                <w:color w:val="000000"/>
                <w:sz w:val="9"/>
              </w:rPr>
              <w:t>天津市规划和自然资源综合行政执法西青支队</w:t>
            </w:r>
          </w:p>
        </w:tc>
        <w:tc>
          <w:tcPr>
            <w:tcW w:w="580" w:type="dxa"/>
            <w:vAlign w:val="center"/>
          </w:tcPr>
          <w:p w14:paraId="3E804A40">
            <w:pPr>
              <w:snapToGrid w:val="0"/>
              <w:jc w:val="right"/>
            </w:pPr>
            <w:r>
              <w:rPr>
                <w:rFonts w:ascii="宋体" w:hAnsi="宋体" w:cs="宋体"/>
                <w:color w:val="000000"/>
                <w:sz w:val="9"/>
              </w:rPr>
              <w:t>6,615,272.68</w:t>
            </w:r>
          </w:p>
        </w:tc>
        <w:tc>
          <w:tcPr>
            <w:tcW w:w="580" w:type="dxa"/>
            <w:vAlign w:val="center"/>
          </w:tcPr>
          <w:p w14:paraId="3B39C176">
            <w:pPr>
              <w:snapToGrid w:val="0"/>
              <w:jc w:val="right"/>
            </w:pPr>
            <w:r>
              <w:rPr>
                <w:rFonts w:ascii="宋体" w:hAnsi="宋体" w:cs="宋体"/>
                <w:color w:val="000000"/>
                <w:sz w:val="9"/>
              </w:rPr>
              <w:t>6,615,272.68</w:t>
            </w:r>
          </w:p>
        </w:tc>
        <w:tc>
          <w:tcPr>
            <w:tcW w:w="580" w:type="dxa"/>
            <w:vAlign w:val="center"/>
          </w:tcPr>
          <w:p w14:paraId="1E31E25F">
            <w:pPr>
              <w:snapToGrid w:val="0"/>
              <w:jc w:val="right"/>
            </w:pPr>
            <w:r>
              <w:rPr>
                <w:rFonts w:ascii="宋体" w:hAnsi="宋体" w:cs="宋体"/>
                <w:color w:val="000000"/>
                <w:sz w:val="9"/>
              </w:rPr>
              <w:t>6,615,272.68</w:t>
            </w:r>
          </w:p>
        </w:tc>
        <w:tc>
          <w:tcPr>
            <w:tcW w:w="580" w:type="dxa"/>
            <w:vAlign w:val="center"/>
          </w:tcPr>
          <w:p w14:paraId="017752EF"/>
        </w:tc>
        <w:tc>
          <w:tcPr>
            <w:tcW w:w="580" w:type="dxa"/>
            <w:vAlign w:val="center"/>
          </w:tcPr>
          <w:p w14:paraId="168DD5B1"/>
        </w:tc>
        <w:tc>
          <w:tcPr>
            <w:tcW w:w="580" w:type="dxa"/>
            <w:vAlign w:val="center"/>
          </w:tcPr>
          <w:p w14:paraId="702CCD52"/>
        </w:tc>
        <w:tc>
          <w:tcPr>
            <w:tcW w:w="580" w:type="dxa"/>
            <w:vAlign w:val="center"/>
          </w:tcPr>
          <w:p w14:paraId="47CC4C41"/>
        </w:tc>
        <w:tc>
          <w:tcPr>
            <w:tcW w:w="580" w:type="dxa"/>
            <w:vAlign w:val="center"/>
          </w:tcPr>
          <w:p w14:paraId="3DFE1C31"/>
        </w:tc>
        <w:tc>
          <w:tcPr>
            <w:tcW w:w="580" w:type="dxa"/>
            <w:vAlign w:val="center"/>
          </w:tcPr>
          <w:p w14:paraId="4987521C"/>
        </w:tc>
        <w:tc>
          <w:tcPr>
            <w:tcW w:w="580" w:type="dxa"/>
            <w:vAlign w:val="center"/>
          </w:tcPr>
          <w:p w14:paraId="403493E4"/>
        </w:tc>
        <w:tc>
          <w:tcPr>
            <w:tcW w:w="580" w:type="dxa"/>
            <w:vAlign w:val="center"/>
          </w:tcPr>
          <w:p w14:paraId="5EA6176B"/>
        </w:tc>
        <w:tc>
          <w:tcPr>
            <w:tcW w:w="580" w:type="dxa"/>
            <w:vAlign w:val="center"/>
          </w:tcPr>
          <w:p w14:paraId="7E86AEEA"/>
        </w:tc>
        <w:tc>
          <w:tcPr>
            <w:tcW w:w="580" w:type="dxa"/>
            <w:vAlign w:val="center"/>
          </w:tcPr>
          <w:p w14:paraId="6B5B25F3"/>
        </w:tc>
        <w:tc>
          <w:tcPr>
            <w:tcW w:w="580" w:type="dxa"/>
            <w:vAlign w:val="center"/>
          </w:tcPr>
          <w:p w14:paraId="1ACA28EF"/>
        </w:tc>
        <w:tc>
          <w:tcPr>
            <w:tcW w:w="580" w:type="dxa"/>
            <w:vAlign w:val="center"/>
          </w:tcPr>
          <w:p w14:paraId="0049A0CC"/>
        </w:tc>
        <w:tc>
          <w:tcPr>
            <w:tcW w:w="580" w:type="dxa"/>
            <w:vAlign w:val="center"/>
          </w:tcPr>
          <w:p w14:paraId="117CEFC3"/>
        </w:tc>
        <w:tc>
          <w:tcPr>
            <w:tcW w:w="580" w:type="dxa"/>
            <w:vAlign w:val="center"/>
          </w:tcPr>
          <w:p w14:paraId="3E591F8F"/>
        </w:tc>
        <w:tc>
          <w:tcPr>
            <w:tcW w:w="580" w:type="dxa"/>
            <w:vAlign w:val="center"/>
          </w:tcPr>
          <w:p w14:paraId="16F40043"/>
        </w:tc>
        <w:tc>
          <w:tcPr>
            <w:tcW w:w="658" w:type="dxa"/>
            <w:vAlign w:val="center"/>
          </w:tcPr>
          <w:p w14:paraId="558A087D"/>
        </w:tc>
      </w:tr>
      <w:tr w14:paraId="49264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3D6A4F10">
            <w:pPr>
              <w:snapToGrid w:val="0"/>
            </w:pPr>
            <w:r>
              <w:rPr>
                <w:rFonts w:ascii="宋体" w:hAnsi="宋体" w:cs="宋体"/>
                <w:color w:val="000000"/>
                <w:sz w:val="9"/>
              </w:rPr>
              <w:t>注：本表反映本年度取得的各项收入情况。财政专户管理资金是指教育收费；事业收入不含教育收费。</w:t>
            </w:r>
          </w:p>
        </w:tc>
      </w:tr>
    </w:tbl>
    <w:p w14:paraId="1B6B04F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3AA22FF">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24FF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83130C9">
            <w:pPr>
              <w:jc w:val="right"/>
            </w:pPr>
          </w:p>
        </w:tc>
      </w:tr>
      <w:tr w14:paraId="78360D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F0CB5E7">
            <w:r>
              <w:rPr>
                <w:rFonts w:ascii="宋体" w:hAnsi="宋体" w:cs="宋体"/>
                <w:sz w:val="20"/>
              </w:rPr>
              <w:t>部门：天津市规划和自然资源局西青分局</w:t>
            </w:r>
          </w:p>
        </w:tc>
        <w:tc>
          <w:tcPr>
            <w:tcW w:w="2000" w:type="dxa"/>
          </w:tcPr>
          <w:p w14:paraId="6FB9D4A0">
            <w:pPr>
              <w:jc w:val="center"/>
            </w:pPr>
          </w:p>
        </w:tc>
        <w:tc>
          <w:tcPr>
            <w:tcW w:w="5619" w:type="dxa"/>
          </w:tcPr>
          <w:p w14:paraId="61224AD5">
            <w:pPr>
              <w:jc w:val="right"/>
            </w:pPr>
            <w:r>
              <w:rPr>
                <w:rFonts w:ascii="宋体" w:hAnsi="宋体" w:cs="宋体"/>
                <w:sz w:val="20"/>
              </w:rPr>
              <w:t>单位：元</w:t>
            </w:r>
          </w:p>
        </w:tc>
      </w:tr>
    </w:tbl>
    <w:p w14:paraId="2405A43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5B23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136CFCE">
            <w:pPr>
              <w:snapToGrid w:val="0"/>
              <w:jc w:val="center"/>
            </w:pPr>
            <w:r>
              <w:rPr>
                <w:rFonts w:ascii="宋体" w:hAnsi="宋体" w:cs="宋体"/>
                <w:color w:val="000000"/>
                <w:sz w:val="15"/>
              </w:rPr>
              <w:t>支出功能分类科目</w:t>
            </w:r>
          </w:p>
        </w:tc>
        <w:tc>
          <w:tcPr>
            <w:tcW w:w="1320" w:type="dxa"/>
            <w:vMerge w:val="restart"/>
            <w:vAlign w:val="center"/>
          </w:tcPr>
          <w:p w14:paraId="7C71DD0D">
            <w:pPr>
              <w:snapToGrid w:val="0"/>
              <w:jc w:val="center"/>
            </w:pPr>
            <w:r>
              <w:rPr>
                <w:rFonts w:ascii="宋体" w:hAnsi="宋体" w:cs="宋体"/>
                <w:color w:val="000000"/>
                <w:sz w:val="15"/>
              </w:rPr>
              <w:t>本年支出合计</w:t>
            </w:r>
          </w:p>
        </w:tc>
        <w:tc>
          <w:tcPr>
            <w:tcW w:w="1320" w:type="dxa"/>
            <w:vMerge w:val="restart"/>
            <w:vAlign w:val="center"/>
          </w:tcPr>
          <w:p w14:paraId="742C18D3">
            <w:pPr>
              <w:snapToGrid w:val="0"/>
              <w:jc w:val="center"/>
            </w:pPr>
            <w:r>
              <w:rPr>
                <w:rFonts w:ascii="宋体" w:hAnsi="宋体" w:cs="宋体"/>
                <w:color w:val="000000"/>
                <w:sz w:val="15"/>
              </w:rPr>
              <w:t>基本支出</w:t>
            </w:r>
          </w:p>
        </w:tc>
        <w:tc>
          <w:tcPr>
            <w:tcW w:w="1320" w:type="dxa"/>
            <w:vMerge w:val="restart"/>
            <w:vAlign w:val="center"/>
          </w:tcPr>
          <w:p w14:paraId="2C475461">
            <w:pPr>
              <w:snapToGrid w:val="0"/>
              <w:jc w:val="center"/>
            </w:pPr>
            <w:r>
              <w:rPr>
                <w:rFonts w:ascii="宋体" w:hAnsi="宋体" w:cs="宋体"/>
                <w:color w:val="000000"/>
                <w:sz w:val="15"/>
              </w:rPr>
              <w:t>项目支出</w:t>
            </w:r>
          </w:p>
        </w:tc>
        <w:tc>
          <w:tcPr>
            <w:tcW w:w="1320" w:type="dxa"/>
            <w:vMerge w:val="restart"/>
            <w:vAlign w:val="center"/>
          </w:tcPr>
          <w:p w14:paraId="0D9F8730">
            <w:pPr>
              <w:snapToGrid w:val="0"/>
              <w:jc w:val="center"/>
            </w:pPr>
            <w:r>
              <w:rPr>
                <w:rFonts w:ascii="宋体" w:hAnsi="宋体" w:cs="宋体"/>
                <w:color w:val="000000"/>
                <w:sz w:val="15"/>
              </w:rPr>
              <w:t>上缴上级支出</w:t>
            </w:r>
          </w:p>
        </w:tc>
        <w:tc>
          <w:tcPr>
            <w:tcW w:w="1320" w:type="dxa"/>
            <w:vMerge w:val="restart"/>
            <w:vAlign w:val="center"/>
          </w:tcPr>
          <w:p w14:paraId="3EABE9FC">
            <w:pPr>
              <w:snapToGrid w:val="0"/>
              <w:jc w:val="center"/>
            </w:pPr>
            <w:r>
              <w:rPr>
                <w:rFonts w:ascii="宋体" w:hAnsi="宋体" w:cs="宋体"/>
                <w:color w:val="000000"/>
                <w:sz w:val="15"/>
              </w:rPr>
              <w:t>经营支出</w:t>
            </w:r>
          </w:p>
        </w:tc>
        <w:tc>
          <w:tcPr>
            <w:tcW w:w="1338" w:type="dxa"/>
            <w:vMerge w:val="restart"/>
            <w:vAlign w:val="center"/>
          </w:tcPr>
          <w:p w14:paraId="29993288">
            <w:pPr>
              <w:snapToGrid w:val="0"/>
              <w:jc w:val="center"/>
            </w:pPr>
            <w:r>
              <w:rPr>
                <w:rFonts w:ascii="宋体" w:hAnsi="宋体" w:cs="宋体"/>
                <w:color w:val="000000"/>
                <w:sz w:val="15"/>
              </w:rPr>
              <w:t>对附属单位补助支出</w:t>
            </w:r>
          </w:p>
        </w:tc>
      </w:tr>
      <w:tr w14:paraId="710188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3B289D">
            <w:pPr>
              <w:snapToGrid w:val="0"/>
              <w:jc w:val="center"/>
            </w:pPr>
            <w:r>
              <w:rPr>
                <w:rFonts w:ascii="宋体" w:hAnsi="宋体" w:cs="宋体"/>
                <w:color w:val="000000"/>
                <w:sz w:val="15"/>
              </w:rPr>
              <w:t>科目编码</w:t>
            </w:r>
          </w:p>
        </w:tc>
        <w:tc>
          <w:tcPr>
            <w:tcW w:w="4400" w:type="dxa"/>
            <w:vAlign w:val="center"/>
          </w:tcPr>
          <w:p w14:paraId="20820250">
            <w:pPr>
              <w:snapToGrid w:val="0"/>
              <w:jc w:val="center"/>
            </w:pPr>
            <w:r>
              <w:rPr>
                <w:rFonts w:ascii="宋体" w:hAnsi="宋体" w:cs="宋体"/>
                <w:color w:val="000000"/>
                <w:sz w:val="15"/>
              </w:rPr>
              <w:t>科目名称</w:t>
            </w:r>
          </w:p>
        </w:tc>
        <w:tc>
          <w:tcPr>
            <w:tcW w:w="1320" w:type="dxa"/>
            <w:vMerge w:val="continue"/>
            <w:vAlign w:val="center"/>
          </w:tcPr>
          <w:p w14:paraId="71C30A69"/>
        </w:tc>
        <w:tc>
          <w:tcPr>
            <w:tcW w:w="1320" w:type="dxa"/>
            <w:vMerge w:val="continue"/>
            <w:vAlign w:val="center"/>
          </w:tcPr>
          <w:p w14:paraId="27792479"/>
        </w:tc>
        <w:tc>
          <w:tcPr>
            <w:tcW w:w="1320" w:type="dxa"/>
            <w:vMerge w:val="continue"/>
            <w:vAlign w:val="center"/>
          </w:tcPr>
          <w:p w14:paraId="25C25BBB"/>
        </w:tc>
        <w:tc>
          <w:tcPr>
            <w:tcW w:w="1320" w:type="dxa"/>
            <w:vMerge w:val="continue"/>
            <w:vAlign w:val="center"/>
          </w:tcPr>
          <w:p w14:paraId="7FB7940F"/>
        </w:tc>
        <w:tc>
          <w:tcPr>
            <w:tcW w:w="1320" w:type="dxa"/>
            <w:vMerge w:val="continue"/>
            <w:vAlign w:val="center"/>
          </w:tcPr>
          <w:p w14:paraId="6B1BAE57"/>
        </w:tc>
        <w:tc>
          <w:tcPr>
            <w:tcW w:w="1338" w:type="dxa"/>
            <w:vMerge w:val="continue"/>
            <w:vAlign w:val="center"/>
          </w:tcPr>
          <w:p w14:paraId="473BC119"/>
        </w:tc>
      </w:tr>
      <w:tr w14:paraId="535B35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A2DF428">
            <w:pPr>
              <w:snapToGrid w:val="0"/>
              <w:jc w:val="center"/>
            </w:pPr>
            <w:r>
              <w:rPr>
                <w:rFonts w:ascii="宋体" w:hAnsi="宋体" w:cs="宋体"/>
                <w:color w:val="000000"/>
                <w:sz w:val="15"/>
              </w:rPr>
              <w:t>合计</w:t>
            </w:r>
          </w:p>
        </w:tc>
        <w:tc>
          <w:tcPr>
            <w:tcW w:w="1320" w:type="dxa"/>
            <w:vAlign w:val="center"/>
          </w:tcPr>
          <w:p w14:paraId="600A4174">
            <w:pPr>
              <w:snapToGrid w:val="0"/>
              <w:jc w:val="right"/>
            </w:pPr>
            <w:r>
              <w:rPr>
                <w:rFonts w:ascii="宋体" w:hAnsi="宋体" w:cs="宋体"/>
                <w:color w:val="000000"/>
                <w:sz w:val="15"/>
              </w:rPr>
              <w:t>87,709,528.11</w:t>
            </w:r>
          </w:p>
        </w:tc>
        <w:tc>
          <w:tcPr>
            <w:tcW w:w="1320" w:type="dxa"/>
            <w:vAlign w:val="center"/>
          </w:tcPr>
          <w:p w14:paraId="29FF492B">
            <w:pPr>
              <w:snapToGrid w:val="0"/>
              <w:jc w:val="right"/>
            </w:pPr>
            <w:r>
              <w:rPr>
                <w:rFonts w:ascii="宋体" w:hAnsi="宋体" w:cs="宋体"/>
                <w:color w:val="000000"/>
                <w:sz w:val="15"/>
              </w:rPr>
              <w:t>32,172,247.74</w:t>
            </w:r>
          </w:p>
        </w:tc>
        <w:tc>
          <w:tcPr>
            <w:tcW w:w="1320" w:type="dxa"/>
            <w:vAlign w:val="center"/>
          </w:tcPr>
          <w:p w14:paraId="1398E9B3">
            <w:pPr>
              <w:snapToGrid w:val="0"/>
              <w:jc w:val="right"/>
            </w:pPr>
            <w:r>
              <w:rPr>
                <w:rFonts w:ascii="宋体" w:hAnsi="宋体" w:cs="宋体"/>
                <w:color w:val="000000"/>
                <w:sz w:val="15"/>
              </w:rPr>
              <w:t>55,537,280.37</w:t>
            </w:r>
          </w:p>
        </w:tc>
        <w:tc>
          <w:tcPr>
            <w:tcW w:w="1320" w:type="dxa"/>
            <w:vAlign w:val="center"/>
          </w:tcPr>
          <w:p w14:paraId="7A8A96D2"/>
        </w:tc>
        <w:tc>
          <w:tcPr>
            <w:tcW w:w="1320" w:type="dxa"/>
            <w:vAlign w:val="center"/>
          </w:tcPr>
          <w:p w14:paraId="4388079B"/>
        </w:tc>
        <w:tc>
          <w:tcPr>
            <w:tcW w:w="1338" w:type="dxa"/>
            <w:vAlign w:val="center"/>
          </w:tcPr>
          <w:p w14:paraId="10A59D61"/>
        </w:tc>
      </w:tr>
      <w:tr w14:paraId="03F31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D3D49F">
            <w:pPr>
              <w:snapToGrid w:val="0"/>
            </w:pPr>
            <w:r>
              <w:rPr>
                <w:rFonts w:ascii="宋体" w:hAnsi="宋体" w:cs="宋体"/>
                <w:color w:val="000000"/>
                <w:sz w:val="15"/>
              </w:rPr>
              <w:t>205</w:t>
            </w:r>
          </w:p>
        </w:tc>
        <w:tc>
          <w:tcPr>
            <w:tcW w:w="4400" w:type="dxa"/>
            <w:vAlign w:val="center"/>
          </w:tcPr>
          <w:p w14:paraId="399ED286">
            <w:pPr>
              <w:snapToGrid w:val="0"/>
            </w:pPr>
            <w:r>
              <w:rPr>
                <w:rFonts w:ascii="宋体" w:hAnsi="宋体" w:cs="宋体"/>
                <w:color w:val="000000"/>
                <w:sz w:val="15"/>
              </w:rPr>
              <w:t>教育支出</w:t>
            </w:r>
          </w:p>
        </w:tc>
        <w:tc>
          <w:tcPr>
            <w:tcW w:w="1320" w:type="dxa"/>
            <w:vAlign w:val="center"/>
          </w:tcPr>
          <w:p w14:paraId="6DB7D3B3">
            <w:pPr>
              <w:snapToGrid w:val="0"/>
              <w:jc w:val="right"/>
            </w:pPr>
            <w:r>
              <w:rPr>
                <w:rFonts w:ascii="宋体" w:hAnsi="宋体" w:cs="宋体"/>
                <w:color w:val="000000"/>
                <w:sz w:val="15"/>
              </w:rPr>
              <w:t>14,400.00</w:t>
            </w:r>
          </w:p>
        </w:tc>
        <w:tc>
          <w:tcPr>
            <w:tcW w:w="1320" w:type="dxa"/>
            <w:vAlign w:val="center"/>
          </w:tcPr>
          <w:p w14:paraId="532339C0">
            <w:pPr>
              <w:snapToGrid w:val="0"/>
              <w:jc w:val="right"/>
            </w:pPr>
            <w:r>
              <w:rPr>
                <w:rFonts w:ascii="宋体" w:hAnsi="宋体" w:cs="宋体"/>
                <w:color w:val="000000"/>
                <w:sz w:val="15"/>
              </w:rPr>
              <w:t>14,400.00</w:t>
            </w:r>
          </w:p>
        </w:tc>
        <w:tc>
          <w:tcPr>
            <w:tcW w:w="1320" w:type="dxa"/>
            <w:vAlign w:val="center"/>
          </w:tcPr>
          <w:p w14:paraId="160C1DDD"/>
        </w:tc>
        <w:tc>
          <w:tcPr>
            <w:tcW w:w="1320" w:type="dxa"/>
            <w:vAlign w:val="center"/>
          </w:tcPr>
          <w:p w14:paraId="6317095C"/>
        </w:tc>
        <w:tc>
          <w:tcPr>
            <w:tcW w:w="1320" w:type="dxa"/>
            <w:vAlign w:val="center"/>
          </w:tcPr>
          <w:p w14:paraId="0F041E11"/>
        </w:tc>
        <w:tc>
          <w:tcPr>
            <w:tcW w:w="1338" w:type="dxa"/>
            <w:vAlign w:val="center"/>
          </w:tcPr>
          <w:p w14:paraId="47A77142"/>
        </w:tc>
      </w:tr>
      <w:tr w14:paraId="4BF644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77D113">
            <w:pPr>
              <w:snapToGrid w:val="0"/>
            </w:pPr>
            <w:r>
              <w:rPr>
                <w:rFonts w:ascii="宋体" w:hAnsi="宋体" w:cs="宋体"/>
                <w:color w:val="000000"/>
                <w:sz w:val="15"/>
              </w:rPr>
              <w:t>20508</w:t>
            </w:r>
          </w:p>
        </w:tc>
        <w:tc>
          <w:tcPr>
            <w:tcW w:w="4400" w:type="dxa"/>
            <w:vAlign w:val="center"/>
          </w:tcPr>
          <w:p w14:paraId="3B542C35">
            <w:pPr>
              <w:snapToGrid w:val="0"/>
            </w:pPr>
            <w:r>
              <w:rPr>
                <w:rFonts w:ascii="宋体" w:hAnsi="宋体" w:cs="宋体"/>
                <w:color w:val="000000"/>
                <w:sz w:val="15"/>
              </w:rPr>
              <w:t>进修及培训</w:t>
            </w:r>
          </w:p>
        </w:tc>
        <w:tc>
          <w:tcPr>
            <w:tcW w:w="1320" w:type="dxa"/>
            <w:vAlign w:val="center"/>
          </w:tcPr>
          <w:p w14:paraId="27D54F24">
            <w:pPr>
              <w:snapToGrid w:val="0"/>
              <w:jc w:val="right"/>
            </w:pPr>
            <w:r>
              <w:rPr>
                <w:rFonts w:ascii="宋体" w:hAnsi="宋体" w:cs="宋体"/>
                <w:color w:val="000000"/>
                <w:sz w:val="15"/>
              </w:rPr>
              <w:t>14,400.00</w:t>
            </w:r>
          </w:p>
        </w:tc>
        <w:tc>
          <w:tcPr>
            <w:tcW w:w="1320" w:type="dxa"/>
            <w:vAlign w:val="center"/>
          </w:tcPr>
          <w:p w14:paraId="7926F080">
            <w:pPr>
              <w:snapToGrid w:val="0"/>
              <w:jc w:val="right"/>
            </w:pPr>
            <w:r>
              <w:rPr>
                <w:rFonts w:ascii="宋体" w:hAnsi="宋体" w:cs="宋体"/>
                <w:color w:val="000000"/>
                <w:sz w:val="15"/>
              </w:rPr>
              <w:t>14,400.00</w:t>
            </w:r>
          </w:p>
        </w:tc>
        <w:tc>
          <w:tcPr>
            <w:tcW w:w="1320" w:type="dxa"/>
            <w:vAlign w:val="center"/>
          </w:tcPr>
          <w:p w14:paraId="1092F2B1"/>
        </w:tc>
        <w:tc>
          <w:tcPr>
            <w:tcW w:w="1320" w:type="dxa"/>
            <w:vAlign w:val="center"/>
          </w:tcPr>
          <w:p w14:paraId="2CEBF407"/>
        </w:tc>
        <w:tc>
          <w:tcPr>
            <w:tcW w:w="1320" w:type="dxa"/>
            <w:vAlign w:val="center"/>
          </w:tcPr>
          <w:p w14:paraId="7C3AA1F0"/>
        </w:tc>
        <w:tc>
          <w:tcPr>
            <w:tcW w:w="1338" w:type="dxa"/>
            <w:vAlign w:val="center"/>
          </w:tcPr>
          <w:p w14:paraId="39103D8F"/>
        </w:tc>
      </w:tr>
      <w:tr w14:paraId="69B0D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C29034">
            <w:pPr>
              <w:snapToGrid w:val="0"/>
            </w:pPr>
            <w:r>
              <w:rPr>
                <w:rFonts w:ascii="宋体" w:hAnsi="宋体" w:cs="宋体"/>
                <w:color w:val="000000"/>
                <w:sz w:val="15"/>
              </w:rPr>
              <w:t>2050803</w:t>
            </w:r>
          </w:p>
        </w:tc>
        <w:tc>
          <w:tcPr>
            <w:tcW w:w="4400" w:type="dxa"/>
            <w:vAlign w:val="center"/>
          </w:tcPr>
          <w:p w14:paraId="42B16721">
            <w:pPr>
              <w:snapToGrid w:val="0"/>
            </w:pPr>
            <w:r>
              <w:rPr>
                <w:rFonts w:ascii="宋体" w:hAnsi="宋体" w:cs="宋体"/>
                <w:color w:val="000000"/>
                <w:sz w:val="15"/>
              </w:rPr>
              <w:t>培训支出</w:t>
            </w:r>
          </w:p>
        </w:tc>
        <w:tc>
          <w:tcPr>
            <w:tcW w:w="1320" w:type="dxa"/>
            <w:vAlign w:val="center"/>
          </w:tcPr>
          <w:p w14:paraId="7762FF2E">
            <w:pPr>
              <w:snapToGrid w:val="0"/>
              <w:jc w:val="right"/>
            </w:pPr>
            <w:r>
              <w:rPr>
                <w:rFonts w:ascii="宋体" w:hAnsi="宋体" w:cs="宋体"/>
                <w:color w:val="000000"/>
                <w:sz w:val="15"/>
              </w:rPr>
              <w:t>14,400.00</w:t>
            </w:r>
          </w:p>
        </w:tc>
        <w:tc>
          <w:tcPr>
            <w:tcW w:w="1320" w:type="dxa"/>
            <w:vAlign w:val="center"/>
          </w:tcPr>
          <w:p w14:paraId="3CE66C7C">
            <w:pPr>
              <w:snapToGrid w:val="0"/>
              <w:jc w:val="right"/>
            </w:pPr>
            <w:r>
              <w:rPr>
                <w:rFonts w:ascii="宋体" w:hAnsi="宋体" w:cs="宋体"/>
                <w:color w:val="000000"/>
                <w:sz w:val="15"/>
              </w:rPr>
              <w:t>14,400.00</w:t>
            </w:r>
          </w:p>
        </w:tc>
        <w:tc>
          <w:tcPr>
            <w:tcW w:w="1320" w:type="dxa"/>
            <w:vAlign w:val="center"/>
          </w:tcPr>
          <w:p w14:paraId="30827C0E"/>
        </w:tc>
        <w:tc>
          <w:tcPr>
            <w:tcW w:w="1320" w:type="dxa"/>
            <w:vAlign w:val="center"/>
          </w:tcPr>
          <w:p w14:paraId="5734F9BF"/>
        </w:tc>
        <w:tc>
          <w:tcPr>
            <w:tcW w:w="1320" w:type="dxa"/>
            <w:vAlign w:val="center"/>
          </w:tcPr>
          <w:p w14:paraId="64FC5705"/>
        </w:tc>
        <w:tc>
          <w:tcPr>
            <w:tcW w:w="1338" w:type="dxa"/>
            <w:vAlign w:val="center"/>
          </w:tcPr>
          <w:p w14:paraId="6BC4679A"/>
        </w:tc>
      </w:tr>
      <w:tr w14:paraId="3CBD7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3E410D">
            <w:pPr>
              <w:snapToGrid w:val="0"/>
            </w:pPr>
            <w:r>
              <w:rPr>
                <w:rFonts w:ascii="宋体" w:hAnsi="宋体" w:cs="宋体"/>
                <w:color w:val="000000"/>
                <w:sz w:val="15"/>
              </w:rPr>
              <w:t>208</w:t>
            </w:r>
          </w:p>
        </w:tc>
        <w:tc>
          <w:tcPr>
            <w:tcW w:w="4400" w:type="dxa"/>
            <w:vAlign w:val="center"/>
          </w:tcPr>
          <w:p w14:paraId="2B99A727">
            <w:pPr>
              <w:snapToGrid w:val="0"/>
            </w:pPr>
            <w:r>
              <w:rPr>
                <w:rFonts w:ascii="宋体" w:hAnsi="宋体" w:cs="宋体"/>
                <w:color w:val="000000"/>
                <w:sz w:val="15"/>
              </w:rPr>
              <w:t>社会保障和就业支出</w:t>
            </w:r>
          </w:p>
        </w:tc>
        <w:tc>
          <w:tcPr>
            <w:tcW w:w="1320" w:type="dxa"/>
            <w:vAlign w:val="center"/>
          </w:tcPr>
          <w:p w14:paraId="067C4BB3">
            <w:pPr>
              <w:snapToGrid w:val="0"/>
              <w:jc w:val="right"/>
            </w:pPr>
            <w:r>
              <w:rPr>
                <w:rFonts w:ascii="宋体" w:hAnsi="宋体" w:cs="宋体"/>
                <w:color w:val="000000"/>
                <w:sz w:val="15"/>
              </w:rPr>
              <w:t>2,607,891.41</w:t>
            </w:r>
          </w:p>
        </w:tc>
        <w:tc>
          <w:tcPr>
            <w:tcW w:w="1320" w:type="dxa"/>
            <w:vAlign w:val="center"/>
          </w:tcPr>
          <w:p w14:paraId="0445F102">
            <w:pPr>
              <w:snapToGrid w:val="0"/>
              <w:jc w:val="right"/>
            </w:pPr>
            <w:r>
              <w:rPr>
                <w:rFonts w:ascii="宋体" w:hAnsi="宋体" w:cs="宋体"/>
                <w:color w:val="000000"/>
                <w:sz w:val="15"/>
              </w:rPr>
              <w:t>2,607,891.41</w:t>
            </w:r>
          </w:p>
        </w:tc>
        <w:tc>
          <w:tcPr>
            <w:tcW w:w="1320" w:type="dxa"/>
            <w:vAlign w:val="center"/>
          </w:tcPr>
          <w:p w14:paraId="139E6314"/>
        </w:tc>
        <w:tc>
          <w:tcPr>
            <w:tcW w:w="1320" w:type="dxa"/>
            <w:vAlign w:val="center"/>
          </w:tcPr>
          <w:p w14:paraId="75918F6F"/>
        </w:tc>
        <w:tc>
          <w:tcPr>
            <w:tcW w:w="1320" w:type="dxa"/>
            <w:vAlign w:val="center"/>
          </w:tcPr>
          <w:p w14:paraId="6DF219EC"/>
        </w:tc>
        <w:tc>
          <w:tcPr>
            <w:tcW w:w="1338" w:type="dxa"/>
            <w:vAlign w:val="center"/>
          </w:tcPr>
          <w:p w14:paraId="0C5D0A37"/>
        </w:tc>
      </w:tr>
      <w:tr w14:paraId="265AAA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81D7CC">
            <w:pPr>
              <w:snapToGrid w:val="0"/>
            </w:pPr>
            <w:r>
              <w:rPr>
                <w:rFonts w:ascii="宋体" w:hAnsi="宋体" w:cs="宋体"/>
                <w:color w:val="000000"/>
                <w:sz w:val="15"/>
              </w:rPr>
              <w:t>20805</w:t>
            </w:r>
          </w:p>
        </w:tc>
        <w:tc>
          <w:tcPr>
            <w:tcW w:w="4400" w:type="dxa"/>
            <w:vAlign w:val="center"/>
          </w:tcPr>
          <w:p w14:paraId="11D420B5">
            <w:pPr>
              <w:snapToGrid w:val="0"/>
            </w:pPr>
            <w:r>
              <w:rPr>
                <w:rFonts w:ascii="宋体" w:hAnsi="宋体" w:cs="宋体"/>
                <w:color w:val="000000"/>
                <w:sz w:val="15"/>
              </w:rPr>
              <w:t>行政事业单位养老支出</w:t>
            </w:r>
          </w:p>
        </w:tc>
        <w:tc>
          <w:tcPr>
            <w:tcW w:w="1320" w:type="dxa"/>
            <w:vAlign w:val="center"/>
          </w:tcPr>
          <w:p w14:paraId="528D0203">
            <w:pPr>
              <w:snapToGrid w:val="0"/>
              <w:jc w:val="right"/>
            </w:pPr>
            <w:r>
              <w:rPr>
                <w:rFonts w:ascii="宋体" w:hAnsi="宋体" w:cs="宋体"/>
                <w:color w:val="000000"/>
                <w:sz w:val="15"/>
              </w:rPr>
              <w:t>2,607,891.41</w:t>
            </w:r>
          </w:p>
        </w:tc>
        <w:tc>
          <w:tcPr>
            <w:tcW w:w="1320" w:type="dxa"/>
            <w:vAlign w:val="center"/>
          </w:tcPr>
          <w:p w14:paraId="3374B670">
            <w:pPr>
              <w:snapToGrid w:val="0"/>
              <w:jc w:val="right"/>
            </w:pPr>
            <w:r>
              <w:rPr>
                <w:rFonts w:ascii="宋体" w:hAnsi="宋体" w:cs="宋体"/>
                <w:color w:val="000000"/>
                <w:sz w:val="15"/>
              </w:rPr>
              <w:t>2,607,891.41</w:t>
            </w:r>
          </w:p>
        </w:tc>
        <w:tc>
          <w:tcPr>
            <w:tcW w:w="1320" w:type="dxa"/>
            <w:vAlign w:val="center"/>
          </w:tcPr>
          <w:p w14:paraId="1F700008"/>
        </w:tc>
        <w:tc>
          <w:tcPr>
            <w:tcW w:w="1320" w:type="dxa"/>
            <w:vAlign w:val="center"/>
          </w:tcPr>
          <w:p w14:paraId="700B9EBD"/>
        </w:tc>
        <w:tc>
          <w:tcPr>
            <w:tcW w:w="1320" w:type="dxa"/>
            <w:vAlign w:val="center"/>
          </w:tcPr>
          <w:p w14:paraId="15F5ED75"/>
        </w:tc>
        <w:tc>
          <w:tcPr>
            <w:tcW w:w="1338" w:type="dxa"/>
            <w:vAlign w:val="center"/>
          </w:tcPr>
          <w:p w14:paraId="67FA56EE"/>
        </w:tc>
      </w:tr>
      <w:tr w14:paraId="4F434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3C83B9">
            <w:pPr>
              <w:snapToGrid w:val="0"/>
            </w:pPr>
            <w:r>
              <w:rPr>
                <w:rFonts w:ascii="宋体" w:hAnsi="宋体" w:cs="宋体"/>
                <w:color w:val="000000"/>
                <w:sz w:val="15"/>
              </w:rPr>
              <w:t>2080501</w:t>
            </w:r>
          </w:p>
        </w:tc>
        <w:tc>
          <w:tcPr>
            <w:tcW w:w="4400" w:type="dxa"/>
            <w:vAlign w:val="center"/>
          </w:tcPr>
          <w:p w14:paraId="08D44C82">
            <w:pPr>
              <w:snapToGrid w:val="0"/>
            </w:pPr>
            <w:r>
              <w:rPr>
                <w:rFonts w:ascii="宋体" w:hAnsi="宋体" w:cs="宋体"/>
                <w:color w:val="000000"/>
                <w:sz w:val="15"/>
              </w:rPr>
              <w:t>行政单位离退休</w:t>
            </w:r>
          </w:p>
        </w:tc>
        <w:tc>
          <w:tcPr>
            <w:tcW w:w="1320" w:type="dxa"/>
            <w:vAlign w:val="center"/>
          </w:tcPr>
          <w:p w14:paraId="0022A8F3">
            <w:pPr>
              <w:snapToGrid w:val="0"/>
              <w:jc w:val="right"/>
            </w:pPr>
            <w:r>
              <w:rPr>
                <w:rFonts w:ascii="宋体" w:hAnsi="宋体" w:cs="宋体"/>
                <w:color w:val="000000"/>
                <w:sz w:val="15"/>
              </w:rPr>
              <w:t>36,382.60</w:t>
            </w:r>
          </w:p>
        </w:tc>
        <w:tc>
          <w:tcPr>
            <w:tcW w:w="1320" w:type="dxa"/>
            <w:vAlign w:val="center"/>
          </w:tcPr>
          <w:p w14:paraId="18FD21EC">
            <w:pPr>
              <w:snapToGrid w:val="0"/>
              <w:jc w:val="right"/>
            </w:pPr>
            <w:r>
              <w:rPr>
                <w:rFonts w:ascii="宋体" w:hAnsi="宋体" w:cs="宋体"/>
                <w:color w:val="000000"/>
                <w:sz w:val="15"/>
              </w:rPr>
              <w:t>36,382.60</w:t>
            </w:r>
          </w:p>
        </w:tc>
        <w:tc>
          <w:tcPr>
            <w:tcW w:w="1320" w:type="dxa"/>
            <w:vAlign w:val="center"/>
          </w:tcPr>
          <w:p w14:paraId="10EC27D2"/>
        </w:tc>
        <w:tc>
          <w:tcPr>
            <w:tcW w:w="1320" w:type="dxa"/>
            <w:vAlign w:val="center"/>
          </w:tcPr>
          <w:p w14:paraId="70522206"/>
        </w:tc>
        <w:tc>
          <w:tcPr>
            <w:tcW w:w="1320" w:type="dxa"/>
            <w:vAlign w:val="center"/>
          </w:tcPr>
          <w:p w14:paraId="7917DF71"/>
        </w:tc>
        <w:tc>
          <w:tcPr>
            <w:tcW w:w="1338" w:type="dxa"/>
            <w:vAlign w:val="center"/>
          </w:tcPr>
          <w:p w14:paraId="62F63577"/>
        </w:tc>
      </w:tr>
      <w:tr w14:paraId="5818CCDF">
        <w:tblPrEx>
          <w:tblCellMar>
            <w:top w:w="0" w:type="dxa"/>
            <w:left w:w="80" w:type="dxa"/>
            <w:bottom w:w="0" w:type="dxa"/>
            <w:right w:w="80" w:type="dxa"/>
          </w:tblCellMar>
        </w:tblPrEx>
        <w:trPr>
          <w:trHeight w:val="496" w:hRule="exact"/>
          <w:jc w:val="center"/>
        </w:trPr>
        <w:tc>
          <w:tcPr>
            <w:tcW w:w="900" w:type="dxa"/>
            <w:vAlign w:val="center"/>
          </w:tcPr>
          <w:p w14:paraId="28EA978A">
            <w:pPr>
              <w:snapToGrid w:val="0"/>
            </w:pPr>
            <w:r>
              <w:rPr>
                <w:rFonts w:ascii="宋体" w:hAnsi="宋体" w:cs="宋体"/>
                <w:color w:val="000000"/>
                <w:sz w:val="15"/>
              </w:rPr>
              <w:t>2080502</w:t>
            </w:r>
          </w:p>
        </w:tc>
        <w:tc>
          <w:tcPr>
            <w:tcW w:w="4400" w:type="dxa"/>
            <w:vAlign w:val="center"/>
          </w:tcPr>
          <w:p w14:paraId="7E39EC0C">
            <w:pPr>
              <w:snapToGrid w:val="0"/>
            </w:pPr>
            <w:r>
              <w:rPr>
                <w:rFonts w:ascii="宋体" w:hAnsi="宋体" w:cs="宋体"/>
                <w:color w:val="000000"/>
                <w:sz w:val="15"/>
              </w:rPr>
              <w:t>事业单位离退休</w:t>
            </w:r>
          </w:p>
        </w:tc>
        <w:tc>
          <w:tcPr>
            <w:tcW w:w="1320" w:type="dxa"/>
            <w:vAlign w:val="center"/>
          </w:tcPr>
          <w:p w14:paraId="37E7B98C">
            <w:pPr>
              <w:snapToGrid w:val="0"/>
              <w:jc w:val="right"/>
            </w:pPr>
            <w:r>
              <w:rPr>
                <w:rFonts w:ascii="宋体" w:hAnsi="宋体" w:cs="宋体"/>
                <w:color w:val="000000"/>
                <w:sz w:val="15"/>
              </w:rPr>
              <w:t>15,759.60</w:t>
            </w:r>
          </w:p>
        </w:tc>
        <w:tc>
          <w:tcPr>
            <w:tcW w:w="1320" w:type="dxa"/>
            <w:vAlign w:val="center"/>
          </w:tcPr>
          <w:p w14:paraId="159D0113">
            <w:pPr>
              <w:snapToGrid w:val="0"/>
              <w:jc w:val="right"/>
            </w:pPr>
            <w:r>
              <w:rPr>
                <w:rFonts w:ascii="宋体" w:hAnsi="宋体" w:cs="宋体"/>
                <w:color w:val="000000"/>
                <w:sz w:val="15"/>
              </w:rPr>
              <w:t>15,759.60</w:t>
            </w:r>
          </w:p>
        </w:tc>
        <w:tc>
          <w:tcPr>
            <w:tcW w:w="1320" w:type="dxa"/>
            <w:vAlign w:val="center"/>
          </w:tcPr>
          <w:p w14:paraId="276CD773"/>
        </w:tc>
        <w:tc>
          <w:tcPr>
            <w:tcW w:w="1320" w:type="dxa"/>
            <w:vAlign w:val="center"/>
          </w:tcPr>
          <w:p w14:paraId="17C6C01A"/>
        </w:tc>
        <w:tc>
          <w:tcPr>
            <w:tcW w:w="1320" w:type="dxa"/>
            <w:vAlign w:val="center"/>
          </w:tcPr>
          <w:p w14:paraId="7A70B48E"/>
        </w:tc>
        <w:tc>
          <w:tcPr>
            <w:tcW w:w="1338" w:type="dxa"/>
            <w:vAlign w:val="center"/>
          </w:tcPr>
          <w:p w14:paraId="56BCB3B9"/>
        </w:tc>
      </w:tr>
      <w:tr w14:paraId="02FA2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B90D17">
            <w:pPr>
              <w:snapToGrid w:val="0"/>
            </w:pPr>
            <w:r>
              <w:rPr>
                <w:rFonts w:ascii="宋体" w:hAnsi="宋体" w:cs="宋体"/>
                <w:color w:val="000000"/>
                <w:sz w:val="15"/>
              </w:rPr>
              <w:t>2080505</w:t>
            </w:r>
          </w:p>
        </w:tc>
        <w:tc>
          <w:tcPr>
            <w:tcW w:w="4400" w:type="dxa"/>
            <w:vAlign w:val="center"/>
          </w:tcPr>
          <w:p w14:paraId="22CFAD3F">
            <w:pPr>
              <w:snapToGrid w:val="0"/>
            </w:pPr>
            <w:r>
              <w:rPr>
                <w:rFonts w:ascii="宋体" w:hAnsi="宋体" w:cs="宋体"/>
                <w:color w:val="000000"/>
                <w:sz w:val="15"/>
              </w:rPr>
              <w:t>机关事业单位基本养老保险缴费支出</w:t>
            </w:r>
          </w:p>
        </w:tc>
        <w:tc>
          <w:tcPr>
            <w:tcW w:w="1320" w:type="dxa"/>
            <w:vAlign w:val="center"/>
          </w:tcPr>
          <w:p w14:paraId="76CCE1AE">
            <w:pPr>
              <w:snapToGrid w:val="0"/>
              <w:jc w:val="right"/>
            </w:pPr>
            <w:r>
              <w:rPr>
                <w:rFonts w:ascii="宋体" w:hAnsi="宋体" w:cs="宋体"/>
                <w:color w:val="000000"/>
                <w:sz w:val="15"/>
              </w:rPr>
              <w:t>1,703,877.05</w:t>
            </w:r>
          </w:p>
        </w:tc>
        <w:tc>
          <w:tcPr>
            <w:tcW w:w="1320" w:type="dxa"/>
            <w:vAlign w:val="center"/>
          </w:tcPr>
          <w:p w14:paraId="676B324D">
            <w:pPr>
              <w:snapToGrid w:val="0"/>
              <w:jc w:val="right"/>
            </w:pPr>
            <w:r>
              <w:rPr>
                <w:rFonts w:ascii="宋体" w:hAnsi="宋体" w:cs="宋体"/>
                <w:color w:val="000000"/>
                <w:sz w:val="15"/>
              </w:rPr>
              <w:t>1,703,877.05</w:t>
            </w:r>
          </w:p>
        </w:tc>
        <w:tc>
          <w:tcPr>
            <w:tcW w:w="1320" w:type="dxa"/>
            <w:vAlign w:val="center"/>
          </w:tcPr>
          <w:p w14:paraId="18ADC745"/>
        </w:tc>
        <w:tc>
          <w:tcPr>
            <w:tcW w:w="1320" w:type="dxa"/>
            <w:vAlign w:val="center"/>
          </w:tcPr>
          <w:p w14:paraId="1B027E5C"/>
        </w:tc>
        <w:tc>
          <w:tcPr>
            <w:tcW w:w="1320" w:type="dxa"/>
            <w:vAlign w:val="center"/>
          </w:tcPr>
          <w:p w14:paraId="262C2003"/>
        </w:tc>
        <w:tc>
          <w:tcPr>
            <w:tcW w:w="1338" w:type="dxa"/>
            <w:vAlign w:val="center"/>
          </w:tcPr>
          <w:p w14:paraId="2C3D4F7D"/>
        </w:tc>
      </w:tr>
      <w:tr w14:paraId="7CAAB2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167268">
            <w:pPr>
              <w:snapToGrid w:val="0"/>
            </w:pPr>
            <w:r>
              <w:rPr>
                <w:rFonts w:ascii="宋体" w:hAnsi="宋体" w:cs="宋体"/>
                <w:color w:val="000000"/>
                <w:sz w:val="15"/>
              </w:rPr>
              <w:t>2080506</w:t>
            </w:r>
          </w:p>
        </w:tc>
        <w:tc>
          <w:tcPr>
            <w:tcW w:w="4400" w:type="dxa"/>
            <w:vAlign w:val="center"/>
          </w:tcPr>
          <w:p w14:paraId="717BBA10">
            <w:pPr>
              <w:snapToGrid w:val="0"/>
            </w:pPr>
            <w:r>
              <w:rPr>
                <w:rFonts w:ascii="宋体" w:hAnsi="宋体" w:cs="宋体"/>
                <w:color w:val="000000"/>
                <w:sz w:val="15"/>
              </w:rPr>
              <w:t>机关事业单位职业年金缴费支出</w:t>
            </w:r>
          </w:p>
        </w:tc>
        <w:tc>
          <w:tcPr>
            <w:tcW w:w="1320" w:type="dxa"/>
            <w:vAlign w:val="center"/>
          </w:tcPr>
          <w:p w14:paraId="56BBAF3B">
            <w:pPr>
              <w:snapToGrid w:val="0"/>
              <w:jc w:val="right"/>
            </w:pPr>
            <w:r>
              <w:rPr>
                <w:rFonts w:ascii="宋体" w:hAnsi="宋体" w:cs="宋体"/>
                <w:color w:val="000000"/>
                <w:sz w:val="15"/>
              </w:rPr>
              <w:t>851,872.16</w:t>
            </w:r>
          </w:p>
        </w:tc>
        <w:tc>
          <w:tcPr>
            <w:tcW w:w="1320" w:type="dxa"/>
            <w:vAlign w:val="center"/>
          </w:tcPr>
          <w:p w14:paraId="64E3BE7C">
            <w:pPr>
              <w:snapToGrid w:val="0"/>
              <w:jc w:val="right"/>
            </w:pPr>
            <w:r>
              <w:rPr>
                <w:rFonts w:ascii="宋体" w:hAnsi="宋体" w:cs="宋体"/>
                <w:color w:val="000000"/>
                <w:sz w:val="15"/>
              </w:rPr>
              <w:t>851,872.16</w:t>
            </w:r>
          </w:p>
        </w:tc>
        <w:tc>
          <w:tcPr>
            <w:tcW w:w="1320" w:type="dxa"/>
            <w:vAlign w:val="center"/>
          </w:tcPr>
          <w:p w14:paraId="7C3A393D"/>
        </w:tc>
        <w:tc>
          <w:tcPr>
            <w:tcW w:w="1320" w:type="dxa"/>
            <w:vAlign w:val="center"/>
          </w:tcPr>
          <w:p w14:paraId="775ABAEF"/>
        </w:tc>
        <w:tc>
          <w:tcPr>
            <w:tcW w:w="1320" w:type="dxa"/>
            <w:vAlign w:val="center"/>
          </w:tcPr>
          <w:p w14:paraId="2AD70771"/>
        </w:tc>
        <w:tc>
          <w:tcPr>
            <w:tcW w:w="1338" w:type="dxa"/>
            <w:vAlign w:val="center"/>
          </w:tcPr>
          <w:p w14:paraId="55FAD998"/>
        </w:tc>
      </w:tr>
      <w:tr w14:paraId="0916C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353D90">
            <w:pPr>
              <w:snapToGrid w:val="0"/>
            </w:pPr>
            <w:r>
              <w:rPr>
                <w:rFonts w:ascii="宋体" w:hAnsi="宋体" w:cs="宋体"/>
                <w:color w:val="000000"/>
                <w:sz w:val="15"/>
              </w:rPr>
              <w:t>210</w:t>
            </w:r>
          </w:p>
        </w:tc>
        <w:tc>
          <w:tcPr>
            <w:tcW w:w="4400" w:type="dxa"/>
            <w:vAlign w:val="center"/>
          </w:tcPr>
          <w:p w14:paraId="07F584FB">
            <w:pPr>
              <w:snapToGrid w:val="0"/>
            </w:pPr>
            <w:r>
              <w:rPr>
                <w:rFonts w:ascii="宋体" w:hAnsi="宋体" w:cs="宋体"/>
                <w:color w:val="000000"/>
                <w:sz w:val="15"/>
              </w:rPr>
              <w:t>卫生健康支出</w:t>
            </w:r>
          </w:p>
        </w:tc>
        <w:tc>
          <w:tcPr>
            <w:tcW w:w="1320" w:type="dxa"/>
            <w:vAlign w:val="center"/>
          </w:tcPr>
          <w:p w14:paraId="73D4B75F">
            <w:pPr>
              <w:snapToGrid w:val="0"/>
              <w:jc w:val="right"/>
            </w:pPr>
            <w:r>
              <w:rPr>
                <w:rFonts w:ascii="宋体" w:hAnsi="宋体" w:cs="宋体"/>
                <w:color w:val="000000"/>
                <w:sz w:val="15"/>
              </w:rPr>
              <w:t>1,208,889.79</w:t>
            </w:r>
          </w:p>
        </w:tc>
        <w:tc>
          <w:tcPr>
            <w:tcW w:w="1320" w:type="dxa"/>
            <w:vAlign w:val="center"/>
          </w:tcPr>
          <w:p w14:paraId="04F921E1">
            <w:pPr>
              <w:snapToGrid w:val="0"/>
              <w:jc w:val="right"/>
            </w:pPr>
            <w:r>
              <w:rPr>
                <w:rFonts w:ascii="宋体" w:hAnsi="宋体" w:cs="宋体"/>
                <w:color w:val="000000"/>
                <w:sz w:val="15"/>
              </w:rPr>
              <w:t>1,208,889.79</w:t>
            </w:r>
          </w:p>
        </w:tc>
        <w:tc>
          <w:tcPr>
            <w:tcW w:w="1320" w:type="dxa"/>
            <w:vAlign w:val="center"/>
          </w:tcPr>
          <w:p w14:paraId="632B6EDE"/>
        </w:tc>
        <w:tc>
          <w:tcPr>
            <w:tcW w:w="1320" w:type="dxa"/>
            <w:vAlign w:val="center"/>
          </w:tcPr>
          <w:p w14:paraId="346932D1"/>
        </w:tc>
        <w:tc>
          <w:tcPr>
            <w:tcW w:w="1320" w:type="dxa"/>
            <w:vAlign w:val="center"/>
          </w:tcPr>
          <w:p w14:paraId="33999E89"/>
        </w:tc>
        <w:tc>
          <w:tcPr>
            <w:tcW w:w="1338" w:type="dxa"/>
            <w:vAlign w:val="center"/>
          </w:tcPr>
          <w:p w14:paraId="3AB24A81"/>
        </w:tc>
      </w:tr>
      <w:tr w14:paraId="3219CD43">
        <w:tblPrEx>
          <w:tblCellMar>
            <w:top w:w="0" w:type="dxa"/>
            <w:left w:w="80" w:type="dxa"/>
            <w:bottom w:w="0" w:type="dxa"/>
            <w:right w:w="80" w:type="dxa"/>
          </w:tblCellMar>
        </w:tblPrEx>
        <w:trPr>
          <w:trHeight w:val="496" w:hRule="exact"/>
          <w:jc w:val="center"/>
        </w:trPr>
        <w:tc>
          <w:tcPr>
            <w:tcW w:w="900" w:type="dxa"/>
            <w:vAlign w:val="center"/>
          </w:tcPr>
          <w:p w14:paraId="42A93DF7">
            <w:pPr>
              <w:snapToGrid w:val="0"/>
            </w:pPr>
            <w:r>
              <w:rPr>
                <w:rFonts w:ascii="宋体" w:hAnsi="宋体" w:cs="宋体"/>
                <w:color w:val="000000"/>
                <w:sz w:val="15"/>
              </w:rPr>
              <w:t>21011</w:t>
            </w:r>
          </w:p>
        </w:tc>
        <w:tc>
          <w:tcPr>
            <w:tcW w:w="4400" w:type="dxa"/>
            <w:vAlign w:val="center"/>
          </w:tcPr>
          <w:p w14:paraId="6AB6E3E4">
            <w:pPr>
              <w:snapToGrid w:val="0"/>
            </w:pPr>
            <w:r>
              <w:rPr>
                <w:rFonts w:ascii="宋体" w:hAnsi="宋体" w:cs="宋体"/>
                <w:color w:val="000000"/>
                <w:sz w:val="15"/>
              </w:rPr>
              <w:t>行政事业单位医疗</w:t>
            </w:r>
          </w:p>
        </w:tc>
        <w:tc>
          <w:tcPr>
            <w:tcW w:w="1320" w:type="dxa"/>
            <w:vAlign w:val="center"/>
          </w:tcPr>
          <w:p w14:paraId="0EFA45BA">
            <w:pPr>
              <w:snapToGrid w:val="0"/>
              <w:jc w:val="right"/>
            </w:pPr>
            <w:r>
              <w:rPr>
                <w:rFonts w:ascii="宋体" w:hAnsi="宋体" w:cs="宋体"/>
                <w:color w:val="000000"/>
                <w:sz w:val="15"/>
              </w:rPr>
              <w:t>1,208,889.79</w:t>
            </w:r>
          </w:p>
        </w:tc>
        <w:tc>
          <w:tcPr>
            <w:tcW w:w="1320" w:type="dxa"/>
            <w:vAlign w:val="center"/>
          </w:tcPr>
          <w:p w14:paraId="443614ED">
            <w:pPr>
              <w:snapToGrid w:val="0"/>
              <w:jc w:val="right"/>
            </w:pPr>
            <w:r>
              <w:rPr>
                <w:rFonts w:ascii="宋体" w:hAnsi="宋体" w:cs="宋体"/>
                <w:color w:val="000000"/>
                <w:sz w:val="15"/>
              </w:rPr>
              <w:t>1,208,889.79</w:t>
            </w:r>
          </w:p>
        </w:tc>
        <w:tc>
          <w:tcPr>
            <w:tcW w:w="1320" w:type="dxa"/>
            <w:vAlign w:val="center"/>
          </w:tcPr>
          <w:p w14:paraId="48E7F72E"/>
        </w:tc>
        <w:tc>
          <w:tcPr>
            <w:tcW w:w="1320" w:type="dxa"/>
            <w:vAlign w:val="center"/>
          </w:tcPr>
          <w:p w14:paraId="4F4790AC"/>
        </w:tc>
        <w:tc>
          <w:tcPr>
            <w:tcW w:w="1320" w:type="dxa"/>
            <w:vAlign w:val="center"/>
          </w:tcPr>
          <w:p w14:paraId="03ED60A4"/>
        </w:tc>
        <w:tc>
          <w:tcPr>
            <w:tcW w:w="1338" w:type="dxa"/>
            <w:vAlign w:val="center"/>
          </w:tcPr>
          <w:p w14:paraId="6D8A9023"/>
        </w:tc>
      </w:tr>
      <w:tr w14:paraId="1BEB244C">
        <w:tblPrEx>
          <w:tblCellMar>
            <w:top w:w="0" w:type="dxa"/>
            <w:left w:w="80" w:type="dxa"/>
            <w:bottom w:w="0" w:type="dxa"/>
            <w:right w:w="80" w:type="dxa"/>
          </w:tblCellMar>
        </w:tblPrEx>
        <w:trPr>
          <w:trHeight w:val="496" w:hRule="exact"/>
          <w:jc w:val="center"/>
        </w:trPr>
        <w:tc>
          <w:tcPr>
            <w:tcW w:w="900" w:type="dxa"/>
            <w:vAlign w:val="center"/>
          </w:tcPr>
          <w:p w14:paraId="73A324C2">
            <w:pPr>
              <w:snapToGrid w:val="0"/>
            </w:pPr>
            <w:r>
              <w:rPr>
                <w:rFonts w:ascii="宋体" w:hAnsi="宋体" w:cs="宋体"/>
                <w:color w:val="000000"/>
                <w:sz w:val="15"/>
              </w:rPr>
              <w:t>2101101</w:t>
            </w:r>
          </w:p>
        </w:tc>
        <w:tc>
          <w:tcPr>
            <w:tcW w:w="4400" w:type="dxa"/>
            <w:vAlign w:val="center"/>
          </w:tcPr>
          <w:p w14:paraId="5412C619">
            <w:pPr>
              <w:snapToGrid w:val="0"/>
            </w:pPr>
            <w:r>
              <w:rPr>
                <w:rFonts w:ascii="宋体" w:hAnsi="宋体" w:cs="宋体"/>
                <w:color w:val="000000"/>
                <w:sz w:val="15"/>
              </w:rPr>
              <w:t>行政单位医疗</w:t>
            </w:r>
          </w:p>
        </w:tc>
        <w:tc>
          <w:tcPr>
            <w:tcW w:w="1320" w:type="dxa"/>
            <w:vAlign w:val="center"/>
          </w:tcPr>
          <w:p w14:paraId="2C04FF6B">
            <w:pPr>
              <w:snapToGrid w:val="0"/>
              <w:jc w:val="right"/>
            </w:pPr>
            <w:r>
              <w:rPr>
                <w:rFonts w:ascii="宋体" w:hAnsi="宋体" w:cs="宋体"/>
                <w:color w:val="000000"/>
                <w:sz w:val="15"/>
              </w:rPr>
              <w:t>476,878.26</w:t>
            </w:r>
          </w:p>
        </w:tc>
        <w:tc>
          <w:tcPr>
            <w:tcW w:w="1320" w:type="dxa"/>
            <w:vAlign w:val="center"/>
          </w:tcPr>
          <w:p w14:paraId="06B71775">
            <w:pPr>
              <w:snapToGrid w:val="0"/>
              <w:jc w:val="right"/>
            </w:pPr>
            <w:r>
              <w:rPr>
                <w:rFonts w:ascii="宋体" w:hAnsi="宋体" w:cs="宋体"/>
                <w:color w:val="000000"/>
                <w:sz w:val="15"/>
              </w:rPr>
              <w:t>476,878.26</w:t>
            </w:r>
          </w:p>
        </w:tc>
        <w:tc>
          <w:tcPr>
            <w:tcW w:w="1320" w:type="dxa"/>
            <w:vAlign w:val="center"/>
          </w:tcPr>
          <w:p w14:paraId="35B3F311"/>
        </w:tc>
        <w:tc>
          <w:tcPr>
            <w:tcW w:w="1320" w:type="dxa"/>
            <w:vAlign w:val="center"/>
          </w:tcPr>
          <w:p w14:paraId="76D710E1"/>
        </w:tc>
        <w:tc>
          <w:tcPr>
            <w:tcW w:w="1320" w:type="dxa"/>
            <w:vAlign w:val="center"/>
          </w:tcPr>
          <w:p w14:paraId="6E6EB861"/>
        </w:tc>
        <w:tc>
          <w:tcPr>
            <w:tcW w:w="1338" w:type="dxa"/>
            <w:vAlign w:val="center"/>
          </w:tcPr>
          <w:p w14:paraId="69CCBC54"/>
        </w:tc>
      </w:tr>
      <w:tr w14:paraId="3A57C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A2F076">
            <w:pPr>
              <w:snapToGrid w:val="0"/>
            </w:pPr>
            <w:r>
              <w:rPr>
                <w:rFonts w:ascii="宋体" w:hAnsi="宋体" w:cs="宋体"/>
                <w:color w:val="000000"/>
                <w:sz w:val="15"/>
              </w:rPr>
              <w:t>2101102</w:t>
            </w:r>
          </w:p>
        </w:tc>
        <w:tc>
          <w:tcPr>
            <w:tcW w:w="4400" w:type="dxa"/>
            <w:vAlign w:val="center"/>
          </w:tcPr>
          <w:p w14:paraId="79090C5E">
            <w:pPr>
              <w:snapToGrid w:val="0"/>
            </w:pPr>
            <w:r>
              <w:rPr>
                <w:rFonts w:ascii="宋体" w:hAnsi="宋体" w:cs="宋体"/>
                <w:color w:val="000000"/>
                <w:sz w:val="15"/>
              </w:rPr>
              <w:t>事业单位医疗</w:t>
            </w:r>
          </w:p>
        </w:tc>
        <w:tc>
          <w:tcPr>
            <w:tcW w:w="1320" w:type="dxa"/>
            <w:vAlign w:val="center"/>
          </w:tcPr>
          <w:p w14:paraId="3565677B">
            <w:pPr>
              <w:snapToGrid w:val="0"/>
              <w:jc w:val="right"/>
            </w:pPr>
            <w:r>
              <w:rPr>
                <w:rFonts w:ascii="宋体" w:hAnsi="宋体" w:cs="宋体"/>
                <w:color w:val="000000"/>
                <w:sz w:val="15"/>
              </w:rPr>
              <w:t>588,697.35</w:t>
            </w:r>
          </w:p>
        </w:tc>
        <w:tc>
          <w:tcPr>
            <w:tcW w:w="1320" w:type="dxa"/>
            <w:vAlign w:val="center"/>
          </w:tcPr>
          <w:p w14:paraId="490D6E31">
            <w:pPr>
              <w:snapToGrid w:val="0"/>
              <w:jc w:val="right"/>
            </w:pPr>
            <w:r>
              <w:rPr>
                <w:rFonts w:ascii="宋体" w:hAnsi="宋体" w:cs="宋体"/>
                <w:color w:val="000000"/>
                <w:sz w:val="15"/>
              </w:rPr>
              <w:t>588,697.35</w:t>
            </w:r>
          </w:p>
        </w:tc>
        <w:tc>
          <w:tcPr>
            <w:tcW w:w="1320" w:type="dxa"/>
            <w:vAlign w:val="center"/>
          </w:tcPr>
          <w:p w14:paraId="4BD828E0"/>
        </w:tc>
        <w:tc>
          <w:tcPr>
            <w:tcW w:w="1320" w:type="dxa"/>
            <w:vAlign w:val="center"/>
          </w:tcPr>
          <w:p w14:paraId="086C0F6F"/>
        </w:tc>
        <w:tc>
          <w:tcPr>
            <w:tcW w:w="1320" w:type="dxa"/>
            <w:vAlign w:val="center"/>
          </w:tcPr>
          <w:p w14:paraId="6B7D30FC"/>
        </w:tc>
        <w:tc>
          <w:tcPr>
            <w:tcW w:w="1338" w:type="dxa"/>
            <w:vAlign w:val="center"/>
          </w:tcPr>
          <w:p w14:paraId="122F88B4"/>
        </w:tc>
      </w:tr>
      <w:tr w14:paraId="21FC55C6">
        <w:tblPrEx>
          <w:tblCellMar>
            <w:top w:w="0" w:type="dxa"/>
            <w:left w:w="80" w:type="dxa"/>
            <w:bottom w:w="0" w:type="dxa"/>
            <w:right w:w="80" w:type="dxa"/>
          </w:tblCellMar>
        </w:tblPrEx>
        <w:trPr>
          <w:trHeight w:val="496" w:hRule="exact"/>
          <w:jc w:val="center"/>
        </w:trPr>
        <w:tc>
          <w:tcPr>
            <w:tcW w:w="900" w:type="dxa"/>
            <w:vAlign w:val="center"/>
          </w:tcPr>
          <w:p w14:paraId="0DCC50B1">
            <w:pPr>
              <w:snapToGrid w:val="0"/>
            </w:pPr>
            <w:r>
              <w:rPr>
                <w:rFonts w:ascii="宋体" w:hAnsi="宋体" w:cs="宋体"/>
                <w:color w:val="000000"/>
                <w:sz w:val="15"/>
              </w:rPr>
              <w:t>2101103</w:t>
            </w:r>
          </w:p>
        </w:tc>
        <w:tc>
          <w:tcPr>
            <w:tcW w:w="4400" w:type="dxa"/>
            <w:vAlign w:val="center"/>
          </w:tcPr>
          <w:p w14:paraId="3181A0ED">
            <w:pPr>
              <w:snapToGrid w:val="0"/>
            </w:pPr>
            <w:r>
              <w:rPr>
                <w:rFonts w:ascii="宋体" w:hAnsi="宋体" w:cs="宋体"/>
                <w:color w:val="000000"/>
                <w:sz w:val="15"/>
              </w:rPr>
              <w:t>公务员医疗补助</w:t>
            </w:r>
          </w:p>
        </w:tc>
        <w:tc>
          <w:tcPr>
            <w:tcW w:w="1320" w:type="dxa"/>
            <w:vAlign w:val="center"/>
          </w:tcPr>
          <w:p w14:paraId="31DA99F3">
            <w:pPr>
              <w:snapToGrid w:val="0"/>
              <w:jc w:val="right"/>
            </w:pPr>
            <w:r>
              <w:rPr>
                <w:rFonts w:ascii="宋体" w:hAnsi="宋体" w:cs="宋体"/>
                <w:color w:val="000000"/>
                <w:sz w:val="15"/>
              </w:rPr>
              <w:t>95,229.18</w:t>
            </w:r>
          </w:p>
        </w:tc>
        <w:tc>
          <w:tcPr>
            <w:tcW w:w="1320" w:type="dxa"/>
            <w:vAlign w:val="center"/>
          </w:tcPr>
          <w:p w14:paraId="22CD2E92">
            <w:pPr>
              <w:snapToGrid w:val="0"/>
              <w:jc w:val="right"/>
            </w:pPr>
            <w:r>
              <w:rPr>
                <w:rFonts w:ascii="宋体" w:hAnsi="宋体" w:cs="宋体"/>
                <w:color w:val="000000"/>
                <w:sz w:val="15"/>
              </w:rPr>
              <w:t>95,229.18</w:t>
            </w:r>
          </w:p>
        </w:tc>
        <w:tc>
          <w:tcPr>
            <w:tcW w:w="1320" w:type="dxa"/>
            <w:vAlign w:val="center"/>
          </w:tcPr>
          <w:p w14:paraId="6B580E45"/>
        </w:tc>
        <w:tc>
          <w:tcPr>
            <w:tcW w:w="1320" w:type="dxa"/>
            <w:vAlign w:val="center"/>
          </w:tcPr>
          <w:p w14:paraId="2CE00638"/>
        </w:tc>
        <w:tc>
          <w:tcPr>
            <w:tcW w:w="1320" w:type="dxa"/>
            <w:vAlign w:val="center"/>
          </w:tcPr>
          <w:p w14:paraId="5B50587F"/>
        </w:tc>
        <w:tc>
          <w:tcPr>
            <w:tcW w:w="1338" w:type="dxa"/>
            <w:vAlign w:val="center"/>
          </w:tcPr>
          <w:p w14:paraId="04F8F7E7"/>
        </w:tc>
      </w:tr>
      <w:tr w14:paraId="1987E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9B608C">
            <w:pPr>
              <w:snapToGrid w:val="0"/>
            </w:pPr>
            <w:r>
              <w:rPr>
                <w:rFonts w:ascii="宋体" w:hAnsi="宋体" w:cs="宋体"/>
                <w:color w:val="000000"/>
                <w:sz w:val="15"/>
              </w:rPr>
              <w:t>2101199</w:t>
            </w:r>
          </w:p>
        </w:tc>
        <w:tc>
          <w:tcPr>
            <w:tcW w:w="4400" w:type="dxa"/>
            <w:vAlign w:val="center"/>
          </w:tcPr>
          <w:p w14:paraId="558C6655">
            <w:pPr>
              <w:snapToGrid w:val="0"/>
            </w:pPr>
            <w:r>
              <w:rPr>
                <w:rFonts w:ascii="宋体" w:hAnsi="宋体" w:cs="宋体"/>
                <w:color w:val="000000"/>
                <w:sz w:val="15"/>
              </w:rPr>
              <w:t>其他行政事业单位医疗支出</w:t>
            </w:r>
          </w:p>
        </w:tc>
        <w:tc>
          <w:tcPr>
            <w:tcW w:w="1320" w:type="dxa"/>
            <w:vAlign w:val="center"/>
          </w:tcPr>
          <w:p w14:paraId="7BA63894">
            <w:pPr>
              <w:snapToGrid w:val="0"/>
              <w:jc w:val="right"/>
            </w:pPr>
            <w:r>
              <w:rPr>
                <w:rFonts w:ascii="宋体" w:hAnsi="宋体" w:cs="宋体"/>
                <w:color w:val="000000"/>
                <w:sz w:val="15"/>
              </w:rPr>
              <w:t>48,085.00</w:t>
            </w:r>
          </w:p>
        </w:tc>
        <w:tc>
          <w:tcPr>
            <w:tcW w:w="1320" w:type="dxa"/>
            <w:vAlign w:val="center"/>
          </w:tcPr>
          <w:p w14:paraId="64ED8863">
            <w:pPr>
              <w:snapToGrid w:val="0"/>
              <w:jc w:val="right"/>
            </w:pPr>
            <w:r>
              <w:rPr>
                <w:rFonts w:ascii="宋体" w:hAnsi="宋体" w:cs="宋体"/>
                <w:color w:val="000000"/>
                <w:sz w:val="15"/>
              </w:rPr>
              <w:t>48,085.00</w:t>
            </w:r>
          </w:p>
        </w:tc>
        <w:tc>
          <w:tcPr>
            <w:tcW w:w="1320" w:type="dxa"/>
            <w:vAlign w:val="center"/>
          </w:tcPr>
          <w:p w14:paraId="014F7A37"/>
        </w:tc>
        <w:tc>
          <w:tcPr>
            <w:tcW w:w="1320" w:type="dxa"/>
            <w:vAlign w:val="center"/>
          </w:tcPr>
          <w:p w14:paraId="4E3A0E5C"/>
        </w:tc>
        <w:tc>
          <w:tcPr>
            <w:tcW w:w="1320" w:type="dxa"/>
            <w:vAlign w:val="center"/>
          </w:tcPr>
          <w:p w14:paraId="61136B49"/>
        </w:tc>
        <w:tc>
          <w:tcPr>
            <w:tcW w:w="1338" w:type="dxa"/>
            <w:vAlign w:val="center"/>
          </w:tcPr>
          <w:p w14:paraId="30C721A3"/>
        </w:tc>
      </w:tr>
      <w:tr w14:paraId="17EC9AD8">
        <w:tblPrEx>
          <w:tblCellMar>
            <w:top w:w="0" w:type="dxa"/>
            <w:left w:w="80" w:type="dxa"/>
            <w:bottom w:w="0" w:type="dxa"/>
            <w:right w:w="80" w:type="dxa"/>
          </w:tblCellMar>
        </w:tblPrEx>
        <w:trPr>
          <w:trHeight w:val="496" w:hRule="exact"/>
          <w:jc w:val="center"/>
        </w:trPr>
        <w:tc>
          <w:tcPr>
            <w:tcW w:w="900" w:type="dxa"/>
            <w:vAlign w:val="center"/>
          </w:tcPr>
          <w:p w14:paraId="4915ED87">
            <w:pPr>
              <w:snapToGrid w:val="0"/>
            </w:pPr>
            <w:r>
              <w:rPr>
                <w:rFonts w:ascii="宋体" w:hAnsi="宋体" w:cs="宋体"/>
                <w:color w:val="000000"/>
                <w:sz w:val="15"/>
              </w:rPr>
              <w:t>212</w:t>
            </w:r>
          </w:p>
        </w:tc>
        <w:tc>
          <w:tcPr>
            <w:tcW w:w="4400" w:type="dxa"/>
            <w:vAlign w:val="center"/>
          </w:tcPr>
          <w:p w14:paraId="379809A5">
            <w:pPr>
              <w:snapToGrid w:val="0"/>
            </w:pPr>
            <w:r>
              <w:rPr>
                <w:rFonts w:ascii="宋体" w:hAnsi="宋体" w:cs="宋体"/>
                <w:color w:val="000000"/>
                <w:sz w:val="15"/>
              </w:rPr>
              <w:t>城乡社区支出</w:t>
            </w:r>
          </w:p>
        </w:tc>
        <w:tc>
          <w:tcPr>
            <w:tcW w:w="1320" w:type="dxa"/>
            <w:vAlign w:val="center"/>
          </w:tcPr>
          <w:p w14:paraId="607B5C90">
            <w:pPr>
              <w:snapToGrid w:val="0"/>
              <w:jc w:val="right"/>
            </w:pPr>
            <w:r>
              <w:rPr>
                <w:rFonts w:ascii="宋体" w:hAnsi="宋体" w:cs="宋体"/>
                <w:color w:val="000000"/>
                <w:sz w:val="15"/>
              </w:rPr>
              <w:t>48,863,800.20</w:t>
            </w:r>
          </w:p>
        </w:tc>
        <w:tc>
          <w:tcPr>
            <w:tcW w:w="1320" w:type="dxa"/>
            <w:vAlign w:val="center"/>
          </w:tcPr>
          <w:p w14:paraId="4F35D322"/>
        </w:tc>
        <w:tc>
          <w:tcPr>
            <w:tcW w:w="1320" w:type="dxa"/>
            <w:vAlign w:val="center"/>
          </w:tcPr>
          <w:p w14:paraId="09BB7009">
            <w:pPr>
              <w:snapToGrid w:val="0"/>
              <w:jc w:val="right"/>
            </w:pPr>
            <w:r>
              <w:rPr>
                <w:rFonts w:ascii="宋体" w:hAnsi="宋体" w:cs="宋体"/>
                <w:color w:val="000000"/>
                <w:sz w:val="15"/>
              </w:rPr>
              <w:t>48,863,800.20</w:t>
            </w:r>
          </w:p>
        </w:tc>
        <w:tc>
          <w:tcPr>
            <w:tcW w:w="1320" w:type="dxa"/>
            <w:vAlign w:val="center"/>
          </w:tcPr>
          <w:p w14:paraId="28A5A0BD"/>
        </w:tc>
        <w:tc>
          <w:tcPr>
            <w:tcW w:w="1320" w:type="dxa"/>
            <w:vAlign w:val="center"/>
          </w:tcPr>
          <w:p w14:paraId="346098AA"/>
        </w:tc>
        <w:tc>
          <w:tcPr>
            <w:tcW w:w="1338" w:type="dxa"/>
            <w:vAlign w:val="center"/>
          </w:tcPr>
          <w:p w14:paraId="51D8EC26"/>
        </w:tc>
      </w:tr>
      <w:tr w14:paraId="403F5E02">
        <w:tblPrEx>
          <w:tblCellMar>
            <w:top w:w="0" w:type="dxa"/>
            <w:left w:w="80" w:type="dxa"/>
            <w:bottom w:w="0" w:type="dxa"/>
            <w:right w:w="80" w:type="dxa"/>
          </w:tblCellMar>
        </w:tblPrEx>
        <w:trPr>
          <w:trHeight w:val="496" w:hRule="exact"/>
          <w:jc w:val="center"/>
        </w:trPr>
        <w:tc>
          <w:tcPr>
            <w:tcW w:w="900" w:type="dxa"/>
            <w:vAlign w:val="center"/>
          </w:tcPr>
          <w:p w14:paraId="39BA6645">
            <w:pPr>
              <w:snapToGrid w:val="0"/>
            </w:pPr>
            <w:r>
              <w:rPr>
                <w:rFonts w:ascii="宋体" w:hAnsi="宋体" w:cs="宋体"/>
                <w:color w:val="000000"/>
                <w:sz w:val="15"/>
              </w:rPr>
              <w:t>21208</w:t>
            </w:r>
          </w:p>
        </w:tc>
        <w:tc>
          <w:tcPr>
            <w:tcW w:w="4400" w:type="dxa"/>
            <w:vAlign w:val="center"/>
          </w:tcPr>
          <w:p w14:paraId="4E2A483E">
            <w:pPr>
              <w:snapToGrid w:val="0"/>
            </w:pPr>
            <w:r>
              <w:rPr>
                <w:rFonts w:ascii="宋体" w:hAnsi="宋体" w:cs="宋体"/>
                <w:color w:val="000000"/>
                <w:sz w:val="15"/>
              </w:rPr>
              <w:t>国有土地使用权出让收入安排的支出</w:t>
            </w:r>
          </w:p>
        </w:tc>
        <w:tc>
          <w:tcPr>
            <w:tcW w:w="1320" w:type="dxa"/>
            <w:vAlign w:val="center"/>
          </w:tcPr>
          <w:p w14:paraId="7FEA9FE6">
            <w:pPr>
              <w:snapToGrid w:val="0"/>
              <w:jc w:val="right"/>
            </w:pPr>
            <w:r>
              <w:rPr>
                <w:rFonts w:ascii="宋体" w:hAnsi="宋体" w:cs="宋体"/>
                <w:color w:val="000000"/>
                <w:sz w:val="15"/>
              </w:rPr>
              <w:t>48,863,800.20</w:t>
            </w:r>
          </w:p>
        </w:tc>
        <w:tc>
          <w:tcPr>
            <w:tcW w:w="1320" w:type="dxa"/>
            <w:vAlign w:val="center"/>
          </w:tcPr>
          <w:p w14:paraId="548A1503"/>
        </w:tc>
        <w:tc>
          <w:tcPr>
            <w:tcW w:w="1320" w:type="dxa"/>
            <w:vAlign w:val="center"/>
          </w:tcPr>
          <w:p w14:paraId="10FA1D90">
            <w:pPr>
              <w:snapToGrid w:val="0"/>
              <w:jc w:val="right"/>
            </w:pPr>
            <w:r>
              <w:rPr>
                <w:rFonts w:ascii="宋体" w:hAnsi="宋体" w:cs="宋体"/>
                <w:color w:val="000000"/>
                <w:sz w:val="15"/>
              </w:rPr>
              <w:t>48,863,800.20</w:t>
            </w:r>
          </w:p>
        </w:tc>
        <w:tc>
          <w:tcPr>
            <w:tcW w:w="1320" w:type="dxa"/>
            <w:vAlign w:val="center"/>
          </w:tcPr>
          <w:p w14:paraId="405C4372"/>
        </w:tc>
        <w:tc>
          <w:tcPr>
            <w:tcW w:w="1320" w:type="dxa"/>
            <w:vAlign w:val="center"/>
          </w:tcPr>
          <w:p w14:paraId="0025AAF5"/>
        </w:tc>
        <w:tc>
          <w:tcPr>
            <w:tcW w:w="1338" w:type="dxa"/>
            <w:vAlign w:val="center"/>
          </w:tcPr>
          <w:p w14:paraId="213BC518"/>
        </w:tc>
      </w:tr>
      <w:tr w14:paraId="470C0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2C2BA1">
            <w:pPr>
              <w:snapToGrid w:val="0"/>
            </w:pPr>
            <w:r>
              <w:rPr>
                <w:rFonts w:ascii="宋体" w:hAnsi="宋体" w:cs="宋体"/>
                <w:color w:val="000000"/>
                <w:sz w:val="15"/>
              </w:rPr>
              <w:t>2120801</w:t>
            </w:r>
          </w:p>
        </w:tc>
        <w:tc>
          <w:tcPr>
            <w:tcW w:w="4400" w:type="dxa"/>
            <w:vAlign w:val="center"/>
          </w:tcPr>
          <w:p w14:paraId="06E6082C">
            <w:pPr>
              <w:snapToGrid w:val="0"/>
            </w:pPr>
            <w:r>
              <w:rPr>
                <w:rFonts w:ascii="宋体" w:hAnsi="宋体" w:cs="宋体"/>
                <w:color w:val="000000"/>
                <w:sz w:val="15"/>
              </w:rPr>
              <w:t>征地和拆迁补偿支出</w:t>
            </w:r>
          </w:p>
        </w:tc>
        <w:tc>
          <w:tcPr>
            <w:tcW w:w="1320" w:type="dxa"/>
            <w:vAlign w:val="center"/>
          </w:tcPr>
          <w:p w14:paraId="66DB0C33">
            <w:pPr>
              <w:snapToGrid w:val="0"/>
              <w:jc w:val="right"/>
            </w:pPr>
            <w:r>
              <w:rPr>
                <w:rFonts w:ascii="宋体" w:hAnsi="宋体" w:cs="宋体"/>
                <w:color w:val="000000"/>
                <w:sz w:val="15"/>
              </w:rPr>
              <w:t>47,648,506.20</w:t>
            </w:r>
          </w:p>
        </w:tc>
        <w:tc>
          <w:tcPr>
            <w:tcW w:w="1320" w:type="dxa"/>
            <w:vAlign w:val="center"/>
          </w:tcPr>
          <w:p w14:paraId="66D5FE45"/>
        </w:tc>
        <w:tc>
          <w:tcPr>
            <w:tcW w:w="1320" w:type="dxa"/>
            <w:vAlign w:val="center"/>
          </w:tcPr>
          <w:p w14:paraId="502CEC45">
            <w:pPr>
              <w:snapToGrid w:val="0"/>
              <w:jc w:val="right"/>
            </w:pPr>
            <w:r>
              <w:rPr>
                <w:rFonts w:ascii="宋体" w:hAnsi="宋体" w:cs="宋体"/>
                <w:color w:val="000000"/>
                <w:sz w:val="15"/>
              </w:rPr>
              <w:t>47,648,506.20</w:t>
            </w:r>
          </w:p>
        </w:tc>
        <w:tc>
          <w:tcPr>
            <w:tcW w:w="1320" w:type="dxa"/>
            <w:vAlign w:val="center"/>
          </w:tcPr>
          <w:p w14:paraId="2A83F33D"/>
        </w:tc>
        <w:tc>
          <w:tcPr>
            <w:tcW w:w="1320" w:type="dxa"/>
            <w:vAlign w:val="center"/>
          </w:tcPr>
          <w:p w14:paraId="61EA6E92"/>
        </w:tc>
        <w:tc>
          <w:tcPr>
            <w:tcW w:w="1338" w:type="dxa"/>
            <w:vAlign w:val="center"/>
          </w:tcPr>
          <w:p w14:paraId="383DBD13"/>
        </w:tc>
      </w:tr>
      <w:tr w14:paraId="2F6C7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F11580">
            <w:pPr>
              <w:snapToGrid w:val="0"/>
            </w:pPr>
            <w:r>
              <w:rPr>
                <w:rFonts w:ascii="宋体" w:hAnsi="宋体" w:cs="宋体"/>
                <w:color w:val="000000"/>
                <w:sz w:val="15"/>
              </w:rPr>
              <w:t>2120806</w:t>
            </w:r>
          </w:p>
        </w:tc>
        <w:tc>
          <w:tcPr>
            <w:tcW w:w="4400" w:type="dxa"/>
            <w:vAlign w:val="center"/>
          </w:tcPr>
          <w:p w14:paraId="58554196">
            <w:pPr>
              <w:snapToGrid w:val="0"/>
            </w:pPr>
            <w:r>
              <w:rPr>
                <w:rFonts w:ascii="宋体" w:hAnsi="宋体" w:cs="宋体"/>
                <w:color w:val="000000"/>
                <w:sz w:val="15"/>
              </w:rPr>
              <w:t>土地出让业务支出</w:t>
            </w:r>
          </w:p>
        </w:tc>
        <w:tc>
          <w:tcPr>
            <w:tcW w:w="1320" w:type="dxa"/>
            <w:vAlign w:val="center"/>
          </w:tcPr>
          <w:p w14:paraId="4E63B238">
            <w:pPr>
              <w:snapToGrid w:val="0"/>
              <w:jc w:val="right"/>
            </w:pPr>
            <w:r>
              <w:rPr>
                <w:rFonts w:ascii="宋体" w:hAnsi="宋体" w:cs="宋体"/>
                <w:color w:val="000000"/>
                <w:sz w:val="15"/>
              </w:rPr>
              <w:t>1,215,294.00</w:t>
            </w:r>
          </w:p>
        </w:tc>
        <w:tc>
          <w:tcPr>
            <w:tcW w:w="1320" w:type="dxa"/>
            <w:vAlign w:val="center"/>
          </w:tcPr>
          <w:p w14:paraId="23A1176D"/>
        </w:tc>
        <w:tc>
          <w:tcPr>
            <w:tcW w:w="1320" w:type="dxa"/>
            <w:vAlign w:val="center"/>
          </w:tcPr>
          <w:p w14:paraId="4356138E">
            <w:pPr>
              <w:snapToGrid w:val="0"/>
              <w:jc w:val="right"/>
            </w:pPr>
            <w:r>
              <w:rPr>
                <w:rFonts w:ascii="宋体" w:hAnsi="宋体" w:cs="宋体"/>
                <w:color w:val="000000"/>
                <w:sz w:val="15"/>
              </w:rPr>
              <w:t>1,215,294.00</w:t>
            </w:r>
          </w:p>
        </w:tc>
        <w:tc>
          <w:tcPr>
            <w:tcW w:w="1320" w:type="dxa"/>
            <w:vAlign w:val="center"/>
          </w:tcPr>
          <w:p w14:paraId="0A593CF1"/>
        </w:tc>
        <w:tc>
          <w:tcPr>
            <w:tcW w:w="1320" w:type="dxa"/>
            <w:vAlign w:val="center"/>
          </w:tcPr>
          <w:p w14:paraId="59AACD5A"/>
        </w:tc>
        <w:tc>
          <w:tcPr>
            <w:tcW w:w="1338" w:type="dxa"/>
            <w:vAlign w:val="center"/>
          </w:tcPr>
          <w:p w14:paraId="2FFF5747"/>
        </w:tc>
      </w:tr>
      <w:tr w14:paraId="1EFA2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D7FF4C">
            <w:pPr>
              <w:snapToGrid w:val="0"/>
            </w:pPr>
            <w:r>
              <w:rPr>
                <w:rFonts w:ascii="宋体" w:hAnsi="宋体" w:cs="宋体"/>
                <w:color w:val="000000"/>
                <w:sz w:val="15"/>
              </w:rPr>
              <w:t>220</w:t>
            </w:r>
          </w:p>
        </w:tc>
        <w:tc>
          <w:tcPr>
            <w:tcW w:w="4400" w:type="dxa"/>
            <w:vAlign w:val="center"/>
          </w:tcPr>
          <w:p w14:paraId="6EDAD862">
            <w:pPr>
              <w:snapToGrid w:val="0"/>
            </w:pPr>
            <w:r>
              <w:rPr>
                <w:rFonts w:ascii="宋体" w:hAnsi="宋体" w:cs="宋体"/>
                <w:color w:val="000000"/>
                <w:sz w:val="15"/>
              </w:rPr>
              <w:t>自然资源海洋气象等支出</w:t>
            </w:r>
          </w:p>
        </w:tc>
        <w:tc>
          <w:tcPr>
            <w:tcW w:w="1320" w:type="dxa"/>
            <w:vAlign w:val="center"/>
          </w:tcPr>
          <w:p w14:paraId="48D702EC">
            <w:pPr>
              <w:snapToGrid w:val="0"/>
              <w:jc w:val="right"/>
            </w:pPr>
            <w:r>
              <w:rPr>
                <w:rFonts w:ascii="宋体" w:hAnsi="宋体" w:cs="宋体"/>
                <w:color w:val="000000"/>
                <w:sz w:val="15"/>
              </w:rPr>
              <w:t>35,014,546.71</w:t>
            </w:r>
          </w:p>
        </w:tc>
        <w:tc>
          <w:tcPr>
            <w:tcW w:w="1320" w:type="dxa"/>
            <w:vAlign w:val="center"/>
          </w:tcPr>
          <w:p w14:paraId="606CCA17">
            <w:pPr>
              <w:snapToGrid w:val="0"/>
              <w:jc w:val="right"/>
            </w:pPr>
            <w:r>
              <w:rPr>
                <w:rFonts w:ascii="宋体" w:hAnsi="宋体" w:cs="宋体"/>
                <w:color w:val="000000"/>
                <w:sz w:val="15"/>
              </w:rPr>
              <w:t>28,341,066.54</w:t>
            </w:r>
          </w:p>
        </w:tc>
        <w:tc>
          <w:tcPr>
            <w:tcW w:w="1320" w:type="dxa"/>
            <w:vAlign w:val="center"/>
          </w:tcPr>
          <w:p w14:paraId="4DD69AA7">
            <w:pPr>
              <w:snapToGrid w:val="0"/>
              <w:jc w:val="right"/>
            </w:pPr>
            <w:r>
              <w:rPr>
                <w:rFonts w:ascii="宋体" w:hAnsi="宋体" w:cs="宋体"/>
                <w:color w:val="000000"/>
                <w:sz w:val="15"/>
              </w:rPr>
              <w:t>6,673,480.17</w:t>
            </w:r>
          </w:p>
        </w:tc>
        <w:tc>
          <w:tcPr>
            <w:tcW w:w="1320" w:type="dxa"/>
            <w:vAlign w:val="center"/>
          </w:tcPr>
          <w:p w14:paraId="180A9FD8"/>
        </w:tc>
        <w:tc>
          <w:tcPr>
            <w:tcW w:w="1320" w:type="dxa"/>
            <w:vAlign w:val="center"/>
          </w:tcPr>
          <w:p w14:paraId="07715BDD"/>
        </w:tc>
        <w:tc>
          <w:tcPr>
            <w:tcW w:w="1338" w:type="dxa"/>
            <w:vAlign w:val="center"/>
          </w:tcPr>
          <w:p w14:paraId="448B7921"/>
        </w:tc>
      </w:tr>
      <w:tr w14:paraId="6176B7A8">
        <w:tblPrEx>
          <w:tblCellMar>
            <w:top w:w="0" w:type="dxa"/>
            <w:left w:w="80" w:type="dxa"/>
            <w:bottom w:w="0" w:type="dxa"/>
            <w:right w:w="80" w:type="dxa"/>
          </w:tblCellMar>
        </w:tblPrEx>
        <w:trPr>
          <w:trHeight w:val="496" w:hRule="exact"/>
          <w:jc w:val="center"/>
        </w:trPr>
        <w:tc>
          <w:tcPr>
            <w:tcW w:w="900" w:type="dxa"/>
            <w:vAlign w:val="center"/>
          </w:tcPr>
          <w:p w14:paraId="51F67758">
            <w:pPr>
              <w:snapToGrid w:val="0"/>
            </w:pPr>
            <w:r>
              <w:rPr>
                <w:rFonts w:ascii="宋体" w:hAnsi="宋体" w:cs="宋体"/>
                <w:color w:val="000000"/>
                <w:sz w:val="15"/>
              </w:rPr>
              <w:t>22001</w:t>
            </w:r>
          </w:p>
        </w:tc>
        <w:tc>
          <w:tcPr>
            <w:tcW w:w="4400" w:type="dxa"/>
            <w:vAlign w:val="center"/>
          </w:tcPr>
          <w:p w14:paraId="3961CC2A">
            <w:pPr>
              <w:snapToGrid w:val="0"/>
            </w:pPr>
            <w:r>
              <w:rPr>
                <w:rFonts w:ascii="宋体" w:hAnsi="宋体" w:cs="宋体"/>
                <w:color w:val="000000"/>
                <w:sz w:val="15"/>
              </w:rPr>
              <w:t>自然资源事务</w:t>
            </w:r>
          </w:p>
        </w:tc>
        <w:tc>
          <w:tcPr>
            <w:tcW w:w="1320" w:type="dxa"/>
            <w:vAlign w:val="center"/>
          </w:tcPr>
          <w:p w14:paraId="20C8043D">
            <w:pPr>
              <w:snapToGrid w:val="0"/>
              <w:jc w:val="right"/>
            </w:pPr>
            <w:r>
              <w:rPr>
                <w:rFonts w:ascii="宋体" w:hAnsi="宋体" w:cs="宋体"/>
                <w:color w:val="000000"/>
                <w:sz w:val="15"/>
              </w:rPr>
              <w:t>35,014,546.71</w:t>
            </w:r>
          </w:p>
        </w:tc>
        <w:tc>
          <w:tcPr>
            <w:tcW w:w="1320" w:type="dxa"/>
            <w:vAlign w:val="center"/>
          </w:tcPr>
          <w:p w14:paraId="67BB77F1">
            <w:pPr>
              <w:snapToGrid w:val="0"/>
              <w:jc w:val="right"/>
            </w:pPr>
            <w:r>
              <w:rPr>
                <w:rFonts w:ascii="宋体" w:hAnsi="宋体" w:cs="宋体"/>
                <w:color w:val="000000"/>
                <w:sz w:val="15"/>
              </w:rPr>
              <w:t>28,341,066.54</w:t>
            </w:r>
          </w:p>
        </w:tc>
        <w:tc>
          <w:tcPr>
            <w:tcW w:w="1320" w:type="dxa"/>
            <w:vAlign w:val="center"/>
          </w:tcPr>
          <w:p w14:paraId="276E8360">
            <w:pPr>
              <w:snapToGrid w:val="0"/>
              <w:jc w:val="right"/>
            </w:pPr>
            <w:r>
              <w:rPr>
                <w:rFonts w:ascii="宋体" w:hAnsi="宋体" w:cs="宋体"/>
                <w:color w:val="000000"/>
                <w:sz w:val="15"/>
              </w:rPr>
              <w:t>6,673,480.17</w:t>
            </w:r>
          </w:p>
        </w:tc>
        <w:tc>
          <w:tcPr>
            <w:tcW w:w="1320" w:type="dxa"/>
            <w:vAlign w:val="center"/>
          </w:tcPr>
          <w:p w14:paraId="07AFE79E"/>
        </w:tc>
        <w:tc>
          <w:tcPr>
            <w:tcW w:w="1320" w:type="dxa"/>
            <w:vAlign w:val="center"/>
          </w:tcPr>
          <w:p w14:paraId="67C98757"/>
        </w:tc>
        <w:tc>
          <w:tcPr>
            <w:tcW w:w="1338" w:type="dxa"/>
            <w:vAlign w:val="center"/>
          </w:tcPr>
          <w:p w14:paraId="3844DBF0"/>
        </w:tc>
      </w:tr>
      <w:tr w14:paraId="5CB63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ECF981">
            <w:pPr>
              <w:snapToGrid w:val="0"/>
            </w:pPr>
            <w:r>
              <w:rPr>
                <w:rFonts w:ascii="宋体" w:hAnsi="宋体" w:cs="宋体"/>
                <w:color w:val="000000"/>
                <w:sz w:val="15"/>
              </w:rPr>
              <w:t>2200101</w:t>
            </w:r>
          </w:p>
        </w:tc>
        <w:tc>
          <w:tcPr>
            <w:tcW w:w="4400" w:type="dxa"/>
            <w:vAlign w:val="center"/>
          </w:tcPr>
          <w:p w14:paraId="6C8F39B1">
            <w:pPr>
              <w:snapToGrid w:val="0"/>
            </w:pPr>
            <w:r>
              <w:rPr>
                <w:rFonts w:ascii="宋体" w:hAnsi="宋体" w:cs="宋体"/>
                <w:color w:val="000000"/>
                <w:sz w:val="15"/>
              </w:rPr>
              <w:t>行政运行</w:t>
            </w:r>
          </w:p>
        </w:tc>
        <w:tc>
          <w:tcPr>
            <w:tcW w:w="1320" w:type="dxa"/>
            <w:vAlign w:val="center"/>
          </w:tcPr>
          <w:p w14:paraId="2B0D92AE">
            <w:pPr>
              <w:snapToGrid w:val="0"/>
              <w:jc w:val="right"/>
            </w:pPr>
            <w:r>
              <w:rPr>
                <w:rFonts w:ascii="宋体" w:hAnsi="宋体" w:cs="宋体"/>
                <w:color w:val="000000"/>
                <w:sz w:val="15"/>
              </w:rPr>
              <w:t>10,831,874.49</w:t>
            </w:r>
          </w:p>
        </w:tc>
        <w:tc>
          <w:tcPr>
            <w:tcW w:w="1320" w:type="dxa"/>
            <w:vAlign w:val="center"/>
          </w:tcPr>
          <w:p w14:paraId="0C9528A6">
            <w:pPr>
              <w:snapToGrid w:val="0"/>
              <w:jc w:val="right"/>
            </w:pPr>
            <w:r>
              <w:rPr>
                <w:rFonts w:ascii="宋体" w:hAnsi="宋体" w:cs="宋体"/>
                <w:color w:val="000000"/>
                <w:sz w:val="15"/>
              </w:rPr>
              <w:t>10,831,874.49</w:t>
            </w:r>
          </w:p>
        </w:tc>
        <w:tc>
          <w:tcPr>
            <w:tcW w:w="1320" w:type="dxa"/>
            <w:vAlign w:val="center"/>
          </w:tcPr>
          <w:p w14:paraId="46920BB8"/>
        </w:tc>
        <w:tc>
          <w:tcPr>
            <w:tcW w:w="1320" w:type="dxa"/>
            <w:vAlign w:val="center"/>
          </w:tcPr>
          <w:p w14:paraId="60ED3503"/>
        </w:tc>
        <w:tc>
          <w:tcPr>
            <w:tcW w:w="1320" w:type="dxa"/>
            <w:vAlign w:val="center"/>
          </w:tcPr>
          <w:p w14:paraId="6C2632D9"/>
        </w:tc>
        <w:tc>
          <w:tcPr>
            <w:tcW w:w="1338" w:type="dxa"/>
            <w:vAlign w:val="center"/>
          </w:tcPr>
          <w:p w14:paraId="5AD7E576"/>
        </w:tc>
      </w:tr>
      <w:tr w14:paraId="0C57E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A827E6">
            <w:pPr>
              <w:snapToGrid w:val="0"/>
            </w:pPr>
            <w:r>
              <w:rPr>
                <w:rFonts w:ascii="宋体" w:hAnsi="宋体" w:cs="宋体"/>
                <w:color w:val="000000"/>
                <w:sz w:val="15"/>
              </w:rPr>
              <w:t>2200102</w:t>
            </w:r>
          </w:p>
        </w:tc>
        <w:tc>
          <w:tcPr>
            <w:tcW w:w="4400" w:type="dxa"/>
            <w:vAlign w:val="center"/>
          </w:tcPr>
          <w:p w14:paraId="133AD851">
            <w:pPr>
              <w:snapToGrid w:val="0"/>
            </w:pPr>
            <w:r>
              <w:rPr>
                <w:rFonts w:ascii="宋体" w:hAnsi="宋体" w:cs="宋体"/>
                <w:color w:val="000000"/>
                <w:sz w:val="15"/>
              </w:rPr>
              <w:t>一般行政管理事务</w:t>
            </w:r>
          </w:p>
        </w:tc>
        <w:tc>
          <w:tcPr>
            <w:tcW w:w="1320" w:type="dxa"/>
            <w:vAlign w:val="center"/>
          </w:tcPr>
          <w:p w14:paraId="1E203BDB">
            <w:pPr>
              <w:snapToGrid w:val="0"/>
              <w:jc w:val="right"/>
            </w:pPr>
            <w:r>
              <w:rPr>
                <w:rFonts w:ascii="宋体" w:hAnsi="宋体" w:cs="宋体"/>
                <w:color w:val="000000"/>
                <w:sz w:val="15"/>
              </w:rPr>
              <w:t>42,120.00</w:t>
            </w:r>
          </w:p>
        </w:tc>
        <w:tc>
          <w:tcPr>
            <w:tcW w:w="1320" w:type="dxa"/>
            <w:vAlign w:val="center"/>
          </w:tcPr>
          <w:p w14:paraId="6988B76D">
            <w:pPr>
              <w:snapToGrid w:val="0"/>
              <w:jc w:val="right"/>
            </w:pPr>
            <w:r>
              <w:rPr>
                <w:rFonts w:ascii="宋体" w:hAnsi="宋体" w:cs="宋体"/>
                <w:color w:val="000000"/>
                <w:sz w:val="15"/>
              </w:rPr>
              <w:t>42,120.00</w:t>
            </w:r>
          </w:p>
        </w:tc>
        <w:tc>
          <w:tcPr>
            <w:tcW w:w="1320" w:type="dxa"/>
            <w:vAlign w:val="center"/>
          </w:tcPr>
          <w:p w14:paraId="24A2DDF3"/>
        </w:tc>
        <w:tc>
          <w:tcPr>
            <w:tcW w:w="1320" w:type="dxa"/>
            <w:vAlign w:val="center"/>
          </w:tcPr>
          <w:p w14:paraId="0EAA3EE1"/>
        </w:tc>
        <w:tc>
          <w:tcPr>
            <w:tcW w:w="1320" w:type="dxa"/>
            <w:vAlign w:val="center"/>
          </w:tcPr>
          <w:p w14:paraId="27C02265"/>
        </w:tc>
        <w:tc>
          <w:tcPr>
            <w:tcW w:w="1338" w:type="dxa"/>
            <w:vAlign w:val="center"/>
          </w:tcPr>
          <w:p w14:paraId="5CF1D4F1"/>
        </w:tc>
      </w:tr>
      <w:tr w14:paraId="3BA7AA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27D757">
            <w:pPr>
              <w:snapToGrid w:val="0"/>
            </w:pPr>
            <w:r>
              <w:rPr>
                <w:rFonts w:ascii="宋体" w:hAnsi="宋体" w:cs="宋体"/>
                <w:color w:val="000000"/>
                <w:sz w:val="15"/>
              </w:rPr>
              <w:t>2200104</w:t>
            </w:r>
          </w:p>
        </w:tc>
        <w:tc>
          <w:tcPr>
            <w:tcW w:w="4400" w:type="dxa"/>
            <w:vAlign w:val="center"/>
          </w:tcPr>
          <w:p w14:paraId="589602D3">
            <w:pPr>
              <w:snapToGrid w:val="0"/>
            </w:pPr>
            <w:r>
              <w:rPr>
                <w:rFonts w:ascii="宋体" w:hAnsi="宋体" w:cs="宋体"/>
                <w:color w:val="000000"/>
                <w:sz w:val="15"/>
              </w:rPr>
              <w:t>自然资源规划及管理</w:t>
            </w:r>
          </w:p>
        </w:tc>
        <w:tc>
          <w:tcPr>
            <w:tcW w:w="1320" w:type="dxa"/>
            <w:vAlign w:val="center"/>
          </w:tcPr>
          <w:p w14:paraId="29D971A9">
            <w:pPr>
              <w:snapToGrid w:val="0"/>
              <w:jc w:val="right"/>
            </w:pPr>
            <w:r>
              <w:rPr>
                <w:rFonts w:ascii="宋体" w:hAnsi="宋体" w:cs="宋体"/>
                <w:color w:val="000000"/>
                <w:sz w:val="15"/>
              </w:rPr>
              <w:t>3,968,795.07</w:t>
            </w:r>
          </w:p>
        </w:tc>
        <w:tc>
          <w:tcPr>
            <w:tcW w:w="1320" w:type="dxa"/>
            <w:vAlign w:val="center"/>
          </w:tcPr>
          <w:p w14:paraId="0D3A2E2E"/>
        </w:tc>
        <w:tc>
          <w:tcPr>
            <w:tcW w:w="1320" w:type="dxa"/>
            <w:vAlign w:val="center"/>
          </w:tcPr>
          <w:p w14:paraId="5DE71B4D">
            <w:pPr>
              <w:snapToGrid w:val="0"/>
              <w:jc w:val="right"/>
            </w:pPr>
            <w:r>
              <w:rPr>
                <w:rFonts w:ascii="宋体" w:hAnsi="宋体" w:cs="宋体"/>
                <w:color w:val="000000"/>
                <w:sz w:val="15"/>
              </w:rPr>
              <w:t>3,968,795.07</w:t>
            </w:r>
          </w:p>
        </w:tc>
        <w:tc>
          <w:tcPr>
            <w:tcW w:w="1320" w:type="dxa"/>
            <w:vAlign w:val="center"/>
          </w:tcPr>
          <w:p w14:paraId="50D61958"/>
        </w:tc>
        <w:tc>
          <w:tcPr>
            <w:tcW w:w="1320" w:type="dxa"/>
            <w:vAlign w:val="center"/>
          </w:tcPr>
          <w:p w14:paraId="258A34D8"/>
        </w:tc>
        <w:tc>
          <w:tcPr>
            <w:tcW w:w="1338" w:type="dxa"/>
            <w:vAlign w:val="center"/>
          </w:tcPr>
          <w:p w14:paraId="1E778B8B"/>
        </w:tc>
      </w:tr>
      <w:tr w14:paraId="3D21AB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9855A0">
            <w:pPr>
              <w:snapToGrid w:val="0"/>
            </w:pPr>
            <w:r>
              <w:rPr>
                <w:rFonts w:ascii="宋体" w:hAnsi="宋体" w:cs="宋体"/>
                <w:color w:val="000000"/>
                <w:sz w:val="15"/>
              </w:rPr>
              <w:t>2200106</w:t>
            </w:r>
          </w:p>
        </w:tc>
        <w:tc>
          <w:tcPr>
            <w:tcW w:w="4400" w:type="dxa"/>
            <w:vAlign w:val="center"/>
          </w:tcPr>
          <w:p w14:paraId="21EEA395">
            <w:pPr>
              <w:snapToGrid w:val="0"/>
            </w:pPr>
            <w:r>
              <w:rPr>
                <w:rFonts w:ascii="宋体" w:hAnsi="宋体" w:cs="宋体"/>
                <w:color w:val="000000"/>
                <w:sz w:val="15"/>
              </w:rPr>
              <w:t>自然资源利用与保护</w:t>
            </w:r>
          </w:p>
        </w:tc>
        <w:tc>
          <w:tcPr>
            <w:tcW w:w="1320" w:type="dxa"/>
            <w:vAlign w:val="center"/>
          </w:tcPr>
          <w:p w14:paraId="0C076CDE">
            <w:pPr>
              <w:snapToGrid w:val="0"/>
              <w:jc w:val="right"/>
            </w:pPr>
            <w:r>
              <w:rPr>
                <w:rFonts w:ascii="宋体" w:hAnsi="宋体" w:cs="宋体"/>
                <w:color w:val="000000"/>
                <w:sz w:val="15"/>
              </w:rPr>
              <w:t>9,308,757.35</w:t>
            </w:r>
          </w:p>
        </w:tc>
        <w:tc>
          <w:tcPr>
            <w:tcW w:w="1320" w:type="dxa"/>
            <w:vAlign w:val="center"/>
          </w:tcPr>
          <w:p w14:paraId="1CAF4C4A">
            <w:pPr>
              <w:snapToGrid w:val="0"/>
              <w:jc w:val="right"/>
            </w:pPr>
            <w:r>
              <w:rPr>
                <w:rFonts w:ascii="宋体" w:hAnsi="宋体" w:cs="宋体"/>
                <w:color w:val="000000"/>
                <w:sz w:val="15"/>
              </w:rPr>
              <w:t>8,774,995.64</w:t>
            </w:r>
          </w:p>
        </w:tc>
        <w:tc>
          <w:tcPr>
            <w:tcW w:w="1320" w:type="dxa"/>
            <w:vAlign w:val="center"/>
          </w:tcPr>
          <w:p w14:paraId="7EFE8570">
            <w:pPr>
              <w:snapToGrid w:val="0"/>
              <w:jc w:val="right"/>
            </w:pPr>
            <w:r>
              <w:rPr>
                <w:rFonts w:ascii="宋体" w:hAnsi="宋体" w:cs="宋体"/>
                <w:color w:val="000000"/>
                <w:sz w:val="15"/>
              </w:rPr>
              <w:t>533,761.71</w:t>
            </w:r>
          </w:p>
        </w:tc>
        <w:tc>
          <w:tcPr>
            <w:tcW w:w="1320" w:type="dxa"/>
            <w:vAlign w:val="center"/>
          </w:tcPr>
          <w:p w14:paraId="0A55FE97"/>
        </w:tc>
        <w:tc>
          <w:tcPr>
            <w:tcW w:w="1320" w:type="dxa"/>
            <w:vAlign w:val="center"/>
          </w:tcPr>
          <w:p w14:paraId="70F4BCDA"/>
        </w:tc>
        <w:tc>
          <w:tcPr>
            <w:tcW w:w="1338" w:type="dxa"/>
            <w:vAlign w:val="center"/>
          </w:tcPr>
          <w:p w14:paraId="322784FF"/>
        </w:tc>
      </w:tr>
      <w:tr w14:paraId="706DC5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1D1BAA">
            <w:pPr>
              <w:snapToGrid w:val="0"/>
            </w:pPr>
            <w:r>
              <w:rPr>
                <w:rFonts w:ascii="宋体" w:hAnsi="宋体" w:cs="宋体"/>
                <w:color w:val="000000"/>
                <w:sz w:val="15"/>
              </w:rPr>
              <w:t>2200150</w:t>
            </w:r>
          </w:p>
        </w:tc>
        <w:tc>
          <w:tcPr>
            <w:tcW w:w="4400" w:type="dxa"/>
            <w:vAlign w:val="center"/>
          </w:tcPr>
          <w:p w14:paraId="6B1286B2">
            <w:pPr>
              <w:snapToGrid w:val="0"/>
            </w:pPr>
            <w:r>
              <w:rPr>
                <w:rFonts w:ascii="宋体" w:hAnsi="宋体" w:cs="宋体"/>
                <w:color w:val="000000"/>
                <w:sz w:val="15"/>
              </w:rPr>
              <w:t>事业运行</w:t>
            </w:r>
          </w:p>
        </w:tc>
        <w:tc>
          <w:tcPr>
            <w:tcW w:w="1320" w:type="dxa"/>
            <w:vAlign w:val="center"/>
          </w:tcPr>
          <w:p w14:paraId="6BD86DEB">
            <w:pPr>
              <w:snapToGrid w:val="0"/>
              <w:jc w:val="right"/>
            </w:pPr>
            <w:r>
              <w:rPr>
                <w:rFonts w:ascii="宋体" w:hAnsi="宋体" w:cs="宋体"/>
                <w:color w:val="000000"/>
                <w:sz w:val="15"/>
              </w:rPr>
              <w:t>10,819,499.80</w:t>
            </w:r>
          </w:p>
        </w:tc>
        <w:tc>
          <w:tcPr>
            <w:tcW w:w="1320" w:type="dxa"/>
            <w:vAlign w:val="center"/>
          </w:tcPr>
          <w:p w14:paraId="29F45659">
            <w:pPr>
              <w:snapToGrid w:val="0"/>
              <w:jc w:val="right"/>
            </w:pPr>
            <w:r>
              <w:rPr>
                <w:rFonts w:ascii="宋体" w:hAnsi="宋体" w:cs="宋体"/>
                <w:color w:val="000000"/>
                <w:sz w:val="15"/>
              </w:rPr>
              <w:t>8,692,076.41</w:t>
            </w:r>
          </w:p>
        </w:tc>
        <w:tc>
          <w:tcPr>
            <w:tcW w:w="1320" w:type="dxa"/>
            <w:vAlign w:val="center"/>
          </w:tcPr>
          <w:p w14:paraId="76658555">
            <w:pPr>
              <w:snapToGrid w:val="0"/>
              <w:jc w:val="right"/>
            </w:pPr>
            <w:r>
              <w:rPr>
                <w:rFonts w:ascii="宋体" w:hAnsi="宋体" w:cs="宋体"/>
                <w:color w:val="000000"/>
                <w:sz w:val="15"/>
              </w:rPr>
              <w:t>2,127,423.39</w:t>
            </w:r>
          </w:p>
        </w:tc>
        <w:tc>
          <w:tcPr>
            <w:tcW w:w="1320" w:type="dxa"/>
            <w:vAlign w:val="center"/>
          </w:tcPr>
          <w:p w14:paraId="5E4B237E"/>
        </w:tc>
        <w:tc>
          <w:tcPr>
            <w:tcW w:w="1320" w:type="dxa"/>
            <w:vAlign w:val="center"/>
          </w:tcPr>
          <w:p w14:paraId="7A41221F"/>
        </w:tc>
        <w:tc>
          <w:tcPr>
            <w:tcW w:w="1338" w:type="dxa"/>
            <w:vAlign w:val="center"/>
          </w:tcPr>
          <w:p w14:paraId="62AC6D53"/>
        </w:tc>
      </w:tr>
      <w:tr w14:paraId="546B0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EC61A3">
            <w:pPr>
              <w:snapToGrid w:val="0"/>
            </w:pPr>
            <w:r>
              <w:rPr>
                <w:rFonts w:ascii="宋体" w:hAnsi="宋体" w:cs="宋体"/>
                <w:color w:val="000000"/>
                <w:sz w:val="15"/>
              </w:rPr>
              <w:t>2200199</w:t>
            </w:r>
          </w:p>
        </w:tc>
        <w:tc>
          <w:tcPr>
            <w:tcW w:w="4400" w:type="dxa"/>
            <w:vAlign w:val="center"/>
          </w:tcPr>
          <w:p w14:paraId="105B3E88">
            <w:pPr>
              <w:snapToGrid w:val="0"/>
            </w:pPr>
            <w:r>
              <w:rPr>
                <w:rFonts w:ascii="宋体" w:hAnsi="宋体" w:cs="宋体"/>
                <w:color w:val="000000"/>
                <w:sz w:val="15"/>
              </w:rPr>
              <w:t>其他自然资源事务支出</w:t>
            </w:r>
          </w:p>
        </w:tc>
        <w:tc>
          <w:tcPr>
            <w:tcW w:w="1320" w:type="dxa"/>
            <w:vAlign w:val="center"/>
          </w:tcPr>
          <w:p w14:paraId="1D01D307">
            <w:pPr>
              <w:snapToGrid w:val="0"/>
              <w:jc w:val="right"/>
            </w:pPr>
            <w:r>
              <w:rPr>
                <w:rFonts w:ascii="宋体" w:hAnsi="宋体" w:cs="宋体"/>
                <w:color w:val="000000"/>
                <w:sz w:val="15"/>
              </w:rPr>
              <w:t>43,500.00</w:t>
            </w:r>
          </w:p>
        </w:tc>
        <w:tc>
          <w:tcPr>
            <w:tcW w:w="1320" w:type="dxa"/>
            <w:vAlign w:val="center"/>
          </w:tcPr>
          <w:p w14:paraId="7B3CF9EF"/>
        </w:tc>
        <w:tc>
          <w:tcPr>
            <w:tcW w:w="1320" w:type="dxa"/>
            <w:vAlign w:val="center"/>
          </w:tcPr>
          <w:p w14:paraId="24598FF9">
            <w:pPr>
              <w:snapToGrid w:val="0"/>
              <w:jc w:val="right"/>
            </w:pPr>
            <w:r>
              <w:rPr>
                <w:rFonts w:ascii="宋体" w:hAnsi="宋体" w:cs="宋体"/>
                <w:color w:val="000000"/>
                <w:sz w:val="15"/>
              </w:rPr>
              <w:t>43,500.00</w:t>
            </w:r>
          </w:p>
        </w:tc>
        <w:tc>
          <w:tcPr>
            <w:tcW w:w="1320" w:type="dxa"/>
            <w:vAlign w:val="center"/>
          </w:tcPr>
          <w:p w14:paraId="5F482E4A"/>
        </w:tc>
        <w:tc>
          <w:tcPr>
            <w:tcW w:w="1320" w:type="dxa"/>
            <w:vAlign w:val="center"/>
          </w:tcPr>
          <w:p w14:paraId="327CD009"/>
        </w:tc>
        <w:tc>
          <w:tcPr>
            <w:tcW w:w="1338" w:type="dxa"/>
            <w:vAlign w:val="center"/>
          </w:tcPr>
          <w:p w14:paraId="31D83C76"/>
        </w:tc>
      </w:tr>
      <w:tr w14:paraId="72197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6EA0C3AE">
            <w:pPr>
              <w:snapToGrid w:val="0"/>
            </w:pPr>
            <w:r>
              <w:rPr>
                <w:rFonts w:ascii="宋体" w:hAnsi="宋体" w:cs="宋体"/>
                <w:color w:val="000000"/>
                <w:sz w:val="15"/>
              </w:rPr>
              <w:t>注：本表反映本年度各项支出情况。</w:t>
            </w:r>
          </w:p>
        </w:tc>
      </w:tr>
    </w:tbl>
    <w:p w14:paraId="40FF243C">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65A0DBF">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1F5A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1A92FE4">
            <w:pPr>
              <w:jc w:val="right"/>
            </w:pPr>
          </w:p>
        </w:tc>
      </w:tr>
      <w:tr w14:paraId="407FEE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6AABF03">
            <w:r>
              <w:rPr>
                <w:rFonts w:ascii="宋体" w:hAnsi="宋体" w:cs="宋体"/>
                <w:sz w:val="20"/>
              </w:rPr>
              <w:t>部门：天津市规划和自然资源局西青分局</w:t>
            </w:r>
          </w:p>
        </w:tc>
        <w:tc>
          <w:tcPr>
            <w:tcW w:w="2000" w:type="dxa"/>
          </w:tcPr>
          <w:p w14:paraId="52234141">
            <w:pPr>
              <w:jc w:val="center"/>
            </w:pPr>
          </w:p>
        </w:tc>
        <w:tc>
          <w:tcPr>
            <w:tcW w:w="5619" w:type="dxa"/>
          </w:tcPr>
          <w:p w14:paraId="6D286838">
            <w:pPr>
              <w:jc w:val="right"/>
            </w:pPr>
            <w:r>
              <w:rPr>
                <w:rFonts w:ascii="宋体" w:hAnsi="宋体" w:cs="宋体"/>
                <w:sz w:val="20"/>
              </w:rPr>
              <w:t>单位：元</w:t>
            </w:r>
          </w:p>
        </w:tc>
      </w:tr>
    </w:tbl>
    <w:p w14:paraId="77F092C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1A81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3BC2D36">
            <w:pPr>
              <w:snapToGrid w:val="0"/>
              <w:jc w:val="center"/>
            </w:pPr>
            <w:r>
              <w:rPr>
                <w:rFonts w:ascii="宋体" w:hAnsi="宋体" w:cs="宋体"/>
                <w:color w:val="000000"/>
                <w:sz w:val="16"/>
              </w:rPr>
              <w:t>收入</w:t>
            </w:r>
          </w:p>
        </w:tc>
        <w:tc>
          <w:tcPr>
            <w:tcW w:w="8398" w:type="dxa"/>
            <w:gridSpan w:val="5"/>
            <w:vAlign w:val="center"/>
          </w:tcPr>
          <w:p w14:paraId="24EED941">
            <w:pPr>
              <w:snapToGrid w:val="0"/>
              <w:jc w:val="center"/>
            </w:pPr>
            <w:r>
              <w:rPr>
                <w:rFonts w:ascii="宋体" w:hAnsi="宋体" w:cs="宋体"/>
                <w:color w:val="000000"/>
                <w:sz w:val="16"/>
              </w:rPr>
              <w:t>支出</w:t>
            </w:r>
          </w:p>
        </w:tc>
      </w:tr>
      <w:tr w14:paraId="0A4AF0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18294C4">
            <w:pPr>
              <w:snapToGrid w:val="0"/>
              <w:jc w:val="center"/>
            </w:pPr>
            <w:r>
              <w:rPr>
                <w:rFonts w:ascii="宋体" w:hAnsi="宋体" w:cs="宋体"/>
                <w:color w:val="000000"/>
                <w:sz w:val="16"/>
              </w:rPr>
              <w:t>项    目</w:t>
            </w:r>
          </w:p>
        </w:tc>
        <w:tc>
          <w:tcPr>
            <w:tcW w:w="1420" w:type="dxa"/>
            <w:vAlign w:val="center"/>
          </w:tcPr>
          <w:p w14:paraId="6CD61E07">
            <w:pPr>
              <w:snapToGrid w:val="0"/>
              <w:jc w:val="center"/>
            </w:pPr>
            <w:r>
              <w:rPr>
                <w:rFonts w:ascii="宋体" w:hAnsi="宋体" w:cs="宋体"/>
                <w:color w:val="000000"/>
                <w:sz w:val="16"/>
              </w:rPr>
              <w:t>金额</w:t>
            </w:r>
          </w:p>
        </w:tc>
        <w:tc>
          <w:tcPr>
            <w:tcW w:w="2760" w:type="dxa"/>
            <w:vAlign w:val="center"/>
          </w:tcPr>
          <w:p w14:paraId="2515BFCF">
            <w:pPr>
              <w:snapToGrid w:val="0"/>
              <w:jc w:val="center"/>
            </w:pPr>
            <w:r>
              <w:rPr>
                <w:rFonts w:ascii="宋体" w:hAnsi="宋体" w:cs="宋体"/>
                <w:color w:val="000000"/>
                <w:sz w:val="16"/>
              </w:rPr>
              <w:t>项    目</w:t>
            </w:r>
          </w:p>
        </w:tc>
        <w:tc>
          <w:tcPr>
            <w:tcW w:w="1420" w:type="dxa"/>
            <w:vAlign w:val="center"/>
          </w:tcPr>
          <w:p w14:paraId="19062649">
            <w:pPr>
              <w:snapToGrid w:val="0"/>
              <w:jc w:val="center"/>
            </w:pPr>
            <w:r>
              <w:rPr>
                <w:rFonts w:ascii="宋体" w:hAnsi="宋体" w:cs="宋体"/>
                <w:color w:val="000000"/>
                <w:sz w:val="16"/>
              </w:rPr>
              <w:t>合计</w:t>
            </w:r>
          </w:p>
        </w:tc>
        <w:tc>
          <w:tcPr>
            <w:tcW w:w="1420" w:type="dxa"/>
            <w:vAlign w:val="center"/>
          </w:tcPr>
          <w:p w14:paraId="4DC54585">
            <w:pPr>
              <w:snapToGrid w:val="0"/>
              <w:jc w:val="center"/>
            </w:pPr>
            <w:r>
              <w:rPr>
                <w:rFonts w:ascii="宋体" w:hAnsi="宋体" w:cs="宋体"/>
                <w:color w:val="000000"/>
                <w:sz w:val="16"/>
              </w:rPr>
              <w:t>一般公共预算财政拨款</w:t>
            </w:r>
          </w:p>
        </w:tc>
        <w:tc>
          <w:tcPr>
            <w:tcW w:w="1420" w:type="dxa"/>
            <w:vAlign w:val="center"/>
          </w:tcPr>
          <w:p w14:paraId="3A769FC8">
            <w:pPr>
              <w:snapToGrid w:val="0"/>
              <w:jc w:val="center"/>
            </w:pPr>
            <w:r>
              <w:rPr>
                <w:rFonts w:ascii="宋体" w:hAnsi="宋体" w:cs="宋体"/>
                <w:color w:val="000000"/>
                <w:sz w:val="16"/>
              </w:rPr>
              <w:t>政府性基金预算财政拨款</w:t>
            </w:r>
          </w:p>
        </w:tc>
        <w:tc>
          <w:tcPr>
            <w:tcW w:w="1378" w:type="dxa"/>
            <w:vAlign w:val="center"/>
          </w:tcPr>
          <w:p w14:paraId="5F5A0F5A">
            <w:pPr>
              <w:snapToGrid w:val="0"/>
              <w:jc w:val="center"/>
            </w:pPr>
            <w:r>
              <w:rPr>
                <w:rFonts w:ascii="宋体" w:hAnsi="宋体" w:cs="宋体"/>
                <w:color w:val="000000"/>
                <w:sz w:val="16"/>
              </w:rPr>
              <w:t>国有资本经营预算财政拨款</w:t>
            </w:r>
          </w:p>
        </w:tc>
      </w:tr>
      <w:tr w14:paraId="307395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CADCE4">
            <w:pPr>
              <w:snapToGrid w:val="0"/>
            </w:pPr>
            <w:r>
              <w:rPr>
                <w:rFonts w:ascii="宋体" w:hAnsi="宋体" w:cs="宋体"/>
                <w:color w:val="000000"/>
                <w:sz w:val="16"/>
              </w:rPr>
              <w:t>一、一般公共预算财政拨款</w:t>
            </w:r>
          </w:p>
        </w:tc>
        <w:tc>
          <w:tcPr>
            <w:tcW w:w="1420" w:type="dxa"/>
            <w:vAlign w:val="center"/>
          </w:tcPr>
          <w:p w14:paraId="2FC12E18">
            <w:pPr>
              <w:snapToGrid w:val="0"/>
              <w:jc w:val="right"/>
            </w:pPr>
            <w:r>
              <w:rPr>
                <w:rFonts w:ascii="宋体" w:hAnsi="宋体" w:cs="宋体"/>
                <w:color w:val="000000"/>
                <w:sz w:val="16"/>
              </w:rPr>
              <w:t>38,845,727.91</w:t>
            </w:r>
          </w:p>
        </w:tc>
        <w:tc>
          <w:tcPr>
            <w:tcW w:w="2760" w:type="dxa"/>
            <w:vAlign w:val="center"/>
          </w:tcPr>
          <w:p w14:paraId="4B351361">
            <w:pPr>
              <w:snapToGrid w:val="0"/>
            </w:pPr>
            <w:r>
              <w:rPr>
                <w:rFonts w:ascii="宋体" w:hAnsi="宋体" w:cs="宋体"/>
                <w:color w:val="000000"/>
                <w:sz w:val="16"/>
              </w:rPr>
              <w:t>一、一般公共服务支出</w:t>
            </w:r>
          </w:p>
        </w:tc>
        <w:tc>
          <w:tcPr>
            <w:tcW w:w="1420" w:type="dxa"/>
            <w:vAlign w:val="center"/>
          </w:tcPr>
          <w:p w14:paraId="162F0E56"/>
        </w:tc>
        <w:tc>
          <w:tcPr>
            <w:tcW w:w="1420" w:type="dxa"/>
            <w:vAlign w:val="center"/>
          </w:tcPr>
          <w:p w14:paraId="73809799"/>
        </w:tc>
        <w:tc>
          <w:tcPr>
            <w:tcW w:w="1420" w:type="dxa"/>
            <w:vAlign w:val="center"/>
          </w:tcPr>
          <w:p w14:paraId="3F34E071"/>
        </w:tc>
        <w:tc>
          <w:tcPr>
            <w:tcW w:w="1378" w:type="dxa"/>
            <w:vAlign w:val="center"/>
          </w:tcPr>
          <w:p w14:paraId="07782196"/>
        </w:tc>
      </w:tr>
      <w:tr w14:paraId="14E42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603B36">
            <w:pPr>
              <w:snapToGrid w:val="0"/>
            </w:pPr>
            <w:r>
              <w:rPr>
                <w:rFonts w:ascii="宋体" w:hAnsi="宋体" w:cs="宋体"/>
                <w:color w:val="000000"/>
                <w:sz w:val="16"/>
              </w:rPr>
              <w:t>二、政府性基金预算财政拨款</w:t>
            </w:r>
          </w:p>
        </w:tc>
        <w:tc>
          <w:tcPr>
            <w:tcW w:w="1420" w:type="dxa"/>
            <w:vAlign w:val="center"/>
          </w:tcPr>
          <w:p w14:paraId="313D5BF3">
            <w:pPr>
              <w:snapToGrid w:val="0"/>
              <w:jc w:val="right"/>
            </w:pPr>
            <w:r>
              <w:rPr>
                <w:rFonts w:ascii="宋体" w:hAnsi="宋体" w:cs="宋体"/>
                <w:color w:val="000000"/>
                <w:sz w:val="16"/>
              </w:rPr>
              <w:t>48,863,800.20</w:t>
            </w:r>
          </w:p>
        </w:tc>
        <w:tc>
          <w:tcPr>
            <w:tcW w:w="2760" w:type="dxa"/>
            <w:vAlign w:val="center"/>
          </w:tcPr>
          <w:p w14:paraId="7FC7601C">
            <w:pPr>
              <w:snapToGrid w:val="0"/>
            </w:pPr>
            <w:r>
              <w:rPr>
                <w:rFonts w:ascii="宋体" w:hAnsi="宋体" w:cs="宋体"/>
                <w:color w:val="000000"/>
                <w:sz w:val="16"/>
              </w:rPr>
              <w:t>二、公共安全支出</w:t>
            </w:r>
          </w:p>
        </w:tc>
        <w:tc>
          <w:tcPr>
            <w:tcW w:w="1420" w:type="dxa"/>
            <w:vAlign w:val="center"/>
          </w:tcPr>
          <w:p w14:paraId="0AA876C5"/>
        </w:tc>
        <w:tc>
          <w:tcPr>
            <w:tcW w:w="1420" w:type="dxa"/>
            <w:vAlign w:val="center"/>
          </w:tcPr>
          <w:p w14:paraId="6BD6BC61"/>
        </w:tc>
        <w:tc>
          <w:tcPr>
            <w:tcW w:w="1420" w:type="dxa"/>
            <w:vAlign w:val="center"/>
          </w:tcPr>
          <w:p w14:paraId="13D96BC7"/>
        </w:tc>
        <w:tc>
          <w:tcPr>
            <w:tcW w:w="1378" w:type="dxa"/>
            <w:vAlign w:val="center"/>
          </w:tcPr>
          <w:p w14:paraId="55E477AB"/>
        </w:tc>
      </w:tr>
      <w:tr w14:paraId="4FA13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7344A7">
            <w:pPr>
              <w:snapToGrid w:val="0"/>
            </w:pPr>
            <w:r>
              <w:rPr>
                <w:rFonts w:ascii="宋体" w:hAnsi="宋体" w:cs="宋体"/>
                <w:color w:val="000000"/>
                <w:sz w:val="16"/>
              </w:rPr>
              <w:t>三、国有资本经营预算财政拨款</w:t>
            </w:r>
          </w:p>
        </w:tc>
        <w:tc>
          <w:tcPr>
            <w:tcW w:w="1420" w:type="dxa"/>
            <w:vAlign w:val="center"/>
          </w:tcPr>
          <w:p w14:paraId="1C6951A6"/>
        </w:tc>
        <w:tc>
          <w:tcPr>
            <w:tcW w:w="2760" w:type="dxa"/>
            <w:vAlign w:val="center"/>
          </w:tcPr>
          <w:p w14:paraId="1A100AF9">
            <w:pPr>
              <w:snapToGrid w:val="0"/>
            </w:pPr>
            <w:r>
              <w:rPr>
                <w:rFonts w:ascii="宋体" w:hAnsi="宋体" w:cs="宋体"/>
                <w:color w:val="000000"/>
                <w:sz w:val="16"/>
              </w:rPr>
              <w:t>三、教育支出</w:t>
            </w:r>
          </w:p>
        </w:tc>
        <w:tc>
          <w:tcPr>
            <w:tcW w:w="1420" w:type="dxa"/>
            <w:vAlign w:val="center"/>
          </w:tcPr>
          <w:p w14:paraId="1C238F59">
            <w:pPr>
              <w:snapToGrid w:val="0"/>
              <w:jc w:val="right"/>
            </w:pPr>
            <w:r>
              <w:rPr>
                <w:rFonts w:ascii="宋体" w:hAnsi="宋体" w:cs="宋体"/>
                <w:color w:val="000000"/>
                <w:sz w:val="16"/>
              </w:rPr>
              <w:t>14,400.00</w:t>
            </w:r>
          </w:p>
        </w:tc>
        <w:tc>
          <w:tcPr>
            <w:tcW w:w="1420" w:type="dxa"/>
            <w:vAlign w:val="center"/>
          </w:tcPr>
          <w:p w14:paraId="2EAC6218">
            <w:pPr>
              <w:snapToGrid w:val="0"/>
              <w:jc w:val="right"/>
            </w:pPr>
            <w:r>
              <w:rPr>
                <w:rFonts w:ascii="宋体" w:hAnsi="宋体" w:cs="宋体"/>
                <w:color w:val="000000"/>
                <w:sz w:val="16"/>
              </w:rPr>
              <w:t>14,400.00</w:t>
            </w:r>
          </w:p>
        </w:tc>
        <w:tc>
          <w:tcPr>
            <w:tcW w:w="1420" w:type="dxa"/>
            <w:vAlign w:val="center"/>
          </w:tcPr>
          <w:p w14:paraId="7E1E3884"/>
        </w:tc>
        <w:tc>
          <w:tcPr>
            <w:tcW w:w="1378" w:type="dxa"/>
            <w:vAlign w:val="center"/>
          </w:tcPr>
          <w:p w14:paraId="2708EC0F"/>
        </w:tc>
      </w:tr>
      <w:tr w14:paraId="05B33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0F80A4"/>
        </w:tc>
        <w:tc>
          <w:tcPr>
            <w:tcW w:w="1420" w:type="dxa"/>
            <w:vAlign w:val="center"/>
          </w:tcPr>
          <w:p w14:paraId="24490D3C"/>
        </w:tc>
        <w:tc>
          <w:tcPr>
            <w:tcW w:w="2760" w:type="dxa"/>
            <w:vAlign w:val="center"/>
          </w:tcPr>
          <w:p w14:paraId="62C9085C">
            <w:pPr>
              <w:snapToGrid w:val="0"/>
            </w:pPr>
            <w:r>
              <w:rPr>
                <w:rFonts w:ascii="宋体" w:hAnsi="宋体" w:cs="宋体"/>
                <w:color w:val="000000"/>
                <w:sz w:val="16"/>
              </w:rPr>
              <w:t>四、科学技术支出</w:t>
            </w:r>
          </w:p>
        </w:tc>
        <w:tc>
          <w:tcPr>
            <w:tcW w:w="1420" w:type="dxa"/>
            <w:vAlign w:val="center"/>
          </w:tcPr>
          <w:p w14:paraId="0258DB0A"/>
        </w:tc>
        <w:tc>
          <w:tcPr>
            <w:tcW w:w="1420" w:type="dxa"/>
            <w:vAlign w:val="center"/>
          </w:tcPr>
          <w:p w14:paraId="4A0F7E6F"/>
        </w:tc>
        <w:tc>
          <w:tcPr>
            <w:tcW w:w="1420" w:type="dxa"/>
            <w:vAlign w:val="center"/>
          </w:tcPr>
          <w:p w14:paraId="0AC00040"/>
        </w:tc>
        <w:tc>
          <w:tcPr>
            <w:tcW w:w="1378" w:type="dxa"/>
            <w:vAlign w:val="center"/>
          </w:tcPr>
          <w:p w14:paraId="5CCDB55D"/>
        </w:tc>
      </w:tr>
      <w:tr w14:paraId="66B3A1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A2A35B"/>
        </w:tc>
        <w:tc>
          <w:tcPr>
            <w:tcW w:w="1420" w:type="dxa"/>
            <w:vAlign w:val="center"/>
          </w:tcPr>
          <w:p w14:paraId="5585AC55"/>
        </w:tc>
        <w:tc>
          <w:tcPr>
            <w:tcW w:w="2760" w:type="dxa"/>
            <w:vAlign w:val="center"/>
          </w:tcPr>
          <w:p w14:paraId="53F332E2">
            <w:pPr>
              <w:snapToGrid w:val="0"/>
            </w:pPr>
            <w:r>
              <w:rPr>
                <w:rFonts w:ascii="宋体" w:hAnsi="宋体" w:cs="宋体"/>
                <w:color w:val="000000"/>
                <w:sz w:val="16"/>
              </w:rPr>
              <w:t>五、文化旅游体育与传媒支出</w:t>
            </w:r>
          </w:p>
        </w:tc>
        <w:tc>
          <w:tcPr>
            <w:tcW w:w="1420" w:type="dxa"/>
            <w:vAlign w:val="center"/>
          </w:tcPr>
          <w:p w14:paraId="0EB7618E"/>
        </w:tc>
        <w:tc>
          <w:tcPr>
            <w:tcW w:w="1420" w:type="dxa"/>
            <w:vAlign w:val="center"/>
          </w:tcPr>
          <w:p w14:paraId="4C83457E"/>
        </w:tc>
        <w:tc>
          <w:tcPr>
            <w:tcW w:w="1420" w:type="dxa"/>
            <w:vAlign w:val="center"/>
          </w:tcPr>
          <w:p w14:paraId="2FED0062"/>
        </w:tc>
        <w:tc>
          <w:tcPr>
            <w:tcW w:w="1378" w:type="dxa"/>
            <w:vAlign w:val="center"/>
          </w:tcPr>
          <w:p w14:paraId="3086903C"/>
        </w:tc>
      </w:tr>
      <w:tr w14:paraId="3B227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51E0C1"/>
        </w:tc>
        <w:tc>
          <w:tcPr>
            <w:tcW w:w="1420" w:type="dxa"/>
            <w:vAlign w:val="center"/>
          </w:tcPr>
          <w:p w14:paraId="7259FE99"/>
        </w:tc>
        <w:tc>
          <w:tcPr>
            <w:tcW w:w="2760" w:type="dxa"/>
            <w:vAlign w:val="center"/>
          </w:tcPr>
          <w:p w14:paraId="3F644585">
            <w:pPr>
              <w:snapToGrid w:val="0"/>
            </w:pPr>
            <w:r>
              <w:rPr>
                <w:rFonts w:ascii="宋体" w:hAnsi="宋体" w:cs="宋体"/>
                <w:color w:val="000000"/>
                <w:sz w:val="16"/>
              </w:rPr>
              <w:t>六、社会保障和就业支出</w:t>
            </w:r>
          </w:p>
        </w:tc>
        <w:tc>
          <w:tcPr>
            <w:tcW w:w="1420" w:type="dxa"/>
            <w:vAlign w:val="center"/>
          </w:tcPr>
          <w:p w14:paraId="251389B1">
            <w:pPr>
              <w:snapToGrid w:val="0"/>
              <w:jc w:val="right"/>
            </w:pPr>
            <w:r>
              <w:rPr>
                <w:rFonts w:ascii="宋体" w:hAnsi="宋体" w:cs="宋体"/>
                <w:color w:val="000000"/>
                <w:sz w:val="16"/>
              </w:rPr>
              <w:t>2,607,891.41</w:t>
            </w:r>
          </w:p>
        </w:tc>
        <w:tc>
          <w:tcPr>
            <w:tcW w:w="1420" w:type="dxa"/>
            <w:vAlign w:val="center"/>
          </w:tcPr>
          <w:p w14:paraId="1B99B6CC">
            <w:pPr>
              <w:snapToGrid w:val="0"/>
              <w:jc w:val="right"/>
            </w:pPr>
            <w:r>
              <w:rPr>
                <w:rFonts w:ascii="宋体" w:hAnsi="宋体" w:cs="宋体"/>
                <w:color w:val="000000"/>
                <w:sz w:val="16"/>
              </w:rPr>
              <w:t>2,607,891.41</w:t>
            </w:r>
          </w:p>
        </w:tc>
        <w:tc>
          <w:tcPr>
            <w:tcW w:w="1420" w:type="dxa"/>
            <w:vAlign w:val="center"/>
          </w:tcPr>
          <w:p w14:paraId="2CD80392"/>
        </w:tc>
        <w:tc>
          <w:tcPr>
            <w:tcW w:w="1378" w:type="dxa"/>
            <w:vAlign w:val="center"/>
          </w:tcPr>
          <w:p w14:paraId="59F171FB"/>
        </w:tc>
      </w:tr>
      <w:tr w14:paraId="50CA4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6CBD15"/>
        </w:tc>
        <w:tc>
          <w:tcPr>
            <w:tcW w:w="1420" w:type="dxa"/>
            <w:vAlign w:val="center"/>
          </w:tcPr>
          <w:p w14:paraId="5109D2E9"/>
        </w:tc>
        <w:tc>
          <w:tcPr>
            <w:tcW w:w="2760" w:type="dxa"/>
            <w:vAlign w:val="center"/>
          </w:tcPr>
          <w:p w14:paraId="5BD8C1EA">
            <w:pPr>
              <w:snapToGrid w:val="0"/>
            </w:pPr>
            <w:r>
              <w:rPr>
                <w:rFonts w:ascii="宋体" w:hAnsi="宋体" w:cs="宋体"/>
                <w:color w:val="000000"/>
                <w:sz w:val="16"/>
              </w:rPr>
              <w:t>七、卫生健康支出</w:t>
            </w:r>
          </w:p>
        </w:tc>
        <w:tc>
          <w:tcPr>
            <w:tcW w:w="1420" w:type="dxa"/>
            <w:vAlign w:val="center"/>
          </w:tcPr>
          <w:p w14:paraId="7845CDE1">
            <w:pPr>
              <w:snapToGrid w:val="0"/>
              <w:jc w:val="right"/>
            </w:pPr>
            <w:r>
              <w:rPr>
                <w:rFonts w:ascii="宋体" w:hAnsi="宋体" w:cs="宋体"/>
                <w:color w:val="000000"/>
                <w:sz w:val="16"/>
              </w:rPr>
              <w:t>1,208,889.79</w:t>
            </w:r>
          </w:p>
        </w:tc>
        <w:tc>
          <w:tcPr>
            <w:tcW w:w="1420" w:type="dxa"/>
            <w:vAlign w:val="center"/>
          </w:tcPr>
          <w:p w14:paraId="54E5F6FC">
            <w:pPr>
              <w:snapToGrid w:val="0"/>
              <w:jc w:val="right"/>
            </w:pPr>
            <w:r>
              <w:rPr>
                <w:rFonts w:ascii="宋体" w:hAnsi="宋体" w:cs="宋体"/>
                <w:color w:val="000000"/>
                <w:sz w:val="16"/>
              </w:rPr>
              <w:t>1,208,889.79</w:t>
            </w:r>
          </w:p>
        </w:tc>
        <w:tc>
          <w:tcPr>
            <w:tcW w:w="1420" w:type="dxa"/>
            <w:vAlign w:val="center"/>
          </w:tcPr>
          <w:p w14:paraId="39669DA9"/>
        </w:tc>
        <w:tc>
          <w:tcPr>
            <w:tcW w:w="1378" w:type="dxa"/>
            <w:vAlign w:val="center"/>
          </w:tcPr>
          <w:p w14:paraId="7852A640"/>
        </w:tc>
      </w:tr>
      <w:tr w14:paraId="6C7E4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457693"/>
        </w:tc>
        <w:tc>
          <w:tcPr>
            <w:tcW w:w="1420" w:type="dxa"/>
            <w:vAlign w:val="center"/>
          </w:tcPr>
          <w:p w14:paraId="6316347B"/>
        </w:tc>
        <w:tc>
          <w:tcPr>
            <w:tcW w:w="2760" w:type="dxa"/>
            <w:vAlign w:val="center"/>
          </w:tcPr>
          <w:p w14:paraId="665EBCEB">
            <w:pPr>
              <w:snapToGrid w:val="0"/>
            </w:pPr>
            <w:r>
              <w:rPr>
                <w:rFonts w:ascii="宋体" w:hAnsi="宋体" w:cs="宋体"/>
                <w:color w:val="000000"/>
                <w:sz w:val="16"/>
              </w:rPr>
              <w:t>八、节能环保支出</w:t>
            </w:r>
          </w:p>
        </w:tc>
        <w:tc>
          <w:tcPr>
            <w:tcW w:w="1420" w:type="dxa"/>
            <w:vAlign w:val="center"/>
          </w:tcPr>
          <w:p w14:paraId="64E24305"/>
        </w:tc>
        <w:tc>
          <w:tcPr>
            <w:tcW w:w="1420" w:type="dxa"/>
            <w:vAlign w:val="center"/>
          </w:tcPr>
          <w:p w14:paraId="5636545C"/>
        </w:tc>
        <w:tc>
          <w:tcPr>
            <w:tcW w:w="1420" w:type="dxa"/>
            <w:vAlign w:val="center"/>
          </w:tcPr>
          <w:p w14:paraId="08C1880D"/>
        </w:tc>
        <w:tc>
          <w:tcPr>
            <w:tcW w:w="1378" w:type="dxa"/>
            <w:vAlign w:val="center"/>
          </w:tcPr>
          <w:p w14:paraId="3932674C"/>
        </w:tc>
      </w:tr>
      <w:tr w14:paraId="42FE6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C9C848"/>
        </w:tc>
        <w:tc>
          <w:tcPr>
            <w:tcW w:w="1420" w:type="dxa"/>
            <w:vAlign w:val="center"/>
          </w:tcPr>
          <w:p w14:paraId="4121AF4A"/>
        </w:tc>
        <w:tc>
          <w:tcPr>
            <w:tcW w:w="2760" w:type="dxa"/>
            <w:vAlign w:val="center"/>
          </w:tcPr>
          <w:p w14:paraId="52EA22A0">
            <w:pPr>
              <w:snapToGrid w:val="0"/>
            </w:pPr>
            <w:r>
              <w:rPr>
                <w:rFonts w:ascii="宋体" w:hAnsi="宋体" w:cs="宋体"/>
                <w:color w:val="000000"/>
                <w:sz w:val="16"/>
              </w:rPr>
              <w:t>九、城乡社区支出</w:t>
            </w:r>
          </w:p>
        </w:tc>
        <w:tc>
          <w:tcPr>
            <w:tcW w:w="1420" w:type="dxa"/>
            <w:vAlign w:val="center"/>
          </w:tcPr>
          <w:p w14:paraId="0B649191">
            <w:pPr>
              <w:snapToGrid w:val="0"/>
              <w:jc w:val="right"/>
            </w:pPr>
            <w:r>
              <w:rPr>
                <w:rFonts w:ascii="宋体" w:hAnsi="宋体" w:cs="宋体"/>
                <w:color w:val="000000"/>
                <w:sz w:val="16"/>
              </w:rPr>
              <w:t>48,863,800.20</w:t>
            </w:r>
          </w:p>
        </w:tc>
        <w:tc>
          <w:tcPr>
            <w:tcW w:w="1420" w:type="dxa"/>
            <w:vAlign w:val="center"/>
          </w:tcPr>
          <w:p w14:paraId="11FD5F3D"/>
        </w:tc>
        <w:tc>
          <w:tcPr>
            <w:tcW w:w="1420" w:type="dxa"/>
            <w:vAlign w:val="center"/>
          </w:tcPr>
          <w:p w14:paraId="077DD8BF">
            <w:pPr>
              <w:snapToGrid w:val="0"/>
              <w:jc w:val="right"/>
            </w:pPr>
            <w:r>
              <w:rPr>
                <w:rFonts w:ascii="宋体" w:hAnsi="宋体" w:cs="宋体"/>
                <w:color w:val="000000"/>
                <w:sz w:val="16"/>
              </w:rPr>
              <w:t>48,863,800.20</w:t>
            </w:r>
          </w:p>
        </w:tc>
        <w:tc>
          <w:tcPr>
            <w:tcW w:w="1378" w:type="dxa"/>
            <w:vAlign w:val="center"/>
          </w:tcPr>
          <w:p w14:paraId="668D77CF"/>
        </w:tc>
      </w:tr>
      <w:tr w14:paraId="17DCF1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6EAD61"/>
        </w:tc>
        <w:tc>
          <w:tcPr>
            <w:tcW w:w="1420" w:type="dxa"/>
            <w:vAlign w:val="center"/>
          </w:tcPr>
          <w:p w14:paraId="3057CC43"/>
        </w:tc>
        <w:tc>
          <w:tcPr>
            <w:tcW w:w="2760" w:type="dxa"/>
            <w:vAlign w:val="center"/>
          </w:tcPr>
          <w:p w14:paraId="2568D17C">
            <w:pPr>
              <w:snapToGrid w:val="0"/>
            </w:pPr>
            <w:r>
              <w:rPr>
                <w:rFonts w:ascii="宋体" w:hAnsi="宋体" w:cs="宋体"/>
                <w:color w:val="000000"/>
                <w:sz w:val="16"/>
              </w:rPr>
              <w:t>十、农林水支出</w:t>
            </w:r>
          </w:p>
        </w:tc>
        <w:tc>
          <w:tcPr>
            <w:tcW w:w="1420" w:type="dxa"/>
            <w:vAlign w:val="center"/>
          </w:tcPr>
          <w:p w14:paraId="2FEB559A"/>
        </w:tc>
        <w:tc>
          <w:tcPr>
            <w:tcW w:w="1420" w:type="dxa"/>
            <w:vAlign w:val="center"/>
          </w:tcPr>
          <w:p w14:paraId="57195B2B"/>
        </w:tc>
        <w:tc>
          <w:tcPr>
            <w:tcW w:w="1420" w:type="dxa"/>
            <w:vAlign w:val="center"/>
          </w:tcPr>
          <w:p w14:paraId="5B8195E5"/>
        </w:tc>
        <w:tc>
          <w:tcPr>
            <w:tcW w:w="1378" w:type="dxa"/>
            <w:vAlign w:val="center"/>
          </w:tcPr>
          <w:p w14:paraId="7B297873"/>
        </w:tc>
      </w:tr>
      <w:tr w14:paraId="0224D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344CF5"/>
        </w:tc>
        <w:tc>
          <w:tcPr>
            <w:tcW w:w="1420" w:type="dxa"/>
            <w:vAlign w:val="center"/>
          </w:tcPr>
          <w:p w14:paraId="5E2D7685"/>
        </w:tc>
        <w:tc>
          <w:tcPr>
            <w:tcW w:w="2760" w:type="dxa"/>
            <w:vAlign w:val="center"/>
          </w:tcPr>
          <w:p w14:paraId="7622B0CC">
            <w:pPr>
              <w:snapToGrid w:val="0"/>
            </w:pPr>
            <w:r>
              <w:rPr>
                <w:rFonts w:ascii="宋体" w:hAnsi="宋体" w:cs="宋体"/>
                <w:color w:val="000000"/>
                <w:sz w:val="16"/>
              </w:rPr>
              <w:t>十一、交通运输支出</w:t>
            </w:r>
          </w:p>
        </w:tc>
        <w:tc>
          <w:tcPr>
            <w:tcW w:w="1420" w:type="dxa"/>
            <w:vAlign w:val="center"/>
          </w:tcPr>
          <w:p w14:paraId="0AA57036"/>
        </w:tc>
        <w:tc>
          <w:tcPr>
            <w:tcW w:w="1420" w:type="dxa"/>
            <w:vAlign w:val="center"/>
          </w:tcPr>
          <w:p w14:paraId="63DF0937"/>
        </w:tc>
        <w:tc>
          <w:tcPr>
            <w:tcW w:w="1420" w:type="dxa"/>
            <w:vAlign w:val="center"/>
          </w:tcPr>
          <w:p w14:paraId="1A1830B8"/>
        </w:tc>
        <w:tc>
          <w:tcPr>
            <w:tcW w:w="1378" w:type="dxa"/>
            <w:vAlign w:val="center"/>
          </w:tcPr>
          <w:p w14:paraId="214FBEC8"/>
        </w:tc>
      </w:tr>
      <w:tr w14:paraId="7D990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08D218"/>
        </w:tc>
        <w:tc>
          <w:tcPr>
            <w:tcW w:w="1420" w:type="dxa"/>
            <w:vAlign w:val="center"/>
          </w:tcPr>
          <w:p w14:paraId="3C8ACB03"/>
        </w:tc>
        <w:tc>
          <w:tcPr>
            <w:tcW w:w="2760" w:type="dxa"/>
            <w:vAlign w:val="center"/>
          </w:tcPr>
          <w:p w14:paraId="7FD78A4B">
            <w:pPr>
              <w:snapToGrid w:val="0"/>
            </w:pPr>
            <w:r>
              <w:rPr>
                <w:rFonts w:ascii="宋体" w:hAnsi="宋体" w:cs="宋体"/>
                <w:color w:val="000000"/>
                <w:sz w:val="16"/>
              </w:rPr>
              <w:t>十二、资源勘探工业信息等支出</w:t>
            </w:r>
          </w:p>
        </w:tc>
        <w:tc>
          <w:tcPr>
            <w:tcW w:w="1420" w:type="dxa"/>
            <w:vAlign w:val="center"/>
          </w:tcPr>
          <w:p w14:paraId="20310C9B"/>
        </w:tc>
        <w:tc>
          <w:tcPr>
            <w:tcW w:w="1420" w:type="dxa"/>
            <w:vAlign w:val="center"/>
          </w:tcPr>
          <w:p w14:paraId="354D0572"/>
        </w:tc>
        <w:tc>
          <w:tcPr>
            <w:tcW w:w="1420" w:type="dxa"/>
            <w:vAlign w:val="center"/>
          </w:tcPr>
          <w:p w14:paraId="635A5704"/>
        </w:tc>
        <w:tc>
          <w:tcPr>
            <w:tcW w:w="1378" w:type="dxa"/>
            <w:vAlign w:val="center"/>
          </w:tcPr>
          <w:p w14:paraId="353E25D1"/>
        </w:tc>
      </w:tr>
      <w:tr w14:paraId="55B78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B94C8F"/>
        </w:tc>
        <w:tc>
          <w:tcPr>
            <w:tcW w:w="1420" w:type="dxa"/>
            <w:vAlign w:val="center"/>
          </w:tcPr>
          <w:p w14:paraId="61A68EE9"/>
        </w:tc>
        <w:tc>
          <w:tcPr>
            <w:tcW w:w="2760" w:type="dxa"/>
            <w:vAlign w:val="center"/>
          </w:tcPr>
          <w:p w14:paraId="2C844AD1">
            <w:pPr>
              <w:snapToGrid w:val="0"/>
            </w:pPr>
            <w:r>
              <w:rPr>
                <w:rFonts w:ascii="宋体" w:hAnsi="宋体" w:cs="宋体"/>
                <w:color w:val="000000"/>
                <w:sz w:val="16"/>
              </w:rPr>
              <w:t>十三、商业服务业等支出</w:t>
            </w:r>
          </w:p>
        </w:tc>
        <w:tc>
          <w:tcPr>
            <w:tcW w:w="1420" w:type="dxa"/>
            <w:vAlign w:val="center"/>
          </w:tcPr>
          <w:p w14:paraId="5A9ECD04"/>
        </w:tc>
        <w:tc>
          <w:tcPr>
            <w:tcW w:w="1420" w:type="dxa"/>
            <w:vAlign w:val="center"/>
          </w:tcPr>
          <w:p w14:paraId="1D6EBE3D"/>
        </w:tc>
        <w:tc>
          <w:tcPr>
            <w:tcW w:w="1420" w:type="dxa"/>
            <w:vAlign w:val="center"/>
          </w:tcPr>
          <w:p w14:paraId="362CB933"/>
        </w:tc>
        <w:tc>
          <w:tcPr>
            <w:tcW w:w="1378" w:type="dxa"/>
            <w:vAlign w:val="center"/>
          </w:tcPr>
          <w:p w14:paraId="271D1384"/>
        </w:tc>
      </w:tr>
      <w:tr w14:paraId="3C597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8C235F"/>
        </w:tc>
        <w:tc>
          <w:tcPr>
            <w:tcW w:w="1420" w:type="dxa"/>
            <w:vAlign w:val="center"/>
          </w:tcPr>
          <w:p w14:paraId="773B2147"/>
        </w:tc>
        <w:tc>
          <w:tcPr>
            <w:tcW w:w="2760" w:type="dxa"/>
            <w:vAlign w:val="center"/>
          </w:tcPr>
          <w:p w14:paraId="37A1AF5F">
            <w:pPr>
              <w:snapToGrid w:val="0"/>
            </w:pPr>
            <w:r>
              <w:rPr>
                <w:rFonts w:ascii="宋体" w:hAnsi="宋体" w:cs="宋体"/>
                <w:color w:val="000000"/>
                <w:sz w:val="16"/>
              </w:rPr>
              <w:t>十四、金融支出</w:t>
            </w:r>
          </w:p>
        </w:tc>
        <w:tc>
          <w:tcPr>
            <w:tcW w:w="1420" w:type="dxa"/>
            <w:vAlign w:val="center"/>
          </w:tcPr>
          <w:p w14:paraId="7BEE726A"/>
        </w:tc>
        <w:tc>
          <w:tcPr>
            <w:tcW w:w="1420" w:type="dxa"/>
            <w:vAlign w:val="center"/>
          </w:tcPr>
          <w:p w14:paraId="6C9FDCA3"/>
        </w:tc>
        <w:tc>
          <w:tcPr>
            <w:tcW w:w="1420" w:type="dxa"/>
            <w:vAlign w:val="center"/>
          </w:tcPr>
          <w:p w14:paraId="60DE0AA9"/>
        </w:tc>
        <w:tc>
          <w:tcPr>
            <w:tcW w:w="1378" w:type="dxa"/>
            <w:vAlign w:val="center"/>
          </w:tcPr>
          <w:p w14:paraId="76582578"/>
        </w:tc>
      </w:tr>
      <w:tr w14:paraId="20246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EA2112"/>
        </w:tc>
        <w:tc>
          <w:tcPr>
            <w:tcW w:w="1420" w:type="dxa"/>
            <w:vAlign w:val="center"/>
          </w:tcPr>
          <w:p w14:paraId="69CC8C29"/>
        </w:tc>
        <w:tc>
          <w:tcPr>
            <w:tcW w:w="2760" w:type="dxa"/>
            <w:vAlign w:val="center"/>
          </w:tcPr>
          <w:p w14:paraId="6BEEDB6A">
            <w:pPr>
              <w:snapToGrid w:val="0"/>
            </w:pPr>
            <w:r>
              <w:rPr>
                <w:rFonts w:ascii="宋体" w:hAnsi="宋体" w:cs="宋体"/>
                <w:color w:val="000000"/>
                <w:sz w:val="16"/>
              </w:rPr>
              <w:t>十五、援助其他地区支出</w:t>
            </w:r>
          </w:p>
        </w:tc>
        <w:tc>
          <w:tcPr>
            <w:tcW w:w="1420" w:type="dxa"/>
            <w:vAlign w:val="center"/>
          </w:tcPr>
          <w:p w14:paraId="03D0EB3B"/>
        </w:tc>
        <w:tc>
          <w:tcPr>
            <w:tcW w:w="1420" w:type="dxa"/>
            <w:vAlign w:val="center"/>
          </w:tcPr>
          <w:p w14:paraId="3EFDA849"/>
        </w:tc>
        <w:tc>
          <w:tcPr>
            <w:tcW w:w="1420" w:type="dxa"/>
            <w:vAlign w:val="center"/>
          </w:tcPr>
          <w:p w14:paraId="7C76BEEB"/>
        </w:tc>
        <w:tc>
          <w:tcPr>
            <w:tcW w:w="1378" w:type="dxa"/>
            <w:vAlign w:val="center"/>
          </w:tcPr>
          <w:p w14:paraId="1D63A87B"/>
        </w:tc>
      </w:tr>
      <w:tr w14:paraId="24E73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305AF6"/>
        </w:tc>
        <w:tc>
          <w:tcPr>
            <w:tcW w:w="1420" w:type="dxa"/>
            <w:vAlign w:val="center"/>
          </w:tcPr>
          <w:p w14:paraId="3847401E"/>
        </w:tc>
        <w:tc>
          <w:tcPr>
            <w:tcW w:w="2760" w:type="dxa"/>
            <w:vAlign w:val="center"/>
          </w:tcPr>
          <w:p w14:paraId="009A07D7">
            <w:pPr>
              <w:snapToGrid w:val="0"/>
            </w:pPr>
            <w:r>
              <w:rPr>
                <w:rFonts w:ascii="宋体" w:hAnsi="宋体" w:cs="宋体"/>
                <w:color w:val="000000"/>
                <w:sz w:val="16"/>
              </w:rPr>
              <w:t>十六、自然资源海洋气象等支出</w:t>
            </w:r>
          </w:p>
        </w:tc>
        <w:tc>
          <w:tcPr>
            <w:tcW w:w="1420" w:type="dxa"/>
            <w:vAlign w:val="center"/>
          </w:tcPr>
          <w:p w14:paraId="375A66E2">
            <w:pPr>
              <w:snapToGrid w:val="0"/>
              <w:jc w:val="right"/>
            </w:pPr>
            <w:r>
              <w:rPr>
                <w:rFonts w:ascii="宋体" w:hAnsi="宋体" w:cs="宋体"/>
                <w:color w:val="000000"/>
                <w:sz w:val="16"/>
              </w:rPr>
              <w:t>35,014,546.71</w:t>
            </w:r>
          </w:p>
        </w:tc>
        <w:tc>
          <w:tcPr>
            <w:tcW w:w="1420" w:type="dxa"/>
            <w:vAlign w:val="center"/>
          </w:tcPr>
          <w:p w14:paraId="1BB409E2">
            <w:pPr>
              <w:snapToGrid w:val="0"/>
              <w:jc w:val="right"/>
            </w:pPr>
            <w:r>
              <w:rPr>
                <w:rFonts w:ascii="宋体" w:hAnsi="宋体" w:cs="宋体"/>
                <w:color w:val="000000"/>
                <w:sz w:val="16"/>
              </w:rPr>
              <w:t>35,014,546.71</w:t>
            </w:r>
          </w:p>
        </w:tc>
        <w:tc>
          <w:tcPr>
            <w:tcW w:w="1420" w:type="dxa"/>
            <w:vAlign w:val="center"/>
          </w:tcPr>
          <w:p w14:paraId="460B053C"/>
        </w:tc>
        <w:tc>
          <w:tcPr>
            <w:tcW w:w="1378" w:type="dxa"/>
            <w:vAlign w:val="center"/>
          </w:tcPr>
          <w:p w14:paraId="79A21556"/>
        </w:tc>
      </w:tr>
      <w:tr w14:paraId="5786A0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EAAD9C"/>
        </w:tc>
        <w:tc>
          <w:tcPr>
            <w:tcW w:w="1420" w:type="dxa"/>
            <w:vAlign w:val="center"/>
          </w:tcPr>
          <w:p w14:paraId="4DDFCB80"/>
        </w:tc>
        <w:tc>
          <w:tcPr>
            <w:tcW w:w="2760" w:type="dxa"/>
            <w:vAlign w:val="center"/>
          </w:tcPr>
          <w:p w14:paraId="47A97410">
            <w:pPr>
              <w:snapToGrid w:val="0"/>
            </w:pPr>
            <w:r>
              <w:rPr>
                <w:rFonts w:ascii="宋体" w:hAnsi="宋体" w:cs="宋体"/>
                <w:color w:val="000000"/>
                <w:sz w:val="16"/>
              </w:rPr>
              <w:t>十七、住房保障支出</w:t>
            </w:r>
          </w:p>
        </w:tc>
        <w:tc>
          <w:tcPr>
            <w:tcW w:w="1420" w:type="dxa"/>
            <w:vAlign w:val="center"/>
          </w:tcPr>
          <w:p w14:paraId="59FEAD0B"/>
        </w:tc>
        <w:tc>
          <w:tcPr>
            <w:tcW w:w="1420" w:type="dxa"/>
            <w:vAlign w:val="center"/>
          </w:tcPr>
          <w:p w14:paraId="05D50374"/>
        </w:tc>
        <w:tc>
          <w:tcPr>
            <w:tcW w:w="1420" w:type="dxa"/>
            <w:vAlign w:val="center"/>
          </w:tcPr>
          <w:p w14:paraId="7149CBF5"/>
        </w:tc>
        <w:tc>
          <w:tcPr>
            <w:tcW w:w="1378" w:type="dxa"/>
            <w:vAlign w:val="center"/>
          </w:tcPr>
          <w:p w14:paraId="2F23471B"/>
        </w:tc>
      </w:tr>
      <w:tr w14:paraId="7ED17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DFA5FD"/>
        </w:tc>
        <w:tc>
          <w:tcPr>
            <w:tcW w:w="1420" w:type="dxa"/>
            <w:vAlign w:val="center"/>
          </w:tcPr>
          <w:p w14:paraId="5640360F"/>
        </w:tc>
        <w:tc>
          <w:tcPr>
            <w:tcW w:w="2760" w:type="dxa"/>
            <w:vAlign w:val="center"/>
          </w:tcPr>
          <w:p w14:paraId="10745EF1">
            <w:pPr>
              <w:snapToGrid w:val="0"/>
            </w:pPr>
            <w:r>
              <w:rPr>
                <w:rFonts w:ascii="宋体" w:hAnsi="宋体" w:cs="宋体"/>
                <w:color w:val="000000"/>
                <w:sz w:val="16"/>
              </w:rPr>
              <w:t>十八、粮油物资储备支出</w:t>
            </w:r>
          </w:p>
        </w:tc>
        <w:tc>
          <w:tcPr>
            <w:tcW w:w="1420" w:type="dxa"/>
            <w:vAlign w:val="center"/>
          </w:tcPr>
          <w:p w14:paraId="02093C4F"/>
        </w:tc>
        <w:tc>
          <w:tcPr>
            <w:tcW w:w="1420" w:type="dxa"/>
            <w:vAlign w:val="center"/>
          </w:tcPr>
          <w:p w14:paraId="76739168"/>
        </w:tc>
        <w:tc>
          <w:tcPr>
            <w:tcW w:w="1420" w:type="dxa"/>
            <w:vAlign w:val="center"/>
          </w:tcPr>
          <w:p w14:paraId="6B530625"/>
        </w:tc>
        <w:tc>
          <w:tcPr>
            <w:tcW w:w="1378" w:type="dxa"/>
            <w:vAlign w:val="center"/>
          </w:tcPr>
          <w:p w14:paraId="602ED57F"/>
        </w:tc>
      </w:tr>
      <w:tr w14:paraId="7B2A2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99873F"/>
        </w:tc>
        <w:tc>
          <w:tcPr>
            <w:tcW w:w="1420" w:type="dxa"/>
            <w:vAlign w:val="center"/>
          </w:tcPr>
          <w:p w14:paraId="0B179040"/>
        </w:tc>
        <w:tc>
          <w:tcPr>
            <w:tcW w:w="2760" w:type="dxa"/>
            <w:vAlign w:val="center"/>
          </w:tcPr>
          <w:p w14:paraId="58E95E98">
            <w:pPr>
              <w:snapToGrid w:val="0"/>
            </w:pPr>
            <w:r>
              <w:rPr>
                <w:rFonts w:ascii="宋体" w:hAnsi="宋体" w:cs="宋体"/>
                <w:color w:val="000000"/>
                <w:sz w:val="16"/>
              </w:rPr>
              <w:t>十九、国有资本经营预算支出</w:t>
            </w:r>
          </w:p>
        </w:tc>
        <w:tc>
          <w:tcPr>
            <w:tcW w:w="1420" w:type="dxa"/>
            <w:vAlign w:val="center"/>
          </w:tcPr>
          <w:p w14:paraId="7DA6BB0F"/>
        </w:tc>
        <w:tc>
          <w:tcPr>
            <w:tcW w:w="1420" w:type="dxa"/>
            <w:vAlign w:val="center"/>
          </w:tcPr>
          <w:p w14:paraId="51C36C3D"/>
        </w:tc>
        <w:tc>
          <w:tcPr>
            <w:tcW w:w="1420" w:type="dxa"/>
            <w:vAlign w:val="center"/>
          </w:tcPr>
          <w:p w14:paraId="3A0C9A86"/>
        </w:tc>
        <w:tc>
          <w:tcPr>
            <w:tcW w:w="1378" w:type="dxa"/>
            <w:vAlign w:val="center"/>
          </w:tcPr>
          <w:p w14:paraId="058DBB2A"/>
        </w:tc>
      </w:tr>
      <w:tr w14:paraId="5FEA05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97AF38"/>
        </w:tc>
        <w:tc>
          <w:tcPr>
            <w:tcW w:w="1420" w:type="dxa"/>
            <w:vAlign w:val="center"/>
          </w:tcPr>
          <w:p w14:paraId="0344AEB6"/>
        </w:tc>
        <w:tc>
          <w:tcPr>
            <w:tcW w:w="2760" w:type="dxa"/>
            <w:vAlign w:val="center"/>
          </w:tcPr>
          <w:p w14:paraId="7F33CEAC">
            <w:pPr>
              <w:snapToGrid w:val="0"/>
            </w:pPr>
            <w:r>
              <w:rPr>
                <w:rFonts w:ascii="宋体" w:hAnsi="宋体" w:cs="宋体"/>
                <w:color w:val="000000"/>
                <w:sz w:val="16"/>
              </w:rPr>
              <w:t>二十、灾害防治及应急管理支出</w:t>
            </w:r>
          </w:p>
        </w:tc>
        <w:tc>
          <w:tcPr>
            <w:tcW w:w="1420" w:type="dxa"/>
            <w:vAlign w:val="center"/>
          </w:tcPr>
          <w:p w14:paraId="18E5DC67"/>
        </w:tc>
        <w:tc>
          <w:tcPr>
            <w:tcW w:w="1420" w:type="dxa"/>
            <w:vAlign w:val="center"/>
          </w:tcPr>
          <w:p w14:paraId="05F693CC"/>
        </w:tc>
        <w:tc>
          <w:tcPr>
            <w:tcW w:w="1420" w:type="dxa"/>
            <w:vAlign w:val="center"/>
          </w:tcPr>
          <w:p w14:paraId="700667BD"/>
        </w:tc>
        <w:tc>
          <w:tcPr>
            <w:tcW w:w="1378" w:type="dxa"/>
            <w:vAlign w:val="center"/>
          </w:tcPr>
          <w:p w14:paraId="382E3887"/>
        </w:tc>
      </w:tr>
      <w:tr w14:paraId="5763C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07B93F"/>
        </w:tc>
        <w:tc>
          <w:tcPr>
            <w:tcW w:w="1420" w:type="dxa"/>
            <w:vAlign w:val="center"/>
          </w:tcPr>
          <w:p w14:paraId="2D466D3F"/>
        </w:tc>
        <w:tc>
          <w:tcPr>
            <w:tcW w:w="2760" w:type="dxa"/>
            <w:vAlign w:val="center"/>
          </w:tcPr>
          <w:p w14:paraId="2EA466BE">
            <w:pPr>
              <w:snapToGrid w:val="0"/>
            </w:pPr>
            <w:r>
              <w:rPr>
                <w:rFonts w:ascii="宋体" w:hAnsi="宋体" w:cs="宋体"/>
                <w:color w:val="000000"/>
                <w:sz w:val="16"/>
              </w:rPr>
              <w:t>二十一、其他支出</w:t>
            </w:r>
          </w:p>
        </w:tc>
        <w:tc>
          <w:tcPr>
            <w:tcW w:w="1420" w:type="dxa"/>
            <w:vAlign w:val="center"/>
          </w:tcPr>
          <w:p w14:paraId="297A42D0"/>
        </w:tc>
        <w:tc>
          <w:tcPr>
            <w:tcW w:w="1420" w:type="dxa"/>
            <w:vAlign w:val="center"/>
          </w:tcPr>
          <w:p w14:paraId="69CBAF4F"/>
        </w:tc>
        <w:tc>
          <w:tcPr>
            <w:tcW w:w="1420" w:type="dxa"/>
            <w:vAlign w:val="center"/>
          </w:tcPr>
          <w:p w14:paraId="72963BC5"/>
        </w:tc>
        <w:tc>
          <w:tcPr>
            <w:tcW w:w="1378" w:type="dxa"/>
            <w:vAlign w:val="center"/>
          </w:tcPr>
          <w:p w14:paraId="6A8D76AA"/>
        </w:tc>
      </w:tr>
      <w:tr w14:paraId="1D839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1F3990"/>
        </w:tc>
        <w:tc>
          <w:tcPr>
            <w:tcW w:w="1420" w:type="dxa"/>
            <w:vAlign w:val="center"/>
          </w:tcPr>
          <w:p w14:paraId="3FA3DF33"/>
        </w:tc>
        <w:tc>
          <w:tcPr>
            <w:tcW w:w="2760" w:type="dxa"/>
            <w:vAlign w:val="center"/>
          </w:tcPr>
          <w:p w14:paraId="15BEC193">
            <w:pPr>
              <w:snapToGrid w:val="0"/>
            </w:pPr>
            <w:r>
              <w:rPr>
                <w:rFonts w:ascii="宋体" w:hAnsi="宋体" w:cs="宋体"/>
                <w:color w:val="000000"/>
                <w:sz w:val="16"/>
              </w:rPr>
              <w:t>二十二、债务付息支出</w:t>
            </w:r>
          </w:p>
        </w:tc>
        <w:tc>
          <w:tcPr>
            <w:tcW w:w="1420" w:type="dxa"/>
            <w:vAlign w:val="center"/>
          </w:tcPr>
          <w:p w14:paraId="752769B6"/>
        </w:tc>
        <w:tc>
          <w:tcPr>
            <w:tcW w:w="1420" w:type="dxa"/>
            <w:vAlign w:val="center"/>
          </w:tcPr>
          <w:p w14:paraId="6FD5B555"/>
        </w:tc>
        <w:tc>
          <w:tcPr>
            <w:tcW w:w="1420" w:type="dxa"/>
            <w:vAlign w:val="center"/>
          </w:tcPr>
          <w:p w14:paraId="72CFA0A2"/>
        </w:tc>
        <w:tc>
          <w:tcPr>
            <w:tcW w:w="1378" w:type="dxa"/>
            <w:vAlign w:val="center"/>
          </w:tcPr>
          <w:p w14:paraId="59089075"/>
        </w:tc>
      </w:tr>
      <w:tr w14:paraId="1F7EB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540539"/>
        </w:tc>
        <w:tc>
          <w:tcPr>
            <w:tcW w:w="1420" w:type="dxa"/>
            <w:vAlign w:val="center"/>
          </w:tcPr>
          <w:p w14:paraId="1342751B"/>
        </w:tc>
        <w:tc>
          <w:tcPr>
            <w:tcW w:w="2760" w:type="dxa"/>
            <w:vAlign w:val="center"/>
          </w:tcPr>
          <w:p w14:paraId="0BF9636D">
            <w:pPr>
              <w:snapToGrid w:val="0"/>
            </w:pPr>
            <w:r>
              <w:rPr>
                <w:rFonts w:ascii="宋体" w:hAnsi="宋体" w:cs="宋体"/>
                <w:color w:val="000000"/>
                <w:sz w:val="16"/>
              </w:rPr>
              <w:t>二十三、抗疫特别国债安排的支出</w:t>
            </w:r>
          </w:p>
        </w:tc>
        <w:tc>
          <w:tcPr>
            <w:tcW w:w="1420" w:type="dxa"/>
            <w:vAlign w:val="center"/>
          </w:tcPr>
          <w:p w14:paraId="03EE321C"/>
        </w:tc>
        <w:tc>
          <w:tcPr>
            <w:tcW w:w="1420" w:type="dxa"/>
            <w:vAlign w:val="center"/>
          </w:tcPr>
          <w:p w14:paraId="23DAD347"/>
        </w:tc>
        <w:tc>
          <w:tcPr>
            <w:tcW w:w="1420" w:type="dxa"/>
            <w:vAlign w:val="center"/>
          </w:tcPr>
          <w:p w14:paraId="6B672F34"/>
        </w:tc>
        <w:tc>
          <w:tcPr>
            <w:tcW w:w="1378" w:type="dxa"/>
            <w:vAlign w:val="center"/>
          </w:tcPr>
          <w:p w14:paraId="1A640A5E"/>
        </w:tc>
      </w:tr>
      <w:tr w14:paraId="1922F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54ED20">
            <w:pPr>
              <w:snapToGrid w:val="0"/>
              <w:jc w:val="center"/>
            </w:pPr>
            <w:r>
              <w:rPr>
                <w:rFonts w:ascii="宋体" w:hAnsi="宋体" w:cs="宋体"/>
                <w:b/>
                <w:color w:val="000000"/>
                <w:sz w:val="16"/>
              </w:rPr>
              <w:t>本年收入合计</w:t>
            </w:r>
          </w:p>
        </w:tc>
        <w:tc>
          <w:tcPr>
            <w:tcW w:w="1420" w:type="dxa"/>
            <w:vAlign w:val="center"/>
          </w:tcPr>
          <w:p w14:paraId="4434E80A">
            <w:pPr>
              <w:snapToGrid w:val="0"/>
              <w:jc w:val="right"/>
            </w:pPr>
            <w:r>
              <w:rPr>
                <w:rFonts w:ascii="宋体" w:hAnsi="宋体" w:cs="宋体"/>
                <w:color w:val="000000"/>
                <w:sz w:val="16"/>
              </w:rPr>
              <w:t>87,709,528.11</w:t>
            </w:r>
          </w:p>
        </w:tc>
        <w:tc>
          <w:tcPr>
            <w:tcW w:w="2760" w:type="dxa"/>
            <w:vAlign w:val="center"/>
          </w:tcPr>
          <w:p w14:paraId="68B88985">
            <w:pPr>
              <w:snapToGrid w:val="0"/>
              <w:jc w:val="center"/>
            </w:pPr>
            <w:r>
              <w:rPr>
                <w:rFonts w:ascii="宋体" w:hAnsi="宋体" w:cs="宋体"/>
                <w:b/>
                <w:color w:val="000000"/>
                <w:sz w:val="16"/>
              </w:rPr>
              <w:t>本年支出合计</w:t>
            </w:r>
          </w:p>
        </w:tc>
        <w:tc>
          <w:tcPr>
            <w:tcW w:w="1420" w:type="dxa"/>
            <w:vAlign w:val="center"/>
          </w:tcPr>
          <w:p w14:paraId="5D23F522">
            <w:pPr>
              <w:snapToGrid w:val="0"/>
              <w:jc w:val="right"/>
            </w:pPr>
            <w:r>
              <w:rPr>
                <w:rFonts w:ascii="宋体" w:hAnsi="宋体" w:cs="宋体"/>
                <w:color w:val="000000"/>
                <w:sz w:val="16"/>
              </w:rPr>
              <w:t>87,709,528.11</w:t>
            </w:r>
          </w:p>
        </w:tc>
        <w:tc>
          <w:tcPr>
            <w:tcW w:w="1420" w:type="dxa"/>
            <w:vAlign w:val="center"/>
          </w:tcPr>
          <w:p w14:paraId="663FCDB9">
            <w:pPr>
              <w:snapToGrid w:val="0"/>
              <w:jc w:val="right"/>
            </w:pPr>
            <w:r>
              <w:rPr>
                <w:rFonts w:ascii="宋体" w:hAnsi="宋体" w:cs="宋体"/>
                <w:color w:val="000000"/>
                <w:sz w:val="16"/>
              </w:rPr>
              <w:t>38,845,727.91</w:t>
            </w:r>
          </w:p>
        </w:tc>
        <w:tc>
          <w:tcPr>
            <w:tcW w:w="1420" w:type="dxa"/>
            <w:vAlign w:val="center"/>
          </w:tcPr>
          <w:p w14:paraId="1C66C67E">
            <w:pPr>
              <w:snapToGrid w:val="0"/>
              <w:jc w:val="right"/>
            </w:pPr>
            <w:r>
              <w:rPr>
                <w:rFonts w:ascii="宋体" w:hAnsi="宋体" w:cs="宋体"/>
                <w:color w:val="000000"/>
                <w:sz w:val="16"/>
              </w:rPr>
              <w:t>48,863,800.20</w:t>
            </w:r>
          </w:p>
        </w:tc>
        <w:tc>
          <w:tcPr>
            <w:tcW w:w="1378" w:type="dxa"/>
            <w:vAlign w:val="center"/>
          </w:tcPr>
          <w:p w14:paraId="24889FE5"/>
        </w:tc>
      </w:tr>
      <w:tr w14:paraId="010F6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67D97F">
            <w:pPr>
              <w:snapToGrid w:val="0"/>
            </w:pPr>
            <w:r>
              <w:rPr>
                <w:rFonts w:ascii="宋体" w:hAnsi="宋体" w:cs="宋体"/>
                <w:color w:val="000000"/>
                <w:sz w:val="16"/>
              </w:rPr>
              <w:t xml:space="preserve">   年初财政拨款结转和结余</w:t>
            </w:r>
          </w:p>
        </w:tc>
        <w:tc>
          <w:tcPr>
            <w:tcW w:w="1420" w:type="dxa"/>
            <w:vAlign w:val="center"/>
          </w:tcPr>
          <w:p w14:paraId="1D7DFAEA"/>
        </w:tc>
        <w:tc>
          <w:tcPr>
            <w:tcW w:w="2760" w:type="dxa"/>
            <w:vAlign w:val="center"/>
          </w:tcPr>
          <w:p w14:paraId="4C160CD5">
            <w:pPr>
              <w:snapToGrid w:val="0"/>
            </w:pPr>
            <w:r>
              <w:rPr>
                <w:rFonts w:ascii="宋体" w:hAnsi="宋体" w:cs="宋体"/>
                <w:color w:val="000000"/>
                <w:sz w:val="16"/>
              </w:rPr>
              <w:t>年末财政拨款结转和结余</w:t>
            </w:r>
          </w:p>
        </w:tc>
        <w:tc>
          <w:tcPr>
            <w:tcW w:w="1420" w:type="dxa"/>
            <w:vAlign w:val="center"/>
          </w:tcPr>
          <w:p w14:paraId="5F260443"/>
        </w:tc>
        <w:tc>
          <w:tcPr>
            <w:tcW w:w="1420" w:type="dxa"/>
            <w:vAlign w:val="center"/>
          </w:tcPr>
          <w:p w14:paraId="5462C955"/>
        </w:tc>
        <w:tc>
          <w:tcPr>
            <w:tcW w:w="1420" w:type="dxa"/>
            <w:vAlign w:val="center"/>
          </w:tcPr>
          <w:p w14:paraId="10A2E43F"/>
        </w:tc>
        <w:tc>
          <w:tcPr>
            <w:tcW w:w="1378" w:type="dxa"/>
            <w:vAlign w:val="center"/>
          </w:tcPr>
          <w:p w14:paraId="581970B8"/>
        </w:tc>
      </w:tr>
      <w:tr w14:paraId="6724C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833211">
            <w:pPr>
              <w:snapToGrid w:val="0"/>
            </w:pPr>
            <w:r>
              <w:rPr>
                <w:rFonts w:ascii="宋体" w:hAnsi="宋体" w:cs="宋体"/>
                <w:color w:val="000000"/>
                <w:sz w:val="16"/>
              </w:rPr>
              <w:t xml:space="preserve">      一般公共预算财政拨款</w:t>
            </w:r>
          </w:p>
        </w:tc>
        <w:tc>
          <w:tcPr>
            <w:tcW w:w="1420" w:type="dxa"/>
            <w:vAlign w:val="center"/>
          </w:tcPr>
          <w:p w14:paraId="48714C7B"/>
        </w:tc>
        <w:tc>
          <w:tcPr>
            <w:tcW w:w="2760" w:type="dxa"/>
            <w:vAlign w:val="center"/>
          </w:tcPr>
          <w:p w14:paraId="7EA4685E"/>
        </w:tc>
        <w:tc>
          <w:tcPr>
            <w:tcW w:w="1420" w:type="dxa"/>
            <w:vAlign w:val="center"/>
          </w:tcPr>
          <w:p w14:paraId="3AE6F1D5"/>
        </w:tc>
        <w:tc>
          <w:tcPr>
            <w:tcW w:w="1420" w:type="dxa"/>
            <w:vAlign w:val="center"/>
          </w:tcPr>
          <w:p w14:paraId="113CC1A4"/>
        </w:tc>
        <w:tc>
          <w:tcPr>
            <w:tcW w:w="1420" w:type="dxa"/>
            <w:vAlign w:val="center"/>
          </w:tcPr>
          <w:p w14:paraId="68C46A4D"/>
        </w:tc>
        <w:tc>
          <w:tcPr>
            <w:tcW w:w="1378" w:type="dxa"/>
            <w:vAlign w:val="center"/>
          </w:tcPr>
          <w:p w14:paraId="06559F72"/>
        </w:tc>
      </w:tr>
      <w:tr w14:paraId="0C7091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8B3E11">
            <w:pPr>
              <w:snapToGrid w:val="0"/>
            </w:pPr>
            <w:r>
              <w:rPr>
                <w:rFonts w:ascii="宋体" w:hAnsi="宋体" w:cs="宋体"/>
                <w:color w:val="000000"/>
                <w:sz w:val="16"/>
              </w:rPr>
              <w:t xml:space="preserve">      政府性基金预算财政拨款</w:t>
            </w:r>
          </w:p>
        </w:tc>
        <w:tc>
          <w:tcPr>
            <w:tcW w:w="1420" w:type="dxa"/>
            <w:vAlign w:val="center"/>
          </w:tcPr>
          <w:p w14:paraId="127F3051"/>
        </w:tc>
        <w:tc>
          <w:tcPr>
            <w:tcW w:w="2760" w:type="dxa"/>
            <w:vAlign w:val="center"/>
          </w:tcPr>
          <w:p w14:paraId="0121613E"/>
        </w:tc>
        <w:tc>
          <w:tcPr>
            <w:tcW w:w="1420" w:type="dxa"/>
            <w:vAlign w:val="center"/>
          </w:tcPr>
          <w:p w14:paraId="7248BDC9"/>
        </w:tc>
        <w:tc>
          <w:tcPr>
            <w:tcW w:w="1420" w:type="dxa"/>
            <w:vAlign w:val="center"/>
          </w:tcPr>
          <w:p w14:paraId="23078E26"/>
        </w:tc>
        <w:tc>
          <w:tcPr>
            <w:tcW w:w="1420" w:type="dxa"/>
            <w:vAlign w:val="center"/>
          </w:tcPr>
          <w:p w14:paraId="4E9B34BD"/>
        </w:tc>
        <w:tc>
          <w:tcPr>
            <w:tcW w:w="1378" w:type="dxa"/>
            <w:vAlign w:val="center"/>
          </w:tcPr>
          <w:p w14:paraId="4C1E785C"/>
        </w:tc>
      </w:tr>
      <w:tr w14:paraId="5CD01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65A52D">
            <w:pPr>
              <w:snapToGrid w:val="0"/>
            </w:pPr>
            <w:r>
              <w:rPr>
                <w:rFonts w:ascii="宋体" w:hAnsi="宋体" w:cs="宋体"/>
                <w:color w:val="000000"/>
                <w:sz w:val="16"/>
              </w:rPr>
              <w:t xml:space="preserve">      国有资本经营预算财政拨款</w:t>
            </w:r>
          </w:p>
        </w:tc>
        <w:tc>
          <w:tcPr>
            <w:tcW w:w="1420" w:type="dxa"/>
            <w:vAlign w:val="center"/>
          </w:tcPr>
          <w:p w14:paraId="63390F96"/>
        </w:tc>
        <w:tc>
          <w:tcPr>
            <w:tcW w:w="2760" w:type="dxa"/>
            <w:vAlign w:val="center"/>
          </w:tcPr>
          <w:p w14:paraId="6CD27752"/>
        </w:tc>
        <w:tc>
          <w:tcPr>
            <w:tcW w:w="1420" w:type="dxa"/>
            <w:vAlign w:val="center"/>
          </w:tcPr>
          <w:p w14:paraId="50BBF877"/>
        </w:tc>
        <w:tc>
          <w:tcPr>
            <w:tcW w:w="1420" w:type="dxa"/>
            <w:vAlign w:val="center"/>
          </w:tcPr>
          <w:p w14:paraId="74644E03"/>
        </w:tc>
        <w:tc>
          <w:tcPr>
            <w:tcW w:w="1420" w:type="dxa"/>
            <w:vAlign w:val="center"/>
          </w:tcPr>
          <w:p w14:paraId="66C48325"/>
        </w:tc>
        <w:tc>
          <w:tcPr>
            <w:tcW w:w="1378" w:type="dxa"/>
            <w:vAlign w:val="center"/>
          </w:tcPr>
          <w:p w14:paraId="1AAACAD3"/>
        </w:tc>
      </w:tr>
      <w:tr w14:paraId="56D41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EF0381">
            <w:pPr>
              <w:snapToGrid w:val="0"/>
              <w:jc w:val="center"/>
            </w:pPr>
            <w:r>
              <w:rPr>
                <w:rFonts w:ascii="宋体" w:hAnsi="宋体" w:cs="宋体"/>
                <w:b/>
                <w:color w:val="000000"/>
                <w:sz w:val="16"/>
              </w:rPr>
              <w:t>合计</w:t>
            </w:r>
          </w:p>
        </w:tc>
        <w:tc>
          <w:tcPr>
            <w:tcW w:w="1420" w:type="dxa"/>
            <w:vAlign w:val="center"/>
          </w:tcPr>
          <w:p w14:paraId="68D10AE0">
            <w:pPr>
              <w:snapToGrid w:val="0"/>
              <w:jc w:val="right"/>
            </w:pPr>
            <w:r>
              <w:rPr>
                <w:rFonts w:ascii="宋体" w:hAnsi="宋体" w:cs="宋体"/>
                <w:color w:val="000000"/>
                <w:sz w:val="16"/>
              </w:rPr>
              <w:t>87,709,528.11</w:t>
            </w:r>
          </w:p>
        </w:tc>
        <w:tc>
          <w:tcPr>
            <w:tcW w:w="2760" w:type="dxa"/>
            <w:vAlign w:val="center"/>
          </w:tcPr>
          <w:p w14:paraId="504B3FBB">
            <w:pPr>
              <w:snapToGrid w:val="0"/>
              <w:jc w:val="center"/>
            </w:pPr>
            <w:r>
              <w:rPr>
                <w:rFonts w:ascii="宋体" w:hAnsi="宋体" w:cs="宋体"/>
                <w:b/>
                <w:color w:val="000000"/>
                <w:sz w:val="16"/>
              </w:rPr>
              <w:t>合计</w:t>
            </w:r>
          </w:p>
        </w:tc>
        <w:tc>
          <w:tcPr>
            <w:tcW w:w="1420" w:type="dxa"/>
            <w:vAlign w:val="center"/>
          </w:tcPr>
          <w:p w14:paraId="27A0BC99">
            <w:pPr>
              <w:snapToGrid w:val="0"/>
              <w:jc w:val="right"/>
            </w:pPr>
            <w:r>
              <w:rPr>
                <w:rFonts w:ascii="宋体" w:hAnsi="宋体" w:cs="宋体"/>
                <w:color w:val="000000"/>
                <w:sz w:val="16"/>
              </w:rPr>
              <w:t>87,709,528.11</w:t>
            </w:r>
          </w:p>
        </w:tc>
        <w:tc>
          <w:tcPr>
            <w:tcW w:w="1420" w:type="dxa"/>
            <w:vAlign w:val="center"/>
          </w:tcPr>
          <w:p w14:paraId="242521B7">
            <w:pPr>
              <w:snapToGrid w:val="0"/>
              <w:jc w:val="right"/>
            </w:pPr>
            <w:r>
              <w:rPr>
                <w:rFonts w:ascii="宋体" w:hAnsi="宋体" w:cs="宋体"/>
                <w:color w:val="000000"/>
                <w:sz w:val="16"/>
              </w:rPr>
              <w:t>38,845,727.91</w:t>
            </w:r>
          </w:p>
        </w:tc>
        <w:tc>
          <w:tcPr>
            <w:tcW w:w="1420" w:type="dxa"/>
            <w:vAlign w:val="center"/>
          </w:tcPr>
          <w:p w14:paraId="0A5A5235">
            <w:pPr>
              <w:snapToGrid w:val="0"/>
              <w:jc w:val="right"/>
            </w:pPr>
            <w:r>
              <w:rPr>
                <w:rFonts w:ascii="宋体" w:hAnsi="宋体" w:cs="宋体"/>
                <w:color w:val="000000"/>
                <w:sz w:val="16"/>
              </w:rPr>
              <w:t>48,863,800.20</w:t>
            </w:r>
          </w:p>
        </w:tc>
        <w:tc>
          <w:tcPr>
            <w:tcW w:w="1378" w:type="dxa"/>
            <w:vAlign w:val="center"/>
          </w:tcPr>
          <w:p w14:paraId="487C1E0A"/>
        </w:tc>
      </w:tr>
      <w:tr w14:paraId="11FFF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11933BD8">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43D2B03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CA2B733">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BF3C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F6A0209">
            <w:pPr>
              <w:jc w:val="right"/>
            </w:pPr>
          </w:p>
        </w:tc>
      </w:tr>
      <w:tr w14:paraId="42D5D0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89E7729">
            <w:r>
              <w:rPr>
                <w:rFonts w:ascii="宋体" w:hAnsi="宋体" w:cs="宋体"/>
                <w:sz w:val="20"/>
              </w:rPr>
              <w:t>部门：天津市规划和自然资源局西青分局</w:t>
            </w:r>
          </w:p>
        </w:tc>
        <w:tc>
          <w:tcPr>
            <w:tcW w:w="2000" w:type="dxa"/>
          </w:tcPr>
          <w:p w14:paraId="2431B8FC">
            <w:pPr>
              <w:jc w:val="center"/>
            </w:pPr>
          </w:p>
        </w:tc>
        <w:tc>
          <w:tcPr>
            <w:tcW w:w="5619" w:type="dxa"/>
          </w:tcPr>
          <w:p w14:paraId="391E3F42">
            <w:pPr>
              <w:jc w:val="right"/>
            </w:pPr>
            <w:r>
              <w:rPr>
                <w:rFonts w:ascii="宋体" w:hAnsi="宋体" w:cs="宋体"/>
                <w:sz w:val="20"/>
              </w:rPr>
              <w:t>单位：元</w:t>
            </w:r>
          </w:p>
        </w:tc>
      </w:tr>
    </w:tbl>
    <w:p w14:paraId="2E7886EF">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A9E9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663A464">
            <w:pPr>
              <w:snapToGrid w:val="0"/>
              <w:jc w:val="center"/>
            </w:pPr>
            <w:r>
              <w:rPr>
                <w:rFonts w:ascii="宋体" w:hAnsi="宋体" w:cs="宋体"/>
                <w:color w:val="000000"/>
                <w:sz w:val="20"/>
              </w:rPr>
              <w:t>支出功能分类科目</w:t>
            </w:r>
          </w:p>
        </w:tc>
        <w:tc>
          <w:tcPr>
            <w:tcW w:w="1720" w:type="dxa"/>
            <w:vMerge w:val="restart"/>
            <w:vAlign w:val="center"/>
          </w:tcPr>
          <w:p w14:paraId="2C00FCEA">
            <w:pPr>
              <w:snapToGrid w:val="0"/>
              <w:jc w:val="center"/>
            </w:pPr>
            <w:r>
              <w:rPr>
                <w:rFonts w:ascii="宋体" w:hAnsi="宋体" w:cs="宋体"/>
                <w:color w:val="000000"/>
                <w:sz w:val="20"/>
              </w:rPr>
              <w:t>合计</w:t>
            </w:r>
          </w:p>
        </w:tc>
        <w:tc>
          <w:tcPr>
            <w:tcW w:w="5160" w:type="dxa"/>
            <w:gridSpan w:val="3"/>
            <w:vAlign w:val="center"/>
          </w:tcPr>
          <w:p w14:paraId="38B23F1F">
            <w:pPr>
              <w:snapToGrid w:val="0"/>
              <w:jc w:val="center"/>
            </w:pPr>
            <w:r>
              <w:rPr>
                <w:rFonts w:ascii="宋体" w:hAnsi="宋体" w:cs="宋体"/>
                <w:color w:val="000000"/>
                <w:sz w:val="20"/>
              </w:rPr>
              <w:t xml:space="preserve">基本支出  </w:t>
            </w:r>
          </w:p>
        </w:tc>
        <w:tc>
          <w:tcPr>
            <w:tcW w:w="1698" w:type="dxa"/>
            <w:vMerge w:val="restart"/>
            <w:vAlign w:val="center"/>
          </w:tcPr>
          <w:p w14:paraId="074E6086">
            <w:pPr>
              <w:snapToGrid w:val="0"/>
              <w:jc w:val="center"/>
            </w:pPr>
            <w:r>
              <w:rPr>
                <w:rFonts w:ascii="宋体" w:hAnsi="宋体" w:cs="宋体"/>
                <w:color w:val="000000"/>
                <w:sz w:val="20"/>
              </w:rPr>
              <w:t>项目支出</w:t>
            </w:r>
          </w:p>
        </w:tc>
      </w:tr>
      <w:tr w14:paraId="68174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723CA4C">
            <w:pPr>
              <w:snapToGrid w:val="0"/>
              <w:jc w:val="center"/>
            </w:pPr>
            <w:r>
              <w:rPr>
                <w:rFonts w:ascii="宋体" w:hAnsi="宋体" w:cs="宋体"/>
                <w:color w:val="000000"/>
                <w:sz w:val="20"/>
              </w:rPr>
              <w:t>科目编码</w:t>
            </w:r>
          </w:p>
        </w:tc>
        <w:tc>
          <w:tcPr>
            <w:tcW w:w="3480" w:type="dxa"/>
            <w:vAlign w:val="center"/>
          </w:tcPr>
          <w:p w14:paraId="09271008">
            <w:pPr>
              <w:snapToGrid w:val="0"/>
              <w:jc w:val="center"/>
            </w:pPr>
            <w:r>
              <w:rPr>
                <w:rFonts w:ascii="宋体" w:hAnsi="宋体" w:cs="宋体"/>
                <w:color w:val="000000"/>
                <w:sz w:val="20"/>
              </w:rPr>
              <w:t>科目名称</w:t>
            </w:r>
          </w:p>
        </w:tc>
        <w:tc>
          <w:tcPr>
            <w:tcW w:w="1720" w:type="dxa"/>
            <w:vMerge w:val="continue"/>
            <w:vAlign w:val="center"/>
          </w:tcPr>
          <w:p w14:paraId="3CE28995"/>
        </w:tc>
        <w:tc>
          <w:tcPr>
            <w:tcW w:w="1720" w:type="dxa"/>
            <w:vAlign w:val="center"/>
          </w:tcPr>
          <w:p w14:paraId="504C270C">
            <w:pPr>
              <w:snapToGrid w:val="0"/>
              <w:jc w:val="center"/>
            </w:pPr>
            <w:r>
              <w:rPr>
                <w:rFonts w:ascii="宋体" w:hAnsi="宋体" w:cs="宋体"/>
                <w:color w:val="000000"/>
                <w:sz w:val="20"/>
              </w:rPr>
              <w:t>小计</w:t>
            </w:r>
          </w:p>
        </w:tc>
        <w:tc>
          <w:tcPr>
            <w:tcW w:w="1720" w:type="dxa"/>
            <w:vAlign w:val="center"/>
          </w:tcPr>
          <w:p w14:paraId="2FDD6069">
            <w:pPr>
              <w:snapToGrid w:val="0"/>
              <w:jc w:val="center"/>
            </w:pPr>
            <w:r>
              <w:rPr>
                <w:rFonts w:ascii="宋体" w:hAnsi="宋体" w:cs="宋体"/>
                <w:color w:val="000000"/>
                <w:sz w:val="20"/>
              </w:rPr>
              <w:t>人员经费</w:t>
            </w:r>
          </w:p>
        </w:tc>
        <w:tc>
          <w:tcPr>
            <w:tcW w:w="1720" w:type="dxa"/>
            <w:vAlign w:val="center"/>
          </w:tcPr>
          <w:p w14:paraId="0D042C36">
            <w:pPr>
              <w:snapToGrid w:val="0"/>
              <w:jc w:val="center"/>
            </w:pPr>
            <w:r>
              <w:rPr>
                <w:rFonts w:ascii="宋体" w:hAnsi="宋体" w:cs="宋体"/>
                <w:color w:val="000000"/>
                <w:sz w:val="20"/>
              </w:rPr>
              <w:t>公用经费</w:t>
            </w:r>
          </w:p>
        </w:tc>
        <w:tc>
          <w:tcPr>
            <w:tcW w:w="1698" w:type="dxa"/>
            <w:vMerge w:val="continue"/>
            <w:vAlign w:val="center"/>
          </w:tcPr>
          <w:p w14:paraId="301FCDD6"/>
        </w:tc>
      </w:tr>
      <w:tr w14:paraId="17E30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72B05847">
            <w:pPr>
              <w:snapToGrid w:val="0"/>
              <w:jc w:val="center"/>
            </w:pPr>
            <w:r>
              <w:rPr>
                <w:rFonts w:ascii="宋体" w:hAnsi="宋体" w:cs="宋体"/>
                <w:color w:val="000000"/>
                <w:sz w:val="20"/>
              </w:rPr>
              <w:t>合计</w:t>
            </w:r>
          </w:p>
        </w:tc>
        <w:tc>
          <w:tcPr>
            <w:tcW w:w="1720" w:type="dxa"/>
            <w:vAlign w:val="center"/>
          </w:tcPr>
          <w:p w14:paraId="4A92C56C">
            <w:pPr>
              <w:snapToGrid w:val="0"/>
              <w:jc w:val="right"/>
            </w:pPr>
            <w:r>
              <w:rPr>
                <w:rFonts w:ascii="宋体" w:hAnsi="宋体" w:cs="宋体"/>
                <w:color w:val="000000"/>
                <w:sz w:val="20"/>
              </w:rPr>
              <w:t>38,845,727.91</w:t>
            </w:r>
          </w:p>
        </w:tc>
        <w:tc>
          <w:tcPr>
            <w:tcW w:w="1720" w:type="dxa"/>
            <w:vAlign w:val="center"/>
          </w:tcPr>
          <w:p w14:paraId="202020D0">
            <w:pPr>
              <w:snapToGrid w:val="0"/>
              <w:jc w:val="right"/>
            </w:pPr>
            <w:r>
              <w:rPr>
                <w:rFonts w:ascii="宋体" w:hAnsi="宋体" w:cs="宋体"/>
                <w:color w:val="000000"/>
                <w:sz w:val="20"/>
              </w:rPr>
              <w:t>32,172,247.74</w:t>
            </w:r>
          </w:p>
        </w:tc>
        <w:tc>
          <w:tcPr>
            <w:tcW w:w="1720" w:type="dxa"/>
            <w:vAlign w:val="center"/>
          </w:tcPr>
          <w:p w14:paraId="7587AAFB">
            <w:pPr>
              <w:snapToGrid w:val="0"/>
              <w:jc w:val="right"/>
            </w:pPr>
            <w:r>
              <w:rPr>
                <w:rFonts w:ascii="宋体" w:hAnsi="宋体" w:cs="宋体"/>
                <w:color w:val="000000"/>
                <w:sz w:val="20"/>
              </w:rPr>
              <w:t>28,768,860.80</w:t>
            </w:r>
          </w:p>
        </w:tc>
        <w:tc>
          <w:tcPr>
            <w:tcW w:w="1720" w:type="dxa"/>
            <w:vAlign w:val="center"/>
          </w:tcPr>
          <w:p w14:paraId="51B2A96C">
            <w:pPr>
              <w:snapToGrid w:val="0"/>
              <w:jc w:val="right"/>
            </w:pPr>
            <w:r>
              <w:rPr>
                <w:rFonts w:ascii="宋体" w:hAnsi="宋体" w:cs="宋体"/>
                <w:color w:val="000000"/>
                <w:sz w:val="20"/>
              </w:rPr>
              <w:t>3,403,386.94</w:t>
            </w:r>
          </w:p>
        </w:tc>
        <w:tc>
          <w:tcPr>
            <w:tcW w:w="1698" w:type="dxa"/>
            <w:vAlign w:val="center"/>
          </w:tcPr>
          <w:p w14:paraId="3D770157">
            <w:pPr>
              <w:snapToGrid w:val="0"/>
              <w:jc w:val="right"/>
            </w:pPr>
            <w:r>
              <w:rPr>
                <w:rFonts w:ascii="宋体" w:hAnsi="宋体" w:cs="宋体"/>
                <w:color w:val="000000"/>
                <w:sz w:val="20"/>
              </w:rPr>
              <w:t>6,673,480.17</w:t>
            </w:r>
          </w:p>
        </w:tc>
      </w:tr>
      <w:tr w14:paraId="1B317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D1159F">
            <w:pPr>
              <w:snapToGrid w:val="0"/>
            </w:pPr>
            <w:r>
              <w:rPr>
                <w:rFonts w:ascii="宋体" w:hAnsi="宋体" w:cs="宋体"/>
                <w:color w:val="000000"/>
                <w:sz w:val="20"/>
              </w:rPr>
              <w:t>205</w:t>
            </w:r>
          </w:p>
        </w:tc>
        <w:tc>
          <w:tcPr>
            <w:tcW w:w="3480" w:type="dxa"/>
            <w:vAlign w:val="center"/>
          </w:tcPr>
          <w:p w14:paraId="5B776990">
            <w:pPr>
              <w:snapToGrid w:val="0"/>
            </w:pPr>
            <w:r>
              <w:rPr>
                <w:rFonts w:ascii="宋体" w:hAnsi="宋体" w:cs="宋体"/>
                <w:color w:val="000000"/>
                <w:sz w:val="20"/>
              </w:rPr>
              <w:t>教育支出</w:t>
            </w:r>
          </w:p>
        </w:tc>
        <w:tc>
          <w:tcPr>
            <w:tcW w:w="1720" w:type="dxa"/>
            <w:vAlign w:val="center"/>
          </w:tcPr>
          <w:p w14:paraId="140EC82A">
            <w:pPr>
              <w:snapToGrid w:val="0"/>
              <w:jc w:val="right"/>
            </w:pPr>
            <w:r>
              <w:rPr>
                <w:rFonts w:ascii="宋体" w:hAnsi="宋体" w:cs="宋体"/>
                <w:color w:val="000000"/>
                <w:sz w:val="20"/>
              </w:rPr>
              <w:t>14,400.00</w:t>
            </w:r>
          </w:p>
        </w:tc>
        <w:tc>
          <w:tcPr>
            <w:tcW w:w="1720" w:type="dxa"/>
            <w:vAlign w:val="center"/>
          </w:tcPr>
          <w:p w14:paraId="46E96465">
            <w:pPr>
              <w:snapToGrid w:val="0"/>
              <w:jc w:val="right"/>
            </w:pPr>
            <w:r>
              <w:rPr>
                <w:rFonts w:ascii="宋体" w:hAnsi="宋体" w:cs="宋体"/>
                <w:color w:val="000000"/>
                <w:sz w:val="20"/>
              </w:rPr>
              <w:t>14,400.00</w:t>
            </w:r>
          </w:p>
        </w:tc>
        <w:tc>
          <w:tcPr>
            <w:tcW w:w="1720" w:type="dxa"/>
            <w:vAlign w:val="center"/>
          </w:tcPr>
          <w:p w14:paraId="52FCC0C9"/>
        </w:tc>
        <w:tc>
          <w:tcPr>
            <w:tcW w:w="1720" w:type="dxa"/>
            <w:vAlign w:val="center"/>
          </w:tcPr>
          <w:p w14:paraId="5A17E582">
            <w:pPr>
              <w:snapToGrid w:val="0"/>
              <w:jc w:val="right"/>
            </w:pPr>
            <w:r>
              <w:rPr>
                <w:rFonts w:ascii="宋体" w:hAnsi="宋体" w:cs="宋体"/>
                <w:color w:val="000000"/>
                <w:sz w:val="20"/>
              </w:rPr>
              <w:t>14,400.00</w:t>
            </w:r>
          </w:p>
        </w:tc>
        <w:tc>
          <w:tcPr>
            <w:tcW w:w="1698" w:type="dxa"/>
            <w:vAlign w:val="center"/>
          </w:tcPr>
          <w:p w14:paraId="577ADE7B"/>
        </w:tc>
      </w:tr>
      <w:tr w14:paraId="0A94BE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5D20B2">
            <w:pPr>
              <w:snapToGrid w:val="0"/>
            </w:pPr>
            <w:r>
              <w:rPr>
                <w:rFonts w:ascii="宋体" w:hAnsi="宋体" w:cs="宋体"/>
                <w:color w:val="000000"/>
                <w:sz w:val="20"/>
              </w:rPr>
              <w:t>20508</w:t>
            </w:r>
          </w:p>
        </w:tc>
        <w:tc>
          <w:tcPr>
            <w:tcW w:w="3480" w:type="dxa"/>
            <w:vAlign w:val="center"/>
          </w:tcPr>
          <w:p w14:paraId="27A4EB0D">
            <w:pPr>
              <w:snapToGrid w:val="0"/>
            </w:pPr>
            <w:r>
              <w:rPr>
                <w:rFonts w:ascii="宋体" w:hAnsi="宋体" w:cs="宋体"/>
                <w:color w:val="000000"/>
                <w:sz w:val="20"/>
              </w:rPr>
              <w:t>进修及培训</w:t>
            </w:r>
          </w:p>
        </w:tc>
        <w:tc>
          <w:tcPr>
            <w:tcW w:w="1720" w:type="dxa"/>
            <w:vAlign w:val="center"/>
          </w:tcPr>
          <w:p w14:paraId="194243AC">
            <w:pPr>
              <w:snapToGrid w:val="0"/>
              <w:jc w:val="right"/>
            </w:pPr>
            <w:r>
              <w:rPr>
                <w:rFonts w:ascii="宋体" w:hAnsi="宋体" w:cs="宋体"/>
                <w:color w:val="000000"/>
                <w:sz w:val="20"/>
              </w:rPr>
              <w:t>14,400.00</w:t>
            </w:r>
          </w:p>
        </w:tc>
        <w:tc>
          <w:tcPr>
            <w:tcW w:w="1720" w:type="dxa"/>
            <w:vAlign w:val="center"/>
          </w:tcPr>
          <w:p w14:paraId="7C9089D5">
            <w:pPr>
              <w:snapToGrid w:val="0"/>
              <w:jc w:val="right"/>
            </w:pPr>
            <w:r>
              <w:rPr>
                <w:rFonts w:ascii="宋体" w:hAnsi="宋体" w:cs="宋体"/>
                <w:color w:val="000000"/>
                <w:sz w:val="20"/>
              </w:rPr>
              <w:t>14,400.00</w:t>
            </w:r>
          </w:p>
        </w:tc>
        <w:tc>
          <w:tcPr>
            <w:tcW w:w="1720" w:type="dxa"/>
            <w:vAlign w:val="center"/>
          </w:tcPr>
          <w:p w14:paraId="5CD81A76"/>
        </w:tc>
        <w:tc>
          <w:tcPr>
            <w:tcW w:w="1720" w:type="dxa"/>
            <w:vAlign w:val="center"/>
          </w:tcPr>
          <w:p w14:paraId="787A5702">
            <w:pPr>
              <w:snapToGrid w:val="0"/>
              <w:jc w:val="right"/>
            </w:pPr>
            <w:r>
              <w:rPr>
                <w:rFonts w:ascii="宋体" w:hAnsi="宋体" w:cs="宋体"/>
                <w:color w:val="000000"/>
                <w:sz w:val="20"/>
              </w:rPr>
              <w:t>14,400.00</w:t>
            </w:r>
          </w:p>
        </w:tc>
        <w:tc>
          <w:tcPr>
            <w:tcW w:w="1698" w:type="dxa"/>
            <w:vAlign w:val="center"/>
          </w:tcPr>
          <w:p w14:paraId="3776AA13"/>
        </w:tc>
      </w:tr>
      <w:tr w14:paraId="6BA08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6BAF13">
            <w:pPr>
              <w:snapToGrid w:val="0"/>
            </w:pPr>
            <w:r>
              <w:rPr>
                <w:rFonts w:ascii="宋体" w:hAnsi="宋体" w:cs="宋体"/>
                <w:color w:val="000000"/>
                <w:sz w:val="20"/>
              </w:rPr>
              <w:t>2050803</w:t>
            </w:r>
          </w:p>
        </w:tc>
        <w:tc>
          <w:tcPr>
            <w:tcW w:w="3480" w:type="dxa"/>
            <w:vAlign w:val="center"/>
          </w:tcPr>
          <w:p w14:paraId="18629553">
            <w:pPr>
              <w:snapToGrid w:val="0"/>
            </w:pPr>
            <w:r>
              <w:rPr>
                <w:rFonts w:ascii="宋体" w:hAnsi="宋体" w:cs="宋体"/>
                <w:color w:val="000000"/>
                <w:sz w:val="20"/>
              </w:rPr>
              <w:t>培训支出</w:t>
            </w:r>
          </w:p>
        </w:tc>
        <w:tc>
          <w:tcPr>
            <w:tcW w:w="1720" w:type="dxa"/>
            <w:vAlign w:val="center"/>
          </w:tcPr>
          <w:p w14:paraId="456A8D7C">
            <w:pPr>
              <w:snapToGrid w:val="0"/>
              <w:jc w:val="right"/>
            </w:pPr>
            <w:r>
              <w:rPr>
                <w:rFonts w:ascii="宋体" w:hAnsi="宋体" w:cs="宋体"/>
                <w:color w:val="000000"/>
                <w:sz w:val="20"/>
              </w:rPr>
              <w:t>14,400.00</w:t>
            </w:r>
          </w:p>
        </w:tc>
        <w:tc>
          <w:tcPr>
            <w:tcW w:w="1720" w:type="dxa"/>
            <w:vAlign w:val="center"/>
          </w:tcPr>
          <w:p w14:paraId="7B210954">
            <w:pPr>
              <w:snapToGrid w:val="0"/>
              <w:jc w:val="right"/>
            </w:pPr>
            <w:r>
              <w:rPr>
                <w:rFonts w:ascii="宋体" w:hAnsi="宋体" w:cs="宋体"/>
                <w:color w:val="000000"/>
                <w:sz w:val="20"/>
              </w:rPr>
              <w:t>14,400.00</w:t>
            </w:r>
          </w:p>
        </w:tc>
        <w:tc>
          <w:tcPr>
            <w:tcW w:w="1720" w:type="dxa"/>
            <w:vAlign w:val="center"/>
          </w:tcPr>
          <w:p w14:paraId="1BE5B8BB"/>
        </w:tc>
        <w:tc>
          <w:tcPr>
            <w:tcW w:w="1720" w:type="dxa"/>
            <w:vAlign w:val="center"/>
          </w:tcPr>
          <w:p w14:paraId="3955DFF4">
            <w:pPr>
              <w:snapToGrid w:val="0"/>
              <w:jc w:val="right"/>
            </w:pPr>
            <w:r>
              <w:rPr>
                <w:rFonts w:ascii="宋体" w:hAnsi="宋体" w:cs="宋体"/>
                <w:color w:val="000000"/>
                <w:sz w:val="20"/>
              </w:rPr>
              <w:t>14,400.00</w:t>
            </w:r>
          </w:p>
        </w:tc>
        <w:tc>
          <w:tcPr>
            <w:tcW w:w="1698" w:type="dxa"/>
            <w:vAlign w:val="center"/>
          </w:tcPr>
          <w:p w14:paraId="5C20D07F"/>
        </w:tc>
      </w:tr>
      <w:tr w14:paraId="57E84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ED64C1">
            <w:pPr>
              <w:snapToGrid w:val="0"/>
            </w:pPr>
            <w:r>
              <w:rPr>
                <w:rFonts w:ascii="宋体" w:hAnsi="宋体" w:cs="宋体"/>
                <w:color w:val="000000"/>
                <w:sz w:val="20"/>
              </w:rPr>
              <w:t>208</w:t>
            </w:r>
          </w:p>
        </w:tc>
        <w:tc>
          <w:tcPr>
            <w:tcW w:w="3480" w:type="dxa"/>
            <w:vAlign w:val="center"/>
          </w:tcPr>
          <w:p w14:paraId="69E48F4A">
            <w:pPr>
              <w:snapToGrid w:val="0"/>
            </w:pPr>
            <w:r>
              <w:rPr>
                <w:rFonts w:ascii="宋体" w:hAnsi="宋体" w:cs="宋体"/>
                <w:color w:val="000000"/>
                <w:sz w:val="20"/>
              </w:rPr>
              <w:t>社会保障和就业支出</w:t>
            </w:r>
          </w:p>
        </w:tc>
        <w:tc>
          <w:tcPr>
            <w:tcW w:w="1720" w:type="dxa"/>
            <w:vAlign w:val="center"/>
          </w:tcPr>
          <w:p w14:paraId="3EB97ABE">
            <w:pPr>
              <w:snapToGrid w:val="0"/>
              <w:jc w:val="right"/>
            </w:pPr>
            <w:r>
              <w:rPr>
                <w:rFonts w:ascii="宋体" w:hAnsi="宋体" w:cs="宋体"/>
                <w:color w:val="000000"/>
                <w:sz w:val="20"/>
              </w:rPr>
              <w:t>2,607,891.41</w:t>
            </w:r>
          </w:p>
        </w:tc>
        <w:tc>
          <w:tcPr>
            <w:tcW w:w="1720" w:type="dxa"/>
            <w:vAlign w:val="center"/>
          </w:tcPr>
          <w:p w14:paraId="124B91B3">
            <w:pPr>
              <w:snapToGrid w:val="0"/>
              <w:jc w:val="right"/>
            </w:pPr>
            <w:r>
              <w:rPr>
                <w:rFonts w:ascii="宋体" w:hAnsi="宋体" w:cs="宋体"/>
                <w:color w:val="000000"/>
                <w:sz w:val="20"/>
              </w:rPr>
              <w:t>2,607,891.41</w:t>
            </w:r>
          </w:p>
        </w:tc>
        <w:tc>
          <w:tcPr>
            <w:tcW w:w="1720" w:type="dxa"/>
            <w:vAlign w:val="center"/>
          </w:tcPr>
          <w:p w14:paraId="68B6A06E">
            <w:pPr>
              <w:snapToGrid w:val="0"/>
              <w:jc w:val="right"/>
            </w:pPr>
            <w:r>
              <w:rPr>
                <w:rFonts w:ascii="宋体" w:hAnsi="宋体" w:cs="宋体"/>
                <w:color w:val="000000"/>
                <w:sz w:val="20"/>
              </w:rPr>
              <w:t>2,607,891.41</w:t>
            </w:r>
          </w:p>
        </w:tc>
        <w:tc>
          <w:tcPr>
            <w:tcW w:w="1720" w:type="dxa"/>
            <w:vAlign w:val="center"/>
          </w:tcPr>
          <w:p w14:paraId="73C67CDD"/>
        </w:tc>
        <w:tc>
          <w:tcPr>
            <w:tcW w:w="1698" w:type="dxa"/>
            <w:vAlign w:val="center"/>
          </w:tcPr>
          <w:p w14:paraId="1B62ECDA"/>
        </w:tc>
      </w:tr>
      <w:tr w14:paraId="1A553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7276FE">
            <w:pPr>
              <w:snapToGrid w:val="0"/>
            </w:pPr>
            <w:r>
              <w:rPr>
                <w:rFonts w:ascii="宋体" w:hAnsi="宋体" w:cs="宋体"/>
                <w:color w:val="000000"/>
                <w:sz w:val="20"/>
              </w:rPr>
              <w:t>20805</w:t>
            </w:r>
          </w:p>
        </w:tc>
        <w:tc>
          <w:tcPr>
            <w:tcW w:w="3480" w:type="dxa"/>
            <w:vAlign w:val="center"/>
          </w:tcPr>
          <w:p w14:paraId="11BD50B6">
            <w:pPr>
              <w:snapToGrid w:val="0"/>
            </w:pPr>
            <w:r>
              <w:rPr>
                <w:rFonts w:ascii="宋体" w:hAnsi="宋体" w:cs="宋体"/>
                <w:color w:val="000000"/>
                <w:sz w:val="20"/>
              </w:rPr>
              <w:t>行政事业单位养老支出</w:t>
            </w:r>
          </w:p>
        </w:tc>
        <w:tc>
          <w:tcPr>
            <w:tcW w:w="1720" w:type="dxa"/>
            <w:vAlign w:val="center"/>
          </w:tcPr>
          <w:p w14:paraId="6347BC14">
            <w:pPr>
              <w:snapToGrid w:val="0"/>
              <w:jc w:val="right"/>
            </w:pPr>
            <w:r>
              <w:rPr>
                <w:rFonts w:ascii="宋体" w:hAnsi="宋体" w:cs="宋体"/>
                <w:color w:val="000000"/>
                <w:sz w:val="20"/>
              </w:rPr>
              <w:t>2,607,891.41</w:t>
            </w:r>
          </w:p>
        </w:tc>
        <w:tc>
          <w:tcPr>
            <w:tcW w:w="1720" w:type="dxa"/>
            <w:vAlign w:val="center"/>
          </w:tcPr>
          <w:p w14:paraId="21DCF092">
            <w:pPr>
              <w:snapToGrid w:val="0"/>
              <w:jc w:val="right"/>
            </w:pPr>
            <w:r>
              <w:rPr>
                <w:rFonts w:ascii="宋体" w:hAnsi="宋体" w:cs="宋体"/>
                <w:color w:val="000000"/>
                <w:sz w:val="20"/>
              </w:rPr>
              <w:t>2,607,891.41</w:t>
            </w:r>
          </w:p>
        </w:tc>
        <w:tc>
          <w:tcPr>
            <w:tcW w:w="1720" w:type="dxa"/>
            <w:vAlign w:val="center"/>
          </w:tcPr>
          <w:p w14:paraId="7350AAD9">
            <w:pPr>
              <w:snapToGrid w:val="0"/>
              <w:jc w:val="right"/>
            </w:pPr>
            <w:r>
              <w:rPr>
                <w:rFonts w:ascii="宋体" w:hAnsi="宋体" w:cs="宋体"/>
                <w:color w:val="000000"/>
                <w:sz w:val="20"/>
              </w:rPr>
              <w:t>2,607,891.41</w:t>
            </w:r>
          </w:p>
        </w:tc>
        <w:tc>
          <w:tcPr>
            <w:tcW w:w="1720" w:type="dxa"/>
            <w:vAlign w:val="center"/>
          </w:tcPr>
          <w:p w14:paraId="7D3BC495"/>
        </w:tc>
        <w:tc>
          <w:tcPr>
            <w:tcW w:w="1698" w:type="dxa"/>
            <w:vAlign w:val="center"/>
          </w:tcPr>
          <w:p w14:paraId="3B5CE23F"/>
        </w:tc>
      </w:tr>
      <w:tr w14:paraId="48E12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024A68">
            <w:pPr>
              <w:snapToGrid w:val="0"/>
            </w:pPr>
            <w:r>
              <w:rPr>
                <w:rFonts w:ascii="宋体" w:hAnsi="宋体" w:cs="宋体"/>
                <w:color w:val="000000"/>
                <w:sz w:val="20"/>
              </w:rPr>
              <w:t>2080501</w:t>
            </w:r>
          </w:p>
        </w:tc>
        <w:tc>
          <w:tcPr>
            <w:tcW w:w="3480" w:type="dxa"/>
            <w:vAlign w:val="center"/>
          </w:tcPr>
          <w:p w14:paraId="3F48791F">
            <w:pPr>
              <w:snapToGrid w:val="0"/>
            </w:pPr>
            <w:r>
              <w:rPr>
                <w:rFonts w:ascii="宋体" w:hAnsi="宋体" w:cs="宋体"/>
                <w:color w:val="000000"/>
                <w:sz w:val="20"/>
              </w:rPr>
              <w:t>行政单位离退休</w:t>
            </w:r>
          </w:p>
        </w:tc>
        <w:tc>
          <w:tcPr>
            <w:tcW w:w="1720" w:type="dxa"/>
            <w:vAlign w:val="center"/>
          </w:tcPr>
          <w:p w14:paraId="5F1E185F">
            <w:pPr>
              <w:snapToGrid w:val="0"/>
              <w:jc w:val="right"/>
            </w:pPr>
            <w:r>
              <w:rPr>
                <w:rFonts w:ascii="宋体" w:hAnsi="宋体" w:cs="宋体"/>
                <w:color w:val="000000"/>
                <w:sz w:val="20"/>
              </w:rPr>
              <w:t>36,382.60</w:t>
            </w:r>
          </w:p>
        </w:tc>
        <w:tc>
          <w:tcPr>
            <w:tcW w:w="1720" w:type="dxa"/>
            <w:vAlign w:val="center"/>
          </w:tcPr>
          <w:p w14:paraId="21BD0A35">
            <w:pPr>
              <w:snapToGrid w:val="0"/>
              <w:jc w:val="right"/>
            </w:pPr>
            <w:r>
              <w:rPr>
                <w:rFonts w:ascii="宋体" w:hAnsi="宋体" w:cs="宋体"/>
                <w:color w:val="000000"/>
                <w:sz w:val="20"/>
              </w:rPr>
              <w:t>36,382.60</w:t>
            </w:r>
          </w:p>
        </w:tc>
        <w:tc>
          <w:tcPr>
            <w:tcW w:w="1720" w:type="dxa"/>
            <w:vAlign w:val="center"/>
          </w:tcPr>
          <w:p w14:paraId="22054095">
            <w:pPr>
              <w:snapToGrid w:val="0"/>
              <w:jc w:val="right"/>
            </w:pPr>
            <w:r>
              <w:rPr>
                <w:rFonts w:ascii="宋体" w:hAnsi="宋体" w:cs="宋体"/>
                <w:color w:val="000000"/>
                <w:sz w:val="20"/>
              </w:rPr>
              <w:t>36,382.60</w:t>
            </w:r>
          </w:p>
        </w:tc>
        <w:tc>
          <w:tcPr>
            <w:tcW w:w="1720" w:type="dxa"/>
            <w:vAlign w:val="center"/>
          </w:tcPr>
          <w:p w14:paraId="29700810"/>
        </w:tc>
        <w:tc>
          <w:tcPr>
            <w:tcW w:w="1698" w:type="dxa"/>
            <w:vAlign w:val="center"/>
          </w:tcPr>
          <w:p w14:paraId="3C5D89FF"/>
        </w:tc>
      </w:tr>
      <w:tr w14:paraId="34761A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E99D7A">
            <w:pPr>
              <w:snapToGrid w:val="0"/>
            </w:pPr>
            <w:r>
              <w:rPr>
                <w:rFonts w:ascii="宋体" w:hAnsi="宋体" w:cs="宋体"/>
                <w:color w:val="000000"/>
                <w:sz w:val="20"/>
              </w:rPr>
              <w:t>2080502</w:t>
            </w:r>
          </w:p>
        </w:tc>
        <w:tc>
          <w:tcPr>
            <w:tcW w:w="3480" w:type="dxa"/>
            <w:vAlign w:val="center"/>
          </w:tcPr>
          <w:p w14:paraId="7A4E69F2">
            <w:pPr>
              <w:snapToGrid w:val="0"/>
            </w:pPr>
            <w:r>
              <w:rPr>
                <w:rFonts w:ascii="宋体" w:hAnsi="宋体" w:cs="宋体"/>
                <w:color w:val="000000"/>
                <w:sz w:val="20"/>
              </w:rPr>
              <w:t>事业单位离退休</w:t>
            </w:r>
          </w:p>
        </w:tc>
        <w:tc>
          <w:tcPr>
            <w:tcW w:w="1720" w:type="dxa"/>
            <w:vAlign w:val="center"/>
          </w:tcPr>
          <w:p w14:paraId="73C5516D">
            <w:pPr>
              <w:snapToGrid w:val="0"/>
              <w:jc w:val="right"/>
            </w:pPr>
            <w:r>
              <w:rPr>
                <w:rFonts w:ascii="宋体" w:hAnsi="宋体" w:cs="宋体"/>
                <w:color w:val="000000"/>
                <w:sz w:val="20"/>
              </w:rPr>
              <w:t>15,759.60</w:t>
            </w:r>
          </w:p>
        </w:tc>
        <w:tc>
          <w:tcPr>
            <w:tcW w:w="1720" w:type="dxa"/>
            <w:vAlign w:val="center"/>
          </w:tcPr>
          <w:p w14:paraId="06BB464C">
            <w:pPr>
              <w:snapToGrid w:val="0"/>
              <w:jc w:val="right"/>
            </w:pPr>
            <w:r>
              <w:rPr>
                <w:rFonts w:ascii="宋体" w:hAnsi="宋体" w:cs="宋体"/>
                <w:color w:val="000000"/>
                <w:sz w:val="20"/>
              </w:rPr>
              <w:t>15,759.60</w:t>
            </w:r>
          </w:p>
        </w:tc>
        <w:tc>
          <w:tcPr>
            <w:tcW w:w="1720" w:type="dxa"/>
            <w:vAlign w:val="center"/>
          </w:tcPr>
          <w:p w14:paraId="7BF4CB9C">
            <w:pPr>
              <w:snapToGrid w:val="0"/>
              <w:jc w:val="right"/>
            </w:pPr>
            <w:r>
              <w:rPr>
                <w:rFonts w:ascii="宋体" w:hAnsi="宋体" w:cs="宋体"/>
                <w:color w:val="000000"/>
                <w:sz w:val="20"/>
              </w:rPr>
              <w:t>15,759.60</w:t>
            </w:r>
          </w:p>
        </w:tc>
        <w:tc>
          <w:tcPr>
            <w:tcW w:w="1720" w:type="dxa"/>
            <w:vAlign w:val="center"/>
          </w:tcPr>
          <w:p w14:paraId="1A2C70D8"/>
        </w:tc>
        <w:tc>
          <w:tcPr>
            <w:tcW w:w="1698" w:type="dxa"/>
            <w:vAlign w:val="center"/>
          </w:tcPr>
          <w:p w14:paraId="0DBD85B3"/>
        </w:tc>
      </w:tr>
      <w:tr w14:paraId="75D11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936D4B">
            <w:pPr>
              <w:snapToGrid w:val="0"/>
            </w:pPr>
            <w:r>
              <w:rPr>
                <w:rFonts w:ascii="宋体" w:hAnsi="宋体" w:cs="宋体"/>
                <w:color w:val="000000"/>
                <w:sz w:val="20"/>
              </w:rPr>
              <w:t>2080505</w:t>
            </w:r>
          </w:p>
        </w:tc>
        <w:tc>
          <w:tcPr>
            <w:tcW w:w="3480" w:type="dxa"/>
            <w:vAlign w:val="center"/>
          </w:tcPr>
          <w:p w14:paraId="3A4766EB">
            <w:pPr>
              <w:snapToGrid w:val="0"/>
            </w:pPr>
            <w:r>
              <w:rPr>
                <w:rFonts w:ascii="宋体" w:hAnsi="宋体" w:cs="宋体"/>
                <w:color w:val="000000"/>
                <w:sz w:val="20"/>
              </w:rPr>
              <w:t>机关事业单位基本养老保险缴费支出</w:t>
            </w:r>
          </w:p>
        </w:tc>
        <w:tc>
          <w:tcPr>
            <w:tcW w:w="1720" w:type="dxa"/>
            <w:vAlign w:val="center"/>
          </w:tcPr>
          <w:p w14:paraId="13BC23C6">
            <w:pPr>
              <w:snapToGrid w:val="0"/>
              <w:jc w:val="right"/>
            </w:pPr>
            <w:r>
              <w:rPr>
                <w:rFonts w:ascii="宋体" w:hAnsi="宋体" w:cs="宋体"/>
                <w:color w:val="000000"/>
                <w:sz w:val="20"/>
              </w:rPr>
              <w:t>1,703,877.05</w:t>
            </w:r>
          </w:p>
        </w:tc>
        <w:tc>
          <w:tcPr>
            <w:tcW w:w="1720" w:type="dxa"/>
            <w:vAlign w:val="center"/>
          </w:tcPr>
          <w:p w14:paraId="1017C3CF">
            <w:pPr>
              <w:snapToGrid w:val="0"/>
              <w:jc w:val="right"/>
            </w:pPr>
            <w:r>
              <w:rPr>
                <w:rFonts w:ascii="宋体" w:hAnsi="宋体" w:cs="宋体"/>
                <w:color w:val="000000"/>
                <w:sz w:val="20"/>
              </w:rPr>
              <w:t>1,703,877.05</w:t>
            </w:r>
          </w:p>
        </w:tc>
        <w:tc>
          <w:tcPr>
            <w:tcW w:w="1720" w:type="dxa"/>
            <w:vAlign w:val="center"/>
          </w:tcPr>
          <w:p w14:paraId="2C5E347C">
            <w:pPr>
              <w:snapToGrid w:val="0"/>
              <w:jc w:val="right"/>
            </w:pPr>
            <w:r>
              <w:rPr>
                <w:rFonts w:ascii="宋体" w:hAnsi="宋体" w:cs="宋体"/>
                <w:color w:val="000000"/>
                <w:sz w:val="20"/>
              </w:rPr>
              <w:t>1,703,877.05</w:t>
            </w:r>
          </w:p>
        </w:tc>
        <w:tc>
          <w:tcPr>
            <w:tcW w:w="1720" w:type="dxa"/>
            <w:vAlign w:val="center"/>
          </w:tcPr>
          <w:p w14:paraId="3D6737F2"/>
        </w:tc>
        <w:tc>
          <w:tcPr>
            <w:tcW w:w="1698" w:type="dxa"/>
            <w:vAlign w:val="center"/>
          </w:tcPr>
          <w:p w14:paraId="37BCB284"/>
        </w:tc>
      </w:tr>
      <w:tr w14:paraId="1124C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AC5C03">
            <w:pPr>
              <w:snapToGrid w:val="0"/>
            </w:pPr>
            <w:r>
              <w:rPr>
                <w:rFonts w:ascii="宋体" w:hAnsi="宋体" w:cs="宋体"/>
                <w:color w:val="000000"/>
                <w:sz w:val="20"/>
              </w:rPr>
              <w:t>2080506</w:t>
            </w:r>
          </w:p>
        </w:tc>
        <w:tc>
          <w:tcPr>
            <w:tcW w:w="3480" w:type="dxa"/>
            <w:vAlign w:val="center"/>
          </w:tcPr>
          <w:p w14:paraId="35B908E9">
            <w:pPr>
              <w:snapToGrid w:val="0"/>
            </w:pPr>
            <w:r>
              <w:rPr>
                <w:rFonts w:ascii="宋体" w:hAnsi="宋体" w:cs="宋体"/>
                <w:color w:val="000000"/>
                <w:sz w:val="20"/>
              </w:rPr>
              <w:t>机关事业单位职业年金缴费支出</w:t>
            </w:r>
          </w:p>
        </w:tc>
        <w:tc>
          <w:tcPr>
            <w:tcW w:w="1720" w:type="dxa"/>
            <w:vAlign w:val="center"/>
          </w:tcPr>
          <w:p w14:paraId="57B98D71">
            <w:pPr>
              <w:snapToGrid w:val="0"/>
              <w:jc w:val="right"/>
            </w:pPr>
            <w:r>
              <w:rPr>
                <w:rFonts w:ascii="宋体" w:hAnsi="宋体" w:cs="宋体"/>
                <w:color w:val="000000"/>
                <w:sz w:val="20"/>
              </w:rPr>
              <w:t>851,872.16</w:t>
            </w:r>
          </w:p>
        </w:tc>
        <w:tc>
          <w:tcPr>
            <w:tcW w:w="1720" w:type="dxa"/>
            <w:vAlign w:val="center"/>
          </w:tcPr>
          <w:p w14:paraId="1710DC02">
            <w:pPr>
              <w:snapToGrid w:val="0"/>
              <w:jc w:val="right"/>
            </w:pPr>
            <w:r>
              <w:rPr>
                <w:rFonts w:ascii="宋体" w:hAnsi="宋体" w:cs="宋体"/>
                <w:color w:val="000000"/>
                <w:sz w:val="20"/>
              </w:rPr>
              <w:t>851,872.16</w:t>
            </w:r>
          </w:p>
        </w:tc>
        <w:tc>
          <w:tcPr>
            <w:tcW w:w="1720" w:type="dxa"/>
            <w:vAlign w:val="center"/>
          </w:tcPr>
          <w:p w14:paraId="6FF24F23">
            <w:pPr>
              <w:snapToGrid w:val="0"/>
              <w:jc w:val="right"/>
            </w:pPr>
            <w:r>
              <w:rPr>
                <w:rFonts w:ascii="宋体" w:hAnsi="宋体" w:cs="宋体"/>
                <w:color w:val="000000"/>
                <w:sz w:val="20"/>
              </w:rPr>
              <w:t>851,872.16</w:t>
            </w:r>
          </w:p>
        </w:tc>
        <w:tc>
          <w:tcPr>
            <w:tcW w:w="1720" w:type="dxa"/>
            <w:vAlign w:val="center"/>
          </w:tcPr>
          <w:p w14:paraId="4B84A9FC"/>
        </w:tc>
        <w:tc>
          <w:tcPr>
            <w:tcW w:w="1698" w:type="dxa"/>
            <w:vAlign w:val="center"/>
          </w:tcPr>
          <w:p w14:paraId="234CF06C"/>
        </w:tc>
      </w:tr>
      <w:tr w14:paraId="0E629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8DFD13">
            <w:pPr>
              <w:snapToGrid w:val="0"/>
            </w:pPr>
            <w:r>
              <w:rPr>
                <w:rFonts w:ascii="宋体" w:hAnsi="宋体" w:cs="宋体"/>
                <w:color w:val="000000"/>
                <w:sz w:val="20"/>
              </w:rPr>
              <w:t>210</w:t>
            </w:r>
          </w:p>
        </w:tc>
        <w:tc>
          <w:tcPr>
            <w:tcW w:w="3480" w:type="dxa"/>
            <w:vAlign w:val="center"/>
          </w:tcPr>
          <w:p w14:paraId="30BEF1F7">
            <w:pPr>
              <w:snapToGrid w:val="0"/>
            </w:pPr>
            <w:r>
              <w:rPr>
                <w:rFonts w:ascii="宋体" w:hAnsi="宋体" w:cs="宋体"/>
                <w:color w:val="000000"/>
                <w:sz w:val="20"/>
              </w:rPr>
              <w:t>卫生健康支出</w:t>
            </w:r>
          </w:p>
        </w:tc>
        <w:tc>
          <w:tcPr>
            <w:tcW w:w="1720" w:type="dxa"/>
            <w:vAlign w:val="center"/>
          </w:tcPr>
          <w:p w14:paraId="6C4B2276">
            <w:pPr>
              <w:snapToGrid w:val="0"/>
              <w:jc w:val="right"/>
            </w:pPr>
            <w:r>
              <w:rPr>
                <w:rFonts w:ascii="宋体" w:hAnsi="宋体" w:cs="宋体"/>
                <w:color w:val="000000"/>
                <w:sz w:val="20"/>
              </w:rPr>
              <w:t>1,208,889.79</w:t>
            </w:r>
          </w:p>
        </w:tc>
        <w:tc>
          <w:tcPr>
            <w:tcW w:w="1720" w:type="dxa"/>
            <w:vAlign w:val="center"/>
          </w:tcPr>
          <w:p w14:paraId="7232BCC5">
            <w:pPr>
              <w:snapToGrid w:val="0"/>
              <w:jc w:val="right"/>
            </w:pPr>
            <w:r>
              <w:rPr>
                <w:rFonts w:ascii="宋体" w:hAnsi="宋体" w:cs="宋体"/>
                <w:color w:val="000000"/>
                <w:sz w:val="20"/>
              </w:rPr>
              <w:t>1,208,889.79</w:t>
            </w:r>
          </w:p>
        </w:tc>
        <w:tc>
          <w:tcPr>
            <w:tcW w:w="1720" w:type="dxa"/>
            <w:vAlign w:val="center"/>
          </w:tcPr>
          <w:p w14:paraId="11A8DBCF">
            <w:pPr>
              <w:snapToGrid w:val="0"/>
              <w:jc w:val="right"/>
            </w:pPr>
            <w:r>
              <w:rPr>
                <w:rFonts w:ascii="宋体" w:hAnsi="宋体" w:cs="宋体"/>
                <w:color w:val="000000"/>
                <w:sz w:val="20"/>
              </w:rPr>
              <w:t>1,208,889.79</w:t>
            </w:r>
          </w:p>
        </w:tc>
        <w:tc>
          <w:tcPr>
            <w:tcW w:w="1720" w:type="dxa"/>
            <w:vAlign w:val="center"/>
          </w:tcPr>
          <w:p w14:paraId="36B19673"/>
        </w:tc>
        <w:tc>
          <w:tcPr>
            <w:tcW w:w="1698" w:type="dxa"/>
            <w:vAlign w:val="center"/>
          </w:tcPr>
          <w:p w14:paraId="6E2E1AB4"/>
        </w:tc>
      </w:tr>
      <w:tr w14:paraId="1F8F6C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BA83B0">
            <w:pPr>
              <w:snapToGrid w:val="0"/>
            </w:pPr>
            <w:r>
              <w:rPr>
                <w:rFonts w:ascii="宋体" w:hAnsi="宋体" w:cs="宋体"/>
                <w:color w:val="000000"/>
                <w:sz w:val="20"/>
              </w:rPr>
              <w:t>21011</w:t>
            </w:r>
          </w:p>
        </w:tc>
        <w:tc>
          <w:tcPr>
            <w:tcW w:w="3480" w:type="dxa"/>
            <w:vAlign w:val="center"/>
          </w:tcPr>
          <w:p w14:paraId="3F516CF7">
            <w:pPr>
              <w:snapToGrid w:val="0"/>
            </w:pPr>
            <w:r>
              <w:rPr>
                <w:rFonts w:ascii="宋体" w:hAnsi="宋体" w:cs="宋体"/>
                <w:color w:val="000000"/>
                <w:sz w:val="20"/>
              </w:rPr>
              <w:t>行政事业单位医疗</w:t>
            </w:r>
          </w:p>
        </w:tc>
        <w:tc>
          <w:tcPr>
            <w:tcW w:w="1720" w:type="dxa"/>
            <w:vAlign w:val="center"/>
          </w:tcPr>
          <w:p w14:paraId="63506682">
            <w:pPr>
              <w:snapToGrid w:val="0"/>
              <w:jc w:val="right"/>
            </w:pPr>
            <w:r>
              <w:rPr>
                <w:rFonts w:ascii="宋体" w:hAnsi="宋体" w:cs="宋体"/>
                <w:color w:val="000000"/>
                <w:sz w:val="20"/>
              </w:rPr>
              <w:t>1,208,889.79</w:t>
            </w:r>
          </w:p>
        </w:tc>
        <w:tc>
          <w:tcPr>
            <w:tcW w:w="1720" w:type="dxa"/>
            <w:vAlign w:val="center"/>
          </w:tcPr>
          <w:p w14:paraId="597DAAEE">
            <w:pPr>
              <w:snapToGrid w:val="0"/>
              <w:jc w:val="right"/>
            </w:pPr>
            <w:r>
              <w:rPr>
                <w:rFonts w:ascii="宋体" w:hAnsi="宋体" w:cs="宋体"/>
                <w:color w:val="000000"/>
                <w:sz w:val="20"/>
              </w:rPr>
              <w:t>1,208,889.79</w:t>
            </w:r>
          </w:p>
        </w:tc>
        <w:tc>
          <w:tcPr>
            <w:tcW w:w="1720" w:type="dxa"/>
            <w:vAlign w:val="center"/>
          </w:tcPr>
          <w:p w14:paraId="77019DED">
            <w:pPr>
              <w:snapToGrid w:val="0"/>
              <w:jc w:val="right"/>
            </w:pPr>
            <w:r>
              <w:rPr>
                <w:rFonts w:ascii="宋体" w:hAnsi="宋体" w:cs="宋体"/>
                <w:color w:val="000000"/>
                <w:sz w:val="20"/>
              </w:rPr>
              <w:t>1,208,889.79</w:t>
            </w:r>
          </w:p>
        </w:tc>
        <w:tc>
          <w:tcPr>
            <w:tcW w:w="1720" w:type="dxa"/>
            <w:vAlign w:val="center"/>
          </w:tcPr>
          <w:p w14:paraId="3ED74F9A"/>
        </w:tc>
        <w:tc>
          <w:tcPr>
            <w:tcW w:w="1698" w:type="dxa"/>
            <w:vAlign w:val="center"/>
          </w:tcPr>
          <w:p w14:paraId="2D64EDE4"/>
        </w:tc>
      </w:tr>
      <w:tr w14:paraId="73FFD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35D724D">
            <w:pPr>
              <w:snapToGrid w:val="0"/>
            </w:pPr>
            <w:r>
              <w:rPr>
                <w:rFonts w:ascii="宋体" w:hAnsi="宋体" w:cs="宋体"/>
                <w:color w:val="000000"/>
                <w:sz w:val="20"/>
              </w:rPr>
              <w:t>2101101</w:t>
            </w:r>
          </w:p>
        </w:tc>
        <w:tc>
          <w:tcPr>
            <w:tcW w:w="3480" w:type="dxa"/>
            <w:vAlign w:val="center"/>
          </w:tcPr>
          <w:p w14:paraId="18C8FD50">
            <w:pPr>
              <w:snapToGrid w:val="0"/>
            </w:pPr>
            <w:r>
              <w:rPr>
                <w:rFonts w:ascii="宋体" w:hAnsi="宋体" w:cs="宋体"/>
                <w:color w:val="000000"/>
                <w:sz w:val="20"/>
              </w:rPr>
              <w:t>行政单位医疗</w:t>
            </w:r>
          </w:p>
        </w:tc>
        <w:tc>
          <w:tcPr>
            <w:tcW w:w="1720" w:type="dxa"/>
            <w:vAlign w:val="center"/>
          </w:tcPr>
          <w:p w14:paraId="2D886CBA">
            <w:pPr>
              <w:snapToGrid w:val="0"/>
              <w:jc w:val="right"/>
            </w:pPr>
            <w:r>
              <w:rPr>
                <w:rFonts w:ascii="宋体" w:hAnsi="宋体" w:cs="宋体"/>
                <w:color w:val="000000"/>
                <w:sz w:val="20"/>
              </w:rPr>
              <w:t>476,878.26</w:t>
            </w:r>
          </w:p>
        </w:tc>
        <w:tc>
          <w:tcPr>
            <w:tcW w:w="1720" w:type="dxa"/>
            <w:vAlign w:val="center"/>
          </w:tcPr>
          <w:p w14:paraId="3AA051BE">
            <w:pPr>
              <w:snapToGrid w:val="0"/>
              <w:jc w:val="right"/>
            </w:pPr>
            <w:r>
              <w:rPr>
                <w:rFonts w:ascii="宋体" w:hAnsi="宋体" w:cs="宋体"/>
                <w:color w:val="000000"/>
                <w:sz w:val="20"/>
              </w:rPr>
              <w:t>476,878.26</w:t>
            </w:r>
          </w:p>
        </w:tc>
        <w:tc>
          <w:tcPr>
            <w:tcW w:w="1720" w:type="dxa"/>
            <w:vAlign w:val="center"/>
          </w:tcPr>
          <w:p w14:paraId="19554921">
            <w:pPr>
              <w:snapToGrid w:val="0"/>
              <w:jc w:val="right"/>
            </w:pPr>
            <w:r>
              <w:rPr>
                <w:rFonts w:ascii="宋体" w:hAnsi="宋体" w:cs="宋体"/>
                <w:color w:val="000000"/>
                <w:sz w:val="20"/>
              </w:rPr>
              <w:t>476,878.26</w:t>
            </w:r>
          </w:p>
        </w:tc>
        <w:tc>
          <w:tcPr>
            <w:tcW w:w="1720" w:type="dxa"/>
            <w:vAlign w:val="center"/>
          </w:tcPr>
          <w:p w14:paraId="5CCC6AE0"/>
        </w:tc>
        <w:tc>
          <w:tcPr>
            <w:tcW w:w="1698" w:type="dxa"/>
            <w:vAlign w:val="center"/>
          </w:tcPr>
          <w:p w14:paraId="761BF581"/>
        </w:tc>
      </w:tr>
      <w:tr w14:paraId="1F4C2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7482C4">
            <w:pPr>
              <w:snapToGrid w:val="0"/>
            </w:pPr>
            <w:r>
              <w:rPr>
                <w:rFonts w:ascii="宋体" w:hAnsi="宋体" w:cs="宋体"/>
                <w:color w:val="000000"/>
                <w:sz w:val="20"/>
              </w:rPr>
              <w:t>2101102</w:t>
            </w:r>
          </w:p>
        </w:tc>
        <w:tc>
          <w:tcPr>
            <w:tcW w:w="3480" w:type="dxa"/>
            <w:vAlign w:val="center"/>
          </w:tcPr>
          <w:p w14:paraId="10D48BDF">
            <w:pPr>
              <w:snapToGrid w:val="0"/>
            </w:pPr>
            <w:r>
              <w:rPr>
                <w:rFonts w:ascii="宋体" w:hAnsi="宋体" w:cs="宋体"/>
                <w:color w:val="000000"/>
                <w:sz w:val="20"/>
              </w:rPr>
              <w:t>事业单位医疗</w:t>
            </w:r>
          </w:p>
        </w:tc>
        <w:tc>
          <w:tcPr>
            <w:tcW w:w="1720" w:type="dxa"/>
            <w:vAlign w:val="center"/>
          </w:tcPr>
          <w:p w14:paraId="6244E1FD">
            <w:pPr>
              <w:snapToGrid w:val="0"/>
              <w:jc w:val="right"/>
            </w:pPr>
            <w:r>
              <w:rPr>
                <w:rFonts w:ascii="宋体" w:hAnsi="宋体" w:cs="宋体"/>
                <w:color w:val="000000"/>
                <w:sz w:val="20"/>
              </w:rPr>
              <w:t>588,697.35</w:t>
            </w:r>
          </w:p>
        </w:tc>
        <w:tc>
          <w:tcPr>
            <w:tcW w:w="1720" w:type="dxa"/>
            <w:vAlign w:val="center"/>
          </w:tcPr>
          <w:p w14:paraId="41FA6B4D">
            <w:pPr>
              <w:snapToGrid w:val="0"/>
              <w:jc w:val="right"/>
            </w:pPr>
            <w:r>
              <w:rPr>
                <w:rFonts w:ascii="宋体" w:hAnsi="宋体" w:cs="宋体"/>
                <w:color w:val="000000"/>
                <w:sz w:val="20"/>
              </w:rPr>
              <w:t>588,697.35</w:t>
            </w:r>
          </w:p>
        </w:tc>
        <w:tc>
          <w:tcPr>
            <w:tcW w:w="1720" w:type="dxa"/>
            <w:vAlign w:val="center"/>
          </w:tcPr>
          <w:p w14:paraId="4ADCC88A">
            <w:pPr>
              <w:snapToGrid w:val="0"/>
              <w:jc w:val="right"/>
            </w:pPr>
            <w:r>
              <w:rPr>
                <w:rFonts w:ascii="宋体" w:hAnsi="宋体" w:cs="宋体"/>
                <w:color w:val="000000"/>
                <w:sz w:val="20"/>
              </w:rPr>
              <w:t>588,697.35</w:t>
            </w:r>
          </w:p>
        </w:tc>
        <w:tc>
          <w:tcPr>
            <w:tcW w:w="1720" w:type="dxa"/>
            <w:vAlign w:val="center"/>
          </w:tcPr>
          <w:p w14:paraId="379FA30C"/>
        </w:tc>
        <w:tc>
          <w:tcPr>
            <w:tcW w:w="1698" w:type="dxa"/>
            <w:vAlign w:val="center"/>
          </w:tcPr>
          <w:p w14:paraId="3F58B28E"/>
        </w:tc>
      </w:tr>
      <w:tr w14:paraId="3F80FB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359BF2">
            <w:pPr>
              <w:snapToGrid w:val="0"/>
            </w:pPr>
            <w:r>
              <w:rPr>
                <w:rFonts w:ascii="宋体" w:hAnsi="宋体" w:cs="宋体"/>
                <w:color w:val="000000"/>
                <w:sz w:val="20"/>
              </w:rPr>
              <w:t>2101103</w:t>
            </w:r>
          </w:p>
        </w:tc>
        <w:tc>
          <w:tcPr>
            <w:tcW w:w="3480" w:type="dxa"/>
            <w:vAlign w:val="center"/>
          </w:tcPr>
          <w:p w14:paraId="41101B99">
            <w:pPr>
              <w:snapToGrid w:val="0"/>
            </w:pPr>
            <w:r>
              <w:rPr>
                <w:rFonts w:ascii="宋体" w:hAnsi="宋体" w:cs="宋体"/>
                <w:color w:val="000000"/>
                <w:sz w:val="20"/>
              </w:rPr>
              <w:t>公务员医疗补助</w:t>
            </w:r>
          </w:p>
        </w:tc>
        <w:tc>
          <w:tcPr>
            <w:tcW w:w="1720" w:type="dxa"/>
            <w:vAlign w:val="center"/>
          </w:tcPr>
          <w:p w14:paraId="62FC64F2">
            <w:pPr>
              <w:snapToGrid w:val="0"/>
              <w:jc w:val="right"/>
            </w:pPr>
            <w:r>
              <w:rPr>
                <w:rFonts w:ascii="宋体" w:hAnsi="宋体" w:cs="宋体"/>
                <w:color w:val="000000"/>
                <w:sz w:val="20"/>
              </w:rPr>
              <w:t>95,229.18</w:t>
            </w:r>
          </w:p>
        </w:tc>
        <w:tc>
          <w:tcPr>
            <w:tcW w:w="1720" w:type="dxa"/>
            <w:vAlign w:val="center"/>
          </w:tcPr>
          <w:p w14:paraId="7C6C182A">
            <w:pPr>
              <w:snapToGrid w:val="0"/>
              <w:jc w:val="right"/>
            </w:pPr>
            <w:r>
              <w:rPr>
                <w:rFonts w:ascii="宋体" w:hAnsi="宋体" w:cs="宋体"/>
                <w:color w:val="000000"/>
                <w:sz w:val="20"/>
              </w:rPr>
              <w:t>95,229.18</w:t>
            </w:r>
          </w:p>
        </w:tc>
        <w:tc>
          <w:tcPr>
            <w:tcW w:w="1720" w:type="dxa"/>
            <w:vAlign w:val="center"/>
          </w:tcPr>
          <w:p w14:paraId="238C9D86">
            <w:pPr>
              <w:snapToGrid w:val="0"/>
              <w:jc w:val="right"/>
            </w:pPr>
            <w:r>
              <w:rPr>
                <w:rFonts w:ascii="宋体" w:hAnsi="宋体" w:cs="宋体"/>
                <w:color w:val="000000"/>
                <w:sz w:val="20"/>
              </w:rPr>
              <w:t>95,229.18</w:t>
            </w:r>
          </w:p>
        </w:tc>
        <w:tc>
          <w:tcPr>
            <w:tcW w:w="1720" w:type="dxa"/>
            <w:vAlign w:val="center"/>
          </w:tcPr>
          <w:p w14:paraId="4D9C195C"/>
        </w:tc>
        <w:tc>
          <w:tcPr>
            <w:tcW w:w="1698" w:type="dxa"/>
            <w:vAlign w:val="center"/>
          </w:tcPr>
          <w:p w14:paraId="08005DD9"/>
        </w:tc>
      </w:tr>
      <w:tr w14:paraId="39EFD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893252">
            <w:pPr>
              <w:snapToGrid w:val="0"/>
            </w:pPr>
            <w:r>
              <w:rPr>
                <w:rFonts w:ascii="宋体" w:hAnsi="宋体" w:cs="宋体"/>
                <w:color w:val="000000"/>
                <w:sz w:val="20"/>
              </w:rPr>
              <w:t>2101199</w:t>
            </w:r>
          </w:p>
        </w:tc>
        <w:tc>
          <w:tcPr>
            <w:tcW w:w="3480" w:type="dxa"/>
            <w:vAlign w:val="center"/>
          </w:tcPr>
          <w:p w14:paraId="524F41B7">
            <w:pPr>
              <w:snapToGrid w:val="0"/>
            </w:pPr>
            <w:r>
              <w:rPr>
                <w:rFonts w:ascii="宋体" w:hAnsi="宋体" w:cs="宋体"/>
                <w:color w:val="000000"/>
                <w:sz w:val="20"/>
              </w:rPr>
              <w:t>其他行政事业单位医疗支出</w:t>
            </w:r>
          </w:p>
        </w:tc>
        <w:tc>
          <w:tcPr>
            <w:tcW w:w="1720" w:type="dxa"/>
            <w:vAlign w:val="center"/>
          </w:tcPr>
          <w:p w14:paraId="309BD980">
            <w:pPr>
              <w:snapToGrid w:val="0"/>
              <w:jc w:val="right"/>
            </w:pPr>
            <w:r>
              <w:rPr>
                <w:rFonts w:ascii="宋体" w:hAnsi="宋体" w:cs="宋体"/>
                <w:color w:val="000000"/>
                <w:sz w:val="20"/>
              </w:rPr>
              <w:t>48,085.00</w:t>
            </w:r>
          </w:p>
        </w:tc>
        <w:tc>
          <w:tcPr>
            <w:tcW w:w="1720" w:type="dxa"/>
            <w:vAlign w:val="center"/>
          </w:tcPr>
          <w:p w14:paraId="63FD6ED3">
            <w:pPr>
              <w:snapToGrid w:val="0"/>
              <w:jc w:val="right"/>
            </w:pPr>
            <w:r>
              <w:rPr>
                <w:rFonts w:ascii="宋体" w:hAnsi="宋体" w:cs="宋体"/>
                <w:color w:val="000000"/>
                <w:sz w:val="20"/>
              </w:rPr>
              <w:t>48,085.00</w:t>
            </w:r>
          </w:p>
        </w:tc>
        <w:tc>
          <w:tcPr>
            <w:tcW w:w="1720" w:type="dxa"/>
            <w:vAlign w:val="center"/>
          </w:tcPr>
          <w:p w14:paraId="3631566B">
            <w:pPr>
              <w:snapToGrid w:val="0"/>
              <w:jc w:val="right"/>
            </w:pPr>
            <w:r>
              <w:rPr>
                <w:rFonts w:ascii="宋体" w:hAnsi="宋体" w:cs="宋体"/>
                <w:color w:val="000000"/>
                <w:sz w:val="20"/>
              </w:rPr>
              <w:t>48,085.00</w:t>
            </w:r>
          </w:p>
        </w:tc>
        <w:tc>
          <w:tcPr>
            <w:tcW w:w="1720" w:type="dxa"/>
            <w:vAlign w:val="center"/>
          </w:tcPr>
          <w:p w14:paraId="4C925BD5"/>
        </w:tc>
        <w:tc>
          <w:tcPr>
            <w:tcW w:w="1698" w:type="dxa"/>
            <w:vAlign w:val="center"/>
          </w:tcPr>
          <w:p w14:paraId="2773060F"/>
        </w:tc>
      </w:tr>
      <w:tr w14:paraId="5BFB2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CDD242">
            <w:pPr>
              <w:snapToGrid w:val="0"/>
            </w:pPr>
            <w:r>
              <w:rPr>
                <w:rFonts w:ascii="宋体" w:hAnsi="宋体" w:cs="宋体"/>
                <w:color w:val="000000"/>
                <w:sz w:val="20"/>
              </w:rPr>
              <w:t>220</w:t>
            </w:r>
          </w:p>
        </w:tc>
        <w:tc>
          <w:tcPr>
            <w:tcW w:w="3480" w:type="dxa"/>
            <w:vAlign w:val="center"/>
          </w:tcPr>
          <w:p w14:paraId="0EE9449B">
            <w:pPr>
              <w:snapToGrid w:val="0"/>
            </w:pPr>
            <w:r>
              <w:rPr>
                <w:rFonts w:ascii="宋体" w:hAnsi="宋体" w:cs="宋体"/>
                <w:color w:val="000000"/>
                <w:sz w:val="20"/>
              </w:rPr>
              <w:t>自然资源海洋气象等支出</w:t>
            </w:r>
          </w:p>
        </w:tc>
        <w:tc>
          <w:tcPr>
            <w:tcW w:w="1720" w:type="dxa"/>
            <w:vAlign w:val="center"/>
          </w:tcPr>
          <w:p w14:paraId="4E528789">
            <w:pPr>
              <w:snapToGrid w:val="0"/>
              <w:jc w:val="right"/>
            </w:pPr>
            <w:r>
              <w:rPr>
                <w:rFonts w:ascii="宋体" w:hAnsi="宋体" w:cs="宋体"/>
                <w:color w:val="000000"/>
                <w:sz w:val="20"/>
              </w:rPr>
              <w:t>35,014,546.71</w:t>
            </w:r>
          </w:p>
        </w:tc>
        <w:tc>
          <w:tcPr>
            <w:tcW w:w="1720" w:type="dxa"/>
            <w:vAlign w:val="center"/>
          </w:tcPr>
          <w:p w14:paraId="0D6859B9">
            <w:pPr>
              <w:snapToGrid w:val="0"/>
              <w:jc w:val="right"/>
            </w:pPr>
            <w:r>
              <w:rPr>
                <w:rFonts w:ascii="宋体" w:hAnsi="宋体" w:cs="宋体"/>
                <w:color w:val="000000"/>
                <w:sz w:val="20"/>
              </w:rPr>
              <w:t>28,341,066.54</w:t>
            </w:r>
          </w:p>
        </w:tc>
        <w:tc>
          <w:tcPr>
            <w:tcW w:w="1720" w:type="dxa"/>
            <w:vAlign w:val="center"/>
          </w:tcPr>
          <w:p w14:paraId="657B1117">
            <w:pPr>
              <w:snapToGrid w:val="0"/>
              <w:jc w:val="right"/>
            </w:pPr>
            <w:r>
              <w:rPr>
                <w:rFonts w:ascii="宋体" w:hAnsi="宋体" w:cs="宋体"/>
                <w:color w:val="000000"/>
                <w:sz w:val="20"/>
              </w:rPr>
              <w:t>24,952,079.60</w:t>
            </w:r>
          </w:p>
        </w:tc>
        <w:tc>
          <w:tcPr>
            <w:tcW w:w="1720" w:type="dxa"/>
            <w:vAlign w:val="center"/>
          </w:tcPr>
          <w:p w14:paraId="29FF76B0">
            <w:pPr>
              <w:snapToGrid w:val="0"/>
              <w:jc w:val="right"/>
            </w:pPr>
            <w:r>
              <w:rPr>
                <w:rFonts w:ascii="宋体" w:hAnsi="宋体" w:cs="宋体"/>
                <w:color w:val="000000"/>
                <w:sz w:val="20"/>
              </w:rPr>
              <w:t>3,388,986.94</w:t>
            </w:r>
          </w:p>
        </w:tc>
        <w:tc>
          <w:tcPr>
            <w:tcW w:w="1698" w:type="dxa"/>
            <w:vAlign w:val="center"/>
          </w:tcPr>
          <w:p w14:paraId="30E79A40">
            <w:pPr>
              <w:snapToGrid w:val="0"/>
              <w:jc w:val="right"/>
            </w:pPr>
            <w:r>
              <w:rPr>
                <w:rFonts w:ascii="宋体" w:hAnsi="宋体" w:cs="宋体"/>
                <w:color w:val="000000"/>
                <w:sz w:val="20"/>
              </w:rPr>
              <w:t>6,673,480.17</w:t>
            </w:r>
          </w:p>
        </w:tc>
      </w:tr>
      <w:tr w14:paraId="2D03D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9D4B9C">
            <w:pPr>
              <w:snapToGrid w:val="0"/>
            </w:pPr>
            <w:r>
              <w:rPr>
                <w:rFonts w:ascii="宋体" w:hAnsi="宋体" w:cs="宋体"/>
                <w:color w:val="000000"/>
                <w:sz w:val="20"/>
              </w:rPr>
              <w:t>22001</w:t>
            </w:r>
          </w:p>
        </w:tc>
        <w:tc>
          <w:tcPr>
            <w:tcW w:w="3480" w:type="dxa"/>
            <w:vAlign w:val="center"/>
          </w:tcPr>
          <w:p w14:paraId="569D9217">
            <w:pPr>
              <w:snapToGrid w:val="0"/>
            </w:pPr>
            <w:r>
              <w:rPr>
                <w:rFonts w:ascii="宋体" w:hAnsi="宋体" w:cs="宋体"/>
                <w:color w:val="000000"/>
                <w:sz w:val="20"/>
              </w:rPr>
              <w:t>自然资源事务</w:t>
            </w:r>
          </w:p>
        </w:tc>
        <w:tc>
          <w:tcPr>
            <w:tcW w:w="1720" w:type="dxa"/>
            <w:vAlign w:val="center"/>
          </w:tcPr>
          <w:p w14:paraId="2464A634">
            <w:pPr>
              <w:snapToGrid w:val="0"/>
              <w:jc w:val="right"/>
            </w:pPr>
            <w:r>
              <w:rPr>
                <w:rFonts w:ascii="宋体" w:hAnsi="宋体" w:cs="宋体"/>
                <w:color w:val="000000"/>
                <w:sz w:val="20"/>
              </w:rPr>
              <w:t>35,014,546.71</w:t>
            </w:r>
          </w:p>
        </w:tc>
        <w:tc>
          <w:tcPr>
            <w:tcW w:w="1720" w:type="dxa"/>
            <w:vAlign w:val="center"/>
          </w:tcPr>
          <w:p w14:paraId="0F80F184">
            <w:pPr>
              <w:snapToGrid w:val="0"/>
              <w:jc w:val="right"/>
            </w:pPr>
            <w:r>
              <w:rPr>
                <w:rFonts w:ascii="宋体" w:hAnsi="宋体" w:cs="宋体"/>
                <w:color w:val="000000"/>
                <w:sz w:val="20"/>
              </w:rPr>
              <w:t>28,341,066.54</w:t>
            </w:r>
          </w:p>
        </w:tc>
        <w:tc>
          <w:tcPr>
            <w:tcW w:w="1720" w:type="dxa"/>
            <w:vAlign w:val="center"/>
          </w:tcPr>
          <w:p w14:paraId="63FF8163">
            <w:pPr>
              <w:snapToGrid w:val="0"/>
              <w:jc w:val="right"/>
            </w:pPr>
            <w:r>
              <w:rPr>
                <w:rFonts w:ascii="宋体" w:hAnsi="宋体" w:cs="宋体"/>
                <w:color w:val="000000"/>
                <w:sz w:val="20"/>
              </w:rPr>
              <w:t>24,952,079.60</w:t>
            </w:r>
          </w:p>
        </w:tc>
        <w:tc>
          <w:tcPr>
            <w:tcW w:w="1720" w:type="dxa"/>
            <w:vAlign w:val="center"/>
          </w:tcPr>
          <w:p w14:paraId="3FF6E735">
            <w:pPr>
              <w:snapToGrid w:val="0"/>
              <w:jc w:val="right"/>
            </w:pPr>
            <w:r>
              <w:rPr>
                <w:rFonts w:ascii="宋体" w:hAnsi="宋体" w:cs="宋体"/>
                <w:color w:val="000000"/>
                <w:sz w:val="20"/>
              </w:rPr>
              <w:t>3,388,986.94</w:t>
            </w:r>
          </w:p>
        </w:tc>
        <w:tc>
          <w:tcPr>
            <w:tcW w:w="1698" w:type="dxa"/>
            <w:vAlign w:val="center"/>
          </w:tcPr>
          <w:p w14:paraId="1F007A5F">
            <w:pPr>
              <w:snapToGrid w:val="0"/>
              <w:jc w:val="right"/>
            </w:pPr>
            <w:r>
              <w:rPr>
                <w:rFonts w:ascii="宋体" w:hAnsi="宋体" w:cs="宋体"/>
                <w:color w:val="000000"/>
                <w:sz w:val="20"/>
              </w:rPr>
              <w:t>6,673,480.17</w:t>
            </w:r>
          </w:p>
        </w:tc>
      </w:tr>
      <w:tr w14:paraId="5C9F9F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71CAD3">
            <w:pPr>
              <w:snapToGrid w:val="0"/>
            </w:pPr>
            <w:r>
              <w:rPr>
                <w:rFonts w:ascii="宋体" w:hAnsi="宋体" w:cs="宋体"/>
                <w:color w:val="000000"/>
                <w:sz w:val="20"/>
              </w:rPr>
              <w:t>2200101</w:t>
            </w:r>
          </w:p>
        </w:tc>
        <w:tc>
          <w:tcPr>
            <w:tcW w:w="3480" w:type="dxa"/>
            <w:vAlign w:val="center"/>
          </w:tcPr>
          <w:p w14:paraId="3356A537">
            <w:pPr>
              <w:snapToGrid w:val="0"/>
            </w:pPr>
            <w:r>
              <w:rPr>
                <w:rFonts w:ascii="宋体" w:hAnsi="宋体" w:cs="宋体"/>
                <w:color w:val="000000"/>
                <w:sz w:val="20"/>
              </w:rPr>
              <w:t>行政运行</w:t>
            </w:r>
          </w:p>
        </w:tc>
        <w:tc>
          <w:tcPr>
            <w:tcW w:w="1720" w:type="dxa"/>
            <w:vAlign w:val="center"/>
          </w:tcPr>
          <w:p w14:paraId="7C46F1D9">
            <w:pPr>
              <w:snapToGrid w:val="0"/>
              <w:jc w:val="right"/>
            </w:pPr>
            <w:r>
              <w:rPr>
                <w:rFonts w:ascii="宋体" w:hAnsi="宋体" w:cs="宋体"/>
                <w:color w:val="000000"/>
                <w:sz w:val="20"/>
              </w:rPr>
              <w:t>10,831,874.49</w:t>
            </w:r>
          </w:p>
        </w:tc>
        <w:tc>
          <w:tcPr>
            <w:tcW w:w="1720" w:type="dxa"/>
            <w:vAlign w:val="center"/>
          </w:tcPr>
          <w:p w14:paraId="64A40597">
            <w:pPr>
              <w:snapToGrid w:val="0"/>
              <w:jc w:val="right"/>
            </w:pPr>
            <w:r>
              <w:rPr>
                <w:rFonts w:ascii="宋体" w:hAnsi="宋体" w:cs="宋体"/>
                <w:color w:val="000000"/>
                <w:sz w:val="20"/>
              </w:rPr>
              <w:t>10,831,874.49</w:t>
            </w:r>
          </w:p>
        </w:tc>
        <w:tc>
          <w:tcPr>
            <w:tcW w:w="1720" w:type="dxa"/>
            <w:vAlign w:val="center"/>
          </w:tcPr>
          <w:p w14:paraId="6C4A75A5">
            <w:pPr>
              <w:snapToGrid w:val="0"/>
              <w:jc w:val="right"/>
            </w:pPr>
            <w:r>
              <w:rPr>
                <w:rFonts w:ascii="宋体" w:hAnsi="宋体" w:cs="宋体"/>
                <w:color w:val="000000"/>
                <w:sz w:val="20"/>
              </w:rPr>
              <w:t>8,853,230.97</w:t>
            </w:r>
          </w:p>
        </w:tc>
        <w:tc>
          <w:tcPr>
            <w:tcW w:w="1720" w:type="dxa"/>
            <w:vAlign w:val="center"/>
          </w:tcPr>
          <w:p w14:paraId="4288B8BD">
            <w:pPr>
              <w:snapToGrid w:val="0"/>
              <w:jc w:val="right"/>
            </w:pPr>
            <w:r>
              <w:rPr>
                <w:rFonts w:ascii="宋体" w:hAnsi="宋体" w:cs="宋体"/>
                <w:color w:val="000000"/>
                <w:sz w:val="20"/>
              </w:rPr>
              <w:t>1,978,643.52</w:t>
            </w:r>
          </w:p>
        </w:tc>
        <w:tc>
          <w:tcPr>
            <w:tcW w:w="1698" w:type="dxa"/>
            <w:vAlign w:val="center"/>
          </w:tcPr>
          <w:p w14:paraId="2BC7D26A"/>
        </w:tc>
      </w:tr>
      <w:tr w14:paraId="7E2BFB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2192FA">
            <w:pPr>
              <w:snapToGrid w:val="0"/>
            </w:pPr>
            <w:r>
              <w:rPr>
                <w:rFonts w:ascii="宋体" w:hAnsi="宋体" w:cs="宋体"/>
                <w:color w:val="000000"/>
                <w:sz w:val="20"/>
              </w:rPr>
              <w:t>2200102</w:t>
            </w:r>
          </w:p>
        </w:tc>
        <w:tc>
          <w:tcPr>
            <w:tcW w:w="3480" w:type="dxa"/>
            <w:vAlign w:val="center"/>
          </w:tcPr>
          <w:p w14:paraId="2B32E1EB">
            <w:pPr>
              <w:snapToGrid w:val="0"/>
            </w:pPr>
            <w:r>
              <w:rPr>
                <w:rFonts w:ascii="宋体" w:hAnsi="宋体" w:cs="宋体"/>
                <w:color w:val="000000"/>
                <w:sz w:val="20"/>
              </w:rPr>
              <w:t>一般行政管理事务</w:t>
            </w:r>
          </w:p>
        </w:tc>
        <w:tc>
          <w:tcPr>
            <w:tcW w:w="1720" w:type="dxa"/>
            <w:vAlign w:val="center"/>
          </w:tcPr>
          <w:p w14:paraId="1FC9D85F">
            <w:pPr>
              <w:snapToGrid w:val="0"/>
              <w:jc w:val="right"/>
            </w:pPr>
            <w:r>
              <w:rPr>
                <w:rFonts w:ascii="宋体" w:hAnsi="宋体" w:cs="宋体"/>
                <w:color w:val="000000"/>
                <w:sz w:val="20"/>
              </w:rPr>
              <w:t>42,120.00</w:t>
            </w:r>
          </w:p>
        </w:tc>
        <w:tc>
          <w:tcPr>
            <w:tcW w:w="1720" w:type="dxa"/>
            <w:vAlign w:val="center"/>
          </w:tcPr>
          <w:p w14:paraId="495143FA">
            <w:pPr>
              <w:snapToGrid w:val="0"/>
              <w:jc w:val="right"/>
            </w:pPr>
            <w:r>
              <w:rPr>
                <w:rFonts w:ascii="宋体" w:hAnsi="宋体" w:cs="宋体"/>
                <w:color w:val="000000"/>
                <w:sz w:val="20"/>
              </w:rPr>
              <w:t>42,120.00</w:t>
            </w:r>
          </w:p>
        </w:tc>
        <w:tc>
          <w:tcPr>
            <w:tcW w:w="1720" w:type="dxa"/>
            <w:vAlign w:val="center"/>
          </w:tcPr>
          <w:p w14:paraId="50186CA0"/>
        </w:tc>
        <w:tc>
          <w:tcPr>
            <w:tcW w:w="1720" w:type="dxa"/>
            <w:vAlign w:val="center"/>
          </w:tcPr>
          <w:p w14:paraId="4745CF8D">
            <w:pPr>
              <w:snapToGrid w:val="0"/>
              <w:jc w:val="right"/>
            </w:pPr>
            <w:r>
              <w:rPr>
                <w:rFonts w:ascii="宋体" w:hAnsi="宋体" w:cs="宋体"/>
                <w:color w:val="000000"/>
                <w:sz w:val="20"/>
              </w:rPr>
              <w:t>42,120.00</w:t>
            </w:r>
          </w:p>
        </w:tc>
        <w:tc>
          <w:tcPr>
            <w:tcW w:w="1698" w:type="dxa"/>
            <w:vAlign w:val="center"/>
          </w:tcPr>
          <w:p w14:paraId="30F4F5DA"/>
        </w:tc>
      </w:tr>
      <w:tr w14:paraId="18A1B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4E7B43">
            <w:pPr>
              <w:snapToGrid w:val="0"/>
            </w:pPr>
            <w:r>
              <w:rPr>
                <w:rFonts w:ascii="宋体" w:hAnsi="宋体" w:cs="宋体"/>
                <w:color w:val="000000"/>
                <w:sz w:val="20"/>
              </w:rPr>
              <w:t>2200104</w:t>
            </w:r>
          </w:p>
        </w:tc>
        <w:tc>
          <w:tcPr>
            <w:tcW w:w="3480" w:type="dxa"/>
            <w:vAlign w:val="center"/>
          </w:tcPr>
          <w:p w14:paraId="580DC3FD">
            <w:pPr>
              <w:snapToGrid w:val="0"/>
            </w:pPr>
            <w:r>
              <w:rPr>
                <w:rFonts w:ascii="宋体" w:hAnsi="宋体" w:cs="宋体"/>
                <w:color w:val="000000"/>
                <w:sz w:val="20"/>
              </w:rPr>
              <w:t>自然资源规划及管理</w:t>
            </w:r>
          </w:p>
        </w:tc>
        <w:tc>
          <w:tcPr>
            <w:tcW w:w="1720" w:type="dxa"/>
            <w:vAlign w:val="center"/>
          </w:tcPr>
          <w:p w14:paraId="39462A99">
            <w:pPr>
              <w:snapToGrid w:val="0"/>
              <w:jc w:val="right"/>
            </w:pPr>
            <w:r>
              <w:rPr>
                <w:rFonts w:ascii="宋体" w:hAnsi="宋体" w:cs="宋体"/>
                <w:color w:val="000000"/>
                <w:sz w:val="20"/>
              </w:rPr>
              <w:t>3,968,795.07</w:t>
            </w:r>
          </w:p>
        </w:tc>
        <w:tc>
          <w:tcPr>
            <w:tcW w:w="1720" w:type="dxa"/>
            <w:vAlign w:val="center"/>
          </w:tcPr>
          <w:p w14:paraId="799FA5E4"/>
        </w:tc>
        <w:tc>
          <w:tcPr>
            <w:tcW w:w="1720" w:type="dxa"/>
            <w:vAlign w:val="center"/>
          </w:tcPr>
          <w:p w14:paraId="6A0ECEC7"/>
        </w:tc>
        <w:tc>
          <w:tcPr>
            <w:tcW w:w="1720" w:type="dxa"/>
            <w:vAlign w:val="center"/>
          </w:tcPr>
          <w:p w14:paraId="5914BACF"/>
        </w:tc>
        <w:tc>
          <w:tcPr>
            <w:tcW w:w="1698" w:type="dxa"/>
            <w:vAlign w:val="center"/>
          </w:tcPr>
          <w:p w14:paraId="3BE7F054">
            <w:pPr>
              <w:snapToGrid w:val="0"/>
              <w:jc w:val="right"/>
            </w:pPr>
            <w:r>
              <w:rPr>
                <w:rFonts w:ascii="宋体" w:hAnsi="宋体" w:cs="宋体"/>
                <w:color w:val="000000"/>
                <w:sz w:val="20"/>
              </w:rPr>
              <w:t>3,968,795.07</w:t>
            </w:r>
          </w:p>
        </w:tc>
      </w:tr>
      <w:tr w14:paraId="23B50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A89437">
            <w:pPr>
              <w:snapToGrid w:val="0"/>
            </w:pPr>
            <w:r>
              <w:rPr>
                <w:rFonts w:ascii="宋体" w:hAnsi="宋体" w:cs="宋体"/>
                <w:color w:val="000000"/>
                <w:sz w:val="20"/>
              </w:rPr>
              <w:t>2200106</w:t>
            </w:r>
          </w:p>
        </w:tc>
        <w:tc>
          <w:tcPr>
            <w:tcW w:w="3480" w:type="dxa"/>
            <w:vAlign w:val="center"/>
          </w:tcPr>
          <w:p w14:paraId="2BFDD784">
            <w:pPr>
              <w:snapToGrid w:val="0"/>
            </w:pPr>
            <w:r>
              <w:rPr>
                <w:rFonts w:ascii="宋体" w:hAnsi="宋体" w:cs="宋体"/>
                <w:color w:val="000000"/>
                <w:sz w:val="20"/>
              </w:rPr>
              <w:t>自然资源利用与保护</w:t>
            </w:r>
          </w:p>
        </w:tc>
        <w:tc>
          <w:tcPr>
            <w:tcW w:w="1720" w:type="dxa"/>
            <w:vAlign w:val="center"/>
          </w:tcPr>
          <w:p w14:paraId="3268BA0F">
            <w:pPr>
              <w:snapToGrid w:val="0"/>
              <w:jc w:val="right"/>
            </w:pPr>
            <w:r>
              <w:rPr>
                <w:rFonts w:ascii="宋体" w:hAnsi="宋体" w:cs="宋体"/>
                <w:color w:val="000000"/>
                <w:sz w:val="20"/>
              </w:rPr>
              <w:t>9,308,757.35</w:t>
            </w:r>
          </w:p>
        </w:tc>
        <w:tc>
          <w:tcPr>
            <w:tcW w:w="1720" w:type="dxa"/>
            <w:vAlign w:val="center"/>
          </w:tcPr>
          <w:p w14:paraId="44FD6410">
            <w:pPr>
              <w:snapToGrid w:val="0"/>
              <w:jc w:val="right"/>
            </w:pPr>
            <w:r>
              <w:rPr>
                <w:rFonts w:ascii="宋体" w:hAnsi="宋体" w:cs="宋体"/>
                <w:color w:val="000000"/>
                <w:sz w:val="20"/>
              </w:rPr>
              <w:t>8,774,995.64</w:t>
            </w:r>
          </w:p>
        </w:tc>
        <w:tc>
          <w:tcPr>
            <w:tcW w:w="1720" w:type="dxa"/>
            <w:vAlign w:val="center"/>
          </w:tcPr>
          <w:p w14:paraId="3EE21B60">
            <w:pPr>
              <w:snapToGrid w:val="0"/>
              <w:jc w:val="right"/>
            </w:pPr>
            <w:r>
              <w:rPr>
                <w:rFonts w:ascii="宋体" w:hAnsi="宋体" w:cs="宋体"/>
                <w:color w:val="000000"/>
                <w:sz w:val="20"/>
              </w:rPr>
              <w:t>7,790,046.05</w:t>
            </w:r>
          </w:p>
        </w:tc>
        <w:tc>
          <w:tcPr>
            <w:tcW w:w="1720" w:type="dxa"/>
            <w:vAlign w:val="center"/>
          </w:tcPr>
          <w:p w14:paraId="1B390D8F">
            <w:pPr>
              <w:snapToGrid w:val="0"/>
              <w:jc w:val="right"/>
            </w:pPr>
            <w:r>
              <w:rPr>
                <w:rFonts w:ascii="宋体" w:hAnsi="宋体" w:cs="宋体"/>
                <w:color w:val="000000"/>
                <w:sz w:val="20"/>
              </w:rPr>
              <w:t>984,949.59</w:t>
            </w:r>
          </w:p>
        </w:tc>
        <w:tc>
          <w:tcPr>
            <w:tcW w:w="1698" w:type="dxa"/>
            <w:vAlign w:val="center"/>
          </w:tcPr>
          <w:p w14:paraId="2E021953">
            <w:pPr>
              <w:snapToGrid w:val="0"/>
              <w:jc w:val="right"/>
            </w:pPr>
            <w:r>
              <w:rPr>
                <w:rFonts w:ascii="宋体" w:hAnsi="宋体" w:cs="宋体"/>
                <w:color w:val="000000"/>
                <w:sz w:val="20"/>
              </w:rPr>
              <w:t>533,761.71</w:t>
            </w:r>
          </w:p>
        </w:tc>
      </w:tr>
      <w:tr w14:paraId="7AA51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6CA43B">
            <w:pPr>
              <w:snapToGrid w:val="0"/>
            </w:pPr>
            <w:r>
              <w:rPr>
                <w:rFonts w:ascii="宋体" w:hAnsi="宋体" w:cs="宋体"/>
                <w:color w:val="000000"/>
                <w:sz w:val="20"/>
              </w:rPr>
              <w:t>2200150</w:t>
            </w:r>
          </w:p>
        </w:tc>
        <w:tc>
          <w:tcPr>
            <w:tcW w:w="3480" w:type="dxa"/>
            <w:vAlign w:val="center"/>
          </w:tcPr>
          <w:p w14:paraId="0B277C44">
            <w:pPr>
              <w:snapToGrid w:val="0"/>
            </w:pPr>
            <w:r>
              <w:rPr>
                <w:rFonts w:ascii="宋体" w:hAnsi="宋体" w:cs="宋体"/>
                <w:color w:val="000000"/>
                <w:sz w:val="20"/>
              </w:rPr>
              <w:t>事业运行</w:t>
            </w:r>
          </w:p>
        </w:tc>
        <w:tc>
          <w:tcPr>
            <w:tcW w:w="1720" w:type="dxa"/>
            <w:vAlign w:val="center"/>
          </w:tcPr>
          <w:p w14:paraId="240EE955">
            <w:pPr>
              <w:snapToGrid w:val="0"/>
              <w:jc w:val="right"/>
            </w:pPr>
            <w:r>
              <w:rPr>
                <w:rFonts w:ascii="宋体" w:hAnsi="宋体" w:cs="宋体"/>
                <w:color w:val="000000"/>
                <w:sz w:val="20"/>
              </w:rPr>
              <w:t>10,819,499.80</w:t>
            </w:r>
          </w:p>
        </w:tc>
        <w:tc>
          <w:tcPr>
            <w:tcW w:w="1720" w:type="dxa"/>
            <w:vAlign w:val="center"/>
          </w:tcPr>
          <w:p w14:paraId="05C1E483">
            <w:pPr>
              <w:snapToGrid w:val="0"/>
              <w:jc w:val="right"/>
            </w:pPr>
            <w:r>
              <w:rPr>
                <w:rFonts w:ascii="宋体" w:hAnsi="宋体" w:cs="宋体"/>
                <w:color w:val="000000"/>
                <w:sz w:val="20"/>
              </w:rPr>
              <w:t>8,692,076.41</w:t>
            </w:r>
          </w:p>
        </w:tc>
        <w:tc>
          <w:tcPr>
            <w:tcW w:w="1720" w:type="dxa"/>
            <w:vAlign w:val="center"/>
          </w:tcPr>
          <w:p w14:paraId="47EDD4DC">
            <w:pPr>
              <w:snapToGrid w:val="0"/>
              <w:jc w:val="right"/>
            </w:pPr>
            <w:r>
              <w:rPr>
                <w:rFonts w:ascii="宋体" w:hAnsi="宋体" w:cs="宋体"/>
                <w:color w:val="000000"/>
                <w:sz w:val="20"/>
              </w:rPr>
              <w:t>8,308,802.58</w:t>
            </w:r>
          </w:p>
        </w:tc>
        <w:tc>
          <w:tcPr>
            <w:tcW w:w="1720" w:type="dxa"/>
            <w:vAlign w:val="center"/>
          </w:tcPr>
          <w:p w14:paraId="6531BD44">
            <w:pPr>
              <w:snapToGrid w:val="0"/>
              <w:jc w:val="right"/>
            </w:pPr>
            <w:r>
              <w:rPr>
                <w:rFonts w:ascii="宋体" w:hAnsi="宋体" w:cs="宋体"/>
                <w:color w:val="000000"/>
                <w:sz w:val="20"/>
              </w:rPr>
              <w:t>383,273.83</w:t>
            </w:r>
          </w:p>
        </w:tc>
        <w:tc>
          <w:tcPr>
            <w:tcW w:w="1698" w:type="dxa"/>
            <w:vAlign w:val="center"/>
          </w:tcPr>
          <w:p w14:paraId="07074BB4">
            <w:pPr>
              <w:snapToGrid w:val="0"/>
              <w:jc w:val="right"/>
            </w:pPr>
            <w:r>
              <w:rPr>
                <w:rFonts w:ascii="宋体" w:hAnsi="宋体" w:cs="宋体"/>
                <w:color w:val="000000"/>
                <w:sz w:val="20"/>
              </w:rPr>
              <w:t>2,127,423.39</w:t>
            </w:r>
          </w:p>
        </w:tc>
      </w:tr>
      <w:tr w14:paraId="25217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43AAC9">
            <w:pPr>
              <w:snapToGrid w:val="0"/>
            </w:pPr>
            <w:r>
              <w:rPr>
                <w:rFonts w:ascii="宋体" w:hAnsi="宋体" w:cs="宋体"/>
                <w:color w:val="000000"/>
                <w:sz w:val="20"/>
              </w:rPr>
              <w:t>2200199</w:t>
            </w:r>
          </w:p>
        </w:tc>
        <w:tc>
          <w:tcPr>
            <w:tcW w:w="3480" w:type="dxa"/>
            <w:vAlign w:val="center"/>
          </w:tcPr>
          <w:p w14:paraId="2C87F8C3">
            <w:pPr>
              <w:snapToGrid w:val="0"/>
            </w:pPr>
            <w:r>
              <w:rPr>
                <w:rFonts w:ascii="宋体" w:hAnsi="宋体" w:cs="宋体"/>
                <w:color w:val="000000"/>
                <w:sz w:val="20"/>
              </w:rPr>
              <w:t>其他自然资源事务支出</w:t>
            </w:r>
          </w:p>
        </w:tc>
        <w:tc>
          <w:tcPr>
            <w:tcW w:w="1720" w:type="dxa"/>
            <w:vAlign w:val="center"/>
          </w:tcPr>
          <w:p w14:paraId="222A53FC">
            <w:pPr>
              <w:snapToGrid w:val="0"/>
              <w:jc w:val="right"/>
            </w:pPr>
            <w:r>
              <w:rPr>
                <w:rFonts w:ascii="宋体" w:hAnsi="宋体" w:cs="宋体"/>
                <w:color w:val="000000"/>
                <w:sz w:val="20"/>
              </w:rPr>
              <w:t>43,500.00</w:t>
            </w:r>
          </w:p>
        </w:tc>
        <w:tc>
          <w:tcPr>
            <w:tcW w:w="1720" w:type="dxa"/>
            <w:vAlign w:val="center"/>
          </w:tcPr>
          <w:p w14:paraId="40B33F1D"/>
        </w:tc>
        <w:tc>
          <w:tcPr>
            <w:tcW w:w="1720" w:type="dxa"/>
            <w:vAlign w:val="center"/>
          </w:tcPr>
          <w:p w14:paraId="63B87B18"/>
        </w:tc>
        <w:tc>
          <w:tcPr>
            <w:tcW w:w="1720" w:type="dxa"/>
            <w:vAlign w:val="center"/>
          </w:tcPr>
          <w:p w14:paraId="4523925A"/>
        </w:tc>
        <w:tc>
          <w:tcPr>
            <w:tcW w:w="1698" w:type="dxa"/>
            <w:vAlign w:val="center"/>
          </w:tcPr>
          <w:p w14:paraId="686FE9C3">
            <w:pPr>
              <w:snapToGrid w:val="0"/>
              <w:jc w:val="right"/>
            </w:pPr>
            <w:r>
              <w:rPr>
                <w:rFonts w:ascii="宋体" w:hAnsi="宋体" w:cs="宋体"/>
                <w:color w:val="000000"/>
                <w:sz w:val="20"/>
              </w:rPr>
              <w:t>43,500.00</w:t>
            </w:r>
          </w:p>
        </w:tc>
      </w:tr>
      <w:tr w14:paraId="55C0B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6C05F975">
            <w:pPr>
              <w:snapToGrid w:val="0"/>
            </w:pPr>
            <w:r>
              <w:rPr>
                <w:rFonts w:ascii="宋体" w:hAnsi="宋体" w:cs="宋体"/>
                <w:color w:val="000000"/>
                <w:sz w:val="20"/>
              </w:rPr>
              <w:t>注：本表反映本年度一般公共预算财政拨款支出情况。</w:t>
            </w:r>
          </w:p>
        </w:tc>
      </w:tr>
    </w:tbl>
    <w:p w14:paraId="7BEDCC0E">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614E34A">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E07D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4DA59F5">
            <w:pPr>
              <w:jc w:val="right"/>
            </w:pPr>
          </w:p>
        </w:tc>
      </w:tr>
      <w:tr w14:paraId="0BD0D2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D626918">
            <w:r>
              <w:rPr>
                <w:rFonts w:ascii="宋体" w:hAnsi="宋体" w:cs="宋体"/>
                <w:sz w:val="20"/>
              </w:rPr>
              <w:t>部门：天津市规划和自然资源局西青分局</w:t>
            </w:r>
          </w:p>
        </w:tc>
        <w:tc>
          <w:tcPr>
            <w:tcW w:w="2000" w:type="dxa"/>
          </w:tcPr>
          <w:p w14:paraId="7B6542E7">
            <w:pPr>
              <w:jc w:val="center"/>
            </w:pPr>
          </w:p>
        </w:tc>
        <w:tc>
          <w:tcPr>
            <w:tcW w:w="5619" w:type="dxa"/>
          </w:tcPr>
          <w:p w14:paraId="7B2ADC89">
            <w:pPr>
              <w:jc w:val="right"/>
            </w:pPr>
            <w:r>
              <w:rPr>
                <w:rFonts w:ascii="宋体" w:hAnsi="宋体" w:cs="宋体"/>
                <w:sz w:val="20"/>
              </w:rPr>
              <w:t>单位：元</w:t>
            </w:r>
          </w:p>
        </w:tc>
      </w:tr>
    </w:tbl>
    <w:p w14:paraId="0AA3B9D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9654F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87B986D">
            <w:pPr>
              <w:snapToGrid w:val="0"/>
              <w:jc w:val="center"/>
            </w:pPr>
            <w:r>
              <w:rPr>
                <w:rFonts w:ascii="宋体" w:hAnsi="宋体" w:cs="宋体"/>
                <w:color w:val="000000"/>
                <w:sz w:val="14"/>
              </w:rPr>
              <w:t>人员经费</w:t>
            </w:r>
          </w:p>
        </w:tc>
        <w:tc>
          <w:tcPr>
            <w:tcW w:w="9038" w:type="dxa"/>
            <w:gridSpan w:val="6"/>
            <w:vAlign w:val="center"/>
          </w:tcPr>
          <w:p w14:paraId="77B496F0">
            <w:pPr>
              <w:snapToGrid w:val="0"/>
              <w:jc w:val="center"/>
            </w:pPr>
            <w:r>
              <w:rPr>
                <w:rFonts w:ascii="宋体" w:hAnsi="宋体" w:cs="宋体"/>
                <w:color w:val="000000"/>
                <w:sz w:val="14"/>
              </w:rPr>
              <w:t>公用经费</w:t>
            </w:r>
          </w:p>
        </w:tc>
      </w:tr>
      <w:tr w14:paraId="555A8F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C0EC84">
            <w:pPr>
              <w:snapToGrid w:val="0"/>
              <w:jc w:val="center"/>
            </w:pPr>
            <w:r>
              <w:rPr>
                <w:rFonts w:ascii="宋体" w:hAnsi="宋体" w:cs="宋体"/>
                <w:color w:val="000000"/>
                <w:sz w:val="14"/>
              </w:rPr>
              <w:t>科目编码</w:t>
            </w:r>
          </w:p>
        </w:tc>
        <w:tc>
          <w:tcPr>
            <w:tcW w:w="2340" w:type="dxa"/>
            <w:vAlign w:val="center"/>
          </w:tcPr>
          <w:p w14:paraId="3E2C87CB">
            <w:pPr>
              <w:snapToGrid w:val="0"/>
              <w:jc w:val="center"/>
            </w:pPr>
            <w:r>
              <w:rPr>
                <w:rFonts w:ascii="宋体" w:hAnsi="宋体" w:cs="宋体"/>
                <w:color w:val="000000"/>
                <w:sz w:val="14"/>
              </w:rPr>
              <w:t>科目名称</w:t>
            </w:r>
          </w:p>
        </w:tc>
        <w:tc>
          <w:tcPr>
            <w:tcW w:w="1220" w:type="dxa"/>
            <w:vAlign w:val="center"/>
          </w:tcPr>
          <w:p w14:paraId="0F685BC8">
            <w:pPr>
              <w:snapToGrid w:val="0"/>
              <w:jc w:val="center"/>
            </w:pPr>
            <w:r>
              <w:rPr>
                <w:rFonts w:ascii="宋体" w:hAnsi="宋体" w:cs="宋体"/>
                <w:color w:val="000000"/>
                <w:sz w:val="14"/>
              </w:rPr>
              <w:t>金额</w:t>
            </w:r>
          </w:p>
        </w:tc>
        <w:tc>
          <w:tcPr>
            <w:tcW w:w="640" w:type="dxa"/>
            <w:vAlign w:val="center"/>
          </w:tcPr>
          <w:p w14:paraId="6588DFC7">
            <w:pPr>
              <w:snapToGrid w:val="0"/>
              <w:jc w:val="center"/>
            </w:pPr>
            <w:r>
              <w:rPr>
                <w:rFonts w:ascii="宋体" w:hAnsi="宋体" w:cs="宋体"/>
                <w:color w:val="000000"/>
                <w:sz w:val="14"/>
              </w:rPr>
              <w:t>科目编码</w:t>
            </w:r>
          </w:p>
        </w:tc>
        <w:tc>
          <w:tcPr>
            <w:tcW w:w="2340" w:type="dxa"/>
            <w:vAlign w:val="center"/>
          </w:tcPr>
          <w:p w14:paraId="3A66FBA7">
            <w:pPr>
              <w:snapToGrid w:val="0"/>
              <w:jc w:val="center"/>
            </w:pPr>
            <w:r>
              <w:rPr>
                <w:rFonts w:ascii="宋体" w:hAnsi="宋体" w:cs="宋体"/>
                <w:color w:val="000000"/>
                <w:sz w:val="14"/>
              </w:rPr>
              <w:t>科目名称</w:t>
            </w:r>
          </w:p>
        </w:tc>
        <w:tc>
          <w:tcPr>
            <w:tcW w:w="1220" w:type="dxa"/>
            <w:vAlign w:val="center"/>
          </w:tcPr>
          <w:p w14:paraId="46C33BD0">
            <w:pPr>
              <w:snapToGrid w:val="0"/>
              <w:jc w:val="center"/>
            </w:pPr>
            <w:r>
              <w:rPr>
                <w:rFonts w:ascii="宋体" w:hAnsi="宋体" w:cs="宋体"/>
                <w:color w:val="000000"/>
                <w:sz w:val="14"/>
              </w:rPr>
              <w:t>金额</w:t>
            </w:r>
          </w:p>
        </w:tc>
        <w:tc>
          <w:tcPr>
            <w:tcW w:w="640" w:type="dxa"/>
            <w:vAlign w:val="center"/>
          </w:tcPr>
          <w:p w14:paraId="5C79A203">
            <w:pPr>
              <w:snapToGrid w:val="0"/>
              <w:jc w:val="center"/>
            </w:pPr>
            <w:r>
              <w:rPr>
                <w:rFonts w:ascii="宋体" w:hAnsi="宋体" w:cs="宋体"/>
                <w:color w:val="000000"/>
                <w:sz w:val="14"/>
              </w:rPr>
              <w:t>科目编码</w:t>
            </w:r>
          </w:p>
        </w:tc>
        <w:tc>
          <w:tcPr>
            <w:tcW w:w="2980" w:type="dxa"/>
            <w:vAlign w:val="center"/>
          </w:tcPr>
          <w:p w14:paraId="536A934B">
            <w:pPr>
              <w:snapToGrid w:val="0"/>
              <w:jc w:val="center"/>
            </w:pPr>
            <w:r>
              <w:rPr>
                <w:rFonts w:ascii="宋体" w:hAnsi="宋体" w:cs="宋体"/>
                <w:color w:val="000000"/>
                <w:sz w:val="14"/>
              </w:rPr>
              <w:t>科目名称</w:t>
            </w:r>
          </w:p>
        </w:tc>
        <w:tc>
          <w:tcPr>
            <w:tcW w:w="1218" w:type="dxa"/>
            <w:vAlign w:val="center"/>
          </w:tcPr>
          <w:p w14:paraId="1266F5A1">
            <w:pPr>
              <w:snapToGrid w:val="0"/>
              <w:jc w:val="center"/>
            </w:pPr>
            <w:r>
              <w:rPr>
                <w:rFonts w:ascii="宋体" w:hAnsi="宋体" w:cs="宋体"/>
                <w:color w:val="000000"/>
                <w:sz w:val="14"/>
              </w:rPr>
              <w:t>金额</w:t>
            </w:r>
          </w:p>
        </w:tc>
      </w:tr>
      <w:tr w14:paraId="5D67B4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3B45C6">
            <w:pPr>
              <w:snapToGrid w:val="0"/>
            </w:pPr>
            <w:r>
              <w:rPr>
                <w:rFonts w:ascii="宋体" w:hAnsi="宋体" w:cs="宋体"/>
                <w:b/>
                <w:color w:val="000000"/>
                <w:sz w:val="14"/>
              </w:rPr>
              <w:t>301</w:t>
            </w:r>
          </w:p>
        </w:tc>
        <w:tc>
          <w:tcPr>
            <w:tcW w:w="2340" w:type="dxa"/>
            <w:vAlign w:val="center"/>
          </w:tcPr>
          <w:p w14:paraId="38CF307E">
            <w:pPr>
              <w:snapToGrid w:val="0"/>
            </w:pPr>
            <w:r>
              <w:rPr>
                <w:rFonts w:ascii="宋体" w:hAnsi="宋体" w:cs="宋体"/>
                <w:b/>
                <w:color w:val="000000"/>
                <w:sz w:val="14"/>
              </w:rPr>
              <w:t>工资福利支出</w:t>
            </w:r>
          </w:p>
        </w:tc>
        <w:tc>
          <w:tcPr>
            <w:tcW w:w="1220" w:type="dxa"/>
            <w:vAlign w:val="center"/>
          </w:tcPr>
          <w:p w14:paraId="2F4C8DA3">
            <w:pPr>
              <w:snapToGrid w:val="0"/>
              <w:jc w:val="right"/>
            </w:pPr>
            <w:r>
              <w:rPr>
                <w:rFonts w:ascii="宋体" w:hAnsi="宋体" w:cs="宋体"/>
                <w:color w:val="000000"/>
                <w:sz w:val="14"/>
              </w:rPr>
              <w:t>28,689,773.60</w:t>
            </w:r>
          </w:p>
        </w:tc>
        <w:tc>
          <w:tcPr>
            <w:tcW w:w="640" w:type="dxa"/>
            <w:vAlign w:val="center"/>
          </w:tcPr>
          <w:p w14:paraId="6F255D89">
            <w:pPr>
              <w:snapToGrid w:val="0"/>
            </w:pPr>
            <w:r>
              <w:rPr>
                <w:rFonts w:ascii="宋体" w:hAnsi="宋体" w:cs="宋体"/>
                <w:b/>
                <w:color w:val="000000"/>
                <w:sz w:val="14"/>
              </w:rPr>
              <w:t>302</w:t>
            </w:r>
          </w:p>
        </w:tc>
        <w:tc>
          <w:tcPr>
            <w:tcW w:w="2340" w:type="dxa"/>
            <w:vAlign w:val="center"/>
          </w:tcPr>
          <w:p w14:paraId="0C54DA2A">
            <w:pPr>
              <w:snapToGrid w:val="0"/>
            </w:pPr>
            <w:r>
              <w:rPr>
                <w:rFonts w:ascii="宋体" w:hAnsi="宋体" w:cs="宋体"/>
                <w:b/>
                <w:color w:val="000000"/>
                <w:sz w:val="14"/>
              </w:rPr>
              <w:t>商品和服务支出</w:t>
            </w:r>
          </w:p>
        </w:tc>
        <w:tc>
          <w:tcPr>
            <w:tcW w:w="1220" w:type="dxa"/>
            <w:vAlign w:val="center"/>
          </w:tcPr>
          <w:p w14:paraId="68193F25">
            <w:pPr>
              <w:snapToGrid w:val="0"/>
              <w:jc w:val="right"/>
            </w:pPr>
            <w:r>
              <w:rPr>
                <w:rFonts w:ascii="宋体" w:hAnsi="宋体" w:cs="宋体"/>
                <w:color w:val="000000"/>
                <w:sz w:val="14"/>
              </w:rPr>
              <w:t>3,361,266.94</w:t>
            </w:r>
          </w:p>
        </w:tc>
        <w:tc>
          <w:tcPr>
            <w:tcW w:w="640" w:type="dxa"/>
            <w:vAlign w:val="center"/>
          </w:tcPr>
          <w:p w14:paraId="1ED997AA">
            <w:pPr>
              <w:snapToGrid w:val="0"/>
            </w:pPr>
            <w:r>
              <w:rPr>
                <w:rFonts w:ascii="宋体" w:hAnsi="宋体" w:cs="宋体"/>
                <w:color w:val="000000"/>
                <w:sz w:val="14"/>
              </w:rPr>
              <w:t>30703</w:t>
            </w:r>
          </w:p>
        </w:tc>
        <w:tc>
          <w:tcPr>
            <w:tcW w:w="2980" w:type="dxa"/>
            <w:vAlign w:val="center"/>
          </w:tcPr>
          <w:p w14:paraId="36519280">
            <w:pPr>
              <w:snapToGrid w:val="0"/>
            </w:pPr>
            <w:r>
              <w:rPr>
                <w:rFonts w:ascii="宋体" w:hAnsi="宋体" w:cs="宋体"/>
                <w:color w:val="000000"/>
                <w:sz w:val="14"/>
              </w:rPr>
              <w:t xml:space="preserve">  国内债务发行费用</w:t>
            </w:r>
          </w:p>
        </w:tc>
        <w:tc>
          <w:tcPr>
            <w:tcW w:w="1218" w:type="dxa"/>
            <w:vAlign w:val="center"/>
          </w:tcPr>
          <w:p w14:paraId="774EA8C4"/>
        </w:tc>
      </w:tr>
      <w:tr w14:paraId="22A20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F204EF">
            <w:pPr>
              <w:snapToGrid w:val="0"/>
            </w:pPr>
            <w:r>
              <w:rPr>
                <w:rFonts w:ascii="宋体" w:hAnsi="宋体" w:cs="宋体"/>
                <w:color w:val="000000"/>
                <w:sz w:val="14"/>
              </w:rPr>
              <w:t>30101</w:t>
            </w:r>
          </w:p>
        </w:tc>
        <w:tc>
          <w:tcPr>
            <w:tcW w:w="2340" w:type="dxa"/>
            <w:vAlign w:val="center"/>
          </w:tcPr>
          <w:p w14:paraId="4F00289D">
            <w:pPr>
              <w:snapToGrid w:val="0"/>
            </w:pPr>
            <w:r>
              <w:rPr>
                <w:rFonts w:ascii="宋体" w:hAnsi="宋体" w:cs="宋体"/>
                <w:color w:val="000000"/>
                <w:sz w:val="14"/>
              </w:rPr>
              <w:t xml:space="preserve">  基本工资</w:t>
            </w:r>
          </w:p>
        </w:tc>
        <w:tc>
          <w:tcPr>
            <w:tcW w:w="1220" w:type="dxa"/>
            <w:vAlign w:val="center"/>
          </w:tcPr>
          <w:p w14:paraId="5EDFC81B">
            <w:pPr>
              <w:snapToGrid w:val="0"/>
              <w:jc w:val="right"/>
            </w:pPr>
            <w:r>
              <w:rPr>
                <w:rFonts w:ascii="宋体" w:hAnsi="宋体" w:cs="宋体"/>
                <w:color w:val="000000"/>
                <w:sz w:val="14"/>
              </w:rPr>
              <w:t>4,161,988.83</w:t>
            </w:r>
          </w:p>
        </w:tc>
        <w:tc>
          <w:tcPr>
            <w:tcW w:w="640" w:type="dxa"/>
            <w:vAlign w:val="center"/>
          </w:tcPr>
          <w:p w14:paraId="2FC63033">
            <w:pPr>
              <w:snapToGrid w:val="0"/>
            </w:pPr>
            <w:r>
              <w:rPr>
                <w:rFonts w:ascii="宋体" w:hAnsi="宋体" w:cs="宋体"/>
                <w:color w:val="000000"/>
                <w:sz w:val="14"/>
              </w:rPr>
              <w:t>30201</w:t>
            </w:r>
          </w:p>
        </w:tc>
        <w:tc>
          <w:tcPr>
            <w:tcW w:w="2340" w:type="dxa"/>
            <w:vAlign w:val="center"/>
          </w:tcPr>
          <w:p w14:paraId="61A3FB07">
            <w:pPr>
              <w:snapToGrid w:val="0"/>
            </w:pPr>
            <w:r>
              <w:rPr>
                <w:rFonts w:ascii="宋体" w:hAnsi="宋体" w:cs="宋体"/>
                <w:color w:val="000000"/>
                <w:sz w:val="14"/>
              </w:rPr>
              <w:t xml:space="preserve">  办公费</w:t>
            </w:r>
          </w:p>
        </w:tc>
        <w:tc>
          <w:tcPr>
            <w:tcW w:w="1220" w:type="dxa"/>
            <w:vAlign w:val="center"/>
          </w:tcPr>
          <w:p w14:paraId="55FE796F">
            <w:pPr>
              <w:snapToGrid w:val="0"/>
              <w:jc w:val="right"/>
            </w:pPr>
            <w:r>
              <w:rPr>
                <w:rFonts w:ascii="宋体" w:hAnsi="宋体" w:cs="宋体"/>
                <w:color w:val="000000"/>
                <w:sz w:val="14"/>
              </w:rPr>
              <w:t>329,378.84</w:t>
            </w:r>
          </w:p>
        </w:tc>
        <w:tc>
          <w:tcPr>
            <w:tcW w:w="640" w:type="dxa"/>
            <w:vAlign w:val="center"/>
          </w:tcPr>
          <w:p w14:paraId="209AD7DD">
            <w:pPr>
              <w:snapToGrid w:val="0"/>
            </w:pPr>
            <w:r>
              <w:rPr>
                <w:rFonts w:ascii="宋体" w:hAnsi="宋体" w:cs="宋体"/>
                <w:color w:val="000000"/>
                <w:sz w:val="14"/>
              </w:rPr>
              <w:t>30704</w:t>
            </w:r>
          </w:p>
        </w:tc>
        <w:tc>
          <w:tcPr>
            <w:tcW w:w="2980" w:type="dxa"/>
            <w:vAlign w:val="center"/>
          </w:tcPr>
          <w:p w14:paraId="361BAEA3">
            <w:pPr>
              <w:snapToGrid w:val="0"/>
            </w:pPr>
            <w:r>
              <w:rPr>
                <w:rFonts w:ascii="宋体" w:hAnsi="宋体" w:cs="宋体"/>
                <w:color w:val="000000"/>
                <w:sz w:val="14"/>
              </w:rPr>
              <w:t xml:space="preserve">  国外债务发行费用</w:t>
            </w:r>
          </w:p>
        </w:tc>
        <w:tc>
          <w:tcPr>
            <w:tcW w:w="1218" w:type="dxa"/>
            <w:vAlign w:val="center"/>
          </w:tcPr>
          <w:p w14:paraId="05EA4907"/>
        </w:tc>
      </w:tr>
      <w:tr w14:paraId="56A13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F47D19">
            <w:pPr>
              <w:snapToGrid w:val="0"/>
            </w:pPr>
            <w:r>
              <w:rPr>
                <w:rFonts w:ascii="宋体" w:hAnsi="宋体" w:cs="宋体"/>
                <w:color w:val="000000"/>
                <w:sz w:val="14"/>
              </w:rPr>
              <w:t>30102</w:t>
            </w:r>
          </w:p>
        </w:tc>
        <w:tc>
          <w:tcPr>
            <w:tcW w:w="2340" w:type="dxa"/>
            <w:vAlign w:val="center"/>
          </w:tcPr>
          <w:p w14:paraId="1F7327B6">
            <w:pPr>
              <w:snapToGrid w:val="0"/>
            </w:pPr>
            <w:r>
              <w:rPr>
                <w:rFonts w:ascii="宋体" w:hAnsi="宋体" w:cs="宋体"/>
                <w:color w:val="000000"/>
                <w:sz w:val="14"/>
              </w:rPr>
              <w:t xml:space="preserve">  津贴补贴</w:t>
            </w:r>
          </w:p>
        </w:tc>
        <w:tc>
          <w:tcPr>
            <w:tcW w:w="1220" w:type="dxa"/>
            <w:vAlign w:val="center"/>
          </w:tcPr>
          <w:p w14:paraId="70D7F30D">
            <w:pPr>
              <w:snapToGrid w:val="0"/>
              <w:jc w:val="right"/>
            </w:pPr>
            <w:r>
              <w:rPr>
                <w:rFonts w:ascii="宋体" w:hAnsi="宋体" w:cs="宋体"/>
                <w:color w:val="000000"/>
                <w:sz w:val="14"/>
              </w:rPr>
              <w:t>3,410,513.34</w:t>
            </w:r>
          </w:p>
        </w:tc>
        <w:tc>
          <w:tcPr>
            <w:tcW w:w="640" w:type="dxa"/>
            <w:vAlign w:val="center"/>
          </w:tcPr>
          <w:p w14:paraId="4BC2B332">
            <w:pPr>
              <w:snapToGrid w:val="0"/>
            </w:pPr>
            <w:r>
              <w:rPr>
                <w:rFonts w:ascii="宋体" w:hAnsi="宋体" w:cs="宋体"/>
                <w:color w:val="000000"/>
                <w:sz w:val="14"/>
              </w:rPr>
              <w:t>30202</w:t>
            </w:r>
          </w:p>
        </w:tc>
        <w:tc>
          <w:tcPr>
            <w:tcW w:w="2340" w:type="dxa"/>
            <w:vAlign w:val="center"/>
          </w:tcPr>
          <w:p w14:paraId="1B605FAF">
            <w:pPr>
              <w:snapToGrid w:val="0"/>
            </w:pPr>
            <w:r>
              <w:rPr>
                <w:rFonts w:ascii="宋体" w:hAnsi="宋体" w:cs="宋体"/>
                <w:color w:val="000000"/>
                <w:sz w:val="14"/>
              </w:rPr>
              <w:t xml:space="preserve">  印刷费</w:t>
            </w:r>
          </w:p>
        </w:tc>
        <w:tc>
          <w:tcPr>
            <w:tcW w:w="1220" w:type="dxa"/>
            <w:vAlign w:val="center"/>
          </w:tcPr>
          <w:p w14:paraId="3502537C"/>
        </w:tc>
        <w:tc>
          <w:tcPr>
            <w:tcW w:w="640" w:type="dxa"/>
            <w:vAlign w:val="center"/>
          </w:tcPr>
          <w:p w14:paraId="28C5B064">
            <w:pPr>
              <w:snapToGrid w:val="0"/>
            </w:pPr>
            <w:r>
              <w:rPr>
                <w:rFonts w:ascii="宋体" w:hAnsi="宋体" w:cs="宋体"/>
                <w:b/>
                <w:color w:val="000000"/>
                <w:sz w:val="14"/>
              </w:rPr>
              <w:t>310</w:t>
            </w:r>
          </w:p>
        </w:tc>
        <w:tc>
          <w:tcPr>
            <w:tcW w:w="2980" w:type="dxa"/>
            <w:vAlign w:val="center"/>
          </w:tcPr>
          <w:p w14:paraId="5B5D9083">
            <w:pPr>
              <w:snapToGrid w:val="0"/>
            </w:pPr>
            <w:r>
              <w:rPr>
                <w:rFonts w:ascii="宋体" w:hAnsi="宋体" w:cs="宋体"/>
                <w:b/>
                <w:color w:val="000000"/>
                <w:sz w:val="14"/>
              </w:rPr>
              <w:t>资本性支出</w:t>
            </w:r>
          </w:p>
        </w:tc>
        <w:tc>
          <w:tcPr>
            <w:tcW w:w="1218" w:type="dxa"/>
            <w:vAlign w:val="center"/>
          </w:tcPr>
          <w:p w14:paraId="7BDA0DDC">
            <w:pPr>
              <w:snapToGrid w:val="0"/>
              <w:jc w:val="right"/>
            </w:pPr>
            <w:r>
              <w:rPr>
                <w:rFonts w:ascii="宋体" w:hAnsi="宋体" w:cs="宋体"/>
                <w:color w:val="000000"/>
                <w:sz w:val="14"/>
              </w:rPr>
              <w:t>42,120.00</w:t>
            </w:r>
          </w:p>
        </w:tc>
      </w:tr>
      <w:tr w14:paraId="7781B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BF1F5B">
            <w:pPr>
              <w:snapToGrid w:val="0"/>
            </w:pPr>
            <w:r>
              <w:rPr>
                <w:rFonts w:ascii="宋体" w:hAnsi="宋体" w:cs="宋体"/>
                <w:color w:val="000000"/>
                <w:sz w:val="14"/>
              </w:rPr>
              <w:t>30103</w:t>
            </w:r>
          </w:p>
        </w:tc>
        <w:tc>
          <w:tcPr>
            <w:tcW w:w="2340" w:type="dxa"/>
            <w:vAlign w:val="center"/>
          </w:tcPr>
          <w:p w14:paraId="032C87B3">
            <w:pPr>
              <w:snapToGrid w:val="0"/>
            </w:pPr>
            <w:r>
              <w:rPr>
                <w:rFonts w:ascii="宋体" w:hAnsi="宋体" w:cs="宋体"/>
                <w:color w:val="000000"/>
                <w:sz w:val="14"/>
              </w:rPr>
              <w:t xml:space="preserve">  奖金</w:t>
            </w:r>
          </w:p>
        </w:tc>
        <w:tc>
          <w:tcPr>
            <w:tcW w:w="1220" w:type="dxa"/>
            <w:vAlign w:val="center"/>
          </w:tcPr>
          <w:p w14:paraId="7DB4901D">
            <w:pPr>
              <w:snapToGrid w:val="0"/>
              <w:jc w:val="right"/>
            </w:pPr>
            <w:r>
              <w:rPr>
                <w:rFonts w:ascii="宋体" w:hAnsi="宋体" w:cs="宋体"/>
                <w:color w:val="000000"/>
                <w:sz w:val="14"/>
              </w:rPr>
              <w:t>2,745,676.10</w:t>
            </w:r>
          </w:p>
        </w:tc>
        <w:tc>
          <w:tcPr>
            <w:tcW w:w="640" w:type="dxa"/>
            <w:vAlign w:val="center"/>
          </w:tcPr>
          <w:p w14:paraId="174322D6">
            <w:pPr>
              <w:snapToGrid w:val="0"/>
            </w:pPr>
            <w:r>
              <w:rPr>
                <w:rFonts w:ascii="宋体" w:hAnsi="宋体" w:cs="宋体"/>
                <w:color w:val="000000"/>
                <w:sz w:val="14"/>
              </w:rPr>
              <w:t>30203</w:t>
            </w:r>
          </w:p>
        </w:tc>
        <w:tc>
          <w:tcPr>
            <w:tcW w:w="2340" w:type="dxa"/>
            <w:vAlign w:val="center"/>
          </w:tcPr>
          <w:p w14:paraId="20F03498">
            <w:pPr>
              <w:snapToGrid w:val="0"/>
            </w:pPr>
            <w:r>
              <w:rPr>
                <w:rFonts w:ascii="宋体" w:hAnsi="宋体" w:cs="宋体"/>
                <w:color w:val="000000"/>
                <w:sz w:val="14"/>
              </w:rPr>
              <w:t xml:space="preserve">  咨询费</w:t>
            </w:r>
          </w:p>
        </w:tc>
        <w:tc>
          <w:tcPr>
            <w:tcW w:w="1220" w:type="dxa"/>
            <w:vAlign w:val="center"/>
          </w:tcPr>
          <w:p w14:paraId="22F67A8A"/>
        </w:tc>
        <w:tc>
          <w:tcPr>
            <w:tcW w:w="640" w:type="dxa"/>
            <w:vAlign w:val="center"/>
          </w:tcPr>
          <w:p w14:paraId="3E08B6A2">
            <w:pPr>
              <w:snapToGrid w:val="0"/>
            </w:pPr>
            <w:r>
              <w:rPr>
                <w:rFonts w:ascii="宋体" w:hAnsi="宋体" w:cs="宋体"/>
                <w:color w:val="000000"/>
                <w:sz w:val="14"/>
              </w:rPr>
              <w:t>31001</w:t>
            </w:r>
          </w:p>
        </w:tc>
        <w:tc>
          <w:tcPr>
            <w:tcW w:w="2980" w:type="dxa"/>
            <w:vAlign w:val="center"/>
          </w:tcPr>
          <w:p w14:paraId="38E37A20">
            <w:pPr>
              <w:snapToGrid w:val="0"/>
            </w:pPr>
            <w:r>
              <w:rPr>
                <w:rFonts w:ascii="宋体" w:hAnsi="宋体" w:cs="宋体"/>
                <w:color w:val="000000"/>
                <w:sz w:val="14"/>
              </w:rPr>
              <w:t xml:space="preserve">  房屋建筑物购建</w:t>
            </w:r>
          </w:p>
        </w:tc>
        <w:tc>
          <w:tcPr>
            <w:tcW w:w="1218" w:type="dxa"/>
            <w:vAlign w:val="center"/>
          </w:tcPr>
          <w:p w14:paraId="178E9C27"/>
        </w:tc>
      </w:tr>
      <w:tr w14:paraId="2684D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77014E">
            <w:pPr>
              <w:snapToGrid w:val="0"/>
            </w:pPr>
            <w:r>
              <w:rPr>
                <w:rFonts w:ascii="宋体" w:hAnsi="宋体" w:cs="宋体"/>
                <w:color w:val="000000"/>
                <w:sz w:val="14"/>
              </w:rPr>
              <w:t>30106</w:t>
            </w:r>
          </w:p>
        </w:tc>
        <w:tc>
          <w:tcPr>
            <w:tcW w:w="2340" w:type="dxa"/>
            <w:vAlign w:val="center"/>
          </w:tcPr>
          <w:p w14:paraId="529D2609">
            <w:pPr>
              <w:snapToGrid w:val="0"/>
            </w:pPr>
            <w:r>
              <w:rPr>
                <w:rFonts w:ascii="宋体" w:hAnsi="宋体" w:cs="宋体"/>
                <w:color w:val="000000"/>
                <w:sz w:val="14"/>
              </w:rPr>
              <w:t xml:space="preserve">  伙食补助费</w:t>
            </w:r>
          </w:p>
        </w:tc>
        <w:tc>
          <w:tcPr>
            <w:tcW w:w="1220" w:type="dxa"/>
            <w:vAlign w:val="center"/>
          </w:tcPr>
          <w:p w14:paraId="160F8AFA"/>
        </w:tc>
        <w:tc>
          <w:tcPr>
            <w:tcW w:w="640" w:type="dxa"/>
            <w:vAlign w:val="center"/>
          </w:tcPr>
          <w:p w14:paraId="455B0E49">
            <w:pPr>
              <w:snapToGrid w:val="0"/>
            </w:pPr>
            <w:r>
              <w:rPr>
                <w:rFonts w:ascii="宋体" w:hAnsi="宋体" w:cs="宋体"/>
                <w:color w:val="000000"/>
                <w:sz w:val="14"/>
              </w:rPr>
              <w:t>30204</w:t>
            </w:r>
          </w:p>
        </w:tc>
        <w:tc>
          <w:tcPr>
            <w:tcW w:w="2340" w:type="dxa"/>
            <w:vAlign w:val="center"/>
          </w:tcPr>
          <w:p w14:paraId="600B49C5">
            <w:pPr>
              <w:snapToGrid w:val="0"/>
            </w:pPr>
            <w:r>
              <w:rPr>
                <w:rFonts w:ascii="宋体" w:hAnsi="宋体" w:cs="宋体"/>
                <w:color w:val="000000"/>
                <w:sz w:val="14"/>
              </w:rPr>
              <w:t xml:space="preserve">  手续费</w:t>
            </w:r>
          </w:p>
        </w:tc>
        <w:tc>
          <w:tcPr>
            <w:tcW w:w="1220" w:type="dxa"/>
            <w:vAlign w:val="center"/>
          </w:tcPr>
          <w:p w14:paraId="2E32F945"/>
        </w:tc>
        <w:tc>
          <w:tcPr>
            <w:tcW w:w="640" w:type="dxa"/>
            <w:vAlign w:val="center"/>
          </w:tcPr>
          <w:p w14:paraId="34A2F806">
            <w:pPr>
              <w:snapToGrid w:val="0"/>
            </w:pPr>
            <w:r>
              <w:rPr>
                <w:rFonts w:ascii="宋体" w:hAnsi="宋体" w:cs="宋体"/>
                <w:color w:val="000000"/>
                <w:sz w:val="14"/>
              </w:rPr>
              <w:t>31002</w:t>
            </w:r>
          </w:p>
        </w:tc>
        <w:tc>
          <w:tcPr>
            <w:tcW w:w="2980" w:type="dxa"/>
            <w:vAlign w:val="center"/>
          </w:tcPr>
          <w:p w14:paraId="64716413">
            <w:pPr>
              <w:snapToGrid w:val="0"/>
            </w:pPr>
            <w:r>
              <w:rPr>
                <w:rFonts w:ascii="宋体" w:hAnsi="宋体" w:cs="宋体"/>
                <w:color w:val="000000"/>
                <w:sz w:val="14"/>
              </w:rPr>
              <w:t xml:space="preserve">  办公设备购置</w:t>
            </w:r>
          </w:p>
        </w:tc>
        <w:tc>
          <w:tcPr>
            <w:tcW w:w="1218" w:type="dxa"/>
            <w:vAlign w:val="center"/>
          </w:tcPr>
          <w:p w14:paraId="095D903E">
            <w:pPr>
              <w:snapToGrid w:val="0"/>
              <w:jc w:val="right"/>
            </w:pPr>
            <w:r>
              <w:rPr>
                <w:rFonts w:ascii="宋体" w:hAnsi="宋体" w:cs="宋体"/>
                <w:color w:val="000000"/>
                <w:sz w:val="14"/>
              </w:rPr>
              <w:t>42,120.00</w:t>
            </w:r>
          </w:p>
        </w:tc>
      </w:tr>
      <w:tr w14:paraId="35A6C3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A6E69E">
            <w:pPr>
              <w:snapToGrid w:val="0"/>
            </w:pPr>
            <w:r>
              <w:rPr>
                <w:rFonts w:ascii="宋体" w:hAnsi="宋体" w:cs="宋体"/>
                <w:color w:val="000000"/>
                <w:sz w:val="14"/>
              </w:rPr>
              <w:t>30107</w:t>
            </w:r>
          </w:p>
        </w:tc>
        <w:tc>
          <w:tcPr>
            <w:tcW w:w="2340" w:type="dxa"/>
            <w:vAlign w:val="center"/>
          </w:tcPr>
          <w:p w14:paraId="2A0A6590">
            <w:pPr>
              <w:snapToGrid w:val="0"/>
            </w:pPr>
            <w:r>
              <w:rPr>
                <w:rFonts w:ascii="宋体" w:hAnsi="宋体" w:cs="宋体"/>
                <w:color w:val="000000"/>
                <w:sz w:val="14"/>
              </w:rPr>
              <w:t xml:space="preserve">  绩效工资</w:t>
            </w:r>
          </w:p>
        </w:tc>
        <w:tc>
          <w:tcPr>
            <w:tcW w:w="1220" w:type="dxa"/>
            <w:vAlign w:val="center"/>
          </w:tcPr>
          <w:p w14:paraId="7734630E">
            <w:pPr>
              <w:snapToGrid w:val="0"/>
              <w:jc w:val="right"/>
            </w:pPr>
            <w:r>
              <w:rPr>
                <w:rFonts w:ascii="宋体" w:hAnsi="宋体" w:cs="宋体"/>
                <w:color w:val="000000"/>
                <w:sz w:val="14"/>
              </w:rPr>
              <w:t>3,545,224.64</w:t>
            </w:r>
          </w:p>
        </w:tc>
        <w:tc>
          <w:tcPr>
            <w:tcW w:w="640" w:type="dxa"/>
            <w:vAlign w:val="center"/>
          </w:tcPr>
          <w:p w14:paraId="49E3F9DA">
            <w:pPr>
              <w:snapToGrid w:val="0"/>
            </w:pPr>
            <w:r>
              <w:rPr>
                <w:rFonts w:ascii="宋体" w:hAnsi="宋体" w:cs="宋体"/>
                <w:color w:val="000000"/>
                <w:sz w:val="14"/>
              </w:rPr>
              <w:t>30205</w:t>
            </w:r>
          </w:p>
        </w:tc>
        <w:tc>
          <w:tcPr>
            <w:tcW w:w="2340" w:type="dxa"/>
            <w:vAlign w:val="center"/>
          </w:tcPr>
          <w:p w14:paraId="5AFB4A64">
            <w:pPr>
              <w:snapToGrid w:val="0"/>
            </w:pPr>
            <w:r>
              <w:rPr>
                <w:rFonts w:ascii="宋体" w:hAnsi="宋体" w:cs="宋体"/>
                <w:color w:val="000000"/>
                <w:sz w:val="14"/>
              </w:rPr>
              <w:t xml:space="preserve">  水费</w:t>
            </w:r>
          </w:p>
        </w:tc>
        <w:tc>
          <w:tcPr>
            <w:tcW w:w="1220" w:type="dxa"/>
            <w:vAlign w:val="center"/>
          </w:tcPr>
          <w:p w14:paraId="2A4ACDB8">
            <w:pPr>
              <w:snapToGrid w:val="0"/>
              <w:jc w:val="right"/>
            </w:pPr>
            <w:r>
              <w:rPr>
                <w:rFonts w:ascii="宋体" w:hAnsi="宋体" w:cs="宋体"/>
                <w:color w:val="000000"/>
                <w:sz w:val="14"/>
              </w:rPr>
              <w:t>33,700.00</w:t>
            </w:r>
          </w:p>
        </w:tc>
        <w:tc>
          <w:tcPr>
            <w:tcW w:w="640" w:type="dxa"/>
            <w:vAlign w:val="center"/>
          </w:tcPr>
          <w:p w14:paraId="435F940A">
            <w:pPr>
              <w:snapToGrid w:val="0"/>
            </w:pPr>
            <w:r>
              <w:rPr>
                <w:rFonts w:ascii="宋体" w:hAnsi="宋体" w:cs="宋体"/>
                <w:color w:val="000000"/>
                <w:sz w:val="14"/>
              </w:rPr>
              <w:t>31003</w:t>
            </w:r>
          </w:p>
        </w:tc>
        <w:tc>
          <w:tcPr>
            <w:tcW w:w="2980" w:type="dxa"/>
            <w:vAlign w:val="center"/>
          </w:tcPr>
          <w:p w14:paraId="5DC319AA">
            <w:pPr>
              <w:snapToGrid w:val="0"/>
            </w:pPr>
            <w:r>
              <w:rPr>
                <w:rFonts w:ascii="宋体" w:hAnsi="宋体" w:cs="宋体"/>
                <w:color w:val="000000"/>
                <w:sz w:val="14"/>
              </w:rPr>
              <w:t xml:space="preserve">  专用设备购置</w:t>
            </w:r>
          </w:p>
        </w:tc>
        <w:tc>
          <w:tcPr>
            <w:tcW w:w="1218" w:type="dxa"/>
            <w:vAlign w:val="center"/>
          </w:tcPr>
          <w:p w14:paraId="44CDC307"/>
        </w:tc>
      </w:tr>
      <w:tr w14:paraId="47351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8984FD">
            <w:pPr>
              <w:snapToGrid w:val="0"/>
            </w:pPr>
            <w:r>
              <w:rPr>
                <w:rFonts w:ascii="宋体" w:hAnsi="宋体" w:cs="宋体"/>
                <w:color w:val="000000"/>
                <w:sz w:val="14"/>
              </w:rPr>
              <w:t>30108</w:t>
            </w:r>
          </w:p>
        </w:tc>
        <w:tc>
          <w:tcPr>
            <w:tcW w:w="2340" w:type="dxa"/>
            <w:vAlign w:val="center"/>
          </w:tcPr>
          <w:p w14:paraId="4C238AE3">
            <w:pPr>
              <w:snapToGrid w:val="0"/>
            </w:pPr>
            <w:r>
              <w:rPr>
                <w:rFonts w:ascii="宋体" w:hAnsi="宋体" w:cs="宋体"/>
                <w:color w:val="000000"/>
                <w:sz w:val="14"/>
              </w:rPr>
              <w:t xml:space="preserve">  机关事业单位基本养老保险缴费</w:t>
            </w:r>
          </w:p>
        </w:tc>
        <w:tc>
          <w:tcPr>
            <w:tcW w:w="1220" w:type="dxa"/>
            <w:vAlign w:val="center"/>
          </w:tcPr>
          <w:p w14:paraId="2B8BD6F8">
            <w:pPr>
              <w:snapToGrid w:val="0"/>
              <w:jc w:val="right"/>
            </w:pPr>
            <w:r>
              <w:rPr>
                <w:rFonts w:ascii="宋体" w:hAnsi="宋体" w:cs="宋体"/>
                <w:color w:val="000000"/>
                <w:sz w:val="14"/>
              </w:rPr>
              <w:t>2,104,964.73</w:t>
            </w:r>
          </w:p>
        </w:tc>
        <w:tc>
          <w:tcPr>
            <w:tcW w:w="640" w:type="dxa"/>
            <w:vAlign w:val="center"/>
          </w:tcPr>
          <w:p w14:paraId="5DF32B40">
            <w:pPr>
              <w:snapToGrid w:val="0"/>
            </w:pPr>
            <w:r>
              <w:rPr>
                <w:rFonts w:ascii="宋体" w:hAnsi="宋体" w:cs="宋体"/>
                <w:color w:val="000000"/>
                <w:sz w:val="14"/>
              </w:rPr>
              <w:t>30206</w:t>
            </w:r>
          </w:p>
        </w:tc>
        <w:tc>
          <w:tcPr>
            <w:tcW w:w="2340" w:type="dxa"/>
            <w:vAlign w:val="center"/>
          </w:tcPr>
          <w:p w14:paraId="258F9775">
            <w:pPr>
              <w:snapToGrid w:val="0"/>
            </w:pPr>
            <w:r>
              <w:rPr>
                <w:rFonts w:ascii="宋体" w:hAnsi="宋体" w:cs="宋体"/>
                <w:color w:val="000000"/>
                <w:sz w:val="14"/>
              </w:rPr>
              <w:t xml:space="preserve">  电费</w:t>
            </w:r>
          </w:p>
        </w:tc>
        <w:tc>
          <w:tcPr>
            <w:tcW w:w="1220" w:type="dxa"/>
            <w:vAlign w:val="center"/>
          </w:tcPr>
          <w:p w14:paraId="0E86E4F1">
            <w:pPr>
              <w:snapToGrid w:val="0"/>
              <w:jc w:val="right"/>
            </w:pPr>
            <w:r>
              <w:rPr>
                <w:rFonts w:ascii="宋体" w:hAnsi="宋体" w:cs="宋体"/>
                <w:color w:val="000000"/>
                <w:sz w:val="14"/>
              </w:rPr>
              <w:t>64,075.00</w:t>
            </w:r>
          </w:p>
        </w:tc>
        <w:tc>
          <w:tcPr>
            <w:tcW w:w="640" w:type="dxa"/>
            <w:vAlign w:val="center"/>
          </w:tcPr>
          <w:p w14:paraId="17CAAE44">
            <w:pPr>
              <w:snapToGrid w:val="0"/>
            </w:pPr>
            <w:r>
              <w:rPr>
                <w:rFonts w:ascii="宋体" w:hAnsi="宋体" w:cs="宋体"/>
                <w:color w:val="000000"/>
                <w:sz w:val="14"/>
              </w:rPr>
              <w:t>31005</w:t>
            </w:r>
          </w:p>
        </w:tc>
        <w:tc>
          <w:tcPr>
            <w:tcW w:w="2980" w:type="dxa"/>
            <w:vAlign w:val="center"/>
          </w:tcPr>
          <w:p w14:paraId="0EFF1D06">
            <w:pPr>
              <w:snapToGrid w:val="0"/>
            </w:pPr>
            <w:r>
              <w:rPr>
                <w:rFonts w:ascii="宋体" w:hAnsi="宋体" w:cs="宋体"/>
                <w:color w:val="000000"/>
                <w:sz w:val="14"/>
              </w:rPr>
              <w:t xml:space="preserve">  基础设施建设</w:t>
            </w:r>
          </w:p>
        </w:tc>
        <w:tc>
          <w:tcPr>
            <w:tcW w:w="1218" w:type="dxa"/>
            <w:vAlign w:val="center"/>
          </w:tcPr>
          <w:p w14:paraId="4144BB66"/>
        </w:tc>
      </w:tr>
      <w:tr w14:paraId="53103F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C1E816">
            <w:pPr>
              <w:snapToGrid w:val="0"/>
            </w:pPr>
            <w:r>
              <w:rPr>
                <w:rFonts w:ascii="宋体" w:hAnsi="宋体" w:cs="宋体"/>
                <w:color w:val="000000"/>
                <w:sz w:val="14"/>
              </w:rPr>
              <w:t>30109</w:t>
            </w:r>
          </w:p>
        </w:tc>
        <w:tc>
          <w:tcPr>
            <w:tcW w:w="2340" w:type="dxa"/>
            <w:vAlign w:val="center"/>
          </w:tcPr>
          <w:p w14:paraId="105C90B2">
            <w:pPr>
              <w:snapToGrid w:val="0"/>
            </w:pPr>
            <w:r>
              <w:rPr>
                <w:rFonts w:ascii="宋体" w:hAnsi="宋体" w:cs="宋体"/>
                <w:color w:val="000000"/>
                <w:sz w:val="14"/>
              </w:rPr>
              <w:t xml:space="preserve">  职业年金缴费</w:t>
            </w:r>
          </w:p>
        </w:tc>
        <w:tc>
          <w:tcPr>
            <w:tcW w:w="1220" w:type="dxa"/>
            <w:vAlign w:val="center"/>
          </w:tcPr>
          <w:p w14:paraId="7DB139DA">
            <w:pPr>
              <w:snapToGrid w:val="0"/>
              <w:jc w:val="right"/>
            </w:pPr>
            <w:r>
              <w:rPr>
                <w:rFonts w:ascii="宋体" w:hAnsi="宋体" w:cs="宋体"/>
                <w:color w:val="000000"/>
                <w:sz w:val="14"/>
              </w:rPr>
              <w:t>851,872.16</w:t>
            </w:r>
          </w:p>
        </w:tc>
        <w:tc>
          <w:tcPr>
            <w:tcW w:w="640" w:type="dxa"/>
            <w:vAlign w:val="center"/>
          </w:tcPr>
          <w:p w14:paraId="08AF6290">
            <w:pPr>
              <w:snapToGrid w:val="0"/>
            </w:pPr>
            <w:r>
              <w:rPr>
                <w:rFonts w:ascii="宋体" w:hAnsi="宋体" w:cs="宋体"/>
                <w:color w:val="000000"/>
                <w:sz w:val="14"/>
              </w:rPr>
              <w:t>30207</w:t>
            </w:r>
          </w:p>
        </w:tc>
        <w:tc>
          <w:tcPr>
            <w:tcW w:w="2340" w:type="dxa"/>
            <w:vAlign w:val="center"/>
          </w:tcPr>
          <w:p w14:paraId="4FC6E314">
            <w:pPr>
              <w:snapToGrid w:val="0"/>
            </w:pPr>
            <w:r>
              <w:rPr>
                <w:rFonts w:ascii="宋体" w:hAnsi="宋体" w:cs="宋体"/>
                <w:color w:val="000000"/>
                <w:sz w:val="14"/>
              </w:rPr>
              <w:t xml:space="preserve">  邮电费</w:t>
            </w:r>
          </w:p>
        </w:tc>
        <w:tc>
          <w:tcPr>
            <w:tcW w:w="1220" w:type="dxa"/>
            <w:vAlign w:val="center"/>
          </w:tcPr>
          <w:p w14:paraId="1E063C1E">
            <w:pPr>
              <w:snapToGrid w:val="0"/>
              <w:jc w:val="right"/>
            </w:pPr>
            <w:r>
              <w:rPr>
                <w:rFonts w:ascii="宋体" w:hAnsi="宋体" w:cs="宋体"/>
                <w:color w:val="000000"/>
                <w:sz w:val="14"/>
              </w:rPr>
              <w:t>30,402.05</w:t>
            </w:r>
          </w:p>
        </w:tc>
        <w:tc>
          <w:tcPr>
            <w:tcW w:w="640" w:type="dxa"/>
            <w:vAlign w:val="center"/>
          </w:tcPr>
          <w:p w14:paraId="37E914FF">
            <w:pPr>
              <w:snapToGrid w:val="0"/>
            </w:pPr>
            <w:r>
              <w:rPr>
                <w:rFonts w:ascii="宋体" w:hAnsi="宋体" w:cs="宋体"/>
                <w:color w:val="000000"/>
                <w:sz w:val="14"/>
              </w:rPr>
              <w:t>31006</w:t>
            </w:r>
          </w:p>
        </w:tc>
        <w:tc>
          <w:tcPr>
            <w:tcW w:w="2980" w:type="dxa"/>
            <w:vAlign w:val="center"/>
          </w:tcPr>
          <w:p w14:paraId="1C0716B0">
            <w:pPr>
              <w:snapToGrid w:val="0"/>
            </w:pPr>
            <w:r>
              <w:rPr>
                <w:rFonts w:ascii="宋体" w:hAnsi="宋体" w:cs="宋体"/>
                <w:color w:val="000000"/>
                <w:sz w:val="14"/>
              </w:rPr>
              <w:t xml:space="preserve">  大型修缮</w:t>
            </w:r>
          </w:p>
        </w:tc>
        <w:tc>
          <w:tcPr>
            <w:tcW w:w="1218" w:type="dxa"/>
            <w:vAlign w:val="center"/>
          </w:tcPr>
          <w:p w14:paraId="40090CF7"/>
        </w:tc>
      </w:tr>
      <w:tr w14:paraId="57CC5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7EFE80">
            <w:pPr>
              <w:snapToGrid w:val="0"/>
            </w:pPr>
            <w:r>
              <w:rPr>
                <w:rFonts w:ascii="宋体" w:hAnsi="宋体" w:cs="宋体"/>
                <w:color w:val="000000"/>
                <w:sz w:val="14"/>
              </w:rPr>
              <w:t>30110</w:t>
            </w:r>
          </w:p>
        </w:tc>
        <w:tc>
          <w:tcPr>
            <w:tcW w:w="2340" w:type="dxa"/>
            <w:vAlign w:val="center"/>
          </w:tcPr>
          <w:p w14:paraId="778D2BD2">
            <w:pPr>
              <w:snapToGrid w:val="0"/>
            </w:pPr>
            <w:r>
              <w:rPr>
                <w:rFonts w:ascii="宋体" w:hAnsi="宋体" w:cs="宋体"/>
                <w:color w:val="000000"/>
                <w:sz w:val="14"/>
              </w:rPr>
              <w:t xml:space="preserve">  职工基本医疗保险缴费</w:t>
            </w:r>
          </w:p>
        </w:tc>
        <w:tc>
          <w:tcPr>
            <w:tcW w:w="1220" w:type="dxa"/>
            <w:vAlign w:val="center"/>
          </w:tcPr>
          <w:p w14:paraId="695E9D99">
            <w:pPr>
              <w:snapToGrid w:val="0"/>
              <w:jc w:val="right"/>
            </w:pPr>
            <w:r>
              <w:rPr>
                <w:rFonts w:ascii="宋体" w:hAnsi="宋体" w:cs="宋体"/>
                <w:color w:val="000000"/>
                <w:sz w:val="14"/>
              </w:rPr>
              <w:t>1,264,041.54</w:t>
            </w:r>
          </w:p>
        </w:tc>
        <w:tc>
          <w:tcPr>
            <w:tcW w:w="640" w:type="dxa"/>
            <w:vAlign w:val="center"/>
          </w:tcPr>
          <w:p w14:paraId="3232713B">
            <w:pPr>
              <w:snapToGrid w:val="0"/>
            </w:pPr>
            <w:r>
              <w:rPr>
                <w:rFonts w:ascii="宋体" w:hAnsi="宋体" w:cs="宋体"/>
                <w:color w:val="000000"/>
                <w:sz w:val="14"/>
              </w:rPr>
              <w:t>30208</w:t>
            </w:r>
          </w:p>
        </w:tc>
        <w:tc>
          <w:tcPr>
            <w:tcW w:w="2340" w:type="dxa"/>
            <w:vAlign w:val="center"/>
          </w:tcPr>
          <w:p w14:paraId="3D4452A0">
            <w:pPr>
              <w:snapToGrid w:val="0"/>
            </w:pPr>
            <w:r>
              <w:rPr>
                <w:rFonts w:ascii="宋体" w:hAnsi="宋体" w:cs="宋体"/>
                <w:color w:val="000000"/>
                <w:sz w:val="14"/>
              </w:rPr>
              <w:t xml:space="preserve">  取暖费</w:t>
            </w:r>
          </w:p>
        </w:tc>
        <w:tc>
          <w:tcPr>
            <w:tcW w:w="1220" w:type="dxa"/>
            <w:vAlign w:val="center"/>
          </w:tcPr>
          <w:p w14:paraId="7E5D5020"/>
        </w:tc>
        <w:tc>
          <w:tcPr>
            <w:tcW w:w="640" w:type="dxa"/>
            <w:vAlign w:val="center"/>
          </w:tcPr>
          <w:p w14:paraId="57366895">
            <w:pPr>
              <w:snapToGrid w:val="0"/>
            </w:pPr>
            <w:r>
              <w:rPr>
                <w:rFonts w:ascii="宋体" w:hAnsi="宋体" w:cs="宋体"/>
                <w:color w:val="000000"/>
                <w:sz w:val="14"/>
              </w:rPr>
              <w:t>31007</w:t>
            </w:r>
          </w:p>
        </w:tc>
        <w:tc>
          <w:tcPr>
            <w:tcW w:w="2980" w:type="dxa"/>
            <w:vAlign w:val="center"/>
          </w:tcPr>
          <w:p w14:paraId="16BB170C">
            <w:pPr>
              <w:snapToGrid w:val="0"/>
            </w:pPr>
            <w:r>
              <w:rPr>
                <w:rFonts w:ascii="宋体" w:hAnsi="宋体" w:cs="宋体"/>
                <w:color w:val="000000"/>
                <w:sz w:val="14"/>
              </w:rPr>
              <w:t xml:space="preserve">  信息网络及软件购置更新</w:t>
            </w:r>
          </w:p>
        </w:tc>
        <w:tc>
          <w:tcPr>
            <w:tcW w:w="1218" w:type="dxa"/>
            <w:vAlign w:val="center"/>
          </w:tcPr>
          <w:p w14:paraId="70980509"/>
        </w:tc>
      </w:tr>
      <w:tr w14:paraId="43610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467A10">
            <w:pPr>
              <w:snapToGrid w:val="0"/>
            </w:pPr>
            <w:r>
              <w:rPr>
                <w:rFonts w:ascii="宋体" w:hAnsi="宋体" w:cs="宋体"/>
                <w:color w:val="000000"/>
                <w:sz w:val="14"/>
              </w:rPr>
              <w:t>30111</w:t>
            </w:r>
          </w:p>
        </w:tc>
        <w:tc>
          <w:tcPr>
            <w:tcW w:w="2340" w:type="dxa"/>
            <w:vAlign w:val="center"/>
          </w:tcPr>
          <w:p w14:paraId="35DEC898">
            <w:pPr>
              <w:snapToGrid w:val="0"/>
            </w:pPr>
            <w:r>
              <w:rPr>
                <w:rFonts w:ascii="宋体" w:hAnsi="宋体" w:cs="宋体"/>
                <w:color w:val="000000"/>
                <w:sz w:val="14"/>
              </w:rPr>
              <w:t xml:space="preserve">  公务员医疗补助缴费</w:t>
            </w:r>
          </w:p>
        </w:tc>
        <w:tc>
          <w:tcPr>
            <w:tcW w:w="1220" w:type="dxa"/>
            <w:vAlign w:val="center"/>
          </w:tcPr>
          <w:p w14:paraId="352AF532">
            <w:pPr>
              <w:snapToGrid w:val="0"/>
              <w:jc w:val="right"/>
            </w:pPr>
            <w:r>
              <w:rPr>
                <w:rFonts w:ascii="宋体" w:hAnsi="宋体" w:cs="宋体"/>
                <w:color w:val="000000"/>
                <w:sz w:val="14"/>
              </w:rPr>
              <w:t>95,229.18</w:t>
            </w:r>
          </w:p>
        </w:tc>
        <w:tc>
          <w:tcPr>
            <w:tcW w:w="640" w:type="dxa"/>
            <w:vAlign w:val="center"/>
          </w:tcPr>
          <w:p w14:paraId="3A2A11F2">
            <w:pPr>
              <w:snapToGrid w:val="0"/>
            </w:pPr>
            <w:r>
              <w:rPr>
                <w:rFonts w:ascii="宋体" w:hAnsi="宋体" w:cs="宋体"/>
                <w:color w:val="000000"/>
                <w:sz w:val="14"/>
              </w:rPr>
              <w:t>30209</w:t>
            </w:r>
          </w:p>
        </w:tc>
        <w:tc>
          <w:tcPr>
            <w:tcW w:w="2340" w:type="dxa"/>
            <w:vAlign w:val="center"/>
          </w:tcPr>
          <w:p w14:paraId="1C9891E2">
            <w:pPr>
              <w:snapToGrid w:val="0"/>
            </w:pPr>
            <w:r>
              <w:rPr>
                <w:rFonts w:ascii="宋体" w:hAnsi="宋体" w:cs="宋体"/>
                <w:color w:val="000000"/>
                <w:sz w:val="14"/>
              </w:rPr>
              <w:t xml:space="preserve">  物业管理费</w:t>
            </w:r>
          </w:p>
        </w:tc>
        <w:tc>
          <w:tcPr>
            <w:tcW w:w="1220" w:type="dxa"/>
            <w:vAlign w:val="center"/>
          </w:tcPr>
          <w:p w14:paraId="59F1F708">
            <w:pPr>
              <w:snapToGrid w:val="0"/>
              <w:jc w:val="right"/>
            </w:pPr>
            <w:r>
              <w:rPr>
                <w:rFonts w:ascii="宋体" w:hAnsi="宋体" w:cs="宋体"/>
                <w:color w:val="000000"/>
                <w:sz w:val="14"/>
              </w:rPr>
              <w:t>933,837.50</w:t>
            </w:r>
          </w:p>
        </w:tc>
        <w:tc>
          <w:tcPr>
            <w:tcW w:w="640" w:type="dxa"/>
            <w:vAlign w:val="center"/>
          </w:tcPr>
          <w:p w14:paraId="6789B900">
            <w:pPr>
              <w:snapToGrid w:val="0"/>
            </w:pPr>
            <w:r>
              <w:rPr>
                <w:rFonts w:ascii="宋体" w:hAnsi="宋体" w:cs="宋体"/>
                <w:color w:val="000000"/>
                <w:sz w:val="14"/>
              </w:rPr>
              <w:t>31008</w:t>
            </w:r>
          </w:p>
        </w:tc>
        <w:tc>
          <w:tcPr>
            <w:tcW w:w="2980" w:type="dxa"/>
            <w:vAlign w:val="center"/>
          </w:tcPr>
          <w:p w14:paraId="528D5E8E">
            <w:pPr>
              <w:snapToGrid w:val="0"/>
            </w:pPr>
            <w:r>
              <w:rPr>
                <w:rFonts w:ascii="宋体" w:hAnsi="宋体" w:cs="宋体"/>
                <w:color w:val="000000"/>
                <w:sz w:val="14"/>
              </w:rPr>
              <w:t xml:space="preserve">  物资储备</w:t>
            </w:r>
          </w:p>
        </w:tc>
        <w:tc>
          <w:tcPr>
            <w:tcW w:w="1218" w:type="dxa"/>
            <w:vAlign w:val="center"/>
          </w:tcPr>
          <w:p w14:paraId="4FE958F6"/>
        </w:tc>
      </w:tr>
      <w:tr w14:paraId="21818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E4FA8C">
            <w:pPr>
              <w:snapToGrid w:val="0"/>
            </w:pPr>
            <w:r>
              <w:rPr>
                <w:rFonts w:ascii="宋体" w:hAnsi="宋体" w:cs="宋体"/>
                <w:color w:val="000000"/>
                <w:sz w:val="14"/>
              </w:rPr>
              <w:t>30112</w:t>
            </w:r>
          </w:p>
        </w:tc>
        <w:tc>
          <w:tcPr>
            <w:tcW w:w="2340" w:type="dxa"/>
            <w:vAlign w:val="center"/>
          </w:tcPr>
          <w:p w14:paraId="6459F588">
            <w:pPr>
              <w:snapToGrid w:val="0"/>
            </w:pPr>
            <w:r>
              <w:rPr>
                <w:rFonts w:ascii="宋体" w:hAnsi="宋体" w:cs="宋体"/>
                <w:color w:val="000000"/>
                <w:sz w:val="14"/>
              </w:rPr>
              <w:t xml:space="preserve">  其他社会保障缴费</w:t>
            </w:r>
          </w:p>
        </w:tc>
        <w:tc>
          <w:tcPr>
            <w:tcW w:w="1220" w:type="dxa"/>
            <w:vAlign w:val="center"/>
          </w:tcPr>
          <w:p w14:paraId="2A055862">
            <w:pPr>
              <w:snapToGrid w:val="0"/>
              <w:jc w:val="right"/>
            </w:pPr>
            <w:r>
              <w:rPr>
                <w:rFonts w:ascii="宋体" w:hAnsi="宋体" w:cs="宋体"/>
                <w:color w:val="000000"/>
                <w:sz w:val="14"/>
              </w:rPr>
              <w:t>212,811.46</w:t>
            </w:r>
          </w:p>
        </w:tc>
        <w:tc>
          <w:tcPr>
            <w:tcW w:w="640" w:type="dxa"/>
            <w:vAlign w:val="center"/>
          </w:tcPr>
          <w:p w14:paraId="6D353683">
            <w:pPr>
              <w:snapToGrid w:val="0"/>
            </w:pPr>
            <w:r>
              <w:rPr>
                <w:rFonts w:ascii="宋体" w:hAnsi="宋体" w:cs="宋体"/>
                <w:color w:val="000000"/>
                <w:sz w:val="14"/>
              </w:rPr>
              <w:t>30211</w:t>
            </w:r>
          </w:p>
        </w:tc>
        <w:tc>
          <w:tcPr>
            <w:tcW w:w="2340" w:type="dxa"/>
            <w:vAlign w:val="center"/>
          </w:tcPr>
          <w:p w14:paraId="042AAD80">
            <w:pPr>
              <w:snapToGrid w:val="0"/>
            </w:pPr>
            <w:r>
              <w:rPr>
                <w:rFonts w:ascii="宋体" w:hAnsi="宋体" w:cs="宋体"/>
                <w:color w:val="000000"/>
                <w:sz w:val="14"/>
              </w:rPr>
              <w:t xml:space="preserve">  差旅费</w:t>
            </w:r>
          </w:p>
        </w:tc>
        <w:tc>
          <w:tcPr>
            <w:tcW w:w="1220" w:type="dxa"/>
            <w:vAlign w:val="center"/>
          </w:tcPr>
          <w:p w14:paraId="49333B77">
            <w:pPr>
              <w:snapToGrid w:val="0"/>
              <w:jc w:val="right"/>
            </w:pPr>
            <w:r>
              <w:rPr>
                <w:rFonts w:ascii="宋体" w:hAnsi="宋体" w:cs="宋体"/>
                <w:color w:val="000000"/>
                <w:sz w:val="14"/>
              </w:rPr>
              <w:t>52,099.87</w:t>
            </w:r>
          </w:p>
        </w:tc>
        <w:tc>
          <w:tcPr>
            <w:tcW w:w="640" w:type="dxa"/>
            <w:vAlign w:val="center"/>
          </w:tcPr>
          <w:p w14:paraId="364B0CC6">
            <w:pPr>
              <w:snapToGrid w:val="0"/>
            </w:pPr>
            <w:r>
              <w:rPr>
                <w:rFonts w:ascii="宋体" w:hAnsi="宋体" w:cs="宋体"/>
                <w:color w:val="000000"/>
                <w:sz w:val="14"/>
              </w:rPr>
              <w:t>31009</w:t>
            </w:r>
          </w:p>
        </w:tc>
        <w:tc>
          <w:tcPr>
            <w:tcW w:w="2980" w:type="dxa"/>
            <w:vAlign w:val="center"/>
          </w:tcPr>
          <w:p w14:paraId="44130115">
            <w:pPr>
              <w:snapToGrid w:val="0"/>
            </w:pPr>
            <w:r>
              <w:rPr>
                <w:rFonts w:ascii="宋体" w:hAnsi="宋体" w:cs="宋体"/>
                <w:color w:val="000000"/>
                <w:sz w:val="14"/>
              </w:rPr>
              <w:t xml:space="preserve">  土地补偿</w:t>
            </w:r>
          </w:p>
        </w:tc>
        <w:tc>
          <w:tcPr>
            <w:tcW w:w="1218" w:type="dxa"/>
            <w:vAlign w:val="center"/>
          </w:tcPr>
          <w:p w14:paraId="6B2CFE8D"/>
        </w:tc>
      </w:tr>
      <w:tr w14:paraId="011F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2E1F4D">
            <w:pPr>
              <w:snapToGrid w:val="0"/>
            </w:pPr>
            <w:r>
              <w:rPr>
                <w:rFonts w:ascii="宋体" w:hAnsi="宋体" w:cs="宋体"/>
                <w:color w:val="000000"/>
                <w:sz w:val="14"/>
              </w:rPr>
              <w:t>30113</w:t>
            </w:r>
          </w:p>
        </w:tc>
        <w:tc>
          <w:tcPr>
            <w:tcW w:w="2340" w:type="dxa"/>
            <w:vAlign w:val="center"/>
          </w:tcPr>
          <w:p w14:paraId="57F44A62">
            <w:pPr>
              <w:snapToGrid w:val="0"/>
            </w:pPr>
            <w:r>
              <w:rPr>
                <w:rFonts w:ascii="宋体" w:hAnsi="宋体" w:cs="宋体"/>
                <w:color w:val="000000"/>
                <w:sz w:val="14"/>
              </w:rPr>
              <w:t xml:space="preserve">  住房公积金</w:t>
            </w:r>
          </w:p>
        </w:tc>
        <w:tc>
          <w:tcPr>
            <w:tcW w:w="1220" w:type="dxa"/>
            <w:vAlign w:val="center"/>
          </w:tcPr>
          <w:p w14:paraId="3C55FDED">
            <w:pPr>
              <w:snapToGrid w:val="0"/>
              <w:jc w:val="right"/>
            </w:pPr>
            <w:r>
              <w:rPr>
                <w:rFonts w:ascii="宋体" w:hAnsi="宋体" w:cs="宋体"/>
                <w:color w:val="000000"/>
                <w:sz w:val="14"/>
              </w:rPr>
              <w:t>6,101,393.00</w:t>
            </w:r>
          </w:p>
        </w:tc>
        <w:tc>
          <w:tcPr>
            <w:tcW w:w="640" w:type="dxa"/>
            <w:vAlign w:val="center"/>
          </w:tcPr>
          <w:p w14:paraId="367D1FA5">
            <w:pPr>
              <w:snapToGrid w:val="0"/>
            </w:pPr>
            <w:r>
              <w:rPr>
                <w:rFonts w:ascii="宋体" w:hAnsi="宋体" w:cs="宋体"/>
                <w:color w:val="000000"/>
                <w:sz w:val="14"/>
              </w:rPr>
              <w:t>30212</w:t>
            </w:r>
          </w:p>
        </w:tc>
        <w:tc>
          <w:tcPr>
            <w:tcW w:w="2340" w:type="dxa"/>
            <w:vAlign w:val="center"/>
          </w:tcPr>
          <w:p w14:paraId="3E4DF232">
            <w:pPr>
              <w:snapToGrid w:val="0"/>
            </w:pPr>
            <w:r>
              <w:rPr>
                <w:rFonts w:ascii="宋体" w:hAnsi="宋体" w:cs="宋体"/>
                <w:color w:val="000000"/>
                <w:sz w:val="14"/>
              </w:rPr>
              <w:t xml:space="preserve">  因公出国（境）费用</w:t>
            </w:r>
          </w:p>
        </w:tc>
        <w:tc>
          <w:tcPr>
            <w:tcW w:w="1220" w:type="dxa"/>
            <w:vAlign w:val="center"/>
          </w:tcPr>
          <w:p w14:paraId="6FEF597E"/>
        </w:tc>
        <w:tc>
          <w:tcPr>
            <w:tcW w:w="640" w:type="dxa"/>
            <w:vAlign w:val="center"/>
          </w:tcPr>
          <w:p w14:paraId="19ACD695">
            <w:pPr>
              <w:snapToGrid w:val="0"/>
            </w:pPr>
            <w:r>
              <w:rPr>
                <w:rFonts w:ascii="宋体" w:hAnsi="宋体" w:cs="宋体"/>
                <w:color w:val="000000"/>
                <w:sz w:val="14"/>
              </w:rPr>
              <w:t>31010</w:t>
            </w:r>
          </w:p>
        </w:tc>
        <w:tc>
          <w:tcPr>
            <w:tcW w:w="2980" w:type="dxa"/>
            <w:vAlign w:val="center"/>
          </w:tcPr>
          <w:p w14:paraId="5CBF5542">
            <w:pPr>
              <w:snapToGrid w:val="0"/>
            </w:pPr>
            <w:r>
              <w:rPr>
                <w:rFonts w:ascii="宋体" w:hAnsi="宋体" w:cs="宋体"/>
                <w:color w:val="000000"/>
                <w:sz w:val="14"/>
              </w:rPr>
              <w:t xml:space="preserve">  安置补助</w:t>
            </w:r>
          </w:p>
        </w:tc>
        <w:tc>
          <w:tcPr>
            <w:tcW w:w="1218" w:type="dxa"/>
            <w:vAlign w:val="center"/>
          </w:tcPr>
          <w:p w14:paraId="19B3147C"/>
        </w:tc>
      </w:tr>
      <w:tr w14:paraId="568324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35D5CF">
            <w:pPr>
              <w:snapToGrid w:val="0"/>
            </w:pPr>
            <w:r>
              <w:rPr>
                <w:rFonts w:ascii="宋体" w:hAnsi="宋体" w:cs="宋体"/>
                <w:color w:val="000000"/>
                <w:sz w:val="14"/>
              </w:rPr>
              <w:t>30114</w:t>
            </w:r>
          </w:p>
        </w:tc>
        <w:tc>
          <w:tcPr>
            <w:tcW w:w="2340" w:type="dxa"/>
            <w:vAlign w:val="center"/>
          </w:tcPr>
          <w:p w14:paraId="260ECE1F">
            <w:pPr>
              <w:snapToGrid w:val="0"/>
            </w:pPr>
            <w:r>
              <w:rPr>
                <w:rFonts w:ascii="宋体" w:hAnsi="宋体" w:cs="宋体"/>
                <w:color w:val="000000"/>
                <w:sz w:val="14"/>
              </w:rPr>
              <w:t xml:space="preserve">  医疗费</w:t>
            </w:r>
          </w:p>
        </w:tc>
        <w:tc>
          <w:tcPr>
            <w:tcW w:w="1220" w:type="dxa"/>
            <w:vAlign w:val="center"/>
          </w:tcPr>
          <w:p w14:paraId="192E8B29">
            <w:pPr>
              <w:snapToGrid w:val="0"/>
              <w:jc w:val="right"/>
            </w:pPr>
            <w:r>
              <w:rPr>
                <w:rFonts w:ascii="宋体" w:hAnsi="宋体" w:cs="宋体"/>
                <w:color w:val="000000"/>
                <w:sz w:val="14"/>
              </w:rPr>
              <w:t>45,640.00</w:t>
            </w:r>
          </w:p>
        </w:tc>
        <w:tc>
          <w:tcPr>
            <w:tcW w:w="640" w:type="dxa"/>
            <w:vAlign w:val="center"/>
          </w:tcPr>
          <w:p w14:paraId="52ADB192">
            <w:pPr>
              <w:snapToGrid w:val="0"/>
            </w:pPr>
            <w:r>
              <w:rPr>
                <w:rFonts w:ascii="宋体" w:hAnsi="宋体" w:cs="宋体"/>
                <w:color w:val="000000"/>
                <w:sz w:val="14"/>
              </w:rPr>
              <w:t>30213</w:t>
            </w:r>
          </w:p>
        </w:tc>
        <w:tc>
          <w:tcPr>
            <w:tcW w:w="2340" w:type="dxa"/>
            <w:vAlign w:val="center"/>
          </w:tcPr>
          <w:p w14:paraId="4B8B2B8B">
            <w:pPr>
              <w:snapToGrid w:val="0"/>
            </w:pPr>
            <w:r>
              <w:rPr>
                <w:rFonts w:ascii="宋体" w:hAnsi="宋体" w:cs="宋体"/>
                <w:color w:val="000000"/>
                <w:sz w:val="14"/>
              </w:rPr>
              <w:t xml:space="preserve">  维修(护)费</w:t>
            </w:r>
          </w:p>
        </w:tc>
        <w:tc>
          <w:tcPr>
            <w:tcW w:w="1220" w:type="dxa"/>
            <w:vAlign w:val="center"/>
          </w:tcPr>
          <w:p w14:paraId="20C0E1FF">
            <w:pPr>
              <w:snapToGrid w:val="0"/>
              <w:jc w:val="right"/>
            </w:pPr>
            <w:r>
              <w:rPr>
                <w:rFonts w:ascii="宋体" w:hAnsi="宋体" w:cs="宋体"/>
                <w:color w:val="000000"/>
                <w:sz w:val="14"/>
              </w:rPr>
              <w:t>62,515.00</w:t>
            </w:r>
          </w:p>
        </w:tc>
        <w:tc>
          <w:tcPr>
            <w:tcW w:w="640" w:type="dxa"/>
            <w:vAlign w:val="center"/>
          </w:tcPr>
          <w:p w14:paraId="7397F05B">
            <w:pPr>
              <w:snapToGrid w:val="0"/>
            </w:pPr>
            <w:r>
              <w:rPr>
                <w:rFonts w:ascii="宋体" w:hAnsi="宋体" w:cs="宋体"/>
                <w:color w:val="000000"/>
                <w:sz w:val="14"/>
              </w:rPr>
              <w:t>31011</w:t>
            </w:r>
          </w:p>
        </w:tc>
        <w:tc>
          <w:tcPr>
            <w:tcW w:w="2980" w:type="dxa"/>
            <w:vAlign w:val="center"/>
          </w:tcPr>
          <w:p w14:paraId="415BBE7A">
            <w:pPr>
              <w:snapToGrid w:val="0"/>
            </w:pPr>
            <w:r>
              <w:rPr>
                <w:rFonts w:ascii="宋体" w:hAnsi="宋体" w:cs="宋体"/>
                <w:color w:val="000000"/>
                <w:sz w:val="14"/>
              </w:rPr>
              <w:t xml:space="preserve">  地上附着物和青苗补偿</w:t>
            </w:r>
          </w:p>
        </w:tc>
        <w:tc>
          <w:tcPr>
            <w:tcW w:w="1218" w:type="dxa"/>
            <w:vAlign w:val="center"/>
          </w:tcPr>
          <w:p w14:paraId="2CA2FD06"/>
        </w:tc>
      </w:tr>
      <w:tr w14:paraId="4C0D7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8A8ECC">
            <w:pPr>
              <w:snapToGrid w:val="0"/>
            </w:pPr>
            <w:r>
              <w:rPr>
                <w:rFonts w:ascii="宋体" w:hAnsi="宋体" w:cs="宋体"/>
                <w:color w:val="000000"/>
                <w:sz w:val="14"/>
              </w:rPr>
              <w:t>30199</w:t>
            </w:r>
          </w:p>
        </w:tc>
        <w:tc>
          <w:tcPr>
            <w:tcW w:w="2340" w:type="dxa"/>
            <w:vAlign w:val="center"/>
          </w:tcPr>
          <w:p w14:paraId="1915AD0A">
            <w:pPr>
              <w:snapToGrid w:val="0"/>
            </w:pPr>
            <w:r>
              <w:rPr>
                <w:rFonts w:ascii="宋体" w:hAnsi="宋体" w:cs="宋体"/>
                <w:color w:val="000000"/>
                <w:sz w:val="14"/>
              </w:rPr>
              <w:t xml:space="preserve">  其他工资福利支出</w:t>
            </w:r>
          </w:p>
        </w:tc>
        <w:tc>
          <w:tcPr>
            <w:tcW w:w="1220" w:type="dxa"/>
            <w:vAlign w:val="center"/>
          </w:tcPr>
          <w:p w14:paraId="6FB94BDC">
            <w:pPr>
              <w:snapToGrid w:val="0"/>
              <w:jc w:val="right"/>
            </w:pPr>
            <w:r>
              <w:rPr>
                <w:rFonts w:ascii="宋体" w:hAnsi="宋体" w:cs="宋体"/>
                <w:color w:val="000000"/>
                <w:sz w:val="14"/>
              </w:rPr>
              <w:t>4,150,418.62</w:t>
            </w:r>
          </w:p>
        </w:tc>
        <w:tc>
          <w:tcPr>
            <w:tcW w:w="640" w:type="dxa"/>
            <w:vAlign w:val="center"/>
          </w:tcPr>
          <w:p w14:paraId="31055E63">
            <w:pPr>
              <w:snapToGrid w:val="0"/>
            </w:pPr>
            <w:r>
              <w:rPr>
                <w:rFonts w:ascii="宋体" w:hAnsi="宋体" w:cs="宋体"/>
                <w:color w:val="000000"/>
                <w:sz w:val="14"/>
              </w:rPr>
              <w:t>30214</w:t>
            </w:r>
          </w:p>
        </w:tc>
        <w:tc>
          <w:tcPr>
            <w:tcW w:w="2340" w:type="dxa"/>
            <w:vAlign w:val="center"/>
          </w:tcPr>
          <w:p w14:paraId="665E460A">
            <w:pPr>
              <w:snapToGrid w:val="0"/>
            </w:pPr>
            <w:r>
              <w:rPr>
                <w:rFonts w:ascii="宋体" w:hAnsi="宋体" w:cs="宋体"/>
                <w:color w:val="000000"/>
                <w:sz w:val="14"/>
              </w:rPr>
              <w:t xml:space="preserve">  租赁费</w:t>
            </w:r>
          </w:p>
        </w:tc>
        <w:tc>
          <w:tcPr>
            <w:tcW w:w="1220" w:type="dxa"/>
            <w:vAlign w:val="center"/>
          </w:tcPr>
          <w:p w14:paraId="4CAF2600"/>
        </w:tc>
        <w:tc>
          <w:tcPr>
            <w:tcW w:w="640" w:type="dxa"/>
            <w:vAlign w:val="center"/>
          </w:tcPr>
          <w:p w14:paraId="078F39F4">
            <w:pPr>
              <w:snapToGrid w:val="0"/>
            </w:pPr>
            <w:r>
              <w:rPr>
                <w:rFonts w:ascii="宋体" w:hAnsi="宋体" w:cs="宋体"/>
                <w:color w:val="000000"/>
                <w:sz w:val="14"/>
              </w:rPr>
              <w:t>31012</w:t>
            </w:r>
          </w:p>
        </w:tc>
        <w:tc>
          <w:tcPr>
            <w:tcW w:w="2980" w:type="dxa"/>
            <w:vAlign w:val="center"/>
          </w:tcPr>
          <w:p w14:paraId="58D30D4C">
            <w:pPr>
              <w:snapToGrid w:val="0"/>
            </w:pPr>
            <w:r>
              <w:rPr>
                <w:rFonts w:ascii="宋体" w:hAnsi="宋体" w:cs="宋体"/>
                <w:color w:val="000000"/>
                <w:sz w:val="14"/>
              </w:rPr>
              <w:t xml:space="preserve">  拆迁补偿</w:t>
            </w:r>
          </w:p>
        </w:tc>
        <w:tc>
          <w:tcPr>
            <w:tcW w:w="1218" w:type="dxa"/>
            <w:vAlign w:val="center"/>
          </w:tcPr>
          <w:p w14:paraId="31524C40"/>
        </w:tc>
      </w:tr>
      <w:tr w14:paraId="638A7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8AA061">
            <w:pPr>
              <w:snapToGrid w:val="0"/>
            </w:pPr>
            <w:r>
              <w:rPr>
                <w:rFonts w:ascii="宋体" w:hAnsi="宋体" w:cs="宋体"/>
                <w:b/>
                <w:color w:val="000000"/>
                <w:sz w:val="14"/>
              </w:rPr>
              <w:t>303</w:t>
            </w:r>
          </w:p>
        </w:tc>
        <w:tc>
          <w:tcPr>
            <w:tcW w:w="2340" w:type="dxa"/>
            <w:vAlign w:val="center"/>
          </w:tcPr>
          <w:p w14:paraId="367E9F7A">
            <w:pPr>
              <w:snapToGrid w:val="0"/>
            </w:pPr>
            <w:r>
              <w:rPr>
                <w:rFonts w:ascii="宋体" w:hAnsi="宋体" w:cs="宋体"/>
                <w:b/>
                <w:color w:val="000000"/>
                <w:sz w:val="14"/>
              </w:rPr>
              <w:t>对个人和家庭的补助</w:t>
            </w:r>
          </w:p>
        </w:tc>
        <w:tc>
          <w:tcPr>
            <w:tcW w:w="1220" w:type="dxa"/>
            <w:vAlign w:val="center"/>
          </w:tcPr>
          <w:p w14:paraId="5EB7120C">
            <w:pPr>
              <w:snapToGrid w:val="0"/>
              <w:jc w:val="right"/>
            </w:pPr>
            <w:r>
              <w:rPr>
                <w:rFonts w:ascii="宋体" w:hAnsi="宋体" w:cs="宋体"/>
                <w:color w:val="000000"/>
                <w:sz w:val="14"/>
              </w:rPr>
              <w:t>79,087.20</w:t>
            </w:r>
          </w:p>
        </w:tc>
        <w:tc>
          <w:tcPr>
            <w:tcW w:w="640" w:type="dxa"/>
            <w:vAlign w:val="center"/>
          </w:tcPr>
          <w:p w14:paraId="13E7FE08">
            <w:pPr>
              <w:snapToGrid w:val="0"/>
            </w:pPr>
            <w:r>
              <w:rPr>
                <w:rFonts w:ascii="宋体" w:hAnsi="宋体" w:cs="宋体"/>
                <w:color w:val="000000"/>
                <w:sz w:val="14"/>
              </w:rPr>
              <w:t>30215</w:t>
            </w:r>
          </w:p>
        </w:tc>
        <w:tc>
          <w:tcPr>
            <w:tcW w:w="2340" w:type="dxa"/>
            <w:vAlign w:val="center"/>
          </w:tcPr>
          <w:p w14:paraId="3EF2AA4E">
            <w:pPr>
              <w:snapToGrid w:val="0"/>
            </w:pPr>
            <w:r>
              <w:rPr>
                <w:rFonts w:ascii="宋体" w:hAnsi="宋体" w:cs="宋体"/>
                <w:color w:val="000000"/>
                <w:sz w:val="14"/>
              </w:rPr>
              <w:t xml:space="preserve">  会议费</w:t>
            </w:r>
          </w:p>
        </w:tc>
        <w:tc>
          <w:tcPr>
            <w:tcW w:w="1220" w:type="dxa"/>
            <w:vAlign w:val="center"/>
          </w:tcPr>
          <w:p w14:paraId="76B931E1"/>
        </w:tc>
        <w:tc>
          <w:tcPr>
            <w:tcW w:w="640" w:type="dxa"/>
            <w:vAlign w:val="center"/>
          </w:tcPr>
          <w:p w14:paraId="2361DCB8">
            <w:pPr>
              <w:snapToGrid w:val="0"/>
            </w:pPr>
            <w:r>
              <w:rPr>
                <w:rFonts w:ascii="宋体" w:hAnsi="宋体" w:cs="宋体"/>
                <w:color w:val="000000"/>
                <w:sz w:val="14"/>
              </w:rPr>
              <w:t>31013</w:t>
            </w:r>
          </w:p>
        </w:tc>
        <w:tc>
          <w:tcPr>
            <w:tcW w:w="2980" w:type="dxa"/>
            <w:vAlign w:val="center"/>
          </w:tcPr>
          <w:p w14:paraId="1BE4AC45">
            <w:pPr>
              <w:snapToGrid w:val="0"/>
            </w:pPr>
            <w:r>
              <w:rPr>
                <w:rFonts w:ascii="宋体" w:hAnsi="宋体" w:cs="宋体"/>
                <w:color w:val="000000"/>
                <w:sz w:val="14"/>
              </w:rPr>
              <w:t xml:space="preserve">  公务用车购置</w:t>
            </w:r>
          </w:p>
        </w:tc>
        <w:tc>
          <w:tcPr>
            <w:tcW w:w="1218" w:type="dxa"/>
            <w:vAlign w:val="center"/>
          </w:tcPr>
          <w:p w14:paraId="68FBE6EA"/>
        </w:tc>
      </w:tr>
      <w:tr w14:paraId="13342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FC23E8">
            <w:pPr>
              <w:snapToGrid w:val="0"/>
            </w:pPr>
            <w:r>
              <w:rPr>
                <w:rFonts w:ascii="宋体" w:hAnsi="宋体" w:cs="宋体"/>
                <w:color w:val="000000"/>
                <w:sz w:val="14"/>
              </w:rPr>
              <w:t>30301</w:t>
            </w:r>
          </w:p>
        </w:tc>
        <w:tc>
          <w:tcPr>
            <w:tcW w:w="2340" w:type="dxa"/>
            <w:vAlign w:val="center"/>
          </w:tcPr>
          <w:p w14:paraId="162C8632">
            <w:pPr>
              <w:snapToGrid w:val="0"/>
            </w:pPr>
            <w:r>
              <w:rPr>
                <w:rFonts w:ascii="宋体" w:hAnsi="宋体" w:cs="宋体"/>
                <w:color w:val="000000"/>
                <w:sz w:val="14"/>
              </w:rPr>
              <w:t xml:space="preserve">  离休费</w:t>
            </w:r>
          </w:p>
        </w:tc>
        <w:tc>
          <w:tcPr>
            <w:tcW w:w="1220" w:type="dxa"/>
            <w:vAlign w:val="center"/>
          </w:tcPr>
          <w:p w14:paraId="161847B1"/>
        </w:tc>
        <w:tc>
          <w:tcPr>
            <w:tcW w:w="640" w:type="dxa"/>
            <w:vAlign w:val="center"/>
          </w:tcPr>
          <w:p w14:paraId="795E6D50">
            <w:pPr>
              <w:snapToGrid w:val="0"/>
            </w:pPr>
            <w:r>
              <w:rPr>
                <w:rFonts w:ascii="宋体" w:hAnsi="宋体" w:cs="宋体"/>
                <w:color w:val="000000"/>
                <w:sz w:val="14"/>
              </w:rPr>
              <w:t>30216</w:t>
            </w:r>
          </w:p>
        </w:tc>
        <w:tc>
          <w:tcPr>
            <w:tcW w:w="2340" w:type="dxa"/>
            <w:vAlign w:val="center"/>
          </w:tcPr>
          <w:p w14:paraId="377B637D">
            <w:pPr>
              <w:snapToGrid w:val="0"/>
            </w:pPr>
            <w:r>
              <w:rPr>
                <w:rFonts w:ascii="宋体" w:hAnsi="宋体" w:cs="宋体"/>
                <w:color w:val="000000"/>
                <w:sz w:val="14"/>
              </w:rPr>
              <w:t xml:space="preserve">  培训费</w:t>
            </w:r>
          </w:p>
        </w:tc>
        <w:tc>
          <w:tcPr>
            <w:tcW w:w="1220" w:type="dxa"/>
            <w:vAlign w:val="center"/>
          </w:tcPr>
          <w:p w14:paraId="3C3CF915">
            <w:pPr>
              <w:snapToGrid w:val="0"/>
              <w:jc w:val="right"/>
            </w:pPr>
            <w:r>
              <w:rPr>
                <w:rFonts w:ascii="宋体" w:hAnsi="宋体" w:cs="宋体"/>
                <w:color w:val="000000"/>
                <w:sz w:val="14"/>
              </w:rPr>
              <w:t>15,900.00</w:t>
            </w:r>
          </w:p>
        </w:tc>
        <w:tc>
          <w:tcPr>
            <w:tcW w:w="640" w:type="dxa"/>
            <w:vAlign w:val="center"/>
          </w:tcPr>
          <w:p w14:paraId="0D11AE86">
            <w:pPr>
              <w:snapToGrid w:val="0"/>
            </w:pPr>
            <w:r>
              <w:rPr>
                <w:rFonts w:ascii="宋体" w:hAnsi="宋体" w:cs="宋体"/>
                <w:color w:val="000000"/>
                <w:sz w:val="14"/>
              </w:rPr>
              <w:t>31019</w:t>
            </w:r>
          </w:p>
        </w:tc>
        <w:tc>
          <w:tcPr>
            <w:tcW w:w="2980" w:type="dxa"/>
            <w:vAlign w:val="center"/>
          </w:tcPr>
          <w:p w14:paraId="59DF8AFF">
            <w:pPr>
              <w:snapToGrid w:val="0"/>
            </w:pPr>
            <w:r>
              <w:rPr>
                <w:rFonts w:ascii="宋体" w:hAnsi="宋体" w:cs="宋体"/>
                <w:color w:val="000000"/>
                <w:sz w:val="14"/>
              </w:rPr>
              <w:t xml:space="preserve">  其他交通工具购置</w:t>
            </w:r>
          </w:p>
        </w:tc>
        <w:tc>
          <w:tcPr>
            <w:tcW w:w="1218" w:type="dxa"/>
            <w:vAlign w:val="center"/>
          </w:tcPr>
          <w:p w14:paraId="789B2DDB"/>
        </w:tc>
      </w:tr>
      <w:tr w14:paraId="6E695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432979">
            <w:pPr>
              <w:snapToGrid w:val="0"/>
            </w:pPr>
            <w:r>
              <w:rPr>
                <w:rFonts w:ascii="宋体" w:hAnsi="宋体" w:cs="宋体"/>
                <w:color w:val="000000"/>
                <w:sz w:val="14"/>
              </w:rPr>
              <w:t>30302</w:t>
            </w:r>
          </w:p>
        </w:tc>
        <w:tc>
          <w:tcPr>
            <w:tcW w:w="2340" w:type="dxa"/>
            <w:vAlign w:val="center"/>
          </w:tcPr>
          <w:p w14:paraId="1A4D4022">
            <w:pPr>
              <w:snapToGrid w:val="0"/>
            </w:pPr>
            <w:r>
              <w:rPr>
                <w:rFonts w:ascii="宋体" w:hAnsi="宋体" w:cs="宋体"/>
                <w:color w:val="000000"/>
                <w:sz w:val="14"/>
              </w:rPr>
              <w:t xml:space="preserve">  退休费</w:t>
            </w:r>
          </w:p>
        </w:tc>
        <w:tc>
          <w:tcPr>
            <w:tcW w:w="1220" w:type="dxa"/>
            <w:vAlign w:val="center"/>
          </w:tcPr>
          <w:p w14:paraId="09ECE072">
            <w:pPr>
              <w:snapToGrid w:val="0"/>
              <w:jc w:val="right"/>
            </w:pPr>
            <w:r>
              <w:rPr>
                <w:rFonts w:ascii="宋体" w:hAnsi="宋体" w:cs="宋体"/>
                <w:color w:val="000000"/>
                <w:sz w:val="14"/>
              </w:rPr>
              <w:t>52,142.20</w:t>
            </w:r>
          </w:p>
        </w:tc>
        <w:tc>
          <w:tcPr>
            <w:tcW w:w="640" w:type="dxa"/>
            <w:vAlign w:val="center"/>
          </w:tcPr>
          <w:p w14:paraId="190A31F0">
            <w:pPr>
              <w:snapToGrid w:val="0"/>
            </w:pPr>
            <w:r>
              <w:rPr>
                <w:rFonts w:ascii="宋体" w:hAnsi="宋体" w:cs="宋体"/>
                <w:color w:val="000000"/>
                <w:sz w:val="14"/>
              </w:rPr>
              <w:t>30217</w:t>
            </w:r>
          </w:p>
        </w:tc>
        <w:tc>
          <w:tcPr>
            <w:tcW w:w="2340" w:type="dxa"/>
            <w:vAlign w:val="center"/>
          </w:tcPr>
          <w:p w14:paraId="3043AC28">
            <w:pPr>
              <w:snapToGrid w:val="0"/>
            </w:pPr>
            <w:r>
              <w:rPr>
                <w:rFonts w:ascii="宋体" w:hAnsi="宋体" w:cs="宋体"/>
                <w:color w:val="000000"/>
                <w:sz w:val="14"/>
              </w:rPr>
              <w:t xml:space="preserve">  公务接待费</w:t>
            </w:r>
          </w:p>
        </w:tc>
        <w:tc>
          <w:tcPr>
            <w:tcW w:w="1220" w:type="dxa"/>
            <w:vAlign w:val="center"/>
          </w:tcPr>
          <w:p w14:paraId="4DE9680D"/>
        </w:tc>
        <w:tc>
          <w:tcPr>
            <w:tcW w:w="640" w:type="dxa"/>
            <w:vAlign w:val="center"/>
          </w:tcPr>
          <w:p w14:paraId="6A94AD94">
            <w:pPr>
              <w:snapToGrid w:val="0"/>
            </w:pPr>
            <w:r>
              <w:rPr>
                <w:rFonts w:ascii="宋体" w:hAnsi="宋体" w:cs="宋体"/>
                <w:color w:val="000000"/>
                <w:sz w:val="14"/>
              </w:rPr>
              <w:t>31021</w:t>
            </w:r>
          </w:p>
        </w:tc>
        <w:tc>
          <w:tcPr>
            <w:tcW w:w="2980" w:type="dxa"/>
            <w:vAlign w:val="center"/>
          </w:tcPr>
          <w:p w14:paraId="28BA27F0">
            <w:pPr>
              <w:snapToGrid w:val="0"/>
            </w:pPr>
            <w:r>
              <w:rPr>
                <w:rFonts w:ascii="宋体" w:hAnsi="宋体" w:cs="宋体"/>
                <w:color w:val="000000"/>
                <w:sz w:val="14"/>
              </w:rPr>
              <w:t xml:space="preserve">  文物和陈列品购置</w:t>
            </w:r>
          </w:p>
        </w:tc>
        <w:tc>
          <w:tcPr>
            <w:tcW w:w="1218" w:type="dxa"/>
            <w:vAlign w:val="center"/>
          </w:tcPr>
          <w:p w14:paraId="1F7B564A"/>
        </w:tc>
      </w:tr>
      <w:tr w14:paraId="453AB8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D8F303">
            <w:pPr>
              <w:snapToGrid w:val="0"/>
            </w:pPr>
            <w:r>
              <w:rPr>
                <w:rFonts w:ascii="宋体" w:hAnsi="宋体" w:cs="宋体"/>
                <w:color w:val="000000"/>
                <w:sz w:val="14"/>
              </w:rPr>
              <w:t>30303</w:t>
            </w:r>
          </w:p>
        </w:tc>
        <w:tc>
          <w:tcPr>
            <w:tcW w:w="2340" w:type="dxa"/>
            <w:vAlign w:val="center"/>
          </w:tcPr>
          <w:p w14:paraId="741AEEAD">
            <w:pPr>
              <w:snapToGrid w:val="0"/>
            </w:pPr>
            <w:r>
              <w:rPr>
                <w:rFonts w:ascii="宋体" w:hAnsi="宋体" w:cs="宋体"/>
                <w:color w:val="000000"/>
                <w:sz w:val="14"/>
              </w:rPr>
              <w:t xml:space="preserve">  退职（役）费</w:t>
            </w:r>
          </w:p>
        </w:tc>
        <w:tc>
          <w:tcPr>
            <w:tcW w:w="1220" w:type="dxa"/>
            <w:vAlign w:val="center"/>
          </w:tcPr>
          <w:p w14:paraId="3FE67106"/>
        </w:tc>
        <w:tc>
          <w:tcPr>
            <w:tcW w:w="640" w:type="dxa"/>
            <w:vAlign w:val="center"/>
          </w:tcPr>
          <w:p w14:paraId="3A35C6C0">
            <w:pPr>
              <w:snapToGrid w:val="0"/>
            </w:pPr>
            <w:r>
              <w:rPr>
                <w:rFonts w:ascii="宋体" w:hAnsi="宋体" w:cs="宋体"/>
                <w:color w:val="000000"/>
                <w:sz w:val="14"/>
              </w:rPr>
              <w:t>30218</w:t>
            </w:r>
          </w:p>
        </w:tc>
        <w:tc>
          <w:tcPr>
            <w:tcW w:w="2340" w:type="dxa"/>
            <w:vAlign w:val="center"/>
          </w:tcPr>
          <w:p w14:paraId="6A7BA32E">
            <w:pPr>
              <w:snapToGrid w:val="0"/>
            </w:pPr>
            <w:r>
              <w:rPr>
                <w:rFonts w:ascii="宋体" w:hAnsi="宋体" w:cs="宋体"/>
                <w:color w:val="000000"/>
                <w:sz w:val="14"/>
              </w:rPr>
              <w:t xml:space="preserve">  专用材料费</w:t>
            </w:r>
          </w:p>
        </w:tc>
        <w:tc>
          <w:tcPr>
            <w:tcW w:w="1220" w:type="dxa"/>
            <w:vAlign w:val="center"/>
          </w:tcPr>
          <w:p w14:paraId="663B82F1"/>
        </w:tc>
        <w:tc>
          <w:tcPr>
            <w:tcW w:w="640" w:type="dxa"/>
            <w:vAlign w:val="center"/>
          </w:tcPr>
          <w:p w14:paraId="36769D88">
            <w:pPr>
              <w:snapToGrid w:val="0"/>
            </w:pPr>
            <w:r>
              <w:rPr>
                <w:rFonts w:ascii="宋体" w:hAnsi="宋体" w:cs="宋体"/>
                <w:color w:val="000000"/>
                <w:sz w:val="14"/>
              </w:rPr>
              <w:t>31022</w:t>
            </w:r>
          </w:p>
        </w:tc>
        <w:tc>
          <w:tcPr>
            <w:tcW w:w="2980" w:type="dxa"/>
            <w:vAlign w:val="center"/>
          </w:tcPr>
          <w:p w14:paraId="0C58C427">
            <w:pPr>
              <w:snapToGrid w:val="0"/>
            </w:pPr>
            <w:r>
              <w:rPr>
                <w:rFonts w:ascii="宋体" w:hAnsi="宋体" w:cs="宋体"/>
                <w:color w:val="000000"/>
                <w:sz w:val="14"/>
              </w:rPr>
              <w:t xml:space="preserve">  无形资产购置</w:t>
            </w:r>
          </w:p>
        </w:tc>
        <w:tc>
          <w:tcPr>
            <w:tcW w:w="1218" w:type="dxa"/>
            <w:vAlign w:val="center"/>
          </w:tcPr>
          <w:p w14:paraId="5929F94E"/>
        </w:tc>
      </w:tr>
      <w:tr w14:paraId="518DB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F522E5">
            <w:pPr>
              <w:snapToGrid w:val="0"/>
            </w:pPr>
            <w:r>
              <w:rPr>
                <w:rFonts w:ascii="宋体" w:hAnsi="宋体" w:cs="宋体"/>
                <w:color w:val="000000"/>
                <w:sz w:val="14"/>
              </w:rPr>
              <w:t>30304</w:t>
            </w:r>
          </w:p>
        </w:tc>
        <w:tc>
          <w:tcPr>
            <w:tcW w:w="2340" w:type="dxa"/>
            <w:vAlign w:val="center"/>
          </w:tcPr>
          <w:p w14:paraId="196B04AB">
            <w:pPr>
              <w:snapToGrid w:val="0"/>
            </w:pPr>
            <w:r>
              <w:rPr>
                <w:rFonts w:ascii="宋体" w:hAnsi="宋体" w:cs="宋体"/>
                <w:color w:val="000000"/>
                <w:sz w:val="14"/>
              </w:rPr>
              <w:t xml:space="preserve">  抚恤金</w:t>
            </w:r>
          </w:p>
        </w:tc>
        <w:tc>
          <w:tcPr>
            <w:tcW w:w="1220" w:type="dxa"/>
            <w:vAlign w:val="center"/>
          </w:tcPr>
          <w:p w14:paraId="0065DEF8"/>
        </w:tc>
        <w:tc>
          <w:tcPr>
            <w:tcW w:w="640" w:type="dxa"/>
            <w:vAlign w:val="center"/>
          </w:tcPr>
          <w:p w14:paraId="2C945F3A">
            <w:pPr>
              <w:snapToGrid w:val="0"/>
            </w:pPr>
            <w:r>
              <w:rPr>
                <w:rFonts w:ascii="宋体" w:hAnsi="宋体" w:cs="宋体"/>
                <w:color w:val="000000"/>
                <w:sz w:val="14"/>
              </w:rPr>
              <w:t>30224</w:t>
            </w:r>
          </w:p>
        </w:tc>
        <w:tc>
          <w:tcPr>
            <w:tcW w:w="2340" w:type="dxa"/>
            <w:vAlign w:val="center"/>
          </w:tcPr>
          <w:p w14:paraId="2433B36E">
            <w:pPr>
              <w:snapToGrid w:val="0"/>
            </w:pPr>
            <w:r>
              <w:rPr>
                <w:rFonts w:ascii="宋体" w:hAnsi="宋体" w:cs="宋体"/>
                <w:color w:val="000000"/>
                <w:sz w:val="14"/>
              </w:rPr>
              <w:t xml:space="preserve">  被装购置费</w:t>
            </w:r>
          </w:p>
        </w:tc>
        <w:tc>
          <w:tcPr>
            <w:tcW w:w="1220" w:type="dxa"/>
            <w:vAlign w:val="center"/>
          </w:tcPr>
          <w:p w14:paraId="60EB48FF"/>
        </w:tc>
        <w:tc>
          <w:tcPr>
            <w:tcW w:w="640" w:type="dxa"/>
            <w:vAlign w:val="center"/>
          </w:tcPr>
          <w:p w14:paraId="4A61480E">
            <w:pPr>
              <w:snapToGrid w:val="0"/>
            </w:pPr>
            <w:r>
              <w:rPr>
                <w:rFonts w:ascii="宋体" w:hAnsi="宋体" w:cs="宋体"/>
                <w:color w:val="000000"/>
                <w:sz w:val="14"/>
              </w:rPr>
              <w:t>31099</w:t>
            </w:r>
          </w:p>
        </w:tc>
        <w:tc>
          <w:tcPr>
            <w:tcW w:w="2980" w:type="dxa"/>
            <w:vAlign w:val="center"/>
          </w:tcPr>
          <w:p w14:paraId="5079770C">
            <w:pPr>
              <w:snapToGrid w:val="0"/>
            </w:pPr>
            <w:r>
              <w:rPr>
                <w:rFonts w:ascii="宋体" w:hAnsi="宋体" w:cs="宋体"/>
                <w:color w:val="000000"/>
                <w:sz w:val="14"/>
              </w:rPr>
              <w:t xml:space="preserve">  其他资本性支出</w:t>
            </w:r>
          </w:p>
        </w:tc>
        <w:tc>
          <w:tcPr>
            <w:tcW w:w="1218" w:type="dxa"/>
            <w:vAlign w:val="center"/>
          </w:tcPr>
          <w:p w14:paraId="4E880D8F"/>
        </w:tc>
      </w:tr>
      <w:tr w14:paraId="02698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A1E423">
            <w:pPr>
              <w:snapToGrid w:val="0"/>
            </w:pPr>
            <w:r>
              <w:rPr>
                <w:rFonts w:ascii="宋体" w:hAnsi="宋体" w:cs="宋体"/>
                <w:color w:val="000000"/>
                <w:sz w:val="14"/>
              </w:rPr>
              <w:t>30305</w:t>
            </w:r>
          </w:p>
        </w:tc>
        <w:tc>
          <w:tcPr>
            <w:tcW w:w="2340" w:type="dxa"/>
            <w:vAlign w:val="center"/>
          </w:tcPr>
          <w:p w14:paraId="07AE2DAF">
            <w:pPr>
              <w:snapToGrid w:val="0"/>
            </w:pPr>
            <w:r>
              <w:rPr>
                <w:rFonts w:ascii="宋体" w:hAnsi="宋体" w:cs="宋体"/>
                <w:color w:val="000000"/>
                <w:sz w:val="14"/>
              </w:rPr>
              <w:t xml:space="preserve">  生活补助</w:t>
            </w:r>
          </w:p>
        </w:tc>
        <w:tc>
          <w:tcPr>
            <w:tcW w:w="1220" w:type="dxa"/>
            <w:vAlign w:val="center"/>
          </w:tcPr>
          <w:p w14:paraId="0739BE93"/>
        </w:tc>
        <w:tc>
          <w:tcPr>
            <w:tcW w:w="640" w:type="dxa"/>
            <w:vAlign w:val="center"/>
          </w:tcPr>
          <w:p w14:paraId="44E7F30E">
            <w:pPr>
              <w:snapToGrid w:val="0"/>
            </w:pPr>
            <w:r>
              <w:rPr>
                <w:rFonts w:ascii="宋体" w:hAnsi="宋体" w:cs="宋体"/>
                <w:color w:val="000000"/>
                <w:sz w:val="14"/>
              </w:rPr>
              <w:t>30225</w:t>
            </w:r>
          </w:p>
        </w:tc>
        <w:tc>
          <w:tcPr>
            <w:tcW w:w="2340" w:type="dxa"/>
            <w:vAlign w:val="center"/>
          </w:tcPr>
          <w:p w14:paraId="00311B50">
            <w:pPr>
              <w:snapToGrid w:val="0"/>
            </w:pPr>
            <w:r>
              <w:rPr>
                <w:rFonts w:ascii="宋体" w:hAnsi="宋体" w:cs="宋体"/>
                <w:color w:val="000000"/>
                <w:sz w:val="14"/>
              </w:rPr>
              <w:t xml:space="preserve">  专用燃料费</w:t>
            </w:r>
          </w:p>
        </w:tc>
        <w:tc>
          <w:tcPr>
            <w:tcW w:w="1220" w:type="dxa"/>
            <w:vAlign w:val="center"/>
          </w:tcPr>
          <w:p w14:paraId="79AA1D4C"/>
        </w:tc>
        <w:tc>
          <w:tcPr>
            <w:tcW w:w="640" w:type="dxa"/>
            <w:vAlign w:val="center"/>
          </w:tcPr>
          <w:p w14:paraId="0A6E4E41">
            <w:pPr>
              <w:snapToGrid w:val="0"/>
            </w:pPr>
            <w:r>
              <w:rPr>
                <w:rFonts w:ascii="宋体" w:hAnsi="宋体" w:cs="宋体"/>
                <w:b/>
                <w:color w:val="000000"/>
                <w:sz w:val="14"/>
              </w:rPr>
              <w:t>312</w:t>
            </w:r>
          </w:p>
        </w:tc>
        <w:tc>
          <w:tcPr>
            <w:tcW w:w="2980" w:type="dxa"/>
            <w:vAlign w:val="center"/>
          </w:tcPr>
          <w:p w14:paraId="1A60FFF4">
            <w:pPr>
              <w:snapToGrid w:val="0"/>
            </w:pPr>
            <w:r>
              <w:rPr>
                <w:rFonts w:ascii="宋体" w:hAnsi="宋体" w:cs="宋体"/>
                <w:b/>
                <w:color w:val="000000"/>
                <w:sz w:val="14"/>
              </w:rPr>
              <w:t>对企业补助</w:t>
            </w:r>
          </w:p>
        </w:tc>
        <w:tc>
          <w:tcPr>
            <w:tcW w:w="1218" w:type="dxa"/>
            <w:vAlign w:val="center"/>
          </w:tcPr>
          <w:p w14:paraId="459F2AD2"/>
        </w:tc>
      </w:tr>
      <w:tr w14:paraId="440F5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3D3B7F">
            <w:pPr>
              <w:snapToGrid w:val="0"/>
            </w:pPr>
            <w:r>
              <w:rPr>
                <w:rFonts w:ascii="宋体" w:hAnsi="宋体" w:cs="宋体"/>
                <w:color w:val="000000"/>
                <w:sz w:val="14"/>
              </w:rPr>
              <w:t>30306</w:t>
            </w:r>
          </w:p>
        </w:tc>
        <w:tc>
          <w:tcPr>
            <w:tcW w:w="2340" w:type="dxa"/>
            <w:vAlign w:val="center"/>
          </w:tcPr>
          <w:p w14:paraId="4ACAEEB4">
            <w:pPr>
              <w:snapToGrid w:val="0"/>
            </w:pPr>
            <w:r>
              <w:rPr>
                <w:rFonts w:ascii="宋体" w:hAnsi="宋体" w:cs="宋体"/>
                <w:color w:val="000000"/>
                <w:sz w:val="14"/>
              </w:rPr>
              <w:t xml:space="preserve">  救济费</w:t>
            </w:r>
          </w:p>
        </w:tc>
        <w:tc>
          <w:tcPr>
            <w:tcW w:w="1220" w:type="dxa"/>
            <w:vAlign w:val="center"/>
          </w:tcPr>
          <w:p w14:paraId="0DAC7038"/>
        </w:tc>
        <w:tc>
          <w:tcPr>
            <w:tcW w:w="640" w:type="dxa"/>
            <w:vAlign w:val="center"/>
          </w:tcPr>
          <w:p w14:paraId="0E4D9B53">
            <w:pPr>
              <w:snapToGrid w:val="0"/>
            </w:pPr>
            <w:r>
              <w:rPr>
                <w:rFonts w:ascii="宋体" w:hAnsi="宋体" w:cs="宋体"/>
                <w:color w:val="000000"/>
                <w:sz w:val="14"/>
              </w:rPr>
              <w:t>30226</w:t>
            </w:r>
          </w:p>
        </w:tc>
        <w:tc>
          <w:tcPr>
            <w:tcW w:w="2340" w:type="dxa"/>
            <w:vAlign w:val="center"/>
          </w:tcPr>
          <w:p w14:paraId="7BB95C83">
            <w:pPr>
              <w:snapToGrid w:val="0"/>
            </w:pPr>
            <w:r>
              <w:rPr>
                <w:rFonts w:ascii="宋体" w:hAnsi="宋体" w:cs="宋体"/>
                <w:color w:val="000000"/>
                <w:sz w:val="14"/>
              </w:rPr>
              <w:t xml:space="preserve">  劳务费</w:t>
            </w:r>
          </w:p>
        </w:tc>
        <w:tc>
          <w:tcPr>
            <w:tcW w:w="1220" w:type="dxa"/>
            <w:vAlign w:val="center"/>
          </w:tcPr>
          <w:p w14:paraId="74ABF79C">
            <w:pPr>
              <w:snapToGrid w:val="0"/>
              <w:jc w:val="right"/>
            </w:pPr>
            <w:r>
              <w:rPr>
                <w:rFonts w:ascii="宋体" w:hAnsi="宋体" w:cs="宋体"/>
                <w:color w:val="000000"/>
                <w:sz w:val="14"/>
              </w:rPr>
              <w:t>431,006.41</w:t>
            </w:r>
          </w:p>
        </w:tc>
        <w:tc>
          <w:tcPr>
            <w:tcW w:w="640" w:type="dxa"/>
            <w:vAlign w:val="center"/>
          </w:tcPr>
          <w:p w14:paraId="3BC6B83A">
            <w:pPr>
              <w:snapToGrid w:val="0"/>
            </w:pPr>
            <w:r>
              <w:rPr>
                <w:rFonts w:ascii="宋体" w:hAnsi="宋体" w:cs="宋体"/>
                <w:color w:val="000000"/>
                <w:sz w:val="14"/>
              </w:rPr>
              <w:t>31201</w:t>
            </w:r>
          </w:p>
        </w:tc>
        <w:tc>
          <w:tcPr>
            <w:tcW w:w="2980" w:type="dxa"/>
            <w:vAlign w:val="center"/>
          </w:tcPr>
          <w:p w14:paraId="70640078">
            <w:pPr>
              <w:snapToGrid w:val="0"/>
            </w:pPr>
            <w:r>
              <w:rPr>
                <w:rFonts w:ascii="宋体" w:hAnsi="宋体" w:cs="宋体"/>
                <w:color w:val="000000"/>
                <w:sz w:val="14"/>
              </w:rPr>
              <w:t xml:space="preserve">  资本金注入</w:t>
            </w:r>
          </w:p>
        </w:tc>
        <w:tc>
          <w:tcPr>
            <w:tcW w:w="1218" w:type="dxa"/>
            <w:vAlign w:val="center"/>
          </w:tcPr>
          <w:p w14:paraId="6D7B1474"/>
        </w:tc>
      </w:tr>
      <w:tr w14:paraId="634E89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6318D6">
            <w:pPr>
              <w:snapToGrid w:val="0"/>
            </w:pPr>
            <w:r>
              <w:rPr>
                <w:rFonts w:ascii="宋体" w:hAnsi="宋体" w:cs="宋体"/>
                <w:color w:val="000000"/>
                <w:sz w:val="14"/>
              </w:rPr>
              <w:t>30307</w:t>
            </w:r>
          </w:p>
        </w:tc>
        <w:tc>
          <w:tcPr>
            <w:tcW w:w="2340" w:type="dxa"/>
            <w:vAlign w:val="center"/>
          </w:tcPr>
          <w:p w14:paraId="52B19C36">
            <w:pPr>
              <w:snapToGrid w:val="0"/>
            </w:pPr>
            <w:r>
              <w:rPr>
                <w:rFonts w:ascii="宋体" w:hAnsi="宋体" w:cs="宋体"/>
                <w:color w:val="000000"/>
                <w:sz w:val="14"/>
              </w:rPr>
              <w:t xml:space="preserve">  医疗费补助</w:t>
            </w:r>
          </w:p>
        </w:tc>
        <w:tc>
          <w:tcPr>
            <w:tcW w:w="1220" w:type="dxa"/>
            <w:vAlign w:val="center"/>
          </w:tcPr>
          <w:p w14:paraId="4F5ABC33">
            <w:pPr>
              <w:snapToGrid w:val="0"/>
              <w:jc w:val="right"/>
            </w:pPr>
            <w:r>
              <w:rPr>
                <w:rFonts w:ascii="宋体" w:hAnsi="宋体" w:cs="宋体"/>
                <w:color w:val="000000"/>
                <w:sz w:val="14"/>
              </w:rPr>
              <w:t>2,445.00</w:t>
            </w:r>
          </w:p>
        </w:tc>
        <w:tc>
          <w:tcPr>
            <w:tcW w:w="640" w:type="dxa"/>
            <w:vAlign w:val="center"/>
          </w:tcPr>
          <w:p w14:paraId="4CC6FCF6">
            <w:pPr>
              <w:snapToGrid w:val="0"/>
            </w:pPr>
            <w:r>
              <w:rPr>
                <w:rFonts w:ascii="宋体" w:hAnsi="宋体" w:cs="宋体"/>
                <w:color w:val="000000"/>
                <w:sz w:val="14"/>
              </w:rPr>
              <w:t>30227</w:t>
            </w:r>
          </w:p>
        </w:tc>
        <w:tc>
          <w:tcPr>
            <w:tcW w:w="2340" w:type="dxa"/>
            <w:vAlign w:val="center"/>
          </w:tcPr>
          <w:p w14:paraId="139A6FBA">
            <w:pPr>
              <w:snapToGrid w:val="0"/>
            </w:pPr>
            <w:r>
              <w:rPr>
                <w:rFonts w:ascii="宋体" w:hAnsi="宋体" w:cs="宋体"/>
                <w:color w:val="000000"/>
                <w:sz w:val="14"/>
              </w:rPr>
              <w:t xml:space="preserve">  委托业务费</w:t>
            </w:r>
          </w:p>
        </w:tc>
        <w:tc>
          <w:tcPr>
            <w:tcW w:w="1220" w:type="dxa"/>
            <w:vAlign w:val="center"/>
          </w:tcPr>
          <w:p w14:paraId="740022A7"/>
        </w:tc>
        <w:tc>
          <w:tcPr>
            <w:tcW w:w="640" w:type="dxa"/>
            <w:vAlign w:val="center"/>
          </w:tcPr>
          <w:p w14:paraId="046AF5E4">
            <w:pPr>
              <w:snapToGrid w:val="0"/>
            </w:pPr>
            <w:r>
              <w:rPr>
                <w:rFonts w:ascii="宋体" w:hAnsi="宋体" w:cs="宋体"/>
                <w:color w:val="000000"/>
                <w:sz w:val="14"/>
              </w:rPr>
              <w:t>31203</w:t>
            </w:r>
          </w:p>
        </w:tc>
        <w:tc>
          <w:tcPr>
            <w:tcW w:w="2980" w:type="dxa"/>
            <w:vAlign w:val="center"/>
          </w:tcPr>
          <w:p w14:paraId="635142D0">
            <w:pPr>
              <w:snapToGrid w:val="0"/>
            </w:pPr>
            <w:r>
              <w:rPr>
                <w:rFonts w:ascii="宋体" w:hAnsi="宋体" w:cs="宋体"/>
                <w:color w:val="000000"/>
                <w:sz w:val="14"/>
              </w:rPr>
              <w:t xml:space="preserve">  政府投资基金股权投资</w:t>
            </w:r>
          </w:p>
        </w:tc>
        <w:tc>
          <w:tcPr>
            <w:tcW w:w="1218" w:type="dxa"/>
            <w:vAlign w:val="center"/>
          </w:tcPr>
          <w:p w14:paraId="49C1B9BB"/>
        </w:tc>
      </w:tr>
      <w:tr w14:paraId="0B324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9E9B28">
            <w:pPr>
              <w:snapToGrid w:val="0"/>
            </w:pPr>
            <w:r>
              <w:rPr>
                <w:rFonts w:ascii="宋体" w:hAnsi="宋体" w:cs="宋体"/>
                <w:color w:val="000000"/>
                <w:sz w:val="14"/>
              </w:rPr>
              <w:t>30308</w:t>
            </w:r>
          </w:p>
        </w:tc>
        <w:tc>
          <w:tcPr>
            <w:tcW w:w="2340" w:type="dxa"/>
            <w:vAlign w:val="center"/>
          </w:tcPr>
          <w:p w14:paraId="7FCB9C83">
            <w:pPr>
              <w:snapToGrid w:val="0"/>
            </w:pPr>
            <w:r>
              <w:rPr>
                <w:rFonts w:ascii="宋体" w:hAnsi="宋体" w:cs="宋体"/>
                <w:color w:val="000000"/>
                <w:sz w:val="14"/>
              </w:rPr>
              <w:t xml:space="preserve">  助学金</w:t>
            </w:r>
          </w:p>
        </w:tc>
        <w:tc>
          <w:tcPr>
            <w:tcW w:w="1220" w:type="dxa"/>
            <w:vAlign w:val="center"/>
          </w:tcPr>
          <w:p w14:paraId="6C153A22"/>
        </w:tc>
        <w:tc>
          <w:tcPr>
            <w:tcW w:w="640" w:type="dxa"/>
            <w:vAlign w:val="center"/>
          </w:tcPr>
          <w:p w14:paraId="238B70A5">
            <w:pPr>
              <w:snapToGrid w:val="0"/>
            </w:pPr>
            <w:r>
              <w:rPr>
                <w:rFonts w:ascii="宋体" w:hAnsi="宋体" w:cs="宋体"/>
                <w:color w:val="000000"/>
                <w:sz w:val="14"/>
              </w:rPr>
              <w:t>30228</w:t>
            </w:r>
          </w:p>
        </w:tc>
        <w:tc>
          <w:tcPr>
            <w:tcW w:w="2340" w:type="dxa"/>
            <w:vAlign w:val="center"/>
          </w:tcPr>
          <w:p w14:paraId="60361C85">
            <w:pPr>
              <w:snapToGrid w:val="0"/>
            </w:pPr>
            <w:r>
              <w:rPr>
                <w:rFonts w:ascii="宋体" w:hAnsi="宋体" w:cs="宋体"/>
                <w:color w:val="000000"/>
                <w:sz w:val="14"/>
              </w:rPr>
              <w:t xml:space="preserve">  工会经费</w:t>
            </w:r>
          </w:p>
        </w:tc>
        <w:tc>
          <w:tcPr>
            <w:tcW w:w="1220" w:type="dxa"/>
            <w:vAlign w:val="center"/>
          </w:tcPr>
          <w:p w14:paraId="19E55F27">
            <w:pPr>
              <w:snapToGrid w:val="0"/>
              <w:jc w:val="right"/>
            </w:pPr>
            <w:r>
              <w:rPr>
                <w:rFonts w:ascii="宋体" w:hAnsi="宋体" w:cs="宋体"/>
                <w:color w:val="000000"/>
                <w:sz w:val="14"/>
              </w:rPr>
              <w:t>350,700.00</w:t>
            </w:r>
          </w:p>
        </w:tc>
        <w:tc>
          <w:tcPr>
            <w:tcW w:w="640" w:type="dxa"/>
            <w:vAlign w:val="center"/>
          </w:tcPr>
          <w:p w14:paraId="44C6AE5B">
            <w:pPr>
              <w:snapToGrid w:val="0"/>
            </w:pPr>
            <w:r>
              <w:rPr>
                <w:rFonts w:ascii="宋体" w:hAnsi="宋体" w:cs="宋体"/>
                <w:color w:val="000000"/>
                <w:sz w:val="14"/>
              </w:rPr>
              <w:t>31204</w:t>
            </w:r>
          </w:p>
        </w:tc>
        <w:tc>
          <w:tcPr>
            <w:tcW w:w="2980" w:type="dxa"/>
            <w:vAlign w:val="center"/>
          </w:tcPr>
          <w:p w14:paraId="6CF8CBF4">
            <w:pPr>
              <w:snapToGrid w:val="0"/>
            </w:pPr>
            <w:r>
              <w:rPr>
                <w:rFonts w:ascii="宋体" w:hAnsi="宋体" w:cs="宋体"/>
                <w:color w:val="000000"/>
                <w:sz w:val="14"/>
              </w:rPr>
              <w:t xml:space="preserve">  费用补贴</w:t>
            </w:r>
          </w:p>
        </w:tc>
        <w:tc>
          <w:tcPr>
            <w:tcW w:w="1218" w:type="dxa"/>
            <w:vAlign w:val="center"/>
          </w:tcPr>
          <w:p w14:paraId="2F0B2CB8"/>
        </w:tc>
      </w:tr>
      <w:tr w14:paraId="2F790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86C3BF">
            <w:pPr>
              <w:snapToGrid w:val="0"/>
            </w:pPr>
            <w:r>
              <w:rPr>
                <w:rFonts w:ascii="宋体" w:hAnsi="宋体" w:cs="宋体"/>
                <w:color w:val="000000"/>
                <w:sz w:val="14"/>
              </w:rPr>
              <w:t>30309</w:t>
            </w:r>
          </w:p>
        </w:tc>
        <w:tc>
          <w:tcPr>
            <w:tcW w:w="2340" w:type="dxa"/>
            <w:vAlign w:val="center"/>
          </w:tcPr>
          <w:p w14:paraId="199D75A5">
            <w:pPr>
              <w:snapToGrid w:val="0"/>
            </w:pPr>
            <w:r>
              <w:rPr>
                <w:rFonts w:ascii="宋体" w:hAnsi="宋体" w:cs="宋体"/>
                <w:color w:val="000000"/>
                <w:sz w:val="14"/>
              </w:rPr>
              <w:t xml:space="preserve">  奖励金</w:t>
            </w:r>
          </w:p>
        </w:tc>
        <w:tc>
          <w:tcPr>
            <w:tcW w:w="1220" w:type="dxa"/>
            <w:vAlign w:val="center"/>
          </w:tcPr>
          <w:p w14:paraId="7B644FC6"/>
        </w:tc>
        <w:tc>
          <w:tcPr>
            <w:tcW w:w="640" w:type="dxa"/>
            <w:vAlign w:val="center"/>
          </w:tcPr>
          <w:p w14:paraId="7A5A39AD">
            <w:pPr>
              <w:snapToGrid w:val="0"/>
            </w:pPr>
            <w:r>
              <w:rPr>
                <w:rFonts w:ascii="宋体" w:hAnsi="宋体" w:cs="宋体"/>
                <w:color w:val="000000"/>
                <w:sz w:val="14"/>
              </w:rPr>
              <w:t>30229</w:t>
            </w:r>
          </w:p>
        </w:tc>
        <w:tc>
          <w:tcPr>
            <w:tcW w:w="2340" w:type="dxa"/>
            <w:vAlign w:val="center"/>
          </w:tcPr>
          <w:p w14:paraId="45B80A98">
            <w:pPr>
              <w:snapToGrid w:val="0"/>
            </w:pPr>
            <w:r>
              <w:rPr>
                <w:rFonts w:ascii="宋体" w:hAnsi="宋体" w:cs="宋体"/>
                <w:color w:val="000000"/>
                <w:sz w:val="14"/>
              </w:rPr>
              <w:t xml:space="preserve">  福利费</w:t>
            </w:r>
          </w:p>
        </w:tc>
        <w:tc>
          <w:tcPr>
            <w:tcW w:w="1220" w:type="dxa"/>
            <w:vAlign w:val="center"/>
          </w:tcPr>
          <w:p w14:paraId="4EE501EF">
            <w:pPr>
              <w:snapToGrid w:val="0"/>
              <w:jc w:val="right"/>
            </w:pPr>
            <w:r>
              <w:rPr>
                <w:rFonts w:ascii="宋体" w:hAnsi="宋体" w:cs="宋体"/>
                <w:color w:val="000000"/>
                <w:sz w:val="14"/>
              </w:rPr>
              <w:t>140,400.00</w:t>
            </w:r>
          </w:p>
        </w:tc>
        <w:tc>
          <w:tcPr>
            <w:tcW w:w="640" w:type="dxa"/>
            <w:vAlign w:val="center"/>
          </w:tcPr>
          <w:p w14:paraId="326867A5">
            <w:pPr>
              <w:snapToGrid w:val="0"/>
            </w:pPr>
            <w:r>
              <w:rPr>
                <w:rFonts w:ascii="宋体" w:hAnsi="宋体" w:cs="宋体"/>
                <w:color w:val="000000"/>
                <w:sz w:val="14"/>
              </w:rPr>
              <w:t>31205</w:t>
            </w:r>
          </w:p>
        </w:tc>
        <w:tc>
          <w:tcPr>
            <w:tcW w:w="2980" w:type="dxa"/>
            <w:vAlign w:val="center"/>
          </w:tcPr>
          <w:p w14:paraId="218E0EF5">
            <w:pPr>
              <w:snapToGrid w:val="0"/>
            </w:pPr>
            <w:r>
              <w:rPr>
                <w:rFonts w:ascii="宋体" w:hAnsi="宋体" w:cs="宋体"/>
                <w:color w:val="000000"/>
                <w:sz w:val="14"/>
              </w:rPr>
              <w:t xml:space="preserve">  利息补贴</w:t>
            </w:r>
          </w:p>
        </w:tc>
        <w:tc>
          <w:tcPr>
            <w:tcW w:w="1218" w:type="dxa"/>
            <w:vAlign w:val="center"/>
          </w:tcPr>
          <w:p w14:paraId="051FAF58"/>
        </w:tc>
      </w:tr>
      <w:tr w14:paraId="52E93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5B52CD">
            <w:pPr>
              <w:snapToGrid w:val="0"/>
            </w:pPr>
            <w:r>
              <w:rPr>
                <w:rFonts w:ascii="宋体" w:hAnsi="宋体" w:cs="宋体"/>
                <w:color w:val="000000"/>
                <w:sz w:val="14"/>
              </w:rPr>
              <w:t>30310</w:t>
            </w:r>
          </w:p>
        </w:tc>
        <w:tc>
          <w:tcPr>
            <w:tcW w:w="2340" w:type="dxa"/>
            <w:vAlign w:val="center"/>
          </w:tcPr>
          <w:p w14:paraId="55F3F6E3">
            <w:pPr>
              <w:snapToGrid w:val="0"/>
            </w:pPr>
            <w:r>
              <w:rPr>
                <w:rFonts w:ascii="宋体" w:hAnsi="宋体" w:cs="宋体"/>
                <w:color w:val="000000"/>
                <w:sz w:val="14"/>
              </w:rPr>
              <w:t xml:space="preserve">  个人农业生产补贴</w:t>
            </w:r>
          </w:p>
        </w:tc>
        <w:tc>
          <w:tcPr>
            <w:tcW w:w="1220" w:type="dxa"/>
            <w:vAlign w:val="center"/>
          </w:tcPr>
          <w:p w14:paraId="329AF0C7"/>
        </w:tc>
        <w:tc>
          <w:tcPr>
            <w:tcW w:w="640" w:type="dxa"/>
            <w:vAlign w:val="center"/>
          </w:tcPr>
          <w:p w14:paraId="2DB4FC13">
            <w:pPr>
              <w:snapToGrid w:val="0"/>
            </w:pPr>
            <w:r>
              <w:rPr>
                <w:rFonts w:ascii="宋体" w:hAnsi="宋体" w:cs="宋体"/>
                <w:color w:val="000000"/>
                <w:sz w:val="14"/>
              </w:rPr>
              <w:t>30231</w:t>
            </w:r>
          </w:p>
        </w:tc>
        <w:tc>
          <w:tcPr>
            <w:tcW w:w="2340" w:type="dxa"/>
            <w:vAlign w:val="center"/>
          </w:tcPr>
          <w:p w14:paraId="07668F19">
            <w:pPr>
              <w:snapToGrid w:val="0"/>
            </w:pPr>
            <w:r>
              <w:rPr>
                <w:rFonts w:ascii="宋体" w:hAnsi="宋体" w:cs="宋体"/>
                <w:color w:val="000000"/>
                <w:sz w:val="14"/>
              </w:rPr>
              <w:t xml:space="preserve">  公务用车运行维护费</w:t>
            </w:r>
          </w:p>
        </w:tc>
        <w:tc>
          <w:tcPr>
            <w:tcW w:w="1220" w:type="dxa"/>
            <w:vAlign w:val="center"/>
          </w:tcPr>
          <w:p w14:paraId="59A98DB9"/>
        </w:tc>
        <w:tc>
          <w:tcPr>
            <w:tcW w:w="640" w:type="dxa"/>
            <w:vAlign w:val="center"/>
          </w:tcPr>
          <w:p w14:paraId="1F04B082">
            <w:pPr>
              <w:snapToGrid w:val="0"/>
            </w:pPr>
            <w:r>
              <w:rPr>
                <w:rFonts w:ascii="宋体" w:hAnsi="宋体" w:cs="宋体"/>
                <w:color w:val="000000"/>
                <w:sz w:val="14"/>
              </w:rPr>
              <w:t>31206</w:t>
            </w:r>
          </w:p>
        </w:tc>
        <w:tc>
          <w:tcPr>
            <w:tcW w:w="2980" w:type="dxa"/>
            <w:vAlign w:val="center"/>
          </w:tcPr>
          <w:p w14:paraId="55E3C2DF">
            <w:pPr>
              <w:snapToGrid w:val="0"/>
            </w:pPr>
            <w:r>
              <w:rPr>
                <w:rFonts w:ascii="宋体" w:hAnsi="宋体" w:cs="宋体"/>
                <w:color w:val="000000"/>
                <w:sz w:val="14"/>
              </w:rPr>
              <w:t xml:space="preserve">  其他资本性补助</w:t>
            </w:r>
          </w:p>
        </w:tc>
        <w:tc>
          <w:tcPr>
            <w:tcW w:w="1218" w:type="dxa"/>
            <w:vAlign w:val="center"/>
          </w:tcPr>
          <w:p w14:paraId="14CBE286"/>
        </w:tc>
      </w:tr>
      <w:tr w14:paraId="1344B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04BC0B">
            <w:pPr>
              <w:snapToGrid w:val="0"/>
            </w:pPr>
            <w:r>
              <w:rPr>
                <w:rFonts w:ascii="宋体" w:hAnsi="宋体" w:cs="宋体"/>
                <w:color w:val="000000"/>
                <w:sz w:val="14"/>
              </w:rPr>
              <w:t>30311</w:t>
            </w:r>
          </w:p>
        </w:tc>
        <w:tc>
          <w:tcPr>
            <w:tcW w:w="2340" w:type="dxa"/>
            <w:vAlign w:val="center"/>
          </w:tcPr>
          <w:p w14:paraId="0905B303">
            <w:pPr>
              <w:snapToGrid w:val="0"/>
            </w:pPr>
            <w:r>
              <w:rPr>
                <w:rFonts w:ascii="宋体" w:hAnsi="宋体" w:cs="宋体"/>
                <w:color w:val="000000"/>
                <w:sz w:val="14"/>
              </w:rPr>
              <w:t xml:space="preserve">  代缴社会保险费</w:t>
            </w:r>
          </w:p>
        </w:tc>
        <w:tc>
          <w:tcPr>
            <w:tcW w:w="1220" w:type="dxa"/>
            <w:vAlign w:val="center"/>
          </w:tcPr>
          <w:p w14:paraId="234D24A5"/>
        </w:tc>
        <w:tc>
          <w:tcPr>
            <w:tcW w:w="640" w:type="dxa"/>
            <w:vAlign w:val="center"/>
          </w:tcPr>
          <w:p w14:paraId="2C9C58DC">
            <w:pPr>
              <w:snapToGrid w:val="0"/>
            </w:pPr>
            <w:r>
              <w:rPr>
                <w:rFonts w:ascii="宋体" w:hAnsi="宋体" w:cs="宋体"/>
                <w:color w:val="000000"/>
                <w:sz w:val="14"/>
              </w:rPr>
              <w:t>30239</w:t>
            </w:r>
          </w:p>
        </w:tc>
        <w:tc>
          <w:tcPr>
            <w:tcW w:w="2340" w:type="dxa"/>
            <w:vAlign w:val="center"/>
          </w:tcPr>
          <w:p w14:paraId="107A58BC">
            <w:pPr>
              <w:snapToGrid w:val="0"/>
            </w:pPr>
            <w:r>
              <w:rPr>
                <w:rFonts w:ascii="宋体" w:hAnsi="宋体" w:cs="宋体"/>
                <w:color w:val="000000"/>
                <w:sz w:val="14"/>
              </w:rPr>
              <w:t xml:space="preserve">  其他交通费用</w:t>
            </w:r>
          </w:p>
        </w:tc>
        <w:tc>
          <w:tcPr>
            <w:tcW w:w="1220" w:type="dxa"/>
            <w:vAlign w:val="center"/>
          </w:tcPr>
          <w:p w14:paraId="249C49EE">
            <w:pPr>
              <w:snapToGrid w:val="0"/>
              <w:jc w:val="right"/>
            </w:pPr>
            <w:r>
              <w:rPr>
                <w:rFonts w:ascii="宋体" w:hAnsi="宋体" w:cs="宋体"/>
                <w:color w:val="000000"/>
                <w:sz w:val="14"/>
              </w:rPr>
              <w:t>306,030.00</w:t>
            </w:r>
          </w:p>
        </w:tc>
        <w:tc>
          <w:tcPr>
            <w:tcW w:w="640" w:type="dxa"/>
            <w:vAlign w:val="center"/>
          </w:tcPr>
          <w:p w14:paraId="2E18D770">
            <w:pPr>
              <w:snapToGrid w:val="0"/>
            </w:pPr>
            <w:r>
              <w:rPr>
                <w:rFonts w:ascii="宋体" w:hAnsi="宋体" w:cs="宋体"/>
                <w:color w:val="000000"/>
                <w:sz w:val="14"/>
              </w:rPr>
              <w:t>31299</w:t>
            </w:r>
          </w:p>
        </w:tc>
        <w:tc>
          <w:tcPr>
            <w:tcW w:w="2980" w:type="dxa"/>
            <w:vAlign w:val="center"/>
          </w:tcPr>
          <w:p w14:paraId="7857A2E8">
            <w:pPr>
              <w:snapToGrid w:val="0"/>
            </w:pPr>
            <w:r>
              <w:rPr>
                <w:rFonts w:ascii="宋体" w:hAnsi="宋体" w:cs="宋体"/>
                <w:color w:val="000000"/>
                <w:sz w:val="14"/>
              </w:rPr>
              <w:t xml:space="preserve">  其他对企业补助</w:t>
            </w:r>
          </w:p>
        </w:tc>
        <w:tc>
          <w:tcPr>
            <w:tcW w:w="1218" w:type="dxa"/>
            <w:vAlign w:val="center"/>
          </w:tcPr>
          <w:p w14:paraId="6B40340A"/>
        </w:tc>
      </w:tr>
      <w:tr w14:paraId="1AD1F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A63F76">
            <w:pPr>
              <w:snapToGrid w:val="0"/>
            </w:pPr>
            <w:r>
              <w:rPr>
                <w:rFonts w:ascii="宋体" w:hAnsi="宋体" w:cs="宋体"/>
                <w:color w:val="000000"/>
                <w:sz w:val="14"/>
              </w:rPr>
              <w:t>30399</w:t>
            </w:r>
          </w:p>
        </w:tc>
        <w:tc>
          <w:tcPr>
            <w:tcW w:w="2340" w:type="dxa"/>
            <w:vAlign w:val="center"/>
          </w:tcPr>
          <w:p w14:paraId="1E06227F">
            <w:pPr>
              <w:snapToGrid w:val="0"/>
            </w:pPr>
            <w:r>
              <w:rPr>
                <w:rFonts w:ascii="宋体" w:hAnsi="宋体" w:cs="宋体"/>
                <w:color w:val="000000"/>
                <w:sz w:val="14"/>
              </w:rPr>
              <w:t xml:space="preserve">  其他对个人和家庭的补助</w:t>
            </w:r>
          </w:p>
        </w:tc>
        <w:tc>
          <w:tcPr>
            <w:tcW w:w="1220" w:type="dxa"/>
            <w:vAlign w:val="center"/>
          </w:tcPr>
          <w:p w14:paraId="49A2A24D">
            <w:pPr>
              <w:snapToGrid w:val="0"/>
              <w:jc w:val="right"/>
            </w:pPr>
            <w:r>
              <w:rPr>
                <w:rFonts w:ascii="宋体" w:hAnsi="宋体" w:cs="宋体"/>
                <w:color w:val="000000"/>
                <w:sz w:val="14"/>
              </w:rPr>
              <w:t>24,500.00</w:t>
            </w:r>
          </w:p>
        </w:tc>
        <w:tc>
          <w:tcPr>
            <w:tcW w:w="640" w:type="dxa"/>
            <w:vAlign w:val="center"/>
          </w:tcPr>
          <w:p w14:paraId="22B98E1F">
            <w:pPr>
              <w:snapToGrid w:val="0"/>
            </w:pPr>
            <w:r>
              <w:rPr>
                <w:rFonts w:ascii="宋体" w:hAnsi="宋体" w:cs="宋体"/>
                <w:color w:val="000000"/>
                <w:sz w:val="14"/>
              </w:rPr>
              <w:t>30240</w:t>
            </w:r>
          </w:p>
        </w:tc>
        <w:tc>
          <w:tcPr>
            <w:tcW w:w="2340" w:type="dxa"/>
            <w:vAlign w:val="center"/>
          </w:tcPr>
          <w:p w14:paraId="48ECD616">
            <w:pPr>
              <w:snapToGrid w:val="0"/>
            </w:pPr>
            <w:r>
              <w:rPr>
                <w:rFonts w:ascii="宋体" w:hAnsi="宋体" w:cs="宋体"/>
                <w:color w:val="000000"/>
                <w:sz w:val="14"/>
              </w:rPr>
              <w:t xml:space="preserve">  税金及附加费用</w:t>
            </w:r>
          </w:p>
        </w:tc>
        <w:tc>
          <w:tcPr>
            <w:tcW w:w="1220" w:type="dxa"/>
            <w:vAlign w:val="center"/>
          </w:tcPr>
          <w:p w14:paraId="5907B554">
            <w:pPr>
              <w:snapToGrid w:val="0"/>
              <w:jc w:val="right"/>
            </w:pPr>
            <w:r>
              <w:rPr>
                <w:rFonts w:ascii="宋体" w:hAnsi="宋体" w:cs="宋体"/>
                <w:color w:val="000000"/>
                <w:sz w:val="14"/>
              </w:rPr>
              <w:t>11,153.27</w:t>
            </w:r>
          </w:p>
        </w:tc>
        <w:tc>
          <w:tcPr>
            <w:tcW w:w="640" w:type="dxa"/>
            <w:vAlign w:val="center"/>
          </w:tcPr>
          <w:p w14:paraId="704974CB">
            <w:pPr>
              <w:snapToGrid w:val="0"/>
            </w:pPr>
            <w:r>
              <w:rPr>
                <w:rFonts w:ascii="宋体" w:hAnsi="宋体" w:cs="宋体"/>
                <w:b/>
                <w:color w:val="000000"/>
                <w:sz w:val="14"/>
              </w:rPr>
              <w:t>399</w:t>
            </w:r>
          </w:p>
        </w:tc>
        <w:tc>
          <w:tcPr>
            <w:tcW w:w="2980" w:type="dxa"/>
            <w:vAlign w:val="center"/>
          </w:tcPr>
          <w:p w14:paraId="0A508953">
            <w:pPr>
              <w:snapToGrid w:val="0"/>
            </w:pPr>
            <w:r>
              <w:rPr>
                <w:rFonts w:ascii="宋体" w:hAnsi="宋体" w:cs="宋体"/>
                <w:b/>
                <w:color w:val="000000"/>
                <w:sz w:val="14"/>
              </w:rPr>
              <w:t>其他支出</w:t>
            </w:r>
          </w:p>
        </w:tc>
        <w:tc>
          <w:tcPr>
            <w:tcW w:w="1218" w:type="dxa"/>
            <w:vAlign w:val="center"/>
          </w:tcPr>
          <w:p w14:paraId="595408D5"/>
        </w:tc>
      </w:tr>
      <w:tr w14:paraId="242C8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C91F07"/>
        </w:tc>
        <w:tc>
          <w:tcPr>
            <w:tcW w:w="2340" w:type="dxa"/>
            <w:vAlign w:val="center"/>
          </w:tcPr>
          <w:p w14:paraId="55AAFB04"/>
        </w:tc>
        <w:tc>
          <w:tcPr>
            <w:tcW w:w="1220" w:type="dxa"/>
            <w:vAlign w:val="center"/>
          </w:tcPr>
          <w:p w14:paraId="215C4124"/>
        </w:tc>
        <w:tc>
          <w:tcPr>
            <w:tcW w:w="640" w:type="dxa"/>
            <w:vAlign w:val="center"/>
          </w:tcPr>
          <w:p w14:paraId="6A5E2391">
            <w:pPr>
              <w:snapToGrid w:val="0"/>
            </w:pPr>
            <w:r>
              <w:rPr>
                <w:rFonts w:ascii="宋体" w:hAnsi="宋体" w:cs="宋体"/>
                <w:color w:val="000000"/>
                <w:sz w:val="14"/>
              </w:rPr>
              <w:t>30299</w:t>
            </w:r>
          </w:p>
        </w:tc>
        <w:tc>
          <w:tcPr>
            <w:tcW w:w="2340" w:type="dxa"/>
            <w:vAlign w:val="center"/>
          </w:tcPr>
          <w:p w14:paraId="677E37C2">
            <w:pPr>
              <w:snapToGrid w:val="0"/>
            </w:pPr>
            <w:r>
              <w:rPr>
                <w:rFonts w:ascii="宋体" w:hAnsi="宋体" w:cs="宋体"/>
                <w:color w:val="000000"/>
                <w:sz w:val="14"/>
              </w:rPr>
              <w:t xml:space="preserve">  其他商品和服务支出</w:t>
            </w:r>
          </w:p>
        </w:tc>
        <w:tc>
          <w:tcPr>
            <w:tcW w:w="1220" w:type="dxa"/>
            <w:vAlign w:val="center"/>
          </w:tcPr>
          <w:p w14:paraId="244EEE72">
            <w:pPr>
              <w:snapToGrid w:val="0"/>
              <w:jc w:val="right"/>
            </w:pPr>
            <w:r>
              <w:rPr>
                <w:rFonts w:ascii="宋体" w:hAnsi="宋体" w:cs="宋体"/>
                <w:color w:val="000000"/>
                <w:sz w:val="14"/>
              </w:rPr>
              <w:t>600,069.00</w:t>
            </w:r>
          </w:p>
        </w:tc>
        <w:tc>
          <w:tcPr>
            <w:tcW w:w="640" w:type="dxa"/>
            <w:vAlign w:val="center"/>
          </w:tcPr>
          <w:p w14:paraId="0D3435FC">
            <w:pPr>
              <w:snapToGrid w:val="0"/>
            </w:pPr>
            <w:r>
              <w:rPr>
                <w:rFonts w:ascii="宋体" w:hAnsi="宋体" w:cs="宋体"/>
                <w:color w:val="000000"/>
                <w:sz w:val="14"/>
              </w:rPr>
              <w:t>39907</w:t>
            </w:r>
          </w:p>
        </w:tc>
        <w:tc>
          <w:tcPr>
            <w:tcW w:w="2980" w:type="dxa"/>
            <w:vAlign w:val="center"/>
          </w:tcPr>
          <w:p w14:paraId="485038B7">
            <w:pPr>
              <w:snapToGrid w:val="0"/>
            </w:pPr>
            <w:r>
              <w:rPr>
                <w:rFonts w:ascii="宋体" w:hAnsi="宋体" w:cs="宋体"/>
                <w:color w:val="000000"/>
                <w:sz w:val="14"/>
              </w:rPr>
              <w:t xml:space="preserve">  国家赔偿费用支出</w:t>
            </w:r>
          </w:p>
        </w:tc>
        <w:tc>
          <w:tcPr>
            <w:tcW w:w="1218" w:type="dxa"/>
            <w:vAlign w:val="center"/>
          </w:tcPr>
          <w:p w14:paraId="020E6BB3"/>
        </w:tc>
      </w:tr>
      <w:tr w14:paraId="4A100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479524"/>
        </w:tc>
        <w:tc>
          <w:tcPr>
            <w:tcW w:w="2340" w:type="dxa"/>
            <w:vAlign w:val="center"/>
          </w:tcPr>
          <w:p w14:paraId="2D1B5433"/>
        </w:tc>
        <w:tc>
          <w:tcPr>
            <w:tcW w:w="1220" w:type="dxa"/>
            <w:vAlign w:val="center"/>
          </w:tcPr>
          <w:p w14:paraId="764FF0B2"/>
        </w:tc>
        <w:tc>
          <w:tcPr>
            <w:tcW w:w="640" w:type="dxa"/>
            <w:vAlign w:val="center"/>
          </w:tcPr>
          <w:p w14:paraId="1C3A6D83">
            <w:pPr>
              <w:snapToGrid w:val="0"/>
            </w:pPr>
            <w:r>
              <w:rPr>
                <w:rFonts w:ascii="宋体" w:hAnsi="宋体" w:cs="宋体"/>
                <w:b/>
                <w:color w:val="000000"/>
                <w:sz w:val="14"/>
              </w:rPr>
              <w:t>307</w:t>
            </w:r>
          </w:p>
        </w:tc>
        <w:tc>
          <w:tcPr>
            <w:tcW w:w="2340" w:type="dxa"/>
            <w:vAlign w:val="center"/>
          </w:tcPr>
          <w:p w14:paraId="153C8372">
            <w:pPr>
              <w:snapToGrid w:val="0"/>
            </w:pPr>
            <w:r>
              <w:rPr>
                <w:rFonts w:ascii="宋体" w:hAnsi="宋体" w:cs="宋体"/>
                <w:b/>
                <w:color w:val="000000"/>
                <w:sz w:val="14"/>
              </w:rPr>
              <w:t>债务利息及费用支出</w:t>
            </w:r>
          </w:p>
        </w:tc>
        <w:tc>
          <w:tcPr>
            <w:tcW w:w="1220" w:type="dxa"/>
            <w:vAlign w:val="center"/>
          </w:tcPr>
          <w:p w14:paraId="4962871C"/>
        </w:tc>
        <w:tc>
          <w:tcPr>
            <w:tcW w:w="640" w:type="dxa"/>
            <w:vAlign w:val="center"/>
          </w:tcPr>
          <w:p w14:paraId="65B9F39C">
            <w:pPr>
              <w:snapToGrid w:val="0"/>
            </w:pPr>
            <w:r>
              <w:rPr>
                <w:rFonts w:ascii="宋体" w:hAnsi="宋体" w:cs="宋体"/>
                <w:color w:val="000000"/>
                <w:sz w:val="14"/>
              </w:rPr>
              <w:t>39908</w:t>
            </w:r>
          </w:p>
        </w:tc>
        <w:tc>
          <w:tcPr>
            <w:tcW w:w="2980" w:type="dxa"/>
            <w:vAlign w:val="center"/>
          </w:tcPr>
          <w:p w14:paraId="6B1DEE02">
            <w:pPr>
              <w:snapToGrid w:val="0"/>
            </w:pPr>
            <w:r>
              <w:rPr>
                <w:rFonts w:ascii="宋体" w:hAnsi="宋体" w:cs="宋体"/>
                <w:color w:val="000000"/>
                <w:sz w:val="14"/>
              </w:rPr>
              <w:t xml:space="preserve">  对民间非营利组织和群众性自治组织补贴</w:t>
            </w:r>
          </w:p>
        </w:tc>
        <w:tc>
          <w:tcPr>
            <w:tcW w:w="1218" w:type="dxa"/>
            <w:vAlign w:val="center"/>
          </w:tcPr>
          <w:p w14:paraId="6900432B"/>
        </w:tc>
      </w:tr>
      <w:tr w14:paraId="14B05B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17A2FB"/>
        </w:tc>
        <w:tc>
          <w:tcPr>
            <w:tcW w:w="2340" w:type="dxa"/>
            <w:vAlign w:val="center"/>
          </w:tcPr>
          <w:p w14:paraId="32FC7C4A"/>
        </w:tc>
        <w:tc>
          <w:tcPr>
            <w:tcW w:w="1220" w:type="dxa"/>
            <w:vAlign w:val="center"/>
          </w:tcPr>
          <w:p w14:paraId="2C22F345"/>
        </w:tc>
        <w:tc>
          <w:tcPr>
            <w:tcW w:w="640" w:type="dxa"/>
            <w:vAlign w:val="center"/>
          </w:tcPr>
          <w:p w14:paraId="1D3E8206">
            <w:pPr>
              <w:snapToGrid w:val="0"/>
            </w:pPr>
            <w:r>
              <w:rPr>
                <w:rFonts w:ascii="宋体" w:hAnsi="宋体" w:cs="宋体"/>
                <w:color w:val="000000"/>
                <w:sz w:val="14"/>
              </w:rPr>
              <w:t>30701</w:t>
            </w:r>
          </w:p>
        </w:tc>
        <w:tc>
          <w:tcPr>
            <w:tcW w:w="2340" w:type="dxa"/>
            <w:vAlign w:val="center"/>
          </w:tcPr>
          <w:p w14:paraId="235C1F7D">
            <w:pPr>
              <w:snapToGrid w:val="0"/>
            </w:pPr>
            <w:r>
              <w:rPr>
                <w:rFonts w:ascii="宋体" w:hAnsi="宋体" w:cs="宋体"/>
                <w:color w:val="000000"/>
                <w:sz w:val="14"/>
              </w:rPr>
              <w:t xml:space="preserve">  国内债务付息</w:t>
            </w:r>
          </w:p>
        </w:tc>
        <w:tc>
          <w:tcPr>
            <w:tcW w:w="1220" w:type="dxa"/>
            <w:vAlign w:val="center"/>
          </w:tcPr>
          <w:p w14:paraId="125A0442"/>
        </w:tc>
        <w:tc>
          <w:tcPr>
            <w:tcW w:w="640" w:type="dxa"/>
            <w:vAlign w:val="center"/>
          </w:tcPr>
          <w:p w14:paraId="636FF000">
            <w:pPr>
              <w:snapToGrid w:val="0"/>
            </w:pPr>
            <w:r>
              <w:rPr>
                <w:rFonts w:ascii="宋体" w:hAnsi="宋体" w:cs="宋体"/>
                <w:color w:val="000000"/>
                <w:sz w:val="14"/>
              </w:rPr>
              <w:t>39909</w:t>
            </w:r>
          </w:p>
        </w:tc>
        <w:tc>
          <w:tcPr>
            <w:tcW w:w="2980" w:type="dxa"/>
            <w:vAlign w:val="center"/>
          </w:tcPr>
          <w:p w14:paraId="66AA2F2D">
            <w:pPr>
              <w:snapToGrid w:val="0"/>
            </w:pPr>
            <w:r>
              <w:rPr>
                <w:rFonts w:ascii="宋体" w:hAnsi="宋体" w:cs="宋体"/>
                <w:color w:val="000000"/>
                <w:sz w:val="14"/>
              </w:rPr>
              <w:t xml:space="preserve">  经常性赠与</w:t>
            </w:r>
          </w:p>
        </w:tc>
        <w:tc>
          <w:tcPr>
            <w:tcW w:w="1218" w:type="dxa"/>
            <w:vAlign w:val="center"/>
          </w:tcPr>
          <w:p w14:paraId="0D3335C1"/>
        </w:tc>
      </w:tr>
      <w:tr w14:paraId="41DAC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949CDA"/>
        </w:tc>
        <w:tc>
          <w:tcPr>
            <w:tcW w:w="2340" w:type="dxa"/>
            <w:vAlign w:val="center"/>
          </w:tcPr>
          <w:p w14:paraId="2FBFD4D8"/>
        </w:tc>
        <w:tc>
          <w:tcPr>
            <w:tcW w:w="1220" w:type="dxa"/>
            <w:vAlign w:val="center"/>
          </w:tcPr>
          <w:p w14:paraId="4675DBE7"/>
        </w:tc>
        <w:tc>
          <w:tcPr>
            <w:tcW w:w="640" w:type="dxa"/>
            <w:vAlign w:val="center"/>
          </w:tcPr>
          <w:p w14:paraId="6F3952E5">
            <w:pPr>
              <w:snapToGrid w:val="0"/>
            </w:pPr>
            <w:r>
              <w:rPr>
                <w:rFonts w:ascii="宋体" w:hAnsi="宋体" w:cs="宋体"/>
                <w:color w:val="000000"/>
                <w:sz w:val="14"/>
              </w:rPr>
              <w:t>30702</w:t>
            </w:r>
          </w:p>
        </w:tc>
        <w:tc>
          <w:tcPr>
            <w:tcW w:w="2340" w:type="dxa"/>
            <w:vAlign w:val="center"/>
          </w:tcPr>
          <w:p w14:paraId="1A015217">
            <w:pPr>
              <w:snapToGrid w:val="0"/>
            </w:pPr>
            <w:r>
              <w:rPr>
                <w:rFonts w:ascii="宋体" w:hAnsi="宋体" w:cs="宋体"/>
                <w:color w:val="000000"/>
                <w:sz w:val="14"/>
              </w:rPr>
              <w:t xml:space="preserve">  国外债务付息</w:t>
            </w:r>
          </w:p>
        </w:tc>
        <w:tc>
          <w:tcPr>
            <w:tcW w:w="1220" w:type="dxa"/>
            <w:vAlign w:val="center"/>
          </w:tcPr>
          <w:p w14:paraId="7E56FCF4"/>
        </w:tc>
        <w:tc>
          <w:tcPr>
            <w:tcW w:w="640" w:type="dxa"/>
            <w:vAlign w:val="center"/>
          </w:tcPr>
          <w:p w14:paraId="15D009F8">
            <w:pPr>
              <w:snapToGrid w:val="0"/>
            </w:pPr>
            <w:r>
              <w:rPr>
                <w:rFonts w:ascii="宋体" w:hAnsi="宋体" w:cs="宋体"/>
                <w:color w:val="000000"/>
                <w:sz w:val="14"/>
              </w:rPr>
              <w:t>39910</w:t>
            </w:r>
          </w:p>
        </w:tc>
        <w:tc>
          <w:tcPr>
            <w:tcW w:w="2980" w:type="dxa"/>
            <w:vAlign w:val="center"/>
          </w:tcPr>
          <w:p w14:paraId="0B66BD22">
            <w:pPr>
              <w:snapToGrid w:val="0"/>
            </w:pPr>
            <w:r>
              <w:rPr>
                <w:rFonts w:ascii="宋体" w:hAnsi="宋体" w:cs="宋体"/>
                <w:color w:val="000000"/>
                <w:sz w:val="14"/>
              </w:rPr>
              <w:t xml:space="preserve">  资本性赠与</w:t>
            </w:r>
          </w:p>
        </w:tc>
        <w:tc>
          <w:tcPr>
            <w:tcW w:w="1218" w:type="dxa"/>
            <w:vAlign w:val="center"/>
          </w:tcPr>
          <w:p w14:paraId="720D52DE"/>
        </w:tc>
      </w:tr>
      <w:tr w14:paraId="4CC97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8E81EC"/>
        </w:tc>
        <w:tc>
          <w:tcPr>
            <w:tcW w:w="2340" w:type="dxa"/>
            <w:vAlign w:val="center"/>
          </w:tcPr>
          <w:p w14:paraId="142457A2"/>
        </w:tc>
        <w:tc>
          <w:tcPr>
            <w:tcW w:w="1220" w:type="dxa"/>
            <w:vAlign w:val="center"/>
          </w:tcPr>
          <w:p w14:paraId="1054F0E1"/>
        </w:tc>
        <w:tc>
          <w:tcPr>
            <w:tcW w:w="640" w:type="dxa"/>
            <w:vAlign w:val="center"/>
          </w:tcPr>
          <w:p w14:paraId="166EE38D"/>
        </w:tc>
        <w:tc>
          <w:tcPr>
            <w:tcW w:w="2340" w:type="dxa"/>
            <w:vAlign w:val="center"/>
          </w:tcPr>
          <w:p w14:paraId="4E2FACB5"/>
        </w:tc>
        <w:tc>
          <w:tcPr>
            <w:tcW w:w="1220" w:type="dxa"/>
            <w:vAlign w:val="center"/>
          </w:tcPr>
          <w:p w14:paraId="2A5534D8"/>
        </w:tc>
        <w:tc>
          <w:tcPr>
            <w:tcW w:w="640" w:type="dxa"/>
            <w:vAlign w:val="center"/>
          </w:tcPr>
          <w:p w14:paraId="1FB3F5F4">
            <w:pPr>
              <w:snapToGrid w:val="0"/>
            </w:pPr>
            <w:r>
              <w:rPr>
                <w:rFonts w:ascii="宋体" w:hAnsi="宋体" w:cs="宋体"/>
                <w:color w:val="000000"/>
                <w:sz w:val="14"/>
              </w:rPr>
              <w:t>39999</w:t>
            </w:r>
          </w:p>
        </w:tc>
        <w:tc>
          <w:tcPr>
            <w:tcW w:w="2980" w:type="dxa"/>
            <w:vAlign w:val="center"/>
          </w:tcPr>
          <w:p w14:paraId="35D623C6">
            <w:pPr>
              <w:snapToGrid w:val="0"/>
            </w:pPr>
            <w:r>
              <w:rPr>
                <w:rFonts w:ascii="宋体" w:hAnsi="宋体" w:cs="宋体"/>
                <w:color w:val="000000"/>
                <w:sz w:val="14"/>
              </w:rPr>
              <w:t xml:space="preserve">  其他支出</w:t>
            </w:r>
          </w:p>
        </w:tc>
        <w:tc>
          <w:tcPr>
            <w:tcW w:w="1218" w:type="dxa"/>
            <w:vAlign w:val="center"/>
          </w:tcPr>
          <w:p w14:paraId="34DD87BD"/>
        </w:tc>
      </w:tr>
      <w:tr w14:paraId="75CCB7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5810073">
            <w:pPr>
              <w:snapToGrid w:val="0"/>
              <w:jc w:val="center"/>
            </w:pPr>
            <w:r>
              <w:rPr>
                <w:rFonts w:ascii="宋体" w:hAnsi="宋体" w:cs="宋体"/>
                <w:b/>
                <w:color w:val="000000"/>
                <w:sz w:val="14"/>
              </w:rPr>
              <w:t>人员经费合计</w:t>
            </w:r>
          </w:p>
        </w:tc>
        <w:tc>
          <w:tcPr>
            <w:tcW w:w="1220" w:type="dxa"/>
            <w:vAlign w:val="center"/>
          </w:tcPr>
          <w:p w14:paraId="3EB8C360">
            <w:pPr>
              <w:snapToGrid w:val="0"/>
              <w:jc w:val="right"/>
            </w:pPr>
            <w:r>
              <w:rPr>
                <w:rFonts w:ascii="宋体" w:hAnsi="宋体" w:cs="宋体"/>
                <w:color w:val="000000"/>
                <w:sz w:val="14"/>
              </w:rPr>
              <w:t>28,768,860.80</w:t>
            </w:r>
          </w:p>
        </w:tc>
        <w:tc>
          <w:tcPr>
            <w:tcW w:w="7820" w:type="dxa"/>
            <w:gridSpan w:val="5"/>
            <w:vAlign w:val="center"/>
          </w:tcPr>
          <w:p w14:paraId="5A13E3E3">
            <w:pPr>
              <w:snapToGrid w:val="0"/>
              <w:jc w:val="center"/>
            </w:pPr>
            <w:r>
              <w:rPr>
                <w:rFonts w:ascii="宋体" w:hAnsi="宋体" w:cs="宋体"/>
                <w:b/>
                <w:color w:val="000000"/>
                <w:sz w:val="14"/>
              </w:rPr>
              <w:t>公用经费合计</w:t>
            </w:r>
          </w:p>
        </w:tc>
        <w:tc>
          <w:tcPr>
            <w:tcW w:w="1218" w:type="dxa"/>
            <w:vAlign w:val="center"/>
          </w:tcPr>
          <w:p w14:paraId="08B51EBE">
            <w:pPr>
              <w:snapToGrid w:val="0"/>
              <w:jc w:val="right"/>
            </w:pPr>
            <w:r>
              <w:rPr>
                <w:rFonts w:ascii="宋体" w:hAnsi="宋体" w:cs="宋体"/>
                <w:color w:val="000000"/>
                <w:sz w:val="14"/>
              </w:rPr>
              <w:t>3,403,386.94</w:t>
            </w:r>
          </w:p>
        </w:tc>
      </w:tr>
      <w:tr w14:paraId="2C273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4DF344B1">
            <w:pPr>
              <w:snapToGrid w:val="0"/>
            </w:pPr>
            <w:r>
              <w:rPr>
                <w:rFonts w:ascii="宋体" w:hAnsi="宋体" w:cs="宋体"/>
                <w:color w:val="000000"/>
                <w:sz w:val="14"/>
              </w:rPr>
              <w:t>注：本表反映本年度一般公共预算财政拨款基本支出明细情况。</w:t>
            </w:r>
          </w:p>
        </w:tc>
      </w:tr>
    </w:tbl>
    <w:p w14:paraId="13DD1C3E">
      <w:pPr>
        <w:pStyle w:val="7"/>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628211258"/>
      <w:bookmarkStart w:id="23" w:name="_Toc1059543692"/>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BD38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7B1277">
            <w:pPr>
              <w:jc w:val="right"/>
            </w:pPr>
          </w:p>
        </w:tc>
      </w:tr>
      <w:tr w14:paraId="75D1CB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518E826">
            <w:r>
              <w:rPr>
                <w:rFonts w:ascii="宋体" w:hAnsi="宋体" w:cs="宋体"/>
                <w:sz w:val="20"/>
              </w:rPr>
              <w:t>部门：天津市规划和自然资源局西青分局</w:t>
            </w:r>
          </w:p>
        </w:tc>
        <w:tc>
          <w:tcPr>
            <w:tcW w:w="2000" w:type="dxa"/>
          </w:tcPr>
          <w:p w14:paraId="40F4EDA8">
            <w:pPr>
              <w:jc w:val="center"/>
            </w:pPr>
          </w:p>
        </w:tc>
        <w:tc>
          <w:tcPr>
            <w:tcW w:w="5619" w:type="dxa"/>
          </w:tcPr>
          <w:p w14:paraId="0507A7A1">
            <w:pPr>
              <w:jc w:val="right"/>
            </w:pPr>
            <w:r>
              <w:rPr>
                <w:rFonts w:ascii="宋体" w:hAnsi="宋体" w:cs="宋体"/>
                <w:sz w:val="20"/>
              </w:rPr>
              <w:t>单位：元</w:t>
            </w:r>
          </w:p>
        </w:tc>
      </w:tr>
    </w:tbl>
    <w:p w14:paraId="271EE5E6">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B304C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5833EDC">
            <w:pPr>
              <w:snapToGrid w:val="0"/>
              <w:jc w:val="center"/>
            </w:pPr>
            <w:r>
              <w:rPr>
                <w:rFonts w:ascii="宋体" w:hAnsi="宋体" w:cs="宋体"/>
                <w:color w:val="000000"/>
                <w:sz w:val="18"/>
              </w:rPr>
              <w:t>支出功能分类科目</w:t>
            </w:r>
          </w:p>
        </w:tc>
        <w:tc>
          <w:tcPr>
            <w:tcW w:w="1520" w:type="dxa"/>
            <w:vMerge w:val="restart"/>
            <w:vAlign w:val="center"/>
          </w:tcPr>
          <w:p w14:paraId="09C77852">
            <w:pPr>
              <w:snapToGrid w:val="0"/>
              <w:jc w:val="center"/>
            </w:pPr>
            <w:r>
              <w:rPr>
                <w:rFonts w:ascii="宋体" w:hAnsi="宋体" w:cs="宋体"/>
                <w:color w:val="000000"/>
                <w:sz w:val="18"/>
              </w:rPr>
              <w:t>年初结转和结余</w:t>
            </w:r>
          </w:p>
        </w:tc>
        <w:tc>
          <w:tcPr>
            <w:tcW w:w="1520" w:type="dxa"/>
            <w:vMerge w:val="restart"/>
            <w:vAlign w:val="center"/>
          </w:tcPr>
          <w:p w14:paraId="559B259F">
            <w:pPr>
              <w:snapToGrid w:val="0"/>
              <w:jc w:val="center"/>
            </w:pPr>
            <w:r>
              <w:rPr>
                <w:rFonts w:ascii="宋体" w:hAnsi="宋体" w:cs="宋体"/>
                <w:color w:val="000000"/>
                <w:sz w:val="18"/>
              </w:rPr>
              <w:t>本年收入</w:t>
            </w:r>
          </w:p>
        </w:tc>
        <w:tc>
          <w:tcPr>
            <w:tcW w:w="4560" w:type="dxa"/>
            <w:gridSpan w:val="3"/>
            <w:vAlign w:val="center"/>
          </w:tcPr>
          <w:p w14:paraId="6E7D7651">
            <w:pPr>
              <w:snapToGrid w:val="0"/>
              <w:jc w:val="center"/>
            </w:pPr>
            <w:r>
              <w:rPr>
                <w:rFonts w:ascii="宋体" w:hAnsi="宋体" w:cs="宋体"/>
                <w:color w:val="000000"/>
                <w:sz w:val="18"/>
              </w:rPr>
              <w:t>本年支出</w:t>
            </w:r>
          </w:p>
        </w:tc>
        <w:tc>
          <w:tcPr>
            <w:tcW w:w="1518" w:type="dxa"/>
            <w:vMerge w:val="restart"/>
            <w:vAlign w:val="center"/>
          </w:tcPr>
          <w:p w14:paraId="14C6FCC9">
            <w:pPr>
              <w:snapToGrid w:val="0"/>
              <w:jc w:val="center"/>
            </w:pPr>
            <w:r>
              <w:rPr>
                <w:rFonts w:ascii="宋体" w:hAnsi="宋体" w:cs="宋体"/>
                <w:color w:val="000000"/>
                <w:sz w:val="18"/>
              </w:rPr>
              <w:t>年末结转和结余</w:t>
            </w:r>
          </w:p>
        </w:tc>
      </w:tr>
      <w:tr w14:paraId="0F2CF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99E2142">
            <w:pPr>
              <w:snapToGrid w:val="0"/>
              <w:jc w:val="center"/>
            </w:pPr>
            <w:r>
              <w:rPr>
                <w:rFonts w:ascii="宋体" w:hAnsi="宋体" w:cs="宋体"/>
                <w:color w:val="000000"/>
                <w:sz w:val="18"/>
              </w:rPr>
              <w:t>科目编码</w:t>
            </w:r>
          </w:p>
        </w:tc>
        <w:tc>
          <w:tcPr>
            <w:tcW w:w="3080" w:type="dxa"/>
            <w:vAlign w:val="center"/>
          </w:tcPr>
          <w:p w14:paraId="1C7A69DB">
            <w:pPr>
              <w:snapToGrid w:val="0"/>
              <w:jc w:val="center"/>
            </w:pPr>
            <w:r>
              <w:rPr>
                <w:rFonts w:ascii="宋体" w:hAnsi="宋体" w:cs="宋体"/>
                <w:color w:val="000000"/>
                <w:sz w:val="18"/>
              </w:rPr>
              <w:t>科目名称</w:t>
            </w:r>
          </w:p>
        </w:tc>
        <w:tc>
          <w:tcPr>
            <w:tcW w:w="1520" w:type="dxa"/>
            <w:vMerge w:val="continue"/>
            <w:vAlign w:val="center"/>
          </w:tcPr>
          <w:p w14:paraId="53594A88"/>
        </w:tc>
        <w:tc>
          <w:tcPr>
            <w:tcW w:w="1520" w:type="dxa"/>
            <w:vMerge w:val="continue"/>
            <w:vAlign w:val="center"/>
          </w:tcPr>
          <w:p w14:paraId="299559D6"/>
        </w:tc>
        <w:tc>
          <w:tcPr>
            <w:tcW w:w="1520" w:type="dxa"/>
            <w:vAlign w:val="center"/>
          </w:tcPr>
          <w:p w14:paraId="748D01E5">
            <w:pPr>
              <w:snapToGrid w:val="0"/>
              <w:jc w:val="center"/>
            </w:pPr>
            <w:r>
              <w:rPr>
                <w:rFonts w:ascii="宋体" w:hAnsi="宋体" w:cs="宋体"/>
                <w:color w:val="000000"/>
                <w:sz w:val="18"/>
              </w:rPr>
              <w:t>小计</w:t>
            </w:r>
          </w:p>
        </w:tc>
        <w:tc>
          <w:tcPr>
            <w:tcW w:w="1520" w:type="dxa"/>
            <w:vAlign w:val="center"/>
          </w:tcPr>
          <w:p w14:paraId="091AD29C">
            <w:pPr>
              <w:snapToGrid w:val="0"/>
              <w:jc w:val="center"/>
            </w:pPr>
            <w:r>
              <w:rPr>
                <w:rFonts w:ascii="宋体" w:hAnsi="宋体" w:cs="宋体"/>
                <w:color w:val="000000"/>
                <w:sz w:val="18"/>
              </w:rPr>
              <w:t xml:space="preserve">基本支出  </w:t>
            </w:r>
          </w:p>
        </w:tc>
        <w:tc>
          <w:tcPr>
            <w:tcW w:w="1520" w:type="dxa"/>
            <w:vAlign w:val="center"/>
          </w:tcPr>
          <w:p w14:paraId="0B50A7CB">
            <w:pPr>
              <w:snapToGrid w:val="0"/>
              <w:jc w:val="center"/>
            </w:pPr>
            <w:r>
              <w:rPr>
                <w:rFonts w:ascii="宋体" w:hAnsi="宋体" w:cs="宋体"/>
                <w:color w:val="000000"/>
                <w:sz w:val="18"/>
              </w:rPr>
              <w:t>项目支出</w:t>
            </w:r>
          </w:p>
        </w:tc>
        <w:tc>
          <w:tcPr>
            <w:tcW w:w="1518" w:type="dxa"/>
            <w:vMerge w:val="continue"/>
            <w:vAlign w:val="center"/>
          </w:tcPr>
          <w:p w14:paraId="50746B4E"/>
        </w:tc>
      </w:tr>
      <w:tr w14:paraId="4EBC5C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94CC4E2">
            <w:pPr>
              <w:snapToGrid w:val="0"/>
              <w:jc w:val="center"/>
            </w:pPr>
            <w:r>
              <w:rPr>
                <w:rFonts w:ascii="宋体" w:hAnsi="宋体" w:cs="宋体"/>
                <w:color w:val="000000"/>
                <w:sz w:val="18"/>
              </w:rPr>
              <w:t>合计</w:t>
            </w:r>
          </w:p>
        </w:tc>
        <w:tc>
          <w:tcPr>
            <w:tcW w:w="1520" w:type="dxa"/>
            <w:vAlign w:val="center"/>
          </w:tcPr>
          <w:p w14:paraId="7CEF3676"/>
        </w:tc>
        <w:tc>
          <w:tcPr>
            <w:tcW w:w="1520" w:type="dxa"/>
            <w:vAlign w:val="center"/>
          </w:tcPr>
          <w:p w14:paraId="1042B3FC">
            <w:pPr>
              <w:snapToGrid w:val="0"/>
              <w:jc w:val="right"/>
            </w:pPr>
            <w:r>
              <w:rPr>
                <w:rFonts w:ascii="宋体" w:hAnsi="宋体" w:cs="宋体"/>
                <w:color w:val="000000"/>
                <w:sz w:val="18"/>
              </w:rPr>
              <w:t>48,863,800.20</w:t>
            </w:r>
          </w:p>
        </w:tc>
        <w:tc>
          <w:tcPr>
            <w:tcW w:w="1520" w:type="dxa"/>
            <w:vAlign w:val="center"/>
          </w:tcPr>
          <w:p w14:paraId="6497BBBF">
            <w:pPr>
              <w:snapToGrid w:val="0"/>
              <w:jc w:val="right"/>
            </w:pPr>
            <w:r>
              <w:rPr>
                <w:rFonts w:ascii="宋体" w:hAnsi="宋体" w:cs="宋体"/>
                <w:color w:val="000000"/>
                <w:sz w:val="18"/>
              </w:rPr>
              <w:t>48,863,800.20</w:t>
            </w:r>
          </w:p>
        </w:tc>
        <w:tc>
          <w:tcPr>
            <w:tcW w:w="1520" w:type="dxa"/>
            <w:vAlign w:val="center"/>
          </w:tcPr>
          <w:p w14:paraId="268B0774"/>
        </w:tc>
        <w:tc>
          <w:tcPr>
            <w:tcW w:w="1520" w:type="dxa"/>
            <w:vAlign w:val="center"/>
          </w:tcPr>
          <w:p w14:paraId="0C5AFEE9">
            <w:pPr>
              <w:snapToGrid w:val="0"/>
              <w:jc w:val="right"/>
            </w:pPr>
            <w:r>
              <w:rPr>
                <w:rFonts w:ascii="宋体" w:hAnsi="宋体" w:cs="宋体"/>
                <w:color w:val="000000"/>
                <w:sz w:val="18"/>
              </w:rPr>
              <w:t>48,863,800.20</w:t>
            </w:r>
          </w:p>
        </w:tc>
        <w:tc>
          <w:tcPr>
            <w:tcW w:w="1518" w:type="dxa"/>
            <w:vAlign w:val="center"/>
          </w:tcPr>
          <w:p w14:paraId="1AE0F51B"/>
        </w:tc>
      </w:tr>
      <w:tr w14:paraId="4EF54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8998542">
            <w:pPr>
              <w:snapToGrid w:val="0"/>
            </w:pPr>
            <w:r>
              <w:rPr>
                <w:rFonts w:ascii="宋体" w:hAnsi="宋体" w:cs="宋体"/>
                <w:color w:val="000000"/>
                <w:sz w:val="18"/>
              </w:rPr>
              <w:t>212</w:t>
            </w:r>
          </w:p>
        </w:tc>
        <w:tc>
          <w:tcPr>
            <w:tcW w:w="3080" w:type="dxa"/>
            <w:vAlign w:val="center"/>
          </w:tcPr>
          <w:p w14:paraId="37B6B8B0">
            <w:pPr>
              <w:snapToGrid w:val="0"/>
            </w:pPr>
            <w:r>
              <w:rPr>
                <w:rFonts w:ascii="宋体" w:hAnsi="宋体" w:cs="宋体"/>
                <w:color w:val="000000"/>
                <w:sz w:val="18"/>
              </w:rPr>
              <w:t>城乡社区支出</w:t>
            </w:r>
          </w:p>
        </w:tc>
        <w:tc>
          <w:tcPr>
            <w:tcW w:w="1520" w:type="dxa"/>
            <w:vAlign w:val="center"/>
          </w:tcPr>
          <w:p w14:paraId="0A51ACF9"/>
        </w:tc>
        <w:tc>
          <w:tcPr>
            <w:tcW w:w="1520" w:type="dxa"/>
            <w:vAlign w:val="center"/>
          </w:tcPr>
          <w:p w14:paraId="6624ECF3">
            <w:pPr>
              <w:snapToGrid w:val="0"/>
              <w:jc w:val="right"/>
            </w:pPr>
            <w:r>
              <w:rPr>
                <w:rFonts w:ascii="宋体" w:hAnsi="宋体" w:cs="宋体"/>
                <w:color w:val="000000"/>
                <w:sz w:val="18"/>
              </w:rPr>
              <w:t>48,863,800.20</w:t>
            </w:r>
          </w:p>
        </w:tc>
        <w:tc>
          <w:tcPr>
            <w:tcW w:w="1520" w:type="dxa"/>
            <w:vAlign w:val="center"/>
          </w:tcPr>
          <w:p w14:paraId="4775F771">
            <w:pPr>
              <w:snapToGrid w:val="0"/>
              <w:jc w:val="right"/>
            </w:pPr>
            <w:r>
              <w:rPr>
                <w:rFonts w:ascii="宋体" w:hAnsi="宋体" w:cs="宋体"/>
                <w:color w:val="000000"/>
                <w:sz w:val="18"/>
              </w:rPr>
              <w:t>48,863,800.20</w:t>
            </w:r>
          </w:p>
        </w:tc>
        <w:tc>
          <w:tcPr>
            <w:tcW w:w="1520" w:type="dxa"/>
            <w:vAlign w:val="center"/>
          </w:tcPr>
          <w:p w14:paraId="7156360B"/>
        </w:tc>
        <w:tc>
          <w:tcPr>
            <w:tcW w:w="1520" w:type="dxa"/>
            <w:vAlign w:val="center"/>
          </w:tcPr>
          <w:p w14:paraId="53A107E6">
            <w:pPr>
              <w:snapToGrid w:val="0"/>
              <w:jc w:val="right"/>
            </w:pPr>
            <w:r>
              <w:rPr>
                <w:rFonts w:ascii="宋体" w:hAnsi="宋体" w:cs="宋体"/>
                <w:color w:val="000000"/>
                <w:sz w:val="18"/>
              </w:rPr>
              <w:t>48,863,800.20</w:t>
            </w:r>
          </w:p>
        </w:tc>
        <w:tc>
          <w:tcPr>
            <w:tcW w:w="1518" w:type="dxa"/>
            <w:vAlign w:val="center"/>
          </w:tcPr>
          <w:p w14:paraId="64174870"/>
        </w:tc>
      </w:tr>
      <w:tr w14:paraId="1271CB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8C766ED">
            <w:pPr>
              <w:snapToGrid w:val="0"/>
            </w:pPr>
            <w:r>
              <w:rPr>
                <w:rFonts w:ascii="宋体" w:hAnsi="宋体" w:cs="宋体"/>
                <w:color w:val="000000"/>
                <w:sz w:val="18"/>
              </w:rPr>
              <w:t>21208</w:t>
            </w:r>
          </w:p>
        </w:tc>
        <w:tc>
          <w:tcPr>
            <w:tcW w:w="3080" w:type="dxa"/>
            <w:vAlign w:val="center"/>
          </w:tcPr>
          <w:p w14:paraId="6C016520">
            <w:pPr>
              <w:snapToGrid w:val="0"/>
            </w:pPr>
            <w:r>
              <w:rPr>
                <w:rFonts w:ascii="宋体" w:hAnsi="宋体" w:cs="宋体"/>
                <w:color w:val="000000"/>
                <w:sz w:val="18"/>
              </w:rPr>
              <w:t>国有土地使用权出让收入安排的支出</w:t>
            </w:r>
          </w:p>
        </w:tc>
        <w:tc>
          <w:tcPr>
            <w:tcW w:w="1520" w:type="dxa"/>
            <w:vAlign w:val="center"/>
          </w:tcPr>
          <w:p w14:paraId="55D3A715"/>
        </w:tc>
        <w:tc>
          <w:tcPr>
            <w:tcW w:w="1520" w:type="dxa"/>
            <w:vAlign w:val="center"/>
          </w:tcPr>
          <w:p w14:paraId="01FE5441">
            <w:pPr>
              <w:snapToGrid w:val="0"/>
              <w:jc w:val="right"/>
            </w:pPr>
            <w:r>
              <w:rPr>
                <w:rFonts w:ascii="宋体" w:hAnsi="宋体" w:cs="宋体"/>
                <w:color w:val="000000"/>
                <w:sz w:val="18"/>
              </w:rPr>
              <w:t>48,863,800.20</w:t>
            </w:r>
          </w:p>
        </w:tc>
        <w:tc>
          <w:tcPr>
            <w:tcW w:w="1520" w:type="dxa"/>
            <w:vAlign w:val="center"/>
          </w:tcPr>
          <w:p w14:paraId="59AB67B7">
            <w:pPr>
              <w:snapToGrid w:val="0"/>
              <w:jc w:val="right"/>
            </w:pPr>
            <w:r>
              <w:rPr>
                <w:rFonts w:ascii="宋体" w:hAnsi="宋体" w:cs="宋体"/>
                <w:color w:val="000000"/>
                <w:sz w:val="18"/>
              </w:rPr>
              <w:t>48,863,800.20</w:t>
            </w:r>
          </w:p>
        </w:tc>
        <w:tc>
          <w:tcPr>
            <w:tcW w:w="1520" w:type="dxa"/>
            <w:vAlign w:val="center"/>
          </w:tcPr>
          <w:p w14:paraId="077BC693"/>
        </w:tc>
        <w:tc>
          <w:tcPr>
            <w:tcW w:w="1520" w:type="dxa"/>
            <w:vAlign w:val="center"/>
          </w:tcPr>
          <w:p w14:paraId="3DA1BB34">
            <w:pPr>
              <w:snapToGrid w:val="0"/>
              <w:jc w:val="right"/>
            </w:pPr>
            <w:r>
              <w:rPr>
                <w:rFonts w:ascii="宋体" w:hAnsi="宋体" w:cs="宋体"/>
                <w:color w:val="000000"/>
                <w:sz w:val="18"/>
              </w:rPr>
              <w:t>48,863,800.20</w:t>
            </w:r>
          </w:p>
        </w:tc>
        <w:tc>
          <w:tcPr>
            <w:tcW w:w="1518" w:type="dxa"/>
            <w:vAlign w:val="center"/>
          </w:tcPr>
          <w:p w14:paraId="5A13EAC8"/>
        </w:tc>
      </w:tr>
      <w:tr w14:paraId="1007D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C1C0929">
            <w:pPr>
              <w:snapToGrid w:val="0"/>
            </w:pPr>
            <w:r>
              <w:rPr>
                <w:rFonts w:ascii="宋体" w:hAnsi="宋体" w:cs="宋体"/>
                <w:color w:val="000000"/>
                <w:sz w:val="18"/>
              </w:rPr>
              <w:t>2120801</w:t>
            </w:r>
          </w:p>
        </w:tc>
        <w:tc>
          <w:tcPr>
            <w:tcW w:w="3080" w:type="dxa"/>
            <w:vAlign w:val="center"/>
          </w:tcPr>
          <w:p w14:paraId="3EA38859">
            <w:pPr>
              <w:snapToGrid w:val="0"/>
            </w:pPr>
            <w:r>
              <w:rPr>
                <w:rFonts w:ascii="宋体" w:hAnsi="宋体" w:cs="宋体"/>
                <w:color w:val="000000"/>
                <w:sz w:val="18"/>
              </w:rPr>
              <w:t>征地和拆迁补偿支出</w:t>
            </w:r>
          </w:p>
        </w:tc>
        <w:tc>
          <w:tcPr>
            <w:tcW w:w="1520" w:type="dxa"/>
            <w:vAlign w:val="center"/>
          </w:tcPr>
          <w:p w14:paraId="3A732D60"/>
        </w:tc>
        <w:tc>
          <w:tcPr>
            <w:tcW w:w="1520" w:type="dxa"/>
            <w:vAlign w:val="center"/>
          </w:tcPr>
          <w:p w14:paraId="0DF06FC5">
            <w:pPr>
              <w:snapToGrid w:val="0"/>
              <w:jc w:val="right"/>
            </w:pPr>
            <w:r>
              <w:rPr>
                <w:rFonts w:ascii="宋体" w:hAnsi="宋体" w:cs="宋体"/>
                <w:color w:val="000000"/>
                <w:sz w:val="18"/>
              </w:rPr>
              <w:t>47,648,506.20</w:t>
            </w:r>
          </w:p>
        </w:tc>
        <w:tc>
          <w:tcPr>
            <w:tcW w:w="1520" w:type="dxa"/>
            <w:vAlign w:val="center"/>
          </w:tcPr>
          <w:p w14:paraId="666AB24B">
            <w:pPr>
              <w:snapToGrid w:val="0"/>
              <w:jc w:val="right"/>
            </w:pPr>
            <w:r>
              <w:rPr>
                <w:rFonts w:ascii="宋体" w:hAnsi="宋体" w:cs="宋体"/>
                <w:color w:val="000000"/>
                <w:sz w:val="18"/>
              </w:rPr>
              <w:t>47,648,506.20</w:t>
            </w:r>
          </w:p>
        </w:tc>
        <w:tc>
          <w:tcPr>
            <w:tcW w:w="1520" w:type="dxa"/>
            <w:vAlign w:val="center"/>
          </w:tcPr>
          <w:p w14:paraId="3D31A665"/>
        </w:tc>
        <w:tc>
          <w:tcPr>
            <w:tcW w:w="1520" w:type="dxa"/>
            <w:vAlign w:val="center"/>
          </w:tcPr>
          <w:p w14:paraId="5631DF80">
            <w:pPr>
              <w:snapToGrid w:val="0"/>
              <w:jc w:val="right"/>
            </w:pPr>
            <w:r>
              <w:rPr>
                <w:rFonts w:ascii="宋体" w:hAnsi="宋体" w:cs="宋体"/>
                <w:color w:val="000000"/>
                <w:sz w:val="18"/>
              </w:rPr>
              <w:t>47,648,506.20</w:t>
            </w:r>
          </w:p>
        </w:tc>
        <w:tc>
          <w:tcPr>
            <w:tcW w:w="1518" w:type="dxa"/>
            <w:vAlign w:val="center"/>
          </w:tcPr>
          <w:p w14:paraId="387334AA"/>
        </w:tc>
      </w:tr>
      <w:tr w14:paraId="56E47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D4FF3C8">
            <w:pPr>
              <w:snapToGrid w:val="0"/>
            </w:pPr>
            <w:r>
              <w:rPr>
                <w:rFonts w:ascii="宋体" w:hAnsi="宋体" w:cs="宋体"/>
                <w:color w:val="000000"/>
                <w:sz w:val="18"/>
              </w:rPr>
              <w:t>2120806</w:t>
            </w:r>
          </w:p>
        </w:tc>
        <w:tc>
          <w:tcPr>
            <w:tcW w:w="3080" w:type="dxa"/>
            <w:vAlign w:val="center"/>
          </w:tcPr>
          <w:p w14:paraId="63B63107">
            <w:pPr>
              <w:snapToGrid w:val="0"/>
            </w:pPr>
            <w:r>
              <w:rPr>
                <w:rFonts w:ascii="宋体" w:hAnsi="宋体" w:cs="宋体"/>
                <w:color w:val="000000"/>
                <w:sz w:val="18"/>
              </w:rPr>
              <w:t>土地出让业务支出</w:t>
            </w:r>
          </w:p>
        </w:tc>
        <w:tc>
          <w:tcPr>
            <w:tcW w:w="1520" w:type="dxa"/>
            <w:vAlign w:val="center"/>
          </w:tcPr>
          <w:p w14:paraId="04962919"/>
        </w:tc>
        <w:tc>
          <w:tcPr>
            <w:tcW w:w="1520" w:type="dxa"/>
            <w:vAlign w:val="center"/>
          </w:tcPr>
          <w:p w14:paraId="77AB1AA6">
            <w:pPr>
              <w:snapToGrid w:val="0"/>
              <w:jc w:val="right"/>
            </w:pPr>
            <w:r>
              <w:rPr>
                <w:rFonts w:ascii="宋体" w:hAnsi="宋体" w:cs="宋体"/>
                <w:color w:val="000000"/>
                <w:sz w:val="18"/>
              </w:rPr>
              <w:t>1,215,294.00</w:t>
            </w:r>
          </w:p>
        </w:tc>
        <w:tc>
          <w:tcPr>
            <w:tcW w:w="1520" w:type="dxa"/>
            <w:vAlign w:val="center"/>
          </w:tcPr>
          <w:p w14:paraId="7430D3ED">
            <w:pPr>
              <w:snapToGrid w:val="0"/>
              <w:jc w:val="right"/>
            </w:pPr>
            <w:r>
              <w:rPr>
                <w:rFonts w:ascii="宋体" w:hAnsi="宋体" w:cs="宋体"/>
                <w:color w:val="000000"/>
                <w:sz w:val="18"/>
              </w:rPr>
              <w:t>1,215,294.00</w:t>
            </w:r>
          </w:p>
        </w:tc>
        <w:tc>
          <w:tcPr>
            <w:tcW w:w="1520" w:type="dxa"/>
            <w:vAlign w:val="center"/>
          </w:tcPr>
          <w:p w14:paraId="13CACAA0"/>
        </w:tc>
        <w:tc>
          <w:tcPr>
            <w:tcW w:w="1520" w:type="dxa"/>
            <w:vAlign w:val="center"/>
          </w:tcPr>
          <w:p w14:paraId="2E84E18A">
            <w:pPr>
              <w:snapToGrid w:val="0"/>
              <w:jc w:val="right"/>
            </w:pPr>
            <w:r>
              <w:rPr>
                <w:rFonts w:ascii="宋体" w:hAnsi="宋体" w:cs="宋体"/>
                <w:color w:val="000000"/>
                <w:sz w:val="18"/>
              </w:rPr>
              <w:t>1,215,294.00</w:t>
            </w:r>
          </w:p>
        </w:tc>
        <w:tc>
          <w:tcPr>
            <w:tcW w:w="1518" w:type="dxa"/>
            <w:vAlign w:val="center"/>
          </w:tcPr>
          <w:p w14:paraId="104CDE0F"/>
        </w:tc>
      </w:tr>
      <w:tr w14:paraId="70D0BD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330E495">
            <w:pPr>
              <w:snapToGrid w:val="0"/>
            </w:pPr>
            <w:r>
              <w:rPr>
                <w:rFonts w:ascii="宋体" w:hAnsi="宋体" w:cs="宋体"/>
                <w:color w:val="000000"/>
                <w:sz w:val="18"/>
              </w:rPr>
              <w:t>注：本表反映本年度政府性基金预算财政拨款收入、支出及结转和结余情况。</w:t>
            </w:r>
          </w:p>
        </w:tc>
      </w:tr>
    </w:tbl>
    <w:p w14:paraId="56A4026E">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F0EB4A1">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E327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4039356">
            <w:pPr>
              <w:jc w:val="right"/>
            </w:pPr>
          </w:p>
        </w:tc>
      </w:tr>
      <w:tr w14:paraId="085C6A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EAB9A6B">
            <w:r>
              <w:rPr>
                <w:rFonts w:ascii="宋体" w:hAnsi="宋体" w:cs="宋体"/>
                <w:sz w:val="20"/>
              </w:rPr>
              <w:t>部门：天津市规划和自然资源局西青分局</w:t>
            </w:r>
          </w:p>
        </w:tc>
        <w:tc>
          <w:tcPr>
            <w:tcW w:w="2000" w:type="dxa"/>
          </w:tcPr>
          <w:p w14:paraId="17F96395">
            <w:pPr>
              <w:jc w:val="center"/>
            </w:pPr>
          </w:p>
        </w:tc>
        <w:tc>
          <w:tcPr>
            <w:tcW w:w="5619" w:type="dxa"/>
          </w:tcPr>
          <w:p w14:paraId="0D279D91">
            <w:pPr>
              <w:jc w:val="right"/>
            </w:pPr>
            <w:r>
              <w:rPr>
                <w:rFonts w:ascii="宋体" w:hAnsi="宋体" w:cs="宋体"/>
                <w:sz w:val="20"/>
              </w:rPr>
              <w:t>单位：元</w:t>
            </w:r>
          </w:p>
        </w:tc>
      </w:tr>
    </w:tbl>
    <w:p w14:paraId="39F53EE9">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0F84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E4AFB00">
            <w:pPr>
              <w:snapToGrid w:val="0"/>
              <w:jc w:val="center"/>
            </w:pPr>
            <w:r>
              <w:rPr>
                <w:rFonts w:ascii="宋体" w:hAnsi="宋体" w:cs="宋体"/>
                <w:color w:val="000000"/>
                <w:sz w:val="18"/>
              </w:rPr>
              <w:t>支出功能分类科目</w:t>
            </w:r>
          </w:p>
        </w:tc>
        <w:tc>
          <w:tcPr>
            <w:tcW w:w="1520" w:type="dxa"/>
            <w:vMerge w:val="restart"/>
            <w:vAlign w:val="center"/>
          </w:tcPr>
          <w:p w14:paraId="60C5F264">
            <w:pPr>
              <w:snapToGrid w:val="0"/>
              <w:jc w:val="center"/>
            </w:pPr>
            <w:r>
              <w:rPr>
                <w:rFonts w:ascii="宋体" w:hAnsi="宋体" w:cs="宋体"/>
                <w:color w:val="000000"/>
                <w:sz w:val="18"/>
              </w:rPr>
              <w:t>年初结转和结余</w:t>
            </w:r>
          </w:p>
        </w:tc>
        <w:tc>
          <w:tcPr>
            <w:tcW w:w="1520" w:type="dxa"/>
            <w:vMerge w:val="restart"/>
            <w:vAlign w:val="center"/>
          </w:tcPr>
          <w:p w14:paraId="1C5728F2">
            <w:pPr>
              <w:snapToGrid w:val="0"/>
              <w:jc w:val="center"/>
            </w:pPr>
            <w:r>
              <w:rPr>
                <w:rFonts w:ascii="宋体" w:hAnsi="宋体" w:cs="宋体"/>
                <w:color w:val="000000"/>
                <w:sz w:val="18"/>
              </w:rPr>
              <w:t>本年收入</w:t>
            </w:r>
          </w:p>
        </w:tc>
        <w:tc>
          <w:tcPr>
            <w:tcW w:w="4560" w:type="dxa"/>
            <w:gridSpan w:val="3"/>
            <w:vAlign w:val="center"/>
          </w:tcPr>
          <w:p w14:paraId="4DFF84BC">
            <w:pPr>
              <w:snapToGrid w:val="0"/>
              <w:jc w:val="center"/>
            </w:pPr>
            <w:r>
              <w:rPr>
                <w:rFonts w:ascii="宋体" w:hAnsi="宋体" w:cs="宋体"/>
                <w:color w:val="000000"/>
                <w:sz w:val="18"/>
              </w:rPr>
              <w:t>本年支出</w:t>
            </w:r>
          </w:p>
        </w:tc>
        <w:tc>
          <w:tcPr>
            <w:tcW w:w="1518" w:type="dxa"/>
            <w:vMerge w:val="restart"/>
            <w:vAlign w:val="center"/>
          </w:tcPr>
          <w:p w14:paraId="6B570462">
            <w:pPr>
              <w:snapToGrid w:val="0"/>
              <w:jc w:val="center"/>
            </w:pPr>
            <w:r>
              <w:rPr>
                <w:rFonts w:ascii="宋体" w:hAnsi="宋体" w:cs="宋体"/>
                <w:color w:val="000000"/>
                <w:sz w:val="18"/>
              </w:rPr>
              <w:t>年末结转和结余</w:t>
            </w:r>
          </w:p>
        </w:tc>
      </w:tr>
      <w:tr w14:paraId="58D56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101E63F">
            <w:pPr>
              <w:snapToGrid w:val="0"/>
              <w:jc w:val="center"/>
            </w:pPr>
            <w:r>
              <w:rPr>
                <w:rFonts w:ascii="宋体" w:hAnsi="宋体" w:cs="宋体"/>
                <w:color w:val="000000"/>
                <w:sz w:val="18"/>
              </w:rPr>
              <w:t>科目编码</w:t>
            </w:r>
          </w:p>
        </w:tc>
        <w:tc>
          <w:tcPr>
            <w:tcW w:w="3080" w:type="dxa"/>
            <w:vAlign w:val="center"/>
          </w:tcPr>
          <w:p w14:paraId="045DC084">
            <w:pPr>
              <w:snapToGrid w:val="0"/>
              <w:jc w:val="center"/>
            </w:pPr>
            <w:r>
              <w:rPr>
                <w:rFonts w:ascii="宋体" w:hAnsi="宋体" w:cs="宋体"/>
                <w:color w:val="000000"/>
                <w:sz w:val="18"/>
              </w:rPr>
              <w:t>科目名称</w:t>
            </w:r>
          </w:p>
        </w:tc>
        <w:tc>
          <w:tcPr>
            <w:tcW w:w="1520" w:type="dxa"/>
            <w:vMerge w:val="continue"/>
            <w:vAlign w:val="center"/>
          </w:tcPr>
          <w:p w14:paraId="3C86B4F4"/>
        </w:tc>
        <w:tc>
          <w:tcPr>
            <w:tcW w:w="1520" w:type="dxa"/>
            <w:vMerge w:val="continue"/>
            <w:vAlign w:val="center"/>
          </w:tcPr>
          <w:p w14:paraId="004BEF76"/>
        </w:tc>
        <w:tc>
          <w:tcPr>
            <w:tcW w:w="1520" w:type="dxa"/>
            <w:vAlign w:val="center"/>
          </w:tcPr>
          <w:p w14:paraId="522728BE">
            <w:pPr>
              <w:snapToGrid w:val="0"/>
              <w:jc w:val="center"/>
            </w:pPr>
            <w:r>
              <w:rPr>
                <w:rFonts w:ascii="宋体" w:hAnsi="宋体" w:cs="宋体"/>
                <w:color w:val="000000"/>
                <w:sz w:val="18"/>
              </w:rPr>
              <w:t>合计</w:t>
            </w:r>
          </w:p>
        </w:tc>
        <w:tc>
          <w:tcPr>
            <w:tcW w:w="1520" w:type="dxa"/>
            <w:vAlign w:val="center"/>
          </w:tcPr>
          <w:p w14:paraId="77031CD1">
            <w:pPr>
              <w:snapToGrid w:val="0"/>
              <w:jc w:val="center"/>
            </w:pPr>
            <w:r>
              <w:rPr>
                <w:rFonts w:ascii="宋体" w:hAnsi="宋体" w:cs="宋体"/>
                <w:color w:val="000000"/>
                <w:sz w:val="18"/>
              </w:rPr>
              <w:t xml:space="preserve">基本支出  </w:t>
            </w:r>
          </w:p>
        </w:tc>
        <w:tc>
          <w:tcPr>
            <w:tcW w:w="1520" w:type="dxa"/>
            <w:vAlign w:val="center"/>
          </w:tcPr>
          <w:p w14:paraId="35CFDC84">
            <w:pPr>
              <w:snapToGrid w:val="0"/>
              <w:jc w:val="center"/>
            </w:pPr>
            <w:r>
              <w:rPr>
                <w:rFonts w:ascii="宋体" w:hAnsi="宋体" w:cs="宋体"/>
                <w:color w:val="000000"/>
                <w:sz w:val="18"/>
              </w:rPr>
              <w:t>项目支出</w:t>
            </w:r>
          </w:p>
        </w:tc>
        <w:tc>
          <w:tcPr>
            <w:tcW w:w="1518" w:type="dxa"/>
            <w:vMerge w:val="continue"/>
            <w:vAlign w:val="center"/>
          </w:tcPr>
          <w:p w14:paraId="237BCDE4"/>
        </w:tc>
      </w:tr>
      <w:tr w14:paraId="35993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21EE2F0">
            <w:pPr>
              <w:snapToGrid w:val="0"/>
              <w:jc w:val="center"/>
            </w:pPr>
            <w:r>
              <w:rPr>
                <w:rFonts w:ascii="宋体" w:hAnsi="宋体" w:cs="宋体"/>
                <w:color w:val="000000"/>
                <w:sz w:val="18"/>
              </w:rPr>
              <w:t>合计</w:t>
            </w:r>
          </w:p>
        </w:tc>
        <w:tc>
          <w:tcPr>
            <w:tcW w:w="1520" w:type="dxa"/>
            <w:vAlign w:val="center"/>
          </w:tcPr>
          <w:p w14:paraId="63E79C72"/>
        </w:tc>
        <w:tc>
          <w:tcPr>
            <w:tcW w:w="1520" w:type="dxa"/>
            <w:vAlign w:val="center"/>
          </w:tcPr>
          <w:p w14:paraId="28A4C931"/>
        </w:tc>
        <w:tc>
          <w:tcPr>
            <w:tcW w:w="1520" w:type="dxa"/>
            <w:vAlign w:val="center"/>
          </w:tcPr>
          <w:p w14:paraId="76822127"/>
        </w:tc>
        <w:tc>
          <w:tcPr>
            <w:tcW w:w="1520" w:type="dxa"/>
            <w:vAlign w:val="center"/>
          </w:tcPr>
          <w:p w14:paraId="1BFADD6A"/>
        </w:tc>
        <w:tc>
          <w:tcPr>
            <w:tcW w:w="1520" w:type="dxa"/>
            <w:vAlign w:val="center"/>
          </w:tcPr>
          <w:p w14:paraId="79A6273D"/>
        </w:tc>
        <w:tc>
          <w:tcPr>
            <w:tcW w:w="1518" w:type="dxa"/>
            <w:vAlign w:val="center"/>
          </w:tcPr>
          <w:p w14:paraId="65FA0062"/>
        </w:tc>
      </w:tr>
      <w:tr w14:paraId="7918C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11130E9"/>
        </w:tc>
        <w:tc>
          <w:tcPr>
            <w:tcW w:w="3080" w:type="dxa"/>
            <w:vAlign w:val="center"/>
          </w:tcPr>
          <w:p w14:paraId="44DF5276"/>
        </w:tc>
        <w:tc>
          <w:tcPr>
            <w:tcW w:w="1520" w:type="dxa"/>
            <w:vAlign w:val="center"/>
          </w:tcPr>
          <w:p w14:paraId="24F12A90"/>
        </w:tc>
        <w:tc>
          <w:tcPr>
            <w:tcW w:w="1520" w:type="dxa"/>
            <w:vAlign w:val="center"/>
          </w:tcPr>
          <w:p w14:paraId="7002D420"/>
        </w:tc>
        <w:tc>
          <w:tcPr>
            <w:tcW w:w="1520" w:type="dxa"/>
            <w:vAlign w:val="center"/>
          </w:tcPr>
          <w:p w14:paraId="153D3E25"/>
        </w:tc>
        <w:tc>
          <w:tcPr>
            <w:tcW w:w="1520" w:type="dxa"/>
            <w:vAlign w:val="center"/>
          </w:tcPr>
          <w:p w14:paraId="601ECEBA"/>
        </w:tc>
        <w:tc>
          <w:tcPr>
            <w:tcW w:w="1520" w:type="dxa"/>
            <w:vAlign w:val="center"/>
          </w:tcPr>
          <w:p w14:paraId="02D82466"/>
        </w:tc>
        <w:tc>
          <w:tcPr>
            <w:tcW w:w="1518" w:type="dxa"/>
            <w:vAlign w:val="center"/>
          </w:tcPr>
          <w:p w14:paraId="6ADCAFCD"/>
        </w:tc>
      </w:tr>
      <w:tr w14:paraId="236C7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CEAF946">
            <w:pPr>
              <w:snapToGrid w:val="0"/>
            </w:pPr>
            <w:r>
              <w:rPr>
                <w:rFonts w:ascii="宋体" w:hAnsi="宋体" w:cs="宋体"/>
                <w:color w:val="000000"/>
                <w:sz w:val="18"/>
              </w:rPr>
              <w:t>注：本表反映本年度国有资本经营预算财政拨款收入、支出及结转和结余情况。</w:t>
            </w:r>
          </w:p>
        </w:tc>
      </w:tr>
    </w:tbl>
    <w:p w14:paraId="42D2A991">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天津市规划和自然资源局西青分局2024年国有资本经营预算财政拨款收入支出决算表为空表。</w:t>
      </w:r>
      <w:bookmarkStart w:id="25" w:name="_Toc1474728957"/>
      <w:bookmarkStart w:id="26" w:name="_Toc1743858547"/>
      <w:bookmarkStart w:id="27" w:name="_Toc781589449"/>
      <w:bookmarkStart w:id="28" w:name="_Toc2076180092"/>
    </w:p>
    <w:p w14:paraId="3BE3933C">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49AAE73">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BD1A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206E4AB5">
            <w:pPr>
              <w:jc w:val="right"/>
            </w:pPr>
          </w:p>
        </w:tc>
      </w:tr>
      <w:tr w14:paraId="0D4A58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CE1EE58">
            <w:r>
              <w:rPr>
                <w:rFonts w:ascii="宋体" w:hAnsi="宋体" w:cs="宋体"/>
                <w:sz w:val="20"/>
              </w:rPr>
              <w:t>部门：天津市规划和自然资源局西青分局</w:t>
            </w:r>
          </w:p>
        </w:tc>
        <w:tc>
          <w:tcPr>
            <w:tcW w:w="2000" w:type="dxa"/>
          </w:tcPr>
          <w:p w14:paraId="2C5DA750">
            <w:pPr>
              <w:jc w:val="center"/>
            </w:pPr>
          </w:p>
        </w:tc>
        <w:tc>
          <w:tcPr>
            <w:tcW w:w="5619" w:type="dxa"/>
          </w:tcPr>
          <w:p w14:paraId="694040C0">
            <w:pPr>
              <w:jc w:val="right"/>
            </w:pPr>
            <w:r>
              <w:rPr>
                <w:rFonts w:ascii="宋体" w:hAnsi="宋体" w:cs="宋体"/>
                <w:sz w:val="20"/>
              </w:rPr>
              <w:t>单位：元</w:t>
            </w:r>
          </w:p>
        </w:tc>
      </w:tr>
    </w:tbl>
    <w:p w14:paraId="4E9674B8">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C5F3F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C310B75">
            <w:pPr>
              <w:snapToGrid w:val="0"/>
              <w:jc w:val="center"/>
            </w:pPr>
            <w:r>
              <w:rPr>
                <w:rFonts w:ascii="宋体" w:hAnsi="宋体" w:cs="宋体"/>
                <w:color w:val="000000"/>
              </w:rPr>
              <w:t>合计</w:t>
            </w:r>
          </w:p>
        </w:tc>
        <w:tc>
          <w:tcPr>
            <w:tcW w:w="2200" w:type="dxa"/>
            <w:vMerge w:val="restart"/>
            <w:vAlign w:val="center"/>
          </w:tcPr>
          <w:p w14:paraId="77B0177A">
            <w:pPr>
              <w:snapToGrid w:val="0"/>
              <w:jc w:val="center"/>
            </w:pPr>
            <w:r>
              <w:rPr>
                <w:rFonts w:ascii="宋体" w:hAnsi="宋体" w:cs="宋体"/>
                <w:color w:val="000000"/>
              </w:rPr>
              <w:t>因公出国（境）费</w:t>
            </w:r>
          </w:p>
        </w:tc>
        <w:tc>
          <w:tcPr>
            <w:tcW w:w="6620" w:type="dxa"/>
            <w:gridSpan w:val="3"/>
            <w:vAlign w:val="center"/>
          </w:tcPr>
          <w:p w14:paraId="4228759F">
            <w:pPr>
              <w:snapToGrid w:val="0"/>
              <w:jc w:val="center"/>
            </w:pPr>
            <w:r>
              <w:rPr>
                <w:rFonts w:ascii="宋体" w:hAnsi="宋体" w:cs="宋体"/>
                <w:color w:val="000000"/>
              </w:rPr>
              <w:t>公务用车购置及运行维护费</w:t>
            </w:r>
          </w:p>
        </w:tc>
        <w:tc>
          <w:tcPr>
            <w:tcW w:w="2218" w:type="dxa"/>
            <w:vMerge w:val="restart"/>
            <w:vAlign w:val="center"/>
          </w:tcPr>
          <w:p w14:paraId="37EA8811">
            <w:pPr>
              <w:snapToGrid w:val="0"/>
              <w:jc w:val="center"/>
            </w:pPr>
            <w:r>
              <w:rPr>
                <w:rFonts w:ascii="宋体" w:hAnsi="宋体" w:cs="宋体"/>
                <w:color w:val="000000"/>
              </w:rPr>
              <w:t>公务接待费</w:t>
            </w:r>
          </w:p>
        </w:tc>
      </w:tr>
      <w:tr w14:paraId="1D2439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8B9451B"/>
        </w:tc>
        <w:tc>
          <w:tcPr>
            <w:tcW w:w="2200" w:type="dxa"/>
            <w:vMerge w:val="continue"/>
            <w:vAlign w:val="center"/>
          </w:tcPr>
          <w:p w14:paraId="7B274BAC"/>
        </w:tc>
        <w:tc>
          <w:tcPr>
            <w:tcW w:w="2200" w:type="dxa"/>
            <w:vAlign w:val="center"/>
          </w:tcPr>
          <w:p w14:paraId="273FD3C1">
            <w:pPr>
              <w:snapToGrid w:val="0"/>
              <w:jc w:val="center"/>
            </w:pPr>
            <w:r>
              <w:rPr>
                <w:rFonts w:ascii="宋体" w:hAnsi="宋体" w:cs="宋体"/>
                <w:color w:val="000000"/>
              </w:rPr>
              <w:t>小计</w:t>
            </w:r>
          </w:p>
        </w:tc>
        <w:tc>
          <w:tcPr>
            <w:tcW w:w="2200" w:type="dxa"/>
            <w:vAlign w:val="center"/>
          </w:tcPr>
          <w:p w14:paraId="160B9F2D">
            <w:pPr>
              <w:snapToGrid w:val="0"/>
              <w:jc w:val="center"/>
            </w:pPr>
            <w:r>
              <w:rPr>
                <w:rFonts w:ascii="宋体" w:hAnsi="宋体" w:cs="宋体"/>
                <w:color w:val="000000"/>
              </w:rPr>
              <w:t>公务用车购置费</w:t>
            </w:r>
          </w:p>
        </w:tc>
        <w:tc>
          <w:tcPr>
            <w:tcW w:w="2220" w:type="dxa"/>
            <w:vAlign w:val="center"/>
          </w:tcPr>
          <w:p w14:paraId="284139B5">
            <w:pPr>
              <w:snapToGrid w:val="0"/>
              <w:jc w:val="center"/>
            </w:pPr>
            <w:r>
              <w:rPr>
                <w:rFonts w:ascii="宋体" w:hAnsi="宋体" w:cs="宋体"/>
                <w:color w:val="000000"/>
              </w:rPr>
              <w:t>公务用车运行维护费</w:t>
            </w:r>
          </w:p>
        </w:tc>
        <w:tc>
          <w:tcPr>
            <w:tcW w:w="2218" w:type="dxa"/>
            <w:vMerge w:val="continue"/>
            <w:vAlign w:val="center"/>
          </w:tcPr>
          <w:p w14:paraId="50EE4B8B"/>
        </w:tc>
      </w:tr>
      <w:tr w14:paraId="4F6BD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67BE91A"/>
        </w:tc>
        <w:tc>
          <w:tcPr>
            <w:tcW w:w="2200" w:type="dxa"/>
            <w:vAlign w:val="center"/>
          </w:tcPr>
          <w:p w14:paraId="5C4A0A69"/>
        </w:tc>
        <w:tc>
          <w:tcPr>
            <w:tcW w:w="2200" w:type="dxa"/>
            <w:vAlign w:val="center"/>
          </w:tcPr>
          <w:p w14:paraId="1D8AC5BA"/>
        </w:tc>
        <w:tc>
          <w:tcPr>
            <w:tcW w:w="2200" w:type="dxa"/>
            <w:vAlign w:val="center"/>
          </w:tcPr>
          <w:p w14:paraId="56F68470"/>
        </w:tc>
        <w:tc>
          <w:tcPr>
            <w:tcW w:w="2220" w:type="dxa"/>
            <w:vAlign w:val="center"/>
          </w:tcPr>
          <w:p w14:paraId="1BC1E6A8"/>
        </w:tc>
        <w:tc>
          <w:tcPr>
            <w:tcW w:w="2218" w:type="dxa"/>
            <w:vAlign w:val="center"/>
          </w:tcPr>
          <w:p w14:paraId="243D1DBE"/>
        </w:tc>
      </w:tr>
      <w:tr w14:paraId="3C4D5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67ECD1E0">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247047AB">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天津市规划和自然资源局西青分局2024年财政拨款“三公”经费支出决算表为空表。</w:t>
      </w:r>
    </w:p>
    <w:p w14:paraId="5BAAC1CE">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018E92D4">
      <w:pPr>
        <w:pStyle w:val="7"/>
        <w:spacing w:before="0" w:after="0" w:line="800" w:lineRule="exact"/>
        <w:ind w:firstLine="602" w:firstLineChars="200"/>
        <w:outlineLvl w:val="0"/>
        <w:rPr>
          <w:rFonts w:ascii="黑体" w:hAnsi="黑体" w:eastAsia="黑体"/>
          <w:sz w:val="30"/>
          <w:szCs w:val="30"/>
        </w:rPr>
      </w:pPr>
      <w:bookmarkStart w:id="30" w:name="_Toc2044509788"/>
      <w:bookmarkStart w:id="31" w:name="_Toc16400644"/>
      <w:bookmarkStart w:id="32" w:name="_Toc173785173"/>
      <w:r>
        <w:rPr>
          <w:rFonts w:hint="eastAsia" w:ascii="黑体" w:hAnsi="黑体" w:eastAsia="黑体"/>
          <w:sz w:val="30"/>
          <w:szCs w:val="30"/>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79A3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F5FBE8D">
            <w:pPr>
              <w:jc w:val="right"/>
            </w:pPr>
          </w:p>
        </w:tc>
      </w:tr>
      <w:tr w14:paraId="6712A1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AC5C3C1">
            <w:r>
              <w:rPr>
                <w:rFonts w:ascii="宋体" w:hAnsi="宋体" w:cs="宋体"/>
                <w:sz w:val="20"/>
              </w:rPr>
              <w:t>部门：天津市规划和自然资源局西青分局</w:t>
            </w:r>
          </w:p>
        </w:tc>
        <w:tc>
          <w:tcPr>
            <w:tcW w:w="2000" w:type="dxa"/>
          </w:tcPr>
          <w:p w14:paraId="355F3994">
            <w:pPr>
              <w:jc w:val="center"/>
            </w:pPr>
          </w:p>
        </w:tc>
        <w:tc>
          <w:tcPr>
            <w:tcW w:w="5619" w:type="dxa"/>
          </w:tcPr>
          <w:p w14:paraId="21D04086">
            <w:pPr>
              <w:jc w:val="right"/>
            </w:pPr>
            <w:r>
              <w:rPr>
                <w:rFonts w:ascii="宋体" w:hAnsi="宋体" w:cs="宋体"/>
                <w:sz w:val="20"/>
              </w:rPr>
              <w:t>单位：元</w:t>
            </w:r>
          </w:p>
        </w:tc>
      </w:tr>
    </w:tbl>
    <w:p w14:paraId="0423F3DB">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22FAD7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3E00C0B7">
            <w:pPr>
              <w:snapToGrid w:val="0"/>
              <w:jc w:val="center"/>
            </w:pPr>
            <w:r>
              <w:rPr>
                <w:rFonts w:ascii="宋体" w:hAnsi="宋体" w:cs="宋体"/>
                <w:color w:val="000000"/>
                <w:sz w:val="16"/>
              </w:rPr>
              <w:t>科目编码</w:t>
            </w:r>
          </w:p>
        </w:tc>
        <w:tc>
          <w:tcPr>
            <w:tcW w:w="3980" w:type="dxa"/>
            <w:vMerge w:val="restart"/>
            <w:vAlign w:val="center"/>
          </w:tcPr>
          <w:p w14:paraId="45E30CBF">
            <w:pPr>
              <w:snapToGrid w:val="0"/>
              <w:jc w:val="center"/>
            </w:pPr>
            <w:r>
              <w:rPr>
                <w:rFonts w:ascii="宋体" w:hAnsi="宋体" w:cs="宋体"/>
                <w:color w:val="000000"/>
                <w:sz w:val="16"/>
              </w:rPr>
              <w:t>科目名称</w:t>
            </w:r>
          </w:p>
        </w:tc>
        <w:tc>
          <w:tcPr>
            <w:tcW w:w="8318" w:type="dxa"/>
            <w:gridSpan w:val="6"/>
            <w:vAlign w:val="center"/>
          </w:tcPr>
          <w:p w14:paraId="7ACD2C3C">
            <w:pPr>
              <w:snapToGrid w:val="0"/>
              <w:jc w:val="center"/>
            </w:pPr>
            <w:r>
              <w:rPr>
                <w:rFonts w:ascii="宋体" w:hAnsi="宋体" w:cs="宋体"/>
                <w:color w:val="000000"/>
                <w:sz w:val="16"/>
              </w:rPr>
              <w:t>本年支出</w:t>
            </w:r>
          </w:p>
        </w:tc>
      </w:tr>
      <w:tr w14:paraId="0297F9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1315BB5B"/>
        </w:tc>
        <w:tc>
          <w:tcPr>
            <w:tcW w:w="3980" w:type="dxa"/>
            <w:vMerge w:val="continue"/>
            <w:vAlign w:val="center"/>
          </w:tcPr>
          <w:p w14:paraId="744872E2"/>
        </w:tc>
        <w:tc>
          <w:tcPr>
            <w:tcW w:w="1380" w:type="dxa"/>
            <w:vAlign w:val="center"/>
          </w:tcPr>
          <w:p w14:paraId="07F0440A">
            <w:pPr>
              <w:snapToGrid w:val="0"/>
              <w:jc w:val="center"/>
            </w:pPr>
            <w:r>
              <w:rPr>
                <w:rFonts w:ascii="宋体" w:hAnsi="宋体" w:cs="宋体"/>
                <w:color w:val="000000"/>
                <w:sz w:val="16"/>
              </w:rPr>
              <w:t>合  计</w:t>
            </w:r>
          </w:p>
        </w:tc>
        <w:tc>
          <w:tcPr>
            <w:tcW w:w="1380" w:type="dxa"/>
            <w:vAlign w:val="center"/>
          </w:tcPr>
          <w:p w14:paraId="5298466E">
            <w:pPr>
              <w:snapToGrid w:val="0"/>
              <w:jc w:val="center"/>
            </w:pPr>
            <w:r>
              <w:rPr>
                <w:rFonts w:ascii="宋体" w:hAnsi="宋体" w:cs="宋体"/>
                <w:color w:val="000000"/>
                <w:sz w:val="16"/>
              </w:rPr>
              <w:t>一般公共预算</w:t>
            </w:r>
          </w:p>
        </w:tc>
        <w:tc>
          <w:tcPr>
            <w:tcW w:w="1380" w:type="dxa"/>
            <w:vAlign w:val="center"/>
          </w:tcPr>
          <w:p w14:paraId="5BABC7A1">
            <w:pPr>
              <w:snapToGrid w:val="0"/>
              <w:jc w:val="center"/>
            </w:pPr>
            <w:r>
              <w:rPr>
                <w:rFonts w:ascii="宋体" w:hAnsi="宋体" w:cs="宋体"/>
                <w:color w:val="000000"/>
                <w:sz w:val="16"/>
              </w:rPr>
              <w:t>政府性基金预算</w:t>
            </w:r>
          </w:p>
        </w:tc>
        <w:tc>
          <w:tcPr>
            <w:tcW w:w="1380" w:type="dxa"/>
            <w:vAlign w:val="center"/>
          </w:tcPr>
          <w:p w14:paraId="367E93C4">
            <w:pPr>
              <w:snapToGrid w:val="0"/>
              <w:jc w:val="center"/>
            </w:pPr>
            <w:r>
              <w:rPr>
                <w:rFonts w:ascii="宋体" w:hAnsi="宋体" w:cs="宋体"/>
                <w:color w:val="000000"/>
                <w:sz w:val="16"/>
              </w:rPr>
              <w:t>国有资本经营预算</w:t>
            </w:r>
          </w:p>
        </w:tc>
        <w:tc>
          <w:tcPr>
            <w:tcW w:w="1380" w:type="dxa"/>
            <w:vAlign w:val="center"/>
          </w:tcPr>
          <w:p w14:paraId="3A18F6E1">
            <w:pPr>
              <w:snapToGrid w:val="0"/>
              <w:jc w:val="center"/>
            </w:pPr>
            <w:r>
              <w:rPr>
                <w:rFonts w:ascii="宋体" w:hAnsi="宋体" w:cs="宋体"/>
                <w:color w:val="000000"/>
                <w:sz w:val="16"/>
              </w:rPr>
              <w:t>财政专户管理资金</w:t>
            </w:r>
          </w:p>
        </w:tc>
        <w:tc>
          <w:tcPr>
            <w:tcW w:w="1418" w:type="dxa"/>
            <w:vAlign w:val="center"/>
          </w:tcPr>
          <w:p w14:paraId="0D1154C1">
            <w:pPr>
              <w:snapToGrid w:val="0"/>
              <w:jc w:val="center"/>
            </w:pPr>
            <w:r>
              <w:rPr>
                <w:rFonts w:ascii="宋体" w:hAnsi="宋体" w:cs="宋体"/>
                <w:color w:val="000000"/>
                <w:sz w:val="16"/>
              </w:rPr>
              <w:t>单位资金</w:t>
            </w:r>
          </w:p>
        </w:tc>
      </w:tr>
      <w:tr w14:paraId="602FC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4A2CA353">
            <w:pPr>
              <w:snapToGrid w:val="0"/>
              <w:jc w:val="center"/>
            </w:pPr>
            <w:r>
              <w:rPr>
                <w:rFonts w:ascii="宋体" w:hAnsi="宋体" w:cs="宋体"/>
                <w:color w:val="000000"/>
                <w:sz w:val="16"/>
              </w:rPr>
              <w:t>合计</w:t>
            </w:r>
          </w:p>
        </w:tc>
        <w:tc>
          <w:tcPr>
            <w:tcW w:w="1380" w:type="dxa"/>
            <w:vAlign w:val="center"/>
          </w:tcPr>
          <w:p w14:paraId="612EFA16">
            <w:pPr>
              <w:snapToGrid w:val="0"/>
              <w:jc w:val="right"/>
            </w:pPr>
            <w:r>
              <w:rPr>
                <w:rFonts w:ascii="宋体" w:hAnsi="宋体" w:cs="宋体"/>
                <w:color w:val="000000"/>
                <w:sz w:val="16"/>
              </w:rPr>
              <w:t>55,537,280.37</w:t>
            </w:r>
          </w:p>
        </w:tc>
        <w:tc>
          <w:tcPr>
            <w:tcW w:w="1380" w:type="dxa"/>
            <w:vAlign w:val="center"/>
          </w:tcPr>
          <w:p w14:paraId="68C2B3BF">
            <w:pPr>
              <w:snapToGrid w:val="0"/>
              <w:jc w:val="right"/>
            </w:pPr>
            <w:r>
              <w:rPr>
                <w:rFonts w:ascii="宋体" w:hAnsi="宋体" w:cs="宋体"/>
                <w:color w:val="000000"/>
                <w:sz w:val="16"/>
              </w:rPr>
              <w:t>6,673,480.17</w:t>
            </w:r>
          </w:p>
        </w:tc>
        <w:tc>
          <w:tcPr>
            <w:tcW w:w="1380" w:type="dxa"/>
            <w:vAlign w:val="center"/>
          </w:tcPr>
          <w:p w14:paraId="3CC743FB">
            <w:pPr>
              <w:snapToGrid w:val="0"/>
              <w:jc w:val="right"/>
            </w:pPr>
            <w:r>
              <w:rPr>
                <w:rFonts w:ascii="宋体" w:hAnsi="宋体" w:cs="宋体"/>
                <w:color w:val="000000"/>
                <w:sz w:val="16"/>
              </w:rPr>
              <w:t>48,863,800.20</w:t>
            </w:r>
          </w:p>
        </w:tc>
        <w:tc>
          <w:tcPr>
            <w:tcW w:w="1380" w:type="dxa"/>
            <w:vAlign w:val="center"/>
          </w:tcPr>
          <w:p w14:paraId="002B85B1"/>
        </w:tc>
        <w:tc>
          <w:tcPr>
            <w:tcW w:w="1380" w:type="dxa"/>
            <w:vAlign w:val="center"/>
          </w:tcPr>
          <w:p w14:paraId="3ECDF8CC"/>
        </w:tc>
        <w:tc>
          <w:tcPr>
            <w:tcW w:w="1418" w:type="dxa"/>
            <w:vAlign w:val="center"/>
          </w:tcPr>
          <w:p w14:paraId="5AD4FA88"/>
        </w:tc>
      </w:tr>
      <w:tr w14:paraId="74645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0D70426">
            <w:pPr>
              <w:snapToGrid w:val="0"/>
            </w:pPr>
            <w:r>
              <w:rPr>
                <w:rFonts w:ascii="宋体" w:hAnsi="宋体" w:cs="宋体"/>
                <w:color w:val="000000"/>
                <w:sz w:val="16"/>
              </w:rPr>
              <w:t>212</w:t>
            </w:r>
          </w:p>
        </w:tc>
        <w:tc>
          <w:tcPr>
            <w:tcW w:w="3980" w:type="dxa"/>
            <w:vAlign w:val="center"/>
          </w:tcPr>
          <w:p w14:paraId="48FA3783">
            <w:pPr>
              <w:snapToGrid w:val="0"/>
            </w:pPr>
            <w:r>
              <w:rPr>
                <w:rFonts w:ascii="宋体" w:hAnsi="宋体" w:cs="宋体"/>
                <w:color w:val="000000"/>
                <w:sz w:val="16"/>
              </w:rPr>
              <w:t>城乡社区支出</w:t>
            </w:r>
          </w:p>
        </w:tc>
        <w:tc>
          <w:tcPr>
            <w:tcW w:w="1380" w:type="dxa"/>
            <w:vAlign w:val="center"/>
          </w:tcPr>
          <w:p w14:paraId="68DE4523">
            <w:pPr>
              <w:snapToGrid w:val="0"/>
              <w:jc w:val="right"/>
            </w:pPr>
            <w:r>
              <w:rPr>
                <w:rFonts w:ascii="宋体" w:hAnsi="宋体" w:cs="宋体"/>
                <w:color w:val="000000"/>
                <w:sz w:val="16"/>
              </w:rPr>
              <w:t>48,863,800.20</w:t>
            </w:r>
          </w:p>
        </w:tc>
        <w:tc>
          <w:tcPr>
            <w:tcW w:w="1380" w:type="dxa"/>
            <w:vAlign w:val="center"/>
          </w:tcPr>
          <w:p w14:paraId="61310894"/>
        </w:tc>
        <w:tc>
          <w:tcPr>
            <w:tcW w:w="1380" w:type="dxa"/>
            <w:vAlign w:val="center"/>
          </w:tcPr>
          <w:p w14:paraId="0AA09F74">
            <w:pPr>
              <w:snapToGrid w:val="0"/>
              <w:jc w:val="right"/>
            </w:pPr>
            <w:r>
              <w:rPr>
                <w:rFonts w:ascii="宋体" w:hAnsi="宋体" w:cs="宋体"/>
                <w:color w:val="000000"/>
                <w:sz w:val="16"/>
              </w:rPr>
              <w:t>48,863,800.20</w:t>
            </w:r>
          </w:p>
        </w:tc>
        <w:tc>
          <w:tcPr>
            <w:tcW w:w="1380" w:type="dxa"/>
            <w:vAlign w:val="center"/>
          </w:tcPr>
          <w:p w14:paraId="08D5F484"/>
        </w:tc>
        <w:tc>
          <w:tcPr>
            <w:tcW w:w="1380" w:type="dxa"/>
            <w:vAlign w:val="center"/>
          </w:tcPr>
          <w:p w14:paraId="236608D6"/>
        </w:tc>
        <w:tc>
          <w:tcPr>
            <w:tcW w:w="1418" w:type="dxa"/>
            <w:vAlign w:val="center"/>
          </w:tcPr>
          <w:p w14:paraId="4B694E66"/>
        </w:tc>
      </w:tr>
      <w:tr w14:paraId="535D2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9DBCB0A">
            <w:pPr>
              <w:snapToGrid w:val="0"/>
            </w:pPr>
            <w:r>
              <w:rPr>
                <w:rFonts w:ascii="宋体" w:hAnsi="宋体" w:cs="宋体"/>
                <w:color w:val="000000"/>
                <w:sz w:val="16"/>
              </w:rPr>
              <w:t>21208</w:t>
            </w:r>
          </w:p>
        </w:tc>
        <w:tc>
          <w:tcPr>
            <w:tcW w:w="3980" w:type="dxa"/>
            <w:vAlign w:val="center"/>
          </w:tcPr>
          <w:p w14:paraId="609540E3">
            <w:pPr>
              <w:snapToGrid w:val="0"/>
            </w:pPr>
            <w:r>
              <w:rPr>
                <w:rFonts w:ascii="宋体" w:hAnsi="宋体" w:cs="宋体"/>
                <w:color w:val="000000"/>
                <w:sz w:val="16"/>
              </w:rPr>
              <w:t>国有土地使用权出让收入安排的支出</w:t>
            </w:r>
          </w:p>
        </w:tc>
        <w:tc>
          <w:tcPr>
            <w:tcW w:w="1380" w:type="dxa"/>
            <w:vAlign w:val="center"/>
          </w:tcPr>
          <w:p w14:paraId="41B946BE">
            <w:pPr>
              <w:snapToGrid w:val="0"/>
              <w:jc w:val="right"/>
            </w:pPr>
            <w:r>
              <w:rPr>
                <w:rFonts w:ascii="宋体" w:hAnsi="宋体" w:cs="宋体"/>
                <w:color w:val="000000"/>
                <w:sz w:val="16"/>
              </w:rPr>
              <w:t>48,863,800.20</w:t>
            </w:r>
          </w:p>
        </w:tc>
        <w:tc>
          <w:tcPr>
            <w:tcW w:w="1380" w:type="dxa"/>
            <w:vAlign w:val="center"/>
          </w:tcPr>
          <w:p w14:paraId="70E108C3"/>
        </w:tc>
        <w:tc>
          <w:tcPr>
            <w:tcW w:w="1380" w:type="dxa"/>
            <w:vAlign w:val="center"/>
          </w:tcPr>
          <w:p w14:paraId="6C883658">
            <w:pPr>
              <w:snapToGrid w:val="0"/>
              <w:jc w:val="right"/>
            </w:pPr>
            <w:r>
              <w:rPr>
                <w:rFonts w:ascii="宋体" w:hAnsi="宋体" w:cs="宋体"/>
                <w:color w:val="000000"/>
                <w:sz w:val="16"/>
              </w:rPr>
              <w:t>48,863,800.20</w:t>
            </w:r>
          </w:p>
        </w:tc>
        <w:tc>
          <w:tcPr>
            <w:tcW w:w="1380" w:type="dxa"/>
            <w:vAlign w:val="center"/>
          </w:tcPr>
          <w:p w14:paraId="58DEC5E7"/>
        </w:tc>
        <w:tc>
          <w:tcPr>
            <w:tcW w:w="1380" w:type="dxa"/>
            <w:vAlign w:val="center"/>
          </w:tcPr>
          <w:p w14:paraId="31A35AE1"/>
        </w:tc>
        <w:tc>
          <w:tcPr>
            <w:tcW w:w="1418" w:type="dxa"/>
            <w:vAlign w:val="center"/>
          </w:tcPr>
          <w:p w14:paraId="6E62C12C"/>
        </w:tc>
      </w:tr>
      <w:tr w14:paraId="793B8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2CFDC65">
            <w:pPr>
              <w:snapToGrid w:val="0"/>
            </w:pPr>
            <w:r>
              <w:rPr>
                <w:rFonts w:ascii="宋体" w:hAnsi="宋体" w:cs="宋体"/>
                <w:color w:val="000000"/>
                <w:sz w:val="16"/>
              </w:rPr>
              <w:t>2120801</w:t>
            </w:r>
          </w:p>
        </w:tc>
        <w:tc>
          <w:tcPr>
            <w:tcW w:w="3980" w:type="dxa"/>
            <w:vAlign w:val="center"/>
          </w:tcPr>
          <w:p w14:paraId="45D99EC5">
            <w:pPr>
              <w:snapToGrid w:val="0"/>
            </w:pPr>
            <w:r>
              <w:rPr>
                <w:rFonts w:ascii="宋体" w:hAnsi="宋体" w:cs="宋体"/>
                <w:color w:val="000000"/>
                <w:sz w:val="16"/>
              </w:rPr>
              <w:t>征地和拆迁补偿支出</w:t>
            </w:r>
          </w:p>
        </w:tc>
        <w:tc>
          <w:tcPr>
            <w:tcW w:w="1380" w:type="dxa"/>
            <w:vAlign w:val="center"/>
          </w:tcPr>
          <w:p w14:paraId="0149F33C">
            <w:pPr>
              <w:snapToGrid w:val="0"/>
              <w:jc w:val="right"/>
            </w:pPr>
            <w:r>
              <w:rPr>
                <w:rFonts w:ascii="宋体" w:hAnsi="宋体" w:cs="宋体"/>
                <w:color w:val="000000"/>
                <w:sz w:val="16"/>
              </w:rPr>
              <w:t>47,648,506.20</w:t>
            </w:r>
          </w:p>
        </w:tc>
        <w:tc>
          <w:tcPr>
            <w:tcW w:w="1380" w:type="dxa"/>
            <w:vAlign w:val="center"/>
          </w:tcPr>
          <w:p w14:paraId="11948BEB"/>
        </w:tc>
        <w:tc>
          <w:tcPr>
            <w:tcW w:w="1380" w:type="dxa"/>
            <w:vAlign w:val="center"/>
          </w:tcPr>
          <w:p w14:paraId="7E4E0149">
            <w:pPr>
              <w:snapToGrid w:val="0"/>
              <w:jc w:val="right"/>
            </w:pPr>
            <w:r>
              <w:rPr>
                <w:rFonts w:ascii="宋体" w:hAnsi="宋体" w:cs="宋体"/>
                <w:color w:val="000000"/>
                <w:sz w:val="16"/>
              </w:rPr>
              <w:t>47,648,506.20</w:t>
            </w:r>
          </w:p>
        </w:tc>
        <w:tc>
          <w:tcPr>
            <w:tcW w:w="1380" w:type="dxa"/>
            <w:vAlign w:val="center"/>
          </w:tcPr>
          <w:p w14:paraId="2E49D3B0"/>
        </w:tc>
        <w:tc>
          <w:tcPr>
            <w:tcW w:w="1380" w:type="dxa"/>
            <w:vAlign w:val="center"/>
          </w:tcPr>
          <w:p w14:paraId="7B476B8C"/>
        </w:tc>
        <w:tc>
          <w:tcPr>
            <w:tcW w:w="1418" w:type="dxa"/>
            <w:vAlign w:val="center"/>
          </w:tcPr>
          <w:p w14:paraId="494162BD"/>
        </w:tc>
      </w:tr>
      <w:tr w14:paraId="54EE43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95852F">
            <w:pPr>
              <w:snapToGrid w:val="0"/>
            </w:pPr>
            <w:r>
              <w:rPr>
                <w:rFonts w:ascii="宋体" w:hAnsi="宋体" w:cs="宋体"/>
                <w:color w:val="000000"/>
                <w:sz w:val="16"/>
              </w:rPr>
              <w:t>2120806</w:t>
            </w:r>
          </w:p>
        </w:tc>
        <w:tc>
          <w:tcPr>
            <w:tcW w:w="3980" w:type="dxa"/>
            <w:vAlign w:val="center"/>
          </w:tcPr>
          <w:p w14:paraId="569330A7">
            <w:pPr>
              <w:snapToGrid w:val="0"/>
            </w:pPr>
            <w:r>
              <w:rPr>
                <w:rFonts w:ascii="宋体" w:hAnsi="宋体" w:cs="宋体"/>
                <w:color w:val="000000"/>
                <w:sz w:val="16"/>
              </w:rPr>
              <w:t>土地出让业务支出</w:t>
            </w:r>
          </w:p>
        </w:tc>
        <w:tc>
          <w:tcPr>
            <w:tcW w:w="1380" w:type="dxa"/>
            <w:vAlign w:val="center"/>
          </w:tcPr>
          <w:p w14:paraId="34099C42">
            <w:pPr>
              <w:snapToGrid w:val="0"/>
              <w:jc w:val="right"/>
            </w:pPr>
            <w:r>
              <w:rPr>
                <w:rFonts w:ascii="宋体" w:hAnsi="宋体" w:cs="宋体"/>
                <w:color w:val="000000"/>
                <w:sz w:val="16"/>
              </w:rPr>
              <w:t>1,215,294.00</w:t>
            </w:r>
          </w:p>
        </w:tc>
        <w:tc>
          <w:tcPr>
            <w:tcW w:w="1380" w:type="dxa"/>
            <w:vAlign w:val="center"/>
          </w:tcPr>
          <w:p w14:paraId="4DC7E0EE"/>
        </w:tc>
        <w:tc>
          <w:tcPr>
            <w:tcW w:w="1380" w:type="dxa"/>
            <w:vAlign w:val="center"/>
          </w:tcPr>
          <w:p w14:paraId="6F3EA13D">
            <w:pPr>
              <w:snapToGrid w:val="0"/>
              <w:jc w:val="right"/>
            </w:pPr>
            <w:r>
              <w:rPr>
                <w:rFonts w:ascii="宋体" w:hAnsi="宋体" w:cs="宋体"/>
                <w:color w:val="000000"/>
                <w:sz w:val="16"/>
              </w:rPr>
              <w:t>1,215,294.00</w:t>
            </w:r>
          </w:p>
        </w:tc>
        <w:tc>
          <w:tcPr>
            <w:tcW w:w="1380" w:type="dxa"/>
            <w:vAlign w:val="center"/>
          </w:tcPr>
          <w:p w14:paraId="35CDDA2B"/>
        </w:tc>
        <w:tc>
          <w:tcPr>
            <w:tcW w:w="1380" w:type="dxa"/>
            <w:vAlign w:val="center"/>
          </w:tcPr>
          <w:p w14:paraId="17AF850D"/>
        </w:tc>
        <w:tc>
          <w:tcPr>
            <w:tcW w:w="1418" w:type="dxa"/>
            <w:vAlign w:val="center"/>
          </w:tcPr>
          <w:p w14:paraId="5A8B61CF"/>
        </w:tc>
      </w:tr>
      <w:tr w14:paraId="766F8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949CDBE">
            <w:pPr>
              <w:snapToGrid w:val="0"/>
            </w:pPr>
            <w:r>
              <w:rPr>
                <w:rFonts w:ascii="宋体" w:hAnsi="宋体" w:cs="宋体"/>
                <w:color w:val="000000"/>
                <w:sz w:val="16"/>
              </w:rPr>
              <w:t>220</w:t>
            </w:r>
          </w:p>
        </w:tc>
        <w:tc>
          <w:tcPr>
            <w:tcW w:w="3980" w:type="dxa"/>
            <w:vAlign w:val="center"/>
          </w:tcPr>
          <w:p w14:paraId="764FF26B">
            <w:pPr>
              <w:snapToGrid w:val="0"/>
            </w:pPr>
            <w:r>
              <w:rPr>
                <w:rFonts w:ascii="宋体" w:hAnsi="宋体" w:cs="宋体"/>
                <w:color w:val="000000"/>
                <w:sz w:val="16"/>
              </w:rPr>
              <w:t>自然资源海洋气象等支出</w:t>
            </w:r>
          </w:p>
        </w:tc>
        <w:tc>
          <w:tcPr>
            <w:tcW w:w="1380" w:type="dxa"/>
            <w:vAlign w:val="center"/>
          </w:tcPr>
          <w:p w14:paraId="3B9925AF">
            <w:pPr>
              <w:snapToGrid w:val="0"/>
              <w:jc w:val="right"/>
            </w:pPr>
            <w:r>
              <w:rPr>
                <w:rFonts w:ascii="宋体" w:hAnsi="宋体" w:cs="宋体"/>
                <w:color w:val="000000"/>
                <w:sz w:val="16"/>
              </w:rPr>
              <w:t>6,673,480.17</w:t>
            </w:r>
          </w:p>
        </w:tc>
        <w:tc>
          <w:tcPr>
            <w:tcW w:w="1380" w:type="dxa"/>
            <w:vAlign w:val="center"/>
          </w:tcPr>
          <w:p w14:paraId="0B09A2D2">
            <w:pPr>
              <w:snapToGrid w:val="0"/>
              <w:jc w:val="right"/>
            </w:pPr>
            <w:r>
              <w:rPr>
                <w:rFonts w:ascii="宋体" w:hAnsi="宋体" w:cs="宋体"/>
                <w:color w:val="000000"/>
                <w:sz w:val="16"/>
              </w:rPr>
              <w:t>6,673,480.17</w:t>
            </w:r>
          </w:p>
        </w:tc>
        <w:tc>
          <w:tcPr>
            <w:tcW w:w="1380" w:type="dxa"/>
            <w:vAlign w:val="center"/>
          </w:tcPr>
          <w:p w14:paraId="6B514DBE"/>
        </w:tc>
        <w:tc>
          <w:tcPr>
            <w:tcW w:w="1380" w:type="dxa"/>
            <w:vAlign w:val="center"/>
          </w:tcPr>
          <w:p w14:paraId="6541C9D8"/>
        </w:tc>
        <w:tc>
          <w:tcPr>
            <w:tcW w:w="1380" w:type="dxa"/>
            <w:vAlign w:val="center"/>
          </w:tcPr>
          <w:p w14:paraId="7153DA6A"/>
        </w:tc>
        <w:tc>
          <w:tcPr>
            <w:tcW w:w="1418" w:type="dxa"/>
            <w:vAlign w:val="center"/>
          </w:tcPr>
          <w:p w14:paraId="2A1881A1"/>
        </w:tc>
      </w:tr>
      <w:tr w14:paraId="7C770C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3EF9A33">
            <w:pPr>
              <w:snapToGrid w:val="0"/>
            </w:pPr>
            <w:r>
              <w:rPr>
                <w:rFonts w:ascii="宋体" w:hAnsi="宋体" w:cs="宋体"/>
                <w:color w:val="000000"/>
                <w:sz w:val="16"/>
              </w:rPr>
              <w:t>22001</w:t>
            </w:r>
          </w:p>
        </w:tc>
        <w:tc>
          <w:tcPr>
            <w:tcW w:w="3980" w:type="dxa"/>
            <w:vAlign w:val="center"/>
          </w:tcPr>
          <w:p w14:paraId="06129487">
            <w:pPr>
              <w:snapToGrid w:val="0"/>
            </w:pPr>
            <w:r>
              <w:rPr>
                <w:rFonts w:ascii="宋体" w:hAnsi="宋体" w:cs="宋体"/>
                <w:color w:val="000000"/>
                <w:sz w:val="16"/>
              </w:rPr>
              <w:t>自然资源事务</w:t>
            </w:r>
          </w:p>
        </w:tc>
        <w:tc>
          <w:tcPr>
            <w:tcW w:w="1380" w:type="dxa"/>
            <w:vAlign w:val="center"/>
          </w:tcPr>
          <w:p w14:paraId="5A3B0039">
            <w:pPr>
              <w:snapToGrid w:val="0"/>
              <w:jc w:val="right"/>
            </w:pPr>
            <w:r>
              <w:rPr>
                <w:rFonts w:ascii="宋体" w:hAnsi="宋体" w:cs="宋体"/>
                <w:color w:val="000000"/>
                <w:sz w:val="16"/>
              </w:rPr>
              <w:t>6,673,480.17</w:t>
            </w:r>
          </w:p>
        </w:tc>
        <w:tc>
          <w:tcPr>
            <w:tcW w:w="1380" w:type="dxa"/>
            <w:vAlign w:val="center"/>
          </w:tcPr>
          <w:p w14:paraId="0D3D4780">
            <w:pPr>
              <w:snapToGrid w:val="0"/>
              <w:jc w:val="right"/>
            </w:pPr>
            <w:r>
              <w:rPr>
                <w:rFonts w:ascii="宋体" w:hAnsi="宋体" w:cs="宋体"/>
                <w:color w:val="000000"/>
                <w:sz w:val="16"/>
              </w:rPr>
              <w:t>6,673,480.17</w:t>
            </w:r>
          </w:p>
        </w:tc>
        <w:tc>
          <w:tcPr>
            <w:tcW w:w="1380" w:type="dxa"/>
            <w:vAlign w:val="center"/>
          </w:tcPr>
          <w:p w14:paraId="3411C71E"/>
        </w:tc>
        <w:tc>
          <w:tcPr>
            <w:tcW w:w="1380" w:type="dxa"/>
            <w:vAlign w:val="center"/>
          </w:tcPr>
          <w:p w14:paraId="6D7B6E2A"/>
        </w:tc>
        <w:tc>
          <w:tcPr>
            <w:tcW w:w="1380" w:type="dxa"/>
            <w:vAlign w:val="center"/>
          </w:tcPr>
          <w:p w14:paraId="45E87515"/>
        </w:tc>
        <w:tc>
          <w:tcPr>
            <w:tcW w:w="1418" w:type="dxa"/>
            <w:vAlign w:val="center"/>
          </w:tcPr>
          <w:p w14:paraId="60DB2EA9"/>
        </w:tc>
      </w:tr>
      <w:tr w14:paraId="530C6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7FFB7B">
            <w:pPr>
              <w:snapToGrid w:val="0"/>
            </w:pPr>
            <w:r>
              <w:rPr>
                <w:rFonts w:ascii="宋体" w:hAnsi="宋体" w:cs="宋体"/>
                <w:color w:val="000000"/>
                <w:sz w:val="16"/>
              </w:rPr>
              <w:t>2200104</w:t>
            </w:r>
          </w:p>
        </w:tc>
        <w:tc>
          <w:tcPr>
            <w:tcW w:w="3980" w:type="dxa"/>
            <w:vAlign w:val="center"/>
          </w:tcPr>
          <w:p w14:paraId="3AD03F36">
            <w:pPr>
              <w:snapToGrid w:val="0"/>
            </w:pPr>
            <w:r>
              <w:rPr>
                <w:rFonts w:ascii="宋体" w:hAnsi="宋体" w:cs="宋体"/>
                <w:color w:val="000000"/>
                <w:sz w:val="16"/>
              </w:rPr>
              <w:t>自然资源规划及管理</w:t>
            </w:r>
          </w:p>
        </w:tc>
        <w:tc>
          <w:tcPr>
            <w:tcW w:w="1380" w:type="dxa"/>
            <w:vAlign w:val="center"/>
          </w:tcPr>
          <w:p w14:paraId="5FF52CA4">
            <w:pPr>
              <w:snapToGrid w:val="0"/>
              <w:jc w:val="right"/>
            </w:pPr>
            <w:r>
              <w:rPr>
                <w:rFonts w:ascii="宋体" w:hAnsi="宋体" w:cs="宋体"/>
                <w:color w:val="000000"/>
                <w:sz w:val="16"/>
              </w:rPr>
              <w:t>3,968,795.07</w:t>
            </w:r>
          </w:p>
        </w:tc>
        <w:tc>
          <w:tcPr>
            <w:tcW w:w="1380" w:type="dxa"/>
            <w:vAlign w:val="center"/>
          </w:tcPr>
          <w:p w14:paraId="3F670989">
            <w:pPr>
              <w:snapToGrid w:val="0"/>
              <w:jc w:val="right"/>
            </w:pPr>
            <w:r>
              <w:rPr>
                <w:rFonts w:ascii="宋体" w:hAnsi="宋体" w:cs="宋体"/>
                <w:color w:val="000000"/>
                <w:sz w:val="16"/>
              </w:rPr>
              <w:t>3,968,795.07</w:t>
            </w:r>
          </w:p>
        </w:tc>
        <w:tc>
          <w:tcPr>
            <w:tcW w:w="1380" w:type="dxa"/>
            <w:vAlign w:val="center"/>
          </w:tcPr>
          <w:p w14:paraId="54A1A8BD"/>
        </w:tc>
        <w:tc>
          <w:tcPr>
            <w:tcW w:w="1380" w:type="dxa"/>
            <w:vAlign w:val="center"/>
          </w:tcPr>
          <w:p w14:paraId="625DAE25"/>
        </w:tc>
        <w:tc>
          <w:tcPr>
            <w:tcW w:w="1380" w:type="dxa"/>
            <w:vAlign w:val="center"/>
          </w:tcPr>
          <w:p w14:paraId="33DB72F6"/>
        </w:tc>
        <w:tc>
          <w:tcPr>
            <w:tcW w:w="1418" w:type="dxa"/>
            <w:vAlign w:val="center"/>
          </w:tcPr>
          <w:p w14:paraId="0DD6CB29"/>
        </w:tc>
      </w:tr>
      <w:tr w14:paraId="69E4C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180AB13">
            <w:pPr>
              <w:snapToGrid w:val="0"/>
            </w:pPr>
            <w:r>
              <w:rPr>
                <w:rFonts w:ascii="宋体" w:hAnsi="宋体" w:cs="宋体"/>
                <w:color w:val="000000"/>
                <w:sz w:val="16"/>
              </w:rPr>
              <w:t>2200106</w:t>
            </w:r>
          </w:p>
        </w:tc>
        <w:tc>
          <w:tcPr>
            <w:tcW w:w="3980" w:type="dxa"/>
            <w:vAlign w:val="center"/>
          </w:tcPr>
          <w:p w14:paraId="493996BE">
            <w:pPr>
              <w:snapToGrid w:val="0"/>
            </w:pPr>
            <w:r>
              <w:rPr>
                <w:rFonts w:ascii="宋体" w:hAnsi="宋体" w:cs="宋体"/>
                <w:color w:val="000000"/>
                <w:sz w:val="16"/>
              </w:rPr>
              <w:t>自然资源利用与保护</w:t>
            </w:r>
          </w:p>
        </w:tc>
        <w:tc>
          <w:tcPr>
            <w:tcW w:w="1380" w:type="dxa"/>
            <w:vAlign w:val="center"/>
          </w:tcPr>
          <w:p w14:paraId="35AF10F8">
            <w:pPr>
              <w:snapToGrid w:val="0"/>
              <w:jc w:val="right"/>
            </w:pPr>
            <w:r>
              <w:rPr>
                <w:rFonts w:ascii="宋体" w:hAnsi="宋体" w:cs="宋体"/>
                <w:color w:val="000000"/>
                <w:sz w:val="16"/>
              </w:rPr>
              <w:t>533,761.71</w:t>
            </w:r>
          </w:p>
        </w:tc>
        <w:tc>
          <w:tcPr>
            <w:tcW w:w="1380" w:type="dxa"/>
            <w:vAlign w:val="center"/>
          </w:tcPr>
          <w:p w14:paraId="3969740F">
            <w:pPr>
              <w:snapToGrid w:val="0"/>
              <w:jc w:val="right"/>
            </w:pPr>
            <w:r>
              <w:rPr>
                <w:rFonts w:ascii="宋体" w:hAnsi="宋体" w:cs="宋体"/>
                <w:color w:val="000000"/>
                <w:sz w:val="16"/>
              </w:rPr>
              <w:t>533,761.71</w:t>
            </w:r>
          </w:p>
        </w:tc>
        <w:tc>
          <w:tcPr>
            <w:tcW w:w="1380" w:type="dxa"/>
            <w:vAlign w:val="center"/>
          </w:tcPr>
          <w:p w14:paraId="0C530C83"/>
        </w:tc>
        <w:tc>
          <w:tcPr>
            <w:tcW w:w="1380" w:type="dxa"/>
            <w:vAlign w:val="center"/>
          </w:tcPr>
          <w:p w14:paraId="0821D25E"/>
        </w:tc>
        <w:tc>
          <w:tcPr>
            <w:tcW w:w="1380" w:type="dxa"/>
            <w:vAlign w:val="center"/>
          </w:tcPr>
          <w:p w14:paraId="4FBD37EC"/>
        </w:tc>
        <w:tc>
          <w:tcPr>
            <w:tcW w:w="1418" w:type="dxa"/>
            <w:vAlign w:val="center"/>
          </w:tcPr>
          <w:p w14:paraId="1CC0671A"/>
        </w:tc>
      </w:tr>
      <w:tr w14:paraId="3496C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43BE4E7">
            <w:pPr>
              <w:snapToGrid w:val="0"/>
            </w:pPr>
            <w:r>
              <w:rPr>
                <w:rFonts w:ascii="宋体" w:hAnsi="宋体" w:cs="宋体"/>
                <w:color w:val="000000"/>
                <w:sz w:val="16"/>
              </w:rPr>
              <w:t>2200150</w:t>
            </w:r>
          </w:p>
        </w:tc>
        <w:tc>
          <w:tcPr>
            <w:tcW w:w="3980" w:type="dxa"/>
            <w:vAlign w:val="center"/>
          </w:tcPr>
          <w:p w14:paraId="2E6B3C43">
            <w:pPr>
              <w:snapToGrid w:val="0"/>
            </w:pPr>
            <w:r>
              <w:rPr>
                <w:rFonts w:ascii="宋体" w:hAnsi="宋体" w:cs="宋体"/>
                <w:color w:val="000000"/>
                <w:sz w:val="16"/>
              </w:rPr>
              <w:t>事业运行</w:t>
            </w:r>
          </w:p>
        </w:tc>
        <w:tc>
          <w:tcPr>
            <w:tcW w:w="1380" w:type="dxa"/>
            <w:vAlign w:val="center"/>
          </w:tcPr>
          <w:p w14:paraId="20331FD8">
            <w:pPr>
              <w:snapToGrid w:val="0"/>
              <w:jc w:val="right"/>
            </w:pPr>
            <w:r>
              <w:rPr>
                <w:rFonts w:ascii="宋体" w:hAnsi="宋体" w:cs="宋体"/>
                <w:color w:val="000000"/>
                <w:sz w:val="16"/>
              </w:rPr>
              <w:t>2,127,423.39</w:t>
            </w:r>
          </w:p>
        </w:tc>
        <w:tc>
          <w:tcPr>
            <w:tcW w:w="1380" w:type="dxa"/>
            <w:vAlign w:val="center"/>
          </w:tcPr>
          <w:p w14:paraId="7A5D3509">
            <w:pPr>
              <w:snapToGrid w:val="0"/>
              <w:jc w:val="right"/>
            </w:pPr>
            <w:r>
              <w:rPr>
                <w:rFonts w:ascii="宋体" w:hAnsi="宋体" w:cs="宋体"/>
                <w:color w:val="000000"/>
                <w:sz w:val="16"/>
              </w:rPr>
              <w:t>2,127,423.39</w:t>
            </w:r>
          </w:p>
        </w:tc>
        <w:tc>
          <w:tcPr>
            <w:tcW w:w="1380" w:type="dxa"/>
            <w:vAlign w:val="center"/>
          </w:tcPr>
          <w:p w14:paraId="57EF9834"/>
        </w:tc>
        <w:tc>
          <w:tcPr>
            <w:tcW w:w="1380" w:type="dxa"/>
            <w:vAlign w:val="center"/>
          </w:tcPr>
          <w:p w14:paraId="712FDC5A"/>
        </w:tc>
        <w:tc>
          <w:tcPr>
            <w:tcW w:w="1380" w:type="dxa"/>
            <w:vAlign w:val="center"/>
          </w:tcPr>
          <w:p w14:paraId="73D69D77"/>
        </w:tc>
        <w:tc>
          <w:tcPr>
            <w:tcW w:w="1418" w:type="dxa"/>
            <w:vAlign w:val="center"/>
          </w:tcPr>
          <w:p w14:paraId="5945CBAC"/>
        </w:tc>
      </w:tr>
      <w:tr w14:paraId="46F57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A58EF98">
            <w:pPr>
              <w:snapToGrid w:val="0"/>
            </w:pPr>
            <w:r>
              <w:rPr>
                <w:rFonts w:ascii="宋体" w:hAnsi="宋体" w:cs="宋体"/>
                <w:color w:val="000000"/>
                <w:sz w:val="16"/>
              </w:rPr>
              <w:t>2200199</w:t>
            </w:r>
          </w:p>
        </w:tc>
        <w:tc>
          <w:tcPr>
            <w:tcW w:w="3980" w:type="dxa"/>
            <w:vAlign w:val="center"/>
          </w:tcPr>
          <w:p w14:paraId="2D611FFA">
            <w:pPr>
              <w:snapToGrid w:val="0"/>
            </w:pPr>
            <w:r>
              <w:rPr>
                <w:rFonts w:ascii="宋体" w:hAnsi="宋体" w:cs="宋体"/>
                <w:color w:val="000000"/>
                <w:sz w:val="16"/>
              </w:rPr>
              <w:t>其他自然资源事务支出</w:t>
            </w:r>
          </w:p>
        </w:tc>
        <w:tc>
          <w:tcPr>
            <w:tcW w:w="1380" w:type="dxa"/>
            <w:vAlign w:val="center"/>
          </w:tcPr>
          <w:p w14:paraId="2C0CBE63">
            <w:pPr>
              <w:snapToGrid w:val="0"/>
              <w:jc w:val="right"/>
            </w:pPr>
            <w:r>
              <w:rPr>
                <w:rFonts w:ascii="宋体" w:hAnsi="宋体" w:cs="宋体"/>
                <w:color w:val="000000"/>
                <w:sz w:val="16"/>
              </w:rPr>
              <w:t>43,500.00</w:t>
            </w:r>
          </w:p>
        </w:tc>
        <w:tc>
          <w:tcPr>
            <w:tcW w:w="1380" w:type="dxa"/>
            <w:vAlign w:val="center"/>
          </w:tcPr>
          <w:p w14:paraId="309EB11A">
            <w:pPr>
              <w:snapToGrid w:val="0"/>
              <w:jc w:val="right"/>
            </w:pPr>
            <w:r>
              <w:rPr>
                <w:rFonts w:ascii="宋体" w:hAnsi="宋体" w:cs="宋体"/>
                <w:color w:val="000000"/>
                <w:sz w:val="16"/>
              </w:rPr>
              <w:t>43,500.00</w:t>
            </w:r>
          </w:p>
        </w:tc>
        <w:tc>
          <w:tcPr>
            <w:tcW w:w="1380" w:type="dxa"/>
            <w:vAlign w:val="center"/>
          </w:tcPr>
          <w:p w14:paraId="1A47C221"/>
        </w:tc>
        <w:tc>
          <w:tcPr>
            <w:tcW w:w="1380" w:type="dxa"/>
            <w:vAlign w:val="center"/>
          </w:tcPr>
          <w:p w14:paraId="667821C2"/>
        </w:tc>
        <w:tc>
          <w:tcPr>
            <w:tcW w:w="1380" w:type="dxa"/>
            <w:vAlign w:val="center"/>
          </w:tcPr>
          <w:p w14:paraId="09E39252"/>
        </w:tc>
        <w:tc>
          <w:tcPr>
            <w:tcW w:w="1418" w:type="dxa"/>
            <w:vAlign w:val="center"/>
          </w:tcPr>
          <w:p w14:paraId="1C02A93A"/>
        </w:tc>
      </w:tr>
      <w:tr w14:paraId="5DF4A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6EFD84E6">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5338C858">
      <w:pPr>
        <w:sectPr>
          <w:pgSz w:w="16838" w:h="11906" w:orient="landscape"/>
          <w:pgMar w:top="1440" w:right="1800" w:bottom="1440" w:left="1800" w:header="851" w:footer="992" w:gutter="0"/>
          <w:cols w:space="720" w:num="1"/>
          <w:docGrid w:type="lines" w:linePitch="312" w:charSpace="0"/>
        </w:sectPr>
      </w:pPr>
    </w:p>
    <w:bookmarkEnd w:id="29"/>
    <w:p w14:paraId="2B9366F6">
      <w:pPr>
        <w:pStyle w:val="6"/>
        <w:spacing w:before="0" w:after="0" w:line="600" w:lineRule="exact"/>
        <w:jc w:val="center"/>
        <w:rPr>
          <w:rFonts w:ascii="黑体" w:eastAsia="黑体"/>
          <w:sz w:val="30"/>
          <w:szCs w:val="30"/>
        </w:rPr>
      </w:pPr>
      <w:bookmarkStart w:id="33" w:name="_Toc190171269"/>
      <w:bookmarkStart w:id="34" w:name="_Toc767716892"/>
      <w:bookmarkStart w:id="35" w:name="_Toc229642691"/>
      <w:bookmarkStart w:id="36" w:name="_Toc245797798"/>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0A0712EC">
      <w:pPr>
        <w:pStyle w:val="7"/>
        <w:spacing w:before="0" w:after="0" w:line="600" w:lineRule="exact"/>
        <w:ind w:firstLine="602" w:firstLineChars="200"/>
        <w:outlineLvl w:val="0"/>
        <w:rPr>
          <w:rFonts w:ascii="黑体" w:hAnsi="黑体" w:eastAsia="黑体"/>
          <w:bCs w:val="0"/>
          <w:sz w:val="30"/>
          <w:szCs w:val="30"/>
        </w:rPr>
      </w:pPr>
      <w:bookmarkStart w:id="37" w:name="_Toc752851347"/>
      <w:bookmarkStart w:id="38" w:name="_Toc936052668"/>
      <w:bookmarkStart w:id="39" w:name="_Toc576593978"/>
      <w:bookmarkStart w:id="40" w:name="_Toc1512537805"/>
      <w:r>
        <w:rPr>
          <w:rFonts w:hint="eastAsia" w:ascii="黑体" w:hAnsi="黑体" w:eastAsia="黑体"/>
          <w:bCs w:val="0"/>
          <w:sz w:val="30"/>
          <w:szCs w:val="30"/>
        </w:rPr>
        <w:t>一、收入支出决算总体情况说明</w:t>
      </w:r>
      <w:bookmarkEnd w:id="37"/>
      <w:bookmarkEnd w:id="38"/>
      <w:bookmarkEnd w:id="39"/>
      <w:bookmarkEnd w:id="40"/>
    </w:p>
    <w:p w14:paraId="1E8D474A">
      <w:pPr>
        <w:spacing w:line="600" w:lineRule="exact"/>
        <w:ind w:firstLine="600"/>
        <w:rPr>
          <w:rFonts w:hint="eastAsia" w:eastAsia="仿宋_GB2312"/>
          <w:sz w:val="30"/>
          <w:szCs w:val="30"/>
        </w:rPr>
      </w:pPr>
      <w:r>
        <w:rPr>
          <w:rFonts w:hint="eastAsia" w:eastAsia="仿宋_GB2312"/>
          <w:sz w:val="30"/>
          <w:szCs w:val="30"/>
        </w:rPr>
        <w:t>天津市规划和自然资源局西青分局2024年度收入</w:t>
      </w:r>
      <w:r>
        <w:rPr>
          <w:rFonts w:hint="eastAsia" w:eastAsia="仿宋_GB2312"/>
          <w:sz w:val="30"/>
          <w:szCs w:val="30"/>
        </w:rPr>
        <w:t>、支出决算总计</w:t>
      </w:r>
      <w:r>
        <w:rPr>
          <w:rFonts w:hint="eastAsia" w:eastAsia="仿宋_GB2312"/>
          <w:sz w:val="30"/>
          <w:szCs w:val="30"/>
        </w:rPr>
        <w:t>87,709,528.11元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度相比，收、支总计各增加4,855,400.26元，增长5.860%，主要原因是本年度项目支出较上年有所增加</w:t>
      </w:r>
      <w:r>
        <w:rPr>
          <w:rFonts w:hint="eastAsia" w:eastAsia="仿宋_GB2312"/>
          <w:sz w:val="30"/>
          <w:szCs w:val="30"/>
        </w:rPr>
        <w:t>。</w:t>
      </w:r>
    </w:p>
    <w:p w14:paraId="1A3CA086">
      <w:pPr>
        <w:spacing w:line="600" w:lineRule="exact"/>
        <w:ind w:firstLine="600"/>
        <w:rPr>
          <w:rFonts w:hint="eastAsia" w:eastAsia="仿宋_GB2312"/>
          <w:sz w:val="30"/>
          <w:szCs w:val="30"/>
        </w:rPr>
      </w:pPr>
      <w:r>
        <w:rPr>
          <w:rFonts w:hint="eastAsia" w:eastAsia="仿宋_GB2312"/>
          <w:sz w:val="30"/>
          <w:szCs w:val="30"/>
        </w:rPr>
        <w:t>收入包括：一般公共预算财政拨款收入38,845,727.91元、政府性基金预算财政拨款收入48,863,800.20元。</w:t>
      </w:r>
    </w:p>
    <w:p w14:paraId="27CF0CF0">
      <w:pPr>
        <w:spacing w:line="600" w:lineRule="exact"/>
        <w:ind w:firstLine="600"/>
        <w:rPr>
          <w:rFonts w:hint="eastAsia" w:eastAsia="仿宋_GB2312"/>
          <w:sz w:val="30"/>
          <w:szCs w:val="30"/>
        </w:rPr>
      </w:pPr>
      <w:r>
        <w:rPr>
          <w:rFonts w:hint="eastAsia" w:eastAsia="仿宋_GB2312"/>
          <w:sz w:val="30"/>
          <w:szCs w:val="30"/>
        </w:rPr>
        <w:t>支出包括：教育支出14,400.00元、社会保障和就业支出2,607,891.41元、卫生健康支出1,208,889.79元、城乡社区支出48,863,800.20元、自然资源海洋气象等支出35,014,546.71元。</w:t>
      </w:r>
    </w:p>
    <w:p w14:paraId="10E49F15">
      <w:pPr>
        <w:pStyle w:val="7"/>
        <w:spacing w:before="0" w:after="0" w:line="600" w:lineRule="exact"/>
        <w:ind w:firstLine="602" w:firstLineChars="200"/>
        <w:outlineLvl w:val="0"/>
        <w:rPr>
          <w:rFonts w:ascii="黑体" w:hAnsi="黑体" w:eastAsia="黑体" w:cs="仿宋_GB2312"/>
          <w:bCs w:val="0"/>
          <w:sz w:val="30"/>
          <w:szCs w:val="30"/>
        </w:rPr>
      </w:pPr>
      <w:bookmarkStart w:id="41" w:name="_Toc1458959096"/>
      <w:bookmarkStart w:id="42" w:name="_Toc1919476801"/>
      <w:bookmarkStart w:id="43" w:name="_Toc198940905"/>
      <w:bookmarkStart w:id="44" w:name="_Toc1368772982"/>
      <w:r>
        <w:rPr>
          <w:rFonts w:hint="eastAsia" w:ascii="黑体" w:hAnsi="黑体" w:eastAsia="黑体" w:cs="仿宋_GB2312"/>
          <w:bCs w:val="0"/>
          <w:sz w:val="30"/>
          <w:szCs w:val="30"/>
        </w:rPr>
        <w:t>二、收入决算情况说明</w:t>
      </w:r>
      <w:bookmarkEnd w:id="41"/>
      <w:bookmarkEnd w:id="42"/>
      <w:bookmarkEnd w:id="43"/>
      <w:bookmarkEnd w:id="44"/>
    </w:p>
    <w:p w14:paraId="51368F17">
      <w:pPr>
        <w:spacing w:line="600" w:lineRule="exact"/>
        <w:ind w:firstLine="600" w:firstLineChars="200"/>
        <w:rPr>
          <w:rFonts w:hint="eastAsia" w:eastAsia="仿宋_GB2312"/>
          <w:sz w:val="30"/>
          <w:szCs w:val="30"/>
        </w:rPr>
      </w:pPr>
      <w:r>
        <w:rPr>
          <w:rFonts w:hint="eastAsia" w:eastAsia="仿宋_GB2312"/>
          <w:sz w:val="30"/>
          <w:szCs w:val="30"/>
        </w:rPr>
        <w:t>天津市规划和自然资源局西青分局2024年度本年收入合计87,709,528.11元，与2023年度相比增加4,855,400.26元，主要原因是本年度项目支出较上年有所增加</w:t>
      </w:r>
      <w:r>
        <w:rPr>
          <w:rFonts w:hint="eastAsia" w:eastAsia="仿宋_GB2312"/>
          <w:sz w:val="30"/>
          <w:szCs w:val="30"/>
        </w:rPr>
        <w:t>。其中：一般公共预算财政拨款收入38,845,727.91元，占44.289%；政府性基金预算财政拨款收入48,863,800.20元，占55.711%。</w:t>
      </w:r>
    </w:p>
    <w:p w14:paraId="3EB30713">
      <w:pPr>
        <w:pStyle w:val="7"/>
        <w:spacing w:before="0" w:after="0" w:line="600" w:lineRule="exact"/>
        <w:ind w:firstLine="602" w:firstLineChars="200"/>
        <w:outlineLvl w:val="0"/>
        <w:rPr>
          <w:rFonts w:ascii="黑体" w:hAnsi="黑体" w:eastAsia="黑体" w:cs="仿宋_GB2312"/>
          <w:bCs w:val="0"/>
          <w:sz w:val="30"/>
          <w:szCs w:val="30"/>
        </w:rPr>
      </w:pPr>
      <w:bookmarkStart w:id="45" w:name="_Toc2115235603"/>
      <w:bookmarkStart w:id="46" w:name="_Toc757245026"/>
      <w:bookmarkStart w:id="47" w:name="_Toc1122681810"/>
      <w:bookmarkStart w:id="48" w:name="_Toc1147249173"/>
      <w:r>
        <w:rPr>
          <w:rFonts w:hint="eastAsia" w:ascii="黑体" w:hAnsi="黑体" w:eastAsia="黑体" w:cs="仿宋_GB2312"/>
          <w:bCs w:val="0"/>
          <w:sz w:val="30"/>
          <w:szCs w:val="30"/>
        </w:rPr>
        <w:t>三、支出决算情况说明</w:t>
      </w:r>
      <w:bookmarkEnd w:id="45"/>
      <w:bookmarkEnd w:id="46"/>
      <w:bookmarkEnd w:id="47"/>
      <w:bookmarkEnd w:id="48"/>
    </w:p>
    <w:p w14:paraId="3CB140B2">
      <w:pPr>
        <w:spacing w:line="600" w:lineRule="exact"/>
        <w:ind w:firstLine="600" w:firstLineChars="200"/>
        <w:rPr>
          <w:rFonts w:hint="eastAsia" w:eastAsia="仿宋_GB2312"/>
          <w:sz w:val="30"/>
          <w:szCs w:val="30"/>
        </w:rPr>
      </w:pPr>
      <w:r>
        <w:rPr>
          <w:rFonts w:hint="eastAsia" w:eastAsia="仿宋_GB2312"/>
          <w:sz w:val="30"/>
          <w:szCs w:val="30"/>
        </w:rPr>
        <w:t>天津市规划和自然资源局西青分局2024年度</w:t>
      </w:r>
      <w:r>
        <w:rPr>
          <w:rFonts w:hint="eastAsia" w:eastAsia="仿宋_GB2312"/>
          <w:sz w:val="30"/>
          <w:szCs w:val="30"/>
        </w:rPr>
        <w:t>本年支出</w:t>
      </w:r>
      <w:r>
        <w:rPr>
          <w:rFonts w:hint="eastAsia" w:eastAsia="仿宋_GB2312"/>
          <w:sz w:val="30"/>
          <w:szCs w:val="30"/>
        </w:rPr>
        <w:t>合计87,709,528.11元，</w:t>
      </w:r>
      <w:r>
        <w:rPr>
          <w:rFonts w:hint="eastAsia" w:eastAsia="仿宋_GB2312"/>
          <w:sz w:val="30"/>
          <w:szCs w:val="30"/>
        </w:rPr>
        <w:t>与2023年度相比增加4,855,400.26元，主要原因是本年度项目支出较上年有所增加</w:t>
      </w:r>
      <w:r>
        <w:rPr>
          <w:rFonts w:hint="eastAsia" w:eastAsia="仿宋_GB2312"/>
          <w:sz w:val="30"/>
          <w:szCs w:val="30"/>
        </w:rPr>
        <w:t>。其中：基本支出32,172,247.74元，占36.680%；项目支出55,537,280.37元，占63.320%。</w:t>
      </w:r>
    </w:p>
    <w:p w14:paraId="59BEF05D">
      <w:pPr>
        <w:pStyle w:val="7"/>
        <w:spacing w:before="0" w:after="0" w:line="600" w:lineRule="exact"/>
        <w:ind w:firstLine="602" w:firstLineChars="200"/>
        <w:outlineLvl w:val="0"/>
        <w:rPr>
          <w:rFonts w:ascii="黑体" w:hAnsi="黑体" w:eastAsia="黑体"/>
          <w:bCs w:val="0"/>
          <w:sz w:val="30"/>
          <w:szCs w:val="30"/>
        </w:rPr>
      </w:pPr>
      <w:bookmarkStart w:id="49" w:name="_Toc1320487183"/>
      <w:bookmarkStart w:id="50" w:name="_Toc1029059860"/>
      <w:bookmarkStart w:id="51" w:name="_Toc1708667845"/>
      <w:bookmarkStart w:id="52" w:name="_Toc1121858128"/>
      <w:r>
        <w:rPr>
          <w:rFonts w:hint="eastAsia" w:ascii="黑体" w:hAnsi="黑体" w:eastAsia="黑体"/>
          <w:bCs w:val="0"/>
          <w:sz w:val="30"/>
          <w:szCs w:val="30"/>
        </w:rPr>
        <w:t>四、财政拨款收支决算总体情况说明</w:t>
      </w:r>
      <w:bookmarkEnd w:id="49"/>
      <w:bookmarkEnd w:id="50"/>
      <w:bookmarkEnd w:id="51"/>
      <w:bookmarkEnd w:id="52"/>
    </w:p>
    <w:p w14:paraId="40B71C34">
      <w:pPr>
        <w:spacing w:line="600" w:lineRule="exact"/>
        <w:ind w:firstLine="600" w:firstLineChars="200"/>
        <w:rPr>
          <w:rFonts w:hint="eastAsia" w:eastAsia="仿宋_GB2312"/>
          <w:sz w:val="30"/>
          <w:szCs w:val="30"/>
        </w:rPr>
      </w:pPr>
      <w:r>
        <w:rPr>
          <w:rFonts w:hint="eastAsia" w:eastAsia="仿宋_GB2312"/>
          <w:sz w:val="30"/>
          <w:szCs w:val="30"/>
        </w:rPr>
        <w:t>天津市规划和自然资源局西青分局2024年度</w:t>
      </w:r>
      <w:r>
        <w:rPr>
          <w:rFonts w:hint="eastAsia" w:eastAsia="仿宋_GB2312"/>
          <w:sz w:val="30"/>
          <w:szCs w:val="30"/>
        </w:rPr>
        <w:t>财政拨款收入</w:t>
      </w:r>
      <w:r>
        <w:rPr>
          <w:rFonts w:hint="eastAsia" w:eastAsia="仿宋_GB2312"/>
          <w:sz w:val="30"/>
          <w:szCs w:val="30"/>
        </w:rPr>
        <w:t>、支出决算总计</w:t>
      </w:r>
      <w:r>
        <w:rPr>
          <w:rFonts w:hint="eastAsia" w:eastAsia="仿宋_GB2312"/>
          <w:sz w:val="30"/>
          <w:szCs w:val="30"/>
        </w:rPr>
        <w:t>87,709,528.11元。与2023年度相比，财政拨款收、支总计各增加4,855,400.26元，增长5.860%，主要原因是本年度项目支出较上年有所增加</w:t>
      </w:r>
      <w:r>
        <w:rPr>
          <w:rFonts w:hint="eastAsia" w:eastAsia="仿宋_GB2312"/>
          <w:sz w:val="30"/>
          <w:szCs w:val="30"/>
        </w:rPr>
        <w:t>。</w:t>
      </w:r>
    </w:p>
    <w:p w14:paraId="56F97811">
      <w:pPr>
        <w:spacing w:line="600" w:lineRule="exact"/>
        <w:ind w:firstLine="600"/>
        <w:rPr>
          <w:rFonts w:eastAsia="仿宋_GB2312"/>
          <w:sz w:val="30"/>
          <w:szCs w:val="30"/>
        </w:rPr>
      </w:pPr>
      <w:r>
        <w:rPr>
          <w:rFonts w:hint="eastAsia" w:eastAsia="仿宋_GB2312"/>
          <w:sz w:val="30"/>
          <w:szCs w:val="30"/>
        </w:rPr>
        <w:t>收入包括：一般公共预算财政拨款38,845,727.91元、政府性基金预算财政拨款48,863,800.20元。</w:t>
      </w:r>
    </w:p>
    <w:p w14:paraId="486B21BE">
      <w:pPr>
        <w:spacing w:line="600" w:lineRule="exact"/>
        <w:ind w:firstLine="600" w:firstLineChars="200"/>
        <w:rPr>
          <w:rFonts w:eastAsia="仿宋_GB2312"/>
          <w:sz w:val="30"/>
          <w:szCs w:val="30"/>
        </w:rPr>
      </w:pPr>
      <w:r>
        <w:rPr>
          <w:rFonts w:hint="eastAsia" w:eastAsia="仿宋_GB2312"/>
          <w:sz w:val="30"/>
          <w:szCs w:val="30"/>
        </w:rPr>
        <w:t>支出包括：教育支出14,400.00元、社会保障和就业支出2,607,891.41元、卫生健康支出1,208,889.79元、城乡社区支出48,863,800.20元、自然资源海洋气象等支出35,014,546.71元。</w:t>
      </w:r>
    </w:p>
    <w:p w14:paraId="5860A96F">
      <w:pPr>
        <w:pStyle w:val="7"/>
        <w:spacing w:before="0" w:after="0" w:line="600" w:lineRule="exact"/>
        <w:ind w:firstLine="602" w:firstLineChars="200"/>
        <w:outlineLvl w:val="0"/>
        <w:rPr>
          <w:rFonts w:ascii="黑体" w:hAnsi="黑体" w:eastAsia="黑体" w:cs="仿宋_GB2312"/>
          <w:sz w:val="30"/>
          <w:szCs w:val="30"/>
        </w:rPr>
      </w:pPr>
      <w:bookmarkStart w:id="53" w:name="_Toc1723257729"/>
      <w:bookmarkStart w:id="54" w:name="_Toc163136636"/>
      <w:bookmarkStart w:id="55" w:name="_Toc1332076583"/>
      <w:bookmarkStart w:id="56" w:name="_Toc1429143231"/>
      <w:r>
        <w:rPr>
          <w:rFonts w:hint="eastAsia" w:ascii="黑体" w:hAnsi="黑体" w:eastAsia="黑体" w:cs="仿宋_GB2312"/>
          <w:sz w:val="30"/>
          <w:szCs w:val="30"/>
        </w:rPr>
        <w:t>五、一般公共预算财政拨款支出决算情况说明</w:t>
      </w:r>
      <w:bookmarkEnd w:id="53"/>
      <w:bookmarkEnd w:id="54"/>
      <w:bookmarkEnd w:id="55"/>
      <w:bookmarkEnd w:id="56"/>
    </w:p>
    <w:p w14:paraId="4714E235">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670DAC20">
      <w:pPr>
        <w:spacing w:line="600" w:lineRule="exact"/>
        <w:ind w:firstLine="600" w:firstLineChars="200"/>
        <w:rPr>
          <w:rFonts w:hint="eastAsia" w:eastAsia="仿宋_GB2312"/>
          <w:sz w:val="30"/>
          <w:szCs w:val="30"/>
        </w:rPr>
      </w:pPr>
      <w:r>
        <w:rPr>
          <w:rFonts w:hint="eastAsia" w:eastAsia="仿宋_GB2312"/>
          <w:sz w:val="30"/>
          <w:szCs w:val="30"/>
        </w:rPr>
        <w:t>天津市规划和自然资源局西青分局2024年度部门决算一般公共预算财政拨款支出合计38,845,727.91元，占本年支出合计的44.289%。与2023年度相比，一般公共预算财政拨款支出减少2,147,353.14元，下降5.238%，主要原因是：本年度</w:t>
      </w:r>
      <w:r>
        <w:rPr>
          <w:rFonts w:hint="eastAsia" w:eastAsia="仿宋_GB2312"/>
          <w:sz w:val="30"/>
          <w:szCs w:val="30"/>
          <w:lang w:val="en-US" w:eastAsia="zh-CN"/>
        </w:rPr>
        <w:t>一般公共预算</w:t>
      </w:r>
      <w:r>
        <w:rPr>
          <w:rFonts w:hint="eastAsia" w:eastAsia="仿宋_GB2312"/>
          <w:sz w:val="30"/>
          <w:szCs w:val="30"/>
        </w:rPr>
        <w:t>财政拨款项目支出较上年有所减少</w:t>
      </w:r>
      <w:r>
        <w:rPr>
          <w:rFonts w:hint="eastAsia" w:eastAsia="仿宋_GB2312"/>
          <w:sz w:val="30"/>
          <w:szCs w:val="30"/>
        </w:rPr>
        <w:t>。</w:t>
      </w:r>
    </w:p>
    <w:p w14:paraId="664F9A2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A81429A">
      <w:pPr>
        <w:spacing w:line="600" w:lineRule="exact"/>
        <w:ind w:firstLine="600" w:firstLineChars="200"/>
        <w:rPr>
          <w:rFonts w:eastAsia="仿宋_GB2312"/>
          <w:sz w:val="30"/>
          <w:szCs w:val="30"/>
        </w:rPr>
      </w:pPr>
      <w:r>
        <w:rPr>
          <w:rFonts w:hint="eastAsia" w:eastAsia="仿宋_GB2312"/>
          <w:sz w:val="30"/>
          <w:szCs w:val="30"/>
        </w:rPr>
        <w:t>2024年度一般公共预算财政拨款支出38,845,727.91元，主要用于以下方面：教育支出（类）支出14,400.00元，占0.037%,社会保障和就业支出（类）支出2,607,891.41元，占6.713%,卫生健康支出（类）支出1,208,889.79元，占3.112%,自然资源海洋气象等支出（类）支出35,014,546.71元，占90.137%。</w:t>
      </w:r>
    </w:p>
    <w:p w14:paraId="53C97B1D">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7D8354E9">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2024年度一般公共预算财政拨款支出年初预算为33,475,991.72元，支出决算为38,845,727.91元，完成年初预算的116.041%。其中：</w:t>
      </w:r>
    </w:p>
    <w:p w14:paraId="709CEDFD">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1.教育支出(类)进修及培训(款)培训支出(项)年初预算为28,700.00元，支出决算为14,400.00元，完成年初预算的50.174%，决算数小于预算数的主要原因是：过紧日子，减少外出培训</w:t>
      </w:r>
      <w:r>
        <w:rPr>
          <w:rFonts w:hint="eastAsia" w:eastAsia="仿宋_GB2312"/>
          <w:sz w:val="30"/>
          <w:szCs w:val="30"/>
        </w:rPr>
        <w:t>。</w:t>
      </w:r>
    </w:p>
    <w:p w14:paraId="1EFC327A">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2.社会保障和就业支出(类)行政事业单位养老支出(款)行政单位离退休(项)年初预算为35,977.20元，支出决算为36,382.60元，完成年初预算的101.127%，决算数大于预算数的主要原因是：人事变动造成基本支出预算调整</w:t>
      </w:r>
      <w:r>
        <w:rPr>
          <w:rFonts w:hint="eastAsia" w:eastAsia="仿宋_GB2312"/>
          <w:sz w:val="30"/>
          <w:szCs w:val="30"/>
        </w:rPr>
        <w:t>。</w:t>
      </w:r>
    </w:p>
    <w:p w14:paraId="3BF7C7A7">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3.社会保障和就业支出(类)行政事业单位养老支出(款)事业单位离退休(项)年初预算为15,602.40元，支出决算为15,759.60元，完成年初预算的101.008%，决算数大于预算数的主要原因是：人事变动造成基本支出预算调整</w:t>
      </w:r>
      <w:r>
        <w:rPr>
          <w:rFonts w:hint="eastAsia" w:eastAsia="仿宋_GB2312"/>
          <w:sz w:val="30"/>
          <w:szCs w:val="30"/>
        </w:rPr>
        <w:t>。</w:t>
      </w:r>
    </w:p>
    <w:p w14:paraId="2613974F">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基本养老保险缴费支出(项)年初预算为1,722,207.36元，支出决算为1,703,877.05元，完成年初预算的98.936%，决算数小于预算数的主要原因是：严格按照预算批复的科目和实际数额执行，年终未使用完的指标，财政已抽减</w:t>
      </w:r>
      <w:r>
        <w:rPr>
          <w:rFonts w:hint="eastAsia" w:eastAsia="仿宋_GB2312"/>
          <w:sz w:val="30"/>
          <w:szCs w:val="30"/>
        </w:rPr>
        <w:t>。</w:t>
      </w:r>
    </w:p>
    <w:p w14:paraId="348D05AD">
      <w:pPr>
        <w:spacing w:line="600" w:lineRule="exact"/>
        <w:ind w:firstLine="600" w:firstLineChars="200"/>
        <w:rPr>
          <w:rFonts w:hint="eastAsia" w:eastAsia="仿宋_GB2312"/>
          <w:sz w:val="30"/>
          <w:szCs w:val="30"/>
        </w:rPr>
      </w:pPr>
      <w:r>
        <w:rPr>
          <w:rFonts w:hint="eastAsia" w:eastAsia="仿宋_GB2312"/>
          <w:sz w:val="30"/>
          <w:szCs w:val="30"/>
        </w:rPr>
        <w:t>5.社会保障和就业支出(类)行政事业单位养老支出(款)机关事业单位职业年金缴费支出(项)年初预算为861,103.68元，支出决算为851,872.16元，完成年初预算的98.928%，决算数小于预算数的主要原因是：严格按照预算批复的科目和实际数额执行，年终未使用完的指标，财政已抽减</w:t>
      </w:r>
      <w:r>
        <w:rPr>
          <w:rFonts w:hint="eastAsia" w:eastAsia="仿宋_GB2312"/>
          <w:sz w:val="30"/>
          <w:szCs w:val="30"/>
        </w:rPr>
        <w:t>。</w:t>
      </w:r>
    </w:p>
    <w:p w14:paraId="4D05BE9B">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行政单位医疗(项)年初预算为495,804.84元，支出决算为476,878.26元，完成年初预算的96.183%，决算数小于预算数的主要原因是：严格按照预算批复的科目和实际数额执行，年终未使用完的指标，财政已抽减</w:t>
      </w:r>
      <w:r>
        <w:rPr>
          <w:rFonts w:hint="eastAsia" w:eastAsia="仿宋_GB2312"/>
          <w:sz w:val="30"/>
          <w:szCs w:val="30"/>
        </w:rPr>
        <w:t>。</w:t>
      </w:r>
    </w:p>
    <w:p w14:paraId="15643593">
      <w:pPr>
        <w:spacing w:line="600" w:lineRule="exact"/>
        <w:ind w:firstLine="600" w:firstLineChars="200"/>
        <w:rPr>
          <w:rFonts w:hint="eastAsia" w:eastAsia="仿宋_GB2312"/>
          <w:sz w:val="30"/>
          <w:szCs w:val="30"/>
        </w:rPr>
      </w:pPr>
      <w:r>
        <w:rPr>
          <w:rFonts w:hint="eastAsia" w:eastAsia="仿宋_GB2312"/>
          <w:sz w:val="30"/>
          <w:szCs w:val="30"/>
        </w:rPr>
        <w:t>7.卫生健康支出(类)行政事业单位医疗(款)事业单位医疗(项)年初预算为634,396.56元，支出决算为588,697.35元，完成年初预算的92.796%，决算数小于预算数的主要原因是：严格按照预算批复的科目和实际数额执行，年终未使用完的指标，财政已抽减</w:t>
      </w:r>
      <w:r>
        <w:rPr>
          <w:rFonts w:hint="eastAsia" w:eastAsia="仿宋_GB2312"/>
          <w:sz w:val="30"/>
          <w:szCs w:val="30"/>
        </w:rPr>
        <w:t>。</w:t>
      </w:r>
    </w:p>
    <w:p w14:paraId="777E1327">
      <w:pPr>
        <w:spacing w:line="600" w:lineRule="exact"/>
        <w:ind w:firstLine="600" w:firstLineChars="200"/>
        <w:rPr>
          <w:rFonts w:hint="eastAsia" w:eastAsia="仿宋_GB2312"/>
          <w:sz w:val="30"/>
          <w:szCs w:val="30"/>
        </w:rPr>
      </w:pPr>
      <w:r>
        <w:rPr>
          <w:rFonts w:hint="eastAsia" w:eastAsia="仿宋_GB2312"/>
          <w:sz w:val="30"/>
          <w:szCs w:val="30"/>
        </w:rPr>
        <w:t>8.卫生健康支出(类)行政事业单位医疗(款)公务员医疗补助(项)年初预算为94,438.80元，支出决算为95,229.18元，完成年初预算的100.837%，决算数大于预算数的主要原因是：人事变动造成基本支出预算调整</w:t>
      </w:r>
      <w:r>
        <w:rPr>
          <w:rFonts w:hint="eastAsia" w:eastAsia="仿宋_GB2312"/>
          <w:sz w:val="30"/>
          <w:szCs w:val="30"/>
        </w:rPr>
        <w:t>。</w:t>
      </w:r>
    </w:p>
    <w:p w14:paraId="05A46B45">
      <w:pPr>
        <w:spacing w:line="600" w:lineRule="exact"/>
        <w:ind w:firstLine="600" w:firstLineChars="200"/>
        <w:rPr>
          <w:rFonts w:hint="eastAsia" w:eastAsia="仿宋_GB2312"/>
          <w:sz w:val="30"/>
          <w:szCs w:val="30"/>
        </w:rPr>
      </w:pPr>
      <w:r>
        <w:rPr>
          <w:rFonts w:hint="eastAsia" w:eastAsia="仿宋_GB2312"/>
          <w:sz w:val="30"/>
          <w:szCs w:val="30"/>
        </w:rPr>
        <w:t>9.卫生健康支出(类)行政事业单位医疗(款)其他行政事业单位医疗支出(项)年初预算为48,262.00元，支出决算为48,085.00元，完成年初预算的99.633%，决算数小于预算数的主要原因是：严格按照预算批复的科目和实际数额执行，年终未使用完的指标，财政已抽减</w:t>
      </w:r>
      <w:r>
        <w:rPr>
          <w:rFonts w:hint="eastAsia" w:eastAsia="仿宋_GB2312"/>
          <w:sz w:val="30"/>
          <w:szCs w:val="30"/>
        </w:rPr>
        <w:t>。</w:t>
      </w:r>
    </w:p>
    <w:p w14:paraId="210713F2">
      <w:pPr>
        <w:spacing w:line="600" w:lineRule="exact"/>
        <w:ind w:firstLine="600" w:firstLineChars="200"/>
        <w:rPr>
          <w:rFonts w:hint="eastAsia" w:eastAsia="仿宋_GB2312"/>
          <w:sz w:val="30"/>
          <w:szCs w:val="30"/>
        </w:rPr>
      </w:pPr>
      <w:r>
        <w:rPr>
          <w:rFonts w:hint="eastAsia" w:eastAsia="仿宋_GB2312"/>
          <w:sz w:val="30"/>
          <w:szCs w:val="30"/>
        </w:rPr>
        <w:t>10.自然资源海洋气象等支出(类)自然资源事务(款)行政运行(项)年初预算为10,034,225.64元，支出决算为10,831,874.49元，完成年初预算的107.949%，决算数大于预算数的主要原因是：人员和社保缴费基数调整</w:t>
      </w:r>
      <w:r>
        <w:rPr>
          <w:rFonts w:hint="eastAsia" w:eastAsia="仿宋_GB2312"/>
          <w:sz w:val="30"/>
          <w:szCs w:val="30"/>
        </w:rPr>
        <w:t>。</w:t>
      </w:r>
    </w:p>
    <w:p w14:paraId="401B4274">
      <w:pPr>
        <w:spacing w:line="600" w:lineRule="exact"/>
        <w:ind w:firstLine="600" w:firstLineChars="200"/>
        <w:rPr>
          <w:rFonts w:hint="eastAsia" w:eastAsia="仿宋_GB2312"/>
          <w:sz w:val="30"/>
          <w:szCs w:val="30"/>
        </w:rPr>
      </w:pPr>
      <w:r>
        <w:rPr>
          <w:rFonts w:hint="eastAsia" w:eastAsia="仿宋_GB2312"/>
          <w:sz w:val="30"/>
          <w:szCs w:val="30"/>
        </w:rPr>
        <w:t>11.自然资源海洋气象等支出(类)自然资源事务(款)一般行政管理事务(项)年初预算为50,750.00元，支出决算为42,120.00元，完成年初预算的82.995%，决算数小于预算数的主要原因是：本着增收节支的原则，科学合理压减2024年度经费</w:t>
      </w:r>
      <w:r>
        <w:rPr>
          <w:rFonts w:hint="eastAsia" w:eastAsia="仿宋_GB2312"/>
          <w:sz w:val="30"/>
          <w:szCs w:val="30"/>
        </w:rPr>
        <w:t>。</w:t>
      </w:r>
    </w:p>
    <w:p w14:paraId="71CE2338">
      <w:pPr>
        <w:spacing w:line="600" w:lineRule="exact"/>
        <w:ind w:firstLine="600" w:firstLineChars="200"/>
        <w:rPr>
          <w:rFonts w:hint="eastAsia" w:eastAsia="仿宋_GB2312"/>
          <w:sz w:val="30"/>
          <w:szCs w:val="30"/>
        </w:rPr>
      </w:pPr>
      <w:r>
        <w:rPr>
          <w:rFonts w:hint="eastAsia" w:eastAsia="仿宋_GB2312"/>
          <w:sz w:val="30"/>
          <w:szCs w:val="30"/>
        </w:rPr>
        <w:t>12.自然资源海洋气象等支出(类)自然资源事务(款)自然资源规划及管理(项)年初预算为1,150,000.00元，支出决算为3,968,795.07元，完成年初预算的345.113%，决算数大于预算数的主要原因是：本年度预算项目增减变化</w:t>
      </w:r>
      <w:r>
        <w:rPr>
          <w:rFonts w:hint="eastAsia" w:eastAsia="仿宋_GB2312"/>
          <w:sz w:val="30"/>
          <w:szCs w:val="30"/>
        </w:rPr>
        <w:t>。</w:t>
      </w:r>
    </w:p>
    <w:p w14:paraId="6D6ED99D">
      <w:pPr>
        <w:spacing w:line="600" w:lineRule="exact"/>
        <w:ind w:firstLine="600" w:firstLineChars="200"/>
        <w:rPr>
          <w:rFonts w:hint="eastAsia" w:eastAsia="仿宋_GB2312"/>
          <w:sz w:val="30"/>
          <w:szCs w:val="30"/>
        </w:rPr>
      </w:pPr>
      <w:r>
        <w:rPr>
          <w:rFonts w:hint="eastAsia" w:eastAsia="仿宋_GB2312"/>
          <w:sz w:val="30"/>
          <w:szCs w:val="30"/>
        </w:rPr>
        <w:t>13.自然资源海洋气象等支出(类)自然资源事务(款)自然资源利用与保护(项)年初预算为8,999,785.20元，支出决算为9,308,757.35元，完成年初预算的103.433%，决算数大于预算数的主要原因是：本年度预算项目增减变化</w:t>
      </w:r>
      <w:r>
        <w:rPr>
          <w:rFonts w:hint="eastAsia" w:eastAsia="仿宋_GB2312"/>
          <w:sz w:val="30"/>
          <w:szCs w:val="30"/>
        </w:rPr>
        <w:t>。</w:t>
      </w:r>
    </w:p>
    <w:p w14:paraId="5F0B7DBD">
      <w:pPr>
        <w:spacing w:line="600" w:lineRule="exact"/>
        <w:ind w:firstLine="600" w:firstLineChars="200"/>
        <w:rPr>
          <w:rFonts w:hint="eastAsia" w:eastAsia="仿宋_GB2312"/>
          <w:sz w:val="30"/>
          <w:szCs w:val="30"/>
        </w:rPr>
      </w:pPr>
      <w:r>
        <w:rPr>
          <w:rFonts w:hint="eastAsia" w:eastAsia="仿宋_GB2312"/>
          <w:sz w:val="30"/>
          <w:szCs w:val="30"/>
        </w:rPr>
        <w:t>14.自然资源海洋气象等支出(类)自然资源事务(款)事业运行(项)年初预算为9,254,738.04元，支出决算为10,819,499.80元，完成年初预算的116.908%，决算数大于预算数的主要原因是：本年度预算项目增减变化</w:t>
      </w:r>
      <w:r>
        <w:rPr>
          <w:rFonts w:hint="eastAsia" w:eastAsia="仿宋_GB2312"/>
          <w:sz w:val="30"/>
          <w:szCs w:val="30"/>
        </w:rPr>
        <w:t>。</w:t>
      </w:r>
    </w:p>
    <w:p w14:paraId="226C4747">
      <w:pPr>
        <w:spacing w:line="600" w:lineRule="exact"/>
        <w:ind w:firstLine="600" w:firstLineChars="200"/>
        <w:rPr>
          <w:rFonts w:eastAsia="仿宋_GB2312"/>
          <w:sz w:val="30"/>
          <w:szCs w:val="30"/>
        </w:rPr>
      </w:pPr>
      <w:r>
        <w:rPr>
          <w:rFonts w:hint="eastAsia" w:eastAsia="仿宋_GB2312"/>
          <w:sz w:val="30"/>
          <w:szCs w:val="30"/>
        </w:rPr>
        <w:t>15.自然资源海洋气象等支出(类)自然资源事务(款)其他自然资源事务支出(项)年初预算为50,000.00元，支出决算为43,500.00元，完成年初预算的87.000%，决算数小于预算数的主要原因是：落实过紧日子要求，压减支出，剩余资金指标已由财政统一抽回。</w:t>
      </w:r>
    </w:p>
    <w:p w14:paraId="0DC18566">
      <w:pPr>
        <w:pStyle w:val="7"/>
        <w:spacing w:before="0" w:after="0" w:line="600" w:lineRule="exact"/>
        <w:ind w:firstLine="602" w:firstLineChars="200"/>
        <w:outlineLvl w:val="0"/>
        <w:rPr>
          <w:rFonts w:ascii="黑体" w:hAnsi="黑体" w:eastAsia="黑体" w:cs="仿宋_GB2312"/>
          <w:sz w:val="30"/>
          <w:szCs w:val="30"/>
        </w:rPr>
      </w:pPr>
      <w:bookmarkStart w:id="57" w:name="_Toc1828187861"/>
      <w:bookmarkStart w:id="58" w:name="_Toc1127616914"/>
      <w:bookmarkStart w:id="59" w:name="_Toc5691722"/>
      <w:bookmarkStart w:id="60" w:name="_Toc1648307680"/>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48E4A86B">
      <w:pPr>
        <w:spacing w:line="600" w:lineRule="exact"/>
        <w:ind w:firstLine="600" w:firstLineChars="200"/>
        <w:rPr>
          <w:rFonts w:hint="eastAsia" w:eastAsia="仿宋_GB2312"/>
          <w:sz w:val="30"/>
          <w:szCs w:val="30"/>
        </w:rPr>
      </w:pPr>
      <w:r>
        <w:rPr>
          <w:rFonts w:hint="eastAsia" w:eastAsia="仿宋_GB2312"/>
          <w:sz w:val="30"/>
          <w:szCs w:val="30"/>
        </w:rPr>
        <w:t>天津市规划和自然资源局西青分局2024年度部门决算一般公共预算财政拨款基本支出</w:t>
      </w:r>
      <w:r>
        <w:rPr>
          <w:rFonts w:hint="eastAsia" w:eastAsia="仿宋_GB2312"/>
          <w:sz w:val="30"/>
          <w:szCs w:val="30"/>
        </w:rPr>
        <w:t>合计32,172,247.74元，</w:t>
      </w:r>
      <w:r>
        <w:rPr>
          <w:rFonts w:hint="eastAsia" w:eastAsia="仿宋_GB2312"/>
          <w:sz w:val="30"/>
          <w:szCs w:val="30"/>
        </w:rPr>
        <w:t>与2023年度相比减少458,518.23元，主要原因是人事变动造成基本支出预算调整</w:t>
      </w:r>
      <w:r>
        <w:rPr>
          <w:rFonts w:hint="eastAsia" w:eastAsia="仿宋_GB2312"/>
          <w:sz w:val="30"/>
          <w:szCs w:val="30"/>
        </w:rPr>
        <w:t>。其中：</w:t>
      </w:r>
    </w:p>
    <w:p w14:paraId="7F3784E4">
      <w:pPr>
        <w:spacing w:line="600" w:lineRule="exact"/>
        <w:ind w:firstLine="600" w:firstLineChars="200"/>
        <w:rPr>
          <w:rFonts w:eastAsia="仿宋_GB2312"/>
          <w:sz w:val="30"/>
          <w:szCs w:val="30"/>
        </w:rPr>
      </w:pPr>
      <w:r>
        <w:rPr>
          <w:rFonts w:hint="eastAsia" w:eastAsia="仿宋_GB2312"/>
          <w:sz w:val="30"/>
          <w:szCs w:val="30"/>
        </w:rPr>
        <w:t>人员经费28,768,860.80元，主要包括基本工资、津贴补贴、奖金、绩效工资、机关事业单位基本养老保险缴费、职业年金缴费、职工基本医疗保险缴费、公务员医疗补助缴费、其他社会保障缴费、住房公积金、医疗费、其他工资福利支出、退休费、医疗费补助、其他对个人和家庭的补助。</w:t>
      </w:r>
    </w:p>
    <w:p w14:paraId="58AE4ACC">
      <w:pPr>
        <w:spacing w:line="600" w:lineRule="exact"/>
        <w:ind w:firstLine="600" w:firstLineChars="200"/>
        <w:rPr>
          <w:rFonts w:eastAsia="仿宋_GB2312"/>
          <w:sz w:val="30"/>
          <w:szCs w:val="30"/>
        </w:rPr>
      </w:pPr>
      <w:r>
        <w:rPr>
          <w:rFonts w:hint="eastAsia" w:eastAsia="仿宋_GB2312"/>
          <w:sz w:val="30"/>
          <w:szCs w:val="30"/>
        </w:rPr>
        <w:t>公用经费3,403,386.94元，主要包括办公费、水费、电费、邮电费、物业管理费、差旅费、维修(护)费、培训费、劳务费、工会经费、福利费、其他交通费用、税金及附加费用、其他商品和服务支出、办公设备购置。</w:t>
      </w:r>
    </w:p>
    <w:p w14:paraId="53A40C4B">
      <w:pPr>
        <w:pStyle w:val="7"/>
        <w:spacing w:before="0" w:after="0" w:line="600" w:lineRule="exact"/>
        <w:ind w:firstLine="602" w:firstLineChars="200"/>
        <w:outlineLvl w:val="0"/>
        <w:rPr>
          <w:rFonts w:ascii="黑体" w:hAnsi="黑体" w:eastAsia="黑体" w:cs="仿宋_GB2312"/>
          <w:sz w:val="30"/>
          <w:szCs w:val="30"/>
        </w:rPr>
      </w:pPr>
      <w:bookmarkStart w:id="61" w:name="_Toc568131460"/>
      <w:bookmarkStart w:id="62" w:name="_Toc314288823"/>
      <w:bookmarkStart w:id="63" w:name="_Toc1171491186"/>
      <w:bookmarkStart w:id="64" w:name="_Toc157358551"/>
      <w:r>
        <w:rPr>
          <w:rFonts w:hint="eastAsia" w:ascii="黑体" w:hAnsi="黑体" w:eastAsia="黑体" w:cs="仿宋_GB2312"/>
          <w:sz w:val="30"/>
          <w:szCs w:val="30"/>
        </w:rPr>
        <w:t>七、政府性基金预算财政拨款收支决算情况说明</w:t>
      </w:r>
      <w:bookmarkEnd w:id="61"/>
      <w:bookmarkEnd w:id="62"/>
      <w:bookmarkEnd w:id="63"/>
      <w:bookmarkEnd w:id="64"/>
    </w:p>
    <w:p w14:paraId="5FAC91C8">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00A527E5">
      <w:pPr>
        <w:spacing w:line="600" w:lineRule="exact"/>
        <w:ind w:firstLine="600" w:firstLineChars="200"/>
        <w:rPr>
          <w:rFonts w:hint="eastAsia" w:eastAsia="仿宋_GB2312"/>
          <w:sz w:val="30"/>
          <w:szCs w:val="30"/>
        </w:rPr>
      </w:pPr>
      <w:r>
        <w:rPr>
          <w:rFonts w:hint="eastAsia" w:eastAsia="仿宋_GB2312"/>
          <w:sz w:val="30"/>
          <w:szCs w:val="30"/>
        </w:rPr>
        <w:t>天津市规划和自然资源局西青分局2024年度部门决算政府性基金预算财政拨款年初结转和结余0.00元，收入48,863,800.20元，支出48,863,800.20元，年末结转和结余0.00元。与2023年度相比，政府性基金预算财政拨款支出增加7,002,753.40元，主要原因是划拨项目征地补偿费项目数量较2023年有所增加</w:t>
      </w:r>
      <w:r>
        <w:rPr>
          <w:rFonts w:hint="eastAsia" w:eastAsia="仿宋_GB2312"/>
          <w:sz w:val="30"/>
          <w:szCs w:val="30"/>
        </w:rPr>
        <w:t>。</w:t>
      </w:r>
    </w:p>
    <w:p w14:paraId="0D9E5715">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4EE9DAA">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2024年度政府性基金预算财政拨款支出48,863,800.20元，主要用于以下方面：城乡社区支出（类）支出48,863,800.20元，占100.000%。</w:t>
      </w:r>
    </w:p>
    <w:p w14:paraId="1E478A62">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7C6F1DD3">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2024年度政府性基金预算财政拨款支出年初预算为370,000,000.00元，支出决算为48,863,800.20元，完成年初预算的13.206%。其中：</w:t>
      </w:r>
    </w:p>
    <w:p w14:paraId="4DE643B2">
      <w:pPr>
        <w:spacing w:line="600" w:lineRule="exact"/>
        <w:ind w:firstLine="600" w:firstLineChars="200"/>
        <w:rPr>
          <w:rFonts w:hint="eastAsia" w:eastAsia="仿宋_GB2312"/>
          <w:sz w:val="30"/>
          <w:szCs w:val="30"/>
        </w:rPr>
      </w:pPr>
      <w:r>
        <w:rPr>
          <w:rFonts w:hint="eastAsia" w:eastAsia="仿宋_GB2312"/>
          <w:sz w:val="30"/>
          <w:szCs w:val="30"/>
        </w:rPr>
        <w:t>1.城乡社区支出(类)国有土地使用权出让收入安排的支出(款)征地和拆迁补偿支出(项)年初预算为368,400,000.00元，支出决算为47,648,506.20元，完成年初预算的12.934%，决算数小于预算数的主要原因是：按实际征地情况进行支出</w:t>
      </w:r>
      <w:r>
        <w:rPr>
          <w:rFonts w:hint="eastAsia" w:eastAsia="仿宋_GB2312"/>
          <w:sz w:val="30"/>
          <w:szCs w:val="30"/>
        </w:rPr>
        <w:t>。</w:t>
      </w:r>
    </w:p>
    <w:p w14:paraId="45ACB0A0">
      <w:pPr>
        <w:spacing w:line="600" w:lineRule="exact"/>
        <w:ind w:firstLine="600" w:firstLineChars="200"/>
        <w:rPr>
          <w:rFonts w:hint="eastAsia" w:eastAsia="仿宋_GB2312"/>
          <w:sz w:val="30"/>
          <w:szCs w:val="30"/>
        </w:rPr>
      </w:pPr>
      <w:r>
        <w:rPr>
          <w:rFonts w:hint="eastAsia" w:eastAsia="仿宋_GB2312"/>
          <w:sz w:val="30"/>
          <w:szCs w:val="30"/>
        </w:rPr>
        <w:t>2.城乡社区支出(类)国有土地使用权出让收入安排的支出(款)土地出让业务支出(项)年初预算为1,600,000.00元，支出决算为1,215,294.00元，完成年初预算的75.956%，决算数小于预算数的主要原因是：按实际土地出让情况进行支出</w:t>
      </w:r>
      <w:r>
        <w:rPr>
          <w:rFonts w:hint="eastAsia" w:eastAsia="仿宋_GB2312"/>
          <w:sz w:val="30"/>
          <w:szCs w:val="30"/>
        </w:rPr>
        <w:t>。</w:t>
      </w:r>
    </w:p>
    <w:p w14:paraId="01BA8CB3">
      <w:pPr>
        <w:pStyle w:val="7"/>
        <w:spacing w:before="0" w:after="0" w:line="600" w:lineRule="exact"/>
        <w:ind w:firstLine="602" w:firstLineChars="200"/>
        <w:outlineLvl w:val="0"/>
        <w:rPr>
          <w:rFonts w:ascii="黑体" w:hAnsi="黑体" w:eastAsia="黑体" w:cs="仿宋_GB2312"/>
          <w:sz w:val="30"/>
          <w:szCs w:val="30"/>
        </w:rPr>
      </w:pPr>
      <w:bookmarkStart w:id="65" w:name="_Toc1172797200"/>
      <w:bookmarkStart w:id="66" w:name="_Toc1122287406"/>
      <w:bookmarkStart w:id="67" w:name="_Toc873153658"/>
      <w:bookmarkStart w:id="68" w:name="_Toc1589960188"/>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37B73AD4">
      <w:pPr>
        <w:spacing w:line="600" w:lineRule="exact"/>
        <w:ind w:firstLine="600" w:firstLineChars="200"/>
        <w:rPr>
          <w:rFonts w:eastAsia="仿宋_GB2312"/>
          <w:sz w:val="30"/>
          <w:szCs w:val="30"/>
        </w:rPr>
      </w:pPr>
      <w:r>
        <w:rPr>
          <w:rFonts w:hint="eastAsia" w:eastAsia="仿宋_GB2312"/>
          <w:sz w:val="30"/>
          <w:szCs w:val="30"/>
        </w:rPr>
        <w:t>天津市规划和自然资源局西青分局2024年度无国有资本经营预算财政拨款收入、支出和结转结余。</w:t>
      </w:r>
    </w:p>
    <w:p w14:paraId="6A27F555">
      <w:pPr>
        <w:pStyle w:val="7"/>
        <w:spacing w:before="0" w:after="0" w:line="600" w:lineRule="exact"/>
        <w:ind w:firstLine="602" w:firstLineChars="200"/>
        <w:outlineLvl w:val="0"/>
        <w:rPr>
          <w:rFonts w:ascii="黑体" w:hAnsi="黑体" w:eastAsia="黑体" w:cs="仿宋_GB2312"/>
          <w:sz w:val="30"/>
          <w:szCs w:val="30"/>
        </w:rPr>
      </w:pPr>
      <w:bookmarkStart w:id="69" w:name="_Toc1337770055"/>
      <w:bookmarkStart w:id="70" w:name="_Toc935561041"/>
      <w:bookmarkStart w:id="71" w:name="_Toc1321860095"/>
      <w:bookmarkStart w:id="72" w:name="_Toc1597628234"/>
      <w:r>
        <w:rPr>
          <w:rFonts w:hint="eastAsia" w:ascii="黑体" w:hAnsi="黑体" w:eastAsia="黑体" w:cs="仿宋_GB2312"/>
          <w:sz w:val="30"/>
          <w:szCs w:val="30"/>
        </w:rPr>
        <w:t>九、财政拨款“三公”经费支出决算情况说明</w:t>
      </w:r>
      <w:bookmarkEnd w:id="69"/>
      <w:bookmarkEnd w:id="70"/>
      <w:bookmarkEnd w:id="71"/>
      <w:bookmarkEnd w:id="72"/>
    </w:p>
    <w:p w14:paraId="7864C5D1">
      <w:pPr>
        <w:spacing w:line="600" w:lineRule="exact"/>
        <w:ind w:firstLine="602" w:firstLineChars="200"/>
        <w:rPr>
          <w:rFonts w:ascii="楷体" w:hAnsi="楷体" w:eastAsia="楷体" w:cs="楷体"/>
          <w:b/>
          <w:bCs/>
          <w:sz w:val="30"/>
          <w:szCs w:val="30"/>
        </w:rPr>
      </w:pPr>
      <w:bookmarkStart w:id="73" w:name="_Toc784288450"/>
      <w:bookmarkStart w:id="74" w:name="_Toc99152753"/>
      <w:r>
        <w:rPr>
          <w:rFonts w:hint="eastAsia" w:ascii="楷体" w:hAnsi="楷体" w:eastAsia="楷体" w:cs="楷体"/>
          <w:b/>
          <w:bCs/>
          <w:sz w:val="30"/>
          <w:szCs w:val="30"/>
        </w:rPr>
        <w:t>（一）总体情况</w:t>
      </w:r>
      <w:bookmarkEnd w:id="73"/>
      <w:bookmarkEnd w:id="74"/>
    </w:p>
    <w:p w14:paraId="0EB107E6">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减少80,416.00元，下降100.000%。决算数与预算数持平的主要原因是本年未用财政拨款列支“三公”经费；决算数较上年减少的主要原因是本年未用财政拨款列支因公出国（境）费。</w:t>
      </w:r>
    </w:p>
    <w:p w14:paraId="73A9B075">
      <w:pPr>
        <w:spacing w:line="600" w:lineRule="exact"/>
        <w:ind w:firstLine="602" w:firstLineChars="200"/>
        <w:rPr>
          <w:rFonts w:ascii="楷体" w:hAnsi="楷体" w:eastAsia="楷体" w:cs="楷体"/>
          <w:b/>
          <w:bCs/>
          <w:sz w:val="30"/>
          <w:szCs w:val="30"/>
        </w:rPr>
      </w:pPr>
      <w:bookmarkStart w:id="75" w:name="_Toc281353864"/>
      <w:bookmarkStart w:id="76" w:name="_Toc13009599"/>
      <w:r>
        <w:rPr>
          <w:rFonts w:hint="eastAsia" w:ascii="楷体" w:hAnsi="楷体" w:eastAsia="楷体" w:cs="楷体"/>
          <w:b/>
          <w:bCs/>
          <w:sz w:val="30"/>
          <w:szCs w:val="30"/>
        </w:rPr>
        <w:t>（二）具体情况</w:t>
      </w:r>
      <w:bookmarkEnd w:id="75"/>
      <w:bookmarkEnd w:id="76"/>
    </w:p>
    <w:p w14:paraId="5820F81B">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减少80,416.00元，下降100.000%。决算数与预算数持平的主要原因是本年未用财政拨款列支因公出国（境）费；决算数较上年减少的主要原因是本年未用财政拨款列支因公出国（境）费。</w:t>
      </w:r>
    </w:p>
    <w:p w14:paraId="439EFBE8">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7C7D76E">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1E0950BF">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C89EDF6">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2C95218A">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59A6693">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2831DC7D">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5FE9C7D9">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61F42D98">
      <w:pPr>
        <w:pStyle w:val="7"/>
        <w:spacing w:before="0" w:after="0" w:line="600" w:lineRule="exact"/>
        <w:ind w:firstLine="602" w:firstLineChars="200"/>
        <w:outlineLvl w:val="0"/>
        <w:rPr>
          <w:rFonts w:ascii="黑体" w:hAnsi="黑体" w:eastAsia="黑体" w:cs="仿宋_GB2312"/>
          <w:sz w:val="30"/>
          <w:szCs w:val="30"/>
        </w:rPr>
      </w:pPr>
      <w:bookmarkStart w:id="77" w:name="_Toc1756482046"/>
      <w:bookmarkStart w:id="78" w:name="_Toc2102885201"/>
      <w:bookmarkStart w:id="79" w:name="_Toc1895013942"/>
      <w:bookmarkStart w:id="80" w:name="_Toc1349690397"/>
      <w:r>
        <w:rPr>
          <w:rFonts w:hint="eastAsia" w:ascii="黑体" w:hAnsi="黑体" w:eastAsia="黑体" w:cs="仿宋_GB2312"/>
          <w:sz w:val="30"/>
          <w:szCs w:val="30"/>
        </w:rPr>
        <w:t>十、机关运行经费支出情况说明</w:t>
      </w:r>
      <w:bookmarkEnd w:id="77"/>
      <w:bookmarkEnd w:id="78"/>
      <w:bookmarkEnd w:id="79"/>
      <w:bookmarkEnd w:id="80"/>
    </w:p>
    <w:p w14:paraId="7BE465BD">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规划和自然资源局西青分局2024年度机关运行经费年初预算0.00元，决算数2,015,463.52元，与年初预算相比增加2,015,463.52元，比2023年减少87,046.29元，下降4.140%，主要原因是：人事变动造成基本支出预算调整</w:t>
      </w:r>
      <w:r>
        <w:rPr>
          <w:rFonts w:hint="eastAsia" w:eastAsia="仿宋_GB2312"/>
          <w:sz w:val="30"/>
          <w:szCs w:val="30"/>
        </w:rPr>
        <w:t>。</w:t>
      </w:r>
    </w:p>
    <w:p w14:paraId="59BD0420">
      <w:pPr>
        <w:pStyle w:val="7"/>
        <w:spacing w:before="0" w:after="0" w:line="600" w:lineRule="exact"/>
        <w:ind w:firstLine="602" w:firstLineChars="200"/>
        <w:outlineLvl w:val="0"/>
        <w:rPr>
          <w:rFonts w:ascii="黑体" w:hAnsi="黑体" w:eastAsia="黑体" w:cs="仿宋_GB2312"/>
          <w:sz w:val="30"/>
          <w:szCs w:val="30"/>
        </w:rPr>
      </w:pPr>
      <w:bookmarkStart w:id="81" w:name="_Toc169354537"/>
      <w:bookmarkStart w:id="82" w:name="_Toc2053194528"/>
      <w:bookmarkStart w:id="83" w:name="_Toc376739118"/>
      <w:bookmarkStart w:id="84" w:name="_Toc1883535460"/>
      <w:r>
        <w:rPr>
          <w:rFonts w:hint="eastAsia" w:ascii="黑体" w:hAnsi="黑体" w:eastAsia="黑体" w:cs="仿宋_GB2312"/>
          <w:sz w:val="30"/>
          <w:szCs w:val="30"/>
        </w:rPr>
        <w:t>十一、政府采购支出情况说明</w:t>
      </w:r>
      <w:bookmarkEnd w:id="81"/>
      <w:bookmarkEnd w:id="82"/>
      <w:bookmarkEnd w:id="83"/>
      <w:bookmarkEnd w:id="84"/>
    </w:p>
    <w:p w14:paraId="2EB58ED5">
      <w:pPr>
        <w:spacing w:line="600" w:lineRule="exact"/>
        <w:ind w:firstLine="600" w:firstLineChars="200"/>
        <w:jc w:val="both"/>
        <w:rPr>
          <w:rFonts w:eastAsia="仿宋_GB2312"/>
          <w:sz w:val="30"/>
          <w:szCs w:val="30"/>
        </w:rPr>
      </w:pPr>
      <w:r>
        <w:rPr>
          <w:rFonts w:hint="eastAsia" w:eastAsia="仿宋_GB2312"/>
          <w:sz w:val="30"/>
          <w:szCs w:val="30"/>
        </w:rPr>
        <w:t>天津市规划和自然资源局西青分局2024年政府采购支出总额6,733,764.00元，其中：政府采购货物支出83,170.00元、政府采购工程支出0.00元、政府采购服务支出6,650,594.00元。授予中小企业合同金额6,325,364.00元，占政府采购支出总额的93.935%，其中：授予小微企业合同金额5,340,364.00元，占政府采购支出总额的79.307%；货物采购授予中小企业合同金额占货物支出金额的100.000%，工程采购授予中小企业合同金额占工程支出金额的0.000%，服务采购授予中小企业合同金额占服务支出金额的93.859%。</w:t>
      </w:r>
    </w:p>
    <w:p w14:paraId="2B0E1382">
      <w:pPr>
        <w:pStyle w:val="7"/>
        <w:spacing w:before="0" w:after="0" w:line="600" w:lineRule="exact"/>
        <w:ind w:firstLine="602" w:firstLineChars="200"/>
        <w:outlineLvl w:val="0"/>
        <w:rPr>
          <w:rFonts w:ascii="黑体" w:hAnsi="黑体" w:eastAsia="黑体" w:cs="仿宋_GB2312"/>
          <w:sz w:val="30"/>
          <w:szCs w:val="30"/>
        </w:rPr>
      </w:pPr>
      <w:bookmarkStart w:id="85" w:name="_Toc125708453"/>
      <w:bookmarkStart w:id="86" w:name="_Toc1072564870"/>
      <w:bookmarkStart w:id="87" w:name="_Toc925871084"/>
      <w:bookmarkStart w:id="88" w:name="_Toc524035793"/>
      <w:r>
        <w:rPr>
          <w:rFonts w:hint="eastAsia" w:ascii="黑体" w:hAnsi="黑体" w:eastAsia="黑体" w:cs="仿宋_GB2312"/>
          <w:sz w:val="30"/>
          <w:szCs w:val="30"/>
        </w:rPr>
        <w:t>十二、国有资产占有使用情况说明</w:t>
      </w:r>
      <w:bookmarkEnd w:id="85"/>
      <w:bookmarkEnd w:id="86"/>
      <w:bookmarkEnd w:id="87"/>
      <w:bookmarkEnd w:id="88"/>
    </w:p>
    <w:p w14:paraId="60DA7335">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天津市规划和自然资源局西青分局2024年度无国有资产占有使用情况。</w:t>
      </w:r>
    </w:p>
    <w:p w14:paraId="6F456922">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639136604"/>
      <w:bookmarkStart w:id="91" w:name="_Toc448802626"/>
      <w:bookmarkStart w:id="92" w:name="_Toc1805544570"/>
      <w:r>
        <w:rPr>
          <w:rFonts w:hint="eastAsia" w:ascii="黑体" w:hAnsi="黑体" w:eastAsia="黑体" w:cs="仿宋_GB2312"/>
          <w:sz w:val="30"/>
          <w:szCs w:val="30"/>
        </w:rPr>
        <w:t>预算绩效情况说明</w:t>
      </w:r>
      <w:bookmarkEnd w:id="89"/>
      <w:bookmarkEnd w:id="90"/>
      <w:bookmarkEnd w:id="91"/>
      <w:bookmarkEnd w:id="92"/>
    </w:p>
    <w:p w14:paraId="3B8DF406">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天津市规划和自然资源局西青分局已对17个2024年度项目开展绩效自评，涉及金额55</w:t>
      </w:r>
      <w:r>
        <w:rPr>
          <w:rFonts w:hint="eastAsia" w:eastAsia="仿宋_GB2312"/>
          <w:sz w:val="30"/>
          <w:szCs w:val="30"/>
          <w:lang w:val="en-US" w:eastAsia="zh-CN"/>
        </w:rPr>
        <w:t>,</w:t>
      </w:r>
      <w:r>
        <w:rPr>
          <w:rFonts w:hint="eastAsia" w:eastAsia="仿宋_GB2312"/>
          <w:sz w:val="30"/>
          <w:szCs w:val="30"/>
        </w:rPr>
        <w:t>537</w:t>
      </w:r>
      <w:r>
        <w:rPr>
          <w:rFonts w:hint="eastAsia" w:eastAsia="仿宋_GB2312"/>
          <w:sz w:val="30"/>
          <w:szCs w:val="30"/>
          <w:lang w:val="en-US" w:eastAsia="zh-CN"/>
        </w:rPr>
        <w:t>,</w:t>
      </w:r>
      <w:r>
        <w:rPr>
          <w:rFonts w:hint="eastAsia" w:eastAsia="仿宋_GB2312"/>
          <w:sz w:val="30"/>
          <w:szCs w:val="30"/>
        </w:rPr>
        <w:t>280.37元，自评结果已随部门决算一并公开。本部门2024年度未开展部门评价。</w:t>
      </w:r>
    </w:p>
    <w:p w14:paraId="524EC2E6">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255701134"/>
      <w:bookmarkStart w:id="94" w:name="_Toc1374094560"/>
      <w:bookmarkStart w:id="95" w:name="_Toc1063166918"/>
      <w:bookmarkStart w:id="96" w:name="_Toc1843655880"/>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09E0B002">
      <w:pPr>
        <w:ind w:firstLine="600" w:firstLineChars="200"/>
        <w:rPr>
          <w:rFonts w:ascii="仿宋" w:hAnsi="仿宋" w:eastAsia="仿宋"/>
          <w:sz w:val="30"/>
          <w:szCs w:val="24"/>
        </w:rPr>
      </w:pPr>
      <w:r>
        <w:rPr>
          <w:rFonts w:hint="eastAsia" w:eastAsia="仿宋_GB2312"/>
          <w:sz w:val="30"/>
          <w:szCs w:val="30"/>
        </w:rPr>
        <w:t>天津市规划和自然资源局西青分局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2DEF810A">
      <w:pPr>
        <w:ind w:firstLine="600" w:firstLineChars="200"/>
        <w:rPr>
          <w:rFonts w:ascii="仿宋" w:hAnsi="仿宋" w:eastAsia="仿宋"/>
          <w:sz w:val="30"/>
          <w:szCs w:val="24"/>
        </w:rPr>
      </w:pPr>
    </w:p>
    <w:p w14:paraId="1A83D6B9">
      <w:pPr>
        <w:ind w:firstLine="600" w:firstLineChars="200"/>
        <w:rPr>
          <w:rFonts w:ascii="仿宋" w:hAnsi="仿宋" w:eastAsia="仿宋"/>
          <w:sz w:val="30"/>
          <w:szCs w:val="24"/>
        </w:rPr>
      </w:pPr>
    </w:p>
    <w:p w14:paraId="7DED25CD">
      <w:pPr>
        <w:ind w:firstLine="600" w:firstLineChars="200"/>
        <w:rPr>
          <w:rFonts w:ascii="仿宋" w:hAnsi="仿宋" w:eastAsia="仿宋"/>
          <w:sz w:val="30"/>
          <w:szCs w:val="24"/>
        </w:rPr>
      </w:pPr>
    </w:p>
    <w:p w14:paraId="6972122A">
      <w:pPr>
        <w:ind w:firstLine="600" w:firstLineChars="200"/>
        <w:rPr>
          <w:rFonts w:ascii="仿宋" w:hAnsi="仿宋" w:eastAsia="仿宋"/>
          <w:sz w:val="30"/>
          <w:szCs w:val="24"/>
        </w:rPr>
      </w:pPr>
    </w:p>
    <w:p w14:paraId="54315306">
      <w:pPr>
        <w:ind w:firstLine="600" w:firstLineChars="200"/>
        <w:rPr>
          <w:rFonts w:ascii="仿宋" w:hAnsi="仿宋" w:eastAsia="仿宋"/>
          <w:sz w:val="30"/>
          <w:szCs w:val="24"/>
        </w:rPr>
      </w:pPr>
    </w:p>
    <w:p w14:paraId="1FC5E4BC">
      <w:pPr>
        <w:ind w:firstLine="600" w:firstLineChars="200"/>
        <w:rPr>
          <w:rFonts w:ascii="仿宋" w:hAnsi="仿宋" w:eastAsia="仿宋"/>
          <w:sz w:val="30"/>
          <w:szCs w:val="24"/>
        </w:rPr>
      </w:pPr>
    </w:p>
    <w:p w14:paraId="561B770F">
      <w:pPr>
        <w:ind w:firstLine="600" w:firstLineChars="200"/>
        <w:rPr>
          <w:rFonts w:ascii="仿宋" w:hAnsi="仿宋" w:eastAsia="仿宋"/>
          <w:sz w:val="30"/>
          <w:szCs w:val="24"/>
        </w:rPr>
      </w:pPr>
    </w:p>
    <w:p w14:paraId="7E47AFEE">
      <w:pPr>
        <w:pStyle w:val="6"/>
        <w:spacing w:before="0" w:after="0" w:line="600" w:lineRule="exact"/>
        <w:jc w:val="center"/>
        <w:rPr>
          <w:rFonts w:ascii="方正小标宋简体" w:hAnsi="方正小标宋简体" w:eastAsia="方正小标宋简体" w:cs="方正小标宋简体"/>
          <w:b w:val="0"/>
        </w:rPr>
      </w:pPr>
      <w:bookmarkStart w:id="97" w:name="_Toc282832597"/>
      <w:bookmarkStart w:id="98" w:name="_Toc368130082"/>
      <w:bookmarkStart w:id="99" w:name="_Toc1582447786"/>
      <w:bookmarkStart w:id="100" w:name="_Toc454181491"/>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2820335B">
      <w:pPr>
        <w:spacing w:line="600" w:lineRule="exact"/>
        <w:ind w:firstLine="600" w:firstLineChars="200"/>
        <w:rPr>
          <w:rFonts w:ascii="仿宋_GB2312" w:eastAsia="仿宋_GB2312"/>
          <w:sz w:val="30"/>
          <w:szCs w:val="30"/>
        </w:rPr>
      </w:pPr>
    </w:p>
    <w:p w14:paraId="1F08A653">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3838164">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632AB77">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CE00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CEA3E">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0FEF06FE">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31</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81C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9A81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3C4F8">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3685B5"/>
    <w:multiLevelType w:val="singleLevel"/>
    <w:tmpl w:val="C23685B5"/>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DA7440"/>
    <w:rsid w:val="000931AD"/>
    <w:rsid w:val="002226A6"/>
    <w:rsid w:val="00404ACA"/>
    <w:rsid w:val="004C0CE8"/>
    <w:rsid w:val="00536709"/>
    <w:rsid w:val="00544554"/>
    <w:rsid w:val="00831CC0"/>
    <w:rsid w:val="009B3256"/>
    <w:rsid w:val="00BB43E5"/>
    <w:rsid w:val="00BD2988"/>
    <w:rsid w:val="00CC313E"/>
    <w:rsid w:val="00DA7440"/>
    <w:rsid w:val="00EA2F51"/>
    <w:rsid w:val="00EE0FB8"/>
    <w:rsid w:val="00F50ACF"/>
    <w:rsid w:val="288069F3"/>
    <w:rsid w:val="4C085FA6"/>
    <w:rsid w:val="6B2948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1847</Words>
  <Characters>2448</Characters>
  <Lines>127</Lines>
  <Paragraphs>36</Paragraphs>
  <TotalTime>124</TotalTime>
  <ScaleCrop>false</ScaleCrop>
  <LinksUpToDate>false</LinksUpToDate>
  <CharactersWithSpaces>2495</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2025-08-19T08:34:50Z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