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73B9C82">
      <w:pPr>
        <w:spacing w:line="580" w:lineRule="exact"/>
        <w:jc w:val="center"/>
        <w:rPr>
          <w:rFonts w:eastAsia="黑体"/>
          <w:w w:val="95"/>
          <w:sz w:val="44"/>
          <w:szCs w:val="44"/>
        </w:rPr>
      </w:pPr>
      <w:bookmarkStart w:id="101" w:name="_GoBack"/>
    </w:p>
    <w:p w14:paraId="5A550166">
      <w:pPr>
        <w:spacing w:line="580" w:lineRule="exact"/>
        <w:jc w:val="center"/>
        <w:rPr>
          <w:rFonts w:eastAsia="黑体"/>
          <w:w w:val="95"/>
          <w:sz w:val="44"/>
          <w:szCs w:val="44"/>
        </w:rPr>
      </w:pPr>
    </w:p>
    <w:p w14:paraId="205E1681">
      <w:pPr>
        <w:spacing w:line="580" w:lineRule="exact"/>
        <w:jc w:val="center"/>
        <w:rPr>
          <w:rFonts w:eastAsia="黑体"/>
          <w:w w:val="95"/>
          <w:sz w:val="44"/>
          <w:szCs w:val="44"/>
        </w:rPr>
      </w:pPr>
    </w:p>
    <w:p w14:paraId="3BC9410C">
      <w:pPr>
        <w:spacing w:line="580" w:lineRule="exact"/>
        <w:jc w:val="center"/>
        <w:rPr>
          <w:rFonts w:eastAsia="黑体"/>
          <w:w w:val="95"/>
          <w:sz w:val="44"/>
          <w:szCs w:val="44"/>
        </w:rPr>
      </w:pPr>
    </w:p>
    <w:p w14:paraId="03F16F8B">
      <w:pPr>
        <w:spacing w:line="580" w:lineRule="exact"/>
        <w:jc w:val="center"/>
        <w:rPr>
          <w:rFonts w:eastAsia="黑体"/>
          <w:w w:val="95"/>
          <w:sz w:val="44"/>
          <w:szCs w:val="44"/>
        </w:rPr>
      </w:pPr>
    </w:p>
    <w:p w14:paraId="2E80C0A7">
      <w:pPr>
        <w:spacing w:line="580" w:lineRule="exact"/>
        <w:jc w:val="center"/>
        <w:rPr>
          <w:rFonts w:eastAsia="黑体"/>
          <w:w w:val="95"/>
          <w:sz w:val="44"/>
          <w:szCs w:val="44"/>
        </w:rPr>
      </w:pPr>
    </w:p>
    <w:p w14:paraId="5A2DEC6A">
      <w:pPr>
        <w:spacing w:line="580" w:lineRule="exact"/>
        <w:jc w:val="center"/>
        <w:rPr>
          <w:rFonts w:eastAsia="黑体"/>
          <w:w w:val="95"/>
          <w:sz w:val="44"/>
          <w:szCs w:val="44"/>
        </w:rPr>
      </w:pPr>
    </w:p>
    <w:p w14:paraId="646B6A0B">
      <w:pPr>
        <w:spacing w:line="580" w:lineRule="exact"/>
        <w:jc w:val="center"/>
        <w:rPr>
          <w:rFonts w:eastAsia="黑体"/>
          <w:w w:val="95"/>
          <w:sz w:val="44"/>
          <w:szCs w:val="44"/>
        </w:rPr>
      </w:pPr>
    </w:p>
    <w:p w14:paraId="1FF12343">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天津市西青区卫生健康委员会（本级）</w:t>
      </w:r>
    </w:p>
    <w:p w14:paraId="60922256">
      <w:pPr>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3BE53067">
      <w:pPr>
        <w:spacing w:line="580" w:lineRule="exact"/>
        <w:jc w:val="center"/>
        <w:rPr>
          <w:rFonts w:ascii="黑体" w:eastAsia="黑体"/>
          <w:sz w:val="30"/>
          <w:szCs w:val="30"/>
        </w:rPr>
      </w:pPr>
    </w:p>
    <w:p w14:paraId="1E73CECB">
      <w:pPr>
        <w:spacing w:line="580" w:lineRule="exact"/>
        <w:jc w:val="center"/>
        <w:rPr>
          <w:rFonts w:ascii="黑体" w:eastAsia="黑体"/>
          <w:sz w:val="30"/>
          <w:szCs w:val="30"/>
        </w:rPr>
      </w:pPr>
    </w:p>
    <w:p w14:paraId="76D0EC6E">
      <w:pPr>
        <w:spacing w:line="580" w:lineRule="exact"/>
        <w:jc w:val="center"/>
        <w:rPr>
          <w:rFonts w:ascii="黑体" w:eastAsia="黑体"/>
          <w:sz w:val="30"/>
          <w:szCs w:val="30"/>
        </w:rPr>
      </w:pPr>
    </w:p>
    <w:p w14:paraId="11486A32">
      <w:pPr>
        <w:spacing w:line="580" w:lineRule="exact"/>
        <w:jc w:val="center"/>
        <w:rPr>
          <w:rFonts w:ascii="黑体" w:eastAsia="黑体"/>
          <w:sz w:val="30"/>
          <w:szCs w:val="30"/>
        </w:rPr>
      </w:pPr>
    </w:p>
    <w:p w14:paraId="03D3B9DC">
      <w:pPr>
        <w:spacing w:line="580" w:lineRule="exact"/>
        <w:jc w:val="center"/>
        <w:rPr>
          <w:rFonts w:ascii="黑体" w:eastAsia="黑体"/>
          <w:sz w:val="30"/>
          <w:szCs w:val="30"/>
        </w:rPr>
      </w:pPr>
    </w:p>
    <w:p w14:paraId="39875C02">
      <w:pPr>
        <w:spacing w:line="580" w:lineRule="exact"/>
        <w:jc w:val="center"/>
        <w:rPr>
          <w:rFonts w:ascii="黑体" w:eastAsia="黑体"/>
          <w:sz w:val="30"/>
          <w:szCs w:val="30"/>
        </w:rPr>
      </w:pPr>
    </w:p>
    <w:p w14:paraId="509F51E5">
      <w:pPr>
        <w:spacing w:line="580" w:lineRule="exact"/>
        <w:jc w:val="center"/>
        <w:rPr>
          <w:rFonts w:ascii="黑体" w:eastAsia="黑体"/>
          <w:sz w:val="30"/>
          <w:szCs w:val="30"/>
        </w:rPr>
      </w:pPr>
    </w:p>
    <w:p w14:paraId="4CCAAE7F">
      <w:pPr>
        <w:spacing w:line="580" w:lineRule="exact"/>
        <w:jc w:val="center"/>
        <w:rPr>
          <w:rFonts w:ascii="黑体" w:eastAsia="黑体"/>
          <w:sz w:val="30"/>
          <w:szCs w:val="30"/>
        </w:rPr>
      </w:pPr>
    </w:p>
    <w:p w14:paraId="0EB413F2">
      <w:pPr>
        <w:spacing w:line="580" w:lineRule="exact"/>
        <w:jc w:val="center"/>
        <w:rPr>
          <w:rFonts w:ascii="黑体" w:eastAsia="黑体"/>
          <w:sz w:val="30"/>
          <w:szCs w:val="30"/>
        </w:rPr>
      </w:pPr>
    </w:p>
    <w:p w14:paraId="5BD84365">
      <w:pPr>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796C9C9C">
      <w:pPr>
        <w:spacing w:line="600" w:lineRule="exact"/>
        <w:jc w:val="both"/>
        <w:rPr>
          <w:rFonts w:ascii="黑体" w:eastAsia="黑体"/>
          <w:sz w:val="44"/>
          <w:szCs w:val="44"/>
        </w:rPr>
      </w:pPr>
    </w:p>
    <w:p w14:paraId="23D8A2A5">
      <w:pPr>
        <w:spacing w:line="600" w:lineRule="exact"/>
        <w:jc w:val="center"/>
      </w:pPr>
      <w:r>
        <w:rPr>
          <w:rFonts w:hint="eastAsia" w:ascii="黑体" w:eastAsia="黑体"/>
          <w:sz w:val="44"/>
          <w:szCs w:val="44"/>
        </w:rPr>
        <w:t>目  录</w:t>
      </w:r>
    </w:p>
    <w:p w14:paraId="21CD9CDA">
      <w:pPr>
        <w:pStyle w:val="4"/>
        <w:tabs>
          <w:tab w:val="right" w:leader="dot" w:pos="8306"/>
          <w:tab w:val="clear" w:pos="8296"/>
        </w:tabs>
        <w:rPr>
          <w:rFonts w:cs="黑体"/>
          <w:sz w:val="30"/>
          <w:szCs w:val="30"/>
        </w:rPr>
      </w:pPr>
      <w:r>
        <w:rPr>
          <w:rFonts w:hint="eastAsia" w:cs="黑体"/>
          <w:sz w:val="30"/>
          <w:szCs w:val="30"/>
        </w:rPr>
        <w:t>第一部分  概 况</w:t>
      </w:r>
    </w:p>
    <w:p w14:paraId="40F48B22">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一、主要职责</w:t>
      </w:r>
    </w:p>
    <w:p w14:paraId="36D79364">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二、机构设置</w:t>
      </w:r>
    </w:p>
    <w:p w14:paraId="34F2556A">
      <w:pPr>
        <w:pStyle w:val="4"/>
        <w:tabs>
          <w:tab w:val="right" w:leader="dot" w:pos="8306"/>
          <w:tab w:val="clear" w:pos="8296"/>
        </w:tabs>
        <w:rPr>
          <w:rFonts w:cs="黑体"/>
          <w:sz w:val="30"/>
          <w:szCs w:val="30"/>
        </w:rPr>
      </w:pPr>
      <w:r>
        <w:rPr>
          <w:rFonts w:hint="eastAsia" w:cs="黑体"/>
          <w:sz w:val="30"/>
          <w:szCs w:val="30"/>
        </w:rPr>
        <w:t>第二部分  2024年度部门决算表</w:t>
      </w:r>
    </w:p>
    <w:p w14:paraId="23F31765">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一、《收入支出决算总表》</w:t>
      </w:r>
    </w:p>
    <w:p w14:paraId="40E3CA1B">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二、《收入决算表（按功能分类列示）》</w:t>
      </w:r>
    </w:p>
    <w:p w14:paraId="737E4C8B">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三、《收入决算表（按单位列示）》</w:t>
      </w:r>
    </w:p>
    <w:p w14:paraId="4ED0508B">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四、《支出决算表》</w:t>
      </w:r>
    </w:p>
    <w:p w14:paraId="7A32B2F3">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五、《财政拨款收入支出决算总表》</w:t>
      </w:r>
    </w:p>
    <w:p w14:paraId="2246CBB6">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六、《一般公共预算财政拨款支出决算表》</w:t>
      </w:r>
    </w:p>
    <w:p w14:paraId="253C8D11">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七、《一般公共预算财政拨款基本支出决算表》</w:t>
      </w:r>
    </w:p>
    <w:p w14:paraId="1C5E04EA">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八、《政府性基金预算财政拨款收入支出决算表》</w:t>
      </w:r>
    </w:p>
    <w:p w14:paraId="2DED7D35">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九、《国有资本经营预算财政拨款收入支出决算表》</w:t>
      </w:r>
    </w:p>
    <w:p w14:paraId="37ABEA9E">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十、《财政拨款“三公”经费支出决算表》</w:t>
      </w:r>
    </w:p>
    <w:p w14:paraId="5D3E85E7">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十一、《项目支出决算表》</w:t>
      </w:r>
    </w:p>
    <w:p w14:paraId="55E20B6D">
      <w:pPr>
        <w:pStyle w:val="4"/>
        <w:tabs>
          <w:tab w:val="right" w:leader="dot" w:pos="8306"/>
          <w:tab w:val="clear" w:pos="8296"/>
        </w:tabs>
        <w:rPr>
          <w:rFonts w:cs="黑体"/>
          <w:sz w:val="30"/>
          <w:szCs w:val="30"/>
        </w:rPr>
      </w:pPr>
      <w:r>
        <w:rPr>
          <w:rFonts w:hint="eastAsia" w:cs="黑体"/>
          <w:sz w:val="30"/>
          <w:szCs w:val="30"/>
        </w:rPr>
        <w:t>第三部分 2024年度部门决算情况说明</w:t>
      </w:r>
    </w:p>
    <w:p w14:paraId="10CF0011">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一、收入支出决算总体情况说明</w:t>
      </w:r>
    </w:p>
    <w:p w14:paraId="4486D53A">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二、收入决算情况说明</w:t>
      </w:r>
    </w:p>
    <w:p w14:paraId="0BD19CAE">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三、支出决算情况说明</w:t>
      </w:r>
    </w:p>
    <w:p w14:paraId="726062B3">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四、财政拨款收支决算总体情况说明</w:t>
      </w:r>
    </w:p>
    <w:p w14:paraId="4D34B459">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五、一般公共预算财政拨款支出决算情况说明</w:t>
      </w:r>
    </w:p>
    <w:p w14:paraId="3B96EAB3">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六、一般公共预算财政拨款基本支出决算情况说明</w:t>
      </w:r>
    </w:p>
    <w:p w14:paraId="3F3DFBF8">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七、政府性基金预算财政拨款收支决算情况说明</w:t>
      </w:r>
    </w:p>
    <w:p w14:paraId="2376E8C0">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八、国有资本经营预算财政拨款收支决算情况说明</w:t>
      </w:r>
    </w:p>
    <w:p w14:paraId="28534159">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九、财政拨款“三公”经费支出决算情况说明</w:t>
      </w:r>
    </w:p>
    <w:p w14:paraId="68F0913E">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十、机关运行经费支出情况说明</w:t>
      </w:r>
    </w:p>
    <w:p w14:paraId="43AC20D7">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十一、政府采购支出情况说明</w:t>
      </w:r>
    </w:p>
    <w:p w14:paraId="2B9A1D62">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十二、国有资产占有使用情况说明</w:t>
      </w:r>
    </w:p>
    <w:p w14:paraId="528C4DD2">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十三、预算绩效情况说明</w:t>
      </w:r>
    </w:p>
    <w:p w14:paraId="32CB09F2">
      <w:pPr>
        <w:pStyle w:val="4"/>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十四、教育、医疗卫生、社会保障和就业、住房保障、涉农补贴等民生支出情况说明</w:t>
      </w:r>
    </w:p>
    <w:p w14:paraId="40025937">
      <w:pPr>
        <w:pStyle w:val="4"/>
        <w:tabs>
          <w:tab w:val="right" w:leader="dot" w:pos="8306"/>
          <w:tab w:val="clear" w:pos="8296"/>
        </w:tabs>
        <w:rPr>
          <w:rFonts w:cs="黑体"/>
          <w:sz w:val="30"/>
          <w:szCs w:val="30"/>
        </w:rPr>
      </w:pPr>
      <w:r>
        <w:rPr>
          <w:rFonts w:hint="eastAsia" w:cs="黑体"/>
          <w:sz w:val="30"/>
          <w:szCs w:val="30"/>
        </w:rPr>
        <w:t>第四部分  名词解释</w:t>
      </w:r>
    </w:p>
    <w:p w14:paraId="6BD61B90"/>
    <w:p w14:paraId="164E0CC4">
      <w:pPr>
        <w:rPr>
          <w:rFonts w:eastAsia="仿宋"/>
          <w:b/>
          <w:szCs w:val="32"/>
        </w:rPr>
      </w:pPr>
    </w:p>
    <w:p w14:paraId="4F8CE59E">
      <w:pPr>
        <w:spacing w:line="700" w:lineRule="exact"/>
        <w:rPr>
          <w:rFonts w:eastAsia="仿宋"/>
          <w:sz w:val="30"/>
          <w:szCs w:val="32"/>
        </w:rPr>
      </w:pPr>
    </w:p>
    <w:p w14:paraId="2D4DC8CA"/>
    <w:p w14:paraId="4057590F"/>
    <w:p w14:paraId="7923AF47">
      <w:pPr>
        <w:sectPr>
          <w:footerReference r:id="rId7" w:type="default"/>
          <w:pgSz w:w="11906" w:h="16838"/>
          <w:pgMar w:top="1440" w:right="1800" w:bottom="1440" w:left="1800" w:header="851" w:footer="992" w:gutter="0"/>
          <w:pgNumType w:start="1"/>
          <w:cols w:space="720" w:num="1"/>
          <w:docGrid w:type="lines" w:linePitch="312" w:charSpace="0"/>
        </w:sectPr>
      </w:pPr>
    </w:p>
    <w:p w14:paraId="068D3695">
      <w:pPr>
        <w:pStyle w:val="9"/>
        <w:spacing w:before="0" w:after="0" w:line="600" w:lineRule="exact"/>
        <w:jc w:val="center"/>
      </w:pPr>
      <w:bookmarkStart w:id="0" w:name="_Toc1084941266"/>
      <w:bookmarkStart w:id="1" w:name="_Toc1358716097"/>
      <w:bookmarkStart w:id="2" w:name="_Toc403062085"/>
      <w:bookmarkStart w:id="3" w:name="_Toc1198055373"/>
      <w:r>
        <w:rPr>
          <w:rFonts w:hint="eastAsia" w:ascii="方正小标宋简体" w:hAnsi="方正小标宋简体" w:eastAsia="方正小标宋简体" w:cs="方正小标宋简体"/>
          <w:b w:val="0"/>
        </w:rPr>
        <w:t>第一部分  概 况</w:t>
      </w:r>
      <w:bookmarkEnd w:id="0"/>
      <w:bookmarkEnd w:id="1"/>
      <w:bookmarkEnd w:id="2"/>
      <w:bookmarkEnd w:id="3"/>
    </w:p>
    <w:p w14:paraId="125E8E9E">
      <w:pPr>
        <w:pStyle w:val="10"/>
        <w:spacing w:before="0" w:after="0" w:line="800" w:lineRule="exact"/>
        <w:ind w:firstLine="602" w:firstLineChars="200"/>
        <w:outlineLvl w:val="0"/>
        <w:rPr>
          <w:rFonts w:ascii="黑体" w:hAnsi="黑体" w:eastAsia="黑体"/>
          <w:sz w:val="30"/>
          <w:szCs w:val="30"/>
        </w:rPr>
      </w:pPr>
      <w:bookmarkStart w:id="4" w:name="_Toc909979739"/>
      <w:bookmarkStart w:id="5" w:name="_Toc1101039957"/>
      <w:bookmarkStart w:id="6" w:name="_Toc1747823728"/>
      <w:bookmarkStart w:id="7" w:name="_Toc324210985"/>
      <w:r>
        <w:rPr>
          <w:rFonts w:hint="eastAsia" w:ascii="黑体" w:hAnsi="黑体" w:eastAsia="黑体"/>
          <w:sz w:val="30"/>
          <w:szCs w:val="30"/>
        </w:rPr>
        <w:t>一、主要职责</w:t>
      </w:r>
      <w:bookmarkEnd w:id="4"/>
      <w:bookmarkEnd w:id="5"/>
      <w:bookmarkEnd w:id="6"/>
      <w:bookmarkEnd w:id="7"/>
    </w:p>
    <w:p w14:paraId="2FA23FDF">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一）贯彻落实卫生健康方面法律法规、政策、规划和标准；统筹规划区内卫生健康资源配置，负责编制和实施卫生健康规划和年度计划；制定并组织实施推进卫生健康基本公共服务均等化、普惠化、便捷化和公共资源向基层延伸等政策措施。</w:t>
      </w:r>
    </w:p>
    <w:p w14:paraId="3A3BBE0F">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二）协调推进深化医药卫生体制改革，组织实施深化医药卫生体制改革政策、措施；组织深化公立医院综合改革，推进管办分离，健全现代化医院管理制度，制定并组织实施推动卫生健康公共服务提供主体多元化、提供方式多样化的政策措施；落实医疗卫生服务和药品价格政策。</w:t>
      </w:r>
    </w:p>
    <w:p w14:paraId="47FA241E">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三）制定并组织落实疾病预防控制规划、免疫规划以及严重危害人民健康公共卫生问题的干预措施，组织落实监测传染病目录。负责卫生应急工作，组织指导突发公共卫生事件预防控制和各类突发公共事件的医疗卫生救援。</w:t>
      </w:r>
    </w:p>
    <w:p w14:paraId="1161628F">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（四）负责老年疾病防治、老年人医疗照护、老年人心理健康与关怀服务等老年健康工作。</w:t>
      </w:r>
    </w:p>
    <w:p w14:paraId="5A21CB0A">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（五）组织实施国家药物政策和国家基本药物制度，开展药品使用监测、临床综合评价和短缺药品预警，组织开展食品安全风险监测，依法实施食品安全地方标准。</w:t>
      </w:r>
    </w:p>
    <w:p w14:paraId="79248779">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六）负责职责范围内的职业卫生、放射卫生、环境卫生、学校卫生、公共场所卫生、饮用水卫生等公共卫生的监督管理。负责传染病防治监督，健全卫生健康综合监督体系。牵头《烟草控制框架公约》履约工作。</w:t>
      </w:r>
    </w:p>
    <w:p w14:paraId="73F79E23">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七）负责制定医疗机构、医疗服务行业管理办法并监督实施。实施卫生健康专业技术人员资格标准。组织实施卫生健康专业技术人员执业规则和服务规范，建立医疗服务评价和监督管理体系。依法组织公民无偿献血。</w:t>
      </w:r>
    </w:p>
    <w:p w14:paraId="6214C762">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（八）负责指导基层医疗卫生、妇幼健康服务体系和全科医生队伍建设。推进卫生健康科技创新发展。</w:t>
      </w:r>
    </w:p>
    <w:p w14:paraId="3D856399">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（九）负责重要会议与重大活动的医疗卫生保障工作。</w:t>
      </w:r>
    </w:p>
    <w:p w14:paraId="1D5F9336">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组织实施中医药发展规划和相关标准。承担中医医疗、预防、保健、康复及临床用药等的监督管理责任。规划、指导、协调中医医疗机构的结构布局及运行机制改革。负责监督和协调医疗机构的中西医结合工作，组织实施中医医疗、保健管理规范和技术标准。组织实施中医药专业技术人员资格标准，开展中医药教育培训。继承和发展中医药文化。</w:t>
      </w:r>
    </w:p>
    <w:p w14:paraId="222F8113">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（十一）负责计划生育管理和服务工作，开展人口监测预警，研究提出人口和家庭发展相关政策建议，完善和落实计划生育政策。</w:t>
      </w:r>
    </w:p>
    <w:p w14:paraId="63D073C2">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（十二）指导区计划生育协会的业务工作。承担区老龄工作委员会日常工作。承担区爱国卫生运动委员会日常工作。承担国家卫生区、国家卫生镇、全国计划生育优质服务先进单位创建工作。</w:t>
      </w:r>
    </w:p>
    <w:p w14:paraId="7DACBCF3">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（十三）负责卫生健康领域安全生产管理。</w:t>
      </w:r>
    </w:p>
    <w:p w14:paraId="1E8E9CFB">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（十四）负责卫生健康领域人才队伍建设。</w:t>
      </w:r>
    </w:p>
    <w:p w14:paraId="4F6FE1B7">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（十五）负责卫生健康领域对外合作与交流工作</w:t>
      </w:r>
    </w:p>
    <w:p w14:paraId="6D345A7A">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（十六）组织推动卫生健康领域招商引资工作。</w:t>
      </w:r>
    </w:p>
    <w:p w14:paraId="7A2574B1">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（十七）指导辖区各街镇卫生健康工作。</w:t>
      </w:r>
    </w:p>
    <w:p w14:paraId="44B26E40">
      <w:pPr>
        <w:spacing w:line="600" w:lineRule="exact"/>
        <w:ind w:firstLine="600" w:firstLineChars="200"/>
        <w:rPr>
          <w:rFonts w:ascii="仿宋_GB2312" w:eastAsia="仿宋_GB2312"/>
          <w:sz w:val="30"/>
          <w:szCs w:val="30"/>
        </w:rPr>
      </w:pPr>
      <w:r>
        <w:rPr>
          <w:rFonts w:hint="eastAsia" w:ascii="仿宋_GB2312" w:eastAsia="仿宋_GB2312"/>
          <w:sz w:val="30"/>
          <w:szCs w:val="30"/>
        </w:rPr>
        <w:t>（十八）完成区委、区政府交办的其他事项。</w:t>
      </w:r>
    </w:p>
    <w:p w14:paraId="4C322F0A">
      <w:pPr>
        <w:pStyle w:val="10"/>
        <w:spacing w:before="0" w:after="0" w:line="800" w:lineRule="exact"/>
        <w:ind w:firstLine="602" w:firstLineChars="200"/>
        <w:outlineLvl w:val="0"/>
        <w:rPr>
          <w:rFonts w:ascii="黑体" w:hAnsi="黑体" w:eastAsia="黑体"/>
          <w:sz w:val="30"/>
          <w:szCs w:val="30"/>
        </w:rPr>
      </w:pPr>
      <w:bookmarkStart w:id="8" w:name="_Toc848012456"/>
      <w:bookmarkStart w:id="9" w:name="_Toc311971100"/>
      <w:bookmarkStart w:id="10" w:name="_Toc1798423086"/>
      <w:bookmarkStart w:id="11" w:name="_Toc244589183"/>
      <w:r>
        <w:rPr>
          <w:rFonts w:hint="eastAsia" w:ascii="黑体" w:hAnsi="黑体" w:eastAsia="黑体"/>
          <w:sz w:val="30"/>
          <w:szCs w:val="30"/>
        </w:rPr>
        <w:t>二、机构设置</w:t>
      </w:r>
      <w:bookmarkEnd w:id="8"/>
      <w:bookmarkEnd w:id="9"/>
      <w:bookmarkEnd w:id="10"/>
      <w:bookmarkEnd w:id="11"/>
    </w:p>
    <w:p w14:paraId="7582E817">
      <w:pPr>
        <w:spacing w:line="600" w:lineRule="exact"/>
        <w:ind w:firstLine="600" w:firstLineChars="200"/>
        <w:rPr>
          <w:rFonts w:ascii="仿宋_GB2312" w:eastAsia="仿宋_GB2312"/>
          <w:sz w:val="30"/>
          <w:szCs w:val="30"/>
        </w:rPr>
      </w:pPr>
      <w:r>
        <w:rPr>
          <w:rFonts w:hint="eastAsia" w:ascii="仿宋_GB2312" w:eastAsia="仿宋_GB2312"/>
          <w:sz w:val="30"/>
          <w:szCs w:val="30"/>
        </w:rPr>
        <w:t>天津市西青区卫生健康委员会（本级）内设7个职能科室；无下辖预算单位。纳入天津市西青区卫生健康委员会（本级）2024年度部门决算编制范围的单位包括：天津市西青区卫生健康委员会（本级）。</w:t>
      </w:r>
    </w:p>
    <w:p w14:paraId="32199742">
      <w:pPr>
        <w:spacing w:line="580" w:lineRule="exact"/>
        <w:jc w:val="center"/>
        <w:rPr>
          <w:rFonts w:eastAsia="黑体"/>
          <w:w w:val="95"/>
          <w:sz w:val="44"/>
          <w:szCs w:val="44"/>
        </w:rPr>
      </w:pPr>
      <w:r>
        <w:br w:type="page"/>
      </w:r>
      <w:bookmarkStart w:id="12" w:name="_Toc1290695373"/>
      <w:bookmarkStart w:id="13" w:name="_Toc526698323"/>
      <w:bookmarkStart w:id="14" w:name="_Toc264474877"/>
    </w:p>
    <w:p w14:paraId="6927EFB5">
      <w:pPr>
        <w:spacing w:line="580" w:lineRule="exact"/>
        <w:jc w:val="center"/>
        <w:rPr>
          <w:rFonts w:eastAsia="黑体"/>
          <w:w w:val="95"/>
          <w:sz w:val="44"/>
          <w:szCs w:val="44"/>
        </w:rPr>
      </w:pPr>
    </w:p>
    <w:p w14:paraId="3830AC8B">
      <w:pPr>
        <w:spacing w:line="580" w:lineRule="exact"/>
        <w:jc w:val="center"/>
        <w:rPr>
          <w:rFonts w:eastAsia="黑体"/>
          <w:w w:val="95"/>
          <w:sz w:val="44"/>
          <w:szCs w:val="44"/>
        </w:rPr>
      </w:pPr>
    </w:p>
    <w:p w14:paraId="75AA4100">
      <w:pPr>
        <w:spacing w:line="580" w:lineRule="exact"/>
        <w:jc w:val="center"/>
        <w:rPr>
          <w:rFonts w:eastAsia="黑体"/>
          <w:w w:val="95"/>
          <w:sz w:val="44"/>
          <w:szCs w:val="44"/>
        </w:rPr>
      </w:pPr>
    </w:p>
    <w:p w14:paraId="33BB6F5F">
      <w:pPr>
        <w:spacing w:line="580" w:lineRule="exact"/>
        <w:jc w:val="center"/>
        <w:rPr>
          <w:rFonts w:eastAsia="黑体"/>
          <w:w w:val="95"/>
          <w:sz w:val="44"/>
          <w:szCs w:val="44"/>
        </w:rPr>
      </w:pPr>
    </w:p>
    <w:p w14:paraId="1E783CC2">
      <w:pPr>
        <w:spacing w:line="580" w:lineRule="exact"/>
        <w:jc w:val="center"/>
        <w:rPr>
          <w:rFonts w:eastAsia="黑体"/>
          <w:w w:val="95"/>
          <w:sz w:val="44"/>
          <w:szCs w:val="44"/>
        </w:rPr>
      </w:pPr>
    </w:p>
    <w:p w14:paraId="300C0B15">
      <w:pPr>
        <w:spacing w:line="580" w:lineRule="exact"/>
        <w:jc w:val="center"/>
        <w:rPr>
          <w:rFonts w:eastAsia="黑体"/>
          <w:w w:val="95"/>
          <w:sz w:val="44"/>
          <w:szCs w:val="44"/>
        </w:rPr>
      </w:pPr>
    </w:p>
    <w:p w14:paraId="1977B378">
      <w:pPr>
        <w:spacing w:line="580" w:lineRule="exact"/>
        <w:jc w:val="center"/>
        <w:rPr>
          <w:rFonts w:eastAsia="黑体"/>
          <w:w w:val="95"/>
          <w:sz w:val="44"/>
          <w:szCs w:val="44"/>
        </w:rPr>
      </w:pPr>
    </w:p>
    <w:p w14:paraId="5DAD9D76">
      <w:pPr>
        <w:pStyle w:val="9"/>
        <w:spacing w:before="0" w:after="0" w:line="600" w:lineRule="exact"/>
        <w:jc w:val="center"/>
        <w:rPr>
          <w:rFonts w:ascii="方正小标宋简体" w:hAnsi="方正小标宋简体" w:eastAsia="方正小标宋简体" w:cs="方正小标宋简体"/>
          <w:b w:val="0"/>
          <w:bCs w:val="0"/>
        </w:rPr>
      </w:pPr>
      <w:bookmarkStart w:id="15" w:name="_Toc1843866500"/>
      <w:r>
        <w:rPr>
          <w:rFonts w:hint="eastAsia" w:ascii="方正小标宋简体" w:hAnsi="方正小标宋简体" w:eastAsia="方正小标宋简体" w:cs="方正小标宋简体"/>
          <w:b w:val="0"/>
          <w:bCs w:val="0"/>
        </w:rPr>
        <w:t xml:space="preserve">第二部分  </w:t>
      </w:r>
      <w:bookmarkEnd w:id="15"/>
      <w:bookmarkStart w:id="16" w:name="_Toc1675239290"/>
      <w:r>
        <w:rPr>
          <w:rFonts w:hint="eastAsia" w:ascii="方正小标宋简体" w:hAnsi="方正小标宋简体" w:eastAsia="方正小标宋简体" w:cs="方正小标宋简体"/>
          <w:b w:val="0"/>
          <w:bCs w:val="0"/>
        </w:rPr>
        <w:t>2024年度部门决算表</w:t>
      </w:r>
      <w:bookmarkEnd w:id="12"/>
      <w:bookmarkEnd w:id="13"/>
      <w:bookmarkEnd w:id="14"/>
      <w:bookmarkEnd w:id="16"/>
    </w:p>
    <w:p w14:paraId="3ABEBC71">
      <w:pPr>
        <w:spacing w:line="600" w:lineRule="exact"/>
        <w:jc w:val="center"/>
      </w:pPr>
    </w:p>
    <w:p w14:paraId="672F28B1">
      <w:pPr>
        <w:pStyle w:val="10"/>
        <w:spacing w:before="0" w:after="0" w:line="800" w:lineRule="exact"/>
        <w:ind w:firstLine="600" w:firstLineChars="200"/>
        <w:outlineLvl w:val="9"/>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2A137E50">
      <w:pPr>
        <w:pStyle w:val="10"/>
        <w:spacing w:before="0" w:after="0" w:line="800" w:lineRule="exact"/>
        <w:ind w:firstLine="602" w:firstLineChars="200"/>
        <w:outlineLvl w:val="0"/>
        <w:rPr>
          <w:rFonts w:ascii="黑体" w:hAnsi="黑体" w:eastAsia="黑体"/>
          <w:sz w:val="30"/>
          <w:szCs w:val="30"/>
        </w:rPr>
      </w:pPr>
      <w:bookmarkStart w:id="18" w:name="_Toc984815664"/>
      <w:bookmarkStart w:id="19" w:name="_Toc291121727"/>
      <w:bookmarkStart w:id="20" w:name="_Toc88651213"/>
      <w:r>
        <w:rPr>
          <w:rFonts w:hint="eastAsia" w:ascii="黑体" w:hAnsi="黑体" w:eastAsia="黑体"/>
          <w:sz w:val="30"/>
          <w:szCs w:val="30"/>
        </w:rPr>
        <w:t>一、《收入支出决算总表》</w:t>
      </w:r>
      <w:bookmarkEnd w:id="17"/>
      <w:bookmarkEnd w:id="18"/>
      <w:bookmarkEnd w:id="19"/>
      <w:bookmarkEnd w:id="20"/>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A7378A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ED697FB">
            <w:pPr>
              <w:jc w:val="right"/>
            </w:pPr>
          </w:p>
        </w:tc>
      </w:tr>
      <w:tr w14:paraId="1DC9893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6E37CF8">
            <w:r>
              <w:rPr>
                <w:rFonts w:ascii="宋体" w:hAnsi="宋体" w:cs="宋体"/>
                <w:sz w:val="20"/>
              </w:rPr>
              <w:t>单位：天津市西青区卫生健康委员会（本级）</w:t>
            </w:r>
          </w:p>
        </w:tc>
        <w:tc>
          <w:tcPr>
            <w:tcW w:w="2000" w:type="dxa"/>
          </w:tcPr>
          <w:p w14:paraId="029E8EF3">
            <w:pPr>
              <w:jc w:val="center"/>
            </w:pPr>
          </w:p>
        </w:tc>
        <w:tc>
          <w:tcPr>
            <w:tcW w:w="5619" w:type="dxa"/>
          </w:tcPr>
          <w:p w14:paraId="649460D6">
            <w:pPr>
              <w:jc w:val="right"/>
            </w:pPr>
            <w:r>
              <w:rPr>
                <w:rFonts w:ascii="宋体" w:hAnsi="宋体" w:cs="宋体"/>
                <w:sz w:val="20"/>
              </w:rPr>
              <w:t>单位：元</w:t>
            </w:r>
          </w:p>
        </w:tc>
      </w:tr>
    </w:tbl>
    <w:p w14:paraId="1BFDB84B">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502B0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67AC471E">
            <w:pPr>
              <w:snapToGrid w:val="0"/>
              <w:jc w:val="center"/>
            </w:pPr>
            <w:r>
              <w:rPr>
                <w:rFonts w:ascii="宋体" w:hAnsi="宋体" w:cs="宋体"/>
                <w:color w:val="000000"/>
                <w:sz w:val="23"/>
              </w:rPr>
              <w:t>收入</w:t>
            </w:r>
          </w:p>
        </w:tc>
        <w:tc>
          <w:tcPr>
            <w:tcW w:w="6618" w:type="dxa"/>
            <w:gridSpan w:val="2"/>
            <w:vAlign w:val="center"/>
          </w:tcPr>
          <w:p w14:paraId="3CE898FE">
            <w:pPr>
              <w:snapToGrid w:val="0"/>
              <w:jc w:val="center"/>
            </w:pPr>
            <w:r>
              <w:rPr>
                <w:rFonts w:ascii="宋体" w:hAnsi="宋体" w:cs="宋体"/>
                <w:color w:val="000000"/>
                <w:sz w:val="23"/>
              </w:rPr>
              <w:t>支出</w:t>
            </w:r>
          </w:p>
        </w:tc>
      </w:tr>
      <w:tr w14:paraId="0616A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3978E42">
            <w:pPr>
              <w:snapToGrid w:val="0"/>
              <w:jc w:val="center"/>
            </w:pPr>
            <w:r>
              <w:rPr>
                <w:rFonts w:ascii="宋体" w:hAnsi="宋体" w:cs="宋体"/>
                <w:color w:val="000000"/>
                <w:sz w:val="23"/>
              </w:rPr>
              <w:t>项    目</w:t>
            </w:r>
          </w:p>
        </w:tc>
        <w:tc>
          <w:tcPr>
            <w:tcW w:w="1980" w:type="dxa"/>
            <w:vAlign w:val="center"/>
          </w:tcPr>
          <w:p w14:paraId="32BED255">
            <w:pPr>
              <w:snapToGrid w:val="0"/>
              <w:jc w:val="center"/>
            </w:pPr>
            <w:r>
              <w:rPr>
                <w:rFonts w:ascii="宋体" w:hAnsi="宋体" w:cs="宋体"/>
                <w:color w:val="000000"/>
                <w:sz w:val="23"/>
              </w:rPr>
              <w:t>金额</w:t>
            </w:r>
          </w:p>
        </w:tc>
        <w:tc>
          <w:tcPr>
            <w:tcW w:w="4640" w:type="dxa"/>
            <w:vAlign w:val="center"/>
          </w:tcPr>
          <w:p w14:paraId="4B944F56">
            <w:pPr>
              <w:snapToGrid w:val="0"/>
              <w:jc w:val="center"/>
            </w:pPr>
            <w:r>
              <w:rPr>
                <w:rFonts w:ascii="宋体" w:hAnsi="宋体" w:cs="宋体"/>
                <w:color w:val="000000"/>
                <w:sz w:val="23"/>
              </w:rPr>
              <w:t>项    目</w:t>
            </w:r>
          </w:p>
        </w:tc>
        <w:tc>
          <w:tcPr>
            <w:tcW w:w="1978" w:type="dxa"/>
            <w:vAlign w:val="center"/>
          </w:tcPr>
          <w:p w14:paraId="098C55E7">
            <w:pPr>
              <w:snapToGrid w:val="0"/>
              <w:jc w:val="center"/>
            </w:pPr>
            <w:r>
              <w:rPr>
                <w:rFonts w:ascii="宋体" w:hAnsi="宋体" w:cs="宋体"/>
                <w:color w:val="000000"/>
                <w:sz w:val="23"/>
              </w:rPr>
              <w:t>金额</w:t>
            </w:r>
          </w:p>
        </w:tc>
      </w:tr>
      <w:tr w14:paraId="770410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C7BC09F">
            <w:pPr>
              <w:snapToGrid w:val="0"/>
            </w:pPr>
            <w:r>
              <w:rPr>
                <w:rFonts w:ascii="宋体" w:hAnsi="宋体" w:cs="宋体"/>
                <w:color w:val="000000"/>
                <w:sz w:val="23"/>
              </w:rPr>
              <w:t>一、一般公共预算财政拨款收入</w:t>
            </w:r>
          </w:p>
        </w:tc>
        <w:tc>
          <w:tcPr>
            <w:tcW w:w="1980" w:type="dxa"/>
            <w:vAlign w:val="center"/>
          </w:tcPr>
          <w:p w14:paraId="257E3BC0">
            <w:pPr>
              <w:snapToGrid w:val="0"/>
              <w:jc w:val="right"/>
            </w:pPr>
            <w:r>
              <w:rPr>
                <w:rFonts w:ascii="宋体" w:hAnsi="宋体" w:cs="宋体"/>
                <w:color w:val="000000"/>
                <w:sz w:val="23"/>
              </w:rPr>
              <w:t>221,346,633.31</w:t>
            </w:r>
          </w:p>
        </w:tc>
        <w:tc>
          <w:tcPr>
            <w:tcW w:w="4640" w:type="dxa"/>
            <w:vAlign w:val="center"/>
          </w:tcPr>
          <w:p w14:paraId="6F92F32B">
            <w:pPr>
              <w:snapToGrid w:val="0"/>
            </w:pPr>
            <w:r>
              <w:rPr>
                <w:rFonts w:ascii="宋体" w:hAnsi="宋体" w:cs="宋体"/>
                <w:color w:val="000000"/>
                <w:sz w:val="23"/>
              </w:rPr>
              <w:t>一、一般公共服务支出</w:t>
            </w:r>
          </w:p>
        </w:tc>
        <w:tc>
          <w:tcPr>
            <w:tcW w:w="1978" w:type="dxa"/>
            <w:vAlign w:val="center"/>
          </w:tcPr>
          <w:p w14:paraId="04033942"/>
        </w:tc>
      </w:tr>
      <w:tr w14:paraId="789009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88D5FE">
            <w:pPr>
              <w:snapToGrid w:val="0"/>
            </w:pPr>
            <w:r>
              <w:rPr>
                <w:rFonts w:ascii="宋体" w:hAnsi="宋体" w:cs="宋体"/>
                <w:color w:val="000000"/>
                <w:sz w:val="23"/>
              </w:rPr>
              <w:t>二、政府性基金预算财政拨款收入</w:t>
            </w:r>
          </w:p>
        </w:tc>
        <w:tc>
          <w:tcPr>
            <w:tcW w:w="1980" w:type="dxa"/>
            <w:vAlign w:val="center"/>
          </w:tcPr>
          <w:p w14:paraId="4CA24247">
            <w:pPr>
              <w:snapToGrid w:val="0"/>
              <w:jc w:val="right"/>
            </w:pPr>
            <w:r>
              <w:rPr>
                <w:rFonts w:ascii="宋体" w:hAnsi="宋体" w:cs="宋体"/>
                <w:color w:val="000000"/>
                <w:sz w:val="23"/>
              </w:rPr>
              <w:t>12,372,000.00</w:t>
            </w:r>
          </w:p>
        </w:tc>
        <w:tc>
          <w:tcPr>
            <w:tcW w:w="4640" w:type="dxa"/>
            <w:vAlign w:val="center"/>
          </w:tcPr>
          <w:p w14:paraId="07B2CB65">
            <w:pPr>
              <w:snapToGrid w:val="0"/>
            </w:pPr>
            <w:r>
              <w:rPr>
                <w:rFonts w:ascii="宋体" w:hAnsi="宋体" w:cs="宋体"/>
                <w:color w:val="000000"/>
                <w:sz w:val="23"/>
              </w:rPr>
              <w:t>二、公共安全支出</w:t>
            </w:r>
          </w:p>
        </w:tc>
        <w:tc>
          <w:tcPr>
            <w:tcW w:w="1978" w:type="dxa"/>
            <w:vAlign w:val="center"/>
          </w:tcPr>
          <w:p w14:paraId="28B7EBFD"/>
        </w:tc>
      </w:tr>
      <w:tr w14:paraId="66C99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8E8CFFF">
            <w:pPr>
              <w:snapToGrid w:val="0"/>
            </w:pPr>
            <w:r>
              <w:rPr>
                <w:rFonts w:ascii="宋体" w:hAnsi="宋体" w:cs="宋体"/>
                <w:color w:val="000000"/>
                <w:sz w:val="23"/>
              </w:rPr>
              <w:t>三、国有资本经营预算财政拨款收入</w:t>
            </w:r>
          </w:p>
        </w:tc>
        <w:tc>
          <w:tcPr>
            <w:tcW w:w="1980" w:type="dxa"/>
            <w:vAlign w:val="center"/>
          </w:tcPr>
          <w:p w14:paraId="5C907086"/>
        </w:tc>
        <w:tc>
          <w:tcPr>
            <w:tcW w:w="4640" w:type="dxa"/>
            <w:vAlign w:val="center"/>
          </w:tcPr>
          <w:p w14:paraId="668661F0">
            <w:pPr>
              <w:snapToGrid w:val="0"/>
            </w:pPr>
            <w:r>
              <w:rPr>
                <w:rFonts w:ascii="宋体" w:hAnsi="宋体" w:cs="宋体"/>
                <w:color w:val="000000"/>
                <w:sz w:val="23"/>
              </w:rPr>
              <w:t>三、教育支出</w:t>
            </w:r>
          </w:p>
        </w:tc>
        <w:tc>
          <w:tcPr>
            <w:tcW w:w="1978" w:type="dxa"/>
            <w:vAlign w:val="center"/>
          </w:tcPr>
          <w:p w14:paraId="045D0C65"/>
        </w:tc>
      </w:tr>
      <w:tr w14:paraId="5ADE8F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1C2286E">
            <w:pPr>
              <w:snapToGrid w:val="0"/>
            </w:pPr>
            <w:r>
              <w:rPr>
                <w:rFonts w:ascii="宋体" w:hAnsi="宋体" w:cs="宋体"/>
                <w:color w:val="000000"/>
                <w:sz w:val="23"/>
              </w:rPr>
              <w:t>四、财政专户管理资金</w:t>
            </w:r>
          </w:p>
        </w:tc>
        <w:tc>
          <w:tcPr>
            <w:tcW w:w="1980" w:type="dxa"/>
            <w:vAlign w:val="center"/>
          </w:tcPr>
          <w:p w14:paraId="481FE07A"/>
        </w:tc>
        <w:tc>
          <w:tcPr>
            <w:tcW w:w="4640" w:type="dxa"/>
            <w:vAlign w:val="center"/>
          </w:tcPr>
          <w:p w14:paraId="261EE8CE">
            <w:pPr>
              <w:snapToGrid w:val="0"/>
            </w:pPr>
            <w:r>
              <w:rPr>
                <w:rFonts w:ascii="宋体" w:hAnsi="宋体" w:cs="宋体"/>
                <w:color w:val="000000"/>
                <w:sz w:val="23"/>
              </w:rPr>
              <w:t>四、科学技术支出</w:t>
            </w:r>
          </w:p>
        </w:tc>
        <w:tc>
          <w:tcPr>
            <w:tcW w:w="1978" w:type="dxa"/>
            <w:vAlign w:val="center"/>
          </w:tcPr>
          <w:p w14:paraId="301A3055"/>
        </w:tc>
      </w:tr>
      <w:tr w14:paraId="69B4D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428787E">
            <w:pPr>
              <w:snapToGrid w:val="0"/>
            </w:pPr>
            <w:r>
              <w:rPr>
                <w:rFonts w:ascii="宋体" w:hAnsi="宋体" w:cs="宋体"/>
                <w:color w:val="000000"/>
                <w:sz w:val="23"/>
              </w:rPr>
              <w:t>五、事业收入</w:t>
            </w:r>
          </w:p>
        </w:tc>
        <w:tc>
          <w:tcPr>
            <w:tcW w:w="1980" w:type="dxa"/>
            <w:vAlign w:val="center"/>
          </w:tcPr>
          <w:p w14:paraId="33C9819D"/>
        </w:tc>
        <w:tc>
          <w:tcPr>
            <w:tcW w:w="4640" w:type="dxa"/>
            <w:vAlign w:val="center"/>
          </w:tcPr>
          <w:p w14:paraId="5B5A248B">
            <w:pPr>
              <w:snapToGrid w:val="0"/>
            </w:pPr>
            <w:r>
              <w:rPr>
                <w:rFonts w:ascii="宋体" w:hAnsi="宋体" w:cs="宋体"/>
                <w:color w:val="000000"/>
                <w:sz w:val="23"/>
              </w:rPr>
              <w:t>五、文化旅游体育与传媒支出</w:t>
            </w:r>
          </w:p>
        </w:tc>
        <w:tc>
          <w:tcPr>
            <w:tcW w:w="1978" w:type="dxa"/>
            <w:vAlign w:val="center"/>
          </w:tcPr>
          <w:p w14:paraId="3188DD1E"/>
        </w:tc>
      </w:tr>
      <w:tr w14:paraId="1A290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01D7E6E">
            <w:pPr>
              <w:snapToGrid w:val="0"/>
            </w:pPr>
            <w:r>
              <w:rPr>
                <w:rFonts w:ascii="宋体" w:hAnsi="宋体" w:cs="宋体"/>
                <w:color w:val="000000"/>
                <w:sz w:val="23"/>
              </w:rPr>
              <w:t>六、事业单位经营收入</w:t>
            </w:r>
          </w:p>
        </w:tc>
        <w:tc>
          <w:tcPr>
            <w:tcW w:w="1980" w:type="dxa"/>
            <w:vAlign w:val="center"/>
          </w:tcPr>
          <w:p w14:paraId="0B85DFF2"/>
        </w:tc>
        <w:tc>
          <w:tcPr>
            <w:tcW w:w="4640" w:type="dxa"/>
            <w:vAlign w:val="center"/>
          </w:tcPr>
          <w:p w14:paraId="5EE5CE4F">
            <w:pPr>
              <w:snapToGrid w:val="0"/>
            </w:pPr>
            <w:r>
              <w:rPr>
                <w:rFonts w:ascii="宋体" w:hAnsi="宋体" w:cs="宋体"/>
                <w:color w:val="000000"/>
                <w:sz w:val="23"/>
              </w:rPr>
              <w:t>六、社会保障和就业支出</w:t>
            </w:r>
          </w:p>
        </w:tc>
        <w:tc>
          <w:tcPr>
            <w:tcW w:w="1978" w:type="dxa"/>
            <w:vAlign w:val="center"/>
          </w:tcPr>
          <w:p w14:paraId="0AAC1939">
            <w:pPr>
              <w:snapToGrid w:val="0"/>
              <w:jc w:val="right"/>
            </w:pPr>
            <w:r>
              <w:rPr>
                <w:rFonts w:ascii="宋体" w:hAnsi="宋体" w:cs="宋体"/>
                <w:color w:val="000000"/>
                <w:sz w:val="23"/>
              </w:rPr>
              <w:t>1,027,884.50</w:t>
            </w:r>
          </w:p>
        </w:tc>
      </w:tr>
      <w:tr w14:paraId="1362E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45AF83B">
            <w:pPr>
              <w:snapToGrid w:val="0"/>
            </w:pPr>
            <w:r>
              <w:rPr>
                <w:rFonts w:ascii="宋体" w:hAnsi="宋体" w:cs="宋体"/>
                <w:color w:val="000000"/>
                <w:sz w:val="23"/>
              </w:rPr>
              <w:t>七、上级补助收入</w:t>
            </w:r>
          </w:p>
        </w:tc>
        <w:tc>
          <w:tcPr>
            <w:tcW w:w="1980" w:type="dxa"/>
            <w:vAlign w:val="center"/>
          </w:tcPr>
          <w:p w14:paraId="5A64DD0C"/>
        </w:tc>
        <w:tc>
          <w:tcPr>
            <w:tcW w:w="4640" w:type="dxa"/>
            <w:vAlign w:val="center"/>
          </w:tcPr>
          <w:p w14:paraId="59C5F9DC">
            <w:pPr>
              <w:snapToGrid w:val="0"/>
            </w:pPr>
            <w:r>
              <w:rPr>
                <w:rFonts w:ascii="宋体" w:hAnsi="宋体" w:cs="宋体"/>
                <w:color w:val="000000"/>
                <w:sz w:val="23"/>
              </w:rPr>
              <w:t>七、卫生健康支出</w:t>
            </w:r>
          </w:p>
        </w:tc>
        <w:tc>
          <w:tcPr>
            <w:tcW w:w="1978" w:type="dxa"/>
            <w:vAlign w:val="center"/>
          </w:tcPr>
          <w:p w14:paraId="33EF2A97">
            <w:pPr>
              <w:snapToGrid w:val="0"/>
              <w:jc w:val="right"/>
            </w:pPr>
            <w:r>
              <w:rPr>
                <w:rFonts w:ascii="宋体" w:hAnsi="宋体" w:cs="宋体"/>
                <w:color w:val="000000"/>
                <w:sz w:val="23"/>
              </w:rPr>
              <w:t>219,945,108.65</w:t>
            </w:r>
          </w:p>
        </w:tc>
      </w:tr>
      <w:tr w14:paraId="06B063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232D932">
            <w:pPr>
              <w:snapToGrid w:val="0"/>
            </w:pPr>
            <w:r>
              <w:rPr>
                <w:rFonts w:ascii="宋体" w:hAnsi="宋体" w:cs="宋体"/>
                <w:color w:val="000000"/>
                <w:sz w:val="23"/>
              </w:rPr>
              <w:t>八、附属单位上缴收入</w:t>
            </w:r>
          </w:p>
        </w:tc>
        <w:tc>
          <w:tcPr>
            <w:tcW w:w="1980" w:type="dxa"/>
            <w:vAlign w:val="center"/>
          </w:tcPr>
          <w:p w14:paraId="3C6730E0"/>
        </w:tc>
        <w:tc>
          <w:tcPr>
            <w:tcW w:w="4640" w:type="dxa"/>
            <w:vAlign w:val="center"/>
          </w:tcPr>
          <w:p w14:paraId="465FB021">
            <w:pPr>
              <w:snapToGrid w:val="0"/>
            </w:pPr>
            <w:r>
              <w:rPr>
                <w:rFonts w:ascii="宋体" w:hAnsi="宋体" w:cs="宋体"/>
                <w:color w:val="000000"/>
                <w:sz w:val="23"/>
              </w:rPr>
              <w:t>八、节能环保支出</w:t>
            </w:r>
          </w:p>
        </w:tc>
        <w:tc>
          <w:tcPr>
            <w:tcW w:w="1978" w:type="dxa"/>
            <w:vAlign w:val="center"/>
          </w:tcPr>
          <w:p w14:paraId="0A940C3C"/>
        </w:tc>
      </w:tr>
      <w:tr w14:paraId="056181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20C601A">
            <w:pPr>
              <w:snapToGrid w:val="0"/>
            </w:pPr>
            <w:r>
              <w:rPr>
                <w:rFonts w:ascii="宋体" w:hAnsi="宋体" w:cs="宋体"/>
                <w:color w:val="000000"/>
                <w:sz w:val="23"/>
              </w:rPr>
              <w:t>九、其他收入</w:t>
            </w:r>
          </w:p>
        </w:tc>
        <w:tc>
          <w:tcPr>
            <w:tcW w:w="1980" w:type="dxa"/>
            <w:vAlign w:val="center"/>
          </w:tcPr>
          <w:p w14:paraId="0179FA12"/>
        </w:tc>
        <w:tc>
          <w:tcPr>
            <w:tcW w:w="4640" w:type="dxa"/>
            <w:vAlign w:val="center"/>
          </w:tcPr>
          <w:p w14:paraId="1A6F5006">
            <w:pPr>
              <w:snapToGrid w:val="0"/>
            </w:pPr>
            <w:r>
              <w:rPr>
                <w:rFonts w:ascii="宋体" w:hAnsi="宋体" w:cs="宋体"/>
                <w:color w:val="000000"/>
                <w:sz w:val="23"/>
              </w:rPr>
              <w:t>九、城乡社区支出</w:t>
            </w:r>
          </w:p>
        </w:tc>
        <w:tc>
          <w:tcPr>
            <w:tcW w:w="1978" w:type="dxa"/>
            <w:vAlign w:val="center"/>
          </w:tcPr>
          <w:p w14:paraId="74268FA2">
            <w:pPr>
              <w:snapToGrid w:val="0"/>
              <w:jc w:val="right"/>
            </w:pPr>
            <w:r>
              <w:rPr>
                <w:rFonts w:ascii="宋体" w:hAnsi="宋体" w:cs="宋体"/>
                <w:color w:val="000000"/>
                <w:sz w:val="23"/>
              </w:rPr>
              <w:t>364,032.00</w:t>
            </w:r>
          </w:p>
        </w:tc>
      </w:tr>
      <w:tr w14:paraId="38812C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376A134"/>
        </w:tc>
        <w:tc>
          <w:tcPr>
            <w:tcW w:w="1980" w:type="dxa"/>
            <w:vAlign w:val="center"/>
          </w:tcPr>
          <w:p w14:paraId="34CE267C"/>
        </w:tc>
        <w:tc>
          <w:tcPr>
            <w:tcW w:w="4640" w:type="dxa"/>
            <w:vAlign w:val="center"/>
          </w:tcPr>
          <w:p w14:paraId="277FF771">
            <w:pPr>
              <w:snapToGrid w:val="0"/>
            </w:pPr>
            <w:r>
              <w:rPr>
                <w:rFonts w:ascii="宋体" w:hAnsi="宋体" w:cs="宋体"/>
                <w:color w:val="000000"/>
                <w:sz w:val="23"/>
              </w:rPr>
              <w:t>十、农林水支出</w:t>
            </w:r>
          </w:p>
        </w:tc>
        <w:tc>
          <w:tcPr>
            <w:tcW w:w="1978" w:type="dxa"/>
            <w:vAlign w:val="center"/>
          </w:tcPr>
          <w:p w14:paraId="0798674B"/>
        </w:tc>
      </w:tr>
      <w:tr w14:paraId="5EB840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EBB3B0F"/>
        </w:tc>
        <w:tc>
          <w:tcPr>
            <w:tcW w:w="1980" w:type="dxa"/>
            <w:vAlign w:val="center"/>
          </w:tcPr>
          <w:p w14:paraId="5A3A08C9"/>
        </w:tc>
        <w:tc>
          <w:tcPr>
            <w:tcW w:w="4640" w:type="dxa"/>
            <w:vAlign w:val="center"/>
          </w:tcPr>
          <w:p w14:paraId="711C9568">
            <w:pPr>
              <w:snapToGrid w:val="0"/>
            </w:pPr>
            <w:r>
              <w:rPr>
                <w:rFonts w:ascii="宋体" w:hAnsi="宋体" w:cs="宋体"/>
                <w:color w:val="000000"/>
                <w:sz w:val="23"/>
              </w:rPr>
              <w:t>十一、交通运输支出</w:t>
            </w:r>
          </w:p>
        </w:tc>
        <w:tc>
          <w:tcPr>
            <w:tcW w:w="1978" w:type="dxa"/>
            <w:vAlign w:val="center"/>
          </w:tcPr>
          <w:p w14:paraId="1F08AF34"/>
        </w:tc>
      </w:tr>
      <w:tr w14:paraId="7A6440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1C7DE4D"/>
        </w:tc>
        <w:tc>
          <w:tcPr>
            <w:tcW w:w="1980" w:type="dxa"/>
            <w:vAlign w:val="center"/>
          </w:tcPr>
          <w:p w14:paraId="22A7EABD"/>
        </w:tc>
        <w:tc>
          <w:tcPr>
            <w:tcW w:w="4640" w:type="dxa"/>
            <w:vAlign w:val="center"/>
          </w:tcPr>
          <w:p w14:paraId="2DEB7E4A">
            <w:pPr>
              <w:snapToGrid w:val="0"/>
            </w:pPr>
            <w:r>
              <w:rPr>
                <w:rFonts w:ascii="宋体" w:hAnsi="宋体" w:cs="宋体"/>
                <w:color w:val="000000"/>
                <w:sz w:val="23"/>
              </w:rPr>
              <w:t>十二、资源勘探工业信息等支出</w:t>
            </w:r>
          </w:p>
        </w:tc>
        <w:tc>
          <w:tcPr>
            <w:tcW w:w="1978" w:type="dxa"/>
            <w:vAlign w:val="center"/>
          </w:tcPr>
          <w:p w14:paraId="785C3292"/>
        </w:tc>
      </w:tr>
      <w:tr w14:paraId="1DE983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AE63DF4"/>
        </w:tc>
        <w:tc>
          <w:tcPr>
            <w:tcW w:w="1980" w:type="dxa"/>
            <w:vAlign w:val="center"/>
          </w:tcPr>
          <w:p w14:paraId="60F5FEA8"/>
        </w:tc>
        <w:tc>
          <w:tcPr>
            <w:tcW w:w="4640" w:type="dxa"/>
            <w:vAlign w:val="center"/>
          </w:tcPr>
          <w:p w14:paraId="7DF397D4">
            <w:pPr>
              <w:snapToGrid w:val="0"/>
            </w:pPr>
            <w:r>
              <w:rPr>
                <w:rFonts w:ascii="宋体" w:hAnsi="宋体" w:cs="宋体"/>
                <w:color w:val="000000"/>
                <w:sz w:val="23"/>
              </w:rPr>
              <w:t>十三、商业服务业等支出</w:t>
            </w:r>
          </w:p>
        </w:tc>
        <w:tc>
          <w:tcPr>
            <w:tcW w:w="1978" w:type="dxa"/>
            <w:vAlign w:val="center"/>
          </w:tcPr>
          <w:p w14:paraId="2450D8A2"/>
        </w:tc>
      </w:tr>
      <w:tr w14:paraId="576CEB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0AC8E0B"/>
        </w:tc>
        <w:tc>
          <w:tcPr>
            <w:tcW w:w="1980" w:type="dxa"/>
            <w:vAlign w:val="center"/>
          </w:tcPr>
          <w:p w14:paraId="75A9BEB8"/>
        </w:tc>
        <w:tc>
          <w:tcPr>
            <w:tcW w:w="4640" w:type="dxa"/>
            <w:vAlign w:val="center"/>
          </w:tcPr>
          <w:p w14:paraId="668EC30C">
            <w:pPr>
              <w:snapToGrid w:val="0"/>
            </w:pPr>
            <w:r>
              <w:rPr>
                <w:rFonts w:ascii="宋体" w:hAnsi="宋体" w:cs="宋体"/>
                <w:color w:val="000000"/>
                <w:sz w:val="23"/>
              </w:rPr>
              <w:t>十四、金融支出</w:t>
            </w:r>
          </w:p>
        </w:tc>
        <w:tc>
          <w:tcPr>
            <w:tcW w:w="1978" w:type="dxa"/>
            <w:vAlign w:val="center"/>
          </w:tcPr>
          <w:p w14:paraId="5144C3C2"/>
        </w:tc>
      </w:tr>
      <w:tr w14:paraId="3D1C23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661406C"/>
        </w:tc>
        <w:tc>
          <w:tcPr>
            <w:tcW w:w="1980" w:type="dxa"/>
            <w:vAlign w:val="center"/>
          </w:tcPr>
          <w:p w14:paraId="2631B9A1"/>
        </w:tc>
        <w:tc>
          <w:tcPr>
            <w:tcW w:w="4640" w:type="dxa"/>
            <w:vAlign w:val="center"/>
          </w:tcPr>
          <w:p w14:paraId="6C4360D3">
            <w:pPr>
              <w:snapToGrid w:val="0"/>
            </w:pPr>
            <w:r>
              <w:rPr>
                <w:rFonts w:ascii="宋体" w:hAnsi="宋体" w:cs="宋体"/>
                <w:color w:val="000000"/>
                <w:sz w:val="23"/>
              </w:rPr>
              <w:t>十五、援助其他地区支出</w:t>
            </w:r>
          </w:p>
        </w:tc>
        <w:tc>
          <w:tcPr>
            <w:tcW w:w="1978" w:type="dxa"/>
            <w:vAlign w:val="center"/>
          </w:tcPr>
          <w:p w14:paraId="1DEBDB5E"/>
        </w:tc>
      </w:tr>
      <w:tr w14:paraId="31F7C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CE719C6"/>
        </w:tc>
        <w:tc>
          <w:tcPr>
            <w:tcW w:w="1980" w:type="dxa"/>
            <w:vAlign w:val="center"/>
          </w:tcPr>
          <w:p w14:paraId="042D8BB5"/>
        </w:tc>
        <w:tc>
          <w:tcPr>
            <w:tcW w:w="4640" w:type="dxa"/>
            <w:vAlign w:val="center"/>
          </w:tcPr>
          <w:p w14:paraId="208B7082">
            <w:pPr>
              <w:snapToGrid w:val="0"/>
            </w:pPr>
            <w:r>
              <w:rPr>
                <w:rFonts w:ascii="宋体" w:hAnsi="宋体" w:cs="宋体"/>
                <w:color w:val="000000"/>
                <w:sz w:val="23"/>
              </w:rPr>
              <w:t>十六、自然资源海洋气象等支出</w:t>
            </w:r>
          </w:p>
        </w:tc>
        <w:tc>
          <w:tcPr>
            <w:tcW w:w="1978" w:type="dxa"/>
            <w:vAlign w:val="center"/>
          </w:tcPr>
          <w:p w14:paraId="45738A8D"/>
        </w:tc>
      </w:tr>
      <w:tr w14:paraId="50F584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E801956"/>
        </w:tc>
        <w:tc>
          <w:tcPr>
            <w:tcW w:w="1980" w:type="dxa"/>
            <w:vAlign w:val="center"/>
          </w:tcPr>
          <w:p w14:paraId="4E4962BB"/>
        </w:tc>
        <w:tc>
          <w:tcPr>
            <w:tcW w:w="4640" w:type="dxa"/>
            <w:vAlign w:val="center"/>
          </w:tcPr>
          <w:p w14:paraId="5F264E16">
            <w:pPr>
              <w:snapToGrid w:val="0"/>
            </w:pPr>
            <w:r>
              <w:rPr>
                <w:rFonts w:ascii="宋体" w:hAnsi="宋体" w:cs="宋体"/>
                <w:color w:val="000000"/>
                <w:sz w:val="23"/>
              </w:rPr>
              <w:t>十七、住房保障支出</w:t>
            </w:r>
          </w:p>
        </w:tc>
        <w:tc>
          <w:tcPr>
            <w:tcW w:w="1978" w:type="dxa"/>
            <w:vAlign w:val="center"/>
          </w:tcPr>
          <w:p w14:paraId="18A19CC4"/>
        </w:tc>
      </w:tr>
      <w:tr w14:paraId="53EB69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4575FCC"/>
        </w:tc>
        <w:tc>
          <w:tcPr>
            <w:tcW w:w="1980" w:type="dxa"/>
            <w:vAlign w:val="center"/>
          </w:tcPr>
          <w:p w14:paraId="56FE0011"/>
        </w:tc>
        <w:tc>
          <w:tcPr>
            <w:tcW w:w="4640" w:type="dxa"/>
            <w:vAlign w:val="center"/>
          </w:tcPr>
          <w:p w14:paraId="11750BBE">
            <w:pPr>
              <w:snapToGrid w:val="0"/>
            </w:pPr>
            <w:r>
              <w:rPr>
                <w:rFonts w:ascii="宋体" w:hAnsi="宋体" w:cs="宋体"/>
                <w:color w:val="000000"/>
                <w:sz w:val="23"/>
              </w:rPr>
              <w:t>十八、粮油物资储备支出</w:t>
            </w:r>
          </w:p>
        </w:tc>
        <w:tc>
          <w:tcPr>
            <w:tcW w:w="1978" w:type="dxa"/>
            <w:vAlign w:val="center"/>
          </w:tcPr>
          <w:p w14:paraId="35DC9471"/>
        </w:tc>
      </w:tr>
      <w:tr w14:paraId="148771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910E698"/>
        </w:tc>
        <w:tc>
          <w:tcPr>
            <w:tcW w:w="1980" w:type="dxa"/>
            <w:vAlign w:val="center"/>
          </w:tcPr>
          <w:p w14:paraId="0ADD21E6"/>
        </w:tc>
        <w:tc>
          <w:tcPr>
            <w:tcW w:w="4640" w:type="dxa"/>
            <w:vAlign w:val="center"/>
          </w:tcPr>
          <w:p w14:paraId="535BD4B8">
            <w:pPr>
              <w:snapToGrid w:val="0"/>
            </w:pPr>
            <w:r>
              <w:rPr>
                <w:rFonts w:ascii="宋体" w:hAnsi="宋体" w:cs="宋体"/>
                <w:color w:val="000000"/>
                <w:sz w:val="23"/>
              </w:rPr>
              <w:t>十九、国有资本经营预算支出</w:t>
            </w:r>
          </w:p>
        </w:tc>
        <w:tc>
          <w:tcPr>
            <w:tcW w:w="1978" w:type="dxa"/>
            <w:vAlign w:val="center"/>
          </w:tcPr>
          <w:p w14:paraId="4B591E0D"/>
        </w:tc>
      </w:tr>
      <w:tr w14:paraId="4BE5E5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3445489"/>
        </w:tc>
        <w:tc>
          <w:tcPr>
            <w:tcW w:w="1980" w:type="dxa"/>
            <w:vAlign w:val="center"/>
          </w:tcPr>
          <w:p w14:paraId="2C82EE36"/>
        </w:tc>
        <w:tc>
          <w:tcPr>
            <w:tcW w:w="4640" w:type="dxa"/>
            <w:vAlign w:val="center"/>
          </w:tcPr>
          <w:p w14:paraId="319CEE1A">
            <w:pPr>
              <w:snapToGrid w:val="0"/>
            </w:pPr>
            <w:r>
              <w:rPr>
                <w:rFonts w:ascii="宋体" w:hAnsi="宋体" w:cs="宋体"/>
                <w:color w:val="000000"/>
                <w:sz w:val="23"/>
              </w:rPr>
              <w:t>二十、灾害防治及应急管理支出</w:t>
            </w:r>
          </w:p>
        </w:tc>
        <w:tc>
          <w:tcPr>
            <w:tcW w:w="1978" w:type="dxa"/>
            <w:vAlign w:val="center"/>
          </w:tcPr>
          <w:p w14:paraId="136CF470"/>
        </w:tc>
      </w:tr>
      <w:tr w14:paraId="009A76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77089B5"/>
        </w:tc>
        <w:tc>
          <w:tcPr>
            <w:tcW w:w="1980" w:type="dxa"/>
            <w:vAlign w:val="center"/>
          </w:tcPr>
          <w:p w14:paraId="17949594"/>
        </w:tc>
        <w:tc>
          <w:tcPr>
            <w:tcW w:w="4640" w:type="dxa"/>
            <w:vAlign w:val="center"/>
          </w:tcPr>
          <w:p w14:paraId="46525A24">
            <w:pPr>
              <w:snapToGrid w:val="0"/>
            </w:pPr>
            <w:r>
              <w:rPr>
                <w:rFonts w:ascii="宋体" w:hAnsi="宋体" w:cs="宋体"/>
                <w:color w:val="000000"/>
                <w:sz w:val="23"/>
              </w:rPr>
              <w:t>二十一、其他支出</w:t>
            </w:r>
          </w:p>
        </w:tc>
        <w:tc>
          <w:tcPr>
            <w:tcW w:w="1978" w:type="dxa"/>
            <w:vAlign w:val="center"/>
          </w:tcPr>
          <w:p w14:paraId="6F2C3A24"/>
        </w:tc>
      </w:tr>
      <w:tr w14:paraId="47156B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E592100"/>
        </w:tc>
        <w:tc>
          <w:tcPr>
            <w:tcW w:w="1980" w:type="dxa"/>
            <w:vAlign w:val="center"/>
          </w:tcPr>
          <w:p w14:paraId="15CE5AE0"/>
        </w:tc>
        <w:tc>
          <w:tcPr>
            <w:tcW w:w="4640" w:type="dxa"/>
            <w:vAlign w:val="center"/>
          </w:tcPr>
          <w:p w14:paraId="6DB475E4">
            <w:pPr>
              <w:snapToGrid w:val="0"/>
            </w:pPr>
            <w:r>
              <w:rPr>
                <w:rFonts w:ascii="宋体" w:hAnsi="宋体" w:cs="宋体"/>
                <w:color w:val="000000"/>
                <w:sz w:val="23"/>
              </w:rPr>
              <w:t>二十二、债务付息支出</w:t>
            </w:r>
          </w:p>
        </w:tc>
        <w:tc>
          <w:tcPr>
            <w:tcW w:w="1978" w:type="dxa"/>
            <w:vAlign w:val="center"/>
          </w:tcPr>
          <w:p w14:paraId="68179DEA">
            <w:pPr>
              <w:snapToGrid w:val="0"/>
              <w:jc w:val="right"/>
            </w:pPr>
            <w:r>
              <w:rPr>
                <w:rFonts w:ascii="宋体" w:hAnsi="宋体" w:cs="宋体"/>
                <w:color w:val="000000"/>
                <w:sz w:val="23"/>
              </w:rPr>
              <w:t>12,372,000.00</w:t>
            </w:r>
          </w:p>
        </w:tc>
      </w:tr>
      <w:tr w14:paraId="613130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6F52D41"/>
        </w:tc>
        <w:tc>
          <w:tcPr>
            <w:tcW w:w="1980" w:type="dxa"/>
            <w:vAlign w:val="center"/>
          </w:tcPr>
          <w:p w14:paraId="2703C327"/>
        </w:tc>
        <w:tc>
          <w:tcPr>
            <w:tcW w:w="4640" w:type="dxa"/>
            <w:vAlign w:val="center"/>
          </w:tcPr>
          <w:p w14:paraId="5B9DEE15">
            <w:pPr>
              <w:snapToGrid w:val="0"/>
            </w:pPr>
            <w:r>
              <w:rPr>
                <w:rFonts w:ascii="宋体" w:hAnsi="宋体" w:cs="宋体"/>
                <w:color w:val="000000"/>
                <w:sz w:val="23"/>
              </w:rPr>
              <w:t>二十三、抗疫特别国债安排的支出</w:t>
            </w:r>
          </w:p>
        </w:tc>
        <w:tc>
          <w:tcPr>
            <w:tcW w:w="1978" w:type="dxa"/>
            <w:vAlign w:val="center"/>
          </w:tcPr>
          <w:p w14:paraId="68D5DAD0"/>
        </w:tc>
      </w:tr>
      <w:tr w14:paraId="4B829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574E2CF">
            <w:pPr>
              <w:snapToGrid w:val="0"/>
              <w:jc w:val="center"/>
            </w:pPr>
            <w:r>
              <w:rPr>
                <w:rFonts w:ascii="宋体" w:hAnsi="宋体" w:cs="宋体"/>
                <w:color w:val="000000"/>
                <w:sz w:val="23"/>
              </w:rPr>
              <w:t>本年收入合计</w:t>
            </w:r>
          </w:p>
        </w:tc>
        <w:tc>
          <w:tcPr>
            <w:tcW w:w="1980" w:type="dxa"/>
            <w:vAlign w:val="center"/>
          </w:tcPr>
          <w:p w14:paraId="45AE20ED">
            <w:pPr>
              <w:snapToGrid w:val="0"/>
              <w:jc w:val="right"/>
            </w:pPr>
            <w:r>
              <w:rPr>
                <w:rFonts w:ascii="宋体" w:hAnsi="宋体" w:cs="宋体"/>
                <w:color w:val="000000"/>
                <w:sz w:val="23"/>
              </w:rPr>
              <w:t>233,718,633.31</w:t>
            </w:r>
          </w:p>
        </w:tc>
        <w:tc>
          <w:tcPr>
            <w:tcW w:w="4640" w:type="dxa"/>
            <w:vAlign w:val="center"/>
          </w:tcPr>
          <w:p w14:paraId="4B219532">
            <w:pPr>
              <w:snapToGrid w:val="0"/>
              <w:jc w:val="center"/>
            </w:pPr>
            <w:r>
              <w:rPr>
                <w:rFonts w:ascii="宋体" w:hAnsi="宋体" w:cs="宋体"/>
                <w:color w:val="000000"/>
                <w:sz w:val="23"/>
              </w:rPr>
              <w:t>本年支出合计</w:t>
            </w:r>
          </w:p>
        </w:tc>
        <w:tc>
          <w:tcPr>
            <w:tcW w:w="1978" w:type="dxa"/>
            <w:vAlign w:val="center"/>
          </w:tcPr>
          <w:p w14:paraId="0376002F">
            <w:pPr>
              <w:snapToGrid w:val="0"/>
              <w:jc w:val="right"/>
            </w:pPr>
            <w:r>
              <w:rPr>
                <w:rFonts w:ascii="宋体" w:hAnsi="宋体" w:cs="宋体"/>
                <w:color w:val="000000"/>
                <w:sz w:val="23"/>
              </w:rPr>
              <w:t>233,709,025.15</w:t>
            </w:r>
          </w:p>
        </w:tc>
      </w:tr>
      <w:tr w14:paraId="27E53D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6B3332C">
            <w:pPr>
              <w:snapToGrid w:val="0"/>
            </w:pPr>
            <w:r>
              <w:rPr>
                <w:rFonts w:ascii="宋体" w:hAnsi="宋体" w:cs="宋体"/>
                <w:color w:val="000000"/>
                <w:sz w:val="23"/>
              </w:rPr>
              <w:t>十、使用非财政拨款结余</w:t>
            </w:r>
          </w:p>
        </w:tc>
        <w:tc>
          <w:tcPr>
            <w:tcW w:w="1980" w:type="dxa"/>
            <w:vAlign w:val="center"/>
          </w:tcPr>
          <w:p w14:paraId="1837D24F"/>
        </w:tc>
        <w:tc>
          <w:tcPr>
            <w:tcW w:w="4640" w:type="dxa"/>
            <w:vAlign w:val="center"/>
          </w:tcPr>
          <w:p w14:paraId="0D65AB6F">
            <w:pPr>
              <w:snapToGrid w:val="0"/>
            </w:pPr>
            <w:r>
              <w:rPr>
                <w:rFonts w:ascii="宋体" w:hAnsi="宋体" w:cs="宋体"/>
                <w:color w:val="000000"/>
                <w:sz w:val="23"/>
              </w:rPr>
              <w:t>二十四、结余分配</w:t>
            </w:r>
          </w:p>
        </w:tc>
        <w:tc>
          <w:tcPr>
            <w:tcW w:w="1978" w:type="dxa"/>
            <w:vAlign w:val="center"/>
          </w:tcPr>
          <w:p w14:paraId="1DB4C2D4"/>
        </w:tc>
      </w:tr>
      <w:tr w14:paraId="62F7CC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4537D5F">
            <w:pPr>
              <w:snapToGrid w:val="0"/>
            </w:pPr>
            <w:r>
              <w:rPr>
                <w:rFonts w:ascii="宋体" w:hAnsi="宋体" w:cs="宋体"/>
                <w:color w:val="000000"/>
                <w:sz w:val="23"/>
              </w:rPr>
              <w:t>十一、年初结转和结余</w:t>
            </w:r>
          </w:p>
        </w:tc>
        <w:tc>
          <w:tcPr>
            <w:tcW w:w="1980" w:type="dxa"/>
            <w:vAlign w:val="center"/>
          </w:tcPr>
          <w:p w14:paraId="37ECFE9F"/>
        </w:tc>
        <w:tc>
          <w:tcPr>
            <w:tcW w:w="4640" w:type="dxa"/>
            <w:vAlign w:val="center"/>
          </w:tcPr>
          <w:p w14:paraId="091411CF">
            <w:pPr>
              <w:snapToGrid w:val="0"/>
            </w:pPr>
            <w:r>
              <w:rPr>
                <w:rFonts w:ascii="宋体" w:hAnsi="宋体" w:cs="宋体"/>
                <w:color w:val="000000"/>
                <w:sz w:val="23"/>
              </w:rPr>
              <w:t>二十五、年末结转和结余</w:t>
            </w:r>
          </w:p>
        </w:tc>
        <w:tc>
          <w:tcPr>
            <w:tcW w:w="1978" w:type="dxa"/>
            <w:vAlign w:val="center"/>
          </w:tcPr>
          <w:p w14:paraId="394D5879">
            <w:pPr>
              <w:snapToGrid w:val="0"/>
              <w:jc w:val="right"/>
            </w:pPr>
            <w:r>
              <w:rPr>
                <w:rFonts w:ascii="宋体" w:hAnsi="宋体" w:cs="宋体"/>
                <w:color w:val="000000"/>
                <w:sz w:val="23"/>
              </w:rPr>
              <w:t>9,608.16</w:t>
            </w:r>
          </w:p>
        </w:tc>
      </w:tr>
      <w:tr w14:paraId="006E0F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31305E1">
            <w:pPr>
              <w:snapToGrid w:val="0"/>
            </w:pPr>
            <w:r>
              <w:rPr>
                <w:rFonts w:ascii="宋体" w:hAnsi="宋体" w:cs="宋体"/>
                <w:color w:val="000000"/>
                <w:sz w:val="23"/>
              </w:rPr>
              <w:t xml:space="preserve">     其中：财政拨款结转和结余</w:t>
            </w:r>
          </w:p>
        </w:tc>
        <w:tc>
          <w:tcPr>
            <w:tcW w:w="1980" w:type="dxa"/>
            <w:vAlign w:val="center"/>
          </w:tcPr>
          <w:p w14:paraId="23DC3F67"/>
        </w:tc>
        <w:tc>
          <w:tcPr>
            <w:tcW w:w="4640" w:type="dxa"/>
            <w:vAlign w:val="center"/>
          </w:tcPr>
          <w:p w14:paraId="5C4D7B40"/>
        </w:tc>
        <w:tc>
          <w:tcPr>
            <w:tcW w:w="1978" w:type="dxa"/>
            <w:vAlign w:val="center"/>
          </w:tcPr>
          <w:p w14:paraId="62A9A0CB"/>
        </w:tc>
      </w:tr>
      <w:tr w14:paraId="32A598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4109992">
            <w:pPr>
              <w:snapToGrid w:val="0"/>
            </w:pPr>
            <w:r>
              <w:rPr>
                <w:rFonts w:ascii="宋体" w:hAnsi="宋体" w:cs="宋体"/>
                <w:color w:val="000000"/>
                <w:sz w:val="23"/>
              </w:rPr>
              <w:t xml:space="preserve">           其他结转和结余</w:t>
            </w:r>
          </w:p>
        </w:tc>
        <w:tc>
          <w:tcPr>
            <w:tcW w:w="1980" w:type="dxa"/>
            <w:vAlign w:val="center"/>
          </w:tcPr>
          <w:p w14:paraId="24F527B4"/>
        </w:tc>
        <w:tc>
          <w:tcPr>
            <w:tcW w:w="4640" w:type="dxa"/>
            <w:vAlign w:val="center"/>
          </w:tcPr>
          <w:p w14:paraId="600FE1C4"/>
        </w:tc>
        <w:tc>
          <w:tcPr>
            <w:tcW w:w="1978" w:type="dxa"/>
            <w:vAlign w:val="center"/>
          </w:tcPr>
          <w:p w14:paraId="02387F68"/>
        </w:tc>
      </w:tr>
      <w:tr w14:paraId="21822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DDE18DE">
            <w:pPr>
              <w:snapToGrid w:val="0"/>
              <w:jc w:val="center"/>
            </w:pPr>
            <w:r>
              <w:rPr>
                <w:rFonts w:ascii="宋体" w:hAnsi="宋体" w:cs="宋体"/>
                <w:color w:val="000000"/>
                <w:sz w:val="23"/>
              </w:rPr>
              <w:t>收入总计</w:t>
            </w:r>
          </w:p>
        </w:tc>
        <w:tc>
          <w:tcPr>
            <w:tcW w:w="1980" w:type="dxa"/>
            <w:vAlign w:val="center"/>
          </w:tcPr>
          <w:p w14:paraId="584F78C3">
            <w:pPr>
              <w:snapToGrid w:val="0"/>
              <w:jc w:val="right"/>
            </w:pPr>
            <w:r>
              <w:rPr>
                <w:rFonts w:ascii="宋体" w:hAnsi="宋体" w:cs="宋体"/>
                <w:color w:val="000000"/>
                <w:sz w:val="23"/>
              </w:rPr>
              <w:t>233,718,633.31</w:t>
            </w:r>
          </w:p>
        </w:tc>
        <w:tc>
          <w:tcPr>
            <w:tcW w:w="4640" w:type="dxa"/>
            <w:vAlign w:val="center"/>
          </w:tcPr>
          <w:p w14:paraId="2EC4A314">
            <w:pPr>
              <w:snapToGrid w:val="0"/>
              <w:jc w:val="center"/>
            </w:pPr>
            <w:r>
              <w:rPr>
                <w:rFonts w:ascii="宋体" w:hAnsi="宋体" w:cs="宋体"/>
                <w:color w:val="000000"/>
                <w:sz w:val="23"/>
              </w:rPr>
              <w:t>支出总计</w:t>
            </w:r>
          </w:p>
        </w:tc>
        <w:tc>
          <w:tcPr>
            <w:tcW w:w="1978" w:type="dxa"/>
            <w:vAlign w:val="center"/>
          </w:tcPr>
          <w:p w14:paraId="5BB0A7B4">
            <w:pPr>
              <w:snapToGrid w:val="0"/>
              <w:jc w:val="right"/>
            </w:pPr>
            <w:r>
              <w:rPr>
                <w:rFonts w:ascii="宋体" w:hAnsi="宋体" w:cs="宋体"/>
                <w:color w:val="000000"/>
                <w:sz w:val="23"/>
              </w:rPr>
              <w:t>233,718,633.31</w:t>
            </w:r>
          </w:p>
        </w:tc>
      </w:tr>
      <w:tr w14:paraId="17DB3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tcBorders>
            <w:vAlign w:val="center"/>
          </w:tcPr>
          <w:p w14:paraId="1883364E">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356BD110">
      <w:pPr>
        <w:pStyle w:val="1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40CE5BF">
      <w:pPr>
        <w:pStyle w:val="1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E6E702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502340E">
            <w:pPr>
              <w:jc w:val="right"/>
            </w:pPr>
          </w:p>
        </w:tc>
      </w:tr>
      <w:tr w14:paraId="2B4D1A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C52DBAD">
            <w:r>
              <w:rPr>
                <w:rFonts w:ascii="宋体" w:hAnsi="宋体" w:cs="宋体"/>
                <w:sz w:val="20"/>
              </w:rPr>
              <w:t>单位：天津市西青区卫生健康委员会（本级）</w:t>
            </w:r>
          </w:p>
        </w:tc>
        <w:tc>
          <w:tcPr>
            <w:tcW w:w="2000" w:type="dxa"/>
          </w:tcPr>
          <w:p w14:paraId="2205E693">
            <w:pPr>
              <w:jc w:val="center"/>
            </w:pPr>
          </w:p>
        </w:tc>
        <w:tc>
          <w:tcPr>
            <w:tcW w:w="5619" w:type="dxa"/>
          </w:tcPr>
          <w:p w14:paraId="33632C59">
            <w:pPr>
              <w:jc w:val="right"/>
            </w:pPr>
            <w:r>
              <w:rPr>
                <w:rFonts w:ascii="宋体" w:hAnsi="宋体" w:cs="宋体"/>
                <w:sz w:val="20"/>
              </w:rPr>
              <w:t>单位：元</w:t>
            </w:r>
          </w:p>
        </w:tc>
      </w:tr>
    </w:tbl>
    <w:p w14:paraId="13734FDB">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A849B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711DCB16">
            <w:pPr>
              <w:snapToGrid w:val="0"/>
              <w:jc w:val="center"/>
            </w:pPr>
            <w:r>
              <w:rPr>
                <w:rFonts w:ascii="宋体" w:hAnsi="宋体" w:cs="宋体"/>
                <w:color w:val="000000"/>
                <w:sz w:val="14"/>
              </w:rPr>
              <w:t>项      目</w:t>
            </w:r>
          </w:p>
        </w:tc>
        <w:tc>
          <w:tcPr>
            <w:tcW w:w="1240" w:type="dxa"/>
            <w:vMerge w:val="restart"/>
            <w:vAlign w:val="center"/>
          </w:tcPr>
          <w:p w14:paraId="199978B9">
            <w:pPr>
              <w:snapToGrid w:val="0"/>
              <w:jc w:val="center"/>
            </w:pPr>
            <w:r>
              <w:rPr>
                <w:rFonts w:ascii="宋体" w:hAnsi="宋体" w:cs="宋体"/>
                <w:color w:val="000000"/>
                <w:sz w:val="14"/>
              </w:rPr>
              <w:t>本年收入合计</w:t>
            </w:r>
          </w:p>
        </w:tc>
        <w:tc>
          <w:tcPr>
            <w:tcW w:w="1240" w:type="dxa"/>
            <w:vMerge w:val="restart"/>
            <w:vAlign w:val="center"/>
          </w:tcPr>
          <w:p w14:paraId="7FB25687">
            <w:pPr>
              <w:snapToGrid w:val="0"/>
              <w:jc w:val="center"/>
            </w:pPr>
            <w:r>
              <w:rPr>
                <w:rFonts w:ascii="宋体" w:hAnsi="宋体" w:cs="宋体"/>
                <w:color w:val="000000"/>
                <w:sz w:val="14"/>
              </w:rPr>
              <w:t>财政拨款收入</w:t>
            </w:r>
          </w:p>
        </w:tc>
        <w:tc>
          <w:tcPr>
            <w:tcW w:w="1240" w:type="dxa"/>
            <w:vMerge w:val="restart"/>
            <w:vAlign w:val="center"/>
          </w:tcPr>
          <w:p w14:paraId="4F9DC3C5">
            <w:pPr>
              <w:snapToGrid w:val="0"/>
              <w:jc w:val="center"/>
            </w:pPr>
            <w:r>
              <w:rPr>
                <w:rFonts w:ascii="宋体" w:hAnsi="宋体" w:cs="宋体"/>
                <w:color w:val="000000"/>
                <w:sz w:val="14"/>
              </w:rPr>
              <w:t>上级补助收入</w:t>
            </w:r>
          </w:p>
        </w:tc>
        <w:tc>
          <w:tcPr>
            <w:tcW w:w="2480" w:type="dxa"/>
            <w:gridSpan w:val="2"/>
            <w:vAlign w:val="center"/>
          </w:tcPr>
          <w:p w14:paraId="7BDBA986">
            <w:pPr>
              <w:snapToGrid w:val="0"/>
              <w:jc w:val="center"/>
            </w:pPr>
            <w:r>
              <w:rPr>
                <w:rFonts w:ascii="宋体" w:hAnsi="宋体" w:cs="宋体"/>
                <w:color w:val="000000"/>
                <w:sz w:val="14"/>
              </w:rPr>
              <w:t>事业收入</w:t>
            </w:r>
          </w:p>
        </w:tc>
        <w:tc>
          <w:tcPr>
            <w:tcW w:w="1240" w:type="dxa"/>
            <w:vMerge w:val="restart"/>
            <w:vAlign w:val="center"/>
          </w:tcPr>
          <w:p w14:paraId="20F49FFA">
            <w:pPr>
              <w:snapToGrid w:val="0"/>
              <w:jc w:val="center"/>
            </w:pPr>
            <w:r>
              <w:rPr>
                <w:rFonts w:ascii="宋体" w:hAnsi="宋体" w:cs="宋体"/>
                <w:color w:val="000000"/>
                <w:sz w:val="14"/>
              </w:rPr>
              <w:t>经营收入</w:t>
            </w:r>
          </w:p>
        </w:tc>
        <w:tc>
          <w:tcPr>
            <w:tcW w:w="1240" w:type="dxa"/>
            <w:vMerge w:val="restart"/>
            <w:vAlign w:val="center"/>
          </w:tcPr>
          <w:p w14:paraId="6A5BEF74">
            <w:pPr>
              <w:snapToGrid w:val="0"/>
              <w:jc w:val="center"/>
            </w:pPr>
            <w:r>
              <w:rPr>
                <w:rFonts w:ascii="宋体" w:hAnsi="宋体" w:cs="宋体"/>
                <w:color w:val="000000"/>
                <w:sz w:val="14"/>
              </w:rPr>
              <w:t>附属单位上缴收入</w:t>
            </w:r>
          </w:p>
        </w:tc>
        <w:tc>
          <w:tcPr>
            <w:tcW w:w="1198" w:type="dxa"/>
            <w:vMerge w:val="restart"/>
            <w:vAlign w:val="center"/>
          </w:tcPr>
          <w:p w14:paraId="41EC32DB">
            <w:pPr>
              <w:snapToGrid w:val="0"/>
              <w:jc w:val="center"/>
            </w:pPr>
            <w:r>
              <w:rPr>
                <w:rFonts w:ascii="宋体" w:hAnsi="宋体" w:cs="宋体"/>
                <w:color w:val="000000"/>
                <w:sz w:val="14"/>
              </w:rPr>
              <w:t>其他收入</w:t>
            </w:r>
          </w:p>
        </w:tc>
      </w:tr>
      <w:tr w14:paraId="2F7358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6573409">
            <w:pPr>
              <w:snapToGrid w:val="0"/>
              <w:jc w:val="center"/>
            </w:pPr>
            <w:r>
              <w:rPr>
                <w:rFonts w:ascii="宋体" w:hAnsi="宋体" w:cs="宋体"/>
                <w:color w:val="000000"/>
                <w:sz w:val="14"/>
              </w:rPr>
              <w:t>科目编码</w:t>
            </w:r>
          </w:p>
        </w:tc>
        <w:tc>
          <w:tcPr>
            <w:tcW w:w="2520" w:type="dxa"/>
            <w:vAlign w:val="center"/>
          </w:tcPr>
          <w:p w14:paraId="1B0FC5C2">
            <w:pPr>
              <w:snapToGrid w:val="0"/>
              <w:jc w:val="center"/>
            </w:pPr>
            <w:r>
              <w:rPr>
                <w:rFonts w:ascii="宋体" w:hAnsi="宋体" w:cs="宋体"/>
                <w:color w:val="000000"/>
                <w:sz w:val="14"/>
              </w:rPr>
              <w:t>科目名称</w:t>
            </w:r>
          </w:p>
        </w:tc>
        <w:tc>
          <w:tcPr>
            <w:tcW w:w="1240" w:type="dxa"/>
            <w:vMerge w:val="continue"/>
            <w:vAlign w:val="center"/>
          </w:tcPr>
          <w:p w14:paraId="6D24CD6D"/>
        </w:tc>
        <w:tc>
          <w:tcPr>
            <w:tcW w:w="1240" w:type="dxa"/>
            <w:vMerge w:val="continue"/>
            <w:vAlign w:val="center"/>
          </w:tcPr>
          <w:p w14:paraId="7F045EDA"/>
        </w:tc>
        <w:tc>
          <w:tcPr>
            <w:tcW w:w="1240" w:type="dxa"/>
            <w:vMerge w:val="continue"/>
            <w:vAlign w:val="center"/>
          </w:tcPr>
          <w:p w14:paraId="00903403"/>
        </w:tc>
        <w:tc>
          <w:tcPr>
            <w:tcW w:w="1240" w:type="dxa"/>
            <w:vAlign w:val="center"/>
          </w:tcPr>
          <w:p w14:paraId="186B56F9">
            <w:pPr>
              <w:snapToGrid w:val="0"/>
              <w:jc w:val="center"/>
            </w:pPr>
            <w:r>
              <w:rPr>
                <w:rFonts w:ascii="宋体" w:hAnsi="宋体" w:cs="宋体"/>
                <w:color w:val="000000"/>
                <w:sz w:val="14"/>
              </w:rPr>
              <w:t>小计</w:t>
            </w:r>
          </w:p>
        </w:tc>
        <w:tc>
          <w:tcPr>
            <w:tcW w:w="1240" w:type="dxa"/>
            <w:vAlign w:val="center"/>
          </w:tcPr>
          <w:p w14:paraId="3A69FE68">
            <w:pPr>
              <w:snapToGrid w:val="0"/>
              <w:jc w:val="center"/>
            </w:pPr>
            <w:r>
              <w:rPr>
                <w:rFonts w:ascii="宋体" w:hAnsi="宋体" w:cs="宋体"/>
                <w:color w:val="000000"/>
                <w:sz w:val="14"/>
              </w:rPr>
              <w:t>其中：教育收费</w:t>
            </w:r>
          </w:p>
        </w:tc>
        <w:tc>
          <w:tcPr>
            <w:tcW w:w="1240" w:type="dxa"/>
            <w:vMerge w:val="continue"/>
            <w:vAlign w:val="center"/>
          </w:tcPr>
          <w:p w14:paraId="1F2E28FF"/>
        </w:tc>
        <w:tc>
          <w:tcPr>
            <w:tcW w:w="1240" w:type="dxa"/>
            <w:vMerge w:val="continue"/>
            <w:vAlign w:val="center"/>
          </w:tcPr>
          <w:p w14:paraId="51DCE160"/>
        </w:tc>
        <w:tc>
          <w:tcPr>
            <w:tcW w:w="1198" w:type="dxa"/>
            <w:vMerge w:val="continue"/>
            <w:vAlign w:val="center"/>
          </w:tcPr>
          <w:p w14:paraId="65F655B3"/>
        </w:tc>
      </w:tr>
      <w:tr w14:paraId="64978D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785DF2D3">
            <w:pPr>
              <w:snapToGrid w:val="0"/>
              <w:jc w:val="center"/>
            </w:pPr>
            <w:r>
              <w:rPr>
                <w:rFonts w:ascii="宋体" w:hAnsi="宋体" w:cs="宋体"/>
                <w:color w:val="000000"/>
                <w:sz w:val="14"/>
              </w:rPr>
              <w:t>合计</w:t>
            </w:r>
          </w:p>
        </w:tc>
        <w:tc>
          <w:tcPr>
            <w:tcW w:w="1240" w:type="dxa"/>
            <w:vAlign w:val="center"/>
          </w:tcPr>
          <w:p w14:paraId="516178F0">
            <w:pPr>
              <w:snapToGrid w:val="0"/>
              <w:jc w:val="right"/>
            </w:pPr>
            <w:r>
              <w:rPr>
                <w:rFonts w:ascii="宋体" w:hAnsi="宋体" w:cs="宋体"/>
                <w:color w:val="000000"/>
                <w:sz w:val="14"/>
              </w:rPr>
              <w:t>233,718,633.31</w:t>
            </w:r>
          </w:p>
        </w:tc>
        <w:tc>
          <w:tcPr>
            <w:tcW w:w="1240" w:type="dxa"/>
            <w:vAlign w:val="center"/>
          </w:tcPr>
          <w:p w14:paraId="60BE752D">
            <w:pPr>
              <w:snapToGrid w:val="0"/>
              <w:jc w:val="right"/>
            </w:pPr>
            <w:r>
              <w:rPr>
                <w:rFonts w:ascii="宋体" w:hAnsi="宋体" w:cs="宋体"/>
                <w:color w:val="000000"/>
                <w:sz w:val="14"/>
              </w:rPr>
              <w:t>233,718,633.31</w:t>
            </w:r>
          </w:p>
        </w:tc>
        <w:tc>
          <w:tcPr>
            <w:tcW w:w="1240" w:type="dxa"/>
            <w:vAlign w:val="center"/>
          </w:tcPr>
          <w:p w14:paraId="14E83985"/>
        </w:tc>
        <w:tc>
          <w:tcPr>
            <w:tcW w:w="1240" w:type="dxa"/>
            <w:vAlign w:val="center"/>
          </w:tcPr>
          <w:p w14:paraId="19A6BCAA"/>
        </w:tc>
        <w:tc>
          <w:tcPr>
            <w:tcW w:w="1240" w:type="dxa"/>
            <w:vAlign w:val="center"/>
          </w:tcPr>
          <w:p w14:paraId="7E4B0537"/>
        </w:tc>
        <w:tc>
          <w:tcPr>
            <w:tcW w:w="1240" w:type="dxa"/>
            <w:vAlign w:val="center"/>
          </w:tcPr>
          <w:p w14:paraId="79422A1B"/>
        </w:tc>
        <w:tc>
          <w:tcPr>
            <w:tcW w:w="1240" w:type="dxa"/>
            <w:vAlign w:val="center"/>
          </w:tcPr>
          <w:p w14:paraId="30322E04"/>
        </w:tc>
        <w:tc>
          <w:tcPr>
            <w:tcW w:w="1198" w:type="dxa"/>
            <w:vAlign w:val="center"/>
          </w:tcPr>
          <w:p w14:paraId="6B48A899"/>
        </w:tc>
      </w:tr>
      <w:tr w14:paraId="0F0A1E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B6C9F35">
            <w:pPr>
              <w:snapToGrid w:val="0"/>
            </w:pPr>
            <w:r>
              <w:rPr>
                <w:rFonts w:ascii="宋体" w:hAnsi="宋体" w:cs="宋体"/>
                <w:color w:val="000000"/>
                <w:sz w:val="14"/>
              </w:rPr>
              <w:t>208</w:t>
            </w:r>
          </w:p>
        </w:tc>
        <w:tc>
          <w:tcPr>
            <w:tcW w:w="2520" w:type="dxa"/>
            <w:vAlign w:val="center"/>
          </w:tcPr>
          <w:p w14:paraId="26EE9EAB">
            <w:pPr>
              <w:snapToGrid w:val="0"/>
            </w:pPr>
            <w:r>
              <w:rPr>
                <w:rFonts w:ascii="宋体" w:hAnsi="宋体" w:cs="宋体"/>
                <w:color w:val="000000"/>
                <w:sz w:val="14"/>
              </w:rPr>
              <w:t>社会保障和就业支出</w:t>
            </w:r>
          </w:p>
        </w:tc>
        <w:tc>
          <w:tcPr>
            <w:tcW w:w="1240" w:type="dxa"/>
            <w:vAlign w:val="center"/>
          </w:tcPr>
          <w:p w14:paraId="4DFF4614">
            <w:pPr>
              <w:snapToGrid w:val="0"/>
              <w:jc w:val="right"/>
            </w:pPr>
            <w:r>
              <w:rPr>
                <w:rFonts w:ascii="宋体" w:hAnsi="宋体" w:cs="宋体"/>
                <w:color w:val="000000"/>
                <w:sz w:val="14"/>
              </w:rPr>
              <w:t>1,027,884.50</w:t>
            </w:r>
          </w:p>
        </w:tc>
        <w:tc>
          <w:tcPr>
            <w:tcW w:w="1240" w:type="dxa"/>
            <w:vAlign w:val="center"/>
          </w:tcPr>
          <w:p w14:paraId="4140D6D7">
            <w:pPr>
              <w:snapToGrid w:val="0"/>
              <w:jc w:val="right"/>
            </w:pPr>
            <w:r>
              <w:rPr>
                <w:rFonts w:ascii="宋体" w:hAnsi="宋体" w:cs="宋体"/>
                <w:color w:val="000000"/>
                <w:sz w:val="14"/>
              </w:rPr>
              <w:t>1,027,884.50</w:t>
            </w:r>
          </w:p>
        </w:tc>
        <w:tc>
          <w:tcPr>
            <w:tcW w:w="1240" w:type="dxa"/>
            <w:vAlign w:val="center"/>
          </w:tcPr>
          <w:p w14:paraId="37DCAF2A"/>
        </w:tc>
        <w:tc>
          <w:tcPr>
            <w:tcW w:w="1240" w:type="dxa"/>
            <w:vAlign w:val="center"/>
          </w:tcPr>
          <w:p w14:paraId="19C339EF"/>
        </w:tc>
        <w:tc>
          <w:tcPr>
            <w:tcW w:w="1240" w:type="dxa"/>
            <w:vAlign w:val="center"/>
          </w:tcPr>
          <w:p w14:paraId="21A3F50B"/>
        </w:tc>
        <w:tc>
          <w:tcPr>
            <w:tcW w:w="1240" w:type="dxa"/>
            <w:vAlign w:val="center"/>
          </w:tcPr>
          <w:p w14:paraId="1D235596"/>
        </w:tc>
        <w:tc>
          <w:tcPr>
            <w:tcW w:w="1240" w:type="dxa"/>
            <w:vAlign w:val="center"/>
          </w:tcPr>
          <w:p w14:paraId="428FB69E"/>
        </w:tc>
        <w:tc>
          <w:tcPr>
            <w:tcW w:w="1198" w:type="dxa"/>
            <w:vAlign w:val="center"/>
          </w:tcPr>
          <w:p w14:paraId="382F21D5"/>
        </w:tc>
      </w:tr>
      <w:tr w14:paraId="30488D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682224">
            <w:pPr>
              <w:snapToGrid w:val="0"/>
            </w:pPr>
            <w:r>
              <w:rPr>
                <w:rFonts w:ascii="宋体" w:hAnsi="宋体" w:cs="宋体"/>
                <w:color w:val="000000"/>
                <w:sz w:val="14"/>
              </w:rPr>
              <w:t>20805</w:t>
            </w:r>
          </w:p>
        </w:tc>
        <w:tc>
          <w:tcPr>
            <w:tcW w:w="2520" w:type="dxa"/>
            <w:vAlign w:val="center"/>
          </w:tcPr>
          <w:p w14:paraId="28578937">
            <w:pPr>
              <w:snapToGrid w:val="0"/>
            </w:pPr>
            <w:r>
              <w:rPr>
                <w:rFonts w:ascii="宋体" w:hAnsi="宋体" w:cs="宋体"/>
                <w:color w:val="000000"/>
                <w:sz w:val="14"/>
              </w:rPr>
              <w:t>行政事业单位养老支出</w:t>
            </w:r>
          </w:p>
        </w:tc>
        <w:tc>
          <w:tcPr>
            <w:tcW w:w="1240" w:type="dxa"/>
            <w:vAlign w:val="center"/>
          </w:tcPr>
          <w:p w14:paraId="19950DB3">
            <w:pPr>
              <w:snapToGrid w:val="0"/>
              <w:jc w:val="right"/>
            </w:pPr>
            <w:r>
              <w:rPr>
                <w:rFonts w:ascii="宋体" w:hAnsi="宋体" w:cs="宋体"/>
                <w:color w:val="000000"/>
                <w:sz w:val="14"/>
              </w:rPr>
              <w:t>1,027,884.50</w:t>
            </w:r>
          </w:p>
        </w:tc>
        <w:tc>
          <w:tcPr>
            <w:tcW w:w="1240" w:type="dxa"/>
            <w:vAlign w:val="center"/>
          </w:tcPr>
          <w:p w14:paraId="4CBF70B4">
            <w:pPr>
              <w:snapToGrid w:val="0"/>
              <w:jc w:val="right"/>
            </w:pPr>
            <w:r>
              <w:rPr>
                <w:rFonts w:ascii="宋体" w:hAnsi="宋体" w:cs="宋体"/>
                <w:color w:val="000000"/>
                <w:sz w:val="14"/>
              </w:rPr>
              <w:t>1,027,884.50</w:t>
            </w:r>
          </w:p>
        </w:tc>
        <w:tc>
          <w:tcPr>
            <w:tcW w:w="1240" w:type="dxa"/>
            <w:vAlign w:val="center"/>
          </w:tcPr>
          <w:p w14:paraId="6EBDCEFC"/>
        </w:tc>
        <w:tc>
          <w:tcPr>
            <w:tcW w:w="1240" w:type="dxa"/>
            <w:vAlign w:val="center"/>
          </w:tcPr>
          <w:p w14:paraId="4DC11313"/>
        </w:tc>
        <w:tc>
          <w:tcPr>
            <w:tcW w:w="1240" w:type="dxa"/>
            <w:vAlign w:val="center"/>
          </w:tcPr>
          <w:p w14:paraId="50194AE3"/>
        </w:tc>
        <w:tc>
          <w:tcPr>
            <w:tcW w:w="1240" w:type="dxa"/>
            <w:vAlign w:val="center"/>
          </w:tcPr>
          <w:p w14:paraId="6B1B2805"/>
        </w:tc>
        <w:tc>
          <w:tcPr>
            <w:tcW w:w="1240" w:type="dxa"/>
            <w:vAlign w:val="center"/>
          </w:tcPr>
          <w:p w14:paraId="29D2AF71"/>
        </w:tc>
        <w:tc>
          <w:tcPr>
            <w:tcW w:w="1198" w:type="dxa"/>
            <w:vAlign w:val="center"/>
          </w:tcPr>
          <w:p w14:paraId="023D60D9"/>
        </w:tc>
      </w:tr>
      <w:tr w14:paraId="3C533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D965589">
            <w:pPr>
              <w:snapToGrid w:val="0"/>
            </w:pPr>
            <w:r>
              <w:rPr>
                <w:rFonts w:ascii="宋体" w:hAnsi="宋体" w:cs="宋体"/>
                <w:color w:val="000000"/>
                <w:sz w:val="14"/>
              </w:rPr>
              <w:t>2080501</w:t>
            </w:r>
          </w:p>
        </w:tc>
        <w:tc>
          <w:tcPr>
            <w:tcW w:w="2520" w:type="dxa"/>
            <w:vAlign w:val="center"/>
          </w:tcPr>
          <w:p w14:paraId="6A874258">
            <w:pPr>
              <w:snapToGrid w:val="0"/>
            </w:pPr>
            <w:r>
              <w:rPr>
                <w:rFonts w:ascii="宋体" w:hAnsi="宋体" w:cs="宋体"/>
                <w:color w:val="000000"/>
                <w:sz w:val="14"/>
              </w:rPr>
              <w:t>行政单位离退休</w:t>
            </w:r>
          </w:p>
        </w:tc>
        <w:tc>
          <w:tcPr>
            <w:tcW w:w="1240" w:type="dxa"/>
            <w:vAlign w:val="center"/>
          </w:tcPr>
          <w:p w14:paraId="46F929B8">
            <w:pPr>
              <w:snapToGrid w:val="0"/>
              <w:jc w:val="right"/>
            </w:pPr>
            <w:r>
              <w:rPr>
                <w:rFonts w:ascii="宋体" w:hAnsi="宋体" w:cs="宋体"/>
                <w:color w:val="000000"/>
                <w:sz w:val="14"/>
              </w:rPr>
              <w:t>220,964.82</w:t>
            </w:r>
          </w:p>
        </w:tc>
        <w:tc>
          <w:tcPr>
            <w:tcW w:w="1240" w:type="dxa"/>
            <w:vAlign w:val="center"/>
          </w:tcPr>
          <w:p w14:paraId="7CBA837C">
            <w:pPr>
              <w:snapToGrid w:val="0"/>
              <w:jc w:val="right"/>
            </w:pPr>
            <w:r>
              <w:rPr>
                <w:rFonts w:ascii="宋体" w:hAnsi="宋体" w:cs="宋体"/>
                <w:color w:val="000000"/>
                <w:sz w:val="14"/>
              </w:rPr>
              <w:t>220,964.82</w:t>
            </w:r>
          </w:p>
        </w:tc>
        <w:tc>
          <w:tcPr>
            <w:tcW w:w="1240" w:type="dxa"/>
            <w:vAlign w:val="center"/>
          </w:tcPr>
          <w:p w14:paraId="4529C65F"/>
        </w:tc>
        <w:tc>
          <w:tcPr>
            <w:tcW w:w="1240" w:type="dxa"/>
            <w:vAlign w:val="center"/>
          </w:tcPr>
          <w:p w14:paraId="20977825"/>
        </w:tc>
        <w:tc>
          <w:tcPr>
            <w:tcW w:w="1240" w:type="dxa"/>
            <w:vAlign w:val="center"/>
          </w:tcPr>
          <w:p w14:paraId="69979181"/>
        </w:tc>
        <w:tc>
          <w:tcPr>
            <w:tcW w:w="1240" w:type="dxa"/>
            <w:vAlign w:val="center"/>
          </w:tcPr>
          <w:p w14:paraId="0B415AF3"/>
        </w:tc>
        <w:tc>
          <w:tcPr>
            <w:tcW w:w="1240" w:type="dxa"/>
            <w:vAlign w:val="center"/>
          </w:tcPr>
          <w:p w14:paraId="21440F5F"/>
        </w:tc>
        <w:tc>
          <w:tcPr>
            <w:tcW w:w="1198" w:type="dxa"/>
            <w:vAlign w:val="center"/>
          </w:tcPr>
          <w:p w14:paraId="0D8D21D1"/>
        </w:tc>
      </w:tr>
      <w:tr w14:paraId="487D3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BFB3D20">
            <w:pPr>
              <w:snapToGrid w:val="0"/>
            </w:pPr>
            <w:r>
              <w:rPr>
                <w:rFonts w:ascii="宋体" w:hAnsi="宋体" w:cs="宋体"/>
                <w:color w:val="000000"/>
                <w:sz w:val="14"/>
              </w:rPr>
              <w:t>2080505</w:t>
            </w:r>
          </w:p>
        </w:tc>
        <w:tc>
          <w:tcPr>
            <w:tcW w:w="2520" w:type="dxa"/>
            <w:vAlign w:val="center"/>
          </w:tcPr>
          <w:p w14:paraId="5BAF36B4">
            <w:pPr>
              <w:snapToGrid w:val="0"/>
            </w:pPr>
            <w:r>
              <w:rPr>
                <w:rFonts w:ascii="宋体" w:hAnsi="宋体" w:cs="宋体"/>
                <w:color w:val="000000"/>
                <w:sz w:val="14"/>
              </w:rPr>
              <w:t>机关事业单位基本养老保险缴费支出</w:t>
            </w:r>
          </w:p>
        </w:tc>
        <w:tc>
          <w:tcPr>
            <w:tcW w:w="1240" w:type="dxa"/>
            <w:vAlign w:val="center"/>
          </w:tcPr>
          <w:p w14:paraId="510E1B07">
            <w:pPr>
              <w:snapToGrid w:val="0"/>
              <w:jc w:val="right"/>
            </w:pPr>
            <w:r>
              <w:rPr>
                <w:rFonts w:ascii="宋体" w:hAnsi="宋体" w:cs="宋体"/>
                <w:color w:val="000000"/>
                <w:sz w:val="14"/>
              </w:rPr>
              <w:t>537,913.12</w:t>
            </w:r>
          </w:p>
        </w:tc>
        <w:tc>
          <w:tcPr>
            <w:tcW w:w="1240" w:type="dxa"/>
            <w:vAlign w:val="center"/>
          </w:tcPr>
          <w:p w14:paraId="62CA2C37">
            <w:pPr>
              <w:snapToGrid w:val="0"/>
              <w:jc w:val="right"/>
            </w:pPr>
            <w:r>
              <w:rPr>
                <w:rFonts w:ascii="宋体" w:hAnsi="宋体" w:cs="宋体"/>
                <w:color w:val="000000"/>
                <w:sz w:val="14"/>
              </w:rPr>
              <w:t>537,913.12</w:t>
            </w:r>
          </w:p>
        </w:tc>
        <w:tc>
          <w:tcPr>
            <w:tcW w:w="1240" w:type="dxa"/>
            <w:vAlign w:val="center"/>
          </w:tcPr>
          <w:p w14:paraId="5ED3EB73"/>
        </w:tc>
        <w:tc>
          <w:tcPr>
            <w:tcW w:w="1240" w:type="dxa"/>
            <w:vAlign w:val="center"/>
          </w:tcPr>
          <w:p w14:paraId="0B6EFF4C"/>
        </w:tc>
        <w:tc>
          <w:tcPr>
            <w:tcW w:w="1240" w:type="dxa"/>
            <w:vAlign w:val="center"/>
          </w:tcPr>
          <w:p w14:paraId="7C06F99B"/>
        </w:tc>
        <w:tc>
          <w:tcPr>
            <w:tcW w:w="1240" w:type="dxa"/>
            <w:vAlign w:val="center"/>
          </w:tcPr>
          <w:p w14:paraId="4E4B55E4"/>
        </w:tc>
        <w:tc>
          <w:tcPr>
            <w:tcW w:w="1240" w:type="dxa"/>
            <w:vAlign w:val="center"/>
          </w:tcPr>
          <w:p w14:paraId="3BB4D222"/>
        </w:tc>
        <w:tc>
          <w:tcPr>
            <w:tcW w:w="1198" w:type="dxa"/>
            <w:vAlign w:val="center"/>
          </w:tcPr>
          <w:p w14:paraId="61B07A1E"/>
        </w:tc>
      </w:tr>
      <w:tr w14:paraId="0F0E76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755F3C">
            <w:pPr>
              <w:snapToGrid w:val="0"/>
            </w:pPr>
            <w:r>
              <w:rPr>
                <w:rFonts w:ascii="宋体" w:hAnsi="宋体" w:cs="宋体"/>
                <w:color w:val="000000"/>
                <w:sz w:val="14"/>
              </w:rPr>
              <w:t>2080506</w:t>
            </w:r>
          </w:p>
        </w:tc>
        <w:tc>
          <w:tcPr>
            <w:tcW w:w="2520" w:type="dxa"/>
            <w:vAlign w:val="center"/>
          </w:tcPr>
          <w:p w14:paraId="480ACCBC">
            <w:pPr>
              <w:snapToGrid w:val="0"/>
            </w:pPr>
            <w:r>
              <w:rPr>
                <w:rFonts w:ascii="宋体" w:hAnsi="宋体" w:cs="宋体"/>
                <w:color w:val="000000"/>
                <w:sz w:val="14"/>
              </w:rPr>
              <w:t>机关事业单位职业年金缴费支出</w:t>
            </w:r>
          </w:p>
        </w:tc>
        <w:tc>
          <w:tcPr>
            <w:tcW w:w="1240" w:type="dxa"/>
            <w:vAlign w:val="center"/>
          </w:tcPr>
          <w:p w14:paraId="23B0278A">
            <w:pPr>
              <w:snapToGrid w:val="0"/>
              <w:jc w:val="right"/>
            </w:pPr>
            <w:r>
              <w:rPr>
                <w:rFonts w:ascii="宋体" w:hAnsi="宋体" w:cs="宋体"/>
                <w:color w:val="000000"/>
                <w:sz w:val="14"/>
              </w:rPr>
              <w:t>269,006.56</w:t>
            </w:r>
          </w:p>
        </w:tc>
        <w:tc>
          <w:tcPr>
            <w:tcW w:w="1240" w:type="dxa"/>
            <w:vAlign w:val="center"/>
          </w:tcPr>
          <w:p w14:paraId="44A7B9B4">
            <w:pPr>
              <w:snapToGrid w:val="0"/>
              <w:jc w:val="right"/>
            </w:pPr>
            <w:r>
              <w:rPr>
                <w:rFonts w:ascii="宋体" w:hAnsi="宋体" w:cs="宋体"/>
                <w:color w:val="000000"/>
                <w:sz w:val="14"/>
              </w:rPr>
              <w:t>269,006.56</w:t>
            </w:r>
          </w:p>
        </w:tc>
        <w:tc>
          <w:tcPr>
            <w:tcW w:w="1240" w:type="dxa"/>
            <w:vAlign w:val="center"/>
          </w:tcPr>
          <w:p w14:paraId="2BFEE3F8"/>
        </w:tc>
        <w:tc>
          <w:tcPr>
            <w:tcW w:w="1240" w:type="dxa"/>
            <w:vAlign w:val="center"/>
          </w:tcPr>
          <w:p w14:paraId="0CA06F40"/>
        </w:tc>
        <w:tc>
          <w:tcPr>
            <w:tcW w:w="1240" w:type="dxa"/>
            <w:vAlign w:val="center"/>
          </w:tcPr>
          <w:p w14:paraId="3DC0494F"/>
        </w:tc>
        <w:tc>
          <w:tcPr>
            <w:tcW w:w="1240" w:type="dxa"/>
            <w:vAlign w:val="center"/>
          </w:tcPr>
          <w:p w14:paraId="71944AFB"/>
        </w:tc>
        <w:tc>
          <w:tcPr>
            <w:tcW w:w="1240" w:type="dxa"/>
            <w:vAlign w:val="center"/>
          </w:tcPr>
          <w:p w14:paraId="70C25213"/>
        </w:tc>
        <w:tc>
          <w:tcPr>
            <w:tcW w:w="1198" w:type="dxa"/>
            <w:vAlign w:val="center"/>
          </w:tcPr>
          <w:p w14:paraId="6DCB6A18"/>
        </w:tc>
      </w:tr>
      <w:tr w14:paraId="62DFDF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C496F6">
            <w:pPr>
              <w:snapToGrid w:val="0"/>
            </w:pPr>
            <w:r>
              <w:rPr>
                <w:rFonts w:ascii="宋体" w:hAnsi="宋体" w:cs="宋体"/>
                <w:color w:val="000000"/>
                <w:sz w:val="14"/>
              </w:rPr>
              <w:t>210</w:t>
            </w:r>
          </w:p>
        </w:tc>
        <w:tc>
          <w:tcPr>
            <w:tcW w:w="2520" w:type="dxa"/>
            <w:vAlign w:val="center"/>
          </w:tcPr>
          <w:p w14:paraId="65C0E1E8">
            <w:pPr>
              <w:snapToGrid w:val="0"/>
            </w:pPr>
            <w:r>
              <w:rPr>
                <w:rFonts w:ascii="宋体" w:hAnsi="宋体" w:cs="宋体"/>
                <w:color w:val="000000"/>
                <w:sz w:val="14"/>
              </w:rPr>
              <w:t>卫生健康支出</w:t>
            </w:r>
          </w:p>
        </w:tc>
        <w:tc>
          <w:tcPr>
            <w:tcW w:w="1240" w:type="dxa"/>
            <w:vAlign w:val="center"/>
          </w:tcPr>
          <w:p w14:paraId="42301F08">
            <w:pPr>
              <w:snapToGrid w:val="0"/>
              <w:jc w:val="right"/>
            </w:pPr>
            <w:r>
              <w:rPr>
                <w:rFonts w:ascii="宋体" w:hAnsi="宋体" w:cs="宋体"/>
                <w:color w:val="000000"/>
                <w:sz w:val="14"/>
              </w:rPr>
              <w:t>219,954,716.81</w:t>
            </w:r>
          </w:p>
        </w:tc>
        <w:tc>
          <w:tcPr>
            <w:tcW w:w="1240" w:type="dxa"/>
            <w:vAlign w:val="center"/>
          </w:tcPr>
          <w:p w14:paraId="6739389D">
            <w:pPr>
              <w:snapToGrid w:val="0"/>
              <w:jc w:val="right"/>
            </w:pPr>
            <w:r>
              <w:rPr>
                <w:rFonts w:ascii="宋体" w:hAnsi="宋体" w:cs="宋体"/>
                <w:color w:val="000000"/>
                <w:sz w:val="14"/>
              </w:rPr>
              <w:t>219,954,716.81</w:t>
            </w:r>
          </w:p>
        </w:tc>
        <w:tc>
          <w:tcPr>
            <w:tcW w:w="1240" w:type="dxa"/>
            <w:vAlign w:val="center"/>
          </w:tcPr>
          <w:p w14:paraId="79024DB9"/>
        </w:tc>
        <w:tc>
          <w:tcPr>
            <w:tcW w:w="1240" w:type="dxa"/>
            <w:vAlign w:val="center"/>
          </w:tcPr>
          <w:p w14:paraId="55BDFDE1"/>
        </w:tc>
        <w:tc>
          <w:tcPr>
            <w:tcW w:w="1240" w:type="dxa"/>
            <w:vAlign w:val="center"/>
          </w:tcPr>
          <w:p w14:paraId="3C9BDB51"/>
        </w:tc>
        <w:tc>
          <w:tcPr>
            <w:tcW w:w="1240" w:type="dxa"/>
            <w:vAlign w:val="center"/>
          </w:tcPr>
          <w:p w14:paraId="68557EF7"/>
        </w:tc>
        <w:tc>
          <w:tcPr>
            <w:tcW w:w="1240" w:type="dxa"/>
            <w:vAlign w:val="center"/>
          </w:tcPr>
          <w:p w14:paraId="7BBE935B"/>
        </w:tc>
        <w:tc>
          <w:tcPr>
            <w:tcW w:w="1198" w:type="dxa"/>
            <w:vAlign w:val="center"/>
          </w:tcPr>
          <w:p w14:paraId="647E6079"/>
        </w:tc>
      </w:tr>
      <w:tr w14:paraId="5AB70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BEDBDF">
            <w:pPr>
              <w:snapToGrid w:val="0"/>
            </w:pPr>
            <w:r>
              <w:rPr>
                <w:rFonts w:ascii="宋体" w:hAnsi="宋体" w:cs="宋体"/>
                <w:color w:val="000000"/>
                <w:sz w:val="14"/>
              </w:rPr>
              <w:t>21001</w:t>
            </w:r>
          </w:p>
        </w:tc>
        <w:tc>
          <w:tcPr>
            <w:tcW w:w="2520" w:type="dxa"/>
            <w:vAlign w:val="center"/>
          </w:tcPr>
          <w:p w14:paraId="332AE7D1">
            <w:pPr>
              <w:snapToGrid w:val="0"/>
            </w:pPr>
            <w:r>
              <w:rPr>
                <w:rFonts w:ascii="宋体" w:hAnsi="宋体" w:cs="宋体"/>
                <w:color w:val="000000"/>
                <w:sz w:val="14"/>
              </w:rPr>
              <w:t>卫生健康管理事务</w:t>
            </w:r>
          </w:p>
        </w:tc>
        <w:tc>
          <w:tcPr>
            <w:tcW w:w="1240" w:type="dxa"/>
            <w:vAlign w:val="center"/>
          </w:tcPr>
          <w:p w14:paraId="3A8CE3D9">
            <w:pPr>
              <w:snapToGrid w:val="0"/>
              <w:jc w:val="right"/>
            </w:pPr>
            <w:r>
              <w:rPr>
                <w:rFonts w:ascii="宋体" w:hAnsi="宋体" w:cs="宋体"/>
                <w:color w:val="000000"/>
                <w:sz w:val="14"/>
              </w:rPr>
              <w:t>32,780,004.70</w:t>
            </w:r>
          </w:p>
        </w:tc>
        <w:tc>
          <w:tcPr>
            <w:tcW w:w="1240" w:type="dxa"/>
            <w:vAlign w:val="center"/>
          </w:tcPr>
          <w:p w14:paraId="750C3BC0">
            <w:pPr>
              <w:snapToGrid w:val="0"/>
              <w:jc w:val="right"/>
            </w:pPr>
            <w:r>
              <w:rPr>
                <w:rFonts w:ascii="宋体" w:hAnsi="宋体" w:cs="宋体"/>
                <w:color w:val="000000"/>
                <w:sz w:val="14"/>
              </w:rPr>
              <w:t>32,780,004.70</w:t>
            </w:r>
          </w:p>
        </w:tc>
        <w:tc>
          <w:tcPr>
            <w:tcW w:w="1240" w:type="dxa"/>
            <w:vAlign w:val="center"/>
          </w:tcPr>
          <w:p w14:paraId="0B2FE163"/>
        </w:tc>
        <w:tc>
          <w:tcPr>
            <w:tcW w:w="1240" w:type="dxa"/>
            <w:vAlign w:val="center"/>
          </w:tcPr>
          <w:p w14:paraId="5CA71444"/>
        </w:tc>
        <w:tc>
          <w:tcPr>
            <w:tcW w:w="1240" w:type="dxa"/>
            <w:vAlign w:val="center"/>
          </w:tcPr>
          <w:p w14:paraId="7D7BFC21"/>
        </w:tc>
        <w:tc>
          <w:tcPr>
            <w:tcW w:w="1240" w:type="dxa"/>
            <w:vAlign w:val="center"/>
          </w:tcPr>
          <w:p w14:paraId="403E76A2"/>
        </w:tc>
        <w:tc>
          <w:tcPr>
            <w:tcW w:w="1240" w:type="dxa"/>
            <w:vAlign w:val="center"/>
          </w:tcPr>
          <w:p w14:paraId="72E114BB"/>
        </w:tc>
        <w:tc>
          <w:tcPr>
            <w:tcW w:w="1198" w:type="dxa"/>
            <w:vAlign w:val="center"/>
          </w:tcPr>
          <w:p w14:paraId="07805F9B"/>
        </w:tc>
      </w:tr>
      <w:tr w14:paraId="7CF53F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7A289C">
            <w:pPr>
              <w:snapToGrid w:val="0"/>
            </w:pPr>
            <w:r>
              <w:rPr>
                <w:rFonts w:ascii="宋体" w:hAnsi="宋体" w:cs="宋体"/>
                <w:color w:val="000000"/>
                <w:sz w:val="14"/>
              </w:rPr>
              <w:t>2100101</w:t>
            </w:r>
          </w:p>
        </w:tc>
        <w:tc>
          <w:tcPr>
            <w:tcW w:w="2520" w:type="dxa"/>
            <w:vAlign w:val="center"/>
          </w:tcPr>
          <w:p w14:paraId="62947062">
            <w:pPr>
              <w:snapToGrid w:val="0"/>
            </w:pPr>
            <w:r>
              <w:rPr>
                <w:rFonts w:ascii="宋体" w:hAnsi="宋体" w:cs="宋体"/>
                <w:color w:val="000000"/>
                <w:sz w:val="14"/>
              </w:rPr>
              <w:t>行政运行</w:t>
            </w:r>
          </w:p>
        </w:tc>
        <w:tc>
          <w:tcPr>
            <w:tcW w:w="1240" w:type="dxa"/>
            <w:vAlign w:val="center"/>
          </w:tcPr>
          <w:p w14:paraId="44C276FC">
            <w:pPr>
              <w:snapToGrid w:val="0"/>
              <w:jc w:val="right"/>
            </w:pPr>
            <w:r>
              <w:rPr>
                <w:rFonts w:ascii="宋体" w:hAnsi="宋体" w:cs="宋体"/>
                <w:color w:val="000000"/>
                <w:sz w:val="14"/>
              </w:rPr>
              <w:t>31,436,599.17</w:t>
            </w:r>
          </w:p>
        </w:tc>
        <w:tc>
          <w:tcPr>
            <w:tcW w:w="1240" w:type="dxa"/>
            <w:vAlign w:val="center"/>
          </w:tcPr>
          <w:p w14:paraId="409D597B">
            <w:pPr>
              <w:snapToGrid w:val="0"/>
              <w:jc w:val="right"/>
            </w:pPr>
            <w:r>
              <w:rPr>
                <w:rFonts w:ascii="宋体" w:hAnsi="宋体" w:cs="宋体"/>
                <w:color w:val="000000"/>
                <w:sz w:val="14"/>
              </w:rPr>
              <w:t>31,436,599.17</w:t>
            </w:r>
          </w:p>
        </w:tc>
        <w:tc>
          <w:tcPr>
            <w:tcW w:w="1240" w:type="dxa"/>
            <w:vAlign w:val="center"/>
          </w:tcPr>
          <w:p w14:paraId="0A8BB5E8"/>
        </w:tc>
        <w:tc>
          <w:tcPr>
            <w:tcW w:w="1240" w:type="dxa"/>
            <w:vAlign w:val="center"/>
          </w:tcPr>
          <w:p w14:paraId="78B63F90"/>
        </w:tc>
        <w:tc>
          <w:tcPr>
            <w:tcW w:w="1240" w:type="dxa"/>
            <w:vAlign w:val="center"/>
          </w:tcPr>
          <w:p w14:paraId="62AD4890"/>
        </w:tc>
        <w:tc>
          <w:tcPr>
            <w:tcW w:w="1240" w:type="dxa"/>
            <w:vAlign w:val="center"/>
          </w:tcPr>
          <w:p w14:paraId="7DCDA0BF"/>
        </w:tc>
        <w:tc>
          <w:tcPr>
            <w:tcW w:w="1240" w:type="dxa"/>
            <w:vAlign w:val="center"/>
          </w:tcPr>
          <w:p w14:paraId="01FF2C92"/>
        </w:tc>
        <w:tc>
          <w:tcPr>
            <w:tcW w:w="1198" w:type="dxa"/>
            <w:vAlign w:val="center"/>
          </w:tcPr>
          <w:p w14:paraId="56AFB1E9"/>
        </w:tc>
      </w:tr>
      <w:tr w14:paraId="65FAFF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8ED0B4">
            <w:pPr>
              <w:snapToGrid w:val="0"/>
            </w:pPr>
            <w:r>
              <w:rPr>
                <w:rFonts w:ascii="宋体" w:hAnsi="宋体" w:cs="宋体"/>
                <w:color w:val="000000"/>
                <w:sz w:val="14"/>
              </w:rPr>
              <w:t>2100102</w:t>
            </w:r>
          </w:p>
        </w:tc>
        <w:tc>
          <w:tcPr>
            <w:tcW w:w="2520" w:type="dxa"/>
            <w:vAlign w:val="center"/>
          </w:tcPr>
          <w:p w14:paraId="61650918">
            <w:pPr>
              <w:snapToGrid w:val="0"/>
            </w:pPr>
            <w:r>
              <w:rPr>
                <w:rFonts w:ascii="宋体" w:hAnsi="宋体" w:cs="宋体"/>
                <w:color w:val="000000"/>
                <w:sz w:val="14"/>
              </w:rPr>
              <w:t>一般行政管理事务</w:t>
            </w:r>
          </w:p>
        </w:tc>
        <w:tc>
          <w:tcPr>
            <w:tcW w:w="1240" w:type="dxa"/>
            <w:vAlign w:val="center"/>
          </w:tcPr>
          <w:p w14:paraId="0F9458E2">
            <w:pPr>
              <w:snapToGrid w:val="0"/>
              <w:jc w:val="right"/>
            </w:pPr>
            <w:r>
              <w:rPr>
                <w:rFonts w:ascii="宋体" w:hAnsi="宋体" w:cs="宋体"/>
                <w:color w:val="000000"/>
                <w:sz w:val="14"/>
              </w:rPr>
              <w:t>313,619.00</w:t>
            </w:r>
          </w:p>
        </w:tc>
        <w:tc>
          <w:tcPr>
            <w:tcW w:w="1240" w:type="dxa"/>
            <w:vAlign w:val="center"/>
          </w:tcPr>
          <w:p w14:paraId="66EC8344">
            <w:pPr>
              <w:snapToGrid w:val="0"/>
              <w:jc w:val="right"/>
            </w:pPr>
            <w:r>
              <w:rPr>
                <w:rFonts w:ascii="宋体" w:hAnsi="宋体" w:cs="宋体"/>
                <w:color w:val="000000"/>
                <w:sz w:val="14"/>
              </w:rPr>
              <w:t>313,619.00</w:t>
            </w:r>
          </w:p>
        </w:tc>
        <w:tc>
          <w:tcPr>
            <w:tcW w:w="1240" w:type="dxa"/>
            <w:vAlign w:val="center"/>
          </w:tcPr>
          <w:p w14:paraId="7A7DB1E4"/>
        </w:tc>
        <w:tc>
          <w:tcPr>
            <w:tcW w:w="1240" w:type="dxa"/>
            <w:vAlign w:val="center"/>
          </w:tcPr>
          <w:p w14:paraId="2286E525"/>
        </w:tc>
        <w:tc>
          <w:tcPr>
            <w:tcW w:w="1240" w:type="dxa"/>
            <w:vAlign w:val="center"/>
          </w:tcPr>
          <w:p w14:paraId="0482F5EB"/>
        </w:tc>
        <w:tc>
          <w:tcPr>
            <w:tcW w:w="1240" w:type="dxa"/>
            <w:vAlign w:val="center"/>
          </w:tcPr>
          <w:p w14:paraId="0A3424AC"/>
        </w:tc>
        <w:tc>
          <w:tcPr>
            <w:tcW w:w="1240" w:type="dxa"/>
            <w:vAlign w:val="center"/>
          </w:tcPr>
          <w:p w14:paraId="11B308E7"/>
        </w:tc>
        <w:tc>
          <w:tcPr>
            <w:tcW w:w="1198" w:type="dxa"/>
            <w:vAlign w:val="center"/>
          </w:tcPr>
          <w:p w14:paraId="46190C1D"/>
        </w:tc>
      </w:tr>
      <w:tr w14:paraId="56FF53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6358644">
            <w:pPr>
              <w:snapToGrid w:val="0"/>
            </w:pPr>
            <w:r>
              <w:rPr>
                <w:rFonts w:ascii="宋体" w:hAnsi="宋体" w:cs="宋体"/>
                <w:color w:val="000000"/>
                <w:sz w:val="14"/>
              </w:rPr>
              <w:t>2100103</w:t>
            </w:r>
          </w:p>
        </w:tc>
        <w:tc>
          <w:tcPr>
            <w:tcW w:w="2520" w:type="dxa"/>
            <w:vAlign w:val="center"/>
          </w:tcPr>
          <w:p w14:paraId="1F5E52AE">
            <w:pPr>
              <w:snapToGrid w:val="0"/>
            </w:pPr>
            <w:r>
              <w:rPr>
                <w:rFonts w:ascii="宋体" w:hAnsi="宋体" w:cs="宋体"/>
                <w:color w:val="000000"/>
                <w:sz w:val="14"/>
              </w:rPr>
              <w:t>机关服务</w:t>
            </w:r>
          </w:p>
        </w:tc>
        <w:tc>
          <w:tcPr>
            <w:tcW w:w="1240" w:type="dxa"/>
            <w:vAlign w:val="center"/>
          </w:tcPr>
          <w:p w14:paraId="1227FFCE">
            <w:pPr>
              <w:snapToGrid w:val="0"/>
              <w:jc w:val="right"/>
            </w:pPr>
            <w:r>
              <w:rPr>
                <w:rFonts w:ascii="宋体" w:hAnsi="宋体" w:cs="宋体"/>
                <w:color w:val="000000"/>
                <w:sz w:val="14"/>
              </w:rPr>
              <w:t>471,696.53</w:t>
            </w:r>
          </w:p>
        </w:tc>
        <w:tc>
          <w:tcPr>
            <w:tcW w:w="1240" w:type="dxa"/>
            <w:vAlign w:val="center"/>
          </w:tcPr>
          <w:p w14:paraId="06A486C1">
            <w:pPr>
              <w:snapToGrid w:val="0"/>
              <w:jc w:val="right"/>
            </w:pPr>
            <w:r>
              <w:rPr>
                <w:rFonts w:ascii="宋体" w:hAnsi="宋体" w:cs="宋体"/>
                <w:color w:val="000000"/>
                <w:sz w:val="14"/>
              </w:rPr>
              <w:t>471,696.53</w:t>
            </w:r>
          </w:p>
        </w:tc>
        <w:tc>
          <w:tcPr>
            <w:tcW w:w="1240" w:type="dxa"/>
            <w:vAlign w:val="center"/>
          </w:tcPr>
          <w:p w14:paraId="1DDD9BFB"/>
        </w:tc>
        <w:tc>
          <w:tcPr>
            <w:tcW w:w="1240" w:type="dxa"/>
            <w:vAlign w:val="center"/>
          </w:tcPr>
          <w:p w14:paraId="0D748E85"/>
        </w:tc>
        <w:tc>
          <w:tcPr>
            <w:tcW w:w="1240" w:type="dxa"/>
            <w:vAlign w:val="center"/>
          </w:tcPr>
          <w:p w14:paraId="45CA30DC"/>
        </w:tc>
        <w:tc>
          <w:tcPr>
            <w:tcW w:w="1240" w:type="dxa"/>
            <w:vAlign w:val="center"/>
          </w:tcPr>
          <w:p w14:paraId="02A1DE29"/>
        </w:tc>
        <w:tc>
          <w:tcPr>
            <w:tcW w:w="1240" w:type="dxa"/>
            <w:vAlign w:val="center"/>
          </w:tcPr>
          <w:p w14:paraId="79D322CA"/>
        </w:tc>
        <w:tc>
          <w:tcPr>
            <w:tcW w:w="1198" w:type="dxa"/>
            <w:vAlign w:val="center"/>
          </w:tcPr>
          <w:p w14:paraId="55123712"/>
        </w:tc>
      </w:tr>
      <w:tr w14:paraId="1C1DA0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CD465B">
            <w:pPr>
              <w:snapToGrid w:val="0"/>
            </w:pPr>
            <w:r>
              <w:rPr>
                <w:rFonts w:ascii="宋体" w:hAnsi="宋体" w:cs="宋体"/>
                <w:color w:val="000000"/>
                <w:sz w:val="14"/>
              </w:rPr>
              <w:t>2100199</w:t>
            </w:r>
          </w:p>
        </w:tc>
        <w:tc>
          <w:tcPr>
            <w:tcW w:w="2520" w:type="dxa"/>
            <w:vAlign w:val="center"/>
          </w:tcPr>
          <w:p w14:paraId="1EF81150">
            <w:pPr>
              <w:snapToGrid w:val="0"/>
            </w:pPr>
            <w:r>
              <w:rPr>
                <w:rFonts w:ascii="宋体" w:hAnsi="宋体" w:cs="宋体"/>
                <w:color w:val="000000"/>
                <w:sz w:val="14"/>
              </w:rPr>
              <w:t>其他卫生健康管理事务支出</w:t>
            </w:r>
          </w:p>
        </w:tc>
        <w:tc>
          <w:tcPr>
            <w:tcW w:w="1240" w:type="dxa"/>
            <w:vAlign w:val="center"/>
          </w:tcPr>
          <w:p w14:paraId="02D7D0FE">
            <w:pPr>
              <w:snapToGrid w:val="0"/>
              <w:jc w:val="right"/>
            </w:pPr>
            <w:r>
              <w:rPr>
                <w:rFonts w:ascii="宋体" w:hAnsi="宋体" w:cs="宋体"/>
                <w:color w:val="000000"/>
                <w:sz w:val="14"/>
              </w:rPr>
              <w:t>558,090.00</w:t>
            </w:r>
          </w:p>
        </w:tc>
        <w:tc>
          <w:tcPr>
            <w:tcW w:w="1240" w:type="dxa"/>
            <w:vAlign w:val="center"/>
          </w:tcPr>
          <w:p w14:paraId="6408705C">
            <w:pPr>
              <w:snapToGrid w:val="0"/>
              <w:jc w:val="right"/>
            </w:pPr>
            <w:r>
              <w:rPr>
                <w:rFonts w:ascii="宋体" w:hAnsi="宋体" w:cs="宋体"/>
                <w:color w:val="000000"/>
                <w:sz w:val="14"/>
              </w:rPr>
              <w:t>558,090.00</w:t>
            </w:r>
          </w:p>
        </w:tc>
        <w:tc>
          <w:tcPr>
            <w:tcW w:w="1240" w:type="dxa"/>
            <w:vAlign w:val="center"/>
          </w:tcPr>
          <w:p w14:paraId="5DC8E75A"/>
        </w:tc>
        <w:tc>
          <w:tcPr>
            <w:tcW w:w="1240" w:type="dxa"/>
            <w:vAlign w:val="center"/>
          </w:tcPr>
          <w:p w14:paraId="5E605DEA"/>
        </w:tc>
        <w:tc>
          <w:tcPr>
            <w:tcW w:w="1240" w:type="dxa"/>
            <w:vAlign w:val="center"/>
          </w:tcPr>
          <w:p w14:paraId="10ED1584"/>
        </w:tc>
        <w:tc>
          <w:tcPr>
            <w:tcW w:w="1240" w:type="dxa"/>
            <w:vAlign w:val="center"/>
          </w:tcPr>
          <w:p w14:paraId="7C223557"/>
        </w:tc>
        <w:tc>
          <w:tcPr>
            <w:tcW w:w="1240" w:type="dxa"/>
            <w:vAlign w:val="center"/>
          </w:tcPr>
          <w:p w14:paraId="2B9EB4BD"/>
        </w:tc>
        <w:tc>
          <w:tcPr>
            <w:tcW w:w="1198" w:type="dxa"/>
            <w:vAlign w:val="center"/>
          </w:tcPr>
          <w:p w14:paraId="199F35D5"/>
        </w:tc>
      </w:tr>
      <w:tr w14:paraId="37D447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7A936B">
            <w:pPr>
              <w:snapToGrid w:val="0"/>
            </w:pPr>
            <w:r>
              <w:rPr>
                <w:rFonts w:ascii="宋体" w:hAnsi="宋体" w:cs="宋体"/>
                <w:color w:val="000000"/>
                <w:sz w:val="14"/>
              </w:rPr>
              <w:t>21004</w:t>
            </w:r>
          </w:p>
        </w:tc>
        <w:tc>
          <w:tcPr>
            <w:tcW w:w="2520" w:type="dxa"/>
            <w:vAlign w:val="center"/>
          </w:tcPr>
          <w:p w14:paraId="08A757EA">
            <w:pPr>
              <w:snapToGrid w:val="0"/>
            </w:pPr>
            <w:r>
              <w:rPr>
                <w:rFonts w:ascii="宋体" w:hAnsi="宋体" w:cs="宋体"/>
                <w:color w:val="000000"/>
                <w:sz w:val="14"/>
              </w:rPr>
              <w:t>公共卫生</w:t>
            </w:r>
          </w:p>
        </w:tc>
        <w:tc>
          <w:tcPr>
            <w:tcW w:w="1240" w:type="dxa"/>
            <w:vAlign w:val="center"/>
          </w:tcPr>
          <w:p w14:paraId="6C62B9AC">
            <w:pPr>
              <w:snapToGrid w:val="0"/>
              <w:jc w:val="right"/>
            </w:pPr>
            <w:r>
              <w:rPr>
                <w:rFonts w:ascii="宋体" w:hAnsi="宋体" w:cs="宋体"/>
                <w:color w:val="000000"/>
                <w:sz w:val="14"/>
              </w:rPr>
              <w:t>113,784,341.83</w:t>
            </w:r>
          </w:p>
        </w:tc>
        <w:tc>
          <w:tcPr>
            <w:tcW w:w="1240" w:type="dxa"/>
            <w:vAlign w:val="center"/>
          </w:tcPr>
          <w:p w14:paraId="2B943DBB">
            <w:pPr>
              <w:snapToGrid w:val="0"/>
              <w:jc w:val="right"/>
            </w:pPr>
            <w:r>
              <w:rPr>
                <w:rFonts w:ascii="宋体" w:hAnsi="宋体" w:cs="宋体"/>
                <w:color w:val="000000"/>
                <w:sz w:val="14"/>
              </w:rPr>
              <w:t>113,784,341.83</w:t>
            </w:r>
          </w:p>
        </w:tc>
        <w:tc>
          <w:tcPr>
            <w:tcW w:w="1240" w:type="dxa"/>
            <w:vAlign w:val="center"/>
          </w:tcPr>
          <w:p w14:paraId="7B35DDA3"/>
        </w:tc>
        <w:tc>
          <w:tcPr>
            <w:tcW w:w="1240" w:type="dxa"/>
            <w:vAlign w:val="center"/>
          </w:tcPr>
          <w:p w14:paraId="017866A8"/>
        </w:tc>
        <w:tc>
          <w:tcPr>
            <w:tcW w:w="1240" w:type="dxa"/>
            <w:vAlign w:val="center"/>
          </w:tcPr>
          <w:p w14:paraId="31BA1738"/>
        </w:tc>
        <w:tc>
          <w:tcPr>
            <w:tcW w:w="1240" w:type="dxa"/>
            <w:vAlign w:val="center"/>
          </w:tcPr>
          <w:p w14:paraId="372D58A2"/>
        </w:tc>
        <w:tc>
          <w:tcPr>
            <w:tcW w:w="1240" w:type="dxa"/>
            <w:vAlign w:val="center"/>
          </w:tcPr>
          <w:p w14:paraId="37FA1D2D"/>
        </w:tc>
        <w:tc>
          <w:tcPr>
            <w:tcW w:w="1198" w:type="dxa"/>
            <w:vAlign w:val="center"/>
          </w:tcPr>
          <w:p w14:paraId="3D4373D5"/>
        </w:tc>
      </w:tr>
      <w:tr w14:paraId="4BC24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9BBDC5">
            <w:pPr>
              <w:snapToGrid w:val="0"/>
            </w:pPr>
            <w:r>
              <w:rPr>
                <w:rFonts w:ascii="宋体" w:hAnsi="宋体" w:cs="宋体"/>
                <w:color w:val="000000"/>
                <w:sz w:val="14"/>
              </w:rPr>
              <w:t>2100408</w:t>
            </w:r>
          </w:p>
        </w:tc>
        <w:tc>
          <w:tcPr>
            <w:tcW w:w="2520" w:type="dxa"/>
            <w:vAlign w:val="center"/>
          </w:tcPr>
          <w:p w14:paraId="30A839FE">
            <w:pPr>
              <w:snapToGrid w:val="0"/>
            </w:pPr>
            <w:r>
              <w:rPr>
                <w:rFonts w:ascii="宋体" w:hAnsi="宋体" w:cs="宋体"/>
                <w:color w:val="000000"/>
                <w:sz w:val="14"/>
              </w:rPr>
              <w:t>基本公共卫生服务</w:t>
            </w:r>
          </w:p>
        </w:tc>
        <w:tc>
          <w:tcPr>
            <w:tcW w:w="1240" w:type="dxa"/>
            <w:vAlign w:val="center"/>
          </w:tcPr>
          <w:p w14:paraId="356407B7">
            <w:pPr>
              <w:snapToGrid w:val="0"/>
              <w:jc w:val="right"/>
            </w:pPr>
            <w:r>
              <w:rPr>
                <w:rFonts w:ascii="宋体" w:hAnsi="宋体" w:cs="宋体"/>
                <w:color w:val="000000"/>
                <w:sz w:val="14"/>
              </w:rPr>
              <w:t>413,853.20</w:t>
            </w:r>
          </w:p>
        </w:tc>
        <w:tc>
          <w:tcPr>
            <w:tcW w:w="1240" w:type="dxa"/>
            <w:vAlign w:val="center"/>
          </w:tcPr>
          <w:p w14:paraId="6920762F">
            <w:pPr>
              <w:snapToGrid w:val="0"/>
              <w:jc w:val="right"/>
            </w:pPr>
            <w:r>
              <w:rPr>
                <w:rFonts w:ascii="宋体" w:hAnsi="宋体" w:cs="宋体"/>
                <w:color w:val="000000"/>
                <w:sz w:val="14"/>
              </w:rPr>
              <w:t>413,853.20</w:t>
            </w:r>
          </w:p>
        </w:tc>
        <w:tc>
          <w:tcPr>
            <w:tcW w:w="1240" w:type="dxa"/>
            <w:vAlign w:val="center"/>
          </w:tcPr>
          <w:p w14:paraId="7D6B9650"/>
        </w:tc>
        <w:tc>
          <w:tcPr>
            <w:tcW w:w="1240" w:type="dxa"/>
            <w:vAlign w:val="center"/>
          </w:tcPr>
          <w:p w14:paraId="3103C4BE"/>
        </w:tc>
        <w:tc>
          <w:tcPr>
            <w:tcW w:w="1240" w:type="dxa"/>
            <w:vAlign w:val="center"/>
          </w:tcPr>
          <w:p w14:paraId="12B0B254"/>
        </w:tc>
        <w:tc>
          <w:tcPr>
            <w:tcW w:w="1240" w:type="dxa"/>
            <w:vAlign w:val="center"/>
          </w:tcPr>
          <w:p w14:paraId="3C6EA7F8"/>
        </w:tc>
        <w:tc>
          <w:tcPr>
            <w:tcW w:w="1240" w:type="dxa"/>
            <w:vAlign w:val="center"/>
          </w:tcPr>
          <w:p w14:paraId="3584684E"/>
        </w:tc>
        <w:tc>
          <w:tcPr>
            <w:tcW w:w="1198" w:type="dxa"/>
            <w:vAlign w:val="center"/>
          </w:tcPr>
          <w:p w14:paraId="665F2BAF"/>
        </w:tc>
      </w:tr>
      <w:tr w14:paraId="17059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D6496A">
            <w:pPr>
              <w:snapToGrid w:val="0"/>
            </w:pPr>
            <w:r>
              <w:rPr>
                <w:rFonts w:ascii="宋体" w:hAnsi="宋体" w:cs="宋体"/>
                <w:color w:val="000000"/>
                <w:sz w:val="14"/>
              </w:rPr>
              <w:t>2100410</w:t>
            </w:r>
          </w:p>
        </w:tc>
        <w:tc>
          <w:tcPr>
            <w:tcW w:w="2520" w:type="dxa"/>
            <w:vAlign w:val="center"/>
          </w:tcPr>
          <w:p w14:paraId="320F354D">
            <w:pPr>
              <w:snapToGrid w:val="0"/>
            </w:pPr>
            <w:r>
              <w:rPr>
                <w:rFonts w:ascii="宋体" w:hAnsi="宋体" w:cs="宋体"/>
                <w:color w:val="000000"/>
                <w:sz w:val="14"/>
              </w:rPr>
              <w:t>突发公共卫生事件应急处置</w:t>
            </w:r>
          </w:p>
        </w:tc>
        <w:tc>
          <w:tcPr>
            <w:tcW w:w="1240" w:type="dxa"/>
            <w:vAlign w:val="center"/>
          </w:tcPr>
          <w:p w14:paraId="40C89AC9">
            <w:pPr>
              <w:snapToGrid w:val="0"/>
              <w:jc w:val="right"/>
            </w:pPr>
            <w:r>
              <w:rPr>
                <w:rFonts w:ascii="宋体" w:hAnsi="宋体" w:cs="宋体"/>
                <w:color w:val="000000"/>
                <w:sz w:val="14"/>
              </w:rPr>
              <w:t>113,370,488.63</w:t>
            </w:r>
          </w:p>
        </w:tc>
        <w:tc>
          <w:tcPr>
            <w:tcW w:w="1240" w:type="dxa"/>
            <w:vAlign w:val="center"/>
          </w:tcPr>
          <w:p w14:paraId="4AF7E3D5">
            <w:pPr>
              <w:snapToGrid w:val="0"/>
              <w:jc w:val="right"/>
            </w:pPr>
            <w:r>
              <w:rPr>
                <w:rFonts w:ascii="宋体" w:hAnsi="宋体" w:cs="宋体"/>
                <w:color w:val="000000"/>
                <w:sz w:val="14"/>
              </w:rPr>
              <w:t>113,370,488.63</w:t>
            </w:r>
          </w:p>
        </w:tc>
        <w:tc>
          <w:tcPr>
            <w:tcW w:w="1240" w:type="dxa"/>
            <w:vAlign w:val="center"/>
          </w:tcPr>
          <w:p w14:paraId="4CCF5BE4"/>
        </w:tc>
        <w:tc>
          <w:tcPr>
            <w:tcW w:w="1240" w:type="dxa"/>
            <w:vAlign w:val="center"/>
          </w:tcPr>
          <w:p w14:paraId="2A6FC894"/>
        </w:tc>
        <w:tc>
          <w:tcPr>
            <w:tcW w:w="1240" w:type="dxa"/>
            <w:vAlign w:val="center"/>
          </w:tcPr>
          <w:p w14:paraId="73BFBAA6"/>
        </w:tc>
        <w:tc>
          <w:tcPr>
            <w:tcW w:w="1240" w:type="dxa"/>
            <w:vAlign w:val="center"/>
          </w:tcPr>
          <w:p w14:paraId="27708552"/>
        </w:tc>
        <w:tc>
          <w:tcPr>
            <w:tcW w:w="1240" w:type="dxa"/>
            <w:vAlign w:val="center"/>
          </w:tcPr>
          <w:p w14:paraId="7CD07F70"/>
        </w:tc>
        <w:tc>
          <w:tcPr>
            <w:tcW w:w="1198" w:type="dxa"/>
            <w:vAlign w:val="center"/>
          </w:tcPr>
          <w:p w14:paraId="0C99B27A"/>
        </w:tc>
      </w:tr>
      <w:tr w14:paraId="2B5E7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4B8B68">
            <w:pPr>
              <w:snapToGrid w:val="0"/>
            </w:pPr>
            <w:r>
              <w:rPr>
                <w:rFonts w:ascii="宋体" w:hAnsi="宋体" w:cs="宋体"/>
                <w:color w:val="000000"/>
                <w:sz w:val="14"/>
              </w:rPr>
              <w:t>21007</w:t>
            </w:r>
          </w:p>
        </w:tc>
        <w:tc>
          <w:tcPr>
            <w:tcW w:w="2520" w:type="dxa"/>
            <w:vAlign w:val="center"/>
          </w:tcPr>
          <w:p w14:paraId="056A3278">
            <w:pPr>
              <w:snapToGrid w:val="0"/>
            </w:pPr>
            <w:r>
              <w:rPr>
                <w:rFonts w:ascii="宋体" w:hAnsi="宋体" w:cs="宋体"/>
                <w:color w:val="000000"/>
                <w:sz w:val="14"/>
              </w:rPr>
              <w:t>计划生育事务</w:t>
            </w:r>
          </w:p>
        </w:tc>
        <w:tc>
          <w:tcPr>
            <w:tcW w:w="1240" w:type="dxa"/>
            <w:vAlign w:val="center"/>
          </w:tcPr>
          <w:p w14:paraId="79D4494E">
            <w:pPr>
              <w:snapToGrid w:val="0"/>
              <w:jc w:val="right"/>
            </w:pPr>
            <w:r>
              <w:rPr>
                <w:rFonts w:ascii="宋体" w:hAnsi="宋体" w:cs="宋体"/>
                <w:color w:val="000000"/>
                <w:sz w:val="14"/>
              </w:rPr>
              <w:t>68,058,300.00</w:t>
            </w:r>
          </w:p>
        </w:tc>
        <w:tc>
          <w:tcPr>
            <w:tcW w:w="1240" w:type="dxa"/>
            <w:vAlign w:val="center"/>
          </w:tcPr>
          <w:p w14:paraId="7496FCDA">
            <w:pPr>
              <w:snapToGrid w:val="0"/>
              <w:jc w:val="right"/>
            </w:pPr>
            <w:r>
              <w:rPr>
                <w:rFonts w:ascii="宋体" w:hAnsi="宋体" w:cs="宋体"/>
                <w:color w:val="000000"/>
                <w:sz w:val="14"/>
              </w:rPr>
              <w:t>68,058,300.00</w:t>
            </w:r>
          </w:p>
        </w:tc>
        <w:tc>
          <w:tcPr>
            <w:tcW w:w="1240" w:type="dxa"/>
            <w:vAlign w:val="center"/>
          </w:tcPr>
          <w:p w14:paraId="49FEF5DB"/>
        </w:tc>
        <w:tc>
          <w:tcPr>
            <w:tcW w:w="1240" w:type="dxa"/>
            <w:vAlign w:val="center"/>
          </w:tcPr>
          <w:p w14:paraId="5F804416"/>
        </w:tc>
        <w:tc>
          <w:tcPr>
            <w:tcW w:w="1240" w:type="dxa"/>
            <w:vAlign w:val="center"/>
          </w:tcPr>
          <w:p w14:paraId="0EC55A3F"/>
        </w:tc>
        <w:tc>
          <w:tcPr>
            <w:tcW w:w="1240" w:type="dxa"/>
            <w:vAlign w:val="center"/>
          </w:tcPr>
          <w:p w14:paraId="24DE2BD5"/>
        </w:tc>
        <w:tc>
          <w:tcPr>
            <w:tcW w:w="1240" w:type="dxa"/>
            <w:vAlign w:val="center"/>
          </w:tcPr>
          <w:p w14:paraId="468665B6"/>
        </w:tc>
        <w:tc>
          <w:tcPr>
            <w:tcW w:w="1198" w:type="dxa"/>
            <w:vAlign w:val="center"/>
          </w:tcPr>
          <w:p w14:paraId="4EA0A942"/>
        </w:tc>
      </w:tr>
      <w:tr w14:paraId="2D949F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29C2F1">
            <w:pPr>
              <w:snapToGrid w:val="0"/>
            </w:pPr>
            <w:r>
              <w:rPr>
                <w:rFonts w:ascii="宋体" w:hAnsi="宋体" w:cs="宋体"/>
                <w:color w:val="000000"/>
                <w:sz w:val="14"/>
              </w:rPr>
              <w:t>2100717</w:t>
            </w:r>
          </w:p>
        </w:tc>
        <w:tc>
          <w:tcPr>
            <w:tcW w:w="2520" w:type="dxa"/>
            <w:vAlign w:val="center"/>
          </w:tcPr>
          <w:p w14:paraId="48EEF9B8">
            <w:pPr>
              <w:snapToGrid w:val="0"/>
            </w:pPr>
            <w:r>
              <w:rPr>
                <w:rFonts w:ascii="宋体" w:hAnsi="宋体" w:cs="宋体"/>
                <w:color w:val="000000"/>
                <w:sz w:val="14"/>
              </w:rPr>
              <w:t>计划生育服务</w:t>
            </w:r>
          </w:p>
        </w:tc>
        <w:tc>
          <w:tcPr>
            <w:tcW w:w="1240" w:type="dxa"/>
            <w:vAlign w:val="center"/>
          </w:tcPr>
          <w:p w14:paraId="2EF78D3C">
            <w:pPr>
              <w:snapToGrid w:val="0"/>
              <w:jc w:val="right"/>
            </w:pPr>
            <w:r>
              <w:rPr>
                <w:rFonts w:ascii="宋体" w:hAnsi="宋体" w:cs="宋体"/>
                <w:color w:val="000000"/>
                <w:sz w:val="14"/>
              </w:rPr>
              <w:t>68,058,300.00</w:t>
            </w:r>
          </w:p>
        </w:tc>
        <w:tc>
          <w:tcPr>
            <w:tcW w:w="1240" w:type="dxa"/>
            <w:vAlign w:val="center"/>
          </w:tcPr>
          <w:p w14:paraId="65F91EA0">
            <w:pPr>
              <w:snapToGrid w:val="0"/>
              <w:jc w:val="right"/>
            </w:pPr>
            <w:r>
              <w:rPr>
                <w:rFonts w:ascii="宋体" w:hAnsi="宋体" w:cs="宋体"/>
                <w:color w:val="000000"/>
                <w:sz w:val="14"/>
              </w:rPr>
              <w:t>68,058,300.00</w:t>
            </w:r>
          </w:p>
        </w:tc>
        <w:tc>
          <w:tcPr>
            <w:tcW w:w="1240" w:type="dxa"/>
            <w:vAlign w:val="center"/>
          </w:tcPr>
          <w:p w14:paraId="35E114DF"/>
        </w:tc>
        <w:tc>
          <w:tcPr>
            <w:tcW w:w="1240" w:type="dxa"/>
            <w:vAlign w:val="center"/>
          </w:tcPr>
          <w:p w14:paraId="483214A4"/>
        </w:tc>
        <w:tc>
          <w:tcPr>
            <w:tcW w:w="1240" w:type="dxa"/>
            <w:vAlign w:val="center"/>
          </w:tcPr>
          <w:p w14:paraId="13780A69"/>
        </w:tc>
        <w:tc>
          <w:tcPr>
            <w:tcW w:w="1240" w:type="dxa"/>
            <w:vAlign w:val="center"/>
          </w:tcPr>
          <w:p w14:paraId="578C3E4C"/>
        </w:tc>
        <w:tc>
          <w:tcPr>
            <w:tcW w:w="1240" w:type="dxa"/>
            <w:vAlign w:val="center"/>
          </w:tcPr>
          <w:p w14:paraId="223B5457"/>
        </w:tc>
        <w:tc>
          <w:tcPr>
            <w:tcW w:w="1198" w:type="dxa"/>
            <w:vAlign w:val="center"/>
          </w:tcPr>
          <w:p w14:paraId="3033CCA6"/>
        </w:tc>
      </w:tr>
      <w:tr w14:paraId="03ED28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AF2767E">
            <w:pPr>
              <w:snapToGrid w:val="0"/>
            </w:pPr>
            <w:r>
              <w:rPr>
                <w:rFonts w:ascii="宋体" w:hAnsi="宋体" w:cs="宋体"/>
                <w:color w:val="000000"/>
                <w:sz w:val="14"/>
              </w:rPr>
              <w:t>21011</w:t>
            </w:r>
          </w:p>
        </w:tc>
        <w:tc>
          <w:tcPr>
            <w:tcW w:w="2520" w:type="dxa"/>
            <w:vAlign w:val="center"/>
          </w:tcPr>
          <w:p w14:paraId="5110F511">
            <w:pPr>
              <w:snapToGrid w:val="0"/>
            </w:pPr>
            <w:r>
              <w:rPr>
                <w:rFonts w:ascii="宋体" w:hAnsi="宋体" w:cs="宋体"/>
                <w:color w:val="000000"/>
                <w:sz w:val="14"/>
              </w:rPr>
              <w:t>行政事业单位医疗</w:t>
            </w:r>
          </w:p>
        </w:tc>
        <w:tc>
          <w:tcPr>
            <w:tcW w:w="1240" w:type="dxa"/>
            <w:vAlign w:val="center"/>
          </w:tcPr>
          <w:p w14:paraId="026DFD38">
            <w:pPr>
              <w:snapToGrid w:val="0"/>
              <w:jc w:val="right"/>
            </w:pPr>
            <w:r>
              <w:rPr>
                <w:rFonts w:ascii="宋体" w:hAnsi="宋体" w:cs="宋体"/>
                <w:color w:val="000000"/>
                <w:sz w:val="14"/>
              </w:rPr>
              <w:t>420,342.28</w:t>
            </w:r>
          </w:p>
        </w:tc>
        <w:tc>
          <w:tcPr>
            <w:tcW w:w="1240" w:type="dxa"/>
            <w:vAlign w:val="center"/>
          </w:tcPr>
          <w:p w14:paraId="23DD9D6B">
            <w:pPr>
              <w:snapToGrid w:val="0"/>
              <w:jc w:val="right"/>
            </w:pPr>
            <w:r>
              <w:rPr>
                <w:rFonts w:ascii="宋体" w:hAnsi="宋体" w:cs="宋体"/>
                <w:color w:val="000000"/>
                <w:sz w:val="14"/>
              </w:rPr>
              <w:t>420,342.28</w:t>
            </w:r>
          </w:p>
        </w:tc>
        <w:tc>
          <w:tcPr>
            <w:tcW w:w="1240" w:type="dxa"/>
            <w:vAlign w:val="center"/>
          </w:tcPr>
          <w:p w14:paraId="3274D931"/>
        </w:tc>
        <w:tc>
          <w:tcPr>
            <w:tcW w:w="1240" w:type="dxa"/>
            <w:vAlign w:val="center"/>
          </w:tcPr>
          <w:p w14:paraId="00818546"/>
        </w:tc>
        <w:tc>
          <w:tcPr>
            <w:tcW w:w="1240" w:type="dxa"/>
            <w:vAlign w:val="center"/>
          </w:tcPr>
          <w:p w14:paraId="7D128235"/>
        </w:tc>
        <w:tc>
          <w:tcPr>
            <w:tcW w:w="1240" w:type="dxa"/>
            <w:vAlign w:val="center"/>
          </w:tcPr>
          <w:p w14:paraId="5BB49ED1"/>
        </w:tc>
        <w:tc>
          <w:tcPr>
            <w:tcW w:w="1240" w:type="dxa"/>
            <w:vAlign w:val="center"/>
          </w:tcPr>
          <w:p w14:paraId="29C45972"/>
        </w:tc>
        <w:tc>
          <w:tcPr>
            <w:tcW w:w="1198" w:type="dxa"/>
            <w:vAlign w:val="center"/>
          </w:tcPr>
          <w:p w14:paraId="5CAA2A01"/>
        </w:tc>
      </w:tr>
      <w:tr w14:paraId="67760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D3B2650">
            <w:pPr>
              <w:snapToGrid w:val="0"/>
            </w:pPr>
            <w:r>
              <w:rPr>
                <w:rFonts w:ascii="宋体" w:hAnsi="宋体" w:cs="宋体"/>
                <w:color w:val="000000"/>
                <w:sz w:val="14"/>
              </w:rPr>
              <w:t>2101101</w:t>
            </w:r>
          </w:p>
        </w:tc>
        <w:tc>
          <w:tcPr>
            <w:tcW w:w="2520" w:type="dxa"/>
            <w:vAlign w:val="center"/>
          </w:tcPr>
          <w:p w14:paraId="09AB0EE6">
            <w:pPr>
              <w:snapToGrid w:val="0"/>
            </w:pPr>
            <w:r>
              <w:rPr>
                <w:rFonts w:ascii="宋体" w:hAnsi="宋体" w:cs="宋体"/>
                <w:color w:val="000000"/>
                <w:sz w:val="14"/>
              </w:rPr>
              <w:t>行政单位医疗</w:t>
            </w:r>
          </w:p>
        </w:tc>
        <w:tc>
          <w:tcPr>
            <w:tcW w:w="1240" w:type="dxa"/>
            <w:vAlign w:val="center"/>
          </w:tcPr>
          <w:p w14:paraId="1F3EB0D0">
            <w:pPr>
              <w:snapToGrid w:val="0"/>
              <w:jc w:val="right"/>
            </w:pPr>
            <w:r>
              <w:rPr>
                <w:rFonts w:ascii="宋体" w:hAnsi="宋体" w:cs="宋体"/>
                <w:color w:val="000000"/>
                <w:sz w:val="14"/>
              </w:rPr>
              <w:t>353,015.64</w:t>
            </w:r>
          </w:p>
        </w:tc>
        <w:tc>
          <w:tcPr>
            <w:tcW w:w="1240" w:type="dxa"/>
            <w:vAlign w:val="center"/>
          </w:tcPr>
          <w:p w14:paraId="2B99795F">
            <w:pPr>
              <w:snapToGrid w:val="0"/>
              <w:jc w:val="right"/>
            </w:pPr>
            <w:r>
              <w:rPr>
                <w:rFonts w:ascii="宋体" w:hAnsi="宋体" w:cs="宋体"/>
                <w:color w:val="000000"/>
                <w:sz w:val="14"/>
              </w:rPr>
              <w:t>353,015.64</w:t>
            </w:r>
          </w:p>
        </w:tc>
        <w:tc>
          <w:tcPr>
            <w:tcW w:w="1240" w:type="dxa"/>
            <w:vAlign w:val="center"/>
          </w:tcPr>
          <w:p w14:paraId="5E58217D"/>
        </w:tc>
        <w:tc>
          <w:tcPr>
            <w:tcW w:w="1240" w:type="dxa"/>
            <w:vAlign w:val="center"/>
          </w:tcPr>
          <w:p w14:paraId="284F0E37"/>
        </w:tc>
        <w:tc>
          <w:tcPr>
            <w:tcW w:w="1240" w:type="dxa"/>
            <w:vAlign w:val="center"/>
          </w:tcPr>
          <w:p w14:paraId="28C99C74"/>
        </w:tc>
        <w:tc>
          <w:tcPr>
            <w:tcW w:w="1240" w:type="dxa"/>
            <w:vAlign w:val="center"/>
          </w:tcPr>
          <w:p w14:paraId="2C953BC7"/>
        </w:tc>
        <w:tc>
          <w:tcPr>
            <w:tcW w:w="1240" w:type="dxa"/>
            <w:vAlign w:val="center"/>
          </w:tcPr>
          <w:p w14:paraId="0E3084D2"/>
        </w:tc>
        <w:tc>
          <w:tcPr>
            <w:tcW w:w="1198" w:type="dxa"/>
            <w:vAlign w:val="center"/>
          </w:tcPr>
          <w:p w14:paraId="24089EC8"/>
        </w:tc>
      </w:tr>
      <w:tr w14:paraId="0A791F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9839FE">
            <w:pPr>
              <w:snapToGrid w:val="0"/>
            </w:pPr>
            <w:r>
              <w:rPr>
                <w:rFonts w:ascii="宋体" w:hAnsi="宋体" w:cs="宋体"/>
                <w:color w:val="000000"/>
                <w:sz w:val="14"/>
              </w:rPr>
              <w:t>2101103</w:t>
            </w:r>
          </w:p>
        </w:tc>
        <w:tc>
          <w:tcPr>
            <w:tcW w:w="2520" w:type="dxa"/>
            <w:vAlign w:val="center"/>
          </w:tcPr>
          <w:p w14:paraId="520DD048">
            <w:pPr>
              <w:snapToGrid w:val="0"/>
            </w:pPr>
            <w:r>
              <w:rPr>
                <w:rFonts w:ascii="宋体" w:hAnsi="宋体" w:cs="宋体"/>
                <w:color w:val="000000"/>
                <w:sz w:val="14"/>
              </w:rPr>
              <w:t>公务员医疗补助</w:t>
            </w:r>
          </w:p>
        </w:tc>
        <w:tc>
          <w:tcPr>
            <w:tcW w:w="1240" w:type="dxa"/>
            <w:vAlign w:val="center"/>
          </w:tcPr>
          <w:p w14:paraId="0F711978">
            <w:pPr>
              <w:snapToGrid w:val="0"/>
              <w:jc w:val="right"/>
            </w:pPr>
            <w:r>
              <w:rPr>
                <w:rFonts w:ascii="宋体" w:hAnsi="宋体" w:cs="宋体"/>
                <w:color w:val="000000"/>
                <w:sz w:val="14"/>
              </w:rPr>
              <w:t>67,326.64</w:t>
            </w:r>
          </w:p>
        </w:tc>
        <w:tc>
          <w:tcPr>
            <w:tcW w:w="1240" w:type="dxa"/>
            <w:vAlign w:val="center"/>
          </w:tcPr>
          <w:p w14:paraId="4DECB6E4">
            <w:pPr>
              <w:snapToGrid w:val="0"/>
              <w:jc w:val="right"/>
            </w:pPr>
            <w:r>
              <w:rPr>
                <w:rFonts w:ascii="宋体" w:hAnsi="宋体" w:cs="宋体"/>
                <w:color w:val="000000"/>
                <w:sz w:val="14"/>
              </w:rPr>
              <w:t>67,326.64</w:t>
            </w:r>
          </w:p>
        </w:tc>
        <w:tc>
          <w:tcPr>
            <w:tcW w:w="1240" w:type="dxa"/>
            <w:vAlign w:val="center"/>
          </w:tcPr>
          <w:p w14:paraId="635DC842"/>
        </w:tc>
        <w:tc>
          <w:tcPr>
            <w:tcW w:w="1240" w:type="dxa"/>
            <w:vAlign w:val="center"/>
          </w:tcPr>
          <w:p w14:paraId="6F8DFA28"/>
        </w:tc>
        <w:tc>
          <w:tcPr>
            <w:tcW w:w="1240" w:type="dxa"/>
            <w:vAlign w:val="center"/>
          </w:tcPr>
          <w:p w14:paraId="6CA380CD"/>
        </w:tc>
        <w:tc>
          <w:tcPr>
            <w:tcW w:w="1240" w:type="dxa"/>
            <w:vAlign w:val="center"/>
          </w:tcPr>
          <w:p w14:paraId="5303A51C"/>
        </w:tc>
        <w:tc>
          <w:tcPr>
            <w:tcW w:w="1240" w:type="dxa"/>
            <w:vAlign w:val="center"/>
          </w:tcPr>
          <w:p w14:paraId="7FD83DFB"/>
        </w:tc>
        <w:tc>
          <w:tcPr>
            <w:tcW w:w="1198" w:type="dxa"/>
            <w:vAlign w:val="center"/>
          </w:tcPr>
          <w:p w14:paraId="546668C9"/>
        </w:tc>
      </w:tr>
      <w:tr w14:paraId="6F487D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8FE7031">
            <w:pPr>
              <w:snapToGrid w:val="0"/>
            </w:pPr>
            <w:r>
              <w:rPr>
                <w:rFonts w:ascii="宋体" w:hAnsi="宋体" w:cs="宋体"/>
                <w:color w:val="000000"/>
                <w:sz w:val="14"/>
              </w:rPr>
              <w:t>21016</w:t>
            </w:r>
          </w:p>
        </w:tc>
        <w:tc>
          <w:tcPr>
            <w:tcW w:w="2520" w:type="dxa"/>
            <w:vAlign w:val="center"/>
          </w:tcPr>
          <w:p w14:paraId="0975F42F">
            <w:pPr>
              <w:snapToGrid w:val="0"/>
            </w:pPr>
            <w:r>
              <w:rPr>
                <w:rFonts w:ascii="宋体" w:hAnsi="宋体" w:cs="宋体"/>
                <w:color w:val="000000"/>
                <w:sz w:val="14"/>
              </w:rPr>
              <w:t>老龄卫生健康事务</w:t>
            </w:r>
          </w:p>
        </w:tc>
        <w:tc>
          <w:tcPr>
            <w:tcW w:w="1240" w:type="dxa"/>
            <w:vAlign w:val="center"/>
          </w:tcPr>
          <w:p w14:paraId="37FDBD8F">
            <w:pPr>
              <w:snapToGrid w:val="0"/>
              <w:jc w:val="right"/>
            </w:pPr>
            <w:r>
              <w:rPr>
                <w:rFonts w:ascii="宋体" w:hAnsi="宋体" w:cs="宋体"/>
                <w:color w:val="000000"/>
                <w:sz w:val="14"/>
              </w:rPr>
              <w:t>2,911,728.00</w:t>
            </w:r>
          </w:p>
        </w:tc>
        <w:tc>
          <w:tcPr>
            <w:tcW w:w="1240" w:type="dxa"/>
            <w:vAlign w:val="center"/>
          </w:tcPr>
          <w:p w14:paraId="3F8B9C3D">
            <w:pPr>
              <w:snapToGrid w:val="0"/>
              <w:jc w:val="right"/>
            </w:pPr>
            <w:r>
              <w:rPr>
                <w:rFonts w:ascii="宋体" w:hAnsi="宋体" w:cs="宋体"/>
                <w:color w:val="000000"/>
                <w:sz w:val="14"/>
              </w:rPr>
              <w:t>2,911,728.00</w:t>
            </w:r>
          </w:p>
        </w:tc>
        <w:tc>
          <w:tcPr>
            <w:tcW w:w="1240" w:type="dxa"/>
            <w:vAlign w:val="center"/>
          </w:tcPr>
          <w:p w14:paraId="09D925F6"/>
        </w:tc>
        <w:tc>
          <w:tcPr>
            <w:tcW w:w="1240" w:type="dxa"/>
            <w:vAlign w:val="center"/>
          </w:tcPr>
          <w:p w14:paraId="59A45259"/>
        </w:tc>
        <w:tc>
          <w:tcPr>
            <w:tcW w:w="1240" w:type="dxa"/>
            <w:vAlign w:val="center"/>
          </w:tcPr>
          <w:p w14:paraId="6A767562"/>
        </w:tc>
        <w:tc>
          <w:tcPr>
            <w:tcW w:w="1240" w:type="dxa"/>
            <w:vAlign w:val="center"/>
          </w:tcPr>
          <w:p w14:paraId="076337B2"/>
        </w:tc>
        <w:tc>
          <w:tcPr>
            <w:tcW w:w="1240" w:type="dxa"/>
            <w:vAlign w:val="center"/>
          </w:tcPr>
          <w:p w14:paraId="5CF3D454"/>
        </w:tc>
        <w:tc>
          <w:tcPr>
            <w:tcW w:w="1198" w:type="dxa"/>
            <w:vAlign w:val="center"/>
          </w:tcPr>
          <w:p w14:paraId="103B7998"/>
        </w:tc>
      </w:tr>
      <w:tr w14:paraId="54747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412E05">
            <w:pPr>
              <w:snapToGrid w:val="0"/>
            </w:pPr>
            <w:r>
              <w:rPr>
                <w:rFonts w:ascii="宋体" w:hAnsi="宋体" w:cs="宋体"/>
                <w:color w:val="000000"/>
                <w:sz w:val="14"/>
              </w:rPr>
              <w:t>2101601</w:t>
            </w:r>
          </w:p>
        </w:tc>
        <w:tc>
          <w:tcPr>
            <w:tcW w:w="2520" w:type="dxa"/>
            <w:vAlign w:val="center"/>
          </w:tcPr>
          <w:p w14:paraId="1BD626C4">
            <w:pPr>
              <w:snapToGrid w:val="0"/>
            </w:pPr>
            <w:r>
              <w:rPr>
                <w:rFonts w:ascii="宋体" w:hAnsi="宋体" w:cs="宋体"/>
                <w:color w:val="000000"/>
                <w:sz w:val="14"/>
              </w:rPr>
              <w:t>老龄卫生健康事务</w:t>
            </w:r>
          </w:p>
        </w:tc>
        <w:tc>
          <w:tcPr>
            <w:tcW w:w="1240" w:type="dxa"/>
            <w:vAlign w:val="center"/>
          </w:tcPr>
          <w:p w14:paraId="22883218">
            <w:pPr>
              <w:snapToGrid w:val="0"/>
              <w:jc w:val="right"/>
            </w:pPr>
            <w:r>
              <w:rPr>
                <w:rFonts w:ascii="宋体" w:hAnsi="宋体" w:cs="宋体"/>
                <w:color w:val="000000"/>
                <w:sz w:val="14"/>
              </w:rPr>
              <w:t>2,911,728.00</w:t>
            </w:r>
          </w:p>
        </w:tc>
        <w:tc>
          <w:tcPr>
            <w:tcW w:w="1240" w:type="dxa"/>
            <w:vAlign w:val="center"/>
          </w:tcPr>
          <w:p w14:paraId="762123DB">
            <w:pPr>
              <w:snapToGrid w:val="0"/>
              <w:jc w:val="right"/>
            </w:pPr>
            <w:r>
              <w:rPr>
                <w:rFonts w:ascii="宋体" w:hAnsi="宋体" w:cs="宋体"/>
                <w:color w:val="000000"/>
                <w:sz w:val="14"/>
              </w:rPr>
              <w:t>2,911,728.00</w:t>
            </w:r>
          </w:p>
        </w:tc>
        <w:tc>
          <w:tcPr>
            <w:tcW w:w="1240" w:type="dxa"/>
            <w:vAlign w:val="center"/>
          </w:tcPr>
          <w:p w14:paraId="71978DE1"/>
        </w:tc>
        <w:tc>
          <w:tcPr>
            <w:tcW w:w="1240" w:type="dxa"/>
            <w:vAlign w:val="center"/>
          </w:tcPr>
          <w:p w14:paraId="0B4DCEEF"/>
        </w:tc>
        <w:tc>
          <w:tcPr>
            <w:tcW w:w="1240" w:type="dxa"/>
            <w:vAlign w:val="center"/>
          </w:tcPr>
          <w:p w14:paraId="2E99D34C"/>
        </w:tc>
        <w:tc>
          <w:tcPr>
            <w:tcW w:w="1240" w:type="dxa"/>
            <w:vAlign w:val="center"/>
          </w:tcPr>
          <w:p w14:paraId="49A8A564"/>
        </w:tc>
        <w:tc>
          <w:tcPr>
            <w:tcW w:w="1240" w:type="dxa"/>
            <w:vAlign w:val="center"/>
          </w:tcPr>
          <w:p w14:paraId="2CE856FE"/>
        </w:tc>
        <w:tc>
          <w:tcPr>
            <w:tcW w:w="1198" w:type="dxa"/>
            <w:vAlign w:val="center"/>
          </w:tcPr>
          <w:p w14:paraId="1E0468A8"/>
        </w:tc>
      </w:tr>
      <w:tr w14:paraId="55A0F4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7C52AB">
            <w:pPr>
              <w:snapToGrid w:val="0"/>
            </w:pPr>
            <w:r>
              <w:rPr>
                <w:rFonts w:ascii="宋体" w:hAnsi="宋体" w:cs="宋体"/>
                <w:color w:val="000000"/>
                <w:sz w:val="14"/>
              </w:rPr>
              <w:t>21099</w:t>
            </w:r>
          </w:p>
        </w:tc>
        <w:tc>
          <w:tcPr>
            <w:tcW w:w="2520" w:type="dxa"/>
            <w:vAlign w:val="center"/>
          </w:tcPr>
          <w:p w14:paraId="20C96288">
            <w:pPr>
              <w:snapToGrid w:val="0"/>
            </w:pPr>
            <w:r>
              <w:rPr>
                <w:rFonts w:ascii="宋体" w:hAnsi="宋体" w:cs="宋体"/>
                <w:color w:val="000000"/>
                <w:sz w:val="14"/>
              </w:rPr>
              <w:t>其他卫生健康支出</w:t>
            </w:r>
          </w:p>
        </w:tc>
        <w:tc>
          <w:tcPr>
            <w:tcW w:w="1240" w:type="dxa"/>
            <w:vAlign w:val="center"/>
          </w:tcPr>
          <w:p w14:paraId="38BDC761">
            <w:pPr>
              <w:snapToGrid w:val="0"/>
              <w:jc w:val="right"/>
            </w:pPr>
            <w:r>
              <w:rPr>
                <w:rFonts w:ascii="宋体" w:hAnsi="宋体" w:cs="宋体"/>
                <w:color w:val="000000"/>
                <w:sz w:val="14"/>
              </w:rPr>
              <w:t>2,000,000.00</w:t>
            </w:r>
          </w:p>
        </w:tc>
        <w:tc>
          <w:tcPr>
            <w:tcW w:w="1240" w:type="dxa"/>
            <w:vAlign w:val="center"/>
          </w:tcPr>
          <w:p w14:paraId="2C93F1DE">
            <w:pPr>
              <w:snapToGrid w:val="0"/>
              <w:jc w:val="right"/>
            </w:pPr>
            <w:r>
              <w:rPr>
                <w:rFonts w:ascii="宋体" w:hAnsi="宋体" w:cs="宋体"/>
                <w:color w:val="000000"/>
                <w:sz w:val="14"/>
              </w:rPr>
              <w:t>2,000,000.00</w:t>
            </w:r>
          </w:p>
        </w:tc>
        <w:tc>
          <w:tcPr>
            <w:tcW w:w="1240" w:type="dxa"/>
            <w:vAlign w:val="center"/>
          </w:tcPr>
          <w:p w14:paraId="23CE6AEF"/>
        </w:tc>
        <w:tc>
          <w:tcPr>
            <w:tcW w:w="1240" w:type="dxa"/>
            <w:vAlign w:val="center"/>
          </w:tcPr>
          <w:p w14:paraId="5AEA9440"/>
        </w:tc>
        <w:tc>
          <w:tcPr>
            <w:tcW w:w="1240" w:type="dxa"/>
            <w:vAlign w:val="center"/>
          </w:tcPr>
          <w:p w14:paraId="368546FB"/>
        </w:tc>
        <w:tc>
          <w:tcPr>
            <w:tcW w:w="1240" w:type="dxa"/>
            <w:vAlign w:val="center"/>
          </w:tcPr>
          <w:p w14:paraId="21ED29F4"/>
        </w:tc>
        <w:tc>
          <w:tcPr>
            <w:tcW w:w="1240" w:type="dxa"/>
            <w:vAlign w:val="center"/>
          </w:tcPr>
          <w:p w14:paraId="6DB328E8"/>
        </w:tc>
        <w:tc>
          <w:tcPr>
            <w:tcW w:w="1198" w:type="dxa"/>
            <w:vAlign w:val="center"/>
          </w:tcPr>
          <w:p w14:paraId="0B49256D"/>
        </w:tc>
      </w:tr>
      <w:tr w14:paraId="30245C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CD97515">
            <w:pPr>
              <w:snapToGrid w:val="0"/>
            </w:pPr>
            <w:r>
              <w:rPr>
                <w:rFonts w:ascii="宋体" w:hAnsi="宋体" w:cs="宋体"/>
                <w:color w:val="000000"/>
                <w:sz w:val="14"/>
              </w:rPr>
              <w:t>2109999</w:t>
            </w:r>
          </w:p>
        </w:tc>
        <w:tc>
          <w:tcPr>
            <w:tcW w:w="2520" w:type="dxa"/>
            <w:vAlign w:val="center"/>
          </w:tcPr>
          <w:p w14:paraId="6129F9EC">
            <w:pPr>
              <w:snapToGrid w:val="0"/>
            </w:pPr>
            <w:r>
              <w:rPr>
                <w:rFonts w:ascii="宋体" w:hAnsi="宋体" w:cs="宋体"/>
                <w:color w:val="000000"/>
                <w:sz w:val="14"/>
              </w:rPr>
              <w:t>其他卫生健康支出</w:t>
            </w:r>
          </w:p>
        </w:tc>
        <w:tc>
          <w:tcPr>
            <w:tcW w:w="1240" w:type="dxa"/>
            <w:vAlign w:val="center"/>
          </w:tcPr>
          <w:p w14:paraId="6113852B">
            <w:pPr>
              <w:snapToGrid w:val="0"/>
              <w:jc w:val="right"/>
            </w:pPr>
            <w:r>
              <w:rPr>
                <w:rFonts w:ascii="宋体" w:hAnsi="宋体" w:cs="宋体"/>
                <w:color w:val="000000"/>
                <w:sz w:val="14"/>
              </w:rPr>
              <w:t>2,000,000.00</w:t>
            </w:r>
          </w:p>
        </w:tc>
        <w:tc>
          <w:tcPr>
            <w:tcW w:w="1240" w:type="dxa"/>
            <w:vAlign w:val="center"/>
          </w:tcPr>
          <w:p w14:paraId="6E7AA8C9">
            <w:pPr>
              <w:snapToGrid w:val="0"/>
              <w:jc w:val="right"/>
            </w:pPr>
            <w:r>
              <w:rPr>
                <w:rFonts w:ascii="宋体" w:hAnsi="宋体" w:cs="宋体"/>
                <w:color w:val="000000"/>
                <w:sz w:val="14"/>
              </w:rPr>
              <w:t>2,000,000.00</w:t>
            </w:r>
          </w:p>
        </w:tc>
        <w:tc>
          <w:tcPr>
            <w:tcW w:w="1240" w:type="dxa"/>
            <w:vAlign w:val="center"/>
          </w:tcPr>
          <w:p w14:paraId="0494AA4C"/>
        </w:tc>
        <w:tc>
          <w:tcPr>
            <w:tcW w:w="1240" w:type="dxa"/>
            <w:vAlign w:val="center"/>
          </w:tcPr>
          <w:p w14:paraId="62B52F74"/>
        </w:tc>
        <w:tc>
          <w:tcPr>
            <w:tcW w:w="1240" w:type="dxa"/>
            <w:vAlign w:val="center"/>
          </w:tcPr>
          <w:p w14:paraId="05B5F38D"/>
        </w:tc>
        <w:tc>
          <w:tcPr>
            <w:tcW w:w="1240" w:type="dxa"/>
            <w:vAlign w:val="center"/>
          </w:tcPr>
          <w:p w14:paraId="0B716036"/>
        </w:tc>
        <w:tc>
          <w:tcPr>
            <w:tcW w:w="1240" w:type="dxa"/>
            <w:vAlign w:val="center"/>
          </w:tcPr>
          <w:p w14:paraId="60A09C31"/>
        </w:tc>
        <w:tc>
          <w:tcPr>
            <w:tcW w:w="1198" w:type="dxa"/>
            <w:vAlign w:val="center"/>
          </w:tcPr>
          <w:p w14:paraId="30EC7704"/>
        </w:tc>
      </w:tr>
      <w:tr w14:paraId="55068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A18214">
            <w:pPr>
              <w:snapToGrid w:val="0"/>
            </w:pPr>
            <w:r>
              <w:rPr>
                <w:rFonts w:ascii="宋体" w:hAnsi="宋体" w:cs="宋体"/>
                <w:color w:val="000000"/>
                <w:sz w:val="14"/>
              </w:rPr>
              <w:t>212</w:t>
            </w:r>
          </w:p>
        </w:tc>
        <w:tc>
          <w:tcPr>
            <w:tcW w:w="2520" w:type="dxa"/>
            <w:vAlign w:val="center"/>
          </w:tcPr>
          <w:p w14:paraId="5A2727E4">
            <w:pPr>
              <w:snapToGrid w:val="0"/>
            </w:pPr>
            <w:r>
              <w:rPr>
                <w:rFonts w:ascii="宋体" w:hAnsi="宋体" w:cs="宋体"/>
                <w:color w:val="000000"/>
                <w:sz w:val="14"/>
              </w:rPr>
              <w:t>城乡社区支出</w:t>
            </w:r>
          </w:p>
        </w:tc>
        <w:tc>
          <w:tcPr>
            <w:tcW w:w="1240" w:type="dxa"/>
            <w:vAlign w:val="center"/>
          </w:tcPr>
          <w:p w14:paraId="70B2354C">
            <w:pPr>
              <w:snapToGrid w:val="0"/>
              <w:jc w:val="right"/>
            </w:pPr>
            <w:r>
              <w:rPr>
                <w:rFonts w:ascii="宋体" w:hAnsi="宋体" w:cs="宋体"/>
                <w:color w:val="000000"/>
                <w:sz w:val="14"/>
              </w:rPr>
              <w:t>364,032.00</w:t>
            </w:r>
          </w:p>
        </w:tc>
        <w:tc>
          <w:tcPr>
            <w:tcW w:w="1240" w:type="dxa"/>
            <w:vAlign w:val="center"/>
          </w:tcPr>
          <w:p w14:paraId="7DBD2677">
            <w:pPr>
              <w:snapToGrid w:val="0"/>
              <w:jc w:val="right"/>
            </w:pPr>
            <w:r>
              <w:rPr>
                <w:rFonts w:ascii="宋体" w:hAnsi="宋体" w:cs="宋体"/>
                <w:color w:val="000000"/>
                <w:sz w:val="14"/>
              </w:rPr>
              <w:t>364,032.00</w:t>
            </w:r>
          </w:p>
        </w:tc>
        <w:tc>
          <w:tcPr>
            <w:tcW w:w="1240" w:type="dxa"/>
            <w:vAlign w:val="center"/>
          </w:tcPr>
          <w:p w14:paraId="6479941C"/>
        </w:tc>
        <w:tc>
          <w:tcPr>
            <w:tcW w:w="1240" w:type="dxa"/>
            <w:vAlign w:val="center"/>
          </w:tcPr>
          <w:p w14:paraId="5DFF2CFD"/>
        </w:tc>
        <w:tc>
          <w:tcPr>
            <w:tcW w:w="1240" w:type="dxa"/>
            <w:vAlign w:val="center"/>
          </w:tcPr>
          <w:p w14:paraId="5204A396"/>
        </w:tc>
        <w:tc>
          <w:tcPr>
            <w:tcW w:w="1240" w:type="dxa"/>
            <w:vAlign w:val="center"/>
          </w:tcPr>
          <w:p w14:paraId="7A225374"/>
        </w:tc>
        <w:tc>
          <w:tcPr>
            <w:tcW w:w="1240" w:type="dxa"/>
            <w:vAlign w:val="center"/>
          </w:tcPr>
          <w:p w14:paraId="1A4C65ED"/>
        </w:tc>
        <w:tc>
          <w:tcPr>
            <w:tcW w:w="1198" w:type="dxa"/>
            <w:vAlign w:val="center"/>
          </w:tcPr>
          <w:p w14:paraId="0CB22C6F"/>
        </w:tc>
      </w:tr>
      <w:tr w14:paraId="0210D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80123D">
            <w:pPr>
              <w:snapToGrid w:val="0"/>
            </w:pPr>
            <w:r>
              <w:rPr>
                <w:rFonts w:ascii="宋体" w:hAnsi="宋体" w:cs="宋体"/>
                <w:color w:val="000000"/>
                <w:sz w:val="14"/>
              </w:rPr>
              <w:t>21205</w:t>
            </w:r>
          </w:p>
        </w:tc>
        <w:tc>
          <w:tcPr>
            <w:tcW w:w="2520" w:type="dxa"/>
            <w:vAlign w:val="center"/>
          </w:tcPr>
          <w:p w14:paraId="09693FB6">
            <w:pPr>
              <w:snapToGrid w:val="0"/>
            </w:pPr>
            <w:r>
              <w:rPr>
                <w:rFonts w:ascii="宋体" w:hAnsi="宋体" w:cs="宋体"/>
                <w:color w:val="000000"/>
                <w:sz w:val="14"/>
              </w:rPr>
              <w:t>城乡社区环境卫生</w:t>
            </w:r>
          </w:p>
        </w:tc>
        <w:tc>
          <w:tcPr>
            <w:tcW w:w="1240" w:type="dxa"/>
            <w:vAlign w:val="center"/>
          </w:tcPr>
          <w:p w14:paraId="694F9250">
            <w:pPr>
              <w:snapToGrid w:val="0"/>
              <w:jc w:val="right"/>
            </w:pPr>
            <w:r>
              <w:rPr>
                <w:rFonts w:ascii="宋体" w:hAnsi="宋体" w:cs="宋体"/>
                <w:color w:val="000000"/>
                <w:sz w:val="14"/>
              </w:rPr>
              <w:t>364,032.00</w:t>
            </w:r>
          </w:p>
        </w:tc>
        <w:tc>
          <w:tcPr>
            <w:tcW w:w="1240" w:type="dxa"/>
            <w:vAlign w:val="center"/>
          </w:tcPr>
          <w:p w14:paraId="04E19537">
            <w:pPr>
              <w:snapToGrid w:val="0"/>
              <w:jc w:val="right"/>
            </w:pPr>
            <w:r>
              <w:rPr>
                <w:rFonts w:ascii="宋体" w:hAnsi="宋体" w:cs="宋体"/>
                <w:color w:val="000000"/>
                <w:sz w:val="14"/>
              </w:rPr>
              <w:t>364,032.00</w:t>
            </w:r>
          </w:p>
        </w:tc>
        <w:tc>
          <w:tcPr>
            <w:tcW w:w="1240" w:type="dxa"/>
            <w:vAlign w:val="center"/>
          </w:tcPr>
          <w:p w14:paraId="3416D7F5"/>
        </w:tc>
        <w:tc>
          <w:tcPr>
            <w:tcW w:w="1240" w:type="dxa"/>
            <w:vAlign w:val="center"/>
          </w:tcPr>
          <w:p w14:paraId="0FD53502"/>
        </w:tc>
        <w:tc>
          <w:tcPr>
            <w:tcW w:w="1240" w:type="dxa"/>
            <w:vAlign w:val="center"/>
          </w:tcPr>
          <w:p w14:paraId="410E9337"/>
        </w:tc>
        <w:tc>
          <w:tcPr>
            <w:tcW w:w="1240" w:type="dxa"/>
            <w:vAlign w:val="center"/>
          </w:tcPr>
          <w:p w14:paraId="72792706"/>
        </w:tc>
        <w:tc>
          <w:tcPr>
            <w:tcW w:w="1240" w:type="dxa"/>
            <w:vAlign w:val="center"/>
          </w:tcPr>
          <w:p w14:paraId="1D70EB37"/>
        </w:tc>
        <w:tc>
          <w:tcPr>
            <w:tcW w:w="1198" w:type="dxa"/>
            <w:vAlign w:val="center"/>
          </w:tcPr>
          <w:p w14:paraId="10F72524"/>
        </w:tc>
      </w:tr>
      <w:tr w14:paraId="620C2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B829BF">
            <w:pPr>
              <w:snapToGrid w:val="0"/>
            </w:pPr>
            <w:r>
              <w:rPr>
                <w:rFonts w:ascii="宋体" w:hAnsi="宋体" w:cs="宋体"/>
                <w:color w:val="000000"/>
                <w:sz w:val="14"/>
              </w:rPr>
              <w:t>2120501</w:t>
            </w:r>
          </w:p>
        </w:tc>
        <w:tc>
          <w:tcPr>
            <w:tcW w:w="2520" w:type="dxa"/>
            <w:vAlign w:val="center"/>
          </w:tcPr>
          <w:p w14:paraId="308ED25A">
            <w:pPr>
              <w:snapToGrid w:val="0"/>
            </w:pPr>
            <w:r>
              <w:rPr>
                <w:rFonts w:ascii="宋体" w:hAnsi="宋体" w:cs="宋体"/>
                <w:color w:val="000000"/>
                <w:sz w:val="14"/>
              </w:rPr>
              <w:t>城乡社区环境卫生</w:t>
            </w:r>
          </w:p>
        </w:tc>
        <w:tc>
          <w:tcPr>
            <w:tcW w:w="1240" w:type="dxa"/>
            <w:vAlign w:val="center"/>
          </w:tcPr>
          <w:p w14:paraId="69BDB2D2">
            <w:pPr>
              <w:snapToGrid w:val="0"/>
              <w:jc w:val="right"/>
            </w:pPr>
            <w:r>
              <w:rPr>
                <w:rFonts w:ascii="宋体" w:hAnsi="宋体" w:cs="宋体"/>
                <w:color w:val="000000"/>
                <w:sz w:val="14"/>
              </w:rPr>
              <w:t>364,032.00</w:t>
            </w:r>
          </w:p>
        </w:tc>
        <w:tc>
          <w:tcPr>
            <w:tcW w:w="1240" w:type="dxa"/>
            <w:vAlign w:val="center"/>
          </w:tcPr>
          <w:p w14:paraId="53F51A0F">
            <w:pPr>
              <w:snapToGrid w:val="0"/>
              <w:jc w:val="right"/>
            </w:pPr>
            <w:r>
              <w:rPr>
                <w:rFonts w:ascii="宋体" w:hAnsi="宋体" w:cs="宋体"/>
                <w:color w:val="000000"/>
                <w:sz w:val="14"/>
              </w:rPr>
              <w:t>364,032.00</w:t>
            </w:r>
          </w:p>
        </w:tc>
        <w:tc>
          <w:tcPr>
            <w:tcW w:w="1240" w:type="dxa"/>
            <w:vAlign w:val="center"/>
          </w:tcPr>
          <w:p w14:paraId="43C2A600"/>
        </w:tc>
        <w:tc>
          <w:tcPr>
            <w:tcW w:w="1240" w:type="dxa"/>
            <w:vAlign w:val="center"/>
          </w:tcPr>
          <w:p w14:paraId="6FEB5CE6"/>
        </w:tc>
        <w:tc>
          <w:tcPr>
            <w:tcW w:w="1240" w:type="dxa"/>
            <w:vAlign w:val="center"/>
          </w:tcPr>
          <w:p w14:paraId="3C355D85"/>
        </w:tc>
        <w:tc>
          <w:tcPr>
            <w:tcW w:w="1240" w:type="dxa"/>
            <w:vAlign w:val="center"/>
          </w:tcPr>
          <w:p w14:paraId="3268BBC5"/>
        </w:tc>
        <w:tc>
          <w:tcPr>
            <w:tcW w:w="1240" w:type="dxa"/>
            <w:vAlign w:val="center"/>
          </w:tcPr>
          <w:p w14:paraId="201F05B3"/>
        </w:tc>
        <w:tc>
          <w:tcPr>
            <w:tcW w:w="1198" w:type="dxa"/>
            <w:vAlign w:val="center"/>
          </w:tcPr>
          <w:p w14:paraId="6A468D37"/>
        </w:tc>
      </w:tr>
      <w:tr w14:paraId="57CDB8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541157">
            <w:pPr>
              <w:snapToGrid w:val="0"/>
            </w:pPr>
            <w:r>
              <w:rPr>
                <w:rFonts w:ascii="宋体" w:hAnsi="宋体" w:cs="宋体"/>
                <w:color w:val="000000"/>
                <w:sz w:val="14"/>
              </w:rPr>
              <w:t>232</w:t>
            </w:r>
          </w:p>
        </w:tc>
        <w:tc>
          <w:tcPr>
            <w:tcW w:w="2520" w:type="dxa"/>
            <w:vAlign w:val="center"/>
          </w:tcPr>
          <w:p w14:paraId="44AF7479">
            <w:pPr>
              <w:snapToGrid w:val="0"/>
            </w:pPr>
            <w:r>
              <w:rPr>
                <w:rFonts w:ascii="宋体" w:hAnsi="宋体" w:cs="宋体"/>
                <w:color w:val="000000"/>
                <w:sz w:val="14"/>
              </w:rPr>
              <w:t>债务付息支出</w:t>
            </w:r>
          </w:p>
        </w:tc>
        <w:tc>
          <w:tcPr>
            <w:tcW w:w="1240" w:type="dxa"/>
            <w:vAlign w:val="center"/>
          </w:tcPr>
          <w:p w14:paraId="68277501">
            <w:pPr>
              <w:snapToGrid w:val="0"/>
              <w:jc w:val="right"/>
            </w:pPr>
            <w:r>
              <w:rPr>
                <w:rFonts w:ascii="宋体" w:hAnsi="宋体" w:cs="宋体"/>
                <w:color w:val="000000"/>
                <w:sz w:val="14"/>
              </w:rPr>
              <w:t>12,372,000.00</w:t>
            </w:r>
          </w:p>
        </w:tc>
        <w:tc>
          <w:tcPr>
            <w:tcW w:w="1240" w:type="dxa"/>
            <w:vAlign w:val="center"/>
          </w:tcPr>
          <w:p w14:paraId="6CC2A8FB">
            <w:pPr>
              <w:snapToGrid w:val="0"/>
              <w:jc w:val="right"/>
            </w:pPr>
            <w:r>
              <w:rPr>
                <w:rFonts w:ascii="宋体" w:hAnsi="宋体" w:cs="宋体"/>
                <w:color w:val="000000"/>
                <w:sz w:val="14"/>
              </w:rPr>
              <w:t>12,372,000.00</w:t>
            </w:r>
          </w:p>
        </w:tc>
        <w:tc>
          <w:tcPr>
            <w:tcW w:w="1240" w:type="dxa"/>
            <w:vAlign w:val="center"/>
          </w:tcPr>
          <w:p w14:paraId="2232FB11"/>
        </w:tc>
        <w:tc>
          <w:tcPr>
            <w:tcW w:w="1240" w:type="dxa"/>
            <w:vAlign w:val="center"/>
          </w:tcPr>
          <w:p w14:paraId="65B97A38"/>
        </w:tc>
        <w:tc>
          <w:tcPr>
            <w:tcW w:w="1240" w:type="dxa"/>
            <w:vAlign w:val="center"/>
          </w:tcPr>
          <w:p w14:paraId="0DCBBF44"/>
        </w:tc>
        <w:tc>
          <w:tcPr>
            <w:tcW w:w="1240" w:type="dxa"/>
            <w:vAlign w:val="center"/>
          </w:tcPr>
          <w:p w14:paraId="2BA6E8E1"/>
        </w:tc>
        <w:tc>
          <w:tcPr>
            <w:tcW w:w="1240" w:type="dxa"/>
            <w:vAlign w:val="center"/>
          </w:tcPr>
          <w:p w14:paraId="224EF65A"/>
        </w:tc>
        <w:tc>
          <w:tcPr>
            <w:tcW w:w="1198" w:type="dxa"/>
            <w:vAlign w:val="center"/>
          </w:tcPr>
          <w:p w14:paraId="08B49F74"/>
        </w:tc>
      </w:tr>
      <w:tr w14:paraId="2530B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F14097">
            <w:pPr>
              <w:snapToGrid w:val="0"/>
            </w:pPr>
            <w:r>
              <w:rPr>
                <w:rFonts w:ascii="宋体" w:hAnsi="宋体" w:cs="宋体"/>
                <w:color w:val="000000"/>
                <w:sz w:val="14"/>
              </w:rPr>
              <w:t>23204</w:t>
            </w:r>
          </w:p>
        </w:tc>
        <w:tc>
          <w:tcPr>
            <w:tcW w:w="2520" w:type="dxa"/>
            <w:vAlign w:val="center"/>
          </w:tcPr>
          <w:p w14:paraId="209A5974">
            <w:pPr>
              <w:snapToGrid w:val="0"/>
            </w:pPr>
            <w:r>
              <w:rPr>
                <w:rFonts w:ascii="宋体" w:hAnsi="宋体" w:cs="宋体"/>
                <w:color w:val="000000"/>
                <w:sz w:val="14"/>
              </w:rPr>
              <w:t>地方政府专项债务付息支出</w:t>
            </w:r>
          </w:p>
        </w:tc>
        <w:tc>
          <w:tcPr>
            <w:tcW w:w="1240" w:type="dxa"/>
            <w:vAlign w:val="center"/>
          </w:tcPr>
          <w:p w14:paraId="52C6A91F">
            <w:pPr>
              <w:snapToGrid w:val="0"/>
              <w:jc w:val="right"/>
            </w:pPr>
            <w:r>
              <w:rPr>
                <w:rFonts w:ascii="宋体" w:hAnsi="宋体" w:cs="宋体"/>
                <w:color w:val="000000"/>
                <w:sz w:val="14"/>
              </w:rPr>
              <w:t>12,372,000.00</w:t>
            </w:r>
          </w:p>
        </w:tc>
        <w:tc>
          <w:tcPr>
            <w:tcW w:w="1240" w:type="dxa"/>
            <w:vAlign w:val="center"/>
          </w:tcPr>
          <w:p w14:paraId="118A8357">
            <w:pPr>
              <w:snapToGrid w:val="0"/>
              <w:jc w:val="right"/>
            </w:pPr>
            <w:r>
              <w:rPr>
                <w:rFonts w:ascii="宋体" w:hAnsi="宋体" w:cs="宋体"/>
                <w:color w:val="000000"/>
                <w:sz w:val="14"/>
              </w:rPr>
              <w:t>12,372,000.00</w:t>
            </w:r>
          </w:p>
        </w:tc>
        <w:tc>
          <w:tcPr>
            <w:tcW w:w="1240" w:type="dxa"/>
            <w:vAlign w:val="center"/>
          </w:tcPr>
          <w:p w14:paraId="1BE48BA9"/>
        </w:tc>
        <w:tc>
          <w:tcPr>
            <w:tcW w:w="1240" w:type="dxa"/>
            <w:vAlign w:val="center"/>
          </w:tcPr>
          <w:p w14:paraId="3EB5757D"/>
        </w:tc>
        <w:tc>
          <w:tcPr>
            <w:tcW w:w="1240" w:type="dxa"/>
            <w:vAlign w:val="center"/>
          </w:tcPr>
          <w:p w14:paraId="21AAB942"/>
        </w:tc>
        <w:tc>
          <w:tcPr>
            <w:tcW w:w="1240" w:type="dxa"/>
            <w:vAlign w:val="center"/>
          </w:tcPr>
          <w:p w14:paraId="195E46C1"/>
        </w:tc>
        <w:tc>
          <w:tcPr>
            <w:tcW w:w="1240" w:type="dxa"/>
            <w:vAlign w:val="center"/>
          </w:tcPr>
          <w:p w14:paraId="71F0F887"/>
        </w:tc>
        <w:tc>
          <w:tcPr>
            <w:tcW w:w="1198" w:type="dxa"/>
            <w:vAlign w:val="center"/>
          </w:tcPr>
          <w:p w14:paraId="4772E63B"/>
        </w:tc>
      </w:tr>
      <w:tr w14:paraId="1A6748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D1FB43">
            <w:pPr>
              <w:snapToGrid w:val="0"/>
            </w:pPr>
            <w:r>
              <w:rPr>
                <w:rFonts w:ascii="宋体" w:hAnsi="宋体" w:cs="宋体"/>
                <w:color w:val="000000"/>
                <w:sz w:val="14"/>
              </w:rPr>
              <w:t>2320498</w:t>
            </w:r>
          </w:p>
        </w:tc>
        <w:tc>
          <w:tcPr>
            <w:tcW w:w="2520" w:type="dxa"/>
            <w:vAlign w:val="center"/>
          </w:tcPr>
          <w:p w14:paraId="62415484">
            <w:pPr>
              <w:snapToGrid w:val="0"/>
            </w:pPr>
            <w:r>
              <w:rPr>
                <w:rFonts w:ascii="宋体" w:hAnsi="宋体" w:cs="宋体"/>
                <w:color w:val="000000"/>
                <w:sz w:val="14"/>
              </w:rPr>
              <w:t>其他地方自行试点项目收益专项债券付息支出</w:t>
            </w:r>
          </w:p>
        </w:tc>
        <w:tc>
          <w:tcPr>
            <w:tcW w:w="1240" w:type="dxa"/>
            <w:vAlign w:val="center"/>
          </w:tcPr>
          <w:p w14:paraId="245FA3FB">
            <w:pPr>
              <w:snapToGrid w:val="0"/>
              <w:jc w:val="right"/>
            </w:pPr>
            <w:r>
              <w:rPr>
                <w:rFonts w:ascii="宋体" w:hAnsi="宋体" w:cs="宋体"/>
                <w:color w:val="000000"/>
                <w:sz w:val="14"/>
              </w:rPr>
              <w:t>12,372,000.00</w:t>
            </w:r>
          </w:p>
        </w:tc>
        <w:tc>
          <w:tcPr>
            <w:tcW w:w="1240" w:type="dxa"/>
            <w:vAlign w:val="center"/>
          </w:tcPr>
          <w:p w14:paraId="4FCE7E58">
            <w:pPr>
              <w:snapToGrid w:val="0"/>
              <w:jc w:val="right"/>
            </w:pPr>
            <w:r>
              <w:rPr>
                <w:rFonts w:ascii="宋体" w:hAnsi="宋体" w:cs="宋体"/>
                <w:color w:val="000000"/>
                <w:sz w:val="14"/>
              </w:rPr>
              <w:t>12,372,000.00</w:t>
            </w:r>
          </w:p>
        </w:tc>
        <w:tc>
          <w:tcPr>
            <w:tcW w:w="1240" w:type="dxa"/>
            <w:vAlign w:val="center"/>
          </w:tcPr>
          <w:p w14:paraId="4B9B70FA"/>
        </w:tc>
        <w:tc>
          <w:tcPr>
            <w:tcW w:w="1240" w:type="dxa"/>
            <w:vAlign w:val="center"/>
          </w:tcPr>
          <w:p w14:paraId="1ED7E138"/>
        </w:tc>
        <w:tc>
          <w:tcPr>
            <w:tcW w:w="1240" w:type="dxa"/>
            <w:vAlign w:val="center"/>
          </w:tcPr>
          <w:p w14:paraId="2C762968"/>
        </w:tc>
        <w:tc>
          <w:tcPr>
            <w:tcW w:w="1240" w:type="dxa"/>
            <w:vAlign w:val="center"/>
          </w:tcPr>
          <w:p w14:paraId="1F015239"/>
        </w:tc>
        <w:tc>
          <w:tcPr>
            <w:tcW w:w="1240" w:type="dxa"/>
            <w:vAlign w:val="center"/>
          </w:tcPr>
          <w:p w14:paraId="5A8B24A4"/>
        </w:tc>
        <w:tc>
          <w:tcPr>
            <w:tcW w:w="1198" w:type="dxa"/>
            <w:vAlign w:val="center"/>
          </w:tcPr>
          <w:p w14:paraId="6E391581"/>
        </w:tc>
      </w:tr>
      <w:tr w14:paraId="523E57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tcBorders>
            <w:vAlign w:val="center"/>
          </w:tcPr>
          <w:p w14:paraId="11516FD4">
            <w:pPr>
              <w:snapToGrid w:val="0"/>
            </w:pPr>
            <w:r>
              <w:rPr>
                <w:rFonts w:ascii="宋体" w:hAnsi="宋体" w:cs="宋体"/>
                <w:color w:val="000000"/>
                <w:sz w:val="14"/>
              </w:rPr>
              <w:t>注：本表反映本年度取得的各项收入情况。</w:t>
            </w:r>
          </w:p>
        </w:tc>
      </w:tr>
    </w:tbl>
    <w:p w14:paraId="3230270D">
      <w:pPr>
        <w:pStyle w:val="1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ADB074F">
      <w:pPr>
        <w:pStyle w:val="1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12870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D6CB60C">
            <w:pPr>
              <w:jc w:val="right"/>
            </w:pPr>
          </w:p>
        </w:tc>
      </w:tr>
      <w:tr w14:paraId="0162C6D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4B65841">
            <w:r>
              <w:rPr>
                <w:rFonts w:ascii="宋体" w:hAnsi="宋体" w:cs="宋体"/>
                <w:sz w:val="20"/>
              </w:rPr>
              <w:t>单位：天津市西青区卫生健康委员会（本级）</w:t>
            </w:r>
          </w:p>
        </w:tc>
        <w:tc>
          <w:tcPr>
            <w:tcW w:w="2000" w:type="dxa"/>
          </w:tcPr>
          <w:p w14:paraId="7A061ABD">
            <w:pPr>
              <w:jc w:val="center"/>
            </w:pPr>
          </w:p>
        </w:tc>
        <w:tc>
          <w:tcPr>
            <w:tcW w:w="5619" w:type="dxa"/>
          </w:tcPr>
          <w:p w14:paraId="3C30A7BC">
            <w:pPr>
              <w:jc w:val="right"/>
            </w:pPr>
            <w:r>
              <w:rPr>
                <w:rFonts w:ascii="宋体" w:hAnsi="宋体" w:cs="宋体"/>
                <w:sz w:val="20"/>
              </w:rPr>
              <w:t>单位：元</w:t>
            </w:r>
          </w:p>
        </w:tc>
      </w:tr>
    </w:tbl>
    <w:p w14:paraId="152E8E03">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4D7101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54FF86B0">
            <w:pPr>
              <w:snapToGrid w:val="0"/>
              <w:jc w:val="center"/>
            </w:pPr>
            <w:r>
              <w:rPr>
                <w:rFonts w:ascii="宋体" w:hAnsi="宋体" w:cs="宋体"/>
                <w:color w:val="000000"/>
                <w:sz w:val="9"/>
              </w:rPr>
              <w:t>部门（单位）代码</w:t>
            </w:r>
          </w:p>
        </w:tc>
        <w:tc>
          <w:tcPr>
            <w:tcW w:w="1520" w:type="dxa"/>
            <w:vMerge w:val="restart"/>
            <w:vAlign w:val="center"/>
          </w:tcPr>
          <w:p w14:paraId="06EC2A63">
            <w:pPr>
              <w:snapToGrid w:val="0"/>
              <w:jc w:val="center"/>
            </w:pPr>
            <w:r>
              <w:rPr>
                <w:rFonts w:ascii="宋体" w:hAnsi="宋体" w:cs="宋体"/>
                <w:color w:val="000000"/>
                <w:sz w:val="9"/>
              </w:rPr>
              <w:t>部门（单位）名称</w:t>
            </w:r>
          </w:p>
        </w:tc>
        <w:tc>
          <w:tcPr>
            <w:tcW w:w="580" w:type="dxa"/>
            <w:vMerge w:val="restart"/>
            <w:vAlign w:val="center"/>
          </w:tcPr>
          <w:p w14:paraId="490397ED">
            <w:pPr>
              <w:snapToGrid w:val="0"/>
              <w:jc w:val="center"/>
            </w:pPr>
            <w:r>
              <w:rPr>
                <w:rFonts w:ascii="宋体" w:hAnsi="宋体" w:cs="宋体"/>
                <w:color w:val="000000"/>
                <w:sz w:val="9"/>
              </w:rPr>
              <w:t>合计</w:t>
            </w:r>
          </w:p>
        </w:tc>
        <w:tc>
          <w:tcPr>
            <w:tcW w:w="5800" w:type="dxa"/>
            <w:gridSpan w:val="10"/>
            <w:vAlign w:val="center"/>
          </w:tcPr>
          <w:p w14:paraId="597CA5AC">
            <w:pPr>
              <w:snapToGrid w:val="0"/>
              <w:jc w:val="center"/>
            </w:pPr>
            <w:r>
              <w:rPr>
                <w:rFonts w:ascii="宋体" w:hAnsi="宋体" w:cs="宋体"/>
                <w:color w:val="000000"/>
                <w:sz w:val="9"/>
              </w:rPr>
              <w:t>本年收入</w:t>
            </w:r>
          </w:p>
        </w:tc>
        <w:tc>
          <w:tcPr>
            <w:tcW w:w="4718" w:type="dxa"/>
            <w:gridSpan w:val="8"/>
            <w:vAlign w:val="center"/>
          </w:tcPr>
          <w:p w14:paraId="5DC5C5B6">
            <w:pPr>
              <w:snapToGrid w:val="0"/>
              <w:jc w:val="center"/>
            </w:pPr>
            <w:r>
              <w:rPr>
                <w:rFonts w:ascii="宋体" w:hAnsi="宋体" w:cs="宋体"/>
                <w:color w:val="000000"/>
                <w:sz w:val="9"/>
              </w:rPr>
              <w:t>上年结转和结余</w:t>
            </w:r>
          </w:p>
        </w:tc>
      </w:tr>
      <w:tr w14:paraId="34EC5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533792DD"/>
        </w:tc>
        <w:tc>
          <w:tcPr>
            <w:tcW w:w="1520" w:type="dxa"/>
            <w:vMerge w:val="continue"/>
            <w:vAlign w:val="center"/>
          </w:tcPr>
          <w:p w14:paraId="52FC4F09"/>
        </w:tc>
        <w:tc>
          <w:tcPr>
            <w:tcW w:w="580" w:type="dxa"/>
            <w:vMerge w:val="continue"/>
            <w:vAlign w:val="center"/>
          </w:tcPr>
          <w:p w14:paraId="2257C28D"/>
        </w:tc>
        <w:tc>
          <w:tcPr>
            <w:tcW w:w="580" w:type="dxa"/>
            <w:vMerge w:val="restart"/>
            <w:vAlign w:val="center"/>
          </w:tcPr>
          <w:p w14:paraId="0E9E61D3">
            <w:pPr>
              <w:snapToGrid w:val="0"/>
              <w:jc w:val="center"/>
            </w:pPr>
            <w:r>
              <w:rPr>
                <w:rFonts w:ascii="宋体" w:hAnsi="宋体" w:cs="宋体"/>
                <w:color w:val="000000"/>
                <w:sz w:val="9"/>
              </w:rPr>
              <w:t>小计</w:t>
            </w:r>
          </w:p>
        </w:tc>
        <w:tc>
          <w:tcPr>
            <w:tcW w:w="580" w:type="dxa"/>
            <w:vMerge w:val="restart"/>
            <w:vAlign w:val="center"/>
          </w:tcPr>
          <w:p w14:paraId="5B6367A6">
            <w:pPr>
              <w:snapToGrid w:val="0"/>
              <w:jc w:val="center"/>
            </w:pPr>
            <w:r>
              <w:rPr>
                <w:rFonts w:ascii="宋体" w:hAnsi="宋体" w:cs="宋体"/>
                <w:color w:val="000000"/>
                <w:sz w:val="9"/>
              </w:rPr>
              <w:t>一般公共预算</w:t>
            </w:r>
          </w:p>
        </w:tc>
        <w:tc>
          <w:tcPr>
            <w:tcW w:w="580" w:type="dxa"/>
            <w:vMerge w:val="restart"/>
            <w:vAlign w:val="center"/>
          </w:tcPr>
          <w:p w14:paraId="557DBAE4">
            <w:pPr>
              <w:snapToGrid w:val="0"/>
              <w:jc w:val="center"/>
            </w:pPr>
            <w:r>
              <w:rPr>
                <w:rFonts w:ascii="宋体" w:hAnsi="宋体" w:cs="宋体"/>
                <w:color w:val="000000"/>
                <w:sz w:val="9"/>
              </w:rPr>
              <w:t>政府性基金预算</w:t>
            </w:r>
          </w:p>
        </w:tc>
        <w:tc>
          <w:tcPr>
            <w:tcW w:w="580" w:type="dxa"/>
            <w:vMerge w:val="restart"/>
            <w:vAlign w:val="center"/>
          </w:tcPr>
          <w:p w14:paraId="68F57EF5">
            <w:pPr>
              <w:snapToGrid w:val="0"/>
              <w:jc w:val="center"/>
            </w:pPr>
            <w:r>
              <w:rPr>
                <w:rFonts w:ascii="宋体" w:hAnsi="宋体" w:cs="宋体"/>
                <w:color w:val="000000"/>
                <w:sz w:val="9"/>
              </w:rPr>
              <w:t>国有资本经营预算算</w:t>
            </w:r>
          </w:p>
        </w:tc>
        <w:tc>
          <w:tcPr>
            <w:tcW w:w="580" w:type="dxa"/>
            <w:vMerge w:val="restart"/>
            <w:vAlign w:val="center"/>
          </w:tcPr>
          <w:p w14:paraId="2F06C48E">
            <w:pPr>
              <w:snapToGrid w:val="0"/>
              <w:jc w:val="center"/>
            </w:pPr>
            <w:r>
              <w:rPr>
                <w:rFonts w:ascii="宋体" w:hAnsi="宋体" w:cs="宋体"/>
                <w:color w:val="000000"/>
                <w:sz w:val="9"/>
              </w:rPr>
              <w:t>财政专户管理资金</w:t>
            </w:r>
          </w:p>
        </w:tc>
        <w:tc>
          <w:tcPr>
            <w:tcW w:w="580" w:type="dxa"/>
            <w:vMerge w:val="restart"/>
            <w:vAlign w:val="center"/>
          </w:tcPr>
          <w:p w14:paraId="4E539820">
            <w:pPr>
              <w:snapToGrid w:val="0"/>
              <w:jc w:val="center"/>
            </w:pPr>
            <w:r>
              <w:rPr>
                <w:rFonts w:ascii="宋体" w:hAnsi="宋体" w:cs="宋体"/>
                <w:color w:val="000000"/>
                <w:sz w:val="9"/>
              </w:rPr>
              <w:t>事业收入</w:t>
            </w:r>
          </w:p>
        </w:tc>
        <w:tc>
          <w:tcPr>
            <w:tcW w:w="580" w:type="dxa"/>
            <w:vMerge w:val="restart"/>
            <w:vAlign w:val="center"/>
          </w:tcPr>
          <w:p w14:paraId="707C9EC8">
            <w:pPr>
              <w:snapToGrid w:val="0"/>
              <w:jc w:val="center"/>
            </w:pPr>
            <w:r>
              <w:rPr>
                <w:rFonts w:ascii="宋体" w:hAnsi="宋体" w:cs="宋体"/>
                <w:color w:val="000000"/>
                <w:sz w:val="9"/>
              </w:rPr>
              <w:t>事业单位经营收入</w:t>
            </w:r>
          </w:p>
        </w:tc>
        <w:tc>
          <w:tcPr>
            <w:tcW w:w="580" w:type="dxa"/>
            <w:vMerge w:val="restart"/>
            <w:vAlign w:val="center"/>
          </w:tcPr>
          <w:p w14:paraId="6EFA181E">
            <w:pPr>
              <w:snapToGrid w:val="0"/>
              <w:jc w:val="center"/>
            </w:pPr>
            <w:r>
              <w:rPr>
                <w:rFonts w:ascii="宋体" w:hAnsi="宋体" w:cs="宋体"/>
                <w:color w:val="000000"/>
                <w:sz w:val="9"/>
              </w:rPr>
              <w:t>上级补助收入</w:t>
            </w:r>
          </w:p>
        </w:tc>
        <w:tc>
          <w:tcPr>
            <w:tcW w:w="580" w:type="dxa"/>
            <w:vMerge w:val="restart"/>
            <w:vAlign w:val="center"/>
          </w:tcPr>
          <w:p w14:paraId="3B8D0E97">
            <w:pPr>
              <w:snapToGrid w:val="0"/>
              <w:jc w:val="center"/>
            </w:pPr>
            <w:r>
              <w:rPr>
                <w:rFonts w:ascii="宋体" w:hAnsi="宋体" w:cs="宋体"/>
                <w:color w:val="000000"/>
                <w:sz w:val="9"/>
              </w:rPr>
              <w:t>附属单位上缴收入</w:t>
            </w:r>
          </w:p>
        </w:tc>
        <w:tc>
          <w:tcPr>
            <w:tcW w:w="580" w:type="dxa"/>
            <w:vMerge w:val="restart"/>
            <w:vAlign w:val="center"/>
          </w:tcPr>
          <w:p w14:paraId="5FEC29BD">
            <w:pPr>
              <w:snapToGrid w:val="0"/>
              <w:jc w:val="center"/>
            </w:pPr>
            <w:r>
              <w:rPr>
                <w:rFonts w:ascii="宋体" w:hAnsi="宋体" w:cs="宋体"/>
                <w:color w:val="000000"/>
                <w:sz w:val="9"/>
              </w:rPr>
              <w:t>其他收入</w:t>
            </w:r>
          </w:p>
        </w:tc>
        <w:tc>
          <w:tcPr>
            <w:tcW w:w="580" w:type="dxa"/>
            <w:vMerge w:val="restart"/>
            <w:vAlign w:val="center"/>
          </w:tcPr>
          <w:p w14:paraId="3A3A5ED4">
            <w:pPr>
              <w:snapToGrid w:val="0"/>
              <w:jc w:val="center"/>
            </w:pPr>
            <w:r>
              <w:rPr>
                <w:rFonts w:ascii="宋体" w:hAnsi="宋体" w:cs="宋体"/>
                <w:color w:val="000000"/>
                <w:sz w:val="9"/>
              </w:rPr>
              <w:t>小计</w:t>
            </w:r>
          </w:p>
        </w:tc>
        <w:tc>
          <w:tcPr>
            <w:tcW w:w="2320" w:type="dxa"/>
            <w:gridSpan w:val="4"/>
            <w:vAlign w:val="center"/>
          </w:tcPr>
          <w:p w14:paraId="4117DB2B">
            <w:pPr>
              <w:snapToGrid w:val="0"/>
              <w:jc w:val="center"/>
            </w:pPr>
            <w:r>
              <w:rPr>
                <w:rFonts w:ascii="宋体" w:hAnsi="宋体" w:cs="宋体"/>
                <w:color w:val="000000"/>
                <w:sz w:val="9"/>
              </w:rPr>
              <w:t>财政拨款结转结余</w:t>
            </w:r>
          </w:p>
        </w:tc>
        <w:tc>
          <w:tcPr>
            <w:tcW w:w="1818" w:type="dxa"/>
            <w:gridSpan w:val="3"/>
            <w:vAlign w:val="center"/>
          </w:tcPr>
          <w:p w14:paraId="6CBCFACA">
            <w:pPr>
              <w:snapToGrid w:val="0"/>
              <w:jc w:val="center"/>
            </w:pPr>
            <w:r>
              <w:rPr>
                <w:rFonts w:ascii="宋体" w:hAnsi="宋体" w:cs="宋体"/>
                <w:color w:val="000000"/>
                <w:sz w:val="9"/>
              </w:rPr>
              <w:t>非财政拨款结转结余</w:t>
            </w:r>
          </w:p>
        </w:tc>
      </w:tr>
      <w:tr w14:paraId="0E8D5A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4C49962C"/>
        </w:tc>
        <w:tc>
          <w:tcPr>
            <w:tcW w:w="1520" w:type="dxa"/>
            <w:vMerge w:val="continue"/>
            <w:vAlign w:val="center"/>
          </w:tcPr>
          <w:p w14:paraId="0F05A846"/>
        </w:tc>
        <w:tc>
          <w:tcPr>
            <w:tcW w:w="580" w:type="dxa"/>
            <w:vMerge w:val="continue"/>
            <w:vAlign w:val="center"/>
          </w:tcPr>
          <w:p w14:paraId="3925A95B"/>
        </w:tc>
        <w:tc>
          <w:tcPr>
            <w:tcW w:w="580" w:type="dxa"/>
            <w:vMerge w:val="continue"/>
            <w:vAlign w:val="center"/>
          </w:tcPr>
          <w:p w14:paraId="773C73EF"/>
        </w:tc>
        <w:tc>
          <w:tcPr>
            <w:tcW w:w="580" w:type="dxa"/>
            <w:vMerge w:val="continue"/>
            <w:vAlign w:val="center"/>
          </w:tcPr>
          <w:p w14:paraId="0643090A"/>
        </w:tc>
        <w:tc>
          <w:tcPr>
            <w:tcW w:w="580" w:type="dxa"/>
            <w:vMerge w:val="continue"/>
            <w:vAlign w:val="center"/>
          </w:tcPr>
          <w:p w14:paraId="3FDEDD35"/>
        </w:tc>
        <w:tc>
          <w:tcPr>
            <w:tcW w:w="580" w:type="dxa"/>
            <w:vMerge w:val="continue"/>
            <w:vAlign w:val="center"/>
          </w:tcPr>
          <w:p w14:paraId="5E0DCAB7"/>
        </w:tc>
        <w:tc>
          <w:tcPr>
            <w:tcW w:w="580" w:type="dxa"/>
            <w:vMerge w:val="continue"/>
            <w:vAlign w:val="center"/>
          </w:tcPr>
          <w:p w14:paraId="51E6B845"/>
        </w:tc>
        <w:tc>
          <w:tcPr>
            <w:tcW w:w="580" w:type="dxa"/>
            <w:vMerge w:val="continue"/>
            <w:vAlign w:val="center"/>
          </w:tcPr>
          <w:p w14:paraId="667CE0E5"/>
        </w:tc>
        <w:tc>
          <w:tcPr>
            <w:tcW w:w="580" w:type="dxa"/>
            <w:vMerge w:val="continue"/>
            <w:vAlign w:val="center"/>
          </w:tcPr>
          <w:p w14:paraId="730D88FA"/>
        </w:tc>
        <w:tc>
          <w:tcPr>
            <w:tcW w:w="580" w:type="dxa"/>
            <w:vMerge w:val="continue"/>
            <w:vAlign w:val="center"/>
          </w:tcPr>
          <w:p w14:paraId="2F4C4B92"/>
        </w:tc>
        <w:tc>
          <w:tcPr>
            <w:tcW w:w="580" w:type="dxa"/>
            <w:vMerge w:val="continue"/>
            <w:vAlign w:val="center"/>
          </w:tcPr>
          <w:p w14:paraId="71A93201"/>
        </w:tc>
        <w:tc>
          <w:tcPr>
            <w:tcW w:w="580" w:type="dxa"/>
            <w:vMerge w:val="continue"/>
            <w:vAlign w:val="center"/>
          </w:tcPr>
          <w:p w14:paraId="623F76A0"/>
        </w:tc>
        <w:tc>
          <w:tcPr>
            <w:tcW w:w="580" w:type="dxa"/>
            <w:vMerge w:val="continue"/>
            <w:vAlign w:val="center"/>
          </w:tcPr>
          <w:p w14:paraId="0DEE65F5"/>
        </w:tc>
        <w:tc>
          <w:tcPr>
            <w:tcW w:w="580" w:type="dxa"/>
            <w:vAlign w:val="center"/>
          </w:tcPr>
          <w:p w14:paraId="57F9B14A">
            <w:pPr>
              <w:snapToGrid w:val="0"/>
              <w:jc w:val="center"/>
            </w:pPr>
            <w:r>
              <w:rPr>
                <w:rFonts w:ascii="宋体" w:hAnsi="宋体" w:cs="宋体"/>
                <w:color w:val="000000"/>
                <w:sz w:val="9"/>
              </w:rPr>
              <w:t>小计</w:t>
            </w:r>
          </w:p>
        </w:tc>
        <w:tc>
          <w:tcPr>
            <w:tcW w:w="580" w:type="dxa"/>
            <w:vAlign w:val="center"/>
          </w:tcPr>
          <w:p w14:paraId="57890B1F">
            <w:pPr>
              <w:snapToGrid w:val="0"/>
              <w:jc w:val="center"/>
            </w:pPr>
            <w:r>
              <w:rPr>
                <w:rFonts w:ascii="宋体" w:hAnsi="宋体" w:cs="宋体"/>
                <w:color w:val="000000"/>
                <w:sz w:val="9"/>
              </w:rPr>
              <w:t>一般公共预算</w:t>
            </w:r>
          </w:p>
        </w:tc>
        <w:tc>
          <w:tcPr>
            <w:tcW w:w="580" w:type="dxa"/>
            <w:vAlign w:val="center"/>
          </w:tcPr>
          <w:p w14:paraId="59E5CB3F">
            <w:pPr>
              <w:snapToGrid w:val="0"/>
              <w:jc w:val="center"/>
            </w:pPr>
            <w:r>
              <w:rPr>
                <w:rFonts w:ascii="宋体" w:hAnsi="宋体" w:cs="宋体"/>
                <w:color w:val="000000"/>
                <w:sz w:val="9"/>
              </w:rPr>
              <w:t>政府性基金预算</w:t>
            </w:r>
          </w:p>
        </w:tc>
        <w:tc>
          <w:tcPr>
            <w:tcW w:w="580" w:type="dxa"/>
            <w:vAlign w:val="center"/>
          </w:tcPr>
          <w:p w14:paraId="1E0C6F96">
            <w:pPr>
              <w:snapToGrid w:val="0"/>
              <w:jc w:val="center"/>
            </w:pPr>
            <w:r>
              <w:rPr>
                <w:rFonts w:ascii="宋体" w:hAnsi="宋体" w:cs="宋体"/>
                <w:color w:val="000000"/>
                <w:sz w:val="9"/>
              </w:rPr>
              <w:t>国有资本经营预算</w:t>
            </w:r>
          </w:p>
        </w:tc>
        <w:tc>
          <w:tcPr>
            <w:tcW w:w="580" w:type="dxa"/>
            <w:vAlign w:val="center"/>
          </w:tcPr>
          <w:p w14:paraId="2DBD78EA">
            <w:pPr>
              <w:snapToGrid w:val="0"/>
              <w:jc w:val="center"/>
            </w:pPr>
            <w:r>
              <w:rPr>
                <w:rFonts w:ascii="宋体" w:hAnsi="宋体" w:cs="宋体"/>
                <w:color w:val="000000"/>
                <w:sz w:val="9"/>
              </w:rPr>
              <w:t>小计</w:t>
            </w:r>
          </w:p>
        </w:tc>
        <w:tc>
          <w:tcPr>
            <w:tcW w:w="580" w:type="dxa"/>
            <w:vAlign w:val="center"/>
          </w:tcPr>
          <w:p w14:paraId="4902BF8E">
            <w:pPr>
              <w:snapToGrid w:val="0"/>
              <w:jc w:val="center"/>
            </w:pPr>
            <w:r>
              <w:rPr>
                <w:rFonts w:ascii="宋体" w:hAnsi="宋体" w:cs="宋体"/>
                <w:color w:val="000000"/>
                <w:sz w:val="9"/>
              </w:rPr>
              <w:t>财政专户管理资金</w:t>
            </w:r>
          </w:p>
        </w:tc>
        <w:tc>
          <w:tcPr>
            <w:tcW w:w="658" w:type="dxa"/>
            <w:vAlign w:val="center"/>
          </w:tcPr>
          <w:p w14:paraId="279A0E51">
            <w:pPr>
              <w:snapToGrid w:val="0"/>
              <w:jc w:val="center"/>
            </w:pPr>
            <w:r>
              <w:rPr>
                <w:rFonts w:ascii="宋体" w:hAnsi="宋体" w:cs="宋体"/>
                <w:color w:val="000000"/>
                <w:sz w:val="9"/>
              </w:rPr>
              <w:t>单位资金</w:t>
            </w:r>
          </w:p>
        </w:tc>
      </w:tr>
      <w:tr w14:paraId="76DD99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43AA0CA8">
            <w:pPr>
              <w:snapToGrid w:val="0"/>
              <w:jc w:val="center"/>
            </w:pPr>
            <w:r>
              <w:rPr>
                <w:rFonts w:ascii="宋体" w:hAnsi="宋体" w:cs="宋体"/>
                <w:color w:val="000000"/>
                <w:sz w:val="9"/>
              </w:rPr>
              <w:t>合计</w:t>
            </w:r>
          </w:p>
        </w:tc>
        <w:tc>
          <w:tcPr>
            <w:tcW w:w="580" w:type="dxa"/>
            <w:vAlign w:val="center"/>
          </w:tcPr>
          <w:p w14:paraId="7AA7500E">
            <w:pPr>
              <w:snapToGrid w:val="0"/>
              <w:jc w:val="right"/>
            </w:pPr>
            <w:r>
              <w:rPr>
                <w:rFonts w:ascii="宋体" w:hAnsi="宋体" w:cs="宋体"/>
                <w:color w:val="000000"/>
                <w:sz w:val="9"/>
              </w:rPr>
              <w:t>233,718,633.31</w:t>
            </w:r>
          </w:p>
        </w:tc>
        <w:tc>
          <w:tcPr>
            <w:tcW w:w="580" w:type="dxa"/>
            <w:vAlign w:val="center"/>
          </w:tcPr>
          <w:p w14:paraId="5EF4FF19">
            <w:pPr>
              <w:snapToGrid w:val="0"/>
              <w:jc w:val="right"/>
            </w:pPr>
            <w:r>
              <w:rPr>
                <w:rFonts w:ascii="宋体" w:hAnsi="宋体" w:cs="宋体"/>
                <w:color w:val="000000"/>
                <w:sz w:val="9"/>
              </w:rPr>
              <w:t>233,718,633.31</w:t>
            </w:r>
          </w:p>
        </w:tc>
        <w:tc>
          <w:tcPr>
            <w:tcW w:w="580" w:type="dxa"/>
            <w:vAlign w:val="center"/>
          </w:tcPr>
          <w:p w14:paraId="657F9713">
            <w:pPr>
              <w:snapToGrid w:val="0"/>
              <w:jc w:val="right"/>
            </w:pPr>
            <w:r>
              <w:rPr>
                <w:rFonts w:ascii="宋体" w:hAnsi="宋体" w:cs="宋体"/>
                <w:color w:val="000000"/>
                <w:sz w:val="9"/>
              </w:rPr>
              <w:t>221,346,633.31</w:t>
            </w:r>
          </w:p>
        </w:tc>
        <w:tc>
          <w:tcPr>
            <w:tcW w:w="580" w:type="dxa"/>
            <w:vAlign w:val="center"/>
          </w:tcPr>
          <w:p w14:paraId="75C8901C">
            <w:pPr>
              <w:snapToGrid w:val="0"/>
              <w:jc w:val="right"/>
            </w:pPr>
            <w:r>
              <w:rPr>
                <w:rFonts w:ascii="宋体" w:hAnsi="宋体" w:cs="宋体"/>
                <w:color w:val="000000"/>
                <w:sz w:val="9"/>
              </w:rPr>
              <w:t>12,372,000.00</w:t>
            </w:r>
          </w:p>
        </w:tc>
        <w:tc>
          <w:tcPr>
            <w:tcW w:w="580" w:type="dxa"/>
            <w:vAlign w:val="center"/>
          </w:tcPr>
          <w:p w14:paraId="750413A0"/>
        </w:tc>
        <w:tc>
          <w:tcPr>
            <w:tcW w:w="580" w:type="dxa"/>
            <w:vAlign w:val="center"/>
          </w:tcPr>
          <w:p w14:paraId="4F8A9F85"/>
        </w:tc>
        <w:tc>
          <w:tcPr>
            <w:tcW w:w="580" w:type="dxa"/>
            <w:vAlign w:val="center"/>
          </w:tcPr>
          <w:p w14:paraId="7E75F49D"/>
        </w:tc>
        <w:tc>
          <w:tcPr>
            <w:tcW w:w="580" w:type="dxa"/>
            <w:vAlign w:val="center"/>
          </w:tcPr>
          <w:p w14:paraId="4DE9F15E"/>
        </w:tc>
        <w:tc>
          <w:tcPr>
            <w:tcW w:w="580" w:type="dxa"/>
            <w:vAlign w:val="center"/>
          </w:tcPr>
          <w:p w14:paraId="7C2202F0"/>
        </w:tc>
        <w:tc>
          <w:tcPr>
            <w:tcW w:w="580" w:type="dxa"/>
            <w:vAlign w:val="center"/>
          </w:tcPr>
          <w:p w14:paraId="39C1FC90"/>
        </w:tc>
        <w:tc>
          <w:tcPr>
            <w:tcW w:w="580" w:type="dxa"/>
            <w:vAlign w:val="center"/>
          </w:tcPr>
          <w:p w14:paraId="251C78B4"/>
        </w:tc>
        <w:tc>
          <w:tcPr>
            <w:tcW w:w="580" w:type="dxa"/>
            <w:vAlign w:val="center"/>
          </w:tcPr>
          <w:p w14:paraId="21C6119C"/>
        </w:tc>
        <w:tc>
          <w:tcPr>
            <w:tcW w:w="580" w:type="dxa"/>
            <w:vAlign w:val="center"/>
          </w:tcPr>
          <w:p w14:paraId="36DDCA19"/>
        </w:tc>
        <w:tc>
          <w:tcPr>
            <w:tcW w:w="580" w:type="dxa"/>
            <w:vAlign w:val="center"/>
          </w:tcPr>
          <w:p w14:paraId="430C2D3F"/>
        </w:tc>
        <w:tc>
          <w:tcPr>
            <w:tcW w:w="580" w:type="dxa"/>
            <w:vAlign w:val="center"/>
          </w:tcPr>
          <w:p w14:paraId="1DBA528E"/>
        </w:tc>
        <w:tc>
          <w:tcPr>
            <w:tcW w:w="580" w:type="dxa"/>
            <w:vAlign w:val="center"/>
          </w:tcPr>
          <w:p w14:paraId="591FB26D"/>
        </w:tc>
        <w:tc>
          <w:tcPr>
            <w:tcW w:w="580" w:type="dxa"/>
            <w:vAlign w:val="center"/>
          </w:tcPr>
          <w:p w14:paraId="0DD898D9"/>
        </w:tc>
        <w:tc>
          <w:tcPr>
            <w:tcW w:w="580" w:type="dxa"/>
            <w:vAlign w:val="center"/>
          </w:tcPr>
          <w:p w14:paraId="17116866"/>
        </w:tc>
        <w:tc>
          <w:tcPr>
            <w:tcW w:w="658" w:type="dxa"/>
            <w:vAlign w:val="center"/>
          </w:tcPr>
          <w:p w14:paraId="37138722"/>
        </w:tc>
      </w:tr>
      <w:tr w14:paraId="00168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1CBC398E">
            <w:pPr>
              <w:snapToGrid w:val="0"/>
              <w:jc w:val="center"/>
            </w:pPr>
            <w:r>
              <w:rPr>
                <w:rFonts w:ascii="宋体" w:hAnsi="宋体" w:cs="宋体"/>
                <w:color w:val="000000"/>
                <w:sz w:val="9"/>
              </w:rPr>
              <w:t>368101</w:t>
            </w:r>
          </w:p>
        </w:tc>
        <w:tc>
          <w:tcPr>
            <w:tcW w:w="1520" w:type="dxa"/>
            <w:vAlign w:val="center"/>
          </w:tcPr>
          <w:p w14:paraId="7AE445AD">
            <w:pPr>
              <w:snapToGrid w:val="0"/>
              <w:jc w:val="center"/>
            </w:pPr>
            <w:r>
              <w:rPr>
                <w:rFonts w:ascii="宋体" w:hAnsi="宋体" w:cs="宋体"/>
                <w:color w:val="000000"/>
                <w:sz w:val="9"/>
              </w:rPr>
              <w:t>天津市西青区卫生健康委员会（本级）</w:t>
            </w:r>
          </w:p>
        </w:tc>
        <w:tc>
          <w:tcPr>
            <w:tcW w:w="580" w:type="dxa"/>
            <w:vAlign w:val="center"/>
          </w:tcPr>
          <w:p w14:paraId="2408971D">
            <w:pPr>
              <w:snapToGrid w:val="0"/>
              <w:jc w:val="right"/>
            </w:pPr>
            <w:r>
              <w:rPr>
                <w:rFonts w:ascii="宋体" w:hAnsi="宋体" w:cs="宋体"/>
                <w:color w:val="000000"/>
                <w:sz w:val="9"/>
              </w:rPr>
              <w:t>233,718,633.31</w:t>
            </w:r>
          </w:p>
        </w:tc>
        <w:tc>
          <w:tcPr>
            <w:tcW w:w="580" w:type="dxa"/>
            <w:vAlign w:val="center"/>
          </w:tcPr>
          <w:p w14:paraId="22EDC448">
            <w:pPr>
              <w:snapToGrid w:val="0"/>
              <w:jc w:val="right"/>
            </w:pPr>
            <w:r>
              <w:rPr>
                <w:rFonts w:ascii="宋体" w:hAnsi="宋体" w:cs="宋体"/>
                <w:color w:val="000000"/>
                <w:sz w:val="9"/>
              </w:rPr>
              <w:t>233,718,633.31</w:t>
            </w:r>
          </w:p>
        </w:tc>
        <w:tc>
          <w:tcPr>
            <w:tcW w:w="580" w:type="dxa"/>
            <w:vAlign w:val="center"/>
          </w:tcPr>
          <w:p w14:paraId="4A4CCAC4">
            <w:pPr>
              <w:snapToGrid w:val="0"/>
              <w:jc w:val="right"/>
            </w:pPr>
            <w:r>
              <w:rPr>
                <w:rFonts w:ascii="宋体" w:hAnsi="宋体" w:cs="宋体"/>
                <w:color w:val="000000"/>
                <w:sz w:val="9"/>
              </w:rPr>
              <w:t>221,346,633.31</w:t>
            </w:r>
          </w:p>
        </w:tc>
        <w:tc>
          <w:tcPr>
            <w:tcW w:w="580" w:type="dxa"/>
            <w:vAlign w:val="center"/>
          </w:tcPr>
          <w:p w14:paraId="721F15D5">
            <w:pPr>
              <w:snapToGrid w:val="0"/>
              <w:jc w:val="right"/>
            </w:pPr>
            <w:r>
              <w:rPr>
                <w:rFonts w:ascii="宋体" w:hAnsi="宋体" w:cs="宋体"/>
                <w:color w:val="000000"/>
                <w:sz w:val="9"/>
              </w:rPr>
              <w:t>12,372,000.00</w:t>
            </w:r>
          </w:p>
        </w:tc>
        <w:tc>
          <w:tcPr>
            <w:tcW w:w="580" w:type="dxa"/>
            <w:vAlign w:val="center"/>
          </w:tcPr>
          <w:p w14:paraId="43C20856"/>
        </w:tc>
        <w:tc>
          <w:tcPr>
            <w:tcW w:w="580" w:type="dxa"/>
            <w:vAlign w:val="center"/>
          </w:tcPr>
          <w:p w14:paraId="29C87B31"/>
        </w:tc>
        <w:tc>
          <w:tcPr>
            <w:tcW w:w="580" w:type="dxa"/>
            <w:vAlign w:val="center"/>
          </w:tcPr>
          <w:p w14:paraId="1F75814D"/>
        </w:tc>
        <w:tc>
          <w:tcPr>
            <w:tcW w:w="580" w:type="dxa"/>
            <w:vAlign w:val="center"/>
          </w:tcPr>
          <w:p w14:paraId="21B537A1"/>
        </w:tc>
        <w:tc>
          <w:tcPr>
            <w:tcW w:w="580" w:type="dxa"/>
            <w:vAlign w:val="center"/>
          </w:tcPr>
          <w:p w14:paraId="60476A8B"/>
        </w:tc>
        <w:tc>
          <w:tcPr>
            <w:tcW w:w="580" w:type="dxa"/>
            <w:vAlign w:val="center"/>
          </w:tcPr>
          <w:p w14:paraId="1F30D77B"/>
        </w:tc>
        <w:tc>
          <w:tcPr>
            <w:tcW w:w="580" w:type="dxa"/>
            <w:vAlign w:val="center"/>
          </w:tcPr>
          <w:p w14:paraId="65F1FBE6"/>
        </w:tc>
        <w:tc>
          <w:tcPr>
            <w:tcW w:w="580" w:type="dxa"/>
            <w:vAlign w:val="center"/>
          </w:tcPr>
          <w:p w14:paraId="604DA84E"/>
        </w:tc>
        <w:tc>
          <w:tcPr>
            <w:tcW w:w="580" w:type="dxa"/>
            <w:vAlign w:val="center"/>
          </w:tcPr>
          <w:p w14:paraId="7AB92DF7"/>
        </w:tc>
        <w:tc>
          <w:tcPr>
            <w:tcW w:w="580" w:type="dxa"/>
            <w:vAlign w:val="center"/>
          </w:tcPr>
          <w:p w14:paraId="40CA76B0"/>
        </w:tc>
        <w:tc>
          <w:tcPr>
            <w:tcW w:w="580" w:type="dxa"/>
            <w:vAlign w:val="center"/>
          </w:tcPr>
          <w:p w14:paraId="76FDD745"/>
        </w:tc>
        <w:tc>
          <w:tcPr>
            <w:tcW w:w="580" w:type="dxa"/>
            <w:vAlign w:val="center"/>
          </w:tcPr>
          <w:p w14:paraId="5A90DF94"/>
        </w:tc>
        <w:tc>
          <w:tcPr>
            <w:tcW w:w="580" w:type="dxa"/>
            <w:vAlign w:val="center"/>
          </w:tcPr>
          <w:p w14:paraId="5630C8E0"/>
        </w:tc>
        <w:tc>
          <w:tcPr>
            <w:tcW w:w="580" w:type="dxa"/>
            <w:vAlign w:val="center"/>
          </w:tcPr>
          <w:p w14:paraId="0A71ECD6"/>
        </w:tc>
        <w:tc>
          <w:tcPr>
            <w:tcW w:w="658" w:type="dxa"/>
            <w:vAlign w:val="center"/>
          </w:tcPr>
          <w:p w14:paraId="3D456C0B"/>
        </w:tc>
      </w:tr>
      <w:tr w14:paraId="6B468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tcBorders>
            <w:vAlign w:val="center"/>
          </w:tcPr>
          <w:p w14:paraId="0C9475F3">
            <w:pPr>
              <w:snapToGrid w:val="0"/>
            </w:pPr>
            <w:r>
              <w:rPr>
                <w:rFonts w:ascii="宋体" w:hAnsi="宋体" w:cs="宋体"/>
                <w:color w:val="000000"/>
                <w:sz w:val="9"/>
              </w:rPr>
              <w:t>注：本表反映本年度取得的各项收入情况。财政专户管理资金是指教育收费；事业收入不含教育收费。</w:t>
            </w:r>
          </w:p>
        </w:tc>
      </w:tr>
    </w:tbl>
    <w:p w14:paraId="425B73C4">
      <w:pPr>
        <w:pStyle w:val="1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2497508">
      <w:pPr>
        <w:pStyle w:val="1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222D54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EEFACF5">
            <w:pPr>
              <w:jc w:val="right"/>
            </w:pPr>
          </w:p>
        </w:tc>
      </w:tr>
      <w:tr w14:paraId="2374826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3834991">
            <w:r>
              <w:rPr>
                <w:rFonts w:ascii="宋体" w:hAnsi="宋体" w:cs="宋体"/>
                <w:sz w:val="20"/>
              </w:rPr>
              <w:t>单位：天津市西青区卫生健康委员会（本级）</w:t>
            </w:r>
          </w:p>
        </w:tc>
        <w:tc>
          <w:tcPr>
            <w:tcW w:w="2000" w:type="dxa"/>
          </w:tcPr>
          <w:p w14:paraId="236FBBF1">
            <w:pPr>
              <w:jc w:val="center"/>
            </w:pPr>
          </w:p>
        </w:tc>
        <w:tc>
          <w:tcPr>
            <w:tcW w:w="5619" w:type="dxa"/>
          </w:tcPr>
          <w:p w14:paraId="7B3F727F">
            <w:pPr>
              <w:jc w:val="right"/>
            </w:pPr>
            <w:r>
              <w:rPr>
                <w:rFonts w:ascii="宋体" w:hAnsi="宋体" w:cs="宋体"/>
                <w:sz w:val="20"/>
              </w:rPr>
              <w:t>单位：元</w:t>
            </w:r>
          </w:p>
        </w:tc>
      </w:tr>
    </w:tbl>
    <w:p w14:paraId="1F4B7D76">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58E962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1291CFC0">
            <w:pPr>
              <w:snapToGrid w:val="0"/>
              <w:jc w:val="center"/>
            </w:pPr>
            <w:r>
              <w:rPr>
                <w:rFonts w:ascii="宋体" w:hAnsi="宋体" w:cs="宋体"/>
                <w:color w:val="000000"/>
                <w:sz w:val="15"/>
              </w:rPr>
              <w:t>支出功能分类科目</w:t>
            </w:r>
          </w:p>
        </w:tc>
        <w:tc>
          <w:tcPr>
            <w:tcW w:w="1320" w:type="dxa"/>
            <w:vMerge w:val="restart"/>
            <w:vAlign w:val="center"/>
          </w:tcPr>
          <w:p w14:paraId="05DA5135">
            <w:pPr>
              <w:snapToGrid w:val="0"/>
              <w:jc w:val="center"/>
            </w:pPr>
            <w:r>
              <w:rPr>
                <w:rFonts w:ascii="宋体" w:hAnsi="宋体" w:cs="宋体"/>
                <w:color w:val="000000"/>
                <w:sz w:val="15"/>
              </w:rPr>
              <w:t>本年支出合计</w:t>
            </w:r>
          </w:p>
        </w:tc>
        <w:tc>
          <w:tcPr>
            <w:tcW w:w="1320" w:type="dxa"/>
            <w:vMerge w:val="restart"/>
            <w:vAlign w:val="center"/>
          </w:tcPr>
          <w:p w14:paraId="2C24E552">
            <w:pPr>
              <w:snapToGrid w:val="0"/>
              <w:jc w:val="center"/>
            </w:pPr>
            <w:r>
              <w:rPr>
                <w:rFonts w:ascii="宋体" w:hAnsi="宋体" w:cs="宋体"/>
                <w:color w:val="000000"/>
                <w:sz w:val="15"/>
              </w:rPr>
              <w:t>基本支出</w:t>
            </w:r>
          </w:p>
        </w:tc>
        <w:tc>
          <w:tcPr>
            <w:tcW w:w="1320" w:type="dxa"/>
            <w:vMerge w:val="restart"/>
            <w:vAlign w:val="center"/>
          </w:tcPr>
          <w:p w14:paraId="04121D7A">
            <w:pPr>
              <w:snapToGrid w:val="0"/>
              <w:jc w:val="center"/>
            </w:pPr>
            <w:r>
              <w:rPr>
                <w:rFonts w:ascii="宋体" w:hAnsi="宋体" w:cs="宋体"/>
                <w:color w:val="000000"/>
                <w:sz w:val="15"/>
              </w:rPr>
              <w:t>项目支出</w:t>
            </w:r>
          </w:p>
        </w:tc>
        <w:tc>
          <w:tcPr>
            <w:tcW w:w="1320" w:type="dxa"/>
            <w:vMerge w:val="restart"/>
            <w:vAlign w:val="center"/>
          </w:tcPr>
          <w:p w14:paraId="7F0D27F2">
            <w:pPr>
              <w:snapToGrid w:val="0"/>
              <w:jc w:val="center"/>
            </w:pPr>
            <w:r>
              <w:rPr>
                <w:rFonts w:ascii="宋体" w:hAnsi="宋体" w:cs="宋体"/>
                <w:color w:val="000000"/>
                <w:sz w:val="15"/>
              </w:rPr>
              <w:t>上缴上级支出</w:t>
            </w:r>
          </w:p>
        </w:tc>
        <w:tc>
          <w:tcPr>
            <w:tcW w:w="1320" w:type="dxa"/>
            <w:vMerge w:val="restart"/>
            <w:vAlign w:val="center"/>
          </w:tcPr>
          <w:p w14:paraId="5CCE320E">
            <w:pPr>
              <w:snapToGrid w:val="0"/>
              <w:jc w:val="center"/>
            </w:pPr>
            <w:r>
              <w:rPr>
                <w:rFonts w:ascii="宋体" w:hAnsi="宋体" w:cs="宋体"/>
                <w:color w:val="000000"/>
                <w:sz w:val="15"/>
              </w:rPr>
              <w:t>经营支出</w:t>
            </w:r>
          </w:p>
        </w:tc>
        <w:tc>
          <w:tcPr>
            <w:tcW w:w="1338" w:type="dxa"/>
            <w:vMerge w:val="restart"/>
            <w:vAlign w:val="center"/>
          </w:tcPr>
          <w:p w14:paraId="4952D06A">
            <w:pPr>
              <w:snapToGrid w:val="0"/>
              <w:jc w:val="center"/>
            </w:pPr>
            <w:r>
              <w:rPr>
                <w:rFonts w:ascii="宋体" w:hAnsi="宋体" w:cs="宋体"/>
                <w:color w:val="000000"/>
                <w:sz w:val="15"/>
              </w:rPr>
              <w:t>对附属单位补助支出</w:t>
            </w:r>
          </w:p>
        </w:tc>
      </w:tr>
      <w:tr w14:paraId="74D2A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66486A8">
            <w:pPr>
              <w:snapToGrid w:val="0"/>
              <w:jc w:val="center"/>
            </w:pPr>
            <w:r>
              <w:rPr>
                <w:rFonts w:ascii="宋体" w:hAnsi="宋体" w:cs="宋体"/>
                <w:color w:val="000000"/>
                <w:sz w:val="15"/>
              </w:rPr>
              <w:t>科目编码</w:t>
            </w:r>
          </w:p>
        </w:tc>
        <w:tc>
          <w:tcPr>
            <w:tcW w:w="4400" w:type="dxa"/>
            <w:vAlign w:val="center"/>
          </w:tcPr>
          <w:p w14:paraId="1E0C7410">
            <w:pPr>
              <w:snapToGrid w:val="0"/>
              <w:jc w:val="center"/>
            </w:pPr>
            <w:r>
              <w:rPr>
                <w:rFonts w:ascii="宋体" w:hAnsi="宋体" w:cs="宋体"/>
                <w:color w:val="000000"/>
                <w:sz w:val="15"/>
              </w:rPr>
              <w:t>科目名称</w:t>
            </w:r>
          </w:p>
        </w:tc>
        <w:tc>
          <w:tcPr>
            <w:tcW w:w="1320" w:type="dxa"/>
            <w:vMerge w:val="continue"/>
            <w:vAlign w:val="center"/>
          </w:tcPr>
          <w:p w14:paraId="1543A344"/>
        </w:tc>
        <w:tc>
          <w:tcPr>
            <w:tcW w:w="1320" w:type="dxa"/>
            <w:vMerge w:val="continue"/>
            <w:vAlign w:val="center"/>
          </w:tcPr>
          <w:p w14:paraId="1A048692"/>
        </w:tc>
        <w:tc>
          <w:tcPr>
            <w:tcW w:w="1320" w:type="dxa"/>
            <w:vMerge w:val="continue"/>
            <w:vAlign w:val="center"/>
          </w:tcPr>
          <w:p w14:paraId="2F42723E"/>
        </w:tc>
        <w:tc>
          <w:tcPr>
            <w:tcW w:w="1320" w:type="dxa"/>
            <w:vMerge w:val="continue"/>
            <w:vAlign w:val="center"/>
          </w:tcPr>
          <w:p w14:paraId="498865FE"/>
        </w:tc>
        <w:tc>
          <w:tcPr>
            <w:tcW w:w="1320" w:type="dxa"/>
            <w:vMerge w:val="continue"/>
            <w:vAlign w:val="center"/>
          </w:tcPr>
          <w:p w14:paraId="5FA63C76"/>
        </w:tc>
        <w:tc>
          <w:tcPr>
            <w:tcW w:w="1338" w:type="dxa"/>
            <w:vMerge w:val="continue"/>
            <w:vAlign w:val="center"/>
          </w:tcPr>
          <w:p w14:paraId="3BACFE84"/>
        </w:tc>
      </w:tr>
      <w:tr w14:paraId="7F5B05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152039BC">
            <w:pPr>
              <w:snapToGrid w:val="0"/>
              <w:jc w:val="center"/>
            </w:pPr>
            <w:r>
              <w:rPr>
                <w:rFonts w:ascii="宋体" w:hAnsi="宋体" w:cs="宋体"/>
                <w:color w:val="000000"/>
                <w:sz w:val="15"/>
              </w:rPr>
              <w:t>合计</w:t>
            </w:r>
          </w:p>
        </w:tc>
        <w:tc>
          <w:tcPr>
            <w:tcW w:w="1320" w:type="dxa"/>
            <w:vAlign w:val="center"/>
          </w:tcPr>
          <w:p w14:paraId="65DDF778">
            <w:pPr>
              <w:snapToGrid w:val="0"/>
              <w:jc w:val="right"/>
            </w:pPr>
            <w:r>
              <w:rPr>
                <w:rFonts w:ascii="宋体" w:hAnsi="宋体" w:cs="宋体"/>
                <w:color w:val="000000"/>
                <w:sz w:val="15"/>
              </w:rPr>
              <w:t>233,709,025.15</w:t>
            </w:r>
          </w:p>
        </w:tc>
        <w:tc>
          <w:tcPr>
            <w:tcW w:w="1320" w:type="dxa"/>
            <w:vAlign w:val="center"/>
          </w:tcPr>
          <w:p w14:paraId="47B99FC7">
            <w:pPr>
              <w:snapToGrid w:val="0"/>
              <w:jc w:val="right"/>
            </w:pPr>
            <w:r>
              <w:rPr>
                <w:rFonts w:ascii="宋体" w:hAnsi="宋体" w:cs="宋体"/>
                <w:color w:val="000000"/>
                <w:sz w:val="15"/>
              </w:rPr>
              <w:t>32,913,592.79</w:t>
            </w:r>
          </w:p>
        </w:tc>
        <w:tc>
          <w:tcPr>
            <w:tcW w:w="1320" w:type="dxa"/>
            <w:vAlign w:val="center"/>
          </w:tcPr>
          <w:p w14:paraId="2E1F7A0C">
            <w:pPr>
              <w:snapToGrid w:val="0"/>
              <w:jc w:val="right"/>
            </w:pPr>
            <w:r>
              <w:rPr>
                <w:rFonts w:ascii="宋体" w:hAnsi="宋体" w:cs="宋体"/>
                <w:color w:val="000000"/>
                <w:sz w:val="15"/>
              </w:rPr>
              <w:t>200,795,432.36</w:t>
            </w:r>
          </w:p>
        </w:tc>
        <w:tc>
          <w:tcPr>
            <w:tcW w:w="1320" w:type="dxa"/>
            <w:vAlign w:val="center"/>
          </w:tcPr>
          <w:p w14:paraId="4B647D95"/>
        </w:tc>
        <w:tc>
          <w:tcPr>
            <w:tcW w:w="1320" w:type="dxa"/>
            <w:vAlign w:val="center"/>
          </w:tcPr>
          <w:p w14:paraId="079EF9B6"/>
        </w:tc>
        <w:tc>
          <w:tcPr>
            <w:tcW w:w="1338" w:type="dxa"/>
            <w:vAlign w:val="center"/>
          </w:tcPr>
          <w:p w14:paraId="5C7FD05E"/>
        </w:tc>
      </w:tr>
      <w:tr w14:paraId="3DAB6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6E08CD6">
            <w:pPr>
              <w:snapToGrid w:val="0"/>
            </w:pPr>
            <w:r>
              <w:rPr>
                <w:rFonts w:ascii="宋体" w:hAnsi="宋体" w:cs="宋体"/>
                <w:color w:val="000000"/>
                <w:sz w:val="15"/>
              </w:rPr>
              <w:t>208</w:t>
            </w:r>
          </w:p>
        </w:tc>
        <w:tc>
          <w:tcPr>
            <w:tcW w:w="4400" w:type="dxa"/>
            <w:vAlign w:val="center"/>
          </w:tcPr>
          <w:p w14:paraId="6237C190">
            <w:pPr>
              <w:snapToGrid w:val="0"/>
            </w:pPr>
            <w:r>
              <w:rPr>
                <w:rFonts w:ascii="宋体" w:hAnsi="宋体" w:cs="宋体"/>
                <w:color w:val="000000"/>
                <w:sz w:val="15"/>
              </w:rPr>
              <w:t>社会保障和就业支出</w:t>
            </w:r>
          </w:p>
        </w:tc>
        <w:tc>
          <w:tcPr>
            <w:tcW w:w="1320" w:type="dxa"/>
            <w:vAlign w:val="center"/>
          </w:tcPr>
          <w:p w14:paraId="239B3447">
            <w:pPr>
              <w:snapToGrid w:val="0"/>
              <w:jc w:val="right"/>
            </w:pPr>
            <w:r>
              <w:rPr>
                <w:rFonts w:ascii="宋体" w:hAnsi="宋体" w:cs="宋体"/>
                <w:color w:val="000000"/>
                <w:sz w:val="15"/>
              </w:rPr>
              <w:t>1,027,884.50</w:t>
            </w:r>
          </w:p>
        </w:tc>
        <w:tc>
          <w:tcPr>
            <w:tcW w:w="1320" w:type="dxa"/>
            <w:vAlign w:val="center"/>
          </w:tcPr>
          <w:p w14:paraId="3B58B2D3">
            <w:pPr>
              <w:snapToGrid w:val="0"/>
              <w:jc w:val="right"/>
            </w:pPr>
            <w:r>
              <w:rPr>
                <w:rFonts w:ascii="宋体" w:hAnsi="宋体" w:cs="宋体"/>
                <w:color w:val="000000"/>
                <w:sz w:val="15"/>
              </w:rPr>
              <w:t>1,027,884.50</w:t>
            </w:r>
          </w:p>
        </w:tc>
        <w:tc>
          <w:tcPr>
            <w:tcW w:w="1320" w:type="dxa"/>
            <w:vAlign w:val="center"/>
          </w:tcPr>
          <w:p w14:paraId="6D9D0A93"/>
        </w:tc>
        <w:tc>
          <w:tcPr>
            <w:tcW w:w="1320" w:type="dxa"/>
            <w:vAlign w:val="center"/>
          </w:tcPr>
          <w:p w14:paraId="3DB8B8FC"/>
        </w:tc>
        <w:tc>
          <w:tcPr>
            <w:tcW w:w="1320" w:type="dxa"/>
            <w:vAlign w:val="center"/>
          </w:tcPr>
          <w:p w14:paraId="6E0FE2E5"/>
        </w:tc>
        <w:tc>
          <w:tcPr>
            <w:tcW w:w="1338" w:type="dxa"/>
            <w:vAlign w:val="center"/>
          </w:tcPr>
          <w:p w14:paraId="1B34E64D"/>
        </w:tc>
      </w:tr>
      <w:tr w14:paraId="2EB26F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6A17D4">
            <w:pPr>
              <w:snapToGrid w:val="0"/>
            </w:pPr>
            <w:r>
              <w:rPr>
                <w:rFonts w:ascii="宋体" w:hAnsi="宋体" w:cs="宋体"/>
                <w:color w:val="000000"/>
                <w:sz w:val="15"/>
              </w:rPr>
              <w:t>20805</w:t>
            </w:r>
          </w:p>
        </w:tc>
        <w:tc>
          <w:tcPr>
            <w:tcW w:w="4400" w:type="dxa"/>
            <w:vAlign w:val="center"/>
          </w:tcPr>
          <w:p w14:paraId="3E9FE583">
            <w:pPr>
              <w:snapToGrid w:val="0"/>
            </w:pPr>
            <w:r>
              <w:rPr>
                <w:rFonts w:ascii="宋体" w:hAnsi="宋体" w:cs="宋体"/>
                <w:color w:val="000000"/>
                <w:sz w:val="15"/>
              </w:rPr>
              <w:t>行政事业单位养老支出</w:t>
            </w:r>
          </w:p>
        </w:tc>
        <w:tc>
          <w:tcPr>
            <w:tcW w:w="1320" w:type="dxa"/>
            <w:vAlign w:val="center"/>
          </w:tcPr>
          <w:p w14:paraId="58E266C7">
            <w:pPr>
              <w:snapToGrid w:val="0"/>
              <w:jc w:val="right"/>
            </w:pPr>
            <w:r>
              <w:rPr>
                <w:rFonts w:ascii="宋体" w:hAnsi="宋体" w:cs="宋体"/>
                <w:color w:val="000000"/>
                <w:sz w:val="15"/>
              </w:rPr>
              <w:t>1,027,884.50</w:t>
            </w:r>
          </w:p>
        </w:tc>
        <w:tc>
          <w:tcPr>
            <w:tcW w:w="1320" w:type="dxa"/>
            <w:vAlign w:val="center"/>
          </w:tcPr>
          <w:p w14:paraId="34BF0E03">
            <w:pPr>
              <w:snapToGrid w:val="0"/>
              <w:jc w:val="right"/>
            </w:pPr>
            <w:r>
              <w:rPr>
                <w:rFonts w:ascii="宋体" w:hAnsi="宋体" w:cs="宋体"/>
                <w:color w:val="000000"/>
                <w:sz w:val="15"/>
              </w:rPr>
              <w:t>1,027,884.50</w:t>
            </w:r>
          </w:p>
        </w:tc>
        <w:tc>
          <w:tcPr>
            <w:tcW w:w="1320" w:type="dxa"/>
            <w:vAlign w:val="center"/>
          </w:tcPr>
          <w:p w14:paraId="06227776"/>
        </w:tc>
        <w:tc>
          <w:tcPr>
            <w:tcW w:w="1320" w:type="dxa"/>
            <w:vAlign w:val="center"/>
          </w:tcPr>
          <w:p w14:paraId="480788F2"/>
        </w:tc>
        <w:tc>
          <w:tcPr>
            <w:tcW w:w="1320" w:type="dxa"/>
            <w:vAlign w:val="center"/>
          </w:tcPr>
          <w:p w14:paraId="776B2D20"/>
        </w:tc>
        <w:tc>
          <w:tcPr>
            <w:tcW w:w="1338" w:type="dxa"/>
            <w:vAlign w:val="center"/>
          </w:tcPr>
          <w:p w14:paraId="4FBF4D9C"/>
        </w:tc>
      </w:tr>
      <w:tr w14:paraId="4E17C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094B23">
            <w:pPr>
              <w:snapToGrid w:val="0"/>
            </w:pPr>
            <w:r>
              <w:rPr>
                <w:rFonts w:ascii="宋体" w:hAnsi="宋体" w:cs="宋体"/>
                <w:color w:val="000000"/>
                <w:sz w:val="15"/>
              </w:rPr>
              <w:t>2080501</w:t>
            </w:r>
          </w:p>
        </w:tc>
        <w:tc>
          <w:tcPr>
            <w:tcW w:w="4400" w:type="dxa"/>
            <w:vAlign w:val="center"/>
          </w:tcPr>
          <w:p w14:paraId="196E9E1C">
            <w:pPr>
              <w:snapToGrid w:val="0"/>
            </w:pPr>
            <w:r>
              <w:rPr>
                <w:rFonts w:ascii="宋体" w:hAnsi="宋体" w:cs="宋体"/>
                <w:color w:val="000000"/>
                <w:sz w:val="15"/>
              </w:rPr>
              <w:t>行政单位离退休</w:t>
            </w:r>
          </w:p>
        </w:tc>
        <w:tc>
          <w:tcPr>
            <w:tcW w:w="1320" w:type="dxa"/>
            <w:vAlign w:val="center"/>
          </w:tcPr>
          <w:p w14:paraId="15F7F5A8">
            <w:pPr>
              <w:snapToGrid w:val="0"/>
              <w:jc w:val="right"/>
            </w:pPr>
            <w:r>
              <w:rPr>
                <w:rFonts w:ascii="宋体" w:hAnsi="宋体" w:cs="宋体"/>
                <w:color w:val="000000"/>
                <w:sz w:val="15"/>
              </w:rPr>
              <w:t>220,964.82</w:t>
            </w:r>
          </w:p>
        </w:tc>
        <w:tc>
          <w:tcPr>
            <w:tcW w:w="1320" w:type="dxa"/>
            <w:vAlign w:val="center"/>
          </w:tcPr>
          <w:p w14:paraId="4B31BAE8">
            <w:pPr>
              <w:snapToGrid w:val="0"/>
              <w:jc w:val="right"/>
            </w:pPr>
            <w:r>
              <w:rPr>
                <w:rFonts w:ascii="宋体" w:hAnsi="宋体" w:cs="宋体"/>
                <w:color w:val="000000"/>
                <w:sz w:val="15"/>
              </w:rPr>
              <w:t>220,964.82</w:t>
            </w:r>
          </w:p>
        </w:tc>
        <w:tc>
          <w:tcPr>
            <w:tcW w:w="1320" w:type="dxa"/>
            <w:vAlign w:val="center"/>
          </w:tcPr>
          <w:p w14:paraId="1CF4F45F"/>
        </w:tc>
        <w:tc>
          <w:tcPr>
            <w:tcW w:w="1320" w:type="dxa"/>
            <w:vAlign w:val="center"/>
          </w:tcPr>
          <w:p w14:paraId="6FCDD61D"/>
        </w:tc>
        <w:tc>
          <w:tcPr>
            <w:tcW w:w="1320" w:type="dxa"/>
            <w:vAlign w:val="center"/>
          </w:tcPr>
          <w:p w14:paraId="32AC72B0"/>
        </w:tc>
        <w:tc>
          <w:tcPr>
            <w:tcW w:w="1338" w:type="dxa"/>
            <w:vAlign w:val="center"/>
          </w:tcPr>
          <w:p w14:paraId="30F1EEA1"/>
        </w:tc>
      </w:tr>
      <w:tr w14:paraId="7B297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8DB2C4">
            <w:pPr>
              <w:snapToGrid w:val="0"/>
            </w:pPr>
            <w:r>
              <w:rPr>
                <w:rFonts w:ascii="宋体" w:hAnsi="宋体" w:cs="宋体"/>
                <w:color w:val="000000"/>
                <w:sz w:val="15"/>
              </w:rPr>
              <w:t>2080505</w:t>
            </w:r>
          </w:p>
        </w:tc>
        <w:tc>
          <w:tcPr>
            <w:tcW w:w="4400" w:type="dxa"/>
            <w:vAlign w:val="center"/>
          </w:tcPr>
          <w:p w14:paraId="094BDFFD">
            <w:pPr>
              <w:snapToGrid w:val="0"/>
            </w:pPr>
            <w:r>
              <w:rPr>
                <w:rFonts w:ascii="宋体" w:hAnsi="宋体" w:cs="宋体"/>
                <w:color w:val="000000"/>
                <w:sz w:val="15"/>
              </w:rPr>
              <w:t>机关事业单位基本养老保险缴费支出</w:t>
            </w:r>
          </w:p>
        </w:tc>
        <w:tc>
          <w:tcPr>
            <w:tcW w:w="1320" w:type="dxa"/>
            <w:vAlign w:val="center"/>
          </w:tcPr>
          <w:p w14:paraId="53A1AC02">
            <w:pPr>
              <w:snapToGrid w:val="0"/>
              <w:jc w:val="right"/>
            </w:pPr>
            <w:r>
              <w:rPr>
                <w:rFonts w:ascii="宋体" w:hAnsi="宋体" w:cs="宋体"/>
                <w:color w:val="000000"/>
                <w:sz w:val="15"/>
              </w:rPr>
              <w:t>537,913.12</w:t>
            </w:r>
          </w:p>
        </w:tc>
        <w:tc>
          <w:tcPr>
            <w:tcW w:w="1320" w:type="dxa"/>
            <w:vAlign w:val="center"/>
          </w:tcPr>
          <w:p w14:paraId="04B985A7">
            <w:pPr>
              <w:snapToGrid w:val="0"/>
              <w:jc w:val="right"/>
            </w:pPr>
            <w:r>
              <w:rPr>
                <w:rFonts w:ascii="宋体" w:hAnsi="宋体" w:cs="宋体"/>
                <w:color w:val="000000"/>
                <w:sz w:val="15"/>
              </w:rPr>
              <w:t>537,913.12</w:t>
            </w:r>
          </w:p>
        </w:tc>
        <w:tc>
          <w:tcPr>
            <w:tcW w:w="1320" w:type="dxa"/>
            <w:vAlign w:val="center"/>
          </w:tcPr>
          <w:p w14:paraId="003064CD"/>
        </w:tc>
        <w:tc>
          <w:tcPr>
            <w:tcW w:w="1320" w:type="dxa"/>
            <w:vAlign w:val="center"/>
          </w:tcPr>
          <w:p w14:paraId="6F80830F"/>
        </w:tc>
        <w:tc>
          <w:tcPr>
            <w:tcW w:w="1320" w:type="dxa"/>
            <w:vAlign w:val="center"/>
          </w:tcPr>
          <w:p w14:paraId="5FB04DE9"/>
        </w:tc>
        <w:tc>
          <w:tcPr>
            <w:tcW w:w="1338" w:type="dxa"/>
            <w:vAlign w:val="center"/>
          </w:tcPr>
          <w:p w14:paraId="213160F0"/>
        </w:tc>
      </w:tr>
      <w:tr w14:paraId="6B8213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CB56FEC">
            <w:pPr>
              <w:snapToGrid w:val="0"/>
            </w:pPr>
            <w:r>
              <w:rPr>
                <w:rFonts w:ascii="宋体" w:hAnsi="宋体" w:cs="宋体"/>
                <w:color w:val="000000"/>
                <w:sz w:val="15"/>
              </w:rPr>
              <w:t>2080506</w:t>
            </w:r>
          </w:p>
        </w:tc>
        <w:tc>
          <w:tcPr>
            <w:tcW w:w="4400" w:type="dxa"/>
            <w:vAlign w:val="center"/>
          </w:tcPr>
          <w:p w14:paraId="0CB7B156">
            <w:pPr>
              <w:snapToGrid w:val="0"/>
            </w:pPr>
            <w:r>
              <w:rPr>
                <w:rFonts w:ascii="宋体" w:hAnsi="宋体" w:cs="宋体"/>
                <w:color w:val="000000"/>
                <w:sz w:val="15"/>
              </w:rPr>
              <w:t>机关事业单位职业年金缴费支出</w:t>
            </w:r>
          </w:p>
        </w:tc>
        <w:tc>
          <w:tcPr>
            <w:tcW w:w="1320" w:type="dxa"/>
            <w:vAlign w:val="center"/>
          </w:tcPr>
          <w:p w14:paraId="3231218F">
            <w:pPr>
              <w:snapToGrid w:val="0"/>
              <w:jc w:val="right"/>
            </w:pPr>
            <w:r>
              <w:rPr>
                <w:rFonts w:ascii="宋体" w:hAnsi="宋体" w:cs="宋体"/>
                <w:color w:val="000000"/>
                <w:sz w:val="15"/>
              </w:rPr>
              <w:t>269,006.56</w:t>
            </w:r>
          </w:p>
        </w:tc>
        <w:tc>
          <w:tcPr>
            <w:tcW w:w="1320" w:type="dxa"/>
            <w:vAlign w:val="center"/>
          </w:tcPr>
          <w:p w14:paraId="2732BED5">
            <w:pPr>
              <w:snapToGrid w:val="0"/>
              <w:jc w:val="right"/>
            </w:pPr>
            <w:r>
              <w:rPr>
                <w:rFonts w:ascii="宋体" w:hAnsi="宋体" w:cs="宋体"/>
                <w:color w:val="000000"/>
                <w:sz w:val="15"/>
              </w:rPr>
              <w:t>269,006.56</w:t>
            </w:r>
          </w:p>
        </w:tc>
        <w:tc>
          <w:tcPr>
            <w:tcW w:w="1320" w:type="dxa"/>
            <w:vAlign w:val="center"/>
          </w:tcPr>
          <w:p w14:paraId="179B591D"/>
        </w:tc>
        <w:tc>
          <w:tcPr>
            <w:tcW w:w="1320" w:type="dxa"/>
            <w:vAlign w:val="center"/>
          </w:tcPr>
          <w:p w14:paraId="7A2BC8F5"/>
        </w:tc>
        <w:tc>
          <w:tcPr>
            <w:tcW w:w="1320" w:type="dxa"/>
            <w:vAlign w:val="center"/>
          </w:tcPr>
          <w:p w14:paraId="7C540219"/>
        </w:tc>
        <w:tc>
          <w:tcPr>
            <w:tcW w:w="1338" w:type="dxa"/>
            <w:vAlign w:val="center"/>
          </w:tcPr>
          <w:p w14:paraId="256DC9E0"/>
        </w:tc>
      </w:tr>
      <w:tr w14:paraId="2AB3D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97CD60">
            <w:pPr>
              <w:snapToGrid w:val="0"/>
            </w:pPr>
            <w:r>
              <w:rPr>
                <w:rFonts w:ascii="宋体" w:hAnsi="宋体" w:cs="宋体"/>
                <w:color w:val="000000"/>
                <w:sz w:val="15"/>
              </w:rPr>
              <w:t>210</w:t>
            </w:r>
          </w:p>
        </w:tc>
        <w:tc>
          <w:tcPr>
            <w:tcW w:w="4400" w:type="dxa"/>
            <w:vAlign w:val="center"/>
          </w:tcPr>
          <w:p w14:paraId="56833217">
            <w:pPr>
              <w:snapToGrid w:val="0"/>
            </w:pPr>
            <w:r>
              <w:rPr>
                <w:rFonts w:ascii="宋体" w:hAnsi="宋体" w:cs="宋体"/>
                <w:color w:val="000000"/>
                <w:sz w:val="15"/>
              </w:rPr>
              <w:t>卫生健康支出</w:t>
            </w:r>
          </w:p>
        </w:tc>
        <w:tc>
          <w:tcPr>
            <w:tcW w:w="1320" w:type="dxa"/>
            <w:vAlign w:val="center"/>
          </w:tcPr>
          <w:p w14:paraId="2241F6E5">
            <w:pPr>
              <w:snapToGrid w:val="0"/>
              <w:jc w:val="right"/>
            </w:pPr>
            <w:r>
              <w:rPr>
                <w:rFonts w:ascii="宋体" w:hAnsi="宋体" w:cs="宋体"/>
                <w:color w:val="000000"/>
                <w:sz w:val="15"/>
              </w:rPr>
              <w:t>219,945,108.65</w:t>
            </w:r>
          </w:p>
        </w:tc>
        <w:tc>
          <w:tcPr>
            <w:tcW w:w="1320" w:type="dxa"/>
            <w:vAlign w:val="center"/>
          </w:tcPr>
          <w:p w14:paraId="6E633C88">
            <w:pPr>
              <w:snapToGrid w:val="0"/>
              <w:jc w:val="right"/>
            </w:pPr>
            <w:r>
              <w:rPr>
                <w:rFonts w:ascii="宋体" w:hAnsi="宋体" w:cs="宋体"/>
                <w:color w:val="000000"/>
                <w:sz w:val="15"/>
              </w:rPr>
              <w:t>31,885,708.29</w:t>
            </w:r>
          </w:p>
        </w:tc>
        <w:tc>
          <w:tcPr>
            <w:tcW w:w="1320" w:type="dxa"/>
            <w:vAlign w:val="center"/>
          </w:tcPr>
          <w:p w14:paraId="46E37ED7">
            <w:pPr>
              <w:snapToGrid w:val="0"/>
              <w:jc w:val="right"/>
            </w:pPr>
            <w:r>
              <w:rPr>
                <w:rFonts w:ascii="宋体" w:hAnsi="宋体" w:cs="宋体"/>
                <w:color w:val="000000"/>
                <w:sz w:val="15"/>
              </w:rPr>
              <w:t>188,059,400.36</w:t>
            </w:r>
          </w:p>
        </w:tc>
        <w:tc>
          <w:tcPr>
            <w:tcW w:w="1320" w:type="dxa"/>
            <w:vAlign w:val="center"/>
          </w:tcPr>
          <w:p w14:paraId="7262319F"/>
        </w:tc>
        <w:tc>
          <w:tcPr>
            <w:tcW w:w="1320" w:type="dxa"/>
            <w:vAlign w:val="center"/>
          </w:tcPr>
          <w:p w14:paraId="171CE7E0"/>
        </w:tc>
        <w:tc>
          <w:tcPr>
            <w:tcW w:w="1338" w:type="dxa"/>
            <w:vAlign w:val="center"/>
          </w:tcPr>
          <w:p w14:paraId="2EFE32E0"/>
        </w:tc>
      </w:tr>
      <w:tr w14:paraId="0573D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B78B7E">
            <w:pPr>
              <w:snapToGrid w:val="0"/>
            </w:pPr>
            <w:r>
              <w:rPr>
                <w:rFonts w:ascii="宋体" w:hAnsi="宋体" w:cs="宋体"/>
                <w:color w:val="000000"/>
                <w:sz w:val="15"/>
              </w:rPr>
              <w:t>21001</w:t>
            </w:r>
          </w:p>
        </w:tc>
        <w:tc>
          <w:tcPr>
            <w:tcW w:w="4400" w:type="dxa"/>
            <w:vAlign w:val="center"/>
          </w:tcPr>
          <w:p w14:paraId="2B50C820">
            <w:pPr>
              <w:snapToGrid w:val="0"/>
            </w:pPr>
            <w:r>
              <w:rPr>
                <w:rFonts w:ascii="宋体" w:hAnsi="宋体" w:cs="宋体"/>
                <w:color w:val="000000"/>
                <w:sz w:val="15"/>
              </w:rPr>
              <w:t>卫生健康管理事务</w:t>
            </w:r>
          </w:p>
        </w:tc>
        <w:tc>
          <w:tcPr>
            <w:tcW w:w="1320" w:type="dxa"/>
            <w:vAlign w:val="center"/>
          </w:tcPr>
          <w:p w14:paraId="2E426825">
            <w:pPr>
              <w:snapToGrid w:val="0"/>
              <w:jc w:val="right"/>
            </w:pPr>
            <w:r>
              <w:rPr>
                <w:rFonts w:ascii="宋体" w:hAnsi="宋体" w:cs="宋体"/>
                <w:color w:val="000000"/>
                <w:sz w:val="15"/>
              </w:rPr>
              <w:t>32,780,004.70</w:t>
            </w:r>
          </w:p>
        </w:tc>
        <w:tc>
          <w:tcPr>
            <w:tcW w:w="1320" w:type="dxa"/>
            <w:vAlign w:val="center"/>
          </w:tcPr>
          <w:p w14:paraId="22776483">
            <w:pPr>
              <w:snapToGrid w:val="0"/>
              <w:jc w:val="right"/>
            </w:pPr>
            <w:r>
              <w:rPr>
                <w:rFonts w:ascii="宋体" w:hAnsi="宋体" w:cs="宋体"/>
                <w:color w:val="000000"/>
                <w:sz w:val="15"/>
              </w:rPr>
              <w:t>31,474,974.17</w:t>
            </w:r>
          </w:p>
        </w:tc>
        <w:tc>
          <w:tcPr>
            <w:tcW w:w="1320" w:type="dxa"/>
            <w:vAlign w:val="center"/>
          </w:tcPr>
          <w:p w14:paraId="2CC78A52">
            <w:pPr>
              <w:snapToGrid w:val="0"/>
              <w:jc w:val="right"/>
            </w:pPr>
            <w:r>
              <w:rPr>
                <w:rFonts w:ascii="宋体" w:hAnsi="宋体" w:cs="宋体"/>
                <w:color w:val="000000"/>
                <w:sz w:val="15"/>
              </w:rPr>
              <w:t>1,305,030.53</w:t>
            </w:r>
          </w:p>
        </w:tc>
        <w:tc>
          <w:tcPr>
            <w:tcW w:w="1320" w:type="dxa"/>
            <w:vAlign w:val="center"/>
          </w:tcPr>
          <w:p w14:paraId="443F3022"/>
        </w:tc>
        <w:tc>
          <w:tcPr>
            <w:tcW w:w="1320" w:type="dxa"/>
            <w:vAlign w:val="center"/>
          </w:tcPr>
          <w:p w14:paraId="5EA39992"/>
        </w:tc>
        <w:tc>
          <w:tcPr>
            <w:tcW w:w="1338" w:type="dxa"/>
            <w:vAlign w:val="center"/>
          </w:tcPr>
          <w:p w14:paraId="61E2095D"/>
        </w:tc>
      </w:tr>
      <w:tr w14:paraId="5686D5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16091B">
            <w:pPr>
              <w:snapToGrid w:val="0"/>
            </w:pPr>
            <w:r>
              <w:rPr>
                <w:rFonts w:ascii="宋体" w:hAnsi="宋体" w:cs="宋体"/>
                <w:color w:val="000000"/>
                <w:sz w:val="15"/>
              </w:rPr>
              <w:t>2100101</w:t>
            </w:r>
          </w:p>
        </w:tc>
        <w:tc>
          <w:tcPr>
            <w:tcW w:w="4400" w:type="dxa"/>
            <w:vAlign w:val="center"/>
          </w:tcPr>
          <w:p w14:paraId="7166E1C4">
            <w:pPr>
              <w:snapToGrid w:val="0"/>
            </w:pPr>
            <w:r>
              <w:rPr>
                <w:rFonts w:ascii="宋体" w:hAnsi="宋体" w:cs="宋体"/>
                <w:color w:val="000000"/>
                <w:sz w:val="15"/>
              </w:rPr>
              <w:t>行政运行</w:t>
            </w:r>
          </w:p>
        </w:tc>
        <w:tc>
          <w:tcPr>
            <w:tcW w:w="1320" w:type="dxa"/>
            <w:vAlign w:val="center"/>
          </w:tcPr>
          <w:p w14:paraId="00D00FAA">
            <w:pPr>
              <w:snapToGrid w:val="0"/>
              <w:jc w:val="right"/>
            </w:pPr>
            <w:r>
              <w:rPr>
                <w:rFonts w:ascii="宋体" w:hAnsi="宋体" w:cs="宋体"/>
                <w:color w:val="000000"/>
                <w:sz w:val="15"/>
              </w:rPr>
              <w:t>31,436,599.17</w:t>
            </w:r>
          </w:p>
        </w:tc>
        <w:tc>
          <w:tcPr>
            <w:tcW w:w="1320" w:type="dxa"/>
            <w:vAlign w:val="center"/>
          </w:tcPr>
          <w:p w14:paraId="271AE3F8">
            <w:pPr>
              <w:snapToGrid w:val="0"/>
              <w:jc w:val="right"/>
            </w:pPr>
            <w:r>
              <w:rPr>
                <w:rFonts w:ascii="宋体" w:hAnsi="宋体" w:cs="宋体"/>
                <w:color w:val="000000"/>
                <w:sz w:val="15"/>
              </w:rPr>
              <w:t>31,436,599.17</w:t>
            </w:r>
          </w:p>
        </w:tc>
        <w:tc>
          <w:tcPr>
            <w:tcW w:w="1320" w:type="dxa"/>
            <w:vAlign w:val="center"/>
          </w:tcPr>
          <w:p w14:paraId="17DAF5B3"/>
        </w:tc>
        <w:tc>
          <w:tcPr>
            <w:tcW w:w="1320" w:type="dxa"/>
            <w:vAlign w:val="center"/>
          </w:tcPr>
          <w:p w14:paraId="0704FEAE"/>
        </w:tc>
        <w:tc>
          <w:tcPr>
            <w:tcW w:w="1320" w:type="dxa"/>
            <w:vAlign w:val="center"/>
          </w:tcPr>
          <w:p w14:paraId="21644C02"/>
        </w:tc>
        <w:tc>
          <w:tcPr>
            <w:tcW w:w="1338" w:type="dxa"/>
            <w:vAlign w:val="center"/>
          </w:tcPr>
          <w:p w14:paraId="3143E45C"/>
        </w:tc>
      </w:tr>
      <w:tr w14:paraId="59C71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815140">
            <w:pPr>
              <w:snapToGrid w:val="0"/>
            </w:pPr>
            <w:r>
              <w:rPr>
                <w:rFonts w:ascii="宋体" w:hAnsi="宋体" w:cs="宋体"/>
                <w:color w:val="000000"/>
                <w:sz w:val="15"/>
              </w:rPr>
              <w:t>2100102</w:t>
            </w:r>
          </w:p>
        </w:tc>
        <w:tc>
          <w:tcPr>
            <w:tcW w:w="4400" w:type="dxa"/>
            <w:vAlign w:val="center"/>
          </w:tcPr>
          <w:p w14:paraId="47259A4F">
            <w:pPr>
              <w:snapToGrid w:val="0"/>
            </w:pPr>
            <w:r>
              <w:rPr>
                <w:rFonts w:ascii="宋体" w:hAnsi="宋体" w:cs="宋体"/>
                <w:color w:val="000000"/>
                <w:sz w:val="15"/>
              </w:rPr>
              <w:t>一般行政管理事务</w:t>
            </w:r>
          </w:p>
        </w:tc>
        <w:tc>
          <w:tcPr>
            <w:tcW w:w="1320" w:type="dxa"/>
            <w:vAlign w:val="center"/>
          </w:tcPr>
          <w:p w14:paraId="63F03CF6">
            <w:pPr>
              <w:snapToGrid w:val="0"/>
              <w:jc w:val="right"/>
            </w:pPr>
            <w:r>
              <w:rPr>
                <w:rFonts w:ascii="宋体" w:hAnsi="宋体" w:cs="宋体"/>
                <w:color w:val="000000"/>
                <w:sz w:val="15"/>
              </w:rPr>
              <w:t>313,619.00</w:t>
            </w:r>
          </w:p>
        </w:tc>
        <w:tc>
          <w:tcPr>
            <w:tcW w:w="1320" w:type="dxa"/>
            <w:vAlign w:val="center"/>
          </w:tcPr>
          <w:p w14:paraId="104B2D65">
            <w:pPr>
              <w:snapToGrid w:val="0"/>
              <w:jc w:val="right"/>
            </w:pPr>
            <w:r>
              <w:rPr>
                <w:rFonts w:ascii="宋体" w:hAnsi="宋体" w:cs="宋体"/>
                <w:color w:val="000000"/>
                <w:sz w:val="15"/>
              </w:rPr>
              <w:t>38,375.00</w:t>
            </w:r>
          </w:p>
        </w:tc>
        <w:tc>
          <w:tcPr>
            <w:tcW w:w="1320" w:type="dxa"/>
            <w:vAlign w:val="center"/>
          </w:tcPr>
          <w:p w14:paraId="6036B6B6">
            <w:pPr>
              <w:snapToGrid w:val="0"/>
              <w:jc w:val="right"/>
            </w:pPr>
            <w:r>
              <w:rPr>
                <w:rFonts w:ascii="宋体" w:hAnsi="宋体" w:cs="宋体"/>
                <w:color w:val="000000"/>
                <w:sz w:val="15"/>
              </w:rPr>
              <w:t>275,244.00</w:t>
            </w:r>
          </w:p>
        </w:tc>
        <w:tc>
          <w:tcPr>
            <w:tcW w:w="1320" w:type="dxa"/>
            <w:vAlign w:val="center"/>
          </w:tcPr>
          <w:p w14:paraId="58786827"/>
        </w:tc>
        <w:tc>
          <w:tcPr>
            <w:tcW w:w="1320" w:type="dxa"/>
            <w:vAlign w:val="center"/>
          </w:tcPr>
          <w:p w14:paraId="56292E70"/>
        </w:tc>
        <w:tc>
          <w:tcPr>
            <w:tcW w:w="1338" w:type="dxa"/>
            <w:vAlign w:val="center"/>
          </w:tcPr>
          <w:p w14:paraId="357EA1E4"/>
        </w:tc>
      </w:tr>
      <w:tr w14:paraId="6E3DD9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798643">
            <w:pPr>
              <w:snapToGrid w:val="0"/>
            </w:pPr>
            <w:r>
              <w:rPr>
                <w:rFonts w:ascii="宋体" w:hAnsi="宋体" w:cs="宋体"/>
                <w:color w:val="000000"/>
                <w:sz w:val="15"/>
              </w:rPr>
              <w:t>2100103</w:t>
            </w:r>
          </w:p>
        </w:tc>
        <w:tc>
          <w:tcPr>
            <w:tcW w:w="4400" w:type="dxa"/>
            <w:vAlign w:val="center"/>
          </w:tcPr>
          <w:p w14:paraId="35CB9C86">
            <w:pPr>
              <w:snapToGrid w:val="0"/>
            </w:pPr>
            <w:r>
              <w:rPr>
                <w:rFonts w:ascii="宋体" w:hAnsi="宋体" w:cs="宋体"/>
                <w:color w:val="000000"/>
                <w:sz w:val="15"/>
              </w:rPr>
              <w:t>机关服务</w:t>
            </w:r>
          </w:p>
        </w:tc>
        <w:tc>
          <w:tcPr>
            <w:tcW w:w="1320" w:type="dxa"/>
            <w:vAlign w:val="center"/>
          </w:tcPr>
          <w:p w14:paraId="6B886E7F">
            <w:pPr>
              <w:snapToGrid w:val="0"/>
              <w:jc w:val="right"/>
            </w:pPr>
            <w:r>
              <w:rPr>
                <w:rFonts w:ascii="宋体" w:hAnsi="宋体" w:cs="宋体"/>
                <w:color w:val="000000"/>
                <w:sz w:val="15"/>
              </w:rPr>
              <w:t>471,696.53</w:t>
            </w:r>
          </w:p>
        </w:tc>
        <w:tc>
          <w:tcPr>
            <w:tcW w:w="1320" w:type="dxa"/>
            <w:vAlign w:val="center"/>
          </w:tcPr>
          <w:p w14:paraId="3C344A8F"/>
        </w:tc>
        <w:tc>
          <w:tcPr>
            <w:tcW w:w="1320" w:type="dxa"/>
            <w:vAlign w:val="center"/>
          </w:tcPr>
          <w:p w14:paraId="6AA93457">
            <w:pPr>
              <w:snapToGrid w:val="0"/>
              <w:jc w:val="right"/>
            </w:pPr>
            <w:r>
              <w:rPr>
                <w:rFonts w:ascii="宋体" w:hAnsi="宋体" w:cs="宋体"/>
                <w:color w:val="000000"/>
                <w:sz w:val="15"/>
              </w:rPr>
              <w:t>471,696.53</w:t>
            </w:r>
          </w:p>
        </w:tc>
        <w:tc>
          <w:tcPr>
            <w:tcW w:w="1320" w:type="dxa"/>
            <w:vAlign w:val="center"/>
          </w:tcPr>
          <w:p w14:paraId="1ACC4B17"/>
        </w:tc>
        <w:tc>
          <w:tcPr>
            <w:tcW w:w="1320" w:type="dxa"/>
            <w:vAlign w:val="center"/>
          </w:tcPr>
          <w:p w14:paraId="56B92DD8"/>
        </w:tc>
        <w:tc>
          <w:tcPr>
            <w:tcW w:w="1338" w:type="dxa"/>
            <w:vAlign w:val="center"/>
          </w:tcPr>
          <w:p w14:paraId="2D0E34F1"/>
        </w:tc>
      </w:tr>
      <w:tr w14:paraId="0048DA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CCC6C0">
            <w:pPr>
              <w:snapToGrid w:val="0"/>
            </w:pPr>
            <w:r>
              <w:rPr>
                <w:rFonts w:ascii="宋体" w:hAnsi="宋体" w:cs="宋体"/>
                <w:color w:val="000000"/>
                <w:sz w:val="15"/>
              </w:rPr>
              <w:t>2100199</w:t>
            </w:r>
          </w:p>
        </w:tc>
        <w:tc>
          <w:tcPr>
            <w:tcW w:w="4400" w:type="dxa"/>
            <w:vAlign w:val="center"/>
          </w:tcPr>
          <w:p w14:paraId="46094A5D">
            <w:pPr>
              <w:snapToGrid w:val="0"/>
            </w:pPr>
            <w:r>
              <w:rPr>
                <w:rFonts w:ascii="宋体" w:hAnsi="宋体" w:cs="宋体"/>
                <w:color w:val="000000"/>
                <w:sz w:val="15"/>
              </w:rPr>
              <w:t>其他卫生健康管理事务支出</w:t>
            </w:r>
          </w:p>
        </w:tc>
        <w:tc>
          <w:tcPr>
            <w:tcW w:w="1320" w:type="dxa"/>
            <w:vAlign w:val="center"/>
          </w:tcPr>
          <w:p w14:paraId="54FDA6C9">
            <w:pPr>
              <w:snapToGrid w:val="0"/>
              <w:jc w:val="right"/>
            </w:pPr>
            <w:r>
              <w:rPr>
                <w:rFonts w:ascii="宋体" w:hAnsi="宋体" w:cs="宋体"/>
                <w:color w:val="000000"/>
                <w:sz w:val="15"/>
              </w:rPr>
              <w:t>558,090.00</w:t>
            </w:r>
          </w:p>
        </w:tc>
        <w:tc>
          <w:tcPr>
            <w:tcW w:w="1320" w:type="dxa"/>
            <w:vAlign w:val="center"/>
          </w:tcPr>
          <w:p w14:paraId="750E623D"/>
        </w:tc>
        <w:tc>
          <w:tcPr>
            <w:tcW w:w="1320" w:type="dxa"/>
            <w:vAlign w:val="center"/>
          </w:tcPr>
          <w:p w14:paraId="01BB1AA8">
            <w:pPr>
              <w:snapToGrid w:val="0"/>
              <w:jc w:val="right"/>
            </w:pPr>
            <w:r>
              <w:rPr>
                <w:rFonts w:ascii="宋体" w:hAnsi="宋体" w:cs="宋体"/>
                <w:color w:val="000000"/>
                <w:sz w:val="15"/>
              </w:rPr>
              <w:t>558,090.00</w:t>
            </w:r>
          </w:p>
        </w:tc>
        <w:tc>
          <w:tcPr>
            <w:tcW w:w="1320" w:type="dxa"/>
            <w:vAlign w:val="center"/>
          </w:tcPr>
          <w:p w14:paraId="285D3D6D"/>
        </w:tc>
        <w:tc>
          <w:tcPr>
            <w:tcW w:w="1320" w:type="dxa"/>
            <w:vAlign w:val="center"/>
          </w:tcPr>
          <w:p w14:paraId="40A9EDE8"/>
        </w:tc>
        <w:tc>
          <w:tcPr>
            <w:tcW w:w="1338" w:type="dxa"/>
            <w:vAlign w:val="center"/>
          </w:tcPr>
          <w:p w14:paraId="479E3353"/>
        </w:tc>
      </w:tr>
      <w:tr w14:paraId="294B71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693431">
            <w:pPr>
              <w:snapToGrid w:val="0"/>
            </w:pPr>
            <w:r>
              <w:rPr>
                <w:rFonts w:ascii="宋体" w:hAnsi="宋体" w:cs="宋体"/>
                <w:color w:val="000000"/>
                <w:sz w:val="15"/>
              </w:rPr>
              <w:t>21004</w:t>
            </w:r>
          </w:p>
        </w:tc>
        <w:tc>
          <w:tcPr>
            <w:tcW w:w="4400" w:type="dxa"/>
            <w:vAlign w:val="center"/>
          </w:tcPr>
          <w:p w14:paraId="6FF1C9F5">
            <w:pPr>
              <w:snapToGrid w:val="0"/>
            </w:pPr>
            <w:r>
              <w:rPr>
                <w:rFonts w:ascii="宋体" w:hAnsi="宋体" w:cs="宋体"/>
                <w:color w:val="000000"/>
                <w:sz w:val="15"/>
              </w:rPr>
              <w:t>公共卫生</w:t>
            </w:r>
          </w:p>
        </w:tc>
        <w:tc>
          <w:tcPr>
            <w:tcW w:w="1320" w:type="dxa"/>
            <w:vAlign w:val="center"/>
          </w:tcPr>
          <w:p w14:paraId="23C0685C">
            <w:pPr>
              <w:snapToGrid w:val="0"/>
              <w:jc w:val="right"/>
            </w:pPr>
            <w:r>
              <w:rPr>
                <w:rFonts w:ascii="宋体" w:hAnsi="宋体" w:cs="宋体"/>
                <w:color w:val="000000"/>
                <w:sz w:val="15"/>
              </w:rPr>
              <w:t>113,784,341.83</w:t>
            </w:r>
          </w:p>
        </w:tc>
        <w:tc>
          <w:tcPr>
            <w:tcW w:w="1320" w:type="dxa"/>
            <w:vAlign w:val="center"/>
          </w:tcPr>
          <w:p w14:paraId="14914426"/>
        </w:tc>
        <w:tc>
          <w:tcPr>
            <w:tcW w:w="1320" w:type="dxa"/>
            <w:vAlign w:val="center"/>
          </w:tcPr>
          <w:p w14:paraId="08CDA822">
            <w:pPr>
              <w:snapToGrid w:val="0"/>
              <w:jc w:val="right"/>
            </w:pPr>
            <w:r>
              <w:rPr>
                <w:rFonts w:ascii="宋体" w:hAnsi="宋体" w:cs="宋体"/>
                <w:color w:val="000000"/>
                <w:sz w:val="15"/>
              </w:rPr>
              <w:t>113,784,341.83</w:t>
            </w:r>
          </w:p>
        </w:tc>
        <w:tc>
          <w:tcPr>
            <w:tcW w:w="1320" w:type="dxa"/>
            <w:vAlign w:val="center"/>
          </w:tcPr>
          <w:p w14:paraId="062605FF"/>
        </w:tc>
        <w:tc>
          <w:tcPr>
            <w:tcW w:w="1320" w:type="dxa"/>
            <w:vAlign w:val="center"/>
          </w:tcPr>
          <w:p w14:paraId="4DB906E0"/>
        </w:tc>
        <w:tc>
          <w:tcPr>
            <w:tcW w:w="1338" w:type="dxa"/>
            <w:vAlign w:val="center"/>
          </w:tcPr>
          <w:p w14:paraId="70ED721E"/>
        </w:tc>
      </w:tr>
      <w:tr w14:paraId="4809B7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51F3F7D">
            <w:pPr>
              <w:snapToGrid w:val="0"/>
            </w:pPr>
            <w:r>
              <w:rPr>
                <w:rFonts w:ascii="宋体" w:hAnsi="宋体" w:cs="宋体"/>
                <w:color w:val="000000"/>
                <w:sz w:val="15"/>
              </w:rPr>
              <w:t>2100408</w:t>
            </w:r>
          </w:p>
        </w:tc>
        <w:tc>
          <w:tcPr>
            <w:tcW w:w="4400" w:type="dxa"/>
            <w:vAlign w:val="center"/>
          </w:tcPr>
          <w:p w14:paraId="16C6A60F">
            <w:pPr>
              <w:snapToGrid w:val="0"/>
            </w:pPr>
            <w:r>
              <w:rPr>
                <w:rFonts w:ascii="宋体" w:hAnsi="宋体" w:cs="宋体"/>
                <w:color w:val="000000"/>
                <w:sz w:val="15"/>
              </w:rPr>
              <w:t>基本公共卫生服务</w:t>
            </w:r>
          </w:p>
        </w:tc>
        <w:tc>
          <w:tcPr>
            <w:tcW w:w="1320" w:type="dxa"/>
            <w:vAlign w:val="center"/>
          </w:tcPr>
          <w:p w14:paraId="7C71B271">
            <w:pPr>
              <w:snapToGrid w:val="0"/>
              <w:jc w:val="right"/>
            </w:pPr>
            <w:r>
              <w:rPr>
                <w:rFonts w:ascii="宋体" w:hAnsi="宋体" w:cs="宋体"/>
                <w:color w:val="000000"/>
                <w:sz w:val="15"/>
              </w:rPr>
              <w:t>413,853.20</w:t>
            </w:r>
          </w:p>
        </w:tc>
        <w:tc>
          <w:tcPr>
            <w:tcW w:w="1320" w:type="dxa"/>
            <w:vAlign w:val="center"/>
          </w:tcPr>
          <w:p w14:paraId="4E4EB235"/>
        </w:tc>
        <w:tc>
          <w:tcPr>
            <w:tcW w:w="1320" w:type="dxa"/>
            <w:vAlign w:val="center"/>
          </w:tcPr>
          <w:p w14:paraId="553117F5">
            <w:pPr>
              <w:snapToGrid w:val="0"/>
              <w:jc w:val="right"/>
            </w:pPr>
            <w:r>
              <w:rPr>
                <w:rFonts w:ascii="宋体" w:hAnsi="宋体" w:cs="宋体"/>
                <w:color w:val="000000"/>
                <w:sz w:val="15"/>
              </w:rPr>
              <w:t>413,853.20</w:t>
            </w:r>
          </w:p>
        </w:tc>
        <w:tc>
          <w:tcPr>
            <w:tcW w:w="1320" w:type="dxa"/>
            <w:vAlign w:val="center"/>
          </w:tcPr>
          <w:p w14:paraId="49BE1132"/>
        </w:tc>
        <w:tc>
          <w:tcPr>
            <w:tcW w:w="1320" w:type="dxa"/>
            <w:vAlign w:val="center"/>
          </w:tcPr>
          <w:p w14:paraId="5C5A2734"/>
        </w:tc>
        <w:tc>
          <w:tcPr>
            <w:tcW w:w="1338" w:type="dxa"/>
            <w:vAlign w:val="center"/>
          </w:tcPr>
          <w:p w14:paraId="33E8E11D"/>
        </w:tc>
      </w:tr>
      <w:tr w14:paraId="581955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4F8D37">
            <w:pPr>
              <w:snapToGrid w:val="0"/>
            </w:pPr>
            <w:r>
              <w:rPr>
                <w:rFonts w:ascii="宋体" w:hAnsi="宋体" w:cs="宋体"/>
                <w:color w:val="000000"/>
                <w:sz w:val="15"/>
              </w:rPr>
              <w:t>2100410</w:t>
            </w:r>
          </w:p>
        </w:tc>
        <w:tc>
          <w:tcPr>
            <w:tcW w:w="4400" w:type="dxa"/>
            <w:vAlign w:val="center"/>
          </w:tcPr>
          <w:p w14:paraId="535BE82D">
            <w:pPr>
              <w:snapToGrid w:val="0"/>
            </w:pPr>
            <w:r>
              <w:rPr>
                <w:rFonts w:ascii="宋体" w:hAnsi="宋体" w:cs="宋体"/>
                <w:color w:val="000000"/>
                <w:sz w:val="15"/>
              </w:rPr>
              <w:t>突发公共卫生事件应急处置</w:t>
            </w:r>
          </w:p>
        </w:tc>
        <w:tc>
          <w:tcPr>
            <w:tcW w:w="1320" w:type="dxa"/>
            <w:vAlign w:val="center"/>
          </w:tcPr>
          <w:p w14:paraId="55BD7562">
            <w:pPr>
              <w:snapToGrid w:val="0"/>
              <w:jc w:val="right"/>
            </w:pPr>
            <w:r>
              <w:rPr>
                <w:rFonts w:ascii="宋体" w:hAnsi="宋体" w:cs="宋体"/>
                <w:color w:val="000000"/>
                <w:sz w:val="15"/>
              </w:rPr>
              <w:t>113,370,488.63</w:t>
            </w:r>
          </w:p>
        </w:tc>
        <w:tc>
          <w:tcPr>
            <w:tcW w:w="1320" w:type="dxa"/>
            <w:vAlign w:val="center"/>
          </w:tcPr>
          <w:p w14:paraId="50B3A44D"/>
        </w:tc>
        <w:tc>
          <w:tcPr>
            <w:tcW w:w="1320" w:type="dxa"/>
            <w:vAlign w:val="center"/>
          </w:tcPr>
          <w:p w14:paraId="410E065C">
            <w:pPr>
              <w:snapToGrid w:val="0"/>
              <w:jc w:val="right"/>
            </w:pPr>
            <w:r>
              <w:rPr>
                <w:rFonts w:ascii="宋体" w:hAnsi="宋体" w:cs="宋体"/>
                <w:color w:val="000000"/>
                <w:sz w:val="15"/>
              </w:rPr>
              <w:t>113,370,488.63</w:t>
            </w:r>
          </w:p>
        </w:tc>
        <w:tc>
          <w:tcPr>
            <w:tcW w:w="1320" w:type="dxa"/>
            <w:vAlign w:val="center"/>
          </w:tcPr>
          <w:p w14:paraId="33DE6B8E"/>
        </w:tc>
        <w:tc>
          <w:tcPr>
            <w:tcW w:w="1320" w:type="dxa"/>
            <w:vAlign w:val="center"/>
          </w:tcPr>
          <w:p w14:paraId="0BF4AEE8"/>
        </w:tc>
        <w:tc>
          <w:tcPr>
            <w:tcW w:w="1338" w:type="dxa"/>
            <w:vAlign w:val="center"/>
          </w:tcPr>
          <w:p w14:paraId="1BCD5A9F"/>
        </w:tc>
      </w:tr>
      <w:tr w14:paraId="63FB8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AACE47">
            <w:pPr>
              <w:snapToGrid w:val="0"/>
            </w:pPr>
            <w:r>
              <w:rPr>
                <w:rFonts w:ascii="宋体" w:hAnsi="宋体" w:cs="宋体"/>
                <w:color w:val="000000"/>
                <w:sz w:val="15"/>
              </w:rPr>
              <w:t>21007</w:t>
            </w:r>
          </w:p>
        </w:tc>
        <w:tc>
          <w:tcPr>
            <w:tcW w:w="4400" w:type="dxa"/>
            <w:vAlign w:val="center"/>
          </w:tcPr>
          <w:p w14:paraId="5B67E384">
            <w:pPr>
              <w:snapToGrid w:val="0"/>
            </w:pPr>
            <w:r>
              <w:rPr>
                <w:rFonts w:ascii="宋体" w:hAnsi="宋体" w:cs="宋体"/>
                <w:color w:val="000000"/>
                <w:sz w:val="15"/>
              </w:rPr>
              <w:t>计划生育事务</w:t>
            </w:r>
          </w:p>
        </w:tc>
        <w:tc>
          <w:tcPr>
            <w:tcW w:w="1320" w:type="dxa"/>
            <w:vAlign w:val="center"/>
          </w:tcPr>
          <w:p w14:paraId="3BA44A7A">
            <w:pPr>
              <w:snapToGrid w:val="0"/>
              <w:jc w:val="right"/>
            </w:pPr>
            <w:r>
              <w:rPr>
                <w:rFonts w:ascii="宋体" w:hAnsi="宋体" w:cs="宋体"/>
                <w:color w:val="000000"/>
                <w:sz w:val="15"/>
              </w:rPr>
              <w:t>68,058,300.00</w:t>
            </w:r>
          </w:p>
        </w:tc>
        <w:tc>
          <w:tcPr>
            <w:tcW w:w="1320" w:type="dxa"/>
            <w:vAlign w:val="center"/>
          </w:tcPr>
          <w:p w14:paraId="522DA09E"/>
        </w:tc>
        <w:tc>
          <w:tcPr>
            <w:tcW w:w="1320" w:type="dxa"/>
            <w:vAlign w:val="center"/>
          </w:tcPr>
          <w:p w14:paraId="59E5173B">
            <w:pPr>
              <w:snapToGrid w:val="0"/>
              <w:jc w:val="right"/>
            </w:pPr>
            <w:r>
              <w:rPr>
                <w:rFonts w:ascii="宋体" w:hAnsi="宋体" w:cs="宋体"/>
                <w:color w:val="000000"/>
                <w:sz w:val="15"/>
              </w:rPr>
              <w:t>68,058,300.00</w:t>
            </w:r>
          </w:p>
        </w:tc>
        <w:tc>
          <w:tcPr>
            <w:tcW w:w="1320" w:type="dxa"/>
            <w:vAlign w:val="center"/>
          </w:tcPr>
          <w:p w14:paraId="66D45F6F"/>
        </w:tc>
        <w:tc>
          <w:tcPr>
            <w:tcW w:w="1320" w:type="dxa"/>
            <w:vAlign w:val="center"/>
          </w:tcPr>
          <w:p w14:paraId="675C3DBA"/>
        </w:tc>
        <w:tc>
          <w:tcPr>
            <w:tcW w:w="1338" w:type="dxa"/>
            <w:vAlign w:val="center"/>
          </w:tcPr>
          <w:p w14:paraId="49F9635B"/>
        </w:tc>
      </w:tr>
      <w:tr w14:paraId="413481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D87BD8">
            <w:pPr>
              <w:snapToGrid w:val="0"/>
            </w:pPr>
            <w:r>
              <w:rPr>
                <w:rFonts w:ascii="宋体" w:hAnsi="宋体" w:cs="宋体"/>
                <w:color w:val="000000"/>
                <w:sz w:val="15"/>
              </w:rPr>
              <w:t>2100717</w:t>
            </w:r>
          </w:p>
        </w:tc>
        <w:tc>
          <w:tcPr>
            <w:tcW w:w="4400" w:type="dxa"/>
            <w:vAlign w:val="center"/>
          </w:tcPr>
          <w:p w14:paraId="4F38669E">
            <w:pPr>
              <w:snapToGrid w:val="0"/>
            </w:pPr>
            <w:r>
              <w:rPr>
                <w:rFonts w:ascii="宋体" w:hAnsi="宋体" w:cs="宋体"/>
                <w:color w:val="000000"/>
                <w:sz w:val="15"/>
              </w:rPr>
              <w:t>计划生育服务</w:t>
            </w:r>
          </w:p>
        </w:tc>
        <w:tc>
          <w:tcPr>
            <w:tcW w:w="1320" w:type="dxa"/>
            <w:vAlign w:val="center"/>
          </w:tcPr>
          <w:p w14:paraId="3DA9D15E">
            <w:pPr>
              <w:snapToGrid w:val="0"/>
              <w:jc w:val="right"/>
            </w:pPr>
            <w:r>
              <w:rPr>
                <w:rFonts w:ascii="宋体" w:hAnsi="宋体" w:cs="宋体"/>
                <w:color w:val="000000"/>
                <w:sz w:val="15"/>
              </w:rPr>
              <w:t>68,058,300.00</w:t>
            </w:r>
          </w:p>
        </w:tc>
        <w:tc>
          <w:tcPr>
            <w:tcW w:w="1320" w:type="dxa"/>
            <w:vAlign w:val="center"/>
          </w:tcPr>
          <w:p w14:paraId="409C20F3"/>
        </w:tc>
        <w:tc>
          <w:tcPr>
            <w:tcW w:w="1320" w:type="dxa"/>
            <w:vAlign w:val="center"/>
          </w:tcPr>
          <w:p w14:paraId="35B251ED">
            <w:pPr>
              <w:snapToGrid w:val="0"/>
              <w:jc w:val="right"/>
            </w:pPr>
            <w:r>
              <w:rPr>
                <w:rFonts w:ascii="宋体" w:hAnsi="宋体" w:cs="宋体"/>
                <w:color w:val="000000"/>
                <w:sz w:val="15"/>
              </w:rPr>
              <w:t>68,058,300.00</w:t>
            </w:r>
          </w:p>
        </w:tc>
        <w:tc>
          <w:tcPr>
            <w:tcW w:w="1320" w:type="dxa"/>
            <w:vAlign w:val="center"/>
          </w:tcPr>
          <w:p w14:paraId="6C51935A"/>
        </w:tc>
        <w:tc>
          <w:tcPr>
            <w:tcW w:w="1320" w:type="dxa"/>
            <w:vAlign w:val="center"/>
          </w:tcPr>
          <w:p w14:paraId="7FDE3CA8"/>
        </w:tc>
        <w:tc>
          <w:tcPr>
            <w:tcW w:w="1338" w:type="dxa"/>
            <w:vAlign w:val="center"/>
          </w:tcPr>
          <w:p w14:paraId="10B41E75"/>
        </w:tc>
      </w:tr>
      <w:tr w14:paraId="518D6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82871D">
            <w:pPr>
              <w:snapToGrid w:val="0"/>
            </w:pPr>
            <w:r>
              <w:rPr>
                <w:rFonts w:ascii="宋体" w:hAnsi="宋体" w:cs="宋体"/>
                <w:color w:val="000000"/>
                <w:sz w:val="15"/>
              </w:rPr>
              <w:t>21011</w:t>
            </w:r>
          </w:p>
        </w:tc>
        <w:tc>
          <w:tcPr>
            <w:tcW w:w="4400" w:type="dxa"/>
            <w:vAlign w:val="center"/>
          </w:tcPr>
          <w:p w14:paraId="234C5FF9">
            <w:pPr>
              <w:snapToGrid w:val="0"/>
            </w:pPr>
            <w:r>
              <w:rPr>
                <w:rFonts w:ascii="宋体" w:hAnsi="宋体" w:cs="宋体"/>
                <w:color w:val="000000"/>
                <w:sz w:val="15"/>
              </w:rPr>
              <w:t>行政事业单位医疗</w:t>
            </w:r>
          </w:p>
        </w:tc>
        <w:tc>
          <w:tcPr>
            <w:tcW w:w="1320" w:type="dxa"/>
            <w:vAlign w:val="center"/>
          </w:tcPr>
          <w:p w14:paraId="41E984B3">
            <w:pPr>
              <w:snapToGrid w:val="0"/>
              <w:jc w:val="right"/>
            </w:pPr>
            <w:r>
              <w:rPr>
                <w:rFonts w:ascii="宋体" w:hAnsi="宋体" w:cs="宋体"/>
                <w:color w:val="000000"/>
                <w:sz w:val="15"/>
              </w:rPr>
              <w:t>410,734.12</w:t>
            </w:r>
          </w:p>
        </w:tc>
        <w:tc>
          <w:tcPr>
            <w:tcW w:w="1320" w:type="dxa"/>
            <w:vAlign w:val="center"/>
          </w:tcPr>
          <w:p w14:paraId="2DF692B1">
            <w:pPr>
              <w:snapToGrid w:val="0"/>
              <w:jc w:val="right"/>
            </w:pPr>
            <w:r>
              <w:rPr>
                <w:rFonts w:ascii="宋体" w:hAnsi="宋体" w:cs="宋体"/>
                <w:color w:val="000000"/>
                <w:sz w:val="15"/>
              </w:rPr>
              <w:t>410,734.12</w:t>
            </w:r>
          </w:p>
        </w:tc>
        <w:tc>
          <w:tcPr>
            <w:tcW w:w="1320" w:type="dxa"/>
            <w:vAlign w:val="center"/>
          </w:tcPr>
          <w:p w14:paraId="4A75555F"/>
        </w:tc>
        <w:tc>
          <w:tcPr>
            <w:tcW w:w="1320" w:type="dxa"/>
            <w:vAlign w:val="center"/>
          </w:tcPr>
          <w:p w14:paraId="1043F0BA"/>
        </w:tc>
        <w:tc>
          <w:tcPr>
            <w:tcW w:w="1320" w:type="dxa"/>
            <w:vAlign w:val="center"/>
          </w:tcPr>
          <w:p w14:paraId="0CCBA76F"/>
        </w:tc>
        <w:tc>
          <w:tcPr>
            <w:tcW w:w="1338" w:type="dxa"/>
            <w:vAlign w:val="center"/>
          </w:tcPr>
          <w:p w14:paraId="24932AE3"/>
        </w:tc>
      </w:tr>
      <w:tr w14:paraId="748F3A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3AA4C0">
            <w:pPr>
              <w:snapToGrid w:val="0"/>
            </w:pPr>
            <w:r>
              <w:rPr>
                <w:rFonts w:ascii="宋体" w:hAnsi="宋体" w:cs="宋体"/>
                <w:color w:val="000000"/>
                <w:sz w:val="15"/>
              </w:rPr>
              <w:t>2101101</w:t>
            </w:r>
          </w:p>
        </w:tc>
        <w:tc>
          <w:tcPr>
            <w:tcW w:w="4400" w:type="dxa"/>
            <w:vAlign w:val="center"/>
          </w:tcPr>
          <w:p w14:paraId="489F4E72">
            <w:pPr>
              <w:snapToGrid w:val="0"/>
            </w:pPr>
            <w:r>
              <w:rPr>
                <w:rFonts w:ascii="宋体" w:hAnsi="宋体" w:cs="宋体"/>
                <w:color w:val="000000"/>
                <w:sz w:val="15"/>
              </w:rPr>
              <w:t>行政单位医疗</w:t>
            </w:r>
          </w:p>
        </w:tc>
        <w:tc>
          <w:tcPr>
            <w:tcW w:w="1320" w:type="dxa"/>
            <w:vAlign w:val="center"/>
          </w:tcPr>
          <w:p w14:paraId="27CD0E46">
            <w:pPr>
              <w:snapToGrid w:val="0"/>
              <w:jc w:val="right"/>
            </w:pPr>
            <w:r>
              <w:rPr>
                <w:rFonts w:ascii="宋体" w:hAnsi="宋体" w:cs="宋体"/>
                <w:color w:val="000000"/>
                <w:sz w:val="15"/>
              </w:rPr>
              <w:t>343,407.48</w:t>
            </w:r>
          </w:p>
        </w:tc>
        <w:tc>
          <w:tcPr>
            <w:tcW w:w="1320" w:type="dxa"/>
            <w:vAlign w:val="center"/>
          </w:tcPr>
          <w:p w14:paraId="38D0C3E2">
            <w:pPr>
              <w:snapToGrid w:val="0"/>
              <w:jc w:val="right"/>
            </w:pPr>
            <w:r>
              <w:rPr>
                <w:rFonts w:ascii="宋体" w:hAnsi="宋体" w:cs="宋体"/>
                <w:color w:val="000000"/>
                <w:sz w:val="15"/>
              </w:rPr>
              <w:t>343,407.48</w:t>
            </w:r>
          </w:p>
        </w:tc>
        <w:tc>
          <w:tcPr>
            <w:tcW w:w="1320" w:type="dxa"/>
            <w:vAlign w:val="center"/>
          </w:tcPr>
          <w:p w14:paraId="4C5F04F3"/>
        </w:tc>
        <w:tc>
          <w:tcPr>
            <w:tcW w:w="1320" w:type="dxa"/>
            <w:vAlign w:val="center"/>
          </w:tcPr>
          <w:p w14:paraId="083DBC33"/>
        </w:tc>
        <w:tc>
          <w:tcPr>
            <w:tcW w:w="1320" w:type="dxa"/>
            <w:vAlign w:val="center"/>
          </w:tcPr>
          <w:p w14:paraId="64D48FC8"/>
        </w:tc>
        <w:tc>
          <w:tcPr>
            <w:tcW w:w="1338" w:type="dxa"/>
            <w:vAlign w:val="center"/>
          </w:tcPr>
          <w:p w14:paraId="4EA22211"/>
        </w:tc>
      </w:tr>
      <w:tr w14:paraId="36EAD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242D6C">
            <w:pPr>
              <w:snapToGrid w:val="0"/>
            </w:pPr>
            <w:r>
              <w:rPr>
                <w:rFonts w:ascii="宋体" w:hAnsi="宋体" w:cs="宋体"/>
                <w:color w:val="000000"/>
                <w:sz w:val="15"/>
              </w:rPr>
              <w:t>2101103</w:t>
            </w:r>
          </w:p>
        </w:tc>
        <w:tc>
          <w:tcPr>
            <w:tcW w:w="4400" w:type="dxa"/>
            <w:vAlign w:val="center"/>
          </w:tcPr>
          <w:p w14:paraId="1540A221">
            <w:pPr>
              <w:snapToGrid w:val="0"/>
            </w:pPr>
            <w:r>
              <w:rPr>
                <w:rFonts w:ascii="宋体" w:hAnsi="宋体" w:cs="宋体"/>
                <w:color w:val="000000"/>
                <w:sz w:val="15"/>
              </w:rPr>
              <w:t>公务员医疗补助</w:t>
            </w:r>
          </w:p>
        </w:tc>
        <w:tc>
          <w:tcPr>
            <w:tcW w:w="1320" w:type="dxa"/>
            <w:vAlign w:val="center"/>
          </w:tcPr>
          <w:p w14:paraId="754013D5">
            <w:pPr>
              <w:snapToGrid w:val="0"/>
              <w:jc w:val="right"/>
            </w:pPr>
            <w:r>
              <w:rPr>
                <w:rFonts w:ascii="宋体" w:hAnsi="宋体" w:cs="宋体"/>
                <w:color w:val="000000"/>
                <w:sz w:val="15"/>
              </w:rPr>
              <w:t>67,326.64</w:t>
            </w:r>
          </w:p>
        </w:tc>
        <w:tc>
          <w:tcPr>
            <w:tcW w:w="1320" w:type="dxa"/>
            <w:vAlign w:val="center"/>
          </w:tcPr>
          <w:p w14:paraId="409B6798">
            <w:pPr>
              <w:snapToGrid w:val="0"/>
              <w:jc w:val="right"/>
            </w:pPr>
            <w:r>
              <w:rPr>
                <w:rFonts w:ascii="宋体" w:hAnsi="宋体" w:cs="宋体"/>
                <w:color w:val="000000"/>
                <w:sz w:val="15"/>
              </w:rPr>
              <w:t>67,326.64</w:t>
            </w:r>
          </w:p>
        </w:tc>
        <w:tc>
          <w:tcPr>
            <w:tcW w:w="1320" w:type="dxa"/>
            <w:vAlign w:val="center"/>
          </w:tcPr>
          <w:p w14:paraId="5D7B5E0C"/>
        </w:tc>
        <w:tc>
          <w:tcPr>
            <w:tcW w:w="1320" w:type="dxa"/>
            <w:vAlign w:val="center"/>
          </w:tcPr>
          <w:p w14:paraId="08843001"/>
        </w:tc>
        <w:tc>
          <w:tcPr>
            <w:tcW w:w="1320" w:type="dxa"/>
            <w:vAlign w:val="center"/>
          </w:tcPr>
          <w:p w14:paraId="63E01F2C"/>
        </w:tc>
        <w:tc>
          <w:tcPr>
            <w:tcW w:w="1338" w:type="dxa"/>
            <w:vAlign w:val="center"/>
          </w:tcPr>
          <w:p w14:paraId="4D45CB1E"/>
        </w:tc>
      </w:tr>
      <w:tr w14:paraId="49DE71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50128E">
            <w:pPr>
              <w:snapToGrid w:val="0"/>
            </w:pPr>
            <w:r>
              <w:rPr>
                <w:rFonts w:ascii="宋体" w:hAnsi="宋体" w:cs="宋体"/>
                <w:color w:val="000000"/>
                <w:sz w:val="15"/>
              </w:rPr>
              <w:t>21016</w:t>
            </w:r>
          </w:p>
        </w:tc>
        <w:tc>
          <w:tcPr>
            <w:tcW w:w="4400" w:type="dxa"/>
            <w:vAlign w:val="center"/>
          </w:tcPr>
          <w:p w14:paraId="3D3E30DD">
            <w:pPr>
              <w:snapToGrid w:val="0"/>
            </w:pPr>
            <w:r>
              <w:rPr>
                <w:rFonts w:ascii="宋体" w:hAnsi="宋体" w:cs="宋体"/>
                <w:color w:val="000000"/>
                <w:sz w:val="15"/>
              </w:rPr>
              <w:t>老龄卫生健康事务</w:t>
            </w:r>
          </w:p>
        </w:tc>
        <w:tc>
          <w:tcPr>
            <w:tcW w:w="1320" w:type="dxa"/>
            <w:vAlign w:val="center"/>
          </w:tcPr>
          <w:p w14:paraId="1D687C32">
            <w:pPr>
              <w:snapToGrid w:val="0"/>
              <w:jc w:val="right"/>
            </w:pPr>
            <w:r>
              <w:rPr>
                <w:rFonts w:ascii="宋体" w:hAnsi="宋体" w:cs="宋体"/>
                <w:color w:val="000000"/>
                <w:sz w:val="15"/>
              </w:rPr>
              <w:t>2,911,728.00</w:t>
            </w:r>
          </w:p>
        </w:tc>
        <w:tc>
          <w:tcPr>
            <w:tcW w:w="1320" w:type="dxa"/>
            <w:vAlign w:val="center"/>
          </w:tcPr>
          <w:p w14:paraId="594B3316"/>
        </w:tc>
        <w:tc>
          <w:tcPr>
            <w:tcW w:w="1320" w:type="dxa"/>
            <w:vAlign w:val="center"/>
          </w:tcPr>
          <w:p w14:paraId="140D70F8">
            <w:pPr>
              <w:snapToGrid w:val="0"/>
              <w:jc w:val="right"/>
            </w:pPr>
            <w:r>
              <w:rPr>
                <w:rFonts w:ascii="宋体" w:hAnsi="宋体" w:cs="宋体"/>
                <w:color w:val="000000"/>
                <w:sz w:val="15"/>
              </w:rPr>
              <w:t>2,911,728.00</w:t>
            </w:r>
          </w:p>
        </w:tc>
        <w:tc>
          <w:tcPr>
            <w:tcW w:w="1320" w:type="dxa"/>
            <w:vAlign w:val="center"/>
          </w:tcPr>
          <w:p w14:paraId="33729221"/>
        </w:tc>
        <w:tc>
          <w:tcPr>
            <w:tcW w:w="1320" w:type="dxa"/>
            <w:vAlign w:val="center"/>
          </w:tcPr>
          <w:p w14:paraId="74D71793"/>
        </w:tc>
        <w:tc>
          <w:tcPr>
            <w:tcW w:w="1338" w:type="dxa"/>
            <w:vAlign w:val="center"/>
          </w:tcPr>
          <w:p w14:paraId="414BE783"/>
        </w:tc>
      </w:tr>
      <w:tr w14:paraId="40831D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BAA22B8">
            <w:pPr>
              <w:snapToGrid w:val="0"/>
            </w:pPr>
            <w:r>
              <w:rPr>
                <w:rFonts w:ascii="宋体" w:hAnsi="宋体" w:cs="宋体"/>
                <w:color w:val="000000"/>
                <w:sz w:val="15"/>
              </w:rPr>
              <w:t>2101601</w:t>
            </w:r>
          </w:p>
        </w:tc>
        <w:tc>
          <w:tcPr>
            <w:tcW w:w="4400" w:type="dxa"/>
            <w:vAlign w:val="center"/>
          </w:tcPr>
          <w:p w14:paraId="37658DCE">
            <w:pPr>
              <w:snapToGrid w:val="0"/>
            </w:pPr>
            <w:r>
              <w:rPr>
                <w:rFonts w:ascii="宋体" w:hAnsi="宋体" w:cs="宋体"/>
                <w:color w:val="000000"/>
                <w:sz w:val="15"/>
              </w:rPr>
              <w:t>老龄卫生健康事务</w:t>
            </w:r>
          </w:p>
        </w:tc>
        <w:tc>
          <w:tcPr>
            <w:tcW w:w="1320" w:type="dxa"/>
            <w:vAlign w:val="center"/>
          </w:tcPr>
          <w:p w14:paraId="39270888">
            <w:pPr>
              <w:snapToGrid w:val="0"/>
              <w:jc w:val="right"/>
            </w:pPr>
            <w:r>
              <w:rPr>
                <w:rFonts w:ascii="宋体" w:hAnsi="宋体" w:cs="宋体"/>
                <w:color w:val="000000"/>
                <w:sz w:val="15"/>
              </w:rPr>
              <w:t>2,911,728.00</w:t>
            </w:r>
          </w:p>
        </w:tc>
        <w:tc>
          <w:tcPr>
            <w:tcW w:w="1320" w:type="dxa"/>
            <w:vAlign w:val="center"/>
          </w:tcPr>
          <w:p w14:paraId="55B76426"/>
        </w:tc>
        <w:tc>
          <w:tcPr>
            <w:tcW w:w="1320" w:type="dxa"/>
            <w:vAlign w:val="center"/>
          </w:tcPr>
          <w:p w14:paraId="37102067">
            <w:pPr>
              <w:snapToGrid w:val="0"/>
              <w:jc w:val="right"/>
            </w:pPr>
            <w:r>
              <w:rPr>
                <w:rFonts w:ascii="宋体" w:hAnsi="宋体" w:cs="宋体"/>
                <w:color w:val="000000"/>
                <w:sz w:val="15"/>
              </w:rPr>
              <w:t>2,911,728.00</w:t>
            </w:r>
          </w:p>
        </w:tc>
        <w:tc>
          <w:tcPr>
            <w:tcW w:w="1320" w:type="dxa"/>
            <w:vAlign w:val="center"/>
          </w:tcPr>
          <w:p w14:paraId="281BBD1A"/>
        </w:tc>
        <w:tc>
          <w:tcPr>
            <w:tcW w:w="1320" w:type="dxa"/>
            <w:vAlign w:val="center"/>
          </w:tcPr>
          <w:p w14:paraId="4A145A71"/>
        </w:tc>
        <w:tc>
          <w:tcPr>
            <w:tcW w:w="1338" w:type="dxa"/>
            <w:vAlign w:val="center"/>
          </w:tcPr>
          <w:p w14:paraId="19B6CF3E"/>
        </w:tc>
      </w:tr>
      <w:tr w14:paraId="6C7E7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2722FFE">
            <w:pPr>
              <w:snapToGrid w:val="0"/>
            </w:pPr>
            <w:r>
              <w:rPr>
                <w:rFonts w:ascii="宋体" w:hAnsi="宋体" w:cs="宋体"/>
                <w:color w:val="000000"/>
                <w:sz w:val="15"/>
              </w:rPr>
              <w:t>21099</w:t>
            </w:r>
          </w:p>
        </w:tc>
        <w:tc>
          <w:tcPr>
            <w:tcW w:w="4400" w:type="dxa"/>
            <w:vAlign w:val="center"/>
          </w:tcPr>
          <w:p w14:paraId="66750CC3">
            <w:pPr>
              <w:snapToGrid w:val="0"/>
            </w:pPr>
            <w:r>
              <w:rPr>
                <w:rFonts w:ascii="宋体" w:hAnsi="宋体" w:cs="宋体"/>
                <w:color w:val="000000"/>
                <w:sz w:val="15"/>
              </w:rPr>
              <w:t>其他卫生健康支出</w:t>
            </w:r>
          </w:p>
        </w:tc>
        <w:tc>
          <w:tcPr>
            <w:tcW w:w="1320" w:type="dxa"/>
            <w:vAlign w:val="center"/>
          </w:tcPr>
          <w:p w14:paraId="70A0DACB">
            <w:pPr>
              <w:snapToGrid w:val="0"/>
              <w:jc w:val="right"/>
            </w:pPr>
            <w:r>
              <w:rPr>
                <w:rFonts w:ascii="宋体" w:hAnsi="宋体" w:cs="宋体"/>
                <w:color w:val="000000"/>
                <w:sz w:val="15"/>
              </w:rPr>
              <w:t>2,000,000.00</w:t>
            </w:r>
          </w:p>
        </w:tc>
        <w:tc>
          <w:tcPr>
            <w:tcW w:w="1320" w:type="dxa"/>
            <w:vAlign w:val="center"/>
          </w:tcPr>
          <w:p w14:paraId="2A776060"/>
        </w:tc>
        <w:tc>
          <w:tcPr>
            <w:tcW w:w="1320" w:type="dxa"/>
            <w:vAlign w:val="center"/>
          </w:tcPr>
          <w:p w14:paraId="39216786">
            <w:pPr>
              <w:snapToGrid w:val="0"/>
              <w:jc w:val="right"/>
            </w:pPr>
            <w:r>
              <w:rPr>
                <w:rFonts w:ascii="宋体" w:hAnsi="宋体" w:cs="宋体"/>
                <w:color w:val="000000"/>
                <w:sz w:val="15"/>
              </w:rPr>
              <w:t>2,000,000.00</w:t>
            </w:r>
          </w:p>
        </w:tc>
        <w:tc>
          <w:tcPr>
            <w:tcW w:w="1320" w:type="dxa"/>
            <w:vAlign w:val="center"/>
          </w:tcPr>
          <w:p w14:paraId="0B7D1D30"/>
        </w:tc>
        <w:tc>
          <w:tcPr>
            <w:tcW w:w="1320" w:type="dxa"/>
            <w:vAlign w:val="center"/>
          </w:tcPr>
          <w:p w14:paraId="2D937F32"/>
        </w:tc>
        <w:tc>
          <w:tcPr>
            <w:tcW w:w="1338" w:type="dxa"/>
            <w:vAlign w:val="center"/>
          </w:tcPr>
          <w:p w14:paraId="33BBDB5B"/>
        </w:tc>
      </w:tr>
      <w:tr w14:paraId="11AC92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FB2BE4D">
            <w:pPr>
              <w:snapToGrid w:val="0"/>
            </w:pPr>
            <w:r>
              <w:rPr>
                <w:rFonts w:ascii="宋体" w:hAnsi="宋体" w:cs="宋体"/>
                <w:color w:val="000000"/>
                <w:sz w:val="15"/>
              </w:rPr>
              <w:t>2109999</w:t>
            </w:r>
          </w:p>
        </w:tc>
        <w:tc>
          <w:tcPr>
            <w:tcW w:w="4400" w:type="dxa"/>
            <w:vAlign w:val="center"/>
          </w:tcPr>
          <w:p w14:paraId="4F6E1B80">
            <w:pPr>
              <w:snapToGrid w:val="0"/>
            </w:pPr>
            <w:r>
              <w:rPr>
                <w:rFonts w:ascii="宋体" w:hAnsi="宋体" w:cs="宋体"/>
                <w:color w:val="000000"/>
                <w:sz w:val="15"/>
              </w:rPr>
              <w:t>其他卫生健康支出</w:t>
            </w:r>
          </w:p>
        </w:tc>
        <w:tc>
          <w:tcPr>
            <w:tcW w:w="1320" w:type="dxa"/>
            <w:vAlign w:val="center"/>
          </w:tcPr>
          <w:p w14:paraId="1E2F2AC5">
            <w:pPr>
              <w:snapToGrid w:val="0"/>
              <w:jc w:val="right"/>
            </w:pPr>
            <w:r>
              <w:rPr>
                <w:rFonts w:ascii="宋体" w:hAnsi="宋体" w:cs="宋体"/>
                <w:color w:val="000000"/>
                <w:sz w:val="15"/>
              </w:rPr>
              <w:t>2,000,000.00</w:t>
            </w:r>
          </w:p>
        </w:tc>
        <w:tc>
          <w:tcPr>
            <w:tcW w:w="1320" w:type="dxa"/>
            <w:vAlign w:val="center"/>
          </w:tcPr>
          <w:p w14:paraId="0A0E21A9"/>
        </w:tc>
        <w:tc>
          <w:tcPr>
            <w:tcW w:w="1320" w:type="dxa"/>
            <w:vAlign w:val="center"/>
          </w:tcPr>
          <w:p w14:paraId="167F8D05">
            <w:pPr>
              <w:snapToGrid w:val="0"/>
              <w:jc w:val="right"/>
            </w:pPr>
            <w:r>
              <w:rPr>
                <w:rFonts w:ascii="宋体" w:hAnsi="宋体" w:cs="宋体"/>
                <w:color w:val="000000"/>
                <w:sz w:val="15"/>
              </w:rPr>
              <w:t>2,000,000.00</w:t>
            </w:r>
          </w:p>
        </w:tc>
        <w:tc>
          <w:tcPr>
            <w:tcW w:w="1320" w:type="dxa"/>
            <w:vAlign w:val="center"/>
          </w:tcPr>
          <w:p w14:paraId="153C53B6"/>
        </w:tc>
        <w:tc>
          <w:tcPr>
            <w:tcW w:w="1320" w:type="dxa"/>
            <w:vAlign w:val="center"/>
          </w:tcPr>
          <w:p w14:paraId="6DDCDF15"/>
        </w:tc>
        <w:tc>
          <w:tcPr>
            <w:tcW w:w="1338" w:type="dxa"/>
            <w:vAlign w:val="center"/>
          </w:tcPr>
          <w:p w14:paraId="71F3356B"/>
        </w:tc>
      </w:tr>
      <w:tr w14:paraId="7B701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FF3534">
            <w:pPr>
              <w:snapToGrid w:val="0"/>
            </w:pPr>
            <w:r>
              <w:rPr>
                <w:rFonts w:ascii="宋体" w:hAnsi="宋体" w:cs="宋体"/>
                <w:color w:val="000000"/>
                <w:sz w:val="15"/>
              </w:rPr>
              <w:t>212</w:t>
            </w:r>
          </w:p>
        </w:tc>
        <w:tc>
          <w:tcPr>
            <w:tcW w:w="4400" w:type="dxa"/>
            <w:vAlign w:val="center"/>
          </w:tcPr>
          <w:p w14:paraId="65FB9AB9">
            <w:pPr>
              <w:snapToGrid w:val="0"/>
            </w:pPr>
            <w:r>
              <w:rPr>
                <w:rFonts w:ascii="宋体" w:hAnsi="宋体" w:cs="宋体"/>
                <w:color w:val="000000"/>
                <w:sz w:val="15"/>
              </w:rPr>
              <w:t>城乡社区支出</w:t>
            </w:r>
          </w:p>
        </w:tc>
        <w:tc>
          <w:tcPr>
            <w:tcW w:w="1320" w:type="dxa"/>
            <w:vAlign w:val="center"/>
          </w:tcPr>
          <w:p w14:paraId="269C866D">
            <w:pPr>
              <w:snapToGrid w:val="0"/>
              <w:jc w:val="right"/>
            </w:pPr>
            <w:r>
              <w:rPr>
                <w:rFonts w:ascii="宋体" w:hAnsi="宋体" w:cs="宋体"/>
                <w:color w:val="000000"/>
                <w:sz w:val="15"/>
              </w:rPr>
              <w:t>364,032.00</w:t>
            </w:r>
          </w:p>
        </w:tc>
        <w:tc>
          <w:tcPr>
            <w:tcW w:w="1320" w:type="dxa"/>
            <w:vAlign w:val="center"/>
          </w:tcPr>
          <w:p w14:paraId="3F74ECEB"/>
        </w:tc>
        <w:tc>
          <w:tcPr>
            <w:tcW w:w="1320" w:type="dxa"/>
            <w:vAlign w:val="center"/>
          </w:tcPr>
          <w:p w14:paraId="5B54168E">
            <w:pPr>
              <w:snapToGrid w:val="0"/>
              <w:jc w:val="right"/>
            </w:pPr>
            <w:r>
              <w:rPr>
                <w:rFonts w:ascii="宋体" w:hAnsi="宋体" w:cs="宋体"/>
                <w:color w:val="000000"/>
                <w:sz w:val="15"/>
              </w:rPr>
              <w:t>364,032.00</w:t>
            </w:r>
          </w:p>
        </w:tc>
        <w:tc>
          <w:tcPr>
            <w:tcW w:w="1320" w:type="dxa"/>
            <w:vAlign w:val="center"/>
          </w:tcPr>
          <w:p w14:paraId="272F6A5B"/>
        </w:tc>
        <w:tc>
          <w:tcPr>
            <w:tcW w:w="1320" w:type="dxa"/>
            <w:vAlign w:val="center"/>
          </w:tcPr>
          <w:p w14:paraId="24FD8777"/>
        </w:tc>
        <w:tc>
          <w:tcPr>
            <w:tcW w:w="1338" w:type="dxa"/>
            <w:vAlign w:val="center"/>
          </w:tcPr>
          <w:p w14:paraId="162C8CD7"/>
        </w:tc>
      </w:tr>
      <w:tr w14:paraId="38E9CA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DBAC02E">
            <w:pPr>
              <w:snapToGrid w:val="0"/>
            </w:pPr>
            <w:r>
              <w:rPr>
                <w:rFonts w:ascii="宋体" w:hAnsi="宋体" w:cs="宋体"/>
                <w:color w:val="000000"/>
                <w:sz w:val="15"/>
              </w:rPr>
              <w:t>21205</w:t>
            </w:r>
          </w:p>
        </w:tc>
        <w:tc>
          <w:tcPr>
            <w:tcW w:w="4400" w:type="dxa"/>
            <w:vAlign w:val="center"/>
          </w:tcPr>
          <w:p w14:paraId="70D99AE9">
            <w:pPr>
              <w:snapToGrid w:val="0"/>
            </w:pPr>
            <w:r>
              <w:rPr>
                <w:rFonts w:ascii="宋体" w:hAnsi="宋体" w:cs="宋体"/>
                <w:color w:val="000000"/>
                <w:sz w:val="15"/>
              </w:rPr>
              <w:t>城乡社区环境卫生</w:t>
            </w:r>
          </w:p>
        </w:tc>
        <w:tc>
          <w:tcPr>
            <w:tcW w:w="1320" w:type="dxa"/>
            <w:vAlign w:val="center"/>
          </w:tcPr>
          <w:p w14:paraId="501E1C37">
            <w:pPr>
              <w:snapToGrid w:val="0"/>
              <w:jc w:val="right"/>
            </w:pPr>
            <w:r>
              <w:rPr>
                <w:rFonts w:ascii="宋体" w:hAnsi="宋体" w:cs="宋体"/>
                <w:color w:val="000000"/>
                <w:sz w:val="15"/>
              </w:rPr>
              <w:t>364,032.00</w:t>
            </w:r>
          </w:p>
        </w:tc>
        <w:tc>
          <w:tcPr>
            <w:tcW w:w="1320" w:type="dxa"/>
            <w:vAlign w:val="center"/>
          </w:tcPr>
          <w:p w14:paraId="5594C32A"/>
        </w:tc>
        <w:tc>
          <w:tcPr>
            <w:tcW w:w="1320" w:type="dxa"/>
            <w:vAlign w:val="center"/>
          </w:tcPr>
          <w:p w14:paraId="5C704EB7">
            <w:pPr>
              <w:snapToGrid w:val="0"/>
              <w:jc w:val="right"/>
            </w:pPr>
            <w:r>
              <w:rPr>
                <w:rFonts w:ascii="宋体" w:hAnsi="宋体" w:cs="宋体"/>
                <w:color w:val="000000"/>
                <w:sz w:val="15"/>
              </w:rPr>
              <w:t>364,032.00</w:t>
            </w:r>
          </w:p>
        </w:tc>
        <w:tc>
          <w:tcPr>
            <w:tcW w:w="1320" w:type="dxa"/>
            <w:vAlign w:val="center"/>
          </w:tcPr>
          <w:p w14:paraId="106F8D39"/>
        </w:tc>
        <w:tc>
          <w:tcPr>
            <w:tcW w:w="1320" w:type="dxa"/>
            <w:vAlign w:val="center"/>
          </w:tcPr>
          <w:p w14:paraId="30879806"/>
        </w:tc>
        <w:tc>
          <w:tcPr>
            <w:tcW w:w="1338" w:type="dxa"/>
            <w:vAlign w:val="center"/>
          </w:tcPr>
          <w:p w14:paraId="46BD2EA0"/>
        </w:tc>
      </w:tr>
      <w:tr w14:paraId="7005F6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F03B28F">
            <w:pPr>
              <w:snapToGrid w:val="0"/>
            </w:pPr>
            <w:r>
              <w:rPr>
                <w:rFonts w:ascii="宋体" w:hAnsi="宋体" w:cs="宋体"/>
                <w:color w:val="000000"/>
                <w:sz w:val="15"/>
              </w:rPr>
              <w:t>2120501</w:t>
            </w:r>
          </w:p>
        </w:tc>
        <w:tc>
          <w:tcPr>
            <w:tcW w:w="4400" w:type="dxa"/>
            <w:vAlign w:val="center"/>
          </w:tcPr>
          <w:p w14:paraId="0D908457">
            <w:pPr>
              <w:snapToGrid w:val="0"/>
            </w:pPr>
            <w:r>
              <w:rPr>
                <w:rFonts w:ascii="宋体" w:hAnsi="宋体" w:cs="宋体"/>
                <w:color w:val="000000"/>
                <w:sz w:val="15"/>
              </w:rPr>
              <w:t>城乡社区环境卫生</w:t>
            </w:r>
          </w:p>
        </w:tc>
        <w:tc>
          <w:tcPr>
            <w:tcW w:w="1320" w:type="dxa"/>
            <w:vAlign w:val="center"/>
          </w:tcPr>
          <w:p w14:paraId="14F3A134">
            <w:pPr>
              <w:snapToGrid w:val="0"/>
              <w:jc w:val="right"/>
            </w:pPr>
            <w:r>
              <w:rPr>
                <w:rFonts w:ascii="宋体" w:hAnsi="宋体" w:cs="宋体"/>
                <w:color w:val="000000"/>
                <w:sz w:val="15"/>
              </w:rPr>
              <w:t>364,032.00</w:t>
            </w:r>
          </w:p>
        </w:tc>
        <w:tc>
          <w:tcPr>
            <w:tcW w:w="1320" w:type="dxa"/>
            <w:vAlign w:val="center"/>
          </w:tcPr>
          <w:p w14:paraId="456AEA88"/>
        </w:tc>
        <w:tc>
          <w:tcPr>
            <w:tcW w:w="1320" w:type="dxa"/>
            <w:vAlign w:val="center"/>
          </w:tcPr>
          <w:p w14:paraId="2A0629CE">
            <w:pPr>
              <w:snapToGrid w:val="0"/>
              <w:jc w:val="right"/>
            </w:pPr>
            <w:r>
              <w:rPr>
                <w:rFonts w:ascii="宋体" w:hAnsi="宋体" w:cs="宋体"/>
                <w:color w:val="000000"/>
                <w:sz w:val="15"/>
              </w:rPr>
              <w:t>364,032.00</w:t>
            </w:r>
          </w:p>
        </w:tc>
        <w:tc>
          <w:tcPr>
            <w:tcW w:w="1320" w:type="dxa"/>
            <w:vAlign w:val="center"/>
          </w:tcPr>
          <w:p w14:paraId="5374B11E"/>
        </w:tc>
        <w:tc>
          <w:tcPr>
            <w:tcW w:w="1320" w:type="dxa"/>
            <w:vAlign w:val="center"/>
          </w:tcPr>
          <w:p w14:paraId="17A81E83"/>
        </w:tc>
        <w:tc>
          <w:tcPr>
            <w:tcW w:w="1338" w:type="dxa"/>
            <w:vAlign w:val="center"/>
          </w:tcPr>
          <w:p w14:paraId="4815BBBE"/>
        </w:tc>
      </w:tr>
      <w:tr w14:paraId="03DB1E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339F032">
            <w:pPr>
              <w:snapToGrid w:val="0"/>
            </w:pPr>
            <w:r>
              <w:rPr>
                <w:rFonts w:ascii="宋体" w:hAnsi="宋体" w:cs="宋体"/>
                <w:color w:val="000000"/>
                <w:sz w:val="15"/>
              </w:rPr>
              <w:t>232</w:t>
            </w:r>
          </w:p>
        </w:tc>
        <w:tc>
          <w:tcPr>
            <w:tcW w:w="4400" w:type="dxa"/>
            <w:vAlign w:val="center"/>
          </w:tcPr>
          <w:p w14:paraId="21BC2C02">
            <w:pPr>
              <w:snapToGrid w:val="0"/>
            </w:pPr>
            <w:r>
              <w:rPr>
                <w:rFonts w:ascii="宋体" w:hAnsi="宋体" w:cs="宋体"/>
                <w:color w:val="000000"/>
                <w:sz w:val="15"/>
              </w:rPr>
              <w:t>债务付息支出</w:t>
            </w:r>
          </w:p>
        </w:tc>
        <w:tc>
          <w:tcPr>
            <w:tcW w:w="1320" w:type="dxa"/>
            <w:vAlign w:val="center"/>
          </w:tcPr>
          <w:p w14:paraId="5301E933">
            <w:pPr>
              <w:snapToGrid w:val="0"/>
              <w:jc w:val="right"/>
            </w:pPr>
            <w:r>
              <w:rPr>
                <w:rFonts w:ascii="宋体" w:hAnsi="宋体" w:cs="宋体"/>
                <w:color w:val="000000"/>
                <w:sz w:val="15"/>
              </w:rPr>
              <w:t>12,372,000.00</w:t>
            </w:r>
          </w:p>
        </w:tc>
        <w:tc>
          <w:tcPr>
            <w:tcW w:w="1320" w:type="dxa"/>
            <w:vAlign w:val="center"/>
          </w:tcPr>
          <w:p w14:paraId="44DC2104"/>
        </w:tc>
        <w:tc>
          <w:tcPr>
            <w:tcW w:w="1320" w:type="dxa"/>
            <w:vAlign w:val="center"/>
          </w:tcPr>
          <w:p w14:paraId="7AFDA4FB">
            <w:pPr>
              <w:snapToGrid w:val="0"/>
              <w:jc w:val="right"/>
            </w:pPr>
            <w:r>
              <w:rPr>
                <w:rFonts w:ascii="宋体" w:hAnsi="宋体" w:cs="宋体"/>
                <w:color w:val="000000"/>
                <w:sz w:val="15"/>
              </w:rPr>
              <w:t>12,372,000.00</w:t>
            </w:r>
          </w:p>
        </w:tc>
        <w:tc>
          <w:tcPr>
            <w:tcW w:w="1320" w:type="dxa"/>
            <w:vAlign w:val="center"/>
          </w:tcPr>
          <w:p w14:paraId="673C3158"/>
        </w:tc>
        <w:tc>
          <w:tcPr>
            <w:tcW w:w="1320" w:type="dxa"/>
            <w:vAlign w:val="center"/>
          </w:tcPr>
          <w:p w14:paraId="71FC73F1"/>
        </w:tc>
        <w:tc>
          <w:tcPr>
            <w:tcW w:w="1338" w:type="dxa"/>
            <w:vAlign w:val="center"/>
          </w:tcPr>
          <w:p w14:paraId="68C8FCC4"/>
        </w:tc>
      </w:tr>
      <w:tr w14:paraId="3E83D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258E2B">
            <w:pPr>
              <w:snapToGrid w:val="0"/>
            </w:pPr>
            <w:r>
              <w:rPr>
                <w:rFonts w:ascii="宋体" w:hAnsi="宋体" w:cs="宋体"/>
                <w:color w:val="000000"/>
                <w:sz w:val="15"/>
              </w:rPr>
              <w:t>23204</w:t>
            </w:r>
          </w:p>
        </w:tc>
        <w:tc>
          <w:tcPr>
            <w:tcW w:w="4400" w:type="dxa"/>
            <w:vAlign w:val="center"/>
          </w:tcPr>
          <w:p w14:paraId="2B1DD204">
            <w:pPr>
              <w:snapToGrid w:val="0"/>
            </w:pPr>
            <w:r>
              <w:rPr>
                <w:rFonts w:ascii="宋体" w:hAnsi="宋体" w:cs="宋体"/>
                <w:color w:val="000000"/>
                <w:sz w:val="15"/>
              </w:rPr>
              <w:t>地方政府专项债务付息支出</w:t>
            </w:r>
          </w:p>
        </w:tc>
        <w:tc>
          <w:tcPr>
            <w:tcW w:w="1320" w:type="dxa"/>
            <w:vAlign w:val="center"/>
          </w:tcPr>
          <w:p w14:paraId="1EF7D6DF">
            <w:pPr>
              <w:snapToGrid w:val="0"/>
              <w:jc w:val="right"/>
            </w:pPr>
            <w:r>
              <w:rPr>
                <w:rFonts w:ascii="宋体" w:hAnsi="宋体" w:cs="宋体"/>
                <w:color w:val="000000"/>
                <w:sz w:val="15"/>
              </w:rPr>
              <w:t>12,372,000.00</w:t>
            </w:r>
          </w:p>
        </w:tc>
        <w:tc>
          <w:tcPr>
            <w:tcW w:w="1320" w:type="dxa"/>
            <w:vAlign w:val="center"/>
          </w:tcPr>
          <w:p w14:paraId="639AFEFE"/>
        </w:tc>
        <w:tc>
          <w:tcPr>
            <w:tcW w:w="1320" w:type="dxa"/>
            <w:vAlign w:val="center"/>
          </w:tcPr>
          <w:p w14:paraId="16BB970E">
            <w:pPr>
              <w:snapToGrid w:val="0"/>
              <w:jc w:val="right"/>
            </w:pPr>
            <w:r>
              <w:rPr>
                <w:rFonts w:ascii="宋体" w:hAnsi="宋体" w:cs="宋体"/>
                <w:color w:val="000000"/>
                <w:sz w:val="15"/>
              </w:rPr>
              <w:t>12,372,000.00</w:t>
            </w:r>
          </w:p>
        </w:tc>
        <w:tc>
          <w:tcPr>
            <w:tcW w:w="1320" w:type="dxa"/>
            <w:vAlign w:val="center"/>
          </w:tcPr>
          <w:p w14:paraId="69715E74"/>
        </w:tc>
        <w:tc>
          <w:tcPr>
            <w:tcW w:w="1320" w:type="dxa"/>
            <w:vAlign w:val="center"/>
          </w:tcPr>
          <w:p w14:paraId="7CBDDAFD"/>
        </w:tc>
        <w:tc>
          <w:tcPr>
            <w:tcW w:w="1338" w:type="dxa"/>
            <w:vAlign w:val="center"/>
          </w:tcPr>
          <w:p w14:paraId="38597DDD"/>
        </w:tc>
      </w:tr>
      <w:tr w14:paraId="672622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B8B265A">
            <w:pPr>
              <w:snapToGrid w:val="0"/>
            </w:pPr>
            <w:r>
              <w:rPr>
                <w:rFonts w:ascii="宋体" w:hAnsi="宋体" w:cs="宋体"/>
                <w:color w:val="000000"/>
                <w:sz w:val="15"/>
              </w:rPr>
              <w:t>2320498</w:t>
            </w:r>
          </w:p>
        </w:tc>
        <w:tc>
          <w:tcPr>
            <w:tcW w:w="4400" w:type="dxa"/>
            <w:vAlign w:val="center"/>
          </w:tcPr>
          <w:p w14:paraId="6C82BA7A">
            <w:pPr>
              <w:snapToGrid w:val="0"/>
            </w:pPr>
            <w:r>
              <w:rPr>
                <w:rFonts w:ascii="宋体" w:hAnsi="宋体" w:cs="宋体"/>
                <w:color w:val="000000"/>
                <w:sz w:val="15"/>
              </w:rPr>
              <w:t>其他地方自行试点项目收益专项债券付息支出</w:t>
            </w:r>
          </w:p>
        </w:tc>
        <w:tc>
          <w:tcPr>
            <w:tcW w:w="1320" w:type="dxa"/>
            <w:vAlign w:val="center"/>
          </w:tcPr>
          <w:p w14:paraId="5549A713">
            <w:pPr>
              <w:snapToGrid w:val="0"/>
              <w:jc w:val="right"/>
            </w:pPr>
            <w:r>
              <w:rPr>
                <w:rFonts w:ascii="宋体" w:hAnsi="宋体" w:cs="宋体"/>
                <w:color w:val="000000"/>
                <w:sz w:val="15"/>
              </w:rPr>
              <w:t>12,372,000.00</w:t>
            </w:r>
          </w:p>
        </w:tc>
        <w:tc>
          <w:tcPr>
            <w:tcW w:w="1320" w:type="dxa"/>
            <w:vAlign w:val="center"/>
          </w:tcPr>
          <w:p w14:paraId="1255E8E7"/>
        </w:tc>
        <w:tc>
          <w:tcPr>
            <w:tcW w:w="1320" w:type="dxa"/>
            <w:vAlign w:val="center"/>
          </w:tcPr>
          <w:p w14:paraId="4276E5FF">
            <w:pPr>
              <w:snapToGrid w:val="0"/>
              <w:jc w:val="right"/>
            </w:pPr>
            <w:r>
              <w:rPr>
                <w:rFonts w:ascii="宋体" w:hAnsi="宋体" w:cs="宋体"/>
                <w:color w:val="000000"/>
                <w:sz w:val="15"/>
              </w:rPr>
              <w:t>12,372,000.00</w:t>
            </w:r>
          </w:p>
        </w:tc>
        <w:tc>
          <w:tcPr>
            <w:tcW w:w="1320" w:type="dxa"/>
            <w:vAlign w:val="center"/>
          </w:tcPr>
          <w:p w14:paraId="2BD75DA8"/>
        </w:tc>
        <w:tc>
          <w:tcPr>
            <w:tcW w:w="1320" w:type="dxa"/>
            <w:vAlign w:val="center"/>
          </w:tcPr>
          <w:p w14:paraId="78E1C432"/>
        </w:tc>
        <w:tc>
          <w:tcPr>
            <w:tcW w:w="1338" w:type="dxa"/>
            <w:vAlign w:val="center"/>
          </w:tcPr>
          <w:p w14:paraId="32480DCF"/>
        </w:tc>
      </w:tr>
      <w:tr w14:paraId="7A105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tcBorders>
            <w:vAlign w:val="center"/>
          </w:tcPr>
          <w:p w14:paraId="0022B68F">
            <w:pPr>
              <w:snapToGrid w:val="0"/>
            </w:pPr>
            <w:r>
              <w:rPr>
                <w:rFonts w:ascii="宋体" w:hAnsi="宋体" w:cs="宋体"/>
                <w:color w:val="000000"/>
                <w:sz w:val="15"/>
              </w:rPr>
              <w:t>注：本表反映本年度各项支出情况。</w:t>
            </w:r>
          </w:p>
        </w:tc>
      </w:tr>
    </w:tbl>
    <w:p w14:paraId="57B1C129">
      <w:pPr>
        <w:pStyle w:val="1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A439F83">
      <w:pPr>
        <w:pStyle w:val="1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FDA7BC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A6203D7">
            <w:pPr>
              <w:jc w:val="right"/>
            </w:pPr>
          </w:p>
        </w:tc>
      </w:tr>
      <w:tr w14:paraId="0B0258F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77D70DA">
            <w:r>
              <w:rPr>
                <w:rFonts w:ascii="宋体" w:hAnsi="宋体" w:cs="宋体"/>
                <w:sz w:val="20"/>
              </w:rPr>
              <w:t>单位：天津市西青区卫生健康委员会（本级）</w:t>
            </w:r>
          </w:p>
        </w:tc>
        <w:tc>
          <w:tcPr>
            <w:tcW w:w="2000" w:type="dxa"/>
          </w:tcPr>
          <w:p w14:paraId="23E6AEFF">
            <w:pPr>
              <w:jc w:val="center"/>
            </w:pPr>
          </w:p>
        </w:tc>
        <w:tc>
          <w:tcPr>
            <w:tcW w:w="5619" w:type="dxa"/>
          </w:tcPr>
          <w:p w14:paraId="66A8EE68">
            <w:pPr>
              <w:jc w:val="right"/>
            </w:pPr>
            <w:r>
              <w:rPr>
                <w:rFonts w:ascii="宋体" w:hAnsi="宋体" w:cs="宋体"/>
                <w:sz w:val="20"/>
              </w:rPr>
              <w:t>单位：元</w:t>
            </w:r>
          </w:p>
        </w:tc>
      </w:tr>
    </w:tbl>
    <w:p w14:paraId="643D5704">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13DE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2BB3F9EF">
            <w:pPr>
              <w:snapToGrid w:val="0"/>
              <w:jc w:val="center"/>
            </w:pPr>
            <w:r>
              <w:rPr>
                <w:rFonts w:ascii="宋体" w:hAnsi="宋体" w:cs="宋体"/>
                <w:color w:val="000000"/>
                <w:sz w:val="16"/>
              </w:rPr>
              <w:t>收入</w:t>
            </w:r>
          </w:p>
        </w:tc>
        <w:tc>
          <w:tcPr>
            <w:tcW w:w="8398" w:type="dxa"/>
            <w:gridSpan w:val="5"/>
            <w:vAlign w:val="center"/>
          </w:tcPr>
          <w:p w14:paraId="29ACAAA0">
            <w:pPr>
              <w:snapToGrid w:val="0"/>
              <w:jc w:val="center"/>
            </w:pPr>
            <w:r>
              <w:rPr>
                <w:rFonts w:ascii="宋体" w:hAnsi="宋体" w:cs="宋体"/>
                <w:color w:val="000000"/>
                <w:sz w:val="16"/>
              </w:rPr>
              <w:t>支出</w:t>
            </w:r>
          </w:p>
        </w:tc>
      </w:tr>
      <w:tr w14:paraId="2A2EA7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09231580">
            <w:pPr>
              <w:snapToGrid w:val="0"/>
              <w:jc w:val="center"/>
            </w:pPr>
            <w:r>
              <w:rPr>
                <w:rFonts w:ascii="宋体" w:hAnsi="宋体" w:cs="宋体"/>
                <w:color w:val="000000"/>
                <w:sz w:val="16"/>
              </w:rPr>
              <w:t>项    目</w:t>
            </w:r>
          </w:p>
        </w:tc>
        <w:tc>
          <w:tcPr>
            <w:tcW w:w="1420" w:type="dxa"/>
            <w:vAlign w:val="center"/>
          </w:tcPr>
          <w:p w14:paraId="349C5629">
            <w:pPr>
              <w:snapToGrid w:val="0"/>
              <w:jc w:val="center"/>
            </w:pPr>
            <w:r>
              <w:rPr>
                <w:rFonts w:ascii="宋体" w:hAnsi="宋体" w:cs="宋体"/>
                <w:color w:val="000000"/>
                <w:sz w:val="16"/>
              </w:rPr>
              <w:t>金额</w:t>
            </w:r>
          </w:p>
        </w:tc>
        <w:tc>
          <w:tcPr>
            <w:tcW w:w="2760" w:type="dxa"/>
            <w:vAlign w:val="center"/>
          </w:tcPr>
          <w:p w14:paraId="7D66BDB9">
            <w:pPr>
              <w:snapToGrid w:val="0"/>
              <w:jc w:val="center"/>
            </w:pPr>
            <w:r>
              <w:rPr>
                <w:rFonts w:ascii="宋体" w:hAnsi="宋体" w:cs="宋体"/>
                <w:color w:val="000000"/>
                <w:sz w:val="16"/>
              </w:rPr>
              <w:t>项    目</w:t>
            </w:r>
          </w:p>
        </w:tc>
        <w:tc>
          <w:tcPr>
            <w:tcW w:w="1420" w:type="dxa"/>
            <w:vAlign w:val="center"/>
          </w:tcPr>
          <w:p w14:paraId="402E962B">
            <w:pPr>
              <w:snapToGrid w:val="0"/>
              <w:jc w:val="center"/>
            </w:pPr>
            <w:r>
              <w:rPr>
                <w:rFonts w:ascii="宋体" w:hAnsi="宋体" w:cs="宋体"/>
                <w:color w:val="000000"/>
                <w:sz w:val="16"/>
              </w:rPr>
              <w:t>合计</w:t>
            </w:r>
          </w:p>
        </w:tc>
        <w:tc>
          <w:tcPr>
            <w:tcW w:w="1420" w:type="dxa"/>
            <w:vAlign w:val="center"/>
          </w:tcPr>
          <w:p w14:paraId="24DAB175">
            <w:pPr>
              <w:snapToGrid w:val="0"/>
              <w:jc w:val="center"/>
            </w:pPr>
            <w:r>
              <w:rPr>
                <w:rFonts w:ascii="宋体" w:hAnsi="宋体" w:cs="宋体"/>
                <w:color w:val="000000"/>
                <w:sz w:val="16"/>
              </w:rPr>
              <w:t>一般公共预算财政拨款</w:t>
            </w:r>
          </w:p>
        </w:tc>
        <w:tc>
          <w:tcPr>
            <w:tcW w:w="1420" w:type="dxa"/>
            <w:vAlign w:val="center"/>
          </w:tcPr>
          <w:p w14:paraId="284A6DD3">
            <w:pPr>
              <w:snapToGrid w:val="0"/>
              <w:jc w:val="center"/>
            </w:pPr>
            <w:r>
              <w:rPr>
                <w:rFonts w:ascii="宋体" w:hAnsi="宋体" w:cs="宋体"/>
                <w:color w:val="000000"/>
                <w:sz w:val="16"/>
              </w:rPr>
              <w:t>政府性基金预算财政拨款</w:t>
            </w:r>
          </w:p>
        </w:tc>
        <w:tc>
          <w:tcPr>
            <w:tcW w:w="1378" w:type="dxa"/>
            <w:vAlign w:val="center"/>
          </w:tcPr>
          <w:p w14:paraId="1C0B01EE">
            <w:pPr>
              <w:snapToGrid w:val="0"/>
              <w:jc w:val="center"/>
            </w:pPr>
            <w:r>
              <w:rPr>
                <w:rFonts w:ascii="宋体" w:hAnsi="宋体" w:cs="宋体"/>
                <w:color w:val="000000"/>
                <w:sz w:val="16"/>
              </w:rPr>
              <w:t>国有资本经营预算财政拨款</w:t>
            </w:r>
          </w:p>
        </w:tc>
      </w:tr>
      <w:tr w14:paraId="32A15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9DE6E79">
            <w:pPr>
              <w:snapToGrid w:val="0"/>
            </w:pPr>
            <w:r>
              <w:rPr>
                <w:rFonts w:ascii="宋体" w:hAnsi="宋体" w:cs="宋体"/>
                <w:color w:val="000000"/>
                <w:sz w:val="16"/>
              </w:rPr>
              <w:t>一、一般公共预算财政拨款</w:t>
            </w:r>
          </w:p>
        </w:tc>
        <w:tc>
          <w:tcPr>
            <w:tcW w:w="1420" w:type="dxa"/>
            <w:vAlign w:val="center"/>
          </w:tcPr>
          <w:p w14:paraId="587A59C5">
            <w:pPr>
              <w:snapToGrid w:val="0"/>
              <w:jc w:val="right"/>
            </w:pPr>
            <w:r>
              <w:rPr>
                <w:rFonts w:ascii="宋体" w:hAnsi="宋体" w:cs="宋体"/>
                <w:color w:val="000000"/>
                <w:sz w:val="16"/>
              </w:rPr>
              <w:t>221,346,633.31</w:t>
            </w:r>
          </w:p>
        </w:tc>
        <w:tc>
          <w:tcPr>
            <w:tcW w:w="2760" w:type="dxa"/>
            <w:vAlign w:val="center"/>
          </w:tcPr>
          <w:p w14:paraId="6229EE46">
            <w:pPr>
              <w:snapToGrid w:val="0"/>
            </w:pPr>
            <w:r>
              <w:rPr>
                <w:rFonts w:ascii="宋体" w:hAnsi="宋体" w:cs="宋体"/>
                <w:color w:val="000000"/>
                <w:sz w:val="16"/>
              </w:rPr>
              <w:t>一、一般公共服务支出</w:t>
            </w:r>
          </w:p>
        </w:tc>
        <w:tc>
          <w:tcPr>
            <w:tcW w:w="1420" w:type="dxa"/>
            <w:vAlign w:val="center"/>
          </w:tcPr>
          <w:p w14:paraId="6FFCCC54"/>
        </w:tc>
        <w:tc>
          <w:tcPr>
            <w:tcW w:w="1420" w:type="dxa"/>
            <w:vAlign w:val="center"/>
          </w:tcPr>
          <w:p w14:paraId="7DA2A1AC"/>
        </w:tc>
        <w:tc>
          <w:tcPr>
            <w:tcW w:w="1420" w:type="dxa"/>
            <w:vAlign w:val="center"/>
          </w:tcPr>
          <w:p w14:paraId="113DD71D"/>
        </w:tc>
        <w:tc>
          <w:tcPr>
            <w:tcW w:w="1378" w:type="dxa"/>
            <w:vAlign w:val="center"/>
          </w:tcPr>
          <w:p w14:paraId="67546D3F"/>
        </w:tc>
      </w:tr>
      <w:tr w14:paraId="43FE09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F5E8096">
            <w:pPr>
              <w:snapToGrid w:val="0"/>
            </w:pPr>
            <w:r>
              <w:rPr>
                <w:rFonts w:ascii="宋体" w:hAnsi="宋体" w:cs="宋体"/>
                <w:color w:val="000000"/>
                <w:sz w:val="16"/>
              </w:rPr>
              <w:t>二、政府性基金预算财政拨款</w:t>
            </w:r>
          </w:p>
        </w:tc>
        <w:tc>
          <w:tcPr>
            <w:tcW w:w="1420" w:type="dxa"/>
            <w:vAlign w:val="center"/>
          </w:tcPr>
          <w:p w14:paraId="61FA9939">
            <w:pPr>
              <w:snapToGrid w:val="0"/>
              <w:jc w:val="right"/>
            </w:pPr>
            <w:r>
              <w:rPr>
                <w:rFonts w:ascii="宋体" w:hAnsi="宋体" w:cs="宋体"/>
                <w:color w:val="000000"/>
                <w:sz w:val="16"/>
              </w:rPr>
              <w:t>12,372,000.00</w:t>
            </w:r>
          </w:p>
        </w:tc>
        <w:tc>
          <w:tcPr>
            <w:tcW w:w="2760" w:type="dxa"/>
            <w:vAlign w:val="center"/>
          </w:tcPr>
          <w:p w14:paraId="09439E95">
            <w:pPr>
              <w:snapToGrid w:val="0"/>
            </w:pPr>
            <w:r>
              <w:rPr>
                <w:rFonts w:ascii="宋体" w:hAnsi="宋体" w:cs="宋体"/>
                <w:color w:val="000000"/>
                <w:sz w:val="16"/>
              </w:rPr>
              <w:t>二、公共安全支出</w:t>
            </w:r>
          </w:p>
        </w:tc>
        <w:tc>
          <w:tcPr>
            <w:tcW w:w="1420" w:type="dxa"/>
            <w:vAlign w:val="center"/>
          </w:tcPr>
          <w:p w14:paraId="5BAA0876"/>
        </w:tc>
        <w:tc>
          <w:tcPr>
            <w:tcW w:w="1420" w:type="dxa"/>
            <w:vAlign w:val="center"/>
          </w:tcPr>
          <w:p w14:paraId="4C133875"/>
        </w:tc>
        <w:tc>
          <w:tcPr>
            <w:tcW w:w="1420" w:type="dxa"/>
            <w:vAlign w:val="center"/>
          </w:tcPr>
          <w:p w14:paraId="3C8FA598"/>
        </w:tc>
        <w:tc>
          <w:tcPr>
            <w:tcW w:w="1378" w:type="dxa"/>
            <w:vAlign w:val="center"/>
          </w:tcPr>
          <w:p w14:paraId="726FB65C"/>
        </w:tc>
      </w:tr>
      <w:tr w14:paraId="068B9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EA75AE7">
            <w:pPr>
              <w:snapToGrid w:val="0"/>
            </w:pPr>
            <w:r>
              <w:rPr>
                <w:rFonts w:ascii="宋体" w:hAnsi="宋体" w:cs="宋体"/>
                <w:color w:val="000000"/>
                <w:sz w:val="16"/>
              </w:rPr>
              <w:t>三、国有资本经营预算财政拨款</w:t>
            </w:r>
          </w:p>
        </w:tc>
        <w:tc>
          <w:tcPr>
            <w:tcW w:w="1420" w:type="dxa"/>
            <w:vAlign w:val="center"/>
          </w:tcPr>
          <w:p w14:paraId="18EECBD2"/>
        </w:tc>
        <w:tc>
          <w:tcPr>
            <w:tcW w:w="2760" w:type="dxa"/>
            <w:vAlign w:val="center"/>
          </w:tcPr>
          <w:p w14:paraId="47AEBBC6">
            <w:pPr>
              <w:snapToGrid w:val="0"/>
            </w:pPr>
            <w:r>
              <w:rPr>
                <w:rFonts w:ascii="宋体" w:hAnsi="宋体" w:cs="宋体"/>
                <w:color w:val="000000"/>
                <w:sz w:val="16"/>
              </w:rPr>
              <w:t>三、教育支出</w:t>
            </w:r>
          </w:p>
        </w:tc>
        <w:tc>
          <w:tcPr>
            <w:tcW w:w="1420" w:type="dxa"/>
            <w:vAlign w:val="center"/>
          </w:tcPr>
          <w:p w14:paraId="3554E57E"/>
        </w:tc>
        <w:tc>
          <w:tcPr>
            <w:tcW w:w="1420" w:type="dxa"/>
            <w:vAlign w:val="center"/>
          </w:tcPr>
          <w:p w14:paraId="2B8FF017"/>
        </w:tc>
        <w:tc>
          <w:tcPr>
            <w:tcW w:w="1420" w:type="dxa"/>
            <w:vAlign w:val="center"/>
          </w:tcPr>
          <w:p w14:paraId="6FEFBA8B"/>
        </w:tc>
        <w:tc>
          <w:tcPr>
            <w:tcW w:w="1378" w:type="dxa"/>
            <w:vAlign w:val="center"/>
          </w:tcPr>
          <w:p w14:paraId="0C377A38"/>
        </w:tc>
      </w:tr>
      <w:tr w14:paraId="70422D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A409CAB"/>
        </w:tc>
        <w:tc>
          <w:tcPr>
            <w:tcW w:w="1420" w:type="dxa"/>
            <w:vAlign w:val="center"/>
          </w:tcPr>
          <w:p w14:paraId="3A136D3D"/>
        </w:tc>
        <w:tc>
          <w:tcPr>
            <w:tcW w:w="2760" w:type="dxa"/>
            <w:vAlign w:val="center"/>
          </w:tcPr>
          <w:p w14:paraId="4CAA5E17">
            <w:pPr>
              <w:snapToGrid w:val="0"/>
            </w:pPr>
            <w:r>
              <w:rPr>
                <w:rFonts w:ascii="宋体" w:hAnsi="宋体" w:cs="宋体"/>
                <w:color w:val="000000"/>
                <w:sz w:val="16"/>
              </w:rPr>
              <w:t>四、科学技术支出</w:t>
            </w:r>
          </w:p>
        </w:tc>
        <w:tc>
          <w:tcPr>
            <w:tcW w:w="1420" w:type="dxa"/>
            <w:vAlign w:val="center"/>
          </w:tcPr>
          <w:p w14:paraId="3B5E5380"/>
        </w:tc>
        <w:tc>
          <w:tcPr>
            <w:tcW w:w="1420" w:type="dxa"/>
            <w:vAlign w:val="center"/>
          </w:tcPr>
          <w:p w14:paraId="33C1F103"/>
        </w:tc>
        <w:tc>
          <w:tcPr>
            <w:tcW w:w="1420" w:type="dxa"/>
            <w:vAlign w:val="center"/>
          </w:tcPr>
          <w:p w14:paraId="66065B1B"/>
        </w:tc>
        <w:tc>
          <w:tcPr>
            <w:tcW w:w="1378" w:type="dxa"/>
            <w:vAlign w:val="center"/>
          </w:tcPr>
          <w:p w14:paraId="154D6058"/>
        </w:tc>
      </w:tr>
      <w:tr w14:paraId="48518F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1E5E2E2"/>
        </w:tc>
        <w:tc>
          <w:tcPr>
            <w:tcW w:w="1420" w:type="dxa"/>
            <w:vAlign w:val="center"/>
          </w:tcPr>
          <w:p w14:paraId="64387B6D"/>
        </w:tc>
        <w:tc>
          <w:tcPr>
            <w:tcW w:w="2760" w:type="dxa"/>
            <w:vAlign w:val="center"/>
          </w:tcPr>
          <w:p w14:paraId="7B4E23B7">
            <w:pPr>
              <w:snapToGrid w:val="0"/>
            </w:pPr>
            <w:r>
              <w:rPr>
                <w:rFonts w:ascii="宋体" w:hAnsi="宋体" w:cs="宋体"/>
                <w:color w:val="000000"/>
                <w:sz w:val="16"/>
              </w:rPr>
              <w:t>五、文化旅游体育与传媒支出</w:t>
            </w:r>
          </w:p>
        </w:tc>
        <w:tc>
          <w:tcPr>
            <w:tcW w:w="1420" w:type="dxa"/>
            <w:vAlign w:val="center"/>
          </w:tcPr>
          <w:p w14:paraId="245D91CB"/>
        </w:tc>
        <w:tc>
          <w:tcPr>
            <w:tcW w:w="1420" w:type="dxa"/>
            <w:vAlign w:val="center"/>
          </w:tcPr>
          <w:p w14:paraId="6A7D9E06"/>
        </w:tc>
        <w:tc>
          <w:tcPr>
            <w:tcW w:w="1420" w:type="dxa"/>
            <w:vAlign w:val="center"/>
          </w:tcPr>
          <w:p w14:paraId="42025752"/>
        </w:tc>
        <w:tc>
          <w:tcPr>
            <w:tcW w:w="1378" w:type="dxa"/>
            <w:vAlign w:val="center"/>
          </w:tcPr>
          <w:p w14:paraId="1DABF1CD"/>
        </w:tc>
      </w:tr>
      <w:tr w14:paraId="133FB3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D155613"/>
        </w:tc>
        <w:tc>
          <w:tcPr>
            <w:tcW w:w="1420" w:type="dxa"/>
            <w:vAlign w:val="center"/>
          </w:tcPr>
          <w:p w14:paraId="4B23AEB3"/>
        </w:tc>
        <w:tc>
          <w:tcPr>
            <w:tcW w:w="2760" w:type="dxa"/>
            <w:vAlign w:val="center"/>
          </w:tcPr>
          <w:p w14:paraId="112F9A39">
            <w:pPr>
              <w:snapToGrid w:val="0"/>
            </w:pPr>
            <w:r>
              <w:rPr>
                <w:rFonts w:ascii="宋体" w:hAnsi="宋体" w:cs="宋体"/>
                <w:color w:val="000000"/>
                <w:sz w:val="16"/>
              </w:rPr>
              <w:t>六、社会保障和就业支出</w:t>
            </w:r>
          </w:p>
        </w:tc>
        <w:tc>
          <w:tcPr>
            <w:tcW w:w="1420" w:type="dxa"/>
            <w:vAlign w:val="center"/>
          </w:tcPr>
          <w:p w14:paraId="33D70673">
            <w:pPr>
              <w:snapToGrid w:val="0"/>
              <w:jc w:val="right"/>
            </w:pPr>
            <w:r>
              <w:rPr>
                <w:rFonts w:ascii="宋体" w:hAnsi="宋体" w:cs="宋体"/>
                <w:color w:val="000000"/>
                <w:sz w:val="16"/>
              </w:rPr>
              <w:t>1,027,884.50</w:t>
            </w:r>
          </w:p>
        </w:tc>
        <w:tc>
          <w:tcPr>
            <w:tcW w:w="1420" w:type="dxa"/>
            <w:vAlign w:val="center"/>
          </w:tcPr>
          <w:p w14:paraId="129E1FE5">
            <w:pPr>
              <w:snapToGrid w:val="0"/>
              <w:jc w:val="right"/>
            </w:pPr>
            <w:r>
              <w:rPr>
                <w:rFonts w:ascii="宋体" w:hAnsi="宋体" w:cs="宋体"/>
                <w:color w:val="000000"/>
                <w:sz w:val="16"/>
              </w:rPr>
              <w:t>1,027,884.50</w:t>
            </w:r>
          </w:p>
        </w:tc>
        <w:tc>
          <w:tcPr>
            <w:tcW w:w="1420" w:type="dxa"/>
            <w:vAlign w:val="center"/>
          </w:tcPr>
          <w:p w14:paraId="1D1CE9D4"/>
        </w:tc>
        <w:tc>
          <w:tcPr>
            <w:tcW w:w="1378" w:type="dxa"/>
            <w:vAlign w:val="center"/>
          </w:tcPr>
          <w:p w14:paraId="51A99EAD"/>
        </w:tc>
      </w:tr>
      <w:tr w14:paraId="0529A1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67A1C9E"/>
        </w:tc>
        <w:tc>
          <w:tcPr>
            <w:tcW w:w="1420" w:type="dxa"/>
            <w:vAlign w:val="center"/>
          </w:tcPr>
          <w:p w14:paraId="23B98128"/>
        </w:tc>
        <w:tc>
          <w:tcPr>
            <w:tcW w:w="2760" w:type="dxa"/>
            <w:vAlign w:val="center"/>
          </w:tcPr>
          <w:p w14:paraId="7A1DC820">
            <w:pPr>
              <w:snapToGrid w:val="0"/>
            </w:pPr>
            <w:r>
              <w:rPr>
                <w:rFonts w:ascii="宋体" w:hAnsi="宋体" w:cs="宋体"/>
                <w:color w:val="000000"/>
                <w:sz w:val="16"/>
              </w:rPr>
              <w:t>七、卫生健康支出</w:t>
            </w:r>
          </w:p>
        </w:tc>
        <w:tc>
          <w:tcPr>
            <w:tcW w:w="1420" w:type="dxa"/>
            <w:vAlign w:val="center"/>
          </w:tcPr>
          <w:p w14:paraId="4B38420D">
            <w:pPr>
              <w:snapToGrid w:val="0"/>
              <w:jc w:val="right"/>
            </w:pPr>
            <w:r>
              <w:rPr>
                <w:rFonts w:ascii="宋体" w:hAnsi="宋体" w:cs="宋体"/>
                <w:color w:val="000000"/>
                <w:sz w:val="16"/>
              </w:rPr>
              <w:t>219,945,108.65</w:t>
            </w:r>
          </w:p>
        </w:tc>
        <w:tc>
          <w:tcPr>
            <w:tcW w:w="1420" w:type="dxa"/>
            <w:vAlign w:val="center"/>
          </w:tcPr>
          <w:p w14:paraId="0C173A4B">
            <w:pPr>
              <w:snapToGrid w:val="0"/>
              <w:jc w:val="right"/>
            </w:pPr>
            <w:r>
              <w:rPr>
                <w:rFonts w:ascii="宋体" w:hAnsi="宋体" w:cs="宋体"/>
                <w:color w:val="000000"/>
                <w:sz w:val="16"/>
              </w:rPr>
              <w:t>219,945,108.65</w:t>
            </w:r>
          </w:p>
        </w:tc>
        <w:tc>
          <w:tcPr>
            <w:tcW w:w="1420" w:type="dxa"/>
            <w:vAlign w:val="center"/>
          </w:tcPr>
          <w:p w14:paraId="06248148"/>
        </w:tc>
        <w:tc>
          <w:tcPr>
            <w:tcW w:w="1378" w:type="dxa"/>
            <w:vAlign w:val="center"/>
          </w:tcPr>
          <w:p w14:paraId="5D4D200C"/>
        </w:tc>
      </w:tr>
      <w:tr w14:paraId="2B13F8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06E1FD4"/>
        </w:tc>
        <w:tc>
          <w:tcPr>
            <w:tcW w:w="1420" w:type="dxa"/>
            <w:vAlign w:val="center"/>
          </w:tcPr>
          <w:p w14:paraId="67D1C424"/>
        </w:tc>
        <w:tc>
          <w:tcPr>
            <w:tcW w:w="2760" w:type="dxa"/>
            <w:vAlign w:val="center"/>
          </w:tcPr>
          <w:p w14:paraId="034AC26F">
            <w:pPr>
              <w:snapToGrid w:val="0"/>
            </w:pPr>
            <w:r>
              <w:rPr>
                <w:rFonts w:ascii="宋体" w:hAnsi="宋体" w:cs="宋体"/>
                <w:color w:val="000000"/>
                <w:sz w:val="16"/>
              </w:rPr>
              <w:t>八、节能环保支出</w:t>
            </w:r>
          </w:p>
        </w:tc>
        <w:tc>
          <w:tcPr>
            <w:tcW w:w="1420" w:type="dxa"/>
            <w:vAlign w:val="center"/>
          </w:tcPr>
          <w:p w14:paraId="25372112"/>
        </w:tc>
        <w:tc>
          <w:tcPr>
            <w:tcW w:w="1420" w:type="dxa"/>
            <w:vAlign w:val="center"/>
          </w:tcPr>
          <w:p w14:paraId="5E65C99F"/>
        </w:tc>
        <w:tc>
          <w:tcPr>
            <w:tcW w:w="1420" w:type="dxa"/>
            <w:vAlign w:val="center"/>
          </w:tcPr>
          <w:p w14:paraId="69791602"/>
        </w:tc>
        <w:tc>
          <w:tcPr>
            <w:tcW w:w="1378" w:type="dxa"/>
            <w:vAlign w:val="center"/>
          </w:tcPr>
          <w:p w14:paraId="6F49B702"/>
        </w:tc>
      </w:tr>
      <w:tr w14:paraId="1CACE2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9EB4E5E"/>
        </w:tc>
        <w:tc>
          <w:tcPr>
            <w:tcW w:w="1420" w:type="dxa"/>
            <w:vAlign w:val="center"/>
          </w:tcPr>
          <w:p w14:paraId="79C92987"/>
        </w:tc>
        <w:tc>
          <w:tcPr>
            <w:tcW w:w="2760" w:type="dxa"/>
            <w:vAlign w:val="center"/>
          </w:tcPr>
          <w:p w14:paraId="35983080">
            <w:pPr>
              <w:snapToGrid w:val="0"/>
            </w:pPr>
            <w:r>
              <w:rPr>
                <w:rFonts w:ascii="宋体" w:hAnsi="宋体" w:cs="宋体"/>
                <w:color w:val="000000"/>
                <w:sz w:val="16"/>
              </w:rPr>
              <w:t>九、城乡社区支出</w:t>
            </w:r>
          </w:p>
        </w:tc>
        <w:tc>
          <w:tcPr>
            <w:tcW w:w="1420" w:type="dxa"/>
            <w:vAlign w:val="center"/>
          </w:tcPr>
          <w:p w14:paraId="0D359CA0">
            <w:pPr>
              <w:snapToGrid w:val="0"/>
              <w:jc w:val="right"/>
            </w:pPr>
            <w:r>
              <w:rPr>
                <w:rFonts w:ascii="宋体" w:hAnsi="宋体" w:cs="宋体"/>
                <w:color w:val="000000"/>
                <w:sz w:val="16"/>
              </w:rPr>
              <w:t>364,032.00</w:t>
            </w:r>
          </w:p>
        </w:tc>
        <w:tc>
          <w:tcPr>
            <w:tcW w:w="1420" w:type="dxa"/>
            <w:vAlign w:val="center"/>
          </w:tcPr>
          <w:p w14:paraId="015F5AB8">
            <w:pPr>
              <w:snapToGrid w:val="0"/>
              <w:jc w:val="right"/>
            </w:pPr>
            <w:r>
              <w:rPr>
                <w:rFonts w:ascii="宋体" w:hAnsi="宋体" w:cs="宋体"/>
                <w:color w:val="000000"/>
                <w:sz w:val="16"/>
              </w:rPr>
              <w:t>364,032.00</w:t>
            </w:r>
          </w:p>
        </w:tc>
        <w:tc>
          <w:tcPr>
            <w:tcW w:w="1420" w:type="dxa"/>
            <w:vAlign w:val="center"/>
          </w:tcPr>
          <w:p w14:paraId="418539B5"/>
        </w:tc>
        <w:tc>
          <w:tcPr>
            <w:tcW w:w="1378" w:type="dxa"/>
            <w:vAlign w:val="center"/>
          </w:tcPr>
          <w:p w14:paraId="59CE7336"/>
        </w:tc>
      </w:tr>
      <w:tr w14:paraId="097BDB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73E1F59"/>
        </w:tc>
        <w:tc>
          <w:tcPr>
            <w:tcW w:w="1420" w:type="dxa"/>
            <w:vAlign w:val="center"/>
          </w:tcPr>
          <w:p w14:paraId="3BF695E5"/>
        </w:tc>
        <w:tc>
          <w:tcPr>
            <w:tcW w:w="2760" w:type="dxa"/>
            <w:vAlign w:val="center"/>
          </w:tcPr>
          <w:p w14:paraId="78EB6724">
            <w:pPr>
              <w:snapToGrid w:val="0"/>
            </w:pPr>
            <w:r>
              <w:rPr>
                <w:rFonts w:ascii="宋体" w:hAnsi="宋体" w:cs="宋体"/>
                <w:color w:val="000000"/>
                <w:sz w:val="16"/>
              </w:rPr>
              <w:t>十、农林水支出</w:t>
            </w:r>
          </w:p>
        </w:tc>
        <w:tc>
          <w:tcPr>
            <w:tcW w:w="1420" w:type="dxa"/>
            <w:vAlign w:val="center"/>
          </w:tcPr>
          <w:p w14:paraId="2370310B"/>
        </w:tc>
        <w:tc>
          <w:tcPr>
            <w:tcW w:w="1420" w:type="dxa"/>
            <w:vAlign w:val="center"/>
          </w:tcPr>
          <w:p w14:paraId="2E556881"/>
        </w:tc>
        <w:tc>
          <w:tcPr>
            <w:tcW w:w="1420" w:type="dxa"/>
            <w:vAlign w:val="center"/>
          </w:tcPr>
          <w:p w14:paraId="3DBFC661"/>
        </w:tc>
        <w:tc>
          <w:tcPr>
            <w:tcW w:w="1378" w:type="dxa"/>
            <w:vAlign w:val="center"/>
          </w:tcPr>
          <w:p w14:paraId="3541F323"/>
        </w:tc>
      </w:tr>
      <w:tr w14:paraId="64BC04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5DE1F49"/>
        </w:tc>
        <w:tc>
          <w:tcPr>
            <w:tcW w:w="1420" w:type="dxa"/>
            <w:vAlign w:val="center"/>
          </w:tcPr>
          <w:p w14:paraId="2BF56D00"/>
        </w:tc>
        <w:tc>
          <w:tcPr>
            <w:tcW w:w="2760" w:type="dxa"/>
            <w:vAlign w:val="center"/>
          </w:tcPr>
          <w:p w14:paraId="4AD051FA">
            <w:pPr>
              <w:snapToGrid w:val="0"/>
            </w:pPr>
            <w:r>
              <w:rPr>
                <w:rFonts w:ascii="宋体" w:hAnsi="宋体" w:cs="宋体"/>
                <w:color w:val="000000"/>
                <w:sz w:val="16"/>
              </w:rPr>
              <w:t>十一、交通运输支出</w:t>
            </w:r>
          </w:p>
        </w:tc>
        <w:tc>
          <w:tcPr>
            <w:tcW w:w="1420" w:type="dxa"/>
            <w:vAlign w:val="center"/>
          </w:tcPr>
          <w:p w14:paraId="4A6CE4B0"/>
        </w:tc>
        <w:tc>
          <w:tcPr>
            <w:tcW w:w="1420" w:type="dxa"/>
            <w:vAlign w:val="center"/>
          </w:tcPr>
          <w:p w14:paraId="5D0F5D34"/>
        </w:tc>
        <w:tc>
          <w:tcPr>
            <w:tcW w:w="1420" w:type="dxa"/>
            <w:vAlign w:val="center"/>
          </w:tcPr>
          <w:p w14:paraId="0346AA40"/>
        </w:tc>
        <w:tc>
          <w:tcPr>
            <w:tcW w:w="1378" w:type="dxa"/>
            <w:vAlign w:val="center"/>
          </w:tcPr>
          <w:p w14:paraId="58E010A5"/>
        </w:tc>
      </w:tr>
      <w:tr w14:paraId="5EC139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CD74B69"/>
        </w:tc>
        <w:tc>
          <w:tcPr>
            <w:tcW w:w="1420" w:type="dxa"/>
            <w:vAlign w:val="center"/>
          </w:tcPr>
          <w:p w14:paraId="48E10170"/>
        </w:tc>
        <w:tc>
          <w:tcPr>
            <w:tcW w:w="2760" w:type="dxa"/>
            <w:vAlign w:val="center"/>
          </w:tcPr>
          <w:p w14:paraId="28500BA6">
            <w:pPr>
              <w:snapToGrid w:val="0"/>
            </w:pPr>
            <w:r>
              <w:rPr>
                <w:rFonts w:ascii="宋体" w:hAnsi="宋体" w:cs="宋体"/>
                <w:color w:val="000000"/>
                <w:sz w:val="16"/>
              </w:rPr>
              <w:t>十二、资源勘探工业信息等支出</w:t>
            </w:r>
          </w:p>
        </w:tc>
        <w:tc>
          <w:tcPr>
            <w:tcW w:w="1420" w:type="dxa"/>
            <w:vAlign w:val="center"/>
          </w:tcPr>
          <w:p w14:paraId="021123AC"/>
        </w:tc>
        <w:tc>
          <w:tcPr>
            <w:tcW w:w="1420" w:type="dxa"/>
            <w:vAlign w:val="center"/>
          </w:tcPr>
          <w:p w14:paraId="1FA76AF0"/>
        </w:tc>
        <w:tc>
          <w:tcPr>
            <w:tcW w:w="1420" w:type="dxa"/>
            <w:vAlign w:val="center"/>
          </w:tcPr>
          <w:p w14:paraId="7A13B17E"/>
        </w:tc>
        <w:tc>
          <w:tcPr>
            <w:tcW w:w="1378" w:type="dxa"/>
            <w:vAlign w:val="center"/>
          </w:tcPr>
          <w:p w14:paraId="7F085BEB"/>
        </w:tc>
      </w:tr>
      <w:tr w14:paraId="26D74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919788A"/>
        </w:tc>
        <w:tc>
          <w:tcPr>
            <w:tcW w:w="1420" w:type="dxa"/>
            <w:vAlign w:val="center"/>
          </w:tcPr>
          <w:p w14:paraId="20259479"/>
        </w:tc>
        <w:tc>
          <w:tcPr>
            <w:tcW w:w="2760" w:type="dxa"/>
            <w:vAlign w:val="center"/>
          </w:tcPr>
          <w:p w14:paraId="573CA98A">
            <w:pPr>
              <w:snapToGrid w:val="0"/>
            </w:pPr>
            <w:r>
              <w:rPr>
                <w:rFonts w:ascii="宋体" w:hAnsi="宋体" w:cs="宋体"/>
                <w:color w:val="000000"/>
                <w:sz w:val="16"/>
              </w:rPr>
              <w:t>十三、商业服务业等支出</w:t>
            </w:r>
          </w:p>
        </w:tc>
        <w:tc>
          <w:tcPr>
            <w:tcW w:w="1420" w:type="dxa"/>
            <w:vAlign w:val="center"/>
          </w:tcPr>
          <w:p w14:paraId="3149558D"/>
        </w:tc>
        <w:tc>
          <w:tcPr>
            <w:tcW w:w="1420" w:type="dxa"/>
            <w:vAlign w:val="center"/>
          </w:tcPr>
          <w:p w14:paraId="33C71F31"/>
        </w:tc>
        <w:tc>
          <w:tcPr>
            <w:tcW w:w="1420" w:type="dxa"/>
            <w:vAlign w:val="center"/>
          </w:tcPr>
          <w:p w14:paraId="0B7E6D7F"/>
        </w:tc>
        <w:tc>
          <w:tcPr>
            <w:tcW w:w="1378" w:type="dxa"/>
            <w:vAlign w:val="center"/>
          </w:tcPr>
          <w:p w14:paraId="39CB4D33"/>
        </w:tc>
      </w:tr>
      <w:tr w14:paraId="29D50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F37D3F5"/>
        </w:tc>
        <w:tc>
          <w:tcPr>
            <w:tcW w:w="1420" w:type="dxa"/>
            <w:vAlign w:val="center"/>
          </w:tcPr>
          <w:p w14:paraId="23839823"/>
        </w:tc>
        <w:tc>
          <w:tcPr>
            <w:tcW w:w="2760" w:type="dxa"/>
            <w:vAlign w:val="center"/>
          </w:tcPr>
          <w:p w14:paraId="4224D721">
            <w:pPr>
              <w:snapToGrid w:val="0"/>
            </w:pPr>
            <w:r>
              <w:rPr>
                <w:rFonts w:ascii="宋体" w:hAnsi="宋体" w:cs="宋体"/>
                <w:color w:val="000000"/>
                <w:sz w:val="16"/>
              </w:rPr>
              <w:t>十四、金融支出</w:t>
            </w:r>
          </w:p>
        </w:tc>
        <w:tc>
          <w:tcPr>
            <w:tcW w:w="1420" w:type="dxa"/>
            <w:vAlign w:val="center"/>
          </w:tcPr>
          <w:p w14:paraId="364FF4D6"/>
        </w:tc>
        <w:tc>
          <w:tcPr>
            <w:tcW w:w="1420" w:type="dxa"/>
            <w:vAlign w:val="center"/>
          </w:tcPr>
          <w:p w14:paraId="362B3F77"/>
        </w:tc>
        <w:tc>
          <w:tcPr>
            <w:tcW w:w="1420" w:type="dxa"/>
            <w:vAlign w:val="center"/>
          </w:tcPr>
          <w:p w14:paraId="7F5ED5ED"/>
        </w:tc>
        <w:tc>
          <w:tcPr>
            <w:tcW w:w="1378" w:type="dxa"/>
            <w:vAlign w:val="center"/>
          </w:tcPr>
          <w:p w14:paraId="4C72D0E8"/>
        </w:tc>
      </w:tr>
      <w:tr w14:paraId="5A049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FDFEEC8"/>
        </w:tc>
        <w:tc>
          <w:tcPr>
            <w:tcW w:w="1420" w:type="dxa"/>
            <w:vAlign w:val="center"/>
          </w:tcPr>
          <w:p w14:paraId="52E94B28"/>
        </w:tc>
        <w:tc>
          <w:tcPr>
            <w:tcW w:w="2760" w:type="dxa"/>
            <w:vAlign w:val="center"/>
          </w:tcPr>
          <w:p w14:paraId="5B126507">
            <w:pPr>
              <w:snapToGrid w:val="0"/>
            </w:pPr>
            <w:r>
              <w:rPr>
                <w:rFonts w:ascii="宋体" w:hAnsi="宋体" w:cs="宋体"/>
                <w:color w:val="000000"/>
                <w:sz w:val="16"/>
              </w:rPr>
              <w:t>十五、援助其他地区支出</w:t>
            </w:r>
          </w:p>
        </w:tc>
        <w:tc>
          <w:tcPr>
            <w:tcW w:w="1420" w:type="dxa"/>
            <w:vAlign w:val="center"/>
          </w:tcPr>
          <w:p w14:paraId="28C13B49"/>
        </w:tc>
        <w:tc>
          <w:tcPr>
            <w:tcW w:w="1420" w:type="dxa"/>
            <w:vAlign w:val="center"/>
          </w:tcPr>
          <w:p w14:paraId="58EDA8C7"/>
        </w:tc>
        <w:tc>
          <w:tcPr>
            <w:tcW w:w="1420" w:type="dxa"/>
            <w:vAlign w:val="center"/>
          </w:tcPr>
          <w:p w14:paraId="0ABEF892"/>
        </w:tc>
        <w:tc>
          <w:tcPr>
            <w:tcW w:w="1378" w:type="dxa"/>
            <w:vAlign w:val="center"/>
          </w:tcPr>
          <w:p w14:paraId="1C34433F"/>
        </w:tc>
      </w:tr>
      <w:tr w14:paraId="318189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D981A40"/>
        </w:tc>
        <w:tc>
          <w:tcPr>
            <w:tcW w:w="1420" w:type="dxa"/>
            <w:vAlign w:val="center"/>
          </w:tcPr>
          <w:p w14:paraId="0E46E3D4"/>
        </w:tc>
        <w:tc>
          <w:tcPr>
            <w:tcW w:w="2760" w:type="dxa"/>
            <w:vAlign w:val="center"/>
          </w:tcPr>
          <w:p w14:paraId="61184C26">
            <w:pPr>
              <w:snapToGrid w:val="0"/>
            </w:pPr>
            <w:r>
              <w:rPr>
                <w:rFonts w:ascii="宋体" w:hAnsi="宋体" w:cs="宋体"/>
                <w:color w:val="000000"/>
                <w:sz w:val="16"/>
              </w:rPr>
              <w:t>十六、自然资源海洋气象等支出</w:t>
            </w:r>
          </w:p>
        </w:tc>
        <w:tc>
          <w:tcPr>
            <w:tcW w:w="1420" w:type="dxa"/>
            <w:vAlign w:val="center"/>
          </w:tcPr>
          <w:p w14:paraId="09DBDC46"/>
        </w:tc>
        <w:tc>
          <w:tcPr>
            <w:tcW w:w="1420" w:type="dxa"/>
            <w:vAlign w:val="center"/>
          </w:tcPr>
          <w:p w14:paraId="6B20E291"/>
        </w:tc>
        <w:tc>
          <w:tcPr>
            <w:tcW w:w="1420" w:type="dxa"/>
            <w:vAlign w:val="center"/>
          </w:tcPr>
          <w:p w14:paraId="6C15CB2D"/>
        </w:tc>
        <w:tc>
          <w:tcPr>
            <w:tcW w:w="1378" w:type="dxa"/>
            <w:vAlign w:val="center"/>
          </w:tcPr>
          <w:p w14:paraId="3004B97A"/>
        </w:tc>
      </w:tr>
      <w:tr w14:paraId="0248C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873EFD3"/>
        </w:tc>
        <w:tc>
          <w:tcPr>
            <w:tcW w:w="1420" w:type="dxa"/>
            <w:vAlign w:val="center"/>
          </w:tcPr>
          <w:p w14:paraId="43EF555C"/>
        </w:tc>
        <w:tc>
          <w:tcPr>
            <w:tcW w:w="2760" w:type="dxa"/>
            <w:vAlign w:val="center"/>
          </w:tcPr>
          <w:p w14:paraId="5B5A3AA0">
            <w:pPr>
              <w:snapToGrid w:val="0"/>
            </w:pPr>
            <w:r>
              <w:rPr>
                <w:rFonts w:ascii="宋体" w:hAnsi="宋体" w:cs="宋体"/>
                <w:color w:val="000000"/>
                <w:sz w:val="16"/>
              </w:rPr>
              <w:t>十七、住房保障支出</w:t>
            </w:r>
          </w:p>
        </w:tc>
        <w:tc>
          <w:tcPr>
            <w:tcW w:w="1420" w:type="dxa"/>
            <w:vAlign w:val="center"/>
          </w:tcPr>
          <w:p w14:paraId="0B18E430"/>
        </w:tc>
        <w:tc>
          <w:tcPr>
            <w:tcW w:w="1420" w:type="dxa"/>
            <w:vAlign w:val="center"/>
          </w:tcPr>
          <w:p w14:paraId="6CCC33DA"/>
        </w:tc>
        <w:tc>
          <w:tcPr>
            <w:tcW w:w="1420" w:type="dxa"/>
            <w:vAlign w:val="center"/>
          </w:tcPr>
          <w:p w14:paraId="01A878CE"/>
        </w:tc>
        <w:tc>
          <w:tcPr>
            <w:tcW w:w="1378" w:type="dxa"/>
            <w:vAlign w:val="center"/>
          </w:tcPr>
          <w:p w14:paraId="693A7CEE"/>
        </w:tc>
      </w:tr>
      <w:tr w14:paraId="39D8CD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6934660"/>
        </w:tc>
        <w:tc>
          <w:tcPr>
            <w:tcW w:w="1420" w:type="dxa"/>
            <w:vAlign w:val="center"/>
          </w:tcPr>
          <w:p w14:paraId="5595E2CB"/>
        </w:tc>
        <w:tc>
          <w:tcPr>
            <w:tcW w:w="2760" w:type="dxa"/>
            <w:vAlign w:val="center"/>
          </w:tcPr>
          <w:p w14:paraId="0765003B">
            <w:pPr>
              <w:snapToGrid w:val="0"/>
            </w:pPr>
            <w:r>
              <w:rPr>
                <w:rFonts w:ascii="宋体" w:hAnsi="宋体" w:cs="宋体"/>
                <w:color w:val="000000"/>
                <w:sz w:val="16"/>
              </w:rPr>
              <w:t>十八、粮油物资储备支出</w:t>
            </w:r>
          </w:p>
        </w:tc>
        <w:tc>
          <w:tcPr>
            <w:tcW w:w="1420" w:type="dxa"/>
            <w:vAlign w:val="center"/>
          </w:tcPr>
          <w:p w14:paraId="28006428"/>
        </w:tc>
        <w:tc>
          <w:tcPr>
            <w:tcW w:w="1420" w:type="dxa"/>
            <w:vAlign w:val="center"/>
          </w:tcPr>
          <w:p w14:paraId="43FF4F74"/>
        </w:tc>
        <w:tc>
          <w:tcPr>
            <w:tcW w:w="1420" w:type="dxa"/>
            <w:vAlign w:val="center"/>
          </w:tcPr>
          <w:p w14:paraId="5A034A9C"/>
        </w:tc>
        <w:tc>
          <w:tcPr>
            <w:tcW w:w="1378" w:type="dxa"/>
            <w:vAlign w:val="center"/>
          </w:tcPr>
          <w:p w14:paraId="202C9A68"/>
        </w:tc>
      </w:tr>
      <w:tr w14:paraId="47FD1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C1FA926"/>
        </w:tc>
        <w:tc>
          <w:tcPr>
            <w:tcW w:w="1420" w:type="dxa"/>
            <w:vAlign w:val="center"/>
          </w:tcPr>
          <w:p w14:paraId="10DB7EE4"/>
        </w:tc>
        <w:tc>
          <w:tcPr>
            <w:tcW w:w="2760" w:type="dxa"/>
            <w:vAlign w:val="center"/>
          </w:tcPr>
          <w:p w14:paraId="38BB2E61">
            <w:pPr>
              <w:snapToGrid w:val="0"/>
            </w:pPr>
            <w:r>
              <w:rPr>
                <w:rFonts w:ascii="宋体" w:hAnsi="宋体" w:cs="宋体"/>
                <w:color w:val="000000"/>
                <w:sz w:val="16"/>
              </w:rPr>
              <w:t>十九、国有资本经营预算支出</w:t>
            </w:r>
          </w:p>
        </w:tc>
        <w:tc>
          <w:tcPr>
            <w:tcW w:w="1420" w:type="dxa"/>
            <w:vAlign w:val="center"/>
          </w:tcPr>
          <w:p w14:paraId="0BD36D19"/>
        </w:tc>
        <w:tc>
          <w:tcPr>
            <w:tcW w:w="1420" w:type="dxa"/>
            <w:vAlign w:val="center"/>
          </w:tcPr>
          <w:p w14:paraId="573CAFDE"/>
        </w:tc>
        <w:tc>
          <w:tcPr>
            <w:tcW w:w="1420" w:type="dxa"/>
            <w:vAlign w:val="center"/>
          </w:tcPr>
          <w:p w14:paraId="3C94B0C2"/>
        </w:tc>
        <w:tc>
          <w:tcPr>
            <w:tcW w:w="1378" w:type="dxa"/>
            <w:vAlign w:val="center"/>
          </w:tcPr>
          <w:p w14:paraId="0A9A826A"/>
        </w:tc>
      </w:tr>
      <w:tr w14:paraId="1D2FD4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86A08E0"/>
        </w:tc>
        <w:tc>
          <w:tcPr>
            <w:tcW w:w="1420" w:type="dxa"/>
            <w:vAlign w:val="center"/>
          </w:tcPr>
          <w:p w14:paraId="0FBBD717"/>
        </w:tc>
        <w:tc>
          <w:tcPr>
            <w:tcW w:w="2760" w:type="dxa"/>
            <w:vAlign w:val="center"/>
          </w:tcPr>
          <w:p w14:paraId="5633C969">
            <w:pPr>
              <w:snapToGrid w:val="0"/>
            </w:pPr>
            <w:r>
              <w:rPr>
                <w:rFonts w:ascii="宋体" w:hAnsi="宋体" w:cs="宋体"/>
                <w:color w:val="000000"/>
                <w:sz w:val="16"/>
              </w:rPr>
              <w:t>二十、灾害防治及应急管理支出</w:t>
            </w:r>
          </w:p>
        </w:tc>
        <w:tc>
          <w:tcPr>
            <w:tcW w:w="1420" w:type="dxa"/>
            <w:vAlign w:val="center"/>
          </w:tcPr>
          <w:p w14:paraId="33374D2C"/>
        </w:tc>
        <w:tc>
          <w:tcPr>
            <w:tcW w:w="1420" w:type="dxa"/>
            <w:vAlign w:val="center"/>
          </w:tcPr>
          <w:p w14:paraId="7EDBEB4B"/>
        </w:tc>
        <w:tc>
          <w:tcPr>
            <w:tcW w:w="1420" w:type="dxa"/>
            <w:vAlign w:val="center"/>
          </w:tcPr>
          <w:p w14:paraId="756B2BB9"/>
        </w:tc>
        <w:tc>
          <w:tcPr>
            <w:tcW w:w="1378" w:type="dxa"/>
            <w:vAlign w:val="center"/>
          </w:tcPr>
          <w:p w14:paraId="0E5EE71A"/>
        </w:tc>
      </w:tr>
      <w:tr w14:paraId="4EC368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97DFA15"/>
        </w:tc>
        <w:tc>
          <w:tcPr>
            <w:tcW w:w="1420" w:type="dxa"/>
            <w:vAlign w:val="center"/>
          </w:tcPr>
          <w:p w14:paraId="774BF43A"/>
        </w:tc>
        <w:tc>
          <w:tcPr>
            <w:tcW w:w="2760" w:type="dxa"/>
            <w:vAlign w:val="center"/>
          </w:tcPr>
          <w:p w14:paraId="54EA3607">
            <w:pPr>
              <w:snapToGrid w:val="0"/>
            </w:pPr>
            <w:r>
              <w:rPr>
                <w:rFonts w:ascii="宋体" w:hAnsi="宋体" w:cs="宋体"/>
                <w:color w:val="000000"/>
                <w:sz w:val="16"/>
              </w:rPr>
              <w:t>二十一、其他支出</w:t>
            </w:r>
          </w:p>
        </w:tc>
        <w:tc>
          <w:tcPr>
            <w:tcW w:w="1420" w:type="dxa"/>
            <w:vAlign w:val="center"/>
          </w:tcPr>
          <w:p w14:paraId="1AFD5DCA"/>
        </w:tc>
        <w:tc>
          <w:tcPr>
            <w:tcW w:w="1420" w:type="dxa"/>
            <w:vAlign w:val="center"/>
          </w:tcPr>
          <w:p w14:paraId="6B93DC32"/>
        </w:tc>
        <w:tc>
          <w:tcPr>
            <w:tcW w:w="1420" w:type="dxa"/>
            <w:vAlign w:val="center"/>
          </w:tcPr>
          <w:p w14:paraId="4253762A"/>
        </w:tc>
        <w:tc>
          <w:tcPr>
            <w:tcW w:w="1378" w:type="dxa"/>
            <w:vAlign w:val="center"/>
          </w:tcPr>
          <w:p w14:paraId="625CFF96"/>
        </w:tc>
      </w:tr>
      <w:tr w14:paraId="598199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10D2122"/>
        </w:tc>
        <w:tc>
          <w:tcPr>
            <w:tcW w:w="1420" w:type="dxa"/>
            <w:vAlign w:val="center"/>
          </w:tcPr>
          <w:p w14:paraId="612B6517"/>
        </w:tc>
        <w:tc>
          <w:tcPr>
            <w:tcW w:w="2760" w:type="dxa"/>
            <w:vAlign w:val="center"/>
          </w:tcPr>
          <w:p w14:paraId="02A6606B">
            <w:pPr>
              <w:snapToGrid w:val="0"/>
            </w:pPr>
            <w:r>
              <w:rPr>
                <w:rFonts w:ascii="宋体" w:hAnsi="宋体" w:cs="宋体"/>
                <w:color w:val="000000"/>
                <w:sz w:val="16"/>
              </w:rPr>
              <w:t>二十二、债务付息支出</w:t>
            </w:r>
          </w:p>
        </w:tc>
        <w:tc>
          <w:tcPr>
            <w:tcW w:w="1420" w:type="dxa"/>
            <w:vAlign w:val="center"/>
          </w:tcPr>
          <w:p w14:paraId="735B76E9">
            <w:pPr>
              <w:snapToGrid w:val="0"/>
              <w:jc w:val="right"/>
            </w:pPr>
            <w:r>
              <w:rPr>
                <w:rFonts w:ascii="宋体" w:hAnsi="宋体" w:cs="宋体"/>
                <w:color w:val="000000"/>
                <w:sz w:val="16"/>
              </w:rPr>
              <w:t>12,372,000.00</w:t>
            </w:r>
          </w:p>
        </w:tc>
        <w:tc>
          <w:tcPr>
            <w:tcW w:w="1420" w:type="dxa"/>
            <w:vAlign w:val="center"/>
          </w:tcPr>
          <w:p w14:paraId="31B06B7A"/>
        </w:tc>
        <w:tc>
          <w:tcPr>
            <w:tcW w:w="1420" w:type="dxa"/>
            <w:vAlign w:val="center"/>
          </w:tcPr>
          <w:p w14:paraId="78035B06">
            <w:pPr>
              <w:snapToGrid w:val="0"/>
              <w:jc w:val="right"/>
            </w:pPr>
            <w:r>
              <w:rPr>
                <w:rFonts w:ascii="宋体" w:hAnsi="宋体" w:cs="宋体"/>
                <w:color w:val="000000"/>
                <w:sz w:val="16"/>
              </w:rPr>
              <w:t>12,372,000.00</w:t>
            </w:r>
          </w:p>
        </w:tc>
        <w:tc>
          <w:tcPr>
            <w:tcW w:w="1378" w:type="dxa"/>
            <w:vAlign w:val="center"/>
          </w:tcPr>
          <w:p w14:paraId="095EFF45"/>
        </w:tc>
      </w:tr>
      <w:tr w14:paraId="020932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D2346DF"/>
        </w:tc>
        <w:tc>
          <w:tcPr>
            <w:tcW w:w="1420" w:type="dxa"/>
            <w:vAlign w:val="center"/>
          </w:tcPr>
          <w:p w14:paraId="3BEC5FF3"/>
        </w:tc>
        <w:tc>
          <w:tcPr>
            <w:tcW w:w="2760" w:type="dxa"/>
            <w:vAlign w:val="center"/>
          </w:tcPr>
          <w:p w14:paraId="397AD5F5">
            <w:pPr>
              <w:snapToGrid w:val="0"/>
            </w:pPr>
            <w:r>
              <w:rPr>
                <w:rFonts w:ascii="宋体" w:hAnsi="宋体" w:cs="宋体"/>
                <w:color w:val="000000"/>
                <w:sz w:val="16"/>
              </w:rPr>
              <w:t>二十三、抗疫特别国债安排的支出</w:t>
            </w:r>
          </w:p>
        </w:tc>
        <w:tc>
          <w:tcPr>
            <w:tcW w:w="1420" w:type="dxa"/>
            <w:vAlign w:val="center"/>
          </w:tcPr>
          <w:p w14:paraId="75055198"/>
        </w:tc>
        <w:tc>
          <w:tcPr>
            <w:tcW w:w="1420" w:type="dxa"/>
            <w:vAlign w:val="center"/>
          </w:tcPr>
          <w:p w14:paraId="2D747808"/>
        </w:tc>
        <w:tc>
          <w:tcPr>
            <w:tcW w:w="1420" w:type="dxa"/>
            <w:vAlign w:val="center"/>
          </w:tcPr>
          <w:p w14:paraId="5FA4A44F"/>
        </w:tc>
        <w:tc>
          <w:tcPr>
            <w:tcW w:w="1378" w:type="dxa"/>
            <w:vAlign w:val="center"/>
          </w:tcPr>
          <w:p w14:paraId="51DC7599"/>
        </w:tc>
      </w:tr>
      <w:tr w14:paraId="28B5D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C08AEF8">
            <w:pPr>
              <w:snapToGrid w:val="0"/>
              <w:jc w:val="center"/>
            </w:pPr>
            <w:r>
              <w:rPr>
                <w:rFonts w:ascii="宋体" w:hAnsi="宋体" w:cs="宋体"/>
                <w:b/>
                <w:color w:val="000000"/>
                <w:sz w:val="16"/>
              </w:rPr>
              <w:t>本年收入合计</w:t>
            </w:r>
          </w:p>
        </w:tc>
        <w:tc>
          <w:tcPr>
            <w:tcW w:w="1420" w:type="dxa"/>
            <w:vAlign w:val="center"/>
          </w:tcPr>
          <w:p w14:paraId="66309953">
            <w:pPr>
              <w:snapToGrid w:val="0"/>
              <w:jc w:val="right"/>
            </w:pPr>
            <w:r>
              <w:rPr>
                <w:rFonts w:ascii="宋体" w:hAnsi="宋体" w:cs="宋体"/>
                <w:color w:val="000000"/>
                <w:sz w:val="16"/>
              </w:rPr>
              <w:t>233,718,633.31</w:t>
            </w:r>
          </w:p>
        </w:tc>
        <w:tc>
          <w:tcPr>
            <w:tcW w:w="2760" w:type="dxa"/>
            <w:vAlign w:val="center"/>
          </w:tcPr>
          <w:p w14:paraId="692D6D76">
            <w:pPr>
              <w:snapToGrid w:val="0"/>
              <w:jc w:val="center"/>
            </w:pPr>
            <w:r>
              <w:rPr>
                <w:rFonts w:ascii="宋体" w:hAnsi="宋体" w:cs="宋体"/>
                <w:b/>
                <w:color w:val="000000"/>
                <w:sz w:val="16"/>
              </w:rPr>
              <w:t>本年支出合计</w:t>
            </w:r>
          </w:p>
        </w:tc>
        <w:tc>
          <w:tcPr>
            <w:tcW w:w="1420" w:type="dxa"/>
            <w:vAlign w:val="center"/>
          </w:tcPr>
          <w:p w14:paraId="4FE341A3">
            <w:pPr>
              <w:snapToGrid w:val="0"/>
              <w:jc w:val="right"/>
            </w:pPr>
            <w:r>
              <w:rPr>
                <w:rFonts w:ascii="宋体" w:hAnsi="宋体" w:cs="宋体"/>
                <w:color w:val="000000"/>
                <w:sz w:val="16"/>
              </w:rPr>
              <w:t>233,709,025.15</w:t>
            </w:r>
          </w:p>
        </w:tc>
        <w:tc>
          <w:tcPr>
            <w:tcW w:w="1420" w:type="dxa"/>
            <w:vAlign w:val="center"/>
          </w:tcPr>
          <w:p w14:paraId="075E7EAC">
            <w:pPr>
              <w:snapToGrid w:val="0"/>
              <w:jc w:val="right"/>
            </w:pPr>
            <w:r>
              <w:rPr>
                <w:rFonts w:ascii="宋体" w:hAnsi="宋体" w:cs="宋体"/>
                <w:color w:val="000000"/>
                <w:sz w:val="16"/>
              </w:rPr>
              <w:t>221,337,025.15</w:t>
            </w:r>
          </w:p>
        </w:tc>
        <w:tc>
          <w:tcPr>
            <w:tcW w:w="1420" w:type="dxa"/>
            <w:vAlign w:val="center"/>
          </w:tcPr>
          <w:p w14:paraId="0284D6CD">
            <w:pPr>
              <w:snapToGrid w:val="0"/>
              <w:jc w:val="right"/>
            </w:pPr>
            <w:r>
              <w:rPr>
                <w:rFonts w:ascii="宋体" w:hAnsi="宋体" w:cs="宋体"/>
                <w:color w:val="000000"/>
                <w:sz w:val="16"/>
              </w:rPr>
              <w:t>12,372,000.00</w:t>
            </w:r>
          </w:p>
        </w:tc>
        <w:tc>
          <w:tcPr>
            <w:tcW w:w="1378" w:type="dxa"/>
            <w:vAlign w:val="center"/>
          </w:tcPr>
          <w:p w14:paraId="75C6FC75"/>
        </w:tc>
      </w:tr>
      <w:tr w14:paraId="7E2C0D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26C3567">
            <w:pPr>
              <w:snapToGrid w:val="0"/>
            </w:pPr>
            <w:r>
              <w:rPr>
                <w:rFonts w:ascii="宋体" w:hAnsi="宋体" w:cs="宋体"/>
                <w:color w:val="000000"/>
                <w:sz w:val="16"/>
              </w:rPr>
              <w:t xml:space="preserve">   年初财政拨款结转和结余</w:t>
            </w:r>
          </w:p>
        </w:tc>
        <w:tc>
          <w:tcPr>
            <w:tcW w:w="1420" w:type="dxa"/>
            <w:vAlign w:val="center"/>
          </w:tcPr>
          <w:p w14:paraId="4573F10F"/>
        </w:tc>
        <w:tc>
          <w:tcPr>
            <w:tcW w:w="2760" w:type="dxa"/>
            <w:vAlign w:val="center"/>
          </w:tcPr>
          <w:p w14:paraId="20590C0D">
            <w:pPr>
              <w:snapToGrid w:val="0"/>
            </w:pPr>
            <w:r>
              <w:rPr>
                <w:rFonts w:ascii="宋体" w:hAnsi="宋体" w:cs="宋体"/>
                <w:color w:val="000000"/>
                <w:sz w:val="16"/>
              </w:rPr>
              <w:t>年末财政拨款结转和结余</w:t>
            </w:r>
          </w:p>
        </w:tc>
        <w:tc>
          <w:tcPr>
            <w:tcW w:w="1420" w:type="dxa"/>
            <w:vAlign w:val="center"/>
          </w:tcPr>
          <w:p w14:paraId="6EA6042F">
            <w:pPr>
              <w:snapToGrid w:val="0"/>
              <w:jc w:val="right"/>
            </w:pPr>
            <w:r>
              <w:rPr>
                <w:rFonts w:ascii="宋体" w:hAnsi="宋体" w:cs="宋体"/>
                <w:color w:val="000000"/>
                <w:sz w:val="16"/>
              </w:rPr>
              <w:t>9,608.16</w:t>
            </w:r>
          </w:p>
        </w:tc>
        <w:tc>
          <w:tcPr>
            <w:tcW w:w="1420" w:type="dxa"/>
            <w:vAlign w:val="center"/>
          </w:tcPr>
          <w:p w14:paraId="6C568040">
            <w:pPr>
              <w:snapToGrid w:val="0"/>
              <w:jc w:val="right"/>
            </w:pPr>
            <w:r>
              <w:rPr>
                <w:rFonts w:ascii="宋体" w:hAnsi="宋体" w:cs="宋体"/>
                <w:color w:val="000000"/>
                <w:sz w:val="16"/>
              </w:rPr>
              <w:t>9,608.16</w:t>
            </w:r>
          </w:p>
        </w:tc>
        <w:tc>
          <w:tcPr>
            <w:tcW w:w="1420" w:type="dxa"/>
            <w:vAlign w:val="center"/>
          </w:tcPr>
          <w:p w14:paraId="6FF795BC"/>
        </w:tc>
        <w:tc>
          <w:tcPr>
            <w:tcW w:w="1378" w:type="dxa"/>
            <w:vAlign w:val="center"/>
          </w:tcPr>
          <w:p w14:paraId="18605396"/>
        </w:tc>
      </w:tr>
      <w:tr w14:paraId="4F4CA2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7DA54ED">
            <w:pPr>
              <w:snapToGrid w:val="0"/>
            </w:pPr>
            <w:r>
              <w:rPr>
                <w:rFonts w:ascii="宋体" w:hAnsi="宋体" w:cs="宋体"/>
                <w:color w:val="000000"/>
                <w:sz w:val="16"/>
              </w:rPr>
              <w:t xml:space="preserve">      一般公共预算财政拨款</w:t>
            </w:r>
          </w:p>
        </w:tc>
        <w:tc>
          <w:tcPr>
            <w:tcW w:w="1420" w:type="dxa"/>
            <w:vAlign w:val="center"/>
          </w:tcPr>
          <w:p w14:paraId="0D3388B5"/>
        </w:tc>
        <w:tc>
          <w:tcPr>
            <w:tcW w:w="2760" w:type="dxa"/>
            <w:vAlign w:val="center"/>
          </w:tcPr>
          <w:p w14:paraId="4CD035E2"/>
        </w:tc>
        <w:tc>
          <w:tcPr>
            <w:tcW w:w="1420" w:type="dxa"/>
            <w:vAlign w:val="center"/>
          </w:tcPr>
          <w:p w14:paraId="19C6C2F5"/>
        </w:tc>
        <w:tc>
          <w:tcPr>
            <w:tcW w:w="1420" w:type="dxa"/>
            <w:vAlign w:val="center"/>
          </w:tcPr>
          <w:p w14:paraId="07C1E568"/>
        </w:tc>
        <w:tc>
          <w:tcPr>
            <w:tcW w:w="1420" w:type="dxa"/>
            <w:vAlign w:val="center"/>
          </w:tcPr>
          <w:p w14:paraId="702B1BD7"/>
        </w:tc>
        <w:tc>
          <w:tcPr>
            <w:tcW w:w="1378" w:type="dxa"/>
            <w:vAlign w:val="center"/>
          </w:tcPr>
          <w:p w14:paraId="72323E17"/>
        </w:tc>
      </w:tr>
      <w:tr w14:paraId="5E408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CA9E3A4">
            <w:pPr>
              <w:snapToGrid w:val="0"/>
            </w:pPr>
            <w:r>
              <w:rPr>
                <w:rFonts w:ascii="宋体" w:hAnsi="宋体" w:cs="宋体"/>
                <w:color w:val="000000"/>
                <w:sz w:val="16"/>
              </w:rPr>
              <w:t xml:space="preserve">      政府性基金预算财政拨款</w:t>
            </w:r>
          </w:p>
        </w:tc>
        <w:tc>
          <w:tcPr>
            <w:tcW w:w="1420" w:type="dxa"/>
            <w:vAlign w:val="center"/>
          </w:tcPr>
          <w:p w14:paraId="1D466EA2"/>
        </w:tc>
        <w:tc>
          <w:tcPr>
            <w:tcW w:w="2760" w:type="dxa"/>
            <w:vAlign w:val="center"/>
          </w:tcPr>
          <w:p w14:paraId="749F1464"/>
        </w:tc>
        <w:tc>
          <w:tcPr>
            <w:tcW w:w="1420" w:type="dxa"/>
            <w:vAlign w:val="center"/>
          </w:tcPr>
          <w:p w14:paraId="1BBCA918"/>
        </w:tc>
        <w:tc>
          <w:tcPr>
            <w:tcW w:w="1420" w:type="dxa"/>
            <w:vAlign w:val="center"/>
          </w:tcPr>
          <w:p w14:paraId="3ACD7857"/>
        </w:tc>
        <w:tc>
          <w:tcPr>
            <w:tcW w:w="1420" w:type="dxa"/>
            <w:vAlign w:val="center"/>
          </w:tcPr>
          <w:p w14:paraId="05198828"/>
        </w:tc>
        <w:tc>
          <w:tcPr>
            <w:tcW w:w="1378" w:type="dxa"/>
            <w:vAlign w:val="center"/>
          </w:tcPr>
          <w:p w14:paraId="1577DCB6"/>
        </w:tc>
      </w:tr>
      <w:tr w14:paraId="2FE79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C960F49">
            <w:pPr>
              <w:snapToGrid w:val="0"/>
            </w:pPr>
            <w:r>
              <w:rPr>
                <w:rFonts w:ascii="宋体" w:hAnsi="宋体" w:cs="宋体"/>
                <w:color w:val="000000"/>
                <w:sz w:val="16"/>
              </w:rPr>
              <w:t xml:space="preserve">      国有资本经营预算财政拨款</w:t>
            </w:r>
          </w:p>
        </w:tc>
        <w:tc>
          <w:tcPr>
            <w:tcW w:w="1420" w:type="dxa"/>
            <w:vAlign w:val="center"/>
          </w:tcPr>
          <w:p w14:paraId="038EEB5B"/>
        </w:tc>
        <w:tc>
          <w:tcPr>
            <w:tcW w:w="2760" w:type="dxa"/>
            <w:vAlign w:val="center"/>
          </w:tcPr>
          <w:p w14:paraId="0AE39337"/>
        </w:tc>
        <w:tc>
          <w:tcPr>
            <w:tcW w:w="1420" w:type="dxa"/>
            <w:vAlign w:val="center"/>
          </w:tcPr>
          <w:p w14:paraId="4D6B5DCA"/>
        </w:tc>
        <w:tc>
          <w:tcPr>
            <w:tcW w:w="1420" w:type="dxa"/>
            <w:vAlign w:val="center"/>
          </w:tcPr>
          <w:p w14:paraId="4ABFD809"/>
        </w:tc>
        <w:tc>
          <w:tcPr>
            <w:tcW w:w="1420" w:type="dxa"/>
            <w:vAlign w:val="center"/>
          </w:tcPr>
          <w:p w14:paraId="6451AA22"/>
        </w:tc>
        <w:tc>
          <w:tcPr>
            <w:tcW w:w="1378" w:type="dxa"/>
            <w:vAlign w:val="center"/>
          </w:tcPr>
          <w:p w14:paraId="4E2CBC26"/>
        </w:tc>
      </w:tr>
      <w:tr w14:paraId="78749C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D075B48">
            <w:pPr>
              <w:snapToGrid w:val="0"/>
              <w:jc w:val="center"/>
            </w:pPr>
            <w:r>
              <w:rPr>
                <w:rFonts w:ascii="宋体" w:hAnsi="宋体" w:cs="宋体"/>
                <w:b/>
                <w:color w:val="000000"/>
                <w:sz w:val="16"/>
              </w:rPr>
              <w:t>合计</w:t>
            </w:r>
          </w:p>
        </w:tc>
        <w:tc>
          <w:tcPr>
            <w:tcW w:w="1420" w:type="dxa"/>
            <w:vAlign w:val="center"/>
          </w:tcPr>
          <w:p w14:paraId="014285C9">
            <w:pPr>
              <w:snapToGrid w:val="0"/>
              <w:jc w:val="right"/>
            </w:pPr>
            <w:r>
              <w:rPr>
                <w:rFonts w:ascii="宋体" w:hAnsi="宋体" w:cs="宋体"/>
                <w:color w:val="000000"/>
                <w:sz w:val="16"/>
              </w:rPr>
              <w:t>233,718,633.31</w:t>
            </w:r>
          </w:p>
        </w:tc>
        <w:tc>
          <w:tcPr>
            <w:tcW w:w="2760" w:type="dxa"/>
            <w:vAlign w:val="center"/>
          </w:tcPr>
          <w:p w14:paraId="4EA075FC">
            <w:pPr>
              <w:snapToGrid w:val="0"/>
              <w:jc w:val="center"/>
            </w:pPr>
            <w:r>
              <w:rPr>
                <w:rFonts w:ascii="宋体" w:hAnsi="宋体" w:cs="宋体"/>
                <w:b/>
                <w:color w:val="000000"/>
                <w:sz w:val="16"/>
              </w:rPr>
              <w:t>合计</w:t>
            </w:r>
          </w:p>
        </w:tc>
        <w:tc>
          <w:tcPr>
            <w:tcW w:w="1420" w:type="dxa"/>
            <w:vAlign w:val="center"/>
          </w:tcPr>
          <w:p w14:paraId="2181A7EF">
            <w:pPr>
              <w:snapToGrid w:val="0"/>
              <w:jc w:val="right"/>
            </w:pPr>
            <w:r>
              <w:rPr>
                <w:rFonts w:ascii="宋体" w:hAnsi="宋体" w:cs="宋体"/>
                <w:color w:val="000000"/>
                <w:sz w:val="16"/>
              </w:rPr>
              <w:t>233,718,633.31</w:t>
            </w:r>
          </w:p>
        </w:tc>
        <w:tc>
          <w:tcPr>
            <w:tcW w:w="1420" w:type="dxa"/>
            <w:vAlign w:val="center"/>
          </w:tcPr>
          <w:p w14:paraId="38F0A7B0">
            <w:pPr>
              <w:snapToGrid w:val="0"/>
              <w:jc w:val="right"/>
            </w:pPr>
            <w:r>
              <w:rPr>
                <w:rFonts w:ascii="宋体" w:hAnsi="宋体" w:cs="宋体"/>
                <w:color w:val="000000"/>
                <w:sz w:val="16"/>
              </w:rPr>
              <w:t>221,346,633.31</w:t>
            </w:r>
          </w:p>
        </w:tc>
        <w:tc>
          <w:tcPr>
            <w:tcW w:w="1420" w:type="dxa"/>
            <w:vAlign w:val="center"/>
          </w:tcPr>
          <w:p w14:paraId="3C38EDB7">
            <w:pPr>
              <w:snapToGrid w:val="0"/>
              <w:jc w:val="right"/>
            </w:pPr>
            <w:r>
              <w:rPr>
                <w:rFonts w:ascii="宋体" w:hAnsi="宋体" w:cs="宋体"/>
                <w:color w:val="000000"/>
                <w:sz w:val="16"/>
              </w:rPr>
              <w:t>12,372,000.00</w:t>
            </w:r>
          </w:p>
        </w:tc>
        <w:tc>
          <w:tcPr>
            <w:tcW w:w="1378" w:type="dxa"/>
            <w:vAlign w:val="center"/>
          </w:tcPr>
          <w:p w14:paraId="67BC7ACD"/>
        </w:tc>
      </w:tr>
      <w:tr w14:paraId="09AF50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61FD2C03">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057ADE58">
      <w:pPr>
        <w:pStyle w:val="1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C97EFAB">
      <w:pPr>
        <w:pStyle w:val="10"/>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358987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2149895">
            <w:pPr>
              <w:jc w:val="right"/>
            </w:pPr>
          </w:p>
        </w:tc>
      </w:tr>
      <w:tr w14:paraId="5A74DA4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7D0CC98">
            <w:r>
              <w:rPr>
                <w:rFonts w:ascii="宋体" w:hAnsi="宋体" w:cs="宋体"/>
                <w:sz w:val="20"/>
              </w:rPr>
              <w:t>单位：天津市西青区卫生健康委员会（本级）</w:t>
            </w:r>
          </w:p>
        </w:tc>
        <w:tc>
          <w:tcPr>
            <w:tcW w:w="2000" w:type="dxa"/>
          </w:tcPr>
          <w:p w14:paraId="58B66ED8">
            <w:pPr>
              <w:jc w:val="center"/>
            </w:pPr>
          </w:p>
        </w:tc>
        <w:tc>
          <w:tcPr>
            <w:tcW w:w="5619" w:type="dxa"/>
          </w:tcPr>
          <w:p w14:paraId="32850248">
            <w:pPr>
              <w:jc w:val="right"/>
            </w:pPr>
            <w:r>
              <w:rPr>
                <w:rFonts w:ascii="宋体" w:hAnsi="宋体" w:cs="宋体"/>
                <w:sz w:val="20"/>
              </w:rPr>
              <w:t>单位：元</w:t>
            </w:r>
          </w:p>
        </w:tc>
      </w:tr>
    </w:tbl>
    <w:p w14:paraId="64A119A3">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70CC6F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5CBD63CA">
            <w:pPr>
              <w:snapToGrid w:val="0"/>
              <w:jc w:val="center"/>
            </w:pPr>
            <w:r>
              <w:rPr>
                <w:rFonts w:ascii="宋体" w:hAnsi="宋体" w:cs="宋体"/>
                <w:color w:val="000000"/>
                <w:sz w:val="20"/>
              </w:rPr>
              <w:t>支出功能分类科目</w:t>
            </w:r>
          </w:p>
        </w:tc>
        <w:tc>
          <w:tcPr>
            <w:tcW w:w="1720" w:type="dxa"/>
            <w:vMerge w:val="restart"/>
            <w:vAlign w:val="center"/>
          </w:tcPr>
          <w:p w14:paraId="115B146B">
            <w:pPr>
              <w:snapToGrid w:val="0"/>
              <w:jc w:val="center"/>
            </w:pPr>
            <w:r>
              <w:rPr>
                <w:rFonts w:ascii="宋体" w:hAnsi="宋体" w:cs="宋体"/>
                <w:color w:val="000000"/>
                <w:sz w:val="20"/>
              </w:rPr>
              <w:t>合计</w:t>
            </w:r>
          </w:p>
        </w:tc>
        <w:tc>
          <w:tcPr>
            <w:tcW w:w="5160" w:type="dxa"/>
            <w:gridSpan w:val="3"/>
            <w:vAlign w:val="center"/>
          </w:tcPr>
          <w:p w14:paraId="66888307">
            <w:pPr>
              <w:snapToGrid w:val="0"/>
              <w:jc w:val="center"/>
            </w:pPr>
            <w:r>
              <w:rPr>
                <w:rFonts w:ascii="宋体" w:hAnsi="宋体" w:cs="宋体"/>
                <w:color w:val="000000"/>
                <w:sz w:val="20"/>
              </w:rPr>
              <w:t xml:space="preserve">基本支出  </w:t>
            </w:r>
          </w:p>
        </w:tc>
        <w:tc>
          <w:tcPr>
            <w:tcW w:w="1698" w:type="dxa"/>
            <w:vMerge w:val="restart"/>
            <w:vAlign w:val="center"/>
          </w:tcPr>
          <w:p w14:paraId="35B26364">
            <w:pPr>
              <w:snapToGrid w:val="0"/>
              <w:jc w:val="center"/>
            </w:pPr>
            <w:r>
              <w:rPr>
                <w:rFonts w:ascii="宋体" w:hAnsi="宋体" w:cs="宋体"/>
                <w:color w:val="000000"/>
                <w:sz w:val="20"/>
              </w:rPr>
              <w:t>项目支出</w:t>
            </w:r>
          </w:p>
        </w:tc>
      </w:tr>
      <w:tr w14:paraId="48A01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6AF785DD">
            <w:pPr>
              <w:snapToGrid w:val="0"/>
              <w:jc w:val="center"/>
            </w:pPr>
            <w:r>
              <w:rPr>
                <w:rFonts w:ascii="宋体" w:hAnsi="宋体" w:cs="宋体"/>
                <w:color w:val="000000"/>
                <w:sz w:val="20"/>
              </w:rPr>
              <w:t>科目编码</w:t>
            </w:r>
          </w:p>
        </w:tc>
        <w:tc>
          <w:tcPr>
            <w:tcW w:w="3480" w:type="dxa"/>
            <w:vAlign w:val="center"/>
          </w:tcPr>
          <w:p w14:paraId="7FCE2E3A">
            <w:pPr>
              <w:snapToGrid w:val="0"/>
              <w:jc w:val="center"/>
            </w:pPr>
            <w:r>
              <w:rPr>
                <w:rFonts w:ascii="宋体" w:hAnsi="宋体" w:cs="宋体"/>
                <w:color w:val="000000"/>
                <w:sz w:val="20"/>
              </w:rPr>
              <w:t>科目名称</w:t>
            </w:r>
          </w:p>
        </w:tc>
        <w:tc>
          <w:tcPr>
            <w:tcW w:w="1720" w:type="dxa"/>
            <w:vMerge w:val="continue"/>
            <w:vAlign w:val="center"/>
          </w:tcPr>
          <w:p w14:paraId="59B279A1"/>
        </w:tc>
        <w:tc>
          <w:tcPr>
            <w:tcW w:w="1720" w:type="dxa"/>
            <w:vAlign w:val="center"/>
          </w:tcPr>
          <w:p w14:paraId="46E1C3FC">
            <w:pPr>
              <w:snapToGrid w:val="0"/>
              <w:jc w:val="center"/>
            </w:pPr>
            <w:r>
              <w:rPr>
                <w:rFonts w:ascii="宋体" w:hAnsi="宋体" w:cs="宋体"/>
                <w:color w:val="000000"/>
                <w:sz w:val="20"/>
              </w:rPr>
              <w:t>小计</w:t>
            </w:r>
          </w:p>
        </w:tc>
        <w:tc>
          <w:tcPr>
            <w:tcW w:w="1720" w:type="dxa"/>
            <w:vAlign w:val="center"/>
          </w:tcPr>
          <w:p w14:paraId="1F94F6E9">
            <w:pPr>
              <w:snapToGrid w:val="0"/>
              <w:jc w:val="center"/>
            </w:pPr>
            <w:r>
              <w:rPr>
                <w:rFonts w:ascii="宋体" w:hAnsi="宋体" w:cs="宋体"/>
                <w:color w:val="000000"/>
                <w:sz w:val="20"/>
              </w:rPr>
              <w:t>人员经费</w:t>
            </w:r>
          </w:p>
        </w:tc>
        <w:tc>
          <w:tcPr>
            <w:tcW w:w="1720" w:type="dxa"/>
            <w:vAlign w:val="center"/>
          </w:tcPr>
          <w:p w14:paraId="63C4F968">
            <w:pPr>
              <w:snapToGrid w:val="0"/>
              <w:jc w:val="center"/>
            </w:pPr>
            <w:r>
              <w:rPr>
                <w:rFonts w:ascii="宋体" w:hAnsi="宋体" w:cs="宋体"/>
                <w:color w:val="000000"/>
                <w:sz w:val="20"/>
              </w:rPr>
              <w:t>公用经费</w:t>
            </w:r>
          </w:p>
        </w:tc>
        <w:tc>
          <w:tcPr>
            <w:tcW w:w="1698" w:type="dxa"/>
            <w:vMerge w:val="continue"/>
            <w:vAlign w:val="center"/>
          </w:tcPr>
          <w:p w14:paraId="3E4EBC14"/>
        </w:tc>
      </w:tr>
      <w:tr w14:paraId="06BCC9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78EF8CA8">
            <w:pPr>
              <w:snapToGrid w:val="0"/>
              <w:jc w:val="center"/>
            </w:pPr>
            <w:r>
              <w:rPr>
                <w:rFonts w:ascii="宋体" w:hAnsi="宋体" w:cs="宋体"/>
                <w:color w:val="000000"/>
                <w:sz w:val="20"/>
              </w:rPr>
              <w:t>合计</w:t>
            </w:r>
          </w:p>
        </w:tc>
        <w:tc>
          <w:tcPr>
            <w:tcW w:w="1720" w:type="dxa"/>
            <w:vAlign w:val="center"/>
          </w:tcPr>
          <w:p w14:paraId="56E7F6FD">
            <w:pPr>
              <w:snapToGrid w:val="0"/>
              <w:jc w:val="right"/>
            </w:pPr>
            <w:r>
              <w:rPr>
                <w:rFonts w:ascii="宋体" w:hAnsi="宋体" w:cs="宋体"/>
                <w:color w:val="000000"/>
                <w:sz w:val="20"/>
              </w:rPr>
              <w:t>221,337,025.15</w:t>
            </w:r>
          </w:p>
        </w:tc>
        <w:tc>
          <w:tcPr>
            <w:tcW w:w="1720" w:type="dxa"/>
            <w:vAlign w:val="center"/>
          </w:tcPr>
          <w:p w14:paraId="20ABF876">
            <w:pPr>
              <w:snapToGrid w:val="0"/>
              <w:jc w:val="right"/>
            </w:pPr>
            <w:r>
              <w:rPr>
                <w:rFonts w:ascii="宋体" w:hAnsi="宋体" w:cs="宋体"/>
                <w:color w:val="000000"/>
                <w:sz w:val="20"/>
              </w:rPr>
              <w:t>32,913,592.79</w:t>
            </w:r>
          </w:p>
        </w:tc>
        <w:tc>
          <w:tcPr>
            <w:tcW w:w="1720" w:type="dxa"/>
            <w:vAlign w:val="center"/>
          </w:tcPr>
          <w:p w14:paraId="5CC07D68">
            <w:pPr>
              <w:snapToGrid w:val="0"/>
              <w:jc w:val="right"/>
            </w:pPr>
            <w:r>
              <w:rPr>
                <w:rFonts w:ascii="宋体" w:hAnsi="宋体" w:cs="宋体"/>
                <w:color w:val="000000"/>
                <w:sz w:val="20"/>
              </w:rPr>
              <w:t>30,962,458.31</w:t>
            </w:r>
          </w:p>
        </w:tc>
        <w:tc>
          <w:tcPr>
            <w:tcW w:w="1720" w:type="dxa"/>
            <w:vAlign w:val="center"/>
          </w:tcPr>
          <w:p w14:paraId="5A28C2E3">
            <w:pPr>
              <w:snapToGrid w:val="0"/>
              <w:jc w:val="right"/>
            </w:pPr>
            <w:r>
              <w:rPr>
                <w:rFonts w:ascii="宋体" w:hAnsi="宋体" w:cs="宋体"/>
                <w:color w:val="000000"/>
                <w:sz w:val="20"/>
              </w:rPr>
              <w:t>1,951,134.48</w:t>
            </w:r>
          </w:p>
        </w:tc>
        <w:tc>
          <w:tcPr>
            <w:tcW w:w="1698" w:type="dxa"/>
            <w:vAlign w:val="center"/>
          </w:tcPr>
          <w:p w14:paraId="1C8C8AC6">
            <w:pPr>
              <w:snapToGrid w:val="0"/>
              <w:jc w:val="right"/>
            </w:pPr>
            <w:r>
              <w:rPr>
                <w:rFonts w:ascii="宋体" w:hAnsi="宋体" w:cs="宋体"/>
                <w:color w:val="000000"/>
                <w:sz w:val="20"/>
              </w:rPr>
              <w:t>188,423,432.36</w:t>
            </w:r>
          </w:p>
        </w:tc>
      </w:tr>
      <w:tr w14:paraId="011827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8C6FDC4">
            <w:pPr>
              <w:snapToGrid w:val="0"/>
            </w:pPr>
            <w:r>
              <w:rPr>
                <w:rFonts w:ascii="宋体" w:hAnsi="宋体" w:cs="宋体"/>
                <w:color w:val="000000"/>
                <w:sz w:val="20"/>
              </w:rPr>
              <w:t>208</w:t>
            </w:r>
          </w:p>
        </w:tc>
        <w:tc>
          <w:tcPr>
            <w:tcW w:w="3480" w:type="dxa"/>
            <w:vAlign w:val="center"/>
          </w:tcPr>
          <w:p w14:paraId="0793CCB3">
            <w:pPr>
              <w:snapToGrid w:val="0"/>
            </w:pPr>
            <w:r>
              <w:rPr>
                <w:rFonts w:ascii="宋体" w:hAnsi="宋体" w:cs="宋体"/>
                <w:color w:val="000000"/>
                <w:sz w:val="20"/>
              </w:rPr>
              <w:t>社会保障和就业支出</w:t>
            </w:r>
          </w:p>
        </w:tc>
        <w:tc>
          <w:tcPr>
            <w:tcW w:w="1720" w:type="dxa"/>
            <w:vAlign w:val="center"/>
          </w:tcPr>
          <w:p w14:paraId="08272094">
            <w:pPr>
              <w:snapToGrid w:val="0"/>
              <w:jc w:val="right"/>
            </w:pPr>
            <w:r>
              <w:rPr>
                <w:rFonts w:ascii="宋体" w:hAnsi="宋体" w:cs="宋体"/>
                <w:color w:val="000000"/>
                <w:sz w:val="20"/>
              </w:rPr>
              <w:t>1,027,884.50</w:t>
            </w:r>
          </w:p>
        </w:tc>
        <w:tc>
          <w:tcPr>
            <w:tcW w:w="1720" w:type="dxa"/>
            <w:vAlign w:val="center"/>
          </w:tcPr>
          <w:p w14:paraId="1AB7C528">
            <w:pPr>
              <w:snapToGrid w:val="0"/>
              <w:jc w:val="right"/>
            </w:pPr>
            <w:r>
              <w:rPr>
                <w:rFonts w:ascii="宋体" w:hAnsi="宋体" w:cs="宋体"/>
                <w:color w:val="000000"/>
                <w:sz w:val="20"/>
              </w:rPr>
              <w:t>1,027,884.50</w:t>
            </w:r>
          </w:p>
        </w:tc>
        <w:tc>
          <w:tcPr>
            <w:tcW w:w="1720" w:type="dxa"/>
            <w:vAlign w:val="center"/>
          </w:tcPr>
          <w:p w14:paraId="08035419">
            <w:pPr>
              <w:snapToGrid w:val="0"/>
              <w:jc w:val="right"/>
            </w:pPr>
            <w:r>
              <w:rPr>
                <w:rFonts w:ascii="宋体" w:hAnsi="宋体" w:cs="宋体"/>
                <w:color w:val="000000"/>
                <w:sz w:val="20"/>
              </w:rPr>
              <w:t>1,027,884.50</w:t>
            </w:r>
          </w:p>
        </w:tc>
        <w:tc>
          <w:tcPr>
            <w:tcW w:w="1720" w:type="dxa"/>
            <w:vAlign w:val="center"/>
          </w:tcPr>
          <w:p w14:paraId="2F07B4FC"/>
        </w:tc>
        <w:tc>
          <w:tcPr>
            <w:tcW w:w="1698" w:type="dxa"/>
            <w:vAlign w:val="center"/>
          </w:tcPr>
          <w:p w14:paraId="130ECD0F"/>
        </w:tc>
      </w:tr>
      <w:tr w14:paraId="24B16D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26C9373">
            <w:pPr>
              <w:snapToGrid w:val="0"/>
            </w:pPr>
            <w:r>
              <w:rPr>
                <w:rFonts w:ascii="宋体" w:hAnsi="宋体" w:cs="宋体"/>
                <w:color w:val="000000"/>
                <w:sz w:val="20"/>
              </w:rPr>
              <w:t>20805</w:t>
            </w:r>
          </w:p>
        </w:tc>
        <w:tc>
          <w:tcPr>
            <w:tcW w:w="3480" w:type="dxa"/>
            <w:vAlign w:val="center"/>
          </w:tcPr>
          <w:p w14:paraId="4FB973EB">
            <w:pPr>
              <w:snapToGrid w:val="0"/>
            </w:pPr>
            <w:r>
              <w:rPr>
                <w:rFonts w:ascii="宋体" w:hAnsi="宋体" w:cs="宋体"/>
                <w:color w:val="000000"/>
                <w:sz w:val="20"/>
              </w:rPr>
              <w:t>行政事业单位养老支出</w:t>
            </w:r>
          </w:p>
        </w:tc>
        <w:tc>
          <w:tcPr>
            <w:tcW w:w="1720" w:type="dxa"/>
            <w:vAlign w:val="center"/>
          </w:tcPr>
          <w:p w14:paraId="0F9FD953">
            <w:pPr>
              <w:snapToGrid w:val="0"/>
              <w:jc w:val="right"/>
            </w:pPr>
            <w:r>
              <w:rPr>
                <w:rFonts w:ascii="宋体" w:hAnsi="宋体" w:cs="宋体"/>
                <w:color w:val="000000"/>
                <w:sz w:val="20"/>
              </w:rPr>
              <w:t>1,027,884.50</w:t>
            </w:r>
          </w:p>
        </w:tc>
        <w:tc>
          <w:tcPr>
            <w:tcW w:w="1720" w:type="dxa"/>
            <w:vAlign w:val="center"/>
          </w:tcPr>
          <w:p w14:paraId="14792A46">
            <w:pPr>
              <w:snapToGrid w:val="0"/>
              <w:jc w:val="right"/>
            </w:pPr>
            <w:r>
              <w:rPr>
                <w:rFonts w:ascii="宋体" w:hAnsi="宋体" w:cs="宋体"/>
                <w:color w:val="000000"/>
                <w:sz w:val="20"/>
              </w:rPr>
              <w:t>1,027,884.50</w:t>
            </w:r>
          </w:p>
        </w:tc>
        <w:tc>
          <w:tcPr>
            <w:tcW w:w="1720" w:type="dxa"/>
            <w:vAlign w:val="center"/>
          </w:tcPr>
          <w:p w14:paraId="39B9A9D3">
            <w:pPr>
              <w:snapToGrid w:val="0"/>
              <w:jc w:val="right"/>
            </w:pPr>
            <w:r>
              <w:rPr>
                <w:rFonts w:ascii="宋体" w:hAnsi="宋体" w:cs="宋体"/>
                <w:color w:val="000000"/>
                <w:sz w:val="20"/>
              </w:rPr>
              <w:t>1,027,884.50</w:t>
            </w:r>
          </w:p>
        </w:tc>
        <w:tc>
          <w:tcPr>
            <w:tcW w:w="1720" w:type="dxa"/>
            <w:vAlign w:val="center"/>
          </w:tcPr>
          <w:p w14:paraId="719AB5A4"/>
        </w:tc>
        <w:tc>
          <w:tcPr>
            <w:tcW w:w="1698" w:type="dxa"/>
            <w:vAlign w:val="center"/>
          </w:tcPr>
          <w:p w14:paraId="5CB48902"/>
        </w:tc>
      </w:tr>
      <w:tr w14:paraId="752BE0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12897D9">
            <w:pPr>
              <w:snapToGrid w:val="0"/>
            </w:pPr>
            <w:r>
              <w:rPr>
                <w:rFonts w:ascii="宋体" w:hAnsi="宋体" w:cs="宋体"/>
                <w:color w:val="000000"/>
                <w:sz w:val="20"/>
              </w:rPr>
              <w:t>2080501</w:t>
            </w:r>
          </w:p>
        </w:tc>
        <w:tc>
          <w:tcPr>
            <w:tcW w:w="3480" w:type="dxa"/>
            <w:vAlign w:val="center"/>
          </w:tcPr>
          <w:p w14:paraId="43F60663">
            <w:pPr>
              <w:snapToGrid w:val="0"/>
            </w:pPr>
            <w:r>
              <w:rPr>
                <w:rFonts w:ascii="宋体" w:hAnsi="宋体" w:cs="宋体"/>
                <w:color w:val="000000"/>
                <w:sz w:val="20"/>
              </w:rPr>
              <w:t>行政单位离退休</w:t>
            </w:r>
          </w:p>
        </w:tc>
        <w:tc>
          <w:tcPr>
            <w:tcW w:w="1720" w:type="dxa"/>
            <w:vAlign w:val="center"/>
          </w:tcPr>
          <w:p w14:paraId="7B196BC8">
            <w:pPr>
              <w:snapToGrid w:val="0"/>
              <w:jc w:val="right"/>
            </w:pPr>
            <w:r>
              <w:rPr>
                <w:rFonts w:ascii="宋体" w:hAnsi="宋体" w:cs="宋体"/>
                <w:color w:val="000000"/>
                <w:sz w:val="20"/>
              </w:rPr>
              <w:t>220,964.82</w:t>
            </w:r>
          </w:p>
        </w:tc>
        <w:tc>
          <w:tcPr>
            <w:tcW w:w="1720" w:type="dxa"/>
            <w:vAlign w:val="center"/>
          </w:tcPr>
          <w:p w14:paraId="679D0ECF">
            <w:pPr>
              <w:snapToGrid w:val="0"/>
              <w:jc w:val="right"/>
            </w:pPr>
            <w:r>
              <w:rPr>
                <w:rFonts w:ascii="宋体" w:hAnsi="宋体" w:cs="宋体"/>
                <w:color w:val="000000"/>
                <w:sz w:val="20"/>
              </w:rPr>
              <w:t>220,964.82</w:t>
            </w:r>
          </w:p>
        </w:tc>
        <w:tc>
          <w:tcPr>
            <w:tcW w:w="1720" w:type="dxa"/>
            <w:vAlign w:val="center"/>
          </w:tcPr>
          <w:p w14:paraId="3B19A4E8">
            <w:pPr>
              <w:snapToGrid w:val="0"/>
              <w:jc w:val="right"/>
            </w:pPr>
            <w:r>
              <w:rPr>
                <w:rFonts w:ascii="宋体" w:hAnsi="宋体" w:cs="宋体"/>
                <w:color w:val="000000"/>
                <w:sz w:val="20"/>
              </w:rPr>
              <w:t>220,964.82</w:t>
            </w:r>
          </w:p>
        </w:tc>
        <w:tc>
          <w:tcPr>
            <w:tcW w:w="1720" w:type="dxa"/>
            <w:vAlign w:val="center"/>
          </w:tcPr>
          <w:p w14:paraId="097F9DFC"/>
        </w:tc>
        <w:tc>
          <w:tcPr>
            <w:tcW w:w="1698" w:type="dxa"/>
            <w:vAlign w:val="center"/>
          </w:tcPr>
          <w:p w14:paraId="52249D36"/>
        </w:tc>
      </w:tr>
      <w:tr w14:paraId="2D664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B30B12E">
            <w:pPr>
              <w:snapToGrid w:val="0"/>
            </w:pPr>
            <w:r>
              <w:rPr>
                <w:rFonts w:ascii="宋体" w:hAnsi="宋体" w:cs="宋体"/>
                <w:color w:val="000000"/>
                <w:sz w:val="20"/>
              </w:rPr>
              <w:t>2080505</w:t>
            </w:r>
          </w:p>
        </w:tc>
        <w:tc>
          <w:tcPr>
            <w:tcW w:w="3480" w:type="dxa"/>
            <w:vAlign w:val="center"/>
          </w:tcPr>
          <w:p w14:paraId="0B5BBB9E">
            <w:pPr>
              <w:snapToGrid w:val="0"/>
            </w:pPr>
            <w:r>
              <w:rPr>
                <w:rFonts w:ascii="宋体" w:hAnsi="宋体" w:cs="宋体"/>
                <w:color w:val="000000"/>
                <w:sz w:val="20"/>
              </w:rPr>
              <w:t>机关事业单位基本养老保险缴费支出</w:t>
            </w:r>
          </w:p>
        </w:tc>
        <w:tc>
          <w:tcPr>
            <w:tcW w:w="1720" w:type="dxa"/>
            <w:vAlign w:val="center"/>
          </w:tcPr>
          <w:p w14:paraId="50DFC9CA">
            <w:pPr>
              <w:snapToGrid w:val="0"/>
              <w:jc w:val="right"/>
            </w:pPr>
            <w:r>
              <w:rPr>
                <w:rFonts w:ascii="宋体" w:hAnsi="宋体" w:cs="宋体"/>
                <w:color w:val="000000"/>
                <w:sz w:val="20"/>
              </w:rPr>
              <w:t>537,913.12</w:t>
            </w:r>
          </w:p>
        </w:tc>
        <w:tc>
          <w:tcPr>
            <w:tcW w:w="1720" w:type="dxa"/>
            <w:vAlign w:val="center"/>
          </w:tcPr>
          <w:p w14:paraId="04298286">
            <w:pPr>
              <w:snapToGrid w:val="0"/>
              <w:jc w:val="right"/>
            </w:pPr>
            <w:r>
              <w:rPr>
                <w:rFonts w:ascii="宋体" w:hAnsi="宋体" w:cs="宋体"/>
                <w:color w:val="000000"/>
                <w:sz w:val="20"/>
              </w:rPr>
              <w:t>537,913.12</w:t>
            </w:r>
          </w:p>
        </w:tc>
        <w:tc>
          <w:tcPr>
            <w:tcW w:w="1720" w:type="dxa"/>
            <w:vAlign w:val="center"/>
          </w:tcPr>
          <w:p w14:paraId="48C03AF6">
            <w:pPr>
              <w:snapToGrid w:val="0"/>
              <w:jc w:val="right"/>
            </w:pPr>
            <w:r>
              <w:rPr>
                <w:rFonts w:ascii="宋体" w:hAnsi="宋体" w:cs="宋体"/>
                <w:color w:val="000000"/>
                <w:sz w:val="20"/>
              </w:rPr>
              <w:t>537,913.12</w:t>
            </w:r>
          </w:p>
        </w:tc>
        <w:tc>
          <w:tcPr>
            <w:tcW w:w="1720" w:type="dxa"/>
            <w:vAlign w:val="center"/>
          </w:tcPr>
          <w:p w14:paraId="4B120A43"/>
        </w:tc>
        <w:tc>
          <w:tcPr>
            <w:tcW w:w="1698" w:type="dxa"/>
            <w:vAlign w:val="center"/>
          </w:tcPr>
          <w:p w14:paraId="41F70936"/>
        </w:tc>
      </w:tr>
      <w:tr w14:paraId="1FAA7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B39A290">
            <w:pPr>
              <w:snapToGrid w:val="0"/>
            </w:pPr>
            <w:r>
              <w:rPr>
                <w:rFonts w:ascii="宋体" w:hAnsi="宋体" w:cs="宋体"/>
                <w:color w:val="000000"/>
                <w:sz w:val="20"/>
              </w:rPr>
              <w:t>2080506</w:t>
            </w:r>
          </w:p>
        </w:tc>
        <w:tc>
          <w:tcPr>
            <w:tcW w:w="3480" w:type="dxa"/>
            <w:vAlign w:val="center"/>
          </w:tcPr>
          <w:p w14:paraId="7F848148">
            <w:pPr>
              <w:snapToGrid w:val="0"/>
            </w:pPr>
            <w:r>
              <w:rPr>
                <w:rFonts w:ascii="宋体" w:hAnsi="宋体" w:cs="宋体"/>
                <w:color w:val="000000"/>
                <w:sz w:val="20"/>
              </w:rPr>
              <w:t>机关事业单位职业年金缴费支出</w:t>
            </w:r>
          </w:p>
        </w:tc>
        <w:tc>
          <w:tcPr>
            <w:tcW w:w="1720" w:type="dxa"/>
            <w:vAlign w:val="center"/>
          </w:tcPr>
          <w:p w14:paraId="317641CE">
            <w:pPr>
              <w:snapToGrid w:val="0"/>
              <w:jc w:val="right"/>
            </w:pPr>
            <w:r>
              <w:rPr>
                <w:rFonts w:ascii="宋体" w:hAnsi="宋体" w:cs="宋体"/>
                <w:color w:val="000000"/>
                <w:sz w:val="20"/>
              </w:rPr>
              <w:t>269,006.56</w:t>
            </w:r>
          </w:p>
        </w:tc>
        <w:tc>
          <w:tcPr>
            <w:tcW w:w="1720" w:type="dxa"/>
            <w:vAlign w:val="center"/>
          </w:tcPr>
          <w:p w14:paraId="273A03EF">
            <w:pPr>
              <w:snapToGrid w:val="0"/>
              <w:jc w:val="right"/>
            </w:pPr>
            <w:r>
              <w:rPr>
                <w:rFonts w:ascii="宋体" w:hAnsi="宋体" w:cs="宋体"/>
                <w:color w:val="000000"/>
                <w:sz w:val="20"/>
              </w:rPr>
              <w:t>269,006.56</w:t>
            </w:r>
          </w:p>
        </w:tc>
        <w:tc>
          <w:tcPr>
            <w:tcW w:w="1720" w:type="dxa"/>
            <w:vAlign w:val="center"/>
          </w:tcPr>
          <w:p w14:paraId="654A7CEB">
            <w:pPr>
              <w:snapToGrid w:val="0"/>
              <w:jc w:val="right"/>
            </w:pPr>
            <w:r>
              <w:rPr>
                <w:rFonts w:ascii="宋体" w:hAnsi="宋体" w:cs="宋体"/>
                <w:color w:val="000000"/>
                <w:sz w:val="20"/>
              </w:rPr>
              <w:t>269,006.56</w:t>
            </w:r>
          </w:p>
        </w:tc>
        <w:tc>
          <w:tcPr>
            <w:tcW w:w="1720" w:type="dxa"/>
            <w:vAlign w:val="center"/>
          </w:tcPr>
          <w:p w14:paraId="138CDC1E"/>
        </w:tc>
        <w:tc>
          <w:tcPr>
            <w:tcW w:w="1698" w:type="dxa"/>
            <w:vAlign w:val="center"/>
          </w:tcPr>
          <w:p w14:paraId="65F453DF"/>
        </w:tc>
      </w:tr>
      <w:tr w14:paraId="3A44BE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FCF5B91">
            <w:pPr>
              <w:snapToGrid w:val="0"/>
            </w:pPr>
            <w:r>
              <w:rPr>
                <w:rFonts w:ascii="宋体" w:hAnsi="宋体" w:cs="宋体"/>
                <w:color w:val="000000"/>
                <w:sz w:val="20"/>
              </w:rPr>
              <w:t>210</w:t>
            </w:r>
          </w:p>
        </w:tc>
        <w:tc>
          <w:tcPr>
            <w:tcW w:w="3480" w:type="dxa"/>
            <w:vAlign w:val="center"/>
          </w:tcPr>
          <w:p w14:paraId="5D77235F">
            <w:pPr>
              <w:snapToGrid w:val="0"/>
            </w:pPr>
            <w:r>
              <w:rPr>
                <w:rFonts w:ascii="宋体" w:hAnsi="宋体" w:cs="宋体"/>
                <w:color w:val="000000"/>
                <w:sz w:val="20"/>
              </w:rPr>
              <w:t>卫生健康支出</w:t>
            </w:r>
          </w:p>
        </w:tc>
        <w:tc>
          <w:tcPr>
            <w:tcW w:w="1720" w:type="dxa"/>
            <w:vAlign w:val="center"/>
          </w:tcPr>
          <w:p w14:paraId="36E4947B">
            <w:pPr>
              <w:snapToGrid w:val="0"/>
              <w:jc w:val="right"/>
            </w:pPr>
            <w:r>
              <w:rPr>
                <w:rFonts w:ascii="宋体" w:hAnsi="宋体" w:cs="宋体"/>
                <w:color w:val="000000"/>
                <w:sz w:val="20"/>
              </w:rPr>
              <w:t>219,945,108.65</w:t>
            </w:r>
          </w:p>
        </w:tc>
        <w:tc>
          <w:tcPr>
            <w:tcW w:w="1720" w:type="dxa"/>
            <w:vAlign w:val="center"/>
          </w:tcPr>
          <w:p w14:paraId="7FFC5BC6">
            <w:pPr>
              <w:snapToGrid w:val="0"/>
              <w:jc w:val="right"/>
            </w:pPr>
            <w:r>
              <w:rPr>
                <w:rFonts w:ascii="宋体" w:hAnsi="宋体" w:cs="宋体"/>
                <w:color w:val="000000"/>
                <w:sz w:val="20"/>
              </w:rPr>
              <w:t>31,885,708.29</w:t>
            </w:r>
          </w:p>
        </w:tc>
        <w:tc>
          <w:tcPr>
            <w:tcW w:w="1720" w:type="dxa"/>
            <w:vAlign w:val="center"/>
          </w:tcPr>
          <w:p w14:paraId="50BE01CF">
            <w:pPr>
              <w:snapToGrid w:val="0"/>
              <w:jc w:val="right"/>
            </w:pPr>
            <w:r>
              <w:rPr>
                <w:rFonts w:ascii="宋体" w:hAnsi="宋体" w:cs="宋体"/>
                <w:color w:val="000000"/>
                <w:sz w:val="20"/>
              </w:rPr>
              <w:t>29,934,573.81</w:t>
            </w:r>
          </w:p>
        </w:tc>
        <w:tc>
          <w:tcPr>
            <w:tcW w:w="1720" w:type="dxa"/>
            <w:vAlign w:val="center"/>
          </w:tcPr>
          <w:p w14:paraId="7765A563">
            <w:pPr>
              <w:snapToGrid w:val="0"/>
              <w:jc w:val="right"/>
            </w:pPr>
            <w:r>
              <w:rPr>
                <w:rFonts w:ascii="宋体" w:hAnsi="宋体" w:cs="宋体"/>
                <w:color w:val="000000"/>
                <w:sz w:val="20"/>
              </w:rPr>
              <w:t>1,951,134.48</w:t>
            </w:r>
          </w:p>
        </w:tc>
        <w:tc>
          <w:tcPr>
            <w:tcW w:w="1698" w:type="dxa"/>
            <w:vAlign w:val="center"/>
          </w:tcPr>
          <w:p w14:paraId="7FB9451A">
            <w:pPr>
              <w:snapToGrid w:val="0"/>
              <w:jc w:val="right"/>
            </w:pPr>
            <w:r>
              <w:rPr>
                <w:rFonts w:ascii="宋体" w:hAnsi="宋体" w:cs="宋体"/>
                <w:color w:val="000000"/>
                <w:sz w:val="20"/>
              </w:rPr>
              <w:t>188,059,400.36</w:t>
            </w:r>
          </w:p>
        </w:tc>
      </w:tr>
      <w:tr w14:paraId="663FA8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D926F6E">
            <w:pPr>
              <w:snapToGrid w:val="0"/>
            </w:pPr>
            <w:r>
              <w:rPr>
                <w:rFonts w:ascii="宋体" w:hAnsi="宋体" w:cs="宋体"/>
                <w:color w:val="000000"/>
                <w:sz w:val="20"/>
              </w:rPr>
              <w:t>21001</w:t>
            </w:r>
          </w:p>
        </w:tc>
        <w:tc>
          <w:tcPr>
            <w:tcW w:w="3480" w:type="dxa"/>
            <w:vAlign w:val="center"/>
          </w:tcPr>
          <w:p w14:paraId="09F98CE2">
            <w:pPr>
              <w:snapToGrid w:val="0"/>
            </w:pPr>
            <w:r>
              <w:rPr>
                <w:rFonts w:ascii="宋体" w:hAnsi="宋体" w:cs="宋体"/>
                <w:color w:val="000000"/>
                <w:sz w:val="20"/>
              </w:rPr>
              <w:t>卫生健康管理事务</w:t>
            </w:r>
          </w:p>
        </w:tc>
        <w:tc>
          <w:tcPr>
            <w:tcW w:w="1720" w:type="dxa"/>
            <w:vAlign w:val="center"/>
          </w:tcPr>
          <w:p w14:paraId="34903031">
            <w:pPr>
              <w:snapToGrid w:val="0"/>
              <w:jc w:val="right"/>
            </w:pPr>
            <w:r>
              <w:rPr>
                <w:rFonts w:ascii="宋体" w:hAnsi="宋体" w:cs="宋体"/>
                <w:color w:val="000000"/>
                <w:sz w:val="20"/>
              </w:rPr>
              <w:t>32,780,004.70</w:t>
            </w:r>
          </w:p>
        </w:tc>
        <w:tc>
          <w:tcPr>
            <w:tcW w:w="1720" w:type="dxa"/>
            <w:vAlign w:val="center"/>
          </w:tcPr>
          <w:p w14:paraId="3B93BBC4">
            <w:pPr>
              <w:snapToGrid w:val="0"/>
              <w:jc w:val="right"/>
            </w:pPr>
            <w:r>
              <w:rPr>
                <w:rFonts w:ascii="宋体" w:hAnsi="宋体" w:cs="宋体"/>
                <w:color w:val="000000"/>
                <w:sz w:val="20"/>
              </w:rPr>
              <w:t>31,474,974.17</w:t>
            </w:r>
          </w:p>
        </w:tc>
        <w:tc>
          <w:tcPr>
            <w:tcW w:w="1720" w:type="dxa"/>
            <w:vAlign w:val="center"/>
          </w:tcPr>
          <w:p w14:paraId="36CC83DF">
            <w:pPr>
              <w:snapToGrid w:val="0"/>
              <w:jc w:val="right"/>
            </w:pPr>
            <w:r>
              <w:rPr>
                <w:rFonts w:ascii="宋体" w:hAnsi="宋体" w:cs="宋体"/>
                <w:color w:val="000000"/>
                <w:sz w:val="20"/>
              </w:rPr>
              <w:t>29,523,839.69</w:t>
            </w:r>
          </w:p>
        </w:tc>
        <w:tc>
          <w:tcPr>
            <w:tcW w:w="1720" w:type="dxa"/>
            <w:vAlign w:val="center"/>
          </w:tcPr>
          <w:p w14:paraId="3394182C">
            <w:pPr>
              <w:snapToGrid w:val="0"/>
              <w:jc w:val="right"/>
            </w:pPr>
            <w:r>
              <w:rPr>
                <w:rFonts w:ascii="宋体" w:hAnsi="宋体" w:cs="宋体"/>
                <w:color w:val="000000"/>
                <w:sz w:val="20"/>
              </w:rPr>
              <w:t>1,951,134.48</w:t>
            </w:r>
          </w:p>
        </w:tc>
        <w:tc>
          <w:tcPr>
            <w:tcW w:w="1698" w:type="dxa"/>
            <w:vAlign w:val="center"/>
          </w:tcPr>
          <w:p w14:paraId="130C33F0">
            <w:pPr>
              <w:snapToGrid w:val="0"/>
              <w:jc w:val="right"/>
            </w:pPr>
            <w:r>
              <w:rPr>
                <w:rFonts w:ascii="宋体" w:hAnsi="宋体" w:cs="宋体"/>
                <w:color w:val="000000"/>
                <w:sz w:val="20"/>
              </w:rPr>
              <w:t>1,305,030.53</w:t>
            </w:r>
          </w:p>
        </w:tc>
      </w:tr>
      <w:tr w14:paraId="3A346B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81E31F">
            <w:pPr>
              <w:snapToGrid w:val="0"/>
            </w:pPr>
            <w:r>
              <w:rPr>
                <w:rFonts w:ascii="宋体" w:hAnsi="宋体" w:cs="宋体"/>
                <w:color w:val="000000"/>
                <w:sz w:val="20"/>
              </w:rPr>
              <w:t>2100101</w:t>
            </w:r>
          </w:p>
        </w:tc>
        <w:tc>
          <w:tcPr>
            <w:tcW w:w="3480" w:type="dxa"/>
            <w:vAlign w:val="center"/>
          </w:tcPr>
          <w:p w14:paraId="3B9D995F">
            <w:pPr>
              <w:snapToGrid w:val="0"/>
            </w:pPr>
            <w:r>
              <w:rPr>
                <w:rFonts w:ascii="宋体" w:hAnsi="宋体" w:cs="宋体"/>
                <w:color w:val="000000"/>
                <w:sz w:val="20"/>
              </w:rPr>
              <w:t>行政运行</w:t>
            </w:r>
          </w:p>
        </w:tc>
        <w:tc>
          <w:tcPr>
            <w:tcW w:w="1720" w:type="dxa"/>
            <w:vAlign w:val="center"/>
          </w:tcPr>
          <w:p w14:paraId="44F89C82">
            <w:pPr>
              <w:snapToGrid w:val="0"/>
              <w:jc w:val="right"/>
            </w:pPr>
            <w:r>
              <w:rPr>
                <w:rFonts w:ascii="宋体" w:hAnsi="宋体" w:cs="宋体"/>
                <w:color w:val="000000"/>
                <w:sz w:val="20"/>
              </w:rPr>
              <w:t>31,436,599.17</w:t>
            </w:r>
          </w:p>
        </w:tc>
        <w:tc>
          <w:tcPr>
            <w:tcW w:w="1720" w:type="dxa"/>
            <w:vAlign w:val="center"/>
          </w:tcPr>
          <w:p w14:paraId="5CB30D63">
            <w:pPr>
              <w:snapToGrid w:val="0"/>
              <w:jc w:val="right"/>
            </w:pPr>
            <w:r>
              <w:rPr>
                <w:rFonts w:ascii="宋体" w:hAnsi="宋体" w:cs="宋体"/>
                <w:color w:val="000000"/>
                <w:sz w:val="20"/>
              </w:rPr>
              <w:t>31,436,599.17</w:t>
            </w:r>
          </w:p>
        </w:tc>
        <w:tc>
          <w:tcPr>
            <w:tcW w:w="1720" w:type="dxa"/>
            <w:vAlign w:val="center"/>
          </w:tcPr>
          <w:p w14:paraId="63F82845">
            <w:pPr>
              <w:snapToGrid w:val="0"/>
              <w:jc w:val="right"/>
            </w:pPr>
            <w:r>
              <w:rPr>
                <w:rFonts w:ascii="宋体" w:hAnsi="宋体" w:cs="宋体"/>
                <w:color w:val="000000"/>
                <w:sz w:val="20"/>
              </w:rPr>
              <w:t>29,523,839.69</w:t>
            </w:r>
          </w:p>
        </w:tc>
        <w:tc>
          <w:tcPr>
            <w:tcW w:w="1720" w:type="dxa"/>
            <w:vAlign w:val="center"/>
          </w:tcPr>
          <w:p w14:paraId="555EDA4E">
            <w:pPr>
              <w:snapToGrid w:val="0"/>
              <w:jc w:val="right"/>
            </w:pPr>
            <w:r>
              <w:rPr>
                <w:rFonts w:ascii="宋体" w:hAnsi="宋体" w:cs="宋体"/>
                <w:color w:val="000000"/>
                <w:sz w:val="20"/>
              </w:rPr>
              <w:t>1,912,759.48</w:t>
            </w:r>
          </w:p>
        </w:tc>
        <w:tc>
          <w:tcPr>
            <w:tcW w:w="1698" w:type="dxa"/>
            <w:vAlign w:val="center"/>
          </w:tcPr>
          <w:p w14:paraId="35F4A952"/>
        </w:tc>
      </w:tr>
      <w:tr w14:paraId="394F3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2251DC2">
            <w:pPr>
              <w:snapToGrid w:val="0"/>
            </w:pPr>
            <w:r>
              <w:rPr>
                <w:rFonts w:ascii="宋体" w:hAnsi="宋体" w:cs="宋体"/>
                <w:color w:val="000000"/>
                <w:sz w:val="20"/>
              </w:rPr>
              <w:t>2100102</w:t>
            </w:r>
          </w:p>
        </w:tc>
        <w:tc>
          <w:tcPr>
            <w:tcW w:w="3480" w:type="dxa"/>
            <w:vAlign w:val="center"/>
          </w:tcPr>
          <w:p w14:paraId="32F2BD36">
            <w:pPr>
              <w:snapToGrid w:val="0"/>
            </w:pPr>
            <w:r>
              <w:rPr>
                <w:rFonts w:ascii="宋体" w:hAnsi="宋体" w:cs="宋体"/>
                <w:color w:val="000000"/>
                <w:sz w:val="20"/>
              </w:rPr>
              <w:t>一般行政管理事务</w:t>
            </w:r>
          </w:p>
        </w:tc>
        <w:tc>
          <w:tcPr>
            <w:tcW w:w="1720" w:type="dxa"/>
            <w:vAlign w:val="center"/>
          </w:tcPr>
          <w:p w14:paraId="0E918702">
            <w:pPr>
              <w:snapToGrid w:val="0"/>
              <w:jc w:val="right"/>
            </w:pPr>
            <w:r>
              <w:rPr>
                <w:rFonts w:ascii="宋体" w:hAnsi="宋体" w:cs="宋体"/>
                <w:color w:val="000000"/>
                <w:sz w:val="20"/>
              </w:rPr>
              <w:t>313,619.00</w:t>
            </w:r>
          </w:p>
        </w:tc>
        <w:tc>
          <w:tcPr>
            <w:tcW w:w="1720" w:type="dxa"/>
            <w:vAlign w:val="center"/>
          </w:tcPr>
          <w:p w14:paraId="47E38662">
            <w:pPr>
              <w:snapToGrid w:val="0"/>
              <w:jc w:val="right"/>
            </w:pPr>
            <w:r>
              <w:rPr>
                <w:rFonts w:ascii="宋体" w:hAnsi="宋体" w:cs="宋体"/>
                <w:color w:val="000000"/>
                <w:sz w:val="20"/>
              </w:rPr>
              <w:t>38,375.00</w:t>
            </w:r>
          </w:p>
        </w:tc>
        <w:tc>
          <w:tcPr>
            <w:tcW w:w="1720" w:type="dxa"/>
            <w:vAlign w:val="center"/>
          </w:tcPr>
          <w:p w14:paraId="4A44BAAE"/>
        </w:tc>
        <w:tc>
          <w:tcPr>
            <w:tcW w:w="1720" w:type="dxa"/>
            <w:vAlign w:val="center"/>
          </w:tcPr>
          <w:p w14:paraId="380F9746">
            <w:pPr>
              <w:snapToGrid w:val="0"/>
              <w:jc w:val="right"/>
            </w:pPr>
            <w:r>
              <w:rPr>
                <w:rFonts w:ascii="宋体" w:hAnsi="宋体" w:cs="宋体"/>
                <w:color w:val="000000"/>
                <w:sz w:val="20"/>
              </w:rPr>
              <w:t>38,375.00</w:t>
            </w:r>
          </w:p>
        </w:tc>
        <w:tc>
          <w:tcPr>
            <w:tcW w:w="1698" w:type="dxa"/>
            <w:vAlign w:val="center"/>
          </w:tcPr>
          <w:p w14:paraId="538154B3">
            <w:pPr>
              <w:snapToGrid w:val="0"/>
              <w:jc w:val="right"/>
            </w:pPr>
            <w:r>
              <w:rPr>
                <w:rFonts w:ascii="宋体" w:hAnsi="宋体" w:cs="宋体"/>
                <w:color w:val="000000"/>
                <w:sz w:val="20"/>
              </w:rPr>
              <w:t>275,244.00</w:t>
            </w:r>
          </w:p>
        </w:tc>
      </w:tr>
      <w:tr w14:paraId="589FF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FE9EE56">
            <w:pPr>
              <w:snapToGrid w:val="0"/>
            </w:pPr>
            <w:r>
              <w:rPr>
                <w:rFonts w:ascii="宋体" w:hAnsi="宋体" w:cs="宋体"/>
                <w:color w:val="000000"/>
                <w:sz w:val="20"/>
              </w:rPr>
              <w:t>2100103</w:t>
            </w:r>
          </w:p>
        </w:tc>
        <w:tc>
          <w:tcPr>
            <w:tcW w:w="3480" w:type="dxa"/>
            <w:vAlign w:val="center"/>
          </w:tcPr>
          <w:p w14:paraId="0BB04222">
            <w:pPr>
              <w:snapToGrid w:val="0"/>
            </w:pPr>
            <w:r>
              <w:rPr>
                <w:rFonts w:ascii="宋体" w:hAnsi="宋体" w:cs="宋体"/>
                <w:color w:val="000000"/>
                <w:sz w:val="20"/>
              </w:rPr>
              <w:t>机关服务</w:t>
            </w:r>
          </w:p>
        </w:tc>
        <w:tc>
          <w:tcPr>
            <w:tcW w:w="1720" w:type="dxa"/>
            <w:vAlign w:val="center"/>
          </w:tcPr>
          <w:p w14:paraId="0FB537DE">
            <w:pPr>
              <w:snapToGrid w:val="0"/>
              <w:jc w:val="right"/>
            </w:pPr>
            <w:r>
              <w:rPr>
                <w:rFonts w:ascii="宋体" w:hAnsi="宋体" w:cs="宋体"/>
                <w:color w:val="000000"/>
                <w:sz w:val="20"/>
              </w:rPr>
              <w:t>471,696.53</w:t>
            </w:r>
          </w:p>
        </w:tc>
        <w:tc>
          <w:tcPr>
            <w:tcW w:w="1720" w:type="dxa"/>
            <w:vAlign w:val="center"/>
          </w:tcPr>
          <w:p w14:paraId="29957C2E"/>
        </w:tc>
        <w:tc>
          <w:tcPr>
            <w:tcW w:w="1720" w:type="dxa"/>
            <w:vAlign w:val="center"/>
          </w:tcPr>
          <w:p w14:paraId="49FBE16D"/>
        </w:tc>
        <w:tc>
          <w:tcPr>
            <w:tcW w:w="1720" w:type="dxa"/>
            <w:vAlign w:val="center"/>
          </w:tcPr>
          <w:p w14:paraId="285702A5"/>
        </w:tc>
        <w:tc>
          <w:tcPr>
            <w:tcW w:w="1698" w:type="dxa"/>
            <w:vAlign w:val="center"/>
          </w:tcPr>
          <w:p w14:paraId="1B459491">
            <w:pPr>
              <w:snapToGrid w:val="0"/>
              <w:jc w:val="right"/>
            </w:pPr>
            <w:r>
              <w:rPr>
                <w:rFonts w:ascii="宋体" w:hAnsi="宋体" w:cs="宋体"/>
                <w:color w:val="000000"/>
                <w:sz w:val="20"/>
              </w:rPr>
              <w:t>471,696.53</w:t>
            </w:r>
          </w:p>
        </w:tc>
      </w:tr>
      <w:tr w14:paraId="2B6833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9F2B54D">
            <w:pPr>
              <w:snapToGrid w:val="0"/>
            </w:pPr>
            <w:r>
              <w:rPr>
                <w:rFonts w:ascii="宋体" w:hAnsi="宋体" w:cs="宋体"/>
                <w:color w:val="000000"/>
                <w:sz w:val="20"/>
              </w:rPr>
              <w:t>2100199</w:t>
            </w:r>
          </w:p>
        </w:tc>
        <w:tc>
          <w:tcPr>
            <w:tcW w:w="3480" w:type="dxa"/>
            <w:vAlign w:val="center"/>
          </w:tcPr>
          <w:p w14:paraId="3E2AAEA3">
            <w:pPr>
              <w:snapToGrid w:val="0"/>
            </w:pPr>
            <w:r>
              <w:rPr>
                <w:rFonts w:ascii="宋体" w:hAnsi="宋体" w:cs="宋体"/>
                <w:color w:val="000000"/>
                <w:sz w:val="20"/>
              </w:rPr>
              <w:t>其他卫生健康管理事务支出</w:t>
            </w:r>
          </w:p>
        </w:tc>
        <w:tc>
          <w:tcPr>
            <w:tcW w:w="1720" w:type="dxa"/>
            <w:vAlign w:val="center"/>
          </w:tcPr>
          <w:p w14:paraId="4415E48B">
            <w:pPr>
              <w:snapToGrid w:val="0"/>
              <w:jc w:val="right"/>
            </w:pPr>
            <w:r>
              <w:rPr>
                <w:rFonts w:ascii="宋体" w:hAnsi="宋体" w:cs="宋体"/>
                <w:color w:val="000000"/>
                <w:sz w:val="20"/>
              </w:rPr>
              <w:t>558,090.00</w:t>
            </w:r>
          </w:p>
        </w:tc>
        <w:tc>
          <w:tcPr>
            <w:tcW w:w="1720" w:type="dxa"/>
            <w:vAlign w:val="center"/>
          </w:tcPr>
          <w:p w14:paraId="4D681A25"/>
        </w:tc>
        <w:tc>
          <w:tcPr>
            <w:tcW w:w="1720" w:type="dxa"/>
            <w:vAlign w:val="center"/>
          </w:tcPr>
          <w:p w14:paraId="4B7BAF64"/>
        </w:tc>
        <w:tc>
          <w:tcPr>
            <w:tcW w:w="1720" w:type="dxa"/>
            <w:vAlign w:val="center"/>
          </w:tcPr>
          <w:p w14:paraId="3FC53E5A"/>
        </w:tc>
        <w:tc>
          <w:tcPr>
            <w:tcW w:w="1698" w:type="dxa"/>
            <w:vAlign w:val="center"/>
          </w:tcPr>
          <w:p w14:paraId="042AB0C2">
            <w:pPr>
              <w:snapToGrid w:val="0"/>
              <w:jc w:val="right"/>
            </w:pPr>
            <w:r>
              <w:rPr>
                <w:rFonts w:ascii="宋体" w:hAnsi="宋体" w:cs="宋体"/>
                <w:color w:val="000000"/>
                <w:sz w:val="20"/>
              </w:rPr>
              <w:t>558,090.00</w:t>
            </w:r>
          </w:p>
        </w:tc>
      </w:tr>
      <w:tr w14:paraId="79CD99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00F3AF4">
            <w:pPr>
              <w:snapToGrid w:val="0"/>
            </w:pPr>
            <w:r>
              <w:rPr>
                <w:rFonts w:ascii="宋体" w:hAnsi="宋体" w:cs="宋体"/>
                <w:color w:val="000000"/>
                <w:sz w:val="20"/>
              </w:rPr>
              <w:t>21004</w:t>
            </w:r>
          </w:p>
        </w:tc>
        <w:tc>
          <w:tcPr>
            <w:tcW w:w="3480" w:type="dxa"/>
            <w:vAlign w:val="center"/>
          </w:tcPr>
          <w:p w14:paraId="6A0C5460">
            <w:pPr>
              <w:snapToGrid w:val="0"/>
            </w:pPr>
            <w:r>
              <w:rPr>
                <w:rFonts w:ascii="宋体" w:hAnsi="宋体" w:cs="宋体"/>
                <w:color w:val="000000"/>
                <w:sz w:val="20"/>
              </w:rPr>
              <w:t>公共卫生</w:t>
            </w:r>
          </w:p>
        </w:tc>
        <w:tc>
          <w:tcPr>
            <w:tcW w:w="1720" w:type="dxa"/>
            <w:vAlign w:val="center"/>
          </w:tcPr>
          <w:p w14:paraId="798DB027">
            <w:pPr>
              <w:snapToGrid w:val="0"/>
              <w:jc w:val="right"/>
            </w:pPr>
            <w:r>
              <w:rPr>
                <w:rFonts w:ascii="宋体" w:hAnsi="宋体" w:cs="宋体"/>
                <w:color w:val="000000"/>
                <w:sz w:val="20"/>
              </w:rPr>
              <w:t>113,784,341.83</w:t>
            </w:r>
          </w:p>
        </w:tc>
        <w:tc>
          <w:tcPr>
            <w:tcW w:w="1720" w:type="dxa"/>
            <w:vAlign w:val="center"/>
          </w:tcPr>
          <w:p w14:paraId="7DE850CB"/>
        </w:tc>
        <w:tc>
          <w:tcPr>
            <w:tcW w:w="1720" w:type="dxa"/>
            <w:vAlign w:val="center"/>
          </w:tcPr>
          <w:p w14:paraId="1F4129C9"/>
        </w:tc>
        <w:tc>
          <w:tcPr>
            <w:tcW w:w="1720" w:type="dxa"/>
            <w:vAlign w:val="center"/>
          </w:tcPr>
          <w:p w14:paraId="597D7E95"/>
        </w:tc>
        <w:tc>
          <w:tcPr>
            <w:tcW w:w="1698" w:type="dxa"/>
            <w:vAlign w:val="center"/>
          </w:tcPr>
          <w:p w14:paraId="53150DA1">
            <w:pPr>
              <w:snapToGrid w:val="0"/>
              <w:jc w:val="right"/>
            </w:pPr>
            <w:r>
              <w:rPr>
                <w:rFonts w:ascii="宋体" w:hAnsi="宋体" w:cs="宋体"/>
                <w:color w:val="000000"/>
                <w:sz w:val="20"/>
              </w:rPr>
              <w:t>113,784,341.83</w:t>
            </w:r>
          </w:p>
        </w:tc>
      </w:tr>
      <w:tr w14:paraId="7ACCA6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BE331D">
            <w:pPr>
              <w:snapToGrid w:val="0"/>
            </w:pPr>
            <w:r>
              <w:rPr>
                <w:rFonts w:ascii="宋体" w:hAnsi="宋体" w:cs="宋体"/>
                <w:color w:val="000000"/>
                <w:sz w:val="20"/>
              </w:rPr>
              <w:t>2100408</w:t>
            </w:r>
          </w:p>
        </w:tc>
        <w:tc>
          <w:tcPr>
            <w:tcW w:w="3480" w:type="dxa"/>
            <w:vAlign w:val="center"/>
          </w:tcPr>
          <w:p w14:paraId="0853C2DD">
            <w:pPr>
              <w:snapToGrid w:val="0"/>
            </w:pPr>
            <w:r>
              <w:rPr>
                <w:rFonts w:ascii="宋体" w:hAnsi="宋体" w:cs="宋体"/>
                <w:color w:val="000000"/>
                <w:sz w:val="20"/>
              </w:rPr>
              <w:t>基本公共卫生服务</w:t>
            </w:r>
          </w:p>
        </w:tc>
        <w:tc>
          <w:tcPr>
            <w:tcW w:w="1720" w:type="dxa"/>
            <w:vAlign w:val="center"/>
          </w:tcPr>
          <w:p w14:paraId="4E3BA0C7">
            <w:pPr>
              <w:snapToGrid w:val="0"/>
              <w:jc w:val="right"/>
            </w:pPr>
            <w:r>
              <w:rPr>
                <w:rFonts w:ascii="宋体" w:hAnsi="宋体" w:cs="宋体"/>
                <w:color w:val="000000"/>
                <w:sz w:val="20"/>
              </w:rPr>
              <w:t>413,853.20</w:t>
            </w:r>
          </w:p>
        </w:tc>
        <w:tc>
          <w:tcPr>
            <w:tcW w:w="1720" w:type="dxa"/>
            <w:vAlign w:val="center"/>
          </w:tcPr>
          <w:p w14:paraId="148D2B54"/>
        </w:tc>
        <w:tc>
          <w:tcPr>
            <w:tcW w:w="1720" w:type="dxa"/>
            <w:vAlign w:val="center"/>
          </w:tcPr>
          <w:p w14:paraId="25293DED"/>
        </w:tc>
        <w:tc>
          <w:tcPr>
            <w:tcW w:w="1720" w:type="dxa"/>
            <w:vAlign w:val="center"/>
          </w:tcPr>
          <w:p w14:paraId="285D055B"/>
        </w:tc>
        <w:tc>
          <w:tcPr>
            <w:tcW w:w="1698" w:type="dxa"/>
            <w:vAlign w:val="center"/>
          </w:tcPr>
          <w:p w14:paraId="68AD40F9">
            <w:pPr>
              <w:snapToGrid w:val="0"/>
              <w:jc w:val="right"/>
            </w:pPr>
            <w:r>
              <w:rPr>
                <w:rFonts w:ascii="宋体" w:hAnsi="宋体" w:cs="宋体"/>
                <w:color w:val="000000"/>
                <w:sz w:val="20"/>
              </w:rPr>
              <w:t>413,853.20</w:t>
            </w:r>
          </w:p>
        </w:tc>
      </w:tr>
      <w:tr w14:paraId="0F0DB7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06E7CAB">
            <w:pPr>
              <w:snapToGrid w:val="0"/>
            </w:pPr>
            <w:r>
              <w:rPr>
                <w:rFonts w:ascii="宋体" w:hAnsi="宋体" w:cs="宋体"/>
                <w:color w:val="000000"/>
                <w:sz w:val="20"/>
              </w:rPr>
              <w:t>2100410</w:t>
            </w:r>
          </w:p>
        </w:tc>
        <w:tc>
          <w:tcPr>
            <w:tcW w:w="3480" w:type="dxa"/>
            <w:vAlign w:val="center"/>
          </w:tcPr>
          <w:p w14:paraId="41BB3BB2">
            <w:pPr>
              <w:snapToGrid w:val="0"/>
            </w:pPr>
            <w:r>
              <w:rPr>
                <w:rFonts w:ascii="宋体" w:hAnsi="宋体" w:cs="宋体"/>
                <w:color w:val="000000"/>
                <w:sz w:val="20"/>
              </w:rPr>
              <w:t>突发公共卫生事件应急处置</w:t>
            </w:r>
          </w:p>
        </w:tc>
        <w:tc>
          <w:tcPr>
            <w:tcW w:w="1720" w:type="dxa"/>
            <w:vAlign w:val="center"/>
          </w:tcPr>
          <w:p w14:paraId="67984FF1">
            <w:pPr>
              <w:snapToGrid w:val="0"/>
              <w:jc w:val="right"/>
            </w:pPr>
            <w:r>
              <w:rPr>
                <w:rFonts w:ascii="宋体" w:hAnsi="宋体" w:cs="宋体"/>
                <w:color w:val="000000"/>
                <w:sz w:val="20"/>
              </w:rPr>
              <w:t>113,370,488.63</w:t>
            </w:r>
          </w:p>
        </w:tc>
        <w:tc>
          <w:tcPr>
            <w:tcW w:w="1720" w:type="dxa"/>
            <w:vAlign w:val="center"/>
          </w:tcPr>
          <w:p w14:paraId="08F459EF"/>
        </w:tc>
        <w:tc>
          <w:tcPr>
            <w:tcW w:w="1720" w:type="dxa"/>
            <w:vAlign w:val="center"/>
          </w:tcPr>
          <w:p w14:paraId="04CFE1B7"/>
        </w:tc>
        <w:tc>
          <w:tcPr>
            <w:tcW w:w="1720" w:type="dxa"/>
            <w:vAlign w:val="center"/>
          </w:tcPr>
          <w:p w14:paraId="5A2064E1"/>
        </w:tc>
        <w:tc>
          <w:tcPr>
            <w:tcW w:w="1698" w:type="dxa"/>
            <w:vAlign w:val="center"/>
          </w:tcPr>
          <w:p w14:paraId="33DD2AEB">
            <w:pPr>
              <w:snapToGrid w:val="0"/>
              <w:jc w:val="right"/>
            </w:pPr>
            <w:r>
              <w:rPr>
                <w:rFonts w:ascii="宋体" w:hAnsi="宋体" w:cs="宋体"/>
                <w:color w:val="000000"/>
                <w:sz w:val="20"/>
              </w:rPr>
              <w:t>113,370,488.63</w:t>
            </w:r>
          </w:p>
        </w:tc>
      </w:tr>
      <w:tr w14:paraId="3FFA4B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FDCEBA8">
            <w:pPr>
              <w:snapToGrid w:val="0"/>
            </w:pPr>
            <w:r>
              <w:rPr>
                <w:rFonts w:ascii="宋体" w:hAnsi="宋体" w:cs="宋体"/>
                <w:color w:val="000000"/>
                <w:sz w:val="20"/>
              </w:rPr>
              <w:t>21007</w:t>
            </w:r>
          </w:p>
        </w:tc>
        <w:tc>
          <w:tcPr>
            <w:tcW w:w="3480" w:type="dxa"/>
            <w:vAlign w:val="center"/>
          </w:tcPr>
          <w:p w14:paraId="4C016AC2">
            <w:pPr>
              <w:snapToGrid w:val="0"/>
            </w:pPr>
            <w:r>
              <w:rPr>
                <w:rFonts w:ascii="宋体" w:hAnsi="宋体" w:cs="宋体"/>
                <w:color w:val="000000"/>
                <w:sz w:val="20"/>
              </w:rPr>
              <w:t>计划生育事务</w:t>
            </w:r>
          </w:p>
        </w:tc>
        <w:tc>
          <w:tcPr>
            <w:tcW w:w="1720" w:type="dxa"/>
            <w:vAlign w:val="center"/>
          </w:tcPr>
          <w:p w14:paraId="770B4C03">
            <w:pPr>
              <w:snapToGrid w:val="0"/>
              <w:jc w:val="right"/>
            </w:pPr>
            <w:r>
              <w:rPr>
                <w:rFonts w:ascii="宋体" w:hAnsi="宋体" w:cs="宋体"/>
                <w:color w:val="000000"/>
                <w:sz w:val="20"/>
              </w:rPr>
              <w:t>68,058,300.00</w:t>
            </w:r>
          </w:p>
        </w:tc>
        <w:tc>
          <w:tcPr>
            <w:tcW w:w="1720" w:type="dxa"/>
            <w:vAlign w:val="center"/>
          </w:tcPr>
          <w:p w14:paraId="48E4B48A"/>
        </w:tc>
        <w:tc>
          <w:tcPr>
            <w:tcW w:w="1720" w:type="dxa"/>
            <w:vAlign w:val="center"/>
          </w:tcPr>
          <w:p w14:paraId="6C0176B0"/>
        </w:tc>
        <w:tc>
          <w:tcPr>
            <w:tcW w:w="1720" w:type="dxa"/>
            <w:vAlign w:val="center"/>
          </w:tcPr>
          <w:p w14:paraId="7280A8FE"/>
        </w:tc>
        <w:tc>
          <w:tcPr>
            <w:tcW w:w="1698" w:type="dxa"/>
            <w:vAlign w:val="center"/>
          </w:tcPr>
          <w:p w14:paraId="05ABF6E8">
            <w:pPr>
              <w:snapToGrid w:val="0"/>
              <w:jc w:val="right"/>
            </w:pPr>
            <w:r>
              <w:rPr>
                <w:rFonts w:ascii="宋体" w:hAnsi="宋体" w:cs="宋体"/>
                <w:color w:val="000000"/>
                <w:sz w:val="20"/>
              </w:rPr>
              <w:t>68,058,300.00</w:t>
            </w:r>
          </w:p>
        </w:tc>
      </w:tr>
      <w:tr w14:paraId="173233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CB55BA">
            <w:pPr>
              <w:snapToGrid w:val="0"/>
            </w:pPr>
            <w:r>
              <w:rPr>
                <w:rFonts w:ascii="宋体" w:hAnsi="宋体" w:cs="宋体"/>
                <w:color w:val="000000"/>
                <w:sz w:val="20"/>
              </w:rPr>
              <w:t>2100717</w:t>
            </w:r>
          </w:p>
        </w:tc>
        <w:tc>
          <w:tcPr>
            <w:tcW w:w="3480" w:type="dxa"/>
            <w:vAlign w:val="center"/>
          </w:tcPr>
          <w:p w14:paraId="2D1B2588">
            <w:pPr>
              <w:snapToGrid w:val="0"/>
            </w:pPr>
            <w:r>
              <w:rPr>
                <w:rFonts w:ascii="宋体" w:hAnsi="宋体" w:cs="宋体"/>
                <w:color w:val="000000"/>
                <w:sz w:val="20"/>
              </w:rPr>
              <w:t>计划生育服务</w:t>
            </w:r>
          </w:p>
        </w:tc>
        <w:tc>
          <w:tcPr>
            <w:tcW w:w="1720" w:type="dxa"/>
            <w:vAlign w:val="center"/>
          </w:tcPr>
          <w:p w14:paraId="6A7B760F">
            <w:pPr>
              <w:snapToGrid w:val="0"/>
              <w:jc w:val="right"/>
            </w:pPr>
            <w:r>
              <w:rPr>
                <w:rFonts w:ascii="宋体" w:hAnsi="宋体" w:cs="宋体"/>
                <w:color w:val="000000"/>
                <w:sz w:val="20"/>
              </w:rPr>
              <w:t>68,058,300.00</w:t>
            </w:r>
          </w:p>
        </w:tc>
        <w:tc>
          <w:tcPr>
            <w:tcW w:w="1720" w:type="dxa"/>
            <w:vAlign w:val="center"/>
          </w:tcPr>
          <w:p w14:paraId="71831FEC"/>
        </w:tc>
        <w:tc>
          <w:tcPr>
            <w:tcW w:w="1720" w:type="dxa"/>
            <w:vAlign w:val="center"/>
          </w:tcPr>
          <w:p w14:paraId="1634A652"/>
        </w:tc>
        <w:tc>
          <w:tcPr>
            <w:tcW w:w="1720" w:type="dxa"/>
            <w:vAlign w:val="center"/>
          </w:tcPr>
          <w:p w14:paraId="2B888066"/>
        </w:tc>
        <w:tc>
          <w:tcPr>
            <w:tcW w:w="1698" w:type="dxa"/>
            <w:vAlign w:val="center"/>
          </w:tcPr>
          <w:p w14:paraId="11D78800">
            <w:pPr>
              <w:snapToGrid w:val="0"/>
              <w:jc w:val="right"/>
            </w:pPr>
            <w:r>
              <w:rPr>
                <w:rFonts w:ascii="宋体" w:hAnsi="宋体" w:cs="宋体"/>
                <w:color w:val="000000"/>
                <w:sz w:val="20"/>
              </w:rPr>
              <w:t>68,058,300.00</w:t>
            </w:r>
          </w:p>
        </w:tc>
      </w:tr>
      <w:tr w14:paraId="2B281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BD2262D">
            <w:pPr>
              <w:snapToGrid w:val="0"/>
            </w:pPr>
            <w:r>
              <w:rPr>
                <w:rFonts w:ascii="宋体" w:hAnsi="宋体" w:cs="宋体"/>
                <w:color w:val="000000"/>
                <w:sz w:val="20"/>
              </w:rPr>
              <w:t>21011</w:t>
            </w:r>
          </w:p>
        </w:tc>
        <w:tc>
          <w:tcPr>
            <w:tcW w:w="3480" w:type="dxa"/>
            <w:vAlign w:val="center"/>
          </w:tcPr>
          <w:p w14:paraId="392A5140">
            <w:pPr>
              <w:snapToGrid w:val="0"/>
            </w:pPr>
            <w:r>
              <w:rPr>
                <w:rFonts w:ascii="宋体" w:hAnsi="宋体" w:cs="宋体"/>
                <w:color w:val="000000"/>
                <w:sz w:val="20"/>
              </w:rPr>
              <w:t>行政事业单位医疗</w:t>
            </w:r>
          </w:p>
        </w:tc>
        <w:tc>
          <w:tcPr>
            <w:tcW w:w="1720" w:type="dxa"/>
            <w:vAlign w:val="center"/>
          </w:tcPr>
          <w:p w14:paraId="3636BA18">
            <w:pPr>
              <w:snapToGrid w:val="0"/>
              <w:jc w:val="right"/>
            </w:pPr>
            <w:r>
              <w:rPr>
                <w:rFonts w:ascii="宋体" w:hAnsi="宋体" w:cs="宋体"/>
                <w:color w:val="000000"/>
                <w:sz w:val="20"/>
              </w:rPr>
              <w:t>410,734.12</w:t>
            </w:r>
          </w:p>
        </w:tc>
        <w:tc>
          <w:tcPr>
            <w:tcW w:w="1720" w:type="dxa"/>
            <w:vAlign w:val="center"/>
          </w:tcPr>
          <w:p w14:paraId="3861870E">
            <w:pPr>
              <w:snapToGrid w:val="0"/>
              <w:jc w:val="right"/>
            </w:pPr>
            <w:r>
              <w:rPr>
                <w:rFonts w:ascii="宋体" w:hAnsi="宋体" w:cs="宋体"/>
                <w:color w:val="000000"/>
                <w:sz w:val="20"/>
              </w:rPr>
              <w:t>410,734.12</w:t>
            </w:r>
          </w:p>
        </w:tc>
        <w:tc>
          <w:tcPr>
            <w:tcW w:w="1720" w:type="dxa"/>
            <w:vAlign w:val="center"/>
          </w:tcPr>
          <w:p w14:paraId="0BBAE968">
            <w:pPr>
              <w:snapToGrid w:val="0"/>
              <w:jc w:val="right"/>
            </w:pPr>
            <w:r>
              <w:rPr>
                <w:rFonts w:ascii="宋体" w:hAnsi="宋体" w:cs="宋体"/>
                <w:color w:val="000000"/>
                <w:sz w:val="20"/>
              </w:rPr>
              <w:t>410,734.12</w:t>
            </w:r>
          </w:p>
        </w:tc>
        <w:tc>
          <w:tcPr>
            <w:tcW w:w="1720" w:type="dxa"/>
            <w:vAlign w:val="center"/>
          </w:tcPr>
          <w:p w14:paraId="4DD24AE0"/>
        </w:tc>
        <w:tc>
          <w:tcPr>
            <w:tcW w:w="1698" w:type="dxa"/>
            <w:vAlign w:val="center"/>
          </w:tcPr>
          <w:p w14:paraId="03BC5CAC"/>
        </w:tc>
      </w:tr>
      <w:tr w14:paraId="59BD8A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4866AA">
            <w:pPr>
              <w:snapToGrid w:val="0"/>
            </w:pPr>
            <w:r>
              <w:rPr>
                <w:rFonts w:ascii="宋体" w:hAnsi="宋体" w:cs="宋体"/>
                <w:color w:val="000000"/>
                <w:sz w:val="20"/>
              </w:rPr>
              <w:t>2101101</w:t>
            </w:r>
          </w:p>
        </w:tc>
        <w:tc>
          <w:tcPr>
            <w:tcW w:w="3480" w:type="dxa"/>
            <w:vAlign w:val="center"/>
          </w:tcPr>
          <w:p w14:paraId="0ACBBBE9">
            <w:pPr>
              <w:snapToGrid w:val="0"/>
            </w:pPr>
            <w:r>
              <w:rPr>
                <w:rFonts w:ascii="宋体" w:hAnsi="宋体" w:cs="宋体"/>
                <w:color w:val="000000"/>
                <w:sz w:val="20"/>
              </w:rPr>
              <w:t>行政单位医疗</w:t>
            </w:r>
          </w:p>
        </w:tc>
        <w:tc>
          <w:tcPr>
            <w:tcW w:w="1720" w:type="dxa"/>
            <w:vAlign w:val="center"/>
          </w:tcPr>
          <w:p w14:paraId="20CFD176">
            <w:pPr>
              <w:snapToGrid w:val="0"/>
              <w:jc w:val="right"/>
            </w:pPr>
            <w:r>
              <w:rPr>
                <w:rFonts w:ascii="宋体" w:hAnsi="宋体" w:cs="宋体"/>
                <w:color w:val="000000"/>
                <w:sz w:val="20"/>
              </w:rPr>
              <w:t>343,407.48</w:t>
            </w:r>
          </w:p>
        </w:tc>
        <w:tc>
          <w:tcPr>
            <w:tcW w:w="1720" w:type="dxa"/>
            <w:vAlign w:val="center"/>
          </w:tcPr>
          <w:p w14:paraId="1FBE507D">
            <w:pPr>
              <w:snapToGrid w:val="0"/>
              <w:jc w:val="right"/>
            </w:pPr>
            <w:r>
              <w:rPr>
                <w:rFonts w:ascii="宋体" w:hAnsi="宋体" w:cs="宋体"/>
                <w:color w:val="000000"/>
                <w:sz w:val="20"/>
              </w:rPr>
              <w:t>343,407.48</w:t>
            </w:r>
          </w:p>
        </w:tc>
        <w:tc>
          <w:tcPr>
            <w:tcW w:w="1720" w:type="dxa"/>
            <w:vAlign w:val="center"/>
          </w:tcPr>
          <w:p w14:paraId="714D248C">
            <w:pPr>
              <w:snapToGrid w:val="0"/>
              <w:jc w:val="right"/>
            </w:pPr>
            <w:r>
              <w:rPr>
                <w:rFonts w:ascii="宋体" w:hAnsi="宋体" w:cs="宋体"/>
                <w:color w:val="000000"/>
                <w:sz w:val="20"/>
              </w:rPr>
              <w:t>343,407.48</w:t>
            </w:r>
          </w:p>
        </w:tc>
        <w:tc>
          <w:tcPr>
            <w:tcW w:w="1720" w:type="dxa"/>
            <w:vAlign w:val="center"/>
          </w:tcPr>
          <w:p w14:paraId="3247A52C"/>
        </w:tc>
        <w:tc>
          <w:tcPr>
            <w:tcW w:w="1698" w:type="dxa"/>
            <w:vAlign w:val="center"/>
          </w:tcPr>
          <w:p w14:paraId="4E02B972"/>
        </w:tc>
      </w:tr>
      <w:tr w14:paraId="0151AF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3EC94F2">
            <w:pPr>
              <w:snapToGrid w:val="0"/>
            </w:pPr>
            <w:r>
              <w:rPr>
                <w:rFonts w:ascii="宋体" w:hAnsi="宋体" w:cs="宋体"/>
                <w:color w:val="000000"/>
                <w:sz w:val="20"/>
              </w:rPr>
              <w:t>2101103</w:t>
            </w:r>
          </w:p>
        </w:tc>
        <w:tc>
          <w:tcPr>
            <w:tcW w:w="3480" w:type="dxa"/>
            <w:vAlign w:val="center"/>
          </w:tcPr>
          <w:p w14:paraId="29DC3EAF">
            <w:pPr>
              <w:snapToGrid w:val="0"/>
            </w:pPr>
            <w:r>
              <w:rPr>
                <w:rFonts w:ascii="宋体" w:hAnsi="宋体" w:cs="宋体"/>
                <w:color w:val="000000"/>
                <w:sz w:val="20"/>
              </w:rPr>
              <w:t>公务员医疗补助</w:t>
            </w:r>
          </w:p>
        </w:tc>
        <w:tc>
          <w:tcPr>
            <w:tcW w:w="1720" w:type="dxa"/>
            <w:vAlign w:val="center"/>
          </w:tcPr>
          <w:p w14:paraId="16CC1243">
            <w:pPr>
              <w:snapToGrid w:val="0"/>
              <w:jc w:val="right"/>
            </w:pPr>
            <w:r>
              <w:rPr>
                <w:rFonts w:ascii="宋体" w:hAnsi="宋体" w:cs="宋体"/>
                <w:color w:val="000000"/>
                <w:sz w:val="20"/>
              </w:rPr>
              <w:t>67,326.64</w:t>
            </w:r>
          </w:p>
        </w:tc>
        <w:tc>
          <w:tcPr>
            <w:tcW w:w="1720" w:type="dxa"/>
            <w:vAlign w:val="center"/>
          </w:tcPr>
          <w:p w14:paraId="6CC80F17">
            <w:pPr>
              <w:snapToGrid w:val="0"/>
              <w:jc w:val="right"/>
            </w:pPr>
            <w:r>
              <w:rPr>
                <w:rFonts w:ascii="宋体" w:hAnsi="宋体" w:cs="宋体"/>
                <w:color w:val="000000"/>
                <w:sz w:val="20"/>
              </w:rPr>
              <w:t>67,326.64</w:t>
            </w:r>
          </w:p>
        </w:tc>
        <w:tc>
          <w:tcPr>
            <w:tcW w:w="1720" w:type="dxa"/>
            <w:vAlign w:val="center"/>
          </w:tcPr>
          <w:p w14:paraId="35C04F4C">
            <w:pPr>
              <w:snapToGrid w:val="0"/>
              <w:jc w:val="right"/>
            </w:pPr>
            <w:r>
              <w:rPr>
                <w:rFonts w:ascii="宋体" w:hAnsi="宋体" w:cs="宋体"/>
                <w:color w:val="000000"/>
                <w:sz w:val="20"/>
              </w:rPr>
              <w:t>67,326.64</w:t>
            </w:r>
          </w:p>
        </w:tc>
        <w:tc>
          <w:tcPr>
            <w:tcW w:w="1720" w:type="dxa"/>
            <w:vAlign w:val="center"/>
          </w:tcPr>
          <w:p w14:paraId="19CC5A62"/>
        </w:tc>
        <w:tc>
          <w:tcPr>
            <w:tcW w:w="1698" w:type="dxa"/>
            <w:vAlign w:val="center"/>
          </w:tcPr>
          <w:p w14:paraId="5B029F95"/>
        </w:tc>
      </w:tr>
      <w:tr w14:paraId="15111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EC2EE94">
            <w:pPr>
              <w:snapToGrid w:val="0"/>
            </w:pPr>
            <w:r>
              <w:rPr>
                <w:rFonts w:ascii="宋体" w:hAnsi="宋体" w:cs="宋体"/>
                <w:color w:val="000000"/>
                <w:sz w:val="20"/>
              </w:rPr>
              <w:t>21016</w:t>
            </w:r>
          </w:p>
        </w:tc>
        <w:tc>
          <w:tcPr>
            <w:tcW w:w="3480" w:type="dxa"/>
            <w:vAlign w:val="center"/>
          </w:tcPr>
          <w:p w14:paraId="61EC03D7">
            <w:pPr>
              <w:snapToGrid w:val="0"/>
            </w:pPr>
            <w:r>
              <w:rPr>
                <w:rFonts w:ascii="宋体" w:hAnsi="宋体" w:cs="宋体"/>
                <w:color w:val="000000"/>
                <w:sz w:val="20"/>
              </w:rPr>
              <w:t>老龄卫生健康事务</w:t>
            </w:r>
          </w:p>
        </w:tc>
        <w:tc>
          <w:tcPr>
            <w:tcW w:w="1720" w:type="dxa"/>
            <w:vAlign w:val="center"/>
          </w:tcPr>
          <w:p w14:paraId="258FD3BE">
            <w:pPr>
              <w:snapToGrid w:val="0"/>
              <w:jc w:val="right"/>
            </w:pPr>
            <w:r>
              <w:rPr>
                <w:rFonts w:ascii="宋体" w:hAnsi="宋体" w:cs="宋体"/>
                <w:color w:val="000000"/>
                <w:sz w:val="20"/>
              </w:rPr>
              <w:t>2,911,728.00</w:t>
            </w:r>
          </w:p>
        </w:tc>
        <w:tc>
          <w:tcPr>
            <w:tcW w:w="1720" w:type="dxa"/>
            <w:vAlign w:val="center"/>
          </w:tcPr>
          <w:p w14:paraId="48D817B5"/>
        </w:tc>
        <w:tc>
          <w:tcPr>
            <w:tcW w:w="1720" w:type="dxa"/>
            <w:vAlign w:val="center"/>
          </w:tcPr>
          <w:p w14:paraId="49FF1657"/>
        </w:tc>
        <w:tc>
          <w:tcPr>
            <w:tcW w:w="1720" w:type="dxa"/>
            <w:vAlign w:val="center"/>
          </w:tcPr>
          <w:p w14:paraId="09BE13AA"/>
        </w:tc>
        <w:tc>
          <w:tcPr>
            <w:tcW w:w="1698" w:type="dxa"/>
            <w:vAlign w:val="center"/>
          </w:tcPr>
          <w:p w14:paraId="61976200">
            <w:pPr>
              <w:snapToGrid w:val="0"/>
              <w:jc w:val="right"/>
            </w:pPr>
            <w:r>
              <w:rPr>
                <w:rFonts w:ascii="宋体" w:hAnsi="宋体" w:cs="宋体"/>
                <w:color w:val="000000"/>
                <w:sz w:val="20"/>
              </w:rPr>
              <w:t>2,911,728.00</w:t>
            </w:r>
          </w:p>
        </w:tc>
      </w:tr>
      <w:tr w14:paraId="02BE8D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7BF30A">
            <w:pPr>
              <w:snapToGrid w:val="0"/>
            </w:pPr>
            <w:r>
              <w:rPr>
                <w:rFonts w:ascii="宋体" w:hAnsi="宋体" w:cs="宋体"/>
                <w:color w:val="000000"/>
                <w:sz w:val="20"/>
              </w:rPr>
              <w:t>2101601</w:t>
            </w:r>
          </w:p>
        </w:tc>
        <w:tc>
          <w:tcPr>
            <w:tcW w:w="3480" w:type="dxa"/>
            <w:vAlign w:val="center"/>
          </w:tcPr>
          <w:p w14:paraId="6F623573">
            <w:pPr>
              <w:snapToGrid w:val="0"/>
            </w:pPr>
            <w:r>
              <w:rPr>
                <w:rFonts w:ascii="宋体" w:hAnsi="宋体" w:cs="宋体"/>
                <w:color w:val="000000"/>
                <w:sz w:val="20"/>
              </w:rPr>
              <w:t>老龄卫生健康事务</w:t>
            </w:r>
          </w:p>
        </w:tc>
        <w:tc>
          <w:tcPr>
            <w:tcW w:w="1720" w:type="dxa"/>
            <w:vAlign w:val="center"/>
          </w:tcPr>
          <w:p w14:paraId="204609E9">
            <w:pPr>
              <w:snapToGrid w:val="0"/>
              <w:jc w:val="right"/>
            </w:pPr>
            <w:r>
              <w:rPr>
                <w:rFonts w:ascii="宋体" w:hAnsi="宋体" w:cs="宋体"/>
                <w:color w:val="000000"/>
                <w:sz w:val="20"/>
              </w:rPr>
              <w:t>2,911,728.00</w:t>
            </w:r>
          </w:p>
        </w:tc>
        <w:tc>
          <w:tcPr>
            <w:tcW w:w="1720" w:type="dxa"/>
            <w:vAlign w:val="center"/>
          </w:tcPr>
          <w:p w14:paraId="3C827C20"/>
        </w:tc>
        <w:tc>
          <w:tcPr>
            <w:tcW w:w="1720" w:type="dxa"/>
            <w:vAlign w:val="center"/>
          </w:tcPr>
          <w:p w14:paraId="457DBA31"/>
        </w:tc>
        <w:tc>
          <w:tcPr>
            <w:tcW w:w="1720" w:type="dxa"/>
            <w:vAlign w:val="center"/>
          </w:tcPr>
          <w:p w14:paraId="639428CD"/>
        </w:tc>
        <w:tc>
          <w:tcPr>
            <w:tcW w:w="1698" w:type="dxa"/>
            <w:vAlign w:val="center"/>
          </w:tcPr>
          <w:p w14:paraId="504F9BE9">
            <w:pPr>
              <w:snapToGrid w:val="0"/>
              <w:jc w:val="right"/>
            </w:pPr>
            <w:r>
              <w:rPr>
                <w:rFonts w:ascii="宋体" w:hAnsi="宋体" w:cs="宋体"/>
                <w:color w:val="000000"/>
                <w:sz w:val="20"/>
              </w:rPr>
              <w:t>2,911,728.00</w:t>
            </w:r>
          </w:p>
        </w:tc>
      </w:tr>
      <w:tr w14:paraId="27686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A453BD6">
            <w:pPr>
              <w:snapToGrid w:val="0"/>
            </w:pPr>
            <w:r>
              <w:rPr>
                <w:rFonts w:ascii="宋体" w:hAnsi="宋体" w:cs="宋体"/>
                <w:color w:val="000000"/>
                <w:sz w:val="20"/>
              </w:rPr>
              <w:t>21099</w:t>
            </w:r>
          </w:p>
        </w:tc>
        <w:tc>
          <w:tcPr>
            <w:tcW w:w="3480" w:type="dxa"/>
            <w:vAlign w:val="center"/>
          </w:tcPr>
          <w:p w14:paraId="7284BFE7">
            <w:pPr>
              <w:snapToGrid w:val="0"/>
            </w:pPr>
            <w:r>
              <w:rPr>
                <w:rFonts w:ascii="宋体" w:hAnsi="宋体" w:cs="宋体"/>
                <w:color w:val="000000"/>
                <w:sz w:val="20"/>
              </w:rPr>
              <w:t>其他卫生健康支出</w:t>
            </w:r>
          </w:p>
        </w:tc>
        <w:tc>
          <w:tcPr>
            <w:tcW w:w="1720" w:type="dxa"/>
            <w:vAlign w:val="center"/>
          </w:tcPr>
          <w:p w14:paraId="7374C70F">
            <w:pPr>
              <w:snapToGrid w:val="0"/>
              <w:jc w:val="right"/>
            </w:pPr>
            <w:r>
              <w:rPr>
                <w:rFonts w:ascii="宋体" w:hAnsi="宋体" w:cs="宋体"/>
                <w:color w:val="000000"/>
                <w:sz w:val="20"/>
              </w:rPr>
              <w:t>2,000,000.00</w:t>
            </w:r>
          </w:p>
        </w:tc>
        <w:tc>
          <w:tcPr>
            <w:tcW w:w="1720" w:type="dxa"/>
            <w:vAlign w:val="center"/>
          </w:tcPr>
          <w:p w14:paraId="21AD82A7"/>
        </w:tc>
        <w:tc>
          <w:tcPr>
            <w:tcW w:w="1720" w:type="dxa"/>
            <w:vAlign w:val="center"/>
          </w:tcPr>
          <w:p w14:paraId="07E604AF"/>
        </w:tc>
        <w:tc>
          <w:tcPr>
            <w:tcW w:w="1720" w:type="dxa"/>
            <w:vAlign w:val="center"/>
          </w:tcPr>
          <w:p w14:paraId="11442A21"/>
        </w:tc>
        <w:tc>
          <w:tcPr>
            <w:tcW w:w="1698" w:type="dxa"/>
            <w:vAlign w:val="center"/>
          </w:tcPr>
          <w:p w14:paraId="2949333E">
            <w:pPr>
              <w:snapToGrid w:val="0"/>
              <w:jc w:val="right"/>
            </w:pPr>
            <w:r>
              <w:rPr>
                <w:rFonts w:ascii="宋体" w:hAnsi="宋体" w:cs="宋体"/>
                <w:color w:val="000000"/>
                <w:sz w:val="20"/>
              </w:rPr>
              <w:t>2,000,000.00</w:t>
            </w:r>
          </w:p>
        </w:tc>
      </w:tr>
      <w:tr w14:paraId="4F2101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22A687B">
            <w:pPr>
              <w:snapToGrid w:val="0"/>
            </w:pPr>
            <w:r>
              <w:rPr>
                <w:rFonts w:ascii="宋体" w:hAnsi="宋体" w:cs="宋体"/>
                <w:color w:val="000000"/>
                <w:sz w:val="20"/>
              </w:rPr>
              <w:t>2109999</w:t>
            </w:r>
          </w:p>
        </w:tc>
        <w:tc>
          <w:tcPr>
            <w:tcW w:w="3480" w:type="dxa"/>
            <w:vAlign w:val="center"/>
          </w:tcPr>
          <w:p w14:paraId="32675B24">
            <w:pPr>
              <w:snapToGrid w:val="0"/>
            </w:pPr>
            <w:r>
              <w:rPr>
                <w:rFonts w:ascii="宋体" w:hAnsi="宋体" w:cs="宋体"/>
                <w:color w:val="000000"/>
                <w:sz w:val="20"/>
              </w:rPr>
              <w:t>其他卫生健康支出</w:t>
            </w:r>
          </w:p>
        </w:tc>
        <w:tc>
          <w:tcPr>
            <w:tcW w:w="1720" w:type="dxa"/>
            <w:vAlign w:val="center"/>
          </w:tcPr>
          <w:p w14:paraId="384482DB">
            <w:pPr>
              <w:snapToGrid w:val="0"/>
              <w:jc w:val="right"/>
            </w:pPr>
            <w:r>
              <w:rPr>
                <w:rFonts w:ascii="宋体" w:hAnsi="宋体" w:cs="宋体"/>
                <w:color w:val="000000"/>
                <w:sz w:val="20"/>
              </w:rPr>
              <w:t>2,000,000.00</w:t>
            </w:r>
          </w:p>
        </w:tc>
        <w:tc>
          <w:tcPr>
            <w:tcW w:w="1720" w:type="dxa"/>
            <w:vAlign w:val="center"/>
          </w:tcPr>
          <w:p w14:paraId="66FDC493"/>
        </w:tc>
        <w:tc>
          <w:tcPr>
            <w:tcW w:w="1720" w:type="dxa"/>
            <w:vAlign w:val="center"/>
          </w:tcPr>
          <w:p w14:paraId="220438AA"/>
        </w:tc>
        <w:tc>
          <w:tcPr>
            <w:tcW w:w="1720" w:type="dxa"/>
            <w:vAlign w:val="center"/>
          </w:tcPr>
          <w:p w14:paraId="5FF73B42"/>
        </w:tc>
        <w:tc>
          <w:tcPr>
            <w:tcW w:w="1698" w:type="dxa"/>
            <w:vAlign w:val="center"/>
          </w:tcPr>
          <w:p w14:paraId="0207191D">
            <w:pPr>
              <w:snapToGrid w:val="0"/>
              <w:jc w:val="right"/>
            </w:pPr>
            <w:r>
              <w:rPr>
                <w:rFonts w:ascii="宋体" w:hAnsi="宋体" w:cs="宋体"/>
                <w:color w:val="000000"/>
                <w:sz w:val="20"/>
              </w:rPr>
              <w:t>2,000,000.00</w:t>
            </w:r>
          </w:p>
        </w:tc>
      </w:tr>
      <w:tr w14:paraId="1B1CA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7209F0C">
            <w:pPr>
              <w:snapToGrid w:val="0"/>
            </w:pPr>
            <w:r>
              <w:rPr>
                <w:rFonts w:ascii="宋体" w:hAnsi="宋体" w:cs="宋体"/>
                <w:color w:val="000000"/>
                <w:sz w:val="20"/>
              </w:rPr>
              <w:t>212</w:t>
            </w:r>
          </w:p>
        </w:tc>
        <w:tc>
          <w:tcPr>
            <w:tcW w:w="3480" w:type="dxa"/>
            <w:vAlign w:val="center"/>
          </w:tcPr>
          <w:p w14:paraId="34BD8BE2">
            <w:pPr>
              <w:snapToGrid w:val="0"/>
            </w:pPr>
            <w:r>
              <w:rPr>
                <w:rFonts w:ascii="宋体" w:hAnsi="宋体" w:cs="宋体"/>
                <w:color w:val="000000"/>
                <w:sz w:val="20"/>
              </w:rPr>
              <w:t>城乡社区支出</w:t>
            </w:r>
          </w:p>
        </w:tc>
        <w:tc>
          <w:tcPr>
            <w:tcW w:w="1720" w:type="dxa"/>
            <w:vAlign w:val="center"/>
          </w:tcPr>
          <w:p w14:paraId="702A85DC">
            <w:pPr>
              <w:snapToGrid w:val="0"/>
              <w:jc w:val="right"/>
            </w:pPr>
            <w:r>
              <w:rPr>
                <w:rFonts w:ascii="宋体" w:hAnsi="宋体" w:cs="宋体"/>
                <w:color w:val="000000"/>
                <w:sz w:val="20"/>
              </w:rPr>
              <w:t>364,032.00</w:t>
            </w:r>
          </w:p>
        </w:tc>
        <w:tc>
          <w:tcPr>
            <w:tcW w:w="1720" w:type="dxa"/>
            <w:vAlign w:val="center"/>
          </w:tcPr>
          <w:p w14:paraId="0BCBA4D0"/>
        </w:tc>
        <w:tc>
          <w:tcPr>
            <w:tcW w:w="1720" w:type="dxa"/>
            <w:vAlign w:val="center"/>
          </w:tcPr>
          <w:p w14:paraId="03F95147"/>
        </w:tc>
        <w:tc>
          <w:tcPr>
            <w:tcW w:w="1720" w:type="dxa"/>
            <w:vAlign w:val="center"/>
          </w:tcPr>
          <w:p w14:paraId="7AE2324F"/>
        </w:tc>
        <w:tc>
          <w:tcPr>
            <w:tcW w:w="1698" w:type="dxa"/>
            <w:vAlign w:val="center"/>
          </w:tcPr>
          <w:p w14:paraId="36AA4538">
            <w:pPr>
              <w:snapToGrid w:val="0"/>
              <w:jc w:val="right"/>
            </w:pPr>
            <w:r>
              <w:rPr>
                <w:rFonts w:ascii="宋体" w:hAnsi="宋体" w:cs="宋体"/>
                <w:color w:val="000000"/>
                <w:sz w:val="20"/>
              </w:rPr>
              <w:t>364,032.00</w:t>
            </w:r>
          </w:p>
        </w:tc>
      </w:tr>
      <w:tr w14:paraId="75FF88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19200C">
            <w:pPr>
              <w:snapToGrid w:val="0"/>
            </w:pPr>
            <w:r>
              <w:rPr>
                <w:rFonts w:ascii="宋体" w:hAnsi="宋体" w:cs="宋体"/>
                <w:color w:val="000000"/>
                <w:sz w:val="20"/>
              </w:rPr>
              <w:t>21205</w:t>
            </w:r>
          </w:p>
        </w:tc>
        <w:tc>
          <w:tcPr>
            <w:tcW w:w="3480" w:type="dxa"/>
            <w:vAlign w:val="center"/>
          </w:tcPr>
          <w:p w14:paraId="650F93A9">
            <w:pPr>
              <w:snapToGrid w:val="0"/>
            </w:pPr>
            <w:r>
              <w:rPr>
                <w:rFonts w:ascii="宋体" w:hAnsi="宋体" w:cs="宋体"/>
                <w:color w:val="000000"/>
                <w:sz w:val="20"/>
              </w:rPr>
              <w:t>城乡社区环境卫生</w:t>
            </w:r>
          </w:p>
        </w:tc>
        <w:tc>
          <w:tcPr>
            <w:tcW w:w="1720" w:type="dxa"/>
            <w:vAlign w:val="center"/>
          </w:tcPr>
          <w:p w14:paraId="56C29C7D">
            <w:pPr>
              <w:snapToGrid w:val="0"/>
              <w:jc w:val="right"/>
            </w:pPr>
            <w:r>
              <w:rPr>
                <w:rFonts w:ascii="宋体" w:hAnsi="宋体" w:cs="宋体"/>
                <w:color w:val="000000"/>
                <w:sz w:val="20"/>
              </w:rPr>
              <w:t>364,032.00</w:t>
            </w:r>
          </w:p>
        </w:tc>
        <w:tc>
          <w:tcPr>
            <w:tcW w:w="1720" w:type="dxa"/>
            <w:vAlign w:val="center"/>
          </w:tcPr>
          <w:p w14:paraId="2119A1BD"/>
        </w:tc>
        <w:tc>
          <w:tcPr>
            <w:tcW w:w="1720" w:type="dxa"/>
            <w:vAlign w:val="center"/>
          </w:tcPr>
          <w:p w14:paraId="775B4019"/>
        </w:tc>
        <w:tc>
          <w:tcPr>
            <w:tcW w:w="1720" w:type="dxa"/>
            <w:vAlign w:val="center"/>
          </w:tcPr>
          <w:p w14:paraId="13FF3C31"/>
        </w:tc>
        <w:tc>
          <w:tcPr>
            <w:tcW w:w="1698" w:type="dxa"/>
            <w:vAlign w:val="center"/>
          </w:tcPr>
          <w:p w14:paraId="43A93377">
            <w:pPr>
              <w:snapToGrid w:val="0"/>
              <w:jc w:val="right"/>
            </w:pPr>
            <w:r>
              <w:rPr>
                <w:rFonts w:ascii="宋体" w:hAnsi="宋体" w:cs="宋体"/>
                <w:color w:val="000000"/>
                <w:sz w:val="20"/>
              </w:rPr>
              <w:t>364,032.00</w:t>
            </w:r>
          </w:p>
        </w:tc>
      </w:tr>
      <w:tr w14:paraId="46527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7A6EF0">
            <w:pPr>
              <w:snapToGrid w:val="0"/>
            </w:pPr>
            <w:r>
              <w:rPr>
                <w:rFonts w:ascii="宋体" w:hAnsi="宋体" w:cs="宋体"/>
                <w:color w:val="000000"/>
                <w:sz w:val="20"/>
              </w:rPr>
              <w:t>2120501</w:t>
            </w:r>
          </w:p>
        </w:tc>
        <w:tc>
          <w:tcPr>
            <w:tcW w:w="3480" w:type="dxa"/>
            <w:vAlign w:val="center"/>
          </w:tcPr>
          <w:p w14:paraId="1BB2E73B">
            <w:pPr>
              <w:snapToGrid w:val="0"/>
            </w:pPr>
            <w:r>
              <w:rPr>
                <w:rFonts w:ascii="宋体" w:hAnsi="宋体" w:cs="宋体"/>
                <w:color w:val="000000"/>
                <w:sz w:val="20"/>
              </w:rPr>
              <w:t>城乡社区环境卫生</w:t>
            </w:r>
          </w:p>
        </w:tc>
        <w:tc>
          <w:tcPr>
            <w:tcW w:w="1720" w:type="dxa"/>
            <w:vAlign w:val="center"/>
          </w:tcPr>
          <w:p w14:paraId="64CDAC77">
            <w:pPr>
              <w:snapToGrid w:val="0"/>
              <w:jc w:val="right"/>
            </w:pPr>
            <w:r>
              <w:rPr>
                <w:rFonts w:ascii="宋体" w:hAnsi="宋体" w:cs="宋体"/>
                <w:color w:val="000000"/>
                <w:sz w:val="20"/>
              </w:rPr>
              <w:t>364,032.00</w:t>
            </w:r>
          </w:p>
        </w:tc>
        <w:tc>
          <w:tcPr>
            <w:tcW w:w="1720" w:type="dxa"/>
            <w:vAlign w:val="center"/>
          </w:tcPr>
          <w:p w14:paraId="5B207D39"/>
        </w:tc>
        <w:tc>
          <w:tcPr>
            <w:tcW w:w="1720" w:type="dxa"/>
            <w:vAlign w:val="center"/>
          </w:tcPr>
          <w:p w14:paraId="44240FE1"/>
        </w:tc>
        <w:tc>
          <w:tcPr>
            <w:tcW w:w="1720" w:type="dxa"/>
            <w:vAlign w:val="center"/>
          </w:tcPr>
          <w:p w14:paraId="28CF20DB"/>
        </w:tc>
        <w:tc>
          <w:tcPr>
            <w:tcW w:w="1698" w:type="dxa"/>
            <w:vAlign w:val="center"/>
          </w:tcPr>
          <w:p w14:paraId="20A69278">
            <w:pPr>
              <w:snapToGrid w:val="0"/>
              <w:jc w:val="right"/>
            </w:pPr>
            <w:r>
              <w:rPr>
                <w:rFonts w:ascii="宋体" w:hAnsi="宋体" w:cs="宋体"/>
                <w:color w:val="000000"/>
                <w:sz w:val="20"/>
              </w:rPr>
              <w:t>364,032.00</w:t>
            </w:r>
          </w:p>
        </w:tc>
      </w:tr>
      <w:tr w14:paraId="6489AF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1C8F3CC6">
            <w:pPr>
              <w:snapToGrid w:val="0"/>
            </w:pPr>
            <w:r>
              <w:rPr>
                <w:rFonts w:ascii="宋体" w:hAnsi="宋体" w:cs="宋体"/>
                <w:color w:val="000000"/>
                <w:sz w:val="20"/>
              </w:rPr>
              <w:t>注：本表反映本年度一般公共预算财政拨款支出情况。</w:t>
            </w:r>
          </w:p>
        </w:tc>
      </w:tr>
    </w:tbl>
    <w:p w14:paraId="0CF5E0AA">
      <w:pPr>
        <w:pStyle w:val="1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7B5F507">
      <w:pPr>
        <w:pStyle w:val="1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F0078E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8ED280C">
            <w:pPr>
              <w:jc w:val="right"/>
            </w:pPr>
          </w:p>
        </w:tc>
      </w:tr>
      <w:tr w14:paraId="726710D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D5D7947">
            <w:r>
              <w:rPr>
                <w:rFonts w:ascii="宋体" w:hAnsi="宋体" w:cs="宋体"/>
                <w:sz w:val="20"/>
              </w:rPr>
              <w:t>单位：天津市西青区卫生健康委员会（本级）</w:t>
            </w:r>
          </w:p>
        </w:tc>
        <w:tc>
          <w:tcPr>
            <w:tcW w:w="2000" w:type="dxa"/>
          </w:tcPr>
          <w:p w14:paraId="54463AF1">
            <w:pPr>
              <w:jc w:val="center"/>
            </w:pPr>
          </w:p>
        </w:tc>
        <w:tc>
          <w:tcPr>
            <w:tcW w:w="5619" w:type="dxa"/>
          </w:tcPr>
          <w:p w14:paraId="54718769">
            <w:pPr>
              <w:jc w:val="right"/>
            </w:pPr>
            <w:r>
              <w:rPr>
                <w:rFonts w:ascii="宋体" w:hAnsi="宋体" w:cs="宋体"/>
                <w:sz w:val="20"/>
              </w:rPr>
              <w:t>单位：元</w:t>
            </w:r>
          </w:p>
        </w:tc>
      </w:tr>
    </w:tbl>
    <w:p w14:paraId="60BDAAC6">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52150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18E6B090">
            <w:pPr>
              <w:snapToGrid w:val="0"/>
              <w:jc w:val="center"/>
            </w:pPr>
            <w:r>
              <w:rPr>
                <w:rFonts w:ascii="宋体" w:hAnsi="宋体" w:cs="宋体"/>
                <w:color w:val="000000"/>
                <w:sz w:val="14"/>
              </w:rPr>
              <w:t>人员经费</w:t>
            </w:r>
          </w:p>
        </w:tc>
        <w:tc>
          <w:tcPr>
            <w:tcW w:w="9038" w:type="dxa"/>
            <w:gridSpan w:val="6"/>
            <w:vAlign w:val="center"/>
          </w:tcPr>
          <w:p w14:paraId="1C419FC9">
            <w:pPr>
              <w:snapToGrid w:val="0"/>
              <w:jc w:val="center"/>
            </w:pPr>
            <w:r>
              <w:rPr>
                <w:rFonts w:ascii="宋体" w:hAnsi="宋体" w:cs="宋体"/>
                <w:color w:val="000000"/>
                <w:sz w:val="14"/>
              </w:rPr>
              <w:t>公用经费</w:t>
            </w:r>
          </w:p>
        </w:tc>
      </w:tr>
      <w:tr w14:paraId="65CED1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64A2492">
            <w:pPr>
              <w:snapToGrid w:val="0"/>
              <w:jc w:val="center"/>
            </w:pPr>
            <w:r>
              <w:rPr>
                <w:rFonts w:ascii="宋体" w:hAnsi="宋体" w:cs="宋体"/>
                <w:color w:val="000000"/>
                <w:sz w:val="14"/>
              </w:rPr>
              <w:t>科目编码</w:t>
            </w:r>
          </w:p>
        </w:tc>
        <w:tc>
          <w:tcPr>
            <w:tcW w:w="2340" w:type="dxa"/>
            <w:vAlign w:val="center"/>
          </w:tcPr>
          <w:p w14:paraId="61EA6977">
            <w:pPr>
              <w:snapToGrid w:val="0"/>
              <w:jc w:val="center"/>
            </w:pPr>
            <w:r>
              <w:rPr>
                <w:rFonts w:ascii="宋体" w:hAnsi="宋体" w:cs="宋体"/>
                <w:color w:val="000000"/>
                <w:sz w:val="14"/>
              </w:rPr>
              <w:t>科目名称</w:t>
            </w:r>
          </w:p>
        </w:tc>
        <w:tc>
          <w:tcPr>
            <w:tcW w:w="1220" w:type="dxa"/>
            <w:vAlign w:val="center"/>
          </w:tcPr>
          <w:p w14:paraId="291FC1B7">
            <w:pPr>
              <w:snapToGrid w:val="0"/>
              <w:jc w:val="center"/>
            </w:pPr>
            <w:r>
              <w:rPr>
                <w:rFonts w:ascii="宋体" w:hAnsi="宋体" w:cs="宋体"/>
                <w:color w:val="000000"/>
                <w:sz w:val="14"/>
              </w:rPr>
              <w:t>金额</w:t>
            </w:r>
          </w:p>
        </w:tc>
        <w:tc>
          <w:tcPr>
            <w:tcW w:w="640" w:type="dxa"/>
            <w:vAlign w:val="center"/>
          </w:tcPr>
          <w:p w14:paraId="0A591AF5">
            <w:pPr>
              <w:snapToGrid w:val="0"/>
              <w:jc w:val="center"/>
            </w:pPr>
            <w:r>
              <w:rPr>
                <w:rFonts w:ascii="宋体" w:hAnsi="宋体" w:cs="宋体"/>
                <w:color w:val="000000"/>
                <w:sz w:val="14"/>
              </w:rPr>
              <w:t>科目编码</w:t>
            </w:r>
          </w:p>
        </w:tc>
        <w:tc>
          <w:tcPr>
            <w:tcW w:w="2340" w:type="dxa"/>
            <w:vAlign w:val="center"/>
          </w:tcPr>
          <w:p w14:paraId="2E117C8E">
            <w:pPr>
              <w:snapToGrid w:val="0"/>
              <w:jc w:val="center"/>
            </w:pPr>
            <w:r>
              <w:rPr>
                <w:rFonts w:ascii="宋体" w:hAnsi="宋体" w:cs="宋体"/>
                <w:color w:val="000000"/>
                <w:sz w:val="14"/>
              </w:rPr>
              <w:t>科目名称</w:t>
            </w:r>
          </w:p>
        </w:tc>
        <w:tc>
          <w:tcPr>
            <w:tcW w:w="1220" w:type="dxa"/>
            <w:vAlign w:val="center"/>
          </w:tcPr>
          <w:p w14:paraId="60BD6440">
            <w:pPr>
              <w:snapToGrid w:val="0"/>
              <w:jc w:val="center"/>
            </w:pPr>
            <w:r>
              <w:rPr>
                <w:rFonts w:ascii="宋体" w:hAnsi="宋体" w:cs="宋体"/>
                <w:color w:val="000000"/>
                <w:sz w:val="14"/>
              </w:rPr>
              <w:t>金额</w:t>
            </w:r>
          </w:p>
        </w:tc>
        <w:tc>
          <w:tcPr>
            <w:tcW w:w="640" w:type="dxa"/>
            <w:vAlign w:val="center"/>
          </w:tcPr>
          <w:p w14:paraId="369FC8A8">
            <w:pPr>
              <w:snapToGrid w:val="0"/>
              <w:jc w:val="center"/>
            </w:pPr>
            <w:r>
              <w:rPr>
                <w:rFonts w:ascii="宋体" w:hAnsi="宋体" w:cs="宋体"/>
                <w:color w:val="000000"/>
                <w:sz w:val="14"/>
              </w:rPr>
              <w:t>科目编码</w:t>
            </w:r>
          </w:p>
        </w:tc>
        <w:tc>
          <w:tcPr>
            <w:tcW w:w="2980" w:type="dxa"/>
            <w:vAlign w:val="center"/>
          </w:tcPr>
          <w:p w14:paraId="1B339B7D">
            <w:pPr>
              <w:snapToGrid w:val="0"/>
              <w:jc w:val="center"/>
            </w:pPr>
            <w:r>
              <w:rPr>
                <w:rFonts w:ascii="宋体" w:hAnsi="宋体" w:cs="宋体"/>
                <w:color w:val="000000"/>
                <w:sz w:val="14"/>
              </w:rPr>
              <w:t>科目名称</w:t>
            </w:r>
          </w:p>
        </w:tc>
        <w:tc>
          <w:tcPr>
            <w:tcW w:w="1218" w:type="dxa"/>
            <w:vAlign w:val="center"/>
          </w:tcPr>
          <w:p w14:paraId="45911B73">
            <w:pPr>
              <w:snapToGrid w:val="0"/>
              <w:jc w:val="center"/>
            </w:pPr>
            <w:r>
              <w:rPr>
                <w:rFonts w:ascii="宋体" w:hAnsi="宋体" w:cs="宋体"/>
                <w:color w:val="000000"/>
                <w:sz w:val="14"/>
              </w:rPr>
              <w:t>金额</w:t>
            </w:r>
          </w:p>
        </w:tc>
      </w:tr>
      <w:tr w14:paraId="42D2A4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0B9AF87">
            <w:pPr>
              <w:snapToGrid w:val="0"/>
            </w:pPr>
            <w:r>
              <w:rPr>
                <w:rFonts w:ascii="宋体" w:hAnsi="宋体" w:cs="宋体"/>
                <w:b/>
                <w:color w:val="000000"/>
                <w:sz w:val="14"/>
              </w:rPr>
              <w:t>301</w:t>
            </w:r>
          </w:p>
        </w:tc>
        <w:tc>
          <w:tcPr>
            <w:tcW w:w="2340" w:type="dxa"/>
            <w:vAlign w:val="center"/>
          </w:tcPr>
          <w:p w14:paraId="4D88EDF2">
            <w:pPr>
              <w:snapToGrid w:val="0"/>
            </w:pPr>
            <w:r>
              <w:rPr>
                <w:rFonts w:ascii="宋体" w:hAnsi="宋体" w:cs="宋体"/>
                <w:b/>
                <w:color w:val="000000"/>
                <w:sz w:val="14"/>
              </w:rPr>
              <w:t>工资福利支出</w:t>
            </w:r>
          </w:p>
        </w:tc>
        <w:tc>
          <w:tcPr>
            <w:tcW w:w="1220" w:type="dxa"/>
            <w:vAlign w:val="center"/>
          </w:tcPr>
          <w:p w14:paraId="2D837BF1">
            <w:pPr>
              <w:snapToGrid w:val="0"/>
              <w:jc w:val="right"/>
            </w:pPr>
            <w:r>
              <w:rPr>
                <w:rFonts w:ascii="宋体" w:hAnsi="宋体" w:cs="宋体"/>
                <w:color w:val="000000"/>
                <w:sz w:val="14"/>
              </w:rPr>
              <w:t>30,725,756.85</w:t>
            </w:r>
          </w:p>
        </w:tc>
        <w:tc>
          <w:tcPr>
            <w:tcW w:w="640" w:type="dxa"/>
            <w:vAlign w:val="center"/>
          </w:tcPr>
          <w:p w14:paraId="75F479DF">
            <w:pPr>
              <w:snapToGrid w:val="0"/>
            </w:pPr>
            <w:r>
              <w:rPr>
                <w:rFonts w:ascii="宋体" w:hAnsi="宋体" w:cs="宋体"/>
                <w:b/>
                <w:color w:val="000000"/>
                <w:sz w:val="14"/>
              </w:rPr>
              <w:t>302</w:t>
            </w:r>
          </w:p>
        </w:tc>
        <w:tc>
          <w:tcPr>
            <w:tcW w:w="2340" w:type="dxa"/>
            <w:vAlign w:val="center"/>
          </w:tcPr>
          <w:p w14:paraId="6FB39CDA">
            <w:pPr>
              <w:snapToGrid w:val="0"/>
            </w:pPr>
            <w:r>
              <w:rPr>
                <w:rFonts w:ascii="宋体" w:hAnsi="宋体" w:cs="宋体"/>
                <w:b/>
                <w:color w:val="000000"/>
                <w:sz w:val="14"/>
              </w:rPr>
              <w:t>商品和服务支出</w:t>
            </w:r>
          </w:p>
        </w:tc>
        <w:tc>
          <w:tcPr>
            <w:tcW w:w="1220" w:type="dxa"/>
            <w:vAlign w:val="center"/>
          </w:tcPr>
          <w:p w14:paraId="63382611">
            <w:pPr>
              <w:snapToGrid w:val="0"/>
              <w:jc w:val="right"/>
            </w:pPr>
            <w:r>
              <w:rPr>
                <w:rFonts w:ascii="宋体" w:hAnsi="宋体" w:cs="宋体"/>
                <w:color w:val="000000"/>
                <w:sz w:val="14"/>
              </w:rPr>
              <w:t>1,941,209.48</w:t>
            </w:r>
          </w:p>
        </w:tc>
        <w:tc>
          <w:tcPr>
            <w:tcW w:w="640" w:type="dxa"/>
            <w:vAlign w:val="center"/>
          </w:tcPr>
          <w:p w14:paraId="61CAAF2F">
            <w:pPr>
              <w:snapToGrid w:val="0"/>
            </w:pPr>
            <w:r>
              <w:rPr>
                <w:rFonts w:ascii="宋体" w:hAnsi="宋体" w:cs="宋体"/>
                <w:color w:val="000000"/>
                <w:sz w:val="14"/>
              </w:rPr>
              <w:t>30703</w:t>
            </w:r>
          </w:p>
        </w:tc>
        <w:tc>
          <w:tcPr>
            <w:tcW w:w="2980" w:type="dxa"/>
            <w:vAlign w:val="center"/>
          </w:tcPr>
          <w:p w14:paraId="585EF4FA">
            <w:pPr>
              <w:snapToGrid w:val="0"/>
            </w:pPr>
            <w:r>
              <w:rPr>
                <w:rFonts w:ascii="宋体" w:hAnsi="宋体" w:cs="宋体"/>
                <w:color w:val="000000"/>
                <w:sz w:val="14"/>
              </w:rPr>
              <w:t xml:space="preserve">  国内债务发行费用</w:t>
            </w:r>
          </w:p>
        </w:tc>
        <w:tc>
          <w:tcPr>
            <w:tcW w:w="1218" w:type="dxa"/>
            <w:vAlign w:val="center"/>
          </w:tcPr>
          <w:p w14:paraId="10155F75"/>
        </w:tc>
      </w:tr>
      <w:tr w14:paraId="4CFBA9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8F2D050">
            <w:pPr>
              <w:snapToGrid w:val="0"/>
            </w:pPr>
            <w:r>
              <w:rPr>
                <w:rFonts w:ascii="宋体" w:hAnsi="宋体" w:cs="宋体"/>
                <w:color w:val="000000"/>
                <w:sz w:val="14"/>
              </w:rPr>
              <w:t>30101</w:t>
            </w:r>
          </w:p>
        </w:tc>
        <w:tc>
          <w:tcPr>
            <w:tcW w:w="2340" w:type="dxa"/>
            <w:vAlign w:val="center"/>
          </w:tcPr>
          <w:p w14:paraId="40393C7A">
            <w:pPr>
              <w:snapToGrid w:val="0"/>
            </w:pPr>
            <w:r>
              <w:rPr>
                <w:rFonts w:ascii="宋体" w:hAnsi="宋体" w:cs="宋体"/>
                <w:color w:val="000000"/>
                <w:sz w:val="14"/>
              </w:rPr>
              <w:t xml:space="preserve">  基本工资</w:t>
            </w:r>
          </w:p>
        </w:tc>
        <w:tc>
          <w:tcPr>
            <w:tcW w:w="1220" w:type="dxa"/>
            <w:vAlign w:val="center"/>
          </w:tcPr>
          <w:p w14:paraId="67C385F5">
            <w:pPr>
              <w:snapToGrid w:val="0"/>
              <w:jc w:val="right"/>
            </w:pPr>
            <w:r>
              <w:rPr>
                <w:rFonts w:ascii="宋体" w:hAnsi="宋体" w:cs="宋体"/>
                <w:color w:val="000000"/>
                <w:sz w:val="14"/>
              </w:rPr>
              <w:t>1,196,268.00</w:t>
            </w:r>
          </w:p>
        </w:tc>
        <w:tc>
          <w:tcPr>
            <w:tcW w:w="640" w:type="dxa"/>
            <w:vAlign w:val="center"/>
          </w:tcPr>
          <w:p w14:paraId="0F734C17">
            <w:pPr>
              <w:snapToGrid w:val="0"/>
            </w:pPr>
            <w:r>
              <w:rPr>
                <w:rFonts w:ascii="宋体" w:hAnsi="宋体" w:cs="宋体"/>
                <w:color w:val="000000"/>
                <w:sz w:val="14"/>
              </w:rPr>
              <w:t>30201</w:t>
            </w:r>
          </w:p>
        </w:tc>
        <w:tc>
          <w:tcPr>
            <w:tcW w:w="2340" w:type="dxa"/>
            <w:vAlign w:val="center"/>
          </w:tcPr>
          <w:p w14:paraId="63B94C42">
            <w:pPr>
              <w:snapToGrid w:val="0"/>
            </w:pPr>
            <w:r>
              <w:rPr>
                <w:rFonts w:ascii="宋体" w:hAnsi="宋体" w:cs="宋体"/>
                <w:color w:val="000000"/>
                <w:sz w:val="14"/>
              </w:rPr>
              <w:t xml:space="preserve">  办公费</w:t>
            </w:r>
          </w:p>
        </w:tc>
        <w:tc>
          <w:tcPr>
            <w:tcW w:w="1220" w:type="dxa"/>
            <w:vAlign w:val="center"/>
          </w:tcPr>
          <w:p w14:paraId="72EEF866">
            <w:pPr>
              <w:snapToGrid w:val="0"/>
              <w:jc w:val="right"/>
            </w:pPr>
            <w:r>
              <w:rPr>
                <w:rFonts w:ascii="宋体" w:hAnsi="宋体" w:cs="宋体"/>
                <w:color w:val="000000"/>
                <w:sz w:val="14"/>
              </w:rPr>
              <w:t>162,984.29</w:t>
            </w:r>
          </w:p>
        </w:tc>
        <w:tc>
          <w:tcPr>
            <w:tcW w:w="640" w:type="dxa"/>
            <w:vAlign w:val="center"/>
          </w:tcPr>
          <w:p w14:paraId="22ABAC45">
            <w:pPr>
              <w:snapToGrid w:val="0"/>
            </w:pPr>
            <w:r>
              <w:rPr>
                <w:rFonts w:ascii="宋体" w:hAnsi="宋体" w:cs="宋体"/>
                <w:color w:val="000000"/>
                <w:sz w:val="14"/>
              </w:rPr>
              <w:t>30704</w:t>
            </w:r>
          </w:p>
        </w:tc>
        <w:tc>
          <w:tcPr>
            <w:tcW w:w="2980" w:type="dxa"/>
            <w:vAlign w:val="center"/>
          </w:tcPr>
          <w:p w14:paraId="5FBE38A9">
            <w:pPr>
              <w:snapToGrid w:val="0"/>
            </w:pPr>
            <w:r>
              <w:rPr>
                <w:rFonts w:ascii="宋体" w:hAnsi="宋体" w:cs="宋体"/>
                <w:color w:val="000000"/>
                <w:sz w:val="14"/>
              </w:rPr>
              <w:t xml:space="preserve">  国外债务发行费用</w:t>
            </w:r>
          </w:p>
        </w:tc>
        <w:tc>
          <w:tcPr>
            <w:tcW w:w="1218" w:type="dxa"/>
            <w:vAlign w:val="center"/>
          </w:tcPr>
          <w:p w14:paraId="5109804C"/>
        </w:tc>
      </w:tr>
      <w:tr w14:paraId="3FB99B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5CFD477">
            <w:pPr>
              <w:snapToGrid w:val="0"/>
            </w:pPr>
            <w:r>
              <w:rPr>
                <w:rFonts w:ascii="宋体" w:hAnsi="宋体" w:cs="宋体"/>
                <w:color w:val="000000"/>
                <w:sz w:val="14"/>
              </w:rPr>
              <w:t>30102</w:t>
            </w:r>
          </w:p>
        </w:tc>
        <w:tc>
          <w:tcPr>
            <w:tcW w:w="2340" w:type="dxa"/>
            <w:vAlign w:val="center"/>
          </w:tcPr>
          <w:p w14:paraId="2B743429">
            <w:pPr>
              <w:snapToGrid w:val="0"/>
            </w:pPr>
            <w:r>
              <w:rPr>
                <w:rFonts w:ascii="宋体" w:hAnsi="宋体" w:cs="宋体"/>
                <w:color w:val="000000"/>
                <w:sz w:val="14"/>
              </w:rPr>
              <w:t xml:space="preserve">  津贴补贴</w:t>
            </w:r>
          </w:p>
        </w:tc>
        <w:tc>
          <w:tcPr>
            <w:tcW w:w="1220" w:type="dxa"/>
            <w:vAlign w:val="center"/>
          </w:tcPr>
          <w:p w14:paraId="3A311903">
            <w:pPr>
              <w:snapToGrid w:val="0"/>
              <w:jc w:val="right"/>
            </w:pPr>
            <w:r>
              <w:rPr>
                <w:rFonts w:ascii="宋体" w:hAnsi="宋体" w:cs="宋体"/>
                <w:color w:val="000000"/>
                <w:sz w:val="14"/>
              </w:rPr>
              <w:t>1,548,446.55</w:t>
            </w:r>
          </w:p>
        </w:tc>
        <w:tc>
          <w:tcPr>
            <w:tcW w:w="640" w:type="dxa"/>
            <w:vAlign w:val="center"/>
          </w:tcPr>
          <w:p w14:paraId="7B708224">
            <w:pPr>
              <w:snapToGrid w:val="0"/>
            </w:pPr>
            <w:r>
              <w:rPr>
                <w:rFonts w:ascii="宋体" w:hAnsi="宋体" w:cs="宋体"/>
                <w:color w:val="000000"/>
                <w:sz w:val="14"/>
              </w:rPr>
              <w:t>30202</w:t>
            </w:r>
          </w:p>
        </w:tc>
        <w:tc>
          <w:tcPr>
            <w:tcW w:w="2340" w:type="dxa"/>
            <w:vAlign w:val="center"/>
          </w:tcPr>
          <w:p w14:paraId="71F55C35">
            <w:pPr>
              <w:snapToGrid w:val="0"/>
            </w:pPr>
            <w:r>
              <w:rPr>
                <w:rFonts w:ascii="宋体" w:hAnsi="宋体" w:cs="宋体"/>
                <w:color w:val="000000"/>
                <w:sz w:val="14"/>
              </w:rPr>
              <w:t xml:space="preserve">  印刷费</w:t>
            </w:r>
          </w:p>
        </w:tc>
        <w:tc>
          <w:tcPr>
            <w:tcW w:w="1220" w:type="dxa"/>
            <w:vAlign w:val="center"/>
          </w:tcPr>
          <w:p w14:paraId="2DF2BCB8"/>
        </w:tc>
        <w:tc>
          <w:tcPr>
            <w:tcW w:w="640" w:type="dxa"/>
            <w:vAlign w:val="center"/>
          </w:tcPr>
          <w:p w14:paraId="5E50FF2A">
            <w:pPr>
              <w:snapToGrid w:val="0"/>
            </w:pPr>
            <w:r>
              <w:rPr>
                <w:rFonts w:ascii="宋体" w:hAnsi="宋体" w:cs="宋体"/>
                <w:b/>
                <w:color w:val="000000"/>
                <w:sz w:val="14"/>
              </w:rPr>
              <w:t>310</w:t>
            </w:r>
          </w:p>
        </w:tc>
        <w:tc>
          <w:tcPr>
            <w:tcW w:w="2980" w:type="dxa"/>
            <w:vAlign w:val="center"/>
          </w:tcPr>
          <w:p w14:paraId="1C6E5FA7">
            <w:pPr>
              <w:snapToGrid w:val="0"/>
            </w:pPr>
            <w:r>
              <w:rPr>
                <w:rFonts w:ascii="宋体" w:hAnsi="宋体" w:cs="宋体"/>
                <w:b/>
                <w:color w:val="000000"/>
                <w:sz w:val="14"/>
              </w:rPr>
              <w:t>资本性支出</w:t>
            </w:r>
          </w:p>
        </w:tc>
        <w:tc>
          <w:tcPr>
            <w:tcW w:w="1218" w:type="dxa"/>
            <w:vAlign w:val="center"/>
          </w:tcPr>
          <w:p w14:paraId="75A1DBC0">
            <w:pPr>
              <w:snapToGrid w:val="0"/>
              <w:jc w:val="right"/>
            </w:pPr>
            <w:r>
              <w:rPr>
                <w:rFonts w:ascii="宋体" w:hAnsi="宋体" w:cs="宋体"/>
                <w:color w:val="000000"/>
                <w:sz w:val="14"/>
              </w:rPr>
              <w:t>9,925.00</w:t>
            </w:r>
          </w:p>
        </w:tc>
      </w:tr>
      <w:tr w14:paraId="62369D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4316028">
            <w:pPr>
              <w:snapToGrid w:val="0"/>
            </w:pPr>
            <w:r>
              <w:rPr>
                <w:rFonts w:ascii="宋体" w:hAnsi="宋体" w:cs="宋体"/>
                <w:color w:val="000000"/>
                <w:sz w:val="14"/>
              </w:rPr>
              <w:t>30103</w:t>
            </w:r>
          </w:p>
        </w:tc>
        <w:tc>
          <w:tcPr>
            <w:tcW w:w="2340" w:type="dxa"/>
            <w:vAlign w:val="center"/>
          </w:tcPr>
          <w:p w14:paraId="4BC8A8B5">
            <w:pPr>
              <w:snapToGrid w:val="0"/>
            </w:pPr>
            <w:r>
              <w:rPr>
                <w:rFonts w:ascii="宋体" w:hAnsi="宋体" w:cs="宋体"/>
                <w:color w:val="000000"/>
                <w:sz w:val="14"/>
              </w:rPr>
              <w:t xml:space="preserve">  奖金</w:t>
            </w:r>
          </w:p>
        </w:tc>
        <w:tc>
          <w:tcPr>
            <w:tcW w:w="1220" w:type="dxa"/>
            <w:vAlign w:val="center"/>
          </w:tcPr>
          <w:p w14:paraId="0FC6FF54">
            <w:pPr>
              <w:snapToGrid w:val="0"/>
              <w:jc w:val="right"/>
            </w:pPr>
            <w:r>
              <w:rPr>
                <w:rFonts w:ascii="宋体" w:hAnsi="宋体" w:cs="宋体"/>
                <w:color w:val="000000"/>
                <w:sz w:val="14"/>
              </w:rPr>
              <w:t>2,166,844.25</w:t>
            </w:r>
          </w:p>
        </w:tc>
        <w:tc>
          <w:tcPr>
            <w:tcW w:w="640" w:type="dxa"/>
            <w:vAlign w:val="center"/>
          </w:tcPr>
          <w:p w14:paraId="24F721E4">
            <w:pPr>
              <w:snapToGrid w:val="0"/>
            </w:pPr>
            <w:r>
              <w:rPr>
                <w:rFonts w:ascii="宋体" w:hAnsi="宋体" w:cs="宋体"/>
                <w:color w:val="000000"/>
                <w:sz w:val="14"/>
              </w:rPr>
              <w:t>30203</w:t>
            </w:r>
          </w:p>
        </w:tc>
        <w:tc>
          <w:tcPr>
            <w:tcW w:w="2340" w:type="dxa"/>
            <w:vAlign w:val="center"/>
          </w:tcPr>
          <w:p w14:paraId="6B959563">
            <w:pPr>
              <w:snapToGrid w:val="0"/>
            </w:pPr>
            <w:r>
              <w:rPr>
                <w:rFonts w:ascii="宋体" w:hAnsi="宋体" w:cs="宋体"/>
                <w:color w:val="000000"/>
                <w:sz w:val="14"/>
              </w:rPr>
              <w:t xml:space="preserve">  咨询费</w:t>
            </w:r>
          </w:p>
        </w:tc>
        <w:tc>
          <w:tcPr>
            <w:tcW w:w="1220" w:type="dxa"/>
            <w:vAlign w:val="center"/>
          </w:tcPr>
          <w:p w14:paraId="136A2D0A"/>
        </w:tc>
        <w:tc>
          <w:tcPr>
            <w:tcW w:w="640" w:type="dxa"/>
            <w:vAlign w:val="center"/>
          </w:tcPr>
          <w:p w14:paraId="6C47346F">
            <w:pPr>
              <w:snapToGrid w:val="0"/>
            </w:pPr>
            <w:r>
              <w:rPr>
                <w:rFonts w:ascii="宋体" w:hAnsi="宋体" w:cs="宋体"/>
                <w:color w:val="000000"/>
                <w:sz w:val="14"/>
              </w:rPr>
              <w:t>31001</w:t>
            </w:r>
          </w:p>
        </w:tc>
        <w:tc>
          <w:tcPr>
            <w:tcW w:w="2980" w:type="dxa"/>
            <w:vAlign w:val="center"/>
          </w:tcPr>
          <w:p w14:paraId="5C5FA0EF">
            <w:pPr>
              <w:snapToGrid w:val="0"/>
            </w:pPr>
            <w:r>
              <w:rPr>
                <w:rFonts w:ascii="宋体" w:hAnsi="宋体" w:cs="宋体"/>
                <w:color w:val="000000"/>
                <w:sz w:val="14"/>
              </w:rPr>
              <w:t xml:space="preserve">  房屋建筑物购建</w:t>
            </w:r>
          </w:p>
        </w:tc>
        <w:tc>
          <w:tcPr>
            <w:tcW w:w="1218" w:type="dxa"/>
            <w:vAlign w:val="center"/>
          </w:tcPr>
          <w:p w14:paraId="4B770EEF"/>
        </w:tc>
      </w:tr>
      <w:tr w14:paraId="37562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FA8ACFA">
            <w:pPr>
              <w:snapToGrid w:val="0"/>
            </w:pPr>
            <w:r>
              <w:rPr>
                <w:rFonts w:ascii="宋体" w:hAnsi="宋体" w:cs="宋体"/>
                <w:color w:val="000000"/>
                <w:sz w:val="14"/>
              </w:rPr>
              <w:t>30106</w:t>
            </w:r>
          </w:p>
        </w:tc>
        <w:tc>
          <w:tcPr>
            <w:tcW w:w="2340" w:type="dxa"/>
            <w:vAlign w:val="center"/>
          </w:tcPr>
          <w:p w14:paraId="454DBE45">
            <w:pPr>
              <w:snapToGrid w:val="0"/>
            </w:pPr>
            <w:r>
              <w:rPr>
                <w:rFonts w:ascii="宋体" w:hAnsi="宋体" w:cs="宋体"/>
                <w:color w:val="000000"/>
                <w:sz w:val="14"/>
              </w:rPr>
              <w:t xml:space="preserve">  伙食补助费</w:t>
            </w:r>
          </w:p>
        </w:tc>
        <w:tc>
          <w:tcPr>
            <w:tcW w:w="1220" w:type="dxa"/>
            <w:vAlign w:val="center"/>
          </w:tcPr>
          <w:p w14:paraId="72783A41">
            <w:pPr>
              <w:snapToGrid w:val="0"/>
              <w:jc w:val="right"/>
            </w:pPr>
            <w:r>
              <w:rPr>
                <w:rFonts w:ascii="宋体" w:hAnsi="宋体" w:cs="宋体"/>
                <w:color w:val="000000"/>
                <w:sz w:val="14"/>
              </w:rPr>
              <w:t>48,842.00</w:t>
            </w:r>
          </w:p>
        </w:tc>
        <w:tc>
          <w:tcPr>
            <w:tcW w:w="640" w:type="dxa"/>
            <w:vAlign w:val="center"/>
          </w:tcPr>
          <w:p w14:paraId="7BAD0C83">
            <w:pPr>
              <w:snapToGrid w:val="0"/>
            </w:pPr>
            <w:r>
              <w:rPr>
                <w:rFonts w:ascii="宋体" w:hAnsi="宋体" w:cs="宋体"/>
                <w:color w:val="000000"/>
                <w:sz w:val="14"/>
              </w:rPr>
              <w:t>30204</w:t>
            </w:r>
          </w:p>
        </w:tc>
        <w:tc>
          <w:tcPr>
            <w:tcW w:w="2340" w:type="dxa"/>
            <w:vAlign w:val="center"/>
          </w:tcPr>
          <w:p w14:paraId="2567200F">
            <w:pPr>
              <w:snapToGrid w:val="0"/>
            </w:pPr>
            <w:r>
              <w:rPr>
                <w:rFonts w:ascii="宋体" w:hAnsi="宋体" w:cs="宋体"/>
                <w:color w:val="000000"/>
                <w:sz w:val="14"/>
              </w:rPr>
              <w:t xml:space="preserve">  手续费</w:t>
            </w:r>
          </w:p>
        </w:tc>
        <w:tc>
          <w:tcPr>
            <w:tcW w:w="1220" w:type="dxa"/>
            <w:vAlign w:val="center"/>
          </w:tcPr>
          <w:p w14:paraId="2F85FEB4">
            <w:pPr>
              <w:snapToGrid w:val="0"/>
              <w:jc w:val="right"/>
            </w:pPr>
            <w:r>
              <w:rPr>
                <w:rFonts w:ascii="宋体" w:hAnsi="宋体" w:cs="宋体"/>
                <w:color w:val="000000"/>
                <w:sz w:val="14"/>
              </w:rPr>
              <w:t>2,026.82</w:t>
            </w:r>
          </w:p>
        </w:tc>
        <w:tc>
          <w:tcPr>
            <w:tcW w:w="640" w:type="dxa"/>
            <w:vAlign w:val="center"/>
          </w:tcPr>
          <w:p w14:paraId="49AC4414">
            <w:pPr>
              <w:snapToGrid w:val="0"/>
            </w:pPr>
            <w:r>
              <w:rPr>
                <w:rFonts w:ascii="宋体" w:hAnsi="宋体" w:cs="宋体"/>
                <w:color w:val="000000"/>
                <w:sz w:val="14"/>
              </w:rPr>
              <w:t>31002</w:t>
            </w:r>
          </w:p>
        </w:tc>
        <w:tc>
          <w:tcPr>
            <w:tcW w:w="2980" w:type="dxa"/>
            <w:vAlign w:val="center"/>
          </w:tcPr>
          <w:p w14:paraId="55C61906">
            <w:pPr>
              <w:snapToGrid w:val="0"/>
            </w:pPr>
            <w:r>
              <w:rPr>
                <w:rFonts w:ascii="宋体" w:hAnsi="宋体" w:cs="宋体"/>
                <w:color w:val="000000"/>
                <w:sz w:val="14"/>
              </w:rPr>
              <w:t xml:space="preserve">  办公设备购置</w:t>
            </w:r>
          </w:p>
        </w:tc>
        <w:tc>
          <w:tcPr>
            <w:tcW w:w="1218" w:type="dxa"/>
            <w:vAlign w:val="center"/>
          </w:tcPr>
          <w:p w14:paraId="40A41322">
            <w:pPr>
              <w:snapToGrid w:val="0"/>
              <w:jc w:val="right"/>
            </w:pPr>
            <w:r>
              <w:rPr>
                <w:rFonts w:ascii="宋体" w:hAnsi="宋体" w:cs="宋体"/>
                <w:color w:val="000000"/>
                <w:sz w:val="14"/>
              </w:rPr>
              <w:t>9,925.00</w:t>
            </w:r>
          </w:p>
        </w:tc>
      </w:tr>
      <w:tr w14:paraId="51B16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F2D9643">
            <w:pPr>
              <w:snapToGrid w:val="0"/>
            </w:pPr>
            <w:r>
              <w:rPr>
                <w:rFonts w:ascii="宋体" w:hAnsi="宋体" w:cs="宋体"/>
                <w:color w:val="000000"/>
                <w:sz w:val="14"/>
              </w:rPr>
              <w:t>30107</w:t>
            </w:r>
          </w:p>
        </w:tc>
        <w:tc>
          <w:tcPr>
            <w:tcW w:w="2340" w:type="dxa"/>
            <w:vAlign w:val="center"/>
          </w:tcPr>
          <w:p w14:paraId="0EBD7A9E">
            <w:pPr>
              <w:snapToGrid w:val="0"/>
            </w:pPr>
            <w:r>
              <w:rPr>
                <w:rFonts w:ascii="宋体" w:hAnsi="宋体" w:cs="宋体"/>
                <w:color w:val="000000"/>
                <w:sz w:val="14"/>
              </w:rPr>
              <w:t xml:space="preserve">  绩效工资</w:t>
            </w:r>
          </w:p>
        </w:tc>
        <w:tc>
          <w:tcPr>
            <w:tcW w:w="1220" w:type="dxa"/>
            <w:vAlign w:val="center"/>
          </w:tcPr>
          <w:p w14:paraId="0F0DD81C"/>
        </w:tc>
        <w:tc>
          <w:tcPr>
            <w:tcW w:w="640" w:type="dxa"/>
            <w:vAlign w:val="center"/>
          </w:tcPr>
          <w:p w14:paraId="23DB479C">
            <w:pPr>
              <w:snapToGrid w:val="0"/>
            </w:pPr>
            <w:r>
              <w:rPr>
                <w:rFonts w:ascii="宋体" w:hAnsi="宋体" w:cs="宋体"/>
                <w:color w:val="000000"/>
                <w:sz w:val="14"/>
              </w:rPr>
              <w:t>30205</w:t>
            </w:r>
          </w:p>
        </w:tc>
        <w:tc>
          <w:tcPr>
            <w:tcW w:w="2340" w:type="dxa"/>
            <w:vAlign w:val="center"/>
          </w:tcPr>
          <w:p w14:paraId="1B4C070A">
            <w:pPr>
              <w:snapToGrid w:val="0"/>
            </w:pPr>
            <w:r>
              <w:rPr>
                <w:rFonts w:ascii="宋体" w:hAnsi="宋体" w:cs="宋体"/>
                <w:color w:val="000000"/>
                <w:sz w:val="14"/>
              </w:rPr>
              <w:t xml:space="preserve">  水费</w:t>
            </w:r>
          </w:p>
        </w:tc>
        <w:tc>
          <w:tcPr>
            <w:tcW w:w="1220" w:type="dxa"/>
            <w:vAlign w:val="center"/>
          </w:tcPr>
          <w:p w14:paraId="51DC7158">
            <w:pPr>
              <w:snapToGrid w:val="0"/>
              <w:jc w:val="right"/>
            </w:pPr>
            <w:r>
              <w:rPr>
                <w:rFonts w:ascii="宋体" w:hAnsi="宋体" w:cs="宋体"/>
                <w:color w:val="000000"/>
                <w:sz w:val="14"/>
              </w:rPr>
              <w:t>26,962.70</w:t>
            </w:r>
          </w:p>
        </w:tc>
        <w:tc>
          <w:tcPr>
            <w:tcW w:w="640" w:type="dxa"/>
            <w:vAlign w:val="center"/>
          </w:tcPr>
          <w:p w14:paraId="7D1A6E60">
            <w:pPr>
              <w:snapToGrid w:val="0"/>
            </w:pPr>
            <w:r>
              <w:rPr>
                <w:rFonts w:ascii="宋体" w:hAnsi="宋体" w:cs="宋体"/>
                <w:color w:val="000000"/>
                <w:sz w:val="14"/>
              </w:rPr>
              <w:t>31003</w:t>
            </w:r>
          </w:p>
        </w:tc>
        <w:tc>
          <w:tcPr>
            <w:tcW w:w="2980" w:type="dxa"/>
            <w:vAlign w:val="center"/>
          </w:tcPr>
          <w:p w14:paraId="032EEB33">
            <w:pPr>
              <w:snapToGrid w:val="0"/>
            </w:pPr>
            <w:r>
              <w:rPr>
                <w:rFonts w:ascii="宋体" w:hAnsi="宋体" w:cs="宋体"/>
                <w:color w:val="000000"/>
                <w:sz w:val="14"/>
              </w:rPr>
              <w:t xml:space="preserve">  专用设备购置</w:t>
            </w:r>
          </w:p>
        </w:tc>
        <w:tc>
          <w:tcPr>
            <w:tcW w:w="1218" w:type="dxa"/>
            <w:vAlign w:val="center"/>
          </w:tcPr>
          <w:p w14:paraId="7A336EC4"/>
        </w:tc>
      </w:tr>
      <w:tr w14:paraId="55F9E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DAB467E">
            <w:pPr>
              <w:snapToGrid w:val="0"/>
            </w:pPr>
            <w:r>
              <w:rPr>
                <w:rFonts w:ascii="宋体" w:hAnsi="宋体" w:cs="宋体"/>
                <w:color w:val="000000"/>
                <w:sz w:val="14"/>
              </w:rPr>
              <w:t>30108</w:t>
            </w:r>
          </w:p>
        </w:tc>
        <w:tc>
          <w:tcPr>
            <w:tcW w:w="2340" w:type="dxa"/>
            <w:vAlign w:val="center"/>
          </w:tcPr>
          <w:p w14:paraId="1AB95772">
            <w:pPr>
              <w:snapToGrid w:val="0"/>
            </w:pPr>
            <w:r>
              <w:rPr>
                <w:rFonts w:ascii="宋体" w:hAnsi="宋体" w:cs="宋体"/>
                <w:color w:val="000000"/>
                <w:sz w:val="14"/>
              </w:rPr>
              <w:t xml:space="preserve">  机关事业单位基本养老保险缴费</w:t>
            </w:r>
          </w:p>
        </w:tc>
        <w:tc>
          <w:tcPr>
            <w:tcW w:w="1220" w:type="dxa"/>
            <w:vAlign w:val="center"/>
          </w:tcPr>
          <w:p w14:paraId="3FABE0FA">
            <w:pPr>
              <w:snapToGrid w:val="0"/>
              <w:jc w:val="right"/>
            </w:pPr>
            <w:r>
              <w:rPr>
                <w:rFonts w:ascii="宋体" w:hAnsi="宋体" w:cs="宋体"/>
                <w:color w:val="000000"/>
                <w:sz w:val="14"/>
              </w:rPr>
              <w:t>531,442.27</w:t>
            </w:r>
          </w:p>
        </w:tc>
        <w:tc>
          <w:tcPr>
            <w:tcW w:w="640" w:type="dxa"/>
            <w:vAlign w:val="center"/>
          </w:tcPr>
          <w:p w14:paraId="523E66A3">
            <w:pPr>
              <w:snapToGrid w:val="0"/>
            </w:pPr>
            <w:r>
              <w:rPr>
                <w:rFonts w:ascii="宋体" w:hAnsi="宋体" w:cs="宋体"/>
                <w:color w:val="000000"/>
                <w:sz w:val="14"/>
              </w:rPr>
              <w:t>30206</w:t>
            </w:r>
          </w:p>
        </w:tc>
        <w:tc>
          <w:tcPr>
            <w:tcW w:w="2340" w:type="dxa"/>
            <w:vAlign w:val="center"/>
          </w:tcPr>
          <w:p w14:paraId="2B65E92E">
            <w:pPr>
              <w:snapToGrid w:val="0"/>
            </w:pPr>
            <w:r>
              <w:rPr>
                <w:rFonts w:ascii="宋体" w:hAnsi="宋体" w:cs="宋体"/>
                <w:color w:val="000000"/>
                <w:sz w:val="14"/>
              </w:rPr>
              <w:t xml:space="preserve">  电费</w:t>
            </w:r>
          </w:p>
        </w:tc>
        <w:tc>
          <w:tcPr>
            <w:tcW w:w="1220" w:type="dxa"/>
            <w:vAlign w:val="center"/>
          </w:tcPr>
          <w:p w14:paraId="6F0F8971">
            <w:pPr>
              <w:snapToGrid w:val="0"/>
              <w:jc w:val="right"/>
            </w:pPr>
            <w:r>
              <w:rPr>
                <w:rFonts w:ascii="宋体" w:hAnsi="宋体" w:cs="宋体"/>
                <w:color w:val="000000"/>
                <w:sz w:val="14"/>
              </w:rPr>
              <w:t>254,185.00</w:t>
            </w:r>
          </w:p>
        </w:tc>
        <w:tc>
          <w:tcPr>
            <w:tcW w:w="640" w:type="dxa"/>
            <w:vAlign w:val="center"/>
          </w:tcPr>
          <w:p w14:paraId="4F28956E">
            <w:pPr>
              <w:snapToGrid w:val="0"/>
            </w:pPr>
            <w:r>
              <w:rPr>
                <w:rFonts w:ascii="宋体" w:hAnsi="宋体" w:cs="宋体"/>
                <w:color w:val="000000"/>
                <w:sz w:val="14"/>
              </w:rPr>
              <w:t>31005</w:t>
            </w:r>
          </w:p>
        </w:tc>
        <w:tc>
          <w:tcPr>
            <w:tcW w:w="2980" w:type="dxa"/>
            <w:vAlign w:val="center"/>
          </w:tcPr>
          <w:p w14:paraId="3052F5C2">
            <w:pPr>
              <w:snapToGrid w:val="0"/>
            </w:pPr>
            <w:r>
              <w:rPr>
                <w:rFonts w:ascii="宋体" w:hAnsi="宋体" w:cs="宋体"/>
                <w:color w:val="000000"/>
                <w:sz w:val="14"/>
              </w:rPr>
              <w:t xml:space="preserve">  基础设施建设</w:t>
            </w:r>
          </w:p>
        </w:tc>
        <w:tc>
          <w:tcPr>
            <w:tcW w:w="1218" w:type="dxa"/>
            <w:vAlign w:val="center"/>
          </w:tcPr>
          <w:p w14:paraId="48978089"/>
        </w:tc>
      </w:tr>
      <w:tr w14:paraId="442DBB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F72986B">
            <w:pPr>
              <w:snapToGrid w:val="0"/>
            </w:pPr>
            <w:r>
              <w:rPr>
                <w:rFonts w:ascii="宋体" w:hAnsi="宋体" w:cs="宋体"/>
                <w:color w:val="000000"/>
                <w:sz w:val="14"/>
              </w:rPr>
              <w:t>30109</w:t>
            </w:r>
          </w:p>
        </w:tc>
        <w:tc>
          <w:tcPr>
            <w:tcW w:w="2340" w:type="dxa"/>
            <w:vAlign w:val="center"/>
          </w:tcPr>
          <w:p w14:paraId="1A089133">
            <w:pPr>
              <w:snapToGrid w:val="0"/>
            </w:pPr>
            <w:r>
              <w:rPr>
                <w:rFonts w:ascii="宋体" w:hAnsi="宋体" w:cs="宋体"/>
                <w:color w:val="000000"/>
                <w:sz w:val="14"/>
              </w:rPr>
              <w:t xml:space="preserve">  职业年金缴费</w:t>
            </w:r>
          </w:p>
        </w:tc>
        <w:tc>
          <w:tcPr>
            <w:tcW w:w="1220" w:type="dxa"/>
            <w:vAlign w:val="center"/>
          </w:tcPr>
          <w:p w14:paraId="2F3B166E">
            <w:pPr>
              <w:snapToGrid w:val="0"/>
              <w:jc w:val="right"/>
            </w:pPr>
            <w:r>
              <w:rPr>
                <w:rFonts w:ascii="宋体" w:hAnsi="宋体" w:cs="宋体"/>
                <w:color w:val="000000"/>
                <w:sz w:val="14"/>
              </w:rPr>
              <w:t>266,742.84</w:t>
            </w:r>
          </w:p>
        </w:tc>
        <w:tc>
          <w:tcPr>
            <w:tcW w:w="640" w:type="dxa"/>
            <w:vAlign w:val="center"/>
          </w:tcPr>
          <w:p w14:paraId="526B165E">
            <w:pPr>
              <w:snapToGrid w:val="0"/>
            </w:pPr>
            <w:r>
              <w:rPr>
                <w:rFonts w:ascii="宋体" w:hAnsi="宋体" w:cs="宋体"/>
                <w:color w:val="000000"/>
                <w:sz w:val="14"/>
              </w:rPr>
              <w:t>30207</w:t>
            </w:r>
          </w:p>
        </w:tc>
        <w:tc>
          <w:tcPr>
            <w:tcW w:w="2340" w:type="dxa"/>
            <w:vAlign w:val="center"/>
          </w:tcPr>
          <w:p w14:paraId="399FCD5C">
            <w:pPr>
              <w:snapToGrid w:val="0"/>
            </w:pPr>
            <w:r>
              <w:rPr>
                <w:rFonts w:ascii="宋体" w:hAnsi="宋体" w:cs="宋体"/>
                <w:color w:val="000000"/>
                <w:sz w:val="14"/>
              </w:rPr>
              <w:t xml:space="preserve">  邮电费</w:t>
            </w:r>
          </w:p>
        </w:tc>
        <w:tc>
          <w:tcPr>
            <w:tcW w:w="1220" w:type="dxa"/>
            <w:vAlign w:val="center"/>
          </w:tcPr>
          <w:p w14:paraId="2D748AEA">
            <w:pPr>
              <w:snapToGrid w:val="0"/>
              <w:jc w:val="right"/>
            </w:pPr>
            <w:r>
              <w:rPr>
                <w:rFonts w:ascii="宋体" w:hAnsi="宋体" w:cs="宋体"/>
                <w:color w:val="000000"/>
                <w:sz w:val="14"/>
              </w:rPr>
              <w:t>25,023.82</w:t>
            </w:r>
          </w:p>
        </w:tc>
        <w:tc>
          <w:tcPr>
            <w:tcW w:w="640" w:type="dxa"/>
            <w:vAlign w:val="center"/>
          </w:tcPr>
          <w:p w14:paraId="132EBD46">
            <w:pPr>
              <w:snapToGrid w:val="0"/>
            </w:pPr>
            <w:r>
              <w:rPr>
                <w:rFonts w:ascii="宋体" w:hAnsi="宋体" w:cs="宋体"/>
                <w:color w:val="000000"/>
                <w:sz w:val="14"/>
              </w:rPr>
              <w:t>31006</w:t>
            </w:r>
          </w:p>
        </w:tc>
        <w:tc>
          <w:tcPr>
            <w:tcW w:w="2980" w:type="dxa"/>
            <w:vAlign w:val="center"/>
          </w:tcPr>
          <w:p w14:paraId="1B6FB829">
            <w:pPr>
              <w:snapToGrid w:val="0"/>
            </w:pPr>
            <w:r>
              <w:rPr>
                <w:rFonts w:ascii="宋体" w:hAnsi="宋体" w:cs="宋体"/>
                <w:color w:val="000000"/>
                <w:sz w:val="14"/>
              </w:rPr>
              <w:t xml:space="preserve">  大型修缮</w:t>
            </w:r>
          </w:p>
        </w:tc>
        <w:tc>
          <w:tcPr>
            <w:tcW w:w="1218" w:type="dxa"/>
            <w:vAlign w:val="center"/>
          </w:tcPr>
          <w:p w14:paraId="7E241AB9"/>
        </w:tc>
      </w:tr>
      <w:tr w14:paraId="40FAB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A7E854A">
            <w:pPr>
              <w:snapToGrid w:val="0"/>
            </w:pPr>
            <w:r>
              <w:rPr>
                <w:rFonts w:ascii="宋体" w:hAnsi="宋体" w:cs="宋体"/>
                <w:color w:val="000000"/>
                <w:sz w:val="14"/>
              </w:rPr>
              <w:t>30110</w:t>
            </w:r>
          </w:p>
        </w:tc>
        <w:tc>
          <w:tcPr>
            <w:tcW w:w="2340" w:type="dxa"/>
            <w:vAlign w:val="center"/>
          </w:tcPr>
          <w:p w14:paraId="08A91ECD">
            <w:pPr>
              <w:snapToGrid w:val="0"/>
            </w:pPr>
            <w:r>
              <w:rPr>
                <w:rFonts w:ascii="宋体" w:hAnsi="宋体" w:cs="宋体"/>
                <w:color w:val="000000"/>
                <w:sz w:val="14"/>
              </w:rPr>
              <w:t xml:space="preserve">  职工基本医疗保险缴费</w:t>
            </w:r>
          </w:p>
        </w:tc>
        <w:tc>
          <w:tcPr>
            <w:tcW w:w="1220" w:type="dxa"/>
            <w:vAlign w:val="center"/>
          </w:tcPr>
          <w:p w14:paraId="1C1B53FD">
            <w:pPr>
              <w:snapToGrid w:val="0"/>
              <w:jc w:val="right"/>
            </w:pPr>
            <w:r>
              <w:rPr>
                <w:rFonts w:ascii="宋体" w:hAnsi="宋体" w:cs="宋体"/>
                <w:color w:val="000000"/>
                <w:sz w:val="14"/>
              </w:rPr>
              <w:t>337,555.70</w:t>
            </w:r>
          </w:p>
        </w:tc>
        <w:tc>
          <w:tcPr>
            <w:tcW w:w="640" w:type="dxa"/>
            <w:vAlign w:val="center"/>
          </w:tcPr>
          <w:p w14:paraId="7EB6F27E">
            <w:pPr>
              <w:snapToGrid w:val="0"/>
            </w:pPr>
            <w:r>
              <w:rPr>
                <w:rFonts w:ascii="宋体" w:hAnsi="宋体" w:cs="宋体"/>
                <w:color w:val="000000"/>
                <w:sz w:val="14"/>
              </w:rPr>
              <w:t>30208</w:t>
            </w:r>
          </w:p>
        </w:tc>
        <w:tc>
          <w:tcPr>
            <w:tcW w:w="2340" w:type="dxa"/>
            <w:vAlign w:val="center"/>
          </w:tcPr>
          <w:p w14:paraId="5CAB9ACE">
            <w:pPr>
              <w:snapToGrid w:val="0"/>
            </w:pPr>
            <w:r>
              <w:rPr>
                <w:rFonts w:ascii="宋体" w:hAnsi="宋体" w:cs="宋体"/>
                <w:color w:val="000000"/>
                <w:sz w:val="14"/>
              </w:rPr>
              <w:t xml:space="preserve">  取暖费</w:t>
            </w:r>
          </w:p>
        </w:tc>
        <w:tc>
          <w:tcPr>
            <w:tcW w:w="1220" w:type="dxa"/>
            <w:vAlign w:val="center"/>
          </w:tcPr>
          <w:p w14:paraId="292F3AAD">
            <w:pPr>
              <w:snapToGrid w:val="0"/>
              <w:jc w:val="right"/>
            </w:pPr>
            <w:r>
              <w:rPr>
                <w:rFonts w:ascii="宋体" w:hAnsi="宋体" w:cs="宋体"/>
                <w:color w:val="000000"/>
                <w:sz w:val="14"/>
              </w:rPr>
              <w:t>199,460.78</w:t>
            </w:r>
          </w:p>
        </w:tc>
        <w:tc>
          <w:tcPr>
            <w:tcW w:w="640" w:type="dxa"/>
            <w:vAlign w:val="center"/>
          </w:tcPr>
          <w:p w14:paraId="6A34A2DC">
            <w:pPr>
              <w:snapToGrid w:val="0"/>
            </w:pPr>
            <w:r>
              <w:rPr>
                <w:rFonts w:ascii="宋体" w:hAnsi="宋体" w:cs="宋体"/>
                <w:color w:val="000000"/>
                <w:sz w:val="14"/>
              </w:rPr>
              <w:t>31007</w:t>
            </w:r>
          </w:p>
        </w:tc>
        <w:tc>
          <w:tcPr>
            <w:tcW w:w="2980" w:type="dxa"/>
            <w:vAlign w:val="center"/>
          </w:tcPr>
          <w:p w14:paraId="2BF1441C">
            <w:pPr>
              <w:snapToGrid w:val="0"/>
            </w:pPr>
            <w:r>
              <w:rPr>
                <w:rFonts w:ascii="宋体" w:hAnsi="宋体" w:cs="宋体"/>
                <w:color w:val="000000"/>
                <w:sz w:val="14"/>
              </w:rPr>
              <w:t xml:space="preserve">  信息网络及软件购置更新</w:t>
            </w:r>
          </w:p>
        </w:tc>
        <w:tc>
          <w:tcPr>
            <w:tcW w:w="1218" w:type="dxa"/>
            <w:vAlign w:val="center"/>
          </w:tcPr>
          <w:p w14:paraId="24D9C772"/>
        </w:tc>
      </w:tr>
      <w:tr w14:paraId="3F236A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389CF8D">
            <w:pPr>
              <w:snapToGrid w:val="0"/>
            </w:pPr>
            <w:r>
              <w:rPr>
                <w:rFonts w:ascii="宋体" w:hAnsi="宋体" w:cs="宋体"/>
                <w:color w:val="000000"/>
                <w:sz w:val="14"/>
              </w:rPr>
              <w:t>30111</w:t>
            </w:r>
          </w:p>
        </w:tc>
        <w:tc>
          <w:tcPr>
            <w:tcW w:w="2340" w:type="dxa"/>
            <w:vAlign w:val="center"/>
          </w:tcPr>
          <w:p w14:paraId="619D44E9">
            <w:pPr>
              <w:snapToGrid w:val="0"/>
            </w:pPr>
            <w:r>
              <w:rPr>
                <w:rFonts w:ascii="宋体" w:hAnsi="宋体" w:cs="宋体"/>
                <w:color w:val="000000"/>
                <w:sz w:val="14"/>
              </w:rPr>
              <w:t xml:space="preserve">  公务员医疗补助缴费</w:t>
            </w:r>
          </w:p>
        </w:tc>
        <w:tc>
          <w:tcPr>
            <w:tcW w:w="1220" w:type="dxa"/>
            <w:vAlign w:val="center"/>
          </w:tcPr>
          <w:p w14:paraId="77C61C4F">
            <w:pPr>
              <w:snapToGrid w:val="0"/>
              <w:jc w:val="right"/>
            </w:pPr>
            <w:r>
              <w:rPr>
                <w:rFonts w:ascii="宋体" w:hAnsi="宋体" w:cs="宋体"/>
                <w:color w:val="000000"/>
                <w:sz w:val="14"/>
              </w:rPr>
              <w:t>66,733.66</w:t>
            </w:r>
          </w:p>
        </w:tc>
        <w:tc>
          <w:tcPr>
            <w:tcW w:w="640" w:type="dxa"/>
            <w:vAlign w:val="center"/>
          </w:tcPr>
          <w:p w14:paraId="6FA31604">
            <w:pPr>
              <w:snapToGrid w:val="0"/>
            </w:pPr>
            <w:r>
              <w:rPr>
                <w:rFonts w:ascii="宋体" w:hAnsi="宋体" w:cs="宋体"/>
                <w:color w:val="000000"/>
                <w:sz w:val="14"/>
              </w:rPr>
              <w:t>30209</w:t>
            </w:r>
          </w:p>
        </w:tc>
        <w:tc>
          <w:tcPr>
            <w:tcW w:w="2340" w:type="dxa"/>
            <w:vAlign w:val="center"/>
          </w:tcPr>
          <w:p w14:paraId="09102681">
            <w:pPr>
              <w:snapToGrid w:val="0"/>
            </w:pPr>
            <w:r>
              <w:rPr>
                <w:rFonts w:ascii="宋体" w:hAnsi="宋体" w:cs="宋体"/>
                <w:color w:val="000000"/>
                <w:sz w:val="14"/>
              </w:rPr>
              <w:t xml:space="preserve">  物业管理费</w:t>
            </w:r>
          </w:p>
        </w:tc>
        <w:tc>
          <w:tcPr>
            <w:tcW w:w="1220" w:type="dxa"/>
            <w:vAlign w:val="center"/>
          </w:tcPr>
          <w:p w14:paraId="03934EDB">
            <w:pPr>
              <w:snapToGrid w:val="0"/>
              <w:jc w:val="right"/>
            </w:pPr>
            <w:r>
              <w:rPr>
                <w:rFonts w:ascii="宋体" w:hAnsi="宋体" w:cs="宋体"/>
                <w:color w:val="000000"/>
                <w:sz w:val="14"/>
              </w:rPr>
              <w:t>489,675.25</w:t>
            </w:r>
          </w:p>
        </w:tc>
        <w:tc>
          <w:tcPr>
            <w:tcW w:w="640" w:type="dxa"/>
            <w:vAlign w:val="center"/>
          </w:tcPr>
          <w:p w14:paraId="28C916A8">
            <w:pPr>
              <w:snapToGrid w:val="0"/>
            </w:pPr>
            <w:r>
              <w:rPr>
                <w:rFonts w:ascii="宋体" w:hAnsi="宋体" w:cs="宋体"/>
                <w:color w:val="000000"/>
                <w:sz w:val="14"/>
              </w:rPr>
              <w:t>31008</w:t>
            </w:r>
          </w:p>
        </w:tc>
        <w:tc>
          <w:tcPr>
            <w:tcW w:w="2980" w:type="dxa"/>
            <w:vAlign w:val="center"/>
          </w:tcPr>
          <w:p w14:paraId="3C659AE0">
            <w:pPr>
              <w:snapToGrid w:val="0"/>
            </w:pPr>
            <w:r>
              <w:rPr>
                <w:rFonts w:ascii="宋体" w:hAnsi="宋体" w:cs="宋体"/>
                <w:color w:val="000000"/>
                <w:sz w:val="14"/>
              </w:rPr>
              <w:t xml:space="preserve">  物资储备</w:t>
            </w:r>
          </w:p>
        </w:tc>
        <w:tc>
          <w:tcPr>
            <w:tcW w:w="1218" w:type="dxa"/>
            <w:vAlign w:val="center"/>
          </w:tcPr>
          <w:p w14:paraId="327CC0BC"/>
        </w:tc>
      </w:tr>
      <w:tr w14:paraId="148530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475A28B">
            <w:pPr>
              <w:snapToGrid w:val="0"/>
            </w:pPr>
            <w:r>
              <w:rPr>
                <w:rFonts w:ascii="宋体" w:hAnsi="宋体" w:cs="宋体"/>
                <w:color w:val="000000"/>
                <w:sz w:val="14"/>
              </w:rPr>
              <w:t>30112</w:t>
            </w:r>
          </w:p>
        </w:tc>
        <w:tc>
          <w:tcPr>
            <w:tcW w:w="2340" w:type="dxa"/>
            <w:vAlign w:val="center"/>
          </w:tcPr>
          <w:p w14:paraId="303B4A54">
            <w:pPr>
              <w:snapToGrid w:val="0"/>
            </w:pPr>
            <w:r>
              <w:rPr>
                <w:rFonts w:ascii="宋体" w:hAnsi="宋体" w:cs="宋体"/>
                <w:color w:val="000000"/>
                <w:sz w:val="14"/>
              </w:rPr>
              <w:t xml:space="preserve">  其他社会保障缴费</w:t>
            </w:r>
          </w:p>
        </w:tc>
        <w:tc>
          <w:tcPr>
            <w:tcW w:w="1220" w:type="dxa"/>
            <w:vAlign w:val="center"/>
          </w:tcPr>
          <w:p w14:paraId="5B9FFA16">
            <w:pPr>
              <w:snapToGrid w:val="0"/>
              <w:jc w:val="right"/>
            </w:pPr>
            <w:r>
              <w:rPr>
                <w:rFonts w:ascii="宋体" w:hAnsi="宋体" w:cs="宋体"/>
                <w:color w:val="000000"/>
                <w:sz w:val="14"/>
              </w:rPr>
              <w:t>71,100.67</w:t>
            </w:r>
          </w:p>
        </w:tc>
        <w:tc>
          <w:tcPr>
            <w:tcW w:w="640" w:type="dxa"/>
            <w:vAlign w:val="center"/>
          </w:tcPr>
          <w:p w14:paraId="5FB516A1">
            <w:pPr>
              <w:snapToGrid w:val="0"/>
            </w:pPr>
            <w:r>
              <w:rPr>
                <w:rFonts w:ascii="宋体" w:hAnsi="宋体" w:cs="宋体"/>
                <w:color w:val="000000"/>
                <w:sz w:val="14"/>
              </w:rPr>
              <w:t>30211</w:t>
            </w:r>
          </w:p>
        </w:tc>
        <w:tc>
          <w:tcPr>
            <w:tcW w:w="2340" w:type="dxa"/>
            <w:vAlign w:val="center"/>
          </w:tcPr>
          <w:p w14:paraId="28347269">
            <w:pPr>
              <w:snapToGrid w:val="0"/>
            </w:pPr>
            <w:r>
              <w:rPr>
                <w:rFonts w:ascii="宋体" w:hAnsi="宋体" w:cs="宋体"/>
                <w:color w:val="000000"/>
                <w:sz w:val="14"/>
              </w:rPr>
              <w:t xml:space="preserve">  差旅费</w:t>
            </w:r>
          </w:p>
        </w:tc>
        <w:tc>
          <w:tcPr>
            <w:tcW w:w="1220" w:type="dxa"/>
            <w:vAlign w:val="center"/>
          </w:tcPr>
          <w:p w14:paraId="3965C116">
            <w:pPr>
              <w:snapToGrid w:val="0"/>
              <w:jc w:val="right"/>
            </w:pPr>
            <w:r>
              <w:rPr>
                <w:rFonts w:ascii="宋体" w:hAnsi="宋体" w:cs="宋体"/>
                <w:color w:val="000000"/>
                <w:sz w:val="14"/>
              </w:rPr>
              <w:t>50,753.50</w:t>
            </w:r>
          </w:p>
        </w:tc>
        <w:tc>
          <w:tcPr>
            <w:tcW w:w="640" w:type="dxa"/>
            <w:vAlign w:val="center"/>
          </w:tcPr>
          <w:p w14:paraId="41F2FD6F">
            <w:pPr>
              <w:snapToGrid w:val="0"/>
            </w:pPr>
            <w:r>
              <w:rPr>
                <w:rFonts w:ascii="宋体" w:hAnsi="宋体" w:cs="宋体"/>
                <w:color w:val="000000"/>
                <w:sz w:val="14"/>
              </w:rPr>
              <w:t>31009</w:t>
            </w:r>
          </w:p>
        </w:tc>
        <w:tc>
          <w:tcPr>
            <w:tcW w:w="2980" w:type="dxa"/>
            <w:vAlign w:val="center"/>
          </w:tcPr>
          <w:p w14:paraId="3F57C5C1">
            <w:pPr>
              <w:snapToGrid w:val="0"/>
            </w:pPr>
            <w:r>
              <w:rPr>
                <w:rFonts w:ascii="宋体" w:hAnsi="宋体" w:cs="宋体"/>
                <w:color w:val="000000"/>
                <w:sz w:val="14"/>
              </w:rPr>
              <w:t xml:space="preserve">  土地补偿</w:t>
            </w:r>
          </w:p>
        </w:tc>
        <w:tc>
          <w:tcPr>
            <w:tcW w:w="1218" w:type="dxa"/>
            <w:vAlign w:val="center"/>
          </w:tcPr>
          <w:p w14:paraId="11DDC333"/>
        </w:tc>
      </w:tr>
      <w:tr w14:paraId="34F63F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4EBE38B">
            <w:pPr>
              <w:snapToGrid w:val="0"/>
            </w:pPr>
            <w:r>
              <w:rPr>
                <w:rFonts w:ascii="宋体" w:hAnsi="宋体" w:cs="宋体"/>
                <w:color w:val="000000"/>
                <w:sz w:val="14"/>
              </w:rPr>
              <w:t>30113</w:t>
            </w:r>
          </w:p>
        </w:tc>
        <w:tc>
          <w:tcPr>
            <w:tcW w:w="2340" w:type="dxa"/>
            <w:vAlign w:val="center"/>
          </w:tcPr>
          <w:p w14:paraId="42C40B9D">
            <w:pPr>
              <w:snapToGrid w:val="0"/>
            </w:pPr>
            <w:r>
              <w:rPr>
                <w:rFonts w:ascii="宋体" w:hAnsi="宋体" w:cs="宋体"/>
                <w:color w:val="000000"/>
                <w:sz w:val="14"/>
              </w:rPr>
              <w:t xml:space="preserve">  住房公积金</w:t>
            </w:r>
          </w:p>
        </w:tc>
        <w:tc>
          <w:tcPr>
            <w:tcW w:w="1220" w:type="dxa"/>
            <w:vAlign w:val="center"/>
          </w:tcPr>
          <w:p w14:paraId="46ECB0F7">
            <w:pPr>
              <w:snapToGrid w:val="0"/>
              <w:jc w:val="right"/>
            </w:pPr>
            <w:r>
              <w:rPr>
                <w:rFonts w:ascii="宋体" w:hAnsi="宋体" w:cs="宋体"/>
                <w:color w:val="000000"/>
                <w:sz w:val="14"/>
              </w:rPr>
              <w:t>1,786,690.00</w:t>
            </w:r>
          </w:p>
        </w:tc>
        <w:tc>
          <w:tcPr>
            <w:tcW w:w="640" w:type="dxa"/>
            <w:vAlign w:val="center"/>
          </w:tcPr>
          <w:p w14:paraId="3DFFC88E">
            <w:pPr>
              <w:snapToGrid w:val="0"/>
            </w:pPr>
            <w:r>
              <w:rPr>
                <w:rFonts w:ascii="宋体" w:hAnsi="宋体" w:cs="宋体"/>
                <w:color w:val="000000"/>
                <w:sz w:val="14"/>
              </w:rPr>
              <w:t>30212</w:t>
            </w:r>
          </w:p>
        </w:tc>
        <w:tc>
          <w:tcPr>
            <w:tcW w:w="2340" w:type="dxa"/>
            <w:vAlign w:val="center"/>
          </w:tcPr>
          <w:p w14:paraId="79B51846">
            <w:pPr>
              <w:snapToGrid w:val="0"/>
            </w:pPr>
            <w:r>
              <w:rPr>
                <w:rFonts w:ascii="宋体" w:hAnsi="宋体" w:cs="宋体"/>
                <w:color w:val="000000"/>
                <w:sz w:val="14"/>
              </w:rPr>
              <w:t xml:space="preserve">  因公出国（境）费用</w:t>
            </w:r>
          </w:p>
        </w:tc>
        <w:tc>
          <w:tcPr>
            <w:tcW w:w="1220" w:type="dxa"/>
            <w:vAlign w:val="center"/>
          </w:tcPr>
          <w:p w14:paraId="537E4562"/>
        </w:tc>
        <w:tc>
          <w:tcPr>
            <w:tcW w:w="640" w:type="dxa"/>
            <w:vAlign w:val="center"/>
          </w:tcPr>
          <w:p w14:paraId="2927E940">
            <w:pPr>
              <w:snapToGrid w:val="0"/>
            </w:pPr>
            <w:r>
              <w:rPr>
                <w:rFonts w:ascii="宋体" w:hAnsi="宋体" w:cs="宋体"/>
                <w:color w:val="000000"/>
                <w:sz w:val="14"/>
              </w:rPr>
              <w:t>31010</w:t>
            </w:r>
          </w:p>
        </w:tc>
        <w:tc>
          <w:tcPr>
            <w:tcW w:w="2980" w:type="dxa"/>
            <w:vAlign w:val="center"/>
          </w:tcPr>
          <w:p w14:paraId="0F1AA07C">
            <w:pPr>
              <w:snapToGrid w:val="0"/>
            </w:pPr>
            <w:r>
              <w:rPr>
                <w:rFonts w:ascii="宋体" w:hAnsi="宋体" w:cs="宋体"/>
                <w:color w:val="000000"/>
                <w:sz w:val="14"/>
              </w:rPr>
              <w:t xml:space="preserve">  安置补助</w:t>
            </w:r>
          </w:p>
        </w:tc>
        <w:tc>
          <w:tcPr>
            <w:tcW w:w="1218" w:type="dxa"/>
            <w:vAlign w:val="center"/>
          </w:tcPr>
          <w:p w14:paraId="33192DD4"/>
        </w:tc>
      </w:tr>
      <w:tr w14:paraId="4A394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2A27B2B">
            <w:pPr>
              <w:snapToGrid w:val="0"/>
            </w:pPr>
            <w:r>
              <w:rPr>
                <w:rFonts w:ascii="宋体" w:hAnsi="宋体" w:cs="宋体"/>
                <w:color w:val="000000"/>
                <w:sz w:val="14"/>
              </w:rPr>
              <w:t>30114</w:t>
            </w:r>
          </w:p>
        </w:tc>
        <w:tc>
          <w:tcPr>
            <w:tcW w:w="2340" w:type="dxa"/>
            <w:vAlign w:val="center"/>
          </w:tcPr>
          <w:p w14:paraId="3F882B37">
            <w:pPr>
              <w:snapToGrid w:val="0"/>
            </w:pPr>
            <w:r>
              <w:rPr>
                <w:rFonts w:ascii="宋体" w:hAnsi="宋体" w:cs="宋体"/>
                <w:color w:val="000000"/>
                <w:sz w:val="14"/>
              </w:rPr>
              <w:t xml:space="preserve">  医疗费</w:t>
            </w:r>
          </w:p>
        </w:tc>
        <w:tc>
          <w:tcPr>
            <w:tcW w:w="1220" w:type="dxa"/>
            <w:vAlign w:val="center"/>
          </w:tcPr>
          <w:p w14:paraId="08808505"/>
        </w:tc>
        <w:tc>
          <w:tcPr>
            <w:tcW w:w="640" w:type="dxa"/>
            <w:vAlign w:val="center"/>
          </w:tcPr>
          <w:p w14:paraId="3D6615A9">
            <w:pPr>
              <w:snapToGrid w:val="0"/>
            </w:pPr>
            <w:r>
              <w:rPr>
                <w:rFonts w:ascii="宋体" w:hAnsi="宋体" w:cs="宋体"/>
                <w:color w:val="000000"/>
                <w:sz w:val="14"/>
              </w:rPr>
              <w:t>30213</w:t>
            </w:r>
          </w:p>
        </w:tc>
        <w:tc>
          <w:tcPr>
            <w:tcW w:w="2340" w:type="dxa"/>
            <w:vAlign w:val="center"/>
          </w:tcPr>
          <w:p w14:paraId="4B54E5B6">
            <w:pPr>
              <w:snapToGrid w:val="0"/>
            </w:pPr>
            <w:r>
              <w:rPr>
                <w:rFonts w:ascii="宋体" w:hAnsi="宋体" w:cs="宋体"/>
                <w:color w:val="000000"/>
                <w:sz w:val="14"/>
              </w:rPr>
              <w:t xml:space="preserve">  维修(护)费</w:t>
            </w:r>
          </w:p>
        </w:tc>
        <w:tc>
          <w:tcPr>
            <w:tcW w:w="1220" w:type="dxa"/>
            <w:vAlign w:val="center"/>
          </w:tcPr>
          <w:p w14:paraId="55FDDA7C">
            <w:pPr>
              <w:snapToGrid w:val="0"/>
              <w:jc w:val="right"/>
            </w:pPr>
            <w:r>
              <w:rPr>
                <w:rFonts w:ascii="宋体" w:hAnsi="宋体" w:cs="宋体"/>
                <w:color w:val="000000"/>
                <w:sz w:val="14"/>
              </w:rPr>
              <w:t>28,987.00</w:t>
            </w:r>
          </w:p>
        </w:tc>
        <w:tc>
          <w:tcPr>
            <w:tcW w:w="640" w:type="dxa"/>
            <w:vAlign w:val="center"/>
          </w:tcPr>
          <w:p w14:paraId="07B486C7">
            <w:pPr>
              <w:snapToGrid w:val="0"/>
            </w:pPr>
            <w:r>
              <w:rPr>
                <w:rFonts w:ascii="宋体" w:hAnsi="宋体" w:cs="宋体"/>
                <w:color w:val="000000"/>
                <w:sz w:val="14"/>
              </w:rPr>
              <w:t>31011</w:t>
            </w:r>
          </w:p>
        </w:tc>
        <w:tc>
          <w:tcPr>
            <w:tcW w:w="2980" w:type="dxa"/>
            <w:vAlign w:val="center"/>
          </w:tcPr>
          <w:p w14:paraId="20BF3426">
            <w:pPr>
              <w:snapToGrid w:val="0"/>
            </w:pPr>
            <w:r>
              <w:rPr>
                <w:rFonts w:ascii="宋体" w:hAnsi="宋体" w:cs="宋体"/>
                <w:color w:val="000000"/>
                <w:sz w:val="14"/>
              </w:rPr>
              <w:t xml:space="preserve">  地上附着物和青苗补偿</w:t>
            </w:r>
          </w:p>
        </w:tc>
        <w:tc>
          <w:tcPr>
            <w:tcW w:w="1218" w:type="dxa"/>
            <w:vAlign w:val="center"/>
          </w:tcPr>
          <w:p w14:paraId="54ED3B4F"/>
        </w:tc>
      </w:tr>
      <w:tr w14:paraId="49D72B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E7136C4">
            <w:pPr>
              <w:snapToGrid w:val="0"/>
            </w:pPr>
            <w:r>
              <w:rPr>
                <w:rFonts w:ascii="宋体" w:hAnsi="宋体" w:cs="宋体"/>
                <w:color w:val="000000"/>
                <w:sz w:val="14"/>
              </w:rPr>
              <w:t>30199</w:t>
            </w:r>
          </w:p>
        </w:tc>
        <w:tc>
          <w:tcPr>
            <w:tcW w:w="2340" w:type="dxa"/>
            <w:vAlign w:val="center"/>
          </w:tcPr>
          <w:p w14:paraId="410B32D6">
            <w:pPr>
              <w:snapToGrid w:val="0"/>
            </w:pPr>
            <w:r>
              <w:rPr>
                <w:rFonts w:ascii="宋体" w:hAnsi="宋体" w:cs="宋体"/>
                <w:color w:val="000000"/>
                <w:sz w:val="14"/>
              </w:rPr>
              <w:t xml:space="preserve">  其他工资福利支出</w:t>
            </w:r>
          </w:p>
        </w:tc>
        <w:tc>
          <w:tcPr>
            <w:tcW w:w="1220" w:type="dxa"/>
            <w:vAlign w:val="center"/>
          </w:tcPr>
          <w:p w14:paraId="3D281407">
            <w:pPr>
              <w:snapToGrid w:val="0"/>
              <w:jc w:val="right"/>
            </w:pPr>
            <w:r>
              <w:rPr>
                <w:rFonts w:ascii="宋体" w:hAnsi="宋体" w:cs="宋体"/>
                <w:color w:val="000000"/>
                <w:sz w:val="14"/>
              </w:rPr>
              <w:t>22,705,090.91</w:t>
            </w:r>
          </w:p>
        </w:tc>
        <w:tc>
          <w:tcPr>
            <w:tcW w:w="640" w:type="dxa"/>
            <w:vAlign w:val="center"/>
          </w:tcPr>
          <w:p w14:paraId="39A4C4EB">
            <w:pPr>
              <w:snapToGrid w:val="0"/>
            </w:pPr>
            <w:r>
              <w:rPr>
                <w:rFonts w:ascii="宋体" w:hAnsi="宋体" w:cs="宋体"/>
                <w:color w:val="000000"/>
                <w:sz w:val="14"/>
              </w:rPr>
              <w:t>30214</w:t>
            </w:r>
          </w:p>
        </w:tc>
        <w:tc>
          <w:tcPr>
            <w:tcW w:w="2340" w:type="dxa"/>
            <w:vAlign w:val="center"/>
          </w:tcPr>
          <w:p w14:paraId="69E3EF5A">
            <w:pPr>
              <w:snapToGrid w:val="0"/>
            </w:pPr>
            <w:r>
              <w:rPr>
                <w:rFonts w:ascii="宋体" w:hAnsi="宋体" w:cs="宋体"/>
                <w:color w:val="000000"/>
                <w:sz w:val="14"/>
              </w:rPr>
              <w:t xml:space="preserve">  租赁费</w:t>
            </w:r>
          </w:p>
        </w:tc>
        <w:tc>
          <w:tcPr>
            <w:tcW w:w="1220" w:type="dxa"/>
            <w:vAlign w:val="center"/>
          </w:tcPr>
          <w:p w14:paraId="0346F839"/>
        </w:tc>
        <w:tc>
          <w:tcPr>
            <w:tcW w:w="640" w:type="dxa"/>
            <w:vAlign w:val="center"/>
          </w:tcPr>
          <w:p w14:paraId="76AD4647">
            <w:pPr>
              <w:snapToGrid w:val="0"/>
            </w:pPr>
            <w:r>
              <w:rPr>
                <w:rFonts w:ascii="宋体" w:hAnsi="宋体" w:cs="宋体"/>
                <w:color w:val="000000"/>
                <w:sz w:val="14"/>
              </w:rPr>
              <w:t>31012</w:t>
            </w:r>
          </w:p>
        </w:tc>
        <w:tc>
          <w:tcPr>
            <w:tcW w:w="2980" w:type="dxa"/>
            <w:vAlign w:val="center"/>
          </w:tcPr>
          <w:p w14:paraId="50BA070C">
            <w:pPr>
              <w:snapToGrid w:val="0"/>
            </w:pPr>
            <w:r>
              <w:rPr>
                <w:rFonts w:ascii="宋体" w:hAnsi="宋体" w:cs="宋体"/>
                <w:color w:val="000000"/>
                <w:sz w:val="14"/>
              </w:rPr>
              <w:t xml:space="preserve">  拆迁补偿</w:t>
            </w:r>
          </w:p>
        </w:tc>
        <w:tc>
          <w:tcPr>
            <w:tcW w:w="1218" w:type="dxa"/>
            <w:vAlign w:val="center"/>
          </w:tcPr>
          <w:p w14:paraId="603F4463"/>
        </w:tc>
      </w:tr>
      <w:tr w14:paraId="46F6CE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6BAC529">
            <w:pPr>
              <w:snapToGrid w:val="0"/>
            </w:pPr>
            <w:r>
              <w:rPr>
                <w:rFonts w:ascii="宋体" w:hAnsi="宋体" w:cs="宋体"/>
                <w:b/>
                <w:color w:val="000000"/>
                <w:sz w:val="14"/>
              </w:rPr>
              <w:t>303</w:t>
            </w:r>
          </w:p>
        </w:tc>
        <w:tc>
          <w:tcPr>
            <w:tcW w:w="2340" w:type="dxa"/>
            <w:vAlign w:val="center"/>
          </w:tcPr>
          <w:p w14:paraId="0143F20B">
            <w:pPr>
              <w:snapToGrid w:val="0"/>
            </w:pPr>
            <w:r>
              <w:rPr>
                <w:rFonts w:ascii="宋体" w:hAnsi="宋体" w:cs="宋体"/>
                <w:b/>
                <w:color w:val="000000"/>
                <w:sz w:val="14"/>
              </w:rPr>
              <w:t>对个人和家庭的补助</w:t>
            </w:r>
          </w:p>
        </w:tc>
        <w:tc>
          <w:tcPr>
            <w:tcW w:w="1220" w:type="dxa"/>
            <w:vAlign w:val="center"/>
          </w:tcPr>
          <w:p w14:paraId="5AD01B91">
            <w:pPr>
              <w:snapToGrid w:val="0"/>
              <w:jc w:val="right"/>
            </w:pPr>
            <w:r>
              <w:rPr>
                <w:rFonts w:ascii="宋体" w:hAnsi="宋体" w:cs="宋体"/>
                <w:color w:val="000000"/>
                <w:sz w:val="14"/>
              </w:rPr>
              <w:t>236,701.46</w:t>
            </w:r>
          </w:p>
        </w:tc>
        <w:tc>
          <w:tcPr>
            <w:tcW w:w="640" w:type="dxa"/>
            <w:vAlign w:val="center"/>
          </w:tcPr>
          <w:p w14:paraId="74FB0C34">
            <w:pPr>
              <w:snapToGrid w:val="0"/>
            </w:pPr>
            <w:r>
              <w:rPr>
                <w:rFonts w:ascii="宋体" w:hAnsi="宋体" w:cs="宋体"/>
                <w:color w:val="000000"/>
                <w:sz w:val="14"/>
              </w:rPr>
              <w:t>30215</w:t>
            </w:r>
          </w:p>
        </w:tc>
        <w:tc>
          <w:tcPr>
            <w:tcW w:w="2340" w:type="dxa"/>
            <w:vAlign w:val="center"/>
          </w:tcPr>
          <w:p w14:paraId="76B6E374">
            <w:pPr>
              <w:snapToGrid w:val="0"/>
            </w:pPr>
            <w:r>
              <w:rPr>
                <w:rFonts w:ascii="宋体" w:hAnsi="宋体" w:cs="宋体"/>
                <w:color w:val="000000"/>
                <w:sz w:val="14"/>
              </w:rPr>
              <w:t xml:space="preserve">  会议费</w:t>
            </w:r>
          </w:p>
        </w:tc>
        <w:tc>
          <w:tcPr>
            <w:tcW w:w="1220" w:type="dxa"/>
            <w:vAlign w:val="center"/>
          </w:tcPr>
          <w:p w14:paraId="34772871"/>
        </w:tc>
        <w:tc>
          <w:tcPr>
            <w:tcW w:w="640" w:type="dxa"/>
            <w:vAlign w:val="center"/>
          </w:tcPr>
          <w:p w14:paraId="45C3E387">
            <w:pPr>
              <w:snapToGrid w:val="0"/>
            </w:pPr>
            <w:r>
              <w:rPr>
                <w:rFonts w:ascii="宋体" w:hAnsi="宋体" w:cs="宋体"/>
                <w:color w:val="000000"/>
                <w:sz w:val="14"/>
              </w:rPr>
              <w:t>31013</w:t>
            </w:r>
          </w:p>
        </w:tc>
        <w:tc>
          <w:tcPr>
            <w:tcW w:w="2980" w:type="dxa"/>
            <w:vAlign w:val="center"/>
          </w:tcPr>
          <w:p w14:paraId="67BE6570">
            <w:pPr>
              <w:snapToGrid w:val="0"/>
            </w:pPr>
            <w:r>
              <w:rPr>
                <w:rFonts w:ascii="宋体" w:hAnsi="宋体" w:cs="宋体"/>
                <w:color w:val="000000"/>
                <w:sz w:val="14"/>
              </w:rPr>
              <w:t xml:space="preserve">  公务用车购置</w:t>
            </w:r>
          </w:p>
        </w:tc>
        <w:tc>
          <w:tcPr>
            <w:tcW w:w="1218" w:type="dxa"/>
            <w:vAlign w:val="center"/>
          </w:tcPr>
          <w:p w14:paraId="231B48EA"/>
        </w:tc>
      </w:tr>
      <w:tr w14:paraId="1C7CB4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E6C8571">
            <w:pPr>
              <w:snapToGrid w:val="0"/>
            </w:pPr>
            <w:r>
              <w:rPr>
                <w:rFonts w:ascii="宋体" w:hAnsi="宋体" w:cs="宋体"/>
                <w:color w:val="000000"/>
                <w:sz w:val="14"/>
              </w:rPr>
              <w:t>30301</w:t>
            </w:r>
          </w:p>
        </w:tc>
        <w:tc>
          <w:tcPr>
            <w:tcW w:w="2340" w:type="dxa"/>
            <w:vAlign w:val="center"/>
          </w:tcPr>
          <w:p w14:paraId="2F8DCF1B">
            <w:pPr>
              <w:snapToGrid w:val="0"/>
            </w:pPr>
            <w:r>
              <w:rPr>
                <w:rFonts w:ascii="宋体" w:hAnsi="宋体" w:cs="宋体"/>
                <w:color w:val="000000"/>
                <w:sz w:val="14"/>
              </w:rPr>
              <w:t xml:space="preserve">  离休费</w:t>
            </w:r>
          </w:p>
        </w:tc>
        <w:tc>
          <w:tcPr>
            <w:tcW w:w="1220" w:type="dxa"/>
            <w:vAlign w:val="center"/>
          </w:tcPr>
          <w:p w14:paraId="136ADCAF"/>
        </w:tc>
        <w:tc>
          <w:tcPr>
            <w:tcW w:w="640" w:type="dxa"/>
            <w:vAlign w:val="center"/>
          </w:tcPr>
          <w:p w14:paraId="38321EBD">
            <w:pPr>
              <w:snapToGrid w:val="0"/>
            </w:pPr>
            <w:r>
              <w:rPr>
                <w:rFonts w:ascii="宋体" w:hAnsi="宋体" w:cs="宋体"/>
                <w:color w:val="000000"/>
                <w:sz w:val="14"/>
              </w:rPr>
              <w:t>30216</w:t>
            </w:r>
          </w:p>
        </w:tc>
        <w:tc>
          <w:tcPr>
            <w:tcW w:w="2340" w:type="dxa"/>
            <w:vAlign w:val="center"/>
          </w:tcPr>
          <w:p w14:paraId="145CE514">
            <w:pPr>
              <w:snapToGrid w:val="0"/>
            </w:pPr>
            <w:r>
              <w:rPr>
                <w:rFonts w:ascii="宋体" w:hAnsi="宋体" w:cs="宋体"/>
                <w:color w:val="000000"/>
                <w:sz w:val="14"/>
              </w:rPr>
              <w:t xml:space="preserve">  培训费</w:t>
            </w:r>
          </w:p>
        </w:tc>
        <w:tc>
          <w:tcPr>
            <w:tcW w:w="1220" w:type="dxa"/>
            <w:vAlign w:val="center"/>
          </w:tcPr>
          <w:p w14:paraId="3DD03AF1"/>
        </w:tc>
        <w:tc>
          <w:tcPr>
            <w:tcW w:w="640" w:type="dxa"/>
            <w:vAlign w:val="center"/>
          </w:tcPr>
          <w:p w14:paraId="42E6AE76">
            <w:pPr>
              <w:snapToGrid w:val="0"/>
            </w:pPr>
            <w:r>
              <w:rPr>
                <w:rFonts w:ascii="宋体" w:hAnsi="宋体" w:cs="宋体"/>
                <w:color w:val="000000"/>
                <w:sz w:val="14"/>
              </w:rPr>
              <w:t>31019</w:t>
            </w:r>
          </w:p>
        </w:tc>
        <w:tc>
          <w:tcPr>
            <w:tcW w:w="2980" w:type="dxa"/>
            <w:vAlign w:val="center"/>
          </w:tcPr>
          <w:p w14:paraId="1B19154E">
            <w:pPr>
              <w:snapToGrid w:val="0"/>
            </w:pPr>
            <w:r>
              <w:rPr>
                <w:rFonts w:ascii="宋体" w:hAnsi="宋体" w:cs="宋体"/>
                <w:color w:val="000000"/>
                <w:sz w:val="14"/>
              </w:rPr>
              <w:t xml:space="preserve">  其他交通工具购置</w:t>
            </w:r>
          </w:p>
        </w:tc>
        <w:tc>
          <w:tcPr>
            <w:tcW w:w="1218" w:type="dxa"/>
            <w:vAlign w:val="center"/>
          </w:tcPr>
          <w:p w14:paraId="11F69C34"/>
        </w:tc>
      </w:tr>
      <w:tr w14:paraId="707B5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DADAFFC">
            <w:pPr>
              <w:snapToGrid w:val="0"/>
            </w:pPr>
            <w:r>
              <w:rPr>
                <w:rFonts w:ascii="宋体" w:hAnsi="宋体" w:cs="宋体"/>
                <w:color w:val="000000"/>
                <w:sz w:val="14"/>
              </w:rPr>
              <w:t>30302</w:t>
            </w:r>
          </w:p>
        </w:tc>
        <w:tc>
          <w:tcPr>
            <w:tcW w:w="2340" w:type="dxa"/>
            <w:vAlign w:val="center"/>
          </w:tcPr>
          <w:p w14:paraId="40FBED7A">
            <w:pPr>
              <w:snapToGrid w:val="0"/>
            </w:pPr>
            <w:r>
              <w:rPr>
                <w:rFonts w:ascii="宋体" w:hAnsi="宋体" w:cs="宋体"/>
                <w:color w:val="000000"/>
                <w:sz w:val="14"/>
              </w:rPr>
              <w:t xml:space="preserve">  退休费</w:t>
            </w:r>
          </w:p>
        </w:tc>
        <w:tc>
          <w:tcPr>
            <w:tcW w:w="1220" w:type="dxa"/>
            <w:vAlign w:val="center"/>
          </w:tcPr>
          <w:p w14:paraId="645BC9DE">
            <w:pPr>
              <w:snapToGrid w:val="0"/>
              <w:jc w:val="right"/>
            </w:pPr>
            <w:r>
              <w:rPr>
                <w:rFonts w:ascii="宋体" w:hAnsi="宋体" w:cs="宋体"/>
                <w:color w:val="000000"/>
                <w:sz w:val="14"/>
              </w:rPr>
              <w:t>221,141.46</w:t>
            </w:r>
          </w:p>
        </w:tc>
        <w:tc>
          <w:tcPr>
            <w:tcW w:w="640" w:type="dxa"/>
            <w:vAlign w:val="center"/>
          </w:tcPr>
          <w:p w14:paraId="51BB6BCA">
            <w:pPr>
              <w:snapToGrid w:val="0"/>
            </w:pPr>
            <w:r>
              <w:rPr>
                <w:rFonts w:ascii="宋体" w:hAnsi="宋体" w:cs="宋体"/>
                <w:color w:val="000000"/>
                <w:sz w:val="14"/>
              </w:rPr>
              <w:t>30217</w:t>
            </w:r>
          </w:p>
        </w:tc>
        <w:tc>
          <w:tcPr>
            <w:tcW w:w="2340" w:type="dxa"/>
            <w:vAlign w:val="center"/>
          </w:tcPr>
          <w:p w14:paraId="04B93AEE">
            <w:pPr>
              <w:snapToGrid w:val="0"/>
            </w:pPr>
            <w:r>
              <w:rPr>
                <w:rFonts w:ascii="宋体" w:hAnsi="宋体" w:cs="宋体"/>
                <w:color w:val="000000"/>
                <w:sz w:val="14"/>
              </w:rPr>
              <w:t xml:space="preserve">  公务接待费</w:t>
            </w:r>
          </w:p>
        </w:tc>
        <w:tc>
          <w:tcPr>
            <w:tcW w:w="1220" w:type="dxa"/>
            <w:vAlign w:val="center"/>
          </w:tcPr>
          <w:p w14:paraId="3A6A9487"/>
        </w:tc>
        <w:tc>
          <w:tcPr>
            <w:tcW w:w="640" w:type="dxa"/>
            <w:vAlign w:val="center"/>
          </w:tcPr>
          <w:p w14:paraId="3086FA1B">
            <w:pPr>
              <w:snapToGrid w:val="0"/>
            </w:pPr>
            <w:r>
              <w:rPr>
                <w:rFonts w:ascii="宋体" w:hAnsi="宋体" w:cs="宋体"/>
                <w:color w:val="000000"/>
                <w:sz w:val="14"/>
              </w:rPr>
              <w:t>31021</w:t>
            </w:r>
          </w:p>
        </w:tc>
        <w:tc>
          <w:tcPr>
            <w:tcW w:w="2980" w:type="dxa"/>
            <w:vAlign w:val="center"/>
          </w:tcPr>
          <w:p w14:paraId="7621B658">
            <w:pPr>
              <w:snapToGrid w:val="0"/>
            </w:pPr>
            <w:r>
              <w:rPr>
                <w:rFonts w:ascii="宋体" w:hAnsi="宋体" w:cs="宋体"/>
                <w:color w:val="000000"/>
                <w:sz w:val="14"/>
              </w:rPr>
              <w:t xml:space="preserve">  文物和陈列品购置</w:t>
            </w:r>
          </w:p>
        </w:tc>
        <w:tc>
          <w:tcPr>
            <w:tcW w:w="1218" w:type="dxa"/>
            <w:vAlign w:val="center"/>
          </w:tcPr>
          <w:p w14:paraId="55792F76"/>
        </w:tc>
      </w:tr>
      <w:tr w14:paraId="4A2682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E9656BC">
            <w:pPr>
              <w:snapToGrid w:val="0"/>
            </w:pPr>
            <w:r>
              <w:rPr>
                <w:rFonts w:ascii="宋体" w:hAnsi="宋体" w:cs="宋体"/>
                <w:color w:val="000000"/>
                <w:sz w:val="14"/>
              </w:rPr>
              <w:t>30303</w:t>
            </w:r>
          </w:p>
        </w:tc>
        <w:tc>
          <w:tcPr>
            <w:tcW w:w="2340" w:type="dxa"/>
            <w:vAlign w:val="center"/>
          </w:tcPr>
          <w:p w14:paraId="1F9F0A7D">
            <w:pPr>
              <w:snapToGrid w:val="0"/>
            </w:pPr>
            <w:r>
              <w:rPr>
                <w:rFonts w:ascii="宋体" w:hAnsi="宋体" w:cs="宋体"/>
                <w:color w:val="000000"/>
                <w:sz w:val="14"/>
              </w:rPr>
              <w:t xml:space="preserve">  退职（役）费</w:t>
            </w:r>
          </w:p>
        </w:tc>
        <w:tc>
          <w:tcPr>
            <w:tcW w:w="1220" w:type="dxa"/>
            <w:vAlign w:val="center"/>
          </w:tcPr>
          <w:p w14:paraId="334A7E41"/>
        </w:tc>
        <w:tc>
          <w:tcPr>
            <w:tcW w:w="640" w:type="dxa"/>
            <w:vAlign w:val="center"/>
          </w:tcPr>
          <w:p w14:paraId="5A51066B">
            <w:pPr>
              <w:snapToGrid w:val="0"/>
            </w:pPr>
            <w:r>
              <w:rPr>
                <w:rFonts w:ascii="宋体" w:hAnsi="宋体" w:cs="宋体"/>
                <w:color w:val="000000"/>
                <w:sz w:val="14"/>
              </w:rPr>
              <w:t>30218</w:t>
            </w:r>
          </w:p>
        </w:tc>
        <w:tc>
          <w:tcPr>
            <w:tcW w:w="2340" w:type="dxa"/>
            <w:vAlign w:val="center"/>
          </w:tcPr>
          <w:p w14:paraId="476ECBF9">
            <w:pPr>
              <w:snapToGrid w:val="0"/>
            </w:pPr>
            <w:r>
              <w:rPr>
                <w:rFonts w:ascii="宋体" w:hAnsi="宋体" w:cs="宋体"/>
                <w:color w:val="000000"/>
                <w:sz w:val="14"/>
              </w:rPr>
              <w:t xml:space="preserve">  专用材料费</w:t>
            </w:r>
          </w:p>
        </w:tc>
        <w:tc>
          <w:tcPr>
            <w:tcW w:w="1220" w:type="dxa"/>
            <w:vAlign w:val="center"/>
          </w:tcPr>
          <w:p w14:paraId="08AF58BC"/>
        </w:tc>
        <w:tc>
          <w:tcPr>
            <w:tcW w:w="640" w:type="dxa"/>
            <w:vAlign w:val="center"/>
          </w:tcPr>
          <w:p w14:paraId="1FA89CB5">
            <w:pPr>
              <w:snapToGrid w:val="0"/>
            </w:pPr>
            <w:r>
              <w:rPr>
                <w:rFonts w:ascii="宋体" w:hAnsi="宋体" w:cs="宋体"/>
                <w:color w:val="000000"/>
                <w:sz w:val="14"/>
              </w:rPr>
              <w:t>31022</w:t>
            </w:r>
          </w:p>
        </w:tc>
        <w:tc>
          <w:tcPr>
            <w:tcW w:w="2980" w:type="dxa"/>
            <w:vAlign w:val="center"/>
          </w:tcPr>
          <w:p w14:paraId="0186DF0D">
            <w:pPr>
              <w:snapToGrid w:val="0"/>
            </w:pPr>
            <w:r>
              <w:rPr>
                <w:rFonts w:ascii="宋体" w:hAnsi="宋体" w:cs="宋体"/>
                <w:color w:val="000000"/>
                <w:sz w:val="14"/>
              </w:rPr>
              <w:t xml:space="preserve">  无形资产购置</w:t>
            </w:r>
          </w:p>
        </w:tc>
        <w:tc>
          <w:tcPr>
            <w:tcW w:w="1218" w:type="dxa"/>
            <w:vAlign w:val="center"/>
          </w:tcPr>
          <w:p w14:paraId="29674F2A"/>
        </w:tc>
      </w:tr>
      <w:tr w14:paraId="568832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A360877">
            <w:pPr>
              <w:snapToGrid w:val="0"/>
            </w:pPr>
            <w:r>
              <w:rPr>
                <w:rFonts w:ascii="宋体" w:hAnsi="宋体" w:cs="宋体"/>
                <w:color w:val="000000"/>
                <w:sz w:val="14"/>
              </w:rPr>
              <w:t>30304</w:t>
            </w:r>
          </w:p>
        </w:tc>
        <w:tc>
          <w:tcPr>
            <w:tcW w:w="2340" w:type="dxa"/>
            <w:vAlign w:val="center"/>
          </w:tcPr>
          <w:p w14:paraId="50A537FE">
            <w:pPr>
              <w:snapToGrid w:val="0"/>
            </w:pPr>
            <w:r>
              <w:rPr>
                <w:rFonts w:ascii="宋体" w:hAnsi="宋体" w:cs="宋体"/>
                <w:color w:val="000000"/>
                <w:sz w:val="14"/>
              </w:rPr>
              <w:t xml:space="preserve">  抚恤金</w:t>
            </w:r>
          </w:p>
        </w:tc>
        <w:tc>
          <w:tcPr>
            <w:tcW w:w="1220" w:type="dxa"/>
            <w:vAlign w:val="center"/>
          </w:tcPr>
          <w:p w14:paraId="306774FD"/>
        </w:tc>
        <w:tc>
          <w:tcPr>
            <w:tcW w:w="640" w:type="dxa"/>
            <w:vAlign w:val="center"/>
          </w:tcPr>
          <w:p w14:paraId="386982CF">
            <w:pPr>
              <w:snapToGrid w:val="0"/>
            </w:pPr>
            <w:r>
              <w:rPr>
                <w:rFonts w:ascii="宋体" w:hAnsi="宋体" w:cs="宋体"/>
                <w:color w:val="000000"/>
                <w:sz w:val="14"/>
              </w:rPr>
              <w:t>30224</w:t>
            </w:r>
          </w:p>
        </w:tc>
        <w:tc>
          <w:tcPr>
            <w:tcW w:w="2340" w:type="dxa"/>
            <w:vAlign w:val="center"/>
          </w:tcPr>
          <w:p w14:paraId="40D26B0D">
            <w:pPr>
              <w:snapToGrid w:val="0"/>
            </w:pPr>
            <w:r>
              <w:rPr>
                <w:rFonts w:ascii="宋体" w:hAnsi="宋体" w:cs="宋体"/>
                <w:color w:val="000000"/>
                <w:sz w:val="14"/>
              </w:rPr>
              <w:t xml:space="preserve">  被装购置费</w:t>
            </w:r>
          </w:p>
        </w:tc>
        <w:tc>
          <w:tcPr>
            <w:tcW w:w="1220" w:type="dxa"/>
            <w:vAlign w:val="center"/>
          </w:tcPr>
          <w:p w14:paraId="20380C28"/>
        </w:tc>
        <w:tc>
          <w:tcPr>
            <w:tcW w:w="640" w:type="dxa"/>
            <w:vAlign w:val="center"/>
          </w:tcPr>
          <w:p w14:paraId="6B831E80">
            <w:pPr>
              <w:snapToGrid w:val="0"/>
            </w:pPr>
            <w:r>
              <w:rPr>
                <w:rFonts w:ascii="宋体" w:hAnsi="宋体" w:cs="宋体"/>
                <w:color w:val="000000"/>
                <w:sz w:val="14"/>
              </w:rPr>
              <w:t>31099</w:t>
            </w:r>
          </w:p>
        </w:tc>
        <w:tc>
          <w:tcPr>
            <w:tcW w:w="2980" w:type="dxa"/>
            <w:vAlign w:val="center"/>
          </w:tcPr>
          <w:p w14:paraId="000E0707">
            <w:pPr>
              <w:snapToGrid w:val="0"/>
            </w:pPr>
            <w:r>
              <w:rPr>
                <w:rFonts w:ascii="宋体" w:hAnsi="宋体" w:cs="宋体"/>
                <w:color w:val="000000"/>
                <w:sz w:val="14"/>
              </w:rPr>
              <w:t xml:space="preserve">  其他资本性支出</w:t>
            </w:r>
          </w:p>
        </w:tc>
        <w:tc>
          <w:tcPr>
            <w:tcW w:w="1218" w:type="dxa"/>
            <w:vAlign w:val="center"/>
          </w:tcPr>
          <w:p w14:paraId="369B626F"/>
        </w:tc>
      </w:tr>
      <w:tr w14:paraId="0DED9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2CC6730">
            <w:pPr>
              <w:snapToGrid w:val="0"/>
            </w:pPr>
            <w:r>
              <w:rPr>
                <w:rFonts w:ascii="宋体" w:hAnsi="宋体" w:cs="宋体"/>
                <w:color w:val="000000"/>
                <w:sz w:val="14"/>
              </w:rPr>
              <w:t>30305</w:t>
            </w:r>
          </w:p>
        </w:tc>
        <w:tc>
          <w:tcPr>
            <w:tcW w:w="2340" w:type="dxa"/>
            <w:vAlign w:val="center"/>
          </w:tcPr>
          <w:p w14:paraId="40A720CD">
            <w:pPr>
              <w:snapToGrid w:val="0"/>
            </w:pPr>
            <w:r>
              <w:rPr>
                <w:rFonts w:ascii="宋体" w:hAnsi="宋体" w:cs="宋体"/>
                <w:color w:val="000000"/>
                <w:sz w:val="14"/>
              </w:rPr>
              <w:t xml:space="preserve">  生活补助</w:t>
            </w:r>
          </w:p>
        </w:tc>
        <w:tc>
          <w:tcPr>
            <w:tcW w:w="1220" w:type="dxa"/>
            <w:vAlign w:val="center"/>
          </w:tcPr>
          <w:p w14:paraId="057ACBC7">
            <w:pPr>
              <w:snapToGrid w:val="0"/>
              <w:jc w:val="right"/>
            </w:pPr>
            <w:r>
              <w:rPr>
                <w:rFonts w:ascii="宋体" w:hAnsi="宋体" w:cs="宋体"/>
                <w:color w:val="000000"/>
                <w:sz w:val="14"/>
              </w:rPr>
              <w:t>505.00</w:t>
            </w:r>
          </w:p>
        </w:tc>
        <w:tc>
          <w:tcPr>
            <w:tcW w:w="640" w:type="dxa"/>
            <w:vAlign w:val="center"/>
          </w:tcPr>
          <w:p w14:paraId="233236D9">
            <w:pPr>
              <w:snapToGrid w:val="0"/>
            </w:pPr>
            <w:r>
              <w:rPr>
                <w:rFonts w:ascii="宋体" w:hAnsi="宋体" w:cs="宋体"/>
                <w:color w:val="000000"/>
                <w:sz w:val="14"/>
              </w:rPr>
              <w:t>30225</w:t>
            </w:r>
          </w:p>
        </w:tc>
        <w:tc>
          <w:tcPr>
            <w:tcW w:w="2340" w:type="dxa"/>
            <w:vAlign w:val="center"/>
          </w:tcPr>
          <w:p w14:paraId="67CB7CC6">
            <w:pPr>
              <w:snapToGrid w:val="0"/>
            </w:pPr>
            <w:r>
              <w:rPr>
                <w:rFonts w:ascii="宋体" w:hAnsi="宋体" w:cs="宋体"/>
                <w:color w:val="000000"/>
                <w:sz w:val="14"/>
              </w:rPr>
              <w:t xml:space="preserve">  专用燃料费</w:t>
            </w:r>
          </w:p>
        </w:tc>
        <w:tc>
          <w:tcPr>
            <w:tcW w:w="1220" w:type="dxa"/>
            <w:vAlign w:val="center"/>
          </w:tcPr>
          <w:p w14:paraId="0C59CB63"/>
        </w:tc>
        <w:tc>
          <w:tcPr>
            <w:tcW w:w="640" w:type="dxa"/>
            <w:vAlign w:val="center"/>
          </w:tcPr>
          <w:p w14:paraId="1A1000C6">
            <w:pPr>
              <w:snapToGrid w:val="0"/>
            </w:pPr>
            <w:r>
              <w:rPr>
                <w:rFonts w:ascii="宋体" w:hAnsi="宋体" w:cs="宋体"/>
                <w:b/>
                <w:color w:val="000000"/>
                <w:sz w:val="14"/>
              </w:rPr>
              <w:t>312</w:t>
            </w:r>
          </w:p>
        </w:tc>
        <w:tc>
          <w:tcPr>
            <w:tcW w:w="2980" w:type="dxa"/>
            <w:vAlign w:val="center"/>
          </w:tcPr>
          <w:p w14:paraId="3CE515DC">
            <w:pPr>
              <w:snapToGrid w:val="0"/>
            </w:pPr>
            <w:r>
              <w:rPr>
                <w:rFonts w:ascii="宋体" w:hAnsi="宋体" w:cs="宋体"/>
                <w:b/>
                <w:color w:val="000000"/>
                <w:sz w:val="14"/>
              </w:rPr>
              <w:t>对企业补助</w:t>
            </w:r>
          </w:p>
        </w:tc>
        <w:tc>
          <w:tcPr>
            <w:tcW w:w="1218" w:type="dxa"/>
            <w:vAlign w:val="center"/>
          </w:tcPr>
          <w:p w14:paraId="7D943F65"/>
        </w:tc>
      </w:tr>
      <w:tr w14:paraId="5FAFC4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5E40BEF">
            <w:pPr>
              <w:snapToGrid w:val="0"/>
            </w:pPr>
            <w:r>
              <w:rPr>
                <w:rFonts w:ascii="宋体" w:hAnsi="宋体" w:cs="宋体"/>
                <w:color w:val="000000"/>
                <w:sz w:val="14"/>
              </w:rPr>
              <w:t>30306</w:t>
            </w:r>
          </w:p>
        </w:tc>
        <w:tc>
          <w:tcPr>
            <w:tcW w:w="2340" w:type="dxa"/>
            <w:vAlign w:val="center"/>
          </w:tcPr>
          <w:p w14:paraId="4F9921EF">
            <w:pPr>
              <w:snapToGrid w:val="0"/>
            </w:pPr>
            <w:r>
              <w:rPr>
                <w:rFonts w:ascii="宋体" w:hAnsi="宋体" w:cs="宋体"/>
                <w:color w:val="000000"/>
                <w:sz w:val="14"/>
              </w:rPr>
              <w:t xml:space="preserve">  救济费</w:t>
            </w:r>
          </w:p>
        </w:tc>
        <w:tc>
          <w:tcPr>
            <w:tcW w:w="1220" w:type="dxa"/>
            <w:vAlign w:val="center"/>
          </w:tcPr>
          <w:p w14:paraId="54C2BD2D"/>
        </w:tc>
        <w:tc>
          <w:tcPr>
            <w:tcW w:w="640" w:type="dxa"/>
            <w:vAlign w:val="center"/>
          </w:tcPr>
          <w:p w14:paraId="630B24FB">
            <w:pPr>
              <w:snapToGrid w:val="0"/>
            </w:pPr>
            <w:r>
              <w:rPr>
                <w:rFonts w:ascii="宋体" w:hAnsi="宋体" w:cs="宋体"/>
                <w:color w:val="000000"/>
                <w:sz w:val="14"/>
              </w:rPr>
              <w:t>30226</w:t>
            </w:r>
          </w:p>
        </w:tc>
        <w:tc>
          <w:tcPr>
            <w:tcW w:w="2340" w:type="dxa"/>
            <w:vAlign w:val="center"/>
          </w:tcPr>
          <w:p w14:paraId="41AA0550">
            <w:pPr>
              <w:snapToGrid w:val="0"/>
            </w:pPr>
            <w:r>
              <w:rPr>
                <w:rFonts w:ascii="宋体" w:hAnsi="宋体" w:cs="宋体"/>
                <w:color w:val="000000"/>
                <w:sz w:val="14"/>
              </w:rPr>
              <w:t xml:space="preserve">  劳务费</w:t>
            </w:r>
          </w:p>
        </w:tc>
        <w:tc>
          <w:tcPr>
            <w:tcW w:w="1220" w:type="dxa"/>
            <w:vAlign w:val="center"/>
          </w:tcPr>
          <w:p w14:paraId="3D8B1681"/>
        </w:tc>
        <w:tc>
          <w:tcPr>
            <w:tcW w:w="640" w:type="dxa"/>
            <w:vAlign w:val="center"/>
          </w:tcPr>
          <w:p w14:paraId="49CE68A7">
            <w:pPr>
              <w:snapToGrid w:val="0"/>
            </w:pPr>
            <w:r>
              <w:rPr>
                <w:rFonts w:ascii="宋体" w:hAnsi="宋体" w:cs="宋体"/>
                <w:color w:val="000000"/>
                <w:sz w:val="14"/>
              </w:rPr>
              <w:t>31201</w:t>
            </w:r>
          </w:p>
        </w:tc>
        <w:tc>
          <w:tcPr>
            <w:tcW w:w="2980" w:type="dxa"/>
            <w:vAlign w:val="center"/>
          </w:tcPr>
          <w:p w14:paraId="54843F98">
            <w:pPr>
              <w:snapToGrid w:val="0"/>
            </w:pPr>
            <w:r>
              <w:rPr>
                <w:rFonts w:ascii="宋体" w:hAnsi="宋体" w:cs="宋体"/>
                <w:color w:val="000000"/>
                <w:sz w:val="14"/>
              </w:rPr>
              <w:t xml:space="preserve">  资本金注入</w:t>
            </w:r>
          </w:p>
        </w:tc>
        <w:tc>
          <w:tcPr>
            <w:tcW w:w="1218" w:type="dxa"/>
            <w:vAlign w:val="center"/>
          </w:tcPr>
          <w:p w14:paraId="11FD1BFB"/>
        </w:tc>
      </w:tr>
      <w:tr w14:paraId="11010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CAF056E">
            <w:pPr>
              <w:snapToGrid w:val="0"/>
            </w:pPr>
            <w:r>
              <w:rPr>
                <w:rFonts w:ascii="宋体" w:hAnsi="宋体" w:cs="宋体"/>
                <w:color w:val="000000"/>
                <w:sz w:val="14"/>
              </w:rPr>
              <w:t>30307</w:t>
            </w:r>
          </w:p>
        </w:tc>
        <w:tc>
          <w:tcPr>
            <w:tcW w:w="2340" w:type="dxa"/>
            <w:vAlign w:val="center"/>
          </w:tcPr>
          <w:p w14:paraId="06F6BB40">
            <w:pPr>
              <w:snapToGrid w:val="0"/>
            </w:pPr>
            <w:r>
              <w:rPr>
                <w:rFonts w:ascii="宋体" w:hAnsi="宋体" w:cs="宋体"/>
                <w:color w:val="000000"/>
                <w:sz w:val="14"/>
              </w:rPr>
              <w:t xml:space="preserve">  医疗费补助</w:t>
            </w:r>
          </w:p>
        </w:tc>
        <w:tc>
          <w:tcPr>
            <w:tcW w:w="1220" w:type="dxa"/>
            <w:vAlign w:val="center"/>
          </w:tcPr>
          <w:p w14:paraId="6EB7305B"/>
        </w:tc>
        <w:tc>
          <w:tcPr>
            <w:tcW w:w="640" w:type="dxa"/>
            <w:vAlign w:val="center"/>
          </w:tcPr>
          <w:p w14:paraId="58EBA4BA">
            <w:pPr>
              <w:snapToGrid w:val="0"/>
            </w:pPr>
            <w:r>
              <w:rPr>
                <w:rFonts w:ascii="宋体" w:hAnsi="宋体" w:cs="宋体"/>
                <w:color w:val="000000"/>
                <w:sz w:val="14"/>
              </w:rPr>
              <w:t>30227</w:t>
            </w:r>
          </w:p>
        </w:tc>
        <w:tc>
          <w:tcPr>
            <w:tcW w:w="2340" w:type="dxa"/>
            <w:vAlign w:val="center"/>
          </w:tcPr>
          <w:p w14:paraId="455FCB7B">
            <w:pPr>
              <w:snapToGrid w:val="0"/>
            </w:pPr>
            <w:r>
              <w:rPr>
                <w:rFonts w:ascii="宋体" w:hAnsi="宋体" w:cs="宋体"/>
                <w:color w:val="000000"/>
                <w:sz w:val="14"/>
              </w:rPr>
              <w:t xml:space="preserve">  委托业务费</w:t>
            </w:r>
          </w:p>
        </w:tc>
        <w:tc>
          <w:tcPr>
            <w:tcW w:w="1220" w:type="dxa"/>
            <w:vAlign w:val="center"/>
          </w:tcPr>
          <w:p w14:paraId="03A27337">
            <w:pPr>
              <w:snapToGrid w:val="0"/>
              <w:jc w:val="right"/>
            </w:pPr>
            <w:r>
              <w:rPr>
                <w:rFonts w:ascii="宋体" w:hAnsi="宋体" w:cs="宋体"/>
                <w:color w:val="000000"/>
                <w:sz w:val="14"/>
              </w:rPr>
              <w:t>24,000.00</w:t>
            </w:r>
          </w:p>
        </w:tc>
        <w:tc>
          <w:tcPr>
            <w:tcW w:w="640" w:type="dxa"/>
            <w:vAlign w:val="center"/>
          </w:tcPr>
          <w:p w14:paraId="04FF6C0D">
            <w:pPr>
              <w:snapToGrid w:val="0"/>
            </w:pPr>
            <w:r>
              <w:rPr>
                <w:rFonts w:ascii="宋体" w:hAnsi="宋体" w:cs="宋体"/>
                <w:color w:val="000000"/>
                <w:sz w:val="14"/>
              </w:rPr>
              <w:t>31203</w:t>
            </w:r>
          </w:p>
        </w:tc>
        <w:tc>
          <w:tcPr>
            <w:tcW w:w="2980" w:type="dxa"/>
            <w:vAlign w:val="center"/>
          </w:tcPr>
          <w:p w14:paraId="03B316DE">
            <w:pPr>
              <w:snapToGrid w:val="0"/>
            </w:pPr>
            <w:r>
              <w:rPr>
                <w:rFonts w:ascii="宋体" w:hAnsi="宋体" w:cs="宋体"/>
                <w:color w:val="000000"/>
                <w:sz w:val="14"/>
              </w:rPr>
              <w:t xml:space="preserve">  政府投资基金股权投资</w:t>
            </w:r>
          </w:p>
        </w:tc>
        <w:tc>
          <w:tcPr>
            <w:tcW w:w="1218" w:type="dxa"/>
            <w:vAlign w:val="center"/>
          </w:tcPr>
          <w:p w14:paraId="55B7646C"/>
        </w:tc>
      </w:tr>
      <w:tr w14:paraId="34308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1C0D014">
            <w:pPr>
              <w:snapToGrid w:val="0"/>
            </w:pPr>
            <w:r>
              <w:rPr>
                <w:rFonts w:ascii="宋体" w:hAnsi="宋体" w:cs="宋体"/>
                <w:color w:val="000000"/>
                <w:sz w:val="14"/>
              </w:rPr>
              <w:t>30308</w:t>
            </w:r>
          </w:p>
        </w:tc>
        <w:tc>
          <w:tcPr>
            <w:tcW w:w="2340" w:type="dxa"/>
            <w:vAlign w:val="center"/>
          </w:tcPr>
          <w:p w14:paraId="4D440F37">
            <w:pPr>
              <w:snapToGrid w:val="0"/>
            </w:pPr>
            <w:r>
              <w:rPr>
                <w:rFonts w:ascii="宋体" w:hAnsi="宋体" w:cs="宋体"/>
                <w:color w:val="000000"/>
                <w:sz w:val="14"/>
              </w:rPr>
              <w:t xml:space="preserve">  助学金</w:t>
            </w:r>
          </w:p>
        </w:tc>
        <w:tc>
          <w:tcPr>
            <w:tcW w:w="1220" w:type="dxa"/>
            <w:vAlign w:val="center"/>
          </w:tcPr>
          <w:p w14:paraId="5F215E72"/>
        </w:tc>
        <w:tc>
          <w:tcPr>
            <w:tcW w:w="640" w:type="dxa"/>
            <w:vAlign w:val="center"/>
          </w:tcPr>
          <w:p w14:paraId="7901CFA4">
            <w:pPr>
              <w:snapToGrid w:val="0"/>
            </w:pPr>
            <w:r>
              <w:rPr>
                <w:rFonts w:ascii="宋体" w:hAnsi="宋体" w:cs="宋体"/>
                <w:color w:val="000000"/>
                <w:sz w:val="14"/>
              </w:rPr>
              <w:t>30228</w:t>
            </w:r>
          </w:p>
        </w:tc>
        <w:tc>
          <w:tcPr>
            <w:tcW w:w="2340" w:type="dxa"/>
            <w:vAlign w:val="center"/>
          </w:tcPr>
          <w:p w14:paraId="30D78A17">
            <w:pPr>
              <w:snapToGrid w:val="0"/>
            </w:pPr>
            <w:r>
              <w:rPr>
                <w:rFonts w:ascii="宋体" w:hAnsi="宋体" w:cs="宋体"/>
                <w:color w:val="000000"/>
                <w:sz w:val="14"/>
              </w:rPr>
              <w:t xml:space="preserve">  工会经费</w:t>
            </w:r>
          </w:p>
        </w:tc>
        <w:tc>
          <w:tcPr>
            <w:tcW w:w="1220" w:type="dxa"/>
            <w:vAlign w:val="center"/>
          </w:tcPr>
          <w:p w14:paraId="51F04227">
            <w:pPr>
              <w:snapToGrid w:val="0"/>
              <w:jc w:val="right"/>
            </w:pPr>
            <w:r>
              <w:rPr>
                <w:rFonts w:ascii="宋体" w:hAnsi="宋体" w:cs="宋体"/>
                <w:color w:val="000000"/>
                <w:sz w:val="14"/>
              </w:rPr>
              <w:t>103,110.32</w:t>
            </w:r>
          </w:p>
        </w:tc>
        <w:tc>
          <w:tcPr>
            <w:tcW w:w="640" w:type="dxa"/>
            <w:vAlign w:val="center"/>
          </w:tcPr>
          <w:p w14:paraId="44785E16">
            <w:pPr>
              <w:snapToGrid w:val="0"/>
            </w:pPr>
            <w:r>
              <w:rPr>
                <w:rFonts w:ascii="宋体" w:hAnsi="宋体" w:cs="宋体"/>
                <w:color w:val="000000"/>
                <w:sz w:val="14"/>
              </w:rPr>
              <w:t>31204</w:t>
            </w:r>
          </w:p>
        </w:tc>
        <w:tc>
          <w:tcPr>
            <w:tcW w:w="2980" w:type="dxa"/>
            <w:vAlign w:val="center"/>
          </w:tcPr>
          <w:p w14:paraId="34F058FA">
            <w:pPr>
              <w:snapToGrid w:val="0"/>
            </w:pPr>
            <w:r>
              <w:rPr>
                <w:rFonts w:ascii="宋体" w:hAnsi="宋体" w:cs="宋体"/>
                <w:color w:val="000000"/>
                <w:sz w:val="14"/>
              </w:rPr>
              <w:t xml:space="preserve">  费用补贴</w:t>
            </w:r>
          </w:p>
        </w:tc>
        <w:tc>
          <w:tcPr>
            <w:tcW w:w="1218" w:type="dxa"/>
            <w:vAlign w:val="center"/>
          </w:tcPr>
          <w:p w14:paraId="55D5A79D"/>
        </w:tc>
      </w:tr>
      <w:tr w14:paraId="415ABE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EDD0BC9">
            <w:pPr>
              <w:snapToGrid w:val="0"/>
            </w:pPr>
            <w:r>
              <w:rPr>
                <w:rFonts w:ascii="宋体" w:hAnsi="宋体" w:cs="宋体"/>
                <w:color w:val="000000"/>
                <w:sz w:val="14"/>
              </w:rPr>
              <w:t>30309</w:t>
            </w:r>
          </w:p>
        </w:tc>
        <w:tc>
          <w:tcPr>
            <w:tcW w:w="2340" w:type="dxa"/>
            <w:vAlign w:val="center"/>
          </w:tcPr>
          <w:p w14:paraId="00B4E4DF">
            <w:pPr>
              <w:snapToGrid w:val="0"/>
            </w:pPr>
            <w:r>
              <w:rPr>
                <w:rFonts w:ascii="宋体" w:hAnsi="宋体" w:cs="宋体"/>
                <w:color w:val="000000"/>
                <w:sz w:val="14"/>
              </w:rPr>
              <w:t xml:space="preserve">  奖励金</w:t>
            </w:r>
          </w:p>
        </w:tc>
        <w:tc>
          <w:tcPr>
            <w:tcW w:w="1220" w:type="dxa"/>
            <w:vAlign w:val="center"/>
          </w:tcPr>
          <w:p w14:paraId="71A560B8"/>
        </w:tc>
        <w:tc>
          <w:tcPr>
            <w:tcW w:w="640" w:type="dxa"/>
            <w:vAlign w:val="center"/>
          </w:tcPr>
          <w:p w14:paraId="532271A4">
            <w:pPr>
              <w:snapToGrid w:val="0"/>
            </w:pPr>
            <w:r>
              <w:rPr>
                <w:rFonts w:ascii="宋体" w:hAnsi="宋体" w:cs="宋体"/>
                <w:color w:val="000000"/>
                <w:sz w:val="14"/>
              </w:rPr>
              <w:t>30229</w:t>
            </w:r>
          </w:p>
        </w:tc>
        <w:tc>
          <w:tcPr>
            <w:tcW w:w="2340" w:type="dxa"/>
            <w:vAlign w:val="center"/>
          </w:tcPr>
          <w:p w14:paraId="239904B0">
            <w:pPr>
              <w:snapToGrid w:val="0"/>
            </w:pPr>
            <w:r>
              <w:rPr>
                <w:rFonts w:ascii="宋体" w:hAnsi="宋体" w:cs="宋体"/>
                <w:color w:val="000000"/>
                <w:sz w:val="14"/>
              </w:rPr>
              <w:t xml:space="preserve">  福利费</w:t>
            </w:r>
          </w:p>
        </w:tc>
        <w:tc>
          <w:tcPr>
            <w:tcW w:w="1220" w:type="dxa"/>
            <w:vAlign w:val="center"/>
          </w:tcPr>
          <w:p w14:paraId="60A6D025">
            <w:pPr>
              <w:snapToGrid w:val="0"/>
              <w:jc w:val="right"/>
            </w:pPr>
            <w:r>
              <w:rPr>
                <w:rFonts w:ascii="宋体" w:hAnsi="宋体" w:cs="宋体"/>
                <w:color w:val="000000"/>
                <w:sz w:val="14"/>
              </w:rPr>
              <w:t>106,300.00</w:t>
            </w:r>
          </w:p>
        </w:tc>
        <w:tc>
          <w:tcPr>
            <w:tcW w:w="640" w:type="dxa"/>
            <w:vAlign w:val="center"/>
          </w:tcPr>
          <w:p w14:paraId="2F430B8C">
            <w:pPr>
              <w:snapToGrid w:val="0"/>
            </w:pPr>
            <w:r>
              <w:rPr>
                <w:rFonts w:ascii="宋体" w:hAnsi="宋体" w:cs="宋体"/>
                <w:color w:val="000000"/>
                <w:sz w:val="14"/>
              </w:rPr>
              <w:t>31205</w:t>
            </w:r>
          </w:p>
        </w:tc>
        <w:tc>
          <w:tcPr>
            <w:tcW w:w="2980" w:type="dxa"/>
            <w:vAlign w:val="center"/>
          </w:tcPr>
          <w:p w14:paraId="3B62DCD0">
            <w:pPr>
              <w:snapToGrid w:val="0"/>
            </w:pPr>
            <w:r>
              <w:rPr>
                <w:rFonts w:ascii="宋体" w:hAnsi="宋体" w:cs="宋体"/>
                <w:color w:val="000000"/>
                <w:sz w:val="14"/>
              </w:rPr>
              <w:t xml:space="preserve">  利息补贴</w:t>
            </w:r>
          </w:p>
        </w:tc>
        <w:tc>
          <w:tcPr>
            <w:tcW w:w="1218" w:type="dxa"/>
            <w:vAlign w:val="center"/>
          </w:tcPr>
          <w:p w14:paraId="132B3624"/>
        </w:tc>
      </w:tr>
      <w:tr w14:paraId="42ED96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03F22CB">
            <w:pPr>
              <w:snapToGrid w:val="0"/>
            </w:pPr>
            <w:r>
              <w:rPr>
                <w:rFonts w:ascii="宋体" w:hAnsi="宋体" w:cs="宋体"/>
                <w:color w:val="000000"/>
                <w:sz w:val="14"/>
              </w:rPr>
              <w:t>30310</w:t>
            </w:r>
          </w:p>
        </w:tc>
        <w:tc>
          <w:tcPr>
            <w:tcW w:w="2340" w:type="dxa"/>
            <w:vAlign w:val="center"/>
          </w:tcPr>
          <w:p w14:paraId="033EBED1">
            <w:pPr>
              <w:snapToGrid w:val="0"/>
            </w:pPr>
            <w:r>
              <w:rPr>
                <w:rFonts w:ascii="宋体" w:hAnsi="宋体" w:cs="宋体"/>
                <w:color w:val="000000"/>
                <w:sz w:val="14"/>
              </w:rPr>
              <w:t xml:space="preserve">  个人农业生产补贴</w:t>
            </w:r>
          </w:p>
        </w:tc>
        <w:tc>
          <w:tcPr>
            <w:tcW w:w="1220" w:type="dxa"/>
            <w:vAlign w:val="center"/>
          </w:tcPr>
          <w:p w14:paraId="4D152433"/>
        </w:tc>
        <w:tc>
          <w:tcPr>
            <w:tcW w:w="640" w:type="dxa"/>
            <w:vAlign w:val="center"/>
          </w:tcPr>
          <w:p w14:paraId="4ECEB23B">
            <w:pPr>
              <w:snapToGrid w:val="0"/>
            </w:pPr>
            <w:r>
              <w:rPr>
                <w:rFonts w:ascii="宋体" w:hAnsi="宋体" w:cs="宋体"/>
                <w:color w:val="000000"/>
                <w:sz w:val="14"/>
              </w:rPr>
              <w:t>30231</w:t>
            </w:r>
          </w:p>
        </w:tc>
        <w:tc>
          <w:tcPr>
            <w:tcW w:w="2340" w:type="dxa"/>
            <w:vAlign w:val="center"/>
          </w:tcPr>
          <w:p w14:paraId="3B852657">
            <w:pPr>
              <w:snapToGrid w:val="0"/>
            </w:pPr>
            <w:r>
              <w:rPr>
                <w:rFonts w:ascii="宋体" w:hAnsi="宋体" w:cs="宋体"/>
                <w:color w:val="000000"/>
                <w:sz w:val="14"/>
              </w:rPr>
              <w:t xml:space="preserve">  公务用车运行维护费</w:t>
            </w:r>
          </w:p>
        </w:tc>
        <w:tc>
          <w:tcPr>
            <w:tcW w:w="1220" w:type="dxa"/>
            <w:vAlign w:val="center"/>
          </w:tcPr>
          <w:p w14:paraId="32D367AE"/>
        </w:tc>
        <w:tc>
          <w:tcPr>
            <w:tcW w:w="640" w:type="dxa"/>
            <w:vAlign w:val="center"/>
          </w:tcPr>
          <w:p w14:paraId="6F4DA180">
            <w:pPr>
              <w:snapToGrid w:val="0"/>
            </w:pPr>
            <w:r>
              <w:rPr>
                <w:rFonts w:ascii="宋体" w:hAnsi="宋体" w:cs="宋体"/>
                <w:color w:val="000000"/>
                <w:sz w:val="14"/>
              </w:rPr>
              <w:t>31206</w:t>
            </w:r>
          </w:p>
        </w:tc>
        <w:tc>
          <w:tcPr>
            <w:tcW w:w="2980" w:type="dxa"/>
            <w:vAlign w:val="center"/>
          </w:tcPr>
          <w:p w14:paraId="5643444A">
            <w:pPr>
              <w:snapToGrid w:val="0"/>
            </w:pPr>
            <w:r>
              <w:rPr>
                <w:rFonts w:ascii="宋体" w:hAnsi="宋体" w:cs="宋体"/>
                <w:color w:val="000000"/>
                <w:sz w:val="14"/>
              </w:rPr>
              <w:t xml:space="preserve">  其他资本性补助</w:t>
            </w:r>
          </w:p>
        </w:tc>
        <w:tc>
          <w:tcPr>
            <w:tcW w:w="1218" w:type="dxa"/>
            <w:vAlign w:val="center"/>
          </w:tcPr>
          <w:p w14:paraId="45759404"/>
        </w:tc>
      </w:tr>
      <w:tr w14:paraId="59A59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1C1EF5A">
            <w:pPr>
              <w:snapToGrid w:val="0"/>
            </w:pPr>
            <w:r>
              <w:rPr>
                <w:rFonts w:ascii="宋体" w:hAnsi="宋体" w:cs="宋体"/>
                <w:color w:val="000000"/>
                <w:sz w:val="14"/>
              </w:rPr>
              <w:t>30311</w:t>
            </w:r>
          </w:p>
        </w:tc>
        <w:tc>
          <w:tcPr>
            <w:tcW w:w="2340" w:type="dxa"/>
            <w:vAlign w:val="center"/>
          </w:tcPr>
          <w:p w14:paraId="1858645C">
            <w:pPr>
              <w:snapToGrid w:val="0"/>
            </w:pPr>
            <w:r>
              <w:rPr>
                <w:rFonts w:ascii="宋体" w:hAnsi="宋体" w:cs="宋体"/>
                <w:color w:val="000000"/>
                <w:sz w:val="14"/>
              </w:rPr>
              <w:t xml:space="preserve">  代缴社会保险费</w:t>
            </w:r>
          </w:p>
        </w:tc>
        <w:tc>
          <w:tcPr>
            <w:tcW w:w="1220" w:type="dxa"/>
            <w:vAlign w:val="center"/>
          </w:tcPr>
          <w:p w14:paraId="1184211A"/>
        </w:tc>
        <w:tc>
          <w:tcPr>
            <w:tcW w:w="640" w:type="dxa"/>
            <w:vAlign w:val="center"/>
          </w:tcPr>
          <w:p w14:paraId="68AAC9BE">
            <w:pPr>
              <w:snapToGrid w:val="0"/>
            </w:pPr>
            <w:r>
              <w:rPr>
                <w:rFonts w:ascii="宋体" w:hAnsi="宋体" w:cs="宋体"/>
                <w:color w:val="000000"/>
                <w:sz w:val="14"/>
              </w:rPr>
              <w:t>30239</w:t>
            </w:r>
          </w:p>
        </w:tc>
        <w:tc>
          <w:tcPr>
            <w:tcW w:w="2340" w:type="dxa"/>
            <w:vAlign w:val="center"/>
          </w:tcPr>
          <w:p w14:paraId="0492E3C3">
            <w:pPr>
              <w:snapToGrid w:val="0"/>
            </w:pPr>
            <w:r>
              <w:rPr>
                <w:rFonts w:ascii="宋体" w:hAnsi="宋体" w:cs="宋体"/>
                <w:color w:val="000000"/>
                <w:sz w:val="14"/>
              </w:rPr>
              <w:t xml:space="preserve">  其他交通费用</w:t>
            </w:r>
          </w:p>
        </w:tc>
        <w:tc>
          <w:tcPr>
            <w:tcW w:w="1220" w:type="dxa"/>
            <w:vAlign w:val="center"/>
          </w:tcPr>
          <w:p w14:paraId="39554DEE">
            <w:pPr>
              <w:snapToGrid w:val="0"/>
              <w:jc w:val="right"/>
            </w:pPr>
            <w:r>
              <w:rPr>
                <w:rFonts w:ascii="宋体" w:hAnsi="宋体" w:cs="宋体"/>
                <w:color w:val="000000"/>
                <w:sz w:val="14"/>
              </w:rPr>
              <w:t>232,910.00</w:t>
            </w:r>
          </w:p>
        </w:tc>
        <w:tc>
          <w:tcPr>
            <w:tcW w:w="640" w:type="dxa"/>
            <w:vAlign w:val="center"/>
          </w:tcPr>
          <w:p w14:paraId="1E4C37FA">
            <w:pPr>
              <w:snapToGrid w:val="0"/>
            </w:pPr>
            <w:r>
              <w:rPr>
                <w:rFonts w:ascii="宋体" w:hAnsi="宋体" w:cs="宋体"/>
                <w:color w:val="000000"/>
                <w:sz w:val="14"/>
              </w:rPr>
              <w:t>31299</w:t>
            </w:r>
          </w:p>
        </w:tc>
        <w:tc>
          <w:tcPr>
            <w:tcW w:w="2980" w:type="dxa"/>
            <w:vAlign w:val="center"/>
          </w:tcPr>
          <w:p w14:paraId="0F62E02E">
            <w:pPr>
              <w:snapToGrid w:val="0"/>
            </w:pPr>
            <w:r>
              <w:rPr>
                <w:rFonts w:ascii="宋体" w:hAnsi="宋体" w:cs="宋体"/>
                <w:color w:val="000000"/>
                <w:sz w:val="14"/>
              </w:rPr>
              <w:t xml:space="preserve">  其他对企业补助</w:t>
            </w:r>
          </w:p>
        </w:tc>
        <w:tc>
          <w:tcPr>
            <w:tcW w:w="1218" w:type="dxa"/>
            <w:vAlign w:val="center"/>
          </w:tcPr>
          <w:p w14:paraId="13380D3C"/>
        </w:tc>
      </w:tr>
      <w:tr w14:paraId="0E8066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FB0F1D9">
            <w:pPr>
              <w:snapToGrid w:val="0"/>
            </w:pPr>
            <w:r>
              <w:rPr>
                <w:rFonts w:ascii="宋体" w:hAnsi="宋体" w:cs="宋体"/>
                <w:color w:val="000000"/>
                <w:sz w:val="14"/>
              </w:rPr>
              <w:t>30399</w:t>
            </w:r>
          </w:p>
        </w:tc>
        <w:tc>
          <w:tcPr>
            <w:tcW w:w="2340" w:type="dxa"/>
            <w:vAlign w:val="center"/>
          </w:tcPr>
          <w:p w14:paraId="5ECAF4A7">
            <w:pPr>
              <w:snapToGrid w:val="0"/>
            </w:pPr>
            <w:r>
              <w:rPr>
                <w:rFonts w:ascii="宋体" w:hAnsi="宋体" w:cs="宋体"/>
                <w:color w:val="000000"/>
                <w:sz w:val="14"/>
              </w:rPr>
              <w:t xml:space="preserve">  其他对个人和家庭的补助</w:t>
            </w:r>
          </w:p>
        </w:tc>
        <w:tc>
          <w:tcPr>
            <w:tcW w:w="1220" w:type="dxa"/>
            <w:vAlign w:val="center"/>
          </w:tcPr>
          <w:p w14:paraId="15B22D7D">
            <w:pPr>
              <w:snapToGrid w:val="0"/>
              <w:jc w:val="right"/>
            </w:pPr>
            <w:r>
              <w:rPr>
                <w:rFonts w:ascii="宋体" w:hAnsi="宋体" w:cs="宋体"/>
                <w:color w:val="000000"/>
                <w:sz w:val="14"/>
              </w:rPr>
              <w:t>15,055.00</w:t>
            </w:r>
          </w:p>
        </w:tc>
        <w:tc>
          <w:tcPr>
            <w:tcW w:w="640" w:type="dxa"/>
            <w:vAlign w:val="center"/>
          </w:tcPr>
          <w:p w14:paraId="27F4AC17">
            <w:pPr>
              <w:snapToGrid w:val="0"/>
            </w:pPr>
            <w:r>
              <w:rPr>
                <w:rFonts w:ascii="宋体" w:hAnsi="宋体" w:cs="宋体"/>
                <w:color w:val="000000"/>
                <w:sz w:val="14"/>
              </w:rPr>
              <w:t>30240</w:t>
            </w:r>
          </w:p>
        </w:tc>
        <w:tc>
          <w:tcPr>
            <w:tcW w:w="2340" w:type="dxa"/>
            <w:vAlign w:val="center"/>
          </w:tcPr>
          <w:p w14:paraId="62685677">
            <w:pPr>
              <w:snapToGrid w:val="0"/>
            </w:pPr>
            <w:r>
              <w:rPr>
                <w:rFonts w:ascii="宋体" w:hAnsi="宋体" w:cs="宋体"/>
                <w:color w:val="000000"/>
                <w:sz w:val="14"/>
              </w:rPr>
              <w:t xml:space="preserve">  税金及附加费用</w:t>
            </w:r>
          </w:p>
        </w:tc>
        <w:tc>
          <w:tcPr>
            <w:tcW w:w="1220" w:type="dxa"/>
            <w:vAlign w:val="center"/>
          </w:tcPr>
          <w:p w14:paraId="06FB6347"/>
        </w:tc>
        <w:tc>
          <w:tcPr>
            <w:tcW w:w="640" w:type="dxa"/>
            <w:vAlign w:val="center"/>
          </w:tcPr>
          <w:p w14:paraId="113461A0">
            <w:pPr>
              <w:snapToGrid w:val="0"/>
            </w:pPr>
            <w:r>
              <w:rPr>
                <w:rFonts w:ascii="宋体" w:hAnsi="宋体" w:cs="宋体"/>
                <w:b/>
                <w:color w:val="000000"/>
                <w:sz w:val="14"/>
              </w:rPr>
              <w:t>399</w:t>
            </w:r>
          </w:p>
        </w:tc>
        <w:tc>
          <w:tcPr>
            <w:tcW w:w="2980" w:type="dxa"/>
            <w:vAlign w:val="center"/>
          </w:tcPr>
          <w:p w14:paraId="39C42DAA">
            <w:pPr>
              <w:snapToGrid w:val="0"/>
            </w:pPr>
            <w:r>
              <w:rPr>
                <w:rFonts w:ascii="宋体" w:hAnsi="宋体" w:cs="宋体"/>
                <w:b/>
                <w:color w:val="000000"/>
                <w:sz w:val="14"/>
              </w:rPr>
              <w:t>其他支出</w:t>
            </w:r>
          </w:p>
        </w:tc>
        <w:tc>
          <w:tcPr>
            <w:tcW w:w="1218" w:type="dxa"/>
            <w:vAlign w:val="center"/>
          </w:tcPr>
          <w:p w14:paraId="7D7E2A3F"/>
        </w:tc>
      </w:tr>
      <w:tr w14:paraId="6ADC96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1777D4E"/>
        </w:tc>
        <w:tc>
          <w:tcPr>
            <w:tcW w:w="2340" w:type="dxa"/>
            <w:vAlign w:val="center"/>
          </w:tcPr>
          <w:p w14:paraId="392C0285"/>
        </w:tc>
        <w:tc>
          <w:tcPr>
            <w:tcW w:w="1220" w:type="dxa"/>
            <w:vAlign w:val="center"/>
          </w:tcPr>
          <w:p w14:paraId="129FD170"/>
        </w:tc>
        <w:tc>
          <w:tcPr>
            <w:tcW w:w="640" w:type="dxa"/>
            <w:vAlign w:val="center"/>
          </w:tcPr>
          <w:p w14:paraId="35AA3530">
            <w:pPr>
              <w:snapToGrid w:val="0"/>
            </w:pPr>
            <w:r>
              <w:rPr>
                <w:rFonts w:ascii="宋体" w:hAnsi="宋体" w:cs="宋体"/>
                <w:color w:val="000000"/>
                <w:sz w:val="14"/>
              </w:rPr>
              <w:t>30299</w:t>
            </w:r>
          </w:p>
        </w:tc>
        <w:tc>
          <w:tcPr>
            <w:tcW w:w="2340" w:type="dxa"/>
            <w:vAlign w:val="center"/>
          </w:tcPr>
          <w:p w14:paraId="6132EF62">
            <w:pPr>
              <w:snapToGrid w:val="0"/>
            </w:pPr>
            <w:r>
              <w:rPr>
                <w:rFonts w:ascii="宋体" w:hAnsi="宋体" w:cs="宋体"/>
                <w:color w:val="000000"/>
                <w:sz w:val="14"/>
              </w:rPr>
              <w:t xml:space="preserve">  其他商品和服务支出</w:t>
            </w:r>
          </w:p>
        </w:tc>
        <w:tc>
          <w:tcPr>
            <w:tcW w:w="1220" w:type="dxa"/>
            <w:vAlign w:val="center"/>
          </w:tcPr>
          <w:p w14:paraId="65AD5935">
            <w:pPr>
              <w:snapToGrid w:val="0"/>
              <w:jc w:val="right"/>
            </w:pPr>
            <w:r>
              <w:rPr>
                <w:rFonts w:ascii="宋体" w:hAnsi="宋体" w:cs="宋体"/>
                <w:color w:val="000000"/>
                <w:sz w:val="14"/>
              </w:rPr>
              <w:t>234,830.00</w:t>
            </w:r>
          </w:p>
        </w:tc>
        <w:tc>
          <w:tcPr>
            <w:tcW w:w="640" w:type="dxa"/>
            <w:vAlign w:val="center"/>
          </w:tcPr>
          <w:p w14:paraId="27DF8E4A">
            <w:pPr>
              <w:snapToGrid w:val="0"/>
            </w:pPr>
            <w:r>
              <w:rPr>
                <w:rFonts w:ascii="宋体" w:hAnsi="宋体" w:cs="宋体"/>
                <w:color w:val="000000"/>
                <w:sz w:val="14"/>
              </w:rPr>
              <w:t>39907</w:t>
            </w:r>
          </w:p>
        </w:tc>
        <w:tc>
          <w:tcPr>
            <w:tcW w:w="2980" w:type="dxa"/>
            <w:vAlign w:val="center"/>
          </w:tcPr>
          <w:p w14:paraId="5C3120F5">
            <w:pPr>
              <w:snapToGrid w:val="0"/>
            </w:pPr>
            <w:r>
              <w:rPr>
                <w:rFonts w:ascii="宋体" w:hAnsi="宋体" w:cs="宋体"/>
                <w:color w:val="000000"/>
                <w:sz w:val="14"/>
              </w:rPr>
              <w:t xml:space="preserve">  国家赔偿费用支出</w:t>
            </w:r>
          </w:p>
        </w:tc>
        <w:tc>
          <w:tcPr>
            <w:tcW w:w="1218" w:type="dxa"/>
            <w:vAlign w:val="center"/>
          </w:tcPr>
          <w:p w14:paraId="7F095ACA"/>
        </w:tc>
      </w:tr>
      <w:tr w14:paraId="7224E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4AB5D8D"/>
        </w:tc>
        <w:tc>
          <w:tcPr>
            <w:tcW w:w="2340" w:type="dxa"/>
            <w:vAlign w:val="center"/>
          </w:tcPr>
          <w:p w14:paraId="6E5C697B"/>
        </w:tc>
        <w:tc>
          <w:tcPr>
            <w:tcW w:w="1220" w:type="dxa"/>
            <w:vAlign w:val="center"/>
          </w:tcPr>
          <w:p w14:paraId="3B472F47"/>
        </w:tc>
        <w:tc>
          <w:tcPr>
            <w:tcW w:w="640" w:type="dxa"/>
            <w:vAlign w:val="center"/>
          </w:tcPr>
          <w:p w14:paraId="1C8EE924">
            <w:pPr>
              <w:snapToGrid w:val="0"/>
            </w:pPr>
            <w:r>
              <w:rPr>
                <w:rFonts w:ascii="宋体" w:hAnsi="宋体" w:cs="宋体"/>
                <w:b/>
                <w:color w:val="000000"/>
                <w:sz w:val="14"/>
              </w:rPr>
              <w:t>307</w:t>
            </w:r>
          </w:p>
        </w:tc>
        <w:tc>
          <w:tcPr>
            <w:tcW w:w="2340" w:type="dxa"/>
            <w:vAlign w:val="center"/>
          </w:tcPr>
          <w:p w14:paraId="6ABF8DEB">
            <w:pPr>
              <w:snapToGrid w:val="0"/>
            </w:pPr>
            <w:r>
              <w:rPr>
                <w:rFonts w:ascii="宋体" w:hAnsi="宋体" w:cs="宋体"/>
                <w:b/>
                <w:color w:val="000000"/>
                <w:sz w:val="14"/>
              </w:rPr>
              <w:t>债务利息及费用支出</w:t>
            </w:r>
          </w:p>
        </w:tc>
        <w:tc>
          <w:tcPr>
            <w:tcW w:w="1220" w:type="dxa"/>
            <w:vAlign w:val="center"/>
          </w:tcPr>
          <w:p w14:paraId="6D8A4FD5"/>
        </w:tc>
        <w:tc>
          <w:tcPr>
            <w:tcW w:w="640" w:type="dxa"/>
            <w:vAlign w:val="center"/>
          </w:tcPr>
          <w:p w14:paraId="64CEF587">
            <w:pPr>
              <w:snapToGrid w:val="0"/>
            </w:pPr>
            <w:r>
              <w:rPr>
                <w:rFonts w:ascii="宋体" w:hAnsi="宋体" w:cs="宋体"/>
                <w:color w:val="000000"/>
                <w:sz w:val="14"/>
              </w:rPr>
              <w:t>39908</w:t>
            </w:r>
          </w:p>
        </w:tc>
        <w:tc>
          <w:tcPr>
            <w:tcW w:w="2980" w:type="dxa"/>
            <w:vAlign w:val="center"/>
          </w:tcPr>
          <w:p w14:paraId="2FED6646">
            <w:pPr>
              <w:snapToGrid w:val="0"/>
            </w:pPr>
            <w:r>
              <w:rPr>
                <w:rFonts w:ascii="宋体" w:hAnsi="宋体" w:cs="宋体"/>
                <w:color w:val="000000"/>
                <w:sz w:val="14"/>
              </w:rPr>
              <w:t xml:space="preserve">  对民间非营利组织和群众性自治组织补贴</w:t>
            </w:r>
          </w:p>
        </w:tc>
        <w:tc>
          <w:tcPr>
            <w:tcW w:w="1218" w:type="dxa"/>
            <w:vAlign w:val="center"/>
          </w:tcPr>
          <w:p w14:paraId="63C29F22"/>
        </w:tc>
      </w:tr>
      <w:tr w14:paraId="726EB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8D824AE"/>
        </w:tc>
        <w:tc>
          <w:tcPr>
            <w:tcW w:w="2340" w:type="dxa"/>
            <w:vAlign w:val="center"/>
          </w:tcPr>
          <w:p w14:paraId="4EDBECC5"/>
        </w:tc>
        <w:tc>
          <w:tcPr>
            <w:tcW w:w="1220" w:type="dxa"/>
            <w:vAlign w:val="center"/>
          </w:tcPr>
          <w:p w14:paraId="746B3FEE"/>
        </w:tc>
        <w:tc>
          <w:tcPr>
            <w:tcW w:w="640" w:type="dxa"/>
            <w:vAlign w:val="center"/>
          </w:tcPr>
          <w:p w14:paraId="390202D1">
            <w:pPr>
              <w:snapToGrid w:val="0"/>
            </w:pPr>
            <w:r>
              <w:rPr>
                <w:rFonts w:ascii="宋体" w:hAnsi="宋体" w:cs="宋体"/>
                <w:color w:val="000000"/>
                <w:sz w:val="14"/>
              </w:rPr>
              <w:t>30701</w:t>
            </w:r>
          </w:p>
        </w:tc>
        <w:tc>
          <w:tcPr>
            <w:tcW w:w="2340" w:type="dxa"/>
            <w:vAlign w:val="center"/>
          </w:tcPr>
          <w:p w14:paraId="52986834">
            <w:pPr>
              <w:snapToGrid w:val="0"/>
            </w:pPr>
            <w:r>
              <w:rPr>
                <w:rFonts w:ascii="宋体" w:hAnsi="宋体" w:cs="宋体"/>
                <w:color w:val="000000"/>
                <w:sz w:val="14"/>
              </w:rPr>
              <w:t xml:space="preserve">  国内债务付息</w:t>
            </w:r>
          </w:p>
        </w:tc>
        <w:tc>
          <w:tcPr>
            <w:tcW w:w="1220" w:type="dxa"/>
            <w:vAlign w:val="center"/>
          </w:tcPr>
          <w:p w14:paraId="2310B21B"/>
        </w:tc>
        <w:tc>
          <w:tcPr>
            <w:tcW w:w="640" w:type="dxa"/>
            <w:vAlign w:val="center"/>
          </w:tcPr>
          <w:p w14:paraId="5556A54F">
            <w:pPr>
              <w:snapToGrid w:val="0"/>
            </w:pPr>
            <w:r>
              <w:rPr>
                <w:rFonts w:ascii="宋体" w:hAnsi="宋体" w:cs="宋体"/>
                <w:color w:val="000000"/>
                <w:sz w:val="14"/>
              </w:rPr>
              <w:t>39909</w:t>
            </w:r>
          </w:p>
        </w:tc>
        <w:tc>
          <w:tcPr>
            <w:tcW w:w="2980" w:type="dxa"/>
            <w:vAlign w:val="center"/>
          </w:tcPr>
          <w:p w14:paraId="7BF6B63E">
            <w:pPr>
              <w:snapToGrid w:val="0"/>
            </w:pPr>
            <w:r>
              <w:rPr>
                <w:rFonts w:ascii="宋体" w:hAnsi="宋体" w:cs="宋体"/>
                <w:color w:val="000000"/>
                <w:sz w:val="14"/>
              </w:rPr>
              <w:t xml:space="preserve">  经常性赠与</w:t>
            </w:r>
          </w:p>
        </w:tc>
        <w:tc>
          <w:tcPr>
            <w:tcW w:w="1218" w:type="dxa"/>
            <w:vAlign w:val="center"/>
          </w:tcPr>
          <w:p w14:paraId="58B187F9"/>
        </w:tc>
      </w:tr>
      <w:tr w14:paraId="65290F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664A6A3"/>
        </w:tc>
        <w:tc>
          <w:tcPr>
            <w:tcW w:w="2340" w:type="dxa"/>
            <w:vAlign w:val="center"/>
          </w:tcPr>
          <w:p w14:paraId="3631C628"/>
        </w:tc>
        <w:tc>
          <w:tcPr>
            <w:tcW w:w="1220" w:type="dxa"/>
            <w:vAlign w:val="center"/>
          </w:tcPr>
          <w:p w14:paraId="17ADB0A8"/>
        </w:tc>
        <w:tc>
          <w:tcPr>
            <w:tcW w:w="640" w:type="dxa"/>
            <w:vAlign w:val="center"/>
          </w:tcPr>
          <w:p w14:paraId="7F124BFB">
            <w:pPr>
              <w:snapToGrid w:val="0"/>
            </w:pPr>
            <w:r>
              <w:rPr>
                <w:rFonts w:ascii="宋体" w:hAnsi="宋体" w:cs="宋体"/>
                <w:color w:val="000000"/>
                <w:sz w:val="14"/>
              </w:rPr>
              <w:t>30702</w:t>
            </w:r>
          </w:p>
        </w:tc>
        <w:tc>
          <w:tcPr>
            <w:tcW w:w="2340" w:type="dxa"/>
            <w:vAlign w:val="center"/>
          </w:tcPr>
          <w:p w14:paraId="115C67E1">
            <w:pPr>
              <w:snapToGrid w:val="0"/>
            </w:pPr>
            <w:r>
              <w:rPr>
                <w:rFonts w:ascii="宋体" w:hAnsi="宋体" w:cs="宋体"/>
                <w:color w:val="000000"/>
                <w:sz w:val="14"/>
              </w:rPr>
              <w:t xml:space="preserve">  国外债务付息</w:t>
            </w:r>
          </w:p>
        </w:tc>
        <w:tc>
          <w:tcPr>
            <w:tcW w:w="1220" w:type="dxa"/>
            <w:vAlign w:val="center"/>
          </w:tcPr>
          <w:p w14:paraId="7924DD57"/>
        </w:tc>
        <w:tc>
          <w:tcPr>
            <w:tcW w:w="640" w:type="dxa"/>
            <w:vAlign w:val="center"/>
          </w:tcPr>
          <w:p w14:paraId="58990AEE">
            <w:pPr>
              <w:snapToGrid w:val="0"/>
            </w:pPr>
            <w:r>
              <w:rPr>
                <w:rFonts w:ascii="宋体" w:hAnsi="宋体" w:cs="宋体"/>
                <w:color w:val="000000"/>
                <w:sz w:val="14"/>
              </w:rPr>
              <w:t>39910</w:t>
            </w:r>
          </w:p>
        </w:tc>
        <w:tc>
          <w:tcPr>
            <w:tcW w:w="2980" w:type="dxa"/>
            <w:vAlign w:val="center"/>
          </w:tcPr>
          <w:p w14:paraId="235F1C34">
            <w:pPr>
              <w:snapToGrid w:val="0"/>
            </w:pPr>
            <w:r>
              <w:rPr>
                <w:rFonts w:ascii="宋体" w:hAnsi="宋体" w:cs="宋体"/>
                <w:color w:val="000000"/>
                <w:sz w:val="14"/>
              </w:rPr>
              <w:t xml:space="preserve">  资本性赠与</w:t>
            </w:r>
          </w:p>
        </w:tc>
        <w:tc>
          <w:tcPr>
            <w:tcW w:w="1218" w:type="dxa"/>
            <w:vAlign w:val="center"/>
          </w:tcPr>
          <w:p w14:paraId="176A23D2"/>
        </w:tc>
      </w:tr>
      <w:tr w14:paraId="1F3355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FB7859D"/>
        </w:tc>
        <w:tc>
          <w:tcPr>
            <w:tcW w:w="2340" w:type="dxa"/>
            <w:vAlign w:val="center"/>
          </w:tcPr>
          <w:p w14:paraId="6626D799"/>
        </w:tc>
        <w:tc>
          <w:tcPr>
            <w:tcW w:w="1220" w:type="dxa"/>
            <w:vAlign w:val="center"/>
          </w:tcPr>
          <w:p w14:paraId="135214F6"/>
        </w:tc>
        <w:tc>
          <w:tcPr>
            <w:tcW w:w="640" w:type="dxa"/>
            <w:vAlign w:val="center"/>
          </w:tcPr>
          <w:p w14:paraId="3D6FA935"/>
        </w:tc>
        <w:tc>
          <w:tcPr>
            <w:tcW w:w="2340" w:type="dxa"/>
            <w:vAlign w:val="center"/>
          </w:tcPr>
          <w:p w14:paraId="5AEAD187"/>
        </w:tc>
        <w:tc>
          <w:tcPr>
            <w:tcW w:w="1220" w:type="dxa"/>
            <w:vAlign w:val="center"/>
          </w:tcPr>
          <w:p w14:paraId="274D0206"/>
        </w:tc>
        <w:tc>
          <w:tcPr>
            <w:tcW w:w="640" w:type="dxa"/>
            <w:vAlign w:val="center"/>
          </w:tcPr>
          <w:p w14:paraId="14A47299">
            <w:pPr>
              <w:snapToGrid w:val="0"/>
            </w:pPr>
            <w:r>
              <w:rPr>
                <w:rFonts w:ascii="宋体" w:hAnsi="宋体" w:cs="宋体"/>
                <w:color w:val="000000"/>
                <w:sz w:val="14"/>
              </w:rPr>
              <w:t>39999</w:t>
            </w:r>
          </w:p>
        </w:tc>
        <w:tc>
          <w:tcPr>
            <w:tcW w:w="2980" w:type="dxa"/>
            <w:vAlign w:val="center"/>
          </w:tcPr>
          <w:p w14:paraId="6D1A5A22">
            <w:pPr>
              <w:snapToGrid w:val="0"/>
            </w:pPr>
            <w:r>
              <w:rPr>
                <w:rFonts w:ascii="宋体" w:hAnsi="宋体" w:cs="宋体"/>
                <w:color w:val="000000"/>
                <w:sz w:val="14"/>
              </w:rPr>
              <w:t xml:space="preserve">  其他支出</w:t>
            </w:r>
          </w:p>
        </w:tc>
        <w:tc>
          <w:tcPr>
            <w:tcW w:w="1218" w:type="dxa"/>
            <w:vAlign w:val="center"/>
          </w:tcPr>
          <w:p w14:paraId="634C2C8A"/>
        </w:tc>
      </w:tr>
      <w:tr w14:paraId="204A30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2980" w:type="dxa"/>
            <w:gridSpan w:val="2"/>
            <w:vAlign w:val="center"/>
          </w:tcPr>
          <w:p w14:paraId="6A14C0C5">
            <w:pPr>
              <w:snapToGrid w:val="0"/>
              <w:jc w:val="center"/>
            </w:pPr>
            <w:r>
              <w:rPr>
                <w:rFonts w:ascii="宋体" w:hAnsi="宋体" w:cs="宋体"/>
                <w:b/>
                <w:color w:val="000000"/>
                <w:sz w:val="14"/>
              </w:rPr>
              <w:t>人员经费合计</w:t>
            </w:r>
          </w:p>
        </w:tc>
        <w:tc>
          <w:tcPr>
            <w:tcW w:w="1220" w:type="dxa"/>
            <w:vAlign w:val="center"/>
          </w:tcPr>
          <w:p w14:paraId="554590DB">
            <w:pPr>
              <w:snapToGrid w:val="0"/>
              <w:jc w:val="right"/>
            </w:pPr>
            <w:r>
              <w:rPr>
                <w:rFonts w:ascii="宋体" w:hAnsi="宋体" w:cs="宋体"/>
                <w:color w:val="000000"/>
                <w:sz w:val="14"/>
              </w:rPr>
              <w:t>30,962,458.31</w:t>
            </w:r>
          </w:p>
        </w:tc>
        <w:tc>
          <w:tcPr>
            <w:tcW w:w="7820" w:type="dxa"/>
            <w:gridSpan w:val="5"/>
            <w:vAlign w:val="center"/>
          </w:tcPr>
          <w:p w14:paraId="05176339">
            <w:pPr>
              <w:snapToGrid w:val="0"/>
              <w:jc w:val="center"/>
            </w:pPr>
            <w:r>
              <w:rPr>
                <w:rFonts w:ascii="宋体" w:hAnsi="宋体" w:cs="宋体"/>
                <w:b/>
                <w:color w:val="000000"/>
                <w:sz w:val="14"/>
              </w:rPr>
              <w:t>公用经费合计</w:t>
            </w:r>
          </w:p>
        </w:tc>
        <w:tc>
          <w:tcPr>
            <w:tcW w:w="1218" w:type="dxa"/>
            <w:vAlign w:val="center"/>
          </w:tcPr>
          <w:p w14:paraId="5D0E3FC0">
            <w:pPr>
              <w:snapToGrid w:val="0"/>
              <w:jc w:val="right"/>
            </w:pPr>
            <w:r>
              <w:rPr>
                <w:rFonts w:ascii="宋体" w:hAnsi="宋体" w:cs="宋体"/>
                <w:color w:val="000000"/>
                <w:sz w:val="14"/>
              </w:rPr>
              <w:t>1,951,134.48</w:t>
            </w:r>
          </w:p>
        </w:tc>
      </w:tr>
      <w:tr w14:paraId="00E0B1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tcBorders>
            <w:vAlign w:val="center"/>
          </w:tcPr>
          <w:p w14:paraId="721B6C9F">
            <w:pPr>
              <w:snapToGrid w:val="0"/>
            </w:pPr>
            <w:r>
              <w:rPr>
                <w:rFonts w:ascii="宋体" w:hAnsi="宋体" w:cs="宋体"/>
                <w:color w:val="000000"/>
                <w:sz w:val="14"/>
              </w:rPr>
              <w:t>注：本表反映本年度一般公共预算财政拨款基本支出明细情况。</w:t>
            </w:r>
          </w:p>
        </w:tc>
      </w:tr>
    </w:tbl>
    <w:p w14:paraId="179485C9">
      <w:pPr>
        <w:pStyle w:val="10"/>
        <w:spacing w:before="0" w:after="0" w:line="800" w:lineRule="exact"/>
        <w:ind w:firstLine="643" w:firstLineChars="200"/>
        <w:outlineLvl w:val="0"/>
        <w:rPr>
          <w:rFonts w:ascii="黑体" w:hAnsi="黑体" w:eastAsia="黑体"/>
          <w:bCs w:val="0"/>
          <w:sz w:val="30"/>
          <w:szCs w:val="30"/>
        </w:rPr>
      </w:pPr>
      <w:r>
        <w:br w:type="page"/>
      </w:r>
      <w:bookmarkStart w:id="21" w:name="_Toc628211258"/>
      <w:bookmarkStart w:id="22" w:name="_Toc1059543692"/>
      <w:bookmarkStart w:id="23" w:name="_Toc2050619938"/>
      <w:bookmarkStart w:id="24" w:name="_Toc1972277765"/>
      <w:r>
        <w:rPr>
          <w:rFonts w:hint="eastAsia" w:ascii="黑体" w:hAnsi="黑体" w:eastAsia="黑体"/>
          <w:sz w:val="30"/>
          <w:szCs w:val="30"/>
        </w:rPr>
        <w:t>八、《政府性基金预算财政拨款收入支出决算表》</w:t>
      </w:r>
      <w:bookmarkEnd w:id="21"/>
      <w:bookmarkEnd w:id="22"/>
      <w:bookmarkEnd w:id="23"/>
      <w:bookmarkEnd w:id="24"/>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B2FDE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DAA890F">
            <w:pPr>
              <w:jc w:val="right"/>
            </w:pPr>
          </w:p>
        </w:tc>
      </w:tr>
      <w:tr w14:paraId="718DFCA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FF3A931">
            <w:r>
              <w:rPr>
                <w:rFonts w:ascii="宋体" w:hAnsi="宋体" w:cs="宋体"/>
                <w:sz w:val="20"/>
              </w:rPr>
              <w:t>单位：天津市西青区卫生健康委员会（本级）</w:t>
            </w:r>
          </w:p>
        </w:tc>
        <w:tc>
          <w:tcPr>
            <w:tcW w:w="2000" w:type="dxa"/>
          </w:tcPr>
          <w:p w14:paraId="7BD46AA3">
            <w:pPr>
              <w:jc w:val="center"/>
            </w:pPr>
          </w:p>
        </w:tc>
        <w:tc>
          <w:tcPr>
            <w:tcW w:w="5619" w:type="dxa"/>
          </w:tcPr>
          <w:p w14:paraId="20B6143E">
            <w:pPr>
              <w:jc w:val="right"/>
            </w:pPr>
            <w:r>
              <w:rPr>
                <w:rFonts w:ascii="宋体" w:hAnsi="宋体" w:cs="宋体"/>
                <w:sz w:val="20"/>
              </w:rPr>
              <w:t>单位：元</w:t>
            </w:r>
          </w:p>
        </w:tc>
      </w:tr>
    </w:tbl>
    <w:p w14:paraId="70C1E762">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7CEB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71973C6">
            <w:pPr>
              <w:snapToGrid w:val="0"/>
              <w:jc w:val="center"/>
            </w:pPr>
            <w:r>
              <w:rPr>
                <w:rFonts w:ascii="宋体" w:hAnsi="宋体" w:cs="宋体"/>
                <w:color w:val="000000"/>
                <w:sz w:val="18"/>
              </w:rPr>
              <w:t>支出功能分类科目</w:t>
            </w:r>
          </w:p>
        </w:tc>
        <w:tc>
          <w:tcPr>
            <w:tcW w:w="1520" w:type="dxa"/>
            <w:vMerge w:val="restart"/>
            <w:vAlign w:val="center"/>
          </w:tcPr>
          <w:p w14:paraId="19B927BC">
            <w:pPr>
              <w:snapToGrid w:val="0"/>
              <w:jc w:val="center"/>
            </w:pPr>
            <w:r>
              <w:rPr>
                <w:rFonts w:ascii="宋体" w:hAnsi="宋体" w:cs="宋体"/>
                <w:color w:val="000000"/>
                <w:sz w:val="18"/>
              </w:rPr>
              <w:t>年初结转和结余</w:t>
            </w:r>
          </w:p>
        </w:tc>
        <w:tc>
          <w:tcPr>
            <w:tcW w:w="1520" w:type="dxa"/>
            <w:vMerge w:val="restart"/>
            <w:vAlign w:val="center"/>
          </w:tcPr>
          <w:p w14:paraId="1C39AA50">
            <w:pPr>
              <w:snapToGrid w:val="0"/>
              <w:jc w:val="center"/>
            </w:pPr>
            <w:r>
              <w:rPr>
                <w:rFonts w:ascii="宋体" w:hAnsi="宋体" w:cs="宋体"/>
                <w:color w:val="000000"/>
                <w:sz w:val="18"/>
              </w:rPr>
              <w:t>本年收入</w:t>
            </w:r>
          </w:p>
        </w:tc>
        <w:tc>
          <w:tcPr>
            <w:tcW w:w="4560" w:type="dxa"/>
            <w:gridSpan w:val="3"/>
            <w:vAlign w:val="center"/>
          </w:tcPr>
          <w:p w14:paraId="6D512591">
            <w:pPr>
              <w:snapToGrid w:val="0"/>
              <w:jc w:val="center"/>
            </w:pPr>
            <w:r>
              <w:rPr>
                <w:rFonts w:ascii="宋体" w:hAnsi="宋体" w:cs="宋体"/>
                <w:color w:val="000000"/>
                <w:sz w:val="18"/>
              </w:rPr>
              <w:t>本年支出</w:t>
            </w:r>
          </w:p>
        </w:tc>
        <w:tc>
          <w:tcPr>
            <w:tcW w:w="1518" w:type="dxa"/>
            <w:vMerge w:val="restart"/>
            <w:vAlign w:val="center"/>
          </w:tcPr>
          <w:p w14:paraId="5ED34E09">
            <w:pPr>
              <w:snapToGrid w:val="0"/>
              <w:jc w:val="center"/>
            </w:pPr>
            <w:r>
              <w:rPr>
                <w:rFonts w:ascii="宋体" w:hAnsi="宋体" w:cs="宋体"/>
                <w:color w:val="000000"/>
                <w:sz w:val="18"/>
              </w:rPr>
              <w:t>年末结转和结余</w:t>
            </w:r>
          </w:p>
        </w:tc>
      </w:tr>
      <w:tr w14:paraId="480E8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56D3187">
            <w:pPr>
              <w:snapToGrid w:val="0"/>
              <w:jc w:val="center"/>
            </w:pPr>
            <w:r>
              <w:rPr>
                <w:rFonts w:ascii="宋体" w:hAnsi="宋体" w:cs="宋体"/>
                <w:color w:val="000000"/>
                <w:sz w:val="18"/>
              </w:rPr>
              <w:t>科目编码</w:t>
            </w:r>
          </w:p>
        </w:tc>
        <w:tc>
          <w:tcPr>
            <w:tcW w:w="3080" w:type="dxa"/>
            <w:vAlign w:val="center"/>
          </w:tcPr>
          <w:p w14:paraId="238773EF">
            <w:pPr>
              <w:snapToGrid w:val="0"/>
              <w:jc w:val="center"/>
            </w:pPr>
            <w:r>
              <w:rPr>
                <w:rFonts w:ascii="宋体" w:hAnsi="宋体" w:cs="宋体"/>
                <w:color w:val="000000"/>
                <w:sz w:val="18"/>
              </w:rPr>
              <w:t>科目名称</w:t>
            </w:r>
          </w:p>
        </w:tc>
        <w:tc>
          <w:tcPr>
            <w:tcW w:w="1520" w:type="dxa"/>
            <w:vMerge w:val="continue"/>
            <w:vAlign w:val="center"/>
          </w:tcPr>
          <w:p w14:paraId="03D74DFA"/>
        </w:tc>
        <w:tc>
          <w:tcPr>
            <w:tcW w:w="1520" w:type="dxa"/>
            <w:vMerge w:val="continue"/>
            <w:vAlign w:val="center"/>
          </w:tcPr>
          <w:p w14:paraId="665AF694"/>
        </w:tc>
        <w:tc>
          <w:tcPr>
            <w:tcW w:w="1520" w:type="dxa"/>
            <w:vAlign w:val="center"/>
          </w:tcPr>
          <w:p w14:paraId="521FDAAB">
            <w:pPr>
              <w:snapToGrid w:val="0"/>
              <w:jc w:val="center"/>
            </w:pPr>
            <w:r>
              <w:rPr>
                <w:rFonts w:ascii="宋体" w:hAnsi="宋体" w:cs="宋体"/>
                <w:color w:val="000000"/>
                <w:sz w:val="18"/>
              </w:rPr>
              <w:t>小计</w:t>
            </w:r>
          </w:p>
        </w:tc>
        <w:tc>
          <w:tcPr>
            <w:tcW w:w="1520" w:type="dxa"/>
            <w:vAlign w:val="center"/>
          </w:tcPr>
          <w:p w14:paraId="47268142">
            <w:pPr>
              <w:snapToGrid w:val="0"/>
              <w:jc w:val="center"/>
            </w:pPr>
            <w:r>
              <w:rPr>
                <w:rFonts w:ascii="宋体" w:hAnsi="宋体" w:cs="宋体"/>
                <w:color w:val="000000"/>
                <w:sz w:val="18"/>
              </w:rPr>
              <w:t xml:space="preserve">基本支出  </w:t>
            </w:r>
          </w:p>
        </w:tc>
        <w:tc>
          <w:tcPr>
            <w:tcW w:w="1520" w:type="dxa"/>
            <w:vAlign w:val="center"/>
          </w:tcPr>
          <w:p w14:paraId="691B8453">
            <w:pPr>
              <w:snapToGrid w:val="0"/>
              <w:jc w:val="center"/>
            </w:pPr>
            <w:r>
              <w:rPr>
                <w:rFonts w:ascii="宋体" w:hAnsi="宋体" w:cs="宋体"/>
                <w:color w:val="000000"/>
                <w:sz w:val="18"/>
              </w:rPr>
              <w:t>项目支出</w:t>
            </w:r>
          </w:p>
        </w:tc>
        <w:tc>
          <w:tcPr>
            <w:tcW w:w="1518" w:type="dxa"/>
            <w:vMerge w:val="continue"/>
            <w:vAlign w:val="center"/>
          </w:tcPr>
          <w:p w14:paraId="3C2C5332"/>
        </w:tc>
      </w:tr>
      <w:tr w14:paraId="398645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50BEA557">
            <w:pPr>
              <w:snapToGrid w:val="0"/>
              <w:jc w:val="center"/>
            </w:pPr>
            <w:r>
              <w:rPr>
                <w:rFonts w:ascii="宋体" w:hAnsi="宋体" w:cs="宋体"/>
                <w:color w:val="000000"/>
                <w:sz w:val="18"/>
              </w:rPr>
              <w:t>合计</w:t>
            </w:r>
          </w:p>
        </w:tc>
        <w:tc>
          <w:tcPr>
            <w:tcW w:w="1520" w:type="dxa"/>
            <w:vAlign w:val="center"/>
          </w:tcPr>
          <w:p w14:paraId="05E839E1"/>
        </w:tc>
        <w:tc>
          <w:tcPr>
            <w:tcW w:w="1520" w:type="dxa"/>
            <w:vAlign w:val="center"/>
          </w:tcPr>
          <w:p w14:paraId="48D99252">
            <w:pPr>
              <w:snapToGrid w:val="0"/>
              <w:jc w:val="right"/>
            </w:pPr>
            <w:r>
              <w:rPr>
                <w:rFonts w:ascii="宋体" w:hAnsi="宋体" w:cs="宋体"/>
                <w:color w:val="000000"/>
                <w:sz w:val="18"/>
              </w:rPr>
              <w:t>12,372,000.00</w:t>
            </w:r>
          </w:p>
        </w:tc>
        <w:tc>
          <w:tcPr>
            <w:tcW w:w="1520" w:type="dxa"/>
            <w:vAlign w:val="center"/>
          </w:tcPr>
          <w:p w14:paraId="02E005BC">
            <w:pPr>
              <w:snapToGrid w:val="0"/>
              <w:jc w:val="right"/>
            </w:pPr>
            <w:r>
              <w:rPr>
                <w:rFonts w:ascii="宋体" w:hAnsi="宋体" w:cs="宋体"/>
                <w:color w:val="000000"/>
                <w:sz w:val="18"/>
              </w:rPr>
              <w:t>12,372,000.00</w:t>
            </w:r>
          </w:p>
        </w:tc>
        <w:tc>
          <w:tcPr>
            <w:tcW w:w="1520" w:type="dxa"/>
            <w:vAlign w:val="center"/>
          </w:tcPr>
          <w:p w14:paraId="7681FCEF"/>
        </w:tc>
        <w:tc>
          <w:tcPr>
            <w:tcW w:w="1520" w:type="dxa"/>
            <w:vAlign w:val="center"/>
          </w:tcPr>
          <w:p w14:paraId="7B33F1D3">
            <w:pPr>
              <w:snapToGrid w:val="0"/>
              <w:jc w:val="right"/>
            </w:pPr>
            <w:r>
              <w:rPr>
                <w:rFonts w:ascii="宋体" w:hAnsi="宋体" w:cs="宋体"/>
                <w:color w:val="000000"/>
                <w:sz w:val="18"/>
              </w:rPr>
              <w:t>12,372,000.00</w:t>
            </w:r>
          </w:p>
        </w:tc>
        <w:tc>
          <w:tcPr>
            <w:tcW w:w="1518" w:type="dxa"/>
            <w:vAlign w:val="center"/>
          </w:tcPr>
          <w:p w14:paraId="662A1056"/>
        </w:tc>
      </w:tr>
      <w:tr w14:paraId="1FADD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E5AD777">
            <w:pPr>
              <w:snapToGrid w:val="0"/>
            </w:pPr>
            <w:r>
              <w:rPr>
                <w:rFonts w:ascii="宋体" w:hAnsi="宋体" w:cs="宋体"/>
                <w:color w:val="000000"/>
                <w:sz w:val="18"/>
              </w:rPr>
              <w:t>232</w:t>
            </w:r>
          </w:p>
        </w:tc>
        <w:tc>
          <w:tcPr>
            <w:tcW w:w="3080" w:type="dxa"/>
            <w:vAlign w:val="center"/>
          </w:tcPr>
          <w:p w14:paraId="60F1746A">
            <w:pPr>
              <w:snapToGrid w:val="0"/>
            </w:pPr>
            <w:r>
              <w:rPr>
                <w:rFonts w:ascii="宋体" w:hAnsi="宋体" w:cs="宋体"/>
                <w:color w:val="000000"/>
                <w:sz w:val="18"/>
              </w:rPr>
              <w:t>债务付息支出</w:t>
            </w:r>
          </w:p>
        </w:tc>
        <w:tc>
          <w:tcPr>
            <w:tcW w:w="1520" w:type="dxa"/>
            <w:vAlign w:val="center"/>
          </w:tcPr>
          <w:p w14:paraId="20E484C2"/>
        </w:tc>
        <w:tc>
          <w:tcPr>
            <w:tcW w:w="1520" w:type="dxa"/>
            <w:vAlign w:val="center"/>
          </w:tcPr>
          <w:p w14:paraId="160A4C37">
            <w:pPr>
              <w:snapToGrid w:val="0"/>
              <w:jc w:val="right"/>
            </w:pPr>
            <w:r>
              <w:rPr>
                <w:rFonts w:ascii="宋体" w:hAnsi="宋体" w:cs="宋体"/>
                <w:color w:val="000000"/>
                <w:sz w:val="18"/>
              </w:rPr>
              <w:t>12,372,000.00</w:t>
            </w:r>
          </w:p>
        </w:tc>
        <w:tc>
          <w:tcPr>
            <w:tcW w:w="1520" w:type="dxa"/>
            <w:vAlign w:val="center"/>
          </w:tcPr>
          <w:p w14:paraId="1A1F4927">
            <w:pPr>
              <w:snapToGrid w:val="0"/>
              <w:jc w:val="right"/>
            </w:pPr>
            <w:r>
              <w:rPr>
                <w:rFonts w:ascii="宋体" w:hAnsi="宋体" w:cs="宋体"/>
                <w:color w:val="000000"/>
                <w:sz w:val="18"/>
              </w:rPr>
              <w:t>12,372,000.00</w:t>
            </w:r>
          </w:p>
        </w:tc>
        <w:tc>
          <w:tcPr>
            <w:tcW w:w="1520" w:type="dxa"/>
            <w:vAlign w:val="center"/>
          </w:tcPr>
          <w:p w14:paraId="4F3B8B63"/>
        </w:tc>
        <w:tc>
          <w:tcPr>
            <w:tcW w:w="1520" w:type="dxa"/>
            <w:vAlign w:val="center"/>
          </w:tcPr>
          <w:p w14:paraId="72A35294">
            <w:pPr>
              <w:snapToGrid w:val="0"/>
              <w:jc w:val="right"/>
            </w:pPr>
            <w:r>
              <w:rPr>
                <w:rFonts w:ascii="宋体" w:hAnsi="宋体" w:cs="宋体"/>
                <w:color w:val="000000"/>
                <w:sz w:val="18"/>
              </w:rPr>
              <w:t>12,372,000.00</w:t>
            </w:r>
          </w:p>
        </w:tc>
        <w:tc>
          <w:tcPr>
            <w:tcW w:w="1518" w:type="dxa"/>
            <w:vAlign w:val="center"/>
          </w:tcPr>
          <w:p w14:paraId="6FB9A3B6"/>
        </w:tc>
      </w:tr>
      <w:tr w14:paraId="4C2D0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819822D">
            <w:pPr>
              <w:snapToGrid w:val="0"/>
            </w:pPr>
            <w:r>
              <w:rPr>
                <w:rFonts w:ascii="宋体" w:hAnsi="宋体" w:cs="宋体"/>
                <w:color w:val="000000"/>
                <w:sz w:val="18"/>
              </w:rPr>
              <w:t>23204</w:t>
            </w:r>
          </w:p>
        </w:tc>
        <w:tc>
          <w:tcPr>
            <w:tcW w:w="3080" w:type="dxa"/>
            <w:vAlign w:val="center"/>
          </w:tcPr>
          <w:p w14:paraId="49DF357F">
            <w:pPr>
              <w:snapToGrid w:val="0"/>
            </w:pPr>
            <w:r>
              <w:rPr>
                <w:rFonts w:ascii="宋体" w:hAnsi="宋体" w:cs="宋体"/>
                <w:color w:val="000000"/>
                <w:sz w:val="18"/>
              </w:rPr>
              <w:t>地方政府专项债务付息支出</w:t>
            </w:r>
          </w:p>
        </w:tc>
        <w:tc>
          <w:tcPr>
            <w:tcW w:w="1520" w:type="dxa"/>
            <w:vAlign w:val="center"/>
          </w:tcPr>
          <w:p w14:paraId="6C4B9280"/>
        </w:tc>
        <w:tc>
          <w:tcPr>
            <w:tcW w:w="1520" w:type="dxa"/>
            <w:vAlign w:val="center"/>
          </w:tcPr>
          <w:p w14:paraId="0F9F3495">
            <w:pPr>
              <w:snapToGrid w:val="0"/>
              <w:jc w:val="right"/>
            </w:pPr>
            <w:r>
              <w:rPr>
                <w:rFonts w:ascii="宋体" w:hAnsi="宋体" w:cs="宋体"/>
                <w:color w:val="000000"/>
                <w:sz w:val="18"/>
              </w:rPr>
              <w:t>12,372,000.00</w:t>
            </w:r>
          </w:p>
        </w:tc>
        <w:tc>
          <w:tcPr>
            <w:tcW w:w="1520" w:type="dxa"/>
            <w:vAlign w:val="center"/>
          </w:tcPr>
          <w:p w14:paraId="08CD3CD7">
            <w:pPr>
              <w:snapToGrid w:val="0"/>
              <w:jc w:val="right"/>
            </w:pPr>
            <w:r>
              <w:rPr>
                <w:rFonts w:ascii="宋体" w:hAnsi="宋体" w:cs="宋体"/>
                <w:color w:val="000000"/>
                <w:sz w:val="18"/>
              </w:rPr>
              <w:t>12,372,000.00</w:t>
            </w:r>
          </w:p>
        </w:tc>
        <w:tc>
          <w:tcPr>
            <w:tcW w:w="1520" w:type="dxa"/>
            <w:vAlign w:val="center"/>
          </w:tcPr>
          <w:p w14:paraId="5F32D2F0"/>
        </w:tc>
        <w:tc>
          <w:tcPr>
            <w:tcW w:w="1520" w:type="dxa"/>
            <w:vAlign w:val="center"/>
          </w:tcPr>
          <w:p w14:paraId="7BE4E826">
            <w:pPr>
              <w:snapToGrid w:val="0"/>
              <w:jc w:val="right"/>
            </w:pPr>
            <w:r>
              <w:rPr>
                <w:rFonts w:ascii="宋体" w:hAnsi="宋体" w:cs="宋体"/>
                <w:color w:val="000000"/>
                <w:sz w:val="18"/>
              </w:rPr>
              <w:t>12,372,000.00</w:t>
            </w:r>
          </w:p>
        </w:tc>
        <w:tc>
          <w:tcPr>
            <w:tcW w:w="1518" w:type="dxa"/>
            <w:vAlign w:val="center"/>
          </w:tcPr>
          <w:p w14:paraId="50226294"/>
        </w:tc>
      </w:tr>
      <w:tr w14:paraId="121CBE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755668C">
            <w:pPr>
              <w:snapToGrid w:val="0"/>
            </w:pPr>
            <w:r>
              <w:rPr>
                <w:rFonts w:ascii="宋体" w:hAnsi="宋体" w:cs="宋体"/>
                <w:color w:val="000000"/>
                <w:sz w:val="18"/>
              </w:rPr>
              <w:t>2320498</w:t>
            </w:r>
          </w:p>
        </w:tc>
        <w:tc>
          <w:tcPr>
            <w:tcW w:w="3080" w:type="dxa"/>
            <w:vAlign w:val="center"/>
          </w:tcPr>
          <w:p w14:paraId="24502875">
            <w:pPr>
              <w:snapToGrid w:val="0"/>
            </w:pPr>
            <w:r>
              <w:rPr>
                <w:rFonts w:ascii="宋体" w:hAnsi="宋体" w:cs="宋体"/>
                <w:color w:val="000000"/>
                <w:sz w:val="18"/>
              </w:rPr>
              <w:t>其他地方自行试点项目收益专项债券付息支出</w:t>
            </w:r>
          </w:p>
        </w:tc>
        <w:tc>
          <w:tcPr>
            <w:tcW w:w="1520" w:type="dxa"/>
            <w:vAlign w:val="center"/>
          </w:tcPr>
          <w:p w14:paraId="04845EB4"/>
        </w:tc>
        <w:tc>
          <w:tcPr>
            <w:tcW w:w="1520" w:type="dxa"/>
            <w:vAlign w:val="center"/>
          </w:tcPr>
          <w:p w14:paraId="26FFE8B7">
            <w:pPr>
              <w:snapToGrid w:val="0"/>
              <w:jc w:val="right"/>
            </w:pPr>
            <w:r>
              <w:rPr>
                <w:rFonts w:ascii="宋体" w:hAnsi="宋体" w:cs="宋体"/>
                <w:color w:val="000000"/>
                <w:sz w:val="18"/>
              </w:rPr>
              <w:t>12,372,000.00</w:t>
            </w:r>
          </w:p>
        </w:tc>
        <w:tc>
          <w:tcPr>
            <w:tcW w:w="1520" w:type="dxa"/>
            <w:vAlign w:val="center"/>
          </w:tcPr>
          <w:p w14:paraId="4618076F">
            <w:pPr>
              <w:snapToGrid w:val="0"/>
              <w:jc w:val="right"/>
            </w:pPr>
            <w:r>
              <w:rPr>
                <w:rFonts w:ascii="宋体" w:hAnsi="宋体" w:cs="宋体"/>
                <w:color w:val="000000"/>
                <w:sz w:val="18"/>
              </w:rPr>
              <w:t>12,372,000.00</w:t>
            </w:r>
          </w:p>
        </w:tc>
        <w:tc>
          <w:tcPr>
            <w:tcW w:w="1520" w:type="dxa"/>
            <w:vAlign w:val="center"/>
          </w:tcPr>
          <w:p w14:paraId="1EAFA660"/>
        </w:tc>
        <w:tc>
          <w:tcPr>
            <w:tcW w:w="1520" w:type="dxa"/>
            <w:vAlign w:val="center"/>
          </w:tcPr>
          <w:p w14:paraId="5E1C8C2F">
            <w:pPr>
              <w:snapToGrid w:val="0"/>
              <w:jc w:val="right"/>
            </w:pPr>
            <w:r>
              <w:rPr>
                <w:rFonts w:ascii="宋体" w:hAnsi="宋体" w:cs="宋体"/>
                <w:color w:val="000000"/>
                <w:sz w:val="18"/>
              </w:rPr>
              <w:t>12,372,000.00</w:t>
            </w:r>
          </w:p>
        </w:tc>
        <w:tc>
          <w:tcPr>
            <w:tcW w:w="1518" w:type="dxa"/>
            <w:vAlign w:val="center"/>
          </w:tcPr>
          <w:p w14:paraId="6A8716F5"/>
        </w:tc>
      </w:tr>
      <w:tr w14:paraId="11AD6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53DF2094">
            <w:pPr>
              <w:snapToGrid w:val="0"/>
            </w:pPr>
            <w:r>
              <w:rPr>
                <w:rFonts w:ascii="宋体" w:hAnsi="宋体" w:cs="宋体"/>
                <w:color w:val="000000"/>
                <w:sz w:val="18"/>
              </w:rPr>
              <w:t>注：本表反映本年度政府性基金预算财政拨款收入、支出及结转和结余情况。</w:t>
            </w:r>
          </w:p>
        </w:tc>
      </w:tr>
    </w:tbl>
    <w:p w14:paraId="391E843F">
      <w:pPr>
        <w:pStyle w:val="1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8F62D87">
      <w:pPr>
        <w:pStyle w:val="1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236A9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AC80CD1">
            <w:pPr>
              <w:jc w:val="right"/>
            </w:pPr>
          </w:p>
        </w:tc>
      </w:tr>
      <w:tr w14:paraId="01BB061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7D12AC8">
            <w:r>
              <w:rPr>
                <w:rFonts w:ascii="宋体" w:hAnsi="宋体" w:cs="宋体"/>
                <w:sz w:val="20"/>
              </w:rPr>
              <w:t>单位：天津市西青区卫生健康委员会（本级）</w:t>
            </w:r>
          </w:p>
        </w:tc>
        <w:tc>
          <w:tcPr>
            <w:tcW w:w="2000" w:type="dxa"/>
          </w:tcPr>
          <w:p w14:paraId="0AB7833F">
            <w:pPr>
              <w:jc w:val="center"/>
            </w:pPr>
          </w:p>
        </w:tc>
        <w:tc>
          <w:tcPr>
            <w:tcW w:w="5619" w:type="dxa"/>
          </w:tcPr>
          <w:p w14:paraId="49431A0D">
            <w:pPr>
              <w:jc w:val="right"/>
            </w:pPr>
            <w:r>
              <w:rPr>
                <w:rFonts w:ascii="宋体" w:hAnsi="宋体" w:cs="宋体"/>
                <w:sz w:val="20"/>
              </w:rPr>
              <w:t>单位：元</w:t>
            </w:r>
          </w:p>
        </w:tc>
      </w:tr>
    </w:tbl>
    <w:p w14:paraId="513C30B5">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7F2EA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2710068">
            <w:pPr>
              <w:snapToGrid w:val="0"/>
              <w:jc w:val="center"/>
            </w:pPr>
            <w:r>
              <w:rPr>
                <w:rFonts w:ascii="宋体" w:hAnsi="宋体" w:cs="宋体"/>
                <w:color w:val="000000"/>
                <w:sz w:val="18"/>
              </w:rPr>
              <w:t>支出功能分类科目</w:t>
            </w:r>
          </w:p>
        </w:tc>
        <w:tc>
          <w:tcPr>
            <w:tcW w:w="1520" w:type="dxa"/>
            <w:vMerge w:val="restart"/>
            <w:vAlign w:val="center"/>
          </w:tcPr>
          <w:p w14:paraId="5BE31FD5">
            <w:pPr>
              <w:snapToGrid w:val="0"/>
              <w:jc w:val="center"/>
            </w:pPr>
            <w:r>
              <w:rPr>
                <w:rFonts w:ascii="宋体" w:hAnsi="宋体" w:cs="宋体"/>
                <w:color w:val="000000"/>
                <w:sz w:val="18"/>
              </w:rPr>
              <w:t>年初结转和结余</w:t>
            </w:r>
          </w:p>
        </w:tc>
        <w:tc>
          <w:tcPr>
            <w:tcW w:w="1520" w:type="dxa"/>
            <w:vMerge w:val="restart"/>
            <w:vAlign w:val="center"/>
          </w:tcPr>
          <w:p w14:paraId="097A3F22">
            <w:pPr>
              <w:snapToGrid w:val="0"/>
              <w:jc w:val="center"/>
            </w:pPr>
            <w:r>
              <w:rPr>
                <w:rFonts w:ascii="宋体" w:hAnsi="宋体" w:cs="宋体"/>
                <w:color w:val="000000"/>
                <w:sz w:val="18"/>
              </w:rPr>
              <w:t>本年收入</w:t>
            </w:r>
          </w:p>
        </w:tc>
        <w:tc>
          <w:tcPr>
            <w:tcW w:w="4560" w:type="dxa"/>
            <w:gridSpan w:val="3"/>
            <w:vAlign w:val="center"/>
          </w:tcPr>
          <w:p w14:paraId="6D822319">
            <w:pPr>
              <w:snapToGrid w:val="0"/>
              <w:jc w:val="center"/>
            </w:pPr>
            <w:r>
              <w:rPr>
                <w:rFonts w:ascii="宋体" w:hAnsi="宋体" w:cs="宋体"/>
                <w:color w:val="000000"/>
                <w:sz w:val="18"/>
              </w:rPr>
              <w:t>本年支出</w:t>
            </w:r>
          </w:p>
        </w:tc>
        <w:tc>
          <w:tcPr>
            <w:tcW w:w="1518" w:type="dxa"/>
            <w:vMerge w:val="restart"/>
            <w:vAlign w:val="center"/>
          </w:tcPr>
          <w:p w14:paraId="770C1490">
            <w:pPr>
              <w:snapToGrid w:val="0"/>
              <w:jc w:val="center"/>
            </w:pPr>
            <w:r>
              <w:rPr>
                <w:rFonts w:ascii="宋体" w:hAnsi="宋体" w:cs="宋体"/>
                <w:color w:val="000000"/>
                <w:sz w:val="18"/>
              </w:rPr>
              <w:t>年末结转和结余</w:t>
            </w:r>
          </w:p>
        </w:tc>
      </w:tr>
      <w:tr w14:paraId="1D3781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F20B3D6">
            <w:pPr>
              <w:snapToGrid w:val="0"/>
              <w:jc w:val="center"/>
            </w:pPr>
            <w:r>
              <w:rPr>
                <w:rFonts w:ascii="宋体" w:hAnsi="宋体" w:cs="宋体"/>
                <w:color w:val="000000"/>
                <w:sz w:val="18"/>
              </w:rPr>
              <w:t>科目编码</w:t>
            </w:r>
          </w:p>
        </w:tc>
        <w:tc>
          <w:tcPr>
            <w:tcW w:w="3080" w:type="dxa"/>
            <w:vAlign w:val="center"/>
          </w:tcPr>
          <w:p w14:paraId="06EAFBDB">
            <w:pPr>
              <w:snapToGrid w:val="0"/>
              <w:jc w:val="center"/>
            </w:pPr>
            <w:r>
              <w:rPr>
                <w:rFonts w:ascii="宋体" w:hAnsi="宋体" w:cs="宋体"/>
                <w:color w:val="000000"/>
                <w:sz w:val="18"/>
              </w:rPr>
              <w:t>科目名称</w:t>
            </w:r>
          </w:p>
        </w:tc>
        <w:tc>
          <w:tcPr>
            <w:tcW w:w="1520" w:type="dxa"/>
            <w:vMerge w:val="continue"/>
            <w:vAlign w:val="center"/>
          </w:tcPr>
          <w:p w14:paraId="2BA7F69B"/>
        </w:tc>
        <w:tc>
          <w:tcPr>
            <w:tcW w:w="1520" w:type="dxa"/>
            <w:vMerge w:val="continue"/>
            <w:vAlign w:val="center"/>
          </w:tcPr>
          <w:p w14:paraId="747AFEE1"/>
        </w:tc>
        <w:tc>
          <w:tcPr>
            <w:tcW w:w="1520" w:type="dxa"/>
            <w:vAlign w:val="center"/>
          </w:tcPr>
          <w:p w14:paraId="0D324747">
            <w:pPr>
              <w:snapToGrid w:val="0"/>
              <w:jc w:val="center"/>
            </w:pPr>
            <w:r>
              <w:rPr>
                <w:rFonts w:ascii="宋体" w:hAnsi="宋体" w:cs="宋体"/>
                <w:color w:val="000000"/>
                <w:sz w:val="18"/>
              </w:rPr>
              <w:t>合计</w:t>
            </w:r>
          </w:p>
        </w:tc>
        <w:tc>
          <w:tcPr>
            <w:tcW w:w="1520" w:type="dxa"/>
            <w:vAlign w:val="center"/>
          </w:tcPr>
          <w:p w14:paraId="0372FCA0">
            <w:pPr>
              <w:snapToGrid w:val="0"/>
              <w:jc w:val="center"/>
            </w:pPr>
            <w:r>
              <w:rPr>
                <w:rFonts w:ascii="宋体" w:hAnsi="宋体" w:cs="宋体"/>
                <w:color w:val="000000"/>
                <w:sz w:val="18"/>
              </w:rPr>
              <w:t xml:space="preserve">基本支出  </w:t>
            </w:r>
          </w:p>
        </w:tc>
        <w:tc>
          <w:tcPr>
            <w:tcW w:w="1520" w:type="dxa"/>
            <w:vAlign w:val="center"/>
          </w:tcPr>
          <w:p w14:paraId="036C5F13">
            <w:pPr>
              <w:snapToGrid w:val="0"/>
              <w:jc w:val="center"/>
            </w:pPr>
            <w:r>
              <w:rPr>
                <w:rFonts w:ascii="宋体" w:hAnsi="宋体" w:cs="宋体"/>
                <w:color w:val="000000"/>
                <w:sz w:val="18"/>
              </w:rPr>
              <w:t>项目支出</w:t>
            </w:r>
          </w:p>
        </w:tc>
        <w:tc>
          <w:tcPr>
            <w:tcW w:w="1518" w:type="dxa"/>
            <w:vMerge w:val="continue"/>
            <w:vAlign w:val="center"/>
          </w:tcPr>
          <w:p w14:paraId="141AE58F"/>
        </w:tc>
      </w:tr>
      <w:tr w14:paraId="6F9E39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47990680">
            <w:pPr>
              <w:snapToGrid w:val="0"/>
              <w:jc w:val="center"/>
            </w:pPr>
            <w:r>
              <w:rPr>
                <w:rFonts w:ascii="宋体" w:hAnsi="宋体" w:cs="宋体"/>
                <w:color w:val="000000"/>
                <w:sz w:val="18"/>
              </w:rPr>
              <w:t>合计</w:t>
            </w:r>
          </w:p>
        </w:tc>
        <w:tc>
          <w:tcPr>
            <w:tcW w:w="1520" w:type="dxa"/>
            <w:vAlign w:val="center"/>
          </w:tcPr>
          <w:p w14:paraId="5E7B95EE"/>
        </w:tc>
        <w:tc>
          <w:tcPr>
            <w:tcW w:w="1520" w:type="dxa"/>
            <w:vAlign w:val="center"/>
          </w:tcPr>
          <w:p w14:paraId="69706F0F"/>
        </w:tc>
        <w:tc>
          <w:tcPr>
            <w:tcW w:w="1520" w:type="dxa"/>
            <w:vAlign w:val="center"/>
          </w:tcPr>
          <w:p w14:paraId="63F69396"/>
        </w:tc>
        <w:tc>
          <w:tcPr>
            <w:tcW w:w="1520" w:type="dxa"/>
            <w:vAlign w:val="center"/>
          </w:tcPr>
          <w:p w14:paraId="1176B92E"/>
        </w:tc>
        <w:tc>
          <w:tcPr>
            <w:tcW w:w="1520" w:type="dxa"/>
            <w:vAlign w:val="center"/>
          </w:tcPr>
          <w:p w14:paraId="4430F34F"/>
        </w:tc>
        <w:tc>
          <w:tcPr>
            <w:tcW w:w="1518" w:type="dxa"/>
            <w:vAlign w:val="center"/>
          </w:tcPr>
          <w:p w14:paraId="19B832D2"/>
        </w:tc>
      </w:tr>
      <w:tr w14:paraId="75D1D5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4587657"/>
        </w:tc>
        <w:tc>
          <w:tcPr>
            <w:tcW w:w="3080" w:type="dxa"/>
            <w:vAlign w:val="center"/>
          </w:tcPr>
          <w:p w14:paraId="6A55BAFE"/>
        </w:tc>
        <w:tc>
          <w:tcPr>
            <w:tcW w:w="1520" w:type="dxa"/>
            <w:vAlign w:val="center"/>
          </w:tcPr>
          <w:p w14:paraId="6EF5E1AD"/>
        </w:tc>
        <w:tc>
          <w:tcPr>
            <w:tcW w:w="1520" w:type="dxa"/>
            <w:vAlign w:val="center"/>
          </w:tcPr>
          <w:p w14:paraId="0D2A59E2"/>
        </w:tc>
        <w:tc>
          <w:tcPr>
            <w:tcW w:w="1520" w:type="dxa"/>
            <w:vAlign w:val="center"/>
          </w:tcPr>
          <w:p w14:paraId="72CEA683"/>
        </w:tc>
        <w:tc>
          <w:tcPr>
            <w:tcW w:w="1520" w:type="dxa"/>
            <w:vAlign w:val="center"/>
          </w:tcPr>
          <w:p w14:paraId="13234FC9"/>
        </w:tc>
        <w:tc>
          <w:tcPr>
            <w:tcW w:w="1520" w:type="dxa"/>
            <w:vAlign w:val="center"/>
          </w:tcPr>
          <w:p w14:paraId="1E8C84B9"/>
        </w:tc>
        <w:tc>
          <w:tcPr>
            <w:tcW w:w="1518" w:type="dxa"/>
            <w:vAlign w:val="center"/>
          </w:tcPr>
          <w:p w14:paraId="0E4ED0EC"/>
        </w:tc>
      </w:tr>
      <w:tr w14:paraId="15B6AE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52F82752">
            <w:pPr>
              <w:snapToGrid w:val="0"/>
            </w:pPr>
            <w:r>
              <w:rPr>
                <w:rFonts w:ascii="宋体" w:hAnsi="宋体" w:cs="宋体"/>
                <w:color w:val="000000"/>
                <w:sz w:val="18"/>
              </w:rPr>
              <w:t>注：本表反映本年度国有资本经营预算财政拨款收入、支出及结转和结余情况。</w:t>
            </w:r>
          </w:p>
        </w:tc>
      </w:tr>
    </w:tbl>
    <w:p w14:paraId="455EDC69">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天津市西青区卫生健康委员会（本级）2024年国有资本经营预算财政拨款收入支出决算表为空表。</w:t>
      </w:r>
      <w:bookmarkStart w:id="25" w:name="_Toc781589449"/>
      <w:bookmarkStart w:id="26" w:name="_Toc1474728957"/>
      <w:bookmarkStart w:id="27" w:name="_Toc1743858547"/>
      <w:bookmarkStart w:id="28" w:name="_Toc2076180092"/>
    </w:p>
    <w:p w14:paraId="15F304CE">
      <w:pPr>
        <w:pStyle w:val="1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B96C9D7">
      <w:pPr>
        <w:pStyle w:val="1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5"/>
      <w:bookmarkEnd w:id="26"/>
      <w:bookmarkEnd w:id="27"/>
      <w:bookmarkEnd w:id="28"/>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E08CC4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51A88F6">
            <w:pPr>
              <w:jc w:val="right"/>
            </w:pPr>
          </w:p>
        </w:tc>
      </w:tr>
      <w:tr w14:paraId="1CC6396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C8F392C">
            <w:r>
              <w:rPr>
                <w:rFonts w:ascii="宋体" w:hAnsi="宋体" w:cs="宋体"/>
                <w:sz w:val="20"/>
              </w:rPr>
              <w:t>单位：天津市西青区卫生健康委员会（本级）</w:t>
            </w:r>
          </w:p>
        </w:tc>
        <w:tc>
          <w:tcPr>
            <w:tcW w:w="2000" w:type="dxa"/>
          </w:tcPr>
          <w:p w14:paraId="62F899A8">
            <w:pPr>
              <w:jc w:val="center"/>
            </w:pPr>
          </w:p>
        </w:tc>
        <w:tc>
          <w:tcPr>
            <w:tcW w:w="5619" w:type="dxa"/>
          </w:tcPr>
          <w:p w14:paraId="4E051F96">
            <w:pPr>
              <w:jc w:val="right"/>
            </w:pPr>
            <w:r>
              <w:rPr>
                <w:rFonts w:ascii="宋体" w:hAnsi="宋体" w:cs="宋体"/>
                <w:sz w:val="20"/>
              </w:rPr>
              <w:t>单位：元</w:t>
            </w:r>
          </w:p>
        </w:tc>
      </w:tr>
    </w:tbl>
    <w:p w14:paraId="563D563E">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53EA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783143EA">
            <w:pPr>
              <w:snapToGrid w:val="0"/>
              <w:jc w:val="center"/>
            </w:pPr>
            <w:r>
              <w:rPr>
                <w:rFonts w:ascii="宋体" w:hAnsi="宋体" w:cs="宋体"/>
                <w:color w:val="000000"/>
              </w:rPr>
              <w:t>合计</w:t>
            </w:r>
          </w:p>
        </w:tc>
        <w:tc>
          <w:tcPr>
            <w:tcW w:w="2200" w:type="dxa"/>
            <w:vMerge w:val="restart"/>
            <w:vAlign w:val="center"/>
          </w:tcPr>
          <w:p w14:paraId="2DC29163">
            <w:pPr>
              <w:snapToGrid w:val="0"/>
              <w:jc w:val="center"/>
            </w:pPr>
            <w:r>
              <w:rPr>
                <w:rFonts w:ascii="宋体" w:hAnsi="宋体" w:cs="宋体"/>
                <w:color w:val="000000"/>
              </w:rPr>
              <w:t>因公出国（境）费</w:t>
            </w:r>
          </w:p>
        </w:tc>
        <w:tc>
          <w:tcPr>
            <w:tcW w:w="6620" w:type="dxa"/>
            <w:gridSpan w:val="3"/>
            <w:vAlign w:val="center"/>
          </w:tcPr>
          <w:p w14:paraId="228962AD">
            <w:pPr>
              <w:snapToGrid w:val="0"/>
              <w:jc w:val="center"/>
            </w:pPr>
            <w:r>
              <w:rPr>
                <w:rFonts w:ascii="宋体" w:hAnsi="宋体" w:cs="宋体"/>
                <w:color w:val="000000"/>
              </w:rPr>
              <w:t>公务用车购置及运行维护费</w:t>
            </w:r>
          </w:p>
        </w:tc>
        <w:tc>
          <w:tcPr>
            <w:tcW w:w="2218" w:type="dxa"/>
            <w:vMerge w:val="restart"/>
            <w:vAlign w:val="center"/>
          </w:tcPr>
          <w:p w14:paraId="643695B4">
            <w:pPr>
              <w:snapToGrid w:val="0"/>
              <w:jc w:val="center"/>
            </w:pPr>
            <w:r>
              <w:rPr>
                <w:rFonts w:ascii="宋体" w:hAnsi="宋体" w:cs="宋体"/>
                <w:color w:val="000000"/>
              </w:rPr>
              <w:t>公务接待费</w:t>
            </w:r>
          </w:p>
        </w:tc>
      </w:tr>
      <w:tr w14:paraId="7196E6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2A171AA9"/>
        </w:tc>
        <w:tc>
          <w:tcPr>
            <w:tcW w:w="2200" w:type="dxa"/>
            <w:vMerge w:val="continue"/>
            <w:vAlign w:val="center"/>
          </w:tcPr>
          <w:p w14:paraId="7A98AAF8"/>
        </w:tc>
        <w:tc>
          <w:tcPr>
            <w:tcW w:w="2200" w:type="dxa"/>
            <w:vAlign w:val="center"/>
          </w:tcPr>
          <w:p w14:paraId="7FCBD6C5">
            <w:pPr>
              <w:snapToGrid w:val="0"/>
              <w:jc w:val="center"/>
            </w:pPr>
            <w:r>
              <w:rPr>
                <w:rFonts w:ascii="宋体" w:hAnsi="宋体" w:cs="宋体"/>
                <w:color w:val="000000"/>
              </w:rPr>
              <w:t>小计</w:t>
            </w:r>
          </w:p>
        </w:tc>
        <w:tc>
          <w:tcPr>
            <w:tcW w:w="2200" w:type="dxa"/>
            <w:vAlign w:val="center"/>
          </w:tcPr>
          <w:p w14:paraId="05B65EB2">
            <w:pPr>
              <w:snapToGrid w:val="0"/>
              <w:jc w:val="center"/>
            </w:pPr>
            <w:r>
              <w:rPr>
                <w:rFonts w:ascii="宋体" w:hAnsi="宋体" w:cs="宋体"/>
                <w:color w:val="000000"/>
              </w:rPr>
              <w:t>公务用车购置费</w:t>
            </w:r>
          </w:p>
        </w:tc>
        <w:tc>
          <w:tcPr>
            <w:tcW w:w="2220" w:type="dxa"/>
            <w:vAlign w:val="center"/>
          </w:tcPr>
          <w:p w14:paraId="217EC8BB">
            <w:pPr>
              <w:snapToGrid w:val="0"/>
              <w:jc w:val="center"/>
            </w:pPr>
            <w:r>
              <w:rPr>
                <w:rFonts w:ascii="宋体" w:hAnsi="宋体" w:cs="宋体"/>
                <w:color w:val="000000"/>
              </w:rPr>
              <w:t>公务用车运行维护费</w:t>
            </w:r>
          </w:p>
        </w:tc>
        <w:tc>
          <w:tcPr>
            <w:tcW w:w="2218" w:type="dxa"/>
            <w:vMerge w:val="continue"/>
            <w:vAlign w:val="center"/>
          </w:tcPr>
          <w:p w14:paraId="368CBB87"/>
        </w:tc>
      </w:tr>
      <w:tr w14:paraId="6C706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535EA324">
            <w:pPr>
              <w:snapToGrid w:val="0"/>
              <w:jc w:val="right"/>
            </w:pPr>
            <w:r>
              <w:rPr>
                <w:rFonts w:ascii="宋体" w:hAnsi="宋体" w:cs="宋体"/>
                <w:color w:val="000000"/>
              </w:rPr>
              <w:t>14,280.00</w:t>
            </w:r>
          </w:p>
        </w:tc>
        <w:tc>
          <w:tcPr>
            <w:tcW w:w="2200" w:type="dxa"/>
            <w:vAlign w:val="center"/>
          </w:tcPr>
          <w:p w14:paraId="7DC73B5A"/>
        </w:tc>
        <w:tc>
          <w:tcPr>
            <w:tcW w:w="2200" w:type="dxa"/>
            <w:vAlign w:val="center"/>
          </w:tcPr>
          <w:p w14:paraId="617EC8D0"/>
        </w:tc>
        <w:tc>
          <w:tcPr>
            <w:tcW w:w="2200" w:type="dxa"/>
            <w:vAlign w:val="center"/>
          </w:tcPr>
          <w:p w14:paraId="66647853"/>
        </w:tc>
        <w:tc>
          <w:tcPr>
            <w:tcW w:w="2220" w:type="dxa"/>
            <w:vAlign w:val="center"/>
          </w:tcPr>
          <w:p w14:paraId="65A83B3B"/>
        </w:tc>
        <w:tc>
          <w:tcPr>
            <w:tcW w:w="2218" w:type="dxa"/>
            <w:vAlign w:val="center"/>
          </w:tcPr>
          <w:p w14:paraId="31FB0FDE">
            <w:pPr>
              <w:snapToGrid w:val="0"/>
              <w:jc w:val="right"/>
            </w:pPr>
            <w:r>
              <w:rPr>
                <w:rFonts w:ascii="宋体" w:hAnsi="宋体" w:cs="宋体"/>
                <w:color w:val="000000"/>
              </w:rPr>
              <w:t>14,280.00</w:t>
            </w:r>
          </w:p>
        </w:tc>
      </w:tr>
      <w:tr w14:paraId="2F7977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3BCBB069">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0D1B8D4B">
      <w:pPr>
        <w:pStyle w:val="1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29" w:name="_Toc1660810272"/>
    </w:p>
    <w:p w14:paraId="393891B2">
      <w:pPr>
        <w:pStyle w:val="10"/>
        <w:spacing w:before="0" w:after="0" w:line="800" w:lineRule="exact"/>
        <w:ind w:firstLine="602" w:firstLineChars="200"/>
        <w:outlineLvl w:val="0"/>
        <w:rPr>
          <w:rFonts w:ascii="黑体" w:hAnsi="黑体" w:eastAsia="黑体"/>
          <w:sz w:val="30"/>
          <w:szCs w:val="30"/>
        </w:rPr>
      </w:pPr>
      <w:bookmarkStart w:id="30" w:name="_Toc16400644"/>
      <w:bookmarkStart w:id="31" w:name="_Toc173785173"/>
      <w:bookmarkStart w:id="32" w:name="_Toc2044509788"/>
      <w:r>
        <w:rPr>
          <w:rFonts w:hint="eastAsia" w:ascii="黑体" w:hAnsi="黑体" w:eastAsia="黑体"/>
          <w:sz w:val="30"/>
          <w:szCs w:val="30"/>
        </w:rPr>
        <w:t>十一、《项目支出决算表》</w:t>
      </w:r>
      <w:bookmarkEnd w:id="30"/>
      <w:bookmarkEnd w:id="31"/>
      <w:bookmarkEnd w:id="32"/>
    </w:p>
    <w:tbl>
      <w:tblPr>
        <w:tblStyle w:val="6"/>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F98A6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DA7D767">
            <w:pPr>
              <w:jc w:val="right"/>
            </w:pPr>
          </w:p>
        </w:tc>
      </w:tr>
      <w:tr w14:paraId="142F23C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4108207">
            <w:r>
              <w:rPr>
                <w:rFonts w:ascii="宋体" w:hAnsi="宋体" w:cs="宋体"/>
                <w:sz w:val="20"/>
              </w:rPr>
              <w:t>单位：天津市西青区卫生健康委员会（本级）</w:t>
            </w:r>
          </w:p>
        </w:tc>
        <w:tc>
          <w:tcPr>
            <w:tcW w:w="2000" w:type="dxa"/>
          </w:tcPr>
          <w:p w14:paraId="7990E539">
            <w:pPr>
              <w:jc w:val="center"/>
            </w:pPr>
          </w:p>
        </w:tc>
        <w:tc>
          <w:tcPr>
            <w:tcW w:w="5619" w:type="dxa"/>
          </w:tcPr>
          <w:p w14:paraId="362CAC1E">
            <w:pPr>
              <w:jc w:val="right"/>
            </w:pPr>
            <w:r>
              <w:rPr>
                <w:rFonts w:ascii="宋体" w:hAnsi="宋体" w:cs="宋体"/>
                <w:sz w:val="20"/>
              </w:rPr>
              <w:t>单位：元</w:t>
            </w:r>
          </w:p>
        </w:tc>
      </w:tr>
    </w:tbl>
    <w:p w14:paraId="16C8E669">
      <w:pPr>
        <w:snapToGrid w:val="0"/>
        <w:spacing w:line="0" w:lineRule="auto"/>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0F385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5280" w:type="dxa"/>
            <w:gridSpan w:val="2"/>
            <w:vAlign w:val="center"/>
          </w:tcPr>
          <w:p w14:paraId="2DA07E91">
            <w:pPr>
              <w:snapToGrid w:val="0"/>
              <w:jc w:val="center"/>
            </w:pPr>
            <w:r>
              <w:rPr>
                <w:rFonts w:ascii="宋体" w:hAnsi="宋体" w:cs="宋体"/>
                <w:color w:val="000000"/>
                <w:sz w:val="16"/>
              </w:rPr>
              <w:t>项目</w:t>
            </w:r>
          </w:p>
        </w:tc>
        <w:tc>
          <w:tcPr>
            <w:tcW w:w="7958" w:type="dxa"/>
            <w:gridSpan w:val="6"/>
            <w:vAlign w:val="center"/>
          </w:tcPr>
          <w:p w14:paraId="6B2BEF5B">
            <w:pPr>
              <w:snapToGrid w:val="0"/>
              <w:jc w:val="center"/>
            </w:pPr>
            <w:r>
              <w:rPr>
                <w:rFonts w:ascii="宋体" w:hAnsi="宋体" w:cs="宋体"/>
                <w:color w:val="000000"/>
                <w:sz w:val="16"/>
              </w:rPr>
              <w:t>本年支出</w:t>
            </w:r>
          </w:p>
        </w:tc>
      </w:tr>
      <w:tr w14:paraId="07E25D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restart"/>
            <w:vAlign w:val="center"/>
          </w:tcPr>
          <w:p w14:paraId="430E408C">
            <w:pPr>
              <w:snapToGrid w:val="0"/>
              <w:jc w:val="center"/>
            </w:pPr>
            <w:r>
              <w:rPr>
                <w:rFonts w:ascii="宋体" w:hAnsi="宋体" w:cs="宋体"/>
                <w:color w:val="000000"/>
                <w:sz w:val="16"/>
              </w:rPr>
              <w:t>科目编码</w:t>
            </w:r>
          </w:p>
        </w:tc>
        <w:tc>
          <w:tcPr>
            <w:tcW w:w="4560" w:type="dxa"/>
            <w:vMerge w:val="restart"/>
            <w:vAlign w:val="center"/>
          </w:tcPr>
          <w:p w14:paraId="18BD009F">
            <w:pPr>
              <w:snapToGrid w:val="0"/>
              <w:jc w:val="center"/>
            </w:pPr>
            <w:r>
              <w:rPr>
                <w:rFonts w:ascii="宋体" w:hAnsi="宋体" w:cs="宋体"/>
                <w:color w:val="000000"/>
                <w:sz w:val="16"/>
              </w:rPr>
              <w:t>科目名称（二级项目名称）</w:t>
            </w:r>
          </w:p>
        </w:tc>
        <w:tc>
          <w:tcPr>
            <w:tcW w:w="1240" w:type="dxa"/>
            <w:vMerge w:val="restart"/>
            <w:vAlign w:val="center"/>
          </w:tcPr>
          <w:p w14:paraId="0D228D60">
            <w:pPr>
              <w:snapToGrid w:val="0"/>
              <w:jc w:val="center"/>
            </w:pPr>
            <w:r>
              <w:rPr>
                <w:rFonts w:ascii="宋体" w:hAnsi="宋体" w:cs="宋体"/>
                <w:color w:val="000000"/>
                <w:sz w:val="16"/>
              </w:rPr>
              <w:t>合计</w:t>
            </w:r>
          </w:p>
        </w:tc>
        <w:tc>
          <w:tcPr>
            <w:tcW w:w="1340" w:type="dxa"/>
            <w:vMerge w:val="restart"/>
            <w:vAlign w:val="center"/>
          </w:tcPr>
          <w:p w14:paraId="5F3588F8">
            <w:pPr>
              <w:snapToGrid w:val="0"/>
              <w:jc w:val="center"/>
            </w:pPr>
            <w:r>
              <w:rPr>
                <w:rFonts w:ascii="宋体" w:hAnsi="宋体" w:cs="宋体"/>
                <w:color w:val="000000"/>
                <w:sz w:val="16"/>
              </w:rPr>
              <w:t>一般公共预算</w:t>
            </w:r>
          </w:p>
        </w:tc>
        <w:tc>
          <w:tcPr>
            <w:tcW w:w="1340" w:type="dxa"/>
            <w:vMerge w:val="restart"/>
            <w:vAlign w:val="center"/>
          </w:tcPr>
          <w:p w14:paraId="5AEC9466">
            <w:pPr>
              <w:snapToGrid w:val="0"/>
              <w:jc w:val="center"/>
            </w:pPr>
            <w:r>
              <w:rPr>
                <w:rFonts w:ascii="宋体" w:hAnsi="宋体" w:cs="宋体"/>
                <w:color w:val="000000"/>
                <w:sz w:val="16"/>
              </w:rPr>
              <w:t>政府性基金预算</w:t>
            </w:r>
          </w:p>
        </w:tc>
        <w:tc>
          <w:tcPr>
            <w:tcW w:w="1340" w:type="dxa"/>
            <w:vMerge w:val="restart"/>
            <w:vAlign w:val="center"/>
          </w:tcPr>
          <w:p w14:paraId="41C69352">
            <w:pPr>
              <w:snapToGrid w:val="0"/>
              <w:jc w:val="center"/>
            </w:pPr>
            <w:r>
              <w:rPr>
                <w:rFonts w:ascii="宋体" w:hAnsi="宋体" w:cs="宋体"/>
                <w:color w:val="000000"/>
                <w:sz w:val="16"/>
              </w:rPr>
              <w:t>国有资本经营预算</w:t>
            </w:r>
          </w:p>
        </w:tc>
        <w:tc>
          <w:tcPr>
            <w:tcW w:w="1340" w:type="dxa"/>
            <w:vMerge w:val="restart"/>
            <w:vAlign w:val="center"/>
          </w:tcPr>
          <w:p w14:paraId="4F936401">
            <w:pPr>
              <w:snapToGrid w:val="0"/>
              <w:jc w:val="center"/>
            </w:pPr>
            <w:r>
              <w:rPr>
                <w:rFonts w:ascii="宋体" w:hAnsi="宋体" w:cs="宋体"/>
                <w:color w:val="000000"/>
                <w:sz w:val="16"/>
              </w:rPr>
              <w:t>财政专户管理资金</w:t>
            </w:r>
          </w:p>
        </w:tc>
        <w:tc>
          <w:tcPr>
            <w:tcW w:w="1358" w:type="dxa"/>
            <w:vMerge w:val="restart"/>
            <w:vAlign w:val="center"/>
          </w:tcPr>
          <w:p w14:paraId="16C6CB25">
            <w:pPr>
              <w:snapToGrid w:val="0"/>
              <w:jc w:val="center"/>
            </w:pPr>
            <w:r>
              <w:rPr>
                <w:rFonts w:ascii="宋体" w:hAnsi="宋体" w:cs="宋体"/>
                <w:color w:val="000000"/>
                <w:sz w:val="16"/>
              </w:rPr>
              <w:t>单位资金</w:t>
            </w:r>
          </w:p>
        </w:tc>
      </w:tr>
      <w:tr w14:paraId="31E53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61F8F394"/>
        </w:tc>
        <w:tc>
          <w:tcPr>
            <w:tcW w:w="4560" w:type="dxa"/>
            <w:vMerge w:val="continue"/>
            <w:vAlign w:val="center"/>
          </w:tcPr>
          <w:p w14:paraId="60194F02"/>
        </w:tc>
        <w:tc>
          <w:tcPr>
            <w:tcW w:w="1240" w:type="dxa"/>
            <w:vMerge w:val="continue"/>
            <w:vAlign w:val="center"/>
          </w:tcPr>
          <w:p w14:paraId="5D19899D"/>
        </w:tc>
        <w:tc>
          <w:tcPr>
            <w:tcW w:w="1340" w:type="dxa"/>
            <w:vMerge w:val="continue"/>
            <w:vAlign w:val="center"/>
          </w:tcPr>
          <w:p w14:paraId="634D4757"/>
        </w:tc>
        <w:tc>
          <w:tcPr>
            <w:tcW w:w="1340" w:type="dxa"/>
            <w:vMerge w:val="continue"/>
            <w:vAlign w:val="center"/>
          </w:tcPr>
          <w:p w14:paraId="4BFAA730"/>
        </w:tc>
        <w:tc>
          <w:tcPr>
            <w:tcW w:w="1340" w:type="dxa"/>
            <w:vMerge w:val="continue"/>
            <w:vAlign w:val="center"/>
          </w:tcPr>
          <w:p w14:paraId="28C0E838"/>
        </w:tc>
        <w:tc>
          <w:tcPr>
            <w:tcW w:w="1340" w:type="dxa"/>
            <w:vMerge w:val="continue"/>
            <w:vAlign w:val="center"/>
          </w:tcPr>
          <w:p w14:paraId="481B7440"/>
        </w:tc>
        <w:tc>
          <w:tcPr>
            <w:tcW w:w="1358" w:type="dxa"/>
            <w:vMerge w:val="continue"/>
            <w:vAlign w:val="center"/>
          </w:tcPr>
          <w:p w14:paraId="346A82CF"/>
        </w:tc>
      </w:tr>
      <w:tr w14:paraId="55035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42AF0AD9"/>
        </w:tc>
        <w:tc>
          <w:tcPr>
            <w:tcW w:w="4560" w:type="dxa"/>
            <w:vMerge w:val="continue"/>
            <w:vAlign w:val="center"/>
          </w:tcPr>
          <w:p w14:paraId="2FCD67D9"/>
        </w:tc>
        <w:tc>
          <w:tcPr>
            <w:tcW w:w="1240" w:type="dxa"/>
            <w:vMerge w:val="continue"/>
            <w:vAlign w:val="center"/>
          </w:tcPr>
          <w:p w14:paraId="6AC60EBD"/>
        </w:tc>
        <w:tc>
          <w:tcPr>
            <w:tcW w:w="1340" w:type="dxa"/>
            <w:vMerge w:val="continue"/>
            <w:vAlign w:val="center"/>
          </w:tcPr>
          <w:p w14:paraId="09055867"/>
        </w:tc>
        <w:tc>
          <w:tcPr>
            <w:tcW w:w="1340" w:type="dxa"/>
            <w:vMerge w:val="continue"/>
            <w:vAlign w:val="center"/>
          </w:tcPr>
          <w:p w14:paraId="404A6F58"/>
        </w:tc>
        <w:tc>
          <w:tcPr>
            <w:tcW w:w="1340" w:type="dxa"/>
            <w:vMerge w:val="continue"/>
            <w:vAlign w:val="center"/>
          </w:tcPr>
          <w:p w14:paraId="1BA04594"/>
        </w:tc>
        <w:tc>
          <w:tcPr>
            <w:tcW w:w="1340" w:type="dxa"/>
            <w:vMerge w:val="continue"/>
            <w:vAlign w:val="center"/>
          </w:tcPr>
          <w:p w14:paraId="396A85A8"/>
        </w:tc>
        <w:tc>
          <w:tcPr>
            <w:tcW w:w="1358" w:type="dxa"/>
            <w:vMerge w:val="continue"/>
            <w:vAlign w:val="center"/>
          </w:tcPr>
          <w:p w14:paraId="6DECFC9A"/>
        </w:tc>
      </w:tr>
      <w:tr w14:paraId="0AC03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5280" w:type="dxa"/>
            <w:gridSpan w:val="2"/>
            <w:vAlign w:val="center"/>
          </w:tcPr>
          <w:p w14:paraId="63781467">
            <w:pPr>
              <w:snapToGrid w:val="0"/>
              <w:jc w:val="center"/>
            </w:pPr>
            <w:r>
              <w:rPr>
                <w:rFonts w:ascii="宋体" w:hAnsi="宋体" w:cs="宋体"/>
                <w:color w:val="000000"/>
                <w:sz w:val="16"/>
              </w:rPr>
              <w:t>合计</w:t>
            </w:r>
          </w:p>
        </w:tc>
        <w:tc>
          <w:tcPr>
            <w:tcW w:w="1240" w:type="dxa"/>
            <w:vAlign w:val="center"/>
          </w:tcPr>
          <w:p w14:paraId="155095C8">
            <w:pPr>
              <w:snapToGrid w:val="0"/>
              <w:jc w:val="right"/>
            </w:pPr>
            <w:r>
              <w:rPr>
                <w:rFonts w:ascii="宋体" w:hAnsi="宋体" w:cs="宋体"/>
                <w:color w:val="000000"/>
                <w:sz w:val="16"/>
              </w:rPr>
              <w:t>200,795,432.36</w:t>
            </w:r>
          </w:p>
        </w:tc>
        <w:tc>
          <w:tcPr>
            <w:tcW w:w="1340" w:type="dxa"/>
            <w:vAlign w:val="center"/>
          </w:tcPr>
          <w:p w14:paraId="4F3356CB">
            <w:pPr>
              <w:snapToGrid w:val="0"/>
              <w:jc w:val="right"/>
            </w:pPr>
            <w:r>
              <w:rPr>
                <w:rFonts w:ascii="宋体" w:hAnsi="宋体" w:cs="宋体"/>
                <w:color w:val="000000"/>
                <w:sz w:val="16"/>
              </w:rPr>
              <w:t>188,423,432.36</w:t>
            </w:r>
          </w:p>
        </w:tc>
        <w:tc>
          <w:tcPr>
            <w:tcW w:w="1340" w:type="dxa"/>
            <w:vAlign w:val="center"/>
          </w:tcPr>
          <w:p w14:paraId="35981590">
            <w:pPr>
              <w:snapToGrid w:val="0"/>
              <w:jc w:val="right"/>
            </w:pPr>
            <w:r>
              <w:rPr>
                <w:rFonts w:ascii="宋体" w:hAnsi="宋体" w:cs="宋体"/>
                <w:color w:val="000000"/>
                <w:sz w:val="16"/>
              </w:rPr>
              <w:t>12,372,000.00</w:t>
            </w:r>
          </w:p>
        </w:tc>
        <w:tc>
          <w:tcPr>
            <w:tcW w:w="1340" w:type="dxa"/>
            <w:vAlign w:val="center"/>
          </w:tcPr>
          <w:p w14:paraId="37FB3477"/>
        </w:tc>
        <w:tc>
          <w:tcPr>
            <w:tcW w:w="1340" w:type="dxa"/>
            <w:vAlign w:val="center"/>
          </w:tcPr>
          <w:p w14:paraId="43344904"/>
        </w:tc>
        <w:tc>
          <w:tcPr>
            <w:tcW w:w="1358" w:type="dxa"/>
            <w:vAlign w:val="center"/>
          </w:tcPr>
          <w:p w14:paraId="67AB9D60"/>
        </w:tc>
      </w:tr>
      <w:tr w14:paraId="1F30EC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239FD2A">
            <w:pPr>
              <w:snapToGrid w:val="0"/>
            </w:pPr>
            <w:r>
              <w:rPr>
                <w:rFonts w:ascii="宋体" w:hAnsi="宋体" w:cs="宋体"/>
                <w:color w:val="000000"/>
                <w:sz w:val="16"/>
              </w:rPr>
              <w:t>210</w:t>
            </w:r>
          </w:p>
        </w:tc>
        <w:tc>
          <w:tcPr>
            <w:tcW w:w="4560" w:type="dxa"/>
            <w:vAlign w:val="center"/>
          </w:tcPr>
          <w:p w14:paraId="2FA5432F">
            <w:pPr>
              <w:snapToGrid w:val="0"/>
            </w:pPr>
            <w:r>
              <w:rPr>
                <w:rFonts w:ascii="宋体" w:hAnsi="宋体" w:cs="宋体"/>
                <w:color w:val="000000"/>
                <w:sz w:val="16"/>
              </w:rPr>
              <w:t>卫生健康支出</w:t>
            </w:r>
          </w:p>
        </w:tc>
        <w:tc>
          <w:tcPr>
            <w:tcW w:w="1240" w:type="dxa"/>
            <w:vAlign w:val="center"/>
          </w:tcPr>
          <w:p w14:paraId="5A1E9853">
            <w:pPr>
              <w:snapToGrid w:val="0"/>
              <w:jc w:val="right"/>
            </w:pPr>
            <w:r>
              <w:rPr>
                <w:rFonts w:ascii="宋体" w:hAnsi="宋体" w:cs="宋体"/>
                <w:color w:val="000000"/>
                <w:sz w:val="16"/>
              </w:rPr>
              <w:t>188,059,400.36</w:t>
            </w:r>
          </w:p>
        </w:tc>
        <w:tc>
          <w:tcPr>
            <w:tcW w:w="1340" w:type="dxa"/>
            <w:vAlign w:val="center"/>
          </w:tcPr>
          <w:p w14:paraId="06CC7B78">
            <w:pPr>
              <w:snapToGrid w:val="0"/>
              <w:jc w:val="right"/>
            </w:pPr>
            <w:r>
              <w:rPr>
                <w:rFonts w:ascii="宋体" w:hAnsi="宋体" w:cs="宋体"/>
                <w:color w:val="000000"/>
                <w:sz w:val="16"/>
              </w:rPr>
              <w:t>188,059,400.36</w:t>
            </w:r>
          </w:p>
        </w:tc>
        <w:tc>
          <w:tcPr>
            <w:tcW w:w="1340" w:type="dxa"/>
            <w:vAlign w:val="center"/>
          </w:tcPr>
          <w:p w14:paraId="0F988F62"/>
        </w:tc>
        <w:tc>
          <w:tcPr>
            <w:tcW w:w="1340" w:type="dxa"/>
            <w:vAlign w:val="center"/>
          </w:tcPr>
          <w:p w14:paraId="1D17D571"/>
        </w:tc>
        <w:tc>
          <w:tcPr>
            <w:tcW w:w="1340" w:type="dxa"/>
            <w:vAlign w:val="center"/>
          </w:tcPr>
          <w:p w14:paraId="60DB2927"/>
        </w:tc>
        <w:tc>
          <w:tcPr>
            <w:tcW w:w="1358" w:type="dxa"/>
            <w:vAlign w:val="center"/>
          </w:tcPr>
          <w:p w14:paraId="06BE5DDB"/>
        </w:tc>
      </w:tr>
      <w:tr w14:paraId="5C5655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24EFBF2">
            <w:pPr>
              <w:snapToGrid w:val="0"/>
            </w:pPr>
            <w:r>
              <w:rPr>
                <w:rFonts w:ascii="宋体" w:hAnsi="宋体" w:cs="宋体"/>
                <w:color w:val="000000"/>
                <w:sz w:val="16"/>
              </w:rPr>
              <w:t>21001</w:t>
            </w:r>
          </w:p>
        </w:tc>
        <w:tc>
          <w:tcPr>
            <w:tcW w:w="4560" w:type="dxa"/>
            <w:vAlign w:val="center"/>
          </w:tcPr>
          <w:p w14:paraId="1BB32E01">
            <w:pPr>
              <w:snapToGrid w:val="0"/>
            </w:pPr>
            <w:r>
              <w:rPr>
                <w:rFonts w:ascii="宋体" w:hAnsi="宋体" w:cs="宋体"/>
                <w:color w:val="000000"/>
                <w:sz w:val="16"/>
              </w:rPr>
              <w:t>卫生健康管理事务</w:t>
            </w:r>
          </w:p>
        </w:tc>
        <w:tc>
          <w:tcPr>
            <w:tcW w:w="1240" w:type="dxa"/>
            <w:vAlign w:val="center"/>
          </w:tcPr>
          <w:p w14:paraId="666E69CF">
            <w:pPr>
              <w:snapToGrid w:val="0"/>
              <w:jc w:val="right"/>
            </w:pPr>
            <w:r>
              <w:rPr>
                <w:rFonts w:ascii="宋体" w:hAnsi="宋体" w:cs="宋体"/>
                <w:color w:val="000000"/>
                <w:sz w:val="16"/>
              </w:rPr>
              <w:t>1,305,030.53</w:t>
            </w:r>
          </w:p>
        </w:tc>
        <w:tc>
          <w:tcPr>
            <w:tcW w:w="1340" w:type="dxa"/>
            <w:vAlign w:val="center"/>
          </w:tcPr>
          <w:p w14:paraId="6B52C509">
            <w:pPr>
              <w:snapToGrid w:val="0"/>
              <w:jc w:val="right"/>
            </w:pPr>
            <w:r>
              <w:rPr>
                <w:rFonts w:ascii="宋体" w:hAnsi="宋体" w:cs="宋体"/>
                <w:color w:val="000000"/>
                <w:sz w:val="16"/>
              </w:rPr>
              <w:t>1,305,030.53</w:t>
            </w:r>
          </w:p>
        </w:tc>
        <w:tc>
          <w:tcPr>
            <w:tcW w:w="1340" w:type="dxa"/>
            <w:vAlign w:val="center"/>
          </w:tcPr>
          <w:p w14:paraId="4FF7A1F7"/>
        </w:tc>
        <w:tc>
          <w:tcPr>
            <w:tcW w:w="1340" w:type="dxa"/>
            <w:vAlign w:val="center"/>
          </w:tcPr>
          <w:p w14:paraId="739B56B8"/>
        </w:tc>
        <w:tc>
          <w:tcPr>
            <w:tcW w:w="1340" w:type="dxa"/>
            <w:vAlign w:val="center"/>
          </w:tcPr>
          <w:p w14:paraId="071DEEDF"/>
        </w:tc>
        <w:tc>
          <w:tcPr>
            <w:tcW w:w="1358" w:type="dxa"/>
            <w:vAlign w:val="center"/>
          </w:tcPr>
          <w:p w14:paraId="0BF474DE"/>
        </w:tc>
      </w:tr>
      <w:tr w14:paraId="75DEB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2F8CEF6">
            <w:pPr>
              <w:snapToGrid w:val="0"/>
            </w:pPr>
            <w:r>
              <w:rPr>
                <w:rFonts w:ascii="宋体" w:hAnsi="宋体" w:cs="宋体"/>
                <w:color w:val="000000"/>
                <w:sz w:val="16"/>
              </w:rPr>
              <w:t>2100102</w:t>
            </w:r>
          </w:p>
        </w:tc>
        <w:tc>
          <w:tcPr>
            <w:tcW w:w="4560" w:type="dxa"/>
            <w:vAlign w:val="center"/>
          </w:tcPr>
          <w:p w14:paraId="71CEA116">
            <w:pPr>
              <w:snapToGrid w:val="0"/>
            </w:pPr>
            <w:r>
              <w:rPr>
                <w:rFonts w:ascii="宋体" w:hAnsi="宋体" w:cs="宋体"/>
                <w:color w:val="000000"/>
                <w:sz w:val="16"/>
              </w:rPr>
              <w:t>一般行政管理事务</w:t>
            </w:r>
          </w:p>
        </w:tc>
        <w:tc>
          <w:tcPr>
            <w:tcW w:w="1240" w:type="dxa"/>
            <w:vAlign w:val="center"/>
          </w:tcPr>
          <w:p w14:paraId="0F427DB1">
            <w:pPr>
              <w:snapToGrid w:val="0"/>
              <w:jc w:val="right"/>
            </w:pPr>
            <w:r>
              <w:rPr>
                <w:rFonts w:ascii="宋体" w:hAnsi="宋体" w:cs="宋体"/>
                <w:color w:val="000000"/>
                <w:sz w:val="16"/>
              </w:rPr>
              <w:t>275,244.00</w:t>
            </w:r>
          </w:p>
        </w:tc>
        <w:tc>
          <w:tcPr>
            <w:tcW w:w="1340" w:type="dxa"/>
            <w:vAlign w:val="center"/>
          </w:tcPr>
          <w:p w14:paraId="15B04773">
            <w:pPr>
              <w:snapToGrid w:val="0"/>
              <w:jc w:val="right"/>
            </w:pPr>
            <w:r>
              <w:rPr>
                <w:rFonts w:ascii="宋体" w:hAnsi="宋体" w:cs="宋体"/>
                <w:color w:val="000000"/>
                <w:sz w:val="16"/>
              </w:rPr>
              <w:t>275,244.00</w:t>
            </w:r>
          </w:p>
        </w:tc>
        <w:tc>
          <w:tcPr>
            <w:tcW w:w="1340" w:type="dxa"/>
            <w:vAlign w:val="center"/>
          </w:tcPr>
          <w:p w14:paraId="23446E2D"/>
        </w:tc>
        <w:tc>
          <w:tcPr>
            <w:tcW w:w="1340" w:type="dxa"/>
            <w:vAlign w:val="center"/>
          </w:tcPr>
          <w:p w14:paraId="56EEC5D3"/>
        </w:tc>
        <w:tc>
          <w:tcPr>
            <w:tcW w:w="1340" w:type="dxa"/>
            <w:vAlign w:val="center"/>
          </w:tcPr>
          <w:p w14:paraId="775FFDDA"/>
        </w:tc>
        <w:tc>
          <w:tcPr>
            <w:tcW w:w="1358" w:type="dxa"/>
            <w:vAlign w:val="center"/>
          </w:tcPr>
          <w:p w14:paraId="7A305810"/>
        </w:tc>
      </w:tr>
      <w:tr w14:paraId="0C7BAD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6E32749">
            <w:pPr>
              <w:snapToGrid w:val="0"/>
            </w:pPr>
            <w:r>
              <w:rPr>
                <w:rFonts w:ascii="宋体" w:hAnsi="宋体" w:cs="宋体"/>
                <w:color w:val="000000"/>
                <w:sz w:val="16"/>
              </w:rPr>
              <w:t>2100102</w:t>
            </w:r>
          </w:p>
        </w:tc>
        <w:tc>
          <w:tcPr>
            <w:tcW w:w="4560" w:type="dxa"/>
            <w:vAlign w:val="center"/>
          </w:tcPr>
          <w:p w14:paraId="0954C42A">
            <w:pPr>
              <w:snapToGrid w:val="0"/>
            </w:pPr>
            <w:r>
              <w:rPr>
                <w:rFonts w:ascii="宋体" w:hAnsi="宋体" w:cs="宋体"/>
                <w:color w:val="000000"/>
                <w:sz w:val="16"/>
              </w:rPr>
              <w:t>社区卫生服务中心改造、安全检查项目等后续项目</w:t>
            </w:r>
          </w:p>
        </w:tc>
        <w:tc>
          <w:tcPr>
            <w:tcW w:w="1240" w:type="dxa"/>
            <w:vAlign w:val="center"/>
          </w:tcPr>
          <w:p w14:paraId="07E59BA0">
            <w:pPr>
              <w:snapToGrid w:val="0"/>
              <w:jc w:val="right"/>
            </w:pPr>
            <w:r>
              <w:rPr>
                <w:rFonts w:ascii="宋体" w:hAnsi="宋体" w:cs="宋体"/>
                <w:color w:val="000000"/>
                <w:sz w:val="16"/>
              </w:rPr>
              <w:t>275,244.00</w:t>
            </w:r>
          </w:p>
        </w:tc>
        <w:tc>
          <w:tcPr>
            <w:tcW w:w="1340" w:type="dxa"/>
            <w:vAlign w:val="center"/>
          </w:tcPr>
          <w:p w14:paraId="128BC835">
            <w:pPr>
              <w:snapToGrid w:val="0"/>
              <w:jc w:val="right"/>
            </w:pPr>
            <w:r>
              <w:rPr>
                <w:rFonts w:ascii="宋体" w:hAnsi="宋体" w:cs="宋体"/>
                <w:color w:val="000000"/>
                <w:sz w:val="16"/>
              </w:rPr>
              <w:t>275,244.00</w:t>
            </w:r>
          </w:p>
        </w:tc>
        <w:tc>
          <w:tcPr>
            <w:tcW w:w="1340" w:type="dxa"/>
            <w:vAlign w:val="center"/>
          </w:tcPr>
          <w:p w14:paraId="47A26273"/>
        </w:tc>
        <w:tc>
          <w:tcPr>
            <w:tcW w:w="1340" w:type="dxa"/>
            <w:vAlign w:val="center"/>
          </w:tcPr>
          <w:p w14:paraId="4EC3E2C6"/>
        </w:tc>
        <w:tc>
          <w:tcPr>
            <w:tcW w:w="1340" w:type="dxa"/>
            <w:vAlign w:val="center"/>
          </w:tcPr>
          <w:p w14:paraId="75810F7C"/>
        </w:tc>
        <w:tc>
          <w:tcPr>
            <w:tcW w:w="1358" w:type="dxa"/>
            <w:vAlign w:val="center"/>
          </w:tcPr>
          <w:p w14:paraId="7010EB9A"/>
        </w:tc>
      </w:tr>
      <w:tr w14:paraId="5FE752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758B183">
            <w:pPr>
              <w:snapToGrid w:val="0"/>
            </w:pPr>
            <w:r>
              <w:rPr>
                <w:rFonts w:ascii="宋体" w:hAnsi="宋体" w:cs="宋体"/>
                <w:color w:val="000000"/>
                <w:sz w:val="16"/>
              </w:rPr>
              <w:t>2100103</w:t>
            </w:r>
          </w:p>
        </w:tc>
        <w:tc>
          <w:tcPr>
            <w:tcW w:w="4560" w:type="dxa"/>
            <w:vAlign w:val="center"/>
          </w:tcPr>
          <w:p w14:paraId="6C9AC8CE">
            <w:pPr>
              <w:snapToGrid w:val="0"/>
            </w:pPr>
            <w:r>
              <w:rPr>
                <w:rFonts w:ascii="宋体" w:hAnsi="宋体" w:cs="宋体"/>
                <w:color w:val="000000"/>
                <w:sz w:val="16"/>
              </w:rPr>
              <w:t>机关服务</w:t>
            </w:r>
          </w:p>
        </w:tc>
        <w:tc>
          <w:tcPr>
            <w:tcW w:w="1240" w:type="dxa"/>
            <w:vAlign w:val="center"/>
          </w:tcPr>
          <w:p w14:paraId="3BDD07D6">
            <w:pPr>
              <w:snapToGrid w:val="0"/>
              <w:jc w:val="right"/>
            </w:pPr>
            <w:r>
              <w:rPr>
                <w:rFonts w:ascii="宋体" w:hAnsi="宋体" w:cs="宋体"/>
                <w:color w:val="000000"/>
                <w:sz w:val="16"/>
              </w:rPr>
              <w:t>471,696.53</w:t>
            </w:r>
          </w:p>
        </w:tc>
        <w:tc>
          <w:tcPr>
            <w:tcW w:w="1340" w:type="dxa"/>
            <w:vAlign w:val="center"/>
          </w:tcPr>
          <w:p w14:paraId="6710FBE7">
            <w:pPr>
              <w:snapToGrid w:val="0"/>
              <w:jc w:val="right"/>
            </w:pPr>
            <w:r>
              <w:rPr>
                <w:rFonts w:ascii="宋体" w:hAnsi="宋体" w:cs="宋体"/>
                <w:color w:val="000000"/>
                <w:sz w:val="16"/>
              </w:rPr>
              <w:t>471,696.53</w:t>
            </w:r>
          </w:p>
        </w:tc>
        <w:tc>
          <w:tcPr>
            <w:tcW w:w="1340" w:type="dxa"/>
            <w:vAlign w:val="center"/>
          </w:tcPr>
          <w:p w14:paraId="596DEC0B"/>
        </w:tc>
        <w:tc>
          <w:tcPr>
            <w:tcW w:w="1340" w:type="dxa"/>
            <w:vAlign w:val="center"/>
          </w:tcPr>
          <w:p w14:paraId="436E2151"/>
        </w:tc>
        <w:tc>
          <w:tcPr>
            <w:tcW w:w="1340" w:type="dxa"/>
            <w:vAlign w:val="center"/>
          </w:tcPr>
          <w:p w14:paraId="194BFA15"/>
        </w:tc>
        <w:tc>
          <w:tcPr>
            <w:tcW w:w="1358" w:type="dxa"/>
            <w:vAlign w:val="center"/>
          </w:tcPr>
          <w:p w14:paraId="1FFC8CE7"/>
        </w:tc>
      </w:tr>
      <w:tr w14:paraId="209356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52B95E1">
            <w:pPr>
              <w:snapToGrid w:val="0"/>
            </w:pPr>
            <w:r>
              <w:rPr>
                <w:rFonts w:ascii="宋体" w:hAnsi="宋体" w:cs="宋体"/>
                <w:color w:val="000000"/>
                <w:sz w:val="16"/>
              </w:rPr>
              <w:t>2100103</w:t>
            </w:r>
          </w:p>
        </w:tc>
        <w:tc>
          <w:tcPr>
            <w:tcW w:w="4560" w:type="dxa"/>
            <w:vAlign w:val="center"/>
          </w:tcPr>
          <w:p w14:paraId="61682121">
            <w:pPr>
              <w:snapToGrid w:val="0"/>
            </w:pPr>
            <w:r>
              <w:rPr>
                <w:rFonts w:ascii="宋体" w:hAnsi="宋体" w:cs="宋体"/>
                <w:color w:val="000000"/>
                <w:sz w:val="16"/>
              </w:rPr>
              <w:t>日常工作任务经费</w:t>
            </w:r>
          </w:p>
        </w:tc>
        <w:tc>
          <w:tcPr>
            <w:tcW w:w="1240" w:type="dxa"/>
            <w:vAlign w:val="center"/>
          </w:tcPr>
          <w:p w14:paraId="38AD55DA">
            <w:pPr>
              <w:snapToGrid w:val="0"/>
              <w:jc w:val="right"/>
            </w:pPr>
            <w:r>
              <w:rPr>
                <w:rFonts w:ascii="宋体" w:hAnsi="宋体" w:cs="宋体"/>
                <w:color w:val="000000"/>
                <w:sz w:val="16"/>
              </w:rPr>
              <w:t>275,413.53</w:t>
            </w:r>
          </w:p>
        </w:tc>
        <w:tc>
          <w:tcPr>
            <w:tcW w:w="1340" w:type="dxa"/>
            <w:vAlign w:val="center"/>
          </w:tcPr>
          <w:p w14:paraId="0B516E1E">
            <w:pPr>
              <w:snapToGrid w:val="0"/>
              <w:jc w:val="right"/>
            </w:pPr>
            <w:r>
              <w:rPr>
                <w:rFonts w:ascii="宋体" w:hAnsi="宋体" w:cs="宋体"/>
                <w:color w:val="000000"/>
                <w:sz w:val="16"/>
              </w:rPr>
              <w:t>275,413.53</w:t>
            </w:r>
          </w:p>
        </w:tc>
        <w:tc>
          <w:tcPr>
            <w:tcW w:w="1340" w:type="dxa"/>
            <w:vAlign w:val="center"/>
          </w:tcPr>
          <w:p w14:paraId="0A05BEC0"/>
        </w:tc>
        <w:tc>
          <w:tcPr>
            <w:tcW w:w="1340" w:type="dxa"/>
            <w:vAlign w:val="center"/>
          </w:tcPr>
          <w:p w14:paraId="2B88CB18"/>
        </w:tc>
        <w:tc>
          <w:tcPr>
            <w:tcW w:w="1340" w:type="dxa"/>
            <w:vAlign w:val="center"/>
          </w:tcPr>
          <w:p w14:paraId="60EEE3A1"/>
        </w:tc>
        <w:tc>
          <w:tcPr>
            <w:tcW w:w="1358" w:type="dxa"/>
            <w:vAlign w:val="center"/>
          </w:tcPr>
          <w:p w14:paraId="4018B431"/>
        </w:tc>
      </w:tr>
      <w:tr w14:paraId="7BCF3B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F83E443">
            <w:pPr>
              <w:snapToGrid w:val="0"/>
            </w:pPr>
            <w:r>
              <w:rPr>
                <w:rFonts w:ascii="宋体" w:hAnsi="宋体" w:cs="宋体"/>
                <w:color w:val="000000"/>
                <w:sz w:val="16"/>
              </w:rPr>
              <w:t>2100103</w:t>
            </w:r>
          </w:p>
        </w:tc>
        <w:tc>
          <w:tcPr>
            <w:tcW w:w="4560" w:type="dxa"/>
            <w:vAlign w:val="center"/>
          </w:tcPr>
          <w:p w14:paraId="03E38FA8">
            <w:pPr>
              <w:snapToGrid w:val="0"/>
            </w:pPr>
            <w:r>
              <w:rPr>
                <w:rFonts w:ascii="宋体" w:hAnsi="宋体" w:cs="宋体"/>
                <w:color w:val="000000"/>
                <w:sz w:val="16"/>
              </w:rPr>
              <w:t>综合业务费</w:t>
            </w:r>
          </w:p>
        </w:tc>
        <w:tc>
          <w:tcPr>
            <w:tcW w:w="1240" w:type="dxa"/>
            <w:vAlign w:val="center"/>
          </w:tcPr>
          <w:p w14:paraId="2FBF2500">
            <w:pPr>
              <w:snapToGrid w:val="0"/>
              <w:jc w:val="right"/>
            </w:pPr>
            <w:r>
              <w:rPr>
                <w:rFonts w:ascii="宋体" w:hAnsi="宋体" w:cs="宋体"/>
                <w:color w:val="000000"/>
                <w:sz w:val="16"/>
              </w:rPr>
              <w:t>196,283.00</w:t>
            </w:r>
          </w:p>
        </w:tc>
        <w:tc>
          <w:tcPr>
            <w:tcW w:w="1340" w:type="dxa"/>
            <w:vAlign w:val="center"/>
          </w:tcPr>
          <w:p w14:paraId="637C0AA5">
            <w:pPr>
              <w:snapToGrid w:val="0"/>
              <w:jc w:val="right"/>
            </w:pPr>
            <w:r>
              <w:rPr>
                <w:rFonts w:ascii="宋体" w:hAnsi="宋体" w:cs="宋体"/>
                <w:color w:val="000000"/>
                <w:sz w:val="16"/>
              </w:rPr>
              <w:t>196,283.00</w:t>
            </w:r>
          </w:p>
        </w:tc>
        <w:tc>
          <w:tcPr>
            <w:tcW w:w="1340" w:type="dxa"/>
            <w:vAlign w:val="center"/>
          </w:tcPr>
          <w:p w14:paraId="4C135007"/>
        </w:tc>
        <w:tc>
          <w:tcPr>
            <w:tcW w:w="1340" w:type="dxa"/>
            <w:vAlign w:val="center"/>
          </w:tcPr>
          <w:p w14:paraId="12A85F87"/>
        </w:tc>
        <w:tc>
          <w:tcPr>
            <w:tcW w:w="1340" w:type="dxa"/>
            <w:vAlign w:val="center"/>
          </w:tcPr>
          <w:p w14:paraId="4FDF0768"/>
        </w:tc>
        <w:tc>
          <w:tcPr>
            <w:tcW w:w="1358" w:type="dxa"/>
            <w:vAlign w:val="center"/>
          </w:tcPr>
          <w:p w14:paraId="2BA194F6"/>
        </w:tc>
      </w:tr>
      <w:tr w14:paraId="2C9B58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66B8B80">
            <w:pPr>
              <w:snapToGrid w:val="0"/>
            </w:pPr>
            <w:r>
              <w:rPr>
                <w:rFonts w:ascii="宋体" w:hAnsi="宋体" w:cs="宋体"/>
                <w:color w:val="000000"/>
                <w:sz w:val="16"/>
              </w:rPr>
              <w:t>2100199</w:t>
            </w:r>
          </w:p>
        </w:tc>
        <w:tc>
          <w:tcPr>
            <w:tcW w:w="4560" w:type="dxa"/>
            <w:vAlign w:val="center"/>
          </w:tcPr>
          <w:p w14:paraId="397115CE">
            <w:pPr>
              <w:snapToGrid w:val="0"/>
            </w:pPr>
            <w:r>
              <w:rPr>
                <w:rFonts w:ascii="宋体" w:hAnsi="宋体" w:cs="宋体"/>
                <w:color w:val="000000"/>
                <w:sz w:val="16"/>
              </w:rPr>
              <w:t>其他卫生健康管理事务支出</w:t>
            </w:r>
          </w:p>
        </w:tc>
        <w:tc>
          <w:tcPr>
            <w:tcW w:w="1240" w:type="dxa"/>
            <w:vAlign w:val="center"/>
          </w:tcPr>
          <w:p w14:paraId="239A8391">
            <w:pPr>
              <w:snapToGrid w:val="0"/>
              <w:jc w:val="right"/>
            </w:pPr>
            <w:r>
              <w:rPr>
                <w:rFonts w:ascii="宋体" w:hAnsi="宋体" w:cs="宋体"/>
                <w:color w:val="000000"/>
                <w:sz w:val="16"/>
              </w:rPr>
              <w:t>558,090.00</w:t>
            </w:r>
          </w:p>
        </w:tc>
        <w:tc>
          <w:tcPr>
            <w:tcW w:w="1340" w:type="dxa"/>
            <w:vAlign w:val="center"/>
          </w:tcPr>
          <w:p w14:paraId="4EA8F9BC">
            <w:pPr>
              <w:snapToGrid w:val="0"/>
              <w:jc w:val="right"/>
            </w:pPr>
            <w:r>
              <w:rPr>
                <w:rFonts w:ascii="宋体" w:hAnsi="宋体" w:cs="宋体"/>
                <w:color w:val="000000"/>
                <w:sz w:val="16"/>
              </w:rPr>
              <w:t>558,090.00</w:t>
            </w:r>
          </w:p>
        </w:tc>
        <w:tc>
          <w:tcPr>
            <w:tcW w:w="1340" w:type="dxa"/>
            <w:vAlign w:val="center"/>
          </w:tcPr>
          <w:p w14:paraId="062FC2C7"/>
        </w:tc>
        <w:tc>
          <w:tcPr>
            <w:tcW w:w="1340" w:type="dxa"/>
            <w:vAlign w:val="center"/>
          </w:tcPr>
          <w:p w14:paraId="0E3327FB"/>
        </w:tc>
        <w:tc>
          <w:tcPr>
            <w:tcW w:w="1340" w:type="dxa"/>
            <w:vAlign w:val="center"/>
          </w:tcPr>
          <w:p w14:paraId="00862E56"/>
        </w:tc>
        <w:tc>
          <w:tcPr>
            <w:tcW w:w="1358" w:type="dxa"/>
            <w:vAlign w:val="center"/>
          </w:tcPr>
          <w:p w14:paraId="72503346"/>
        </w:tc>
      </w:tr>
      <w:tr w14:paraId="1916B9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A9DFB45">
            <w:pPr>
              <w:snapToGrid w:val="0"/>
            </w:pPr>
            <w:r>
              <w:rPr>
                <w:rFonts w:ascii="宋体" w:hAnsi="宋体" w:cs="宋体"/>
                <w:color w:val="000000"/>
                <w:sz w:val="16"/>
              </w:rPr>
              <w:t>2100199</w:t>
            </w:r>
          </w:p>
        </w:tc>
        <w:tc>
          <w:tcPr>
            <w:tcW w:w="4560" w:type="dxa"/>
            <w:vAlign w:val="center"/>
          </w:tcPr>
          <w:p w14:paraId="3268F1AB">
            <w:pPr>
              <w:snapToGrid w:val="0"/>
            </w:pPr>
            <w:r>
              <w:rPr>
                <w:rFonts w:ascii="宋体" w:hAnsi="宋体" w:cs="宋体"/>
                <w:color w:val="000000"/>
                <w:sz w:val="16"/>
              </w:rPr>
              <w:t>卫健委机关退休人员抚恤金</w:t>
            </w:r>
          </w:p>
        </w:tc>
        <w:tc>
          <w:tcPr>
            <w:tcW w:w="1240" w:type="dxa"/>
            <w:vAlign w:val="center"/>
          </w:tcPr>
          <w:p w14:paraId="6AC59B0F">
            <w:pPr>
              <w:snapToGrid w:val="0"/>
              <w:jc w:val="right"/>
            </w:pPr>
            <w:r>
              <w:rPr>
                <w:rFonts w:ascii="宋体" w:hAnsi="宋体" w:cs="宋体"/>
                <w:color w:val="000000"/>
                <w:sz w:val="16"/>
              </w:rPr>
              <w:t>183,090.00</w:t>
            </w:r>
          </w:p>
        </w:tc>
        <w:tc>
          <w:tcPr>
            <w:tcW w:w="1340" w:type="dxa"/>
            <w:vAlign w:val="center"/>
          </w:tcPr>
          <w:p w14:paraId="6BE8C823">
            <w:pPr>
              <w:snapToGrid w:val="0"/>
              <w:jc w:val="right"/>
            </w:pPr>
            <w:r>
              <w:rPr>
                <w:rFonts w:ascii="宋体" w:hAnsi="宋体" w:cs="宋体"/>
                <w:color w:val="000000"/>
                <w:sz w:val="16"/>
              </w:rPr>
              <w:t>183,090.00</w:t>
            </w:r>
          </w:p>
        </w:tc>
        <w:tc>
          <w:tcPr>
            <w:tcW w:w="1340" w:type="dxa"/>
            <w:vAlign w:val="center"/>
          </w:tcPr>
          <w:p w14:paraId="1D0960BC"/>
        </w:tc>
        <w:tc>
          <w:tcPr>
            <w:tcW w:w="1340" w:type="dxa"/>
            <w:vAlign w:val="center"/>
          </w:tcPr>
          <w:p w14:paraId="1C73154B"/>
        </w:tc>
        <w:tc>
          <w:tcPr>
            <w:tcW w:w="1340" w:type="dxa"/>
            <w:vAlign w:val="center"/>
          </w:tcPr>
          <w:p w14:paraId="24D0A5D1"/>
        </w:tc>
        <w:tc>
          <w:tcPr>
            <w:tcW w:w="1358" w:type="dxa"/>
            <w:vAlign w:val="center"/>
          </w:tcPr>
          <w:p w14:paraId="6B923038"/>
        </w:tc>
      </w:tr>
      <w:tr w14:paraId="0F1D6D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CBD8228">
            <w:pPr>
              <w:snapToGrid w:val="0"/>
            </w:pPr>
            <w:r>
              <w:rPr>
                <w:rFonts w:ascii="宋体" w:hAnsi="宋体" w:cs="宋体"/>
                <w:color w:val="000000"/>
                <w:sz w:val="16"/>
              </w:rPr>
              <w:t>2100199</w:t>
            </w:r>
          </w:p>
        </w:tc>
        <w:tc>
          <w:tcPr>
            <w:tcW w:w="4560" w:type="dxa"/>
            <w:vAlign w:val="center"/>
          </w:tcPr>
          <w:p w14:paraId="7B36EDA2">
            <w:pPr>
              <w:snapToGrid w:val="0"/>
            </w:pPr>
            <w:r>
              <w:rPr>
                <w:rFonts w:ascii="宋体" w:hAnsi="宋体" w:cs="宋体"/>
                <w:color w:val="000000"/>
                <w:sz w:val="16"/>
              </w:rPr>
              <w:t>筑底工程</w:t>
            </w:r>
          </w:p>
        </w:tc>
        <w:tc>
          <w:tcPr>
            <w:tcW w:w="1240" w:type="dxa"/>
            <w:vAlign w:val="center"/>
          </w:tcPr>
          <w:p w14:paraId="24D31D86">
            <w:pPr>
              <w:snapToGrid w:val="0"/>
              <w:jc w:val="right"/>
            </w:pPr>
            <w:r>
              <w:rPr>
                <w:rFonts w:ascii="宋体" w:hAnsi="宋体" w:cs="宋体"/>
                <w:color w:val="000000"/>
                <w:sz w:val="16"/>
              </w:rPr>
              <w:t>375,000.00</w:t>
            </w:r>
          </w:p>
        </w:tc>
        <w:tc>
          <w:tcPr>
            <w:tcW w:w="1340" w:type="dxa"/>
            <w:vAlign w:val="center"/>
          </w:tcPr>
          <w:p w14:paraId="4BEF0569">
            <w:pPr>
              <w:snapToGrid w:val="0"/>
              <w:jc w:val="right"/>
            </w:pPr>
            <w:r>
              <w:rPr>
                <w:rFonts w:ascii="宋体" w:hAnsi="宋体" w:cs="宋体"/>
                <w:color w:val="000000"/>
                <w:sz w:val="16"/>
              </w:rPr>
              <w:t>375,000.00</w:t>
            </w:r>
          </w:p>
        </w:tc>
        <w:tc>
          <w:tcPr>
            <w:tcW w:w="1340" w:type="dxa"/>
            <w:vAlign w:val="center"/>
          </w:tcPr>
          <w:p w14:paraId="16DCA6D3"/>
        </w:tc>
        <w:tc>
          <w:tcPr>
            <w:tcW w:w="1340" w:type="dxa"/>
            <w:vAlign w:val="center"/>
          </w:tcPr>
          <w:p w14:paraId="38CF3B24"/>
        </w:tc>
        <w:tc>
          <w:tcPr>
            <w:tcW w:w="1340" w:type="dxa"/>
            <w:vAlign w:val="center"/>
          </w:tcPr>
          <w:p w14:paraId="39662C8B"/>
        </w:tc>
        <w:tc>
          <w:tcPr>
            <w:tcW w:w="1358" w:type="dxa"/>
            <w:vAlign w:val="center"/>
          </w:tcPr>
          <w:p w14:paraId="35B57681"/>
        </w:tc>
      </w:tr>
      <w:tr w14:paraId="3171F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08A2953">
            <w:pPr>
              <w:snapToGrid w:val="0"/>
            </w:pPr>
            <w:r>
              <w:rPr>
                <w:rFonts w:ascii="宋体" w:hAnsi="宋体" w:cs="宋体"/>
                <w:color w:val="000000"/>
                <w:sz w:val="16"/>
              </w:rPr>
              <w:t>21004</w:t>
            </w:r>
          </w:p>
        </w:tc>
        <w:tc>
          <w:tcPr>
            <w:tcW w:w="4560" w:type="dxa"/>
            <w:vAlign w:val="center"/>
          </w:tcPr>
          <w:p w14:paraId="40DCA73C">
            <w:pPr>
              <w:snapToGrid w:val="0"/>
            </w:pPr>
            <w:r>
              <w:rPr>
                <w:rFonts w:ascii="宋体" w:hAnsi="宋体" w:cs="宋体"/>
                <w:color w:val="000000"/>
                <w:sz w:val="16"/>
              </w:rPr>
              <w:t>公共卫生</w:t>
            </w:r>
          </w:p>
        </w:tc>
        <w:tc>
          <w:tcPr>
            <w:tcW w:w="1240" w:type="dxa"/>
            <w:vAlign w:val="center"/>
          </w:tcPr>
          <w:p w14:paraId="43572BAF">
            <w:pPr>
              <w:snapToGrid w:val="0"/>
              <w:jc w:val="right"/>
            </w:pPr>
            <w:r>
              <w:rPr>
                <w:rFonts w:ascii="宋体" w:hAnsi="宋体" w:cs="宋体"/>
                <w:color w:val="000000"/>
                <w:sz w:val="16"/>
              </w:rPr>
              <w:t>113,784,341.83</w:t>
            </w:r>
          </w:p>
        </w:tc>
        <w:tc>
          <w:tcPr>
            <w:tcW w:w="1340" w:type="dxa"/>
            <w:vAlign w:val="center"/>
          </w:tcPr>
          <w:p w14:paraId="0115A276">
            <w:pPr>
              <w:snapToGrid w:val="0"/>
              <w:jc w:val="right"/>
            </w:pPr>
            <w:r>
              <w:rPr>
                <w:rFonts w:ascii="宋体" w:hAnsi="宋体" w:cs="宋体"/>
                <w:color w:val="000000"/>
                <w:sz w:val="16"/>
              </w:rPr>
              <w:t>113,784,341.83</w:t>
            </w:r>
          </w:p>
        </w:tc>
        <w:tc>
          <w:tcPr>
            <w:tcW w:w="1340" w:type="dxa"/>
            <w:vAlign w:val="center"/>
          </w:tcPr>
          <w:p w14:paraId="10D9438E"/>
        </w:tc>
        <w:tc>
          <w:tcPr>
            <w:tcW w:w="1340" w:type="dxa"/>
            <w:vAlign w:val="center"/>
          </w:tcPr>
          <w:p w14:paraId="464CC5F3"/>
        </w:tc>
        <w:tc>
          <w:tcPr>
            <w:tcW w:w="1340" w:type="dxa"/>
            <w:vAlign w:val="center"/>
          </w:tcPr>
          <w:p w14:paraId="2C9839CB"/>
        </w:tc>
        <w:tc>
          <w:tcPr>
            <w:tcW w:w="1358" w:type="dxa"/>
            <w:vAlign w:val="center"/>
          </w:tcPr>
          <w:p w14:paraId="774BF4CA"/>
        </w:tc>
      </w:tr>
      <w:tr w14:paraId="3F7D41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3769E2D">
            <w:pPr>
              <w:snapToGrid w:val="0"/>
            </w:pPr>
            <w:r>
              <w:rPr>
                <w:rFonts w:ascii="宋体" w:hAnsi="宋体" w:cs="宋体"/>
                <w:color w:val="000000"/>
                <w:sz w:val="16"/>
              </w:rPr>
              <w:t>2100408</w:t>
            </w:r>
          </w:p>
        </w:tc>
        <w:tc>
          <w:tcPr>
            <w:tcW w:w="4560" w:type="dxa"/>
            <w:vAlign w:val="center"/>
          </w:tcPr>
          <w:p w14:paraId="598DAC37">
            <w:pPr>
              <w:snapToGrid w:val="0"/>
            </w:pPr>
            <w:r>
              <w:rPr>
                <w:rFonts w:ascii="宋体" w:hAnsi="宋体" w:cs="宋体"/>
                <w:color w:val="000000"/>
                <w:sz w:val="16"/>
              </w:rPr>
              <w:t>基本公共卫生服务</w:t>
            </w:r>
          </w:p>
        </w:tc>
        <w:tc>
          <w:tcPr>
            <w:tcW w:w="1240" w:type="dxa"/>
            <w:vAlign w:val="center"/>
          </w:tcPr>
          <w:p w14:paraId="645DDE7E">
            <w:pPr>
              <w:snapToGrid w:val="0"/>
              <w:jc w:val="right"/>
            </w:pPr>
            <w:r>
              <w:rPr>
                <w:rFonts w:ascii="宋体" w:hAnsi="宋体" w:cs="宋体"/>
                <w:color w:val="000000"/>
                <w:sz w:val="16"/>
              </w:rPr>
              <w:t>413,853.20</w:t>
            </w:r>
          </w:p>
        </w:tc>
        <w:tc>
          <w:tcPr>
            <w:tcW w:w="1340" w:type="dxa"/>
            <w:vAlign w:val="center"/>
          </w:tcPr>
          <w:p w14:paraId="25414D64">
            <w:pPr>
              <w:snapToGrid w:val="0"/>
              <w:jc w:val="right"/>
            </w:pPr>
            <w:r>
              <w:rPr>
                <w:rFonts w:ascii="宋体" w:hAnsi="宋体" w:cs="宋体"/>
                <w:color w:val="000000"/>
                <w:sz w:val="16"/>
              </w:rPr>
              <w:t>413,853.20</w:t>
            </w:r>
          </w:p>
        </w:tc>
        <w:tc>
          <w:tcPr>
            <w:tcW w:w="1340" w:type="dxa"/>
            <w:vAlign w:val="center"/>
          </w:tcPr>
          <w:p w14:paraId="3113199F"/>
        </w:tc>
        <w:tc>
          <w:tcPr>
            <w:tcW w:w="1340" w:type="dxa"/>
            <w:vAlign w:val="center"/>
          </w:tcPr>
          <w:p w14:paraId="37A2B3FA"/>
        </w:tc>
        <w:tc>
          <w:tcPr>
            <w:tcW w:w="1340" w:type="dxa"/>
            <w:vAlign w:val="center"/>
          </w:tcPr>
          <w:p w14:paraId="781E9DF8"/>
        </w:tc>
        <w:tc>
          <w:tcPr>
            <w:tcW w:w="1358" w:type="dxa"/>
            <w:vAlign w:val="center"/>
          </w:tcPr>
          <w:p w14:paraId="2F1F3D3E"/>
        </w:tc>
      </w:tr>
      <w:tr w14:paraId="47A2F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CB18B81">
            <w:pPr>
              <w:snapToGrid w:val="0"/>
            </w:pPr>
            <w:r>
              <w:rPr>
                <w:rFonts w:ascii="宋体" w:hAnsi="宋体" w:cs="宋体"/>
                <w:color w:val="000000"/>
                <w:sz w:val="16"/>
              </w:rPr>
              <w:t>2100408</w:t>
            </w:r>
          </w:p>
        </w:tc>
        <w:tc>
          <w:tcPr>
            <w:tcW w:w="4560" w:type="dxa"/>
            <w:vAlign w:val="center"/>
          </w:tcPr>
          <w:p w14:paraId="14BD448D">
            <w:pPr>
              <w:snapToGrid w:val="0"/>
            </w:pPr>
            <w:r>
              <w:rPr>
                <w:rFonts w:ascii="宋体" w:hAnsi="宋体" w:cs="宋体"/>
                <w:color w:val="000000"/>
                <w:sz w:val="16"/>
              </w:rPr>
              <w:t>2022年基本公共卫生服务补助结算资金（市级）</w:t>
            </w:r>
          </w:p>
        </w:tc>
        <w:tc>
          <w:tcPr>
            <w:tcW w:w="1240" w:type="dxa"/>
            <w:vAlign w:val="center"/>
          </w:tcPr>
          <w:p w14:paraId="2D510845">
            <w:pPr>
              <w:snapToGrid w:val="0"/>
              <w:jc w:val="right"/>
            </w:pPr>
            <w:r>
              <w:rPr>
                <w:rFonts w:ascii="宋体" w:hAnsi="宋体" w:cs="宋体"/>
                <w:color w:val="000000"/>
                <w:sz w:val="16"/>
              </w:rPr>
              <w:t>131,000.00</w:t>
            </w:r>
          </w:p>
        </w:tc>
        <w:tc>
          <w:tcPr>
            <w:tcW w:w="1340" w:type="dxa"/>
            <w:vAlign w:val="center"/>
          </w:tcPr>
          <w:p w14:paraId="0DEADEE2">
            <w:pPr>
              <w:snapToGrid w:val="0"/>
              <w:jc w:val="right"/>
            </w:pPr>
            <w:r>
              <w:rPr>
                <w:rFonts w:ascii="宋体" w:hAnsi="宋体" w:cs="宋体"/>
                <w:color w:val="000000"/>
                <w:sz w:val="16"/>
              </w:rPr>
              <w:t>131,000.00</w:t>
            </w:r>
          </w:p>
        </w:tc>
        <w:tc>
          <w:tcPr>
            <w:tcW w:w="1340" w:type="dxa"/>
            <w:vAlign w:val="center"/>
          </w:tcPr>
          <w:p w14:paraId="20F1C585"/>
        </w:tc>
        <w:tc>
          <w:tcPr>
            <w:tcW w:w="1340" w:type="dxa"/>
            <w:vAlign w:val="center"/>
          </w:tcPr>
          <w:p w14:paraId="148FAC36"/>
        </w:tc>
        <w:tc>
          <w:tcPr>
            <w:tcW w:w="1340" w:type="dxa"/>
            <w:vAlign w:val="center"/>
          </w:tcPr>
          <w:p w14:paraId="2FB5D5E3"/>
        </w:tc>
        <w:tc>
          <w:tcPr>
            <w:tcW w:w="1358" w:type="dxa"/>
            <w:vAlign w:val="center"/>
          </w:tcPr>
          <w:p w14:paraId="66D676DB"/>
        </w:tc>
      </w:tr>
      <w:tr w14:paraId="18BE9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B1992B9">
            <w:pPr>
              <w:snapToGrid w:val="0"/>
            </w:pPr>
            <w:r>
              <w:rPr>
                <w:rFonts w:ascii="宋体" w:hAnsi="宋体" w:cs="宋体"/>
                <w:color w:val="000000"/>
                <w:sz w:val="16"/>
              </w:rPr>
              <w:t>2100408</w:t>
            </w:r>
          </w:p>
        </w:tc>
        <w:tc>
          <w:tcPr>
            <w:tcW w:w="4560" w:type="dxa"/>
            <w:vAlign w:val="center"/>
          </w:tcPr>
          <w:p w14:paraId="7F6EDC08">
            <w:pPr>
              <w:snapToGrid w:val="0"/>
            </w:pPr>
            <w:r>
              <w:rPr>
                <w:rFonts w:ascii="宋体" w:hAnsi="宋体" w:cs="宋体"/>
                <w:color w:val="000000"/>
                <w:sz w:val="16"/>
              </w:rPr>
              <w:t>基本公共卫生服务补助资金</w:t>
            </w:r>
          </w:p>
        </w:tc>
        <w:tc>
          <w:tcPr>
            <w:tcW w:w="1240" w:type="dxa"/>
            <w:vAlign w:val="center"/>
          </w:tcPr>
          <w:p w14:paraId="640152F2">
            <w:pPr>
              <w:snapToGrid w:val="0"/>
              <w:jc w:val="right"/>
            </w:pPr>
            <w:r>
              <w:rPr>
                <w:rFonts w:ascii="宋体" w:hAnsi="宋体" w:cs="宋体"/>
                <w:color w:val="000000"/>
                <w:sz w:val="16"/>
              </w:rPr>
              <w:t>252,811.20</w:t>
            </w:r>
          </w:p>
        </w:tc>
        <w:tc>
          <w:tcPr>
            <w:tcW w:w="1340" w:type="dxa"/>
            <w:vAlign w:val="center"/>
          </w:tcPr>
          <w:p w14:paraId="306DC586">
            <w:pPr>
              <w:snapToGrid w:val="0"/>
              <w:jc w:val="right"/>
            </w:pPr>
            <w:r>
              <w:rPr>
                <w:rFonts w:ascii="宋体" w:hAnsi="宋体" w:cs="宋体"/>
                <w:color w:val="000000"/>
                <w:sz w:val="16"/>
              </w:rPr>
              <w:t>252,811.20</w:t>
            </w:r>
          </w:p>
        </w:tc>
        <w:tc>
          <w:tcPr>
            <w:tcW w:w="1340" w:type="dxa"/>
            <w:vAlign w:val="center"/>
          </w:tcPr>
          <w:p w14:paraId="69FE012E"/>
        </w:tc>
        <w:tc>
          <w:tcPr>
            <w:tcW w:w="1340" w:type="dxa"/>
            <w:vAlign w:val="center"/>
          </w:tcPr>
          <w:p w14:paraId="2DE5C9A2"/>
        </w:tc>
        <w:tc>
          <w:tcPr>
            <w:tcW w:w="1340" w:type="dxa"/>
            <w:vAlign w:val="center"/>
          </w:tcPr>
          <w:p w14:paraId="76BF8C91"/>
        </w:tc>
        <w:tc>
          <w:tcPr>
            <w:tcW w:w="1358" w:type="dxa"/>
            <w:vAlign w:val="center"/>
          </w:tcPr>
          <w:p w14:paraId="668DC4CF"/>
        </w:tc>
      </w:tr>
      <w:tr w14:paraId="414758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FB55461">
            <w:pPr>
              <w:snapToGrid w:val="0"/>
            </w:pPr>
            <w:r>
              <w:rPr>
                <w:rFonts w:ascii="宋体" w:hAnsi="宋体" w:cs="宋体"/>
                <w:color w:val="000000"/>
                <w:sz w:val="16"/>
              </w:rPr>
              <w:t>2100408</w:t>
            </w:r>
          </w:p>
        </w:tc>
        <w:tc>
          <w:tcPr>
            <w:tcW w:w="4560" w:type="dxa"/>
            <w:vAlign w:val="center"/>
          </w:tcPr>
          <w:p w14:paraId="497347AD">
            <w:pPr>
              <w:snapToGrid w:val="0"/>
            </w:pPr>
            <w:r>
              <w:rPr>
                <w:rFonts w:ascii="宋体" w:hAnsi="宋体" w:cs="宋体"/>
                <w:color w:val="000000"/>
                <w:sz w:val="16"/>
              </w:rPr>
              <w:t>基本公共卫生服务补助资金（2024年）</w:t>
            </w:r>
          </w:p>
        </w:tc>
        <w:tc>
          <w:tcPr>
            <w:tcW w:w="1240" w:type="dxa"/>
            <w:vAlign w:val="center"/>
          </w:tcPr>
          <w:p w14:paraId="358D3EA3">
            <w:pPr>
              <w:snapToGrid w:val="0"/>
              <w:jc w:val="right"/>
            </w:pPr>
            <w:r>
              <w:rPr>
                <w:rFonts w:ascii="宋体" w:hAnsi="宋体" w:cs="宋体"/>
                <w:color w:val="000000"/>
                <w:sz w:val="16"/>
              </w:rPr>
              <w:t>30,042.00</w:t>
            </w:r>
          </w:p>
        </w:tc>
        <w:tc>
          <w:tcPr>
            <w:tcW w:w="1340" w:type="dxa"/>
            <w:vAlign w:val="center"/>
          </w:tcPr>
          <w:p w14:paraId="33143927">
            <w:pPr>
              <w:snapToGrid w:val="0"/>
              <w:jc w:val="right"/>
            </w:pPr>
            <w:r>
              <w:rPr>
                <w:rFonts w:ascii="宋体" w:hAnsi="宋体" w:cs="宋体"/>
                <w:color w:val="000000"/>
                <w:sz w:val="16"/>
              </w:rPr>
              <w:t>30,042.00</w:t>
            </w:r>
          </w:p>
        </w:tc>
        <w:tc>
          <w:tcPr>
            <w:tcW w:w="1340" w:type="dxa"/>
            <w:vAlign w:val="center"/>
          </w:tcPr>
          <w:p w14:paraId="04B5F087"/>
        </w:tc>
        <w:tc>
          <w:tcPr>
            <w:tcW w:w="1340" w:type="dxa"/>
            <w:vAlign w:val="center"/>
          </w:tcPr>
          <w:p w14:paraId="5EE41222"/>
        </w:tc>
        <w:tc>
          <w:tcPr>
            <w:tcW w:w="1340" w:type="dxa"/>
            <w:vAlign w:val="center"/>
          </w:tcPr>
          <w:p w14:paraId="36B0B299"/>
        </w:tc>
        <w:tc>
          <w:tcPr>
            <w:tcW w:w="1358" w:type="dxa"/>
            <w:vAlign w:val="center"/>
          </w:tcPr>
          <w:p w14:paraId="7AF8A552"/>
        </w:tc>
      </w:tr>
      <w:tr w14:paraId="288F9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D55D60A">
            <w:pPr>
              <w:snapToGrid w:val="0"/>
            </w:pPr>
            <w:r>
              <w:rPr>
                <w:rFonts w:ascii="宋体" w:hAnsi="宋体" w:cs="宋体"/>
                <w:color w:val="000000"/>
                <w:sz w:val="16"/>
              </w:rPr>
              <w:t>2100410</w:t>
            </w:r>
          </w:p>
        </w:tc>
        <w:tc>
          <w:tcPr>
            <w:tcW w:w="4560" w:type="dxa"/>
            <w:vAlign w:val="center"/>
          </w:tcPr>
          <w:p w14:paraId="0A589E5E">
            <w:pPr>
              <w:snapToGrid w:val="0"/>
            </w:pPr>
            <w:r>
              <w:rPr>
                <w:rFonts w:ascii="宋体" w:hAnsi="宋体" w:cs="宋体"/>
                <w:color w:val="000000"/>
                <w:sz w:val="16"/>
              </w:rPr>
              <w:t>突发公共卫生事件应急处置</w:t>
            </w:r>
          </w:p>
        </w:tc>
        <w:tc>
          <w:tcPr>
            <w:tcW w:w="1240" w:type="dxa"/>
            <w:vAlign w:val="center"/>
          </w:tcPr>
          <w:p w14:paraId="42B2282C">
            <w:pPr>
              <w:snapToGrid w:val="0"/>
              <w:jc w:val="right"/>
            </w:pPr>
            <w:r>
              <w:rPr>
                <w:rFonts w:ascii="宋体" w:hAnsi="宋体" w:cs="宋体"/>
                <w:color w:val="000000"/>
                <w:sz w:val="16"/>
              </w:rPr>
              <w:t>113,370,488.63</w:t>
            </w:r>
          </w:p>
        </w:tc>
        <w:tc>
          <w:tcPr>
            <w:tcW w:w="1340" w:type="dxa"/>
            <w:vAlign w:val="center"/>
          </w:tcPr>
          <w:p w14:paraId="7B59EBD3">
            <w:pPr>
              <w:snapToGrid w:val="0"/>
              <w:jc w:val="right"/>
            </w:pPr>
            <w:r>
              <w:rPr>
                <w:rFonts w:ascii="宋体" w:hAnsi="宋体" w:cs="宋体"/>
                <w:color w:val="000000"/>
                <w:sz w:val="16"/>
              </w:rPr>
              <w:t>113,370,488.63</w:t>
            </w:r>
          </w:p>
        </w:tc>
        <w:tc>
          <w:tcPr>
            <w:tcW w:w="1340" w:type="dxa"/>
            <w:vAlign w:val="center"/>
          </w:tcPr>
          <w:p w14:paraId="4A94B15D"/>
        </w:tc>
        <w:tc>
          <w:tcPr>
            <w:tcW w:w="1340" w:type="dxa"/>
            <w:vAlign w:val="center"/>
          </w:tcPr>
          <w:p w14:paraId="07C9FE18"/>
        </w:tc>
        <w:tc>
          <w:tcPr>
            <w:tcW w:w="1340" w:type="dxa"/>
            <w:vAlign w:val="center"/>
          </w:tcPr>
          <w:p w14:paraId="5779B13C"/>
        </w:tc>
        <w:tc>
          <w:tcPr>
            <w:tcW w:w="1358" w:type="dxa"/>
            <w:vAlign w:val="center"/>
          </w:tcPr>
          <w:p w14:paraId="77BD7424"/>
        </w:tc>
      </w:tr>
      <w:tr w14:paraId="1C6C2D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28BA5BD">
            <w:pPr>
              <w:snapToGrid w:val="0"/>
            </w:pPr>
            <w:r>
              <w:rPr>
                <w:rFonts w:ascii="宋体" w:hAnsi="宋体" w:cs="宋体"/>
                <w:color w:val="000000"/>
                <w:sz w:val="16"/>
              </w:rPr>
              <w:t>2100410</w:t>
            </w:r>
          </w:p>
        </w:tc>
        <w:tc>
          <w:tcPr>
            <w:tcW w:w="4560" w:type="dxa"/>
            <w:vAlign w:val="center"/>
          </w:tcPr>
          <w:p w14:paraId="234A78DB">
            <w:pPr>
              <w:snapToGrid w:val="0"/>
            </w:pPr>
            <w:r>
              <w:rPr>
                <w:rFonts w:ascii="宋体" w:hAnsi="宋体" w:cs="宋体"/>
                <w:color w:val="000000"/>
                <w:sz w:val="16"/>
              </w:rPr>
              <w:t>全员核酸筛查工作补助资金</w:t>
            </w:r>
          </w:p>
        </w:tc>
        <w:tc>
          <w:tcPr>
            <w:tcW w:w="1240" w:type="dxa"/>
            <w:vAlign w:val="center"/>
          </w:tcPr>
          <w:p w14:paraId="69CF29DC">
            <w:pPr>
              <w:snapToGrid w:val="0"/>
              <w:jc w:val="right"/>
            </w:pPr>
            <w:r>
              <w:rPr>
                <w:rFonts w:ascii="宋体" w:hAnsi="宋体" w:cs="宋体"/>
                <w:color w:val="000000"/>
                <w:sz w:val="16"/>
              </w:rPr>
              <w:t>1,302,000.00</w:t>
            </w:r>
          </w:p>
        </w:tc>
        <w:tc>
          <w:tcPr>
            <w:tcW w:w="1340" w:type="dxa"/>
            <w:vAlign w:val="center"/>
          </w:tcPr>
          <w:p w14:paraId="62623011">
            <w:pPr>
              <w:snapToGrid w:val="0"/>
              <w:jc w:val="right"/>
            </w:pPr>
            <w:r>
              <w:rPr>
                <w:rFonts w:ascii="宋体" w:hAnsi="宋体" w:cs="宋体"/>
                <w:color w:val="000000"/>
                <w:sz w:val="16"/>
              </w:rPr>
              <w:t>1,302,000.00</w:t>
            </w:r>
          </w:p>
        </w:tc>
        <w:tc>
          <w:tcPr>
            <w:tcW w:w="1340" w:type="dxa"/>
            <w:vAlign w:val="center"/>
          </w:tcPr>
          <w:p w14:paraId="498C79FA"/>
        </w:tc>
        <w:tc>
          <w:tcPr>
            <w:tcW w:w="1340" w:type="dxa"/>
            <w:vAlign w:val="center"/>
          </w:tcPr>
          <w:p w14:paraId="138114C1"/>
        </w:tc>
        <w:tc>
          <w:tcPr>
            <w:tcW w:w="1340" w:type="dxa"/>
            <w:vAlign w:val="center"/>
          </w:tcPr>
          <w:p w14:paraId="367661A8"/>
        </w:tc>
        <w:tc>
          <w:tcPr>
            <w:tcW w:w="1358" w:type="dxa"/>
            <w:vAlign w:val="center"/>
          </w:tcPr>
          <w:p w14:paraId="6C4743F3"/>
        </w:tc>
      </w:tr>
      <w:tr w14:paraId="020905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201853B">
            <w:pPr>
              <w:snapToGrid w:val="0"/>
            </w:pPr>
            <w:r>
              <w:rPr>
                <w:rFonts w:ascii="宋体" w:hAnsi="宋体" w:cs="宋体"/>
                <w:color w:val="000000"/>
                <w:sz w:val="16"/>
              </w:rPr>
              <w:t>2100410</w:t>
            </w:r>
          </w:p>
        </w:tc>
        <w:tc>
          <w:tcPr>
            <w:tcW w:w="4560" w:type="dxa"/>
            <w:vAlign w:val="center"/>
          </w:tcPr>
          <w:p w14:paraId="40800358">
            <w:pPr>
              <w:snapToGrid w:val="0"/>
            </w:pPr>
            <w:r>
              <w:rPr>
                <w:rFonts w:ascii="宋体" w:hAnsi="宋体" w:cs="宋体"/>
                <w:color w:val="000000"/>
                <w:sz w:val="16"/>
              </w:rPr>
              <w:t>全员核酸筛查补助资金</w:t>
            </w:r>
          </w:p>
        </w:tc>
        <w:tc>
          <w:tcPr>
            <w:tcW w:w="1240" w:type="dxa"/>
            <w:vAlign w:val="center"/>
          </w:tcPr>
          <w:p w14:paraId="109577E3">
            <w:pPr>
              <w:snapToGrid w:val="0"/>
              <w:jc w:val="right"/>
            </w:pPr>
            <w:r>
              <w:rPr>
                <w:rFonts w:ascii="宋体" w:hAnsi="宋体" w:cs="宋体"/>
                <w:color w:val="000000"/>
                <w:sz w:val="16"/>
              </w:rPr>
              <w:t>500,000.00</w:t>
            </w:r>
          </w:p>
        </w:tc>
        <w:tc>
          <w:tcPr>
            <w:tcW w:w="1340" w:type="dxa"/>
            <w:vAlign w:val="center"/>
          </w:tcPr>
          <w:p w14:paraId="0513AB8A">
            <w:pPr>
              <w:snapToGrid w:val="0"/>
              <w:jc w:val="right"/>
            </w:pPr>
            <w:r>
              <w:rPr>
                <w:rFonts w:ascii="宋体" w:hAnsi="宋体" w:cs="宋体"/>
                <w:color w:val="000000"/>
                <w:sz w:val="16"/>
              </w:rPr>
              <w:t>500,000.00</w:t>
            </w:r>
          </w:p>
        </w:tc>
        <w:tc>
          <w:tcPr>
            <w:tcW w:w="1340" w:type="dxa"/>
            <w:vAlign w:val="center"/>
          </w:tcPr>
          <w:p w14:paraId="0A40069A"/>
        </w:tc>
        <w:tc>
          <w:tcPr>
            <w:tcW w:w="1340" w:type="dxa"/>
            <w:vAlign w:val="center"/>
          </w:tcPr>
          <w:p w14:paraId="33BD8F9B"/>
        </w:tc>
        <w:tc>
          <w:tcPr>
            <w:tcW w:w="1340" w:type="dxa"/>
            <w:vAlign w:val="center"/>
          </w:tcPr>
          <w:p w14:paraId="2750E331"/>
        </w:tc>
        <w:tc>
          <w:tcPr>
            <w:tcW w:w="1358" w:type="dxa"/>
            <w:vAlign w:val="center"/>
          </w:tcPr>
          <w:p w14:paraId="02E3D4E7"/>
        </w:tc>
      </w:tr>
      <w:tr w14:paraId="0648D6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FEFCC2F">
            <w:pPr>
              <w:snapToGrid w:val="0"/>
            </w:pPr>
            <w:r>
              <w:rPr>
                <w:rFonts w:ascii="宋体" w:hAnsi="宋体" w:cs="宋体"/>
                <w:color w:val="000000"/>
                <w:sz w:val="16"/>
              </w:rPr>
              <w:t>2100410</w:t>
            </w:r>
          </w:p>
        </w:tc>
        <w:tc>
          <w:tcPr>
            <w:tcW w:w="4560" w:type="dxa"/>
            <w:vAlign w:val="center"/>
          </w:tcPr>
          <w:p w14:paraId="681CC601">
            <w:pPr>
              <w:snapToGrid w:val="0"/>
            </w:pPr>
            <w:r>
              <w:rPr>
                <w:rFonts w:ascii="宋体" w:hAnsi="宋体" w:cs="宋体"/>
                <w:color w:val="000000"/>
                <w:sz w:val="16"/>
              </w:rPr>
              <w:t>全员核酸筛查补助资金</w:t>
            </w:r>
          </w:p>
        </w:tc>
        <w:tc>
          <w:tcPr>
            <w:tcW w:w="1240" w:type="dxa"/>
            <w:vAlign w:val="center"/>
          </w:tcPr>
          <w:p w14:paraId="3718B4BF">
            <w:pPr>
              <w:snapToGrid w:val="0"/>
              <w:jc w:val="right"/>
            </w:pPr>
            <w:r>
              <w:rPr>
                <w:rFonts w:ascii="宋体" w:hAnsi="宋体" w:cs="宋体"/>
                <w:color w:val="000000"/>
                <w:sz w:val="16"/>
              </w:rPr>
              <w:t>9,280,000.00</w:t>
            </w:r>
          </w:p>
        </w:tc>
        <w:tc>
          <w:tcPr>
            <w:tcW w:w="1340" w:type="dxa"/>
            <w:vAlign w:val="center"/>
          </w:tcPr>
          <w:p w14:paraId="7C1139D7">
            <w:pPr>
              <w:snapToGrid w:val="0"/>
              <w:jc w:val="right"/>
            </w:pPr>
            <w:r>
              <w:rPr>
                <w:rFonts w:ascii="宋体" w:hAnsi="宋体" w:cs="宋体"/>
                <w:color w:val="000000"/>
                <w:sz w:val="16"/>
              </w:rPr>
              <w:t>9,280,000.00</w:t>
            </w:r>
          </w:p>
        </w:tc>
        <w:tc>
          <w:tcPr>
            <w:tcW w:w="1340" w:type="dxa"/>
            <w:vAlign w:val="center"/>
          </w:tcPr>
          <w:p w14:paraId="59EE6954"/>
        </w:tc>
        <w:tc>
          <w:tcPr>
            <w:tcW w:w="1340" w:type="dxa"/>
            <w:vAlign w:val="center"/>
          </w:tcPr>
          <w:p w14:paraId="50D23F50"/>
        </w:tc>
        <w:tc>
          <w:tcPr>
            <w:tcW w:w="1340" w:type="dxa"/>
            <w:vAlign w:val="center"/>
          </w:tcPr>
          <w:p w14:paraId="2A2B5557"/>
        </w:tc>
        <w:tc>
          <w:tcPr>
            <w:tcW w:w="1358" w:type="dxa"/>
            <w:vAlign w:val="center"/>
          </w:tcPr>
          <w:p w14:paraId="4196CB98"/>
        </w:tc>
      </w:tr>
      <w:tr w14:paraId="61CBD4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85D475B">
            <w:pPr>
              <w:snapToGrid w:val="0"/>
            </w:pPr>
            <w:r>
              <w:rPr>
                <w:rFonts w:ascii="宋体" w:hAnsi="宋体" w:cs="宋体"/>
                <w:color w:val="000000"/>
                <w:sz w:val="16"/>
              </w:rPr>
              <w:t>2100410</w:t>
            </w:r>
          </w:p>
        </w:tc>
        <w:tc>
          <w:tcPr>
            <w:tcW w:w="4560" w:type="dxa"/>
            <w:vAlign w:val="center"/>
          </w:tcPr>
          <w:p w14:paraId="0C906C99">
            <w:pPr>
              <w:snapToGrid w:val="0"/>
            </w:pPr>
            <w:r>
              <w:rPr>
                <w:rFonts w:ascii="宋体" w:hAnsi="宋体" w:cs="宋体"/>
                <w:color w:val="000000"/>
                <w:sz w:val="16"/>
              </w:rPr>
              <w:t>第九至二十三轮全员核酸筛查补助资金</w:t>
            </w:r>
          </w:p>
        </w:tc>
        <w:tc>
          <w:tcPr>
            <w:tcW w:w="1240" w:type="dxa"/>
            <w:vAlign w:val="center"/>
          </w:tcPr>
          <w:p w14:paraId="55353C88">
            <w:pPr>
              <w:snapToGrid w:val="0"/>
              <w:jc w:val="right"/>
            </w:pPr>
            <w:r>
              <w:rPr>
                <w:rFonts w:ascii="宋体" w:hAnsi="宋体" w:cs="宋体"/>
                <w:color w:val="000000"/>
                <w:sz w:val="16"/>
              </w:rPr>
              <w:t>21,530,000.00</w:t>
            </w:r>
          </w:p>
        </w:tc>
        <w:tc>
          <w:tcPr>
            <w:tcW w:w="1340" w:type="dxa"/>
            <w:vAlign w:val="center"/>
          </w:tcPr>
          <w:p w14:paraId="56A7AD7A">
            <w:pPr>
              <w:snapToGrid w:val="0"/>
              <w:jc w:val="right"/>
            </w:pPr>
            <w:r>
              <w:rPr>
                <w:rFonts w:ascii="宋体" w:hAnsi="宋体" w:cs="宋体"/>
                <w:color w:val="000000"/>
                <w:sz w:val="16"/>
              </w:rPr>
              <w:t>21,530,000.00</w:t>
            </w:r>
          </w:p>
        </w:tc>
        <w:tc>
          <w:tcPr>
            <w:tcW w:w="1340" w:type="dxa"/>
            <w:vAlign w:val="center"/>
          </w:tcPr>
          <w:p w14:paraId="32E775AF"/>
        </w:tc>
        <w:tc>
          <w:tcPr>
            <w:tcW w:w="1340" w:type="dxa"/>
            <w:vAlign w:val="center"/>
          </w:tcPr>
          <w:p w14:paraId="49DBAAD8"/>
        </w:tc>
        <w:tc>
          <w:tcPr>
            <w:tcW w:w="1340" w:type="dxa"/>
            <w:vAlign w:val="center"/>
          </w:tcPr>
          <w:p w14:paraId="73DB6595"/>
        </w:tc>
        <w:tc>
          <w:tcPr>
            <w:tcW w:w="1358" w:type="dxa"/>
            <w:vAlign w:val="center"/>
          </w:tcPr>
          <w:p w14:paraId="5A1FE84D"/>
        </w:tc>
      </w:tr>
      <w:tr w14:paraId="7839F7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67410BA">
            <w:pPr>
              <w:snapToGrid w:val="0"/>
            </w:pPr>
            <w:r>
              <w:rPr>
                <w:rFonts w:ascii="宋体" w:hAnsi="宋体" w:cs="宋体"/>
                <w:color w:val="000000"/>
                <w:sz w:val="16"/>
              </w:rPr>
              <w:t>2100410</w:t>
            </w:r>
          </w:p>
        </w:tc>
        <w:tc>
          <w:tcPr>
            <w:tcW w:w="4560" w:type="dxa"/>
            <w:vAlign w:val="center"/>
          </w:tcPr>
          <w:p w14:paraId="725BF6F1">
            <w:pPr>
              <w:snapToGrid w:val="0"/>
            </w:pPr>
            <w:r>
              <w:rPr>
                <w:rFonts w:ascii="宋体" w:hAnsi="宋体" w:cs="宋体"/>
                <w:color w:val="000000"/>
                <w:sz w:val="16"/>
              </w:rPr>
              <w:t>全员核酸筛查补助资金</w:t>
            </w:r>
          </w:p>
        </w:tc>
        <w:tc>
          <w:tcPr>
            <w:tcW w:w="1240" w:type="dxa"/>
            <w:vAlign w:val="center"/>
          </w:tcPr>
          <w:p w14:paraId="3DDB2C1D">
            <w:pPr>
              <w:snapToGrid w:val="0"/>
              <w:jc w:val="right"/>
            </w:pPr>
            <w:r>
              <w:rPr>
                <w:rFonts w:ascii="宋体" w:hAnsi="宋体" w:cs="宋体"/>
                <w:color w:val="000000"/>
                <w:sz w:val="16"/>
              </w:rPr>
              <w:t>15,823,338.35</w:t>
            </w:r>
          </w:p>
        </w:tc>
        <w:tc>
          <w:tcPr>
            <w:tcW w:w="1340" w:type="dxa"/>
            <w:vAlign w:val="center"/>
          </w:tcPr>
          <w:p w14:paraId="32FB6529">
            <w:pPr>
              <w:snapToGrid w:val="0"/>
              <w:jc w:val="right"/>
            </w:pPr>
            <w:r>
              <w:rPr>
                <w:rFonts w:ascii="宋体" w:hAnsi="宋体" w:cs="宋体"/>
                <w:color w:val="000000"/>
                <w:sz w:val="16"/>
              </w:rPr>
              <w:t>15,823,338.35</w:t>
            </w:r>
          </w:p>
        </w:tc>
        <w:tc>
          <w:tcPr>
            <w:tcW w:w="1340" w:type="dxa"/>
            <w:vAlign w:val="center"/>
          </w:tcPr>
          <w:p w14:paraId="7A202BD5"/>
        </w:tc>
        <w:tc>
          <w:tcPr>
            <w:tcW w:w="1340" w:type="dxa"/>
            <w:vAlign w:val="center"/>
          </w:tcPr>
          <w:p w14:paraId="2BA5FB4C"/>
        </w:tc>
        <w:tc>
          <w:tcPr>
            <w:tcW w:w="1340" w:type="dxa"/>
            <w:vAlign w:val="center"/>
          </w:tcPr>
          <w:p w14:paraId="6C9FC35D"/>
        </w:tc>
        <w:tc>
          <w:tcPr>
            <w:tcW w:w="1358" w:type="dxa"/>
            <w:vAlign w:val="center"/>
          </w:tcPr>
          <w:p w14:paraId="628F2F09"/>
        </w:tc>
      </w:tr>
      <w:tr w14:paraId="3A606A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C633FE4">
            <w:pPr>
              <w:snapToGrid w:val="0"/>
            </w:pPr>
            <w:r>
              <w:rPr>
                <w:rFonts w:ascii="宋体" w:hAnsi="宋体" w:cs="宋体"/>
                <w:color w:val="000000"/>
                <w:sz w:val="16"/>
              </w:rPr>
              <w:t>2100410</w:t>
            </w:r>
          </w:p>
        </w:tc>
        <w:tc>
          <w:tcPr>
            <w:tcW w:w="4560" w:type="dxa"/>
            <w:vAlign w:val="center"/>
          </w:tcPr>
          <w:p w14:paraId="20255530">
            <w:pPr>
              <w:snapToGrid w:val="0"/>
            </w:pPr>
            <w:r>
              <w:rPr>
                <w:rFonts w:ascii="宋体" w:hAnsi="宋体" w:cs="宋体"/>
                <w:color w:val="000000"/>
                <w:sz w:val="16"/>
              </w:rPr>
              <w:t>核酸检测等疫情防控支出</w:t>
            </w:r>
          </w:p>
        </w:tc>
        <w:tc>
          <w:tcPr>
            <w:tcW w:w="1240" w:type="dxa"/>
            <w:vAlign w:val="center"/>
          </w:tcPr>
          <w:p w14:paraId="1875199C">
            <w:pPr>
              <w:snapToGrid w:val="0"/>
              <w:jc w:val="right"/>
            </w:pPr>
            <w:r>
              <w:rPr>
                <w:rFonts w:ascii="宋体" w:hAnsi="宋体" w:cs="宋体"/>
                <w:color w:val="000000"/>
                <w:sz w:val="16"/>
              </w:rPr>
              <w:t>64,935,150.28</w:t>
            </w:r>
          </w:p>
        </w:tc>
        <w:tc>
          <w:tcPr>
            <w:tcW w:w="1340" w:type="dxa"/>
            <w:vAlign w:val="center"/>
          </w:tcPr>
          <w:p w14:paraId="7F9654D3">
            <w:pPr>
              <w:snapToGrid w:val="0"/>
              <w:jc w:val="right"/>
            </w:pPr>
            <w:r>
              <w:rPr>
                <w:rFonts w:ascii="宋体" w:hAnsi="宋体" w:cs="宋体"/>
                <w:color w:val="000000"/>
                <w:sz w:val="16"/>
              </w:rPr>
              <w:t>64,935,150.28</w:t>
            </w:r>
          </w:p>
        </w:tc>
        <w:tc>
          <w:tcPr>
            <w:tcW w:w="1340" w:type="dxa"/>
            <w:vAlign w:val="center"/>
          </w:tcPr>
          <w:p w14:paraId="5904C00B"/>
        </w:tc>
        <w:tc>
          <w:tcPr>
            <w:tcW w:w="1340" w:type="dxa"/>
            <w:vAlign w:val="center"/>
          </w:tcPr>
          <w:p w14:paraId="7FF90C1A"/>
        </w:tc>
        <w:tc>
          <w:tcPr>
            <w:tcW w:w="1340" w:type="dxa"/>
            <w:vAlign w:val="center"/>
          </w:tcPr>
          <w:p w14:paraId="397E4EC5"/>
        </w:tc>
        <w:tc>
          <w:tcPr>
            <w:tcW w:w="1358" w:type="dxa"/>
            <w:vAlign w:val="center"/>
          </w:tcPr>
          <w:p w14:paraId="6C1F49BC"/>
        </w:tc>
      </w:tr>
      <w:tr w14:paraId="2ED982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4F69085">
            <w:pPr>
              <w:snapToGrid w:val="0"/>
            </w:pPr>
            <w:r>
              <w:rPr>
                <w:rFonts w:ascii="宋体" w:hAnsi="宋体" w:cs="宋体"/>
                <w:color w:val="000000"/>
                <w:sz w:val="16"/>
              </w:rPr>
              <w:t>21007</w:t>
            </w:r>
          </w:p>
        </w:tc>
        <w:tc>
          <w:tcPr>
            <w:tcW w:w="4560" w:type="dxa"/>
            <w:vAlign w:val="center"/>
          </w:tcPr>
          <w:p w14:paraId="3798F2F6">
            <w:pPr>
              <w:snapToGrid w:val="0"/>
            </w:pPr>
            <w:r>
              <w:rPr>
                <w:rFonts w:ascii="宋体" w:hAnsi="宋体" w:cs="宋体"/>
                <w:color w:val="000000"/>
                <w:sz w:val="16"/>
              </w:rPr>
              <w:t>计划生育事务</w:t>
            </w:r>
          </w:p>
        </w:tc>
        <w:tc>
          <w:tcPr>
            <w:tcW w:w="1240" w:type="dxa"/>
            <w:vAlign w:val="center"/>
          </w:tcPr>
          <w:p w14:paraId="13A9ECCE">
            <w:pPr>
              <w:snapToGrid w:val="0"/>
              <w:jc w:val="right"/>
            </w:pPr>
            <w:r>
              <w:rPr>
                <w:rFonts w:ascii="宋体" w:hAnsi="宋体" w:cs="宋体"/>
                <w:color w:val="000000"/>
                <w:sz w:val="16"/>
              </w:rPr>
              <w:t>68,058,300.00</w:t>
            </w:r>
          </w:p>
        </w:tc>
        <w:tc>
          <w:tcPr>
            <w:tcW w:w="1340" w:type="dxa"/>
            <w:vAlign w:val="center"/>
          </w:tcPr>
          <w:p w14:paraId="7457CF5A">
            <w:pPr>
              <w:snapToGrid w:val="0"/>
              <w:jc w:val="right"/>
            </w:pPr>
            <w:r>
              <w:rPr>
                <w:rFonts w:ascii="宋体" w:hAnsi="宋体" w:cs="宋体"/>
                <w:color w:val="000000"/>
                <w:sz w:val="16"/>
              </w:rPr>
              <w:t>68,058,300.00</w:t>
            </w:r>
          </w:p>
        </w:tc>
        <w:tc>
          <w:tcPr>
            <w:tcW w:w="1340" w:type="dxa"/>
            <w:vAlign w:val="center"/>
          </w:tcPr>
          <w:p w14:paraId="0EEB6613"/>
        </w:tc>
        <w:tc>
          <w:tcPr>
            <w:tcW w:w="1340" w:type="dxa"/>
            <w:vAlign w:val="center"/>
          </w:tcPr>
          <w:p w14:paraId="09EA458A"/>
        </w:tc>
        <w:tc>
          <w:tcPr>
            <w:tcW w:w="1340" w:type="dxa"/>
            <w:vAlign w:val="center"/>
          </w:tcPr>
          <w:p w14:paraId="5C5446AE"/>
        </w:tc>
        <w:tc>
          <w:tcPr>
            <w:tcW w:w="1358" w:type="dxa"/>
            <w:vAlign w:val="center"/>
          </w:tcPr>
          <w:p w14:paraId="1CDF48D0"/>
        </w:tc>
      </w:tr>
      <w:tr w14:paraId="476053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11A04F6">
            <w:pPr>
              <w:snapToGrid w:val="0"/>
            </w:pPr>
            <w:r>
              <w:rPr>
                <w:rFonts w:ascii="宋体" w:hAnsi="宋体" w:cs="宋体"/>
                <w:color w:val="000000"/>
                <w:sz w:val="16"/>
              </w:rPr>
              <w:t>2100717</w:t>
            </w:r>
          </w:p>
        </w:tc>
        <w:tc>
          <w:tcPr>
            <w:tcW w:w="4560" w:type="dxa"/>
            <w:vAlign w:val="center"/>
          </w:tcPr>
          <w:p w14:paraId="3777F3A5">
            <w:pPr>
              <w:snapToGrid w:val="0"/>
            </w:pPr>
            <w:r>
              <w:rPr>
                <w:rFonts w:ascii="宋体" w:hAnsi="宋体" w:cs="宋体"/>
                <w:color w:val="000000"/>
                <w:sz w:val="16"/>
              </w:rPr>
              <w:t>计划生育服务</w:t>
            </w:r>
          </w:p>
        </w:tc>
        <w:tc>
          <w:tcPr>
            <w:tcW w:w="1240" w:type="dxa"/>
            <w:vAlign w:val="center"/>
          </w:tcPr>
          <w:p w14:paraId="00590822">
            <w:pPr>
              <w:snapToGrid w:val="0"/>
              <w:jc w:val="right"/>
            </w:pPr>
            <w:r>
              <w:rPr>
                <w:rFonts w:ascii="宋体" w:hAnsi="宋体" w:cs="宋体"/>
                <w:color w:val="000000"/>
                <w:sz w:val="16"/>
              </w:rPr>
              <w:t>68,058,300.00</w:t>
            </w:r>
          </w:p>
        </w:tc>
        <w:tc>
          <w:tcPr>
            <w:tcW w:w="1340" w:type="dxa"/>
            <w:vAlign w:val="center"/>
          </w:tcPr>
          <w:p w14:paraId="5CCCA216">
            <w:pPr>
              <w:snapToGrid w:val="0"/>
              <w:jc w:val="right"/>
            </w:pPr>
            <w:r>
              <w:rPr>
                <w:rFonts w:ascii="宋体" w:hAnsi="宋体" w:cs="宋体"/>
                <w:color w:val="000000"/>
                <w:sz w:val="16"/>
              </w:rPr>
              <w:t>68,058,300.00</w:t>
            </w:r>
          </w:p>
        </w:tc>
        <w:tc>
          <w:tcPr>
            <w:tcW w:w="1340" w:type="dxa"/>
            <w:vAlign w:val="center"/>
          </w:tcPr>
          <w:p w14:paraId="67758139"/>
        </w:tc>
        <w:tc>
          <w:tcPr>
            <w:tcW w:w="1340" w:type="dxa"/>
            <w:vAlign w:val="center"/>
          </w:tcPr>
          <w:p w14:paraId="1BFCADCE"/>
        </w:tc>
        <w:tc>
          <w:tcPr>
            <w:tcW w:w="1340" w:type="dxa"/>
            <w:vAlign w:val="center"/>
          </w:tcPr>
          <w:p w14:paraId="79F2D5E1"/>
        </w:tc>
        <w:tc>
          <w:tcPr>
            <w:tcW w:w="1358" w:type="dxa"/>
            <w:vAlign w:val="center"/>
          </w:tcPr>
          <w:p w14:paraId="427AA6F9"/>
        </w:tc>
      </w:tr>
      <w:tr w14:paraId="13A067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3CD2D7D">
            <w:pPr>
              <w:snapToGrid w:val="0"/>
            </w:pPr>
            <w:r>
              <w:rPr>
                <w:rFonts w:ascii="宋体" w:hAnsi="宋体" w:cs="宋体"/>
                <w:color w:val="000000"/>
                <w:sz w:val="16"/>
              </w:rPr>
              <w:t>2100717</w:t>
            </w:r>
          </w:p>
        </w:tc>
        <w:tc>
          <w:tcPr>
            <w:tcW w:w="4560" w:type="dxa"/>
            <w:vAlign w:val="center"/>
          </w:tcPr>
          <w:p w14:paraId="38386553">
            <w:pPr>
              <w:snapToGrid w:val="0"/>
            </w:pPr>
            <w:r>
              <w:rPr>
                <w:rFonts w:ascii="宋体" w:hAnsi="宋体" w:cs="宋体"/>
                <w:color w:val="000000"/>
                <w:sz w:val="16"/>
              </w:rPr>
              <w:t>计划生育补助资金—特扶</w:t>
            </w:r>
          </w:p>
        </w:tc>
        <w:tc>
          <w:tcPr>
            <w:tcW w:w="1240" w:type="dxa"/>
            <w:vAlign w:val="center"/>
          </w:tcPr>
          <w:p w14:paraId="20C88475">
            <w:pPr>
              <w:snapToGrid w:val="0"/>
              <w:jc w:val="right"/>
            </w:pPr>
            <w:r>
              <w:rPr>
                <w:rFonts w:ascii="宋体" w:hAnsi="宋体" w:cs="宋体"/>
                <w:color w:val="000000"/>
                <w:sz w:val="16"/>
              </w:rPr>
              <w:t>7,925,200.00</w:t>
            </w:r>
          </w:p>
        </w:tc>
        <w:tc>
          <w:tcPr>
            <w:tcW w:w="1340" w:type="dxa"/>
            <w:vAlign w:val="center"/>
          </w:tcPr>
          <w:p w14:paraId="32435EEE">
            <w:pPr>
              <w:snapToGrid w:val="0"/>
              <w:jc w:val="right"/>
            </w:pPr>
            <w:r>
              <w:rPr>
                <w:rFonts w:ascii="宋体" w:hAnsi="宋体" w:cs="宋体"/>
                <w:color w:val="000000"/>
                <w:sz w:val="16"/>
              </w:rPr>
              <w:t>7,925,200.00</w:t>
            </w:r>
          </w:p>
        </w:tc>
        <w:tc>
          <w:tcPr>
            <w:tcW w:w="1340" w:type="dxa"/>
            <w:vAlign w:val="center"/>
          </w:tcPr>
          <w:p w14:paraId="67B857D7"/>
        </w:tc>
        <w:tc>
          <w:tcPr>
            <w:tcW w:w="1340" w:type="dxa"/>
            <w:vAlign w:val="center"/>
          </w:tcPr>
          <w:p w14:paraId="62F7CF18"/>
        </w:tc>
        <w:tc>
          <w:tcPr>
            <w:tcW w:w="1340" w:type="dxa"/>
            <w:vAlign w:val="center"/>
          </w:tcPr>
          <w:p w14:paraId="52D1EDB0"/>
        </w:tc>
        <w:tc>
          <w:tcPr>
            <w:tcW w:w="1358" w:type="dxa"/>
            <w:vAlign w:val="center"/>
          </w:tcPr>
          <w:p w14:paraId="2DFF5756"/>
        </w:tc>
      </w:tr>
      <w:tr w14:paraId="56934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E3008CB">
            <w:pPr>
              <w:snapToGrid w:val="0"/>
            </w:pPr>
            <w:r>
              <w:rPr>
                <w:rFonts w:ascii="宋体" w:hAnsi="宋体" w:cs="宋体"/>
                <w:color w:val="000000"/>
                <w:sz w:val="16"/>
              </w:rPr>
              <w:t>2100717</w:t>
            </w:r>
          </w:p>
        </w:tc>
        <w:tc>
          <w:tcPr>
            <w:tcW w:w="4560" w:type="dxa"/>
            <w:vAlign w:val="center"/>
          </w:tcPr>
          <w:p w14:paraId="2CCCAD38">
            <w:pPr>
              <w:snapToGrid w:val="0"/>
            </w:pPr>
            <w:r>
              <w:rPr>
                <w:rFonts w:ascii="宋体" w:hAnsi="宋体" w:cs="宋体"/>
                <w:color w:val="000000"/>
                <w:sz w:val="16"/>
              </w:rPr>
              <w:t>计划生育补助资金—奖扶</w:t>
            </w:r>
          </w:p>
        </w:tc>
        <w:tc>
          <w:tcPr>
            <w:tcW w:w="1240" w:type="dxa"/>
            <w:vAlign w:val="center"/>
          </w:tcPr>
          <w:p w14:paraId="0919599F">
            <w:pPr>
              <w:snapToGrid w:val="0"/>
              <w:jc w:val="right"/>
            </w:pPr>
            <w:r>
              <w:rPr>
                <w:rFonts w:ascii="宋体" w:hAnsi="宋体" w:cs="宋体"/>
                <w:color w:val="000000"/>
                <w:sz w:val="16"/>
              </w:rPr>
              <w:t>9,964,320.00</w:t>
            </w:r>
          </w:p>
        </w:tc>
        <w:tc>
          <w:tcPr>
            <w:tcW w:w="1340" w:type="dxa"/>
            <w:vAlign w:val="center"/>
          </w:tcPr>
          <w:p w14:paraId="5FDAFA55">
            <w:pPr>
              <w:snapToGrid w:val="0"/>
              <w:jc w:val="right"/>
            </w:pPr>
            <w:r>
              <w:rPr>
                <w:rFonts w:ascii="宋体" w:hAnsi="宋体" w:cs="宋体"/>
                <w:color w:val="000000"/>
                <w:sz w:val="16"/>
              </w:rPr>
              <w:t>9,964,320.00</w:t>
            </w:r>
          </w:p>
        </w:tc>
        <w:tc>
          <w:tcPr>
            <w:tcW w:w="1340" w:type="dxa"/>
            <w:vAlign w:val="center"/>
          </w:tcPr>
          <w:p w14:paraId="0386AA4C"/>
        </w:tc>
        <w:tc>
          <w:tcPr>
            <w:tcW w:w="1340" w:type="dxa"/>
            <w:vAlign w:val="center"/>
          </w:tcPr>
          <w:p w14:paraId="283FB608"/>
        </w:tc>
        <w:tc>
          <w:tcPr>
            <w:tcW w:w="1340" w:type="dxa"/>
            <w:vAlign w:val="center"/>
          </w:tcPr>
          <w:p w14:paraId="63142376"/>
        </w:tc>
        <w:tc>
          <w:tcPr>
            <w:tcW w:w="1358" w:type="dxa"/>
            <w:vAlign w:val="center"/>
          </w:tcPr>
          <w:p w14:paraId="14D2126A"/>
        </w:tc>
      </w:tr>
      <w:tr w14:paraId="4419D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C0FC04C">
            <w:pPr>
              <w:snapToGrid w:val="0"/>
            </w:pPr>
            <w:r>
              <w:rPr>
                <w:rFonts w:ascii="宋体" w:hAnsi="宋体" w:cs="宋体"/>
                <w:color w:val="000000"/>
                <w:sz w:val="16"/>
              </w:rPr>
              <w:t>2100717</w:t>
            </w:r>
          </w:p>
        </w:tc>
        <w:tc>
          <w:tcPr>
            <w:tcW w:w="4560" w:type="dxa"/>
            <w:vAlign w:val="center"/>
          </w:tcPr>
          <w:p w14:paraId="464FBD30">
            <w:pPr>
              <w:snapToGrid w:val="0"/>
            </w:pPr>
            <w:r>
              <w:rPr>
                <w:rFonts w:ascii="宋体" w:hAnsi="宋体" w:cs="宋体"/>
                <w:color w:val="000000"/>
                <w:sz w:val="16"/>
              </w:rPr>
              <w:t>计划生育补助资金—01中央直达—2024年—农村部分计划生育家庭奖励扶助制度补助资金</w:t>
            </w:r>
          </w:p>
        </w:tc>
        <w:tc>
          <w:tcPr>
            <w:tcW w:w="1240" w:type="dxa"/>
            <w:vAlign w:val="center"/>
          </w:tcPr>
          <w:p w14:paraId="3CD6E939">
            <w:pPr>
              <w:snapToGrid w:val="0"/>
              <w:jc w:val="right"/>
            </w:pPr>
            <w:r>
              <w:rPr>
                <w:rFonts w:ascii="宋体" w:hAnsi="宋体" w:cs="宋体"/>
                <w:color w:val="000000"/>
                <w:sz w:val="16"/>
              </w:rPr>
              <w:t>4,620,000.00</w:t>
            </w:r>
          </w:p>
        </w:tc>
        <w:tc>
          <w:tcPr>
            <w:tcW w:w="1340" w:type="dxa"/>
            <w:vAlign w:val="center"/>
          </w:tcPr>
          <w:p w14:paraId="3F040BE4">
            <w:pPr>
              <w:snapToGrid w:val="0"/>
              <w:jc w:val="right"/>
            </w:pPr>
            <w:r>
              <w:rPr>
                <w:rFonts w:ascii="宋体" w:hAnsi="宋体" w:cs="宋体"/>
                <w:color w:val="000000"/>
                <w:sz w:val="16"/>
              </w:rPr>
              <w:t>4,620,000.00</w:t>
            </w:r>
          </w:p>
        </w:tc>
        <w:tc>
          <w:tcPr>
            <w:tcW w:w="1340" w:type="dxa"/>
            <w:vAlign w:val="center"/>
          </w:tcPr>
          <w:p w14:paraId="064692DB"/>
        </w:tc>
        <w:tc>
          <w:tcPr>
            <w:tcW w:w="1340" w:type="dxa"/>
            <w:vAlign w:val="center"/>
          </w:tcPr>
          <w:p w14:paraId="3380B59D"/>
        </w:tc>
        <w:tc>
          <w:tcPr>
            <w:tcW w:w="1340" w:type="dxa"/>
            <w:vAlign w:val="center"/>
          </w:tcPr>
          <w:p w14:paraId="73D432A0"/>
        </w:tc>
        <w:tc>
          <w:tcPr>
            <w:tcW w:w="1358" w:type="dxa"/>
            <w:vAlign w:val="center"/>
          </w:tcPr>
          <w:p w14:paraId="683CF19B"/>
        </w:tc>
      </w:tr>
      <w:tr w14:paraId="603EA7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7863391">
            <w:pPr>
              <w:snapToGrid w:val="0"/>
            </w:pPr>
            <w:r>
              <w:rPr>
                <w:rFonts w:ascii="宋体" w:hAnsi="宋体" w:cs="宋体"/>
                <w:color w:val="000000"/>
                <w:sz w:val="16"/>
              </w:rPr>
              <w:t>2100717</w:t>
            </w:r>
          </w:p>
        </w:tc>
        <w:tc>
          <w:tcPr>
            <w:tcW w:w="4560" w:type="dxa"/>
            <w:vAlign w:val="center"/>
          </w:tcPr>
          <w:p w14:paraId="119A3C7D">
            <w:pPr>
              <w:snapToGrid w:val="0"/>
            </w:pPr>
            <w:r>
              <w:rPr>
                <w:rFonts w:ascii="宋体" w:hAnsi="宋体" w:cs="宋体"/>
                <w:color w:val="000000"/>
                <w:sz w:val="16"/>
              </w:rPr>
              <w:t>计划生育补助资金—01中央直达—2024年—计划生育家庭特别扶助制度补助资金</w:t>
            </w:r>
          </w:p>
        </w:tc>
        <w:tc>
          <w:tcPr>
            <w:tcW w:w="1240" w:type="dxa"/>
            <w:vAlign w:val="center"/>
          </w:tcPr>
          <w:p w14:paraId="78A6DFFA">
            <w:pPr>
              <w:snapToGrid w:val="0"/>
              <w:jc w:val="right"/>
            </w:pPr>
            <w:r>
              <w:rPr>
                <w:rFonts w:ascii="宋体" w:hAnsi="宋体" w:cs="宋体"/>
                <w:color w:val="000000"/>
                <w:sz w:val="16"/>
              </w:rPr>
              <w:t>2,480,000.00</w:t>
            </w:r>
          </w:p>
        </w:tc>
        <w:tc>
          <w:tcPr>
            <w:tcW w:w="1340" w:type="dxa"/>
            <w:vAlign w:val="center"/>
          </w:tcPr>
          <w:p w14:paraId="09FC12D8">
            <w:pPr>
              <w:snapToGrid w:val="0"/>
              <w:jc w:val="right"/>
            </w:pPr>
            <w:r>
              <w:rPr>
                <w:rFonts w:ascii="宋体" w:hAnsi="宋体" w:cs="宋体"/>
                <w:color w:val="000000"/>
                <w:sz w:val="16"/>
              </w:rPr>
              <w:t>2,480,000.00</w:t>
            </w:r>
          </w:p>
        </w:tc>
        <w:tc>
          <w:tcPr>
            <w:tcW w:w="1340" w:type="dxa"/>
            <w:vAlign w:val="center"/>
          </w:tcPr>
          <w:p w14:paraId="35F291A0"/>
        </w:tc>
        <w:tc>
          <w:tcPr>
            <w:tcW w:w="1340" w:type="dxa"/>
            <w:vAlign w:val="center"/>
          </w:tcPr>
          <w:p w14:paraId="27966F8C"/>
        </w:tc>
        <w:tc>
          <w:tcPr>
            <w:tcW w:w="1340" w:type="dxa"/>
            <w:vAlign w:val="center"/>
          </w:tcPr>
          <w:p w14:paraId="733C521F"/>
        </w:tc>
        <w:tc>
          <w:tcPr>
            <w:tcW w:w="1358" w:type="dxa"/>
            <w:vAlign w:val="center"/>
          </w:tcPr>
          <w:p w14:paraId="5B97144A"/>
        </w:tc>
      </w:tr>
      <w:tr w14:paraId="1DE122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3CC9722">
            <w:pPr>
              <w:snapToGrid w:val="0"/>
            </w:pPr>
            <w:r>
              <w:rPr>
                <w:rFonts w:ascii="宋体" w:hAnsi="宋体" w:cs="宋体"/>
                <w:color w:val="000000"/>
                <w:sz w:val="16"/>
              </w:rPr>
              <w:t>2100717</w:t>
            </w:r>
          </w:p>
        </w:tc>
        <w:tc>
          <w:tcPr>
            <w:tcW w:w="4560" w:type="dxa"/>
            <w:vAlign w:val="center"/>
          </w:tcPr>
          <w:p w14:paraId="0F32B957">
            <w:pPr>
              <w:snapToGrid w:val="0"/>
            </w:pPr>
            <w:r>
              <w:rPr>
                <w:rFonts w:ascii="宋体" w:hAnsi="宋体" w:cs="宋体"/>
                <w:color w:val="000000"/>
                <w:sz w:val="16"/>
              </w:rPr>
              <w:t>计划生育补助资金—奖励扶助（2024年）</w:t>
            </w:r>
          </w:p>
        </w:tc>
        <w:tc>
          <w:tcPr>
            <w:tcW w:w="1240" w:type="dxa"/>
            <w:vAlign w:val="center"/>
          </w:tcPr>
          <w:p w14:paraId="5CEFD65D">
            <w:pPr>
              <w:snapToGrid w:val="0"/>
              <w:jc w:val="right"/>
            </w:pPr>
            <w:r>
              <w:rPr>
                <w:rFonts w:ascii="宋体" w:hAnsi="宋体" w:cs="宋体"/>
                <w:color w:val="000000"/>
                <w:sz w:val="16"/>
              </w:rPr>
              <w:t>3,984,320.00</w:t>
            </w:r>
          </w:p>
        </w:tc>
        <w:tc>
          <w:tcPr>
            <w:tcW w:w="1340" w:type="dxa"/>
            <w:vAlign w:val="center"/>
          </w:tcPr>
          <w:p w14:paraId="25BB5A54">
            <w:pPr>
              <w:snapToGrid w:val="0"/>
              <w:jc w:val="right"/>
            </w:pPr>
            <w:r>
              <w:rPr>
                <w:rFonts w:ascii="宋体" w:hAnsi="宋体" w:cs="宋体"/>
                <w:color w:val="000000"/>
                <w:sz w:val="16"/>
              </w:rPr>
              <w:t>3,984,320.00</w:t>
            </w:r>
          </w:p>
        </w:tc>
        <w:tc>
          <w:tcPr>
            <w:tcW w:w="1340" w:type="dxa"/>
            <w:vAlign w:val="center"/>
          </w:tcPr>
          <w:p w14:paraId="0FF7B7BD"/>
        </w:tc>
        <w:tc>
          <w:tcPr>
            <w:tcW w:w="1340" w:type="dxa"/>
            <w:vAlign w:val="center"/>
          </w:tcPr>
          <w:p w14:paraId="40DB8835"/>
        </w:tc>
        <w:tc>
          <w:tcPr>
            <w:tcW w:w="1340" w:type="dxa"/>
            <w:vAlign w:val="center"/>
          </w:tcPr>
          <w:p w14:paraId="42AE039E"/>
        </w:tc>
        <w:tc>
          <w:tcPr>
            <w:tcW w:w="1358" w:type="dxa"/>
            <w:vAlign w:val="center"/>
          </w:tcPr>
          <w:p w14:paraId="215B46C1"/>
        </w:tc>
      </w:tr>
      <w:tr w14:paraId="0F28D8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EF5309E">
            <w:pPr>
              <w:snapToGrid w:val="0"/>
            </w:pPr>
            <w:r>
              <w:rPr>
                <w:rFonts w:ascii="宋体" w:hAnsi="宋体" w:cs="宋体"/>
                <w:color w:val="000000"/>
                <w:sz w:val="16"/>
              </w:rPr>
              <w:t>2100717</w:t>
            </w:r>
          </w:p>
        </w:tc>
        <w:tc>
          <w:tcPr>
            <w:tcW w:w="4560" w:type="dxa"/>
            <w:vAlign w:val="center"/>
          </w:tcPr>
          <w:p w14:paraId="7FBF2490">
            <w:pPr>
              <w:snapToGrid w:val="0"/>
            </w:pPr>
            <w:r>
              <w:rPr>
                <w:rFonts w:ascii="宋体" w:hAnsi="宋体" w:cs="宋体"/>
                <w:color w:val="000000"/>
                <w:sz w:val="16"/>
              </w:rPr>
              <w:t>计划生育补助资金—特别扶助（2024年）</w:t>
            </w:r>
          </w:p>
        </w:tc>
        <w:tc>
          <w:tcPr>
            <w:tcW w:w="1240" w:type="dxa"/>
            <w:vAlign w:val="center"/>
          </w:tcPr>
          <w:p w14:paraId="2960D553">
            <w:pPr>
              <w:snapToGrid w:val="0"/>
              <w:jc w:val="right"/>
            </w:pPr>
            <w:r>
              <w:rPr>
                <w:rFonts w:ascii="宋体" w:hAnsi="宋体" w:cs="宋体"/>
                <w:color w:val="000000"/>
                <w:sz w:val="16"/>
              </w:rPr>
              <w:t>3,935,000.00</w:t>
            </w:r>
          </w:p>
        </w:tc>
        <w:tc>
          <w:tcPr>
            <w:tcW w:w="1340" w:type="dxa"/>
            <w:vAlign w:val="center"/>
          </w:tcPr>
          <w:p w14:paraId="5F1D9FD8">
            <w:pPr>
              <w:snapToGrid w:val="0"/>
              <w:jc w:val="right"/>
            </w:pPr>
            <w:r>
              <w:rPr>
                <w:rFonts w:ascii="宋体" w:hAnsi="宋体" w:cs="宋体"/>
                <w:color w:val="000000"/>
                <w:sz w:val="16"/>
              </w:rPr>
              <w:t>3,935,000.00</w:t>
            </w:r>
          </w:p>
        </w:tc>
        <w:tc>
          <w:tcPr>
            <w:tcW w:w="1340" w:type="dxa"/>
            <w:vAlign w:val="center"/>
          </w:tcPr>
          <w:p w14:paraId="52AAB7BE"/>
        </w:tc>
        <w:tc>
          <w:tcPr>
            <w:tcW w:w="1340" w:type="dxa"/>
            <w:vAlign w:val="center"/>
          </w:tcPr>
          <w:p w14:paraId="6CCD1BB0"/>
        </w:tc>
        <w:tc>
          <w:tcPr>
            <w:tcW w:w="1340" w:type="dxa"/>
            <w:vAlign w:val="center"/>
          </w:tcPr>
          <w:p w14:paraId="3F17090B"/>
        </w:tc>
        <w:tc>
          <w:tcPr>
            <w:tcW w:w="1358" w:type="dxa"/>
            <w:vAlign w:val="center"/>
          </w:tcPr>
          <w:p w14:paraId="65CF278D"/>
        </w:tc>
      </w:tr>
      <w:tr w14:paraId="0BFC6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670E841">
            <w:pPr>
              <w:snapToGrid w:val="0"/>
            </w:pPr>
            <w:r>
              <w:rPr>
                <w:rFonts w:ascii="宋体" w:hAnsi="宋体" w:cs="宋体"/>
                <w:color w:val="000000"/>
                <w:sz w:val="16"/>
              </w:rPr>
              <w:t>2100717</w:t>
            </w:r>
          </w:p>
        </w:tc>
        <w:tc>
          <w:tcPr>
            <w:tcW w:w="4560" w:type="dxa"/>
            <w:vAlign w:val="center"/>
          </w:tcPr>
          <w:p w14:paraId="38867943">
            <w:pPr>
              <w:snapToGrid w:val="0"/>
            </w:pPr>
            <w:r>
              <w:rPr>
                <w:rFonts w:ascii="宋体" w:hAnsi="宋体" w:cs="宋体"/>
                <w:color w:val="000000"/>
                <w:sz w:val="16"/>
              </w:rPr>
              <w:t>计划生育补助资金—01中央直达—2024年（农村部分计划生育家庭奖励扶助制度补助资金）</w:t>
            </w:r>
          </w:p>
        </w:tc>
        <w:tc>
          <w:tcPr>
            <w:tcW w:w="1240" w:type="dxa"/>
            <w:vAlign w:val="center"/>
          </w:tcPr>
          <w:p w14:paraId="4D0156FE">
            <w:pPr>
              <w:snapToGrid w:val="0"/>
              <w:jc w:val="right"/>
            </w:pPr>
            <w:r>
              <w:rPr>
                <w:rFonts w:ascii="宋体" w:hAnsi="宋体" w:cs="宋体"/>
                <w:color w:val="000000"/>
                <w:sz w:val="16"/>
              </w:rPr>
              <w:t>1,360,000.00</w:t>
            </w:r>
          </w:p>
        </w:tc>
        <w:tc>
          <w:tcPr>
            <w:tcW w:w="1340" w:type="dxa"/>
            <w:vAlign w:val="center"/>
          </w:tcPr>
          <w:p w14:paraId="5A5E88E2">
            <w:pPr>
              <w:snapToGrid w:val="0"/>
              <w:jc w:val="right"/>
            </w:pPr>
            <w:r>
              <w:rPr>
                <w:rFonts w:ascii="宋体" w:hAnsi="宋体" w:cs="宋体"/>
                <w:color w:val="000000"/>
                <w:sz w:val="16"/>
              </w:rPr>
              <w:t>1,360,000.00</w:t>
            </w:r>
          </w:p>
        </w:tc>
        <w:tc>
          <w:tcPr>
            <w:tcW w:w="1340" w:type="dxa"/>
            <w:vAlign w:val="center"/>
          </w:tcPr>
          <w:p w14:paraId="2F1AE132"/>
        </w:tc>
        <w:tc>
          <w:tcPr>
            <w:tcW w:w="1340" w:type="dxa"/>
            <w:vAlign w:val="center"/>
          </w:tcPr>
          <w:p w14:paraId="7756C30F"/>
        </w:tc>
        <w:tc>
          <w:tcPr>
            <w:tcW w:w="1340" w:type="dxa"/>
            <w:vAlign w:val="center"/>
          </w:tcPr>
          <w:p w14:paraId="4C9FF56A"/>
        </w:tc>
        <w:tc>
          <w:tcPr>
            <w:tcW w:w="1358" w:type="dxa"/>
            <w:vAlign w:val="center"/>
          </w:tcPr>
          <w:p w14:paraId="386551A5"/>
        </w:tc>
      </w:tr>
      <w:tr w14:paraId="0C0743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B293FD8">
            <w:pPr>
              <w:snapToGrid w:val="0"/>
            </w:pPr>
            <w:r>
              <w:rPr>
                <w:rFonts w:ascii="宋体" w:hAnsi="宋体" w:cs="宋体"/>
                <w:color w:val="000000"/>
                <w:sz w:val="16"/>
              </w:rPr>
              <w:t>2100717</w:t>
            </w:r>
          </w:p>
        </w:tc>
        <w:tc>
          <w:tcPr>
            <w:tcW w:w="4560" w:type="dxa"/>
            <w:vAlign w:val="center"/>
          </w:tcPr>
          <w:p w14:paraId="16CB903A">
            <w:pPr>
              <w:snapToGrid w:val="0"/>
            </w:pPr>
            <w:r>
              <w:rPr>
                <w:rFonts w:ascii="宋体" w:hAnsi="宋体" w:cs="宋体"/>
                <w:color w:val="000000"/>
                <w:sz w:val="16"/>
              </w:rPr>
              <w:t>计划生育补助资金—01中央直达—2024年（计划生育家庭特别扶助制度补助资金）</w:t>
            </w:r>
          </w:p>
        </w:tc>
        <w:tc>
          <w:tcPr>
            <w:tcW w:w="1240" w:type="dxa"/>
            <w:vAlign w:val="center"/>
          </w:tcPr>
          <w:p w14:paraId="25678EC6">
            <w:pPr>
              <w:snapToGrid w:val="0"/>
              <w:jc w:val="right"/>
            </w:pPr>
            <w:r>
              <w:rPr>
                <w:rFonts w:ascii="宋体" w:hAnsi="宋体" w:cs="宋体"/>
                <w:color w:val="000000"/>
                <w:sz w:val="16"/>
              </w:rPr>
              <w:t>420,000.00</w:t>
            </w:r>
          </w:p>
        </w:tc>
        <w:tc>
          <w:tcPr>
            <w:tcW w:w="1340" w:type="dxa"/>
            <w:vAlign w:val="center"/>
          </w:tcPr>
          <w:p w14:paraId="2BD47C99">
            <w:pPr>
              <w:snapToGrid w:val="0"/>
              <w:jc w:val="right"/>
            </w:pPr>
            <w:r>
              <w:rPr>
                <w:rFonts w:ascii="宋体" w:hAnsi="宋体" w:cs="宋体"/>
                <w:color w:val="000000"/>
                <w:sz w:val="16"/>
              </w:rPr>
              <w:t>420,000.00</w:t>
            </w:r>
          </w:p>
        </w:tc>
        <w:tc>
          <w:tcPr>
            <w:tcW w:w="1340" w:type="dxa"/>
            <w:vAlign w:val="center"/>
          </w:tcPr>
          <w:p w14:paraId="46740A24"/>
        </w:tc>
        <w:tc>
          <w:tcPr>
            <w:tcW w:w="1340" w:type="dxa"/>
            <w:vAlign w:val="center"/>
          </w:tcPr>
          <w:p w14:paraId="021626A9"/>
        </w:tc>
        <w:tc>
          <w:tcPr>
            <w:tcW w:w="1340" w:type="dxa"/>
            <w:vAlign w:val="center"/>
          </w:tcPr>
          <w:p w14:paraId="3A9A2CFE"/>
        </w:tc>
        <w:tc>
          <w:tcPr>
            <w:tcW w:w="1358" w:type="dxa"/>
            <w:vAlign w:val="center"/>
          </w:tcPr>
          <w:p w14:paraId="49E7D00D"/>
        </w:tc>
      </w:tr>
      <w:tr w14:paraId="2C8F05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2B200FB">
            <w:pPr>
              <w:snapToGrid w:val="0"/>
            </w:pPr>
            <w:r>
              <w:rPr>
                <w:rFonts w:ascii="宋体" w:hAnsi="宋体" w:cs="宋体"/>
                <w:color w:val="000000"/>
                <w:sz w:val="16"/>
              </w:rPr>
              <w:t>2100717</w:t>
            </w:r>
          </w:p>
        </w:tc>
        <w:tc>
          <w:tcPr>
            <w:tcW w:w="4560" w:type="dxa"/>
            <w:vAlign w:val="center"/>
          </w:tcPr>
          <w:p w14:paraId="2E677AEA">
            <w:pPr>
              <w:snapToGrid w:val="0"/>
            </w:pPr>
            <w:r>
              <w:rPr>
                <w:rFonts w:ascii="宋体" w:hAnsi="宋体" w:cs="宋体"/>
                <w:color w:val="000000"/>
                <w:sz w:val="16"/>
              </w:rPr>
              <w:t>计划生育补助资金（特扶）</w:t>
            </w:r>
          </w:p>
        </w:tc>
        <w:tc>
          <w:tcPr>
            <w:tcW w:w="1240" w:type="dxa"/>
            <w:vAlign w:val="center"/>
          </w:tcPr>
          <w:p w14:paraId="1CDDFE30">
            <w:pPr>
              <w:snapToGrid w:val="0"/>
              <w:jc w:val="right"/>
            </w:pPr>
            <w:r>
              <w:rPr>
                <w:rFonts w:ascii="宋体" w:hAnsi="宋体" w:cs="宋体"/>
                <w:color w:val="000000"/>
                <w:sz w:val="16"/>
              </w:rPr>
              <w:t>200,200.00</w:t>
            </w:r>
          </w:p>
        </w:tc>
        <w:tc>
          <w:tcPr>
            <w:tcW w:w="1340" w:type="dxa"/>
            <w:vAlign w:val="center"/>
          </w:tcPr>
          <w:p w14:paraId="636EFC36">
            <w:pPr>
              <w:snapToGrid w:val="0"/>
              <w:jc w:val="right"/>
            </w:pPr>
            <w:r>
              <w:rPr>
                <w:rFonts w:ascii="宋体" w:hAnsi="宋体" w:cs="宋体"/>
                <w:color w:val="000000"/>
                <w:sz w:val="16"/>
              </w:rPr>
              <w:t>200,200.00</w:t>
            </w:r>
          </w:p>
        </w:tc>
        <w:tc>
          <w:tcPr>
            <w:tcW w:w="1340" w:type="dxa"/>
            <w:vAlign w:val="center"/>
          </w:tcPr>
          <w:p w14:paraId="3406B271"/>
        </w:tc>
        <w:tc>
          <w:tcPr>
            <w:tcW w:w="1340" w:type="dxa"/>
            <w:vAlign w:val="center"/>
          </w:tcPr>
          <w:p w14:paraId="00B3ED4B"/>
        </w:tc>
        <w:tc>
          <w:tcPr>
            <w:tcW w:w="1340" w:type="dxa"/>
            <w:vAlign w:val="center"/>
          </w:tcPr>
          <w:p w14:paraId="00441D2A"/>
        </w:tc>
        <w:tc>
          <w:tcPr>
            <w:tcW w:w="1358" w:type="dxa"/>
            <w:vAlign w:val="center"/>
          </w:tcPr>
          <w:p w14:paraId="413412F1"/>
        </w:tc>
      </w:tr>
      <w:tr w14:paraId="04CCE0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435BFB9">
            <w:pPr>
              <w:snapToGrid w:val="0"/>
            </w:pPr>
            <w:r>
              <w:rPr>
                <w:rFonts w:ascii="宋体" w:hAnsi="宋体" w:cs="宋体"/>
                <w:color w:val="000000"/>
                <w:sz w:val="16"/>
              </w:rPr>
              <w:t>2100717</w:t>
            </w:r>
          </w:p>
        </w:tc>
        <w:tc>
          <w:tcPr>
            <w:tcW w:w="4560" w:type="dxa"/>
            <w:vAlign w:val="center"/>
          </w:tcPr>
          <w:p w14:paraId="78C05669">
            <w:pPr>
              <w:snapToGrid w:val="0"/>
            </w:pPr>
            <w:r>
              <w:rPr>
                <w:rFonts w:ascii="宋体" w:hAnsi="宋体" w:cs="宋体"/>
                <w:color w:val="000000"/>
                <w:sz w:val="16"/>
              </w:rPr>
              <w:t>失独家庭一次救助</w:t>
            </w:r>
          </w:p>
        </w:tc>
        <w:tc>
          <w:tcPr>
            <w:tcW w:w="1240" w:type="dxa"/>
            <w:vAlign w:val="center"/>
          </w:tcPr>
          <w:p w14:paraId="68D290E6">
            <w:pPr>
              <w:snapToGrid w:val="0"/>
              <w:jc w:val="right"/>
            </w:pPr>
            <w:r>
              <w:rPr>
                <w:rFonts w:ascii="宋体" w:hAnsi="宋体" w:cs="宋体"/>
                <w:color w:val="000000"/>
                <w:sz w:val="16"/>
              </w:rPr>
              <w:t>2,760,000.00</w:t>
            </w:r>
          </w:p>
        </w:tc>
        <w:tc>
          <w:tcPr>
            <w:tcW w:w="1340" w:type="dxa"/>
            <w:vAlign w:val="center"/>
          </w:tcPr>
          <w:p w14:paraId="133E0467">
            <w:pPr>
              <w:snapToGrid w:val="0"/>
              <w:jc w:val="right"/>
            </w:pPr>
            <w:r>
              <w:rPr>
                <w:rFonts w:ascii="宋体" w:hAnsi="宋体" w:cs="宋体"/>
                <w:color w:val="000000"/>
                <w:sz w:val="16"/>
              </w:rPr>
              <w:t>2,760,000.00</w:t>
            </w:r>
          </w:p>
        </w:tc>
        <w:tc>
          <w:tcPr>
            <w:tcW w:w="1340" w:type="dxa"/>
            <w:vAlign w:val="center"/>
          </w:tcPr>
          <w:p w14:paraId="5AF647E5"/>
        </w:tc>
        <w:tc>
          <w:tcPr>
            <w:tcW w:w="1340" w:type="dxa"/>
            <w:vAlign w:val="center"/>
          </w:tcPr>
          <w:p w14:paraId="4363E8AE"/>
        </w:tc>
        <w:tc>
          <w:tcPr>
            <w:tcW w:w="1340" w:type="dxa"/>
            <w:vAlign w:val="center"/>
          </w:tcPr>
          <w:p w14:paraId="09B2DED0"/>
        </w:tc>
        <w:tc>
          <w:tcPr>
            <w:tcW w:w="1358" w:type="dxa"/>
            <w:vAlign w:val="center"/>
          </w:tcPr>
          <w:p w14:paraId="0424B4B8"/>
        </w:tc>
      </w:tr>
      <w:tr w14:paraId="7DB1F5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7DB12B1">
            <w:pPr>
              <w:snapToGrid w:val="0"/>
            </w:pPr>
            <w:r>
              <w:rPr>
                <w:rFonts w:ascii="宋体" w:hAnsi="宋体" w:cs="宋体"/>
                <w:color w:val="000000"/>
                <w:sz w:val="16"/>
              </w:rPr>
              <w:t>2100717</w:t>
            </w:r>
          </w:p>
        </w:tc>
        <w:tc>
          <w:tcPr>
            <w:tcW w:w="4560" w:type="dxa"/>
            <w:vAlign w:val="center"/>
          </w:tcPr>
          <w:p w14:paraId="6566945D">
            <w:pPr>
              <w:snapToGrid w:val="0"/>
            </w:pPr>
            <w:r>
              <w:rPr>
                <w:rFonts w:ascii="宋体" w:hAnsi="宋体" w:cs="宋体"/>
                <w:color w:val="000000"/>
                <w:sz w:val="16"/>
              </w:rPr>
              <w:t>计划生育事业经费</w:t>
            </w:r>
          </w:p>
        </w:tc>
        <w:tc>
          <w:tcPr>
            <w:tcW w:w="1240" w:type="dxa"/>
            <w:vAlign w:val="center"/>
          </w:tcPr>
          <w:p w14:paraId="4D13995F">
            <w:pPr>
              <w:snapToGrid w:val="0"/>
              <w:jc w:val="right"/>
            </w:pPr>
            <w:r>
              <w:rPr>
                <w:rFonts w:ascii="宋体" w:hAnsi="宋体" w:cs="宋体"/>
                <w:color w:val="000000"/>
                <w:sz w:val="16"/>
              </w:rPr>
              <w:t>453,500.00</w:t>
            </w:r>
          </w:p>
        </w:tc>
        <w:tc>
          <w:tcPr>
            <w:tcW w:w="1340" w:type="dxa"/>
            <w:vAlign w:val="center"/>
          </w:tcPr>
          <w:p w14:paraId="0422985A">
            <w:pPr>
              <w:snapToGrid w:val="0"/>
              <w:jc w:val="right"/>
            </w:pPr>
            <w:r>
              <w:rPr>
                <w:rFonts w:ascii="宋体" w:hAnsi="宋体" w:cs="宋体"/>
                <w:color w:val="000000"/>
                <w:sz w:val="16"/>
              </w:rPr>
              <w:t>453,500.00</w:t>
            </w:r>
          </w:p>
        </w:tc>
        <w:tc>
          <w:tcPr>
            <w:tcW w:w="1340" w:type="dxa"/>
            <w:vAlign w:val="center"/>
          </w:tcPr>
          <w:p w14:paraId="2E48BB5A"/>
        </w:tc>
        <w:tc>
          <w:tcPr>
            <w:tcW w:w="1340" w:type="dxa"/>
            <w:vAlign w:val="center"/>
          </w:tcPr>
          <w:p w14:paraId="57EE0C9D"/>
        </w:tc>
        <w:tc>
          <w:tcPr>
            <w:tcW w:w="1340" w:type="dxa"/>
            <w:vAlign w:val="center"/>
          </w:tcPr>
          <w:p w14:paraId="0C6DB16D"/>
        </w:tc>
        <w:tc>
          <w:tcPr>
            <w:tcW w:w="1358" w:type="dxa"/>
            <w:vAlign w:val="center"/>
          </w:tcPr>
          <w:p w14:paraId="58AE5C88"/>
        </w:tc>
      </w:tr>
      <w:tr w14:paraId="042A4A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8989E19">
            <w:pPr>
              <w:snapToGrid w:val="0"/>
            </w:pPr>
            <w:r>
              <w:rPr>
                <w:rFonts w:ascii="宋体" w:hAnsi="宋体" w:cs="宋体"/>
                <w:color w:val="000000"/>
                <w:sz w:val="16"/>
              </w:rPr>
              <w:t>2100717</w:t>
            </w:r>
          </w:p>
        </w:tc>
        <w:tc>
          <w:tcPr>
            <w:tcW w:w="4560" w:type="dxa"/>
            <w:vAlign w:val="center"/>
          </w:tcPr>
          <w:p w14:paraId="18B83126">
            <w:pPr>
              <w:snapToGrid w:val="0"/>
            </w:pPr>
            <w:r>
              <w:rPr>
                <w:rFonts w:ascii="宋体" w:hAnsi="宋体" w:cs="宋体"/>
                <w:color w:val="000000"/>
                <w:sz w:val="16"/>
              </w:rPr>
              <w:t>计划生育补助资金—奖扶—卫健委</w:t>
            </w:r>
          </w:p>
        </w:tc>
        <w:tc>
          <w:tcPr>
            <w:tcW w:w="1240" w:type="dxa"/>
            <w:vAlign w:val="center"/>
          </w:tcPr>
          <w:p w14:paraId="43894C5F">
            <w:pPr>
              <w:snapToGrid w:val="0"/>
              <w:jc w:val="right"/>
            </w:pPr>
            <w:r>
              <w:rPr>
                <w:rFonts w:ascii="宋体" w:hAnsi="宋体" w:cs="宋体"/>
                <w:color w:val="000000"/>
                <w:sz w:val="16"/>
              </w:rPr>
              <w:t>29,892,960.00</w:t>
            </w:r>
          </w:p>
        </w:tc>
        <w:tc>
          <w:tcPr>
            <w:tcW w:w="1340" w:type="dxa"/>
            <w:vAlign w:val="center"/>
          </w:tcPr>
          <w:p w14:paraId="325252E0">
            <w:pPr>
              <w:snapToGrid w:val="0"/>
              <w:jc w:val="right"/>
            </w:pPr>
            <w:r>
              <w:rPr>
                <w:rFonts w:ascii="宋体" w:hAnsi="宋体" w:cs="宋体"/>
                <w:color w:val="000000"/>
                <w:sz w:val="16"/>
              </w:rPr>
              <w:t>29,892,960.00</w:t>
            </w:r>
          </w:p>
        </w:tc>
        <w:tc>
          <w:tcPr>
            <w:tcW w:w="1340" w:type="dxa"/>
            <w:vAlign w:val="center"/>
          </w:tcPr>
          <w:p w14:paraId="1A4AF843"/>
        </w:tc>
        <w:tc>
          <w:tcPr>
            <w:tcW w:w="1340" w:type="dxa"/>
            <w:vAlign w:val="center"/>
          </w:tcPr>
          <w:p w14:paraId="7F76E6E6"/>
        </w:tc>
        <w:tc>
          <w:tcPr>
            <w:tcW w:w="1340" w:type="dxa"/>
            <w:vAlign w:val="center"/>
          </w:tcPr>
          <w:p w14:paraId="48A5BA55"/>
        </w:tc>
        <w:tc>
          <w:tcPr>
            <w:tcW w:w="1358" w:type="dxa"/>
            <w:vAlign w:val="center"/>
          </w:tcPr>
          <w:p w14:paraId="117DF771"/>
        </w:tc>
      </w:tr>
      <w:tr w14:paraId="3E4AD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9AB7C52">
            <w:pPr>
              <w:snapToGrid w:val="0"/>
            </w:pPr>
            <w:r>
              <w:rPr>
                <w:rFonts w:ascii="宋体" w:hAnsi="宋体" w:cs="宋体"/>
                <w:color w:val="000000"/>
                <w:sz w:val="16"/>
              </w:rPr>
              <w:t>2100717</w:t>
            </w:r>
          </w:p>
        </w:tc>
        <w:tc>
          <w:tcPr>
            <w:tcW w:w="4560" w:type="dxa"/>
            <w:vAlign w:val="center"/>
          </w:tcPr>
          <w:p w14:paraId="2CF0CA47">
            <w:pPr>
              <w:snapToGrid w:val="0"/>
            </w:pPr>
            <w:r>
              <w:rPr>
                <w:rFonts w:ascii="宋体" w:hAnsi="宋体" w:cs="宋体"/>
                <w:color w:val="000000"/>
                <w:sz w:val="16"/>
              </w:rPr>
              <w:t>计划生育补助资金—保险补助（2024年）</w:t>
            </w:r>
          </w:p>
        </w:tc>
        <w:tc>
          <w:tcPr>
            <w:tcW w:w="1240" w:type="dxa"/>
            <w:vAlign w:val="center"/>
          </w:tcPr>
          <w:p w14:paraId="2DEE3177">
            <w:pPr>
              <w:snapToGrid w:val="0"/>
              <w:jc w:val="right"/>
            </w:pPr>
            <w:r>
              <w:rPr>
                <w:rFonts w:ascii="宋体" w:hAnsi="宋体" w:cs="宋体"/>
                <w:color w:val="000000"/>
                <w:sz w:val="16"/>
              </w:rPr>
              <w:t>62,800.00</w:t>
            </w:r>
          </w:p>
        </w:tc>
        <w:tc>
          <w:tcPr>
            <w:tcW w:w="1340" w:type="dxa"/>
            <w:vAlign w:val="center"/>
          </w:tcPr>
          <w:p w14:paraId="5DBB4C14">
            <w:pPr>
              <w:snapToGrid w:val="0"/>
              <w:jc w:val="right"/>
            </w:pPr>
            <w:r>
              <w:rPr>
                <w:rFonts w:ascii="宋体" w:hAnsi="宋体" w:cs="宋体"/>
                <w:color w:val="000000"/>
                <w:sz w:val="16"/>
              </w:rPr>
              <w:t>62,800.00</w:t>
            </w:r>
          </w:p>
        </w:tc>
        <w:tc>
          <w:tcPr>
            <w:tcW w:w="1340" w:type="dxa"/>
            <w:vAlign w:val="center"/>
          </w:tcPr>
          <w:p w14:paraId="6BDE829D"/>
        </w:tc>
        <w:tc>
          <w:tcPr>
            <w:tcW w:w="1340" w:type="dxa"/>
            <w:vAlign w:val="center"/>
          </w:tcPr>
          <w:p w14:paraId="4C116EEC"/>
        </w:tc>
        <w:tc>
          <w:tcPr>
            <w:tcW w:w="1340" w:type="dxa"/>
            <w:vAlign w:val="center"/>
          </w:tcPr>
          <w:p w14:paraId="13066EDC"/>
        </w:tc>
        <w:tc>
          <w:tcPr>
            <w:tcW w:w="1358" w:type="dxa"/>
            <w:vAlign w:val="center"/>
          </w:tcPr>
          <w:p w14:paraId="41D943A0"/>
        </w:tc>
      </w:tr>
      <w:tr w14:paraId="51E00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4C3B848">
            <w:pPr>
              <w:snapToGrid w:val="0"/>
            </w:pPr>
            <w:r>
              <w:rPr>
                <w:rFonts w:ascii="宋体" w:hAnsi="宋体" w:cs="宋体"/>
                <w:color w:val="000000"/>
                <w:sz w:val="16"/>
              </w:rPr>
              <w:t>21016</w:t>
            </w:r>
          </w:p>
        </w:tc>
        <w:tc>
          <w:tcPr>
            <w:tcW w:w="4560" w:type="dxa"/>
            <w:vAlign w:val="center"/>
          </w:tcPr>
          <w:p w14:paraId="26606215">
            <w:pPr>
              <w:snapToGrid w:val="0"/>
            </w:pPr>
            <w:r>
              <w:rPr>
                <w:rFonts w:ascii="宋体" w:hAnsi="宋体" w:cs="宋体"/>
                <w:color w:val="000000"/>
                <w:sz w:val="16"/>
              </w:rPr>
              <w:t>老龄卫生健康事务</w:t>
            </w:r>
          </w:p>
        </w:tc>
        <w:tc>
          <w:tcPr>
            <w:tcW w:w="1240" w:type="dxa"/>
            <w:vAlign w:val="center"/>
          </w:tcPr>
          <w:p w14:paraId="08CFBFA6">
            <w:pPr>
              <w:snapToGrid w:val="0"/>
              <w:jc w:val="right"/>
            </w:pPr>
            <w:r>
              <w:rPr>
                <w:rFonts w:ascii="宋体" w:hAnsi="宋体" w:cs="宋体"/>
                <w:color w:val="000000"/>
                <w:sz w:val="16"/>
              </w:rPr>
              <w:t>2,911,728.00</w:t>
            </w:r>
          </w:p>
        </w:tc>
        <w:tc>
          <w:tcPr>
            <w:tcW w:w="1340" w:type="dxa"/>
            <w:vAlign w:val="center"/>
          </w:tcPr>
          <w:p w14:paraId="10D858D7">
            <w:pPr>
              <w:snapToGrid w:val="0"/>
              <w:jc w:val="right"/>
            </w:pPr>
            <w:r>
              <w:rPr>
                <w:rFonts w:ascii="宋体" w:hAnsi="宋体" w:cs="宋体"/>
                <w:color w:val="000000"/>
                <w:sz w:val="16"/>
              </w:rPr>
              <w:t>2,911,728.00</w:t>
            </w:r>
          </w:p>
        </w:tc>
        <w:tc>
          <w:tcPr>
            <w:tcW w:w="1340" w:type="dxa"/>
            <w:vAlign w:val="center"/>
          </w:tcPr>
          <w:p w14:paraId="574858DA"/>
        </w:tc>
        <w:tc>
          <w:tcPr>
            <w:tcW w:w="1340" w:type="dxa"/>
            <w:vAlign w:val="center"/>
          </w:tcPr>
          <w:p w14:paraId="0BB3F03F"/>
        </w:tc>
        <w:tc>
          <w:tcPr>
            <w:tcW w:w="1340" w:type="dxa"/>
            <w:vAlign w:val="center"/>
          </w:tcPr>
          <w:p w14:paraId="4F199FEB"/>
        </w:tc>
        <w:tc>
          <w:tcPr>
            <w:tcW w:w="1358" w:type="dxa"/>
            <w:vAlign w:val="center"/>
          </w:tcPr>
          <w:p w14:paraId="3E1275C4"/>
        </w:tc>
      </w:tr>
      <w:tr w14:paraId="1F24A0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1FE557C">
            <w:pPr>
              <w:snapToGrid w:val="0"/>
            </w:pPr>
            <w:r>
              <w:rPr>
                <w:rFonts w:ascii="宋体" w:hAnsi="宋体" w:cs="宋体"/>
                <w:color w:val="000000"/>
                <w:sz w:val="16"/>
              </w:rPr>
              <w:t>2101601</w:t>
            </w:r>
          </w:p>
        </w:tc>
        <w:tc>
          <w:tcPr>
            <w:tcW w:w="4560" w:type="dxa"/>
            <w:vAlign w:val="center"/>
          </w:tcPr>
          <w:p w14:paraId="3C6EA215">
            <w:pPr>
              <w:snapToGrid w:val="0"/>
            </w:pPr>
            <w:r>
              <w:rPr>
                <w:rFonts w:ascii="宋体" w:hAnsi="宋体" w:cs="宋体"/>
                <w:color w:val="000000"/>
                <w:sz w:val="16"/>
              </w:rPr>
              <w:t>老龄卫生健康事务</w:t>
            </w:r>
          </w:p>
        </w:tc>
        <w:tc>
          <w:tcPr>
            <w:tcW w:w="1240" w:type="dxa"/>
            <w:vAlign w:val="center"/>
          </w:tcPr>
          <w:p w14:paraId="0802E864">
            <w:pPr>
              <w:snapToGrid w:val="0"/>
              <w:jc w:val="right"/>
            </w:pPr>
            <w:r>
              <w:rPr>
                <w:rFonts w:ascii="宋体" w:hAnsi="宋体" w:cs="宋体"/>
                <w:color w:val="000000"/>
                <w:sz w:val="16"/>
              </w:rPr>
              <w:t>2,911,728.00</w:t>
            </w:r>
          </w:p>
        </w:tc>
        <w:tc>
          <w:tcPr>
            <w:tcW w:w="1340" w:type="dxa"/>
            <w:vAlign w:val="center"/>
          </w:tcPr>
          <w:p w14:paraId="4F359E39">
            <w:pPr>
              <w:snapToGrid w:val="0"/>
              <w:jc w:val="right"/>
            </w:pPr>
            <w:r>
              <w:rPr>
                <w:rFonts w:ascii="宋体" w:hAnsi="宋体" w:cs="宋体"/>
                <w:color w:val="000000"/>
                <w:sz w:val="16"/>
              </w:rPr>
              <w:t>2,911,728.00</w:t>
            </w:r>
          </w:p>
        </w:tc>
        <w:tc>
          <w:tcPr>
            <w:tcW w:w="1340" w:type="dxa"/>
            <w:vAlign w:val="center"/>
          </w:tcPr>
          <w:p w14:paraId="7D770535"/>
        </w:tc>
        <w:tc>
          <w:tcPr>
            <w:tcW w:w="1340" w:type="dxa"/>
            <w:vAlign w:val="center"/>
          </w:tcPr>
          <w:p w14:paraId="04FF0C61"/>
        </w:tc>
        <w:tc>
          <w:tcPr>
            <w:tcW w:w="1340" w:type="dxa"/>
            <w:vAlign w:val="center"/>
          </w:tcPr>
          <w:p w14:paraId="59B5F74E"/>
        </w:tc>
        <w:tc>
          <w:tcPr>
            <w:tcW w:w="1358" w:type="dxa"/>
            <w:vAlign w:val="center"/>
          </w:tcPr>
          <w:p w14:paraId="1984AC2A"/>
        </w:tc>
      </w:tr>
      <w:tr w14:paraId="31D02C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0BC24D5">
            <w:pPr>
              <w:snapToGrid w:val="0"/>
            </w:pPr>
            <w:r>
              <w:rPr>
                <w:rFonts w:ascii="宋体" w:hAnsi="宋体" w:cs="宋体"/>
                <w:color w:val="000000"/>
                <w:sz w:val="16"/>
              </w:rPr>
              <w:t>2101601</w:t>
            </w:r>
          </w:p>
        </w:tc>
        <w:tc>
          <w:tcPr>
            <w:tcW w:w="4560" w:type="dxa"/>
            <w:vAlign w:val="center"/>
          </w:tcPr>
          <w:p w14:paraId="352A98AB">
            <w:pPr>
              <w:snapToGrid w:val="0"/>
            </w:pPr>
            <w:r>
              <w:rPr>
                <w:rFonts w:ascii="宋体" w:hAnsi="宋体" w:cs="宋体"/>
                <w:color w:val="000000"/>
                <w:sz w:val="16"/>
              </w:rPr>
              <w:t>助老健康御险工程</w:t>
            </w:r>
          </w:p>
        </w:tc>
        <w:tc>
          <w:tcPr>
            <w:tcW w:w="1240" w:type="dxa"/>
            <w:vAlign w:val="center"/>
          </w:tcPr>
          <w:p w14:paraId="71A99189">
            <w:pPr>
              <w:snapToGrid w:val="0"/>
              <w:jc w:val="right"/>
            </w:pPr>
            <w:r>
              <w:rPr>
                <w:rFonts w:ascii="宋体" w:hAnsi="宋体" w:cs="宋体"/>
                <w:color w:val="000000"/>
                <w:sz w:val="16"/>
              </w:rPr>
              <w:t>2,911,728.00</w:t>
            </w:r>
          </w:p>
        </w:tc>
        <w:tc>
          <w:tcPr>
            <w:tcW w:w="1340" w:type="dxa"/>
            <w:vAlign w:val="center"/>
          </w:tcPr>
          <w:p w14:paraId="6435AA5F">
            <w:pPr>
              <w:snapToGrid w:val="0"/>
              <w:jc w:val="right"/>
            </w:pPr>
            <w:r>
              <w:rPr>
                <w:rFonts w:ascii="宋体" w:hAnsi="宋体" w:cs="宋体"/>
                <w:color w:val="000000"/>
                <w:sz w:val="16"/>
              </w:rPr>
              <w:t>2,911,728.00</w:t>
            </w:r>
          </w:p>
        </w:tc>
        <w:tc>
          <w:tcPr>
            <w:tcW w:w="1340" w:type="dxa"/>
            <w:vAlign w:val="center"/>
          </w:tcPr>
          <w:p w14:paraId="7347C243"/>
        </w:tc>
        <w:tc>
          <w:tcPr>
            <w:tcW w:w="1340" w:type="dxa"/>
            <w:vAlign w:val="center"/>
          </w:tcPr>
          <w:p w14:paraId="258D4E93"/>
        </w:tc>
        <w:tc>
          <w:tcPr>
            <w:tcW w:w="1340" w:type="dxa"/>
            <w:vAlign w:val="center"/>
          </w:tcPr>
          <w:p w14:paraId="6F12CEBF"/>
        </w:tc>
        <w:tc>
          <w:tcPr>
            <w:tcW w:w="1358" w:type="dxa"/>
            <w:vAlign w:val="center"/>
          </w:tcPr>
          <w:p w14:paraId="01E842F8"/>
        </w:tc>
      </w:tr>
      <w:tr w14:paraId="6E0CE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E85F404">
            <w:pPr>
              <w:snapToGrid w:val="0"/>
            </w:pPr>
            <w:r>
              <w:rPr>
                <w:rFonts w:ascii="宋体" w:hAnsi="宋体" w:cs="宋体"/>
                <w:color w:val="000000"/>
                <w:sz w:val="16"/>
              </w:rPr>
              <w:t>21099</w:t>
            </w:r>
          </w:p>
        </w:tc>
        <w:tc>
          <w:tcPr>
            <w:tcW w:w="4560" w:type="dxa"/>
            <w:vAlign w:val="center"/>
          </w:tcPr>
          <w:p w14:paraId="334A73C9">
            <w:pPr>
              <w:snapToGrid w:val="0"/>
            </w:pPr>
            <w:r>
              <w:rPr>
                <w:rFonts w:ascii="宋体" w:hAnsi="宋体" w:cs="宋体"/>
                <w:color w:val="000000"/>
                <w:sz w:val="16"/>
              </w:rPr>
              <w:t>其他卫生健康支出</w:t>
            </w:r>
          </w:p>
        </w:tc>
        <w:tc>
          <w:tcPr>
            <w:tcW w:w="1240" w:type="dxa"/>
            <w:vAlign w:val="center"/>
          </w:tcPr>
          <w:p w14:paraId="49E7CFD8">
            <w:pPr>
              <w:snapToGrid w:val="0"/>
              <w:jc w:val="right"/>
            </w:pPr>
            <w:r>
              <w:rPr>
                <w:rFonts w:ascii="宋体" w:hAnsi="宋体" w:cs="宋体"/>
                <w:color w:val="000000"/>
                <w:sz w:val="16"/>
              </w:rPr>
              <w:t>2,000,000.00</w:t>
            </w:r>
          </w:p>
        </w:tc>
        <w:tc>
          <w:tcPr>
            <w:tcW w:w="1340" w:type="dxa"/>
            <w:vAlign w:val="center"/>
          </w:tcPr>
          <w:p w14:paraId="62BB0858">
            <w:pPr>
              <w:snapToGrid w:val="0"/>
              <w:jc w:val="right"/>
            </w:pPr>
            <w:r>
              <w:rPr>
                <w:rFonts w:ascii="宋体" w:hAnsi="宋体" w:cs="宋体"/>
                <w:color w:val="000000"/>
                <w:sz w:val="16"/>
              </w:rPr>
              <w:t>2,000,000.00</w:t>
            </w:r>
          </w:p>
        </w:tc>
        <w:tc>
          <w:tcPr>
            <w:tcW w:w="1340" w:type="dxa"/>
            <w:vAlign w:val="center"/>
          </w:tcPr>
          <w:p w14:paraId="29A5843D"/>
        </w:tc>
        <w:tc>
          <w:tcPr>
            <w:tcW w:w="1340" w:type="dxa"/>
            <w:vAlign w:val="center"/>
          </w:tcPr>
          <w:p w14:paraId="3EC5142F"/>
        </w:tc>
        <w:tc>
          <w:tcPr>
            <w:tcW w:w="1340" w:type="dxa"/>
            <w:vAlign w:val="center"/>
          </w:tcPr>
          <w:p w14:paraId="69B8C4CD"/>
        </w:tc>
        <w:tc>
          <w:tcPr>
            <w:tcW w:w="1358" w:type="dxa"/>
            <w:vAlign w:val="center"/>
          </w:tcPr>
          <w:p w14:paraId="1E6A9E14"/>
        </w:tc>
      </w:tr>
      <w:tr w14:paraId="63538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C999788">
            <w:pPr>
              <w:snapToGrid w:val="0"/>
            </w:pPr>
            <w:r>
              <w:rPr>
                <w:rFonts w:ascii="宋体" w:hAnsi="宋体" w:cs="宋体"/>
                <w:color w:val="000000"/>
                <w:sz w:val="16"/>
              </w:rPr>
              <w:t>2109999</w:t>
            </w:r>
          </w:p>
        </w:tc>
        <w:tc>
          <w:tcPr>
            <w:tcW w:w="4560" w:type="dxa"/>
            <w:vAlign w:val="center"/>
          </w:tcPr>
          <w:p w14:paraId="17D1B3C3">
            <w:pPr>
              <w:snapToGrid w:val="0"/>
            </w:pPr>
            <w:r>
              <w:rPr>
                <w:rFonts w:ascii="宋体" w:hAnsi="宋体" w:cs="宋体"/>
                <w:color w:val="000000"/>
                <w:sz w:val="16"/>
              </w:rPr>
              <w:t>其他卫生健康支出</w:t>
            </w:r>
          </w:p>
        </w:tc>
        <w:tc>
          <w:tcPr>
            <w:tcW w:w="1240" w:type="dxa"/>
            <w:vAlign w:val="center"/>
          </w:tcPr>
          <w:p w14:paraId="01CB42A1">
            <w:pPr>
              <w:snapToGrid w:val="0"/>
              <w:jc w:val="right"/>
            </w:pPr>
            <w:r>
              <w:rPr>
                <w:rFonts w:ascii="宋体" w:hAnsi="宋体" w:cs="宋体"/>
                <w:color w:val="000000"/>
                <w:sz w:val="16"/>
              </w:rPr>
              <w:t>2,000,000.00</w:t>
            </w:r>
          </w:p>
        </w:tc>
        <w:tc>
          <w:tcPr>
            <w:tcW w:w="1340" w:type="dxa"/>
            <w:vAlign w:val="center"/>
          </w:tcPr>
          <w:p w14:paraId="5FA1C49A">
            <w:pPr>
              <w:snapToGrid w:val="0"/>
              <w:jc w:val="right"/>
            </w:pPr>
            <w:r>
              <w:rPr>
                <w:rFonts w:ascii="宋体" w:hAnsi="宋体" w:cs="宋体"/>
                <w:color w:val="000000"/>
                <w:sz w:val="16"/>
              </w:rPr>
              <w:t>2,000,000.00</w:t>
            </w:r>
          </w:p>
        </w:tc>
        <w:tc>
          <w:tcPr>
            <w:tcW w:w="1340" w:type="dxa"/>
            <w:vAlign w:val="center"/>
          </w:tcPr>
          <w:p w14:paraId="50DFAC7A"/>
        </w:tc>
        <w:tc>
          <w:tcPr>
            <w:tcW w:w="1340" w:type="dxa"/>
            <w:vAlign w:val="center"/>
          </w:tcPr>
          <w:p w14:paraId="38A5F48D"/>
        </w:tc>
        <w:tc>
          <w:tcPr>
            <w:tcW w:w="1340" w:type="dxa"/>
            <w:vAlign w:val="center"/>
          </w:tcPr>
          <w:p w14:paraId="39B4CDED"/>
        </w:tc>
        <w:tc>
          <w:tcPr>
            <w:tcW w:w="1358" w:type="dxa"/>
            <w:vAlign w:val="center"/>
          </w:tcPr>
          <w:p w14:paraId="15DCB6FB"/>
        </w:tc>
      </w:tr>
      <w:tr w14:paraId="6723AE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79FA3FF">
            <w:pPr>
              <w:snapToGrid w:val="0"/>
            </w:pPr>
            <w:r>
              <w:rPr>
                <w:rFonts w:ascii="宋体" w:hAnsi="宋体" w:cs="宋体"/>
                <w:color w:val="000000"/>
                <w:sz w:val="16"/>
              </w:rPr>
              <w:t>2109999</w:t>
            </w:r>
          </w:p>
        </w:tc>
        <w:tc>
          <w:tcPr>
            <w:tcW w:w="4560" w:type="dxa"/>
            <w:vAlign w:val="center"/>
          </w:tcPr>
          <w:p w14:paraId="0A08893F">
            <w:pPr>
              <w:snapToGrid w:val="0"/>
            </w:pPr>
            <w:r>
              <w:rPr>
                <w:rFonts w:ascii="宋体" w:hAnsi="宋体" w:cs="宋体"/>
                <w:color w:val="000000"/>
                <w:sz w:val="16"/>
              </w:rPr>
              <w:t>不参保老干部药费</w:t>
            </w:r>
          </w:p>
        </w:tc>
        <w:tc>
          <w:tcPr>
            <w:tcW w:w="1240" w:type="dxa"/>
            <w:vAlign w:val="center"/>
          </w:tcPr>
          <w:p w14:paraId="24720DA8">
            <w:pPr>
              <w:snapToGrid w:val="0"/>
              <w:jc w:val="right"/>
            </w:pPr>
            <w:r>
              <w:rPr>
                <w:rFonts w:ascii="宋体" w:hAnsi="宋体" w:cs="宋体"/>
                <w:color w:val="000000"/>
                <w:sz w:val="16"/>
              </w:rPr>
              <w:t>2,000,000.00</w:t>
            </w:r>
          </w:p>
        </w:tc>
        <w:tc>
          <w:tcPr>
            <w:tcW w:w="1340" w:type="dxa"/>
            <w:vAlign w:val="center"/>
          </w:tcPr>
          <w:p w14:paraId="1561496C">
            <w:pPr>
              <w:snapToGrid w:val="0"/>
              <w:jc w:val="right"/>
            </w:pPr>
            <w:r>
              <w:rPr>
                <w:rFonts w:ascii="宋体" w:hAnsi="宋体" w:cs="宋体"/>
                <w:color w:val="000000"/>
                <w:sz w:val="16"/>
              </w:rPr>
              <w:t>2,000,000.00</w:t>
            </w:r>
          </w:p>
        </w:tc>
        <w:tc>
          <w:tcPr>
            <w:tcW w:w="1340" w:type="dxa"/>
            <w:vAlign w:val="center"/>
          </w:tcPr>
          <w:p w14:paraId="6FE44032"/>
        </w:tc>
        <w:tc>
          <w:tcPr>
            <w:tcW w:w="1340" w:type="dxa"/>
            <w:vAlign w:val="center"/>
          </w:tcPr>
          <w:p w14:paraId="7ED232F9"/>
        </w:tc>
        <w:tc>
          <w:tcPr>
            <w:tcW w:w="1340" w:type="dxa"/>
            <w:vAlign w:val="center"/>
          </w:tcPr>
          <w:p w14:paraId="162451FC"/>
        </w:tc>
        <w:tc>
          <w:tcPr>
            <w:tcW w:w="1358" w:type="dxa"/>
            <w:vAlign w:val="center"/>
          </w:tcPr>
          <w:p w14:paraId="4777FD0F"/>
        </w:tc>
      </w:tr>
      <w:tr w14:paraId="0869B7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40770C6">
            <w:pPr>
              <w:snapToGrid w:val="0"/>
            </w:pPr>
            <w:r>
              <w:rPr>
                <w:rFonts w:ascii="宋体" w:hAnsi="宋体" w:cs="宋体"/>
                <w:color w:val="000000"/>
                <w:sz w:val="16"/>
              </w:rPr>
              <w:t>212</w:t>
            </w:r>
          </w:p>
        </w:tc>
        <w:tc>
          <w:tcPr>
            <w:tcW w:w="4560" w:type="dxa"/>
            <w:vAlign w:val="center"/>
          </w:tcPr>
          <w:p w14:paraId="0B5F64F8">
            <w:pPr>
              <w:snapToGrid w:val="0"/>
            </w:pPr>
            <w:r>
              <w:rPr>
                <w:rFonts w:ascii="宋体" w:hAnsi="宋体" w:cs="宋体"/>
                <w:color w:val="000000"/>
                <w:sz w:val="16"/>
              </w:rPr>
              <w:t>城乡社区支出</w:t>
            </w:r>
          </w:p>
        </w:tc>
        <w:tc>
          <w:tcPr>
            <w:tcW w:w="1240" w:type="dxa"/>
            <w:vAlign w:val="center"/>
          </w:tcPr>
          <w:p w14:paraId="31166EB0">
            <w:pPr>
              <w:snapToGrid w:val="0"/>
              <w:jc w:val="right"/>
            </w:pPr>
            <w:r>
              <w:rPr>
                <w:rFonts w:ascii="宋体" w:hAnsi="宋体" w:cs="宋体"/>
                <w:color w:val="000000"/>
                <w:sz w:val="16"/>
              </w:rPr>
              <w:t>364,032.00</w:t>
            </w:r>
          </w:p>
        </w:tc>
        <w:tc>
          <w:tcPr>
            <w:tcW w:w="1340" w:type="dxa"/>
            <w:vAlign w:val="center"/>
          </w:tcPr>
          <w:p w14:paraId="3FCB06D6">
            <w:pPr>
              <w:snapToGrid w:val="0"/>
              <w:jc w:val="right"/>
            </w:pPr>
            <w:r>
              <w:rPr>
                <w:rFonts w:ascii="宋体" w:hAnsi="宋体" w:cs="宋体"/>
                <w:color w:val="000000"/>
                <w:sz w:val="16"/>
              </w:rPr>
              <w:t>364,032.00</w:t>
            </w:r>
          </w:p>
        </w:tc>
        <w:tc>
          <w:tcPr>
            <w:tcW w:w="1340" w:type="dxa"/>
            <w:vAlign w:val="center"/>
          </w:tcPr>
          <w:p w14:paraId="72155846"/>
        </w:tc>
        <w:tc>
          <w:tcPr>
            <w:tcW w:w="1340" w:type="dxa"/>
            <w:vAlign w:val="center"/>
          </w:tcPr>
          <w:p w14:paraId="56C1E806"/>
        </w:tc>
        <w:tc>
          <w:tcPr>
            <w:tcW w:w="1340" w:type="dxa"/>
            <w:vAlign w:val="center"/>
          </w:tcPr>
          <w:p w14:paraId="22B21C31"/>
        </w:tc>
        <w:tc>
          <w:tcPr>
            <w:tcW w:w="1358" w:type="dxa"/>
            <w:vAlign w:val="center"/>
          </w:tcPr>
          <w:p w14:paraId="2A7E97EE"/>
        </w:tc>
      </w:tr>
      <w:tr w14:paraId="615D1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5C1AE8A">
            <w:pPr>
              <w:snapToGrid w:val="0"/>
            </w:pPr>
            <w:r>
              <w:rPr>
                <w:rFonts w:ascii="宋体" w:hAnsi="宋体" w:cs="宋体"/>
                <w:color w:val="000000"/>
                <w:sz w:val="16"/>
              </w:rPr>
              <w:t>21205</w:t>
            </w:r>
          </w:p>
        </w:tc>
        <w:tc>
          <w:tcPr>
            <w:tcW w:w="4560" w:type="dxa"/>
            <w:vAlign w:val="center"/>
          </w:tcPr>
          <w:p w14:paraId="0166B2D1">
            <w:pPr>
              <w:snapToGrid w:val="0"/>
            </w:pPr>
            <w:r>
              <w:rPr>
                <w:rFonts w:ascii="宋体" w:hAnsi="宋体" w:cs="宋体"/>
                <w:color w:val="000000"/>
                <w:sz w:val="16"/>
              </w:rPr>
              <w:t>城乡社区环境卫生</w:t>
            </w:r>
          </w:p>
        </w:tc>
        <w:tc>
          <w:tcPr>
            <w:tcW w:w="1240" w:type="dxa"/>
            <w:vAlign w:val="center"/>
          </w:tcPr>
          <w:p w14:paraId="74530A19">
            <w:pPr>
              <w:snapToGrid w:val="0"/>
              <w:jc w:val="right"/>
            </w:pPr>
            <w:r>
              <w:rPr>
                <w:rFonts w:ascii="宋体" w:hAnsi="宋体" w:cs="宋体"/>
                <w:color w:val="000000"/>
                <w:sz w:val="16"/>
              </w:rPr>
              <w:t>364,032.00</w:t>
            </w:r>
          </w:p>
        </w:tc>
        <w:tc>
          <w:tcPr>
            <w:tcW w:w="1340" w:type="dxa"/>
            <w:vAlign w:val="center"/>
          </w:tcPr>
          <w:p w14:paraId="42B2493C">
            <w:pPr>
              <w:snapToGrid w:val="0"/>
              <w:jc w:val="right"/>
            </w:pPr>
            <w:r>
              <w:rPr>
                <w:rFonts w:ascii="宋体" w:hAnsi="宋体" w:cs="宋体"/>
                <w:color w:val="000000"/>
                <w:sz w:val="16"/>
              </w:rPr>
              <w:t>364,032.00</w:t>
            </w:r>
          </w:p>
        </w:tc>
        <w:tc>
          <w:tcPr>
            <w:tcW w:w="1340" w:type="dxa"/>
            <w:vAlign w:val="center"/>
          </w:tcPr>
          <w:p w14:paraId="11DA3F07"/>
        </w:tc>
        <w:tc>
          <w:tcPr>
            <w:tcW w:w="1340" w:type="dxa"/>
            <w:vAlign w:val="center"/>
          </w:tcPr>
          <w:p w14:paraId="20AED2C5"/>
        </w:tc>
        <w:tc>
          <w:tcPr>
            <w:tcW w:w="1340" w:type="dxa"/>
            <w:vAlign w:val="center"/>
          </w:tcPr>
          <w:p w14:paraId="37A36FBD"/>
        </w:tc>
        <w:tc>
          <w:tcPr>
            <w:tcW w:w="1358" w:type="dxa"/>
            <w:vAlign w:val="center"/>
          </w:tcPr>
          <w:p w14:paraId="2E074CE8"/>
        </w:tc>
      </w:tr>
      <w:tr w14:paraId="3BE92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2047061">
            <w:pPr>
              <w:snapToGrid w:val="0"/>
            </w:pPr>
            <w:r>
              <w:rPr>
                <w:rFonts w:ascii="宋体" w:hAnsi="宋体" w:cs="宋体"/>
                <w:color w:val="000000"/>
                <w:sz w:val="16"/>
              </w:rPr>
              <w:t>2120501</w:t>
            </w:r>
          </w:p>
        </w:tc>
        <w:tc>
          <w:tcPr>
            <w:tcW w:w="4560" w:type="dxa"/>
            <w:vAlign w:val="center"/>
          </w:tcPr>
          <w:p w14:paraId="1B048DC5">
            <w:pPr>
              <w:snapToGrid w:val="0"/>
            </w:pPr>
            <w:r>
              <w:rPr>
                <w:rFonts w:ascii="宋体" w:hAnsi="宋体" w:cs="宋体"/>
                <w:color w:val="000000"/>
                <w:sz w:val="16"/>
              </w:rPr>
              <w:t>城乡社区环境卫生</w:t>
            </w:r>
          </w:p>
        </w:tc>
        <w:tc>
          <w:tcPr>
            <w:tcW w:w="1240" w:type="dxa"/>
            <w:vAlign w:val="center"/>
          </w:tcPr>
          <w:p w14:paraId="07CC1B8E">
            <w:pPr>
              <w:snapToGrid w:val="0"/>
              <w:jc w:val="right"/>
            </w:pPr>
            <w:r>
              <w:rPr>
                <w:rFonts w:ascii="宋体" w:hAnsi="宋体" w:cs="宋体"/>
                <w:color w:val="000000"/>
                <w:sz w:val="16"/>
              </w:rPr>
              <w:t>364,032.00</w:t>
            </w:r>
          </w:p>
        </w:tc>
        <w:tc>
          <w:tcPr>
            <w:tcW w:w="1340" w:type="dxa"/>
            <w:vAlign w:val="center"/>
          </w:tcPr>
          <w:p w14:paraId="4569D668">
            <w:pPr>
              <w:snapToGrid w:val="0"/>
              <w:jc w:val="right"/>
            </w:pPr>
            <w:r>
              <w:rPr>
                <w:rFonts w:ascii="宋体" w:hAnsi="宋体" w:cs="宋体"/>
                <w:color w:val="000000"/>
                <w:sz w:val="16"/>
              </w:rPr>
              <w:t>364,032.00</w:t>
            </w:r>
          </w:p>
        </w:tc>
        <w:tc>
          <w:tcPr>
            <w:tcW w:w="1340" w:type="dxa"/>
            <w:vAlign w:val="center"/>
          </w:tcPr>
          <w:p w14:paraId="3FFB994C"/>
        </w:tc>
        <w:tc>
          <w:tcPr>
            <w:tcW w:w="1340" w:type="dxa"/>
            <w:vAlign w:val="center"/>
          </w:tcPr>
          <w:p w14:paraId="2D40D2CF"/>
        </w:tc>
        <w:tc>
          <w:tcPr>
            <w:tcW w:w="1340" w:type="dxa"/>
            <w:vAlign w:val="center"/>
          </w:tcPr>
          <w:p w14:paraId="65DCC094"/>
        </w:tc>
        <w:tc>
          <w:tcPr>
            <w:tcW w:w="1358" w:type="dxa"/>
            <w:vAlign w:val="center"/>
          </w:tcPr>
          <w:p w14:paraId="36B6CF1C"/>
        </w:tc>
      </w:tr>
      <w:tr w14:paraId="296BCA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6926714">
            <w:pPr>
              <w:snapToGrid w:val="0"/>
            </w:pPr>
            <w:r>
              <w:rPr>
                <w:rFonts w:ascii="宋体" w:hAnsi="宋体" w:cs="宋体"/>
                <w:color w:val="000000"/>
                <w:sz w:val="16"/>
              </w:rPr>
              <w:t>2120501</w:t>
            </w:r>
          </w:p>
        </w:tc>
        <w:tc>
          <w:tcPr>
            <w:tcW w:w="4560" w:type="dxa"/>
            <w:vAlign w:val="center"/>
          </w:tcPr>
          <w:p w14:paraId="4D19E528">
            <w:pPr>
              <w:snapToGrid w:val="0"/>
            </w:pPr>
            <w:r>
              <w:rPr>
                <w:rFonts w:ascii="宋体" w:hAnsi="宋体" w:cs="宋体"/>
                <w:color w:val="000000"/>
                <w:sz w:val="16"/>
              </w:rPr>
              <w:t>创卫爱卫项目</w:t>
            </w:r>
          </w:p>
        </w:tc>
        <w:tc>
          <w:tcPr>
            <w:tcW w:w="1240" w:type="dxa"/>
            <w:vAlign w:val="center"/>
          </w:tcPr>
          <w:p w14:paraId="70EFEDB9">
            <w:pPr>
              <w:snapToGrid w:val="0"/>
              <w:jc w:val="right"/>
            </w:pPr>
            <w:r>
              <w:rPr>
                <w:rFonts w:ascii="宋体" w:hAnsi="宋体" w:cs="宋体"/>
                <w:color w:val="000000"/>
                <w:sz w:val="16"/>
              </w:rPr>
              <w:t>349,752.00</w:t>
            </w:r>
          </w:p>
        </w:tc>
        <w:tc>
          <w:tcPr>
            <w:tcW w:w="1340" w:type="dxa"/>
            <w:vAlign w:val="center"/>
          </w:tcPr>
          <w:p w14:paraId="39057E05">
            <w:pPr>
              <w:snapToGrid w:val="0"/>
              <w:jc w:val="right"/>
            </w:pPr>
            <w:r>
              <w:rPr>
                <w:rFonts w:ascii="宋体" w:hAnsi="宋体" w:cs="宋体"/>
                <w:color w:val="000000"/>
                <w:sz w:val="16"/>
              </w:rPr>
              <w:t>349,752.00</w:t>
            </w:r>
          </w:p>
        </w:tc>
        <w:tc>
          <w:tcPr>
            <w:tcW w:w="1340" w:type="dxa"/>
            <w:vAlign w:val="center"/>
          </w:tcPr>
          <w:p w14:paraId="6E38AEF5"/>
        </w:tc>
        <w:tc>
          <w:tcPr>
            <w:tcW w:w="1340" w:type="dxa"/>
            <w:vAlign w:val="center"/>
          </w:tcPr>
          <w:p w14:paraId="63D314AF"/>
        </w:tc>
        <w:tc>
          <w:tcPr>
            <w:tcW w:w="1340" w:type="dxa"/>
            <w:vAlign w:val="center"/>
          </w:tcPr>
          <w:p w14:paraId="1C3993E7"/>
        </w:tc>
        <w:tc>
          <w:tcPr>
            <w:tcW w:w="1358" w:type="dxa"/>
            <w:vAlign w:val="center"/>
          </w:tcPr>
          <w:p w14:paraId="7F710E7E"/>
        </w:tc>
      </w:tr>
      <w:tr w14:paraId="38CC70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2F33214">
            <w:pPr>
              <w:snapToGrid w:val="0"/>
            </w:pPr>
            <w:r>
              <w:rPr>
                <w:rFonts w:ascii="宋体" w:hAnsi="宋体" w:cs="宋体"/>
                <w:color w:val="000000"/>
                <w:sz w:val="16"/>
              </w:rPr>
              <w:t>2120501</w:t>
            </w:r>
          </w:p>
        </w:tc>
        <w:tc>
          <w:tcPr>
            <w:tcW w:w="4560" w:type="dxa"/>
            <w:vAlign w:val="center"/>
          </w:tcPr>
          <w:p w14:paraId="5DA9A20E">
            <w:pPr>
              <w:snapToGrid w:val="0"/>
            </w:pPr>
            <w:r>
              <w:rPr>
                <w:rFonts w:ascii="宋体" w:hAnsi="宋体" w:cs="宋体"/>
                <w:color w:val="000000"/>
                <w:sz w:val="16"/>
              </w:rPr>
              <w:t>2023年国家卫生区复审现场评估专项经费</w:t>
            </w:r>
          </w:p>
        </w:tc>
        <w:tc>
          <w:tcPr>
            <w:tcW w:w="1240" w:type="dxa"/>
            <w:vAlign w:val="center"/>
          </w:tcPr>
          <w:p w14:paraId="78E02527">
            <w:pPr>
              <w:snapToGrid w:val="0"/>
              <w:jc w:val="right"/>
            </w:pPr>
            <w:r>
              <w:rPr>
                <w:rFonts w:ascii="宋体" w:hAnsi="宋体" w:cs="宋体"/>
                <w:color w:val="000000"/>
                <w:sz w:val="16"/>
              </w:rPr>
              <w:t>14,280.00</w:t>
            </w:r>
          </w:p>
        </w:tc>
        <w:tc>
          <w:tcPr>
            <w:tcW w:w="1340" w:type="dxa"/>
            <w:vAlign w:val="center"/>
          </w:tcPr>
          <w:p w14:paraId="11EF7C72">
            <w:pPr>
              <w:snapToGrid w:val="0"/>
              <w:jc w:val="right"/>
            </w:pPr>
            <w:r>
              <w:rPr>
                <w:rFonts w:ascii="宋体" w:hAnsi="宋体" w:cs="宋体"/>
                <w:color w:val="000000"/>
                <w:sz w:val="16"/>
              </w:rPr>
              <w:t>14,280.00</w:t>
            </w:r>
          </w:p>
        </w:tc>
        <w:tc>
          <w:tcPr>
            <w:tcW w:w="1340" w:type="dxa"/>
            <w:vAlign w:val="center"/>
          </w:tcPr>
          <w:p w14:paraId="26B6FADE"/>
        </w:tc>
        <w:tc>
          <w:tcPr>
            <w:tcW w:w="1340" w:type="dxa"/>
            <w:vAlign w:val="center"/>
          </w:tcPr>
          <w:p w14:paraId="711BDC2E"/>
        </w:tc>
        <w:tc>
          <w:tcPr>
            <w:tcW w:w="1340" w:type="dxa"/>
            <w:vAlign w:val="center"/>
          </w:tcPr>
          <w:p w14:paraId="47F460AC"/>
        </w:tc>
        <w:tc>
          <w:tcPr>
            <w:tcW w:w="1358" w:type="dxa"/>
            <w:vAlign w:val="center"/>
          </w:tcPr>
          <w:p w14:paraId="000500C5"/>
        </w:tc>
      </w:tr>
      <w:tr w14:paraId="0B76DF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2546C9F">
            <w:pPr>
              <w:snapToGrid w:val="0"/>
            </w:pPr>
            <w:r>
              <w:rPr>
                <w:rFonts w:ascii="宋体" w:hAnsi="宋体" w:cs="宋体"/>
                <w:color w:val="000000"/>
                <w:sz w:val="16"/>
              </w:rPr>
              <w:t>232</w:t>
            </w:r>
          </w:p>
        </w:tc>
        <w:tc>
          <w:tcPr>
            <w:tcW w:w="4560" w:type="dxa"/>
            <w:vAlign w:val="center"/>
          </w:tcPr>
          <w:p w14:paraId="2BAD58C1">
            <w:pPr>
              <w:snapToGrid w:val="0"/>
            </w:pPr>
            <w:r>
              <w:rPr>
                <w:rFonts w:ascii="宋体" w:hAnsi="宋体" w:cs="宋体"/>
                <w:color w:val="000000"/>
                <w:sz w:val="16"/>
              </w:rPr>
              <w:t>债务付息支出</w:t>
            </w:r>
          </w:p>
        </w:tc>
        <w:tc>
          <w:tcPr>
            <w:tcW w:w="1240" w:type="dxa"/>
            <w:vAlign w:val="center"/>
          </w:tcPr>
          <w:p w14:paraId="3A77FFB1">
            <w:pPr>
              <w:snapToGrid w:val="0"/>
              <w:jc w:val="right"/>
            </w:pPr>
            <w:r>
              <w:rPr>
                <w:rFonts w:ascii="宋体" w:hAnsi="宋体" w:cs="宋体"/>
                <w:color w:val="000000"/>
                <w:sz w:val="16"/>
              </w:rPr>
              <w:t>12,372,000.00</w:t>
            </w:r>
          </w:p>
        </w:tc>
        <w:tc>
          <w:tcPr>
            <w:tcW w:w="1340" w:type="dxa"/>
            <w:vAlign w:val="center"/>
          </w:tcPr>
          <w:p w14:paraId="32543823"/>
        </w:tc>
        <w:tc>
          <w:tcPr>
            <w:tcW w:w="1340" w:type="dxa"/>
            <w:vAlign w:val="center"/>
          </w:tcPr>
          <w:p w14:paraId="36E35B2C">
            <w:pPr>
              <w:snapToGrid w:val="0"/>
              <w:jc w:val="right"/>
            </w:pPr>
            <w:r>
              <w:rPr>
                <w:rFonts w:ascii="宋体" w:hAnsi="宋体" w:cs="宋体"/>
                <w:color w:val="000000"/>
                <w:sz w:val="16"/>
              </w:rPr>
              <w:t>12,372,000.00</w:t>
            </w:r>
          </w:p>
        </w:tc>
        <w:tc>
          <w:tcPr>
            <w:tcW w:w="1340" w:type="dxa"/>
            <w:vAlign w:val="center"/>
          </w:tcPr>
          <w:p w14:paraId="511D99EC"/>
        </w:tc>
        <w:tc>
          <w:tcPr>
            <w:tcW w:w="1340" w:type="dxa"/>
            <w:vAlign w:val="center"/>
          </w:tcPr>
          <w:p w14:paraId="3993AD0B"/>
        </w:tc>
        <w:tc>
          <w:tcPr>
            <w:tcW w:w="1358" w:type="dxa"/>
            <w:vAlign w:val="center"/>
          </w:tcPr>
          <w:p w14:paraId="4F3AE9D3"/>
        </w:tc>
      </w:tr>
      <w:tr w14:paraId="4B7148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2A3D72F">
            <w:pPr>
              <w:snapToGrid w:val="0"/>
            </w:pPr>
            <w:r>
              <w:rPr>
                <w:rFonts w:ascii="宋体" w:hAnsi="宋体" w:cs="宋体"/>
                <w:color w:val="000000"/>
                <w:sz w:val="16"/>
              </w:rPr>
              <w:t>23204</w:t>
            </w:r>
          </w:p>
        </w:tc>
        <w:tc>
          <w:tcPr>
            <w:tcW w:w="4560" w:type="dxa"/>
            <w:vAlign w:val="center"/>
          </w:tcPr>
          <w:p w14:paraId="6BDC8EB0">
            <w:pPr>
              <w:snapToGrid w:val="0"/>
            </w:pPr>
            <w:r>
              <w:rPr>
                <w:rFonts w:ascii="宋体" w:hAnsi="宋体" w:cs="宋体"/>
                <w:color w:val="000000"/>
                <w:sz w:val="16"/>
              </w:rPr>
              <w:t>地方政府专项债务付息支出</w:t>
            </w:r>
          </w:p>
        </w:tc>
        <w:tc>
          <w:tcPr>
            <w:tcW w:w="1240" w:type="dxa"/>
            <w:vAlign w:val="center"/>
          </w:tcPr>
          <w:p w14:paraId="2F1FF015">
            <w:pPr>
              <w:snapToGrid w:val="0"/>
              <w:jc w:val="right"/>
            </w:pPr>
            <w:r>
              <w:rPr>
                <w:rFonts w:ascii="宋体" w:hAnsi="宋体" w:cs="宋体"/>
                <w:color w:val="000000"/>
                <w:sz w:val="16"/>
              </w:rPr>
              <w:t>12,372,000.00</w:t>
            </w:r>
          </w:p>
        </w:tc>
        <w:tc>
          <w:tcPr>
            <w:tcW w:w="1340" w:type="dxa"/>
            <w:vAlign w:val="center"/>
          </w:tcPr>
          <w:p w14:paraId="5C210FB6"/>
        </w:tc>
        <w:tc>
          <w:tcPr>
            <w:tcW w:w="1340" w:type="dxa"/>
            <w:vAlign w:val="center"/>
          </w:tcPr>
          <w:p w14:paraId="0838D0F6">
            <w:pPr>
              <w:snapToGrid w:val="0"/>
              <w:jc w:val="right"/>
            </w:pPr>
            <w:r>
              <w:rPr>
                <w:rFonts w:ascii="宋体" w:hAnsi="宋体" w:cs="宋体"/>
                <w:color w:val="000000"/>
                <w:sz w:val="16"/>
              </w:rPr>
              <w:t>12,372,000.00</w:t>
            </w:r>
          </w:p>
        </w:tc>
        <w:tc>
          <w:tcPr>
            <w:tcW w:w="1340" w:type="dxa"/>
            <w:vAlign w:val="center"/>
          </w:tcPr>
          <w:p w14:paraId="5ABF0AEC"/>
        </w:tc>
        <w:tc>
          <w:tcPr>
            <w:tcW w:w="1340" w:type="dxa"/>
            <w:vAlign w:val="center"/>
          </w:tcPr>
          <w:p w14:paraId="436D8A7A"/>
        </w:tc>
        <w:tc>
          <w:tcPr>
            <w:tcW w:w="1358" w:type="dxa"/>
            <w:vAlign w:val="center"/>
          </w:tcPr>
          <w:p w14:paraId="06BCED01"/>
        </w:tc>
      </w:tr>
      <w:tr w14:paraId="7A41F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785718A">
            <w:pPr>
              <w:snapToGrid w:val="0"/>
            </w:pPr>
            <w:r>
              <w:rPr>
                <w:rFonts w:ascii="宋体" w:hAnsi="宋体" w:cs="宋体"/>
                <w:color w:val="000000"/>
                <w:sz w:val="16"/>
              </w:rPr>
              <w:t>2320498</w:t>
            </w:r>
          </w:p>
        </w:tc>
        <w:tc>
          <w:tcPr>
            <w:tcW w:w="4560" w:type="dxa"/>
            <w:vAlign w:val="center"/>
          </w:tcPr>
          <w:p w14:paraId="5ECD8EBD">
            <w:pPr>
              <w:snapToGrid w:val="0"/>
            </w:pPr>
            <w:r>
              <w:rPr>
                <w:rFonts w:ascii="宋体" w:hAnsi="宋体" w:cs="宋体"/>
                <w:color w:val="000000"/>
                <w:sz w:val="16"/>
              </w:rPr>
              <w:t>其他地方自行试点项目收益专项债券付息支出</w:t>
            </w:r>
          </w:p>
        </w:tc>
        <w:tc>
          <w:tcPr>
            <w:tcW w:w="1240" w:type="dxa"/>
            <w:vAlign w:val="center"/>
          </w:tcPr>
          <w:p w14:paraId="42F9D01B">
            <w:pPr>
              <w:snapToGrid w:val="0"/>
              <w:jc w:val="right"/>
            </w:pPr>
            <w:r>
              <w:rPr>
                <w:rFonts w:ascii="宋体" w:hAnsi="宋体" w:cs="宋体"/>
                <w:color w:val="000000"/>
                <w:sz w:val="16"/>
              </w:rPr>
              <w:t>12,372,000.00</w:t>
            </w:r>
          </w:p>
        </w:tc>
        <w:tc>
          <w:tcPr>
            <w:tcW w:w="1340" w:type="dxa"/>
            <w:vAlign w:val="center"/>
          </w:tcPr>
          <w:p w14:paraId="799AEE44"/>
        </w:tc>
        <w:tc>
          <w:tcPr>
            <w:tcW w:w="1340" w:type="dxa"/>
            <w:vAlign w:val="center"/>
          </w:tcPr>
          <w:p w14:paraId="5C2E2CE8">
            <w:pPr>
              <w:snapToGrid w:val="0"/>
              <w:jc w:val="right"/>
            </w:pPr>
            <w:r>
              <w:rPr>
                <w:rFonts w:ascii="宋体" w:hAnsi="宋体" w:cs="宋体"/>
                <w:color w:val="000000"/>
                <w:sz w:val="16"/>
              </w:rPr>
              <w:t>12,372,000.00</w:t>
            </w:r>
          </w:p>
        </w:tc>
        <w:tc>
          <w:tcPr>
            <w:tcW w:w="1340" w:type="dxa"/>
            <w:vAlign w:val="center"/>
          </w:tcPr>
          <w:p w14:paraId="05E20E08"/>
        </w:tc>
        <w:tc>
          <w:tcPr>
            <w:tcW w:w="1340" w:type="dxa"/>
            <w:vAlign w:val="center"/>
          </w:tcPr>
          <w:p w14:paraId="1C57303D"/>
        </w:tc>
        <w:tc>
          <w:tcPr>
            <w:tcW w:w="1358" w:type="dxa"/>
            <w:vAlign w:val="center"/>
          </w:tcPr>
          <w:p w14:paraId="7994D182"/>
        </w:tc>
      </w:tr>
      <w:tr w14:paraId="2B6C10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5C5335C">
            <w:pPr>
              <w:snapToGrid w:val="0"/>
            </w:pPr>
            <w:r>
              <w:rPr>
                <w:rFonts w:ascii="宋体" w:hAnsi="宋体" w:cs="宋体"/>
                <w:color w:val="000000"/>
                <w:sz w:val="16"/>
              </w:rPr>
              <w:t>2320498</w:t>
            </w:r>
          </w:p>
        </w:tc>
        <w:tc>
          <w:tcPr>
            <w:tcW w:w="4560" w:type="dxa"/>
            <w:vAlign w:val="center"/>
          </w:tcPr>
          <w:p w14:paraId="1DDDD0A5">
            <w:pPr>
              <w:snapToGrid w:val="0"/>
            </w:pPr>
            <w:r>
              <w:rPr>
                <w:rFonts w:ascii="宋体" w:hAnsi="宋体" w:cs="宋体"/>
                <w:color w:val="000000"/>
                <w:sz w:val="16"/>
              </w:rPr>
              <w:t>西青区中医医院装修工程项目债券资金</w:t>
            </w:r>
          </w:p>
        </w:tc>
        <w:tc>
          <w:tcPr>
            <w:tcW w:w="1240" w:type="dxa"/>
            <w:vAlign w:val="center"/>
          </w:tcPr>
          <w:p w14:paraId="12C57FA6">
            <w:pPr>
              <w:snapToGrid w:val="0"/>
              <w:jc w:val="right"/>
            </w:pPr>
            <w:r>
              <w:rPr>
                <w:rFonts w:ascii="宋体" w:hAnsi="宋体" w:cs="宋体"/>
                <w:color w:val="000000"/>
                <w:sz w:val="16"/>
              </w:rPr>
              <w:t>12,372,000.00</w:t>
            </w:r>
          </w:p>
        </w:tc>
        <w:tc>
          <w:tcPr>
            <w:tcW w:w="1340" w:type="dxa"/>
            <w:vAlign w:val="center"/>
          </w:tcPr>
          <w:p w14:paraId="075984D7"/>
        </w:tc>
        <w:tc>
          <w:tcPr>
            <w:tcW w:w="1340" w:type="dxa"/>
            <w:vAlign w:val="center"/>
          </w:tcPr>
          <w:p w14:paraId="660E0D28">
            <w:pPr>
              <w:snapToGrid w:val="0"/>
              <w:jc w:val="right"/>
            </w:pPr>
            <w:r>
              <w:rPr>
                <w:rFonts w:ascii="宋体" w:hAnsi="宋体" w:cs="宋体"/>
                <w:color w:val="000000"/>
                <w:sz w:val="16"/>
              </w:rPr>
              <w:t>12,372,000.00</w:t>
            </w:r>
          </w:p>
        </w:tc>
        <w:tc>
          <w:tcPr>
            <w:tcW w:w="1340" w:type="dxa"/>
            <w:vAlign w:val="center"/>
          </w:tcPr>
          <w:p w14:paraId="2BD3E280"/>
        </w:tc>
        <w:tc>
          <w:tcPr>
            <w:tcW w:w="1340" w:type="dxa"/>
            <w:vAlign w:val="center"/>
          </w:tcPr>
          <w:p w14:paraId="3088659E"/>
        </w:tc>
        <w:tc>
          <w:tcPr>
            <w:tcW w:w="1358" w:type="dxa"/>
            <w:vAlign w:val="center"/>
          </w:tcPr>
          <w:p w14:paraId="4E673697"/>
        </w:tc>
      </w:tr>
      <w:tr w14:paraId="457DB5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13238" w:type="dxa"/>
            <w:gridSpan w:val="8"/>
            <w:tcBorders>
              <w:left w:val="single" w:color="FFFFFF" w:sz="4" w:space="0"/>
              <w:bottom w:val="single" w:color="FFFFFF" w:sz="4" w:space="0"/>
              <w:right w:val="single" w:color="FFFFFF" w:sz="4" w:space="0"/>
            </w:tcBorders>
            <w:vAlign w:val="center"/>
          </w:tcPr>
          <w:p w14:paraId="3C87E62E">
            <w:pPr>
              <w:snapToGrid w:val="0"/>
            </w:pPr>
            <w:r>
              <w:rPr>
                <w:rFonts w:ascii="宋体" w:hAnsi="宋体" w:cs="宋体"/>
                <w:color w:val="000000"/>
                <w:sz w:val="16"/>
              </w:rPr>
              <w:t>注：本表反映本年度项目支出决算情况，其中支出数包括当年预算资金和以前年度结转资金安排的合计实际支出。</w:t>
            </w:r>
          </w:p>
        </w:tc>
      </w:tr>
    </w:tbl>
    <w:p w14:paraId="40395A38">
      <w:pPr>
        <w:sectPr>
          <w:pgSz w:w="16838" w:h="11906" w:orient="landscape"/>
          <w:pgMar w:top="1440" w:right="1800" w:bottom="1440" w:left="1800" w:header="851" w:footer="992" w:gutter="0"/>
          <w:cols w:space="720" w:num="1"/>
          <w:docGrid w:type="lines" w:linePitch="312" w:charSpace="0"/>
        </w:sectPr>
      </w:pPr>
    </w:p>
    <w:bookmarkEnd w:id="29"/>
    <w:p w14:paraId="3753B11D">
      <w:pPr>
        <w:pStyle w:val="9"/>
        <w:spacing w:before="0" w:after="0" w:line="600" w:lineRule="exact"/>
        <w:jc w:val="center"/>
        <w:rPr>
          <w:rFonts w:ascii="黑体" w:eastAsia="黑体"/>
          <w:sz w:val="30"/>
          <w:szCs w:val="30"/>
        </w:rPr>
      </w:pPr>
      <w:bookmarkStart w:id="33" w:name="_Toc767716892"/>
      <w:bookmarkStart w:id="34" w:name="_Toc229642691"/>
      <w:bookmarkStart w:id="35" w:name="_Toc245797798"/>
      <w:bookmarkStart w:id="36" w:name="_Toc190171269"/>
      <w:r>
        <w:rPr>
          <w:rFonts w:hint="eastAsia" w:ascii="方正小标宋简体" w:hAnsi="方正小标宋简体" w:eastAsia="方正小标宋简体" w:cs="方正小标宋简体"/>
          <w:b w:val="0"/>
        </w:rPr>
        <w:t>第三部分 2024年度部门决算情况说明</w:t>
      </w:r>
      <w:bookmarkEnd w:id="33"/>
      <w:bookmarkEnd w:id="34"/>
      <w:bookmarkEnd w:id="35"/>
      <w:bookmarkEnd w:id="36"/>
    </w:p>
    <w:p w14:paraId="6E2A11A7">
      <w:pPr>
        <w:pStyle w:val="10"/>
        <w:spacing w:before="0" w:after="0" w:line="600" w:lineRule="exact"/>
        <w:ind w:firstLine="602" w:firstLineChars="200"/>
        <w:outlineLvl w:val="0"/>
        <w:rPr>
          <w:rFonts w:ascii="黑体" w:hAnsi="黑体" w:eastAsia="黑体"/>
          <w:bCs w:val="0"/>
          <w:sz w:val="30"/>
          <w:szCs w:val="30"/>
        </w:rPr>
      </w:pPr>
      <w:bookmarkStart w:id="37" w:name="_Toc752851347"/>
      <w:bookmarkStart w:id="38" w:name="_Toc576593978"/>
      <w:bookmarkStart w:id="39" w:name="_Toc936052668"/>
      <w:bookmarkStart w:id="40" w:name="_Toc1512537805"/>
      <w:r>
        <w:rPr>
          <w:rFonts w:hint="eastAsia" w:ascii="黑体" w:hAnsi="黑体" w:eastAsia="黑体"/>
          <w:bCs w:val="0"/>
          <w:sz w:val="30"/>
          <w:szCs w:val="30"/>
        </w:rPr>
        <w:t>一、收入支出决算总体情况说明</w:t>
      </w:r>
      <w:bookmarkEnd w:id="37"/>
      <w:bookmarkEnd w:id="38"/>
      <w:bookmarkEnd w:id="39"/>
      <w:bookmarkEnd w:id="40"/>
    </w:p>
    <w:p w14:paraId="44DA53FF">
      <w:pPr>
        <w:spacing w:line="600" w:lineRule="exact"/>
        <w:ind w:firstLine="600"/>
        <w:rPr>
          <w:rFonts w:hint="eastAsia" w:eastAsia="仿宋_GB2312"/>
          <w:sz w:val="30"/>
          <w:szCs w:val="30"/>
        </w:rPr>
      </w:pPr>
      <w:r>
        <w:rPr>
          <w:rFonts w:hint="eastAsia" w:eastAsia="仿宋_GB2312"/>
          <w:sz w:val="30"/>
          <w:szCs w:val="30"/>
        </w:rPr>
        <w:t>天津市西青区卫生健康委员会（本级）2024年度收入、支出决算总计233,718,633.31元。与2023年度相比，收、支总计各增加70,118,842.92元，增长42.860%，主要原因是2024年清理疫情防控欠款，增加了财政投入。</w:t>
      </w:r>
    </w:p>
    <w:p w14:paraId="45625EFF">
      <w:pPr>
        <w:spacing w:line="600" w:lineRule="exact"/>
        <w:ind w:firstLine="600"/>
        <w:rPr>
          <w:rFonts w:hint="eastAsia" w:eastAsia="仿宋_GB2312"/>
          <w:sz w:val="30"/>
          <w:szCs w:val="30"/>
        </w:rPr>
      </w:pPr>
      <w:r>
        <w:rPr>
          <w:rFonts w:hint="eastAsia" w:eastAsia="仿宋_GB2312"/>
          <w:sz w:val="30"/>
          <w:szCs w:val="30"/>
        </w:rPr>
        <w:t>收入包括：一般公共预算财政拨款收入221,346,633.31元、政府性基金预算财政拨款收入12,372,000.00元。</w:t>
      </w:r>
    </w:p>
    <w:p w14:paraId="42166E47">
      <w:pPr>
        <w:spacing w:line="600" w:lineRule="exact"/>
        <w:ind w:firstLine="600"/>
        <w:rPr>
          <w:rFonts w:hint="eastAsia" w:eastAsia="仿宋_GB2312"/>
          <w:sz w:val="30"/>
          <w:szCs w:val="30"/>
        </w:rPr>
      </w:pPr>
      <w:r>
        <w:rPr>
          <w:rFonts w:hint="eastAsia" w:eastAsia="仿宋_GB2312"/>
          <w:sz w:val="30"/>
          <w:szCs w:val="30"/>
        </w:rPr>
        <w:t>支出包括：社会保障和就业支出1,027,884.50元、卫生健康支出219,945,108.65元、城乡社区支出364,032.00元、债务付息支出12,372,000.00元。</w:t>
      </w:r>
    </w:p>
    <w:p w14:paraId="0694D0D2">
      <w:pPr>
        <w:pStyle w:val="10"/>
        <w:spacing w:before="0" w:after="0" w:line="600" w:lineRule="exact"/>
        <w:ind w:firstLine="602" w:firstLineChars="200"/>
        <w:outlineLvl w:val="0"/>
        <w:rPr>
          <w:rFonts w:ascii="黑体" w:hAnsi="黑体" w:eastAsia="黑体" w:cs="仿宋_GB2312"/>
          <w:bCs w:val="0"/>
          <w:sz w:val="30"/>
          <w:szCs w:val="30"/>
        </w:rPr>
      </w:pPr>
      <w:bookmarkStart w:id="41" w:name="_Toc1368772982"/>
      <w:bookmarkStart w:id="42" w:name="_Toc1458959096"/>
      <w:bookmarkStart w:id="43" w:name="_Toc198940905"/>
      <w:bookmarkStart w:id="44" w:name="_Toc1919476801"/>
      <w:r>
        <w:rPr>
          <w:rFonts w:hint="eastAsia" w:ascii="黑体" w:hAnsi="黑体" w:eastAsia="黑体" w:cs="仿宋_GB2312"/>
          <w:bCs w:val="0"/>
          <w:sz w:val="30"/>
          <w:szCs w:val="30"/>
        </w:rPr>
        <w:t>二、收入决算情况说明</w:t>
      </w:r>
      <w:bookmarkEnd w:id="41"/>
      <w:bookmarkEnd w:id="42"/>
      <w:bookmarkEnd w:id="43"/>
      <w:bookmarkEnd w:id="44"/>
    </w:p>
    <w:p w14:paraId="59497CCB">
      <w:pPr>
        <w:spacing w:line="600" w:lineRule="exact"/>
        <w:ind w:firstLine="600" w:firstLineChars="200"/>
        <w:rPr>
          <w:rFonts w:hint="eastAsia" w:eastAsia="仿宋_GB2312"/>
          <w:sz w:val="30"/>
          <w:szCs w:val="30"/>
        </w:rPr>
      </w:pPr>
      <w:r>
        <w:rPr>
          <w:rFonts w:hint="eastAsia" w:eastAsia="仿宋_GB2312"/>
          <w:sz w:val="30"/>
          <w:szCs w:val="30"/>
        </w:rPr>
        <w:t>天津市西青区卫生健康委员会（本级）2024年度本年收入合计233,718,633.31元，与2023年度相比增加70,141,318.92元，主要原因是2024年清理疫情防控欠款，增加了财政投入。其中：一般公共预算财政拨款收入221,346,633.31元，占94.706%；政府性基金预算财政拨款收入12,372,000.00元，占5.294%。</w:t>
      </w:r>
    </w:p>
    <w:p w14:paraId="453A0F13">
      <w:pPr>
        <w:pStyle w:val="10"/>
        <w:spacing w:before="0" w:after="0" w:line="600" w:lineRule="exact"/>
        <w:ind w:firstLine="602" w:firstLineChars="200"/>
        <w:outlineLvl w:val="0"/>
        <w:rPr>
          <w:rFonts w:ascii="黑体" w:hAnsi="黑体" w:eastAsia="黑体" w:cs="仿宋_GB2312"/>
          <w:bCs w:val="0"/>
          <w:sz w:val="30"/>
          <w:szCs w:val="30"/>
        </w:rPr>
      </w:pPr>
      <w:bookmarkStart w:id="45" w:name="_Toc1147249173"/>
      <w:bookmarkStart w:id="46" w:name="_Toc757245026"/>
      <w:bookmarkStart w:id="47" w:name="_Toc1122681810"/>
      <w:bookmarkStart w:id="48" w:name="_Toc2115235603"/>
      <w:r>
        <w:rPr>
          <w:rFonts w:hint="eastAsia" w:ascii="黑体" w:hAnsi="黑体" w:eastAsia="黑体" w:cs="仿宋_GB2312"/>
          <w:bCs w:val="0"/>
          <w:sz w:val="30"/>
          <w:szCs w:val="30"/>
        </w:rPr>
        <w:t>三、支出决算情况说明</w:t>
      </w:r>
      <w:bookmarkEnd w:id="45"/>
      <w:bookmarkEnd w:id="46"/>
      <w:bookmarkEnd w:id="47"/>
      <w:bookmarkEnd w:id="48"/>
    </w:p>
    <w:p w14:paraId="1FC81FC5">
      <w:pPr>
        <w:spacing w:line="600" w:lineRule="exact"/>
        <w:ind w:firstLine="600" w:firstLineChars="200"/>
        <w:rPr>
          <w:rFonts w:hint="eastAsia" w:eastAsia="仿宋_GB2312"/>
          <w:sz w:val="30"/>
          <w:szCs w:val="30"/>
        </w:rPr>
      </w:pPr>
      <w:r>
        <w:rPr>
          <w:rFonts w:hint="eastAsia" w:eastAsia="仿宋_GB2312"/>
          <w:sz w:val="30"/>
          <w:szCs w:val="30"/>
        </w:rPr>
        <w:t>天津市西青区卫生健康委员会（本级）2024年度本年支出合计233,709,025.15元，与2023年度相比增加70,109,234.76元，主要原因是2024年清理疫情防控欠款，增加了财政投入。其中：基本支出32,913,592.79元，占14.083%；项目支出200,795,432.36元，占85.917%。</w:t>
      </w:r>
    </w:p>
    <w:p w14:paraId="54D71794">
      <w:pPr>
        <w:pStyle w:val="10"/>
        <w:spacing w:before="0" w:after="0" w:line="600" w:lineRule="exact"/>
        <w:ind w:firstLine="602" w:firstLineChars="200"/>
        <w:outlineLvl w:val="0"/>
        <w:rPr>
          <w:rFonts w:ascii="黑体" w:hAnsi="黑体" w:eastAsia="黑体"/>
          <w:bCs w:val="0"/>
          <w:sz w:val="30"/>
          <w:szCs w:val="30"/>
        </w:rPr>
      </w:pPr>
      <w:bookmarkStart w:id="49" w:name="_Toc1121858128"/>
      <w:bookmarkStart w:id="50" w:name="_Toc1708667845"/>
      <w:bookmarkStart w:id="51" w:name="_Toc1320487183"/>
      <w:bookmarkStart w:id="52" w:name="_Toc1029059860"/>
      <w:r>
        <w:rPr>
          <w:rFonts w:hint="eastAsia" w:ascii="黑体" w:hAnsi="黑体" w:eastAsia="黑体"/>
          <w:bCs w:val="0"/>
          <w:sz w:val="30"/>
          <w:szCs w:val="30"/>
        </w:rPr>
        <w:t>四、财政拨款收支决算总体情况说明</w:t>
      </w:r>
      <w:bookmarkEnd w:id="49"/>
      <w:bookmarkEnd w:id="50"/>
      <w:bookmarkEnd w:id="51"/>
      <w:bookmarkEnd w:id="52"/>
    </w:p>
    <w:p w14:paraId="28912B4F">
      <w:pPr>
        <w:spacing w:line="600" w:lineRule="exact"/>
        <w:ind w:firstLine="600" w:firstLineChars="200"/>
        <w:rPr>
          <w:rFonts w:hint="eastAsia" w:eastAsia="仿宋_GB2312"/>
          <w:sz w:val="30"/>
          <w:szCs w:val="30"/>
        </w:rPr>
      </w:pPr>
      <w:r>
        <w:rPr>
          <w:rFonts w:hint="eastAsia" w:eastAsia="仿宋_GB2312"/>
          <w:sz w:val="30"/>
          <w:szCs w:val="30"/>
        </w:rPr>
        <w:t>天津市西青区卫生健康委员会（本级）2024年度财政拨款收入、支出决算总计233,718,633.31元。与2023年度相比，财政拨款收、支总计各增加70,118,842.92元，增长42.860%，主要原因是2024年清理疫情防控欠款，增加了财政投入。</w:t>
      </w:r>
    </w:p>
    <w:p w14:paraId="6310FF9E">
      <w:pPr>
        <w:spacing w:line="600" w:lineRule="exact"/>
        <w:ind w:firstLine="600" w:firstLineChars="200"/>
        <w:rPr>
          <w:rFonts w:hint="eastAsia" w:eastAsia="仿宋_GB2312"/>
          <w:sz w:val="30"/>
          <w:szCs w:val="30"/>
        </w:rPr>
      </w:pPr>
      <w:r>
        <w:rPr>
          <w:rFonts w:hint="eastAsia" w:eastAsia="仿宋_GB2312"/>
          <w:sz w:val="30"/>
          <w:szCs w:val="30"/>
        </w:rPr>
        <w:t>收入包括：一般公共预算财政拨款221,346,633.31元、政府性基金预算财政拨款12,372,000.00元。</w:t>
      </w:r>
    </w:p>
    <w:p w14:paraId="7F3A27BB">
      <w:pPr>
        <w:spacing w:line="600" w:lineRule="exact"/>
        <w:ind w:firstLine="600" w:firstLineChars="200"/>
        <w:rPr>
          <w:rFonts w:hint="eastAsia" w:eastAsia="仿宋_GB2312"/>
          <w:sz w:val="30"/>
          <w:szCs w:val="30"/>
        </w:rPr>
      </w:pPr>
      <w:r>
        <w:rPr>
          <w:rFonts w:hint="eastAsia" w:eastAsia="仿宋_GB2312"/>
          <w:sz w:val="30"/>
          <w:szCs w:val="30"/>
        </w:rPr>
        <w:t>支出包括：社会保障和就业支出1,027,884.50元、卫生健康支出219,945,108.65元、城乡社区支出364,032.00元、债务付息支出12,372,000.00元。</w:t>
      </w:r>
    </w:p>
    <w:p w14:paraId="55C2C2AE">
      <w:pPr>
        <w:pStyle w:val="10"/>
        <w:spacing w:before="0" w:after="0" w:line="600" w:lineRule="exact"/>
        <w:ind w:firstLine="602" w:firstLineChars="200"/>
        <w:outlineLvl w:val="0"/>
        <w:rPr>
          <w:rFonts w:ascii="黑体" w:hAnsi="黑体" w:eastAsia="黑体" w:cs="仿宋_GB2312"/>
          <w:sz w:val="30"/>
          <w:szCs w:val="30"/>
        </w:rPr>
      </w:pPr>
      <w:bookmarkStart w:id="53" w:name="_Toc1332076583"/>
      <w:bookmarkStart w:id="54" w:name="_Toc1723257729"/>
      <w:bookmarkStart w:id="55" w:name="_Toc163136636"/>
      <w:bookmarkStart w:id="56" w:name="_Toc1429143231"/>
      <w:r>
        <w:rPr>
          <w:rFonts w:hint="eastAsia" w:ascii="黑体" w:hAnsi="黑体" w:eastAsia="黑体" w:cs="仿宋_GB2312"/>
          <w:sz w:val="30"/>
          <w:szCs w:val="30"/>
        </w:rPr>
        <w:t>五、一般公共预算财政拨款支出决算情况说明</w:t>
      </w:r>
      <w:bookmarkEnd w:id="53"/>
      <w:bookmarkEnd w:id="54"/>
      <w:bookmarkEnd w:id="55"/>
      <w:bookmarkEnd w:id="56"/>
    </w:p>
    <w:p w14:paraId="41C21CB2">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14:paraId="7ADF800A">
      <w:pPr>
        <w:spacing w:line="600" w:lineRule="exact"/>
        <w:ind w:firstLine="600" w:firstLineChars="200"/>
        <w:rPr>
          <w:rFonts w:hint="eastAsia" w:eastAsia="仿宋_GB2312"/>
          <w:sz w:val="30"/>
          <w:szCs w:val="30"/>
        </w:rPr>
      </w:pPr>
      <w:r>
        <w:rPr>
          <w:rFonts w:hint="eastAsia" w:eastAsia="仿宋_GB2312"/>
          <w:sz w:val="30"/>
          <w:szCs w:val="30"/>
        </w:rPr>
        <w:t>天津市西青区卫生健康委员会（本级）2024年度部门决算一般公共预算财政拨款支出合计221,337,025.15元，占本年支出合计的94.706%。与2023年度相比，一般公共预算财政拨款支出增加73,241,204.40元，增长49.455%，主要原因是2024年清理疫情防控欠款，增加了财政投入。</w:t>
      </w:r>
    </w:p>
    <w:p w14:paraId="0A06F42F">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14:paraId="7DF321E3">
      <w:pPr>
        <w:spacing w:line="600" w:lineRule="exact"/>
        <w:ind w:firstLine="600" w:firstLineChars="200"/>
        <w:rPr>
          <w:rFonts w:eastAsia="仿宋_GB2312"/>
          <w:sz w:val="30"/>
          <w:szCs w:val="30"/>
        </w:rPr>
      </w:pPr>
      <w:r>
        <w:rPr>
          <w:rFonts w:hint="eastAsia" w:eastAsia="仿宋_GB2312"/>
          <w:sz w:val="30"/>
          <w:szCs w:val="30"/>
        </w:rPr>
        <w:t>2024年度一般公共预算财政拨款支出221,337,025.15元，主要用于以下方面：社会保障和就业支出（类）支出1,027,884.50元，占0.464%,卫生健康支出（类）支出219,945,108.65元，占99.371%,城乡社区支出（类）支出364,032.00元，占0.164%。</w:t>
      </w:r>
    </w:p>
    <w:p w14:paraId="43D643FC">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（三）具体情况</w:t>
      </w:r>
    </w:p>
    <w:p w14:paraId="0682728D">
      <w:pPr>
        <w:spacing w:line="600" w:lineRule="exact"/>
        <w:ind w:firstLine="600" w:firstLineChars="200"/>
        <w:rPr>
          <w:rFonts w:eastAsia="仿宋_GB2312"/>
          <w:sz w:val="30"/>
          <w:szCs w:val="30"/>
        </w:rPr>
      </w:pPr>
      <w:r>
        <w:rPr>
          <w:rFonts w:hint="eastAsia" w:eastAsia="仿宋_GB2312"/>
          <w:sz w:val="30"/>
          <w:szCs w:val="30"/>
        </w:rPr>
        <w:t>2024年度一般公共预算财政拨款支出年初预算为108,085,846.08元，支出决算为221,337,025.15元，完成年初预算的204.779%。其中：</w:t>
      </w:r>
    </w:p>
    <w:p w14:paraId="624150CC">
      <w:pPr>
        <w:spacing w:line="600" w:lineRule="exact"/>
        <w:ind w:firstLine="600" w:firstLineChars="200"/>
        <w:rPr>
          <w:rFonts w:hint="eastAsia" w:eastAsia="仿宋_GB2312"/>
          <w:sz w:val="30"/>
          <w:szCs w:val="30"/>
        </w:rPr>
      </w:pPr>
      <w:r>
        <w:rPr>
          <w:rFonts w:hint="eastAsia" w:eastAsia="仿宋_GB2312"/>
          <w:sz w:val="30"/>
          <w:szCs w:val="30"/>
        </w:rPr>
        <w:t>1.社会保障和就业支出(类)行政事业单位养老支出(款)行政单位离退休(项)年初预算为221,181.96元，支出决算为220,964.82元，完成年初预算的99.902%，决算数小于预算数的主要原因是：退休人员死亡1人。</w:t>
      </w:r>
    </w:p>
    <w:p w14:paraId="037AC4D9">
      <w:pPr>
        <w:spacing w:line="600" w:lineRule="exact"/>
        <w:ind w:firstLine="600" w:firstLineChars="200"/>
        <w:rPr>
          <w:rFonts w:hint="eastAsia" w:eastAsia="仿宋_GB2312"/>
          <w:sz w:val="30"/>
          <w:szCs w:val="30"/>
        </w:rPr>
      </w:pPr>
      <w:r>
        <w:rPr>
          <w:rFonts w:hint="eastAsia" w:eastAsia="仿宋_GB2312"/>
          <w:sz w:val="30"/>
          <w:szCs w:val="30"/>
        </w:rPr>
        <w:t>2.社会保障和就业支出(类)行政事业单位养老支出(款)机关事业单位基本养老保险缴费支出(项)年初预算为569,013.12元，支出决算为537,913.12元，完成年初预算的94.534%，决算数小于预算数的主要原因是：人员变动，以及保险基数调整。</w:t>
      </w:r>
    </w:p>
    <w:p w14:paraId="5417F1CF">
      <w:pPr>
        <w:spacing w:line="600" w:lineRule="exact"/>
        <w:ind w:firstLine="600" w:firstLineChars="200"/>
        <w:rPr>
          <w:rFonts w:hint="eastAsia" w:eastAsia="仿宋_GB2312"/>
          <w:sz w:val="30"/>
          <w:szCs w:val="30"/>
        </w:rPr>
      </w:pPr>
      <w:r>
        <w:rPr>
          <w:rFonts w:hint="eastAsia" w:eastAsia="仿宋_GB2312"/>
          <w:sz w:val="30"/>
          <w:szCs w:val="30"/>
        </w:rPr>
        <w:t>3.社会保障和就业支出(类)行政事业单位养老支出(款)机关事业单位职业年金缴费支出(项)年初预算为284,506.56元，支出决算为269,006.56元，完成年初预算的94.552%，决算数小于预算数的主要原因是：人员变动，以及保险基数调整。</w:t>
      </w:r>
    </w:p>
    <w:p w14:paraId="4F2BAFB1">
      <w:pPr>
        <w:spacing w:line="600" w:lineRule="exact"/>
        <w:ind w:firstLine="600" w:firstLineChars="200"/>
        <w:rPr>
          <w:rFonts w:hint="eastAsia" w:eastAsia="仿宋_GB2312"/>
          <w:sz w:val="30"/>
          <w:szCs w:val="30"/>
        </w:rPr>
      </w:pPr>
      <w:r>
        <w:rPr>
          <w:rFonts w:hint="eastAsia" w:eastAsia="仿宋_GB2312"/>
          <w:sz w:val="30"/>
          <w:szCs w:val="30"/>
        </w:rPr>
        <w:t>4.卫生健康支出(类)卫生健康管理事务(款)行政运行(项)年初预算为34,139,502.16元，支出决算为31,436,599.17元，完成年初预算的92.083%，决算数小于预算数的主要原因是：服务站人员变动较大。</w:t>
      </w:r>
    </w:p>
    <w:p w14:paraId="1E7235FD">
      <w:pPr>
        <w:spacing w:line="600" w:lineRule="exact"/>
        <w:ind w:firstLine="600" w:firstLineChars="200"/>
        <w:rPr>
          <w:rFonts w:hint="eastAsia" w:eastAsia="仿宋_GB2312"/>
          <w:sz w:val="30"/>
          <w:szCs w:val="30"/>
        </w:rPr>
      </w:pPr>
      <w:r>
        <w:rPr>
          <w:rFonts w:hint="eastAsia" w:eastAsia="仿宋_GB2312"/>
          <w:sz w:val="30"/>
          <w:szCs w:val="30"/>
        </w:rPr>
        <w:t>5.卫生健康支出(类)卫生健康管理事务(款)一般行政管理事务(项)年初预算为39,900.00元，支出决算为313,619.00元，完成年初预算的786.013%，决算数大于预算数的主要原因是：</w:t>
      </w:r>
      <w:r>
        <w:rPr>
          <w:rFonts w:hint="eastAsia" w:eastAsia="仿宋_GB2312"/>
          <w:sz w:val="30"/>
          <w:szCs w:val="30"/>
          <w:lang w:val="en-US" w:eastAsia="zh-CN"/>
        </w:rPr>
        <w:t>追加项目预算</w:t>
      </w:r>
      <w:r>
        <w:rPr>
          <w:rFonts w:hint="eastAsia" w:eastAsia="仿宋_GB2312"/>
          <w:sz w:val="30"/>
          <w:szCs w:val="30"/>
        </w:rPr>
        <w:t>。</w:t>
      </w:r>
    </w:p>
    <w:p w14:paraId="54B1A784">
      <w:pPr>
        <w:spacing w:line="600" w:lineRule="exact"/>
        <w:ind w:firstLine="600" w:firstLineChars="200"/>
        <w:rPr>
          <w:rFonts w:hint="eastAsia" w:eastAsia="仿宋_GB2312"/>
          <w:sz w:val="30"/>
          <w:szCs w:val="30"/>
        </w:rPr>
      </w:pPr>
      <w:r>
        <w:rPr>
          <w:rFonts w:hint="eastAsia" w:eastAsia="仿宋_GB2312"/>
          <w:sz w:val="30"/>
          <w:szCs w:val="30"/>
        </w:rPr>
        <w:t>6.卫生健康支出(类)卫生健康管理事务(款)机关服务(项)年初预算为300,000.00元，支出决算为471,696.53元，完成年初预算的157.232%，决算数大于预算数的主要原因是：</w:t>
      </w:r>
      <w:r>
        <w:rPr>
          <w:rFonts w:hint="eastAsia" w:eastAsia="仿宋_GB2312"/>
          <w:sz w:val="30"/>
          <w:szCs w:val="30"/>
          <w:lang w:val="en-US" w:eastAsia="zh-CN"/>
        </w:rPr>
        <w:t>追加项目预算</w:t>
      </w:r>
      <w:r>
        <w:rPr>
          <w:rFonts w:hint="eastAsia" w:eastAsia="仿宋_GB2312"/>
          <w:sz w:val="30"/>
          <w:szCs w:val="30"/>
        </w:rPr>
        <w:t>。</w:t>
      </w:r>
    </w:p>
    <w:p w14:paraId="6992B0BE">
      <w:pPr>
        <w:spacing w:line="600" w:lineRule="exact"/>
        <w:ind w:firstLine="600" w:firstLineChars="200"/>
        <w:rPr>
          <w:rFonts w:hint="eastAsia" w:eastAsia="仿宋_GB2312"/>
          <w:sz w:val="30"/>
          <w:szCs w:val="30"/>
        </w:rPr>
      </w:pPr>
      <w:r>
        <w:rPr>
          <w:rFonts w:hint="eastAsia" w:eastAsia="仿宋_GB2312"/>
          <w:sz w:val="30"/>
          <w:szCs w:val="30"/>
        </w:rPr>
        <w:t>7.卫生健康支出(类)卫生健康管理事务(款)其他卫生健康管理事务支出(项)年初预算为461,000.00元，支出决算为558,090.00元，完成年初预算的121.061%，决算数大于预算数的主要原因是：退休人员死亡，发放抚恤金。</w:t>
      </w:r>
    </w:p>
    <w:p w14:paraId="2DC7534D">
      <w:pPr>
        <w:spacing w:line="600" w:lineRule="exact"/>
        <w:ind w:firstLine="600" w:firstLineChars="200"/>
        <w:rPr>
          <w:rFonts w:hint="eastAsia" w:eastAsia="仿宋_GB2312"/>
          <w:sz w:val="30"/>
          <w:szCs w:val="30"/>
        </w:rPr>
      </w:pPr>
      <w:r>
        <w:rPr>
          <w:rFonts w:hint="eastAsia" w:eastAsia="仿宋_GB2312"/>
          <w:sz w:val="30"/>
          <w:szCs w:val="30"/>
        </w:rPr>
        <w:t>8.卫生健康支出(类)公共卫生(款)基本公共卫生服务(项)年初预算为4,569,000.00元，支出决算为413,853.20元，完成年初预算的9.058%，决算数小于预算数的主要原因是：基本公共卫生项目存在抽下预算指标下达至相关下属单位情况，不计入委机关支出。</w:t>
      </w:r>
    </w:p>
    <w:p w14:paraId="34C07B47">
      <w:pPr>
        <w:spacing w:line="600" w:lineRule="exact"/>
        <w:ind w:firstLine="600" w:firstLineChars="200"/>
        <w:rPr>
          <w:rFonts w:hint="eastAsia" w:eastAsia="仿宋_GB2312"/>
          <w:sz w:val="30"/>
          <w:szCs w:val="30"/>
        </w:rPr>
      </w:pPr>
      <w:r>
        <w:rPr>
          <w:rFonts w:hint="eastAsia" w:eastAsia="仿宋_GB2312"/>
          <w:sz w:val="30"/>
          <w:szCs w:val="30"/>
        </w:rPr>
        <w:t>9.卫生健康支出(类)公共卫生(款)突发公共卫生事件应急处置(项)年初预算为0.00元，支出决算为113,370,488.63元，决算数大于预算数的主要原因是：</w:t>
      </w:r>
      <w:r>
        <w:rPr>
          <w:rFonts w:hint="eastAsia" w:eastAsia="仿宋_GB2312"/>
          <w:sz w:val="30"/>
          <w:szCs w:val="30"/>
          <w:lang w:val="en-US" w:eastAsia="zh-CN"/>
        </w:rPr>
        <w:t>追加项目预算</w:t>
      </w:r>
      <w:r>
        <w:rPr>
          <w:rFonts w:hint="eastAsia" w:eastAsia="仿宋_GB2312"/>
          <w:sz w:val="30"/>
          <w:szCs w:val="30"/>
        </w:rPr>
        <w:t>。</w:t>
      </w:r>
    </w:p>
    <w:p w14:paraId="13AE4E46">
      <w:pPr>
        <w:spacing w:line="600" w:lineRule="exact"/>
        <w:ind w:firstLine="600" w:firstLineChars="200"/>
        <w:rPr>
          <w:rFonts w:hint="eastAsia" w:eastAsia="仿宋_GB2312"/>
          <w:sz w:val="30"/>
          <w:szCs w:val="30"/>
        </w:rPr>
      </w:pPr>
      <w:r>
        <w:rPr>
          <w:rFonts w:hint="eastAsia" w:eastAsia="仿宋_GB2312"/>
          <w:sz w:val="30"/>
          <w:szCs w:val="30"/>
        </w:rPr>
        <w:t>10.卫生健康支出(类)计划生育事务(款)计划生育服务(项)年初预算为67,057,200.00元，支出决算为68,058,300.00元，完成年初预算的101.493%，决算数大于预算数的主要原因是：奖扶、特扶人员变动。</w:t>
      </w:r>
    </w:p>
    <w:p w14:paraId="7F1A7141">
      <w:pPr>
        <w:spacing w:line="600" w:lineRule="exact"/>
        <w:ind w:firstLine="600" w:firstLineChars="200"/>
        <w:rPr>
          <w:rFonts w:hint="eastAsia" w:eastAsia="仿宋_GB2312"/>
          <w:sz w:val="30"/>
          <w:szCs w:val="30"/>
        </w:rPr>
      </w:pPr>
      <w:r>
        <w:rPr>
          <w:rFonts w:hint="eastAsia" w:eastAsia="仿宋_GB2312"/>
          <w:sz w:val="30"/>
          <w:szCs w:val="30"/>
        </w:rPr>
        <w:t>11.卫生健康支出(类)行政事业单位医疗(款)行政单位医疗(项)年初预算为373,415.64元，支出决算为343,407.48元，完成年初预算的91.964%，决算数小于预算数的主要原因是：人员变动，以及保险基数调整。</w:t>
      </w:r>
    </w:p>
    <w:p w14:paraId="44B710DE">
      <w:pPr>
        <w:spacing w:line="600" w:lineRule="exact"/>
        <w:ind w:firstLine="600" w:firstLineChars="200"/>
        <w:rPr>
          <w:rFonts w:hint="eastAsia" w:eastAsia="仿宋_GB2312"/>
          <w:sz w:val="30"/>
          <w:szCs w:val="30"/>
        </w:rPr>
      </w:pPr>
      <w:r>
        <w:rPr>
          <w:rFonts w:hint="eastAsia" w:eastAsia="仿宋_GB2312"/>
          <w:sz w:val="30"/>
          <w:szCs w:val="30"/>
        </w:rPr>
        <w:t>12.卫生健康支出(类)行政事业单位医疗(款)公务员医疗补助(项)年初预算为71,126.64元，支出决算为67,326.64元，完成年初预算的94.657%，决算数小于预算数的主要原因是：人员变动，以及保险基数调整。</w:t>
      </w:r>
    </w:p>
    <w:p w14:paraId="2735A42D">
      <w:pPr>
        <w:spacing w:line="600" w:lineRule="exact"/>
        <w:ind w:firstLine="600" w:firstLineChars="200"/>
        <w:rPr>
          <w:rFonts w:hint="eastAsia" w:eastAsia="仿宋_GB2312"/>
          <w:sz w:val="30"/>
          <w:szCs w:val="30"/>
        </w:rPr>
      </w:pPr>
      <w:r>
        <w:rPr>
          <w:rFonts w:hint="eastAsia" w:eastAsia="仿宋_GB2312"/>
          <w:sz w:val="30"/>
          <w:szCs w:val="30"/>
        </w:rPr>
        <w:t>13.卫生健康支出(类)老龄卫生健康事务(款)老龄卫生健康事务(项)年初预算为0.00元，支出决算为2,911,728.00元，决算数大于预算数的主要原因是：</w:t>
      </w:r>
      <w:r>
        <w:rPr>
          <w:rFonts w:hint="eastAsia" w:eastAsia="仿宋_GB2312"/>
          <w:sz w:val="30"/>
          <w:szCs w:val="30"/>
          <w:lang w:val="en-US" w:eastAsia="zh-CN"/>
        </w:rPr>
        <w:t>追加项目预算</w:t>
      </w:r>
      <w:r>
        <w:rPr>
          <w:rFonts w:hint="eastAsia" w:eastAsia="仿宋_GB2312"/>
          <w:sz w:val="30"/>
          <w:szCs w:val="30"/>
        </w:rPr>
        <w:t>，</w:t>
      </w:r>
      <w:r>
        <w:rPr>
          <w:rFonts w:hint="eastAsia" w:eastAsia="仿宋_GB2312"/>
          <w:sz w:val="30"/>
          <w:szCs w:val="30"/>
          <w:lang w:val="en-US" w:eastAsia="zh-CN"/>
        </w:rPr>
        <w:t>用于助老健康御险工程项目</w:t>
      </w:r>
      <w:r>
        <w:rPr>
          <w:rFonts w:hint="eastAsia" w:eastAsia="仿宋_GB2312"/>
          <w:sz w:val="30"/>
          <w:szCs w:val="30"/>
        </w:rPr>
        <w:t>。</w:t>
      </w:r>
    </w:p>
    <w:p w14:paraId="71AA0E6E">
      <w:pPr>
        <w:spacing w:line="600" w:lineRule="exact"/>
        <w:ind w:firstLine="600" w:firstLineChars="200"/>
        <w:rPr>
          <w:rFonts w:hint="eastAsia" w:eastAsia="仿宋_GB2312"/>
          <w:sz w:val="30"/>
          <w:szCs w:val="30"/>
        </w:rPr>
      </w:pPr>
      <w:r>
        <w:rPr>
          <w:rFonts w:hint="eastAsia" w:eastAsia="仿宋_GB2312"/>
          <w:sz w:val="30"/>
          <w:szCs w:val="30"/>
        </w:rPr>
        <w:t>14.卫生健康支出(类)其他卫生健康支出(款)其他卫生健康支出(项)年初预算为0.00元，支出决算为2,000,000.00元，决算数大于预算数的主要原因是：</w:t>
      </w:r>
      <w:r>
        <w:rPr>
          <w:rFonts w:hint="eastAsia" w:eastAsia="仿宋_GB2312"/>
          <w:sz w:val="30"/>
          <w:szCs w:val="30"/>
          <w:lang w:val="en-US" w:eastAsia="zh-CN"/>
        </w:rPr>
        <w:t>追加项目预算，用于不参保老干部药费项目</w:t>
      </w:r>
      <w:r>
        <w:rPr>
          <w:rFonts w:hint="eastAsia" w:eastAsia="仿宋_GB2312"/>
          <w:sz w:val="30"/>
          <w:szCs w:val="30"/>
        </w:rPr>
        <w:t>。</w:t>
      </w:r>
    </w:p>
    <w:p w14:paraId="12818734">
      <w:pPr>
        <w:spacing w:line="600" w:lineRule="exact"/>
        <w:ind w:firstLine="600" w:firstLineChars="200"/>
        <w:rPr>
          <w:rFonts w:eastAsia="仿宋_GB2312"/>
          <w:sz w:val="30"/>
          <w:szCs w:val="30"/>
        </w:rPr>
      </w:pPr>
      <w:r>
        <w:rPr>
          <w:rFonts w:hint="eastAsia" w:eastAsia="仿宋_GB2312"/>
          <w:sz w:val="30"/>
          <w:szCs w:val="30"/>
        </w:rPr>
        <w:t>15.城乡社区支出(类)城乡社区环境卫生(款)城乡社区环境卫生(项)年初预算为0.00元，支出决算为364,032.00元，决算数大于预算数的主要原因是：</w:t>
      </w:r>
      <w:r>
        <w:rPr>
          <w:rFonts w:hint="eastAsia" w:eastAsia="仿宋_GB2312"/>
          <w:sz w:val="30"/>
          <w:szCs w:val="30"/>
          <w:lang w:val="en-US" w:eastAsia="zh-CN"/>
        </w:rPr>
        <w:t>追加项目预算，用于创卫爱卫项目支出</w:t>
      </w:r>
      <w:r>
        <w:rPr>
          <w:rFonts w:hint="eastAsia" w:eastAsia="仿宋_GB2312"/>
          <w:sz w:val="30"/>
          <w:szCs w:val="30"/>
        </w:rPr>
        <w:t>。</w:t>
      </w:r>
    </w:p>
    <w:p w14:paraId="0D005C4B">
      <w:pPr>
        <w:pStyle w:val="10"/>
        <w:spacing w:before="0" w:after="0" w:line="600" w:lineRule="exact"/>
        <w:ind w:firstLine="602" w:firstLineChars="200"/>
        <w:outlineLvl w:val="0"/>
        <w:rPr>
          <w:rFonts w:ascii="黑体" w:hAnsi="黑体" w:eastAsia="黑体" w:cs="仿宋_GB2312"/>
          <w:sz w:val="30"/>
          <w:szCs w:val="30"/>
        </w:rPr>
      </w:pPr>
      <w:bookmarkStart w:id="57" w:name="_Toc1648307680"/>
      <w:bookmarkStart w:id="58" w:name="_Toc1828187861"/>
      <w:bookmarkStart w:id="59" w:name="_Toc1127616914"/>
      <w:bookmarkStart w:id="60" w:name="_Toc5691722"/>
      <w:r>
        <w:rPr>
          <w:rFonts w:hint="eastAsia" w:ascii="黑体" w:hAnsi="黑体" w:eastAsia="黑体" w:cs="仿宋_GB2312"/>
          <w:sz w:val="30"/>
          <w:szCs w:val="30"/>
        </w:rPr>
        <w:t>六、一般公共预算财政拨款基本支出决算情况说明</w:t>
      </w:r>
      <w:bookmarkEnd w:id="57"/>
      <w:bookmarkEnd w:id="58"/>
      <w:bookmarkEnd w:id="59"/>
      <w:bookmarkEnd w:id="60"/>
    </w:p>
    <w:p w14:paraId="0C80FDDD">
      <w:pPr>
        <w:spacing w:line="600" w:lineRule="exact"/>
        <w:ind w:firstLine="600" w:firstLineChars="200"/>
        <w:rPr>
          <w:rFonts w:eastAsia="仿宋_GB2312"/>
          <w:sz w:val="30"/>
          <w:szCs w:val="30"/>
        </w:rPr>
      </w:pPr>
      <w:r>
        <w:rPr>
          <w:rFonts w:hint="eastAsia" w:eastAsia="仿宋_GB2312"/>
          <w:sz w:val="30"/>
          <w:szCs w:val="30"/>
        </w:rPr>
        <w:t>天津市西青区卫生健康委员会（本级）2024</w:t>
      </w:r>
      <w:r>
        <w:rPr>
          <w:rFonts w:eastAsia="仿宋_GB2312"/>
          <w:sz w:val="30"/>
          <w:szCs w:val="30"/>
        </w:rPr>
        <w:t>年度部门决算一般公共预算财政拨款基本支出</w:t>
      </w:r>
      <w:r>
        <w:rPr>
          <w:rFonts w:hint="eastAsia" w:eastAsia="仿宋_GB2312"/>
          <w:sz w:val="30"/>
          <w:szCs w:val="30"/>
        </w:rPr>
        <w:t>合计32,913,592.79</w:t>
      </w:r>
      <w:r>
        <w:rPr>
          <w:rFonts w:eastAsia="仿宋_GB2312"/>
          <w:sz w:val="30"/>
          <w:szCs w:val="30"/>
        </w:rPr>
        <w:t>元，</w:t>
      </w:r>
      <w:r>
        <w:rPr>
          <w:rFonts w:hint="eastAsia" w:eastAsia="仿宋_GB2312"/>
          <w:sz w:val="30"/>
          <w:szCs w:val="30"/>
        </w:rPr>
        <w:t>与2023年度相比减少2,038,554.43元，主要原因是：服务站人员变动较大，人员经费减少。其中：</w:t>
      </w:r>
    </w:p>
    <w:p w14:paraId="1C14EC37">
      <w:pPr>
        <w:spacing w:line="600" w:lineRule="exact"/>
        <w:ind w:firstLine="600" w:firstLineChars="200"/>
        <w:rPr>
          <w:rFonts w:eastAsia="仿宋_GB2312"/>
          <w:sz w:val="30"/>
          <w:szCs w:val="30"/>
        </w:rPr>
      </w:pPr>
      <w:r>
        <w:rPr>
          <w:rFonts w:hint="eastAsia" w:eastAsia="仿宋_GB2312"/>
          <w:sz w:val="30"/>
          <w:szCs w:val="30"/>
        </w:rPr>
        <w:t>人员经费30,962,458.31元，主要包括基本工资、津贴补贴、奖金、伙食补助费、机关事业单位基本养老保险缴费、职业年金缴费、职工基本医疗保险缴费、公务员医疗补助缴费、其他社会保障缴费、住房公积金、其他工资福利支出、退休费、生活补助、其他对个人和家庭的补助。</w:t>
      </w:r>
    </w:p>
    <w:p w14:paraId="45FAD27C">
      <w:pPr>
        <w:spacing w:line="600" w:lineRule="exact"/>
        <w:ind w:firstLine="600" w:firstLineChars="200"/>
        <w:rPr>
          <w:rFonts w:eastAsia="仿宋_GB2312"/>
          <w:sz w:val="30"/>
          <w:szCs w:val="30"/>
        </w:rPr>
      </w:pPr>
      <w:r>
        <w:rPr>
          <w:rFonts w:hint="eastAsia" w:eastAsia="仿宋_GB2312"/>
          <w:sz w:val="30"/>
          <w:szCs w:val="30"/>
        </w:rPr>
        <w:t>公用经费1,951,134.48元，主要包括办公费、手续费、水费、电费、邮电费、取暖费、物业管理费、差旅费、维修(护)费、委托业务费、工会经费、福利费、其他交通费用、其他商品和服务支出、办公设备购置。</w:t>
      </w:r>
    </w:p>
    <w:p w14:paraId="3522421E">
      <w:pPr>
        <w:pStyle w:val="10"/>
        <w:spacing w:before="0" w:after="0" w:line="600" w:lineRule="exact"/>
        <w:ind w:firstLine="602" w:firstLineChars="200"/>
        <w:outlineLvl w:val="0"/>
        <w:rPr>
          <w:rFonts w:ascii="黑体" w:hAnsi="黑体" w:eastAsia="黑体" w:cs="仿宋_GB2312"/>
          <w:sz w:val="30"/>
          <w:szCs w:val="30"/>
        </w:rPr>
      </w:pPr>
      <w:bookmarkStart w:id="61" w:name="_Toc568131460"/>
      <w:bookmarkStart w:id="62" w:name="_Toc157358551"/>
      <w:bookmarkStart w:id="63" w:name="_Toc1171491186"/>
      <w:bookmarkStart w:id="64" w:name="_Toc314288823"/>
      <w:r>
        <w:rPr>
          <w:rFonts w:hint="eastAsia" w:ascii="黑体" w:hAnsi="黑体" w:eastAsia="黑体" w:cs="仿宋_GB2312"/>
          <w:sz w:val="30"/>
          <w:szCs w:val="30"/>
        </w:rPr>
        <w:t>七、政府性基金预算财政拨款收支决算情况说明</w:t>
      </w:r>
      <w:bookmarkEnd w:id="61"/>
      <w:bookmarkEnd w:id="62"/>
      <w:bookmarkEnd w:id="63"/>
      <w:bookmarkEnd w:id="64"/>
    </w:p>
    <w:p w14:paraId="2FA61C8A">
      <w:pPr>
        <w:spacing w:line="600" w:lineRule="exact"/>
        <w:ind w:firstLine="600" w:firstLineChars="200"/>
        <w:rPr>
          <w:rFonts w:ascii="黑体" w:hAnsi="黑体" w:eastAsia="黑体"/>
          <w:sz w:val="30"/>
          <w:szCs w:val="30"/>
        </w:rPr>
      </w:pPr>
      <w:r>
        <w:rPr>
          <w:rFonts w:hint="eastAsia" w:ascii="黑体" w:hAnsi="黑体" w:eastAsia="黑体"/>
          <w:sz w:val="30"/>
          <w:szCs w:val="30"/>
        </w:rPr>
        <w:t>（一）总体情况</w:t>
      </w:r>
    </w:p>
    <w:p w14:paraId="10BF412D">
      <w:pPr>
        <w:spacing w:line="600" w:lineRule="exact"/>
        <w:ind w:firstLine="600" w:firstLineChars="200"/>
        <w:rPr>
          <w:rFonts w:eastAsia="仿宋_GB2312"/>
          <w:sz w:val="30"/>
          <w:szCs w:val="30"/>
        </w:rPr>
      </w:pPr>
      <w:r>
        <w:rPr>
          <w:rFonts w:hint="eastAsia" w:eastAsia="仿宋_GB2312"/>
          <w:sz w:val="30"/>
          <w:szCs w:val="30"/>
        </w:rPr>
        <w:t>天津市西青区卫生健康委员会（本级）2024年度部门决算政府性基金预算财政拨款年初结转和结余0.00元，收入12,372,000.00元，支出12,372,000.00元，年末结转和结余0.00元。与2023年度相比，政府性基金预算财政拨款支出减少3,131,969.64元，主要原因是</w:t>
      </w:r>
      <w:r>
        <w:rPr>
          <w:rFonts w:hint="eastAsia"/>
        </w:rPr>
        <w:t>：2024年度支付债券利息</w:t>
      </w:r>
      <w:r>
        <w:rPr>
          <w:rFonts w:hint="eastAsia" w:eastAsia="仿宋_GB2312"/>
          <w:sz w:val="30"/>
          <w:szCs w:val="30"/>
        </w:rPr>
        <w:t>。</w:t>
      </w:r>
    </w:p>
    <w:p w14:paraId="30A95497">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14:paraId="6F1EB31F">
      <w:pPr>
        <w:spacing w:line="600" w:lineRule="exact"/>
        <w:ind w:firstLine="600" w:firstLineChars="200"/>
        <w:rPr>
          <w:rFonts w:eastAsia="仿宋_GB2312"/>
          <w:sz w:val="30"/>
          <w:szCs w:val="30"/>
        </w:rPr>
      </w:pPr>
      <w:r>
        <w:rPr>
          <w:rFonts w:hint="eastAsia" w:eastAsia="仿宋_GB2312"/>
          <w:sz w:val="30"/>
          <w:szCs w:val="30"/>
        </w:rPr>
        <w:t>2024年度政府性基金预算财政拨款支出12,372,000.00元，主要用于以下方面：债务付息支出（类）支出12,372,000.00元，占100.000%。</w:t>
      </w:r>
    </w:p>
    <w:p w14:paraId="16950055">
      <w:pPr>
        <w:spacing w:line="600" w:lineRule="exact"/>
        <w:ind w:firstLine="600" w:firstLineChars="200"/>
        <w:rPr>
          <w:rFonts w:ascii="黑体" w:hAnsi="黑体" w:eastAsia="黑体"/>
          <w:sz w:val="30"/>
          <w:szCs w:val="30"/>
        </w:rPr>
      </w:pPr>
      <w:r>
        <w:rPr>
          <w:rFonts w:hint="eastAsia" w:ascii="黑体" w:hAnsi="黑体" w:eastAsia="黑体"/>
          <w:sz w:val="30"/>
          <w:szCs w:val="30"/>
        </w:rPr>
        <w:t>（三）具体情况</w:t>
      </w:r>
    </w:p>
    <w:p w14:paraId="327E24EF">
      <w:pPr>
        <w:spacing w:line="600" w:lineRule="exact"/>
        <w:ind w:firstLine="600" w:firstLineChars="200"/>
        <w:rPr>
          <w:rFonts w:eastAsia="仿宋_GB2312"/>
          <w:sz w:val="30"/>
          <w:szCs w:val="30"/>
        </w:rPr>
      </w:pPr>
      <w:r>
        <w:rPr>
          <w:rFonts w:hint="eastAsia" w:eastAsia="仿宋_GB2312"/>
          <w:sz w:val="30"/>
          <w:szCs w:val="30"/>
        </w:rPr>
        <w:t>2024年度政府性基金预算财政拨款支出年初预算为0.00元，支出决算为12,372,000.00元。其中：</w:t>
      </w:r>
    </w:p>
    <w:p w14:paraId="16CF16FD">
      <w:pPr>
        <w:spacing w:line="600" w:lineRule="exact"/>
        <w:ind w:firstLine="600" w:firstLineChars="200"/>
        <w:rPr>
          <w:rFonts w:eastAsia="仿宋_GB2312"/>
          <w:sz w:val="30"/>
          <w:szCs w:val="30"/>
        </w:rPr>
      </w:pPr>
      <w:r>
        <w:rPr>
          <w:rFonts w:hint="eastAsia" w:eastAsia="仿宋_GB2312"/>
          <w:sz w:val="30"/>
          <w:szCs w:val="30"/>
        </w:rPr>
        <w:t>1.债务付息支出(类)地方政府专项债务付息支出(款)其他地方自行试点项目收益专项债券付息支出(项)年初预算为0.00元，支出决算为12,372,000.00元，决算数大于预算数的主要原因是：2024年度支付债券利息。</w:t>
      </w:r>
    </w:p>
    <w:p w14:paraId="018A2E9F">
      <w:pPr>
        <w:pStyle w:val="10"/>
        <w:spacing w:before="0" w:after="0" w:line="600" w:lineRule="exact"/>
        <w:ind w:firstLine="602" w:firstLineChars="200"/>
        <w:outlineLvl w:val="0"/>
        <w:rPr>
          <w:rFonts w:ascii="黑体" w:hAnsi="黑体" w:eastAsia="黑体" w:cs="仿宋_GB2312"/>
          <w:sz w:val="30"/>
          <w:szCs w:val="30"/>
        </w:rPr>
      </w:pPr>
      <w:bookmarkStart w:id="65" w:name="_Toc873153658"/>
      <w:bookmarkStart w:id="66" w:name="_Toc1589960188"/>
      <w:bookmarkStart w:id="67" w:name="_Toc1122287406"/>
      <w:bookmarkStart w:id="68" w:name="_Toc1172797200"/>
      <w:r>
        <w:rPr>
          <w:rFonts w:hint="eastAsia" w:ascii="黑体" w:hAnsi="黑体" w:eastAsia="黑体" w:cs="仿宋_GB2312"/>
          <w:sz w:val="30"/>
          <w:szCs w:val="30"/>
        </w:rPr>
        <w:t>八、国有资本经营预算财政拨款收支决算情况说明</w:t>
      </w:r>
      <w:bookmarkEnd w:id="65"/>
      <w:bookmarkEnd w:id="66"/>
      <w:bookmarkEnd w:id="67"/>
      <w:bookmarkEnd w:id="68"/>
    </w:p>
    <w:p w14:paraId="396E0474">
      <w:pPr>
        <w:spacing w:line="600" w:lineRule="exact"/>
        <w:ind w:firstLine="600" w:firstLineChars="200"/>
        <w:rPr>
          <w:rFonts w:eastAsia="仿宋_GB2312"/>
          <w:sz w:val="30"/>
          <w:szCs w:val="30"/>
        </w:rPr>
      </w:pPr>
      <w:r>
        <w:rPr>
          <w:rFonts w:hint="eastAsia" w:eastAsia="仿宋_GB2312"/>
          <w:sz w:val="30"/>
          <w:szCs w:val="30"/>
        </w:rPr>
        <w:t>天津市西青区卫生健康委员会（本级）2024年度无国有资本经营预算财政拨款收入、支出和结转结余。</w:t>
      </w:r>
    </w:p>
    <w:p w14:paraId="3780DBDC">
      <w:pPr>
        <w:pStyle w:val="10"/>
        <w:spacing w:before="0" w:after="0" w:line="600" w:lineRule="exact"/>
        <w:ind w:firstLine="602" w:firstLineChars="200"/>
        <w:outlineLvl w:val="0"/>
        <w:rPr>
          <w:rFonts w:ascii="黑体" w:hAnsi="黑体" w:eastAsia="黑体" w:cs="仿宋_GB2312"/>
          <w:sz w:val="30"/>
          <w:szCs w:val="30"/>
        </w:rPr>
      </w:pPr>
      <w:bookmarkStart w:id="69" w:name="_Toc1321860095"/>
      <w:bookmarkStart w:id="70" w:name="_Toc935561041"/>
      <w:bookmarkStart w:id="71" w:name="_Toc1597628234"/>
      <w:bookmarkStart w:id="72" w:name="_Toc1337770055"/>
      <w:r>
        <w:rPr>
          <w:rFonts w:hint="eastAsia" w:ascii="黑体" w:hAnsi="黑体" w:eastAsia="黑体" w:cs="仿宋_GB2312"/>
          <w:sz w:val="30"/>
          <w:szCs w:val="30"/>
        </w:rPr>
        <w:t>九、财政拨款“三公”经费支出决算情况说明</w:t>
      </w:r>
      <w:bookmarkEnd w:id="69"/>
      <w:bookmarkEnd w:id="70"/>
      <w:bookmarkEnd w:id="71"/>
      <w:bookmarkEnd w:id="72"/>
    </w:p>
    <w:p w14:paraId="1DA94D14">
      <w:pPr>
        <w:spacing w:line="600" w:lineRule="exact"/>
        <w:ind w:firstLine="602" w:firstLineChars="200"/>
        <w:rPr>
          <w:rFonts w:ascii="楷体" w:hAnsi="楷体" w:eastAsia="楷体" w:cs="楷体"/>
          <w:b/>
          <w:bCs/>
          <w:sz w:val="30"/>
          <w:szCs w:val="30"/>
        </w:rPr>
      </w:pPr>
      <w:bookmarkStart w:id="73" w:name="_Toc99152753"/>
      <w:bookmarkStart w:id="74" w:name="_Toc784288450"/>
      <w:r>
        <w:rPr>
          <w:rFonts w:hint="eastAsia" w:ascii="楷体" w:hAnsi="楷体" w:eastAsia="楷体" w:cs="楷体"/>
          <w:b/>
          <w:bCs/>
          <w:sz w:val="30"/>
          <w:szCs w:val="30"/>
        </w:rPr>
        <w:t>（一）总体情况</w:t>
      </w:r>
      <w:bookmarkEnd w:id="73"/>
      <w:bookmarkEnd w:id="74"/>
    </w:p>
    <w:p w14:paraId="3A358ED5">
      <w:pPr>
        <w:spacing w:line="600" w:lineRule="exact"/>
        <w:ind w:firstLine="600" w:firstLineChars="200"/>
        <w:rPr>
          <w:rFonts w:hint="eastAsia" w:eastAsia="仿宋_GB2312"/>
          <w:sz w:val="30"/>
          <w:szCs w:val="30"/>
        </w:rPr>
      </w:pPr>
      <w:r>
        <w:rPr>
          <w:rFonts w:hint="eastAsia" w:eastAsia="仿宋_GB2312"/>
          <w:sz w:val="30"/>
          <w:szCs w:val="30"/>
        </w:rPr>
        <w:t>2024年财政拨款“三公”经费预算14,280.00元，支出决算14,280.00元，与2024年预算相比持平，完成预算的100.000%；支出决算较上年增加5,295.68元，增长58.944%。决算数与预算数持平的主要原因是支出严格控制在预算内；决算数较上年增加的主要原因是本年发生了公务接待。</w:t>
      </w:r>
    </w:p>
    <w:p w14:paraId="2966ECEF">
      <w:pPr>
        <w:spacing w:line="600" w:lineRule="exact"/>
        <w:ind w:firstLine="602" w:firstLineChars="200"/>
        <w:rPr>
          <w:rFonts w:ascii="楷体" w:hAnsi="楷体" w:eastAsia="楷体" w:cs="楷体"/>
          <w:b/>
          <w:bCs/>
          <w:sz w:val="30"/>
          <w:szCs w:val="30"/>
        </w:rPr>
      </w:pPr>
      <w:bookmarkStart w:id="75" w:name="_Toc13009599"/>
      <w:bookmarkStart w:id="76" w:name="_Toc281353864"/>
      <w:r>
        <w:rPr>
          <w:rFonts w:hint="eastAsia" w:ascii="楷体" w:hAnsi="楷体" w:eastAsia="楷体" w:cs="楷体"/>
          <w:b/>
          <w:bCs/>
          <w:sz w:val="30"/>
          <w:szCs w:val="30"/>
        </w:rPr>
        <w:t>（二）具体情况</w:t>
      </w:r>
      <w:bookmarkEnd w:id="75"/>
      <w:bookmarkEnd w:id="76"/>
    </w:p>
    <w:p w14:paraId="2264E664">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减少8,984.32元，下降100.000%。决算数与预算数持平的主要原因是本年未用财政拨款列支因公出国（境）费；决算数较上年减少的主要原因是本年未用财政拨款列支因公出国（境）费。</w:t>
      </w:r>
    </w:p>
    <w:p w14:paraId="46E64553">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6FBB1927">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7F69ADD9">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08BE34CC">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30FCCB90">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2DFA7FDB">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6A19543E">
      <w:pPr>
        <w:spacing w:line="600" w:lineRule="exact"/>
        <w:ind w:firstLine="600" w:firstLineChars="200"/>
        <w:jc w:val="both"/>
        <w:rPr>
          <w:rFonts w:hint="eastAsia" w:eastAsia="仿宋_GB2312"/>
          <w:sz w:val="30"/>
          <w:szCs w:val="30"/>
        </w:rPr>
      </w:pPr>
      <w:r>
        <w:rPr>
          <w:rFonts w:hint="eastAsia" w:eastAsia="仿宋_GB2312"/>
          <w:sz w:val="30"/>
          <w:szCs w:val="30"/>
        </w:rPr>
        <w:t>3.公务接待费预算14,280.00元，支出决算14,280.00元，与预算相比持平，完成预算的100.000%；支出决算较上年增加14,280.00元。决算数与预算数持平的主要原因是完全按照预算执行；决算数较上年增加的主要原因是本年发生公务接待1批</w:t>
      </w:r>
      <w:r>
        <w:rPr>
          <w:rFonts w:hint="eastAsia" w:eastAsia="仿宋_GB2312"/>
          <w:sz w:val="30"/>
          <w:szCs w:val="30"/>
          <w:lang w:val="en-US" w:eastAsia="zh-CN"/>
        </w:rPr>
        <w:t>次</w:t>
      </w:r>
      <w:r>
        <w:rPr>
          <w:rFonts w:hint="eastAsia" w:eastAsia="仿宋_GB2312"/>
          <w:sz w:val="30"/>
          <w:szCs w:val="30"/>
        </w:rPr>
        <w:t>。</w:t>
      </w:r>
    </w:p>
    <w:p w14:paraId="29F5F0DA">
      <w:pPr>
        <w:spacing w:line="600" w:lineRule="exact"/>
        <w:ind w:firstLine="600" w:firstLineChars="200"/>
        <w:rPr>
          <w:rFonts w:eastAsia="仿宋_GB2312"/>
          <w:sz w:val="30"/>
          <w:szCs w:val="30"/>
        </w:rPr>
      </w:pPr>
      <w:r>
        <w:rPr>
          <w:rFonts w:hint="eastAsia" w:eastAsia="仿宋_GB2312"/>
          <w:sz w:val="30"/>
          <w:szCs w:val="30"/>
        </w:rPr>
        <w:t>2024年本单位国内公务接待1批次，15人次；其中，外事接待0批次，0人次。</w:t>
      </w:r>
    </w:p>
    <w:p w14:paraId="4EAF6FFA">
      <w:pPr>
        <w:pStyle w:val="10"/>
        <w:spacing w:before="0" w:after="0" w:line="600" w:lineRule="exact"/>
        <w:ind w:firstLine="602" w:firstLineChars="200"/>
        <w:outlineLvl w:val="0"/>
        <w:rPr>
          <w:rFonts w:ascii="黑体" w:hAnsi="黑体" w:eastAsia="黑体" w:cs="仿宋_GB2312"/>
          <w:sz w:val="30"/>
          <w:szCs w:val="30"/>
        </w:rPr>
      </w:pPr>
      <w:bookmarkStart w:id="77" w:name="_Toc1895013942"/>
      <w:bookmarkStart w:id="78" w:name="_Toc1349690397"/>
      <w:bookmarkStart w:id="79" w:name="_Toc2102885201"/>
      <w:bookmarkStart w:id="80" w:name="_Toc1756482046"/>
      <w:r>
        <w:rPr>
          <w:rFonts w:hint="eastAsia" w:ascii="黑体" w:hAnsi="黑体" w:eastAsia="黑体" w:cs="仿宋_GB2312"/>
          <w:sz w:val="30"/>
          <w:szCs w:val="30"/>
        </w:rPr>
        <w:t>十、机关运行经费支出情况说明</w:t>
      </w:r>
      <w:bookmarkEnd w:id="77"/>
      <w:bookmarkEnd w:id="78"/>
      <w:bookmarkEnd w:id="79"/>
      <w:bookmarkEnd w:id="80"/>
    </w:p>
    <w:p w14:paraId="5C4F6A85">
      <w:pPr>
        <w:spacing w:line="600" w:lineRule="exact"/>
        <w:ind w:firstLine="600" w:firstLineChars="200"/>
        <w:rPr>
          <w:rFonts w:hint="eastAsia" w:eastAsia="仿宋_GB2312"/>
          <w:sz w:val="30"/>
          <w:szCs w:val="30"/>
        </w:rPr>
      </w:pPr>
      <w:r>
        <w:rPr>
          <w:rFonts w:hint="eastAsia" w:eastAsia="仿宋_GB2312"/>
          <w:sz w:val="30"/>
          <w:szCs w:val="30"/>
        </w:rPr>
        <w:t>机关运行经费是指行政单位和参照公务员法管理的事业单位使用财政拨款安排的基本支出中的日常公用经费支出，天津市西青区卫生健康委员会（本级）2024年度机关运行经费年初预算2,002,512.92元，决算数1,951,134.48元，与年初预算相比减少51,378.44元，完成年初预算的97.434%；比2023年增加13,840.14元，增长0.714%，主要原因是：2024年支付2023年11、12月伙食费。</w:t>
      </w:r>
    </w:p>
    <w:p w14:paraId="6538A732">
      <w:pPr>
        <w:pStyle w:val="10"/>
        <w:spacing w:before="0" w:after="0" w:line="600" w:lineRule="exact"/>
        <w:ind w:firstLine="602" w:firstLineChars="200"/>
        <w:outlineLvl w:val="0"/>
        <w:rPr>
          <w:rFonts w:ascii="黑体" w:hAnsi="黑体" w:eastAsia="黑体" w:cs="仿宋_GB2312"/>
          <w:sz w:val="30"/>
          <w:szCs w:val="30"/>
        </w:rPr>
      </w:pPr>
      <w:bookmarkStart w:id="81" w:name="_Toc1883535460"/>
      <w:bookmarkStart w:id="82" w:name="_Toc2053194528"/>
      <w:bookmarkStart w:id="83" w:name="_Toc376739118"/>
      <w:bookmarkStart w:id="84" w:name="_Toc169354537"/>
      <w:r>
        <w:rPr>
          <w:rFonts w:hint="eastAsia" w:ascii="黑体" w:hAnsi="黑体" w:eastAsia="黑体" w:cs="仿宋_GB2312"/>
          <w:sz w:val="30"/>
          <w:szCs w:val="30"/>
        </w:rPr>
        <w:t>十一、政府采购支出情况说明</w:t>
      </w:r>
      <w:bookmarkEnd w:id="81"/>
      <w:bookmarkEnd w:id="82"/>
      <w:bookmarkEnd w:id="83"/>
      <w:bookmarkEnd w:id="84"/>
    </w:p>
    <w:p w14:paraId="0946417A">
      <w:pPr>
        <w:spacing w:line="600" w:lineRule="exact"/>
        <w:ind w:firstLine="600" w:firstLineChars="200"/>
        <w:jc w:val="both"/>
        <w:rPr>
          <w:rFonts w:eastAsia="仿宋_GB2312"/>
          <w:sz w:val="30"/>
          <w:szCs w:val="30"/>
        </w:rPr>
      </w:pPr>
      <w:r>
        <w:rPr>
          <w:rFonts w:hint="eastAsia" w:eastAsia="仿宋_GB2312"/>
          <w:sz w:val="30"/>
          <w:szCs w:val="30"/>
        </w:rPr>
        <w:t>天津市西青区卫生健康委员会（本级）2024年政府采购支出总额8,020,356.00元，其中：政府采购货物支出0.00元、政府采购工程支出0.00元、政府采购服务支出8,020,356.00元。授予中小企业合同金额5,108,628.00元，占政府采购支出总额的63.696%，其中：授予小微企业合同金额5,108,628.00元，占政府采购支出总额的63.696%；货物采购授予中小企业合同金额占货物支出金额的0.000%，工程采购授予中小企业合同金额占工程支出金额的0.000%，服务采购授予中小企业合同金额占服务支出金额的63.696%。</w:t>
      </w:r>
    </w:p>
    <w:p w14:paraId="7E488BC8">
      <w:pPr>
        <w:pStyle w:val="10"/>
        <w:spacing w:before="0" w:after="0" w:line="600" w:lineRule="exact"/>
        <w:ind w:firstLine="602" w:firstLineChars="200"/>
        <w:outlineLvl w:val="0"/>
        <w:rPr>
          <w:rFonts w:ascii="黑体" w:hAnsi="黑体" w:eastAsia="黑体" w:cs="仿宋_GB2312"/>
          <w:sz w:val="30"/>
          <w:szCs w:val="30"/>
        </w:rPr>
      </w:pPr>
      <w:bookmarkStart w:id="85" w:name="_Toc925871084"/>
      <w:bookmarkStart w:id="86" w:name="_Toc524035793"/>
      <w:bookmarkStart w:id="87" w:name="_Toc125708453"/>
      <w:bookmarkStart w:id="88" w:name="_Toc1072564870"/>
      <w:r>
        <w:rPr>
          <w:rFonts w:hint="eastAsia" w:ascii="黑体" w:hAnsi="黑体" w:eastAsia="黑体" w:cs="仿宋_GB2312"/>
          <w:sz w:val="30"/>
          <w:szCs w:val="30"/>
        </w:rPr>
        <w:t>十二、国有资产占有使用情况说明</w:t>
      </w:r>
      <w:bookmarkEnd w:id="85"/>
      <w:bookmarkEnd w:id="86"/>
      <w:bookmarkEnd w:id="87"/>
      <w:bookmarkEnd w:id="88"/>
    </w:p>
    <w:p w14:paraId="6BFFA4BA">
      <w:pPr>
        <w:spacing w:line="600" w:lineRule="exact"/>
        <w:ind w:firstLine="600" w:firstLineChars="200"/>
        <w:jc w:val="both"/>
        <w:rPr>
          <w:rFonts w:eastAsia="仿宋_GB2312"/>
          <w:sz w:val="30"/>
          <w:szCs w:val="30"/>
        </w:rPr>
      </w:pPr>
      <w:bookmarkStart w:id="89" w:name="_Toc620037172"/>
      <w:r>
        <w:rPr>
          <w:rFonts w:hint="eastAsia" w:eastAsia="仿宋_GB2312"/>
          <w:sz w:val="30"/>
          <w:szCs w:val="30"/>
        </w:rPr>
        <w:t>天津市西青区卫生健康委员会（本级）2024年度无国有资产占有使用情况。</w:t>
      </w:r>
    </w:p>
    <w:p w14:paraId="02938EA9">
      <w:pPr>
        <w:pStyle w:val="10"/>
        <w:numPr>
          <w:ilvl w:val="0"/>
          <w:numId w:val="1"/>
        </w:numPr>
        <w:spacing w:before="0" w:after="0" w:line="600" w:lineRule="exact"/>
        <w:ind w:firstLine="602" w:firstLineChars="200"/>
        <w:outlineLvl w:val="0"/>
        <w:rPr>
          <w:rFonts w:ascii="黑体" w:hAnsi="黑体" w:eastAsia="黑体" w:cs="仿宋_GB2312"/>
          <w:sz w:val="30"/>
          <w:szCs w:val="30"/>
        </w:rPr>
      </w:pPr>
      <w:bookmarkStart w:id="90" w:name="_Toc639136604"/>
      <w:bookmarkStart w:id="91" w:name="_Toc1805544570"/>
      <w:bookmarkStart w:id="92" w:name="_Toc448802626"/>
      <w:r>
        <w:rPr>
          <w:rFonts w:hint="eastAsia" w:ascii="黑体" w:hAnsi="黑体" w:eastAsia="黑体" w:cs="仿宋_GB2312"/>
          <w:sz w:val="30"/>
          <w:szCs w:val="30"/>
        </w:rPr>
        <w:t>预算绩效情况说明</w:t>
      </w:r>
      <w:bookmarkEnd w:id="89"/>
      <w:bookmarkEnd w:id="90"/>
      <w:bookmarkEnd w:id="91"/>
      <w:bookmarkEnd w:id="92"/>
    </w:p>
    <w:p w14:paraId="02160698">
      <w:pPr>
        <w:spacing w:line="600" w:lineRule="exact"/>
        <w:ind w:firstLine="600" w:firstLineChars="200"/>
        <w:jc w:val="both"/>
        <w:rPr>
          <w:rFonts w:hint="eastAsia" w:eastAsia="仿宋_GB2312"/>
          <w:sz w:val="30"/>
          <w:szCs w:val="30"/>
        </w:rPr>
      </w:pPr>
      <w:r>
        <w:rPr>
          <w:rFonts w:hint="eastAsia" w:eastAsia="仿宋_GB2312"/>
          <w:sz w:val="30"/>
          <w:szCs w:val="30"/>
        </w:rPr>
        <w:t>根据预算绩效管理要求，天津市西青区卫生健康委员会（本级）已对32个2024年度项目开展绩效自评，涉及金额214</w:t>
      </w:r>
      <w:r>
        <w:rPr>
          <w:rFonts w:hint="eastAsia" w:eastAsia="仿宋_GB2312"/>
          <w:sz w:val="30"/>
          <w:szCs w:val="30"/>
          <w:lang w:val="en-US" w:eastAsia="zh-CN"/>
        </w:rPr>
        <w:t>,</w:t>
      </w:r>
      <w:r>
        <w:rPr>
          <w:rFonts w:hint="eastAsia" w:eastAsia="仿宋_GB2312"/>
          <w:sz w:val="30"/>
          <w:szCs w:val="30"/>
        </w:rPr>
        <w:t>582</w:t>
      </w:r>
      <w:r>
        <w:rPr>
          <w:rFonts w:hint="eastAsia" w:eastAsia="仿宋_GB2312"/>
          <w:sz w:val="30"/>
          <w:szCs w:val="30"/>
          <w:lang w:val="en-US" w:eastAsia="zh-CN"/>
        </w:rPr>
        <w:t>,</w:t>
      </w:r>
      <w:r>
        <w:rPr>
          <w:rFonts w:hint="eastAsia" w:eastAsia="仿宋_GB2312"/>
          <w:sz w:val="30"/>
          <w:szCs w:val="30"/>
        </w:rPr>
        <w:t>452.01元，自评结果已随部门决算一并公开。</w:t>
      </w:r>
    </w:p>
    <w:p w14:paraId="12D16675">
      <w:pPr>
        <w:pStyle w:val="10"/>
        <w:numPr>
          <w:ilvl w:val="0"/>
          <w:numId w:val="1"/>
        </w:numPr>
        <w:spacing w:before="0" w:after="0" w:line="600" w:lineRule="exact"/>
        <w:ind w:firstLine="602" w:firstLineChars="200"/>
        <w:outlineLvl w:val="0"/>
        <w:rPr>
          <w:rFonts w:ascii="黑体" w:hAnsi="黑体" w:eastAsia="黑体" w:cs="仿宋_GB2312"/>
          <w:sz w:val="30"/>
          <w:szCs w:val="30"/>
        </w:rPr>
      </w:pPr>
      <w:bookmarkStart w:id="93" w:name="_Toc1843655880"/>
      <w:bookmarkStart w:id="94" w:name="_Toc1063166918"/>
      <w:bookmarkStart w:id="95" w:name="_Toc1374094560"/>
      <w:bookmarkStart w:id="96" w:name="_Toc255701134"/>
      <w:r>
        <w:rPr>
          <w:rFonts w:hint="eastAsia" w:ascii="黑体" w:hAnsi="黑体" w:eastAsia="黑体" w:cs="仿宋_GB2312"/>
          <w:sz w:val="30"/>
          <w:szCs w:val="30"/>
        </w:rPr>
        <w:t>教育、医疗卫生、社会保障和就业、住房保障、涉农补贴等民生支出情况说明</w:t>
      </w:r>
      <w:bookmarkEnd w:id="93"/>
      <w:bookmarkEnd w:id="94"/>
      <w:bookmarkEnd w:id="95"/>
      <w:bookmarkEnd w:id="96"/>
    </w:p>
    <w:p w14:paraId="78F31216">
      <w:pPr>
        <w:ind w:firstLine="600" w:firstLineChars="200"/>
        <w:rPr>
          <w:rFonts w:ascii="仿宋" w:hAnsi="仿宋" w:eastAsia="仿宋"/>
          <w:sz w:val="30"/>
          <w:szCs w:val="24"/>
        </w:rPr>
      </w:pPr>
      <w:r>
        <w:rPr>
          <w:rFonts w:hint="eastAsia" w:eastAsia="仿宋_GB2312"/>
          <w:sz w:val="30"/>
          <w:szCs w:val="30"/>
        </w:rPr>
        <w:t>天津市西青区卫生健康委员会（本级）</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sz w:val="30"/>
          <w:szCs w:val="24"/>
        </w:rPr>
        <w:t>。</w:t>
      </w:r>
    </w:p>
    <w:p w14:paraId="56D6814F">
      <w:pPr>
        <w:ind w:firstLine="600" w:firstLineChars="200"/>
        <w:rPr>
          <w:rFonts w:ascii="仿宋" w:hAnsi="仿宋" w:eastAsia="仿宋"/>
          <w:sz w:val="30"/>
          <w:szCs w:val="24"/>
        </w:rPr>
      </w:pPr>
    </w:p>
    <w:p w14:paraId="5EE064BA">
      <w:pPr>
        <w:ind w:firstLine="600" w:firstLineChars="200"/>
        <w:rPr>
          <w:rFonts w:ascii="仿宋" w:hAnsi="仿宋" w:eastAsia="仿宋"/>
          <w:sz w:val="30"/>
          <w:szCs w:val="24"/>
        </w:rPr>
      </w:pPr>
    </w:p>
    <w:p w14:paraId="09181D66">
      <w:pPr>
        <w:ind w:firstLine="600" w:firstLineChars="200"/>
        <w:rPr>
          <w:rFonts w:ascii="仿宋" w:hAnsi="仿宋" w:eastAsia="仿宋"/>
          <w:sz w:val="30"/>
          <w:szCs w:val="24"/>
        </w:rPr>
      </w:pPr>
    </w:p>
    <w:p w14:paraId="6FE85586">
      <w:pPr>
        <w:ind w:firstLine="600" w:firstLineChars="200"/>
        <w:rPr>
          <w:rFonts w:ascii="仿宋" w:hAnsi="仿宋" w:eastAsia="仿宋"/>
          <w:sz w:val="30"/>
          <w:szCs w:val="24"/>
        </w:rPr>
      </w:pPr>
    </w:p>
    <w:p w14:paraId="7A2AAA65">
      <w:pPr>
        <w:ind w:firstLine="600" w:firstLineChars="200"/>
        <w:rPr>
          <w:rFonts w:ascii="仿宋" w:hAnsi="仿宋" w:eastAsia="仿宋"/>
          <w:sz w:val="30"/>
          <w:szCs w:val="24"/>
        </w:rPr>
      </w:pPr>
    </w:p>
    <w:p w14:paraId="3FDD98E0">
      <w:pPr>
        <w:ind w:firstLine="600" w:firstLineChars="200"/>
        <w:rPr>
          <w:rFonts w:ascii="仿宋" w:hAnsi="仿宋" w:eastAsia="仿宋"/>
          <w:sz w:val="30"/>
          <w:szCs w:val="24"/>
        </w:rPr>
      </w:pPr>
    </w:p>
    <w:p w14:paraId="0A60DB8F">
      <w:pPr>
        <w:ind w:firstLine="600" w:firstLineChars="200"/>
        <w:rPr>
          <w:rFonts w:ascii="仿宋" w:hAnsi="仿宋" w:eastAsia="仿宋"/>
          <w:sz w:val="30"/>
          <w:szCs w:val="24"/>
        </w:rPr>
      </w:pPr>
    </w:p>
    <w:p w14:paraId="6D3995EA">
      <w:pPr>
        <w:ind w:firstLine="600" w:firstLineChars="200"/>
        <w:rPr>
          <w:rFonts w:ascii="仿宋" w:hAnsi="仿宋" w:eastAsia="仿宋"/>
          <w:sz w:val="30"/>
          <w:szCs w:val="24"/>
        </w:rPr>
      </w:pPr>
    </w:p>
    <w:p w14:paraId="655F0F49">
      <w:pPr>
        <w:ind w:firstLine="600" w:firstLineChars="200"/>
        <w:rPr>
          <w:rFonts w:ascii="仿宋" w:hAnsi="仿宋" w:eastAsia="仿宋"/>
          <w:sz w:val="30"/>
          <w:szCs w:val="24"/>
        </w:rPr>
      </w:pPr>
    </w:p>
    <w:p w14:paraId="6CDFA038">
      <w:pPr>
        <w:ind w:firstLine="600" w:firstLineChars="200"/>
        <w:rPr>
          <w:rFonts w:ascii="仿宋" w:hAnsi="仿宋" w:eastAsia="仿宋"/>
          <w:sz w:val="30"/>
          <w:szCs w:val="24"/>
        </w:rPr>
      </w:pPr>
    </w:p>
    <w:p w14:paraId="2022237C">
      <w:pPr>
        <w:ind w:firstLine="600" w:firstLineChars="200"/>
        <w:rPr>
          <w:rFonts w:ascii="仿宋" w:hAnsi="仿宋" w:eastAsia="仿宋"/>
          <w:sz w:val="30"/>
          <w:szCs w:val="24"/>
        </w:rPr>
      </w:pPr>
    </w:p>
    <w:p w14:paraId="25592F0F">
      <w:pPr>
        <w:ind w:firstLine="600" w:firstLineChars="200"/>
        <w:rPr>
          <w:rFonts w:ascii="仿宋" w:hAnsi="仿宋" w:eastAsia="仿宋"/>
          <w:sz w:val="30"/>
          <w:szCs w:val="24"/>
        </w:rPr>
      </w:pPr>
    </w:p>
    <w:p w14:paraId="5E7FBFC1">
      <w:pPr>
        <w:ind w:firstLine="600" w:firstLineChars="200"/>
        <w:rPr>
          <w:rFonts w:ascii="仿宋" w:hAnsi="仿宋" w:eastAsia="仿宋"/>
          <w:sz w:val="30"/>
          <w:szCs w:val="24"/>
        </w:rPr>
      </w:pPr>
    </w:p>
    <w:p w14:paraId="70370398">
      <w:pPr>
        <w:ind w:firstLine="600" w:firstLineChars="200"/>
        <w:rPr>
          <w:rFonts w:ascii="仿宋" w:hAnsi="仿宋" w:eastAsia="仿宋"/>
          <w:sz w:val="30"/>
          <w:szCs w:val="24"/>
        </w:rPr>
      </w:pPr>
    </w:p>
    <w:p w14:paraId="4FA7A211">
      <w:pPr>
        <w:ind w:firstLine="600" w:firstLineChars="200"/>
        <w:rPr>
          <w:rFonts w:ascii="仿宋" w:hAnsi="仿宋" w:eastAsia="仿宋"/>
          <w:sz w:val="30"/>
          <w:szCs w:val="24"/>
        </w:rPr>
      </w:pPr>
    </w:p>
    <w:p w14:paraId="420C93D6">
      <w:pPr>
        <w:ind w:firstLine="600" w:firstLineChars="200"/>
        <w:rPr>
          <w:rFonts w:ascii="仿宋" w:hAnsi="仿宋" w:eastAsia="仿宋"/>
          <w:sz w:val="30"/>
          <w:szCs w:val="24"/>
        </w:rPr>
      </w:pPr>
    </w:p>
    <w:p w14:paraId="3BA2A590">
      <w:pPr>
        <w:pStyle w:val="9"/>
        <w:spacing w:before="0" w:after="0" w:line="600" w:lineRule="exact"/>
        <w:jc w:val="center"/>
        <w:rPr>
          <w:rFonts w:ascii="方正小标宋简体" w:hAnsi="方正小标宋简体" w:eastAsia="方正小标宋简体" w:cs="方正小标宋简体"/>
          <w:b w:val="0"/>
        </w:rPr>
      </w:pPr>
      <w:bookmarkStart w:id="97" w:name="_Toc368130082"/>
      <w:bookmarkStart w:id="98" w:name="_Toc454181491"/>
      <w:bookmarkStart w:id="99" w:name="_Toc1582447786"/>
      <w:bookmarkStart w:id="100" w:name="_Toc282832597"/>
      <w:r>
        <w:rPr>
          <w:rFonts w:hint="eastAsia" w:ascii="方正小标宋简体" w:hAnsi="方正小标宋简体" w:eastAsia="方正小标宋简体" w:cs="方正小标宋简体"/>
          <w:b w:val="0"/>
        </w:rPr>
        <w:t>第四部分  名词解释</w:t>
      </w:r>
      <w:bookmarkEnd w:id="97"/>
      <w:bookmarkEnd w:id="98"/>
      <w:bookmarkEnd w:id="99"/>
      <w:bookmarkEnd w:id="100"/>
    </w:p>
    <w:p w14:paraId="3C24D3AF">
      <w:pPr>
        <w:spacing w:line="600" w:lineRule="exact"/>
        <w:ind w:firstLine="600" w:firstLineChars="200"/>
        <w:rPr>
          <w:rFonts w:ascii="仿宋_GB2312" w:eastAsia="仿宋_GB2312"/>
          <w:sz w:val="30"/>
          <w:szCs w:val="30"/>
        </w:rPr>
      </w:pPr>
    </w:p>
    <w:p w14:paraId="4D49BDA9">
      <w:pPr>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3C11441">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023CFA0">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F0DB7">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BF9A7">
    <w:pPr>
      <w:pStyle w:val="20"/>
    </w:pPr>
    <w: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19CA0DF9">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34</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E8C4E">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54E0A">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7126D8"/>
    <w:multiLevelType w:val="singleLevel"/>
    <w:tmpl w:val="337126D8"/>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YyNzRjODIwNDMyMWFhMzA3ZWZkM2QwNzBjNmI1ZGYifQ=="/>
  </w:docVars>
  <w:rsids>
    <w:rsidRoot w:val="00EF49CC"/>
    <w:rsid w:val="00010527"/>
    <w:rsid w:val="001876E4"/>
    <w:rsid w:val="00236004"/>
    <w:rsid w:val="00242783"/>
    <w:rsid w:val="0040209C"/>
    <w:rsid w:val="004236EC"/>
    <w:rsid w:val="00581650"/>
    <w:rsid w:val="005F1F9C"/>
    <w:rsid w:val="006C2F9F"/>
    <w:rsid w:val="00741A3C"/>
    <w:rsid w:val="008409B0"/>
    <w:rsid w:val="008665B3"/>
    <w:rsid w:val="008763A4"/>
    <w:rsid w:val="00930F7B"/>
    <w:rsid w:val="009726D4"/>
    <w:rsid w:val="00B3271F"/>
    <w:rsid w:val="00CC751A"/>
    <w:rsid w:val="00CE5ECF"/>
    <w:rsid w:val="00D05BDA"/>
    <w:rsid w:val="00D77D23"/>
    <w:rsid w:val="00E74D55"/>
    <w:rsid w:val="00EF49CC"/>
    <w:rsid w:val="00F42069"/>
    <w:rsid w:val="3BB46009"/>
    <w:rsid w:val="4FB0551E"/>
    <w:rsid w:val="56BD6487"/>
    <w:rsid w:val="6BCD2C27"/>
    <w:rsid w:val="7617067E"/>
    <w:rsid w:val="7B282F2F"/>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1"/>
    <w:semiHidden/>
    <w:unhideWhenUsed/>
    <w:qFormat/>
    <w:uiPriority w:val="99"/>
    <w:pPr>
      <w:tabs>
        <w:tab w:val="center" w:pos="4153"/>
        <w:tab w:val="right" w:pos="8306"/>
      </w:tabs>
      <w:snapToGrid w:val="0"/>
      <w:spacing w:line="240" w:lineRule="atLeast"/>
    </w:pPr>
    <w:rPr>
      <w:sz w:val="18"/>
      <w:szCs w:val="18"/>
    </w:rPr>
  </w:style>
  <w:style w:type="paragraph" w:styleId="3">
    <w:name w:val="header"/>
    <w:basedOn w:val="1"/>
    <w:link w:val="32"/>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4">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5">
    <w:name w:val="Normal (Web)"/>
    <w:basedOn w:val="1"/>
    <w:semiHidden/>
    <w:unhideWhenUsed/>
    <w:qFormat/>
    <w:uiPriority w:val="99"/>
    <w:pPr>
      <w:widowControl/>
      <w:adjustRightInd/>
      <w:spacing w:before="100" w:beforeAutospacing="1" w:after="100" w:afterAutospacing="1" w:line="240" w:lineRule="auto"/>
      <w:textAlignment w:val="auto"/>
    </w:pPr>
    <w:rPr>
      <w:rFonts w:ascii="宋体" w:hAnsi="宋体" w:cs="宋体"/>
      <w:szCs w:val="24"/>
    </w:rPr>
  </w:style>
  <w:style w:type="table" w:styleId="7">
    <w:name w:val="Table Grid"/>
    <w:basedOn w:val="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9">
    <w:name w:val="标题 11"/>
    <w:basedOn w:val="1"/>
    <w:next w:val="1"/>
    <w:link w:val="14"/>
    <w:qFormat/>
    <w:uiPriority w:val="9"/>
    <w:pPr>
      <w:keepNext/>
      <w:keepLines/>
      <w:spacing w:before="340" w:after="330" w:line="578" w:lineRule="atLeast"/>
      <w:outlineLvl w:val="0"/>
    </w:pPr>
    <w:rPr>
      <w:b/>
      <w:bCs/>
      <w:kern w:val="44"/>
      <w:sz w:val="44"/>
      <w:szCs w:val="44"/>
    </w:rPr>
  </w:style>
  <w:style w:type="paragraph" w:customStyle="1" w:styleId="10">
    <w:name w:val="标题 21"/>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customStyle="1" w:styleId="11">
    <w:name w:val="标题 31"/>
    <w:basedOn w:val="1"/>
    <w:next w:val="1"/>
    <w:link w:val="16"/>
    <w:unhideWhenUsed/>
    <w:qFormat/>
    <w:uiPriority w:val="9"/>
    <w:pPr>
      <w:keepNext/>
      <w:keepLines/>
      <w:spacing w:before="260" w:after="260" w:line="416" w:lineRule="atLeast"/>
      <w:outlineLvl w:val="2"/>
    </w:pPr>
    <w:rPr>
      <w:b/>
      <w:bCs/>
      <w:sz w:val="32"/>
      <w:szCs w:val="32"/>
    </w:rPr>
  </w:style>
  <w:style w:type="character" w:customStyle="1" w:styleId="12">
    <w:name w:val="默认段落字体1"/>
    <w:unhideWhenUsed/>
    <w:qFormat/>
    <w:uiPriority w:val="0"/>
  </w:style>
  <w:style w:type="table" w:customStyle="1" w:styleId="13">
    <w:name w:val="普通表格1"/>
    <w:unhideWhenUsed/>
    <w:qFormat/>
    <w:uiPriority w:val="99"/>
    <w:tblPr>
      <w:tblCellMar>
        <w:top w:w="0" w:type="dxa"/>
        <w:left w:w="108" w:type="dxa"/>
        <w:bottom w:w="0" w:type="dxa"/>
        <w:right w:w="108" w:type="dxa"/>
      </w:tblCellMar>
    </w:tblPr>
  </w:style>
  <w:style w:type="character" w:customStyle="1" w:styleId="14">
    <w:name w:val="标题 1 Char"/>
    <w:link w:val="9"/>
    <w:qFormat/>
    <w:uiPriority w:val="9"/>
    <w:rPr>
      <w:b/>
      <w:bCs/>
      <w:kern w:val="44"/>
      <w:sz w:val="44"/>
      <w:szCs w:val="44"/>
    </w:rPr>
  </w:style>
  <w:style w:type="character" w:customStyle="1" w:styleId="15">
    <w:name w:val="标题 2 Char"/>
    <w:link w:val="10"/>
    <w:semiHidden/>
    <w:qFormat/>
    <w:uiPriority w:val="9"/>
    <w:rPr>
      <w:rFonts w:ascii="Cambria" w:hAnsi="Cambria" w:eastAsia="宋体" w:cs="Times New Roman"/>
      <w:b/>
      <w:bCs/>
      <w:sz w:val="32"/>
      <w:szCs w:val="32"/>
    </w:rPr>
  </w:style>
  <w:style w:type="character" w:customStyle="1" w:styleId="16">
    <w:name w:val="标题 3 Char"/>
    <w:link w:val="11"/>
    <w:semiHidden/>
    <w:qFormat/>
    <w:uiPriority w:val="9"/>
    <w:rPr>
      <w:b/>
      <w:bCs/>
      <w:sz w:val="32"/>
      <w:szCs w:val="32"/>
    </w:rPr>
  </w:style>
  <w:style w:type="paragraph" w:customStyle="1" w:styleId="17">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8">
    <w:name w:val="批注框文本1"/>
    <w:basedOn w:val="1"/>
    <w:link w:val="19"/>
    <w:unhideWhenUsed/>
    <w:qFormat/>
    <w:uiPriority w:val="99"/>
    <w:pPr>
      <w:spacing w:line="240" w:lineRule="auto"/>
    </w:pPr>
    <w:rPr>
      <w:sz w:val="18"/>
      <w:szCs w:val="18"/>
    </w:rPr>
  </w:style>
  <w:style w:type="character" w:customStyle="1" w:styleId="19">
    <w:name w:val="批注框文本 Char"/>
    <w:link w:val="18"/>
    <w:semiHidden/>
    <w:qFormat/>
    <w:uiPriority w:val="99"/>
    <w:rPr>
      <w:sz w:val="18"/>
      <w:szCs w:val="18"/>
    </w:rPr>
  </w:style>
  <w:style w:type="paragraph" w:customStyle="1" w:styleId="20">
    <w:name w:val="页脚1"/>
    <w:basedOn w:val="1"/>
    <w:link w:val="21"/>
    <w:unhideWhenUsed/>
    <w:qFormat/>
    <w:uiPriority w:val="0"/>
    <w:pPr>
      <w:tabs>
        <w:tab w:val="center" w:pos="4153"/>
        <w:tab w:val="right" w:pos="8306"/>
      </w:tabs>
      <w:snapToGrid w:val="0"/>
      <w:spacing w:line="240" w:lineRule="atLeast"/>
    </w:pPr>
    <w:rPr>
      <w:sz w:val="18"/>
      <w:szCs w:val="18"/>
    </w:rPr>
  </w:style>
  <w:style w:type="character" w:customStyle="1" w:styleId="21">
    <w:name w:val="页脚 Char"/>
    <w:link w:val="20"/>
    <w:semiHidden/>
    <w:qFormat/>
    <w:uiPriority w:val="0"/>
    <w:rPr>
      <w:sz w:val="18"/>
      <w:szCs w:val="18"/>
    </w:rPr>
  </w:style>
  <w:style w:type="paragraph" w:customStyle="1" w:styleId="22">
    <w:name w:val="页眉1"/>
    <w:basedOn w:val="1"/>
    <w:link w:val="23"/>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23">
    <w:name w:val="页眉 Char"/>
    <w:link w:val="22"/>
    <w:semiHidden/>
    <w:qFormat/>
    <w:uiPriority w:val="0"/>
    <w:rPr>
      <w:sz w:val="18"/>
      <w:szCs w:val="18"/>
    </w:rPr>
  </w:style>
  <w:style w:type="paragraph" w:customStyle="1" w:styleId="24">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5">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6">
    <w:name w:val="普通(网站)1"/>
    <w:basedOn w:val="1"/>
    <w:unhideWhenUsed/>
    <w:qFormat/>
    <w:uiPriority w:val="99"/>
  </w:style>
  <w:style w:type="character" w:customStyle="1" w:styleId="27">
    <w:name w:val="超链接1"/>
    <w:unhideWhenUsed/>
    <w:qFormat/>
    <w:uiPriority w:val="99"/>
    <w:rPr>
      <w:color w:val="0000FF"/>
      <w:u w:val="single"/>
    </w:rPr>
  </w:style>
  <w:style w:type="paragraph" w:customStyle="1" w:styleId="28">
    <w:name w:val="TOC 标题1"/>
    <w:basedOn w:val="9"/>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1">
    <w:name w:val="页脚 Char1"/>
    <w:basedOn w:val="8"/>
    <w:link w:val="2"/>
    <w:semiHidden/>
    <w:qFormat/>
    <w:uiPriority w:val="99"/>
    <w:rPr>
      <w:sz w:val="18"/>
      <w:szCs w:val="18"/>
    </w:rPr>
  </w:style>
  <w:style w:type="character" w:customStyle="1" w:styleId="32">
    <w:name w:val="页眉 Char1"/>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4446</Words>
  <Characters>7464</Characters>
  <Lines>146</Lines>
  <Paragraphs>41</Paragraphs>
  <TotalTime>19</TotalTime>
  <ScaleCrop>false</ScaleCrop>
  <LinksUpToDate>false</LinksUpToDate>
  <CharactersWithSpaces>7542</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2019-08-04T18:37:00Z</dcterms:created>
  <dc:creator>Administrator</dc:creator>
  <cp:lastModifiedBy>葉絡隨風</cp:lastModifiedBy>
  <cp:lastPrinted>2025-07-02T03:27:00Z</cp:lastPrinted>
  <dcterms:modified xsi:type="dcterms:W3CDTF">2025-08-25T23:47:11Z</dcterms:modified>
  <dc:title>附件1</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