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51B4E" w14:textId="77777777" w:rsidR="00583AF7" w:rsidRDefault="001113D0">
      <w:pPr>
        <w:spacing w:line="2600" w:lineRule="exact"/>
        <w:jc w:val="center"/>
        <w:rPr>
          <w:rFonts w:hint="eastAsia"/>
        </w:rPr>
      </w:pPr>
      <w:r>
        <w:rPr>
          <w:rFonts w:ascii="FZXiaoBiaoSong-B05S" w:eastAsia="FZXiaoBiaoSong-B05S" w:hAnsi="FZXiaoBiaoSong-B05S" w:cs="FZXiaoBiaoSong-B05S"/>
          <w:b/>
          <w:color w:val="000000"/>
          <w:sz w:val="48"/>
        </w:rPr>
        <w:t>天津市西青区应急管理综合行政执法支队</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2A3563E4" w14:textId="77777777" w:rsidR="00583AF7" w:rsidRDefault="001113D0">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5D45F286" w14:textId="77777777" w:rsidR="00583AF7" w:rsidRDefault="001113D0">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5F75F092" w14:textId="77777777" w:rsidR="00583AF7" w:rsidRDefault="001113D0">
      <w:pPr>
        <w:spacing w:line="560" w:lineRule="exact"/>
        <w:ind w:firstLine="900"/>
        <w:jc w:val="both"/>
        <w:rPr>
          <w:rFonts w:hint="eastAsia"/>
        </w:rPr>
      </w:pPr>
      <w:r>
        <w:rPr>
          <w:rFonts w:ascii="仿宋" w:eastAsia="仿宋" w:hAnsi="仿宋" w:cs="仿宋"/>
          <w:color w:val="000000"/>
          <w:sz w:val="30"/>
        </w:rPr>
        <w:t>一、主要职责</w:t>
      </w:r>
    </w:p>
    <w:p w14:paraId="4A9AEE79" w14:textId="77777777" w:rsidR="00583AF7" w:rsidRDefault="001113D0">
      <w:pPr>
        <w:spacing w:line="560" w:lineRule="exact"/>
        <w:ind w:firstLine="900"/>
        <w:jc w:val="both"/>
        <w:rPr>
          <w:rFonts w:hint="eastAsia"/>
        </w:rPr>
      </w:pPr>
      <w:r>
        <w:rPr>
          <w:rFonts w:ascii="仿宋" w:eastAsia="仿宋" w:hAnsi="仿宋" w:cs="仿宋"/>
          <w:color w:val="000000"/>
          <w:sz w:val="30"/>
        </w:rPr>
        <w:t>二、机构设置情况</w:t>
      </w:r>
    </w:p>
    <w:p w14:paraId="34BB8534" w14:textId="77777777" w:rsidR="00583AF7" w:rsidRDefault="001113D0">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18F1EF4A" w14:textId="77777777" w:rsidR="00583AF7" w:rsidRDefault="001113D0">
      <w:pPr>
        <w:spacing w:line="560" w:lineRule="exact"/>
        <w:ind w:firstLine="900"/>
        <w:jc w:val="both"/>
        <w:rPr>
          <w:rFonts w:hint="eastAsia"/>
        </w:rPr>
      </w:pPr>
      <w:r>
        <w:rPr>
          <w:rFonts w:ascii="仿宋" w:eastAsia="仿宋" w:hAnsi="仿宋" w:cs="仿宋"/>
          <w:color w:val="000000"/>
          <w:sz w:val="30"/>
        </w:rPr>
        <w:t>一、关于收支总体情况表的说明</w:t>
      </w:r>
    </w:p>
    <w:p w14:paraId="1475A3BB" w14:textId="77777777" w:rsidR="00583AF7" w:rsidRDefault="001113D0">
      <w:pPr>
        <w:spacing w:line="560" w:lineRule="exact"/>
        <w:ind w:firstLine="900"/>
        <w:jc w:val="both"/>
        <w:rPr>
          <w:rFonts w:hint="eastAsia"/>
        </w:rPr>
      </w:pPr>
      <w:r>
        <w:rPr>
          <w:rFonts w:ascii="仿宋" w:eastAsia="仿宋" w:hAnsi="仿宋" w:cs="仿宋"/>
          <w:color w:val="000000"/>
          <w:sz w:val="30"/>
        </w:rPr>
        <w:t>二、关于收入总体情况表的说明</w:t>
      </w:r>
    </w:p>
    <w:p w14:paraId="0016F91B" w14:textId="77777777" w:rsidR="00583AF7" w:rsidRDefault="001113D0">
      <w:pPr>
        <w:spacing w:line="560" w:lineRule="exact"/>
        <w:ind w:firstLine="900"/>
        <w:jc w:val="both"/>
        <w:rPr>
          <w:rFonts w:hint="eastAsia"/>
        </w:rPr>
      </w:pPr>
      <w:r>
        <w:rPr>
          <w:rFonts w:ascii="仿宋" w:eastAsia="仿宋" w:hAnsi="仿宋" w:cs="仿宋"/>
          <w:color w:val="000000"/>
          <w:sz w:val="30"/>
        </w:rPr>
        <w:t>三、关于支出总体情况表的说明</w:t>
      </w:r>
    </w:p>
    <w:p w14:paraId="0C5F2ED1" w14:textId="77777777" w:rsidR="00583AF7" w:rsidRDefault="001113D0">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3A93CFA2" w14:textId="77777777" w:rsidR="00583AF7" w:rsidRDefault="001113D0">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53915AD4" w14:textId="77777777" w:rsidR="00583AF7" w:rsidRDefault="001113D0">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0A564AA4" w14:textId="77777777" w:rsidR="00583AF7" w:rsidRDefault="001113D0">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2B7A1DF7" w14:textId="77777777" w:rsidR="00583AF7" w:rsidRDefault="001113D0">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06DC62E7" w14:textId="77777777" w:rsidR="00583AF7" w:rsidRDefault="001113D0">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4FCAE70C" w14:textId="77777777" w:rsidR="00583AF7" w:rsidRDefault="001113D0">
      <w:pPr>
        <w:spacing w:line="560" w:lineRule="exact"/>
        <w:ind w:firstLine="900"/>
        <w:jc w:val="both"/>
        <w:rPr>
          <w:rFonts w:hint="eastAsia"/>
        </w:rPr>
      </w:pPr>
      <w:r>
        <w:rPr>
          <w:rFonts w:ascii="仿宋" w:eastAsia="仿宋" w:hAnsi="仿宋" w:cs="仿宋"/>
          <w:color w:val="000000"/>
          <w:sz w:val="30"/>
        </w:rPr>
        <w:t>十、其他重要事项的情况说明</w:t>
      </w:r>
    </w:p>
    <w:p w14:paraId="360E9ADD" w14:textId="77777777" w:rsidR="00583AF7" w:rsidRDefault="001113D0">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6957F284" w14:textId="77777777" w:rsidR="00583AF7" w:rsidRDefault="001113D0">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6DFF90CF" w14:textId="77777777" w:rsidR="00583AF7" w:rsidRDefault="001113D0">
      <w:pPr>
        <w:spacing w:line="560" w:lineRule="exact"/>
        <w:ind w:firstLine="900"/>
        <w:jc w:val="both"/>
        <w:rPr>
          <w:rFonts w:hint="eastAsia"/>
        </w:rPr>
      </w:pPr>
      <w:r>
        <w:rPr>
          <w:rFonts w:ascii="仿宋" w:eastAsia="仿宋" w:hAnsi="仿宋" w:cs="仿宋"/>
          <w:color w:val="000000"/>
          <w:sz w:val="30"/>
        </w:rPr>
        <w:t>一、部门收支总体情况表</w:t>
      </w:r>
    </w:p>
    <w:p w14:paraId="006353C2" w14:textId="77777777" w:rsidR="00583AF7" w:rsidRDefault="001113D0">
      <w:pPr>
        <w:spacing w:line="560" w:lineRule="exact"/>
        <w:ind w:firstLine="900"/>
        <w:jc w:val="both"/>
        <w:rPr>
          <w:rFonts w:hint="eastAsia"/>
        </w:rPr>
      </w:pPr>
      <w:r>
        <w:rPr>
          <w:rFonts w:ascii="仿宋" w:eastAsia="仿宋" w:hAnsi="仿宋" w:cs="仿宋"/>
          <w:color w:val="000000"/>
          <w:sz w:val="30"/>
        </w:rPr>
        <w:t>二、部门收入总体情况表</w:t>
      </w:r>
    </w:p>
    <w:p w14:paraId="7D90E502" w14:textId="77777777" w:rsidR="00583AF7" w:rsidRDefault="001113D0">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3AAE6C06" w14:textId="77777777" w:rsidR="00583AF7" w:rsidRDefault="001113D0">
      <w:pPr>
        <w:spacing w:line="560" w:lineRule="exact"/>
        <w:ind w:firstLine="900"/>
        <w:jc w:val="both"/>
        <w:rPr>
          <w:rFonts w:hint="eastAsia"/>
        </w:rPr>
      </w:pPr>
      <w:r>
        <w:rPr>
          <w:rFonts w:ascii="仿宋" w:eastAsia="仿宋" w:hAnsi="仿宋" w:cs="仿宋"/>
          <w:color w:val="000000"/>
          <w:sz w:val="30"/>
        </w:rPr>
        <w:t>四、财政拨款收支总体情况表</w:t>
      </w:r>
    </w:p>
    <w:p w14:paraId="5072F26D" w14:textId="77777777" w:rsidR="00583AF7" w:rsidRDefault="001113D0">
      <w:pPr>
        <w:spacing w:line="560" w:lineRule="exact"/>
        <w:ind w:firstLine="900"/>
        <w:jc w:val="both"/>
        <w:rPr>
          <w:rFonts w:hint="eastAsia"/>
        </w:rPr>
      </w:pPr>
      <w:r>
        <w:rPr>
          <w:rFonts w:ascii="仿宋" w:eastAsia="仿宋" w:hAnsi="仿宋" w:cs="仿宋"/>
          <w:color w:val="000000"/>
          <w:sz w:val="30"/>
        </w:rPr>
        <w:t>五、一般公共预算支出情况表</w:t>
      </w:r>
    </w:p>
    <w:p w14:paraId="64CB2E0A" w14:textId="77777777" w:rsidR="00583AF7" w:rsidRDefault="001113D0">
      <w:pPr>
        <w:spacing w:line="560" w:lineRule="exact"/>
        <w:ind w:firstLine="900"/>
        <w:jc w:val="both"/>
        <w:rPr>
          <w:rFonts w:hint="eastAsia"/>
        </w:rPr>
      </w:pPr>
      <w:r>
        <w:rPr>
          <w:rFonts w:ascii="仿宋" w:eastAsia="仿宋" w:hAnsi="仿宋" w:cs="仿宋"/>
          <w:color w:val="000000"/>
          <w:sz w:val="30"/>
        </w:rPr>
        <w:t>六、一般公共预算基本支出情况表</w:t>
      </w:r>
    </w:p>
    <w:p w14:paraId="61B22BCB" w14:textId="77777777" w:rsidR="00583AF7" w:rsidRDefault="001113D0">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0B46F5BF" w14:textId="77777777" w:rsidR="00583AF7" w:rsidRDefault="001113D0">
      <w:pPr>
        <w:spacing w:line="560" w:lineRule="exact"/>
        <w:ind w:firstLine="900"/>
        <w:jc w:val="both"/>
        <w:rPr>
          <w:rFonts w:hint="eastAsia"/>
        </w:rPr>
      </w:pPr>
      <w:r>
        <w:rPr>
          <w:rFonts w:ascii="仿宋" w:eastAsia="仿宋" w:hAnsi="仿宋" w:cs="仿宋"/>
          <w:color w:val="000000"/>
          <w:sz w:val="30"/>
        </w:rPr>
        <w:t>八、政府性基金预算支出情况表</w:t>
      </w:r>
    </w:p>
    <w:p w14:paraId="3C4E628D" w14:textId="77777777" w:rsidR="00583AF7" w:rsidRDefault="001113D0">
      <w:pPr>
        <w:spacing w:line="560" w:lineRule="exact"/>
        <w:ind w:firstLine="900"/>
        <w:jc w:val="both"/>
        <w:rPr>
          <w:rFonts w:hint="eastAsia"/>
        </w:rPr>
      </w:pPr>
      <w:r>
        <w:rPr>
          <w:rFonts w:ascii="仿宋" w:eastAsia="仿宋" w:hAnsi="仿宋" w:cs="仿宋"/>
          <w:color w:val="000000"/>
          <w:sz w:val="30"/>
        </w:rPr>
        <w:t>九、国有资本经营预算支出情况表</w:t>
      </w:r>
    </w:p>
    <w:p w14:paraId="26277D9C" w14:textId="77777777" w:rsidR="00583AF7" w:rsidRDefault="001113D0">
      <w:pPr>
        <w:spacing w:line="560" w:lineRule="exact"/>
        <w:ind w:firstLine="900"/>
        <w:jc w:val="both"/>
        <w:rPr>
          <w:rFonts w:hint="eastAsia"/>
        </w:rPr>
      </w:pPr>
      <w:r>
        <w:rPr>
          <w:rFonts w:ascii="仿宋" w:eastAsia="仿宋" w:hAnsi="仿宋" w:cs="仿宋"/>
          <w:color w:val="000000"/>
          <w:sz w:val="30"/>
        </w:rPr>
        <w:t>十、项目支出表</w:t>
      </w:r>
    </w:p>
    <w:p w14:paraId="540AA0F6" w14:textId="77777777" w:rsidR="00583AF7" w:rsidRDefault="001113D0">
      <w:pPr>
        <w:spacing w:line="560" w:lineRule="exact"/>
        <w:ind w:firstLine="900"/>
        <w:jc w:val="both"/>
        <w:rPr>
          <w:rFonts w:hint="eastAsia"/>
        </w:rPr>
      </w:pPr>
      <w:r>
        <w:rPr>
          <w:rFonts w:ascii="仿宋" w:eastAsia="仿宋" w:hAnsi="仿宋" w:cs="仿宋"/>
          <w:color w:val="000000"/>
          <w:sz w:val="30"/>
        </w:rPr>
        <w:t>十一、关于空表的说明</w:t>
      </w:r>
    </w:p>
    <w:p w14:paraId="36CDEEA9" w14:textId="77777777" w:rsidR="00583AF7" w:rsidRDefault="001113D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15499573" w14:textId="77777777" w:rsidR="00583AF7" w:rsidRDefault="001113D0">
      <w:pPr>
        <w:spacing w:line="560" w:lineRule="exact"/>
        <w:ind w:firstLine="600"/>
        <w:jc w:val="both"/>
        <w:rPr>
          <w:rFonts w:hint="eastAsia"/>
        </w:rPr>
      </w:pPr>
      <w:r>
        <w:rPr>
          <w:rFonts w:ascii="黑体" w:eastAsia="黑体" w:hAnsi="黑体" w:cs="黑体"/>
          <w:b/>
          <w:color w:val="353232"/>
          <w:sz w:val="30"/>
        </w:rPr>
        <w:t>一、主要职责</w:t>
      </w:r>
    </w:p>
    <w:p w14:paraId="42F71E44" w14:textId="77777777" w:rsidR="00583AF7" w:rsidRDefault="001113D0">
      <w:pPr>
        <w:spacing w:line="560" w:lineRule="exact"/>
        <w:ind w:firstLine="600"/>
        <w:jc w:val="both"/>
        <w:rPr>
          <w:rFonts w:hint="eastAsia"/>
        </w:rPr>
      </w:pPr>
      <w:r>
        <w:rPr>
          <w:rFonts w:ascii="仿宋" w:eastAsia="仿宋" w:hAnsi="仿宋" w:cs="仿宋"/>
          <w:color w:val="000000"/>
          <w:sz w:val="30"/>
        </w:rPr>
        <w:t>天津市西青区应急管理综合行政执法支队主要负责全区生产以及危险化学品的生产、经营、储存、使用环节的执法监察工作。</w:t>
      </w:r>
    </w:p>
    <w:p w14:paraId="1D50E71B" w14:textId="77777777" w:rsidR="00583AF7" w:rsidRDefault="001113D0">
      <w:pPr>
        <w:spacing w:line="560" w:lineRule="exact"/>
        <w:ind w:firstLine="600"/>
        <w:jc w:val="both"/>
        <w:rPr>
          <w:rFonts w:hint="eastAsia"/>
        </w:rPr>
      </w:pPr>
      <w:r>
        <w:rPr>
          <w:rFonts w:ascii="黑体" w:eastAsia="黑体" w:hAnsi="黑体" w:cs="黑体"/>
          <w:b/>
          <w:color w:val="000000"/>
          <w:sz w:val="30"/>
        </w:rPr>
        <w:t>二、机构设置情况</w:t>
      </w:r>
    </w:p>
    <w:p w14:paraId="43BEA677" w14:textId="77777777" w:rsidR="00583AF7" w:rsidRDefault="001113D0">
      <w:pPr>
        <w:spacing w:line="560" w:lineRule="exact"/>
        <w:ind w:firstLine="600"/>
        <w:jc w:val="both"/>
        <w:rPr>
          <w:rFonts w:hint="eastAsia"/>
        </w:rPr>
      </w:pPr>
      <w:r>
        <w:rPr>
          <w:rFonts w:ascii="仿宋" w:eastAsia="仿宋" w:hAnsi="仿宋" w:cs="仿宋"/>
          <w:color w:val="000000"/>
          <w:sz w:val="30"/>
        </w:rPr>
        <w:t>天津市西青区应急管理综合行政执法支队部门内设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0404EACA" w14:textId="77777777" w:rsidR="00583AF7" w:rsidRDefault="001113D0">
      <w:pPr>
        <w:spacing w:line="560" w:lineRule="exact"/>
        <w:ind w:firstLine="600"/>
        <w:jc w:val="both"/>
        <w:rPr>
          <w:rFonts w:hint="eastAsia"/>
        </w:rPr>
      </w:pPr>
      <w:r>
        <w:rPr>
          <w:rFonts w:ascii="仿宋" w:eastAsia="仿宋" w:hAnsi="仿宋" w:cs="仿宋"/>
          <w:color w:val="000000"/>
          <w:sz w:val="30"/>
        </w:rPr>
        <w:t>纳入天津市西青区应急管理综合行政执法支队单位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4BB00CC4" w14:textId="77777777" w:rsidR="00583AF7" w:rsidRDefault="001113D0">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天津市西青区应急管理综合行政执法支队</w:t>
      </w:r>
    </w:p>
    <w:p w14:paraId="3BE69CAF" w14:textId="77777777" w:rsidR="00583AF7" w:rsidRDefault="001113D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1915CB7B" w14:textId="77777777" w:rsidR="00583AF7" w:rsidRDefault="001113D0">
      <w:pPr>
        <w:spacing w:line="560" w:lineRule="exact"/>
        <w:ind w:firstLine="600"/>
        <w:jc w:val="both"/>
        <w:rPr>
          <w:rFonts w:hint="eastAsia"/>
        </w:rPr>
      </w:pPr>
      <w:r>
        <w:rPr>
          <w:rFonts w:ascii="黑体" w:eastAsia="黑体" w:hAnsi="黑体" w:cs="黑体"/>
          <w:b/>
          <w:color w:val="000000"/>
          <w:sz w:val="30"/>
        </w:rPr>
        <w:t>一、关于收支总体情况表的说明</w:t>
      </w:r>
    </w:p>
    <w:p w14:paraId="742BE25B" w14:textId="77777777" w:rsidR="00583AF7" w:rsidRDefault="001113D0">
      <w:pPr>
        <w:spacing w:line="560" w:lineRule="exact"/>
        <w:ind w:firstLine="600"/>
        <w:jc w:val="both"/>
        <w:rPr>
          <w:rFonts w:hint="eastAsia"/>
        </w:rPr>
      </w:pPr>
      <w:r>
        <w:rPr>
          <w:rFonts w:ascii="仿宋" w:eastAsia="仿宋" w:hAnsi="仿宋" w:cs="仿宋"/>
          <w:color w:val="000000"/>
          <w:sz w:val="30"/>
        </w:rPr>
        <w:t>按照综合预算的原则，天津市西青区应急管理综合行政执法支队单位所有收入和支出均纳入部门预算管理。收入包括：一般公共预算拨款收入</w:t>
      </w:r>
      <w:r>
        <w:rPr>
          <w:rFonts w:ascii="仿宋" w:eastAsia="仿宋" w:hAnsi="仿宋" w:cs="仿宋"/>
          <w:color w:val="000000"/>
          <w:sz w:val="30"/>
        </w:rPr>
        <w:t>747.09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0.58</w:t>
      </w:r>
      <w:r>
        <w:rPr>
          <w:rFonts w:ascii="仿宋" w:eastAsia="仿宋" w:hAnsi="仿宋" w:cs="仿宋"/>
          <w:color w:val="000000"/>
          <w:sz w:val="30"/>
        </w:rPr>
        <w:t>万元、灾害防治及应急管理支出</w:t>
      </w:r>
      <w:r>
        <w:rPr>
          <w:rFonts w:ascii="仿宋" w:eastAsia="仿宋" w:hAnsi="仿宋" w:cs="仿宋"/>
          <w:color w:val="000000"/>
          <w:sz w:val="30"/>
        </w:rPr>
        <w:t>633.68</w:t>
      </w:r>
      <w:r>
        <w:rPr>
          <w:rFonts w:ascii="仿宋" w:eastAsia="仿宋" w:hAnsi="仿宋" w:cs="仿宋"/>
          <w:color w:val="000000"/>
          <w:sz w:val="30"/>
        </w:rPr>
        <w:t>万元、社会保障和就业支出</w:t>
      </w:r>
      <w:r>
        <w:rPr>
          <w:rFonts w:ascii="仿宋" w:eastAsia="仿宋" w:hAnsi="仿宋" w:cs="仿宋"/>
          <w:color w:val="000000"/>
          <w:sz w:val="30"/>
        </w:rPr>
        <w:t>75.22</w:t>
      </w:r>
      <w:r>
        <w:rPr>
          <w:rFonts w:ascii="仿宋" w:eastAsia="仿宋" w:hAnsi="仿宋" w:cs="仿宋"/>
          <w:color w:val="000000"/>
          <w:sz w:val="30"/>
        </w:rPr>
        <w:t>万元、卫生健康支出</w:t>
      </w:r>
      <w:r>
        <w:rPr>
          <w:rFonts w:ascii="仿宋" w:eastAsia="仿宋" w:hAnsi="仿宋" w:cs="仿宋"/>
          <w:color w:val="000000"/>
          <w:sz w:val="30"/>
        </w:rPr>
        <w:t>37.61</w:t>
      </w:r>
      <w:r>
        <w:rPr>
          <w:rFonts w:ascii="仿宋" w:eastAsia="仿宋" w:hAnsi="仿宋" w:cs="仿宋"/>
          <w:color w:val="000000"/>
          <w:sz w:val="30"/>
        </w:rPr>
        <w:t>万元。天津市西青区应急管理综合行政执法支队单位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747.09</w:t>
      </w:r>
      <w:r>
        <w:rPr>
          <w:rFonts w:ascii="仿宋" w:eastAsia="仿宋" w:hAnsi="仿宋" w:cs="仿宋"/>
          <w:color w:val="000000"/>
          <w:sz w:val="30"/>
        </w:rPr>
        <w:t>万元。</w:t>
      </w:r>
    </w:p>
    <w:p w14:paraId="5297B17F" w14:textId="77777777" w:rsidR="00583AF7" w:rsidRDefault="001113D0">
      <w:pPr>
        <w:spacing w:line="560" w:lineRule="exact"/>
        <w:ind w:firstLine="600"/>
        <w:jc w:val="both"/>
        <w:rPr>
          <w:rFonts w:hint="eastAsia"/>
        </w:rPr>
      </w:pPr>
      <w:r>
        <w:rPr>
          <w:rFonts w:ascii="黑体" w:eastAsia="黑体" w:hAnsi="黑体" w:cs="黑体"/>
          <w:b/>
          <w:color w:val="000000"/>
          <w:sz w:val="30"/>
        </w:rPr>
        <w:t>二、关于收入总体情况表的说明</w:t>
      </w:r>
    </w:p>
    <w:p w14:paraId="20813978" w14:textId="77777777" w:rsidR="00583AF7" w:rsidRDefault="001113D0">
      <w:pPr>
        <w:spacing w:line="560" w:lineRule="exact"/>
        <w:ind w:firstLine="600"/>
        <w:jc w:val="both"/>
        <w:rPr>
          <w:rFonts w:hint="eastAsia"/>
        </w:rPr>
      </w:pPr>
      <w:r>
        <w:rPr>
          <w:rFonts w:ascii="仿宋" w:eastAsia="仿宋" w:hAnsi="仿宋" w:cs="仿宋"/>
          <w:color w:val="000000"/>
          <w:sz w:val="30"/>
        </w:rPr>
        <w:t>天津市西青区应急管理综合行政执法支队单位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747.09</w:t>
      </w:r>
      <w:r>
        <w:rPr>
          <w:rFonts w:ascii="仿宋" w:eastAsia="仿宋" w:hAnsi="仿宋" w:cs="仿宋"/>
          <w:color w:val="000000"/>
          <w:sz w:val="30"/>
        </w:rPr>
        <w:t>万元，与上年预算相比增加</w:t>
      </w:r>
      <w:r>
        <w:rPr>
          <w:rFonts w:ascii="仿宋" w:eastAsia="仿宋" w:hAnsi="仿宋" w:cs="仿宋"/>
          <w:color w:val="000000"/>
          <w:sz w:val="30"/>
        </w:rPr>
        <w:t>5.60</w:t>
      </w:r>
      <w:r>
        <w:rPr>
          <w:rFonts w:ascii="仿宋" w:eastAsia="仿宋" w:hAnsi="仿宋" w:cs="仿宋"/>
          <w:color w:val="000000"/>
          <w:sz w:val="30"/>
        </w:rPr>
        <w:t>万元，主要原因是工资、社保、公积金调整。其中：上年结转结余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747.09</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18866C64" w14:textId="77777777" w:rsidR="00583AF7" w:rsidRDefault="001113D0">
      <w:pPr>
        <w:spacing w:line="560" w:lineRule="exact"/>
        <w:ind w:firstLine="600"/>
        <w:jc w:val="both"/>
        <w:rPr>
          <w:rFonts w:hint="eastAsia"/>
        </w:rPr>
      </w:pPr>
      <w:r>
        <w:rPr>
          <w:rFonts w:ascii="黑体" w:eastAsia="黑体" w:hAnsi="黑体" w:cs="黑体"/>
          <w:b/>
          <w:color w:val="000000"/>
          <w:sz w:val="30"/>
        </w:rPr>
        <w:t>三、关于支出总体情况表的说明</w:t>
      </w:r>
    </w:p>
    <w:p w14:paraId="77F8E9DA" w14:textId="77777777" w:rsidR="00583AF7" w:rsidRDefault="001113D0">
      <w:pPr>
        <w:spacing w:line="560" w:lineRule="exact"/>
        <w:ind w:firstLine="600"/>
        <w:jc w:val="both"/>
        <w:rPr>
          <w:rFonts w:hint="eastAsia"/>
        </w:rPr>
      </w:pPr>
      <w:r>
        <w:rPr>
          <w:rFonts w:ascii="仿宋" w:eastAsia="仿宋" w:hAnsi="仿宋" w:cs="仿宋"/>
          <w:color w:val="000000"/>
          <w:sz w:val="30"/>
        </w:rPr>
        <w:t>天津市西青区应急管理综合行政执法支队单位</w:t>
      </w:r>
      <w:r>
        <w:rPr>
          <w:rFonts w:ascii="仿宋" w:eastAsia="仿宋" w:hAnsi="仿宋" w:cs="仿宋"/>
          <w:color w:val="000000"/>
          <w:sz w:val="30"/>
        </w:rPr>
        <w:t>2025</w:t>
      </w:r>
      <w:r>
        <w:rPr>
          <w:rFonts w:ascii="仿宋" w:eastAsia="仿宋" w:hAnsi="仿宋" w:cs="仿宋"/>
          <w:color w:val="000000"/>
          <w:sz w:val="30"/>
        </w:rPr>
        <w:t>年支出</w:t>
      </w:r>
      <w:r>
        <w:rPr>
          <w:rFonts w:ascii="仿宋" w:eastAsia="仿宋" w:hAnsi="仿宋" w:cs="仿宋"/>
          <w:color w:val="000000"/>
          <w:sz w:val="30"/>
        </w:rPr>
        <w:lastRenderedPageBreak/>
        <w:t>预算</w:t>
      </w:r>
      <w:r>
        <w:rPr>
          <w:rFonts w:ascii="仿宋" w:eastAsia="仿宋" w:hAnsi="仿宋" w:cs="仿宋"/>
          <w:color w:val="000000"/>
          <w:sz w:val="30"/>
        </w:rPr>
        <w:t>747.09</w:t>
      </w:r>
      <w:r>
        <w:rPr>
          <w:rFonts w:ascii="仿宋" w:eastAsia="仿宋" w:hAnsi="仿宋" w:cs="仿宋"/>
          <w:color w:val="000000"/>
          <w:sz w:val="30"/>
        </w:rPr>
        <w:t>万元，与上年预算相比增加</w:t>
      </w:r>
      <w:r>
        <w:rPr>
          <w:rFonts w:ascii="仿宋" w:eastAsia="仿宋" w:hAnsi="仿宋" w:cs="仿宋"/>
          <w:color w:val="000000"/>
          <w:sz w:val="30"/>
        </w:rPr>
        <w:t>5.60</w:t>
      </w:r>
      <w:r>
        <w:rPr>
          <w:rFonts w:ascii="仿宋" w:eastAsia="仿宋" w:hAnsi="仿宋" w:cs="仿宋"/>
          <w:color w:val="000000"/>
          <w:sz w:val="30"/>
        </w:rPr>
        <w:t>万元，主要原因是工资、社保、公积金调整。其中：基本支出</w:t>
      </w:r>
      <w:r>
        <w:rPr>
          <w:rFonts w:ascii="仿宋" w:eastAsia="仿宋" w:hAnsi="仿宋" w:cs="仿宋"/>
          <w:color w:val="000000"/>
          <w:sz w:val="30"/>
        </w:rPr>
        <w:t>747.09</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233052DF" w14:textId="77777777" w:rsidR="00583AF7" w:rsidRDefault="001113D0">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0FE80676" w14:textId="77777777" w:rsidR="00583AF7" w:rsidRDefault="001113D0">
      <w:pPr>
        <w:spacing w:line="560" w:lineRule="exact"/>
        <w:ind w:firstLine="600"/>
        <w:jc w:val="both"/>
        <w:rPr>
          <w:rFonts w:hint="eastAsia"/>
        </w:rPr>
      </w:pPr>
      <w:r>
        <w:rPr>
          <w:rFonts w:ascii="仿宋" w:eastAsia="仿宋" w:hAnsi="仿宋" w:cs="仿宋"/>
          <w:color w:val="000000"/>
          <w:sz w:val="30"/>
        </w:rPr>
        <w:t>天津市西青区应急管理综合行政执法支队单位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747.09</w:t>
      </w:r>
      <w:r>
        <w:rPr>
          <w:rFonts w:ascii="仿宋" w:eastAsia="仿宋" w:hAnsi="仿宋" w:cs="仿宋"/>
          <w:color w:val="000000"/>
          <w:sz w:val="30"/>
        </w:rPr>
        <w:t>万元，与上年预算相比增加</w:t>
      </w:r>
      <w:r>
        <w:rPr>
          <w:rFonts w:ascii="仿宋" w:eastAsia="仿宋" w:hAnsi="仿宋" w:cs="仿宋"/>
          <w:color w:val="000000"/>
          <w:sz w:val="30"/>
        </w:rPr>
        <w:t>5.60</w:t>
      </w:r>
      <w:r>
        <w:rPr>
          <w:rFonts w:ascii="仿宋" w:eastAsia="仿宋" w:hAnsi="仿宋" w:cs="仿宋"/>
          <w:color w:val="000000"/>
          <w:sz w:val="30"/>
        </w:rPr>
        <w:t>万元，主要原因是工资、社保、公积金调整。收入包括：一般公共预算拨款收入</w:t>
      </w:r>
      <w:r>
        <w:rPr>
          <w:rFonts w:ascii="仿宋" w:eastAsia="仿宋" w:hAnsi="仿宋" w:cs="仿宋"/>
          <w:color w:val="000000"/>
          <w:sz w:val="30"/>
        </w:rPr>
        <w:t>747.09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747.09</w:t>
      </w:r>
      <w:r>
        <w:rPr>
          <w:rFonts w:ascii="仿宋" w:eastAsia="仿宋" w:hAnsi="仿宋" w:cs="仿宋"/>
          <w:color w:val="000000"/>
          <w:sz w:val="30"/>
        </w:rPr>
        <w:t>万元，与上年预算相比增加</w:t>
      </w:r>
      <w:r>
        <w:rPr>
          <w:rFonts w:ascii="仿宋" w:eastAsia="仿宋" w:hAnsi="仿宋" w:cs="仿宋"/>
          <w:color w:val="000000"/>
          <w:sz w:val="30"/>
        </w:rPr>
        <w:t>5.60</w:t>
      </w:r>
      <w:r>
        <w:rPr>
          <w:rFonts w:ascii="仿宋" w:eastAsia="仿宋" w:hAnsi="仿宋" w:cs="仿宋"/>
          <w:color w:val="000000"/>
          <w:sz w:val="30"/>
        </w:rPr>
        <w:t>万元，主要原因是工资、社保、公积金调整。支出包括：教育支出</w:t>
      </w:r>
      <w:r>
        <w:rPr>
          <w:rFonts w:ascii="仿宋" w:eastAsia="仿宋" w:hAnsi="仿宋" w:cs="仿宋"/>
          <w:color w:val="000000"/>
          <w:sz w:val="30"/>
        </w:rPr>
        <w:t>0.58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75.22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37.61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；灾害防治及应急管理支出</w:t>
      </w:r>
      <w:r>
        <w:rPr>
          <w:rFonts w:ascii="仿宋" w:eastAsia="仿宋" w:hAnsi="仿宋" w:cs="仿宋"/>
          <w:color w:val="000000"/>
          <w:sz w:val="30"/>
        </w:rPr>
        <w:t>633.68</w:t>
      </w:r>
      <w:r>
        <w:rPr>
          <w:rFonts w:ascii="仿宋" w:eastAsia="仿宋" w:hAnsi="仿宋" w:cs="仿宋"/>
          <w:color w:val="000000"/>
          <w:sz w:val="30"/>
        </w:rPr>
        <w:t>万元。</w:t>
      </w:r>
    </w:p>
    <w:p w14:paraId="534CA15A" w14:textId="77777777" w:rsidR="00583AF7" w:rsidRDefault="001113D0">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3DD6D449" w14:textId="77777777" w:rsidR="00583AF7" w:rsidRDefault="001113D0">
      <w:pPr>
        <w:spacing w:line="560" w:lineRule="exact"/>
        <w:ind w:firstLine="600"/>
        <w:jc w:val="both"/>
        <w:rPr>
          <w:rFonts w:hint="eastAsia"/>
        </w:rPr>
      </w:pPr>
      <w:r>
        <w:rPr>
          <w:rFonts w:ascii="楷体" w:eastAsia="楷体" w:hAnsi="楷体" w:cs="楷体"/>
          <w:b/>
          <w:color w:val="000000"/>
          <w:sz w:val="30"/>
        </w:rPr>
        <w:t>（一）总体情况</w:t>
      </w:r>
    </w:p>
    <w:p w14:paraId="759ABF25" w14:textId="77777777" w:rsidR="00583AF7" w:rsidRDefault="001113D0">
      <w:pPr>
        <w:spacing w:line="560" w:lineRule="exact"/>
        <w:ind w:firstLine="600"/>
        <w:jc w:val="both"/>
        <w:rPr>
          <w:rFonts w:hint="eastAsia"/>
        </w:rPr>
      </w:pPr>
      <w:r>
        <w:rPr>
          <w:rFonts w:ascii="仿宋" w:eastAsia="仿宋" w:hAnsi="仿宋" w:cs="仿宋"/>
          <w:color w:val="000000"/>
          <w:sz w:val="30"/>
        </w:rPr>
        <w:t>天津市西青区应急管理综合行政执法支队单位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747.09</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741.49</w:t>
      </w:r>
      <w:r>
        <w:rPr>
          <w:rFonts w:ascii="仿宋" w:eastAsia="仿宋" w:hAnsi="仿宋" w:cs="仿宋"/>
          <w:color w:val="000000"/>
          <w:sz w:val="30"/>
        </w:rPr>
        <w:t>万元），与上年预算相比增加</w:t>
      </w:r>
      <w:r>
        <w:rPr>
          <w:rFonts w:ascii="仿宋" w:eastAsia="仿宋" w:hAnsi="仿宋" w:cs="仿宋"/>
          <w:color w:val="000000"/>
          <w:sz w:val="30"/>
        </w:rPr>
        <w:t>5.60</w:t>
      </w:r>
      <w:r>
        <w:rPr>
          <w:rFonts w:ascii="仿宋" w:eastAsia="仿宋" w:hAnsi="仿宋" w:cs="仿宋"/>
          <w:color w:val="000000"/>
          <w:sz w:val="30"/>
        </w:rPr>
        <w:t>万元，主要原因是工资、社保、公积金调整。</w:t>
      </w:r>
    </w:p>
    <w:p w14:paraId="4CA3EB59" w14:textId="77777777" w:rsidR="00583AF7" w:rsidRDefault="001113D0">
      <w:pPr>
        <w:spacing w:line="560" w:lineRule="exact"/>
        <w:ind w:firstLine="600"/>
        <w:jc w:val="both"/>
        <w:rPr>
          <w:rFonts w:hint="eastAsia"/>
        </w:rPr>
      </w:pPr>
      <w:r>
        <w:rPr>
          <w:rFonts w:ascii="楷体" w:eastAsia="楷体" w:hAnsi="楷体" w:cs="楷体"/>
          <w:b/>
          <w:color w:val="000000"/>
          <w:sz w:val="30"/>
        </w:rPr>
        <w:t>（二）具体情况</w:t>
      </w:r>
    </w:p>
    <w:p w14:paraId="47888761" w14:textId="77777777" w:rsidR="00583AF7" w:rsidRDefault="001113D0">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”0.58</w:t>
      </w:r>
      <w:r>
        <w:rPr>
          <w:rFonts w:ascii="仿宋" w:eastAsia="仿宋" w:hAnsi="仿宋" w:cs="仿宋"/>
          <w:color w:val="000000"/>
          <w:sz w:val="30"/>
        </w:rPr>
        <w:t>万元，与上年相同其中：</w:t>
      </w:r>
      <w:r>
        <w:rPr>
          <w:rFonts w:ascii="仿宋" w:eastAsia="仿宋" w:hAnsi="仿宋" w:cs="仿宋"/>
          <w:color w:val="000000"/>
          <w:sz w:val="30"/>
        </w:rPr>
        <w:lastRenderedPageBreak/>
        <w:t>“</w:t>
      </w:r>
      <w:r>
        <w:rPr>
          <w:rFonts w:ascii="仿宋" w:eastAsia="仿宋" w:hAnsi="仿宋" w:cs="仿宋"/>
          <w:color w:val="000000"/>
          <w:sz w:val="30"/>
        </w:rPr>
        <w:t>进修及培训（款）</w:t>
      </w:r>
      <w:r>
        <w:rPr>
          <w:rFonts w:ascii="仿宋" w:eastAsia="仿宋" w:hAnsi="仿宋" w:cs="仿宋"/>
          <w:color w:val="000000"/>
          <w:sz w:val="30"/>
        </w:rPr>
        <w:t>”0.58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”0.58</w:t>
      </w:r>
      <w:r>
        <w:rPr>
          <w:rFonts w:ascii="仿宋" w:eastAsia="仿宋" w:hAnsi="仿宋" w:cs="仿宋"/>
          <w:color w:val="000000"/>
          <w:sz w:val="30"/>
        </w:rPr>
        <w:t>万元，主要用于培训支出。</w:t>
      </w:r>
    </w:p>
    <w:p w14:paraId="5BBE6A1B" w14:textId="77777777" w:rsidR="00583AF7" w:rsidRDefault="001113D0">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”75.22</w:t>
      </w:r>
      <w:r>
        <w:rPr>
          <w:rFonts w:ascii="仿宋" w:eastAsia="仿宋" w:hAnsi="仿宋" w:cs="仿宋"/>
          <w:color w:val="000000"/>
          <w:sz w:val="30"/>
        </w:rPr>
        <w:t>万元，与上年预算相比增加</w:t>
      </w:r>
      <w:r>
        <w:rPr>
          <w:rFonts w:ascii="仿宋" w:eastAsia="仿宋" w:hAnsi="仿宋" w:cs="仿宋"/>
          <w:color w:val="000000"/>
          <w:sz w:val="30"/>
        </w:rPr>
        <w:t>0.75</w:t>
      </w:r>
      <w:r>
        <w:rPr>
          <w:rFonts w:ascii="仿宋" w:eastAsia="仿宋" w:hAnsi="仿宋" w:cs="仿宋"/>
          <w:color w:val="000000"/>
          <w:sz w:val="30"/>
        </w:rPr>
        <w:t>万元，主要原因是社保基数调整，社会保障和就业支出预算增加。其中：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”75.22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”50.15</w:t>
      </w:r>
      <w:r>
        <w:rPr>
          <w:rFonts w:ascii="仿宋" w:eastAsia="仿宋" w:hAnsi="仿宋" w:cs="仿宋"/>
          <w:color w:val="000000"/>
          <w:sz w:val="30"/>
        </w:rPr>
        <w:t>万元，主要用于机关事业单位基本养老保险缴费支出；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”25.07</w:t>
      </w:r>
      <w:r>
        <w:rPr>
          <w:rFonts w:ascii="仿宋" w:eastAsia="仿宋" w:hAnsi="仿宋" w:cs="仿宋"/>
          <w:color w:val="000000"/>
          <w:sz w:val="30"/>
        </w:rPr>
        <w:t>万元，主要用于机关事业单位职业年金缴费支出。</w:t>
      </w:r>
    </w:p>
    <w:p w14:paraId="32F96DCB" w14:textId="77777777" w:rsidR="00583AF7" w:rsidRDefault="001113D0">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”37.61</w:t>
      </w:r>
      <w:r>
        <w:rPr>
          <w:rFonts w:ascii="仿宋" w:eastAsia="仿宋" w:hAnsi="仿宋" w:cs="仿宋"/>
          <w:color w:val="000000"/>
          <w:sz w:val="30"/>
        </w:rPr>
        <w:t>万元，与上年预算相比减少</w:t>
      </w:r>
      <w:r>
        <w:rPr>
          <w:rFonts w:ascii="仿宋" w:eastAsia="仿宋" w:hAnsi="仿宋" w:cs="仿宋"/>
          <w:color w:val="000000"/>
          <w:sz w:val="30"/>
        </w:rPr>
        <w:t>1.17</w:t>
      </w:r>
      <w:r>
        <w:rPr>
          <w:rFonts w:ascii="仿宋" w:eastAsia="仿宋" w:hAnsi="仿宋" w:cs="仿宋"/>
          <w:color w:val="000000"/>
          <w:sz w:val="30"/>
        </w:rPr>
        <w:t>万元，主要原因是医疗保险预算调整，卫生健康支出预算减少。其中：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”37.61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”31.34</w:t>
      </w:r>
      <w:r>
        <w:rPr>
          <w:rFonts w:ascii="仿宋" w:eastAsia="仿宋" w:hAnsi="仿宋" w:cs="仿宋"/>
          <w:color w:val="000000"/>
          <w:sz w:val="30"/>
        </w:rPr>
        <w:t>万元，主要用于行政单位医疗支出；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”6.27</w:t>
      </w:r>
      <w:r>
        <w:rPr>
          <w:rFonts w:ascii="仿宋" w:eastAsia="仿宋" w:hAnsi="仿宋" w:cs="仿宋"/>
          <w:color w:val="000000"/>
          <w:sz w:val="30"/>
        </w:rPr>
        <w:t>万元，主要用于</w:t>
      </w:r>
      <w:r>
        <w:rPr>
          <w:rFonts w:ascii="仿宋" w:eastAsia="仿宋" w:hAnsi="仿宋" w:cs="仿宋"/>
          <w:color w:val="000000"/>
          <w:sz w:val="30"/>
        </w:rPr>
        <w:t>公务员医疗补助支出。</w:t>
      </w:r>
    </w:p>
    <w:p w14:paraId="25F5D260" w14:textId="77777777" w:rsidR="00583AF7" w:rsidRDefault="001113D0">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灾害防治及应急管理支出（类）</w:t>
      </w:r>
      <w:r>
        <w:rPr>
          <w:rFonts w:ascii="仿宋" w:eastAsia="仿宋" w:hAnsi="仿宋" w:cs="仿宋"/>
          <w:color w:val="000000"/>
          <w:sz w:val="30"/>
        </w:rPr>
        <w:t>”633.68</w:t>
      </w:r>
      <w:r>
        <w:rPr>
          <w:rFonts w:ascii="仿宋" w:eastAsia="仿宋" w:hAnsi="仿宋" w:cs="仿宋"/>
          <w:color w:val="000000"/>
          <w:sz w:val="30"/>
        </w:rPr>
        <w:t>万元，与上年预算相比增加</w:t>
      </w:r>
      <w:r>
        <w:rPr>
          <w:rFonts w:ascii="仿宋" w:eastAsia="仿宋" w:hAnsi="仿宋" w:cs="仿宋"/>
          <w:color w:val="000000"/>
          <w:sz w:val="30"/>
        </w:rPr>
        <w:t>6.02</w:t>
      </w:r>
      <w:r>
        <w:rPr>
          <w:rFonts w:ascii="仿宋" w:eastAsia="仿宋" w:hAnsi="仿宋" w:cs="仿宋"/>
          <w:color w:val="000000"/>
          <w:sz w:val="30"/>
        </w:rPr>
        <w:t>万元，主要原因是工资调整、公积金基数调整，灾害防治及应急管理支出预算增加。其中：</w:t>
      </w:r>
      <w:r>
        <w:rPr>
          <w:rFonts w:ascii="仿宋" w:eastAsia="仿宋" w:hAnsi="仿宋" w:cs="仿宋"/>
          <w:color w:val="000000"/>
          <w:sz w:val="30"/>
        </w:rPr>
        <w:t>“</w:t>
      </w:r>
      <w:r>
        <w:rPr>
          <w:rFonts w:ascii="仿宋" w:eastAsia="仿宋" w:hAnsi="仿宋" w:cs="仿宋"/>
          <w:color w:val="000000"/>
          <w:sz w:val="30"/>
        </w:rPr>
        <w:t>应急管理事务（款）</w:t>
      </w:r>
      <w:r>
        <w:rPr>
          <w:rFonts w:ascii="仿宋" w:eastAsia="仿宋" w:hAnsi="仿宋" w:cs="仿宋"/>
          <w:color w:val="000000"/>
          <w:sz w:val="30"/>
        </w:rPr>
        <w:t>”633.68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行政运行（应急管理事务）（项）</w:t>
      </w:r>
      <w:r>
        <w:rPr>
          <w:rFonts w:ascii="仿宋" w:eastAsia="仿宋" w:hAnsi="仿宋" w:cs="仿宋"/>
          <w:color w:val="000000"/>
          <w:sz w:val="30"/>
        </w:rPr>
        <w:t>”633.68</w:t>
      </w:r>
      <w:r>
        <w:rPr>
          <w:rFonts w:ascii="仿宋" w:eastAsia="仿宋" w:hAnsi="仿宋" w:cs="仿宋"/>
          <w:color w:val="000000"/>
          <w:sz w:val="30"/>
        </w:rPr>
        <w:t>万元，主要用于行政运行（应急管理事务）支出。</w:t>
      </w:r>
    </w:p>
    <w:p w14:paraId="6294673E" w14:textId="77777777" w:rsidR="00583AF7" w:rsidRDefault="001113D0">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7249A277" w14:textId="77777777" w:rsidR="00583AF7" w:rsidRDefault="001113D0">
      <w:pPr>
        <w:spacing w:line="560" w:lineRule="exact"/>
        <w:ind w:firstLine="600"/>
        <w:jc w:val="both"/>
        <w:rPr>
          <w:rFonts w:hint="eastAsia"/>
        </w:rPr>
      </w:pPr>
      <w:r>
        <w:rPr>
          <w:rFonts w:ascii="仿宋" w:eastAsia="仿宋" w:hAnsi="仿宋" w:cs="仿宋"/>
          <w:color w:val="000000"/>
          <w:sz w:val="30"/>
        </w:rPr>
        <w:lastRenderedPageBreak/>
        <w:t>天津市西青区应急管理综合行政执法支队单位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747.09</w:t>
      </w:r>
      <w:r>
        <w:rPr>
          <w:rFonts w:ascii="仿宋" w:eastAsia="仿宋" w:hAnsi="仿宋" w:cs="仿宋"/>
          <w:color w:val="000000"/>
          <w:sz w:val="30"/>
        </w:rPr>
        <w:t>万元，与上年预算相比增加</w:t>
      </w:r>
      <w:r>
        <w:rPr>
          <w:rFonts w:ascii="仿宋" w:eastAsia="仿宋" w:hAnsi="仿宋" w:cs="仿宋"/>
          <w:color w:val="000000"/>
          <w:sz w:val="30"/>
        </w:rPr>
        <w:t>5.60</w:t>
      </w:r>
      <w:r>
        <w:rPr>
          <w:rFonts w:ascii="仿宋" w:eastAsia="仿宋" w:hAnsi="仿宋" w:cs="仿宋"/>
          <w:color w:val="000000"/>
          <w:sz w:val="30"/>
        </w:rPr>
        <w:t>万元，主要原因是工资、社保、公积金调整。其中：人员经费</w:t>
      </w:r>
      <w:r>
        <w:rPr>
          <w:rFonts w:ascii="仿宋" w:eastAsia="仿宋" w:hAnsi="仿宋" w:cs="仿宋"/>
          <w:color w:val="000000"/>
          <w:sz w:val="30"/>
        </w:rPr>
        <w:t xml:space="preserve"> 660.28</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奖励金、其他对个人和家庭的补助等；</w:t>
      </w:r>
    </w:p>
    <w:p w14:paraId="0DEAB37B" w14:textId="77777777" w:rsidR="00583AF7" w:rsidRDefault="001113D0">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86.81</w:t>
      </w:r>
      <w:r>
        <w:rPr>
          <w:rFonts w:ascii="仿宋" w:eastAsia="仿宋" w:hAnsi="仿宋" w:cs="仿宋"/>
          <w:color w:val="000000"/>
          <w:sz w:val="30"/>
        </w:rPr>
        <w:t>万元，主要包括：办公费、水费、电费、邮电费、物业管理费、差旅费、维修（护）费、培训费、工会经费、福利费、其他交通费用、其他商品和服务支出、办公设备购置等。</w:t>
      </w:r>
    </w:p>
    <w:p w14:paraId="7FF44015" w14:textId="77777777" w:rsidR="00583AF7" w:rsidRDefault="001113D0">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万元，主要原因是严格落实党政机关</w:t>
      </w:r>
      <w:r>
        <w:rPr>
          <w:rFonts w:ascii="仿宋" w:eastAsia="仿宋" w:hAnsi="仿宋" w:cs="仿宋"/>
          <w:color w:val="000000"/>
          <w:sz w:val="30"/>
        </w:rPr>
        <w:t>“</w:t>
      </w:r>
      <w:r>
        <w:rPr>
          <w:rFonts w:ascii="仿宋" w:eastAsia="仿宋" w:hAnsi="仿宋" w:cs="仿宋"/>
          <w:color w:val="000000"/>
          <w:sz w:val="30"/>
        </w:rPr>
        <w:t>过紧日子</w:t>
      </w:r>
      <w:r>
        <w:rPr>
          <w:rFonts w:ascii="仿宋" w:eastAsia="仿宋" w:hAnsi="仿宋" w:cs="仿宋"/>
          <w:color w:val="000000"/>
          <w:sz w:val="30"/>
        </w:rPr>
        <w:t>”</w:t>
      </w:r>
      <w:r>
        <w:rPr>
          <w:rFonts w:ascii="仿宋" w:eastAsia="仿宋" w:hAnsi="仿宋" w:cs="仿宋"/>
          <w:color w:val="000000"/>
          <w:sz w:val="30"/>
        </w:rPr>
        <w:t>要求，减少</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w:t>
      </w:r>
    </w:p>
    <w:p w14:paraId="584B73FE" w14:textId="77777777" w:rsidR="00583AF7" w:rsidRDefault="001113D0">
      <w:pPr>
        <w:spacing w:line="560" w:lineRule="exact"/>
        <w:ind w:firstLine="600"/>
        <w:jc w:val="both"/>
        <w:rPr>
          <w:rFonts w:hint="eastAsia"/>
        </w:rPr>
      </w:pPr>
      <w:r>
        <w:rPr>
          <w:rFonts w:ascii="仿宋" w:eastAsia="仿宋" w:hAnsi="仿宋" w:cs="仿宋"/>
          <w:color w:val="000000"/>
          <w:sz w:val="30"/>
        </w:rPr>
        <w:t>具体情况：</w:t>
      </w:r>
    </w:p>
    <w:p w14:paraId="61ADB59B" w14:textId="77777777" w:rsidR="00583AF7" w:rsidRDefault="001113D0">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年本单位一般公共预算未安排因公出国（境）经费预算。</w:t>
      </w:r>
    </w:p>
    <w:p w14:paraId="601CEF72" w14:textId="77777777" w:rsidR="00583AF7" w:rsidRDefault="001113D0">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511AD715" w14:textId="77777777" w:rsidR="00583AF7" w:rsidRDefault="001113D0">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年本单位一般公共预算未安排公务用车运行费预算；公务用车购置费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lastRenderedPageBreak/>
        <w:t>万元，主要原因是</w:t>
      </w:r>
      <w:r>
        <w:rPr>
          <w:rFonts w:ascii="仿宋" w:eastAsia="仿宋" w:hAnsi="仿宋" w:cs="仿宋"/>
          <w:color w:val="000000"/>
          <w:sz w:val="30"/>
        </w:rPr>
        <w:t>2025</w:t>
      </w:r>
      <w:r>
        <w:rPr>
          <w:rFonts w:ascii="仿宋" w:eastAsia="仿宋" w:hAnsi="仿宋" w:cs="仿宋"/>
          <w:color w:val="000000"/>
          <w:sz w:val="30"/>
        </w:rPr>
        <w:t>年本单位一般公共预算未安排公务用车购置费预算。</w:t>
      </w:r>
    </w:p>
    <w:p w14:paraId="0DBA2556" w14:textId="77777777" w:rsidR="00583AF7" w:rsidRDefault="001113D0">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年本单位一般公共预算未安排公务接待费预算。</w:t>
      </w:r>
    </w:p>
    <w:p w14:paraId="39370C84" w14:textId="77777777" w:rsidR="00583AF7" w:rsidRDefault="001113D0">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0FE7E73E" w14:textId="77777777" w:rsidR="00583AF7" w:rsidRDefault="001113D0">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年天津市西青区应急管理综合行政执法支队单位预算中没有使用政府性基金预算安排的支出。</w:t>
      </w:r>
    </w:p>
    <w:p w14:paraId="4E9EED58" w14:textId="77777777" w:rsidR="00583AF7" w:rsidRDefault="001113D0">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42042F2C" w14:textId="67F2084A" w:rsidR="00583AF7" w:rsidRDefault="001113D0">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年天津市西青区应急管理综合行政执法支队单位预算中没有使用国有资本经营</w:t>
      </w:r>
      <w:r>
        <w:rPr>
          <w:rFonts w:ascii="仿宋" w:eastAsia="仿宋" w:hAnsi="仿宋" w:cs="仿宋"/>
          <w:color w:val="000000"/>
          <w:sz w:val="30"/>
        </w:rPr>
        <w:t>预算安排的支出。</w:t>
      </w:r>
    </w:p>
    <w:p w14:paraId="35927B89" w14:textId="77777777" w:rsidR="00583AF7" w:rsidRDefault="001113D0">
      <w:pPr>
        <w:spacing w:line="560" w:lineRule="exact"/>
        <w:ind w:firstLine="600"/>
        <w:jc w:val="both"/>
        <w:rPr>
          <w:rFonts w:hint="eastAsia"/>
        </w:rPr>
      </w:pPr>
      <w:r>
        <w:rPr>
          <w:rFonts w:ascii="黑体" w:eastAsia="黑体" w:hAnsi="黑体" w:cs="黑体"/>
          <w:b/>
          <w:color w:val="000000"/>
          <w:sz w:val="30"/>
        </w:rPr>
        <w:t>十、其他重要事项的情况说明</w:t>
      </w:r>
    </w:p>
    <w:p w14:paraId="4F99F45C" w14:textId="77777777" w:rsidR="00583AF7" w:rsidRDefault="001113D0">
      <w:pPr>
        <w:spacing w:line="560" w:lineRule="exact"/>
        <w:ind w:firstLine="600"/>
        <w:jc w:val="both"/>
        <w:rPr>
          <w:rFonts w:hint="eastAsia"/>
        </w:rPr>
      </w:pPr>
      <w:r>
        <w:rPr>
          <w:rFonts w:ascii="楷体" w:eastAsia="楷体" w:hAnsi="楷体" w:cs="楷体"/>
          <w:b/>
          <w:color w:val="000000"/>
          <w:sz w:val="30"/>
        </w:rPr>
        <w:t>（一）机关运行经费。</w:t>
      </w:r>
    </w:p>
    <w:p w14:paraId="60405319" w14:textId="77777777" w:rsidR="00583AF7" w:rsidRDefault="001113D0">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0</w:t>
      </w:r>
      <w:r>
        <w:rPr>
          <w:rFonts w:ascii="仿宋" w:eastAsia="仿宋" w:hAnsi="仿宋" w:cs="仿宋"/>
          <w:color w:val="000000"/>
          <w:sz w:val="30"/>
        </w:rPr>
        <w:t>家行政单位以及天津市西青区应急管理综合行政执法支队</w:t>
      </w:r>
      <w:r>
        <w:rPr>
          <w:rFonts w:ascii="仿宋" w:eastAsia="仿宋" w:hAnsi="仿宋" w:cs="仿宋"/>
          <w:color w:val="000000"/>
          <w:sz w:val="30"/>
        </w:rPr>
        <w:t>1</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86.81</w:t>
      </w:r>
      <w:r>
        <w:rPr>
          <w:rFonts w:ascii="仿宋" w:eastAsia="仿宋" w:hAnsi="仿宋" w:cs="仿宋"/>
          <w:color w:val="000000"/>
          <w:sz w:val="30"/>
        </w:rPr>
        <w:t>万元，包括办公费</w:t>
      </w:r>
      <w:r>
        <w:rPr>
          <w:rFonts w:ascii="仿宋" w:eastAsia="仿宋" w:hAnsi="仿宋" w:cs="仿宋"/>
          <w:color w:val="000000"/>
          <w:sz w:val="30"/>
        </w:rPr>
        <w:t>6.16</w:t>
      </w:r>
      <w:r>
        <w:rPr>
          <w:rFonts w:ascii="仿宋" w:eastAsia="仿宋" w:hAnsi="仿宋" w:cs="仿宋"/>
          <w:color w:val="000000"/>
          <w:sz w:val="30"/>
        </w:rPr>
        <w:t>万元、水费</w:t>
      </w:r>
      <w:r>
        <w:rPr>
          <w:rFonts w:ascii="仿宋" w:eastAsia="仿宋" w:hAnsi="仿宋" w:cs="仿宋"/>
          <w:color w:val="000000"/>
          <w:sz w:val="30"/>
        </w:rPr>
        <w:t>0.58</w:t>
      </w:r>
      <w:r>
        <w:rPr>
          <w:rFonts w:ascii="仿宋" w:eastAsia="仿宋" w:hAnsi="仿宋" w:cs="仿宋"/>
          <w:color w:val="000000"/>
          <w:sz w:val="30"/>
        </w:rPr>
        <w:t>万元、电费</w:t>
      </w:r>
      <w:r>
        <w:rPr>
          <w:rFonts w:ascii="仿宋" w:eastAsia="仿宋" w:hAnsi="仿宋" w:cs="仿宋"/>
          <w:color w:val="000000"/>
          <w:sz w:val="30"/>
        </w:rPr>
        <w:t>1.74</w:t>
      </w:r>
      <w:r>
        <w:rPr>
          <w:rFonts w:ascii="仿宋" w:eastAsia="仿宋" w:hAnsi="仿宋" w:cs="仿宋"/>
          <w:color w:val="000000"/>
          <w:sz w:val="30"/>
        </w:rPr>
        <w:t>万元、邮电费</w:t>
      </w:r>
      <w:r>
        <w:rPr>
          <w:rFonts w:ascii="仿宋" w:eastAsia="仿宋" w:hAnsi="仿宋" w:cs="仿宋"/>
          <w:color w:val="000000"/>
          <w:sz w:val="30"/>
        </w:rPr>
        <w:t>0.58</w:t>
      </w:r>
      <w:r>
        <w:rPr>
          <w:rFonts w:ascii="仿宋" w:eastAsia="仿宋" w:hAnsi="仿宋" w:cs="仿宋"/>
          <w:color w:val="000000"/>
          <w:sz w:val="30"/>
        </w:rPr>
        <w:t>万元、物业管理费</w:t>
      </w:r>
      <w:r>
        <w:rPr>
          <w:rFonts w:ascii="仿宋" w:eastAsia="仿宋" w:hAnsi="仿宋" w:cs="仿宋"/>
          <w:color w:val="000000"/>
          <w:sz w:val="30"/>
        </w:rPr>
        <w:t>20.88</w:t>
      </w:r>
      <w:r>
        <w:rPr>
          <w:rFonts w:ascii="仿宋" w:eastAsia="仿宋" w:hAnsi="仿宋" w:cs="仿宋"/>
          <w:color w:val="000000"/>
          <w:sz w:val="30"/>
        </w:rPr>
        <w:t>万元、差旅费</w:t>
      </w:r>
      <w:r>
        <w:rPr>
          <w:rFonts w:ascii="仿宋" w:eastAsia="仿宋" w:hAnsi="仿宋" w:cs="仿宋"/>
          <w:color w:val="000000"/>
          <w:sz w:val="30"/>
        </w:rPr>
        <w:t>1.62</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1.45</w:t>
      </w:r>
      <w:r>
        <w:rPr>
          <w:rFonts w:ascii="仿宋" w:eastAsia="仿宋" w:hAnsi="仿宋" w:cs="仿宋"/>
          <w:color w:val="000000"/>
          <w:sz w:val="30"/>
        </w:rPr>
        <w:t>万元、培训费</w:t>
      </w:r>
      <w:r>
        <w:rPr>
          <w:rFonts w:ascii="仿宋" w:eastAsia="仿宋" w:hAnsi="仿宋" w:cs="仿宋"/>
          <w:color w:val="000000"/>
          <w:sz w:val="30"/>
        </w:rPr>
        <w:t>0.58</w:t>
      </w:r>
      <w:r>
        <w:rPr>
          <w:rFonts w:ascii="仿宋" w:eastAsia="仿宋" w:hAnsi="仿宋" w:cs="仿宋"/>
          <w:color w:val="000000"/>
          <w:sz w:val="30"/>
        </w:rPr>
        <w:t>万元、工会经费</w:t>
      </w:r>
      <w:r>
        <w:rPr>
          <w:rFonts w:ascii="仿宋" w:eastAsia="仿宋" w:hAnsi="仿宋" w:cs="仿宋"/>
          <w:color w:val="000000"/>
          <w:sz w:val="30"/>
        </w:rPr>
        <w:t>8.20</w:t>
      </w:r>
      <w:r>
        <w:rPr>
          <w:rFonts w:ascii="仿宋" w:eastAsia="仿宋" w:hAnsi="仿宋" w:cs="仿宋"/>
          <w:color w:val="000000"/>
          <w:sz w:val="30"/>
        </w:rPr>
        <w:t>万元、福利费</w:t>
      </w:r>
      <w:r>
        <w:rPr>
          <w:rFonts w:ascii="仿宋" w:eastAsia="仿宋" w:hAnsi="仿宋" w:cs="仿宋"/>
          <w:color w:val="000000"/>
          <w:sz w:val="30"/>
        </w:rPr>
        <w:t>2.90</w:t>
      </w:r>
      <w:r>
        <w:rPr>
          <w:rFonts w:ascii="仿宋" w:eastAsia="仿宋" w:hAnsi="仿宋" w:cs="仿宋"/>
          <w:color w:val="000000"/>
          <w:sz w:val="30"/>
        </w:rPr>
        <w:t>万元、其他交通费用</w:t>
      </w:r>
      <w:r>
        <w:rPr>
          <w:rFonts w:ascii="仿宋" w:eastAsia="仿宋" w:hAnsi="仿宋" w:cs="仿宋"/>
          <w:color w:val="000000"/>
          <w:sz w:val="30"/>
        </w:rPr>
        <w:t>20.46</w:t>
      </w:r>
      <w:r>
        <w:rPr>
          <w:rFonts w:ascii="仿宋" w:eastAsia="仿宋" w:hAnsi="仿宋" w:cs="仿宋"/>
          <w:color w:val="000000"/>
          <w:sz w:val="30"/>
        </w:rPr>
        <w:t>万元、其他商品和服务支出</w:t>
      </w:r>
      <w:r>
        <w:rPr>
          <w:rFonts w:ascii="仿宋" w:eastAsia="仿宋" w:hAnsi="仿宋" w:cs="仿宋"/>
          <w:color w:val="000000"/>
          <w:sz w:val="30"/>
        </w:rPr>
        <w:t>20.20</w:t>
      </w:r>
      <w:r>
        <w:rPr>
          <w:rFonts w:ascii="仿宋" w:eastAsia="仿宋" w:hAnsi="仿宋" w:cs="仿宋"/>
          <w:color w:val="000000"/>
          <w:sz w:val="30"/>
        </w:rPr>
        <w:t>万元、办公设备购置</w:t>
      </w:r>
      <w:r>
        <w:rPr>
          <w:rFonts w:ascii="仿宋" w:eastAsia="仿宋" w:hAnsi="仿宋" w:cs="仿宋"/>
          <w:color w:val="000000"/>
          <w:sz w:val="30"/>
        </w:rPr>
        <w:t>1.45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1EC0D295" w14:textId="77777777" w:rsidR="00583AF7" w:rsidRDefault="001113D0">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42.48</w:t>
      </w:r>
      <w:r>
        <w:rPr>
          <w:rFonts w:ascii="仿宋" w:eastAsia="仿宋" w:hAnsi="仿宋" w:cs="仿宋"/>
          <w:color w:val="000000"/>
          <w:sz w:val="30"/>
        </w:rPr>
        <w:t>万元，其中：政府采购货物支出</w:t>
      </w:r>
      <w:r>
        <w:rPr>
          <w:rFonts w:ascii="仿宋" w:eastAsia="仿宋" w:hAnsi="仿宋" w:cs="仿宋"/>
          <w:color w:val="000000"/>
          <w:sz w:val="30"/>
        </w:rPr>
        <w:t>1.4</w:t>
      </w:r>
      <w:r>
        <w:rPr>
          <w:rFonts w:ascii="仿宋" w:eastAsia="仿宋" w:hAnsi="仿宋" w:cs="仿宋"/>
          <w:color w:val="000000"/>
          <w:sz w:val="30"/>
        </w:rPr>
        <w:t>万元、政府采购工</w:t>
      </w:r>
      <w:r>
        <w:rPr>
          <w:rFonts w:ascii="仿宋" w:eastAsia="仿宋" w:hAnsi="仿宋" w:cs="仿宋"/>
          <w:color w:val="000000"/>
          <w:sz w:val="30"/>
        </w:rPr>
        <w:lastRenderedPageBreak/>
        <w:t>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41.08</w:t>
      </w:r>
      <w:r>
        <w:rPr>
          <w:rFonts w:ascii="仿宋" w:eastAsia="仿宋" w:hAnsi="仿宋" w:cs="仿宋"/>
          <w:color w:val="000000"/>
          <w:sz w:val="30"/>
        </w:rPr>
        <w:t>万元。主要项目是：货物类</w:t>
      </w:r>
      <w:r>
        <w:rPr>
          <w:rFonts w:ascii="仿宋" w:eastAsia="仿宋" w:hAnsi="仿宋" w:cs="仿宋"/>
          <w:color w:val="000000"/>
          <w:sz w:val="30"/>
        </w:rPr>
        <w:t>1.4</w:t>
      </w:r>
      <w:r>
        <w:rPr>
          <w:rFonts w:ascii="仿宋" w:eastAsia="仿宋" w:hAnsi="仿宋" w:cs="仿宋"/>
          <w:color w:val="000000"/>
          <w:sz w:val="30"/>
        </w:rPr>
        <w:t>万元，包括基本支出办公设备购置费</w:t>
      </w:r>
      <w:r>
        <w:rPr>
          <w:rFonts w:ascii="仿宋" w:eastAsia="仿宋" w:hAnsi="仿宋" w:cs="仿宋"/>
          <w:color w:val="000000"/>
          <w:sz w:val="30"/>
        </w:rPr>
        <w:t>1.4</w:t>
      </w:r>
      <w:r>
        <w:rPr>
          <w:rFonts w:ascii="仿宋" w:eastAsia="仿宋" w:hAnsi="仿宋" w:cs="仿宋"/>
          <w:color w:val="000000"/>
          <w:sz w:val="30"/>
        </w:rPr>
        <w:t>万元。服务类</w:t>
      </w:r>
      <w:r>
        <w:rPr>
          <w:rFonts w:ascii="仿宋" w:eastAsia="仿宋" w:hAnsi="仿宋" w:cs="仿宋"/>
          <w:color w:val="000000"/>
          <w:sz w:val="30"/>
        </w:rPr>
        <w:t>41.08</w:t>
      </w:r>
      <w:r>
        <w:rPr>
          <w:rFonts w:ascii="仿宋" w:eastAsia="仿宋" w:hAnsi="仿宋" w:cs="仿宋"/>
          <w:color w:val="000000"/>
          <w:sz w:val="30"/>
        </w:rPr>
        <w:t>万元，包括基本支出其他商品和服务支出</w:t>
      </w:r>
      <w:r>
        <w:rPr>
          <w:rFonts w:ascii="仿宋" w:eastAsia="仿宋" w:hAnsi="仿宋" w:cs="仿宋"/>
          <w:color w:val="000000"/>
          <w:sz w:val="30"/>
        </w:rPr>
        <w:t>20.2</w:t>
      </w:r>
      <w:r>
        <w:rPr>
          <w:rFonts w:ascii="仿宋" w:eastAsia="仿宋" w:hAnsi="仿宋" w:cs="仿宋"/>
          <w:color w:val="000000"/>
          <w:sz w:val="30"/>
        </w:rPr>
        <w:t>万元，物业管理费</w:t>
      </w:r>
      <w:r>
        <w:rPr>
          <w:rFonts w:ascii="仿宋" w:eastAsia="仿宋" w:hAnsi="仿宋" w:cs="仿宋"/>
          <w:color w:val="000000"/>
          <w:sz w:val="30"/>
        </w:rPr>
        <w:t>20.88</w:t>
      </w:r>
      <w:r>
        <w:rPr>
          <w:rFonts w:ascii="仿宋" w:eastAsia="仿宋" w:hAnsi="仿宋" w:cs="仿宋"/>
          <w:color w:val="000000"/>
          <w:sz w:val="30"/>
        </w:rPr>
        <w:t>万元。</w:t>
      </w:r>
    </w:p>
    <w:p w14:paraId="665B5234" w14:textId="77777777" w:rsidR="00583AF7" w:rsidRDefault="001113D0">
      <w:pPr>
        <w:spacing w:line="560" w:lineRule="exact"/>
        <w:ind w:firstLine="600"/>
        <w:jc w:val="both"/>
        <w:rPr>
          <w:rFonts w:hint="eastAsia"/>
        </w:rPr>
      </w:pPr>
      <w:r>
        <w:rPr>
          <w:rFonts w:ascii="楷体" w:eastAsia="楷体" w:hAnsi="楷体" w:cs="楷体"/>
          <w:b/>
          <w:color w:val="000000"/>
          <w:sz w:val="30"/>
        </w:rPr>
        <w:t>（三）国有资产占用情况</w:t>
      </w:r>
    </w:p>
    <w:p w14:paraId="586D77F2" w14:textId="77777777" w:rsidR="00583AF7" w:rsidRDefault="001113D0">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7A9F5DB2" w14:textId="77777777" w:rsidR="00583AF7" w:rsidRDefault="001113D0">
      <w:pPr>
        <w:spacing w:line="560" w:lineRule="exact"/>
        <w:ind w:firstLine="600"/>
        <w:jc w:val="both"/>
        <w:rPr>
          <w:rFonts w:hint="eastAsia"/>
        </w:rPr>
      </w:pPr>
      <w:r>
        <w:rPr>
          <w:rFonts w:ascii="楷体" w:eastAsia="楷体" w:hAnsi="楷体" w:cs="楷体"/>
          <w:b/>
          <w:color w:val="000000"/>
          <w:sz w:val="30"/>
        </w:rPr>
        <w:t>（四）预算绩效情况说明。</w:t>
      </w:r>
    </w:p>
    <w:p w14:paraId="4EDA6D40" w14:textId="77777777" w:rsidR="00583AF7" w:rsidRDefault="001113D0">
      <w:pPr>
        <w:spacing w:line="560" w:lineRule="exact"/>
        <w:ind w:firstLine="600"/>
        <w:jc w:val="both"/>
        <w:rPr>
          <w:rFonts w:hint="eastAsia"/>
        </w:rPr>
      </w:pPr>
      <w:r>
        <w:rPr>
          <w:rFonts w:ascii="仿宋" w:eastAsia="仿宋" w:hAnsi="仿宋" w:cs="仿宋"/>
          <w:color w:val="000000"/>
          <w:sz w:val="30"/>
        </w:rPr>
        <w:t>天津市西青区应急管理综合行政执法支队单位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14:paraId="2C9E0632" w14:textId="77777777" w:rsidR="00583AF7" w:rsidRDefault="001113D0">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45606CC1" w14:textId="77777777" w:rsidR="00583AF7" w:rsidRDefault="001113D0">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1F38F19F" w14:textId="77777777" w:rsidR="00583AF7" w:rsidRDefault="001113D0">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669A1B81" w14:textId="77777777" w:rsidR="00583AF7" w:rsidRDefault="001113D0">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411E0D4A" w14:textId="77777777" w:rsidR="00583AF7" w:rsidRDefault="001113D0">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8F0992A" w14:textId="77777777" w:rsidR="00583AF7" w:rsidRDefault="001113D0">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0130AC77" w14:textId="77777777" w:rsidR="00583AF7" w:rsidRDefault="001113D0">
      <w:pPr>
        <w:spacing w:line="560" w:lineRule="exact"/>
        <w:jc w:val="both"/>
        <w:rPr>
          <w:rFonts w:hint="eastAsia"/>
        </w:rPr>
      </w:pPr>
      <w:r>
        <w:rPr>
          <w:rFonts w:ascii="楷体" w:eastAsia="楷体" w:hAnsi="楷体" w:cs="楷体"/>
          <w:b/>
          <w:color w:val="000000"/>
          <w:sz w:val="30"/>
        </w:rPr>
        <w:t>一、《部门收支总体情况表》</w:t>
      </w:r>
    </w:p>
    <w:p w14:paraId="4354FA4B" w14:textId="77777777" w:rsidR="00583AF7" w:rsidRDefault="001113D0">
      <w:pPr>
        <w:spacing w:line="560" w:lineRule="exact"/>
        <w:jc w:val="both"/>
        <w:rPr>
          <w:rFonts w:hint="eastAsia"/>
        </w:rPr>
      </w:pPr>
      <w:r>
        <w:rPr>
          <w:rFonts w:ascii="楷体" w:eastAsia="楷体" w:hAnsi="楷体" w:cs="楷体"/>
          <w:b/>
          <w:color w:val="000000"/>
          <w:sz w:val="30"/>
        </w:rPr>
        <w:t>二、《部门收入总体情况表》</w:t>
      </w:r>
    </w:p>
    <w:p w14:paraId="2E12D768" w14:textId="77777777" w:rsidR="00583AF7" w:rsidRDefault="001113D0">
      <w:pPr>
        <w:spacing w:line="560" w:lineRule="exact"/>
        <w:jc w:val="both"/>
        <w:rPr>
          <w:rFonts w:hint="eastAsia"/>
        </w:rPr>
      </w:pPr>
      <w:r>
        <w:rPr>
          <w:rFonts w:ascii="楷体" w:eastAsia="楷体" w:hAnsi="楷体" w:cs="楷体"/>
          <w:b/>
          <w:color w:val="000000"/>
          <w:sz w:val="30"/>
        </w:rPr>
        <w:t>三、《部门支出总体情况表》</w:t>
      </w:r>
    </w:p>
    <w:p w14:paraId="23DE6CA7" w14:textId="77777777" w:rsidR="00583AF7" w:rsidRDefault="001113D0">
      <w:pPr>
        <w:spacing w:line="560" w:lineRule="exact"/>
        <w:jc w:val="both"/>
        <w:rPr>
          <w:rFonts w:hint="eastAsia"/>
        </w:rPr>
      </w:pPr>
      <w:r>
        <w:rPr>
          <w:rFonts w:ascii="楷体" w:eastAsia="楷体" w:hAnsi="楷体" w:cs="楷体"/>
          <w:b/>
          <w:color w:val="000000"/>
          <w:sz w:val="30"/>
        </w:rPr>
        <w:t>四、《财政拨款收支总体情况表》</w:t>
      </w:r>
    </w:p>
    <w:p w14:paraId="26FAFB2A" w14:textId="77777777" w:rsidR="00583AF7" w:rsidRDefault="001113D0">
      <w:pPr>
        <w:spacing w:line="560" w:lineRule="exact"/>
        <w:jc w:val="both"/>
        <w:rPr>
          <w:rFonts w:hint="eastAsia"/>
        </w:rPr>
      </w:pPr>
      <w:r>
        <w:rPr>
          <w:rFonts w:ascii="楷体" w:eastAsia="楷体" w:hAnsi="楷体" w:cs="楷体"/>
          <w:b/>
          <w:color w:val="000000"/>
          <w:sz w:val="30"/>
        </w:rPr>
        <w:t>五、《一般公共预算支出情况表》</w:t>
      </w:r>
    </w:p>
    <w:p w14:paraId="05825274" w14:textId="77777777" w:rsidR="00583AF7" w:rsidRDefault="001113D0">
      <w:pPr>
        <w:spacing w:line="560" w:lineRule="exact"/>
        <w:jc w:val="both"/>
        <w:rPr>
          <w:rFonts w:hint="eastAsia"/>
        </w:rPr>
      </w:pPr>
      <w:r>
        <w:rPr>
          <w:rFonts w:ascii="楷体" w:eastAsia="楷体" w:hAnsi="楷体" w:cs="楷体"/>
          <w:b/>
          <w:color w:val="000000"/>
          <w:sz w:val="30"/>
        </w:rPr>
        <w:t>六、《一般公共预算基本支出情况表》</w:t>
      </w:r>
    </w:p>
    <w:p w14:paraId="73A1D799" w14:textId="77777777" w:rsidR="00583AF7" w:rsidRDefault="001113D0">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22D8EFE9" w14:textId="77777777" w:rsidR="00583AF7" w:rsidRDefault="001113D0">
      <w:pPr>
        <w:spacing w:line="560" w:lineRule="exact"/>
        <w:jc w:val="both"/>
        <w:rPr>
          <w:rFonts w:hint="eastAsia"/>
        </w:rPr>
      </w:pPr>
      <w:r>
        <w:rPr>
          <w:rFonts w:ascii="楷体" w:eastAsia="楷体" w:hAnsi="楷体" w:cs="楷体"/>
          <w:b/>
          <w:color w:val="000000"/>
          <w:sz w:val="30"/>
        </w:rPr>
        <w:t>八、《政府性基金预算支出情况表》</w:t>
      </w:r>
    </w:p>
    <w:p w14:paraId="777883B3" w14:textId="77777777" w:rsidR="00583AF7" w:rsidRDefault="001113D0">
      <w:pPr>
        <w:spacing w:line="560" w:lineRule="exact"/>
        <w:jc w:val="both"/>
        <w:rPr>
          <w:rFonts w:hint="eastAsia"/>
        </w:rPr>
      </w:pPr>
      <w:r>
        <w:rPr>
          <w:rFonts w:ascii="楷体" w:eastAsia="楷体" w:hAnsi="楷体" w:cs="楷体"/>
          <w:b/>
          <w:color w:val="000000"/>
          <w:sz w:val="30"/>
        </w:rPr>
        <w:t>九、《国有资本经营预算支出情况表》</w:t>
      </w:r>
    </w:p>
    <w:p w14:paraId="656163DC" w14:textId="77777777" w:rsidR="00583AF7" w:rsidRDefault="001113D0">
      <w:pPr>
        <w:spacing w:line="560" w:lineRule="exact"/>
        <w:jc w:val="both"/>
        <w:rPr>
          <w:rFonts w:hint="eastAsia"/>
        </w:rPr>
      </w:pPr>
      <w:r>
        <w:rPr>
          <w:rFonts w:ascii="楷体" w:eastAsia="楷体" w:hAnsi="楷体" w:cs="楷体"/>
          <w:b/>
          <w:color w:val="000000"/>
          <w:sz w:val="30"/>
        </w:rPr>
        <w:t>十、《项目支出表》</w:t>
      </w:r>
    </w:p>
    <w:p w14:paraId="6440D63F" w14:textId="77777777" w:rsidR="00583AF7" w:rsidRDefault="001113D0">
      <w:pPr>
        <w:spacing w:line="560" w:lineRule="exact"/>
        <w:jc w:val="both"/>
        <w:rPr>
          <w:rFonts w:hint="eastAsia"/>
        </w:rPr>
      </w:pPr>
      <w:r>
        <w:rPr>
          <w:rFonts w:ascii="楷体" w:eastAsia="楷体" w:hAnsi="楷体" w:cs="楷体"/>
          <w:b/>
          <w:color w:val="000000"/>
          <w:sz w:val="30"/>
        </w:rPr>
        <w:t>十一、关于空表说明</w:t>
      </w:r>
    </w:p>
    <w:p w14:paraId="26681B3C" w14:textId="77777777" w:rsidR="00583AF7" w:rsidRDefault="001113D0">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02E9994D" w14:textId="77777777" w:rsidR="00583AF7" w:rsidRDefault="001113D0">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56AAE3E8" w14:textId="77777777" w:rsidR="00583AF7" w:rsidRDefault="001113D0">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74F61951" w14:textId="77777777" w:rsidR="00583AF7" w:rsidRDefault="001113D0">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14:paraId="203627B2" w14:textId="77777777" w:rsidR="00583AF7" w:rsidRDefault="001113D0">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583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83AF7"/>
    <w:rsid w:val="001113D0"/>
    <w:rsid w:val="00583AF7"/>
    <w:rsid w:val="00914002"/>
    <w:rsid w:val="00F5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BAD0"/>
  <w15:docId w15:val="{74D67800-6B64-4C69-A337-8D2434C3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2025-03-18T02:28:00Z</dcterms:created>
  <dcterms:modified xsi:type="dcterms:W3CDTF">2025-03-18T11:26:00Z</dcterms:modified>
</cp:coreProperties>
</file>