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天津市西青区审计局</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按照《中华人民共和国审计法》和审计署、天津市审计局年度业务部署及区委、区政府中心工作安排，积极组织开展预算执行和其他财政财务收支、经济责任、政府投资建设项目等审计任务。加强对重点资金、重点部门、重点岗位的审计监督，充分发挥审计在维护经济安全，推动深化改革，推进廉政建设中的重要作用。</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天津市西青区审计局部门内设</w:t>
      </w:r>
      <w:r>
        <w:rPr>
          <w:rFonts w:ascii="仿宋" w:hAnsi="仿宋" w:cs="仿宋" w:eastAsia="仿宋"/>
          <w:sz w:val="30"/>
          <w:b w:val="off"/>
          <w:color w:val="000000"/>
        </w:rPr>
        <w:t>8</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纳入天津市西青区审计局单位2025年部门预算编制范围的预算单位包括：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1.天津市西青区审计局</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按照综合预算的原则，天津市西青区审计局单位所有收入和支出均纳入部门预算管理。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一般公共预算拨款收入936.64万元、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教育支出0.32万元、</w:t>
      </w:r>
      <w:r>
        <w:rPr>
          <w:rFonts w:ascii="仿宋" w:hAnsi="仿宋" w:cs="仿宋" w:eastAsia="仿宋"/>
          <w:sz w:val="30"/>
          <w:b w:val="off"/>
          <w:color w:val="000000"/>
        </w:rPr>
        <w:t>社会保障和就业支出86.20万元、</w:t>
      </w:r>
      <w:r>
        <w:rPr>
          <w:rFonts w:ascii="仿宋" w:hAnsi="仿宋" w:cs="仿宋" w:eastAsia="仿宋"/>
          <w:sz w:val="30"/>
          <w:b w:val="off"/>
          <w:color w:val="000000"/>
        </w:rPr>
        <w:t>一般公共服务支出810.07万元、</w:t>
      </w:r>
      <w:r>
        <w:rPr>
          <w:rFonts w:ascii="仿宋" w:hAnsi="仿宋" w:cs="仿宋" w:eastAsia="仿宋"/>
          <w:sz w:val="30"/>
          <w:b w:val="off"/>
          <w:color w:val="000000"/>
        </w:rPr>
        <w:t>卫生健康支出40.05万元。</w:t>
      </w:r>
      <w:r>
        <w:rPr>
          <w:rFonts w:ascii="仿宋" w:hAnsi="仿宋" w:cs="仿宋" w:eastAsia="仿宋"/>
          <w:sz w:val="30"/>
          <w:b w:val="off"/>
          <w:color w:val="000000"/>
        </w:rPr>
        <w:t>天津市西青区审计局单位2025年收支总预算</w:t>
      </w:r>
      <w:r>
        <w:rPr>
          <w:rFonts w:ascii="仿宋" w:hAnsi="仿宋" w:cs="仿宋" w:eastAsia="仿宋"/>
          <w:sz w:val="30"/>
          <w:b w:val="off"/>
          <w:color w:val="000000"/>
        </w:rPr>
        <w:t>936.64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天津市西青区审计局单位2025年部门预算收入936.64万元</w:t>
      </w:r>
      <w:r>
        <w:rPr>
          <w:rFonts w:ascii="仿宋" w:hAnsi="仿宋" w:cs="仿宋" w:eastAsia="仿宋"/>
          <w:sz w:val="30"/>
          <w:b w:val="off"/>
          <w:color w:val="000000"/>
        </w:rPr>
        <w:t>，与上年预算相比增加186.67万元，主要原因是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一般公共预算936.64万元，占100.00%；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天津市西青区审计局单位2025年支出预算936.64万元</w:t>
      </w:r>
      <w:r>
        <w:rPr>
          <w:rFonts w:ascii="仿宋" w:hAnsi="仿宋" w:cs="仿宋" w:eastAsia="仿宋"/>
          <w:sz w:val="30"/>
          <w:b w:val="off"/>
          <w:color w:val="000000"/>
        </w:rPr>
        <w:t>，与上年预算相比增加186.67万元，主要原因是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r>
        <w:rPr>
          <w:rFonts w:ascii="仿宋" w:hAnsi="仿宋" w:cs="仿宋" w:eastAsia="仿宋"/>
          <w:sz w:val="30"/>
          <w:b w:val="off"/>
          <w:color w:val="000000"/>
        </w:rPr>
        <w:t>其中：</w:t>
      </w:r>
      <w:r>
        <w:rPr>
          <w:rFonts w:ascii="仿宋" w:hAnsi="仿宋" w:cs="仿宋" w:eastAsia="仿宋"/>
          <w:sz w:val="30"/>
          <w:b w:val="off"/>
          <w:color w:val="000000"/>
        </w:rPr>
        <w:t>基本支出807.24万元，占86.18%；</w:t>
      </w:r>
      <w:r>
        <w:rPr>
          <w:rFonts w:ascii="仿宋" w:hAnsi="仿宋" w:cs="仿宋" w:eastAsia="仿宋"/>
          <w:sz w:val="30"/>
          <w:b w:val="off"/>
          <w:color w:val="000000"/>
        </w:rPr>
        <w:t>项目支出129.40万元，占13.82%；</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天津市西青区审计局单位2025年财政拨款收入预算936.64万元</w:t>
      </w:r>
      <w:r>
        <w:rPr>
          <w:rFonts w:ascii="仿宋" w:hAnsi="仿宋" w:cs="仿宋" w:eastAsia="仿宋"/>
          <w:sz w:val="30"/>
          <w:b w:val="off"/>
          <w:color w:val="000000"/>
        </w:rPr>
        <w:t>，与上年预算相比增加186.67万元，主要原因是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一般公共预算拨款收入936.64万元、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2025年财政拨款支出预算936.64万元</w:t>
      </w:r>
      <w:r>
        <w:rPr>
          <w:rFonts w:ascii="仿宋" w:hAnsi="仿宋" w:cs="仿宋" w:eastAsia="仿宋"/>
          <w:sz w:val="30"/>
          <w:b w:val="off"/>
          <w:color w:val="000000"/>
        </w:rPr>
        <w:t>，与上年预算相比增加186.67万元，主要原因是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r>
        <w:rPr>
          <w:rFonts w:ascii="仿宋" w:hAnsi="仿宋" w:cs="仿宋" w:eastAsia="仿宋"/>
          <w:sz w:val="30"/>
          <w:b w:val="off"/>
          <w:color w:val="000000"/>
        </w:rPr>
        <w:t>支出包括：</w:t>
      </w:r>
      <w:r>
        <w:rPr>
          <w:rFonts w:ascii="仿宋" w:hAnsi="仿宋" w:cs="仿宋" w:eastAsia="仿宋"/>
          <w:sz w:val="30"/>
          <w:b w:val="off"/>
          <w:color w:val="000000"/>
        </w:rPr>
        <w:t>一般公共服务支出810.07万元 ；</w:t>
      </w:r>
      <w:r>
        <w:rPr>
          <w:rFonts w:ascii="仿宋" w:hAnsi="仿宋" w:cs="仿宋" w:eastAsia="仿宋"/>
          <w:sz w:val="30"/>
          <w:b w:val="off"/>
          <w:color w:val="000000"/>
        </w:rPr>
        <w:t>教育支出0.32万元 ；</w:t>
      </w:r>
      <w:r>
        <w:rPr>
          <w:rFonts w:ascii="仿宋" w:hAnsi="仿宋" w:cs="仿宋" w:eastAsia="仿宋"/>
          <w:sz w:val="30"/>
          <w:b w:val="off"/>
          <w:color w:val="000000"/>
        </w:rPr>
        <w:t>社会保障和就业支出86.20万元 ；</w:t>
      </w:r>
      <w:r>
        <w:rPr>
          <w:rFonts w:ascii="仿宋" w:hAnsi="仿宋" w:cs="仿宋" w:eastAsia="仿宋"/>
          <w:sz w:val="30"/>
          <w:b w:val="off"/>
          <w:color w:val="000000"/>
        </w:rPr>
        <w:t>卫生健康支出40.05万元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天津市西青区审计局单位2025年一般公共预算支出936.64万元</w:t>
      </w:r>
      <w:r>
        <w:rPr>
          <w:rFonts w:ascii="仿宋" w:hAnsi="仿宋" w:cs="仿宋" w:eastAsia="仿宋"/>
          <w:sz w:val="30"/>
          <w:b w:val="off"/>
          <w:color w:val="000000"/>
        </w:rPr>
        <w:t>(上年</w:t>
      </w:r>
      <w:r>
        <w:rPr>
          <w:rFonts w:ascii="仿宋" w:hAnsi="仿宋" w:cs="仿宋" w:eastAsia="仿宋"/>
          <w:sz w:val="30"/>
          <w:b w:val="off"/>
          <w:color w:val="000000"/>
        </w:rPr>
        <w:t>749.97</w:t>
      </w:r>
      <w:r>
        <w:rPr>
          <w:rFonts w:ascii="仿宋" w:hAnsi="仿宋" w:cs="仿宋" w:eastAsia="仿宋"/>
          <w:sz w:val="30"/>
          <w:b w:val="off"/>
          <w:color w:val="000000"/>
        </w:rPr>
        <w:t>万元）</w:t>
      </w:r>
      <w:r>
        <w:rPr>
          <w:rFonts w:ascii="仿宋" w:hAnsi="仿宋" w:cs="仿宋" w:eastAsia="仿宋"/>
          <w:sz w:val="30"/>
          <w:b w:val="off"/>
          <w:color w:val="000000"/>
        </w:rPr>
        <w:t>，与上年预算相比增加186.67万元，主要原因是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1、“一般公共服务支出（类）”810.07万元</w:t>
      </w:r>
      <w:r>
        <w:rPr>
          <w:rFonts w:ascii="仿宋" w:hAnsi="仿宋" w:cs="仿宋" w:eastAsia="仿宋"/>
          <w:sz w:val="30"/>
          <w:b w:val="off"/>
          <w:color w:val="000000"/>
        </w:rPr>
        <w:t>，与上年预算相比增加175.30万元，主要原因是</w:t>
      </w:r>
      <w:r>
        <w:rPr>
          <w:rFonts w:ascii="仿宋" w:hAnsi="仿宋" w:cs="仿宋" w:eastAsia="仿宋"/>
          <w:sz w:val="30"/>
          <w:b w:val="off"/>
          <w:color w:val="000000"/>
        </w:rPr>
        <w:t>2024年新招录公务员、人员正常晋升及工资滚动等增加人员经费；2024年项目资金纳入待下达指标导致2024年预算偏低。</w:t>
      </w:r>
      <w:r>
        <w:rPr>
          <w:rFonts w:ascii="仿宋" w:hAnsi="仿宋" w:cs="仿宋" w:eastAsia="仿宋"/>
          <w:sz w:val="30"/>
          <w:b w:val="off"/>
          <w:color w:val="000000"/>
        </w:rPr>
        <w:t>其中：</w:t>
      </w:r>
      <w:r>
        <w:rPr>
          <w:rFonts w:ascii="仿宋" w:hAnsi="仿宋" w:cs="仿宋" w:eastAsia="仿宋"/>
          <w:sz w:val="30"/>
          <w:b w:val="off"/>
          <w:color w:val="000000"/>
        </w:rPr>
        <w:t>“审计事务（款）”810.07万元，包括：</w:t>
      </w:r>
      <w:r>
        <w:rPr>
          <w:rFonts w:ascii="仿宋" w:hAnsi="仿宋" w:cs="仿宋" w:eastAsia="仿宋"/>
          <w:sz w:val="30"/>
          <w:b w:val="off"/>
          <w:color w:val="000000"/>
        </w:rPr>
        <w:t>“行政运行（审计事务）（项）”680.67万元，</w:t>
      </w:r>
      <w:r>
        <w:rPr>
          <w:rFonts w:ascii="仿宋" w:hAnsi="仿宋" w:cs="仿宋" w:eastAsia="仿宋"/>
          <w:sz w:val="30"/>
          <w:b w:val="off"/>
          <w:color w:val="000000"/>
        </w:rPr>
        <w:t>主要用于</w:t>
      </w:r>
      <w:r>
        <w:rPr>
          <w:rFonts w:ascii="仿宋" w:hAnsi="仿宋" w:cs="仿宋" w:eastAsia="仿宋"/>
          <w:sz w:val="30"/>
          <w:b w:val="off"/>
          <w:color w:val="000000"/>
        </w:rPr>
        <w:t>人员经费支出</w:t>
      </w:r>
      <w:r>
        <w:rPr>
          <w:rFonts w:ascii="仿宋" w:hAnsi="仿宋" w:cs="仿宋" w:eastAsia="仿宋"/>
          <w:sz w:val="30"/>
          <w:b w:val="off"/>
          <w:color w:val="000000"/>
        </w:rPr>
        <w:t>；</w:t>
      </w:r>
      <w:r>
        <w:rPr>
          <w:rFonts w:ascii="仿宋" w:hAnsi="仿宋" w:cs="仿宋" w:eastAsia="仿宋"/>
          <w:sz w:val="30"/>
          <w:b w:val="off"/>
          <w:color w:val="000000"/>
        </w:rPr>
        <w:t>“审计业务（项）”129.40万元，</w:t>
      </w:r>
      <w:r>
        <w:rPr>
          <w:rFonts w:ascii="仿宋" w:hAnsi="仿宋" w:cs="仿宋" w:eastAsia="仿宋"/>
          <w:sz w:val="30"/>
          <w:b w:val="off"/>
          <w:color w:val="000000"/>
        </w:rPr>
        <w:t>主要用于</w:t>
      </w:r>
      <w:r>
        <w:rPr>
          <w:rFonts w:ascii="仿宋" w:hAnsi="仿宋" w:cs="仿宋" w:eastAsia="仿宋"/>
          <w:sz w:val="30"/>
          <w:b w:val="off"/>
          <w:color w:val="000000"/>
        </w:rPr>
        <w:t>审计工作经费及审计运转经费项目支出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2、“教育支出（类）”0.32万元</w:t>
      </w:r>
      <w:r>
        <w:rPr>
          <w:rFonts w:ascii="仿宋" w:hAnsi="仿宋" w:cs="仿宋" w:eastAsia="仿宋"/>
          <w:sz w:val="30"/>
          <w:b w:val="off"/>
          <w:color w:val="000000"/>
        </w:rPr>
        <w:t>，与上年预算相比增加0.03万元，主要原因是</w:t>
      </w:r>
      <w:r>
        <w:rPr>
          <w:rFonts w:ascii="仿宋" w:hAnsi="仿宋" w:cs="仿宋" w:eastAsia="仿宋"/>
          <w:sz w:val="30"/>
          <w:b w:val="off"/>
          <w:color w:val="000000"/>
        </w:rPr>
        <w:t>2024年人员增加，教育支出定额增加。</w:t>
      </w:r>
      <w:r>
        <w:rPr>
          <w:rFonts w:ascii="仿宋" w:hAnsi="仿宋" w:cs="仿宋" w:eastAsia="仿宋"/>
          <w:sz w:val="30"/>
          <w:b w:val="off"/>
          <w:color w:val="000000"/>
        </w:rPr>
        <w:t>其中：</w:t>
      </w:r>
      <w:r>
        <w:rPr>
          <w:rFonts w:ascii="仿宋" w:hAnsi="仿宋" w:cs="仿宋" w:eastAsia="仿宋"/>
          <w:sz w:val="30"/>
          <w:b w:val="off"/>
          <w:color w:val="000000"/>
        </w:rPr>
        <w:t>“进修及培训（款）”0.32万元，包括：</w:t>
      </w:r>
      <w:r>
        <w:rPr>
          <w:rFonts w:ascii="仿宋" w:hAnsi="仿宋" w:cs="仿宋" w:eastAsia="仿宋"/>
          <w:sz w:val="30"/>
          <w:b w:val="off"/>
          <w:color w:val="000000"/>
        </w:rPr>
        <w:t>“培训支出（项）”0.32万元，</w:t>
      </w:r>
      <w:r>
        <w:rPr>
          <w:rFonts w:ascii="仿宋" w:hAnsi="仿宋" w:cs="仿宋" w:eastAsia="仿宋"/>
          <w:sz w:val="30"/>
          <w:b w:val="off"/>
          <w:color w:val="000000"/>
        </w:rPr>
        <w:t>主要用于</w:t>
      </w:r>
      <w:r>
        <w:rPr>
          <w:rFonts w:ascii="仿宋" w:hAnsi="仿宋" w:cs="仿宋" w:eastAsia="仿宋"/>
          <w:sz w:val="30"/>
          <w:b w:val="off"/>
          <w:color w:val="000000"/>
        </w:rPr>
        <w:t>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3、“社会保障和就业支出（类）”86.20万元</w:t>
      </w:r>
      <w:r>
        <w:rPr>
          <w:rFonts w:ascii="仿宋" w:hAnsi="仿宋" w:cs="仿宋" w:eastAsia="仿宋"/>
          <w:sz w:val="30"/>
          <w:b w:val="off"/>
          <w:color w:val="000000"/>
        </w:rPr>
        <w:t>，与上年预算相比增加8.55万元，主要原因是</w:t>
      </w:r>
      <w:r>
        <w:rPr>
          <w:rFonts w:ascii="仿宋" w:hAnsi="仿宋" w:cs="仿宋" w:eastAsia="仿宋"/>
          <w:sz w:val="30"/>
          <w:b w:val="off"/>
          <w:color w:val="000000"/>
        </w:rPr>
        <w:t>工资调整增加社会保险缴费基数。</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“行政事业单位养老支出（款）”86.20万元，包括：</w:t>
      </w:r>
      <w:r>
        <w:rPr>
          <w:rFonts w:ascii="仿宋" w:hAnsi="仿宋" w:cs="仿宋" w:eastAsia="仿宋"/>
          <w:sz w:val="30"/>
          <w:b w:val="off"/>
          <w:color w:val="000000"/>
        </w:rPr>
        <w:t>“行政单位离退休（项）”6.11万元，</w:t>
      </w:r>
      <w:r>
        <w:rPr>
          <w:rFonts w:ascii="仿宋" w:hAnsi="仿宋" w:cs="仿宋" w:eastAsia="仿宋"/>
          <w:sz w:val="30"/>
          <w:b w:val="off"/>
          <w:color w:val="000000"/>
        </w:rPr>
        <w:t>主要用于</w:t>
      </w:r>
      <w:r>
        <w:rPr>
          <w:rFonts w:ascii="仿宋" w:hAnsi="仿宋" w:cs="仿宋" w:eastAsia="仿宋"/>
          <w:sz w:val="30"/>
          <w:b w:val="off"/>
          <w:color w:val="000000"/>
        </w:rPr>
        <w:t>退休人员补贴发放</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“机关事业单位基本养老保险缴费支出（项）”53.39万元，</w:t>
      </w:r>
      <w:r>
        <w:rPr>
          <w:rFonts w:ascii="仿宋" w:hAnsi="仿宋" w:cs="仿宋" w:eastAsia="仿宋"/>
          <w:sz w:val="30"/>
          <w:b w:val="off"/>
          <w:color w:val="000000"/>
        </w:rPr>
        <w:t>主要用于</w:t>
      </w:r>
      <w:r>
        <w:rPr>
          <w:rFonts w:ascii="仿宋" w:hAnsi="仿宋" w:cs="仿宋" w:eastAsia="仿宋"/>
          <w:sz w:val="30"/>
          <w:b w:val="off"/>
          <w:color w:val="000000"/>
        </w:rPr>
        <w:t>在职养老保险缴纳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“机关事业单位职业年金缴费支出（项）”26.70万元，</w:t>
      </w:r>
      <w:r>
        <w:rPr>
          <w:rFonts w:ascii="仿宋" w:hAnsi="仿宋" w:cs="仿宋" w:eastAsia="仿宋"/>
          <w:sz w:val="30"/>
          <w:b w:val="off"/>
          <w:color w:val="000000"/>
        </w:rPr>
        <w:t>主要用于</w:t>
      </w:r>
      <w:r>
        <w:rPr>
          <w:rFonts w:ascii="仿宋" w:hAnsi="仿宋" w:cs="仿宋" w:eastAsia="仿宋"/>
          <w:sz w:val="30"/>
          <w:b w:val="off"/>
          <w:color w:val="000000"/>
        </w:rPr>
        <w:t>在职职业年金缴纳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4、“卫生健康支出（类）”40.05万元</w:t>
      </w:r>
      <w:r>
        <w:rPr>
          <w:rFonts w:ascii="仿宋" w:hAnsi="仿宋" w:cs="仿宋" w:eastAsia="仿宋"/>
          <w:sz w:val="30"/>
          <w:b w:val="off"/>
          <w:color w:val="000000"/>
        </w:rPr>
        <w:t>，与上年预算相比增加2.78万元，主要原因是</w:t>
      </w:r>
      <w:r>
        <w:rPr>
          <w:rFonts w:ascii="仿宋" w:hAnsi="仿宋" w:cs="仿宋" w:eastAsia="仿宋"/>
          <w:sz w:val="30"/>
          <w:b w:val="off"/>
          <w:color w:val="000000"/>
        </w:rPr>
        <w:t>工资调整增加社会保险缴费基数。</w:t>
      </w:r>
      <w:r>
        <w:rPr>
          <w:rFonts w:ascii="仿宋" w:hAnsi="仿宋" w:cs="仿宋" w:eastAsia="仿宋"/>
          <w:sz w:val="30"/>
          <w:b w:val="off"/>
          <w:color w:val="000000"/>
        </w:rPr>
        <w:t>其中：</w:t>
      </w:r>
      <w:r>
        <w:rPr>
          <w:rFonts w:ascii="仿宋" w:hAnsi="仿宋" w:cs="仿宋" w:eastAsia="仿宋"/>
          <w:sz w:val="30"/>
          <w:b w:val="off"/>
          <w:color w:val="000000"/>
        </w:rPr>
        <w:t>“行政事业单位医疗（款）”40.05万元，包括：</w:t>
      </w:r>
      <w:r>
        <w:rPr>
          <w:rFonts w:ascii="仿宋" w:hAnsi="仿宋" w:cs="仿宋" w:eastAsia="仿宋"/>
          <w:sz w:val="30"/>
          <w:b w:val="off"/>
          <w:color w:val="000000"/>
        </w:rPr>
        <w:t>“行政单位医疗（项）”33.37万元，</w:t>
      </w:r>
      <w:r>
        <w:rPr>
          <w:rFonts w:ascii="仿宋" w:hAnsi="仿宋" w:cs="仿宋" w:eastAsia="仿宋"/>
          <w:sz w:val="30"/>
          <w:b w:val="off"/>
          <w:color w:val="000000"/>
        </w:rPr>
        <w:t>主要用于</w:t>
      </w:r>
      <w:r>
        <w:rPr>
          <w:rFonts w:ascii="仿宋" w:hAnsi="仿宋" w:cs="仿宋" w:eastAsia="仿宋"/>
          <w:sz w:val="30"/>
          <w:b w:val="off"/>
          <w:color w:val="000000"/>
        </w:rPr>
        <w:t>在职人员医疗保险缴纳</w:t>
      </w:r>
      <w:r>
        <w:rPr>
          <w:rFonts w:ascii="仿宋" w:hAnsi="仿宋" w:cs="仿宋" w:eastAsia="仿宋"/>
          <w:sz w:val="30"/>
          <w:b w:val="off"/>
          <w:color w:val="000000"/>
        </w:rPr>
        <w:t>；</w:t>
      </w:r>
      <w:r>
        <w:rPr>
          <w:rFonts w:ascii="仿宋" w:hAnsi="仿宋" w:cs="仿宋" w:eastAsia="仿宋"/>
          <w:sz w:val="30"/>
          <w:b w:val="off"/>
          <w:color w:val="000000"/>
        </w:rPr>
        <w:t>“公务员医疗补助（项）”6.67万元，</w:t>
      </w:r>
      <w:r>
        <w:rPr>
          <w:rFonts w:ascii="仿宋" w:hAnsi="仿宋" w:cs="仿宋" w:eastAsia="仿宋"/>
          <w:sz w:val="30"/>
          <w:b w:val="off"/>
          <w:color w:val="000000"/>
        </w:rPr>
        <w:t>主要用于</w:t>
      </w:r>
      <w:r>
        <w:rPr>
          <w:rFonts w:ascii="仿宋" w:hAnsi="仿宋" w:cs="仿宋" w:eastAsia="仿宋"/>
          <w:sz w:val="30"/>
          <w:b w:val="off"/>
          <w:color w:val="000000"/>
        </w:rPr>
        <w:t>在职人员医疗补助缴纳</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天津市西青区审计局单位2025年一般公共预算基本支出 807.24万元</w:t>
      </w:r>
      <w:r>
        <w:rPr>
          <w:rFonts w:ascii="仿宋" w:hAnsi="仿宋" w:cs="仿宋" w:eastAsia="仿宋"/>
          <w:sz w:val="30"/>
          <w:b w:val="off"/>
          <w:color w:val="000000"/>
        </w:rPr>
        <w:t>，与上年预算相比增加62.27万元，主要原因是</w:t>
      </w:r>
      <w:r>
        <w:rPr>
          <w:rFonts w:ascii="仿宋" w:hAnsi="仿宋" w:cs="仿宋" w:eastAsia="仿宋"/>
          <w:sz w:val="30"/>
          <w:b w:val="off"/>
          <w:color w:val="000000"/>
        </w:rPr>
        <w:t>2024年新招录公务员、人员正常晋升及工资滚动等增加人员经费</w:t>
      </w:r>
      <w:r>
        <w:rPr>
          <w:rFonts w:ascii="仿宋" w:hAnsi="仿宋" w:cs="仿宋" w:eastAsia="仿宋"/>
          <w:sz w:val="30"/>
          <w:b w:val="off"/>
          <w:color w:val="000000"/>
        </w:rPr>
        <w:t>其中：</w:t>
      </w:r>
      <w:r>
        <w:rPr>
          <w:rFonts w:ascii="仿宋" w:hAnsi="仿宋" w:cs="仿宋" w:eastAsia="仿宋"/>
          <w:sz w:val="30"/>
          <w:b w:val="off"/>
          <w:color w:val="000000"/>
        </w:rPr>
        <w:t>人员经费 699.24万元，主要包括：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奖金</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公务员医疗补助缴费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公用经费108.00万元，主要包括：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委托业务费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2025年天津市西青区审计局单位预算中没有使用政府性基金预算安排的支出。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2025年天津市西青区审计局单位预算中没有使用国有资本经营预算预算安排的支出。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本单位2025年</w:t>
      </w:r>
      <w:r>
        <w:rPr>
          <w:rFonts w:ascii="仿宋" w:hAnsi="仿宋" w:cs="仿宋" w:eastAsia="仿宋"/>
          <w:sz w:val="30"/>
          <w:b w:val="off"/>
          <w:color w:val="000000"/>
        </w:rPr>
        <w:t>天津市西青区审计局</w:t>
      </w:r>
      <w:r>
        <w:rPr>
          <w:rFonts w:ascii="仿宋" w:hAnsi="仿宋" w:cs="仿宋" w:eastAsia="仿宋"/>
          <w:sz w:val="30"/>
          <w:b w:val="off"/>
          <w:color w:val="000000"/>
        </w:rPr>
        <w:t>1家行政单位以及</w:t>
      </w:r>
      <w:r>
        <w:rPr>
          <w:rFonts w:ascii="仿宋" w:hAnsi="仿宋" w:cs="仿宋" w:eastAsia="仿宋"/>
          <w:sz w:val="30"/>
          <w:b w:val="off"/>
          <w:color w:val="000000"/>
        </w:rPr>
        <w:t>0家参公管理事业单位的机关运行经费预算</w:t>
      </w:r>
      <w:r>
        <w:rPr>
          <w:rFonts w:ascii="仿宋" w:hAnsi="仿宋" w:cs="仿宋" w:eastAsia="仿宋"/>
          <w:sz w:val="30"/>
          <w:b w:val="off"/>
          <w:color w:val="000000"/>
        </w:rPr>
        <w:t>108.00</w:t>
      </w:r>
      <w:r>
        <w:rPr>
          <w:rFonts w:ascii="仿宋" w:hAnsi="仿宋" w:cs="仿宋" w:eastAsia="仿宋"/>
          <w:sz w:val="30"/>
          <w:b w:val="off"/>
          <w:color w:val="000000"/>
        </w:rPr>
        <w:t>万元，包括</w:t>
      </w:r>
      <w:r>
        <w:rPr>
          <w:rFonts w:ascii="仿宋" w:hAnsi="仿宋" w:cs="仿宋" w:eastAsia="仿宋"/>
          <w:sz w:val="30"/>
          <w:b w:val="off"/>
          <w:color w:val="000000"/>
        </w:rPr>
        <w:t>办公费11.86万元、</w:t>
      </w:r>
      <w:r>
        <w:rPr>
          <w:rFonts w:ascii="仿宋" w:hAnsi="仿宋" w:cs="仿宋" w:eastAsia="仿宋"/>
          <w:sz w:val="30"/>
          <w:b w:val="off"/>
          <w:color w:val="000000"/>
        </w:rPr>
        <w:t>水费1.86万元、</w:t>
      </w:r>
      <w:r>
        <w:rPr>
          <w:rFonts w:ascii="仿宋" w:hAnsi="仿宋" w:cs="仿宋" w:eastAsia="仿宋"/>
          <w:sz w:val="30"/>
          <w:b w:val="off"/>
          <w:color w:val="000000"/>
        </w:rPr>
        <w:t>电费2.79万元、</w:t>
      </w:r>
      <w:r>
        <w:rPr>
          <w:rFonts w:ascii="仿宋" w:hAnsi="仿宋" w:cs="仿宋" w:eastAsia="仿宋"/>
          <w:sz w:val="30"/>
          <w:b w:val="off"/>
          <w:color w:val="000000"/>
        </w:rPr>
        <w:t>邮电费1.86万元、</w:t>
      </w:r>
      <w:r>
        <w:rPr>
          <w:rFonts w:ascii="仿宋" w:hAnsi="仿宋" w:cs="仿宋" w:eastAsia="仿宋"/>
          <w:sz w:val="30"/>
          <w:b w:val="off"/>
          <w:color w:val="000000"/>
        </w:rPr>
        <w:t>物业管理费22.32万元、</w:t>
      </w:r>
      <w:r>
        <w:rPr>
          <w:rFonts w:ascii="仿宋" w:hAnsi="仿宋" w:cs="仿宋" w:eastAsia="仿宋"/>
          <w:sz w:val="30"/>
          <w:b w:val="off"/>
          <w:color w:val="000000"/>
        </w:rPr>
        <w:t>差旅费1.74万元、</w:t>
      </w:r>
      <w:r>
        <w:rPr>
          <w:rFonts w:ascii="仿宋" w:hAnsi="仿宋" w:cs="仿宋" w:eastAsia="仿宋"/>
          <w:sz w:val="30"/>
          <w:b w:val="off"/>
          <w:color w:val="000000"/>
        </w:rPr>
        <w:t>维修(护)费1.86万元、</w:t>
      </w:r>
      <w:r>
        <w:rPr>
          <w:rFonts w:ascii="仿宋" w:hAnsi="仿宋" w:cs="仿宋" w:eastAsia="仿宋"/>
          <w:sz w:val="30"/>
          <w:b w:val="off"/>
          <w:color w:val="000000"/>
        </w:rPr>
        <w:t>培训费0.32万元、</w:t>
      </w:r>
      <w:r>
        <w:rPr>
          <w:rFonts w:ascii="仿宋" w:hAnsi="仿宋" w:cs="仿宋" w:eastAsia="仿宋"/>
          <w:sz w:val="30"/>
          <w:b w:val="off"/>
          <w:color w:val="000000"/>
        </w:rPr>
        <w:t>委托业务费2.40万元、</w:t>
      </w:r>
      <w:r>
        <w:rPr>
          <w:rFonts w:ascii="仿宋" w:hAnsi="仿宋" w:cs="仿宋" w:eastAsia="仿宋"/>
          <w:sz w:val="30"/>
          <w:b w:val="off"/>
          <w:color w:val="000000"/>
        </w:rPr>
        <w:t>工会经费8.63万元、</w:t>
      </w:r>
      <w:r>
        <w:rPr>
          <w:rFonts w:ascii="仿宋" w:hAnsi="仿宋" w:cs="仿宋" w:eastAsia="仿宋"/>
          <w:sz w:val="30"/>
          <w:b w:val="off"/>
          <w:color w:val="000000"/>
        </w:rPr>
        <w:t>福利费4.40万元、</w:t>
      </w:r>
      <w:r>
        <w:rPr>
          <w:rFonts w:ascii="仿宋" w:hAnsi="仿宋" w:cs="仿宋" w:eastAsia="仿宋"/>
          <w:sz w:val="30"/>
          <w:b w:val="off"/>
          <w:color w:val="000000"/>
        </w:rPr>
        <w:t>其他交通费用23.44万元、</w:t>
      </w:r>
      <w:r>
        <w:rPr>
          <w:rFonts w:ascii="仿宋" w:hAnsi="仿宋" w:cs="仿宋" w:eastAsia="仿宋"/>
          <w:sz w:val="30"/>
          <w:b w:val="off"/>
          <w:color w:val="000000"/>
        </w:rPr>
        <w:t>其他商品和服务支出21.59万元、</w:t>
      </w:r>
      <w:r>
        <w:rPr>
          <w:rFonts w:ascii="仿宋" w:hAnsi="仿宋" w:cs="仿宋" w:eastAsia="仿宋"/>
          <w:sz w:val="30"/>
          <w:b w:val="off"/>
          <w:color w:val="000000"/>
        </w:rPr>
        <w:t>办公设备购置2.95万元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94.75</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0.25</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94.5</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采购保密柜一组、购买审计服务一项。</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天津市西青区审计局单位2025年实行绩效目标管理的项目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129.4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2025-03-18T01:42:23Z</dcterms:created>
  <dc:creator>Apache POI</dc:creator>
</cp:coreProperties>
</file>