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435C" w14:textId="77777777" w:rsidR="00563070" w:rsidRDefault="00742336">
      <w:pPr>
        <w:spacing w:line="2600" w:lineRule="exact"/>
        <w:jc w:val="center"/>
        <w:rPr>
          <w:rFonts w:hint="eastAsia"/>
        </w:rPr>
      </w:pPr>
      <w:r>
        <w:rPr>
          <w:rFonts w:ascii="FZXiaoBiaoSong-B05S" w:eastAsia="FZXiaoBiaoSong-B05S" w:hAnsi="FZXiaoBiaoSong-B05S" w:cs="FZXiaoBiaoSong-B05S"/>
          <w:b/>
          <w:color w:val="000000"/>
          <w:sz w:val="48"/>
        </w:rPr>
        <w:t>天津市西青区融媒体中心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55EEEB59" w14:textId="77777777" w:rsidR="00563070" w:rsidRDefault="00742336">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49C7A7BF" w14:textId="77777777" w:rsidR="00563070" w:rsidRDefault="00742336">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0B7B323E" w14:textId="77777777" w:rsidR="00563070" w:rsidRDefault="00742336">
      <w:pPr>
        <w:spacing w:line="560" w:lineRule="exact"/>
        <w:ind w:firstLine="900"/>
        <w:jc w:val="both"/>
        <w:rPr>
          <w:rFonts w:hint="eastAsia"/>
        </w:rPr>
      </w:pPr>
      <w:r>
        <w:rPr>
          <w:rFonts w:ascii="仿宋" w:eastAsia="仿宋" w:hAnsi="仿宋" w:cs="仿宋"/>
          <w:color w:val="000000"/>
          <w:sz w:val="30"/>
        </w:rPr>
        <w:t>一、主要职责</w:t>
      </w:r>
    </w:p>
    <w:p w14:paraId="10431E90" w14:textId="77777777" w:rsidR="00563070" w:rsidRDefault="00742336">
      <w:pPr>
        <w:spacing w:line="560" w:lineRule="exact"/>
        <w:ind w:firstLine="900"/>
        <w:jc w:val="both"/>
        <w:rPr>
          <w:rFonts w:hint="eastAsia"/>
        </w:rPr>
      </w:pPr>
      <w:r>
        <w:rPr>
          <w:rFonts w:ascii="仿宋" w:eastAsia="仿宋" w:hAnsi="仿宋" w:cs="仿宋"/>
          <w:color w:val="000000"/>
          <w:sz w:val="30"/>
        </w:rPr>
        <w:t>二、机构设置情况</w:t>
      </w:r>
    </w:p>
    <w:p w14:paraId="79F829F7" w14:textId="77777777" w:rsidR="00563070" w:rsidRDefault="00742336">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406ED6A7" w14:textId="77777777" w:rsidR="00563070" w:rsidRDefault="00742336">
      <w:pPr>
        <w:spacing w:line="560" w:lineRule="exact"/>
        <w:ind w:firstLine="900"/>
        <w:jc w:val="both"/>
        <w:rPr>
          <w:rFonts w:hint="eastAsia"/>
        </w:rPr>
      </w:pPr>
      <w:r>
        <w:rPr>
          <w:rFonts w:ascii="仿宋" w:eastAsia="仿宋" w:hAnsi="仿宋" w:cs="仿宋"/>
          <w:color w:val="000000"/>
          <w:sz w:val="30"/>
        </w:rPr>
        <w:t>一、关于收支总体情况表的说明</w:t>
      </w:r>
    </w:p>
    <w:p w14:paraId="772D8A20" w14:textId="77777777" w:rsidR="00563070" w:rsidRDefault="00742336">
      <w:pPr>
        <w:spacing w:line="560" w:lineRule="exact"/>
        <w:ind w:firstLine="900"/>
        <w:jc w:val="both"/>
        <w:rPr>
          <w:rFonts w:hint="eastAsia"/>
        </w:rPr>
      </w:pPr>
      <w:r>
        <w:rPr>
          <w:rFonts w:ascii="仿宋" w:eastAsia="仿宋" w:hAnsi="仿宋" w:cs="仿宋"/>
          <w:color w:val="000000"/>
          <w:sz w:val="30"/>
        </w:rPr>
        <w:t>二、关于收入总体情况表的说明</w:t>
      </w:r>
    </w:p>
    <w:p w14:paraId="2918D614" w14:textId="77777777" w:rsidR="00563070" w:rsidRDefault="00742336">
      <w:pPr>
        <w:spacing w:line="560" w:lineRule="exact"/>
        <w:ind w:firstLine="900"/>
        <w:jc w:val="both"/>
        <w:rPr>
          <w:rFonts w:hint="eastAsia"/>
        </w:rPr>
      </w:pPr>
      <w:r>
        <w:rPr>
          <w:rFonts w:ascii="仿宋" w:eastAsia="仿宋" w:hAnsi="仿宋" w:cs="仿宋"/>
          <w:color w:val="000000"/>
          <w:sz w:val="30"/>
        </w:rPr>
        <w:t>三、关于支出总体情况表的说明</w:t>
      </w:r>
    </w:p>
    <w:p w14:paraId="38D978D6" w14:textId="77777777" w:rsidR="00563070" w:rsidRDefault="00742336">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9FD6CBB" w14:textId="77777777" w:rsidR="00563070" w:rsidRDefault="00742336">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A41043E" w14:textId="77777777" w:rsidR="00563070" w:rsidRDefault="00742336">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B4CB537" w14:textId="77777777" w:rsidR="00563070" w:rsidRDefault="00742336">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8D0A7AB" w14:textId="77777777" w:rsidR="00563070" w:rsidRDefault="00742336">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7BD16CD" w14:textId="77777777" w:rsidR="00563070" w:rsidRDefault="00742336">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C207B7B" w14:textId="77777777" w:rsidR="00563070" w:rsidRDefault="00742336">
      <w:pPr>
        <w:spacing w:line="560" w:lineRule="exact"/>
        <w:ind w:firstLine="900"/>
        <w:jc w:val="both"/>
        <w:rPr>
          <w:rFonts w:hint="eastAsia"/>
        </w:rPr>
      </w:pPr>
      <w:r>
        <w:rPr>
          <w:rFonts w:ascii="仿宋" w:eastAsia="仿宋" w:hAnsi="仿宋" w:cs="仿宋"/>
          <w:color w:val="000000"/>
          <w:sz w:val="30"/>
        </w:rPr>
        <w:t>十、其他重要事项的情况说明</w:t>
      </w:r>
    </w:p>
    <w:p w14:paraId="152E02B1" w14:textId="77777777" w:rsidR="00563070" w:rsidRDefault="00742336">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129EE16" w14:textId="77777777" w:rsidR="00563070" w:rsidRDefault="00742336">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609F74CB" w14:textId="77777777" w:rsidR="00563070" w:rsidRDefault="00742336">
      <w:pPr>
        <w:spacing w:line="560" w:lineRule="exact"/>
        <w:ind w:firstLine="900"/>
        <w:jc w:val="both"/>
        <w:rPr>
          <w:rFonts w:hint="eastAsia"/>
        </w:rPr>
      </w:pPr>
      <w:r>
        <w:rPr>
          <w:rFonts w:ascii="仿宋" w:eastAsia="仿宋" w:hAnsi="仿宋" w:cs="仿宋"/>
          <w:color w:val="000000"/>
          <w:sz w:val="30"/>
        </w:rPr>
        <w:t>一、部门收支总体情况表</w:t>
      </w:r>
    </w:p>
    <w:p w14:paraId="60506F6E" w14:textId="77777777" w:rsidR="00563070" w:rsidRDefault="00742336">
      <w:pPr>
        <w:spacing w:line="560" w:lineRule="exact"/>
        <w:ind w:firstLine="900"/>
        <w:jc w:val="both"/>
        <w:rPr>
          <w:rFonts w:hint="eastAsia"/>
        </w:rPr>
      </w:pPr>
      <w:r>
        <w:rPr>
          <w:rFonts w:ascii="仿宋" w:eastAsia="仿宋" w:hAnsi="仿宋" w:cs="仿宋"/>
          <w:color w:val="000000"/>
          <w:sz w:val="30"/>
        </w:rPr>
        <w:t>二、部门收入总体情况表</w:t>
      </w:r>
    </w:p>
    <w:p w14:paraId="08CFA715" w14:textId="77777777" w:rsidR="00563070" w:rsidRDefault="00742336">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149751F" w14:textId="77777777" w:rsidR="00563070" w:rsidRDefault="00742336">
      <w:pPr>
        <w:spacing w:line="560" w:lineRule="exact"/>
        <w:ind w:firstLine="900"/>
        <w:jc w:val="both"/>
        <w:rPr>
          <w:rFonts w:hint="eastAsia"/>
        </w:rPr>
      </w:pPr>
      <w:r>
        <w:rPr>
          <w:rFonts w:ascii="仿宋" w:eastAsia="仿宋" w:hAnsi="仿宋" w:cs="仿宋"/>
          <w:color w:val="000000"/>
          <w:sz w:val="30"/>
        </w:rPr>
        <w:t>四、财政拨款收支总体情况表</w:t>
      </w:r>
    </w:p>
    <w:p w14:paraId="1A1EEB59" w14:textId="77777777" w:rsidR="00563070" w:rsidRDefault="00742336">
      <w:pPr>
        <w:spacing w:line="560" w:lineRule="exact"/>
        <w:ind w:firstLine="900"/>
        <w:jc w:val="both"/>
        <w:rPr>
          <w:rFonts w:hint="eastAsia"/>
        </w:rPr>
      </w:pPr>
      <w:r>
        <w:rPr>
          <w:rFonts w:ascii="仿宋" w:eastAsia="仿宋" w:hAnsi="仿宋" w:cs="仿宋"/>
          <w:color w:val="000000"/>
          <w:sz w:val="30"/>
        </w:rPr>
        <w:t>五、一般公共预算支出情况表</w:t>
      </w:r>
    </w:p>
    <w:p w14:paraId="2F377AF1" w14:textId="77777777" w:rsidR="00563070" w:rsidRDefault="00742336">
      <w:pPr>
        <w:spacing w:line="560" w:lineRule="exact"/>
        <w:ind w:firstLine="900"/>
        <w:jc w:val="both"/>
        <w:rPr>
          <w:rFonts w:hint="eastAsia"/>
        </w:rPr>
      </w:pPr>
      <w:r>
        <w:rPr>
          <w:rFonts w:ascii="仿宋" w:eastAsia="仿宋" w:hAnsi="仿宋" w:cs="仿宋"/>
          <w:color w:val="000000"/>
          <w:sz w:val="30"/>
        </w:rPr>
        <w:t>六、一般公共预算基本支出情况表</w:t>
      </w:r>
    </w:p>
    <w:p w14:paraId="7E743F92" w14:textId="77777777" w:rsidR="00563070" w:rsidRDefault="00742336">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CB7C3F1" w14:textId="77777777" w:rsidR="00563070" w:rsidRDefault="00742336">
      <w:pPr>
        <w:spacing w:line="560" w:lineRule="exact"/>
        <w:ind w:firstLine="900"/>
        <w:jc w:val="both"/>
        <w:rPr>
          <w:rFonts w:hint="eastAsia"/>
        </w:rPr>
      </w:pPr>
      <w:r>
        <w:rPr>
          <w:rFonts w:ascii="仿宋" w:eastAsia="仿宋" w:hAnsi="仿宋" w:cs="仿宋"/>
          <w:color w:val="000000"/>
          <w:sz w:val="30"/>
        </w:rPr>
        <w:t>八、政府性基金预算支出情况表</w:t>
      </w:r>
    </w:p>
    <w:p w14:paraId="40E4D0CA" w14:textId="77777777" w:rsidR="00563070" w:rsidRDefault="00742336">
      <w:pPr>
        <w:spacing w:line="560" w:lineRule="exact"/>
        <w:ind w:firstLine="900"/>
        <w:jc w:val="both"/>
        <w:rPr>
          <w:rFonts w:hint="eastAsia"/>
        </w:rPr>
      </w:pPr>
      <w:r>
        <w:rPr>
          <w:rFonts w:ascii="仿宋" w:eastAsia="仿宋" w:hAnsi="仿宋" w:cs="仿宋"/>
          <w:color w:val="000000"/>
          <w:sz w:val="30"/>
        </w:rPr>
        <w:t>九、国有资本经营预算支出情况表</w:t>
      </w:r>
    </w:p>
    <w:p w14:paraId="252A9FDD" w14:textId="77777777" w:rsidR="00563070" w:rsidRDefault="00742336">
      <w:pPr>
        <w:spacing w:line="560" w:lineRule="exact"/>
        <w:ind w:firstLine="900"/>
        <w:jc w:val="both"/>
        <w:rPr>
          <w:rFonts w:hint="eastAsia"/>
        </w:rPr>
      </w:pPr>
      <w:r>
        <w:rPr>
          <w:rFonts w:ascii="仿宋" w:eastAsia="仿宋" w:hAnsi="仿宋" w:cs="仿宋"/>
          <w:color w:val="000000"/>
          <w:sz w:val="30"/>
        </w:rPr>
        <w:t>十、项目支出表</w:t>
      </w:r>
    </w:p>
    <w:p w14:paraId="6F43A9E3" w14:textId="77777777" w:rsidR="00563070" w:rsidRDefault="00742336">
      <w:pPr>
        <w:spacing w:line="560" w:lineRule="exact"/>
        <w:ind w:firstLine="900"/>
        <w:jc w:val="both"/>
        <w:rPr>
          <w:rFonts w:hint="eastAsia"/>
        </w:rPr>
      </w:pPr>
      <w:r>
        <w:rPr>
          <w:rFonts w:ascii="仿宋" w:eastAsia="仿宋" w:hAnsi="仿宋" w:cs="仿宋"/>
          <w:color w:val="000000"/>
          <w:sz w:val="30"/>
        </w:rPr>
        <w:t>十一、关于空表的说明</w:t>
      </w:r>
    </w:p>
    <w:p w14:paraId="11D96A0C" w14:textId="77777777" w:rsidR="00563070" w:rsidRDefault="0074233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CC5F625" w14:textId="77777777" w:rsidR="00563070" w:rsidRDefault="00742336">
      <w:pPr>
        <w:spacing w:line="560" w:lineRule="exact"/>
        <w:ind w:firstLine="600"/>
        <w:jc w:val="both"/>
        <w:rPr>
          <w:rFonts w:hint="eastAsia"/>
        </w:rPr>
      </w:pPr>
      <w:r>
        <w:rPr>
          <w:rFonts w:ascii="黑体" w:eastAsia="黑体" w:hAnsi="黑体" w:cs="黑体"/>
          <w:b/>
          <w:color w:val="353232"/>
          <w:sz w:val="30"/>
        </w:rPr>
        <w:t>一、主要职责</w:t>
      </w:r>
    </w:p>
    <w:p w14:paraId="3DCAC8EC" w14:textId="77777777"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贯彻执行党在新闻宣传及文艺方面的法律、法规和方针、政策，把握正确的舆论导向和文艺方针。</w:t>
      </w:r>
    </w:p>
    <w:p w14:paraId="54F3CC5D" w14:textId="77777777" w:rsidR="00D10ACF"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围绕区委、区政府的中心工作，充分发挥党和政府的喉舌作用，组织落实各项宣传工作任务，不断提高宣传质量。</w:t>
      </w:r>
      <w:r>
        <w:rPr>
          <w:rFonts w:ascii="仿宋" w:eastAsia="仿宋" w:hAnsi="仿宋" w:cs="仿宋"/>
          <w:color w:val="000000"/>
          <w:sz w:val="30"/>
        </w:rPr>
        <w:t xml:space="preserve"> </w:t>
      </w:r>
    </w:p>
    <w:p w14:paraId="6AE9D31F" w14:textId="7ED1E2B9"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组织广播电视报刊和网络视听节目创作生产，制作人民喜闻乐见的精品节目，确保安全播出。</w:t>
      </w:r>
    </w:p>
    <w:p w14:paraId="7DE59DDF" w14:textId="77777777"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负责融媒体各平台节目的采编、制作、播出以及各类引进节目的审查把关。</w:t>
      </w:r>
      <w:r>
        <w:rPr>
          <w:rFonts w:ascii="仿宋" w:eastAsia="仿宋" w:hAnsi="仿宋" w:cs="仿宋"/>
          <w:color w:val="000000"/>
          <w:sz w:val="30"/>
        </w:rPr>
        <w:t xml:space="preserve"> </w:t>
      </w:r>
    </w:p>
    <w:p w14:paraId="367FC0E3" w14:textId="77777777"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打造影响力强的新媒体传播平台，推动媒体融合发展。</w:t>
      </w:r>
    </w:p>
    <w:p w14:paraId="4313808A" w14:textId="77777777"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负责区融媒体各平台的发展战略制订、年度报道计划制订以及工作</w:t>
      </w:r>
      <w:r>
        <w:rPr>
          <w:rFonts w:ascii="仿宋" w:eastAsia="仿宋" w:hAnsi="仿宋" w:cs="仿宋"/>
          <w:color w:val="000000"/>
          <w:sz w:val="30"/>
        </w:rPr>
        <w:t xml:space="preserve"> </w:t>
      </w:r>
      <w:r>
        <w:rPr>
          <w:rFonts w:ascii="仿宋" w:eastAsia="仿宋" w:hAnsi="仿宋" w:cs="仿宋"/>
          <w:color w:val="000000"/>
          <w:sz w:val="30"/>
        </w:rPr>
        <w:t>机制建设、安全管理、新闻内容的审核。</w:t>
      </w:r>
    </w:p>
    <w:p w14:paraId="59B49306" w14:textId="77777777"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负责全区新闻宣传媒体工作的业务指导、培训。</w:t>
      </w:r>
    </w:p>
    <w:p w14:paraId="69ACD8E6" w14:textId="78258206" w:rsidR="00FD1BD2" w:rsidRDefault="00742336" w:rsidP="00FD1BD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w:t>
      </w:r>
      <w:r>
        <w:rPr>
          <w:rFonts w:ascii="仿宋" w:eastAsia="仿宋" w:hAnsi="仿宋" w:cs="仿宋"/>
          <w:color w:val="000000"/>
          <w:sz w:val="30"/>
        </w:rPr>
        <w:t>负责本区新闻宣传媒体广告的策划、编辑、制作、播</w:t>
      </w:r>
      <w:r w:rsidR="00FD1BD2">
        <w:rPr>
          <w:rFonts w:ascii="仿宋" w:eastAsia="仿宋" w:hAnsi="仿宋" w:cs="仿宋" w:hint="eastAsia"/>
          <w:color w:val="000000"/>
          <w:sz w:val="30"/>
        </w:rPr>
        <w:t>出。</w:t>
      </w:r>
    </w:p>
    <w:p w14:paraId="3180D497" w14:textId="18936596" w:rsidR="00563070" w:rsidRPr="00FD1BD2" w:rsidRDefault="00742336" w:rsidP="00FD1BD2">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完成区委、区政府交办的其他事项。</w:t>
      </w:r>
    </w:p>
    <w:p w14:paraId="366874F4" w14:textId="77777777" w:rsidR="00563070" w:rsidRDefault="00742336">
      <w:pPr>
        <w:spacing w:line="560" w:lineRule="exact"/>
        <w:ind w:firstLine="600"/>
        <w:jc w:val="both"/>
        <w:rPr>
          <w:rFonts w:hint="eastAsia"/>
        </w:rPr>
      </w:pPr>
      <w:r>
        <w:rPr>
          <w:rFonts w:ascii="黑体" w:eastAsia="黑体" w:hAnsi="黑体" w:cs="黑体"/>
          <w:b/>
          <w:color w:val="000000"/>
          <w:sz w:val="30"/>
        </w:rPr>
        <w:t>二、机构设置情况</w:t>
      </w:r>
    </w:p>
    <w:p w14:paraId="605B9526"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475AAD9" w14:textId="77777777" w:rsidR="00563070" w:rsidRDefault="00742336">
      <w:pPr>
        <w:spacing w:line="560" w:lineRule="exact"/>
        <w:ind w:firstLine="600"/>
        <w:jc w:val="both"/>
        <w:rPr>
          <w:rFonts w:hint="eastAsia"/>
        </w:rPr>
      </w:pPr>
      <w:r>
        <w:rPr>
          <w:rFonts w:ascii="仿宋" w:eastAsia="仿宋" w:hAnsi="仿宋" w:cs="仿宋"/>
          <w:color w:val="000000"/>
          <w:sz w:val="30"/>
        </w:rPr>
        <w:t>纳入天津市西青区融媒体中心部门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1280AB8" w14:textId="77777777" w:rsidR="00563070" w:rsidRDefault="00742336">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天津市西青区融媒体中心</w:t>
      </w:r>
    </w:p>
    <w:p w14:paraId="182FFE0D" w14:textId="77777777" w:rsidR="00563070" w:rsidRDefault="00742336">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0431FDF6" w14:textId="77777777" w:rsidR="00563070" w:rsidRDefault="00742336">
      <w:pPr>
        <w:spacing w:line="560" w:lineRule="exact"/>
        <w:ind w:firstLine="600"/>
        <w:jc w:val="both"/>
        <w:rPr>
          <w:rFonts w:hint="eastAsia"/>
        </w:rPr>
      </w:pPr>
      <w:r>
        <w:rPr>
          <w:rFonts w:ascii="黑体" w:eastAsia="黑体" w:hAnsi="黑体" w:cs="黑体"/>
          <w:b/>
          <w:color w:val="000000"/>
          <w:sz w:val="30"/>
        </w:rPr>
        <w:t>一、关于收支总体情况表的说明</w:t>
      </w:r>
    </w:p>
    <w:p w14:paraId="0CE8738D" w14:textId="77777777" w:rsidR="00563070" w:rsidRDefault="00742336">
      <w:pPr>
        <w:spacing w:line="560" w:lineRule="exact"/>
        <w:ind w:firstLine="600"/>
        <w:jc w:val="both"/>
        <w:rPr>
          <w:rFonts w:hint="eastAsia"/>
        </w:rPr>
      </w:pPr>
      <w:r>
        <w:rPr>
          <w:rFonts w:ascii="仿宋" w:eastAsia="仿宋" w:hAnsi="仿宋" w:cs="仿宋"/>
          <w:color w:val="000000"/>
          <w:sz w:val="30"/>
        </w:rPr>
        <w:t>按照综合预算的原则，天津市西青区融媒体中心部门所有收入和支出均纳入部门预算管理。收入包括：一般公共预算拨款收入</w:t>
      </w:r>
      <w:r>
        <w:rPr>
          <w:rFonts w:ascii="仿宋" w:eastAsia="仿宋" w:hAnsi="仿宋" w:cs="仿宋"/>
          <w:color w:val="000000"/>
          <w:sz w:val="30"/>
        </w:rPr>
        <w:t>2,349.44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万元；支出包括：文化旅游体育与传媒支出</w:t>
      </w:r>
      <w:r>
        <w:rPr>
          <w:rFonts w:ascii="仿宋" w:eastAsia="仿宋" w:hAnsi="仿宋" w:cs="仿宋"/>
          <w:color w:val="000000"/>
          <w:sz w:val="30"/>
        </w:rPr>
        <w:t>2,121.76</w:t>
      </w:r>
      <w:r>
        <w:rPr>
          <w:rFonts w:ascii="仿宋" w:eastAsia="仿宋" w:hAnsi="仿宋" w:cs="仿宋"/>
          <w:color w:val="000000"/>
          <w:sz w:val="30"/>
        </w:rPr>
        <w:t>万元、教育支出</w:t>
      </w:r>
      <w:r>
        <w:rPr>
          <w:rFonts w:ascii="仿宋" w:eastAsia="仿宋" w:hAnsi="仿宋" w:cs="仿宋"/>
          <w:color w:val="000000"/>
          <w:sz w:val="30"/>
        </w:rPr>
        <w:t>1.08</w:t>
      </w:r>
      <w:r>
        <w:rPr>
          <w:rFonts w:ascii="仿宋" w:eastAsia="仿宋" w:hAnsi="仿宋" w:cs="仿宋"/>
          <w:color w:val="000000"/>
          <w:sz w:val="30"/>
        </w:rPr>
        <w:t>万元、社会保障和就业支出</w:t>
      </w:r>
      <w:r>
        <w:rPr>
          <w:rFonts w:ascii="仿宋" w:eastAsia="仿宋" w:hAnsi="仿宋" w:cs="仿宋"/>
          <w:color w:val="000000"/>
          <w:sz w:val="30"/>
        </w:rPr>
        <w:t>157.91</w:t>
      </w:r>
      <w:r>
        <w:rPr>
          <w:rFonts w:ascii="仿宋" w:eastAsia="仿宋" w:hAnsi="仿宋" w:cs="仿宋"/>
          <w:color w:val="000000"/>
          <w:sz w:val="30"/>
        </w:rPr>
        <w:t>万元、卫生健康支出</w:t>
      </w:r>
      <w:r>
        <w:rPr>
          <w:rFonts w:ascii="仿宋" w:eastAsia="仿宋" w:hAnsi="仿宋" w:cs="仿宋"/>
          <w:color w:val="000000"/>
          <w:sz w:val="30"/>
        </w:rPr>
        <w:t>68.70</w:t>
      </w:r>
      <w:r>
        <w:rPr>
          <w:rFonts w:ascii="仿宋" w:eastAsia="仿宋" w:hAnsi="仿宋" w:cs="仿宋"/>
          <w:color w:val="000000"/>
          <w:sz w:val="30"/>
        </w:rPr>
        <w:t>万元。天津市西青区融媒体中心部门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2,349.44</w:t>
      </w:r>
      <w:r>
        <w:rPr>
          <w:rFonts w:ascii="仿宋" w:eastAsia="仿宋" w:hAnsi="仿宋" w:cs="仿宋"/>
          <w:color w:val="000000"/>
          <w:sz w:val="30"/>
        </w:rPr>
        <w:t>万元。</w:t>
      </w:r>
    </w:p>
    <w:p w14:paraId="4CA5B001" w14:textId="77777777" w:rsidR="00563070" w:rsidRDefault="00742336">
      <w:pPr>
        <w:spacing w:line="560" w:lineRule="exact"/>
        <w:ind w:firstLine="600"/>
        <w:jc w:val="both"/>
        <w:rPr>
          <w:rFonts w:hint="eastAsia"/>
        </w:rPr>
      </w:pPr>
      <w:r>
        <w:rPr>
          <w:rFonts w:ascii="黑体" w:eastAsia="黑体" w:hAnsi="黑体" w:cs="黑体"/>
          <w:b/>
          <w:color w:val="000000"/>
          <w:sz w:val="30"/>
        </w:rPr>
        <w:t>二、关于收入总体情况表的说明</w:t>
      </w:r>
    </w:p>
    <w:p w14:paraId="0B5DF0A8"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2,349.44</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DE60BCA" w14:textId="77777777" w:rsidR="00563070" w:rsidRDefault="00742336">
      <w:pPr>
        <w:spacing w:line="560" w:lineRule="exact"/>
        <w:ind w:firstLine="600"/>
        <w:jc w:val="both"/>
        <w:rPr>
          <w:rFonts w:hint="eastAsia"/>
        </w:rPr>
      </w:pPr>
      <w:r>
        <w:rPr>
          <w:rFonts w:ascii="黑体" w:eastAsia="黑体" w:hAnsi="黑体" w:cs="黑体"/>
          <w:b/>
          <w:color w:val="000000"/>
          <w:sz w:val="30"/>
        </w:rPr>
        <w:t>三、关于支出总体情况表的说明</w:t>
      </w:r>
    </w:p>
    <w:p w14:paraId="6D5F050B"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2,349.44</w:t>
      </w:r>
      <w:r>
        <w:rPr>
          <w:rFonts w:ascii="仿宋" w:eastAsia="仿宋" w:hAnsi="仿宋" w:cs="仿宋"/>
          <w:color w:val="000000"/>
          <w:sz w:val="30"/>
        </w:rPr>
        <w:lastRenderedPageBreak/>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万元，主要原因是基本支出和项目预算减少其中：基本支出</w:t>
      </w:r>
      <w:r>
        <w:rPr>
          <w:rFonts w:ascii="仿宋" w:eastAsia="仿宋" w:hAnsi="仿宋" w:cs="仿宋"/>
          <w:color w:val="000000"/>
          <w:sz w:val="30"/>
        </w:rPr>
        <w:t>2,249.44</w:t>
      </w:r>
      <w:r>
        <w:rPr>
          <w:rFonts w:ascii="仿宋" w:eastAsia="仿宋" w:hAnsi="仿宋" w:cs="仿宋"/>
          <w:color w:val="000000"/>
          <w:sz w:val="30"/>
        </w:rPr>
        <w:t>万元，占</w:t>
      </w:r>
      <w:r>
        <w:rPr>
          <w:rFonts w:ascii="仿宋" w:eastAsia="仿宋" w:hAnsi="仿宋" w:cs="仿宋"/>
          <w:color w:val="000000"/>
          <w:sz w:val="30"/>
        </w:rPr>
        <w:t>95.74%</w:t>
      </w:r>
      <w:r>
        <w:rPr>
          <w:rFonts w:ascii="仿宋" w:eastAsia="仿宋" w:hAnsi="仿宋" w:cs="仿宋"/>
          <w:color w:val="000000"/>
          <w:sz w:val="30"/>
        </w:rPr>
        <w:t>；项目支出</w:t>
      </w:r>
      <w:r>
        <w:rPr>
          <w:rFonts w:ascii="仿宋" w:eastAsia="仿宋" w:hAnsi="仿宋" w:cs="仿宋"/>
          <w:color w:val="000000"/>
          <w:sz w:val="30"/>
        </w:rPr>
        <w:t>100.00</w:t>
      </w:r>
      <w:r>
        <w:rPr>
          <w:rFonts w:ascii="仿宋" w:eastAsia="仿宋" w:hAnsi="仿宋" w:cs="仿宋"/>
          <w:color w:val="000000"/>
          <w:sz w:val="30"/>
        </w:rPr>
        <w:t>万元，占</w:t>
      </w:r>
      <w:r>
        <w:rPr>
          <w:rFonts w:ascii="仿宋" w:eastAsia="仿宋" w:hAnsi="仿宋" w:cs="仿宋"/>
          <w:color w:val="000000"/>
          <w:sz w:val="30"/>
        </w:rPr>
        <w:t>4.26%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1516DD4" w14:textId="77777777" w:rsidR="00563070" w:rsidRDefault="00742336">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5BEF6183"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万元，主要原因是基本支出和项目预算减少收入包括：一般公共预算拨款收入</w:t>
      </w:r>
      <w:r>
        <w:rPr>
          <w:rFonts w:ascii="仿宋" w:eastAsia="仿宋" w:hAnsi="仿宋" w:cs="仿宋"/>
          <w:color w:val="000000"/>
          <w:sz w:val="30"/>
        </w:rPr>
        <w:t>2,349.44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2,349.44</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万元，主要原因是基本支出和项目预算减少支出包括：教育支出</w:t>
      </w:r>
      <w:r>
        <w:rPr>
          <w:rFonts w:ascii="仿宋" w:eastAsia="仿宋" w:hAnsi="仿宋" w:cs="仿宋"/>
          <w:color w:val="000000"/>
          <w:sz w:val="30"/>
        </w:rPr>
        <w:t>1.08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2,121.76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157.91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68.70</w:t>
      </w:r>
      <w:r>
        <w:rPr>
          <w:rFonts w:ascii="仿宋" w:eastAsia="仿宋" w:hAnsi="仿宋" w:cs="仿宋"/>
          <w:color w:val="000000"/>
          <w:sz w:val="30"/>
        </w:rPr>
        <w:t>万元。</w:t>
      </w:r>
    </w:p>
    <w:p w14:paraId="097CD667" w14:textId="77777777" w:rsidR="00563070" w:rsidRDefault="00742336">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1539F1E8" w14:textId="77777777" w:rsidR="00563070" w:rsidRDefault="00742336">
      <w:pPr>
        <w:spacing w:line="560" w:lineRule="exact"/>
        <w:ind w:firstLine="600"/>
        <w:jc w:val="both"/>
        <w:rPr>
          <w:rFonts w:hint="eastAsia"/>
        </w:rPr>
      </w:pPr>
      <w:r>
        <w:rPr>
          <w:rFonts w:ascii="楷体" w:eastAsia="楷体" w:hAnsi="楷体" w:cs="楷体"/>
          <w:b/>
          <w:color w:val="000000"/>
          <w:sz w:val="30"/>
        </w:rPr>
        <w:t>（一）总体情况</w:t>
      </w:r>
    </w:p>
    <w:p w14:paraId="6B020581"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2,349.44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2381.30</w:t>
      </w:r>
      <w:r>
        <w:rPr>
          <w:rFonts w:ascii="仿宋" w:eastAsia="仿宋" w:hAnsi="仿宋" w:cs="仿宋"/>
          <w:color w:val="000000"/>
          <w:sz w:val="30"/>
        </w:rPr>
        <w:t>万元），与上年预算相比减少</w:t>
      </w:r>
      <w:r>
        <w:rPr>
          <w:rFonts w:ascii="仿宋" w:eastAsia="仿宋" w:hAnsi="仿宋" w:cs="仿宋"/>
          <w:color w:val="000000"/>
          <w:sz w:val="30"/>
        </w:rPr>
        <w:t>31.86</w:t>
      </w:r>
      <w:r>
        <w:rPr>
          <w:rFonts w:ascii="仿宋" w:eastAsia="仿宋" w:hAnsi="仿宋" w:cs="仿宋"/>
          <w:color w:val="000000"/>
          <w:sz w:val="30"/>
        </w:rPr>
        <w:t>万元，主要原因是基本支出和项目预算减少</w:t>
      </w:r>
    </w:p>
    <w:p w14:paraId="479A16DB" w14:textId="77777777" w:rsidR="00563070" w:rsidRDefault="00742336">
      <w:pPr>
        <w:spacing w:line="560" w:lineRule="exact"/>
        <w:ind w:firstLine="600"/>
        <w:jc w:val="both"/>
        <w:rPr>
          <w:rFonts w:hint="eastAsia"/>
        </w:rPr>
      </w:pPr>
      <w:r>
        <w:rPr>
          <w:rFonts w:ascii="楷体" w:eastAsia="楷体" w:hAnsi="楷体" w:cs="楷体"/>
          <w:b/>
          <w:color w:val="000000"/>
          <w:sz w:val="30"/>
        </w:rPr>
        <w:t>（二）具体情况</w:t>
      </w:r>
    </w:p>
    <w:p w14:paraId="7D6BA619" w14:textId="77777777" w:rsidR="00563070" w:rsidRDefault="00742336">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”1.08</w:t>
      </w:r>
      <w:r>
        <w:rPr>
          <w:rFonts w:ascii="仿宋" w:eastAsia="仿宋" w:hAnsi="仿宋" w:cs="仿宋"/>
          <w:color w:val="000000"/>
          <w:sz w:val="30"/>
        </w:rPr>
        <w:t>万元，与上年预算相比增加</w:t>
      </w:r>
      <w:r>
        <w:rPr>
          <w:rFonts w:ascii="仿宋" w:eastAsia="仿宋" w:hAnsi="仿宋" w:cs="仿宋"/>
          <w:color w:val="000000"/>
          <w:sz w:val="30"/>
        </w:rPr>
        <w:lastRenderedPageBreak/>
        <w:t>0.48</w:t>
      </w:r>
      <w:r>
        <w:rPr>
          <w:rFonts w:ascii="仿宋" w:eastAsia="仿宋" w:hAnsi="仿宋" w:cs="仿宋"/>
          <w:color w:val="000000"/>
          <w:sz w:val="30"/>
        </w:rPr>
        <w:t>万元，主要原因是培训计划增加其中：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”1.08</w:t>
      </w:r>
      <w:r>
        <w:rPr>
          <w:rFonts w:ascii="仿宋" w:eastAsia="仿宋" w:hAnsi="仿宋" w:cs="仿宋"/>
          <w:color w:val="000000"/>
          <w:sz w:val="30"/>
        </w:rPr>
        <w:t>万元，主要用于专业技术人员培训。</w:t>
      </w:r>
    </w:p>
    <w:p w14:paraId="25D0056B" w14:textId="77777777" w:rsidR="00563070" w:rsidRDefault="00742336">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”2,121.76</w:t>
      </w:r>
      <w:r>
        <w:rPr>
          <w:rFonts w:ascii="仿宋" w:eastAsia="仿宋" w:hAnsi="仿宋" w:cs="仿宋"/>
          <w:color w:val="000000"/>
          <w:sz w:val="30"/>
        </w:rPr>
        <w:t>万元，与上年预算相比减少</w:t>
      </w:r>
      <w:r>
        <w:rPr>
          <w:rFonts w:ascii="仿宋" w:eastAsia="仿宋" w:hAnsi="仿宋" w:cs="仿宋"/>
          <w:color w:val="000000"/>
          <w:sz w:val="30"/>
        </w:rPr>
        <w:t>24.36</w:t>
      </w:r>
      <w:r>
        <w:rPr>
          <w:rFonts w:ascii="仿宋" w:eastAsia="仿宋" w:hAnsi="仿宋" w:cs="仿宋"/>
          <w:color w:val="000000"/>
          <w:sz w:val="30"/>
        </w:rPr>
        <w:t>万元，主要原因是基本支出和项目预算减少其中：</w:t>
      </w:r>
      <w:r>
        <w:rPr>
          <w:rFonts w:ascii="仿宋" w:eastAsia="仿宋" w:hAnsi="仿宋" w:cs="仿宋"/>
          <w:color w:val="000000"/>
          <w:sz w:val="30"/>
        </w:rPr>
        <w:t>“</w:t>
      </w:r>
      <w:r>
        <w:rPr>
          <w:rFonts w:ascii="仿宋" w:eastAsia="仿宋" w:hAnsi="仿宋" w:cs="仿宋"/>
          <w:color w:val="000000"/>
          <w:sz w:val="30"/>
        </w:rPr>
        <w:t>广播电视（款）</w:t>
      </w:r>
      <w:r>
        <w:rPr>
          <w:rFonts w:ascii="仿宋" w:eastAsia="仿宋" w:hAnsi="仿宋" w:cs="仿宋"/>
          <w:color w:val="000000"/>
          <w:sz w:val="30"/>
        </w:rPr>
        <w:t>”2,121.76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广播电视事务（项）</w:t>
      </w:r>
      <w:r>
        <w:rPr>
          <w:rFonts w:ascii="仿宋" w:eastAsia="仿宋" w:hAnsi="仿宋" w:cs="仿宋"/>
          <w:color w:val="000000"/>
          <w:sz w:val="30"/>
        </w:rPr>
        <w:t>”2,121.76</w:t>
      </w:r>
      <w:r>
        <w:rPr>
          <w:rFonts w:ascii="仿宋" w:eastAsia="仿宋" w:hAnsi="仿宋" w:cs="仿宋"/>
          <w:color w:val="000000"/>
          <w:sz w:val="30"/>
        </w:rPr>
        <w:t>万元，主要用于广播电视业务。</w:t>
      </w:r>
    </w:p>
    <w:p w14:paraId="386CA8EC" w14:textId="77777777" w:rsidR="00563070" w:rsidRDefault="00742336">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”157.91</w:t>
      </w:r>
      <w:r>
        <w:rPr>
          <w:rFonts w:ascii="仿宋" w:eastAsia="仿宋" w:hAnsi="仿宋" w:cs="仿宋"/>
          <w:color w:val="000000"/>
          <w:sz w:val="30"/>
        </w:rPr>
        <w:t>万元，与上年预算相比减少</w:t>
      </w:r>
      <w:r>
        <w:rPr>
          <w:rFonts w:ascii="仿宋" w:eastAsia="仿宋" w:hAnsi="仿宋" w:cs="仿宋"/>
          <w:color w:val="000000"/>
          <w:sz w:val="30"/>
        </w:rPr>
        <w:t>3.17</w:t>
      </w:r>
      <w:r>
        <w:rPr>
          <w:rFonts w:ascii="仿宋" w:eastAsia="仿宋" w:hAnsi="仿宋" w:cs="仿宋"/>
          <w:color w:val="000000"/>
          <w:sz w:val="30"/>
        </w:rPr>
        <w:t>万元，主要原因是社会保障和就业支出，在职人员退休支出减少。其中：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”157.91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”7.37</w:t>
      </w:r>
      <w:r>
        <w:rPr>
          <w:rFonts w:ascii="仿宋" w:eastAsia="仿宋" w:hAnsi="仿宋" w:cs="仿宋"/>
          <w:color w:val="000000"/>
          <w:sz w:val="30"/>
        </w:rPr>
        <w:t>万元，主要用于行政事业单位养老支出、事业单位离退休；</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”100.36</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”50.18</w:t>
      </w:r>
      <w:r>
        <w:rPr>
          <w:rFonts w:ascii="仿宋" w:eastAsia="仿宋" w:hAnsi="仿宋" w:cs="仿宋"/>
          <w:color w:val="000000"/>
          <w:sz w:val="30"/>
        </w:rPr>
        <w:t>万元，主要用于机关事业单位职业年金缴费支出。</w:t>
      </w:r>
    </w:p>
    <w:p w14:paraId="3B99316A" w14:textId="77777777" w:rsidR="00563070" w:rsidRDefault="00742336">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”68.70</w:t>
      </w:r>
      <w:r>
        <w:rPr>
          <w:rFonts w:ascii="仿宋" w:eastAsia="仿宋" w:hAnsi="仿宋" w:cs="仿宋"/>
          <w:color w:val="000000"/>
          <w:sz w:val="30"/>
        </w:rPr>
        <w:t>万元，与上年预算相比减少</w:t>
      </w:r>
      <w:r>
        <w:rPr>
          <w:rFonts w:ascii="仿宋" w:eastAsia="仿宋" w:hAnsi="仿宋" w:cs="仿宋"/>
          <w:color w:val="000000"/>
          <w:sz w:val="30"/>
        </w:rPr>
        <w:t>4.80</w:t>
      </w:r>
      <w:r>
        <w:rPr>
          <w:rFonts w:ascii="仿宋" w:eastAsia="仿宋" w:hAnsi="仿宋" w:cs="仿宋"/>
          <w:color w:val="000000"/>
          <w:sz w:val="30"/>
        </w:rPr>
        <w:t>万元，主要原因是卫生健康支出，在职人员退休支出减少。其中：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”68.70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”62.73</w:t>
      </w:r>
      <w:r>
        <w:rPr>
          <w:rFonts w:ascii="仿宋" w:eastAsia="仿宋" w:hAnsi="仿宋" w:cs="仿宋"/>
          <w:color w:val="000000"/>
          <w:sz w:val="30"/>
        </w:rPr>
        <w:t>万元，主要用于；</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”5.97</w:t>
      </w:r>
      <w:r>
        <w:rPr>
          <w:rFonts w:ascii="仿宋" w:eastAsia="仿宋" w:hAnsi="仿宋" w:cs="仿宋"/>
          <w:color w:val="000000"/>
          <w:sz w:val="30"/>
        </w:rPr>
        <w:t>万元，主要用于。</w:t>
      </w:r>
    </w:p>
    <w:p w14:paraId="7F097483" w14:textId="77777777" w:rsidR="00563070" w:rsidRDefault="00742336">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8C7D0F5" w14:textId="77777777" w:rsidR="00563070" w:rsidRDefault="00742336">
      <w:pPr>
        <w:spacing w:line="560" w:lineRule="exact"/>
        <w:ind w:firstLine="600"/>
        <w:jc w:val="both"/>
        <w:rPr>
          <w:rFonts w:hint="eastAsia"/>
        </w:rPr>
      </w:pPr>
      <w:r>
        <w:rPr>
          <w:rFonts w:ascii="仿宋" w:eastAsia="仿宋" w:hAnsi="仿宋" w:cs="仿宋"/>
          <w:color w:val="000000"/>
          <w:sz w:val="30"/>
        </w:rPr>
        <w:lastRenderedPageBreak/>
        <w:t>天津市西青区融媒体中心部门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2,249.44</w:t>
      </w:r>
      <w:r>
        <w:rPr>
          <w:rFonts w:ascii="仿宋" w:eastAsia="仿宋" w:hAnsi="仿宋" w:cs="仿宋"/>
          <w:color w:val="000000"/>
          <w:sz w:val="30"/>
        </w:rPr>
        <w:t>万元，与上年预算相比减少</w:t>
      </w:r>
      <w:r>
        <w:rPr>
          <w:rFonts w:ascii="仿宋" w:eastAsia="仿宋" w:hAnsi="仿宋" w:cs="仿宋"/>
          <w:color w:val="000000"/>
          <w:sz w:val="30"/>
        </w:rPr>
        <w:t>81.86</w:t>
      </w:r>
      <w:r>
        <w:rPr>
          <w:rFonts w:ascii="仿宋" w:eastAsia="仿宋" w:hAnsi="仿宋" w:cs="仿宋"/>
          <w:color w:val="000000"/>
          <w:sz w:val="30"/>
        </w:rPr>
        <w:t>万元，主要原因是其中：人员经费</w:t>
      </w:r>
      <w:r>
        <w:rPr>
          <w:rFonts w:ascii="仿宋" w:eastAsia="仿宋" w:hAnsi="仿宋" w:cs="仿宋"/>
          <w:color w:val="000000"/>
          <w:sz w:val="30"/>
        </w:rPr>
        <w:t xml:space="preserve"> 1,742.28</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生活补助、医疗费补助、奖励金、其他对个人和家庭的补助等；</w:t>
      </w:r>
    </w:p>
    <w:p w14:paraId="14A81B27" w14:textId="77777777" w:rsidR="00563070" w:rsidRDefault="00742336">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507.16</w:t>
      </w:r>
      <w:r>
        <w:rPr>
          <w:rFonts w:ascii="仿宋" w:eastAsia="仿宋" w:hAnsi="仿宋" w:cs="仿宋"/>
          <w:color w:val="000000"/>
          <w:sz w:val="30"/>
        </w:rPr>
        <w:t>万元，主要包括：办公费、水费、电费、邮电费、取暖费、物业管理费、差旅费、维修（护）费、培训费、公务接待费、委托业务费、工会经费、福利费、公务用车运行维护费、其他商品和服务支出、办公设备购置等。</w:t>
      </w:r>
    </w:p>
    <w:p w14:paraId="102659F9" w14:textId="77777777" w:rsidR="00563070" w:rsidRDefault="00742336">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15.00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6.2</w:t>
      </w:r>
      <w:r>
        <w:rPr>
          <w:rFonts w:ascii="仿宋" w:eastAsia="仿宋" w:hAnsi="仿宋" w:cs="仿宋"/>
          <w:color w:val="000000"/>
          <w:sz w:val="30"/>
        </w:rPr>
        <w:t>万元，主要原因是贯彻落实过紧日子，严格控制三公经费支出。</w:t>
      </w:r>
    </w:p>
    <w:p w14:paraId="2A565EC7" w14:textId="77777777" w:rsidR="00563070" w:rsidRDefault="00742336">
      <w:pPr>
        <w:spacing w:line="560" w:lineRule="exact"/>
        <w:ind w:firstLine="600"/>
        <w:jc w:val="both"/>
        <w:rPr>
          <w:rFonts w:hint="eastAsia"/>
        </w:rPr>
      </w:pPr>
      <w:r>
        <w:rPr>
          <w:rFonts w:ascii="仿宋" w:eastAsia="仿宋" w:hAnsi="仿宋" w:cs="仿宋"/>
          <w:color w:val="000000"/>
          <w:sz w:val="30"/>
        </w:rPr>
        <w:t>具体情况：</w:t>
      </w:r>
    </w:p>
    <w:p w14:paraId="4E7ED068" w14:textId="77777777" w:rsidR="00563070" w:rsidRDefault="00742336">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万元，主要原因是基本持平。</w:t>
      </w:r>
    </w:p>
    <w:p w14:paraId="720E16FF" w14:textId="77777777" w:rsidR="00563070" w:rsidRDefault="00742336">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13.50</w:t>
      </w:r>
      <w:r>
        <w:rPr>
          <w:rFonts w:ascii="仿宋" w:eastAsia="仿宋" w:hAnsi="仿宋" w:cs="仿宋"/>
          <w:color w:val="000000"/>
          <w:sz w:val="30"/>
        </w:rPr>
        <w:t>万元，</w:t>
      </w:r>
    </w:p>
    <w:p w14:paraId="21952016" w14:textId="77777777" w:rsidR="00563070" w:rsidRDefault="00742336">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13.50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6.22</w:t>
      </w:r>
      <w:r>
        <w:rPr>
          <w:rFonts w:ascii="仿宋" w:eastAsia="仿宋" w:hAnsi="仿宋" w:cs="仿宋"/>
          <w:color w:val="000000"/>
          <w:sz w:val="30"/>
        </w:rPr>
        <w:t>万元，主要原因是贯彻落实过紧日子，严格控制公务用车运行费支出。；公务用车购置费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万元，主要原因是无公务用车购置费支出。</w:t>
      </w:r>
    </w:p>
    <w:p w14:paraId="70FCB1BF" w14:textId="77777777" w:rsidR="00563070" w:rsidRDefault="00742336">
      <w:pPr>
        <w:spacing w:line="560" w:lineRule="exact"/>
        <w:ind w:firstLine="600"/>
        <w:jc w:val="both"/>
        <w:rPr>
          <w:rFonts w:hint="eastAsia"/>
        </w:rPr>
      </w:pPr>
      <w:r>
        <w:rPr>
          <w:rFonts w:ascii="仿宋" w:eastAsia="仿宋" w:hAnsi="仿宋" w:cs="仿宋"/>
          <w:color w:val="000000"/>
          <w:sz w:val="30"/>
        </w:rPr>
        <w:lastRenderedPageBreak/>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0.02</w:t>
      </w:r>
      <w:r>
        <w:rPr>
          <w:rFonts w:ascii="仿宋" w:eastAsia="仿宋" w:hAnsi="仿宋" w:cs="仿宋"/>
          <w:color w:val="000000"/>
          <w:sz w:val="30"/>
        </w:rPr>
        <w:t>万元，主要原因是贯彻落实过紧日子，严格控制公务接待费支出。。</w:t>
      </w:r>
    </w:p>
    <w:p w14:paraId="293BF0B6" w14:textId="77777777" w:rsidR="00563070" w:rsidRDefault="00742336">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7B8E4790" w14:textId="77777777" w:rsidR="00563070" w:rsidRDefault="0074233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年天津市西青区融媒体中心部门预算中没有使用政府性基金预算安排的支出。</w:t>
      </w:r>
    </w:p>
    <w:p w14:paraId="1C5C4A2A" w14:textId="77777777" w:rsidR="00563070" w:rsidRDefault="00742336">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B95E1A3" w14:textId="77777777" w:rsidR="00563070" w:rsidRDefault="00742336">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年天津市西青区融媒体中心部门预算中没有使用国有资本经营预算安排的支出。</w:t>
      </w:r>
    </w:p>
    <w:p w14:paraId="5FFDDC6A" w14:textId="77777777" w:rsidR="00563070" w:rsidRDefault="00742336">
      <w:pPr>
        <w:spacing w:line="560" w:lineRule="exact"/>
        <w:ind w:firstLine="600"/>
        <w:jc w:val="both"/>
        <w:rPr>
          <w:rFonts w:hint="eastAsia"/>
        </w:rPr>
      </w:pPr>
      <w:r>
        <w:rPr>
          <w:rFonts w:ascii="黑体" w:eastAsia="黑体" w:hAnsi="黑体" w:cs="黑体"/>
          <w:b/>
          <w:color w:val="000000"/>
          <w:sz w:val="30"/>
        </w:rPr>
        <w:t>十、其他重要事项的情况说明</w:t>
      </w:r>
    </w:p>
    <w:p w14:paraId="28FDC32C" w14:textId="77777777" w:rsidR="00563070" w:rsidRDefault="00742336">
      <w:pPr>
        <w:spacing w:line="560" w:lineRule="exact"/>
        <w:ind w:firstLine="600"/>
        <w:jc w:val="both"/>
        <w:rPr>
          <w:rFonts w:hint="eastAsia"/>
        </w:rPr>
      </w:pPr>
      <w:r>
        <w:rPr>
          <w:rFonts w:ascii="楷体" w:eastAsia="楷体" w:hAnsi="楷体" w:cs="楷体"/>
          <w:b/>
          <w:color w:val="000000"/>
          <w:sz w:val="30"/>
        </w:rPr>
        <w:t>（一）机关运行经费。</w:t>
      </w:r>
    </w:p>
    <w:p w14:paraId="2A3541B5" w14:textId="77777777" w:rsidR="00563070" w:rsidRDefault="00742336">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5826849C" w14:textId="77777777" w:rsidR="00563070" w:rsidRDefault="00742336">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259.8777</w:t>
      </w:r>
      <w:r>
        <w:rPr>
          <w:rFonts w:ascii="仿宋" w:eastAsia="仿宋" w:hAnsi="仿宋" w:cs="仿宋"/>
          <w:color w:val="000000"/>
          <w:sz w:val="30"/>
        </w:rPr>
        <w:t>万元，其中：政府采购货物支出</w:t>
      </w:r>
      <w:r>
        <w:rPr>
          <w:rFonts w:ascii="仿宋" w:eastAsia="仿宋" w:hAnsi="仿宋" w:cs="仿宋"/>
          <w:color w:val="000000"/>
          <w:sz w:val="30"/>
        </w:rPr>
        <w:t>1.04</w:t>
      </w:r>
      <w:r>
        <w:rPr>
          <w:rFonts w:ascii="仿宋" w:eastAsia="仿宋" w:hAnsi="仿宋" w:cs="仿宋"/>
          <w:color w:val="000000"/>
          <w:sz w:val="30"/>
        </w:rPr>
        <w:t>万元、政府采购工程支出万元、政府采购服务支出</w:t>
      </w:r>
      <w:r>
        <w:rPr>
          <w:rFonts w:ascii="仿宋" w:eastAsia="仿宋" w:hAnsi="仿宋" w:cs="仿宋"/>
          <w:color w:val="000000"/>
          <w:sz w:val="30"/>
        </w:rPr>
        <w:t>258.8377</w:t>
      </w:r>
      <w:r>
        <w:rPr>
          <w:rFonts w:ascii="仿宋" w:eastAsia="仿宋" w:hAnsi="仿宋" w:cs="仿宋"/>
          <w:color w:val="000000"/>
          <w:sz w:val="30"/>
        </w:rPr>
        <w:t>万元。主要项目是：政府采购货物支出</w:t>
      </w:r>
      <w:r>
        <w:rPr>
          <w:rFonts w:ascii="仿宋" w:eastAsia="仿宋" w:hAnsi="仿宋" w:cs="仿宋"/>
          <w:color w:val="000000"/>
          <w:sz w:val="30"/>
        </w:rPr>
        <w:t>1.04</w:t>
      </w:r>
      <w:r>
        <w:rPr>
          <w:rFonts w:ascii="仿宋" w:eastAsia="仿宋" w:hAnsi="仿宋" w:cs="仿宋"/>
          <w:color w:val="000000"/>
          <w:sz w:val="30"/>
        </w:rPr>
        <w:t>万元。用于购置打印纸支出、维修更换设备支出、办公设备购置费。政府采购服务支出</w:t>
      </w:r>
      <w:r>
        <w:rPr>
          <w:rFonts w:ascii="仿宋" w:eastAsia="仿宋" w:hAnsi="仿宋" w:cs="仿宋"/>
          <w:color w:val="000000"/>
          <w:sz w:val="30"/>
        </w:rPr>
        <w:t>259.8777</w:t>
      </w:r>
      <w:r>
        <w:rPr>
          <w:rFonts w:ascii="仿宋" w:eastAsia="仿宋" w:hAnsi="仿宋" w:cs="仿宋"/>
          <w:color w:val="000000"/>
          <w:sz w:val="30"/>
        </w:rPr>
        <w:t>万元，用于物业管理服务支出</w:t>
      </w:r>
    </w:p>
    <w:p w14:paraId="58BA35ED" w14:textId="77777777" w:rsidR="00563070" w:rsidRDefault="00742336">
      <w:pPr>
        <w:spacing w:line="560" w:lineRule="exact"/>
        <w:ind w:firstLine="600"/>
        <w:jc w:val="both"/>
        <w:rPr>
          <w:rFonts w:hint="eastAsia"/>
        </w:rPr>
      </w:pPr>
      <w:r>
        <w:rPr>
          <w:rFonts w:ascii="楷体" w:eastAsia="楷体" w:hAnsi="楷体" w:cs="楷体"/>
          <w:b/>
          <w:color w:val="000000"/>
          <w:sz w:val="30"/>
        </w:rPr>
        <w:t>（三）国有资产占用情况</w:t>
      </w:r>
    </w:p>
    <w:p w14:paraId="7AB3BC75" w14:textId="77777777" w:rsidR="00563070" w:rsidRDefault="00742336">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9</w:t>
      </w:r>
      <w:r>
        <w:rPr>
          <w:rFonts w:ascii="仿宋" w:eastAsia="仿宋" w:hAnsi="仿宋" w:cs="仿宋"/>
          <w:color w:val="000000"/>
          <w:sz w:val="30"/>
        </w:rPr>
        <w:t>辆、其中：副部（省）级及以上领导用车辆、主要负责人干部用车辆、机要通信用车辆、应急保障用车辆、执法执勤用车辆、特种专业</w:t>
      </w:r>
      <w:r>
        <w:rPr>
          <w:rFonts w:ascii="仿宋" w:eastAsia="仿宋" w:hAnsi="仿宋" w:cs="仿宋"/>
          <w:color w:val="000000"/>
          <w:sz w:val="30"/>
        </w:rPr>
        <w:lastRenderedPageBreak/>
        <w:t>技术用车辆、离退休干部用车辆、其他用车</w:t>
      </w:r>
      <w:r>
        <w:rPr>
          <w:rFonts w:ascii="仿宋" w:eastAsia="仿宋" w:hAnsi="仿宋" w:cs="仿宋"/>
          <w:color w:val="000000"/>
          <w:sz w:val="30"/>
        </w:rPr>
        <w:t>9</w:t>
      </w:r>
      <w:r>
        <w:rPr>
          <w:rFonts w:ascii="仿宋" w:eastAsia="仿宋" w:hAnsi="仿宋" w:cs="仿宋"/>
          <w:color w:val="000000"/>
          <w:sz w:val="30"/>
        </w:rPr>
        <w:t>辆，其他用车主要包括公务用车。单价（账面原值）</w:t>
      </w:r>
      <w:r>
        <w:rPr>
          <w:rFonts w:ascii="仿宋" w:eastAsia="仿宋" w:hAnsi="仿宋" w:cs="仿宋"/>
          <w:color w:val="000000"/>
          <w:sz w:val="30"/>
        </w:rPr>
        <w:t>100</w:t>
      </w:r>
      <w:r>
        <w:rPr>
          <w:rFonts w:ascii="仿宋" w:eastAsia="仿宋" w:hAnsi="仿宋" w:cs="仿宋"/>
          <w:color w:val="000000"/>
          <w:sz w:val="30"/>
        </w:rPr>
        <w:t>万以上的设备台（套）。</w:t>
      </w:r>
    </w:p>
    <w:p w14:paraId="5C51BBE7" w14:textId="77777777" w:rsidR="00563070" w:rsidRDefault="00742336">
      <w:pPr>
        <w:spacing w:line="560" w:lineRule="exact"/>
        <w:ind w:firstLine="600"/>
        <w:jc w:val="both"/>
        <w:rPr>
          <w:rFonts w:hint="eastAsia"/>
        </w:rPr>
      </w:pPr>
      <w:r>
        <w:rPr>
          <w:rFonts w:ascii="楷体" w:eastAsia="楷体" w:hAnsi="楷体" w:cs="楷体"/>
          <w:b/>
          <w:color w:val="000000"/>
          <w:sz w:val="30"/>
        </w:rPr>
        <w:t>（四）预算绩效情况说明。</w:t>
      </w:r>
    </w:p>
    <w:p w14:paraId="46A2803C" w14:textId="77777777" w:rsidR="00563070" w:rsidRDefault="00742336">
      <w:pPr>
        <w:spacing w:line="560" w:lineRule="exact"/>
        <w:ind w:firstLine="600"/>
        <w:jc w:val="both"/>
        <w:rPr>
          <w:rFonts w:hint="eastAsia"/>
        </w:rPr>
      </w:pPr>
      <w:r>
        <w:rPr>
          <w:rFonts w:ascii="仿宋" w:eastAsia="仿宋" w:hAnsi="仿宋" w:cs="仿宋"/>
          <w:color w:val="000000"/>
          <w:sz w:val="30"/>
        </w:rPr>
        <w:t>天津市西青区融媒体中心部门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100</w:t>
      </w:r>
      <w:r>
        <w:rPr>
          <w:rFonts w:ascii="仿宋" w:eastAsia="仿宋" w:hAnsi="仿宋" w:cs="仿宋"/>
          <w:color w:val="000000"/>
          <w:sz w:val="30"/>
        </w:rPr>
        <w:t>万元。</w:t>
      </w:r>
    </w:p>
    <w:p w14:paraId="631E462D" w14:textId="77777777" w:rsidR="00563070" w:rsidRDefault="00742336">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1B771806" w14:textId="77777777" w:rsidR="00563070" w:rsidRDefault="00742336">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2E15254" w14:textId="77777777" w:rsidR="00563070" w:rsidRDefault="00742336">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9204A8A" w14:textId="77777777" w:rsidR="00563070" w:rsidRDefault="00742336">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6D86ACC" w14:textId="77777777" w:rsidR="00563070" w:rsidRDefault="00742336">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785E5B4" w14:textId="77777777" w:rsidR="00563070" w:rsidRDefault="00742336">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66CA232C" w14:textId="77777777" w:rsidR="00563070" w:rsidRDefault="00742336">
      <w:pPr>
        <w:spacing w:line="560" w:lineRule="exact"/>
        <w:jc w:val="both"/>
        <w:rPr>
          <w:rFonts w:hint="eastAsia"/>
        </w:rPr>
      </w:pPr>
      <w:r>
        <w:rPr>
          <w:rFonts w:ascii="楷体" w:eastAsia="楷体" w:hAnsi="楷体" w:cs="楷体"/>
          <w:b/>
          <w:color w:val="000000"/>
          <w:sz w:val="30"/>
        </w:rPr>
        <w:t>一、《部门收支总体情况表》</w:t>
      </w:r>
    </w:p>
    <w:p w14:paraId="73B447B1" w14:textId="77777777" w:rsidR="00563070" w:rsidRDefault="00742336">
      <w:pPr>
        <w:spacing w:line="560" w:lineRule="exact"/>
        <w:jc w:val="both"/>
        <w:rPr>
          <w:rFonts w:hint="eastAsia"/>
        </w:rPr>
      </w:pPr>
      <w:r>
        <w:rPr>
          <w:rFonts w:ascii="楷体" w:eastAsia="楷体" w:hAnsi="楷体" w:cs="楷体"/>
          <w:b/>
          <w:color w:val="000000"/>
          <w:sz w:val="30"/>
        </w:rPr>
        <w:t>二、《部门收入总体情况表》</w:t>
      </w:r>
    </w:p>
    <w:p w14:paraId="662F430A" w14:textId="77777777" w:rsidR="00563070" w:rsidRDefault="00742336">
      <w:pPr>
        <w:spacing w:line="560" w:lineRule="exact"/>
        <w:jc w:val="both"/>
        <w:rPr>
          <w:rFonts w:hint="eastAsia"/>
        </w:rPr>
      </w:pPr>
      <w:r>
        <w:rPr>
          <w:rFonts w:ascii="楷体" w:eastAsia="楷体" w:hAnsi="楷体" w:cs="楷体"/>
          <w:b/>
          <w:color w:val="000000"/>
          <w:sz w:val="30"/>
        </w:rPr>
        <w:t>三、《部门支出总体情况表》</w:t>
      </w:r>
    </w:p>
    <w:p w14:paraId="3E2BCCA5" w14:textId="77777777" w:rsidR="00563070" w:rsidRDefault="00742336">
      <w:pPr>
        <w:spacing w:line="560" w:lineRule="exact"/>
        <w:jc w:val="both"/>
        <w:rPr>
          <w:rFonts w:hint="eastAsia"/>
        </w:rPr>
      </w:pPr>
      <w:r>
        <w:rPr>
          <w:rFonts w:ascii="楷体" w:eastAsia="楷体" w:hAnsi="楷体" w:cs="楷体"/>
          <w:b/>
          <w:color w:val="000000"/>
          <w:sz w:val="30"/>
        </w:rPr>
        <w:t>四、《财政拨款收支总体情况表》</w:t>
      </w:r>
    </w:p>
    <w:p w14:paraId="3156B301" w14:textId="77777777" w:rsidR="00563070" w:rsidRDefault="00742336">
      <w:pPr>
        <w:spacing w:line="560" w:lineRule="exact"/>
        <w:jc w:val="both"/>
        <w:rPr>
          <w:rFonts w:hint="eastAsia"/>
        </w:rPr>
      </w:pPr>
      <w:r>
        <w:rPr>
          <w:rFonts w:ascii="楷体" w:eastAsia="楷体" w:hAnsi="楷体" w:cs="楷体"/>
          <w:b/>
          <w:color w:val="000000"/>
          <w:sz w:val="30"/>
        </w:rPr>
        <w:t>五、《一般公共预算支出情况表》</w:t>
      </w:r>
    </w:p>
    <w:p w14:paraId="661DF7C4" w14:textId="77777777" w:rsidR="00563070" w:rsidRDefault="00742336">
      <w:pPr>
        <w:spacing w:line="560" w:lineRule="exact"/>
        <w:jc w:val="both"/>
        <w:rPr>
          <w:rFonts w:hint="eastAsia"/>
        </w:rPr>
      </w:pPr>
      <w:r>
        <w:rPr>
          <w:rFonts w:ascii="楷体" w:eastAsia="楷体" w:hAnsi="楷体" w:cs="楷体"/>
          <w:b/>
          <w:color w:val="000000"/>
          <w:sz w:val="30"/>
        </w:rPr>
        <w:t>六、《一般公共预算基本支出情况表》</w:t>
      </w:r>
    </w:p>
    <w:p w14:paraId="26B70235" w14:textId="77777777" w:rsidR="00563070" w:rsidRDefault="00742336">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55DC6339" w14:textId="77777777" w:rsidR="00563070" w:rsidRDefault="00742336">
      <w:pPr>
        <w:spacing w:line="560" w:lineRule="exact"/>
        <w:jc w:val="both"/>
        <w:rPr>
          <w:rFonts w:hint="eastAsia"/>
        </w:rPr>
      </w:pPr>
      <w:r>
        <w:rPr>
          <w:rFonts w:ascii="楷体" w:eastAsia="楷体" w:hAnsi="楷体" w:cs="楷体"/>
          <w:b/>
          <w:color w:val="000000"/>
          <w:sz w:val="30"/>
        </w:rPr>
        <w:t>八、《政府性基金预算支出情况表》</w:t>
      </w:r>
    </w:p>
    <w:p w14:paraId="02D775DA" w14:textId="77777777" w:rsidR="00563070" w:rsidRDefault="00742336">
      <w:pPr>
        <w:spacing w:line="560" w:lineRule="exact"/>
        <w:jc w:val="both"/>
        <w:rPr>
          <w:rFonts w:hint="eastAsia"/>
        </w:rPr>
      </w:pPr>
      <w:r>
        <w:rPr>
          <w:rFonts w:ascii="楷体" w:eastAsia="楷体" w:hAnsi="楷体" w:cs="楷体"/>
          <w:b/>
          <w:color w:val="000000"/>
          <w:sz w:val="30"/>
        </w:rPr>
        <w:t>九、《国有资本经营预算支出情况表》</w:t>
      </w:r>
    </w:p>
    <w:p w14:paraId="1ED0CE24" w14:textId="77777777" w:rsidR="00563070" w:rsidRDefault="00742336">
      <w:pPr>
        <w:spacing w:line="560" w:lineRule="exact"/>
        <w:jc w:val="both"/>
        <w:rPr>
          <w:rFonts w:hint="eastAsia"/>
        </w:rPr>
      </w:pPr>
      <w:r>
        <w:rPr>
          <w:rFonts w:ascii="楷体" w:eastAsia="楷体" w:hAnsi="楷体" w:cs="楷体"/>
          <w:b/>
          <w:color w:val="000000"/>
          <w:sz w:val="30"/>
        </w:rPr>
        <w:t>十、《项目支出表》</w:t>
      </w:r>
    </w:p>
    <w:p w14:paraId="4B80F96C" w14:textId="77777777" w:rsidR="00563070" w:rsidRDefault="00742336">
      <w:pPr>
        <w:spacing w:line="560" w:lineRule="exact"/>
        <w:jc w:val="both"/>
        <w:rPr>
          <w:rFonts w:hint="eastAsia"/>
        </w:rPr>
      </w:pPr>
      <w:r>
        <w:rPr>
          <w:rFonts w:ascii="楷体" w:eastAsia="楷体" w:hAnsi="楷体" w:cs="楷体"/>
          <w:b/>
          <w:color w:val="000000"/>
          <w:sz w:val="30"/>
        </w:rPr>
        <w:t>十一、关于空表说明</w:t>
      </w:r>
    </w:p>
    <w:p w14:paraId="2DED7383" w14:textId="77777777" w:rsidR="00563070" w:rsidRDefault="00742336">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97522D0" w14:textId="77777777" w:rsidR="00563070" w:rsidRDefault="00742336">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6DC53E35" w14:textId="77777777" w:rsidR="00563070" w:rsidRDefault="00742336">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6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3070"/>
    <w:rsid w:val="001F1F74"/>
    <w:rsid w:val="00505DC9"/>
    <w:rsid w:val="00563070"/>
    <w:rsid w:val="00742336"/>
    <w:rsid w:val="00D10ACF"/>
    <w:rsid w:val="00FD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A6A8"/>
  <w15:docId w15:val="{3F3E8860-999C-4631-8B7C-52E4AAD0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2025-03-25T06:15:00Z</dcterms:created>
  <dcterms:modified xsi:type="dcterms:W3CDTF">2025-03-25T06:26:00Z</dcterms:modified>
</cp:coreProperties>
</file>