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9DA2" w14:textId="77777777" w:rsidR="007A51FB" w:rsidRDefault="00641991">
      <w:pPr>
        <w:spacing w:line="2600" w:lineRule="exact"/>
        <w:jc w:val="center"/>
        <w:rPr>
          <w:rFonts w:hint="eastAsia"/>
        </w:rPr>
      </w:pPr>
      <w:r>
        <w:rPr>
          <w:rFonts w:ascii="FZXiaoBiaoSong-B05S" w:eastAsia="FZXiaoBiaoSong-B05S" w:hAnsi="FZXiaoBiaoSong-B05S" w:cs="FZXiaoBiaoSong-B05S"/>
          <w:b/>
          <w:color w:val="000000"/>
          <w:sz w:val="48"/>
        </w:rPr>
        <w:t>天津市西青区体育局</w:t>
      </w:r>
      <w:r>
        <w:rPr>
          <w:rFonts w:ascii="FZXiaoBiaoSong-B05S" w:eastAsia="FZXiaoBiaoSong-B05S" w:hAnsi="FZXiaoBiaoSong-B05S" w:cs="FZXiaoBiaoSong-B05S"/>
          <w:b/>
          <w:color w:val="000000"/>
          <w:sz w:val="48"/>
        </w:rPr>
        <w:br/>
        <w:t>2025年度部门预算公开</w:t>
      </w:r>
    </w:p>
    <w:p w14:paraId="277B5E24" w14:textId="77777777" w:rsidR="007A51FB" w:rsidRDefault="00641991">
      <w:pPr>
        <w:pageBreakBefore/>
        <w:spacing w:line="560" w:lineRule="exact"/>
        <w:jc w:val="center"/>
        <w:rPr>
          <w:rFonts w:hint="eastAsia"/>
        </w:rPr>
      </w:pPr>
      <w:r>
        <w:rPr>
          <w:rFonts w:ascii="黑体" w:eastAsia="黑体" w:hAnsi="黑体" w:cs="黑体"/>
          <w:b/>
          <w:color w:val="000000"/>
          <w:sz w:val="44"/>
        </w:rPr>
        <w:lastRenderedPageBreak/>
        <w:t>目    录</w:t>
      </w:r>
    </w:p>
    <w:p w14:paraId="42D76285" w14:textId="77777777" w:rsidR="007A51FB" w:rsidRDefault="00641991">
      <w:pPr>
        <w:spacing w:line="560" w:lineRule="exact"/>
        <w:ind w:firstLine="900"/>
        <w:jc w:val="both"/>
        <w:rPr>
          <w:rFonts w:hint="eastAsia"/>
        </w:rPr>
      </w:pPr>
      <w:r>
        <w:rPr>
          <w:rFonts w:ascii="仿宋" w:eastAsia="仿宋" w:hAnsi="仿宋" w:cs="仿宋"/>
          <w:b/>
          <w:color w:val="000000"/>
          <w:sz w:val="30"/>
        </w:rPr>
        <w:t>第一部分  概况</w:t>
      </w:r>
    </w:p>
    <w:p w14:paraId="5BEB612E" w14:textId="77777777" w:rsidR="007A51FB" w:rsidRDefault="00641991">
      <w:pPr>
        <w:spacing w:line="560" w:lineRule="exact"/>
        <w:ind w:firstLine="900"/>
        <w:jc w:val="both"/>
        <w:rPr>
          <w:rFonts w:hint="eastAsia"/>
        </w:rPr>
      </w:pPr>
      <w:r>
        <w:rPr>
          <w:rFonts w:ascii="仿宋" w:eastAsia="仿宋" w:hAnsi="仿宋" w:cs="仿宋"/>
          <w:color w:val="000000"/>
          <w:sz w:val="30"/>
        </w:rPr>
        <w:t>一、主要职责</w:t>
      </w:r>
    </w:p>
    <w:p w14:paraId="6FFC0BE2" w14:textId="77777777" w:rsidR="007A51FB" w:rsidRDefault="00641991">
      <w:pPr>
        <w:spacing w:line="560" w:lineRule="exact"/>
        <w:ind w:firstLine="900"/>
        <w:jc w:val="both"/>
        <w:rPr>
          <w:rFonts w:hint="eastAsia"/>
        </w:rPr>
      </w:pPr>
      <w:r>
        <w:rPr>
          <w:rFonts w:ascii="仿宋" w:eastAsia="仿宋" w:hAnsi="仿宋" w:cs="仿宋"/>
          <w:color w:val="000000"/>
          <w:sz w:val="30"/>
        </w:rPr>
        <w:t>二、机构设置情况</w:t>
      </w:r>
    </w:p>
    <w:p w14:paraId="3360C5B4" w14:textId="77777777" w:rsidR="007A51FB" w:rsidRDefault="00641991">
      <w:pPr>
        <w:spacing w:line="560" w:lineRule="exact"/>
        <w:ind w:firstLine="900"/>
        <w:jc w:val="both"/>
        <w:rPr>
          <w:rFonts w:hint="eastAsia"/>
        </w:rPr>
      </w:pPr>
      <w:r>
        <w:rPr>
          <w:rFonts w:ascii="仿宋" w:eastAsia="仿宋" w:hAnsi="仿宋" w:cs="仿宋"/>
          <w:b/>
          <w:color w:val="000000"/>
          <w:sz w:val="30"/>
        </w:rPr>
        <w:t>第二部分  2025年部门情况说明</w:t>
      </w:r>
    </w:p>
    <w:p w14:paraId="228D53BF" w14:textId="77777777" w:rsidR="007A51FB" w:rsidRDefault="00641991">
      <w:pPr>
        <w:spacing w:line="560" w:lineRule="exact"/>
        <w:ind w:firstLine="900"/>
        <w:jc w:val="both"/>
        <w:rPr>
          <w:rFonts w:hint="eastAsia"/>
        </w:rPr>
      </w:pPr>
      <w:r>
        <w:rPr>
          <w:rFonts w:ascii="仿宋" w:eastAsia="仿宋" w:hAnsi="仿宋" w:cs="仿宋"/>
          <w:color w:val="000000"/>
          <w:sz w:val="30"/>
        </w:rPr>
        <w:t>一、关于收支总体情况表的说明</w:t>
      </w:r>
    </w:p>
    <w:p w14:paraId="22D2998F" w14:textId="77777777" w:rsidR="007A51FB" w:rsidRDefault="00641991">
      <w:pPr>
        <w:spacing w:line="560" w:lineRule="exact"/>
        <w:ind w:firstLine="900"/>
        <w:jc w:val="both"/>
        <w:rPr>
          <w:rFonts w:hint="eastAsia"/>
        </w:rPr>
      </w:pPr>
      <w:r>
        <w:rPr>
          <w:rFonts w:ascii="仿宋" w:eastAsia="仿宋" w:hAnsi="仿宋" w:cs="仿宋"/>
          <w:color w:val="000000"/>
          <w:sz w:val="30"/>
        </w:rPr>
        <w:t>二、关于收入总体情况表的说明</w:t>
      </w:r>
    </w:p>
    <w:p w14:paraId="0459CE42" w14:textId="77777777" w:rsidR="007A51FB" w:rsidRDefault="00641991">
      <w:pPr>
        <w:spacing w:line="560" w:lineRule="exact"/>
        <w:ind w:firstLine="900"/>
        <w:jc w:val="both"/>
        <w:rPr>
          <w:rFonts w:hint="eastAsia"/>
        </w:rPr>
      </w:pPr>
      <w:r>
        <w:rPr>
          <w:rFonts w:ascii="仿宋" w:eastAsia="仿宋" w:hAnsi="仿宋" w:cs="仿宋"/>
          <w:color w:val="000000"/>
          <w:sz w:val="30"/>
        </w:rPr>
        <w:t>三、关于支出总体情况表的说明</w:t>
      </w:r>
    </w:p>
    <w:p w14:paraId="044A5C26" w14:textId="77777777" w:rsidR="007A51FB" w:rsidRDefault="00641991">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33BDCAB0" w14:textId="77777777" w:rsidR="007A51FB" w:rsidRDefault="00641991">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13159436" w14:textId="77777777" w:rsidR="007A51FB" w:rsidRDefault="00641991">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3DE3A007" w14:textId="77777777" w:rsidR="007A51FB" w:rsidRDefault="00641991">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607F0029" w14:textId="77777777" w:rsidR="007A51FB" w:rsidRDefault="00641991">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3361A03" w14:textId="77777777" w:rsidR="007A51FB" w:rsidRDefault="00641991">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4D9094E5" w14:textId="77777777" w:rsidR="007A51FB" w:rsidRDefault="00641991">
      <w:pPr>
        <w:spacing w:line="560" w:lineRule="exact"/>
        <w:ind w:firstLine="900"/>
        <w:jc w:val="both"/>
        <w:rPr>
          <w:rFonts w:hint="eastAsia"/>
        </w:rPr>
      </w:pPr>
      <w:r>
        <w:rPr>
          <w:rFonts w:ascii="仿宋" w:eastAsia="仿宋" w:hAnsi="仿宋" w:cs="仿宋"/>
          <w:color w:val="000000"/>
          <w:sz w:val="30"/>
        </w:rPr>
        <w:t>十、其他重要事项的情况说明</w:t>
      </w:r>
    </w:p>
    <w:p w14:paraId="3EACEAB0" w14:textId="77777777" w:rsidR="007A51FB" w:rsidRDefault="00641991">
      <w:pPr>
        <w:spacing w:line="560" w:lineRule="exact"/>
        <w:ind w:firstLine="900"/>
        <w:jc w:val="both"/>
        <w:rPr>
          <w:rFonts w:hint="eastAsia"/>
        </w:rPr>
      </w:pPr>
      <w:r>
        <w:rPr>
          <w:rFonts w:ascii="仿宋" w:eastAsia="仿宋" w:hAnsi="仿宋" w:cs="仿宋"/>
          <w:b/>
          <w:color w:val="000000"/>
          <w:sz w:val="30"/>
        </w:rPr>
        <w:t>第三部分  名词解释</w:t>
      </w:r>
    </w:p>
    <w:p w14:paraId="0AB43616" w14:textId="77777777" w:rsidR="007A51FB" w:rsidRDefault="00641991">
      <w:pPr>
        <w:spacing w:line="560" w:lineRule="exact"/>
        <w:ind w:firstLine="900"/>
        <w:jc w:val="both"/>
        <w:rPr>
          <w:rFonts w:hint="eastAsia"/>
        </w:rPr>
      </w:pPr>
      <w:r>
        <w:rPr>
          <w:rFonts w:ascii="仿宋" w:eastAsia="仿宋" w:hAnsi="仿宋" w:cs="仿宋"/>
          <w:b/>
          <w:color w:val="000000"/>
          <w:sz w:val="30"/>
        </w:rPr>
        <w:t>第四部分  2025年部门预算表</w:t>
      </w:r>
    </w:p>
    <w:p w14:paraId="3E8B9CCB" w14:textId="77777777" w:rsidR="007A51FB" w:rsidRDefault="00641991">
      <w:pPr>
        <w:spacing w:line="560" w:lineRule="exact"/>
        <w:ind w:firstLine="900"/>
        <w:jc w:val="both"/>
        <w:rPr>
          <w:rFonts w:hint="eastAsia"/>
        </w:rPr>
      </w:pPr>
      <w:r>
        <w:rPr>
          <w:rFonts w:ascii="仿宋" w:eastAsia="仿宋" w:hAnsi="仿宋" w:cs="仿宋"/>
          <w:color w:val="000000"/>
          <w:sz w:val="30"/>
        </w:rPr>
        <w:t>一、部门收支总体情况表</w:t>
      </w:r>
    </w:p>
    <w:p w14:paraId="0D0AF76F" w14:textId="77777777" w:rsidR="007A51FB" w:rsidRDefault="00641991">
      <w:pPr>
        <w:spacing w:line="560" w:lineRule="exact"/>
        <w:ind w:firstLine="900"/>
        <w:jc w:val="both"/>
        <w:rPr>
          <w:rFonts w:hint="eastAsia"/>
        </w:rPr>
      </w:pPr>
      <w:r>
        <w:rPr>
          <w:rFonts w:ascii="仿宋" w:eastAsia="仿宋" w:hAnsi="仿宋" w:cs="仿宋"/>
          <w:color w:val="000000"/>
          <w:sz w:val="30"/>
        </w:rPr>
        <w:t>二、部门收入总体情况表</w:t>
      </w:r>
    </w:p>
    <w:p w14:paraId="78C30F13" w14:textId="77777777" w:rsidR="007A51FB" w:rsidRDefault="00641991">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6E263D1E" w14:textId="77777777" w:rsidR="007A51FB" w:rsidRDefault="00641991">
      <w:pPr>
        <w:spacing w:line="560" w:lineRule="exact"/>
        <w:ind w:firstLine="900"/>
        <w:jc w:val="both"/>
        <w:rPr>
          <w:rFonts w:hint="eastAsia"/>
        </w:rPr>
      </w:pPr>
      <w:r>
        <w:rPr>
          <w:rFonts w:ascii="仿宋" w:eastAsia="仿宋" w:hAnsi="仿宋" w:cs="仿宋"/>
          <w:color w:val="000000"/>
          <w:sz w:val="30"/>
        </w:rPr>
        <w:t>四、财政拨款收支总体情况表</w:t>
      </w:r>
    </w:p>
    <w:p w14:paraId="4C03936C" w14:textId="77777777" w:rsidR="007A51FB" w:rsidRDefault="00641991">
      <w:pPr>
        <w:spacing w:line="560" w:lineRule="exact"/>
        <w:ind w:firstLine="900"/>
        <w:jc w:val="both"/>
        <w:rPr>
          <w:rFonts w:hint="eastAsia"/>
        </w:rPr>
      </w:pPr>
      <w:r>
        <w:rPr>
          <w:rFonts w:ascii="仿宋" w:eastAsia="仿宋" w:hAnsi="仿宋" w:cs="仿宋"/>
          <w:color w:val="000000"/>
          <w:sz w:val="30"/>
        </w:rPr>
        <w:t>五、一般公共预算支出情况表</w:t>
      </w:r>
    </w:p>
    <w:p w14:paraId="403B62E3" w14:textId="77777777" w:rsidR="007A51FB" w:rsidRDefault="00641991">
      <w:pPr>
        <w:spacing w:line="560" w:lineRule="exact"/>
        <w:ind w:firstLine="900"/>
        <w:jc w:val="both"/>
        <w:rPr>
          <w:rFonts w:hint="eastAsia"/>
        </w:rPr>
      </w:pPr>
      <w:r>
        <w:rPr>
          <w:rFonts w:ascii="仿宋" w:eastAsia="仿宋" w:hAnsi="仿宋" w:cs="仿宋"/>
          <w:color w:val="000000"/>
          <w:sz w:val="30"/>
        </w:rPr>
        <w:t>六、一般公共预算基本支出情况表</w:t>
      </w:r>
    </w:p>
    <w:p w14:paraId="414D7156" w14:textId="77777777" w:rsidR="007A51FB" w:rsidRDefault="00641991">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5301C609" w14:textId="77777777" w:rsidR="007A51FB" w:rsidRDefault="00641991">
      <w:pPr>
        <w:spacing w:line="560" w:lineRule="exact"/>
        <w:ind w:firstLine="900"/>
        <w:jc w:val="both"/>
        <w:rPr>
          <w:rFonts w:hint="eastAsia"/>
        </w:rPr>
      </w:pPr>
      <w:r>
        <w:rPr>
          <w:rFonts w:ascii="仿宋" w:eastAsia="仿宋" w:hAnsi="仿宋" w:cs="仿宋"/>
          <w:color w:val="000000"/>
          <w:sz w:val="30"/>
        </w:rPr>
        <w:t>八、政府性基金预算支出情况表</w:t>
      </w:r>
    </w:p>
    <w:p w14:paraId="0617204A" w14:textId="77777777" w:rsidR="007A51FB" w:rsidRDefault="00641991">
      <w:pPr>
        <w:spacing w:line="560" w:lineRule="exact"/>
        <w:ind w:firstLine="900"/>
        <w:jc w:val="both"/>
        <w:rPr>
          <w:rFonts w:hint="eastAsia"/>
        </w:rPr>
      </w:pPr>
      <w:r>
        <w:rPr>
          <w:rFonts w:ascii="仿宋" w:eastAsia="仿宋" w:hAnsi="仿宋" w:cs="仿宋"/>
          <w:color w:val="000000"/>
          <w:sz w:val="30"/>
        </w:rPr>
        <w:t>九、国有资本经营预算支出情况表</w:t>
      </w:r>
    </w:p>
    <w:p w14:paraId="403E6244" w14:textId="77777777" w:rsidR="007A51FB" w:rsidRDefault="00641991">
      <w:pPr>
        <w:spacing w:line="560" w:lineRule="exact"/>
        <w:ind w:firstLine="900"/>
        <w:jc w:val="both"/>
        <w:rPr>
          <w:rFonts w:hint="eastAsia"/>
        </w:rPr>
      </w:pPr>
      <w:r>
        <w:rPr>
          <w:rFonts w:ascii="仿宋" w:eastAsia="仿宋" w:hAnsi="仿宋" w:cs="仿宋"/>
          <w:color w:val="000000"/>
          <w:sz w:val="30"/>
        </w:rPr>
        <w:t>十、项目支出表</w:t>
      </w:r>
    </w:p>
    <w:p w14:paraId="344CAB10" w14:textId="77777777" w:rsidR="007A51FB" w:rsidRDefault="00641991">
      <w:pPr>
        <w:spacing w:line="560" w:lineRule="exact"/>
        <w:ind w:firstLine="900"/>
        <w:jc w:val="both"/>
        <w:rPr>
          <w:rFonts w:hint="eastAsia"/>
        </w:rPr>
      </w:pPr>
      <w:r>
        <w:rPr>
          <w:rFonts w:ascii="仿宋" w:eastAsia="仿宋" w:hAnsi="仿宋" w:cs="仿宋"/>
          <w:color w:val="000000"/>
          <w:sz w:val="30"/>
        </w:rPr>
        <w:t>十一、关于空表的说明</w:t>
      </w:r>
    </w:p>
    <w:p w14:paraId="7C4B4EEA" w14:textId="77777777" w:rsidR="007A51FB" w:rsidRDefault="0064199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50771747" w14:textId="77777777" w:rsidR="004C7018" w:rsidRDefault="00641991" w:rsidP="004C7018">
      <w:pPr>
        <w:spacing w:line="560" w:lineRule="exact"/>
        <w:ind w:firstLine="600"/>
        <w:jc w:val="both"/>
      </w:pPr>
      <w:r>
        <w:rPr>
          <w:rFonts w:ascii="黑体" w:eastAsia="黑体" w:hAnsi="黑体" w:cs="黑体"/>
          <w:b/>
          <w:color w:val="353232"/>
          <w:sz w:val="30"/>
        </w:rPr>
        <w:t>一、主要职责</w:t>
      </w:r>
    </w:p>
    <w:p w14:paraId="45146800" w14:textId="77777777" w:rsidR="004C7018" w:rsidRDefault="00641991" w:rsidP="004C7018">
      <w:pPr>
        <w:spacing w:line="560" w:lineRule="exact"/>
        <w:ind w:firstLine="600"/>
        <w:jc w:val="both"/>
      </w:pPr>
      <w:r>
        <w:rPr>
          <w:rFonts w:ascii="仿宋" w:eastAsia="仿宋" w:hAnsi="仿宋" w:cs="仿宋"/>
          <w:color w:val="000000"/>
          <w:sz w:val="30"/>
        </w:rPr>
        <w:t>1.贯彻执行党和国家有关体育工作的方针、政策和法规；根据区委、区政府的指示精神，草拟本区有关体育方面的规定和实施意见。</w:t>
      </w:r>
    </w:p>
    <w:p w14:paraId="47834DCF" w14:textId="77777777" w:rsidR="004C7018" w:rsidRDefault="00641991" w:rsidP="004C701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2.研究制定我区体育事业的发展规划和年度计划，研究和推动体育事业的改革，主管全区的体育宣传。</w:t>
      </w:r>
    </w:p>
    <w:p w14:paraId="6901B259" w14:textId="77777777" w:rsidR="004C7018" w:rsidRDefault="00641991" w:rsidP="004C701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3.指导和检查各街、镇体育工作，指导和配合各部门实施《全民健身计划》，推动全区群众体育工作的开展。</w:t>
      </w:r>
    </w:p>
    <w:p w14:paraId="675B2B49" w14:textId="77777777" w:rsidR="004C7018" w:rsidRDefault="00641991" w:rsidP="004C7018">
      <w:pPr>
        <w:spacing w:line="560" w:lineRule="exact"/>
        <w:ind w:firstLine="600"/>
        <w:jc w:val="both"/>
      </w:pPr>
      <w:r>
        <w:rPr>
          <w:rFonts w:ascii="仿宋" w:eastAsia="仿宋" w:hAnsi="仿宋" w:cs="仿宋"/>
          <w:color w:val="000000"/>
          <w:sz w:val="30"/>
        </w:rPr>
        <w:t>4.统筹规划全区竞技体育项目的布局，指导优秀运动员队伍的建设。</w:t>
      </w:r>
    </w:p>
    <w:p w14:paraId="4677E99F" w14:textId="77777777" w:rsidR="004C7018" w:rsidRDefault="00641991" w:rsidP="004C7018">
      <w:pPr>
        <w:spacing w:line="560" w:lineRule="exact"/>
        <w:ind w:firstLine="600"/>
        <w:jc w:val="both"/>
      </w:pPr>
      <w:r>
        <w:rPr>
          <w:rFonts w:ascii="仿宋" w:eastAsia="仿宋" w:hAnsi="仿宋" w:cs="仿宋"/>
          <w:color w:val="000000"/>
          <w:sz w:val="30"/>
        </w:rPr>
        <w:t>5.制定全区体育人才的培训规划，指导各类业余训练工作，搞好竞技体育后备人才的训练衔接。</w:t>
      </w:r>
    </w:p>
    <w:p w14:paraId="49386693" w14:textId="77777777" w:rsidR="004C7018" w:rsidRDefault="00641991" w:rsidP="004C7018">
      <w:pPr>
        <w:spacing w:line="560" w:lineRule="exact"/>
        <w:ind w:firstLine="600"/>
        <w:jc w:val="both"/>
      </w:pPr>
      <w:r>
        <w:rPr>
          <w:rFonts w:ascii="仿宋" w:eastAsia="仿宋" w:hAnsi="仿宋" w:cs="仿宋"/>
          <w:color w:val="000000"/>
          <w:sz w:val="30"/>
        </w:rPr>
        <w:t>6.制定并实施全区体育竞赛计划，承办国家级重点体育赛事和市级运动会，指导各街、镇和部门的体育竞赛。</w:t>
      </w:r>
    </w:p>
    <w:p w14:paraId="21FAE782" w14:textId="77777777" w:rsidR="004C7018" w:rsidRDefault="00641991" w:rsidP="004C701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7.协同有关部门规划全区的体育设施，负责区体育系统体育设施的筹建，依法监督、检查全区体育场馆的管理和使用。</w:t>
      </w:r>
    </w:p>
    <w:p w14:paraId="1D0BDBB5" w14:textId="77777777" w:rsidR="004C7018" w:rsidRDefault="00641991" w:rsidP="004C7018">
      <w:pPr>
        <w:spacing w:line="560" w:lineRule="exact"/>
        <w:ind w:firstLine="600"/>
        <w:jc w:val="both"/>
      </w:pPr>
      <w:r>
        <w:rPr>
          <w:rFonts w:ascii="仿宋" w:eastAsia="仿宋" w:hAnsi="仿宋" w:cs="仿宋"/>
          <w:color w:val="000000"/>
          <w:sz w:val="30"/>
        </w:rPr>
        <w:t>8.指导区级各单项体育协会和运动协会等群众性体育社团工作。</w:t>
      </w:r>
    </w:p>
    <w:p w14:paraId="4D7D89E9" w14:textId="77777777" w:rsidR="004C7018" w:rsidRDefault="00641991" w:rsidP="004C7018">
      <w:pPr>
        <w:spacing w:line="560" w:lineRule="exact"/>
        <w:ind w:firstLine="600"/>
        <w:jc w:val="both"/>
      </w:pPr>
      <w:r>
        <w:rPr>
          <w:rFonts w:ascii="仿宋" w:eastAsia="仿宋" w:hAnsi="仿宋" w:cs="仿宋"/>
          <w:color w:val="000000"/>
          <w:sz w:val="30"/>
        </w:rPr>
        <w:t>9.发展体育教育，培训体育干部和专业人才。</w:t>
      </w:r>
    </w:p>
    <w:p w14:paraId="68C56F95" w14:textId="77777777" w:rsidR="00EE3E53" w:rsidRDefault="00641991" w:rsidP="00EE3E53">
      <w:pPr>
        <w:spacing w:line="560" w:lineRule="exact"/>
        <w:ind w:firstLine="600"/>
        <w:jc w:val="both"/>
      </w:pPr>
      <w:r>
        <w:rPr>
          <w:rFonts w:ascii="仿宋" w:eastAsia="仿宋" w:hAnsi="仿宋" w:cs="仿宋"/>
          <w:color w:val="000000"/>
          <w:sz w:val="30"/>
        </w:rPr>
        <w:t>10.开展国际间和与港澳台地区的体育交流，组织参加国际</w:t>
      </w:r>
      <w:r>
        <w:rPr>
          <w:rFonts w:ascii="仿宋" w:eastAsia="仿宋" w:hAnsi="仿宋" w:cs="仿宋"/>
          <w:color w:val="000000"/>
          <w:sz w:val="30"/>
        </w:rPr>
        <w:lastRenderedPageBreak/>
        <w:t>体育赛事。</w:t>
      </w:r>
    </w:p>
    <w:p w14:paraId="7DB94BF4" w14:textId="625B6F30" w:rsidR="007A51FB" w:rsidRDefault="00641991" w:rsidP="00EE3E53">
      <w:pPr>
        <w:spacing w:line="560" w:lineRule="exact"/>
        <w:ind w:firstLine="600"/>
        <w:jc w:val="both"/>
        <w:rPr>
          <w:rFonts w:hint="eastAsia"/>
        </w:rPr>
      </w:pPr>
      <w:r>
        <w:rPr>
          <w:rFonts w:ascii="仿宋" w:eastAsia="仿宋" w:hAnsi="仿宋" w:cs="仿宋"/>
          <w:color w:val="000000"/>
          <w:sz w:val="30"/>
        </w:rPr>
        <w:t>11.承办区委、区政府交办的其他工作。</w:t>
      </w:r>
    </w:p>
    <w:p w14:paraId="48A3C25B" w14:textId="77777777" w:rsidR="007A51FB" w:rsidRDefault="00641991">
      <w:pPr>
        <w:spacing w:line="560" w:lineRule="exact"/>
        <w:ind w:firstLine="600"/>
        <w:jc w:val="both"/>
        <w:rPr>
          <w:rFonts w:hint="eastAsia"/>
        </w:rPr>
      </w:pPr>
      <w:r>
        <w:rPr>
          <w:rFonts w:ascii="黑体" w:eastAsia="黑体" w:hAnsi="黑体" w:cs="黑体"/>
          <w:b/>
          <w:color w:val="000000"/>
          <w:sz w:val="30"/>
        </w:rPr>
        <w:t>二、机构设置情况</w:t>
      </w:r>
    </w:p>
    <w:p w14:paraId="4D63FA7E" w14:textId="77777777" w:rsidR="007A51FB" w:rsidRDefault="00641991">
      <w:pPr>
        <w:spacing w:line="560" w:lineRule="exact"/>
        <w:ind w:firstLine="600"/>
        <w:jc w:val="both"/>
        <w:rPr>
          <w:rFonts w:hint="eastAsia"/>
        </w:rPr>
      </w:pPr>
      <w:r>
        <w:rPr>
          <w:rFonts w:ascii="仿宋" w:eastAsia="仿宋" w:hAnsi="仿宋" w:cs="仿宋"/>
          <w:color w:val="000000"/>
          <w:sz w:val="30"/>
        </w:rPr>
        <w:t>天津市西青区体育局部门内设1个职能科室；下辖2个预算单位。</w:t>
      </w:r>
    </w:p>
    <w:p w14:paraId="0F8DA106" w14:textId="77777777" w:rsidR="007A51FB" w:rsidRDefault="00641991">
      <w:pPr>
        <w:spacing w:line="560" w:lineRule="exact"/>
        <w:ind w:firstLine="600"/>
        <w:jc w:val="both"/>
        <w:rPr>
          <w:rFonts w:hint="eastAsia"/>
        </w:rPr>
      </w:pPr>
      <w:r>
        <w:rPr>
          <w:rFonts w:ascii="仿宋" w:eastAsia="仿宋" w:hAnsi="仿宋" w:cs="仿宋"/>
          <w:color w:val="000000"/>
          <w:sz w:val="30"/>
        </w:rPr>
        <w:t>纳入天津市西青区体育局部门2025年部门预算编制范围的预算单位包括：</w:t>
      </w:r>
    </w:p>
    <w:p w14:paraId="47671036" w14:textId="77777777" w:rsidR="007A51FB" w:rsidRDefault="00641991">
      <w:pPr>
        <w:spacing w:line="560" w:lineRule="exact"/>
        <w:ind w:firstLine="600"/>
        <w:jc w:val="both"/>
        <w:rPr>
          <w:rFonts w:hint="eastAsia"/>
        </w:rPr>
      </w:pPr>
      <w:r>
        <w:rPr>
          <w:rFonts w:ascii="仿宋" w:eastAsia="仿宋" w:hAnsi="仿宋" w:cs="仿宋"/>
          <w:color w:val="000000"/>
          <w:sz w:val="30"/>
        </w:rPr>
        <w:t>1.天津市西青区体育局</w:t>
      </w:r>
    </w:p>
    <w:p w14:paraId="57E5C7D3" w14:textId="77777777" w:rsidR="007A51FB" w:rsidRDefault="00641991">
      <w:pPr>
        <w:spacing w:line="560" w:lineRule="exact"/>
        <w:ind w:firstLine="600"/>
        <w:jc w:val="both"/>
        <w:rPr>
          <w:rFonts w:hint="eastAsia"/>
        </w:rPr>
      </w:pPr>
      <w:r>
        <w:rPr>
          <w:rFonts w:ascii="仿宋" w:eastAsia="仿宋" w:hAnsi="仿宋" w:cs="仿宋"/>
          <w:color w:val="000000"/>
          <w:sz w:val="30"/>
        </w:rPr>
        <w:t>2.天津市西青区体育中心</w:t>
      </w:r>
    </w:p>
    <w:p w14:paraId="252FCC2F" w14:textId="77777777" w:rsidR="007A51FB" w:rsidRDefault="0064199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2025年度部门预算情况说明</w:t>
      </w:r>
    </w:p>
    <w:p w14:paraId="35B8FB72" w14:textId="77777777" w:rsidR="007A51FB" w:rsidRDefault="00641991">
      <w:pPr>
        <w:spacing w:line="560" w:lineRule="exact"/>
        <w:ind w:firstLine="600"/>
        <w:jc w:val="both"/>
        <w:rPr>
          <w:rFonts w:hint="eastAsia"/>
        </w:rPr>
      </w:pPr>
      <w:r>
        <w:rPr>
          <w:rFonts w:ascii="黑体" w:eastAsia="黑体" w:hAnsi="黑体" w:cs="黑体"/>
          <w:b/>
          <w:color w:val="000000"/>
          <w:sz w:val="30"/>
        </w:rPr>
        <w:t>一、关于收支总体情况表的说明</w:t>
      </w:r>
    </w:p>
    <w:p w14:paraId="14930C20" w14:textId="77777777" w:rsidR="007A51FB" w:rsidRDefault="00641991">
      <w:pPr>
        <w:spacing w:line="560" w:lineRule="exact"/>
        <w:ind w:firstLine="600"/>
        <w:jc w:val="both"/>
        <w:rPr>
          <w:rFonts w:hint="eastAsia"/>
        </w:rPr>
      </w:pPr>
      <w:r>
        <w:rPr>
          <w:rFonts w:ascii="仿宋" w:eastAsia="仿宋" w:hAnsi="仿宋" w:cs="仿宋"/>
          <w:color w:val="000000"/>
          <w:sz w:val="30"/>
        </w:rPr>
        <w:t>按照综合预算的原则，天津市西青区体育局部门所有收入和支出均纳入部门预算管理。收入包括：一般公共预算拨款收入2,531.20万元、政府性基金预算拨款收入307.80万元、国有资本经营预算拨款收入0万元、财政专户管理资金收入0万元、事业收入0万元、事业单位经营收入0万元、上级补助收入0万元、附属单位上缴收入0万元、其他收入0万元、上年结转结余699.32万元；支出包括：文化旅游体育与传媒支出2,398.21万元、其他支出1,007.12万元、教育支出0.54万元、社会保障和就业支出93.49万元、卫生健康支出38.97万元。天津市西青区体育局部门2025年收支总预算3,538.33万元。</w:t>
      </w:r>
    </w:p>
    <w:p w14:paraId="6844D494" w14:textId="77777777" w:rsidR="007A51FB" w:rsidRDefault="00641991">
      <w:pPr>
        <w:spacing w:line="560" w:lineRule="exact"/>
        <w:ind w:firstLine="600"/>
        <w:jc w:val="both"/>
        <w:rPr>
          <w:rFonts w:hint="eastAsia"/>
        </w:rPr>
      </w:pPr>
      <w:r>
        <w:rPr>
          <w:rFonts w:ascii="黑体" w:eastAsia="黑体" w:hAnsi="黑体" w:cs="黑体"/>
          <w:b/>
          <w:color w:val="000000"/>
          <w:sz w:val="30"/>
        </w:rPr>
        <w:t>二、关于收入总体情况表的说明</w:t>
      </w:r>
    </w:p>
    <w:p w14:paraId="339C315F" w14:textId="77777777" w:rsidR="007A51FB" w:rsidRDefault="00641991">
      <w:pPr>
        <w:spacing w:line="560" w:lineRule="exact"/>
        <w:ind w:firstLine="600"/>
        <w:jc w:val="both"/>
        <w:rPr>
          <w:rFonts w:hint="eastAsia"/>
        </w:rPr>
      </w:pPr>
      <w:r>
        <w:rPr>
          <w:rFonts w:ascii="仿宋" w:eastAsia="仿宋" w:hAnsi="仿宋" w:cs="仿宋"/>
          <w:color w:val="000000"/>
          <w:sz w:val="30"/>
        </w:rPr>
        <w:t>天津市西青区体育局部门2025年部门预算收入3,538.33万元，与上年预算相比增加647.58万元，主要原因是一般公共预算西青区体育馆租赁费项目预算收入增加。其中：上年结转结余699.32万元，占19.76%；一般公共预算2,531.20万元，占71.54%；政府性基金预算307.80万元，占8.70%；国有资本经营预算0万元，占0%；财政专户管理资金0万元，占0%；事业收入0万元，占0%；事业单位经营收入0万元，占0%；上级补助收入0万元，占0%；附属单位上缴收入0万元，占0%；其他收入0万元，占0%。</w:t>
      </w:r>
    </w:p>
    <w:p w14:paraId="0A1EC9CE" w14:textId="77777777" w:rsidR="007A51FB" w:rsidRDefault="00641991">
      <w:pPr>
        <w:spacing w:line="560" w:lineRule="exact"/>
        <w:ind w:firstLine="600"/>
        <w:jc w:val="both"/>
        <w:rPr>
          <w:rFonts w:hint="eastAsia"/>
        </w:rPr>
      </w:pPr>
      <w:r>
        <w:rPr>
          <w:rFonts w:ascii="黑体" w:eastAsia="黑体" w:hAnsi="黑体" w:cs="黑体"/>
          <w:b/>
          <w:color w:val="000000"/>
          <w:sz w:val="30"/>
        </w:rPr>
        <w:t>三、关于支出总体情况表的说明</w:t>
      </w:r>
    </w:p>
    <w:p w14:paraId="5A309177" w14:textId="77777777" w:rsidR="007A51FB" w:rsidRDefault="00641991">
      <w:pPr>
        <w:spacing w:line="560" w:lineRule="exact"/>
        <w:ind w:firstLine="600"/>
        <w:jc w:val="both"/>
        <w:rPr>
          <w:rFonts w:hint="eastAsia"/>
        </w:rPr>
      </w:pPr>
      <w:r>
        <w:rPr>
          <w:rFonts w:ascii="仿宋" w:eastAsia="仿宋" w:hAnsi="仿宋" w:cs="仿宋"/>
          <w:color w:val="000000"/>
          <w:sz w:val="30"/>
        </w:rPr>
        <w:lastRenderedPageBreak/>
        <w:t>天津市西青区体育局部门2025年支出预算3,538.33万元，与上年预算相比增加647.58万元，主要原因是一般公共预算西青区体育馆租赁费项目预算支出增加。其中：基本支出805.00万元，占22.75%；项目支出2,733.32万元，占77.25%；事业单位经营支出0万元，占0%；上缴上级支出0万元，占0%；对附属单位补助支出0万元，占0%。</w:t>
      </w:r>
    </w:p>
    <w:p w14:paraId="144973D3" w14:textId="77777777" w:rsidR="007A51FB" w:rsidRDefault="00641991">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0ED2737" w14:textId="77777777" w:rsidR="007A51FB" w:rsidRDefault="00641991">
      <w:pPr>
        <w:spacing w:line="560" w:lineRule="exact"/>
        <w:ind w:firstLine="600"/>
        <w:jc w:val="both"/>
        <w:rPr>
          <w:rFonts w:hint="eastAsia"/>
        </w:rPr>
      </w:pPr>
      <w:r>
        <w:rPr>
          <w:rFonts w:ascii="仿宋" w:eastAsia="仿宋" w:hAnsi="仿宋" w:cs="仿宋"/>
          <w:color w:val="000000"/>
          <w:sz w:val="30"/>
        </w:rPr>
        <w:t>天津市西青区体育局部门2025年财政拨款收入预算3,538.33万元，与上年预算相比增加647.58万元，主要原因是一般公共预算西青区体育馆租赁费项目预算收入增加。收入包括：一般公共预算拨款收入2,531.20万元、政府性基金预算拨款收入307.80万元、上年财政结转结余699.32万元、国有资本经营预算拨款收入0万元、2025年财政拨款支出预算3,538.33万元，与上年预算相比增加647.58万元，主要原因是一般公共预算西青区体育馆租赁费项目预算支出增加。支出包括：教育支出0.54万元 ；文化旅游体育与传媒支出2,398.21万元 ；社会保障和就业支出93.49万元 ；卫生健康支出38.97万元 ；其他支出1,007.12万元。</w:t>
      </w:r>
    </w:p>
    <w:p w14:paraId="0506405A" w14:textId="77777777" w:rsidR="007A51FB" w:rsidRDefault="00641991">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5BDF683A" w14:textId="77777777" w:rsidR="007A51FB" w:rsidRDefault="00641991">
      <w:pPr>
        <w:spacing w:line="560" w:lineRule="exact"/>
        <w:ind w:firstLine="600"/>
        <w:jc w:val="both"/>
        <w:rPr>
          <w:rFonts w:hint="eastAsia"/>
        </w:rPr>
      </w:pPr>
      <w:r>
        <w:rPr>
          <w:rFonts w:ascii="楷体" w:eastAsia="楷体" w:hAnsi="楷体" w:cs="楷体"/>
          <w:b/>
          <w:color w:val="000000"/>
          <w:sz w:val="30"/>
        </w:rPr>
        <w:t>（一）总体情况</w:t>
      </w:r>
    </w:p>
    <w:p w14:paraId="24AE675E" w14:textId="77777777" w:rsidR="007A51FB" w:rsidRDefault="00641991">
      <w:pPr>
        <w:spacing w:line="560" w:lineRule="exact"/>
        <w:ind w:firstLine="600"/>
        <w:jc w:val="both"/>
        <w:rPr>
          <w:rFonts w:hint="eastAsia"/>
        </w:rPr>
      </w:pPr>
      <w:r>
        <w:rPr>
          <w:rFonts w:ascii="仿宋" w:eastAsia="仿宋" w:hAnsi="仿宋" w:cs="仿宋"/>
          <w:color w:val="000000"/>
          <w:sz w:val="30"/>
        </w:rPr>
        <w:t>天津市西青区体育局部门2025年一般公共预算支出2,531.20万元(上年1264.42万元），与上年预算相比增加1,266.78万元，主要原因是一般公共预算西青区体育馆租赁费、</w:t>
      </w:r>
      <w:r>
        <w:rPr>
          <w:rFonts w:ascii="仿宋" w:eastAsia="仿宋" w:hAnsi="仿宋" w:cs="仿宋"/>
          <w:color w:val="000000"/>
          <w:sz w:val="30"/>
        </w:rPr>
        <w:lastRenderedPageBreak/>
        <w:t>参加天津市第十五届运动会运动员奖励经费、天津市武术队共建等项目预算支出增加。</w:t>
      </w:r>
    </w:p>
    <w:p w14:paraId="51C04302" w14:textId="77777777" w:rsidR="007A51FB" w:rsidRDefault="00641991">
      <w:pPr>
        <w:spacing w:line="560" w:lineRule="exact"/>
        <w:ind w:firstLine="600"/>
        <w:jc w:val="both"/>
        <w:rPr>
          <w:rFonts w:hint="eastAsia"/>
        </w:rPr>
      </w:pPr>
      <w:r>
        <w:rPr>
          <w:rFonts w:ascii="楷体" w:eastAsia="楷体" w:hAnsi="楷体" w:cs="楷体"/>
          <w:b/>
          <w:color w:val="000000"/>
          <w:sz w:val="30"/>
        </w:rPr>
        <w:t>（二）具体情况</w:t>
      </w:r>
    </w:p>
    <w:p w14:paraId="57D796F7" w14:textId="77777777" w:rsidR="007A51FB" w:rsidRDefault="00641991">
      <w:pPr>
        <w:spacing w:line="560" w:lineRule="exact"/>
        <w:ind w:firstLine="600"/>
        <w:jc w:val="both"/>
        <w:rPr>
          <w:rFonts w:hint="eastAsia"/>
        </w:rPr>
      </w:pPr>
      <w:r>
        <w:rPr>
          <w:rFonts w:ascii="仿宋" w:eastAsia="仿宋" w:hAnsi="仿宋" w:cs="仿宋"/>
          <w:color w:val="000000"/>
          <w:sz w:val="30"/>
        </w:rPr>
        <w:t>1、“教育支出（类）”0.54万元，与上年预算相比增加0.01万元，主要原因是在职人员增加。其中：“进修及培训（款）”0.54万元，包括：“培训支出（项）”0.54万元，主要用于在职人员的学习教育培训。</w:t>
      </w:r>
    </w:p>
    <w:p w14:paraId="04C76983" w14:textId="77777777" w:rsidR="007A51FB" w:rsidRDefault="00641991">
      <w:pPr>
        <w:spacing w:line="560" w:lineRule="exact"/>
        <w:ind w:firstLine="600"/>
        <w:jc w:val="both"/>
        <w:rPr>
          <w:rFonts w:hint="eastAsia"/>
        </w:rPr>
      </w:pPr>
      <w:r>
        <w:rPr>
          <w:rFonts w:ascii="仿宋" w:eastAsia="仿宋" w:hAnsi="仿宋" w:cs="仿宋"/>
          <w:color w:val="000000"/>
          <w:sz w:val="30"/>
        </w:rPr>
        <w:t>2、“文化旅游体育与传媒支出（类）”2,398.21万元，与上年预算相比增加1,259.94万元，主要原因是一般公共预算西青区体育馆租赁费、参加天津市第十五届运动会运动员奖励经费、天津市武术队共建等项目预算支出增加。其中：“体育（款）”2,398.21万元，包括：“行政运行（体育）（项）”179.95万元，主要用于体育局机关在职人员的人员经费和公用经费支出；“一般行政管理事务（体育）（项）”1.77万元，主要用于办公设备的购置；“体育竞赛（项）”398.20万元，主要用于参加天津市第十五届运动会获奖运动员奖励、天津武术队共建补充经费的支出；“体育训练（项）”78.00万元，主要用于参加天津市第十五届运动会集训器材款支出、参加青少年比赛及“武术之乡”比赛支出；“体育场馆（项）”1,740.29万元，主要用于事业单位体育中心的在职人员经费、公用经费和西青区体育馆租赁费的支出。</w:t>
      </w:r>
    </w:p>
    <w:p w14:paraId="712769A7" w14:textId="77777777" w:rsidR="007A51FB" w:rsidRDefault="00641991">
      <w:pPr>
        <w:spacing w:line="560" w:lineRule="exact"/>
        <w:ind w:firstLine="600"/>
        <w:jc w:val="both"/>
        <w:rPr>
          <w:rFonts w:hint="eastAsia"/>
        </w:rPr>
      </w:pPr>
      <w:r>
        <w:rPr>
          <w:rFonts w:ascii="仿宋" w:eastAsia="仿宋" w:hAnsi="仿宋" w:cs="仿宋"/>
          <w:color w:val="000000"/>
          <w:sz w:val="30"/>
        </w:rPr>
        <w:t>3、“社会保障和就业支出（类）”93.49万元，与上年预算相比增加5.93万元，主要原因是在职人员增加。其中：“行</w:t>
      </w:r>
      <w:r>
        <w:rPr>
          <w:rFonts w:ascii="仿宋" w:eastAsia="仿宋" w:hAnsi="仿宋" w:cs="仿宋"/>
          <w:color w:val="000000"/>
          <w:sz w:val="30"/>
        </w:rPr>
        <w:lastRenderedPageBreak/>
        <w:t>政事业单位养老支出（款）”93.49万元，包括：“行政单位离退休（项）”2.73万元，主要用于体育局机关退休人员的工资支出；“事业单位离退休（项）”10.61万元，主要用于事业单位西青区体育中心退休人员的工资支出；“机关事业单位基本养老保险缴费支出（项）”53.43万元，主要用于在职人员的基本养老保险缴费支出；“机关事业单位职业年金缴费支出（项）”26.71万元，主要用于在职人员职业年金缴费支出。</w:t>
      </w:r>
    </w:p>
    <w:p w14:paraId="100D2C2C" w14:textId="77777777" w:rsidR="007A51FB" w:rsidRDefault="00641991">
      <w:pPr>
        <w:spacing w:line="560" w:lineRule="exact"/>
        <w:ind w:firstLine="600"/>
        <w:jc w:val="both"/>
        <w:rPr>
          <w:rFonts w:hint="eastAsia"/>
        </w:rPr>
      </w:pPr>
      <w:r>
        <w:rPr>
          <w:rFonts w:ascii="仿宋" w:eastAsia="仿宋" w:hAnsi="仿宋" w:cs="仿宋"/>
          <w:color w:val="000000"/>
          <w:sz w:val="30"/>
        </w:rPr>
        <w:t>4、“卫生健康支出（类）”38.97万元，与上年预算相比增加0.91万元，主要原因是在职人员增加。其中：“行政事业单位医疗（款）”38.97万元，包括：“行政单位医疗（项）”8.65万元，主要用于体育局机关在职人员基本医疗保险费支出；“事业单位医疗（项）”24.74万元，主要用于事业单位西青区体育中心在职人员基本医疗保险费支出；“公务员医疗补助（项）”1.73万元，主要用于体育局机关在职人员的公务员医疗补助支出；“其他行政事业单位医疗支出（项）”3.84万元，主要用于事业单位西青区体育中心在职人员和退休人员的补充医疗保险的支出。</w:t>
      </w:r>
    </w:p>
    <w:p w14:paraId="64645B3D" w14:textId="77777777" w:rsidR="007A51FB" w:rsidRDefault="00641991">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90D2965" w14:textId="77777777" w:rsidR="007A51FB" w:rsidRDefault="00641991">
      <w:pPr>
        <w:spacing w:line="560" w:lineRule="exact"/>
        <w:ind w:firstLine="600"/>
        <w:jc w:val="both"/>
        <w:rPr>
          <w:rFonts w:hint="eastAsia"/>
        </w:rPr>
      </w:pPr>
      <w:r>
        <w:rPr>
          <w:rFonts w:ascii="仿宋" w:eastAsia="仿宋" w:hAnsi="仿宋" w:cs="仿宋"/>
          <w:color w:val="000000"/>
          <w:sz w:val="30"/>
        </w:rPr>
        <w:t>天津市西青区体育局部门2025年一般公共预算基本支出 805.00万元，与上年预算相比增加40.58万元，主要原因是体育局机关在职人员增加。其中：人员经费 703.36万元，主要包括：基本工资、津贴补贴、奖金、绩效工资、机关事业单位基本养老保险缴费、职业年金缴费、职工基本医疗保险缴费、公务员医疗补助缴费、其他社会保障缴费、住房公积金、医疗</w:t>
      </w:r>
      <w:r>
        <w:rPr>
          <w:rFonts w:ascii="仿宋" w:eastAsia="仿宋" w:hAnsi="仿宋" w:cs="仿宋"/>
          <w:color w:val="000000"/>
          <w:sz w:val="30"/>
        </w:rPr>
        <w:lastRenderedPageBreak/>
        <w:t>费、退休费、退职(役)费、医疗费补助、其他对个人和家庭的补助等；</w:t>
      </w:r>
    </w:p>
    <w:p w14:paraId="08F9F9A9" w14:textId="77777777" w:rsidR="007A51FB" w:rsidRDefault="00641991">
      <w:pPr>
        <w:spacing w:line="560" w:lineRule="exact"/>
        <w:ind w:firstLine="600"/>
        <w:jc w:val="both"/>
        <w:rPr>
          <w:rFonts w:hint="eastAsia"/>
        </w:rPr>
      </w:pPr>
      <w:r>
        <w:rPr>
          <w:rFonts w:ascii="仿宋" w:eastAsia="仿宋" w:hAnsi="仿宋" w:cs="仿宋"/>
          <w:color w:val="000000"/>
          <w:sz w:val="30"/>
        </w:rPr>
        <w:t>公用经费101.65万元，主要包括：办公费、水费、电费、邮电费、取暖费、物业管理费、差旅费、维修（护）费、培训费、委托业务费、工会经费、福利费、其他交通费用、其他商品和服务支出、办公设备购置等。</w:t>
      </w:r>
    </w:p>
    <w:p w14:paraId="78EB8682" w14:textId="77777777" w:rsidR="007A51FB" w:rsidRDefault="00641991">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2025年一般公共预算“三公”经费安排0万元，与2024年预算相比增加0.00万元，主要原因是本部门2025年一般公共预算未安排“三公”经费。</w:t>
      </w:r>
    </w:p>
    <w:p w14:paraId="7E941951" w14:textId="77777777" w:rsidR="007A51FB" w:rsidRDefault="00641991">
      <w:pPr>
        <w:spacing w:line="560" w:lineRule="exact"/>
        <w:ind w:firstLine="600"/>
        <w:jc w:val="both"/>
        <w:rPr>
          <w:rFonts w:hint="eastAsia"/>
        </w:rPr>
      </w:pPr>
      <w:r>
        <w:rPr>
          <w:rFonts w:ascii="仿宋" w:eastAsia="仿宋" w:hAnsi="仿宋" w:cs="仿宋"/>
          <w:color w:val="000000"/>
          <w:sz w:val="30"/>
        </w:rPr>
        <w:t>具体情况：</w:t>
      </w:r>
    </w:p>
    <w:p w14:paraId="129C2E71" w14:textId="77777777" w:rsidR="007A51FB" w:rsidRDefault="00641991">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一、2025年因公出国（境）费预算0万元，与2024年预算相比增加0.00万元，主要原因是本部门2025年一般公共预算未安排“三公”经费。</w:t>
      </w:r>
    </w:p>
    <w:p w14:paraId="0CAE5BD4" w14:textId="77777777" w:rsidR="007A51FB" w:rsidRDefault="00641991">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18057F07" w14:textId="77777777" w:rsidR="007A51FB" w:rsidRDefault="00641991">
      <w:pPr>
        <w:spacing w:line="560" w:lineRule="exact"/>
        <w:ind w:firstLine="600"/>
        <w:jc w:val="both"/>
        <w:rPr>
          <w:rFonts w:hint="eastAsia"/>
        </w:rPr>
      </w:pPr>
      <w:r>
        <w:rPr>
          <w:rFonts w:ascii="仿宋" w:eastAsia="仿宋" w:hAnsi="仿宋" w:cs="仿宋"/>
          <w:color w:val="000000"/>
          <w:sz w:val="30"/>
        </w:rPr>
        <w:t>其中公务用车运行费0万元，与2024年预算相比增加0万元，主要原因是本部门2025年一般公共预算未安排“三公”经费；公务用车购置费0万元，与2024年预算相比增加0万元，主要原因是本部门2025年一般公共预算未安排“三公”经费。</w:t>
      </w:r>
    </w:p>
    <w:p w14:paraId="25E6ED10" w14:textId="77777777" w:rsidR="007A51FB" w:rsidRDefault="00641991">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三、2025年公务接待费预算0万元，与2024年预算相比增加0万元，主要原因是本部门2025年一般公共预算未安排“三公”经费。</w:t>
      </w:r>
    </w:p>
    <w:p w14:paraId="27213729" w14:textId="77777777" w:rsidR="007A51FB" w:rsidRDefault="00641991">
      <w:pPr>
        <w:spacing w:line="560" w:lineRule="exact"/>
        <w:ind w:firstLine="600"/>
        <w:jc w:val="both"/>
        <w:rPr>
          <w:rFonts w:hint="eastAsia"/>
        </w:rPr>
      </w:pPr>
      <w:r>
        <w:rPr>
          <w:rFonts w:ascii="黑体" w:eastAsia="黑体" w:hAnsi="黑体" w:cs="黑体"/>
          <w:b/>
          <w:color w:val="000000"/>
          <w:sz w:val="30"/>
        </w:rPr>
        <w:lastRenderedPageBreak/>
        <w:t>八、关于政府性基金预算支出情况表的说明</w:t>
      </w:r>
    </w:p>
    <w:p w14:paraId="404DEA26" w14:textId="77777777" w:rsidR="007A51FB" w:rsidRDefault="00641991">
      <w:pPr>
        <w:spacing w:line="560" w:lineRule="exact"/>
        <w:jc w:val="both"/>
        <w:rPr>
          <w:rFonts w:hint="eastAsia"/>
        </w:rPr>
      </w:pPr>
      <w:r>
        <w:rPr>
          <w:rFonts w:ascii="仿宋" w:eastAsia="仿宋" w:hAnsi="仿宋" w:cs="仿宋"/>
          <w:color w:val="000000"/>
          <w:sz w:val="30"/>
        </w:rPr>
        <w:t>，与上年预算相比减少619.21万元，主要原因是2025年政府性基金预算支出减少。1、“其他支出（类）”1,007.12万元），与上年预算相比减少619.21万元，主要原因是2025年政府性基金预算支出减少，其中：“彩票公益金安排的支出（款）”1,007.12万元，包括：“用于体育事业的彩票公益金支出（项）”1,007.12万元，主要用于全民健身器材采购678.25万元、体教融合发展支出160万元、全民健身活动支出73.87万元、世界毽球大赛34.64万元、女性指导员培训等60.36万元。</w:t>
      </w:r>
    </w:p>
    <w:p w14:paraId="081C8DDF" w14:textId="77777777" w:rsidR="007A51FB" w:rsidRDefault="00641991">
      <w:pPr>
        <w:spacing w:line="560" w:lineRule="exact"/>
        <w:ind w:firstLine="600"/>
        <w:jc w:val="both"/>
        <w:rPr>
          <w:rFonts w:hint="eastAsia"/>
        </w:rPr>
      </w:pPr>
      <w:r>
        <w:rPr>
          <w:rFonts w:ascii="仿宋" w:eastAsia="仿宋" w:hAnsi="仿宋" w:cs="仿宋"/>
          <w:color w:val="000000"/>
          <w:sz w:val="30"/>
        </w:rPr>
        <w:t>2025年天津市西青区体育局部门预算中没有使用政府性基金预算安排的支出。</w:t>
      </w:r>
    </w:p>
    <w:p w14:paraId="4A7B643A" w14:textId="77777777" w:rsidR="007A51FB" w:rsidRDefault="00641991">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7AC0D218" w14:textId="2855EFE8" w:rsidR="007A51FB" w:rsidRDefault="00641991">
      <w:pPr>
        <w:spacing w:line="560" w:lineRule="exact"/>
        <w:ind w:firstLine="600"/>
        <w:jc w:val="both"/>
        <w:rPr>
          <w:rFonts w:hint="eastAsia"/>
        </w:rPr>
      </w:pPr>
      <w:r>
        <w:rPr>
          <w:rFonts w:ascii="仿宋" w:eastAsia="仿宋" w:hAnsi="仿宋" w:cs="仿宋"/>
          <w:color w:val="000000"/>
          <w:sz w:val="30"/>
        </w:rPr>
        <w:t>2025年天津市西青区体育局部门预算中没有使用国有资本经营预算安排的支出。</w:t>
      </w:r>
    </w:p>
    <w:p w14:paraId="5248D86E" w14:textId="77777777" w:rsidR="007A51FB" w:rsidRDefault="00641991">
      <w:pPr>
        <w:spacing w:line="560" w:lineRule="exact"/>
        <w:ind w:firstLine="600"/>
        <w:jc w:val="both"/>
        <w:rPr>
          <w:rFonts w:hint="eastAsia"/>
        </w:rPr>
      </w:pPr>
      <w:r>
        <w:rPr>
          <w:rFonts w:ascii="黑体" w:eastAsia="黑体" w:hAnsi="黑体" w:cs="黑体"/>
          <w:b/>
          <w:color w:val="000000"/>
          <w:sz w:val="30"/>
        </w:rPr>
        <w:t>十、其他重要事项的情况说明</w:t>
      </w:r>
    </w:p>
    <w:p w14:paraId="4FA3DB96" w14:textId="77777777" w:rsidR="007A51FB" w:rsidRDefault="00641991">
      <w:pPr>
        <w:spacing w:line="560" w:lineRule="exact"/>
        <w:ind w:firstLine="600"/>
        <w:jc w:val="both"/>
        <w:rPr>
          <w:rFonts w:hint="eastAsia"/>
        </w:rPr>
      </w:pPr>
      <w:r>
        <w:rPr>
          <w:rFonts w:ascii="楷体" w:eastAsia="楷体" w:hAnsi="楷体" w:cs="楷体"/>
          <w:b/>
          <w:color w:val="000000"/>
          <w:sz w:val="30"/>
        </w:rPr>
        <w:t>（一）机关运行经费。</w:t>
      </w:r>
    </w:p>
    <w:p w14:paraId="5C2BEB59" w14:textId="77777777" w:rsidR="007A51FB" w:rsidRDefault="00641991">
      <w:pPr>
        <w:spacing w:line="560" w:lineRule="exact"/>
        <w:ind w:firstLine="600"/>
        <w:jc w:val="both"/>
        <w:rPr>
          <w:rFonts w:hint="eastAsia"/>
        </w:rPr>
      </w:pPr>
      <w:r>
        <w:rPr>
          <w:rFonts w:ascii="仿宋" w:eastAsia="仿宋" w:hAnsi="仿宋" w:cs="仿宋"/>
          <w:color w:val="000000"/>
          <w:sz w:val="30"/>
        </w:rPr>
        <w:t>本部门2025年天津市西青区体育局1家行政单位以及0家参公管理事业单位的机关运行经费预算43.63万元，包括办公费2.30万元、水费0.36万元、电费9.51万元、邮电费0.36万元、取暖费4.79万元、物业管理费8.82万元、差旅费0.34万元、维修(护)费0.36万元、培训费0.06万元、委托业务费</w:t>
      </w:r>
      <w:r>
        <w:rPr>
          <w:rFonts w:ascii="仿宋" w:eastAsia="仿宋" w:hAnsi="仿宋" w:cs="仿宋"/>
          <w:color w:val="000000"/>
          <w:sz w:val="30"/>
        </w:rPr>
        <w:lastRenderedPageBreak/>
        <w:t>2.40万元、工会经费2.12万元、福利费1.10万元、其他交通费用6.37万元、其他商品和服务支出4.18万元、办公设备购置0.57万元 。</w:t>
      </w:r>
    </w:p>
    <w:p w14:paraId="1BF097B7" w14:textId="77777777" w:rsidR="007A51FB" w:rsidRDefault="00641991">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754.58万元，其中：政府采购货物支出707.58万元、政府采购工程支出万元、政府采购服务支出47万元。主要项目是：全民健身器材采购项目705.59万元、办公设备采购项目1.75万元，物业管理服务项目47.00万元复印纸采购0.24万元。</w:t>
      </w:r>
    </w:p>
    <w:p w14:paraId="77F90DE9" w14:textId="77777777" w:rsidR="007A51FB" w:rsidRDefault="00641991">
      <w:pPr>
        <w:spacing w:line="560" w:lineRule="exact"/>
        <w:ind w:firstLine="600"/>
        <w:jc w:val="both"/>
        <w:rPr>
          <w:rFonts w:hint="eastAsia"/>
        </w:rPr>
      </w:pPr>
      <w:r>
        <w:rPr>
          <w:rFonts w:ascii="楷体" w:eastAsia="楷体" w:hAnsi="楷体" w:cs="楷体"/>
          <w:b/>
          <w:color w:val="000000"/>
          <w:sz w:val="30"/>
        </w:rPr>
        <w:t>（三）国有资产占用情况</w:t>
      </w:r>
    </w:p>
    <w:p w14:paraId="289799F5" w14:textId="77777777" w:rsidR="007A51FB" w:rsidRDefault="00641991">
      <w:pPr>
        <w:spacing w:line="560" w:lineRule="exact"/>
        <w:ind w:firstLine="600"/>
        <w:jc w:val="both"/>
        <w:rPr>
          <w:rFonts w:hint="eastAsia"/>
        </w:rPr>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5AFA1EA6" w14:textId="77777777" w:rsidR="007A51FB" w:rsidRDefault="00641991">
      <w:pPr>
        <w:spacing w:line="560" w:lineRule="exact"/>
        <w:ind w:firstLine="600"/>
        <w:jc w:val="both"/>
        <w:rPr>
          <w:rFonts w:hint="eastAsia"/>
        </w:rPr>
      </w:pPr>
      <w:r>
        <w:rPr>
          <w:rFonts w:ascii="楷体" w:eastAsia="楷体" w:hAnsi="楷体" w:cs="楷体"/>
          <w:b/>
          <w:color w:val="000000"/>
          <w:sz w:val="30"/>
        </w:rPr>
        <w:t>（四）预算绩效情况说明。</w:t>
      </w:r>
    </w:p>
    <w:p w14:paraId="4876AD8E" w14:textId="77777777" w:rsidR="007A51FB" w:rsidRDefault="00641991">
      <w:pPr>
        <w:spacing w:line="560" w:lineRule="exact"/>
        <w:ind w:firstLine="600"/>
        <w:jc w:val="both"/>
        <w:rPr>
          <w:rFonts w:hint="eastAsia"/>
        </w:rPr>
      </w:pPr>
      <w:r>
        <w:rPr>
          <w:rFonts w:ascii="仿宋" w:eastAsia="仿宋" w:hAnsi="仿宋" w:cs="仿宋"/>
          <w:color w:val="000000"/>
          <w:sz w:val="30"/>
        </w:rPr>
        <w:t>天津市西青区体育局部门2025年实行绩效目标管理的项目19个，涉及预算金额2733.32万元。</w:t>
      </w:r>
    </w:p>
    <w:p w14:paraId="0BED05F8" w14:textId="77777777" w:rsidR="007A51FB" w:rsidRDefault="00641991">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1F0AA55B" w14:textId="77777777" w:rsidR="007A51FB" w:rsidRDefault="00641991">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7676589D" w14:textId="77777777" w:rsidR="007A51FB" w:rsidRDefault="00641991">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353286F5" w14:textId="77777777" w:rsidR="007A51FB" w:rsidRDefault="00641991">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6E702BA9" w14:textId="77777777" w:rsidR="007A51FB" w:rsidRDefault="00641991">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047D73F" w14:textId="77777777" w:rsidR="007A51FB" w:rsidRDefault="00641991">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2025年部门预算表</w:t>
      </w:r>
    </w:p>
    <w:p w14:paraId="3F19789C" w14:textId="77777777" w:rsidR="007A51FB" w:rsidRDefault="00641991">
      <w:pPr>
        <w:spacing w:line="560" w:lineRule="exact"/>
        <w:jc w:val="both"/>
        <w:rPr>
          <w:rFonts w:hint="eastAsia"/>
        </w:rPr>
      </w:pPr>
      <w:r>
        <w:rPr>
          <w:rFonts w:ascii="楷体" w:eastAsia="楷体" w:hAnsi="楷体" w:cs="楷体"/>
          <w:b/>
          <w:color w:val="000000"/>
          <w:sz w:val="30"/>
        </w:rPr>
        <w:t>一、《部门收支总体情况表》</w:t>
      </w:r>
    </w:p>
    <w:p w14:paraId="4F34C1A7" w14:textId="77777777" w:rsidR="007A51FB" w:rsidRDefault="00641991">
      <w:pPr>
        <w:spacing w:line="560" w:lineRule="exact"/>
        <w:jc w:val="both"/>
        <w:rPr>
          <w:rFonts w:hint="eastAsia"/>
        </w:rPr>
      </w:pPr>
      <w:r>
        <w:rPr>
          <w:rFonts w:ascii="楷体" w:eastAsia="楷体" w:hAnsi="楷体" w:cs="楷体"/>
          <w:b/>
          <w:color w:val="000000"/>
          <w:sz w:val="30"/>
        </w:rPr>
        <w:t>二、《部门收入总体情况表》</w:t>
      </w:r>
    </w:p>
    <w:p w14:paraId="35F5FA5C" w14:textId="77777777" w:rsidR="007A51FB" w:rsidRDefault="00641991">
      <w:pPr>
        <w:spacing w:line="560" w:lineRule="exact"/>
        <w:jc w:val="both"/>
        <w:rPr>
          <w:rFonts w:hint="eastAsia"/>
        </w:rPr>
      </w:pPr>
      <w:r>
        <w:rPr>
          <w:rFonts w:ascii="楷体" w:eastAsia="楷体" w:hAnsi="楷体" w:cs="楷体"/>
          <w:b/>
          <w:color w:val="000000"/>
          <w:sz w:val="30"/>
        </w:rPr>
        <w:t>三、《部门支出总体情况表》</w:t>
      </w:r>
    </w:p>
    <w:p w14:paraId="38927B55" w14:textId="77777777" w:rsidR="007A51FB" w:rsidRDefault="00641991">
      <w:pPr>
        <w:spacing w:line="560" w:lineRule="exact"/>
        <w:jc w:val="both"/>
        <w:rPr>
          <w:rFonts w:hint="eastAsia"/>
        </w:rPr>
      </w:pPr>
      <w:r>
        <w:rPr>
          <w:rFonts w:ascii="楷体" w:eastAsia="楷体" w:hAnsi="楷体" w:cs="楷体"/>
          <w:b/>
          <w:color w:val="000000"/>
          <w:sz w:val="30"/>
        </w:rPr>
        <w:t>四、《财政拨款收支总体情况表》</w:t>
      </w:r>
    </w:p>
    <w:p w14:paraId="66923289" w14:textId="77777777" w:rsidR="007A51FB" w:rsidRDefault="00641991">
      <w:pPr>
        <w:spacing w:line="560" w:lineRule="exact"/>
        <w:jc w:val="both"/>
        <w:rPr>
          <w:rFonts w:hint="eastAsia"/>
        </w:rPr>
      </w:pPr>
      <w:r>
        <w:rPr>
          <w:rFonts w:ascii="楷体" w:eastAsia="楷体" w:hAnsi="楷体" w:cs="楷体"/>
          <w:b/>
          <w:color w:val="000000"/>
          <w:sz w:val="30"/>
        </w:rPr>
        <w:t>五、《一般公共预算支出情况表》</w:t>
      </w:r>
    </w:p>
    <w:p w14:paraId="11A996A0" w14:textId="77777777" w:rsidR="007A51FB" w:rsidRDefault="00641991">
      <w:pPr>
        <w:spacing w:line="560" w:lineRule="exact"/>
        <w:jc w:val="both"/>
        <w:rPr>
          <w:rFonts w:hint="eastAsia"/>
        </w:rPr>
      </w:pPr>
      <w:r>
        <w:rPr>
          <w:rFonts w:ascii="楷体" w:eastAsia="楷体" w:hAnsi="楷体" w:cs="楷体"/>
          <w:b/>
          <w:color w:val="000000"/>
          <w:sz w:val="30"/>
        </w:rPr>
        <w:t>六、《一般公共预算基本支出情况表》</w:t>
      </w:r>
    </w:p>
    <w:p w14:paraId="32043E56" w14:textId="77777777" w:rsidR="007A51FB" w:rsidRDefault="00641991">
      <w:pPr>
        <w:spacing w:line="560" w:lineRule="exact"/>
        <w:jc w:val="both"/>
        <w:rPr>
          <w:rFonts w:hint="eastAsia"/>
        </w:rPr>
      </w:pPr>
      <w:r>
        <w:rPr>
          <w:rFonts w:ascii="楷体" w:eastAsia="楷体" w:hAnsi="楷体" w:cs="楷体"/>
          <w:b/>
          <w:color w:val="000000"/>
          <w:sz w:val="30"/>
        </w:rPr>
        <w:t>七、《一般公共预算“三公”经费支出情况表》</w:t>
      </w:r>
    </w:p>
    <w:p w14:paraId="67D82449" w14:textId="77777777" w:rsidR="007A51FB" w:rsidRDefault="00641991">
      <w:pPr>
        <w:spacing w:line="560" w:lineRule="exact"/>
        <w:jc w:val="both"/>
        <w:rPr>
          <w:rFonts w:hint="eastAsia"/>
        </w:rPr>
      </w:pPr>
      <w:r>
        <w:rPr>
          <w:rFonts w:ascii="楷体" w:eastAsia="楷体" w:hAnsi="楷体" w:cs="楷体"/>
          <w:b/>
          <w:color w:val="000000"/>
          <w:sz w:val="30"/>
        </w:rPr>
        <w:t>八、《政府性基金预算支出情况表》</w:t>
      </w:r>
    </w:p>
    <w:p w14:paraId="69F4E374" w14:textId="77777777" w:rsidR="007A51FB" w:rsidRDefault="00641991">
      <w:pPr>
        <w:spacing w:line="560" w:lineRule="exact"/>
        <w:jc w:val="both"/>
        <w:rPr>
          <w:rFonts w:hint="eastAsia"/>
        </w:rPr>
      </w:pPr>
      <w:r>
        <w:rPr>
          <w:rFonts w:ascii="楷体" w:eastAsia="楷体" w:hAnsi="楷体" w:cs="楷体"/>
          <w:b/>
          <w:color w:val="000000"/>
          <w:sz w:val="30"/>
        </w:rPr>
        <w:t>九、《国有资本经营预算支出情况表》</w:t>
      </w:r>
    </w:p>
    <w:p w14:paraId="72C6B84C" w14:textId="77777777" w:rsidR="007A51FB" w:rsidRDefault="00641991">
      <w:pPr>
        <w:spacing w:line="560" w:lineRule="exact"/>
        <w:jc w:val="both"/>
        <w:rPr>
          <w:rFonts w:hint="eastAsia"/>
        </w:rPr>
      </w:pPr>
      <w:r>
        <w:rPr>
          <w:rFonts w:ascii="楷体" w:eastAsia="楷体" w:hAnsi="楷体" w:cs="楷体"/>
          <w:b/>
          <w:color w:val="000000"/>
          <w:sz w:val="30"/>
        </w:rPr>
        <w:t>十、《项目支出表》</w:t>
      </w:r>
    </w:p>
    <w:p w14:paraId="4C992FAC" w14:textId="77777777" w:rsidR="007A51FB" w:rsidRDefault="00641991">
      <w:pPr>
        <w:spacing w:line="560" w:lineRule="exact"/>
        <w:jc w:val="both"/>
        <w:rPr>
          <w:rFonts w:hint="eastAsia"/>
        </w:rPr>
      </w:pPr>
      <w:r>
        <w:rPr>
          <w:rFonts w:ascii="楷体" w:eastAsia="楷体" w:hAnsi="楷体" w:cs="楷体"/>
          <w:b/>
          <w:color w:val="000000"/>
          <w:sz w:val="30"/>
        </w:rPr>
        <w:t>十一、关于空表说明</w:t>
      </w:r>
    </w:p>
    <w:p w14:paraId="2BC6C143" w14:textId="77777777" w:rsidR="007A51FB" w:rsidRDefault="00641991">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02F0F0C6" w14:textId="77777777" w:rsidR="007A51FB" w:rsidRDefault="00641991">
      <w:pPr>
        <w:spacing w:line="560" w:lineRule="exact"/>
        <w:ind w:firstLine="600"/>
        <w:jc w:val="both"/>
        <w:rPr>
          <w:rFonts w:hint="eastAsia"/>
        </w:rPr>
      </w:pPr>
      <w:r>
        <w:rPr>
          <w:rFonts w:ascii="仿宋" w:eastAsia="仿宋" w:hAnsi="仿宋" w:cs="仿宋"/>
          <w:color w:val="000000"/>
          <w:sz w:val="30"/>
        </w:rPr>
        <w:t>本部门2025年一般公共预算“三公”经费支出情况表为空表</w:t>
      </w:r>
    </w:p>
    <w:p w14:paraId="70518FB4" w14:textId="77777777" w:rsidR="007A51FB" w:rsidRDefault="00641991">
      <w:pPr>
        <w:spacing w:line="560" w:lineRule="exact"/>
        <w:ind w:firstLine="600"/>
        <w:jc w:val="both"/>
        <w:rPr>
          <w:rFonts w:hint="eastAsia"/>
        </w:rPr>
      </w:pPr>
      <w:r>
        <w:rPr>
          <w:rFonts w:ascii="仿宋" w:eastAsia="仿宋" w:hAnsi="仿宋" w:cs="仿宋"/>
          <w:color w:val="000000"/>
          <w:sz w:val="30"/>
        </w:rPr>
        <w:t>本部门2025年国有资本经营预算支出情况表为空表</w:t>
      </w:r>
    </w:p>
    <w:sectPr w:rsidR="007A5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A51FB"/>
    <w:rsid w:val="0024585C"/>
    <w:rsid w:val="003507F9"/>
    <w:rsid w:val="00481010"/>
    <w:rsid w:val="004C7018"/>
    <w:rsid w:val="00641991"/>
    <w:rsid w:val="007A51FB"/>
    <w:rsid w:val="00D71503"/>
    <w:rsid w:val="00E63CD8"/>
    <w:rsid w:val="00EB690E"/>
    <w:rsid w:val="00EE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E19C"/>
  <w15:docId w15:val="{CCFD17A1-BC47-47A2-9E35-56A1EC77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10</cp:revision>
  <dcterms:created xsi:type="dcterms:W3CDTF">2025-03-18T03:07:00Z</dcterms:created>
  <dcterms:modified xsi:type="dcterms:W3CDTF">2025-03-26T07:21:00Z</dcterms:modified>
</cp:coreProperties>
</file>