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关于辛口镇</w:t>
      </w:r>
      <w:r>
        <w:rPr>
          <w:rFonts w:hint="default" w:ascii="Times New Roman" w:hAnsi="Times New Roman" w:eastAsia="方正小标宋简体" w:cs="Times New Roman"/>
          <w:sz w:val="44"/>
          <w:szCs w:val="44"/>
        </w:rPr>
        <w:t>2018</w:t>
      </w:r>
      <w:r>
        <w:rPr>
          <w:rFonts w:hint="default" w:ascii="Times New Roman" w:hAnsi="Times New Roman" w:eastAsia="方正小标宋简体" w:cs="Times New Roman"/>
          <w:sz w:val="44"/>
          <w:szCs w:val="44"/>
        </w:rPr>
        <w:t>年财政预算执行情况</w:t>
      </w:r>
    </w:p>
    <w:p>
      <w:pPr>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及</w:t>
      </w:r>
      <w:r>
        <w:rPr>
          <w:rFonts w:hint="default" w:ascii="Times New Roman" w:hAnsi="Times New Roman" w:eastAsia="方正小标宋简体" w:cs="Times New Roman"/>
          <w:sz w:val="44"/>
          <w:szCs w:val="44"/>
        </w:rPr>
        <w:t>201</w:t>
      </w:r>
      <w:r>
        <w:rPr>
          <w:rFonts w:hint="default" w:ascii="Times New Roman" w:hAnsi="Times New Roman" w:eastAsia="方正小标宋简体" w:cs="Times New Roman"/>
          <w:sz w:val="44"/>
          <w:szCs w:val="44"/>
        </w:rPr>
        <w:t>9年财政预算草案的报告</w:t>
      </w:r>
    </w:p>
    <w:p>
      <w:pPr>
        <w:jc w:val="center"/>
        <w:rPr>
          <w:rFonts w:hint="default" w:ascii="Times New Roman" w:hAnsi="Times New Roman" w:eastAsia="楷体_GB2312" w:cs="Times New Roman"/>
          <w:szCs w:val="32"/>
        </w:rPr>
      </w:pPr>
    </w:p>
    <w:p>
      <w:pPr>
        <w:jc w:val="center"/>
        <w:rPr>
          <w:rFonts w:hint="default" w:ascii="Times New Roman" w:hAnsi="Times New Roman" w:eastAsia="楷体_GB2312" w:cs="Times New Roman"/>
          <w:szCs w:val="32"/>
        </w:rPr>
      </w:pPr>
      <w:r>
        <w:rPr>
          <w:rFonts w:hint="default" w:ascii="Times New Roman" w:hAnsi="Times New Roman" w:eastAsia="楷体_GB2312" w:cs="Times New Roman"/>
          <w:szCs w:val="32"/>
        </w:rPr>
        <w:t xml:space="preserve"> </w:t>
      </w:r>
      <w:r>
        <w:rPr>
          <w:rFonts w:hint="default" w:ascii="Times New Roman" w:hAnsi="Times New Roman" w:eastAsia="方正楷体简体" w:cs="Times New Roman"/>
          <w:sz w:val="34"/>
          <w:szCs w:val="34"/>
        </w:rPr>
        <w:t>——</w:t>
      </w:r>
      <w:r>
        <w:rPr>
          <w:rFonts w:hint="default" w:ascii="Times New Roman" w:hAnsi="Times New Roman" w:eastAsia="楷体_GB2312" w:cs="Times New Roman"/>
          <w:szCs w:val="32"/>
        </w:rPr>
        <w:t>201</w:t>
      </w:r>
      <w:r>
        <w:rPr>
          <w:rFonts w:hint="default" w:ascii="Times New Roman" w:hAnsi="Times New Roman" w:eastAsia="楷体_GB2312" w:cs="Times New Roman"/>
          <w:szCs w:val="32"/>
        </w:rPr>
        <w:t>9年</w:t>
      </w:r>
      <w:r>
        <w:rPr>
          <w:rFonts w:hint="default" w:ascii="Times New Roman" w:hAnsi="Times New Roman" w:eastAsia="楷体_GB2312" w:cs="Times New Roman"/>
          <w:szCs w:val="32"/>
        </w:rPr>
        <w:t>1</w:t>
      </w:r>
      <w:r>
        <w:rPr>
          <w:rFonts w:hint="default" w:ascii="Times New Roman" w:hAnsi="Times New Roman" w:eastAsia="楷体_GB2312" w:cs="Times New Roman"/>
          <w:szCs w:val="32"/>
        </w:rPr>
        <w:t>月14日在辛口镇第十八届</w:t>
      </w:r>
    </w:p>
    <w:p>
      <w:pPr>
        <w:jc w:val="center"/>
        <w:rPr>
          <w:rFonts w:hint="default" w:ascii="Times New Roman" w:hAnsi="Times New Roman" w:eastAsia="楷体_GB2312" w:cs="Times New Roman"/>
          <w:szCs w:val="32"/>
        </w:rPr>
      </w:pPr>
      <w:r>
        <w:rPr>
          <w:rFonts w:hint="default" w:ascii="Times New Roman" w:hAnsi="Times New Roman" w:eastAsia="楷体_GB2312" w:cs="Times New Roman"/>
          <w:szCs w:val="32"/>
        </w:rPr>
        <w:t>人民代表大会第五次全体会议上</w:t>
      </w:r>
    </w:p>
    <w:p>
      <w:pPr>
        <w:spacing w:line="720" w:lineRule="auto"/>
        <w:jc w:val="center"/>
        <w:rPr>
          <w:rFonts w:hint="default" w:ascii="Times New Roman" w:hAnsi="Times New Roman" w:eastAsia="楷体_GB2312" w:cs="Times New Roman"/>
          <w:szCs w:val="32"/>
        </w:rPr>
      </w:pPr>
      <w:r>
        <w:rPr>
          <w:rFonts w:hint="default" w:ascii="Times New Roman" w:hAnsi="Times New Roman" w:eastAsia="楷体_GB2312" w:cs="Times New Roman"/>
          <w:szCs w:val="32"/>
        </w:rPr>
        <w:t>财政办公室</w:t>
      </w:r>
      <w:r>
        <w:rPr>
          <w:rFonts w:hint="default" w:ascii="Times New Roman" w:hAnsi="Times New Roman" w:eastAsia="楷体_GB2312" w:cs="Times New Roman"/>
          <w:szCs w:val="32"/>
        </w:rPr>
        <w:t xml:space="preserve">  </w:t>
      </w:r>
      <w:r>
        <w:rPr>
          <w:rFonts w:hint="default" w:ascii="Times New Roman" w:hAnsi="Times New Roman" w:eastAsia="楷体_GB2312" w:cs="Times New Roman"/>
          <w:szCs w:val="32"/>
        </w:rPr>
        <w:t>李玉洁</w:t>
      </w:r>
    </w:p>
    <w:p>
      <w:pPr>
        <w:rPr>
          <w:rFonts w:hint="default" w:ascii="Times New Roman" w:hAnsi="Times New Roman" w:cs="Times New Roman"/>
        </w:rPr>
      </w:pPr>
      <w:r>
        <w:rPr>
          <w:rFonts w:hint="default" w:ascii="Times New Roman" w:hAnsi="Times New Roman" w:cs="Times New Roman"/>
        </w:rPr>
        <w:t>各位代表：</w:t>
      </w:r>
    </w:p>
    <w:p>
      <w:pPr>
        <w:ind w:firstLine="648" w:firstLineChars="205"/>
        <w:rPr>
          <w:rFonts w:hint="default" w:ascii="Times New Roman" w:hAnsi="Times New Roman" w:cs="Times New Roman"/>
        </w:rPr>
      </w:pPr>
      <w:r>
        <w:rPr>
          <w:rFonts w:hint="default" w:ascii="Times New Roman" w:hAnsi="Times New Roman" w:cs="Times New Roman"/>
        </w:rPr>
        <w:t>受镇人民政府委托，现将我镇</w:t>
      </w:r>
      <w:r>
        <w:rPr>
          <w:rFonts w:hint="default" w:ascii="Times New Roman" w:hAnsi="Times New Roman" w:cs="Times New Roman"/>
        </w:rPr>
        <w:t>2018</w:t>
      </w:r>
      <w:r>
        <w:rPr>
          <w:rFonts w:hint="default" w:ascii="Times New Roman" w:hAnsi="Times New Roman" w:cs="Times New Roman"/>
        </w:rPr>
        <w:t>年预算执行情况及</w:t>
      </w:r>
      <w:r>
        <w:rPr>
          <w:rFonts w:hint="default" w:ascii="Times New Roman" w:hAnsi="Times New Roman" w:cs="Times New Roman"/>
        </w:rPr>
        <w:t>201</w:t>
      </w:r>
      <w:r>
        <w:rPr>
          <w:rFonts w:hint="default" w:ascii="Times New Roman" w:hAnsi="Times New Roman" w:cs="Times New Roman"/>
        </w:rPr>
        <w:t>9年预算草案的报告提请大会审议，并请各位列席人员提出意见。</w:t>
      </w:r>
    </w:p>
    <w:p>
      <w:pPr>
        <w:ind w:firstLine="648" w:firstLineChars="205"/>
        <w:rPr>
          <w:rFonts w:hint="default" w:ascii="Times New Roman" w:hAnsi="Times New Roman" w:eastAsia="黑体" w:cs="Times New Roman"/>
          <w:szCs w:val="32"/>
        </w:rPr>
      </w:pPr>
      <w:r>
        <w:rPr>
          <w:rFonts w:hint="default" w:ascii="Times New Roman" w:hAnsi="Times New Roman" w:eastAsia="黑体" w:cs="Times New Roman"/>
          <w:szCs w:val="32"/>
        </w:rPr>
        <w:t>一、</w:t>
      </w:r>
      <w:r>
        <w:rPr>
          <w:rFonts w:hint="default" w:ascii="Times New Roman" w:hAnsi="Times New Roman" w:eastAsia="黑体" w:cs="Times New Roman"/>
          <w:szCs w:val="32"/>
        </w:rPr>
        <w:t>2018</w:t>
      </w:r>
      <w:r>
        <w:rPr>
          <w:rFonts w:hint="default" w:ascii="Times New Roman" w:hAnsi="Times New Roman" w:eastAsia="黑体" w:cs="Times New Roman"/>
          <w:szCs w:val="32"/>
        </w:rPr>
        <w:t>年预算执行情况</w:t>
      </w:r>
    </w:p>
    <w:p>
      <w:pPr>
        <w:ind w:firstLine="648" w:firstLineChars="205"/>
        <w:rPr>
          <w:rFonts w:hint="default" w:ascii="Times New Roman" w:hAnsi="Times New Roman" w:cs="Times New Roman"/>
        </w:rPr>
      </w:pPr>
      <w:r>
        <w:rPr>
          <w:rFonts w:hint="default" w:ascii="Times New Roman" w:hAnsi="Times New Roman" w:cs="Times New Roman"/>
        </w:rPr>
        <w:t>2018</w:t>
      </w:r>
      <w:r>
        <w:rPr>
          <w:rFonts w:hint="default" w:ascii="Times New Roman" w:hAnsi="Times New Roman" w:cs="Times New Roman"/>
        </w:rPr>
        <w:t>年在镇党委、政府的正确领导下，在镇人大的监督支持下，紧紧围绕乡村振兴战略，主动适应新常态、坚持新理念、锐意进取、埋头苦干，镇十八届人民代表大会第四次全体会议批准的财政预算得到了较好执行。</w:t>
      </w:r>
    </w:p>
    <w:p>
      <w:pPr>
        <w:ind w:firstLine="632" w:firstLineChars="200"/>
        <w:rPr>
          <w:rFonts w:hint="default" w:ascii="Times New Roman" w:hAnsi="Times New Roman" w:eastAsia="楷体_GB2312" w:cs="Times New Roman"/>
          <w:b/>
          <w:szCs w:val="32"/>
        </w:rPr>
      </w:pPr>
      <w:r>
        <w:rPr>
          <w:rFonts w:hint="default" w:ascii="Times New Roman" w:hAnsi="Times New Roman" w:eastAsia="楷体_GB2312" w:cs="Times New Roman"/>
          <w:b/>
          <w:szCs w:val="32"/>
        </w:rPr>
        <w:t>（一）预算收支情况</w:t>
      </w:r>
    </w:p>
    <w:p>
      <w:pPr>
        <w:ind w:firstLine="630"/>
        <w:rPr>
          <w:rFonts w:hint="default" w:ascii="Times New Roman" w:hAnsi="Times New Roman" w:cs="Times New Roman"/>
        </w:rPr>
      </w:pPr>
      <w:r>
        <w:rPr>
          <w:rFonts w:hint="default" w:ascii="Times New Roman" w:hAnsi="Times New Roman" w:cs="Times New Roman"/>
        </w:rPr>
        <w:t>1.一般公共预算</w:t>
      </w:r>
    </w:p>
    <w:p>
      <w:pPr>
        <w:ind w:firstLine="630"/>
        <w:rPr>
          <w:rFonts w:hint="default" w:ascii="Times New Roman" w:hAnsi="Times New Roman" w:cs="Times New Roman"/>
        </w:rPr>
      </w:pPr>
      <w:r>
        <w:rPr>
          <w:rFonts w:hint="default" w:ascii="Times New Roman" w:hAnsi="Times New Roman" w:cs="Times New Roman"/>
        </w:rPr>
        <w:t>2018</w:t>
      </w:r>
      <w:r>
        <w:rPr>
          <w:rFonts w:hint="default" w:ascii="Times New Roman" w:hAnsi="Times New Roman" w:cs="Times New Roman"/>
        </w:rPr>
        <w:t>年全镇预计完成税收收入21000万元，预计实现财政收入50851.92万元，其中：镇级财政收入3259万元（完成预算81.5%，主要受小、散、乱、污企业治理以及工业集聚区治理影响）、区财政定额补助收入6328万元、区财政转移支付收入38264.92万元、区财政结算补助收入3000万元。加上上年预算结余425.73万元，全年可支配财力预计为51277.65万元。</w:t>
      </w:r>
    </w:p>
    <w:p>
      <w:pPr>
        <w:ind w:firstLine="632" w:firstLineChars="200"/>
        <w:rPr>
          <w:rFonts w:hint="default" w:ascii="Times New Roman" w:hAnsi="Times New Roman" w:cs="Times New Roman"/>
        </w:rPr>
      </w:pPr>
      <w:r>
        <w:rPr>
          <w:rFonts w:hint="default" w:ascii="Times New Roman" w:hAnsi="Times New Roman" w:cs="Times New Roman"/>
        </w:rPr>
        <w:t>2018</w:t>
      </w:r>
      <w:r>
        <w:rPr>
          <w:rFonts w:hint="default" w:ascii="Times New Roman" w:hAnsi="Times New Roman" w:cs="Times New Roman"/>
        </w:rPr>
        <w:t>年全镇预计完成财政支出50881.22万元，其中：镇级财政支出完成30837.40万元，包括一般预算支出22011.02万元、结算上解支出8826.38万元；区财政转移支付支出20043.82万元。一般预算结余预计为396.43万元，待镇人民代表大会批准后，结转到</w:t>
      </w:r>
      <w:r>
        <w:rPr>
          <w:rFonts w:hint="default" w:ascii="Times New Roman" w:hAnsi="Times New Roman" w:cs="Times New Roman"/>
        </w:rPr>
        <w:t>201</w:t>
      </w:r>
      <w:r>
        <w:rPr>
          <w:rFonts w:hint="default" w:ascii="Times New Roman" w:hAnsi="Times New Roman" w:cs="Times New Roman"/>
        </w:rPr>
        <w:t>9年使用。</w:t>
      </w:r>
    </w:p>
    <w:p>
      <w:pPr>
        <w:ind w:firstLine="632" w:firstLineChars="200"/>
        <w:rPr>
          <w:rFonts w:hint="default" w:ascii="Times New Roman" w:hAnsi="Times New Roman" w:cs="Times New Roman"/>
        </w:rPr>
      </w:pPr>
      <w:r>
        <w:rPr>
          <w:rFonts w:hint="default" w:ascii="Times New Roman" w:hAnsi="Times New Roman" w:cs="Times New Roman"/>
        </w:rPr>
        <w:t>2018</w:t>
      </w:r>
      <w:r>
        <w:rPr>
          <w:rFonts w:hint="default" w:ascii="Times New Roman" w:hAnsi="Times New Roman" w:cs="Times New Roman"/>
        </w:rPr>
        <w:t>年一般预算支出的主要项目有：一般公共服务支出2666.95万元，公共安全支出1486.94万元，教育支出6409.63万元，文化体育与传媒支出128.78万元，社会保障和就业支出16.44万元，医疗卫生与计划生育支出1285.88万元，节能环保支出2.09万元，城乡社区支出7294.99万元，农林水支出1990.26万元，资源勘探信息等支出517.52万元，商业服务业等支出206.54万元，住房保障支出5万元。</w:t>
      </w:r>
    </w:p>
    <w:p>
      <w:pPr>
        <w:ind w:firstLine="632" w:firstLineChars="200"/>
        <w:rPr>
          <w:rFonts w:hint="default" w:ascii="Times New Roman" w:hAnsi="Times New Roman" w:cs="Times New Roman"/>
        </w:rPr>
      </w:pPr>
      <w:r>
        <w:rPr>
          <w:rFonts w:hint="default" w:ascii="Times New Roman" w:hAnsi="Times New Roman" w:cs="Times New Roman"/>
        </w:rPr>
        <w:t>2.政府性基金预算</w:t>
      </w:r>
    </w:p>
    <w:p>
      <w:pPr>
        <w:ind w:firstLine="632" w:firstLineChars="200"/>
        <w:rPr>
          <w:rFonts w:hint="default" w:ascii="Times New Roman" w:hAnsi="Times New Roman" w:cs="Times New Roman"/>
        </w:rPr>
      </w:pPr>
      <w:r>
        <w:rPr>
          <w:rFonts w:hint="default" w:ascii="Times New Roman" w:hAnsi="Times New Roman" w:cs="Times New Roman"/>
        </w:rPr>
        <w:t>2018年全镇预计实现政府性基金预算收入45116万元，其中：镇级基金预算收入45114万元、区财政转移支付收入2万元。</w:t>
      </w:r>
    </w:p>
    <w:p>
      <w:pPr>
        <w:ind w:firstLine="632" w:firstLineChars="200"/>
        <w:rPr>
          <w:rFonts w:hint="default" w:ascii="Times New Roman" w:hAnsi="Times New Roman" w:cs="Times New Roman"/>
        </w:rPr>
      </w:pPr>
      <w:r>
        <w:rPr>
          <w:rFonts w:hint="default" w:ascii="Times New Roman" w:hAnsi="Times New Roman" w:cs="Times New Roman"/>
        </w:rPr>
        <w:t>2018</w:t>
      </w:r>
      <w:r>
        <w:rPr>
          <w:rFonts w:hint="default" w:ascii="Times New Roman" w:hAnsi="Times New Roman" w:cs="Times New Roman"/>
        </w:rPr>
        <w:t>年全镇预计完成政府性基金预算支出45002万元，其中：镇级基金预算支出45000万元、区财政转移支付支出2万元。基金预算结余预计为114万元，待镇人民代表大会批准后，结转到</w:t>
      </w:r>
      <w:r>
        <w:rPr>
          <w:rFonts w:hint="default" w:ascii="Times New Roman" w:hAnsi="Times New Roman" w:cs="Times New Roman"/>
        </w:rPr>
        <w:t>201</w:t>
      </w:r>
      <w:r>
        <w:rPr>
          <w:rFonts w:hint="default" w:ascii="Times New Roman" w:hAnsi="Times New Roman" w:cs="Times New Roman"/>
        </w:rPr>
        <w:t>9年使用。</w:t>
      </w:r>
    </w:p>
    <w:p>
      <w:pPr>
        <w:ind w:firstLine="632" w:firstLineChars="200"/>
        <w:rPr>
          <w:rFonts w:hint="default" w:ascii="Times New Roman" w:hAnsi="Times New Roman" w:cs="Times New Roman"/>
        </w:rPr>
      </w:pPr>
      <w:r>
        <w:rPr>
          <w:rFonts w:hint="default" w:ascii="Times New Roman" w:hAnsi="Times New Roman" w:cs="Times New Roman"/>
        </w:rPr>
        <w:t>2018年政府性基金预算支出的主要项目有：城乡社区支出45000万元，其他支出2万元（用于社会福利的彩票公益金支出）。</w:t>
      </w:r>
    </w:p>
    <w:p>
      <w:pPr>
        <w:ind w:firstLine="648" w:firstLineChars="205"/>
        <w:rPr>
          <w:rFonts w:hint="default" w:ascii="Times New Roman" w:hAnsi="Times New Roman" w:eastAsia="楷体_GB2312" w:cs="Times New Roman"/>
          <w:b/>
          <w:szCs w:val="32"/>
        </w:rPr>
      </w:pPr>
      <w:r>
        <w:rPr>
          <w:rFonts w:hint="default" w:ascii="Times New Roman" w:hAnsi="Times New Roman" w:eastAsia="楷体_GB2312" w:cs="Times New Roman"/>
          <w:b/>
          <w:szCs w:val="32"/>
        </w:rPr>
        <w:t>（二）</w:t>
      </w:r>
      <w:r>
        <w:rPr>
          <w:rFonts w:hint="default" w:ascii="Times New Roman" w:hAnsi="Times New Roman" w:eastAsia="楷体_GB2312" w:cs="Times New Roman"/>
          <w:b/>
          <w:szCs w:val="32"/>
        </w:rPr>
        <w:t>2018</w:t>
      </w:r>
      <w:r>
        <w:rPr>
          <w:rFonts w:hint="default" w:ascii="Times New Roman" w:hAnsi="Times New Roman" w:eastAsia="楷体_GB2312" w:cs="Times New Roman"/>
          <w:b/>
          <w:szCs w:val="32"/>
        </w:rPr>
        <w:t>年预算执行的主要工作</w:t>
      </w:r>
    </w:p>
    <w:p>
      <w:pPr>
        <w:ind w:firstLine="632" w:firstLineChars="20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 xml:space="preserve"> 迎难而上，税收收入较为平稳</w:t>
      </w:r>
    </w:p>
    <w:p>
      <w:pPr>
        <w:ind w:firstLine="632" w:firstLineChars="200"/>
        <w:rPr>
          <w:rFonts w:hint="default" w:ascii="Times New Roman" w:hAnsi="Times New Roman" w:cs="Times New Roman"/>
        </w:rPr>
      </w:pPr>
      <w:r>
        <w:rPr>
          <w:rFonts w:hint="default" w:ascii="Times New Roman" w:hAnsi="Times New Roman" w:cs="Times New Roman"/>
        </w:rPr>
        <w:t>努力克服环境和大气治理因素对我镇税收收入造成的影响，以有序开展大项目招商工作、加快落地项目建设、优化营商环境为抓手，扎实推进经济稳步增长，努力涵养财源税源；协调税务部门，进一步加强税收征管工作，税收收入呈平稳趋势，全镇预计实现税收收入21000万元。</w:t>
      </w:r>
    </w:p>
    <w:p>
      <w:pPr>
        <w:ind w:firstLine="632" w:firstLineChars="200"/>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rPr>
        <w:t>尽力而为、量力而行，民计民生持续改善</w:t>
      </w:r>
    </w:p>
    <w:p>
      <w:pPr>
        <w:ind w:firstLine="632" w:firstLineChars="200"/>
        <w:rPr>
          <w:rFonts w:hint="default" w:ascii="Times New Roman" w:hAnsi="Times New Roman" w:cs="Times New Roman"/>
        </w:rPr>
      </w:pPr>
      <w:r>
        <w:rPr>
          <w:rFonts w:hint="default" w:ascii="Times New Roman" w:hAnsi="Times New Roman" w:cs="Times New Roman"/>
        </w:rPr>
        <w:t>公共安全支出</w:t>
      </w:r>
      <w:r>
        <w:rPr>
          <w:rFonts w:hint="default" w:ascii="Times New Roman" w:hAnsi="Times New Roman" w:cs="Times New Roman"/>
        </w:rPr>
        <w:t>1486.94</w:t>
      </w:r>
      <w:r>
        <w:rPr>
          <w:rFonts w:hint="default" w:ascii="Times New Roman" w:hAnsi="Times New Roman" w:cs="Times New Roman"/>
        </w:rPr>
        <w:t>万元，建设了辛口消防站，加大了对社会治安管理、道路交通管理等方面的支出，全力开展交通乱象整治和扫黑除恶专项斗争等治理整顿工作；</w:t>
      </w:r>
    </w:p>
    <w:p>
      <w:pPr>
        <w:ind w:firstLine="632" w:firstLineChars="200"/>
        <w:rPr>
          <w:rFonts w:hint="default" w:ascii="Times New Roman" w:hAnsi="Times New Roman" w:cs="Times New Roman"/>
        </w:rPr>
      </w:pPr>
      <w:r>
        <w:rPr>
          <w:rFonts w:hint="default" w:ascii="Times New Roman" w:hAnsi="Times New Roman" w:cs="Times New Roman"/>
        </w:rPr>
        <w:t>教育支出</w:t>
      </w:r>
      <w:r>
        <w:rPr>
          <w:rFonts w:hint="default" w:ascii="Times New Roman" w:hAnsi="Times New Roman" w:cs="Times New Roman"/>
        </w:rPr>
        <w:t>6409.63</w:t>
      </w:r>
      <w:r>
        <w:rPr>
          <w:rFonts w:hint="default" w:ascii="Times New Roman" w:hAnsi="Times New Roman" w:cs="Times New Roman"/>
        </w:rPr>
        <w:t>万元，对3所小学进行了提升改造，为2所小学改善了教学设备，辛口镇第一中心幼儿园已经开工建设，全面落实各项教育资助政策，继续加大对学校公用经费的投入，继续实施定向减补政策；</w:t>
      </w:r>
    </w:p>
    <w:p>
      <w:pPr>
        <w:ind w:firstLine="632" w:firstLineChars="200"/>
        <w:rPr>
          <w:rFonts w:hint="default" w:ascii="Times New Roman" w:hAnsi="Times New Roman" w:cs="Times New Roman"/>
        </w:rPr>
      </w:pPr>
      <w:r>
        <w:rPr>
          <w:rFonts w:hint="default" w:ascii="Times New Roman" w:hAnsi="Times New Roman" w:cs="Times New Roman"/>
        </w:rPr>
        <w:t>文化体育与传媒支出128.78万元，积极开展各类文化演出，举办电影放映、文化大舞台等文化惠民活动，积极参与各类推介活动，增加知名度；</w:t>
      </w:r>
    </w:p>
    <w:p>
      <w:pPr>
        <w:ind w:firstLine="632" w:firstLineChars="200"/>
        <w:rPr>
          <w:rFonts w:hint="default" w:ascii="Times New Roman" w:hAnsi="Times New Roman" w:cs="Times New Roman"/>
        </w:rPr>
      </w:pPr>
      <w:r>
        <w:rPr>
          <w:rFonts w:hint="default" w:ascii="Times New Roman" w:hAnsi="Times New Roman" w:cs="Times New Roman"/>
        </w:rPr>
        <w:t>社会保障和就业支出16.44万元（区级转移支付力度加大，减轻了镇级支出负担），继续发放70周岁以上老人重阳节慰问金，发放助老健康御险、残疾人补贴、农民养老补贴及一次性养老补贴等，改善城乡困难群体生活条件，组织实施各类招聘会和技能人才培训活动；</w:t>
      </w:r>
    </w:p>
    <w:p>
      <w:pPr>
        <w:ind w:firstLine="632" w:firstLineChars="200"/>
        <w:rPr>
          <w:rFonts w:hint="default" w:ascii="Times New Roman" w:hAnsi="Times New Roman" w:cs="Times New Roman"/>
        </w:rPr>
      </w:pPr>
      <w:r>
        <w:rPr>
          <w:rFonts w:hint="default" w:ascii="Times New Roman" w:hAnsi="Times New Roman" w:cs="Times New Roman"/>
        </w:rPr>
        <w:t>医疗卫生与计划生育支出</w:t>
      </w:r>
      <w:r>
        <w:rPr>
          <w:rFonts w:hint="default" w:ascii="Times New Roman" w:hAnsi="Times New Roman" w:cs="Times New Roman"/>
        </w:rPr>
        <w:t>1285.88</w:t>
      </w:r>
      <w:r>
        <w:rPr>
          <w:rFonts w:hint="default" w:ascii="Times New Roman" w:hAnsi="Times New Roman" w:cs="Times New Roman"/>
        </w:rPr>
        <w:t>万元，继续加大对医疗卫生和计划生育的投入，加大各类筛查和查体工作力度，开展健康讲堂各项活动，不断健全公共卫生服务体系，提升公共卫生服务和基本医疗服务水平；</w:t>
      </w:r>
    </w:p>
    <w:p>
      <w:pPr>
        <w:ind w:firstLine="632" w:firstLineChars="200"/>
        <w:rPr>
          <w:rFonts w:hint="default" w:ascii="Times New Roman" w:hAnsi="Times New Roman" w:cs="Times New Roman"/>
        </w:rPr>
      </w:pPr>
      <w:r>
        <w:rPr>
          <w:rFonts w:hint="default" w:ascii="Times New Roman" w:hAnsi="Times New Roman" w:cs="Times New Roman"/>
        </w:rPr>
        <w:t>城乡社区支出52294.99万元，加快推进示范镇建设以及交通路网建设，实施重点道路、重点区域景观提升改造以及农村公厕改造，加大环境治理以及村庄治理投入，道路两侧市容秩序维护、农田垃圾清运、沟渠河道清理、违章建筑拆除等工作治理成效显著，启动了工业聚集区的企业搬迁工作；</w:t>
      </w:r>
    </w:p>
    <w:p>
      <w:pPr>
        <w:ind w:firstLine="632" w:firstLineChars="200"/>
        <w:rPr>
          <w:rFonts w:hint="default" w:ascii="Times New Roman" w:hAnsi="Times New Roman" w:cs="Times New Roman"/>
        </w:rPr>
      </w:pPr>
      <w:r>
        <w:rPr>
          <w:rFonts w:hint="default" w:ascii="Times New Roman" w:hAnsi="Times New Roman" w:cs="Times New Roman"/>
        </w:rPr>
        <w:t>农林水支出1990.26万元，实施水环境防治工作，加大绿化造林力度，落实还迁房物业补贴政策，保障村干部待遇，为村级组织换届工作和</w:t>
      </w:r>
      <w:r>
        <w:rPr>
          <w:rFonts w:hint="default" w:ascii="Times New Roman" w:hAnsi="Times New Roman" w:cs="Times New Roman"/>
          <w:szCs w:val="32"/>
        </w:rPr>
        <w:t>党群服务中心建设工程</w:t>
      </w:r>
      <w:r>
        <w:rPr>
          <w:rFonts w:hint="default" w:ascii="Times New Roman" w:hAnsi="Times New Roman" w:cs="Times New Roman"/>
        </w:rPr>
        <w:t>提供资金保障，积极推进经济薄弱村帮扶等重点项目；</w:t>
      </w:r>
    </w:p>
    <w:p>
      <w:pPr>
        <w:ind w:firstLine="632" w:firstLineChars="200"/>
        <w:rPr>
          <w:rFonts w:hint="default" w:ascii="Times New Roman" w:hAnsi="Times New Roman" w:cs="Times New Roman"/>
        </w:rPr>
      </w:pPr>
      <w:r>
        <w:rPr>
          <w:rFonts w:hint="default" w:ascii="Times New Roman" w:hAnsi="Times New Roman" w:cs="Times New Roman"/>
        </w:rPr>
        <w:t>资源勘探信息等支出517.52万元，加大安全经费投入，为安全生产、环境保护以及创建食品安全城市提供资金保障，加大对村集体经济的扶持力度。</w:t>
      </w:r>
    </w:p>
    <w:p>
      <w:pPr>
        <w:ind w:firstLine="632" w:firstLineChars="200"/>
        <w:rPr>
          <w:rFonts w:hint="default" w:ascii="Times New Roman" w:hAnsi="Times New Roman" w:cs="Times New Roman"/>
        </w:rPr>
      </w:pPr>
      <w:r>
        <w:rPr>
          <w:rFonts w:hint="default" w:ascii="Times New Roman" w:hAnsi="Times New Roman" w:cs="Times New Roman"/>
        </w:rPr>
        <w:t>3. 财政体制改革</w:t>
      </w:r>
      <w:r>
        <w:rPr>
          <w:rFonts w:hint="default" w:ascii="Times New Roman" w:hAnsi="Times New Roman" w:cs="Times New Roman"/>
        </w:rPr>
        <w:t>助力辛口，厉行节约确保各项政策落实</w:t>
      </w:r>
    </w:p>
    <w:p>
      <w:pPr>
        <w:ind w:firstLine="632" w:firstLineChars="200"/>
        <w:rPr>
          <w:rFonts w:hint="default" w:ascii="Times New Roman" w:hAnsi="Times New Roman" w:cs="Times New Roman"/>
        </w:rPr>
      </w:pPr>
      <w:r>
        <w:rPr>
          <w:rFonts w:hint="default" w:ascii="Times New Roman" w:hAnsi="Times New Roman" w:cs="Times New Roman"/>
        </w:rPr>
        <w:t>新一轮的财政体制改革大幅提高了对辛口镇的扶持力度，使得我们能够更好地推动乡村振兴战略的实施，逐步摆脱“经济薄弱”这顶帽子。一是深化预算管理，稳步推进财政预决算和“三公”经费预决算的公开工作，进一步细化公开内容、完善公开机制；二是强化政府性债务管理，进一步完善债务台账管理，动态监控债务信息，切实防范财政风险；三是严格规范培训费、交通费、招待费、会议费等支出，厉行节约，努力降低行政成本；四是规范公务用车租赁，稳步推进国有企业改革工作。</w:t>
      </w:r>
    </w:p>
    <w:p>
      <w:pPr>
        <w:ind w:firstLine="632" w:firstLineChars="200"/>
        <w:rPr>
          <w:rFonts w:hint="default" w:ascii="Times New Roman" w:hAnsi="Times New Roman" w:eastAsia="黑体" w:cs="Times New Roman"/>
          <w:szCs w:val="32"/>
        </w:rPr>
      </w:pPr>
      <w:r>
        <w:rPr>
          <w:rFonts w:hint="default" w:ascii="Times New Roman" w:hAnsi="Times New Roman" w:eastAsia="黑体" w:cs="Times New Roman"/>
          <w:szCs w:val="32"/>
        </w:rPr>
        <w:t>二、</w:t>
      </w:r>
      <w:r>
        <w:rPr>
          <w:rFonts w:hint="default" w:ascii="Times New Roman" w:hAnsi="Times New Roman" w:eastAsia="黑体" w:cs="Times New Roman"/>
          <w:szCs w:val="32"/>
        </w:rPr>
        <w:t>201</w:t>
      </w:r>
      <w:r>
        <w:rPr>
          <w:rFonts w:hint="default" w:ascii="Times New Roman" w:hAnsi="Times New Roman" w:eastAsia="黑体" w:cs="Times New Roman"/>
          <w:szCs w:val="32"/>
        </w:rPr>
        <w:t>9年预算草案</w:t>
      </w:r>
    </w:p>
    <w:p>
      <w:pPr>
        <w:ind w:firstLine="632" w:firstLineChars="200"/>
        <w:rPr>
          <w:rFonts w:hint="default" w:ascii="Times New Roman" w:hAnsi="Times New Roman" w:cs="Times New Roman"/>
        </w:rPr>
      </w:pPr>
      <w:r>
        <w:rPr>
          <w:rFonts w:hint="default" w:ascii="Times New Roman" w:hAnsi="Times New Roman" w:cs="Times New Roman"/>
        </w:rPr>
        <w:t>201</w:t>
      </w:r>
      <w:r>
        <w:rPr>
          <w:rFonts w:hint="default" w:ascii="Times New Roman" w:hAnsi="Times New Roman" w:cs="Times New Roman"/>
        </w:rPr>
        <w:t>9年我们一定要牢牢把握十九大精神，紧紧围绕全镇重点工作和改善民生的要求，牢固树立新发展理念，加快调整产业结构，加大招商引资力度、推动项目建设进展，实施创新驱动，不断增强内生动力，</w:t>
      </w:r>
      <w:bookmarkStart w:id="0" w:name="_GoBack"/>
      <w:bookmarkEnd w:id="0"/>
      <w:r>
        <w:rPr>
          <w:rFonts w:hint="default" w:ascii="Times New Roman" w:hAnsi="Times New Roman" w:cs="Times New Roman"/>
        </w:rPr>
        <w:t>努力实现全镇各项事业全面发展，进一步实施增收节支政策，不断壮大财政实力</w:t>
      </w:r>
      <w:r>
        <w:rPr>
          <w:rFonts w:hint="default" w:ascii="Times New Roman" w:hAnsi="Times New Roman" w:cs="Times New Roman"/>
        </w:rPr>
        <w:t>,</w:t>
      </w:r>
      <w:r>
        <w:rPr>
          <w:rFonts w:hint="default" w:ascii="Times New Roman" w:hAnsi="Times New Roman" w:cs="Times New Roman"/>
        </w:rPr>
        <w:t>圆满完成预算任务。</w:t>
      </w:r>
    </w:p>
    <w:p>
      <w:pPr>
        <w:ind w:firstLine="632" w:firstLineChars="200"/>
        <w:rPr>
          <w:rFonts w:hint="default" w:ascii="Times New Roman" w:hAnsi="Times New Roman" w:eastAsia="楷体_GB2312" w:cs="Times New Roman"/>
          <w:b/>
          <w:szCs w:val="32"/>
        </w:rPr>
      </w:pPr>
      <w:r>
        <w:rPr>
          <w:rFonts w:hint="default" w:ascii="Times New Roman" w:hAnsi="Times New Roman" w:eastAsia="楷体_GB2312" w:cs="Times New Roman"/>
          <w:b/>
          <w:szCs w:val="32"/>
        </w:rPr>
        <w:t>（一）</w:t>
      </w:r>
      <w:r>
        <w:rPr>
          <w:rFonts w:hint="default" w:ascii="Times New Roman" w:hAnsi="Times New Roman" w:eastAsia="楷体_GB2312" w:cs="Times New Roman"/>
          <w:b/>
          <w:szCs w:val="32"/>
        </w:rPr>
        <w:t>201</w:t>
      </w:r>
      <w:r>
        <w:rPr>
          <w:rFonts w:hint="default" w:ascii="Times New Roman" w:hAnsi="Times New Roman" w:eastAsia="楷体_GB2312" w:cs="Times New Roman"/>
          <w:b/>
          <w:szCs w:val="32"/>
        </w:rPr>
        <w:t>9年预算安排和财政工作的总体要求</w:t>
      </w:r>
    </w:p>
    <w:p>
      <w:pPr>
        <w:ind w:firstLine="632" w:firstLineChars="200"/>
        <w:rPr>
          <w:rFonts w:hint="default" w:ascii="Times New Roman" w:hAnsi="Times New Roman" w:cs="Times New Roman"/>
        </w:rPr>
      </w:pPr>
      <w:r>
        <w:rPr>
          <w:rFonts w:hint="default" w:ascii="Times New Roman" w:hAnsi="Times New Roman" w:cs="Times New Roman"/>
        </w:rPr>
        <w:t>紧紧围绕全镇工作总体要求，认真贯彻落实镇党委、政府的决策部署，加快特色绿镇建设步伐。2019年是新一轮财政体制改革实施的第二年，我们要不断优化财政支出结构，为持续改善民计民生提供有力的资金保障，坚持勤俭办事，从严控制一般性支出，提高资金使用绩效。推进依法理财，严肃财经纪律，有效防范财政运行风险。</w:t>
      </w:r>
      <w:r>
        <w:rPr>
          <w:rFonts w:hint="default" w:ascii="Times New Roman" w:hAnsi="Times New Roman" w:cs="Times New Roman"/>
        </w:rPr>
        <w:t xml:space="preserve"> </w:t>
      </w:r>
    </w:p>
    <w:p>
      <w:pPr>
        <w:ind w:firstLine="632" w:firstLineChars="200"/>
        <w:rPr>
          <w:rFonts w:hint="default" w:ascii="Times New Roman" w:hAnsi="Times New Roman" w:eastAsia="楷体_GB2312" w:cs="Times New Roman"/>
          <w:b/>
          <w:szCs w:val="32"/>
        </w:rPr>
      </w:pPr>
      <w:r>
        <w:rPr>
          <w:rFonts w:hint="default" w:ascii="Times New Roman" w:hAnsi="Times New Roman" w:eastAsia="楷体_GB2312" w:cs="Times New Roman"/>
          <w:b/>
          <w:szCs w:val="32"/>
        </w:rPr>
        <w:t>（二）</w:t>
      </w:r>
      <w:r>
        <w:rPr>
          <w:rFonts w:hint="default" w:ascii="Times New Roman" w:hAnsi="Times New Roman" w:eastAsia="楷体_GB2312" w:cs="Times New Roman"/>
          <w:b/>
          <w:szCs w:val="32"/>
        </w:rPr>
        <w:t>201</w:t>
      </w:r>
      <w:r>
        <w:rPr>
          <w:rFonts w:hint="default" w:ascii="Times New Roman" w:hAnsi="Times New Roman" w:eastAsia="楷体_GB2312" w:cs="Times New Roman"/>
          <w:b/>
          <w:szCs w:val="32"/>
        </w:rPr>
        <w:t>9年财政收支预算安排</w:t>
      </w:r>
    </w:p>
    <w:p>
      <w:pPr>
        <w:ind w:firstLine="632" w:firstLineChars="200"/>
        <w:rPr>
          <w:rFonts w:hint="default" w:ascii="Times New Roman" w:hAnsi="Times New Roman" w:cs="Times New Roman"/>
        </w:rPr>
      </w:pPr>
      <w:r>
        <w:rPr>
          <w:rFonts w:hint="default" w:ascii="Times New Roman" w:hAnsi="Times New Roman" w:cs="Times New Roman"/>
        </w:rPr>
        <w:t>201</w:t>
      </w:r>
      <w:r>
        <w:rPr>
          <w:rFonts w:hint="default" w:ascii="Times New Roman" w:hAnsi="Times New Roman" w:cs="Times New Roman"/>
        </w:rPr>
        <w:t>9年全镇预计完成税收收入23000万元，预计实现财政收入33396.64万元，其中：镇级财政收入4000万元，区财政转移支付及补助收入29396.64万元。</w:t>
      </w:r>
    </w:p>
    <w:p>
      <w:pPr>
        <w:ind w:firstLine="632" w:firstLineChars="200"/>
        <w:rPr>
          <w:rFonts w:hint="default" w:ascii="Times New Roman" w:hAnsi="Times New Roman" w:cs="Times New Roman"/>
        </w:rPr>
      </w:pPr>
      <w:r>
        <w:rPr>
          <w:rFonts w:hint="default" w:ascii="Times New Roman" w:hAnsi="Times New Roman" w:cs="Times New Roman"/>
        </w:rPr>
        <w:t>201</w:t>
      </w:r>
      <w:r>
        <w:rPr>
          <w:rFonts w:hint="default" w:ascii="Times New Roman" w:hAnsi="Times New Roman" w:cs="Times New Roman"/>
        </w:rPr>
        <w:t>9年全镇预计完成财政支出33496.40万元，其中：镇级财政支出26482.76万元，包括一般预算支出</w:t>
      </w:r>
      <w:r>
        <w:rPr>
          <w:rFonts w:hint="default" w:ascii="Times New Roman" w:hAnsi="Times New Roman" w:cs="Times New Roman"/>
        </w:rPr>
        <w:t>26471</w:t>
      </w:r>
      <w:r>
        <w:rPr>
          <w:rFonts w:hint="default" w:ascii="Times New Roman" w:hAnsi="Times New Roman" w:cs="Times New Roman"/>
        </w:rPr>
        <w:t>.03万元、上解支出11.73万元；区财政转移支付支出7011.64万元；政府性基金预算支出2万元（全部用于社会福利的彩票公益金支出）。</w:t>
      </w:r>
    </w:p>
    <w:p>
      <w:pPr>
        <w:ind w:firstLine="632" w:firstLineChars="200"/>
        <w:rPr>
          <w:rFonts w:hint="default" w:ascii="Times New Roman" w:hAnsi="Times New Roman" w:cs="Times New Roman"/>
        </w:rPr>
      </w:pPr>
      <w:r>
        <w:rPr>
          <w:rFonts w:hint="default" w:ascii="Times New Roman" w:hAnsi="Times New Roman" w:cs="Times New Roman"/>
        </w:rPr>
        <w:t>201</w:t>
      </w:r>
      <w:r>
        <w:rPr>
          <w:rFonts w:hint="default" w:ascii="Times New Roman" w:hAnsi="Times New Roman" w:cs="Times New Roman"/>
        </w:rPr>
        <w:t>9年一般预算支出的主要项目有：</w:t>
      </w:r>
    </w:p>
    <w:p>
      <w:pPr>
        <w:ind w:firstLine="632" w:firstLineChars="20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一般公共服务支出</w:t>
      </w:r>
      <w:r>
        <w:rPr>
          <w:rFonts w:hint="default" w:ascii="Times New Roman" w:hAnsi="Times New Roman" w:cs="Times New Roman"/>
        </w:rPr>
        <w:t>541</w:t>
      </w:r>
      <w:r>
        <w:rPr>
          <w:rFonts w:hint="default" w:ascii="Times New Roman" w:hAnsi="Times New Roman" w:cs="Times New Roman"/>
        </w:rPr>
        <w:t>1.87万元</w:t>
      </w:r>
    </w:p>
    <w:p>
      <w:pPr>
        <w:ind w:firstLine="632" w:firstLineChars="200"/>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rPr>
        <w:t>公共安全支出2227.00万元</w:t>
      </w:r>
    </w:p>
    <w:p>
      <w:pPr>
        <w:ind w:firstLine="632" w:firstLineChars="200"/>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rPr>
        <w:t>教育支出5407.30万元</w:t>
      </w:r>
    </w:p>
    <w:p>
      <w:pPr>
        <w:ind w:firstLine="632" w:firstLineChars="200"/>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rPr>
        <w:t>文化旅游体育与传媒支出171.96万元</w:t>
      </w:r>
    </w:p>
    <w:p>
      <w:pPr>
        <w:ind w:firstLine="632" w:firstLineChars="200"/>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rPr>
        <w:t>社会保障和就业支出2182.89万元</w:t>
      </w:r>
    </w:p>
    <w:p>
      <w:pPr>
        <w:ind w:firstLine="632" w:firstLineChars="200"/>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rPr>
        <w:t>卫生健康支出1219.42万元</w:t>
      </w:r>
    </w:p>
    <w:p>
      <w:pPr>
        <w:ind w:firstLine="632" w:firstLineChars="200"/>
        <w:rPr>
          <w:rFonts w:hint="default" w:ascii="Times New Roman" w:hAnsi="Times New Roman" w:cs="Times New Roman"/>
        </w:rPr>
      </w:pPr>
      <w:r>
        <w:rPr>
          <w:rFonts w:hint="default" w:ascii="Times New Roman" w:hAnsi="Times New Roman" w:cs="Times New Roman"/>
        </w:rPr>
        <w:t>7.</w:t>
      </w:r>
      <w:r>
        <w:rPr>
          <w:rFonts w:hint="default" w:ascii="Times New Roman" w:hAnsi="Times New Roman" w:cs="Times New Roman"/>
        </w:rPr>
        <w:t>城乡社区支出8195.34万元</w:t>
      </w:r>
    </w:p>
    <w:p>
      <w:pPr>
        <w:ind w:firstLine="632" w:firstLineChars="200"/>
        <w:rPr>
          <w:rFonts w:hint="default" w:ascii="Times New Roman" w:hAnsi="Times New Roman" w:cs="Times New Roman"/>
        </w:rPr>
      </w:pPr>
      <w:r>
        <w:rPr>
          <w:rFonts w:hint="default" w:ascii="Times New Roman" w:hAnsi="Times New Roman" w:cs="Times New Roman"/>
        </w:rPr>
        <w:t>8.</w:t>
      </w:r>
      <w:r>
        <w:rPr>
          <w:rFonts w:hint="default" w:ascii="Times New Roman" w:hAnsi="Times New Roman" w:cs="Times New Roman"/>
        </w:rPr>
        <w:t>农林水支出1186.37万元</w:t>
      </w:r>
    </w:p>
    <w:p>
      <w:pPr>
        <w:ind w:firstLine="632" w:firstLineChars="200"/>
        <w:rPr>
          <w:rFonts w:hint="default" w:ascii="Times New Roman" w:hAnsi="Times New Roman" w:cs="Times New Roman"/>
        </w:rPr>
      </w:pPr>
      <w:r>
        <w:rPr>
          <w:rFonts w:hint="default" w:ascii="Times New Roman" w:hAnsi="Times New Roman" w:cs="Times New Roman"/>
        </w:rPr>
        <w:t>9.</w:t>
      </w:r>
      <w:r>
        <w:rPr>
          <w:rFonts w:hint="default" w:ascii="Times New Roman" w:hAnsi="Times New Roman" w:cs="Times New Roman"/>
        </w:rPr>
        <w:t>商业服务业等支出190.14万元</w:t>
      </w:r>
    </w:p>
    <w:p>
      <w:pPr>
        <w:ind w:firstLine="632" w:firstLineChars="200"/>
        <w:rPr>
          <w:rFonts w:hint="default" w:ascii="Times New Roman" w:hAnsi="Times New Roman" w:cs="Times New Roman"/>
        </w:rPr>
      </w:pPr>
      <w:r>
        <w:rPr>
          <w:rFonts w:hint="default" w:ascii="Times New Roman" w:hAnsi="Times New Roman" w:cs="Times New Roman"/>
        </w:rPr>
        <w:t>10.灾害防治及应急管理支出278.74万元</w:t>
      </w:r>
    </w:p>
    <w:p>
      <w:pPr>
        <w:ind w:firstLine="648" w:firstLineChars="205"/>
        <w:rPr>
          <w:rFonts w:hint="default" w:ascii="Times New Roman" w:hAnsi="Times New Roman" w:eastAsia="黑体" w:cs="Times New Roman"/>
          <w:szCs w:val="32"/>
        </w:rPr>
      </w:pPr>
      <w:r>
        <w:rPr>
          <w:rFonts w:hint="default" w:ascii="Times New Roman" w:hAnsi="Times New Roman" w:eastAsia="黑体" w:cs="Times New Roman"/>
          <w:szCs w:val="32"/>
        </w:rPr>
        <w:t>三、创新驱动，增收节支，为特色绿镇建设提供资金保障</w:t>
      </w:r>
    </w:p>
    <w:p>
      <w:pPr>
        <w:ind w:firstLine="632" w:firstLineChars="200"/>
        <w:rPr>
          <w:rFonts w:hint="default" w:ascii="Times New Roman" w:hAnsi="Times New Roman" w:cs="Times New Roman"/>
        </w:rPr>
      </w:pPr>
      <w:r>
        <w:rPr>
          <w:rFonts w:hint="default" w:ascii="Times New Roman" w:hAnsi="Times New Roman" w:cs="Times New Roman"/>
        </w:rPr>
        <w:t>201</w:t>
      </w:r>
      <w:r>
        <w:rPr>
          <w:rFonts w:hint="default" w:ascii="Times New Roman" w:hAnsi="Times New Roman" w:cs="Times New Roman"/>
        </w:rPr>
        <w:t>9年是辛口镇推动高质量发展的重要一年，面对复杂的经济形势，挑战与机遇并存，我们一定要认真贯彻落实镇党委、政府的决策部署，创新理念、增收节支，科学安排财政资金，坚决打好污染防治、基础设施建设攻坚战，着力保障和改善民生，努力完成各项工作任务。</w:t>
      </w:r>
    </w:p>
    <w:p>
      <w:pPr>
        <w:ind w:firstLine="632" w:firstLineChars="200"/>
        <w:rPr>
          <w:rFonts w:hint="default" w:ascii="Times New Roman" w:hAnsi="Times New Roman" w:eastAsia="楷体_GB2312" w:cs="Times New Roman"/>
          <w:b/>
          <w:szCs w:val="32"/>
          <w:highlight w:val="yellow"/>
        </w:rPr>
      </w:pPr>
      <w:r>
        <w:rPr>
          <w:rFonts w:hint="default" w:ascii="Times New Roman" w:hAnsi="Times New Roman" w:eastAsia="楷体_GB2312" w:cs="Times New Roman"/>
          <w:b/>
          <w:szCs w:val="32"/>
        </w:rPr>
        <w:t>（一）优化支出结构，推动财政经济高质量发展</w:t>
      </w:r>
    </w:p>
    <w:p>
      <w:pPr>
        <w:ind w:firstLine="632" w:firstLineChars="200"/>
        <w:rPr>
          <w:rFonts w:hint="default" w:ascii="Times New Roman" w:hAnsi="Times New Roman" w:cs="Times New Roman"/>
        </w:rPr>
      </w:pPr>
      <w:r>
        <w:rPr>
          <w:rFonts w:hint="default" w:ascii="Times New Roman" w:hAnsi="Times New Roman" w:cs="Times New Roman"/>
        </w:rPr>
        <w:t>持续加大小城镇建设、基础设施建设、社会综合治理、生态环境治理等方面投入，全面提高保障和改善民生水平，不断优化招商引资及投融资环境。加大科技创新企业、现代农业、旅游服务业等支持力度，推动企业快速发展，夯实税收基础，努力涵养财源税源，推动财政收入实现持续稳步增长。</w:t>
      </w:r>
    </w:p>
    <w:p>
      <w:pPr>
        <w:ind w:firstLine="632" w:firstLineChars="200"/>
        <w:rPr>
          <w:rFonts w:hint="default" w:ascii="Times New Roman" w:hAnsi="Times New Roman" w:eastAsia="楷体_GB2312" w:cs="Times New Roman"/>
          <w:b/>
          <w:szCs w:val="32"/>
        </w:rPr>
      </w:pPr>
      <w:r>
        <w:rPr>
          <w:rFonts w:hint="default" w:ascii="Times New Roman" w:hAnsi="Times New Roman" w:eastAsia="楷体_GB2312" w:cs="Times New Roman"/>
          <w:b/>
          <w:szCs w:val="32"/>
        </w:rPr>
        <w:t>（二）严格预算编审工作，提高预算执行效益</w:t>
      </w:r>
    </w:p>
    <w:p>
      <w:pPr>
        <w:ind w:firstLine="632" w:firstLineChars="200"/>
        <w:rPr>
          <w:rFonts w:hint="default" w:ascii="Times New Roman" w:hAnsi="Times New Roman" w:cs="Times New Roman"/>
          <w:highlight w:val="yellow"/>
        </w:rPr>
      </w:pPr>
      <w:r>
        <w:rPr>
          <w:rFonts w:hint="default" w:ascii="Times New Roman" w:hAnsi="Times New Roman" w:cs="Times New Roman"/>
        </w:rPr>
        <w:t>完善财政预算编审制度与流程，加强项目库管理工作，科学制定财政预算编审原则，对行政运行经费的编审，做到保障运行、厉行节约；对惠民专项资金的编审，做到严格规范；对项目资金的编审，做到财尽其用，项目成熟一个实施一个，提高预算执行效率。通过强化预算编审工作，提高财政资金的使用效益。</w:t>
      </w:r>
    </w:p>
    <w:p>
      <w:pPr>
        <w:ind w:firstLine="632" w:firstLineChars="200"/>
        <w:rPr>
          <w:rFonts w:hint="default" w:ascii="Times New Roman" w:hAnsi="Times New Roman" w:eastAsia="楷体_GB2312" w:cs="Times New Roman"/>
          <w:b/>
          <w:szCs w:val="32"/>
        </w:rPr>
      </w:pPr>
      <w:r>
        <w:rPr>
          <w:rFonts w:hint="default" w:ascii="Times New Roman" w:hAnsi="Times New Roman" w:eastAsia="楷体_GB2312" w:cs="Times New Roman"/>
          <w:b/>
          <w:szCs w:val="32"/>
        </w:rPr>
        <w:t>（三）加强内部控制管理，提升财政管理水平</w:t>
      </w:r>
    </w:p>
    <w:p>
      <w:pPr>
        <w:ind w:firstLine="632" w:firstLineChars="200"/>
        <w:rPr>
          <w:rFonts w:hint="default" w:ascii="Times New Roman" w:hAnsi="Times New Roman" w:cs="Times New Roman"/>
        </w:rPr>
      </w:pPr>
      <w:r>
        <w:rPr>
          <w:rFonts w:hint="default" w:ascii="Times New Roman" w:hAnsi="Times New Roman" w:cs="Times New Roman"/>
        </w:rPr>
        <w:t>进一步细化财政预算管理各项制度，以制度规范预算支出行为，开展项目绩效评价工作，全面加强财政资金监管；进一步加强政府采购管理，无预算不采购，完善内部运行机制，提高政府采购效率；加强结余资金管理，盘活存量资金，提升财政资金使用效率。</w:t>
      </w:r>
    </w:p>
    <w:p>
      <w:pPr>
        <w:ind w:firstLine="632" w:firstLineChars="200"/>
        <w:rPr>
          <w:rFonts w:hint="default" w:ascii="Times New Roman" w:hAnsi="Times New Roman" w:cs="Times New Roman"/>
          <w:szCs w:val="32"/>
        </w:rPr>
      </w:pPr>
      <w:r>
        <w:rPr>
          <w:rFonts w:hint="default" w:ascii="Times New Roman" w:hAnsi="Times New Roman" w:cs="Times New Roman"/>
        </w:rPr>
        <w:t>各位代表，完成</w:t>
      </w:r>
      <w:r>
        <w:rPr>
          <w:rFonts w:hint="default" w:ascii="Times New Roman" w:hAnsi="Times New Roman" w:cs="Times New Roman"/>
        </w:rPr>
        <w:t>201</w:t>
      </w:r>
      <w:r>
        <w:rPr>
          <w:rFonts w:hint="default" w:ascii="Times New Roman" w:hAnsi="Times New Roman" w:cs="Times New Roman"/>
        </w:rPr>
        <w:t>9年财政预算任务异常艰巨，我们将在镇党委、政府的正确领导下，在镇人大的监督下，不忘初心、创新竞进、优化结构，效速兼取，确保完成镇十八届人大四次会议确定的预算任务，为加快打造生态宜居的特色绿镇和全镇经济社会又好又快发展而努力奋斗！</w:t>
      </w:r>
    </w:p>
    <w:sectPr>
      <w:headerReference r:id="rId3" w:type="default"/>
      <w:footerReference r:id="rId4" w:type="default"/>
      <w:footerReference r:id="rId5" w:type="even"/>
      <w:pgSz w:w="11906" w:h="16838"/>
      <w:pgMar w:top="2098" w:right="1474" w:bottom="1701" w:left="1588" w:header="851" w:footer="992" w:gutter="0"/>
      <w:pgNumType w:fmt="numberInDash"/>
      <w:cols w:space="425" w:num="1"/>
      <w:docGrid w:type="linesAndChar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楷体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left="320" w:leftChars="100" w:right="320" w:rightChars="100"/>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- 1 -</w:t>
    </w:r>
    <w:r>
      <w:rPr>
        <w:rStyle w:val="8"/>
        <w:rFonts w:ascii="宋体" w:hAnsi="宋体" w:eastAsia="宋体"/>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NotTrackMoves/>
  <w:documentProtection w:enforcement="0"/>
  <w:defaultTabStop w:val="420"/>
  <w:drawingGridHorizontalSpacing w:val="158"/>
  <w:drawingGridVerticalSpacing w:val="29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37"/>
    <w:rsid w:val="000001EF"/>
    <w:rsid w:val="00001416"/>
    <w:rsid w:val="0000292B"/>
    <w:rsid w:val="00003AE5"/>
    <w:rsid w:val="000168D2"/>
    <w:rsid w:val="000209D7"/>
    <w:rsid w:val="00020E76"/>
    <w:rsid w:val="000300E4"/>
    <w:rsid w:val="00032D4A"/>
    <w:rsid w:val="00032DA5"/>
    <w:rsid w:val="00033570"/>
    <w:rsid w:val="0003559A"/>
    <w:rsid w:val="0003583C"/>
    <w:rsid w:val="00035C33"/>
    <w:rsid w:val="00037339"/>
    <w:rsid w:val="00040292"/>
    <w:rsid w:val="00042AAD"/>
    <w:rsid w:val="00045162"/>
    <w:rsid w:val="0004621A"/>
    <w:rsid w:val="00046C49"/>
    <w:rsid w:val="00047396"/>
    <w:rsid w:val="000535F6"/>
    <w:rsid w:val="000545FB"/>
    <w:rsid w:val="000569CC"/>
    <w:rsid w:val="00056AF6"/>
    <w:rsid w:val="00056F74"/>
    <w:rsid w:val="00060BA6"/>
    <w:rsid w:val="00062626"/>
    <w:rsid w:val="000643D1"/>
    <w:rsid w:val="000727A5"/>
    <w:rsid w:val="00072C46"/>
    <w:rsid w:val="00072C76"/>
    <w:rsid w:val="00076A77"/>
    <w:rsid w:val="00081312"/>
    <w:rsid w:val="00086370"/>
    <w:rsid w:val="0009500A"/>
    <w:rsid w:val="00095E9A"/>
    <w:rsid w:val="00096061"/>
    <w:rsid w:val="000A1FF2"/>
    <w:rsid w:val="000A20B4"/>
    <w:rsid w:val="000A4C13"/>
    <w:rsid w:val="000B022D"/>
    <w:rsid w:val="000B266A"/>
    <w:rsid w:val="000B274C"/>
    <w:rsid w:val="000B2D7F"/>
    <w:rsid w:val="000B5065"/>
    <w:rsid w:val="000B5CDC"/>
    <w:rsid w:val="000C07DD"/>
    <w:rsid w:val="000C118F"/>
    <w:rsid w:val="000C21E5"/>
    <w:rsid w:val="000C3565"/>
    <w:rsid w:val="000D1867"/>
    <w:rsid w:val="000D3207"/>
    <w:rsid w:val="000E00FE"/>
    <w:rsid w:val="000E1B58"/>
    <w:rsid w:val="000E2A11"/>
    <w:rsid w:val="000E797A"/>
    <w:rsid w:val="000F1275"/>
    <w:rsid w:val="000F5646"/>
    <w:rsid w:val="000F56FE"/>
    <w:rsid w:val="001026F5"/>
    <w:rsid w:val="00104EEC"/>
    <w:rsid w:val="00105DF5"/>
    <w:rsid w:val="00107DC9"/>
    <w:rsid w:val="00114D0E"/>
    <w:rsid w:val="00116000"/>
    <w:rsid w:val="0011733E"/>
    <w:rsid w:val="00121FCE"/>
    <w:rsid w:val="00122ED6"/>
    <w:rsid w:val="00124D32"/>
    <w:rsid w:val="00125A65"/>
    <w:rsid w:val="00126C2E"/>
    <w:rsid w:val="00137663"/>
    <w:rsid w:val="00140800"/>
    <w:rsid w:val="00142856"/>
    <w:rsid w:val="00144D88"/>
    <w:rsid w:val="00146866"/>
    <w:rsid w:val="00150F97"/>
    <w:rsid w:val="0015172F"/>
    <w:rsid w:val="001523EE"/>
    <w:rsid w:val="0015445C"/>
    <w:rsid w:val="0015632E"/>
    <w:rsid w:val="0015790F"/>
    <w:rsid w:val="001605F1"/>
    <w:rsid w:val="00161075"/>
    <w:rsid w:val="00163281"/>
    <w:rsid w:val="001648BD"/>
    <w:rsid w:val="00165D4E"/>
    <w:rsid w:val="00166CEB"/>
    <w:rsid w:val="00170405"/>
    <w:rsid w:val="00170963"/>
    <w:rsid w:val="00172536"/>
    <w:rsid w:val="001745A0"/>
    <w:rsid w:val="00174A4B"/>
    <w:rsid w:val="001762A1"/>
    <w:rsid w:val="00180942"/>
    <w:rsid w:val="0018111F"/>
    <w:rsid w:val="00181544"/>
    <w:rsid w:val="00182280"/>
    <w:rsid w:val="001861F9"/>
    <w:rsid w:val="00190C17"/>
    <w:rsid w:val="00191CE9"/>
    <w:rsid w:val="001954C4"/>
    <w:rsid w:val="001A04AE"/>
    <w:rsid w:val="001A1942"/>
    <w:rsid w:val="001A6BE5"/>
    <w:rsid w:val="001A76C5"/>
    <w:rsid w:val="001A7951"/>
    <w:rsid w:val="001B659F"/>
    <w:rsid w:val="001C0A93"/>
    <w:rsid w:val="001C1B88"/>
    <w:rsid w:val="001C735E"/>
    <w:rsid w:val="001D43EF"/>
    <w:rsid w:val="001D4556"/>
    <w:rsid w:val="001D4D06"/>
    <w:rsid w:val="001E0738"/>
    <w:rsid w:val="001E0B3F"/>
    <w:rsid w:val="001E3BFA"/>
    <w:rsid w:val="001E6D29"/>
    <w:rsid w:val="001E715A"/>
    <w:rsid w:val="001E7371"/>
    <w:rsid w:val="001F1C70"/>
    <w:rsid w:val="001F1D7D"/>
    <w:rsid w:val="00200A3F"/>
    <w:rsid w:val="002015DD"/>
    <w:rsid w:val="0020202C"/>
    <w:rsid w:val="002043E9"/>
    <w:rsid w:val="002047FE"/>
    <w:rsid w:val="0021149A"/>
    <w:rsid w:val="00211D75"/>
    <w:rsid w:val="00212DC2"/>
    <w:rsid w:val="00214055"/>
    <w:rsid w:val="002168FE"/>
    <w:rsid w:val="00220E77"/>
    <w:rsid w:val="00222DAC"/>
    <w:rsid w:val="00223B95"/>
    <w:rsid w:val="00225FAB"/>
    <w:rsid w:val="002307E0"/>
    <w:rsid w:val="00234D78"/>
    <w:rsid w:val="00234ED5"/>
    <w:rsid w:val="0023653C"/>
    <w:rsid w:val="002379EF"/>
    <w:rsid w:val="00237A7D"/>
    <w:rsid w:val="0024438C"/>
    <w:rsid w:val="00246D49"/>
    <w:rsid w:val="00250655"/>
    <w:rsid w:val="00251BFD"/>
    <w:rsid w:val="00254212"/>
    <w:rsid w:val="00254A45"/>
    <w:rsid w:val="00254B5F"/>
    <w:rsid w:val="0025766A"/>
    <w:rsid w:val="002615BB"/>
    <w:rsid w:val="00262322"/>
    <w:rsid w:val="0026432E"/>
    <w:rsid w:val="002643A0"/>
    <w:rsid w:val="0026680B"/>
    <w:rsid w:val="00266E7C"/>
    <w:rsid w:val="00267C66"/>
    <w:rsid w:val="00270DF0"/>
    <w:rsid w:val="00271814"/>
    <w:rsid w:val="00277560"/>
    <w:rsid w:val="00280637"/>
    <w:rsid w:val="0028115A"/>
    <w:rsid w:val="00282CFD"/>
    <w:rsid w:val="0029033C"/>
    <w:rsid w:val="002908CE"/>
    <w:rsid w:val="0029148F"/>
    <w:rsid w:val="0029225D"/>
    <w:rsid w:val="002927AE"/>
    <w:rsid w:val="002932B1"/>
    <w:rsid w:val="00293EB9"/>
    <w:rsid w:val="00297D45"/>
    <w:rsid w:val="002A012C"/>
    <w:rsid w:val="002A1543"/>
    <w:rsid w:val="002B2F25"/>
    <w:rsid w:val="002B3C3A"/>
    <w:rsid w:val="002B4633"/>
    <w:rsid w:val="002C1A99"/>
    <w:rsid w:val="002C5ED1"/>
    <w:rsid w:val="002C693B"/>
    <w:rsid w:val="002C7280"/>
    <w:rsid w:val="002C747D"/>
    <w:rsid w:val="002D03B8"/>
    <w:rsid w:val="002D056F"/>
    <w:rsid w:val="002D0ACD"/>
    <w:rsid w:val="002D4860"/>
    <w:rsid w:val="002D569E"/>
    <w:rsid w:val="002E1A15"/>
    <w:rsid w:val="002E3045"/>
    <w:rsid w:val="002E36B6"/>
    <w:rsid w:val="002E5409"/>
    <w:rsid w:val="002F199E"/>
    <w:rsid w:val="002F3903"/>
    <w:rsid w:val="002F57C5"/>
    <w:rsid w:val="002F6495"/>
    <w:rsid w:val="002F6D3E"/>
    <w:rsid w:val="00302820"/>
    <w:rsid w:val="00304141"/>
    <w:rsid w:val="003044DB"/>
    <w:rsid w:val="00310C2F"/>
    <w:rsid w:val="00311347"/>
    <w:rsid w:val="0031154D"/>
    <w:rsid w:val="003138E1"/>
    <w:rsid w:val="00315974"/>
    <w:rsid w:val="00316272"/>
    <w:rsid w:val="00321069"/>
    <w:rsid w:val="003252A0"/>
    <w:rsid w:val="00327EBE"/>
    <w:rsid w:val="003303AD"/>
    <w:rsid w:val="00330B7D"/>
    <w:rsid w:val="00332344"/>
    <w:rsid w:val="003323BC"/>
    <w:rsid w:val="003325A4"/>
    <w:rsid w:val="0034072A"/>
    <w:rsid w:val="003409BF"/>
    <w:rsid w:val="00342DC1"/>
    <w:rsid w:val="00343B94"/>
    <w:rsid w:val="00344073"/>
    <w:rsid w:val="00346A96"/>
    <w:rsid w:val="003501D7"/>
    <w:rsid w:val="003523EC"/>
    <w:rsid w:val="003540D2"/>
    <w:rsid w:val="0036217E"/>
    <w:rsid w:val="003641A1"/>
    <w:rsid w:val="00375B1E"/>
    <w:rsid w:val="00375E94"/>
    <w:rsid w:val="00382A2A"/>
    <w:rsid w:val="0038318C"/>
    <w:rsid w:val="00385CE8"/>
    <w:rsid w:val="00394BE9"/>
    <w:rsid w:val="003A0CF3"/>
    <w:rsid w:val="003A4353"/>
    <w:rsid w:val="003A71D1"/>
    <w:rsid w:val="003B0A3D"/>
    <w:rsid w:val="003B1528"/>
    <w:rsid w:val="003B6FB2"/>
    <w:rsid w:val="003B72E6"/>
    <w:rsid w:val="003B746A"/>
    <w:rsid w:val="003C26D4"/>
    <w:rsid w:val="003C4DA9"/>
    <w:rsid w:val="003C529E"/>
    <w:rsid w:val="003C6B3A"/>
    <w:rsid w:val="003D5BAA"/>
    <w:rsid w:val="003E21FD"/>
    <w:rsid w:val="003E243A"/>
    <w:rsid w:val="003E4C82"/>
    <w:rsid w:val="003E54E4"/>
    <w:rsid w:val="003E5FC8"/>
    <w:rsid w:val="003F1186"/>
    <w:rsid w:val="003F23FD"/>
    <w:rsid w:val="003F28D7"/>
    <w:rsid w:val="003F330E"/>
    <w:rsid w:val="003F5D06"/>
    <w:rsid w:val="003F716D"/>
    <w:rsid w:val="004021C3"/>
    <w:rsid w:val="004028D2"/>
    <w:rsid w:val="00403108"/>
    <w:rsid w:val="00404C50"/>
    <w:rsid w:val="004205EE"/>
    <w:rsid w:val="00420A52"/>
    <w:rsid w:val="00420A74"/>
    <w:rsid w:val="00421B46"/>
    <w:rsid w:val="00427DE2"/>
    <w:rsid w:val="0043507B"/>
    <w:rsid w:val="00436ED9"/>
    <w:rsid w:val="00437758"/>
    <w:rsid w:val="004417AB"/>
    <w:rsid w:val="00442A85"/>
    <w:rsid w:val="0044366A"/>
    <w:rsid w:val="00445A61"/>
    <w:rsid w:val="00446A5D"/>
    <w:rsid w:val="00446D95"/>
    <w:rsid w:val="00450915"/>
    <w:rsid w:val="0045139B"/>
    <w:rsid w:val="00452E63"/>
    <w:rsid w:val="004557C2"/>
    <w:rsid w:val="00457772"/>
    <w:rsid w:val="004609CD"/>
    <w:rsid w:val="004610F1"/>
    <w:rsid w:val="00461804"/>
    <w:rsid w:val="00463A2C"/>
    <w:rsid w:val="00465384"/>
    <w:rsid w:val="0047070D"/>
    <w:rsid w:val="004708F7"/>
    <w:rsid w:val="00473A8E"/>
    <w:rsid w:val="0047405B"/>
    <w:rsid w:val="00477269"/>
    <w:rsid w:val="00480DDF"/>
    <w:rsid w:val="00495B2A"/>
    <w:rsid w:val="004B59A6"/>
    <w:rsid w:val="004B5C26"/>
    <w:rsid w:val="004B6DA4"/>
    <w:rsid w:val="004B76E3"/>
    <w:rsid w:val="004C01CC"/>
    <w:rsid w:val="004D0926"/>
    <w:rsid w:val="004D105B"/>
    <w:rsid w:val="004D247E"/>
    <w:rsid w:val="004D5ED3"/>
    <w:rsid w:val="004E170C"/>
    <w:rsid w:val="004E1903"/>
    <w:rsid w:val="004E273F"/>
    <w:rsid w:val="004E27F5"/>
    <w:rsid w:val="004E7E2A"/>
    <w:rsid w:val="004F0596"/>
    <w:rsid w:val="004F4BE4"/>
    <w:rsid w:val="005004EA"/>
    <w:rsid w:val="00503834"/>
    <w:rsid w:val="00510284"/>
    <w:rsid w:val="005116B7"/>
    <w:rsid w:val="0051178C"/>
    <w:rsid w:val="00511CD2"/>
    <w:rsid w:val="0051530D"/>
    <w:rsid w:val="00516473"/>
    <w:rsid w:val="00517F0C"/>
    <w:rsid w:val="00530C48"/>
    <w:rsid w:val="0053138F"/>
    <w:rsid w:val="005338D5"/>
    <w:rsid w:val="00541F02"/>
    <w:rsid w:val="00541FDC"/>
    <w:rsid w:val="00544955"/>
    <w:rsid w:val="00550231"/>
    <w:rsid w:val="005542F2"/>
    <w:rsid w:val="0055484D"/>
    <w:rsid w:val="0055551F"/>
    <w:rsid w:val="005562CA"/>
    <w:rsid w:val="0055690C"/>
    <w:rsid w:val="00557986"/>
    <w:rsid w:val="005606C8"/>
    <w:rsid w:val="00560768"/>
    <w:rsid w:val="005643EE"/>
    <w:rsid w:val="00564563"/>
    <w:rsid w:val="005646FA"/>
    <w:rsid w:val="00566360"/>
    <w:rsid w:val="00576F74"/>
    <w:rsid w:val="00582588"/>
    <w:rsid w:val="00585A28"/>
    <w:rsid w:val="00592234"/>
    <w:rsid w:val="005927D4"/>
    <w:rsid w:val="00594E3B"/>
    <w:rsid w:val="00596F04"/>
    <w:rsid w:val="0059795C"/>
    <w:rsid w:val="005A163E"/>
    <w:rsid w:val="005A218B"/>
    <w:rsid w:val="005A2494"/>
    <w:rsid w:val="005B1527"/>
    <w:rsid w:val="005B20A4"/>
    <w:rsid w:val="005C0887"/>
    <w:rsid w:val="005C4FA6"/>
    <w:rsid w:val="005D0FD8"/>
    <w:rsid w:val="005D1F32"/>
    <w:rsid w:val="005D2022"/>
    <w:rsid w:val="005D34D6"/>
    <w:rsid w:val="005D5521"/>
    <w:rsid w:val="005E0D8C"/>
    <w:rsid w:val="005E1113"/>
    <w:rsid w:val="005E591B"/>
    <w:rsid w:val="005F49AE"/>
    <w:rsid w:val="005F64E2"/>
    <w:rsid w:val="006029AB"/>
    <w:rsid w:val="00603D01"/>
    <w:rsid w:val="006041D5"/>
    <w:rsid w:val="00607084"/>
    <w:rsid w:val="00607850"/>
    <w:rsid w:val="006133E3"/>
    <w:rsid w:val="0061504F"/>
    <w:rsid w:val="00616880"/>
    <w:rsid w:val="00620061"/>
    <w:rsid w:val="0062150D"/>
    <w:rsid w:val="00621E83"/>
    <w:rsid w:val="00627BD5"/>
    <w:rsid w:val="00631CB2"/>
    <w:rsid w:val="00633B29"/>
    <w:rsid w:val="006342C1"/>
    <w:rsid w:val="00634FC4"/>
    <w:rsid w:val="00637448"/>
    <w:rsid w:val="00641117"/>
    <w:rsid w:val="00642C7C"/>
    <w:rsid w:val="00644AEC"/>
    <w:rsid w:val="00647764"/>
    <w:rsid w:val="00650076"/>
    <w:rsid w:val="00650DD6"/>
    <w:rsid w:val="00653127"/>
    <w:rsid w:val="00660ABB"/>
    <w:rsid w:val="0066205E"/>
    <w:rsid w:val="00663BE1"/>
    <w:rsid w:val="00666013"/>
    <w:rsid w:val="00666BF6"/>
    <w:rsid w:val="0067325A"/>
    <w:rsid w:val="00675DEA"/>
    <w:rsid w:val="00676387"/>
    <w:rsid w:val="00684800"/>
    <w:rsid w:val="00685C40"/>
    <w:rsid w:val="00690517"/>
    <w:rsid w:val="00692322"/>
    <w:rsid w:val="00692479"/>
    <w:rsid w:val="00695FDA"/>
    <w:rsid w:val="006A00AA"/>
    <w:rsid w:val="006A01AC"/>
    <w:rsid w:val="006A4748"/>
    <w:rsid w:val="006B06B2"/>
    <w:rsid w:val="006B1315"/>
    <w:rsid w:val="006B2D0D"/>
    <w:rsid w:val="006B50C7"/>
    <w:rsid w:val="006C1AE3"/>
    <w:rsid w:val="006C4CA8"/>
    <w:rsid w:val="006C6F25"/>
    <w:rsid w:val="006C6FAF"/>
    <w:rsid w:val="006D1CD4"/>
    <w:rsid w:val="006D4680"/>
    <w:rsid w:val="006E1854"/>
    <w:rsid w:val="006E32E8"/>
    <w:rsid w:val="006E5222"/>
    <w:rsid w:val="006F07C4"/>
    <w:rsid w:val="006F0CD1"/>
    <w:rsid w:val="006F28CC"/>
    <w:rsid w:val="006F39E7"/>
    <w:rsid w:val="006F4573"/>
    <w:rsid w:val="007027B0"/>
    <w:rsid w:val="00703356"/>
    <w:rsid w:val="00704628"/>
    <w:rsid w:val="00704889"/>
    <w:rsid w:val="00707C7D"/>
    <w:rsid w:val="00710D0B"/>
    <w:rsid w:val="00710DA2"/>
    <w:rsid w:val="0071214F"/>
    <w:rsid w:val="00712BF2"/>
    <w:rsid w:val="00712FEF"/>
    <w:rsid w:val="00714DFF"/>
    <w:rsid w:val="00720A9C"/>
    <w:rsid w:val="00721C48"/>
    <w:rsid w:val="0072311E"/>
    <w:rsid w:val="00726319"/>
    <w:rsid w:val="00727C2D"/>
    <w:rsid w:val="0073076E"/>
    <w:rsid w:val="00741480"/>
    <w:rsid w:val="00744A0A"/>
    <w:rsid w:val="00746748"/>
    <w:rsid w:val="00746DE6"/>
    <w:rsid w:val="007471AE"/>
    <w:rsid w:val="00747BA3"/>
    <w:rsid w:val="007543F9"/>
    <w:rsid w:val="007575D2"/>
    <w:rsid w:val="00760A88"/>
    <w:rsid w:val="007610E3"/>
    <w:rsid w:val="007619AB"/>
    <w:rsid w:val="00761BF4"/>
    <w:rsid w:val="0076398D"/>
    <w:rsid w:val="00764B5C"/>
    <w:rsid w:val="00765FA0"/>
    <w:rsid w:val="0076646B"/>
    <w:rsid w:val="00766F6B"/>
    <w:rsid w:val="00771EDA"/>
    <w:rsid w:val="007727DD"/>
    <w:rsid w:val="0077363E"/>
    <w:rsid w:val="007770DD"/>
    <w:rsid w:val="00781E09"/>
    <w:rsid w:val="0078264A"/>
    <w:rsid w:val="00783E05"/>
    <w:rsid w:val="007909FC"/>
    <w:rsid w:val="00796037"/>
    <w:rsid w:val="007966DA"/>
    <w:rsid w:val="007A0FDB"/>
    <w:rsid w:val="007A107A"/>
    <w:rsid w:val="007A14B6"/>
    <w:rsid w:val="007A2B7F"/>
    <w:rsid w:val="007A4F95"/>
    <w:rsid w:val="007A77C6"/>
    <w:rsid w:val="007B0648"/>
    <w:rsid w:val="007B11A0"/>
    <w:rsid w:val="007B3810"/>
    <w:rsid w:val="007B4AB6"/>
    <w:rsid w:val="007B524E"/>
    <w:rsid w:val="007B5D45"/>
    <w:rsid w:val="007C2535"/>
    <w:rsid w:val="007C328D"/>
    <w:rsid w:val="007C4633"/>
    <w:rsid w:val="007C5289"/>
    <w:rsid w:val="007C6E92"/>
    <w:rsid w:val="007C6F18"/>
    <w:rsid w:val="007D11B9"/>
    <w:rsid w:val="007D5E7D"/>
    <w:rsid w:val="007D69D1"/>
    <w:rsid w:val="007D705E"/>
    <w:rsid w:val="007E213B"/>
    <w:rsid w:val="007E23EC"/>
    <w:rsid w:val="007E27AE"/>
    <w:rsid w:val="007E45CA"/>
    <w:rsid w:val="007F036B"/>
    <w:rsid w:val="007F217F"/>
    <w:rsid w:val="007F34F2"/>
    <w:rsid w:val="007F374D"/>
    <w:rsid w:val="007F5B92"/>
    <w:rsid w:val="007F5FBA"/>
    <w:rsid w:val="00800537"/>
    <w:rsid w:val="0080303E"/>
    <w:rsid w:val="00806171"/>
    <w:rsid w:val="00811739"/>
    <w:rsid w:val="00814132"/>
    <w:rsid w:val="00814A00"/>
    <w:rsid w:val="00816A73"/>
    <w:rsid w:val="00817784"/>
    <w:rsid w:val="00821158"/>
    <w:rsid w:val="00822489"/>
    <w:rsid w:val="008232CC"/>
    <w:rsid w:val="008260A8"/>
    <w:rsid w:val="00826410"/>
    <w:rsid w:val="00831BD3"/>
    <w:rsid w:val="00832AAC"/>
    <w:rsid w:val="0083316C"/>
    <w:rsid w:val="008349A3"/>
    <w:rsid w:val="00836D46"/>
    <w:rsid w:val="00837255"/>
    <w:rsid w:val="0084227B"/>
    <w:rsid w:val="00842F1C"/>
    <w:rsid w:val="00850243"/>
    <w:rsid w:val="00854FA8"/>
    <w:rsid w:val="00855C29"/>
    <w:rsid w:val="0086069E"/>
    <w:rsid w:val="00865C63"/>
    <w:rsid w:val="00871973"/>
    <w:rsid w:val="00874DF9"/>
    <w:rsid w:val="00875623"/>
    <w:rsid w:val="00882043"/>
    <w:rsid w:val="00883FC5"/>
    <w:rsid w:val="008926BF"/>
    <w:rsid w:val="0089386A"/>
    <w:rsid w:val="008943B1"/>
    <w:rsid w:val="008955D4"/>
    <w:rsid w:val="008959A2"/>
    <w:rsid w:val="008A2050"/>
    <w:rsid w:val="008A4EE6"/>
    <w:rsid w:val="008A5789"/>
    <w:rsid w:val="008A6658"/>
    <w:rsid w:val="008A73F6"/>
    <w:rsid w:val="008C2385"/>
    <w:rsid w:val="008C43D9"/>
    <w:rsid w:val="008C5BFF"/>
    <w:rsid w:val="008D4A52"/>
    <w:rsid w:val="008D7C9C"/>
    <w:rsid w:val="008E0B4E"/>
    <w:rsid w:val="008E268C"/>
    <w:rsid w:val="008E3EA9"/>
    <w:rsid w:val="008E4707"/>
    <w:rsid w:val="008E4BCD"/>
    <w:rsid w:val="008E7254"/>
    <w:rsid w:val="008F3BCF"/>
    <w:rsid w:val="008F783A"/>
    <w:rsid w:val="009007F3"/>
    <w:rsid w:val="00903CA9"/>
    <w:rsid w:val="00904F1F"/>
    <w:rsid w:val="00907058"/>
    <w:rsid w:val="00911937"/>
    <w:rsid w:val="00913904"/>
    <w:rsid w:val="00913C0B"/>
    <w:rsid w:val="00914223"/>
    <w:rsid w:val="00915B35"/>
    <w:rsid w:val="00930C0A"/>
    <w:rsid w:val="0093730D"/>
    <w:rsid w:val="009376B4"/>
    <w:rsid w:val="009402B3"/>
    <w:rsid w:val="00941061"/>
    <w:rsid w:val="00941594"/>
    <w:rsid w:val="00941955"/>
    <w:rsid w:val="0094214B"/>
    <w:rsid w:val="009522E8"/>
    <w:rsid w:val="00955B74"/>
    <w:rsid w:val="009568FF"/>
    <w:rsid w:val="0096064E"/>
    <w:rsid w:val="00965331"/>
    <w:rsid w:val="00967415"/>
    <w:rsid w:val="009722AD"/>
    <w:rsid w:val="00975E94"/>
    <w:rsid w:val="00976987"/>
    <w:rsid w:val="00976C7D"/>
    <w:rsid w:val="009807A5"/>
    <w:rsid w:val="009820FC"/>
    <w:rsid w:val="00984472"/>
    <w:rsid w:val="009858F4"/>
    <w:rsid w:val="0099148B"/>
    <w:rsid w:val="0099677A"/>
    <w:rsid w:val="009A3659"/>
    <w:rsid w:val="009A36CB"/>
    <w:rsid w:val="009A5E11"/>
    <w:rsid w:val="009A787B"/>
    <w:rsid w:val="009A78DE"/>
    <w:rsid w:val="009A79BF"/>
    <w:rsid w:val="009B0668"/>
    <w:rsid w:val="009B1047"/>
    <w:rsid w:val="009B14B0"/>
    <w:rsid w:val="009B25A2"/>
    <w:rsid w:val="009B35CE"/>
    <w:rsid w:val="009B4732"/>
    <w:rsid w:val="009B493B"/>
    <w:rsid w:val="009B686D"/>
    <w:rsid w:val="009C44E0"/>
    <w:rsid w:val="009C657C"/>
    <w:rsid w:val="009C742F"/>
    <w:rsid w:val="009D2FF1"/>
    <w:rsid w:val="009D41D0"/>
    <w:rsid w:val="009D61E7"/>
    <w:rsid w:val="009E19EE"/>
    <w:rsid w:val="009E29C4"/>
    <w:rsid w:val="009F1090"/>
    <w:rsid w:val="009F1334"/>
    <w:rsid w:val="009F2890"/>
    <w:rsid w:val="009F2CF2"/>
    <w:rsid w:val="009F5865"/>
    <w:rsid w:val="009F6527"/>
    <w:rsid w:val="00A023CB"/>
    <w:rsid w:val="00A03325"/>
    <w:rsid w:val="00A03732"/>
    <w:rsid w:val="00A04108"/>
    <w:rsid w:val="00A0448F"/>
    <w:rsid w:val="00A12180"/>
    <w:rsid w:val="00A12525"/>
    <w:rsid w:val="00A169CA"/>
    <w:rsid w:val="00A21C0D"/>
    <w:rsid w:val="00A237C7"/>
    <w:rsid w:val="00A24184"/>
    <w:rsid w:val="00A258DC"/>
    <w:rsid w:val="00A26D8B"/>
    <w:rsid w:val="00A31A73"/>
    <w:rsid w:val="00A33291"/>
    <w:rsid w:val="00A332A4"/>
    <w:rsid w:val="00A34A4D"/>
    <w:rsid w:val="00A36862"/>
    <w:rsid w:val="00A409D5"/>
    <w:rsid w:val="00A40B6A"/>
    <w:rsid w:val="00A40F61"/>
    <w:rsid w:val="00A41013"/>
    <w:rsid w:val="00A413F5"/>
    <w:rsid w:val="00A414C7"/>
    <w:rsid w:val="00A46654"/>
    <w:rsid w:val="00A46A8F"/>
    <w:rsid w:val="00A46F42"/>
    <w:rsid w:val="00A471E7"/>
    <w:rsid w:val="00A50FEB"/>
    <w:rsid w:val="00A515F9"/>
    <w:rsid w:val="00A51E65"/>
    <w:rsid w:val="00A542D4"/>
    <w:rsid w:val="00A54BDE"/>
    <w:rsid w:val="00A55B03"/>
    <w:rsid w:val="00A56210"/>
    <w:rsid w:val="00A574FF"/>
    <w:rsid w:val="00A57FDE"/>
    <w:rsid w:val="00A6490D"/>
    <w:rsid w:val="00A650D2"/>
    <w:rsid w:val="00A668B8"/>
    <w:rsid w:val="00A711CC"/>
    <w:rsid w:val="00A71397"/>
    <w:rsid w:val="00A73D38"/>
    <w:rsid w:val="00A73F9F"/>
    <w:rsid w:val="00A80368"/>
    <w:rsid w:val="00A83049"/>
    <w:rsid w:val="00A835F9"/>
    <w:rsid w:val="00A856AA"/>
    <w:rsid w:val="00A949E5"/>
    <w:rsid w:val="00A96350"/>
    <w:rsid w:val="00A96E78"/>
    <w:rsid w:val="00AA2C1D"/>
    <w:rsid w:val="00AA7A54"/>
    <w:rsid w:val="00AB2186"/>
    <w:rsid w:val="00AB4461"/>
    <w:rsid w:val="00AB639B"/>
    <w:rsid w:val="00AB7E33"/>
    <w:rsid w:val="00AC1C77"/>
    <w:rsid w:val="00AC29A5"/>
    <w:rsid w:val="00AC4A91"/>
    <w:rsid w:val="00AD0760"/>
    <w:rsid w:val="00AD0847"/>
    <w:rsid w:val="00AD095E"/>
    <w:rsid w:val="00AD14F2"/>
    <w:rsid w:val="00AE2AD3"/>
    <w:rsid w:val="00AE5417"/>
    <w:rsid w:val="00AE6B91"/>
    <w:rsid w:val="00AF1764"/>
    <w:rsid w:val="00AF1F85"/>
    <w:rsid w:val="00AF38E7"/>
    <w:rsid w:val="00AF3BEC"/>
    <w:rsid w:val="00AF3E9B"/>
    <w:rsid w:val="00AF406D"/>
    <w:rsid w:val="00AF44E9"/>
    <w:rsid w:val="00B003A8"/>
    <w:rsid w:val="00B0178C"/>
    <w:rsid w:val="00B02458"/>
    <w:rsid w:val="00B041CD"/>
    <w:rsid w:val="00B0784E"/>
    <w:rsid w:val="00B11614"/>
    <w:rsid w:val="00B11D7F"/>
    <w:rsid w:val="00B150DF"/>
    <w:rsid w:val="00B22985"/>
    <w:rsid w:val="00B267E4"/>
    <w:rsid w:val="00B3054E"/>
    <w:rsid w:val="00B311C2"/>
    <w:rsid w:val="00B36689"/>
    <w:rsid w:val="00B42415"/>
    <w:rsid w:val="00B45FCA"/>
    <w:rsid w:val="00B47E8A"/>
    <w:rsid w:val="00B51294"/>
    <w:rsid w:val="00B5132B"/>
    <w:rsid w:val="00B52187"/>
    <w:rsid w:val="00B525E9"/>
    <w:rsid w:val="00B52CA5"/>
    <w:rsid w:val="00B52CF2"/>
    <w:rsid w:val="00B57F18"/>
    <w:rsid w:val="00B60208"/>
    <w:rsid w:val="00B61147"/>
    <w:rsid w:val="00B633B6"/>
    <w:rsid w:val="00B6347A"/>
    <w:rsid w:val="00B65F36"/>
    <w:rsid w:val="00B70038"/>
    <w:rsid w:val="00B752AD"/>
    <w:rsid w:val="00B77BBB"/>
    <w:rsid w:val="00B826F1"/>
    <w:rsid w:val="00B82F3C"/>
    <w:rsid w:val="00B839EC"/>
    <w:rsid w:val="00B84F35"/>
    <w:rsid w:val="00B86481"/>
    <w:rsid w:val="00B876F2"/>
    <w:rsid w:val="00B93ADB"/>
    <w:rsid w:val="00B95D93"/>
    <w:rsid w:val="00BA11EE"/>
    <w:rsid w:val="00BA3280"/>
    <w:rsid w:val="00BA61F3"/>
    <w:rsid w:val="00BA72D3"/>
    <w:rsid w:val="00BA77B6"/>
    <w:rsid w:val="00BB0C2C"/>
    <w:rsid w:val="00BB21C1"/>
    <w:rsid w:val="00BC464A"/>
    <w:rsid w:val="00BD2C31"/>
    <w:rsid w:val="00BD4747"/>
    <w:rsid w:val="00BD555B"/>
    <w:rsid w:val="00BD62AE"/>
    <w:rsid w:val="00BE030A"/>
    <w:rsid w:val="00BE25A2"/>
    <w:rsid w:val="00BE5387"/>
    <w:rsid w:val="00BE5F40"/>
    <w:rsid w:val="00BE68E8"/>
    <w:rsid w:val="00BF15C6"/>
    <w:rsid w:val="00BF430B"/>
    <w:rsid w:val="00BF438B"/>
    <w:rsid w:val="00BF446B"/>
    <w:rsid w:val="00BF785B"/>
    <w:rsid w:val="00C004E8"/>
    <w:rsid w:val="00C00B57"/>
    <w:rsid w:val="00C02090"/>
    <w:rsid w:val="00C02C84"/>
    <w:rsid w:val="00C1028D"/>
    <w:rsid w:val="00C10B0D"/>
    <w:rsid w:val="00C11510"/>
    <w:rsid w:val="00C14DAF"/>
    <w:rsid w:val="00C15D5F"/>
    <w:rsid w:val="00C168CC"/>
    <w:rsid w:val="00C202EC"/>
    <w:rsid w:val="00C209BE"/>
    <w:rsid w:val="00C24ABA"/>
    <w:rsid w:val="00C25AF4"/>
    <w:rsid w:val="00C25D98"/>
    <w:rsid w:val="00C3273B"/>
    <w:rsid w:val="00C32A2D"/>
    <w:rsid w:val="00C34F41"/>
    <w:rsid w:val="00C350C0"/>
    <w:rsid w:val="00C3739A"/>
    <w:rsid w:val="00C37D4B"/>
    <w:rsid w:val="00C40AC0"/>
    <w:rsid w:val="00C41BEF"/>
    <w:rsid w:val="00C433DA"/>
    <w:rsid w:val="00C43946"/>
    <w:rsid w:val="00C4420E"/>
    <w:rsid w:val="00C51229"/>
    <w:rsid w:val="00C5210D"/>
    <w:rsid w:val="00C6657C"/>
    <w:rsid w:val="00C71DA9"/>
    <w:rsid w:val="00C7298D"/>
    <w:rsid w:val="00C72A41"/>
    <w:rsid w:val="00C754C7"/>
    <w:rsid w:val="00C77569"/>
    <w:rsid w:val="00C81C31"/>
    <w:rsid w:val="00C82E72"/>
    <w:rsid w:val="00C83668"/>
    <w:rsid w:val="00C83A03"/>
    <w:rsid w:val="00C8730F"/>
    <w:rsid w:val="00C9002E"/>
    <w:rsid w:val="00C90439"/>
    <w:rsid w:val="00C920D1"/>
    <w:rsid w:val="00C92C68"/>
    <w:rsid w:val="00C9376D"/>
    <w:rsid w:val="00C9582C"/>
    <w:rsid w:val="00C95F19"/>
    <w:rsid w:val="00CA0D31"/>
    <w:rsid w:val="00CA225C"/>
    <w:rsid w:val="00CA384B"/>
    <w:rsid w:val="00CA3CDA"/>
    <w:rsid w:val="00CA55CF"/>
    <w:rsid w:val="00CA5D2E"/>
    <w:rsid w:val="00CB0862"/>
    <w:rsid w:val="00CB1370"/>
    <w:rsid w:val="00CB147F"/>
    <w:rsid w:val="00CB3DB1"/>
    <w:rsid w:val="00CB3EB5"/>
    <w:rsid w:val="00CB504D"/>
    <w:rsid w:val="00CB66F7"/>
    <w:rsid w:val="00CB7532"/>
    <w:rsid w:val="00CC1287"/>
    <w:rsid w:val="00CC484F"/>
    <w:rsid w:val="00CC5570"/>
    <w:rsid w:val="00CC5F6C"/>
    <w:rsid w:val="00CD13CB"/>
    <w:rsid w:val="00CE57C9"/>
    <w:rsid w:val="00CF021D"/>
    <w:rsid w:val="00CF302E"/>
    <w:rsid w:val="00CF524B"/>
    <w:rsid w:val="00D016FB"/>
    <w:rsid w:val="00D059E4"/>
    <w:rsid w:val="00D10E8C"/>
    <w:rsid w:val="00D150D0"/>
    <w:rsid w:val="00D162CE"/>
    <w:rsid w:val="00D20D74"/>
    <w:rsid w:val="00D24E60"/>
    <w:rsid w:val="00D31F61"/>
    <w:rsid w:val="00D36AE6"/>
    <w:rsid w:val="00D42231"/>
    <w:rsid w:val="00D42FC1"/>
    <w:rsid w:val="00D50C8B"/>
    <w:rsid w:val="00D5209C"/>
    <w:rsid w:val="00D521C2"/>
    <w:rsid w:val="00D5563E"/>
    <w:rsid w:val="00D55F03"/>
    <w:rsid w:val="00D57E9B"/>
    <w:rsid w:val="00D6253C"/>
    <w:rsid w:val="00D62B60"/>
    <w:rsid w:val="00D63747"/>
    <w:rsid w:val="00D63B1C"/>
    <w:rsid w:val="00D63C4C"/>
    <w:rsid w:val="00D65707"/>
    <w:rsid w:val="00D67876"/>
    <w:rsid w:val="00D73BB0"/>
    <w:rsid w:val="00D74EF3"/>
    <w:rsid w:val="00D76BA5"/>
    <w:rsid w:val="00D77573"/>
    <w:rsid w:val="00D808B5"/>
    <w:rsid w:val="00D83937"/>
    <w:rsid w:val="00D84FDC"/>
    <w:rsid w:val="00D85362"/>
    <w:rsid w:val="00D9272D"/>
    <w:rsid w:val="00D927BB"/>
    <w:rsid w:val="00D930CD"/>
    <w:rsid w:val="00D950C5"/>
    <w:rsid w:val="00D95E16"/>
    <w:rsid w:val="00D966AC"/>
    <w:rsid w:val="00D97A2E"/>
    <w:rsid w:val="00DA0107"/>
    <w:rsid w:val="00DA06B9"/>
    <w:rsid w:val="00DA64B9"/>
    <w:rsid w:val="00DB10A4"/>
    <w:rsid w:val="00DC5012"/>
    <w:rsid w:val="00DC7A9B"/>
    <w:rsid w:val="00DD12AA"/>
    <w:rsid w:val="00DD59E4"/>
    <w:rsid w:val="00DE01B1"/>
    <w:rsid w:val="00DE1FCC"/>
    <w:rsid w:val="00DE2228"/>
    <w:rsid w:val="00DE6538"/>
    <w:rsid w:val="00DF33E5"/>
    <w:rsid w:val="00DF3FE8"/>
    <w:rsid w:val="00DF6696"/>
    <w:rsid w:val="00E022E1"/>
    <w:rsid w:val="00E03137"/>
    <w:rsid w:val="00E0627F"/>
    <w:rsid w:val="00E07991"/>
    <w:rsid w:val="00E11711"/>
    <w:rsid w:val="00E15F1B"/>
    <w:rsid w:val="00E1647B"/>
    <w:rsid w:val="00E21BD0"/>
    <w:rsid w:val="00E27590"/>
    <w:rsid w:val="00E30C35"/>
    <w:rsid w:val="00E30D64"/>
    <w:rsid w:val="00E30E5A"/>
    <w:rsid w:val="00E40823"/>
    <w:rsid w:val="00E44C61"/>
    <w:rsid w:val="00E44DD1"/>
    <w:rsid w:val="00E47A2C"/>
    <w:rsid w:val="00E51951"/>
    <w:rsid w:val="00E56067"/>
    <w:rsid w:val="00E56F7D"/>
    <w:rsid w:val="00E617DC"/>
    <w:rsid w:val="00E62EEE"/>
    <w:rsid w:val="00E71AB9"/>
    <w:rsid w:val="00E73DE0"/>
    <w:rsid w:val="00E76C73"/>
    <w:rsid w:val="00E821DD"/>
    <w:rsid w:val="00E82FAE"/>
    <w:rsid w:val="00E8660D"/>
    <w:rsid w:val="00E86AD2"/>
    <w:rsid w:val="00E872FE"/>
    <w:rsid w:val="00E87782"/>
    <w:rsid w:val="00E9537B"/>
    <w:rsid w:val="00E95407"/>
    <w:rsid w:val="00E96043"/>
    <w:rsid w:val="00E9694E"/>
    <w:rsid w:val="00EA0079"/>
    <w:rsid w:val="00EA1E02"/>
    <w:rsid w:val="00EA2891"/>
    <w:rsid w:val="00EA5C6F"/>
    <w:rsid w:val="00EB00B4"/>
    <w:rsid w:val="00EB1AD3"/>
    <w:rsid w:val="00EB3171"/>
    <w:rsid w:val="00EB31DA"/>
    <w:rsid w:val="00EB397A"/>
    <w:rsid w:val="00EB451F"/>
    <w:rsid w:val="00EB51A0"/>
    <w:rsid w:val="00EC1043"/>
    <w:rsid w:val="00EC2EBC"/>
    <w:rsid w:val="00EC78AB"/>
    <w:rsid w:val="00ED02C4"/>
    <w:rsid w:val="00ED2150"/>
    <w:rsid w:val="00ED35EC"/>
    <w:rsid w:val="00ED3C0E"/>
    <w:rsid w:val="00ED6498"/>
    <w:rsid w:val="00EE18A6"/>
    <w:rsid w:val="00EE3622"/>
    <w:rsid w:val="00EE52F7"/>
    <w:rsid w:val="00EE73C1"/>
    <w:rsid w:val="00EE7DDA"/>
    <w:rsid w:val="00EF18B9"/>
    <w:rsid w:val="00EF58D8"/>
    <w:rsid w:val="00F0086E"/>
    <w:rsid w:val="00F0101D"/>
    <w:rsid w:val="00F0395D"/>
    <w:rsid w:val="00F05972"/>
    <w:rsid w:val="00F06284"/>
    <w:rsid w:val="00F131F9"/>
    <w:rsid w:val="00F23115"/>
    <w:rsid w:val="00F23BDD"/>
    <w:rsid w:val="00F328B0"/>
    <w:rsid w:val="00F341E4"/>
    <w:rsid w:val="00F344B9"/>
    <w:rsid w:val="00F3610F"/>
    <w:rsid w:val="00F36C51"/>
    <w:rsid w:val="00F418BD"/>
    <w:rsid w:val="00F41A2E"/>
    <w:rsid w:val="00F4349F"/>
    <w:rsid w:val="00F47470"/>
    <w:rsid w:val="00F53973"/>
    <w:rsid w:val="00F56DDB"/>
    <w:rsid w:val="00F64FCE"/>
    <w:rsid w:val="00F65683"/>
    <w:rsid w:val="00F66723"/>
    <w:rsid w:val="00F66F62"/>
    <w:rsid w:val="00F67948"/>
    <w:rsid w:val="00F70F2C"/>
    <w:rsid w:val="00F812D6"/>
    <w:rsid w:val="00F81A0C"/>
    <w:rsid w:val="00F84419"/>
    <w:rsid w:val="00F84B75"/>
    <w:rsid w:val="00F90E89"/>
    <w:rsid w:val="00FA2E11"/>
    <w:rsid w:val="00FA6396"/>
    <w:rsid w:val="00FB1C5F"/>
    <w:rsid w:val="00FB32F9"/>
    <w:rsid w:val="00FB7AD3"/>
    <w:rsid w:val="00FC0DA2"/>
    <w:rsid w:val="00FC0F20"/>
    <w:rsid w:val="00FC5D2F"/>
    <w:rsid w:val="00FC76C3"/>
    <w:rsid w:val="00FD4653"/>
    <w:rsid w:val="00FD477B"/>
    <w:rsid w:val="00FD4AA8"/>
    <w:rsid w:val="00FD5052"/>
    <w:rsid w:val="00FD70DA"/>
    <w:rsid w:val="00FD736D"/>
    <w:rsid w:val="00FE1480"/>
    <w:rsid w:val="00FE3003"/>
    <w:rsid w:val="00FF1F56"/>
    <w:rsid w:val="00FF2154"/>
    <w:rsid w:val="00FF42FA"/>
    <w:rsid w:val="00FF4594"/>
    <w:rsid w:val="00FF49D6"/>
    <w:rsid w:val="00FF622C"/>
    <w:rsid w:val="3C57269B"/>
    <w:rsid w:val="4F4B6030"/>
    <w:rsid w:val="66EC5EC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Calibri"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uiPriority w:val="99"/>
    <w:rPr>
      <w:b/>
      <w:bCs/>
    </w:rPr>
  </w:style>
  <w:style w:type="paragraph" w:styleId="3">
    <w:name w:val="annotation text"/>
    <w:basedOn w:val="1"/>
    <w:link w:val="17"/>
    <w:uiPriority w:val="99"/>
    <w:pPr>
      <w:jc w:val="left"/>
    </w:pPr>
  </w:style>
  <w:style w:type="paragraph" w:styleId="4">
    <w:name w:val="Balloon Text"/>
    <w:basedOn w:val="1"/>
    <w:link w:val="11"/>
    <w:semiHidden/>
    <w:uiPriority w:val="99"/>
    <w:rPr>
      <w:sz w:val="18"/>
      <w:szCs w:val="18"/>
    </w:rPr>
  </w:style>
  <w:style w:type="paragraph" w:styleId="5">
    <w:name w:val="footer"/>
    <w:basedOn w:val="1"/>
    <w:link w:val="12"/>
    <w:uiPriority w:val="99"/>
    <w:pPr>
      <w:tabs>
        <w:tab w:val="center" w:pos="4153"/>
        <w:tab w:val="right" w:pos="8306"/>
      </w:tabs>
      <w:snapToGrid w:val="0"/>
      <w:jc w:val="left"/>
    </w:pPr>
    <w:rPr>
      <w:sz w:val="18"/>
      <w:szCs w:val="18"/>
    </w:rPr>
  </w:style>
  <w:style w:type="paragraph" w:styleId="6">
    <w:name w:val="header"/>
    <w:basedOn w:val="1"/>
    <w:link w:val="13"/>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99"/>
    <w:rPr>
      <w:rFonts w:cs="Times New Roman"/>
    </w:rPr>
  </w:style>
  <w:style w:type="character" w:styleId="9">
    <w:name w:val="annotation reference"/>
    <w:basedOn w:val="7"/>
    <w:uiPriority w:val="99"/>
    <w:rPr>
      <w:rFonts w:cs="Times New Roman"/>
      <w:sz w:val="21"/>
      <w:szCs w:val="21"/>
    </w:rPr>
  </w:style>
  <w:style w:type="character" w:customStyle="1" w:styleId="11">
    <w:name w:val="批注框文本 Char"/>
    <w:basedOn w:val="7"/>
    <w:link w:val="4"/>
    <w:semiHidden/>
    <w:locked/>
    <w:uiPriority w:val="99"/>
    <w:rPr>
      <w:rFonts w:eastAsia="仿宋_GB2312" w:cs="Times New Roman"/>
      <w:sz w:val="2"/>
    </w:rPr>
  </w:style>
  <w:style w:type="character" w:customStyle="1" w:styleId="12">
    <w:name w:val="页脚 Char"/>
    <w:basedOn w:val="7"/>
    <w:link w:val="5"/>
    <w:semiHidden/>
    <w:locked/>
    <w:uiPriority w:val="99"/>
    <w:rPr>
      <w:rFonts w:eastAsia="仿宋_GB2312" w:cs="Times New Roman"/>
      <w:sz w:val="18"/>
      <w:szCs w:val="18"/>
    </w:rPr>
  </w:style>
  <w:style w:type="character" w:customStyle="1" w:styleId="13">
    <w:name w:val="页眉 Char"/>
    <w:basedOn w:val="7"/>
    <w:link w:val="6"/>
    <w:semiHidden/>
    <w:locked/>
    <w:uiPriority w:val="99"/>
    <w:rPr>
      <w:rFonts w:eastAsia="仿宋_GB2312" w:cs="Times New Roman"/>
      <w:sz w:val="18"/>
      <w:szCs w:val="18"/>
    </w:rPr>
  </w:style>
  <w:style w:type="paragraph" w:customStyle="1" w:styleId="14">
    <w:name w:val="Char"/>
    <w:basedOn w:val="1"/>
    <w:uiPriority w:val="99"/>
    <w:rPr>
      <w:rFonts w:eastAsia="宋体"/>
      <w:sz w:val="21"/>
    </w:rPr>
  </w:style>
  <w:style w:type="paragraph" w:customStyle="1" w:styleId="15">
    <w:name w:val="Char Char1 Char Char Char Char Char Char Char"/>
    <w:basedOn w:val="1"/>
    <w:uiPriority w:val="99"/>
    <w:rPr>
      <w:rFonts w:eastAsia="宋体"/>
      <w:sz w:val="21"/>
    </w:rPr>
  </w:style>
  <w:style w:type="paragraph" w:styleId="16">
    <w:name w:val="List Paragraph"/>
    <w:basedOn w:val="1"/>
    <w:qFormat/>
    <w:uiPriority w:val="99"/>
    <w:pPr>
      <w:ind w:firstLine="420" w:firstLineChars="200"/>
    </w:pPr>
  </w:style>
  <w:style w:type="character" w:customStyle="1" w:styleId="17">
    <w:name w:val="批注文字 Char"/>
    <w:basedOn w:val="7"/>
    <w:link w:val="3"/>
    <w:locked/>
    <w:uiPriority w:val="99"/>
    <w:rPr>
      <w:rFonts w:eastAsia="仿宋_GB2312" w:cs="Times New Roman"/>
      <w:kern w:val="2"/>
      <w:sz w:val="24"/>
      <w:szCs w:val="24"/>
    </w:rPr>
  </w:style>
  <w:style w:type="character" w:customStyle="1" w:styleId="18">
    <w:name w:val="批注主题 Char"/>
    <w:basedOn w:val="17"/>
    <w:link w:val="2"/>
    <w:locked/>
    <w:uiPriority w:val="99"/>
    <w:rPr>
      <w:b/>
      <w:bCs/>
    </w:rPr>
  </w:style>
  <w:style w:type="paragraph" w:customStyle="1" w:styleId="19">
    <w:name w:val="Revision"/>
    <w:hidden/>
    <w:semiHidden/>
    <w:uiPriority w:val="99"/>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C0D1C2-B778-49C8-871A-05C1666EF0EC}">
  <ds:schemaRefs/>
</ds:datastoreItem>
</file>

<file path=docProps/app.xml><?xml version="1.0" encoding="utf-8"?>
<Properties xmlns="http://schemas.openxmlformats.org/officeDocument/2006/extended-properties" xmlns:vt="http://schemas.openxmlformats.org/officeDocument/2006/docPropsVTypes">
  <Template>Normal.dotm</Template>
  <Pages>7</Pages>
  <Words>555</Words>
  <Characters>3170</Characters>
  <Lines>26</Lines>
  <Paragraphs>7</Paragraphs>
  <TotalTime>8</TotalTime>
  <ScaleCrop>false</ScaleCrop>
  <LinksUpToDate>false</LinksUpToDate>
  <CharactersWithSpaces>3718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2016-07-12T03:03:00Z</dcterms:created>
  <dc:creator>李玉洁</dc:creator>
  <cp:lastModifiedBy>文艺萌大叔</cp:lastModifiedBy>
  <cp:lastPrinted>2019-01-08T05:45:09Z</cp:lastPrinted>
  <dcterms:modified xsi:type="dcterms:W3CDTF">2019-01-08T06:11:07Z</dcterms:modified>
  <dc:title>财政报告</dc:title>
  <cp:revision>243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