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F4F" w:rsidRDefault="001E2A45">
      <w:pPr>
        <w:spacing w:line="588"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关于辛口镇</w:t>
      </w:r>
      <w:r>
        <w:rPr>
          <w:rFonts w:ascii="Times New Roman" w:eastAsia="方正小标宋简体" w:hAnsi="Times New Roman" w:cs="Times New Roman"/>
          <w:sz w:val="44"/>
          <w:szCs w:val="44"/>
        </w:rPr>
        <w:t>2019</w:t>
      </w:r>
      <w:bookmarkStart w:id="0" w:name="_GoBack"/>
      <w:bookmarkEnd w:id="0"/>
      <w:r>
        <w:rPr>
          <w:rFonts w:ascii="Times New Roman" w:eastAsia="方正小标宋简体" w:hAnsi="Times New Roman" w:cs="Times New Roman"/>
          <w:sz w:val="44"/>
          <w:szCs w:val="44"/>
        </w:rPr>
        <w:t>年财政预算执行情况</w:t>
      </w:r>
    </w:p>
    <w:p w:rsidR="00A06F4F" w:rsidRDefault="001E2A45">
      <w:pPr>
        <w:spacing w:line="588"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及</w:t>
      </w:r>
      <w:r>
        <w:rPr>
          <w:rFonts w:ascii="Times New Roman" w:eastAsia="方正小标宋简体" w:hAnsi="Times New Roman" w:cs="Times New Roman"/>
          <w:sz w:val="44"/>
          <w:szCs w:val="44"/>
        </w:rPr>
        <w:t>2020</w:t>
      </w:r>
      <w:r>
        <w:rPr>
          <w:rFonts w:ascii="Times New Roman" w:eastAsia="方正小标宋简体" w:hAnsi="Times New Roman" w:cs="Times New Roman"/>
          <w:sz w:val="44"/>
          <w:szCs w:val="44"/>
        </w:rPr>
        <w:t>年财政预算草案的报告</w:t>
      </w:r>
    </w:p>
    <w:p w:rsidR="00A06F4F" w:rsidRDefault="00A06F4F">
      <w:pPr>
        <w:spacing w:line="588" w:lineRule="exact"/>
        <w:rPr>
          <w:rFonts w:ascii="Times New Roman" w:eastAsia="方正仿宋简体" w:hAnsi="Times New Roman" w:cs="Times New Roman"/>
          <w:sz w:val="34"/>
          <w:szCs w:val="34"/>
        </w:rPr>
      </w:pPr>
    </w:p>
    <w:p w:rsidR="00A06F4F" w:rsidRDefault="001E2A45">
      <w:pPr>
        <w:spacing w:line="588" w:lineRule="exact"/>
        <w:jc w:val="center"/>
        <w:rPr>
          <w:rFonts w:ascii="Times New Roman" w:eastAsia="方正楷体简体" w:hAnsi="Times New Roman" w:cs="Times New Roman"/>
          <w:sz w:val="34"/>
          <w:szCs w:val="34"/>
        </w:rPr>
      </w:pPr>
      <w:r>
        <w:rPr>
          <w:rFonts w:ascii="Times New Roman" w:eastAsia="方正楷体简体" w:hAnsi="Times New Roman" w:cs="Times New Roman"/>
          <w:sz w:val="34"/>
          <w:szCs w:val="34"/>
        </w:rPr>
        <w:t>——201</w:t>
      </w:r>
      <w:r>
        <w:rPr>
          <w:rFonts w:ascii="Times New Roman" w:eastAsia="方正楷体简体" w:hAnsi="Times New Roman" w:cs="Times New Roman"/>
          <w:sz w:val="34"/>
          <w:szCs w:val="34"/>
        </w:rPr>
        <w:t>9</w:t>
      </w:r>
      <w:r>
        <w:rPr>
          <w:rFonts w:ascii="Times New Roman" w:eastAsia="方正楷体简体" w:hAnsi="Times New Roman" w:cs="Times New Roman"/>
          <w:sz w:val="34"/>
          <w:szCs w:val="34"/>
        </w:rPr>
        <w:t>年</w:t>
      </w:r>
      <w:r>
        <w:rPr>
          <w:rFonts w:ascii="Times New Roman" w:eastAsia="方正楷体简体" w:hAnsi="Times New Roman" w:cs="Times New Roman"/>
          <w:sz w:val="34"/>
          <w:szCs w:val="34"/>
        </w:rPr>
        <w:t>12</w:t>
      </w:r>
      <w:r>
        <w:rPr>
          <w:rFonts w:ascii="Times New Roman" w:eastAsia="方正楷体简体" w:hAnsi="Times New Roman" w:cs="Times New Roman"/>
          <w:sz w:val="34"/>
          <w:szCs w:val="34"/>
        </w:rPr>
        <w:t>月</w:t>
      </w:r>
      <w:r>
        <w:rPr>
          <w:rFonts w:ascii="Times New Roman" w:eastAsia="方正楷体简体" w:hAnsi="Times New Roman" w:cs="Times New Roman"/>
          <w:sz w:val="34"/>
          <w:szCs w:val="34"/>
        </w:rPr>
        <w:t>17</w:t>
      </w:r>
      <w:r>
        <w:rPr>
          <w:rFonts w:ascii="Times New Roman" w:eastAsia="方正楷体简体" w:hAnsi="Times New Roman" w:cs="Times New Roman"/>
          <w:sz w:val="34"/>
          <w:szCs w:val="34"/>
        </w:rPr>
        <w:t>日在天津市西青区第十八届</w:t>
      </w:r>
    </w:p>
    <w:p w:rsidR="00A06F4F" w:rsidRDefault="001E2A45">
      <w:pPr>
        <w:spacing w:line="588" w:lineRule="exact"/>
        <w:jc w:val="center"/>
        <w:rPr>
          <w:rFonts w:ascii="Times New Roman" w:eastAsia="方正楷体简体" w:hAnsi="Times New Roman" w:cs="Times New Roman"/>
          <w:sz w:val="34"/>
          <w:szCs w:val="34"/>
        </w:rPr>
      </w:pPr>
      <w:r>
        <w:rPr>
          <w:rFonts w:ascii="Times New Roman" w:eastAsia="方正楷体简体" w:hAnsi="Times New Roman" w:cs="Times New Roman"/>
          <w:sz w:val="34"/>
          <w:szCs w:val="34"/>
        </w:rPr>
        <w:t>人民代表大会第</w:t>
      </w:r>
      <w:r>
        <w:rPr>
          <w:rFonts w:ascii="Times New Roman" w:eastAsia="方正楷体简体" w:hAnsi="Times New Roman" w:cs="Times New Roman"/>
          <w:sz w:val="34"/>
          <w:szCs w:val="34"/>
        </w:rPr>
        <w:t>七</w:t>
      </w:r>
      <w:r>
        <w:rPr>
          <w:rFonts w:ascii="Times New Roman" w:eastAsia="方正楷体简体" w:hAnsi="Times New Roman" w:cs="Times New Roman"/>
          <w:sz w:val="34"/>
          <w:szCs w:val="34"/>
        </w:rPr>
        <w:t>次会议上</w:t>
      </w:r>
    </w:p>
    <w:p w:rsidR="00A06F4F" w:rsidRDefault="00A06F4F">
      <w:pPr>
        <w:spacing w:line="588" w:lineRule="exact"/>
        <w:jc w:val="center"/>
        <w:rPr>
          <w:rFonts w:ascii="Times New Roman" w:eastAsia="方正楷体简体" w:hAnsi="Times New Roman" w:cs="Times New Roman"/>
          <w:sz w:val="34"/>
          <w:szCs w:val="34"/>
        </w:rPr>
      </w:pPr>
    </w:p>
    <w:p w:rsidR="00A06F4F" w:rsidRDefault="001E2A45">
      <w:pPr>
        <w:spacing w:line="588" w:lineRule="exact"/>
        <w:jc w:val="center"/>
        <w:rPr>
          <w:rFonts w:ascii="Times New Roman" w:eastAsia="方正楷体简体" w:hAnsi="Times New Roman" w:cs="Times New Roman"/>
          <w:sz w:val="34"/>
          <w:szCs w:val="34"/>
        </w:rPr>
      </w:pPr>
      <w:r>
        <w:rPr>
          <w:rFonts w:ascii="Times New Roman" w:eastAsia="方正楷体简体" w:hAnsi="Times New Roman" w:cs="Times New Roman"/>
          <w:sz w:val="34"/>
          <w:szCs w:val="34"/>
        </w:rPr>
        <w:t>财政办公室</w:t>
      </w:r>
      <w:r>
        <w:rPr>
          <w:rFonts w:ascii="Times New Roman" w:eastAsia="方正楷体简体" w:hAnsi="Times New Roman" w:cs="Times New Roman"/>
          <w:sz w:val="34"/>
          <w:szCs w:val="34"/>
        </w:rPr>
        <w:t xml:space="preserve">  </w:t>
      </w:r>
      <w:r>
        <w:rPr>
          <w:rFonts w:ascii="Times New Roman" w:eastAsia="方正楷体简体" w:hAnsi="Times New Roman" w:cs="Times New Roman"/>
          <w:sz w:val="34"/>
          <w:szCs w:val="34"/>
        </w:rPr>
        <w:t>李玉洁</w:t>
      </w:r>
    </w:p>
    <w:p w:rsidR="00A06F4F" w:rsidRDefault="00A06F4F">
      <w:pPr>
        <w:spacing w:line="588" w:lineRule="exact"/>
        <w:jc w:val="center"/>
        <w:rPr>
          <w:rFonts w:ascii="Times New Roman" w:eastAsia="方正楷体简体" w:hAnsi="Times New Roman" w:cs="Times New Roman"/>
          <w:sz w:val="34"/>
          <w:szCs w:val="34"/>
        </w:rPr>
      </w:pPr>
    </w:p>
    <w:p w:rsidR="00A06F4F" w:rsidRDefault="001E2A45">
      <w:pPr>
        <w:spacing w:line="588" w:lineRule="exact"/>
        <w:rPr>
          <w:rFonts w:ascii="Times New Roman" w:eastAsia="方正仿宋简体" w:hAnsi="Times New Roman" w:cs="Times New Roman"/>
          <w:sz w:val="34"/>
          <w:szCs w:val="34"/>
        </w:rPr>
      </w:pPr>
      <w:r>
        <w:rPr>
          <w:rFonts w:ascii="Times New Roman" w:eastAsia="方正仿宋简体" w:hAnsi="Times New Roman" w:cs="Times New Roman"/>
          <w:sz w:val="34"/>
          <w:szCs w:val="34"/>
        </w:rPr>
        <w:t>各位代表：</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受镇人民政府委托，现将我镇</w:t>
      </w:r>
      <w:r>
        <w:rPr>
          <w:rFonts w:ascii="Times New Roman" w:eastAsia="方正仿宋简体" w:hAnsi="Times New Roman" w:cs="Times New Roman"/>
          <w:sz w:val="34"/>
          <w:szCs w:val="34"/>
        </w:rPr>
        <w:t>2019</w:t>
      </w:r>
      <w:r>
        <w:rPr>
          <w:rFonts w:ascii="Times New Roman" w:eastAsia="方正仿宋简体" w:hAnsi="Times New Roman" w:cs="Times New Roman"/>
          <w:sz w:val="34"/>
          <w:szCs w:val="34"/>
        </w:rPr>
        <w:t>年预算执行情况及</w:t>
      </w:r>
      <w:r>
        <w:rPr>
          <w:rFonts w:ascii="Times New Roman" w:eastAsia="方正仿宋简体" w:hAnsi="Times New Roman" w:cs="Times New Roman"/>
          <w:sz w:val="34"/>
          <w:szCs w:val="34"/>
        </w:rPr>
        <w:t>2020</w:t>
      </w:r>
      <w:r>
        <w:rPr>
          <w:rFonts w:ascii="Times New Roman" w:eastAsia="方正仿宋简体" w:hAnsi="Times New Roman" w:cs="Times New Roman"/>
          <w:sz w:val="34"/>
          <w:szCs w:val="34"/>
        </w:rPr>
        <w:t>年预算草案的报告提请大会审议，并请各位列席人员提出意见。</w:t>
      </w:r>
    </w:p>
    <w:p w:rsidR="00A06F4F" w:rsidRDefault="001E2A45">
      <w:pPr>
        <w:spacing w:line="588" w:lineRule="exact"/>
        <w:ind w:firstLineChars="200" w:firstLine="680"/>
        <w:rPr>
          <w:rFonts w:ascii="Times New Roman" w:eastAsia="方正黑体简体" w:hAnsi="Times New Roman" w:cs="Times New Roman"/>
          <w:sz w:val="34"/>
          <w:szCs w:val="34"/>
        </w:rPr>
      </w:pPr>
      <w:r>
        <w:rPr>
          <w:rFonts w:ascii="Times New Roman" w:eastAsia="方正黑体简体" w:hAnsi="Times New Roman" w:cs="Times New Roman"/>
          <w:sz w:val="34"/>
          <w:szCs w:val="34"/>
        </w:rPr>
        <w:t>一、</w:t>
      </w:r>
      <w:r>
        <w:rPr>
          <w:rFonts w:ascii="Times New Roman" w:eastAsia="方正黑体简体" w:hAnsi="Times New Roman" w:cs="Times New Roman"/>
          <w:sz w:val="34"/>
          <w:szCs w:val="34"/>
        </w:rPr>
        <w:t>2019</w:t>
      </w:r>
      <w:r>
        <w:rPr>
          <w:rFonts w:ascii="Times New Roman" w:eastAsia="方正黑体简体" w:hAnsi="Times New Roman" w:cs="Times New Roman"/>
          <w:sz w:val="34"/>
          <w:szCs w:val="34"/>
        </w:rPr>
        <w:t>年预算执行情况</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2019</w:t>
      </w:r>
      <w:r>
        <w:rPr>
          <w:rFonts w:ascii="Times New Roman" w:eastAsia="方正仿宋简体" w:hAnsi="Times New Roman" w:cs="Times New Roman"/>
          <w:sz w:val="34"/>
          <w:szCs w:val="34"/>
        </w:rPr>
        <w:t>年在镇党委、政府的正确领导下，在镇人大的监督支持下，紧紧围绕乡村振兴战略，不断改善生态环境，在</w:t>
      </w:r>
      <w:r>
        <w:rPr>
          <w:rFonts w:ascii="Times New Roman" w:eastAsia="方正仿宋简体" w:hAnsi="Times New Roman" w:cs="Times New Roman"/>
          <w:sz w:val="34"/>
          <w:szCs w:val="34"/>
        </w:rPr>
        <w:t>“</w:t>
      </w:r>
      <w:r>
        <w:rPr>
          <w:rFonts w:ascii="Times New Roman" w:eastAsia="方正仿宋简体" w:hAnsi="Times New Roman" w:cs="Times New Roman"/>
          <w:sz w:val="34"/>
          <w:szCs w:val="34"/>
        </w:rPr>
        <w:t>三保</w:t>
      </w:r>
      <w:r>
        <w:rPr>
          <w:rFonts w:ascii="Times New Roman" w:eastAsia="方正仿宋简体" w:hAnsi="Times New Roman" w:cs="Times New Roman"/>
          <w:sz w:val="34"/>
          <w:szCs w:val="34"/>
        </w:rPr>
        <w:t>”</w:t>
      </w:r>
      <w:r>
        <w:rPr>
          <w:rFonts w:ascii="Times New Roman" w:eastAsia="方正仿宋简体" w:hAnsi="Times New Roman" w:cs="Times New Roman"/>
          <w:sz w:val="34"/>
          <w:szCs w:val="34"/>
        </w:rPr>
        <w:t>的基础上牢固树立过紧日子的思想，经济社会发展稳中有进，预算执行情况良好。</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（一）</w:t>
      </w:r>
      <w:r>
        <w:rPr>
          <w:rFonts w:ascii="Times New Roman" w:eastAsia="方正楷体简体" w:hAnsi="Times New Roman" w:cs="Times New Roman"/>
          <w:sz w:val="34"/>
          <w:szCs w:val="34"/>
        </w:rPr>
        <w:t>2019</w:t>
      </w:r>
      <w:r>
        <w:rPr>
          <w:rFonts w:ascii="Times New Roman" w:eastAsia="方正楷体简体" w:hAnsi="Times New Roman" w:cs="Times New Roman"/>
          <w:sz w:val="34"/>
          <w:szCs w:val="34"/>
        </w:rPr>
        <w:t>年预算收支情况</w:t>
      </w:r>
    </w:p>
    <w:p w:rsidR="00A06F4F" w:rsidRDefault="001E2A45">
      <w:pPr>
        <w:spacing w:line="588" w:lineRule="exact"/>
        <w:ind w:firstLineChars="200" w:firstLine="683"/>
        <w:rPr>
          <w:rFonts w:ascii="Times New Roman" w:eastAsia="方正仿宋简体" w:hAnsi="Times New Roman" w:cs="Times New Roman"/>
          <w:b/>
          <w:bCs/>
          <w:sz w:val="34"/>
          <w:szCs w:val="34"/>
        </w:rPr>
      </w:pPr>
      <w:r>
        <w:rPr>
          <w:rFonts w:ascii="Times New Roman" w:eastAsia="方正仿宋简体" w:hAnsi="Times New Roman" w:cs="Times New Roman"/>
          <w:b/>
          <w:bCs/>
          <w:sz w:val="34"/>
          <w:szCs w:val="34"/>
        </w:rPr>
        <w:t>1.</w:t>
      </w:r>
      <w:r>
        <w:rPr>
          <w:rFonts w:ascii="Times New Roman" w:eastAsia="方正仿宋简体" w:hAnsi="Times New Roman" w:cs="Times New Roman"/>
          <w:b/>
          <w:bCs/>
          <w:sz w:val="34"/>
          <w:szCs w:val="34"/>
        </w:rPr>
        <w:t>一般公共预算</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全镇预计实现财政收入</w:t>
      </w:r>
      <w:r>
        <w:rPr>
          <w:rFonts w:ascii="Times New Roman" w:eastAsia="方正仿宋简体" w:hAnsi="Times New Roman" w:cs="Times New Roman"/>
          <w:sz w:val="34"/>
          <w:szCs w:val="34"/>
        </w:rPr>
        <w:t>35534.68</w:t>
      </w:r>
      <w:r>
        <w:rPr>
          <w:rFonts w:ascii="Times New Roman" w:eastAsia="方正仿宋简体" w:hAnsi="Times New Roman" w:cs="Times New Roman"/>
          <w:sz w:val="34"/>
          <w:szCs w:val="34"/>
        </w:rPr>
        <w:t>万元，其中：镇级财政收入</w:t>
      </w:r>
      <w:r>
        <w:rPr>
          <w:rFonts w:ascii="Times New Roman" w:eastAsia="方正仿宋简体" w:hAnsi="Times New Roman" w:cs="Times New Roman"/>
          <w:sz w:val="34"/>
          <w:szCs w:val="34"/>
        </w:rPr>
        <w:t>2950</w:t>
      </w:r>
      <w:r>
        <w:rPr>
          <w:rFonts w:ascii="Times New Roman" w:eastAsia="方正仿宋简体" w:hAnsi="Times New Roman" w:cs="Times New Roman"/>
          <w:sz w:val="34"/>
          <w:szCs w:val="34"/>
        </w:rPr>
        <w:t>万元、区财政定额补助收入</w:t>
      </w:r>
      <w:r>
        <w:rPr>
          <w:rFonts w:ascii="Times New Roman" w:eastAsia="方正仿宋简体" w:hAnsi="Times New Roman" w:cs="Times New Roman"/>
          <w:sz w:val="34"/>
          <w:szCs w:val="34"/>
        </w:rPr>
        <w:t>6328</w:t>
      </w:r>
      <w:r>
        <w:rPr>
          <w:rFonts w:ascii="Times New Roman" w:eastAsia="方正仿宋简体" w:hAnsi="Times New Roman" w:cs="Times New Roman"/>
          <w:sz w:val="34"/>
          <w:szCs w:val="34"/>
        </w:rPr>
        <w:t>万元、区财政转移支付收入</w:t>
      </w:r>
      <w:r>
        <w:rPr>
          <w:rFonts w:ascii="Times New Roman" w:eastAsia="方正仿宋简体" w:hAnsi="Times New Roman" w:cs="Times New Roman"/>
          <w:sz w:val="34"/>
          <w:szCs w:val="34"/>
        </w:rPr>
        <w:t>26256.68</w:t>
      </w:r>
      <w:r>
        <w:rPr>
          <w:rFonts w:ascii="Times New Roman" w:eastAsia="方正仿宋简体" w:hAnsi="Times New Roman" w:cs="Times New Roman"/>
          <w:sz w:val="34"/>
          <w:szCs w:val="34"/>
        </w:rPr>
        <w:t>万元。加上上年一般预算结余</w:t>
      </w:r>
      <w:r>
        <w:rPr>
          <w:rFonts w:ascii="Times New Roman" w:eastAsia="方正仿宋简体" w:hAnsi="Times New Roman" w:cs="Times New Roman"/>
          <w:sz w:val="34"/>
          <w:szCs w:val="34"/>
        </w:rPr>
        <w:t>367.54</w:t>
      </w:r>
      <w:r>
        <w:rPr>
          <w:rFonts w:ascii="Times New Roman" w:eastAsia="方正仿宋简体" w:hAnsi="Times New Roman" w:cs="Times New Roman"/>
          <w:sz w:val="34"/>
          <w:szCs w:val="34"/>
        </w:rPr>
        <w:t>万元，全年可支配财力预计为</w:t>
      </w:r>
      <w:r>
        <w:rPr>
          <w:rFonts w:ascii="Times New Roman" w:eastAsia="方正仿宋简体" w:hAnsi="Times New Roman" w:cs="Times New Roman"/>
          <w:sz w:val="34"/>
          <w:szCs w:val="34"/>
        </w:rPr>
        <w:t>35902.22</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lastRenderedPageBreak/>
        <w:t>全镇预计完成财政支出</w:t>
      </w:r>
      <w:r>
        <w:rPr>
          <w:rFonts w:ascii="Times New Roman" w:eastAsia="方正仿宋简体" w:hAnsi="Times New Roman" w:cs="Times New Roman"/>
          <w:sz w:val="34"/>
          <w:szCs w:val="34"/>
        </w:rPr>
        <w:t>35644.17</w:t>
      </w:r>
      <w:r>
        <w:rPr>
          <w:rFonts w:ascii="Times New Roman" w:eastAsia="方正仿宋简体" w:hAnsi="Times New Roman" w:cs="Times New Roman"/>
          <w:sz w:val="34"/>
          <w:szCs w:val="34"/>
        </w:rPr>
        <w:t>万元，其中：镇级财政支出</w:t>
      </w:r>
      <w:r>
        <w:rPr>
          <w:rFonts w:ascii="Times New Roman" w:eastAsia="方正仿宋简体" w:hAnsi="Times New Roman" w:cs="Times New Roman"/>
          <w:sz w:val="34"/>
          <w:szCs w:val="34"/>
        </w:rPr>
        <w:t>25580.49</w:t>
      </w:r>
      <w:r>
        <w:rPr>
          <w:rFonts w:ascii="Times New Roman" w:eastAsia="方正仿宋简体" w:hAnsi="Times New Roman" w:cs="Times New Roman"/>
          <w:sz w:val="34"/>
          <w:szCs w:val="34"/>
        </w:rPr>
        <w:t>万元，包括一般预算支出</w:t>
      </w:r>
      <w:r>
        <w:rPr>
          <w:rFonts w:ascii="Times New Roman" w:eastAsia="方正仿宋简体" w:hAnsi="Times New Roman" w:cs="Times New Roman"/>
          <w:sz w:val="34"/>
          <w:szCs w:val="34"/>
        </w:rPr>
        <w:t>25568.76</w:t>
      </w:r>
      <w:r>
        <w:rPr>
          <w:rFonts w:ascii="Times New Roman" w:eastAsia="方正仿宋简体" w:hAnsi="Times New Roman" w:cs="Times New Roman"/>
          <w:sz w:val="34"/>
          <w:szCs w:val="34"/>
        </w:rPr>
        <w:t>万元、结算上解支出</w:t>
      </w:r>
      <w:r>
        <w:rPr>
          <w:rFonts w:ascii="Times New Roman" w:eastAsia="方正仿宋简体" w:hAnsi="Times New Roman" w:cs="Times New Roman"/>
          <w:sz w:val="34"/>
          <w:szCs w:val="34"/>
        </w:rPr>
        <w:t>11.73</w:t>
      </w:r>
      <w:r>
        <w:rPr>
          <w:rFonts w:ascii="Times New Roman" w:eastAsia="方正仿宋简体" w:hAnsi="Times New Roman" w:cs="Times New Roman"/>
          <w:sz w:val="34"/>
          <w:szCs w:val="34"/>
        </w:rPr>
        <w:t>万元；区财政转移支付支出</w:t>
      </w:r>
      <w:r>
        <w:rPr>
          <w:rFonts w:ascii="Times New Roman" w:eastAsia="方正仿宋简体" w:hAnsi="Times New Roman" w:cs="Times New Roman"/>
          <w:sz w:val="34"/>
          <w:szCs w:val="34"/>
        </w:rPr>
        <w:t>10063.68</w:t>
      </w:r>
      <w:r>
        <w:rPr>
          <w:rFonts w:ascii="Times New Roman" w:eastAsia="方正仿宋简体" w:hAnsi="Times New Roman" w:cs="Times New Roman"/>
          <w:sz w:val="34"/>
          <w:szCs w:val="34"/>
        </w:rPr>
        <w:t>万元。一般预算结余预计为</w:t>
      </w:r>
      <w:r>
        <w:rPr>
          <w:rFonts w:ascii="Times New Roman" w:eastAsia="方正仿宋简体" w:hAnsi="Times New Roman" w:cs="Times New Roman"/>
          <w:sz w:val="34"/>
          <w:szCs w:val="34"/>
        </w:rPr>
        <w:t>258.05</w:t>
      </w:r>
      <w:r>
        <w:rPr>
          <w:rFonts w:ascii="Times New Roman" w:eastAsia="方正仿宋简体" w:hAnsi="Times New Roman" w:cs="Times New Roman"/>
          <w:sz w:val="34"/>
          <w:szCs w:val="34"/>
        </w:rPr>
        <w:t>万元，待镇人民代表大会批准后，结转到</w:t>
      </w:r>
      <w:r>
        <w:rPr>
          <w:rFonts w:ascii="Times New Roman" w:eastAsia="方正仿宋简体" w:hAnsi="Times New Roman" w:cs="Times New Roman"/>
          <w:sz w:val="34"/>
          <w:szCs w:val="34"/>
        </w:rPr>
        <w:t>2020</w:t>
      </w:r>
      <w:r>
        <w:rPr>
          <w:rFonts w:ascii="Times New Roman" w:eastAsia="方正仿宋简体" w:hAnsi="Times New Roman" w:cs="Times New Roman"/>
          <w:sz w:val="34"/>
          <w:szCs w:val="34"/>
        </w:rPr>
        <w:t>年使用。</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2019</w:t>
      </w:r>
      <w:r>
        <w:rPr>
          <w:rFonts w:ascii="Times New Roman" w:eastAsia="方正仿宋简体" w:hAnsi="Times New Roman" w:cs="Times New Roman"/>
          <w:sz w:val="34"/>
          <w:szCs w:val="34"/>
        </w:rPr>
        <w:t>年一般预算支出的主要项目有：一般公共服务支出</w:t>
      </w:r>
      <w:r>
        <w:rPr>
          <w:rFonts w:ascii="Times New Roman" w:eastAsia="方正仿宋简体" w:hAnsi="Times New Roman" w:cs="Times New Roman"/>
          <w:sz w:val="34"/>
          <w:szCs w:val="34"/>
        </w:rPr>
        <w:t>4637.04</w:t>
      </w:r>
      <w:r>
        <w:rPr>
          <w:rFonts w:ascii="Times New Roman" w:eastAsia="方正仿宋简体" w:hAnsi="Times New Roman" w:cs="Times New Roman"/>
          <w:sz w:val="34"/>
          <w:szCs w:val="34"/>
        </w:rPr>
        <w:t>万元，公共安全支出</w:t>
      </w:r>
      <w:r>
        <w:rPr>
          <w:rFonts w:ascii="Times New Roman" w:eastAsia="方正仿宋简体" w:hAnsi="Times New Roman" w:cs="Times New Roman"/>
          <w:sz w:val="34"/>
          <w:szCs w:val="34"/>
        </w:rPr>
        <w:t>2019.54</w:t>
      </w:r>
      <w:r>
        <w:rPr>
          <w:rFonts w:ascii="Times New Roman" w:eastAsia="方正仿宋简体" w:hAnsi="Times New Roman" w:cs="Times New Roman"/>
          <w:sz w:val="34"/>
          <w:szCs w:val="34"/>
        </w:rPr>
        <w:t>万元，教育支出</w:t>
      </w:r>
      <w:r>
        <w:rPr>
          <w:rFonts w:ascii="Times New Roman" w:eastAsia="方正仿宋简体" w:hAnsi="Times New Roman" w:cs="Times New Roman"/>
          <w:sz w:val="34"/>
          <w:szCs w:val="34"/>
        </w:rPr>
        <w:t>5644.71</w:t>
      </w:r>
      <w:r>
        <w:rPr>
          <w:rFonts w:ascii="Times New Roman" w:eastAsia="方正仿宋简体" w:hAnsi="Times New Roman" w:cs="Times New Roman"/>
          <w:sz w:val="34"/>
          <w:szCs w:val="34"/>
        </w:rPr>
        <w:t>万元，文化旅游体育与传媒支出</w:t>
      </w:r>
      <w:r>
        <w:rPr>
          <w:rFonts w:ascii="Times New Roman" w:eastAsia="方正仿宋简体" w:hAnsi="Times New Roman" w:cs="Times New Roman"/>
          <w:sz w:val="34"/>
          <w:szCs w:val="34"/>
        </w:rPr>
        <w:t>175.18</w:t>
      </w:r>
      <w:r>
        <w:rPr>
          <w:rFonts w:ascii="Times New Roman" w:eastAsia="方正仿宋简体" w:hAnsi="Times New Roman" w:cs="Times New Roman"/>
          <w:sz w:val="34"/>
          <w:szCs w:val="34"/>
        </w:rPr>
        <w:t>万元，社会保障和就业支出</w:t>
      </w:r>
      <w:r>
        <w:rPr>
          <w:rFonts w:ascii="Times New Roman" w:eastAsia="方正仿宋简体" w:hAnsi="Times New Roman" w:cs="Times New Roman"/>
          <w:sz w:val="34"/>
          <w:szCs w:val="34"/>
        </w:rPr>
        <w:t>1534.12</w:t>
      </w:r>
      <w:r>
        <w:rPr>
          <w:rFonts w:ascii="Times New Roman" w:eastAsia="方正仿宋简体" w:hAnsi="Times New Roman" w:cs="Times New Roman"/>
          <w:sz w:val="34"/>
          <w:szCs w:val="34"/>
        </w:rPr>
        <w:t>万元，卫生健康支出</w:t>
      </w:r>
      <w:r>
        <w:rPr>
          <w:rFonts w:ascii="Times New Roman" w:eastAsia="方正仿宋简体" w:hAnsi="Times New Roman" w:cs="Times New Roman"/>
          <w:sz w:val="34"/>
          <w:szCs w:val="34"/>
        </w:rPr>
        <w:t>1083.51</w:t>
      </w:r>
      <w:r>
        <w:rPr>
          <w:rFonts w:ascii="Times New Roman" w:eastAsia="方正仿宋简体" w:hAnsi="Times New Roman" w:cs="Times New Roman"/>
          <w:sz w:val="34"/>
          <w:szCs w:val="34"/>
        </w:rPr>
        <w:t>万元</w:t>
      </w:r>
      <w:r>
        <w:rPr>
          <w:rFonts w:ascii="Times New Roman" w:eastAsia="方正仿宋简体" w:hAnsi="Times New Roman" w:cs="Times New Roman"/>
          <w:sz w:val="34"/>
          <w:szCs w:val="34"/>
        </w:rPr>
        <w:t>，城乡社区支出</w:t>
      </w:r>
      <w:r>
        <w:rPr>
          <w:rFonts w:ascii="Times New Roman" w:eastAsia="方正仿宋简体" w:hAnsi="Times New Roman" w:cs="Times New Roman"/>
          <w:sz w:val="34"/>
          <w:szCs w:val="34"/>
        </w:rPr>
        <w:t>8986.9</w:t>
      </w:r>
      <w:r>
        <w:rPr>
          <w:rFonts w:ascii="Times New Roman" w:eastAsia="方正仿宋简体" w:hAnsi="Times New Roman" w:cs="Times New Roman"/>
          <w:sz w:val="34"/>
          <w:szCs w:val="34"/>
        </w:rPr>
        <w:t>万元，农林水支出</w:t>
      </w:r>
      <w:r>
        <w:rPr>
          <w:rFonts w:ascii="Times New Roman" w:eastAsia="方正仿宋简体" w:hAnsi="Times New Roman" w:cs="Times New Roman"/>
          <w:sz w:val="34"/>
          <w:szCs w:val="34"/>
        </w:rPr>
        <w:t>1041.44</w:t>
      </w:r>
      <w:r>
        <w:rPr>
          <w:rFonts w:ascii="Times New Roman" w:eastAsia="方正仿宋简体" w:hAnsi="Times New Roman" w:cs="Times New Roman"/>
          <w:sz w:val="34"/>
          <w:szCs w:val="34"/>
        </w:rPr>
        <w:t>万元，商业服务业等支出</w:t>
      </w:r>
      <w:r>
        <w:rPr>
          <w:rFonts w:ascii="Times New Roman" w:eastAsia="方正仿宋简体" w:hAnsi="Times New Roman" w:cs="Times New Roman"/>
          <w:sz w:val="34"/>
          <w:szCs w:val="34"/>
        </w:rPr>
        <w:t>208.88</w:t>
      </w:r>
      <w:r>
        <w:rPr>
          <w:rFonts w:ascii="Times New Roman" w:eastAsia="方正仿宋简体" w:hAnsi="Times New Roman" w:cs="Times New Roman"/>
          <w:sz w:val="34"/>
          <w:szCs w:val="34"/>
        </w:rPr>
        <w:t>万元，灾害防治及应急管理支出</w:t>
      </w:r>
      <w:r>
        <w:rPr>
          <w:rFonts w:ascii="Times New Roman" w:eastAsia="方正仿宋简体" w:hAnsi="Times New Roman" w:cs="Times New Roman"/>
          <w:sz w:val="34"/>
          <w:szCs w:val="34"/>
        </w:rPr>
        <w:t>237.44</w:t>
      </w:r>
      <w:r>
        <w:rPr>
          <w:rFonts w:ascii="Times New Roman" w:eastAsia="方正仿宋简体" w:hAnsi="Times New Roman" w:cs="Times New Roman"/>
          <w:sz w:val="34"/>
          <w:szCs w:val="34"/>
        </w:rPr>
        <w:t>万元。</w:t>
      </w:r>
    </w:p>
    <w:p w:rsidR="00A06F4F" w:rsidRDefault="001E2A45">
      <w:pPr>
        <w:spacing w:line="588" w:lineRule="exact"/>
        <w:ind w:firstLineChars="200" w:firstLine="683"/>
        <w:rPr>
          <w:rFonts w:ascii="Times New Roman" w:eastAsia="方正仿宋简体" w:hAnsi="Times New Roman" w:cs="Times New Roman"/>
          <w:b/>
          <w:bCs/>
          <w:sz w:val="34"/>
          <w:szCs w:val="34"/>
        </w:rPr>
      </w:pPr>
      <w:r>
        <w:rPr>
          <w:rFonts w:ascii="Times New Roman" w:eastAsia="方正仿宋简体" w:hAnsi="Times New Roman" w:cs="Times New Roman"/>
          <w:b/>
          <w:bCs/>
          <w:sz w:val="34"/>
          <w:szCs w:val="34"/>
        </w:rPr>
        <w:t>2.</w:t>
      </w:r>
      <w:r>
        <w:rPr>
          <w:rFonts w:ascii="Times New Roman" w:eastAsia="方正仿宋简体" w:hAnsi="Times New Roman" w:cs="Times New Roman"/>
          <w:b/>
          <w:bCs/>
          <w:sz w:val="34"/>
          <w:szCs w:val="34"/>
        </w:rPr>
        <w:t>政府性基金预算</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全镇预计实现政府性基金预算收入</w:t>
      </w: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万元（全部为区财政转移支付收入）。加上上年基金预算结余</w:t>
      </w:r>
      <w:r>
        <w:rPr>
          <w:rFonts w:ascii="Times New Roman" w:eastAsia="方正仿宋简体" w:hAnsi="Times New Roman" w:cs="Times New Roman"/>
          <w:sz w:val="34"/>
          <w:szCs w:val="34"/>
        </w:rPr>
        <w:t>114</w:t>
      </w:r>
      <w:r>
        <w:rPr>
          <w:rFonts w:ascii="Times New Roman" w:eastAsia="方正仿宋简体" w:hAnsi="Times New Roman" w:cs="Times New Roman"/>
          <w:sz w:val="34"/>
          <w:szCs w:val="34"/>
        </w:rPr>
        <w:t>万元，全年可支配财力预计为</w:t>
      </w:r>
      <w:r>
        <w:rPr>
          <w:rFonts w:ascii="Times New Roman" w:eastAsia="方正仿宋简体" w:hAnsi="Times New Roman" w:cs="Times New Roman"/>
          <w:sz w:val="34"/>
          <w:szCs w:val="34"/>
        </w:rPr>
        <w:t>116</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全镇预计完成政府性基金预算支出</w:t>
      </w:r>
      <w:r>
        <w:rPr>
          <w:rFonts w:ascii="Times New Roman" w:eastAsia="方正仿宋简体" w:hAnsi="Times New Roman" w:cs="Times New Roman"/>
          <w:sz w:val="34"/>
          <w:szCs w:val="34"/>
        </w:rPr>
        <w:t>116</w:t>
      </w:r>
      <w:r>
        <w:rPr>
          <w:rFonts w:ascii="Times New Roman" w:eastAsia="方正仿宋简体" w:hAnsi="Times New Roman" w:cs="Times New Roman"/>
          <w:sz w:val="34"/>
          <w:szCs w:val="34"/>
        </w:rPr>
        <w:t>万元，其中：镇级基金预算支出</w:t>
      </w:r>
      <w:r>
        <w:rPr>
          <w:rFonts w:ascii="Times New Roman" w:eastAsia="方正仿宋简体" w:hAnsi="Times New Roman" w:cs="Times New Roman"/>
          <w:sz w:val="34"/>
          <w:szCs w:val="34"/>
        </w:rPr>
        <w:t>114</w:t>
      </w:r>
      <w:r>
        <w:rPr>
          <w:rFonts w:ascii="Times New Roman" w:eastAsia="方正仿宋简体" w:hAnsi="Times New Roman" w:cs="Times New Roman"/>
          <w:sz w:val="34"/>
          <w:szCs w:val="34"/>
        </w:rPr>
        <w:t>万元、区财政转移支付支出</w:t>
      </w: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万元。基金预算结余预计为</w:t>
      </w:r>
      <w:r>
        <w:rPr>
          <w:rFonts w:ascii="Times New Roman" w:eastAsia="方正仿宋简体" w:hAnsi="Times New Roman" w:cs="Times New Roman"/>
          <w:sz w:val="34"/>
          <w:szCs w:val="34"/>
        </w:rPr>
        <w:t>0</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2019</w:t>
      </w:r>
      <w:r>
        <w:rPr>
          <w:rFonts w:ascii="Times New Roman" w:eastAsia="方正仿宋简体" w:hAnsi="Times New Roman" w:cs="Times New Roman"/>
          <w:sz w:val="34"/>
          <w:szCs w:val="34"/>
        </w:rPr>
        <w:t>年政府性基金预算支出的主要项目有：城乡社区支出</w:t>
      </w:r>
      <w:r>
        <w:rPr>
          <w:rFonts w:ascii="Times New Roman" w:eastAsia="方正仿宋简体" w:hAnsi="Times New Roman" w:cs="Times New Roman"/>
          <w:sz w:val="34"/>
          <w:szCs w:val="34"/>
        </w:rPr>
        <w:t>114</w:t>
      </w:r>
      <w:r>
        <w:rPr>
          <w:rFonts w:ascii="Times New Roman" w:eastAsia="方正仿宋简体" w:hAnsi="Times New Roman" w:cs="Times New Roman"/>
          <w:sz w:val="34"/>
          <w:szCs w:val="34"/>
        </w:rPr>
        <w:t>万元，其他支出</w:t>
      </w: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万元（用于社会福</w:t>
      </w:r>
      <w:r>
        <w:rPr>
          <w:rFonts w:ascii="Times New Roman" w:eastAsia="方正仿宋简体" w:hAnsi="Times New Roman" w:cs="Times New Roman"/>
          <w:sz w:val="34"/>
          <w:szCs w:val="34"/>
        </w:rPr>
        <w:t>利的彩票公益金支出）。</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（二）</w:t>
      </w:r>
      <w:r>
        <w:rPr>
          <w:rFonts w:ascii="Times New Roman" w:eastAsia="方正楷体简体" w:hAnsi="Times New Roman" w:cs="Times New Roman"/>
          <w:sz w:val="34"/>
          <w:szCs w:val="34"/>
        </w:rPr>
        <w:t>2019</w:t>
      </w:r>
      <w:r>
        <w:rPr>
          <w:rFonts w:ascii="Times New Roman" w:eastAsia="方正楷体简体" w:hAnsi="Times New Roman" w:cs="Times New Roman"/>
          <w:sz w:val="34"/>
          <w:szCs w:val="34"/>
        </w:rPr>
        <w:t>年预算执行的主要工作</w:t>
      </w:r>
    </w:p>
    <w:p w:rsidR="00A06F4F" w:rsidRDefault="001E2A45">
      <w:pPr>
        <w:spacing w:line="588" w:lineRule="exact"/>
        <w:ind w:firstLineChars="200" w:firstLine="683"/>
        <w:rPr>
          <w:rFonts w:ascii="Times New Roman" w:eastAsia="方正仿宋简体" w:hAnsi="Times New Roman" w:cs="Times New Roman"/>
          <w:b/>
          <w:bCs/>
          <w:sz w:val="34"/>
          <w:szCs w:val="34"/>
        </w:rPr>
      </w:pPr>
      <w:r>
        <w:rPr>
          <w:rFonts w:ascii="Times New Roman" w:eastAsia="方正仿宋简体" w:hAnsi="Times New Roman" w:cs="Times New Roman"/>
          <w:b/>
          <w:bCs/>
          <w:sz w:val="34"/>
          <w:szCs w:val="34"/>
        </w:rPr>
        <w:t xml:space="preserve">1. </w:t>
      </w:r>
      <w:r>
        <w:rPr>
          <w:rFonts w:ascii="Times New Roman" w:eastAsia="方正仿宋简体" w:hAnsi="Times New Roman" w:cs="Times New Roman"/>
          <w:b/>
          <w:bCs/>
          <w:sz w:val="34"/>
          <w:szCs w:val="34"/>
        </w:rPr>
        <w:t>攻坚克难，千方百计保障财政收入</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lastRenderedPageBreak/>
        <w:t>面对严峻的经济形势，以乡村振兴为抓手，打响农业特色品牌，积极发展现代服务业，引进高质量项目，加快推进三次产业融合发展，提高全镇经济总量；充分发挥税收收入的基础性作用，关注主体税种的收入实现情况，协调和督促税务部门加大对违法违规行为的调查处罚力度，全镇预计实现税收收入</w:t>
      </w:r>
      <w:r>
        <w:rPr>
          <w:rFonts w:ascii="Times New Roman" w:eastAsia="方正仿宋简体" w:hAnsi="Times New Roman" w:cs="Times New Roman"/>
          <w:sz w:val="34"/>
          <w:szCs w:val="34"/>
        </w:rPr>
        <w:t>18100</w:t>
      </w:r>
      <w:r>
        <w:rPr>
          <w:rFonts w:ascii="Times New Roman" w:eastAsia="方正仿宋简体" w:hAnsi="Times New Roman" w:cs="Times New Roman"/>
          <w:sz w:val="34"/>
          <w:szCs w:val="34"/>
        </w:rPr>
        <w:t>万元。</w:t>
      </w:r>
    </w:p>
    <w:p w:rsidR="00A06F4F" w:rsidRDefault="001E2A45">
      <w:pPr>
        <w:spacing w:line="588" w:lineRule="exact"/>
        <w:ind w:firstLineChars="200" w:firstLine="683"/>
        <w:rPr>
          <w:rFonts w:ascii="Times New Roman" w:eastAsia="方正仿宋简体" w:hAnsi="Times New Roman" w:cs="Times New Roman"/>
          <w:b/>
          <w:bCs/>
          <w:sz w:val="34"/>
          <w:szCs w:val="34"/>
        </w:rPr>
      </w:pPr>
      <w:r>
        <w:rPr>
          <w:rFonts w:ascii="Times New Roman" w:eastAsia="方正仿宋简体" w:hAnsi="Times New Roman" w:cs="Times New Roman"/>
          <w:b/>
          <w:bCs/>
          <w:sz w:val="34"/>
          <w:szCs w:val="34"/>
        </w:rPr>
        <w:t xml:space="preserve">2. </w:t>
      </w:r>
      <w:r>
        <w:rPr>
          <w:rFonts w:ascii="Times New Roman" w:eastAsia="方正仿宋简体" w:hAnsi="Times New Roman" w:cs="Times New Roman"/>
          <w:b/>
          <w:bCs/>
          <w:sz w:val="34"/>
          <w:szCs w:val="34"/>
        </w:rPr>
        <w:t>切实保障和改善民计民生</w:t>
      </w:r>
      <w:r>
        <w:rPr>
          <w:rFonts w:ascii="Times New Roman" w:eastAsia="方正仿宋简体" w:hAnsi="Times New Roman" w:cs="Times New Roman"/>
          <w:b/>
          <w:bCs/>
          <w:sz w:val="34"/>
          <w:szCs w:val="34"/>
        </w:rPr>
        <w:t>,</w:t>
      </w:r>
      <w:r>
        <w:rPr>
          <w:rFonts w:ascii="Times New Roman" w:eastAsia="方正仿宋简体" w:hAnsi="Times New Roman" w:cs="Times New Roman"/>
          <w:b/>
          <w:bCs/>
          <w:sz w:val="34"/>
          <w:szCs w:val="34"/>
        </w:rPr>
        <w:t>加大生态环境综合治理力度</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公共安全支出</w:t>
      </w:r>
      <w:r>
        <w:rPr>
          <w:rFonts w:ascii="Times New Roman" w:eastAsia="方正仿宋简体" w:hAnsi="Times New Roman" w:cs="Times New Roman"/>
          <w:sz w:val="34"/>
          <w:szCs w:val="34"/>
        </w:rPr>
        <w:t>2019.54</w:t>
      </w:r>
      <w:r>
        <w:rPr>
          <w:rFonts w:ascii="Times New Roman" w:eastAsia="方正仿宋简体" w:hAnsi="Times New Roman" w:cs="Times New Roman"/>
          <w:sz w:val="34"/>
          <w:szCs w:val="34"/>
        </w:rPr>
        <w:t>万元，认真做好综治维稳和社会治理等工作，打造智慧平安社区，做好派出所、法庭、消防站建设；</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教育支出</w:t>
      </w:r>
      <w:r>
        <w:rPr>
          <w:rFonts w:ascii="Times New Roman" w:eastAsia="方正仿宋简体" w:hAnsi="Times New Roman" w:cs="Times New Roman"/>
          <w:sz w:val="34"/>
          <w:szCs w:val="34"/>
        </w:rPr>
        <w:t>5644.71</w:t>
      </w:r>
      <w:r>
        <w:rPr>
          <w:rFonts w:ascii="Times New Roman" w:eastAsia="方正仿宋简体" w:hAnsi="Times New Roman" w:cs="Times New Roman"/>
          <w:sz w:val="34"/>
          <w:szCs w:val="34"/>
        </w:rPr>
        <w:t>万元，全面落实农民工随迁子女接受义务教育、课后服务等各项教育资助政策，不断加大对教育经费的投入，对</w:t>
      </w:r>
      <w:r>
        <w:rPr>
          <w:rFonts w:ascii="Times New Roman" w:eastAsia="方正仿宋简体" w:hAnsi="Times New Roman" w:cs="Times New Roman"/>
          <w:sz w:val="34"/>
          <w:szCs w:val="34"/>
        </w:rPr>
        <w:t>3</w:t>
      </w:r>
      <w:r>
        <w:rPr>
          <w:rFonts w:ascii="Times New Roman" w:eastAsia="方正仿宋简体" w:hAnsi="Times New Roman" w:cs="Times New Roman"/>
          <w:sz w:val="34"/>
          <w:szCs w:val="34"/>
        </w:rPr>
        <w:t>所小学、</w:t>
      </w: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所幼儿园进行提升改造和建设，继续实施定向减补政策；</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文化旅游体育与传媒支出</w:t>
      </w:r>
      <w:r>
        <w:rPr>
          <w:rFonts w:ascii="Times New Roman" w:eastAsia="方正仿宋简体" w:hAnsi="Times New Roman" w:cs="Times New Roman"/>
          <w:sz w:val="34"/>
          <w:szCs w:val="34"/>
        </w:rPr>
        <w:t>175.18</w:t>
      </w:r>
      <w:r>
        <w:rPr>
          <w:rFonts w:ascii="Times New Roman" w:eastAsia="方正仿宋简体" w:hAnsi="Times New Roman" w:cs="Times New Roman"/>
          <w:sz w:val="34"/>
          <w:szCs w:val="34"/>
        </w:rPr>
        <w:t>万元，保障文化服务中心的运行，积极参加各类推介活动，支持参加各项文体活动；</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社会保障和就业支出</w:t>
      </w:r>
      <w:r>
        <w:rPr>
          <w:rFonts w:ascii="Times New Roman" w:eastAsia="方正仿宋简体" w:hAnsi="Times New Roman" w:cs="Times New Roman"/>
          <w:sz w:val="34"/>
          <w:szCs w:val="34"/>
        </w:rPr>
        <w:t>1534.12</w:t>
      </w:r>
      <w:r>
        <w:rPr>
          <w:rFonts w:ascii="Times New Roman" w:eastAsia="方正仿宋简体" w:hAnsi="Times New Roman" w:cs="Times New Roman"/>
          <w:sz w:val="34"/>
          <w:szCs w:val="34"/>
        </w:rPr>
        <w:t>万元，继续为低保、五保、困难户等发放各项补助，持续加大各类救助力度，改</w:t>
      </w:r>
      <w:r>
        <w:rPr>
          <w:rFonts w:ascii="Times New Roman" w:eastAsia="方正仿宋简体" w:hAnsi="Times New Roman" w:cs="Times New Roman"/>
          <w:sz w:val="34"/>
          <w:szCs w:val="34"/>
        </w:rPr>
        <w:t>善城乡困难群体生活条件；</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卫生健康支出</w:t>
      </w:r>
      <w:r>
        <w:rPr>
          <w:rFonts w:ascii="Times New Roman" w:eastAsia="方正仿宋简体" w:hAnsi="Times New Roman" w:cs="Times New Roman"/>
          <w:sz w:val="34"/>
          <w:szCs w:val="34"/>
        </w:rPr>
        <w:t>1083.51</w:t>
      </w:r>
      <w:r>
        <w:rPr>
          <w:rFonts w:ascii="Times New Roman" w:eastAsia="方正仿宋简体" w:hAnsi="Times New Roman" w:cs="Times New Roman"/>
          <w:sz w:val="34"/>
          <w:szCs w:val="34"/>
        </w:rPr>
        <w:t>万元，继续为计划生育家庭发放奖扶、特扶等补助资金，持续扩大社保补贴范围，组织实施各类招聘会和技能人才培训活动，组织实施各类免费筛查查体</w:t>
      </w:r>
      <w:r>
        <w:rPr>
          <w:rFonts w:ascii="Times New Roman" w:eastAsia="方正仿宋简体" w:hAnsi="Times New Roman" w:cs="Times New Roman"/>
          <w:sz w:val="34"/>
          <w:szCs w:val="34"/>
        </w:rPr>
        <w:lastRenderedPageBreak/>
        <w:t>工作，健全公共卫生服务体系，提升社区卫生服务中心的医疗水平；</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城乡社区支出</w:t>
      </w:r>
      <w:r>
        <w:rPr>
          <w:rFonts w:ascii="Times New Roman" w:eastAsia="方正仿宋简体" w:hAnsi="Times New Roman" w:cs="Times New Roman"/>
          <w:sz w:val="34"/>
          <w:szCs w:val="34"/>
        </w:rPr>
        <w:t>8986.9</w:t>
      </w:r>
      <w:r>
        <w:rPr>
          <w:rFonts w:ascii="Times New Roman" w:eastAsia="方正仿宋简体" w:hAnsi="Times New Roman" w:cs="Times New Roman"/>
          <w:sz w:val="34"/>
          <w:szCs w:val="34"/>
        </w:rPr>
        <w:t>万元，加大市政基础设施建设力度，推进重点道路、公交场站及站亭、公厕改造、工业园区等建设，继续对重点区域景观进行提升，加大绿化养管投入，全面强化大气污染防治、垃圾分类工作，加强道路两侧市容秩序维护、骨干河道清理、村庄农田环境卫生综合整治和散乱</w:t>
      </w:r>
      <w:r>
        <w:rPr>
          <w:rFonts w:ascii="Times New Roman" w:eastAsia="方正仿宋简体" w:hAnsi="Times New Roman" w:cs="Times New Roman"/>
          <w:sz w:val="34"/>
          <w:szCs w:val="34"/>
        </w:rPr>
        <w:t>污企业巡查监督治理工作；</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农林水支出</w:t>
      </w:r>
      <w:r>
        <w:rPr>
          <w:rFonts w:ascii="Times New Roman" w:eastAsia="方正仿宋简体" w:hAnsi="Times New Roman" w:cs="Times New Roman"/>
          <w:sz w:val="34"/>
          <w:szCs w:val="34"/>
        </w:rPr>
        <w:t>1041.44</w:t>
      </w:r>
      <w:r>
        <w:rPr>
          <w:rFonts w:ascii="Times New Roman" w:eastAsia="方正仿宋简体" w:hAnsi="Times New Roman" w:cs="Times New Roman"/>
          <w:sz w:val="34"/>
          <w:szCs w:val="34"/>
        </w:rPr>
        <w:t>万元，落实河长制各项经费，不断推进大绿快绿，对农业基础设施进行提升改造，加大对村集体的扶持力度，继续进行对口帮扶，保障村干部待遇；</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灾害防治及应急管理支出</w:t>
      </w:r>
      <w:r>
        <w:rPr>
          <w:rFonts w:ascii="Times New Roman" w:eastAsia="方正仿宋简体" w:hAnsi="Times New Roman" w:cs="Times New Roman"/>
          <w:sz w:val="34"/>
          <w:szCs w:val="34"/>
        </w:rPr>
        <w:t>237.44</w:t>
      </w:r>
      <w:r>
        <w:rPr>
          <w:rFonts w:ascii="Times New Roman" w:eastAsia="方正仿宋简体" w:hAnsi="Times New Roman" w:cs="Times New Roman"/>
          <w:sz w:val="34"/>
          <w:szCs w:val="34"/>
        </w:rPr>
        <w:t>万元，持续加大安全生产、环境保护和食品安全工作力度。</w:t>
      </w:r>
    </w:p>
    <w:p w:rsidR="00A06F4F" w:rsidRDefault="001E2A45">
      <w:pPr>
        <w:spacing w:line="588" w:lineRule="exact"/>
        <w:ind w:firstLineChars="200" w:firstLine="683"/>
        <w:rPr>
          <w:rFonts w:ascii="Times New Roman" w:eastAsia="方正仿宋简体" w:hAnsi="Times New Roman" w:cs="Times New Roman"/>
          <w:b/>
          <w:bCs/>
          <w:sz w:val="34"/>
          <w:szCs w:val="34"/>
        </w:rPr>
      </w:pPr>
      <w:r>
        <w:rPr>
          <w:rFonts w:ascii="Times New Roman" w:eastAsia="方正仿宋简体" w:hAnsi="Times New Roman" w:cs="Times New Roman"/>
          <w:b/>
          <w:bCs/>
          <w:sz w:val="34"/>
          <w:szCs w:val="34"/>
        </w:rPr>
        <w:t xml:space="preserve">3. </w:t>
      </w:r>
      <w:r>
        <w:rPr>
          <w:rFonts w:ascii="Times New Roman" w:eastAsia="方正仿宋简体" w:hAnsi="Times New Roman" w:cs="Times New Roman"/>
          <w:b/>
          <w:bCs/>
          <w:sz w:val="34"/>
          <w:szCs w:val="34"/>
        </w:rPr>
        <w:t>严格落实各项政策，全面提高预算管理水平</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一是增强预算法治意识，进一步改进预算编报工作，稳步推进财政预决算和</w:t>
      </w:r>
      <w:r>
        <w:rPr>
          <w:rFonts w:ascii="Times New Roman" w:eastAsia="方正仿宋简体" w:hAnsi="Times New Roman" w:cs="Times New Roman"/>
          <w:sz w:val="34"/>
          <w:szCs w:val="34"/>
        </w:rPr>
        <w:t>“</w:t>
      </w:r>
      <w:r>
        <w:rPr>
          <w:rFonts w:ascii="Times New Roman" w:eastAsia="方正仿宋简体" w:hAnsi="Times New Roman" w:cs="Times New Roman"/>
          <w:sz w:val="34"/>
          <w:szCs w:val="34"/>
        </w:rPr>
        <w:t>三公</w:t>
      </w:r>
      <w:r>
        <w:rPr>
          <w:rFonts w:ascii="Times New Roman" w:eastAsia="方正仿宋简体" w:hAnsi="Times New Roman" w:cs="Times New Roman"/>
          <w:sz w:val="34"/>
          <w:szCs w:val="34"/>
        </w:rPr>
        <w:t>”</w:t>
      </w:r>
      <w:r>
        <w:rPr>
          <w:rFonts w:ascii="Times New Roman" w:eastAsia="方正仿宋简体" w:hAnsi="Times New Roman" w:cs="Times New Roman"/>
          <w:sz w:val="34"/>
          <w:szCs w:val="34"/>
        </w:rPr>
        <w:t>经费预决算的公开工作，进一步细化公开内容、完善公开机制，自觉接受人大和社会监督；二是防范化解政府债务风险，加强管理，规范政</w:t>
      </w:r>
      <w:r>
        <w:rPr>
          <w:rFonts w:ascii="Times New Roman" w:eastAsia="方正仿宋简体" w:hAnsi="Times New Roman" w:cs="Times New Roman"/>
          <w:sz w:val="34"/>
          <w:szCs w:val="34"/>
        </w:rPr>
        <w:t>府举债融资行为，通过盘活各类资金资产，多渠道化解隐性债务，确保年度化债方案落实到位；三是牢固树立过紧日子思想，实行零基预算，加大资金统筹力度，集中财力保工资、保运转、保民生、保重点，节约压缩政府系统开支，严格限制和规范财政借款。</w:t>
      </w:r>
    </w:p>
    <w:p w:rsidR="00A06F4F" w:rsidRDefault="001E2A45">
      <w:pPr>
        <w:spacing w:line="588" w:lineRule="exact"/>
        <w:ind w:firstLineChars="200" w:firstLine="680"/>
        <w:rPr>
          <w:rFonts w:ascii="Times New Roman" w:eastAsia="方正黑体简体" w:hAnsi="Times New Roman" w:cs="Times New Roman"/>
          <w:sz w:val="34"/>
          <w:szCs w:val="34"/>
        </w:rPr>
      </w:pPr>
      <w:r>
        <w:rPr>
          <w:rFonts w:ascii="Times New Roman" w:eastAsia="方正黑体简体" w:hAnsi="Times New Roman" w:cs="Times New Roman"/>
          <w:sz w:val="34"/>
          <w:szCs w:val="34"/>
        </w:rPr>
        <w:lastRenderedPageBreak/>
        <w:t>二、</w:t>
      </w:r>
      <w:r>
        <w:rPr>
          <w:rFonts w:ascii="Times New Roman" w:eastAsia="方正黑体简体" w:hAnsi="Times New Roman" w:cs="Times New Roman"/>
          <w:sz w:val="34"/>
          <w:szCs w:val="34"/>
        </w:rPr>
        <w:t>2020</w:t>
      </w:r>
      <w:r>
        <w:rPr>
          <w:rFonts w:ascii="Times New Roman" w:eastAsia="方正黑体简体" w:hAnsi="Times New Roman" w:cs="Times New Roman"/>
          <w:sz w:val="34"/>
          <w:szCs w:val="34"/>
        </w:rPr>
        <w:t>年预算草案</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2020</w:t>
      </w:r>
      <w:r>
        <w:rPr>
          <w:rFonts w:ascii="Times New Roman" w:eastAsia="方正仿宋简体" w:hAnsi="Times New Roman" w:cs="Times New Roman"/>
          <w:sz w:val="34"/>
          <w:szCs w:val="34"/>
        </w:rPr>
        <w:t>年我们一定要牢牢把握十九大和十九届四中全会精神，紧紧围绕全镇重点工作和改善民生的要求，牢固树立绿色发展理念，加快调整产业结构，不断优化营商环境，推动项目建设进展，努力实现全镇各项事业全面发展，圆满完成预算任务。</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（一）</w:t>
      </w:r>
      <w:r>
        <w:rPr>
          <w:rFonts w:ascii="Times New Roman" w:eastAsia="方正楷体简体" w:hAnsi="Times New Roman" w:cs="Times New Roman"/>
          <w:sz w:val="34"/>
          <w:szCs w:val="34"/>
        </w:rPr>
        <w:t>2020</w:t>
      </w:r>
      <w:r>
        <w:rPr>
          <w:rFonts w:ascii="Times New Roman" w:eastAsia="方正楷体简体" w:hAnsi="Times New Roman" w:cs="Times New Roman"/>
          <w:sz w:val="34"/>
          <w:szCs w:val="34"/>
        </w:rPr>
        <w:t>年预算安排和财政工作的总</w:t>
      </w:r>
      <w:r>
        <w:rPr>
          <w:rFonts w:ascii="Times New Roman" w:eastAsia="方正楷体简体" w:hAnsi="Times New Roman" w:cs="Times New Roman"/>
          <w:sz w:val="34"/>
          <w:szCs w:val="34"/>
        </w:rPr>
        <w:t>体要求</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紧紧围绕全镇工作总体要求，认真贯彻落实镇党委、政府的决策部署，加快生态绿色旅游小镇建设步伐。加强财政资金的动态管理，不断优化财政支出结构，为持续改善民计民生提供有力的资金保障，坚持勤俭办事，从严控制一般性支出，进一步提高资金使用绩效。深入推进依法理财，严肃财经纪律，有效防范财政运行风险。</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（二）</w:t>
      </w:r>
      <w:r>
        <w:rPr>
          <w:rFonts w:ascii="Times New Roman" w:eastAsia="方正楷体简体" w:hAnsi="Times New Roman" w:cs="Times New Roman"/>
          <w:sz w:val="34"/>
          <w:szCs w:val="34"/>
        </w:rPr>
        <w:t>2020</w:t>
      </w:r>
      <w:r>
        <w:rPr>
          <w:rFonts w:ascii="Times New Roman" w:eastAsia="方正楷体简体" w:hAnsi="Times New Roman" w:cs="Times New Roman"/>
          <w:sz w:val="34"/>
          <w:szCs w:val="34"/>
        </w:rPr>
        <w:t>年财政收支预算安排</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全镇预计完成税收收入</w:t>
      </w:r>
      <w:r>
        <w:rPr>
          <w:rFonts w:ascii="Times New Roman" w:eastAsia="方正仿宋简体" w:hAnsi="Times New Roman" w:cs="Times New Roman"/>
          <w:sz w:val="34"/>
          <w:szCs w:val="34"/>
        </w:rPr>
        <w:t>19000</w:t>
      </w:r>
      <w:r>
        <w:rPr>
          <w:rFonts w:ascii="Times New Roman" w:eastAsia="方正仿宋简体" w:hAnsi="Times New Roman" w:cs="Times New Roman"/>
          <w:sz w:val="34"/>
          <w:szCs w:val="34"/>
        </w:rPr>
        <w:t>万元，预计实现财政收入</w:t>
      </w:r>
      <w:r>
        <w:rPr>
          <w:rFonts w:ascii="Times New Roman" w:eastAsia="方正仿宋简体" w:hAnsi="Times New Roman" w:cs="Times New Roman"/>
          <w:sz w:val="34"/>
          <w:szCs w:val="34"/>
        </w:rPr>
        <w:t>41208.84</w:t>
      </w:r>
      <w:r>
        <w:rPr>
          <w:rFonts w:ascii="Times New Roman" w:eastAsia="方正仿宋简体" w:hAnsi="Times New Roman" w:cs="Times New Roman"/>
          <w:sz w:val="34"/>
          <w:szCs w:val="34"/>
        </w:rPr>
        <w:t>万元，其中：镇级财政收入</w:t>
      </w:r>
      <w:r>
        <w:rPr>
          <w:rFonts w:ascii="Times New Roman" w:eastAsia="方正仿宋简体" w:hAnsi="Times New Roman" w:cs="Times New Roman"/>
          <w:sz w:val="34"/>
          <w:szCs w:val="34"/>
        </w:rPr>
        <w:t>4000</w:t>
      </w:r>
      <w:r>
        <w:rPr>
          <w:rFonts w:ascii="Times New Roman" w:eastAsia="方正仿宋简体" w:hAnsi="Times New Roman" w:cs="Times New Roman"/>
          <w:sz w:val="34"/>
          <w:szCs w:val="34"/>
        </w:rPr>
        <w:t>万元，区财政转移支付及补助收入</w:t>
      </w:r>
      <w:r>
        <w:rPr>
          <w:rFonts w:ascii="Times New Roman" w:eastAsia="方正仿宋简体" w:hAnsi="Times New Roman" w:cs="Times New Roman"/>
          <w:sz w:val="34"/>
          <w:szCs w:val="34"/>
        </w:rPr>
        <w:t>36134.66</w:t>
      </w:r>
      <w:r>
        <w:rPr>
          <w:rFonts w:ascii="Times New Roman" w:eastAsia="方正仿宋简体" w:hAnsi="Times New Roman" w:cs="Times New Roman"/>
          <w:sz w:val="34"/>
          <w:szCs w:val="34"/>
        </w:rPr>
        <w:t>万元，调入资金</w:t>
      </w:r>
      <w:r>
        <w:rPr>
          <w:rFonts w:ascii="Times New Roman" w:eastAsia="方正仿宋简体" w:hAnsi="Times New Roman" w:cs="Times New Roman"/>
          <w:sz w:val="34"/>
          <w:szCs w:val="34"/>
        </w:rPr>
        <w:t>800</w:t>
      </w:r>
      <w:r>
        <w:rPr>
          <w:rFonts w:ascii="Times New Roman" w:eastAsia="方正仿宋简体" w:hAnsi="Times New Roman" w:cs="Times New Roman"/>
          <w:sz w:val="34"/>
          <w:szCs w:val="34"/>
        </w:rPr>
        <w:t>万元，上年一般预算结余</w:t>
      </w:r>
      <w:r>
        <w:rPr>
          <w:rFonts w:ascii="Times New Roman" w:eastAsia="方正仿宋简体" w:hAnsi="Times New Roman" w:cs="Times New Roman"/>
          <w:sz w:val="34"/>
          <w:szCs w:val="34"/>
        </w:rPr>
        <w:t>258.05</w:t>
      </w:r>
      <w:r>
        <w:rPr>
          <w:rFonts w:ascii="Times New Roman" w:eastAsia="方正仿宋简体" w:hAnsi="Times New Roman" w:cs="Times New Roman"/>
          <w:sz w:val="34"/>
          <w:szCs w:val="34"/>
        </w:rPr>
        <w:t>万元；政府性基金预算收入</w:t>
      </w:r>
      <w:r>
        <w:rPr>
          <w:rFonts w:ascii="Times New Roman" w:eastAsia="方正仿宋简体" w:hAnsi="Times New Roman" w:cs="Times New Roman"/>
          <w:sz w:val="34"/>
          <w:szCs w:val="34"/>
        </w:rPr>
        <w:t>16.13</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全镇预计完成财政支出</w:t>
      </w:r>
      <w:r>
        <w:rPr>
          <w:rFonts w:ascii="Times New Roman" w:eastAsia="方正仿宋简体" w:hAnsi="Times New Roman" w:cs="Times New Roman"/>
          <w:sz w:val="34"/>
          <w:szCs w:val="34"/>
        </w:rPr>
        <w:t>40804.1</w:t>
      </w:r>
      <w:r>
        <w:rPr>
          <w:rFonts w:ascii="Times New Roman" w:eastAsia="方正仿宋简体" w:hAnsi="Times New Roman" w:cs="Times New Roman"/>
          <w:sz w:val="34"/>
          <w:szCs w:val="34"/>
        </w:rPr>
        <w:t>万元，其中：镇级财政支出</w:t>
      </w:r>
      <w:r>
        <w:rPr>
          <w:rFonts w:ascii="Times New Roman" w:eastAsia="方正仿宋简体" w:hAnsi="Times New Roman" w:cs="Times New Roman"/>
          <w:sz w:val="34"/>
          <w:szCs w:val="34"/>
        </w:rPr>
        <w:t>29581.86</w:t>
      </w:r>
      <w:r>
        <w:rPr>
          <w:rFonts w:ascii="Times New Roman" w:eastAsia="方正仿宋简体" w:hAnsi="Times New Roman" w:cs="Times New Roman"/>
          <w:sz w:val="34"/>
          <w:szCs w:val="34"/>
        </w:rPr>
        <w:t>万元，包括一般预算支出</w:t>
      </w:r>
      <w:r>
        <w:rPr>
          <w:rFonts w:ascii="Times New Roman" w:eastAsia="方正仿宋简体" w:hAnsi="Times New Roman" w:cs="Times New Roman"/>
          <w:sz w:val="34"/>
          <w:szCs w:val="34"/>
        </w:rPr>
        <w:t>28537.76</w:t>
      </w:r>
      <w:r>
        <w:rPr>
          <w:rFonts w:ascii="Times New Roman" w:eastAsia="方正仿宋简体" w:hAnsi="Times New Roman" w:cs="Times New Roman"/>
          <w:sz w:val="34"/>
          <w:szCs w:val="34"/>
        </w:rPr>
        <w:t>万元、上解支出</w:t>
      </w:r>
      <w:r>
        <w:rPr>
          <w:rFonts w:ascii="Times New Roman" w:eastAsia="方正仿宋简体" w:hAnsi="Times New Roman" w:cs="Times New Roman"/>
          <w:sz w:val="34"/>
          <w:szCs w:val="34"/>
        </w:rPr>
        <w:t>1044.1</w:t>
      </w:r>
      <w:r>
        <w:rPr>
          <w:rFonts w:ascii="Times New Roman" w:eastAsia="方正仿宋简体" w:hAnsi="Times New Roman" w:cs="Times New Roman"/>
          <w:sz w:val="34"/>
          <w:szCs w:val="34"/>
        </w:rPr>
        <w:t>万元；区财政转移支付支出</w:t>
      </w:r>
      <w:r>
        <w:rPr>
          <w:rFonts w:ascii="Times New Roman" w:eastAsia="方正仿宋简体" w:hAnsi="Times New Roman" w:cs="Times New Roman"/>
          <w:sz w:val="34"/>
          <w:szCs w:val="34"/>
        </w:rPr>
        <w:t>11206.11</w:t>
      </w:r>
      <w:r>
        <w:rPr>
          <w:rFonts w:ascii="Times New Roman" w:eastAsia="方正仿宋简体" w:hAnsi="Times New Roman" w:cs="Times New Roman"/>
          <w:sz w:val="34"/>
          <w:szCs w:val="34"/>
        </w:rPr>
        <w:t>万元；政府性基金预算支出</w:t>
      </w:r>
      <w:r>
        <w:rPr>
          <w:rFonts w:ascii="Times New Roman" w:eastAsia="方正仿宋简体" w:hAnsi="Times New Roman" w:cs="Times New Roman"/>
          <w:sz w:val="34"/>
          <w:szCs w:val="34"/>
        </w:rPr>
        <w:t>16.13</w:t>
      </w:r>
      <w:r>
        <w:rPr>
          <w:rFonts w:ascii="Times New Roman" w:eastAsia="方正仿宋简体" w:hAnsi="Times New Roman" w:cs="Times New Roman"/>
          <w:sz w:val="34"/>
          <w:szCs w:val="34"/>
        </w:rPr>
        <w:t>万元（全部用于社会福利的彩票公益金支出）。</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lastRenderedPageBreak/>
        <w:t>2020</w:t>
      </w:r>
      <w:r>
        <w:rPr>
          <w:rFonts w:ascii="Times New Roman" w:eastAsia="方正仿宋简体" w:hAnsi="Times New Roman" w:cs="Times New Roman"/>
          <w:sz w:val="34"/>
          <w:szCs w:val="34"/>
        </w:rPr>
        <w:t>年一般</w:t>
      </w:r>
      <w:r>
        <w:rPr>
          <w:rFonts w:ascii="Times New Roman" w:eastAsia="方正仿宋简体" w:hAnsi="Times New Roman" w:cs="Times New Roman"/>
          <w:sz w:val="34"/>
          <w:szCs w:val="34"/>
        </w:rPr>
        <w:t>预算支出的主要项目有：</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1.</w:t>
      </w:r>
      <w:r>
        <w:rPr>
          <w:rFonts w:ascii="Times New Roman" w:eastAsia="方正仿宋简体" w:hAnsi="Times New Roman" w:cs="Times New Roman"/>
          <w:sz w:val="34"/>
          <w:szCs w:val="34"/>
        </w:rPr>
        <w:t>一般公共服务支出</w:t>
      </w:r>
      <w:r>
        <w:rPr>
          <w:rFonts w:ascii="Times New Roman" w:eastAsia="方正仿宋简体" w:hAnsi="Times New Roman" w:cs="Times New Roman"/>
          <w:sz w:val="34"/>
          <w:szCs w:val="34"/>
        </w:rPr>
        <w:t>6775.92</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公共安全支出</w:t>
      </w:r>
      <w:r>
        <w:rPr>
          <w:rFonts w:ascii="Times New Roman" w:eastAsia="方正仿宋简体" w:hAnsi="Times New Roman" w:cs="Times New Roman"/>
          <w:sz w:val="34"/>
          <w:szCs w:val="34"/>
        </w:rPr>
        <w:t>1210</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3.</w:t>
      </w:r>
      <w:r>
        <w:rPr>
          <w:rFonts w:ascii="Times New Roman" w:eastAsia="方正仿宋简体" w:hAnsi="Times New Roman" w:cs="Times New Roman"/>
          <w:sz w:val="34"/>
          <w:szCs w:val="34"/>
        </w:rPr>
        <w:t>教育支出</w:t>
      </w:r>
      <w:r>
        <w:rPr>
          <w:rFonts w:ascii="Times New Roman" w:eastAsia="方正仿宋简体" w:hAnsi="Times New Roman" w:cs="Times New Roman"/>
          <w:sz w:val="34"/>
          <w:szCs w:val="34"/>
        </w:rPr>
        <w:t>5424.9</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4.</w:t>
      </w:r>
      <w:r>
        <w:rPr>
          <w:rFonts w:ascii="Times New Roman" w:eastAsia="方正仿宋简体" w:hAnsi="Times New Roman" w:cs="Times New Roman"/>
          <w:sz w:val="34"/>
          <w:szCs w:val="34"/>
        </w:rPr>
        <w:t>文化旅游体育与传媒支出</w:t>
      </w:r>
      <w:r>
        <w:rPr>
          <w:rFonts w:ascii="Times New Roman" w:eastAsia="方正仿宋简体" w:hAnsi="Times New Roman" w:cs="Times New Roman"/>
          <w:sz w:val="34"/>
          <w:szCs w:val="34"/>
        </w:rPr>
        <w:t>4.98</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5.</w:t>
      </w:r>
      <w:r>
        <w:rPr>
          <w:rFonts w:ascii="Times New Roman" w:eastAsia="方正仿宋简体" w:hAnsi="Times New Roman" w:cs="Times New Roman"/>
          <w:sz w:val="34"/>
          <w:szCs w:val="34"/>
        </w:rPr>
        <w:t>社会保障和就业支出</w:t>
      </w:r>
      <w:r>
        <w:rPr>
          <w:rFonts w:ascii="Times New Roman" w:eastAsia="方正仿宋简体" w:hAnsi="Times New Roman" w:cs="Times New Roman"/>
          <w:sz w:val="34"/>
          <w:szCs w:val="34"/>
        </w:rPr>
        <w:t>1323.17</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6.</w:t>
      </w:r>
      <w:r>
        <w:rPr>
          <w:rFonts w:ascii="Times New Roman" w:eastAsia="方正仿宋简体" w:hAnsi="Times New Roman" w:cs="Times New Roman"/>
          <w:sz w:val="34"/>
          <w:szCs w:val="34"/>
        </w:rPr>
        <w:t>卫生健康支出</w:t>
      </w:r>
      <w:r>
        <w:rPr>
          <w:rFonts w:ascii="Times New Roman" w:eastAsia="方正仿宋简体" w:hAnsi="Times New Roman" w:cs="Times New Roman"/>
          <w:sz w:val="34"/>
          <w:szCs w:val="34"/>
        </w:rPr>
        <w:t>1081.73</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7.</w:t>
      </w:r>
      <w:r>
        <w:rPr>
          <w:rFonts w:ascii="Times New Roman" w:eastAsia="方正仿宋简体" w:hAnsi="Times New Roman" w:cs="Times New Roman"/>
          <w:sz w:val="34"/>
          <w:szCs w:val="34"/>
        </w:rPr>
        <w:t>节能环保支出</w:t>
      </w:r>
      <w:r>
        <w:rPr>
          <w:rFonts w:ascii="Times New Roman" w:eastAsia="方正仿宋简体" w:hAnsi="Times New Roman" w:cs="Times New Roman"/>
          <w:sz w:val="34"/>
          <w:szCs w:val="34"/>
        </w:rPr>
        <w:t>1000</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8.</w:t>
      </w:r>
      <w:r>
        <w:rPr>
          <w:rFonts w:ascii="Times New Roman" w:eastAsia="方正仿宋简体" w:hAnsi="Times New Roman" w:cs="Times New Roman"/>
          <w:sz w:val="34"/>
          <w:szCs w:val="34"/>
        </w:rPr>
        <w:t>城乡社区支出</w:t>
      </w:r>
      <w:r>
        <w:rPr>
          <w:rFonts w:ascii="Times New Roman" w:eastAsia="方正仿宋简体" w:hAnsi="Times New Roman" w:cs="Times New Roman"/>
          <w:sz w:val="34"/>
          <w:szCs w:val="34"/>
        </w:rPr>
        <w:t>7825.35</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9.</w:t>
      </w:r>
      <w:r>
        <w:rPr>
          <w:rFonts w:ascii="Times New Roman" w:eastAsia="方正仿宋简体" w:hAnsi="Times New Roman" w:cs="Times New Roman"/>
          <w:sz w:val="34"/>
          <w:szCs w:val="34"/>
        </w:rPr>
        <w:t>农林水支出</w:t>
      </w:r>
      <w:r>
        <w:rPr>
          <w:rFonts w:ascii="Times New Roman" w:eastAsia="方正仿宋简体" w:hAnsi="Times New Roman" w:cs="Times New Roman"/>
          <w:sz w:val="34"/>
          <w:szCs w:val="34"/>
        </w:rPr>
        <w:t>2928.16</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10.</w:t>
      </w:r>
      <w:r>
        <w:rPr>
          <w:rFonts w:ascii="Times New Roman" w:eastAsia="方正仿宋简体" w:hAnsi="Times New Roman" w:cs="Times New Roman"/>
          <w:sz w:val="34"/>
          <w:szCs w:val="34"/>
        </w:rPr>
        <w:t>商业服务业等支出</w:t>
      </w:r>
      <w:r>
        <w:rPr>
          <w:rFonts w:ascii="Times New Roman" w:eastAsia="方正仿宋简体" w:hAnsi="Times New Roman" w:cs="Times New Roman"/>
          <w:sz w:val="34"/>
          <w:szCs w:val="34"/>
        </w:rPr>
        <w:t>148.17</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11.</w:t>
      </w:r>
      <w:r>
        <w:rPr>
          <w:rFonts w:ascii="Times New Roman" w:eastAsia="方正仿宋简体" w:hAnsi="Times New Roman" w:cs="Times New Roman"/>
          <w:sz w:val="34"/>
          <w:szCs w:val="34"/>
        </w:rPr>
        <w:t>灾害防治及应急管理支出</w:t>
      </w:r>
      <w:r>
        <w:rPr>
          <w:rFonts w:ascii="Times New Roman" w:eastAsia="方正仿宋简体" w:hAnsi="Times New Roman" w:cs="Times New Roman"/>
          <w:sz w:val="34"/>
          <w:szCs w:val="34"/>
        </w:rPr>
        <w:t>815.38</w:t>
      </w:r>
      <w:r>
        <w:rPr>
          <w:rFonts w:ascii="Times New Roman" w:eastAsia="方正仿宋简体" w:hAnsi="Times New Roman" w:cs="Times New Roman"/>
          <w:sz w:val="34"/>
          <w:szCs w:val="34"/>
        </w:rPr>
        <w:t>万元</w:t>
      </w:r>
    </w:p>
    <w:p w:rsidR="00A06F4F" w:rsidRDefault="001E2A45">
      <w:pPr>
        <w:spacing w:line="588" w:lineRule="exact"/>
        <w:ind w:firstLineChars="200" w:firstLine="680"/>
        <w:rPr>
          <w:rFonts w:ascii="Times New Roman" w:eastAsia="方正黑体简体" w:hAnsi="Times New Roman" w:cs="Times New Roman"/>
          <w:sz w:val="34"/>
          <w:szCs w:val="34"/>
        </w:rPr>
      </w:pPr>
      <w:r>
        <w:rPr>
          <w:rFonts w:ascii="Times New Roman" w:eastAsia="方正黑体简体" w:hAnsi="Times New Roman" w:cs="Times New Roman"/>
          <w:sz w:val="34"/>
          <w:szCs w:val="34"/>
        </w:rPr>
        <w:t>三、创新驱动，增收节支，为生态旅游小镇建设提供支持</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面对复杂多变的经济形势，我们一定要认真贯彻落实镇党委、政府的决策部署，凝心聚力、迎难而上、创新理念、增收节支，科学安排财政资金，坚决打好环境治理、基础设施建设攻坚战，着力保障和改善民生，努力完成各项工作任务。</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（一）严格实施预算法，进一步规范财政收支管理</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严格按照人大批准的预算执行，强化预算执行主体责任，加强预算执行管理和监督，硬化预算约束，依法进行预算调剂。加强暂存款管理，严格规范暂付款的范围、期限和审批</w:t>
      </w:r>
      <w:r>
        <w:rPr>
          <w:rFonts w:ascii="Times New Roman" w:eastAsia="方正仿宋简体" w:hAnsi="Times New Roman" w:cs="Times New Roman"/>
          <w:sz w:val="34"/>
          <w:szCs w:val="34"/>
        </w:rPr>
        <w:lastRenderedPageBreak/>
        <w:t>程序，严控增量、消化存量。强化民生资金监督管理，严肃财经纪律。</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（二）加强预算编审和执行的动态管理，提</w:t>
      </w:r>
      <w:r>
        <w:rPr>
          <w:rFonts w:ascii="Times New Roman" w:eastAsia="方正楷体简体" w:hAnsi="Times New Roman" w:cs="Times New Roman"/>
          <w:sz w:val="34"/>
          <w:szCs w:val="34"/>
        </w:rPr>
        <w:t>高预算执行率</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坚持依法、规范、高效的理念，加强项目预算绩效管理，科学制定财政预算编审原则，对行政运行经费的编审，做到保障运行、厉行节约；对惠民专项资金的编审，做到严格规范；对项目资金的编审，做到财尽其用，对项目预算执行实行动态管理，提高预算执行效率。</w:t>
      </w:r>
    </w:p>
    <w:p w:rsidR="00A06F4F" w:rsidRDefault="001E2A45">
      <w:pPr>
        <w:spacing w:line="588" w:lineRule="exact"/>
        <w:ind w:firstLineChars="200" w:firstLine="680"/>
        <w:rPr>
          <w:rFonts w:ascii="Times New Roman" w:eastAsia="方正楷体简体" w:hAnsi="Times New Roman" w:cs="Times New Roman"/>
          <w:sz w:val="34"/>
          <w:szCs w:val="34"/>
        </w:rPr>
      </w:pPr>
      <w:r>
        <w:rPr>
          <w:rFonts w:ascii="Times New Roman" w:eastAsia="方正楷体简体" w:hAnsi="Times New Roman" w:cs="Times New Roman"/>
          <w:sz w:val="34"/>
          <w:szCs w:val="34"/>
        </w:rPr>
        <w:t>（三）加强内部控制管理，提升财政管理水平</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完善财政预算管理各项制度，以制度规范预算支出行为，进一步加强财政资金监督管理；加强政府采购管理，无预算不采购，完善内部运行机制，提高政府采购效率；加强结余资金管理，盘活存量资金，提升财政资金使用效率。</w:t>
      </w:r>
    </w:p>
    <w:p w:rsidR="00A06F4F" w:rsidRDefault="001E2A45">
      <w:pPr>
        <w:spacing w:line="588" w:lineRule="exact"/>
        <w:ind w:firstLineChars="200" w:firstLine="680"/>
        <w:rPr>
          <w:rFonts w:ascii="Times New Roman" w:eastAsia="方正仿宋简体" w:hAnsi="Times New Roman" w:cs="Times New Roman"/>
          <w:sz w:val="34"/>
          <w:szCs w:val="34"/>
        </w:rPr>
      </w:pPr>
      <w:r>
        <w:rPr>
          <w:rFonts w:ascii="Times New Roman" w:eastAsia="方正仿宋简体" w:hAnsi="Times New Roman" w:cs="Times New Roman"/>
          <w:sz w:val="34"/>
          <w:szCs w:val="34"/>
        </w:rPr>
        <w:t>各位代表，完成</w:t>
      </w:r>
      <w:r>
        <w:rPr>
          <w:rFonts w:ascii="Times New Roman" w:eastAsia="方正仿宋简体" w:hAnsi="Times New Roman" w:cs="Times New Roman"/>
          <w:sz w:val="34"/>
          <w:szCs w:val="34"/>
        </w:rPr>
        <w:t>2</w:t>
      </w:r>
      <w:r>
        <w:rPr>
          <w:rFonts w:ascii="Times New Roman" w:eastAsia="方正仿宋简体" w:hAnsi="Times New Roman" w:cs="Times New Roman"/>
          <w:sz w:val="34"/>
          <w:szCs w:val="34"/>
        </w:rPr>
        <w:t>020</w:t>
      </w:r>
      <w:r>
        <w:rPr>
          <w:rFonts w:ascii="Times New Roman" w:eastAsia="方正仿宋简体" w:hAnsi="Times New Roman" w:cs="Times New Roman"/>
          <w:sz w:val="34"/>
          <w:szCs w:val="34"/>
        </w:rPr>
        <w:t>年财政预算任务非常艰巨，我们将在镇党委、政府的正确领导下，在镇人大的监督下，坚定信心、科学筹划、攻坚克难，为加快打造美丽宜居的新城镇和全镇经济社会又好又快发展而努力奋斗！</w:t>
      </w:r>
    </w:p>
    <w:p w:rsidR="00A06F4F" w:rsidRDefault="00A06F4F">
      <w:pPr>
        <w:spacing w:line="588" w:lineRule="exact"/>
        <w:ind w:firstLineChars="200" w:firstLine="680"/>
        <w:rPr>
          <w:rFonts w:ascii="Times New Roman" w:eastAsia="方正仿宋简体" w:hAnsi="Times New Roman" w:cs="Times New Roman"/>
          <w:sz w:val="34"/>
          <w:szCs w:val="34"/>
        </w:rPr>
      </w:pPr>
    </w:p>
    <w:sectPr w:rsidR="00A06F4F" w:rsidSect="00A641A3">
      <w:footerReference w:type="default" r:id="rId7"/>
      <w:pgSz w:w="11906" w:h="16838"/>
      <w:pgMar w:top="1701" w:right="1474" w:bottom="1474" w:left="147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A45" w:rsidRDefault="001E2A45" w:rsidP="00A641A3">
      <w:r>
        <w:separator/>
      </w:r>
    </w:p>
  </w:endnote>
  <w:endnote w:type="continuationSeparator" w:id="0">
    <w:p w:rsidR="001E2A45" w:rsidRDefault="001E2A45" w:rsidP="00A641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619547"/>
      <w:docPartObj>
        <w:docPartGallery w:val="Page Numbers (Bottom of Page)"/>
        <w:docPartUnique/>
      </w:docPartObj>
    </w:sdtPr>
    <w:sdtContent>
      <w:p w:rsidR="00A641A3" w:rsidRDefault="00A641A3">
        <w:pPr>
          <w:pStyle w:val="a4"/>
          <w:jc w:val="center"/>
        </w:pPr>
        <w:fldSimple w:instr=" PAGE   \* MERGEFORMAT ">
          <w:r w:rsidRPr="00A641A3">
            <w:rPr>
              <w:noProof/>
              <w:lang w:val="zh-CN"/>
            </w:rPr>
            <w:t>6</w:t>
          </w:r>
        </w:fldSimple>
      </w:p>
    </w:sdtContent>
  </w:sdt>
  <w:p w:rsidR="00A641A3" w:rsidRDefault="00A641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A45" w:rsidRDefault="001E2A45" w:rsidP="00A641A3">
      <w:r>
        <w:separator/>
      </w:r>
    </w:p>
  </w:footnote>
  <w:footnote w:type="continuationSeparator" w:id="0">
    <w:p w:rsidR="001E2A45" w:rsidRDefault="001E2A45" w:rsidP="00A641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6F4F"/>
    <w:rsid w:val="001E2A45"/>
    <w:rsid w:val="00A06F4F"/>
    <w:rsid w:val="00A641A3"/>
    <w:rsid w:val="1EDF77C4"/>
    <w:rsid w:val="1FA31559"/>
    <w:rsid w:val="2ACF090F"/>
    <w:rsid w:val="5E427041"/>
    <w:rsid w:val="5ED37B07"/>
    <w:rsid w:val="774F4B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6F4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641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641A3"/>
    <w:rPr>
      <w:rFonts w:asciiTheme="minorHAnsi" w:eastAsiaTheme="minorEastAsia" w:hAnsiTheme="minorHAnsi" w:cstheme="minorBidi"/>
      <w:kern w:val="2"/>
      <w:sz w:val="18"/>
      <w:szCs w:val="18"/>
    </w:rPr>
  </w:style>
  <w:style w:type="paragraph" w:styleId="a4">
    <w:name w:val="footer"/>
    <w:basedOn w:val="a"/>
    <w:link w:val="Char0"/>
    <w:uiPriority w:val="99"/>
    <w:rsid w:val="00A641A3"/>
    <w:pPr>
      <w:tabs>
        <w:tab w:val="center" w:pos="4153"/>
        <w:tab w:val="right" w:pos="8306"/>
      </w:tabs>
      <w:snapToGrid w:val="0"/>
      <w:jc w:val="left"/>
    </w:pPr>
    <w:rPr>
      <w:sz w:val="18"/>
      <w:szCs w:val="18"/>
    </w:rPr>
  </w:style>
  <w:style w:type="character" w:customStyle="1" w:styleId="Char0">
    <w:name w:val="页脚 Char"/>
    <w:basedOn w:val="a0"/>
    <w:link w:val="a4"/>
    <w:uiPriority w:val="99"/>
    <w:rsid w:val="00A641A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509</Words>
  <Characters>2905</Characters>
  <Application>Microsoft Office Word</Application>
  <DocSecurity>0</DocSecurity>
  <Lines>24</Lines>
  <Paragraphs>6</Paragraphs>
  <ScaleCrop>false</ScaleCrop>
  <Company>MS</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Lee</cp:lastModifiedBy>
  <cp:revision>2</cp:revision>
  <dcterms:created xsi:type="dcterms:W3CDTF">2019-08-09T07:03:00Z</dcterms:created>
  <dcterms:modified xsi:type="dcterms:W3CDTF">2019-12-16T10:42:00Z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