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D5A84" w:rsidRDefault="00DD5A84">
      <w:pPr>
        <w:wordWrap w:val="0"/>
        <w:spacing w:line="580" w:lineRule="exact"/>
        <w:jc w:val="center"/>
        <w:rPr>
          <w:rFonts w:eastAsia="黑体"/>
          <w:w w:val="95"/>
          <w:sz w:val="44"/>
          <w:szCs w:val="44"/>
        </w:rPr>
      </w:pPr>
      <w:bookmarkStart w:id="0" w:name="_GoBack"/>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4A7DBE">
      <w:pPr>
        <w:wordWrap w:val="0"/>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天津市西青区李七庄街中心幼儿园</w:t>
      </w:r>
    </w:p>
    <w:p w:rsidR="00DD5A84" w:rsidRDefault="004A7DBE">
      <w:pPr>
        <w:wordWrap w:val="0"/>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2024年度部门决算</w:t>
      </w: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580" w:lineRule="exact"/>
        <w:jc w:val="center"/>
        <w:rPr>
          <w:rFonts w:ascii="黑体" w:eastAsia="黑体"/>
          <w:sz w:val="30"/>
          <w:szCs w:val="30"/>
        </w:rPr>
      </w:pPr>
    </w:p>
    <w:p w:rsidR="00DD5A84" w:rsidRDefault="00DD5A84">
      <w:pPr>
        <w:wordWrap w:val="0"/>
        <w:spacing w:line="600" w:lineRule="exact"/>
        <w:jc w:val="both"/>
        <w:rPr>
          <w:rFonts w:ascii="黑体" w:eastAsia="黑体"/>
          <w:sz w:val="44"/>
          <w:szCs w:val="44"/>
        </w:rPr>
        <w:sectPr w:rsidR="00DD5A84">
          <w:headerReference w:type="even" r:id="rId8"/>
          <w:headerReference w:type="default" r:id="rId9"/>
          <w:headerReference w:type="first" r:id="rId10"/>
          <w:pgSz w:w="11906" w:h="16838"/>
          <w:pgMar w:top="1440" w:right="1800" w:bottom="1440" w:left="1800" w:header="851" w:footer="992" w:gutter="0"/>
          <w:pgNumType w:start="1"/>
          <w:cols w:space="720"/>
          <w:docGrid w:type="lines" w:linePitch="312"/>
        </w:sectPr>
      </w:pPr>
    </w:p>
    <w:p w:rsidR="00DD5A84" w:rsidRDefault="00DD5A84">
      <w:pPr>
        <w:wordWrap w:val="0"/>
        <w:spacing w:line="600" w:lineRule="exact"/>
        <w:jc w:val="both"/>
        <w:rPr>
          <w:rFonts w:ascii="黑体" w:eastAsia="黑体"/>
          <w:sz w:val="44"/>
          <w:szCs w:val="44"/>
        </w:rPr>
      </w:pPr>
    </w:p>
    <w:p w:rsidR="00DD5A84" w:rsidRDefault="004A7DBE">
      <w:pPr>
        <w:wordWrap w:val="0"/>
        <w:spacing w:line="600" w:lineRule="exact"/>
        <w:jc w:val="center"/>
      </w:pPr>
      <w:r>
        <w:rPr>
          <w:rFonts w:ascii="黑体" w:eastAsia="黑体" w:hint="eastAsia"/>
          <w:sz w:val="44"/>
          <w:szCs w:val="44"/>
        </w:rPr>
        <w:t>目录</w:t>
      </w:r>
    </w:p>
    <w:p w:rsidR="00DD5A84" w:rsidRDefault="00DD5A84">
      <w:pPr>
        <w:pStyle w:val="WPSOffice1"/>
        <w:tabs>
          <w:tab w:val="right" w:leader="dot" w:pos="8306"/>
        </w:tabs>
        <w:rPr>
          <w:rFonts w:eastAsia="方正小标宋简体"/>
          <w:sz w:val="30"/>
          <w:szCs w:val="30"/>
        </w:rPr>
      </w:pPr>
      <w:r w:rsidRPr="00DD5A84">
        <w:rPr>
          <w:rFonts w:eastAsia="仿宋"/>
          <w:sz w:val="30"/>
          <w:szCs w:val="32"/>
        </w:rPr>
        <w:fldChar w:fldCharType="begin"/>
      </w:r>
      <w:r w:rsidR="004A7DBE">
        <w:rPr>
          <w:rFonts w:eastAsia="仿宋"/>
          <w:sz w:val="30"/>
          <w:szCs w:val="32"/>
        </w:rPr>
        <w:instrText>TOC \o "1-2" \h \u</w:instrText>
      </w:r>
      <w:r w:rsidRPr="00DD5A84">
        <w:rPr>
          <w:rFonts w:eastAsia="仿宋"/>
          <w:sz w:val="30"/>
          <w:szCs w:val="32"/>
        </w:rPr>
        <w:fldChar w:fldCharType="separate"/>
      </w:r>
      <w:hyperlink w:history="1">
        <w:r w:rsidR="004A7DBE">
          <w:rPr>
            <w:rFonts w:ascii="黑体" w:eastAsia="黑体" w:hAnsi="黑体" w:cs="黑体" w:hint="eastAsia"/>
            <w:sz w:val="30"/>
            <w:szCs w:val="30"/>
          </w:rPr>
          <w:t>第一部分  概 况</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一、主要职责</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二、机构设置</w:t>
        </w:r>
      </w:hyperlink>
    </w:p>
    <w:p w:rsidR="00DD5A84" w:rsidRDefault="00DD5A84">
      <w:pPr>
        <w:pStyle w:val="WPSOffice1"/>
        <w:tabs>
          <w:tab w:val="right" w:leader="dot" w:pos="8306"/>
        </w:tabs>
        <w:rPr>
          <w:rFonts w:eastAsia="方正小标宋简体"/>
          <w:sz w:val="30"/>
          <w:szCs w:val="30"/>
        </w:rPr>
      </w:pPr>
      <w:hyperlink w:history="1">
        <w:r w:rsidR="004A7DBE">
          <w:rPr>
            <w:rFonts w:ascii="黑体" w:eastAsia="黑体" w:hAnsi="黑体" w:cs="黑体" w:hint="eastAsia"/>
            <w:sz w:val="30"/>
            <w:szCs w:val="30"/>
          </w:rPr>
          <w:t>第二部分  2024年度部门决算表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一、《收入支出决算总表》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二、《收入决算表（按功能分类列示）》</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三、《收入决算表（按单位列示）》</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四、《支出决算表》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五、《财政拨款收入支出决算总表》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六、《一般公共预算财政拨款支出决算表》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七、《一般公共预算财政拨款基本支出决算表》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八、《政府性基金预算财政拨款收入支出决算表》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九、《国有资本经营预算财政拨款收入支出决算表》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十、《财政拨款“三公”经费支出决算表》</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十一、《项目支出决算表》</w:t>
        </w:r>
      </w:hyperlink>
    </w:p>
    <w:p w:rsidR="00DD5A84" w:rsidRDefault="00DD5A84">
      <w:pPr>
        <w:pStyle w:val="WPSOffice1"/>
        <w:tabs>
          <w:tab w:val="right" w:leader="dot" w:pos="8306"/>
        </w:tabs>
        <w:rPr>
          <w:rFonts w:eastAsia="方正小标宋简体"/>
          <w:sz w:val="30"/>
          <w:szCs w:val="30"/>
        </w:rPr>
      </w:pPr>
      <w:hyperlink w:history="1">
        <w:r w:rsidR="004A7DBE">
          <w:rPr>
            <w:rFonts w:ascii="黑体" w:eastAsia="黑体" w:hAnsi="黑体" w:cs="黑体" w:hint="eastAsia"/>
            <w:sz w:val="30"/>
            <w:szCs w:val="30"/>
          </w:rPr>
          <w:t>第三部分 2024年度部门决算情况说明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一、收入支出决算总体情况说明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二、收入决算情况说明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三、支出决算情况说明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四、财政拨款收支决算总体情况说明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五、一般公共预算财政拨款支出决算情况说明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六、一般公共预算财政拨款基本支出决算情况说明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七、政府性基金预算财政拨款收支决算情况说明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八、国有资本经营预算财政拨款收支决算情况说明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九、财政拨款“三公”经费支出决算情况说明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十、机关运行经费支出情况说明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十一、政府采购支出情况说明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十二、国有资产占有使用情况说明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十三、预算绩效情况说明</w:t>
        </w:r>
      </w:hyperlink>
    </w:p>
    <w:p w:rsidR="00DD5A84" w:rsidRDefault="00DD5A84">
      <w:pPr>
        <w:pStyle w:val="210"/>
        <w:tabs>
          <w:tab w:val="right" w:leader="dot" w:pos="8306"/>
        </w:tabs>
        <w:wordWrap w:val="0"/>
        <w:spacing w:after="0" w:line="700" w:lineRule="exact"/>
        <w:rPr>
          <w:rFonts w:ascii="Times New Roman" w:eastAsia="仿宋_GB2312" w:hAnsi="Times New Roman"/>
          <w:sz w:val="30"/>
          <w:szCs w:val="30"/>
        </w:rPr>
      </w:pPr>
      <w:hyperlink w:history="1">
        <w:r w:rsidR="004A7DBE">
          <w:rPr>
            <w:rFonts w:ascii="Times New Roman" w:eastAsia="仿宋_GB2312" w:hAnsi="Times New Roman" w:hint="eastAsia"/>
            <w:sz w:val="30"/>
            <w:szCs w:val="30"/>
          </w:rPr>
          <w:t>十四、教育、医疗卫生、社会保障和就业、住房保障、涉农补贴等民生支出情况说明</w:t>
        </w:r>
      </w:hyperlink>
    </w:p>
    <w:p w:rsidR="00DD5A84" w:rsidRDefault="00DD5A84">
      <w:pPr>
        <w:pStyle w:val="WPSOffice1"/>
        <w:tabs>
          <w:tab w:val="right" w:leader="dot" w:pos="8306"/>
        </w:tabs>
        <w:rPr>
          <w:rFonts w:eastAsia="方正小标宋简体"/>
          <w:sz w:val="30"/>
          <w:szCs w:val="30"/>
        </w:rPr>
      </w:pPr>
      <w:hyperlink w:history="1">
        <w:r w:rsidR="004A7DBE">
          <w:rPr>
            <w:rFonts w:ascii="黑体" w:eastAsia="黑体" w:hAnsi="黑体" w:cs="黑体" w:hint="eastAsia"/>
            <w:sz w:val="30"/>
            <w:szCs w:val="30"/>
          </w:rPr>
          <w:t>第四部分  名词解释</w:t>
        </w:r>
      </w:hyperlink>
    </w:p>
    <w:p w:rsidR="00DD5A84" w:rsidRDefault="00DD5A84">
      <w:pPr>
        <w:wordWrap w:val="0"/>
        <w:rPr>
          <w:rFonts w:eastAsia="仿宋"/>
          <w:b/>
          <w:szCs w:val="32"/>
        </w:rPr>
      </w:pPr>
      <w:r>
        <w:rPr>
          <w:rFonts w:eastAsia="仿宋"/>
          <w:b/>
          <w:szCs w:val="32"/>
        </w:rPr>
        <w:fldChar w:fldCharType="end"/>
      </w:r>
    </w:p>
    <w:p w:rsidR="00DD5A84" w:rsidRDefault="00DD5A84">
      <w:pPr>
        <w:wordWrap w:val="0"/>
        <w:rPr>
          <w:rFonts w:eastAsia="仿宋"/>
          <w:b/>
          <w:szCs w:val="32"/>
        </w:rPr>
      </w:pPr>
    </w:p>
    <w:p w:rsidR="00DD5A84" w:rsidRDefault="00DD5A84">
      <w:pPr>
        <w:wordWrap w:val="0"/>
        <w:spacing w:line="700" w:lineRule="exact"/>
        <w:rPr>
          <w:rFonts w:eastAsia="仿宋"/>
          <w:sz w:val="30"/>
          <w:szCs w:val="32"/>
        </w:rPr>
      </w:pPr>
    </w:p>
    <w:p w:rsidR="00DD5A84" w:rsidRDefault="00DD5A84">
      <w:pPr>
        <w:wordWrap w:val="0"/>
      </w:pPr>
    </w:p>
    <w:p w:rsidR="00DD5A84" w:rsidRDefault="00DD5A84">
      <w:pPr>
        <w:wordWrap w:val="0"/>
      </w:pPr>
    </w:p>
    <w:p w:rsidR="00DD5A84" w:rsidRDefault="00DD5A84">
      <w:pPr>
        <w:wordWrap w:val="0"/>
        <w:sectPr w:rsidR="00DD5A84">
          <w:footerReference w:type="default" r:id="rId11"/>
          <w:pgSz w:w="11906" w:h="16838"/>
          <w:pgMar w:top="1440" w:right="1800" w:bottom="1440" w:left="1800" w:header="851" w:footer="992" w:gutter="0"/>
          <w:pgNumType w:start="1"/>
          <w:cols w:space="720"/>
          <w:docGrid w:type="lines" w:linePitch="312"/>
        </w:sectPr>
      </w:pPr>
    </w:p>
    <w:p w:rsidR="00DD5A84" w:rsidRDefault="004A7DBE">
      <w:pPr>
        <w:pStyle w:val="11"/>
        <w:wordWrap w:val="0"/>
        <w:spacing w:before="0" w:after="0" w:line="600" w:lineRule="exact"/>
        <w:jc w:val="center"/>
        <w:rPr>
          <w:rFonts w:ascii="黑体" w:eastAsia="黑体" w:hAnsi="黑体" w:cs="黑体"/>
          <w:bCs w:val="0"/>
        </w:rPr>
      </w:pPr>
      <w:bookmarkStart w:id="1" w:name="_Toc1084941266"/>
      <w:bookmarkStart w:id="2" w:name="_Toc1358716097"/>
      <w:bookmarkStart w:id="3" w:name="_Toc1198055373"/>
      <w:bookmarkStart w:id="4" w:name="_Toc403062085"/>
      <w:r>
        <w:rPr>
          <w:rFonts w:ascii="黑体" w:eastAsia="黑体" w:hAnsi="黑体" w:cs="黑体" w:hint="eastAsia"/>
          <w:bCs w:val="0"/>
        </w:rPr>
        <w:lastRenderedPageBreak/>
        <w:t>第一部分  概 况</w:t>
      </w:r>
      <w:bookmarkEnd w:id="1"/>
      <w:bookmarkEnd w:id="2"/>
      <w:bookmarkEnd w:id="3"/>
      <w:bookmarkEnd w:id="4"/>
    </w:p>
    <w:p w:rsidR="00DD5A84" w:rsidRDefault="004A7DBE">
      <w:pPr>
        <w:pStyle w:val="21"/>
        <w:wordWrap w:val="0"/>
        <w:spacing w:before="0" w:after="0" w:line="800" w:lineRule="exact"/>
        <w:ind w:firstLineChars="200" w:firstLine="602"/>
        <w:outlineLvl w:val="0"/>
        <w:rPr>
          <w:rFonts w:ascii="黑体" w:eastAsia="黑体" w:hAnsi="黑体"/>
          <w:sz w:val="30"/>
          <w:szCs w:val="30"/>
        </w:rPr>
      </w:pPr>
      <w:bookmarkStart w:id="5" w:name="_Toc1101039957"/>
      <w:bookmarkStart w:id="6" w:name="_Toc909979739"/>
      <w:bookmarkStart w:id="7" w:name="_Toc1747823728"/>
      <w:bookmarkStart w:id="8" w:name="_Toc324210985"/>
      <w:r>
        <w:rPr>
          <w:rFonts w:ascii="黑体" w:eastAsia="黑体" w:hAnsi="黑体" w:hint="eastAsia"/>
          <w:sz w:val="30"/>
          <w:szCs w:val="30"/>
        </w:rPr>
        <w:t>一、主要职责</w:t>
      </w:r>
      <w:bookmarkEnd w:id="5"/>
      <w:bookmarkEnd w:id="6"/>
      <w:bookmarkEnd w:id="7"/>
      <w:bookmarkEnd w:id="8"/>
    </w:p>
    <w:p w:rsidR="00DD5A84" w:rsidRDefault="004A7DBE">
      <w:pPr>
        <w:wordWrap w:val="0"/>
        <w:spacing w:line="600" w:lineRule="exact"/>
        <w:ind w:firstLineChars="200" w:firstLine="600"/>
        <w:rPr>
          <w:rFonts w:ascii="仿宋_GB2312" w:eastAsia="仿宋_GB2312"/>
          <w:sz w:val="30"/>
          <w:szCs w:val="30"/>
        </w:rPr>
      </w:pPr>
      <w:r>
        <w:rPr>
          <w:rFonts w:ascii="仿宋" w:eastAsia="仿宋" w:hAnsi="仿宋" w:cs="仿宋" w:hint="eastAsia"/>
          <w:sz w:val="30"/>
          <w:szCs w:val="24"/>
          <w:lang w:val="zh-CN"/>
        </w:rPr>
        <w:t>遵守法律、法规，贯彻国家的教育方针、财会制度，维护受教育者、教师及其他职工的合法权益，遵照国家有关规定收取费用并公开收费项目，依法接受监督</w:t>
      </w:r>
      <w:r>
        <w:rPr>
          <w:rFonts w:ascii="仿宋_GB2312" w:eastAsia="仿宋_GB2312" w:hint="eastAsia"/>
          <w:sz w:val="30"/>
          <w:szCs w:val="30"/>
        </w:rPr>
        <w:t>。</w:t>
      </w:r>
    </w:p>
    <w:p w:rsidR="00DD5A84" w:rsidRDefault="004A7DBE">
      <w:pPr>
        <w:pStyle w:val="21"/>
        <w:wordWrap w:val="0"/>
        <w:spacing w:before="0" w:after="0" w:line="800" w:lineRule="exact"/>
        <w:ind w:firstLineChars="200" w:firstLine="602"/>
        <w:outlineLvl w:val="0"/>
        <w:rPr>
          <w:rFonts w:ascii="黑体" w:eastAsia="黑体" w:hAnsi="黑体"/>
          <w:sz w:val="30"/>
          <w:szCs w:val="30"/>
        </w:rPr>
      </w:pPr>
      <w:bookmarkStart w:id="9" w:name="_Toc244589183"/>
      <w:bookmarkStart w:id="10" w:name="_Toc848012456"/>
      <w:bookmarkStart w:id="11" w:name="_Toc1798423086"/>
      <w:bookmarkStart w:id="12" w:name="_Toc311971100"/>
      <w:r>
        <w:rPr>
          <w:rFonts w:ascii="黑体" w:eastAsia="黑体" w:hAnsi="黑体" w:hint="eastAsia"/>
          <w:sz w:val="30"/>
          <w:szCs w:val="30"/>
        </w:rPr>
        <w:t>二、机构设置</w:t>
      </w:r>
      <w:bookmarkEnd w:id="9"/>
      <w:bookmarkEnd w:id="10"/>
      <w:bookmarkEnd w:id="11"/>
      <w:bookmarkEnd w:id="12"/>
    </w:p>
    <w:p w:rsidR="00DD5A84" w:rsidRDefault="004A7DBE">
      <w:pPr>
        <w:wordWrap w:val="0"/>
        <w:spacing w:line="600" w:lineRule="exact"/>
        <w:ind w:firstLineChars="200" w:firstLine="600"/>
        <w:rPr>
          <w:rFonts w:ascii="仿宋_GB2312" w:eastAsia="仿宋_GB2312"/>
          <w:sz w:val="30"/>
          <w:szCs w:val="30"/>
        </w:rPr>
      </w:pPr>
      <w:r>
        <w:rPr>
          <w:rFonts w:ascii="仿宋" w:eastAsia="仿宋" w:hAnsi="仿宋" w:cs="仿宋" w:hint="eastAsia"/>
          <w:sz w:val="30"/>
          <w:szCs w:val="24"/>
          <w:lang w:val="zh-CN"/>
        </w:rPr>
        <w:t>天津市西青区李七庄街中心幼儿园内设1个职能科室</w:t>
      </w:r>
      <w:r>
        <w:rPr>
          <w:rFonts w:ascii="仿宋_GB2312" w:eastAsia="仿宋_GB2312" w:hint="eastAsia"/>
          <w:sz w:val="30"/>
          <w:szCs w:val="30"/>
        </w:rPr>
        <w:t>；纳入天津市西青区李七庄街中心幼儿园2024年度部门决算编制范围的单位包括：天津市西青区李七庄街中心幼儿园。</w:t>
      </w:r>
    </w:p>
    <w:p w:rsidR="00DD5A84" w:rsidRDefault="004A7DBE">
      <w:pPr>
        <w:wordWrap w:val="0"/>
        <w:spacing w:line="580" w:lineRule="exact"/>
        <w:jc w:val="center"/>
        <w:rPr>
          <w:rFonts w:eastAsia="黑体"/>
          <w:w w:val="95"/>
          <w:sz w:val="44"/>
          <w:szCs w:val="44"/>
        </w:rPr>
      </w:pPr>
      <w:r>
        <w:br w:type="page"/>
      </w:r>
      <w:bookmarkStart w:id="13" w:name="_Toc526698323"/>
      <w:bookmarkStart w:id="14" w:name="_Toc264474877"/>
      <w:bookmarkStart w:id="15" w:name="_Toc1290695373"/>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DD5A84">
      <w:pPr>
        <w:wordWrap w:val="0"/>
        <w:spacing w:line="580" w:lineRule="exact"/>
        <w:jc w:val="center"/>
        <w:rPr>
          <w:rFonts w:eastAsia="黑体"/>
          <w:w w:val="95"/>
          <w:sz w:val="44"/>
          <w:szCs w:val="44"/>
        </w:rPr>
      </w:pPr>
    </w:p>
    <w:p w:rsidR="00DD5A84" w:rsidRDefault="004A7DBE">
      <w:pPr>
        <w:pStyle w:val="11"/>
        <w:wordWrap w:val="0"/>
        <w:spacing w:before="0" w:after="0" w:line="600" w:lineRule="exact"/>
        <w:jc w:val="center"/>
        <w:rPr>
          <w:rFonts w:ascii="黑体" w:eastAsia="黑体" w:hAnsi="黑体" w:cs="黑体"/>
        </w:rPr>
      </w:pPr>
      <w:bookmarkStart w:id="16" w:name="_Toc1843866500"/>
      <w:r>
        <w:rPr>
          <w:rFonts w:ascii="黑体" w:eastAsia="黑体" w:hAnsi="黑体" w:cs="黑体" w:hint="eastAsia"/>
        </w:rPr>
        <w:t>第二部分  2024年度部门决算表</w:t>
      </w:r>
      <w:bookmarkStart w:id="17" w:name="_Toc1675239290"/>
      <w:bookmarkEnd w:id="13"/>
      <w:bookmarkEnd w:id="14"/>
      <w:bookmarkEnd w:id="15"/>
      <w:bookmarkEnd w:id="16"/>
      <w:bookmarkEnd w:id="17"/>
    </w:p>
    <w:p w:rsidR="00DD5A84" w:rsidRDefault="00DD5A84">
      <w:pPr>
        <w:wordWrap w:val="0"/>
        <w:spacing w:line="600" w:lineRule="exact"/>
        <w:jc w:val="center"/>
      </w:pPr>
    </w:p>
    <w:p w:rsidR="00DD5A84" w:rsidRDefault="00DD5A84">
      <w:pPr>
        <w:pStyle w:val="21"/>
        <w:wordWrap w:val="0"/>
        <w:spacing w:before="0" w:after="0" w:line="800" w:lineRule="exact"/>
        <w:ind w:firstLineChars="200" w:firstLine="600"/>
        <w:outlineLvl w:val="9"/>
        <w:rPr>
          <w:rFonts w:ascii="黑体" w:eastAsia="黑体" w:hAnsi="黑体"/>
          <w:b w:val="0"/>
          <w:sz w:val="30"/>
          <w:szCs w:val="30"/>
        </w:rPr>
        <w:sectPr w:rsidR="00DD5A84">
          <w:footerReference w:type="default" r:id="rId12"/>
          <w:pgSz w:w="11906" w:h="16838"/>
          <w:pgMar w:top="1440" w:right="1800" w:bottom="1440" w:left="1800" w:header="851" w:footer="992" w:gutter="0"/>
          <w:pgNumType w:start="1"/>
          <w:cols w:space="720"/>
          <w:docGrid w:type="lines" w:linePitch="312"/>
        </w:sectPr>
      </w:pPr>
      <w:bookmarkStart w:id="18" w:name="_Toc1885592096"/>
    </w:p>
    <w:p w:rsidR="00DD5A84" w:rsidRDefault="004A7DBE">
      <w:pPr>
        <w:pStyle w:val="21"/>
        <w:wordWrap w:val="0"/>
        <w:spacing w:before="0" w:after="0" w:line="800" w:lineRule="exact"/>
        <w:ind w:firstLineChars="200" w:firstLine="602"/>
        <w:outlineLvl w:val="0"/>
        <w:rPr>
          <w:rFonts w:ascii="黑体" w:eastAsia="黑体" w:hAnsi="黑体"/>
          <w:sz w:val="30"/>
          <w:szCs w:val="30"/>
        </w:rPr>
      </w:pPr>
      <w:bookmarkStart w:id="19" w:name="_Toc88651213"/>
      <w:bookmarkStart w:id="20" w:name="_Toc291121727"/>
      <w:bookmarkStart w:id="21" w:name="_Toc984815664"/>
      <w:r>
        <w:rPr>
          <w:rFonts w:ascii="黑体" w:eastAsia="黑体" w:hAnsi="黑体" w:hint="eastAsia"/>
          <w:sz w:val="30"/>
          <w:szCs w:val="30"/>
        </w:rPr>
        <w:lastRenderedPageBreak/>
        <w:t>一、《收入支出决算总表》</w:t>
      </w:r>
      <w:bookmarkEnd w:id="18"/>
      <w:bookmarkEnd w:id="19"/>
      <w:bookmarkEnd w:id="20"/>
      <w:bookmarkEnd w:id="21"/>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4640"/>
        <w:gridCol w:w="1980"/>
        <w:gridCol w:w="4640"/>
        <w:gridCol w:w="1978"/>
      </w:tblGrid>
      <w:tr w:rsidR="00DD5A84">
        <w:trPr>
          <w:trHeight w:hRule="exact" w:val="495"/>
          <w:jc w:val="center"/>
        </w:trPr>
        <w:tc>
          <w:tcPr>
            <w:tcW w:w="6620" w:type="dxa"/>
            <w:gridSpan w:val="2"/>
            <w:vAlign w:val="center"/>
          </w:tcPr>
          <w:p w:rsidR="00DD5A84" w:rsidRDefault="004A7DBE">
            <w:pPr>
              <w:snapToGrid w:val="0"/>
              <w:jc w:val="center"/>
            </w:pPr>
            <w:r>
              <w:rPr>
                <w:rFonts w:ascii="宋体" w:hAnsi="宋体" w:cs="宋体"/>
                <w:color w:val="000000"/>
                <w:sz w:val="23"/>
              </w:rPr>
              <w:t>收入</w:t>
            </w:r>
          </w:p>
        </w:tc>
        <w:tc>
          <w:tcPr>
            <w:tcW w:w="6618" w:type="dxa"/>
            <w:gridSpan w:val="2"/>
            <w:vAlign w:val="center"/>
          </w:tcPr>
          <w:p w:rsidR="00DD5A84" w:rsidRDefault="004A7DBE">
            <w:pPr>
              <w:snapToGrid w:val="0"/>
              <w:jc w:val="center"/>
            </w:pPr>
            <w:r>
              <w:rPr>
                <w:rFonts w:ascii="宋体" w:hAnsi="宋体" w:cs="宋体"/>
                <w:color w:val="000000"/>
                <w:sz w:val="23"/>
              </w:rPr>
              <w:t>支出</w:t>
            </w:r>
          </w:p>
        </w:tc>
      </w:tr>
      <w:tr w:rsidR="00DD5A84">
        <w:trPr>
          <w:trHeight w:hRule="exact" w:val="495"/>
          <w:jc w:val="center"/>
        </w:trPr>
        <w:tc>
          <w:tcPr>
            <w:tcW w:w="4640" w:type="dxa"/>
            <w:vAlign w:val="center"/>
          </w:tcPr>
          <w:p w:rsidR="00DD5A84" w:rsidRDefault="004A7DBE">
            <w:pPr>
              <w:snapToGrid w:val="0"/>
              <w:jc w:val="center"/>
            </w:pPr>
            <w:r>
              <w:rPr>
                <w:rFonts w:ascii="宋体" w:hAnsi="宋体" w:cs="宋体"/>
                <w:color w:val="000000"/>
                <w:sz w:val="23"/>
              </w:rPr>
              <w:t>项    目</w:t>
            </w:r>
          </w:p>
        </w:tc>
        <w:tc>
          <w:tcPr>
            <w:tcW w:w="1980" w:type="dxa"/>
            <w:vAlign w:val="center"/>
          </w:tcPr>
          <w:p w:rsidR="00DD5A84" w:rsidRDefault="004A7DBE">
            <w:pPr>
              <w:snapToGrid w:val="0"/>
              <w:jc w:val="center"/>
            </w:pPr>
            <w:r>
              <w:rPr>
                <w:rFonts w:ascii="宋体" w:hAnsi="宋体" w:cs="宋体"/>
                <w:color w:val="000000"/>
                <w:sz w:val="23"/>
              </w:rPr>
              <w:t>金额</w:t>
            </w:r>
          </w:p>
        </w:tc>
        <w:tc>
          <w:tcPr>
            <w:tcW w:w="4640" w:type="dxa"/>
            <w:vAlign w:val="center"/>
          </w:tcPr>
          <w:p w:rsidR="00DD5A84" w:rsidRDefault="004A7DBE">
            <w:pPr>
              <w:snapToGrid w:val="0"/>
              <w:jc w:val="center"/>
            </w:pPr>
            <w:r>
              <w:rPr>
                <w:rFonts w:ascii="宋体" w:hAnsi="宋体" w:cs="宋体"/>
                <w:color w:val="000000"/>
                <w:sz w:val="23"/>
              </w:rPr>
              <w:t>项    目</w:t>
            </w:r>
          </w:p>
        </w:tc>
        <w:tc>
          <w:tcPr>
            <w:tcW w:w="1978" w:type="dxa"/>
            <w:vAlign w:val="center"/>
          </w:tcPr>
          <w:p w:rsidR="00DD5A84" w:rsidRDefault="004A7DBE">
            <w:pPr>
              <w:snapToGrid w:val="0"/>
              <w:jc w:val="center"/>
            </w:pPr>
            <w:r>
              <w:rPr>
                <w:rFonts w:ascii="宋体" w:hAnsi="宋体" w:cs="宋体"/>
                <w:color w:val="000000"/>
                <w:sz w:val="23"/>
              </w:rPr>
              <w:t>金额</w:t>
            </w:r>
          </w:p>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一、一般公共预算财政拨款收入</w:t>
            </w:r>
          </w:p>
        </w:tc>
        <w:tc>
          <w:tcPr>
            <w:tcW w:w="1980" w:type="dxa"/>
            <w:vAlign w:val="center"/>
          </w:tcPr>
          <w:p w:rsidR="00DD5A84" w:rsidRDefault="004A7DBE">
            <w:pPr>
              <w:snapToGrid w:val="0"/>
              <w:jc w:val="right"/>
            </w:pPr>
            <w:r>
              <w:rPr>
                <w:rFonts w:ascii="宋体" w:hAnsi="宋体" w:cs="宋体"/>
                <w:color w:val="000000"/>
                <w:sz w:val="23"/>
              </w:rPr>
              <w:t>3,475,312.93</w:t>
            </w:r>
          </w:p>
        </w:tc>
        <w:tc>
          <w:tcPr>
            <w:tcW w:w="4640" w:type="dxa"/>
            <w:vAlign w:val="center"/>
          </w:tcPr>
          <w:p w:rsidR="00DD5A84" w:rsidRDefault="004A7DBE">
            <w:pPr>
              <w:snapToGrid w:val="0"/>
            </w:pPr>
            <w:r>
              <w:rPr>
                <w:rFonts w:ascii="宋体" w:hAnsi="宋体" w:cs="宋体"/>
                <w:color w:val="000000"/>
                <w:sz w:val="23"/>
              </w:rPr>
              <w:t>一、一般公共服务支出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二、政府性基金预算财政拨款收入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二、公共安全支出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三、国有资本经营预算财政拨款收入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三、教育支出</w:t>
            </w:r>
          </w:p>
        </w:tc>
        <w:tc>
          <w:tcPr>
            <w:tcW w:w="1978" w:type="dxa"/>
            <w:vAlign w:val="center"/>
          </w:tcPr>
          <w:p w:rsidR="00DD5A84" w:rsidRDefault="004A7DBE">
            <w:pPr>
              <w:snapToGrid w:val="0"/>
              <w:jc w:val="right"/>
            </w:pPr>
            <w:r>
              <w:rPr>
                <w:rFonts w:ascii="宋体" w:hAnsi="宋体" w:cs="宋体"/>
                <w:color w:val="000000"/>
                <w:sz w:val="23"/>
              </w:rPr>
              <w:t>3,475,312.93</w:t>
            </w:r>
          </w:p>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四、财政专户管理资金</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四、科学技术支出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五、事业收入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五、文化旅游体育与传媒支出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六、事业单位经营收入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六、社会保障和就业支出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七、上级补助收入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七、卫生健康支出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八、附属单位上缴收入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八、节能环保支出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九、其他收入</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九、城乡社区支出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十、农林水支出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十一、交通运输支出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十二、资源勘探工业信息等支出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十三、商业服务业等支出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十四、金融支出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十五、援助其他地区支出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十六、自然资源海洋气象等支出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十七、住房保障支出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十八、粮油物资储备支出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十九、国有资本经营预算支出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二十、灾害防治及应急管理支出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二十一、其他支出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二十二、债务付息支出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DD5A84"/>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二十三、抗疫特别国债安排的支出</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jc w:val="center"/>
            </w:pPr>
            <w:r>
              <w:rPr>
                <w:rFonts w:ascii="宋体" w:hAnsi="宋体" w:cs="宋体"/>
                <w:color w:val="000000"/>
                <w:sz w:val="23"/>
              </w:rPr>
              <w:t>本年收入合计</w:t>
            </w:r>
          </w:p>
        </w:tc>
        <w:tc>
          <w:tcPr>
            <w:tcW w:w="1980" w:type="dxa"/>
            <w:vAlign w:val="center"/>
          </w:tcPr>
          <w:p w:rsidR="00DD5A84" w:rsidRDefault="004A7DBE">
            <w:pPr>
              <w:snapToGrid w:val="0"/>
              <w:jc w:val="right"/>
            </w:pPr>
            <w:r>
              <w:rPr>
                <w:rFonts w:ascii="宋体" w:hAnsi="宋体" w:cs="宋体"/>
                <w:color w:val="000000"/>
                <w:sz w:val="23"/>
              </w:rPr>
              <w:t>3,475,312.93</w:t>
            </w:r>
          </w:p>
        </w:tc>
        <w:tc>
          <w:tcPr>
            <w:tcW w:w="4640" w:type="dxa"/>
            <w:vAlign w:val="center"/>
          </w:tcPr>
          <w:p w:rsidR="00DD5A84" w:rsidRDefault="004A7DBE">
            <w:pPr>
              <w:snapToGrid w:val="0"/>
              <w:jc w:val="center"/>
            </w:pPr>
            <w:r>
              <w:rPr>
                <w:rFonts w:ascii="宋体" w:hAnsi="宋体" w:cs="宋体"/>
                <w:color w:val="000000"/>
                <w:sz w:val="23"/>
              </w:rPr>
              <w:t>本年支出合计</w:t>
            </w:r>
          </w:p>
        </w:tc>
        <w:tc>
          <w:tcPr>
            <w:tcW w:w="1978" w:type="dxa"/>
            <w:vAlign w:val="center"/>
          </w:tcPr>
          <w:p w:rsidR="00DD5A84" w:rsidRDefault="004A7DBE">
            <w:pPr>
              <w:snapToGrid w:val="0"/>
              <w:jc w:val="right"/>
            </w:pPr>
            <w:r>
              <w:rPr>
                <w:rFonts w:ascii="宋体" w:hAnsi="宋体" w:cs="宋体"/>
                <w:color w:val="000000"/>
                <w:sz w:val="23"/>
              </w:rPr>
              <w:t>3,475,312.93</w:t>
            </w:r>
          </w:p>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十、使用非财政拨款结余</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二十四、结余分配</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十一、年初结转和结余</w:t>
            </w:r>
          </w:p>
        </w:tc>
        <w:tc>
          <w:tcPr>
            <w:tcW w:w="1980" w:type="dxa"/>
            <w:vAlign w:val="center"/>
          </w:tcPr>
          <w:p w:rsidR="00DD5A84" w:rsidRDefault="00DD5A84"/>
        </w:tc>
        <w:tc>
          <w:tcPr>
            <w:tcW w:w="4640" w:type="dxa"/>
            <w:vAlign w:val="center"/>
          </w:tcPr>
          <w:p w:rsidR="00DD5A84" w:rsidRDefault="004A7DBE">
            <w:pPr>
              <w:snapToGrid w:val="0"/>
            </w:pPr>
            <w:r>
              <w:rPr>
                <w:rFonts w:ascii="宋体" w:hAnsi="宋体" w:cs="宋体"/>
                <w:color w:val="000000"/>
                <w:sz w:val="23"/>
              </w:rPr>
              <w:t>二十五、年末结转和结余</w:t>
            </w:r>
          </w:p>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 xml:space="preserve">     其中：财政拨款结转和结余</w:t>
            </w:r>
          </w:p>
        </w:tc>
        <w:tc>
          <w:tcPr>
            <w:tcW w:w="1980" w:type="dxa"/>
            <w:vAlign w:val="center"/>
          </w:tcPr>
          <w:p w:rsidR="00DD5A84" w:rsidRDefault="00DD5A84"/>
        </w:tc>
        <w:tc>
          <w:tcPr>
            <w:tcW w:w="4640" w:type="dxa"/>
            <w:vAlign w:val="center"/>
          </w:tcPr>
          <w:p w:rsidR="00DD5A84" w:rsidRDefault="00DD5A84"/>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pPr>
            <w:r>
              <w:rPr>
                <w:rFonts w:ascii="宋体" w:hAnsi="宋体" w:cs="宋体"/>
                <w:color w:val="000000"/>
                <w:sz w:val="23"/>
              </w:rPr>
              <w:t xml:space="preserve">           其他结转和结余</w:t>
            </w:r>
          </w:p>
        </w:tc>
        <w:tc>
          <w:tcPr>
            <w:tcW w:w="1980" w:type="dxa"/>
            <w:vAlign w:val="center"/>
          </w:tcPr>
          <w:p w:rsidR="00DD5A84" w:rsidRDefault="00DD5A84"/>
        </w:tc>
        <w:tc>
          <w:tcPr>
            <w:tcW w:w="4640" w:type="dxa"/>
            <w:vAlign w:val="center"/>
          </w:tcPr>
          <w:p w:rsidR="00DD5A84" w:rsidRDefault="00DD5A84"/>
        </w:tc>
        <w:tc>
          <w:tcPr>
            <w:tcW w:w="1978" w:type="dxa"/>
            <w:vAlign w:val="center"/>
          </w:tcPr>
          <w:p w:rsidR="00DD5A84" w:rsidRDefault="00DD5A84"/>
        </w:tc>
      </w:tr>
      <w:tr w:rsidR="00DD5A84">
        <w:trPr>
          <w:trHeight w:hRule="exact" w:val="495"/>
          <w:jc w:val="center"/>
        </w:trPr>
        <w:tc>
          <w:tcPr>
            <w:tcW w:w="4640" w:type="dxa"/>
            <w:vAlign w:val="center"/>
          </w:tcPr>
          <w:p w:rsidR="00DD5A84" w:rsidRDefault="004A7DBE">
            <w:pPr>
              <w:snapToGrid w:val="0"/>
              <w:jc w:val="center"/>
            </w:pPr>
            <w:r>
              <w:rPr>
                <w:rFonts w:ascii="宋体" w:hAnsi="宋体" w:cs="宋体"/>
                <w:color w:val="000000"/>
                <w:sz w:val="23"/>
              </w:rPr>
              <w:t>收入总计</w:t>
            </w:r>
          </w:p>
        </w:tc>
        <w:tc>
          <w:tcPr>
            <w:tcW w:w="1980" w:type="dxa"/>
            <w:vAlign w:val="center"/>
          </w:tcPr>
          <w:p w:rsidR="00DD5A84" w:rsidRDefault="004A7DBE">
            <w:pPr>
              <w:snapToGrid w:val="0"/>
              <w:jc w:val="right"/>
            </w:pPr>
            <w:r>
              <w:rPr>
                <w:rFonts w:ascii="宋体" w:hAnsi="宋体" w:cs="宋体"/>
                <w:color w:val="000000"/>
                <w:sz w:val="23"/>
              </w:rPr>
              <w:t>3,475,312.93</w:t>
            </w:r>
          </w:p>
        </w:tc>
        <w:tc>
          <w:tcPr>
            <w:tcW w:w="4640" w:type="dxa"/>
            <w:vAlign w:val="center"/>
          </w:tcPr>
          <w:p w:rsidR="00DD5A84" w:rsidRDefault="004A7DBE">
            <w:pPr>
              <w:snapToGrid w:val="0"/>
              <w:jc w:val="center"/>
            </w:pPr>
            <w:r>
              <w:rPr>
                <w:rFonts w:ascii="宋体" w:hAnsi="宋体" w:cs="宋体"/>
                <w:color w:val="000000"/>
                <w:sz w:val="23"/>
              </w:rPr>
              <w:t>支出总计</w:t>
            </w:r>
          </w:p>
        </w:tc>
        <w:tc>
          <w:tcPr>
            <w:tcW w:w="1978" w:type="dxa"/>
            <w:vAlign w:val="center"/>
          </w:tcPr>
          <w:p w:rsidR="00DD5A84" w:rsidRDefault="004A7DBE">
            <w:pPr>
              <w:snapToGrid w:val="0"/>
              <w:jc w:val="right"/>
            </w:pPr>
            <w:r>
              <w:rPr>
                <w:rFonts w:ascii="宋体" w:hAnsi="宋体" w:cs="宋体"/>
                <w:color w:val="000000"/>
                <w:sz w:val="23"/>
              </w:rPr>
              <w:t>3,475,312.93</w:t>
            </w:r>
          </w:p>
        </w:tc>
      </w:tr>
      <w:tr w:rsidR="00DD5A84">
        <w:trPr>
          <w:trHeight w:hRule="exact" w:val="941"/>
          <w:jc w:val="center"/>
        </w:trPr>
        <w:tc>
          <w:tcPr>
            <w:tcW w:w="13238" w:type="dxa"/>
            <w:gridSpan w:val="4"/>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23"/>
              </w:rPr>
              <w:t>注：本表反映本年度的总收支和年末结转结余情况。财政专户管理资金是指教育收费；事业收入不含教育收费。</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lastRenderedPageBreak/>
        <w:t>二、《收入决算表（按功能分类列示）》</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840"/>
        <w:gridCol w:w="2520"/>
        <w:gridCol w:w="1240"/>
        <w:gridCol w:w="1240"/>
        <w:gridCol w:w="1240"/>
        <w:gridCol w:w="1240"/>
        <w:gridCol w:w="1240"/>
        <w:gridCol w:w="1240"/>
        <w:gridCol w:w="1240"/>
        <w:gridCol w:w="1198"/>
      </w:tblGrid>
      <w:tr w:rsidR="00DD5A84">
        <w:trPr>
          <w:trHeight w:hRule="exact" w:val="494"/>
          <w:jc w:val="center"/>
        </w:trPr>
        <w:tc>
          <w:tcPr>
            <w:tcW w:w="3360" w:type="dxa"/>
            <w:gridSpan w:val="2"/>
            <w:vAlign w:val="center"/>
          </w:tcPr>
          <w:p w:rsidR="00DD5A84" w:rsidRDefault="004A7DBE">
            <w:pPr>
              <w:snapToGrid w:val="0"/>
              <w:jc w:val="center"/>
            </w:pPr>
            <w:r>
              <w:rPr>
                <w:rFonts w:ascii="宋体" w:hAnsi="宋体" w:cs="宋体"/>
                <w:color w:val="000000"/>
                <w:sz w:val="14"/>
              </w:rPr>
              <w:t>项      目</w:t>
            </w:r>
          </w:p>
        </w:tc>
        <w:tc>
          <w:tcPr>
            <w:tcW w:w="1240" w:type="dxa"/>
            <w:vMerge w:val="restart"/>
            <w:vAlign w:val="center"/>
          </w:tcPr>
          <w:p w:rsidR="00DD5A84" w:rsidRDefault="004A7DBE">
            <w:pPr>
              <w:snapToGrid w:val="0"/>
              <w:jc w:val="center"/>
            </w:pPr>
            <w:r>
              <w:rPr>
                <w:rFonts w:ascii="宋体" w:hAnsi="宋体" w:cs="宋体"/>
                <w:color w:val="000000"/>
                <w:sz w:val="14"/>
              </w:rPr>
              <w:t>本年收入合计</w:t>
            </w:r>
          </w:p>
        </w:tc>
        <w:tc>
          <w:tcPr>
            <w:tcW w:w="1240" w:type="dxa"/>
            <w:vMerge w:val="restart"/>
            <w:vAlign w:val="center"/>
          </w:tcPr>
          <w:p w:rsidR="00DD5A84" w:rsidRDefault="004A7DBE">
            <w:pPr>
              <w:snapToGrid w:val="0"/>
              <w:jc w:val="center"/>
            </w:pPr>
            <w:r>
              <w:rPr>
                <w:rFonts w:ascii="宋体" w:hAnsi="宋体" w:cs="宋体"/>
                <w:color w:val="000000"/>
                <w:sz w:val="14"/>
              </w:rPr>
              <w:t>财政拨款收入</w:t>
            </w:r>
          </w:p>
        </w:tc>
        <w:tc>
          <w:tcPr>
            <w:tcW w:w="1240" w:type="dxa"/>
            <w:vMerge w:val="restart"/>
            <w:vAlign w:val="center"/>
          </w:tcPr>
          <w:p w:rsidR="00DD5A84" w:rsidRDefault="004A7DBE">
            <w:pPr>
              <w:snapToGrid w:val="0"/>
              <w:jc w:val="center"/>
            </w:pPr>
            <w:r>
              <w:rPr>
                <w:rFonts w:ascii="宋体" w:hAnsi="宋体" w:cs="宋体"/>
                <w:color w:val="000000"/>
                <w:sz w:val="14"/>
              </w:rPr>
              <w:t>上级补助收入</w:t>
            </w:r>
          </w:p>
        </w:tc>
        <w:tc>
          <w:tcPr>
            <w:tcW w:w="2480" w:type="dxa"/>
            <w:gridSpan w:val="2"/>
            <w:vAlign w:val="center"/>
          </w:tcPr>
          <w:p w:rsidR="00DD5A84" w:rsidRDefault="004A7DBE">
            <w:pPr>
              <w:snapToGrid w:val="0"/>
              <w:jc w:val="center"/>
            </w:pPr>
            <w:r>
              <w:rPr>
                <w:rFonts w:ascii="宋体" w:hAnsi="宋体" w:cs="宋体"/>
                <w:color w:val="000000"/>
                <w:sz w:val="14"/>
              </w:rPr>
              <w:t>事业收入</w:t>
            </w:r>
          </w:p>
        </w:tc>
        <w:tc>
          <w:tcPr>
            <w:tcW w:w="1240" w:type="dxa"/>
            <w:vMerge w:val="restart"/>
            <w:vAlign w:val="center"/>
          </w:tcPr>
          <w:p w:rsidR="00DD5A84" w:rsidRDefault="004A7DBE">
            <w:pPr>
              <w:snapToGrid w:val="0"/>
              <w:jc w:val="center"/>
            </w:pPr>
            <w:r>
              <w:rPr>
                <w:rFonts w:ascii="宋体" w:hAnsi="宋体" w:cs="宋体"/>
                <w:color w:val="000000"/>
                <w:sz w:val="14"/>
              </w:rPr>
              <w:t>经营收入</w:t>
            </w:r>
          </w:p>
        </w:tc>
        <w:tc>
          <w:tcPr>
            <w:tcW w:w="1240" w:type="dxa"/>
            <w:vMerge w:val="restart"/>
            <w:vAlign w:val="center"/>
          </w:tcPr>
          <w:p w:rsidR="00DD5A84" w:rsidRDefault="004A7DBE">
            <w:pPr>
              <w:snapToGrid w:val="0"/>
              <w:jc w:val="center"/>
            </w:pPr>
            <w:r>
              <w:rPr>
                <w:rFonts w:ascii="宋体" w:hAnsi="宋体" w:cs="宋体"/>
                <w:color w:val="000000"/>
                <w:sz w:val="14"/>
              </w:rPr>
              <w:t>附属单位上缴收入</w:t>
            </w:r>
          </w:p>
        </w:tc>
        <w:tc>
          <w:tcPr>
            <w:tcW w:w="1198" w:type="dxa"/>
            <w:vMerge w:val="restart"/>
            <w:vAlign w:val="center"/>
          </w:tcPr>
          <w:p w:rsidR="00DD5A84" w:rsidRDefault="004A7DBE">
            <w:pPr>
              <w:snapToGrid w:val="0"/>
              <w:jc w:val="center"/>
            </w:pPr>
            <w:r>
              <w:rPr>
                <w:rFonts w:ascii="宋体" w:hAnsi="宋体" w:cs="宋体"/>
                <w:color w:val="000000"/>
                <w:sz w:val="14"/>
              </w:rPr>
              <w:t>其他收入</w:t>
            </w:r>
          </w:p>
        </w:tc>
      </w:tr>
      <w:tr w:rsidR="00DD5A84">
        <w:trPr>
          <w:trHeight w:hRule="exact" w:val="494"/>
          <w:jc w:val="center"/>
        </w:trPr>
        <w:tc>
          <w:tcPr>
            <w:tcW w:w="840" w:type="dxa"/>
            <w:vAlign w:val="center"/>
          </w:tcPr>
          <w:p w:rsidR="00DD5A84" w:rsidRDefault="004A7DBE">
            <w:pPr>
              <w:snapToGrid w:val="0"/>
              <w:jc w:val="center"/>
            </w:pPr>
            <w:r>
              <w:rPr>
                <w:rFonts w:ascii="宋体" w:hAnsi="宋体" w:cs="宋体"/>
                <w:color w:val="000000"/>
                <w:sz w:val="14"/>
              </w:rPr>
              <w:t>科目编码</w:t>
            </w:r>
          </w:p>
        </w:tc>
        <w:tc>
          <w:tcPr>
            <w:tcW w:w="2520" w:type="dxa"/>
            <w:vAlign w:val="center"/>
          </w:tcPr>
          <w:p w:rsidR="00DD5A84" w:rsidRDefault="004A7DBE">
            <w:pPr>
              <w:snapToGrid w:val="0"/>
              <w:jc w:val="center"/>
            </w:pPr>
            <w:r>
              <w:rPr>
                <w:rFonts w:ascii="宋体" w:hAnsi="宋体" w:cs="宋体"/>
                <w:color w:val="000000"/>
                <w:sz w:val="14"/>
              </w:rPr>
              <w:t>科目名称</w:t>
            </w:r>
          </w:p>
        </w:tc>
        <w:tc>
          <w:tcPr>
            <w:tcW w:w="1240" w:type="dxa"/>
            <w:vMerge/>
            <w:vAlign w:val="center"/>
          </w:tcPr>
          <w:p w:rsidR="00DD5A84" w:rsidRDefault="00DD5A84"/>
        </w:tc>
        <w:tc>
          <w:tcPr>
            <w:tcW w:w="1240" w:type="dxa"/>
            <w:vMerge/>
            <w:vAlign w:val="center"/>
          </w:tcPr>
          <w:p w:rsidR="00DD5A84" w:rsidRDefault="00DD5A84"/>
        </w:tc>
        <w:tc>
          <w:tcPr>
            <w:tcW w:w="1240" w:type="dxa"/>
            <w:vMerge/>
            <w:vAlign w:val="center"/>
          </w:tcPr>
          <w:p w:rsidR="00DD5A84" w:rsidRDefault="00DD5A84"/>
        </w:tc>
        <w:tc>
          <w:tcPr>
            <w:tcW w:w="1240" w:type="dxa"/>
            <w:vAlign w:val="center"/>
          </w:tcPr>
          <w:p w:rsidR="00DD5A84" w:rsidRDefault="004A7DBE">
            <w:pPr>
              <w:snapToGrid w:val="0"/>
              <w:jc w:val="center"/>
            </w:pPr>
            <w:r>
              <w:rPr>
                <w:rFonts w:ascii="宋体" w:hAnsi="宋体" w:cs="宋体"/>
                <w:color w:val="000000"/>
                <w:sz w:val="14"/>
              </w:rPr>
              <w:t>小计</w:t>
            </w:r>
          </w:p>
        </w:tc>
        <w:tc>
          <w:tcPr>
            <w:tcW w:w="1240" w:type="dxa"/>
            <w:vAlign w:val="center"/>
          </w:tcPr>
          <w:p w:rsidR="00DD5A84" w:rsidRDefault="004A7DBE">
            <w:pPr>
              <w:snapToGrid w:val="0"/>
              <w:jc w:val="center"/>
            </w:pPr>
            <w:r>
              <w:rPr>
                <w:rFonts w:ascii="宋体" w:hAnsi="宋体" w:cs="宋体"/>
                <w:color w:val="000000"/>
                <w:sz w:val="14"/>
              </w:rPr>
              <w:t>其中：教育收费</w:t>
            </w:r>
          </w:p>
        </w:tc>
        <w:tc>
          <w:tcPr>
            <w:tcW w:w="1240" w:type="dxa"/>
            <w:vMerge/>
            <w:vAlign w:val="center"/>
          </w:tcPr>
          <w:p w:rsidR="00DD5A84" w:rsidRDefault="00DD5A84"/>
        </w:tc>
        <w:tc>
          <w:tcPr>
            <w:tcW w:w="1240" w:type="dxa"/>
            <w:vMerge/>
            <w:vAlign w:val="center"/>
          </w:tcPr>
          <w:p w:rsidR="00DD5A84" w:rsidRDefault="00DD5A84"/>
        </w:tc>
        <w:tc>
          <w:tcPr>
            <w:tcW w:w="1198" w:type="dxa"/>
            <w:vMerge/>
            <w:vAlign w:val="center"/>
          </w:tcPr>
          <w:p w:rsidR="00DD5A84" w:rsidRDefault="00DD5A84"/>
        </w:tc>
      </w:tr>
      <w:tr w:rsidR="00DD5A84">
        <w:trPr>
          <w:trHeight w:hRule="exact" w:val="386"/>
          <w:jc w:val="center"/>
        </w:trPr>
        <w:tc>
          <w:tcPr>
            <w:tcW w:w="3360" w:type="dxa"/>
            <w:gridSpan w:val="2"/>
            <w:vAlign w:val="center"/>
          </w:tcPr>
          <w:p w:rsidR="00DD5A84" w:rsidRDefault="004A7DBE">
            <w:pPr>
              <w:snapToGrid w:val="0"/>
              <w:jc w:val="center"/>
            </w:pPr>
            <w:r>
              <w:rPr>
                <w:rFonts w:ascii="宋体" w:hAnsi="宋体" w:cs="宋体"/>
                <w:color w:val="000000"/>
                <w:sz w:val="14"/>
              </w:rPr>
              <w:t>合计</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198" w:type="dxa"/>
            <w:vAlign w:val="center"/>
          </w:tcPr>
          <w:p w:rsidR="00DD5A84" w:rsidRDefault="00DD5A84"/>
        </w:tc>
      </w:tr>
      <w:tr w:rsidR="00DD5A84">
        <w:trPr>
          <w:trHeight w:hRule="exact" w:val="386"/>
          <w:jc w:val="center"/>
        </w:trPr>
        <w:tc>
          <w:tcPr>
            <w:tcW w:w="840" w:type="dxa"/>
            <w:vAlign w:val="center"/>
          </w:tcPr>
          <w:p w:rsidR="00DD5A84" w:rsidRDefault="004A7DBE">
            <w:pPr>
              <w:snapToGrid w:val="0"/>
            </w:pPr>
            <w:r>
              <w:rPr>
                <w:rFonts w:ascii="宋体" w:hAnsi="宋体" w:cs="宋体"/>
                <w:color w:val="000000"/>
                <w:sz w:val="14"/>
              </w:rPr>
              <w:t>205</w:t>
            </w:r>
          </w:p>
        </w:tc>
        <w:tc>
          <w:tcPr>
            <w:tcW w:w="2520" w:type="dxa"/>
            <w:vAlign w:val="center"/>
          </w:tcPr>
          <w:p w:rsidR="00DD5A84" w:rsidRDefault="004A7DBE">
            <w:pPr>
              <w:snapToGrid w:val="0"/>
            </w:pPr>
            <w:r>
              <w:rPr>
                <w:rFonts w:ascii="宋体" w:hAnsi="宋体" w:cs="宋体"/>
                <w:color w:val="000000"/>
                <w:sz w:val="14"/>
              </w:rPr>
              <w:t>教育支出</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198" w:type="dxa"/>
            <w:vAlign w:val="center"/>
          </w:tcPr>
          <w:p w:rsidR="00DD5A84" w:rsidRDefault="00DD5A84"/>
        </w:tc>
      </w:tr>
      <w:tr w:rsidR="00DD5A84">
        <w:trPr>
          <w:trHeight w:hRule="exact" w:val="386"/>
          <w:jc w:val="center"/>
        </w:trPr>
        <w:tc>
          <w:tcPr>
            <w:tcW w:w="840" w:type="dxa"/>
            <w:vAlign w:val="center"/>
          </w:tcPr>
          <w:p w:rsidR="00DD5A84" w:rsidRDefault="004A7DBE">
            <w:pPr>
              <w:snapToGrid w:val="0"/>
            </w:pPr>
            <w:r>
              <w:rPr>
                <w:rFonts w:ascii="宋体" w:hAnsi="宋体" w:cs="宋体"/>
                <w:color w:val="000000"/>
                <w:sz w:val="14"/>
              </w:rPr>
              <w:t>20502</w:t>
            </w:r>
          </w:p>
        </w:tc>
        <w:tc>
          <w:tcPr>
            <w:tcW w:w="2520" w:type="dxa"/>
            <w:vAlign w:val="center"/>
          </w:tcPr>
          <w:p w:rsidR="00DD5A84" w:rsidRDefault="004A7DBE">
            <w:pPr>
              <w:snapToGrid w:val="0"/>
            </w:pPr>
            <w:r>
              <w:rPr>
                <w:rFonts w:ascii="宋体" w:hAnsi="宋体" w:cs="宋体"/>
                <w:color w:val="000000"/>
                <w:sz w:val="14"/>
              </w:rPr>
              <w:t>普通教育</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198" w:type="dxa"/>
            <w:vAlign w:val="center"/>
          </w:tcPr>
          <w:p w:rsidR="00DD5A84" w:rsidRDefault="00DD5A84"/>
        </w:tc>
      </w:tr>
      <w:tr w:rsidR="00DD5A84">
        <w:trPr>
          <w:trHeight w:hRule="exact" w:val="386"/>
          <w:jc w:val="center"/>
        </w:trPr>
        <w:tc>
          <w:tcPr>
            <w:tcW w:w="840" w:type="dxa"/>
            <w:vAlign w:val="center"/>
          </w:tcPr>
          <w:p w:rsidR="00DD5A84" w:rsidRDefault="004A7DBE">
            <w:pPr>
              <w:snapToGrid w:val="0"/>
            </w:pPr>
            <w:r>
              <w:rPr>
                <w:rFonts w:ascii="宋体" w:hAnsi="宋体" w:cs="宋体"/>
                <w:color w:val="000000"/>
                <w:sz w:val="14"/>
              </w:rPr>
              <w:t>2050201</w:t>
            </w:r>
          </w:p>
        </w:tc>
        <w:tc>
          <w:tcPr>
            <w:tcW w:w="2520" w:type="dxa"/>
            <w:vAlign w:val="center"/>
          </w:tcPr>
          <w:p w:rsidR="00DD5A84" w:rsidRDefault="004A7DBE">
            <w:pPr>
              <w:snapToGrid w:val="0"/>
            </w:pPr>
            <w:r>
              <w:rPr>
                <w:rFonts w:ascii="宋体" w:hAnsi="宋体" w:cs="宋体"/>
                <w:color w:val="000000"/>
                <w:sz w:val="14"/>
              </w:rPr>
              <w:t>学前教育</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4A7DBE">
            <w:pPr>
              <w:snapToGrid w:val="0"/>
              <w:jc w:val="right"/>
            </w:pPr>
            <w:r>
              <w:rPr>
                <w:rFonts w:ascii="宋体" w:hAnsi="宋体" w:cs="宋体"/>
                <w:color w:val="000000"/>
                <w:sz w:val="14"/>
              </w:rPr>
              <w:t>3,475,312.93</w:t>
            </w:r>
          </w:p>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240" w:type="dxa"/>
            <w:vAlign w:val="center"/>
          </w:tcPr>
          <w:p w:rsidR="00DD5A84" w:rsidRDefault="00DD5A84"/>
        </w:tc>
        <w:tc>
          <w:tcPr>
            <w:tcW w:w="1198" w:type="dxa"/>
            <w:vAlign w:val="center"/>
          </w:tcPr>
          <w:p w:rsidR="00DD5A84" w:rsidRDefault="00DD5A84"/>
        </w:tc>
      </w:tr>
      <w:tr w:rsidR="00DD5A84">
        <w:trPr>
          <w:trHeight w:hRule="exact" w:val="587"/>
          <w:jc w:val="center"/>
        </w:trPr>
        <w:tc>
          <w:tcPr>
            <w:tcW w:w="13238" w:type="dxa"/>
            <w:gridSpan w:val="10"/>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4"/>
              </w:rPr>
              <w:t>注：本表反映本年度取得的各项收入情况。</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lastRenderedPageBreak/>
        <w:t>三、《收入决算表（按单位列示）》</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rsidR="00DD5A84">
        <w:trPr>
          <w:trHeight w:hRule="exact" w:val="819"/>
          <w:jc w:val="center"/>
        </w:trPr>
        <w:tc>
          <w:tcPr>
            <w:tcW w:w="580" w:type="dxa"/>
            <w:vMerge w:val="restart"/>
            <w:vAlign w:val="center"/>
          </w:tcPr>
          <w:p w:rsidR="00DD5A84" w:rsidRDefault="004A7DBE">
            <w:pPr>
              <w:snapToGrid w:val="0"/>
              <w:jc w:val="center"/>
            </w:pPr>
            <w:r>
              <w:rPr>
                <w:rFonts w:ascii="宋体" w:hAnsi="宋体" w:cs="宋体"/>
                <w:color w:val="000000"/>
                <w:sz w:val="10"/>
              </w:rPr>
              <w:t>部门（单位）代码</w:t>
            </w:r>
          </w:p>
        </w:tc>
        <w:tc>
          <w:tcPr>
            <w:tcW w:w="1700" w:type="dxa"/>
            <w:vMerge w:val="restart"/>
            <w:vAlign w:val="center"/>
          </w:tcPr>
          <w:p w:rsidR="00DD5A84" w:rsidRDefault="004A7DBE">
            <w:pPr>
              <w:snapToGrid w:val="0"/>
              <w:jc w:val="center"/>
            </w:pPr>
            <w:r>
              <w:rPr>
                <w:rFonts w:ascii="宋体" w:hAnsi="宋体" w:cs="宋体"/>
                <w:color w:val="000000"/>
                <w:sz w:val="10"/>
              </w:rPr>
              <w:t>部门（单位）名称</w:t>
            </w:r>
          </w:p>
        </w:tc>
        <w:tc>
          <w:tcPr>
            <w:tcW w:w="580" w:type="dxa"/>
            <w:vMerge w:val="restart"/>
            <w:vAlign w:val="center"/>
          </w:tcPr>
          <w:p w:rsidR="00DD5A84" w:rsidRDefault="004A7DBE">
            <w:pPr>
              <w:snapToGrid w:val="0"/>
              <w:jc w:val="center"/>
            </w:pPr>
            <w:r>
              <w:rPr>
                <w:rFonts w:ascii="宋体" w:hAnsi="宋体" w:cs="宋体"/>
                <w:color w:val="000000"/>
                <w:sz w:val="10"/>
              </w:rPr>
              <w:t>合计</w:t>
            </w:r>
          </w:p>
        </w:tc>
        <w:tc>
          <w:tcPr>
            <w:tcW w:w="5800" w:type="dxa"/>
            <w:gridSpan w:val="10"/>
            <w:vAlign w:val="center"/>
          </w:tcPr>
          <w:p w:rsidR="00DD5A84" w:rsidRDefault="004A7DBE">
            <w:pPr>
              <w:snapToGrid w:val="0"/>
              <w:jc w:val="center"/>
            </w:pPr>
            <w:r>
              <w:rPr>
                <w:rFonts w:ascii="宋体" w:hAnsi="宋体" w:cs="宋体"/>
                <w:color w:val="000000"/>
                <w:sz w:val="10"/>
              </w:rPr>
              <w:t>本年收入</w:t>
            </w:r>
          </w:p>
        </w:tc>
        <w:tc>
          <w:tcPr>
            <w:tcW w:w="4578" w:type="dxa"/>
            <w:gridSpan w:val="8"/>
            <w:vAlign w:val="center"/>
          </w:tcPr>
          <w:p w:rsidR="00DD5A84" w:rsidRDefault="004A7DBE">
            <w:pPr>
              <w:snapToGrid w:val="0"/>
              <w:jc w:val="center"/>
            </w:pPr>
            <w:r>
              <w:rPr>
                <w:rFonts w:ascii="宋体" w:hAnsi="宋体" w:cs="宋体"/>
                <w:color w:val="000000"/>
                <w:sz w:val="10"/>
              </w:rPr>
              <w:t>上年结转和结余</w:t>
            </w:r>
          </w:p>
        </w:tc>
      </w:tr>
      <w:tr w:rsidR="00DD5A84">
        <w:trPr>
          <w:trHeight w:hRule="exact" w:val="819"/>
          <w:jc w:val="center"/>
        </w:trPr>
        <w:tc>
          <w:tcPr>
            <w:tcW w:w="580" w:type="dxa"/>
            <w:vMerge/>
            <w:vAlign w:val="center"/>
          </w:tcPr>
          <w:p w:rsidR="00DD5A84" w:rsidRDefault="00DD5A84"/>
        </w:tc>
        <w:tc>
          <w:tcPr>
            <w:tcW w:w="1700" w:type="dxa"/>
            <w:vMerge/>
            <w:vAlign w:val="center"/>
          </w:tcPr>
          <w:p w:rsidR="00DD5A84" w:rsidRDefault="00DD5A84"/>
        </w:tc>
        <w:tc>
          <w:tcPr>
            <w:tcW w:w="580" w:type="dxa"/>
            <w:vMerge/>
            <w:vAlign w:val="center"/>
          </w:tcPr>
          <w:p w:rsidR="00DD5A84" w:rsidRDefault="00DD5A84"/>
        </w:tc>
        <w:tc>
          <w:tcPr>
            <w:tcW w:w="580" w:type="dxa"/>
            <w:vMerge w:val="restart"/>
            <w:vAlign w:val="center"/>
          </w:tcPr>
          <w:p w:rsidR="00DD5A84" w:rsidRDefault="004A7DBE">
            <w:pPr>
              <w:snapToGrid w:val="0"/>
              <w:jc w:val="center"/>
            </w:pPr>
            <w:r>
              <w:rPr>
                <w:rFonts w:ascii="宋体" w:hAnsi="宋体" w:cs="宋体"/>
                <w:color w:val="000000"/>
                <w:sz w:val="10"/>
              </w:rPr>
              <w:t>小计</w:t>
            </w:r>
          </w:p>
        </w:tc>
        <w:tc>
          <w:tcPr>
            <w:tcW w:w="580" w:type="dxa"/>
            <w:vMerge w:val="restart"/>
            <w:vAlign w:val="center"/>
          </w:tcPr>
          <w:p w:rsidR="00DD5A84" w:rsidRDefault="004A7DBE">
            <w:pPr>
              <w:snapToGrid w:val="0"/>
              <w:jc w:val="center"/>
            </w:pPr>
            <w:r>
              <w:rPr>
                <w:rFonts w:ascii="宋体" w:hAnsi="宋体" w:cs="宋体"/>
                <w:color w:val="000000"/>
                <w:sz w:val="10"/>
              </w:rPr>
              <w:t>一般公共预算</w:t>
            </w:r>
          </w:p>
        </w:tc>
        <w:tc>
          <w:tcPr>
            <w:tcW w:w="580" w:type="dxa"/>
            <w:vMerge w:val="restart"/>
            <w:vAlign w:val="center"/>
          </w:tcPr>
          <w:p w:rsidR="00DD5A84" w:rsidRDefault="004A7DBE">
            <w:pPr>
              <w:snapToGrid w:val="0"/>
              <w:jc w:val="center"/>
            </w:pPr>
            <w:r>
              <w:rPr>
                <w:rFonts w:ascii="宋体" w:hAnsi="宋体" w:cs="宋体"/>
                <w:color w:val="000000"/>
                <w:sz w:val="10"/>
              </w:rPr>
              <w:t>政府性基金预算</w:t>
            </w:r>
          </w:p>
        </w:tc>
        <w:tc>
          <w:tcPr>
            <w:tcW w:w="580" w:type="dxa"/>
            <w:vMerge w:val="restart"/>
            <w:vAlign w:val="center"/>
          </w:tcPr>
          <w:p w:rsidR="00DD5A84" w:rsidRDefault="004A7DBE">
            <w:pPr>
              <w:snapToGrid w:val="0"/>
              <w:jc w:val="center"/>
            </w:pPr>
            <w:r>
              <w:rPr>
                <w:rFonts w:ascii="宋体" w:hAnsi="宋体" w:cs="宋体"/>
                <w:color w:val="000000"/>
                <w:sz w:val="10"/>
              </w:rPr>
              <w:t>国有资本经营预算算</w:t>
            </w:r>
          </w:p>
        </w:tc>
        <w:tc>
          <w:tcPr>
            <w:tcW w:w="580" w:type="dxa"/>
            <w:vMerge w:val="restart"/>
            <w:vAlign w:val="center"/>
          </w:tcPr>
          <w:p w:rsidR="00DD5A84" w:rsidRDefault="004A7DBE">
            <w:pPr>
              <w:snapToGrid w:val="0"/>
              <w:jc w:val="center"/>
            </w:pPr>
            <w:r>
              <w:rPr>
                <w:rFonts w:ascii="宋体" w:hAnsi="宋体" w:cs="宋体"/>
                <w:color w:val="000000"/>
                <w:sz w:val="10"/>
              </w:rPr>
              <w:t>财政专户管理资金</w:t>
            </w:r>
          </w:p>
        </w:tc>
        <w:tc>
          <w:tcPr>
            <w:tcW w:w="580" w:type="dxa"/>
            <w:vMerge w:val="restart"/>
            <w:vAlign w:val="center"/>
          </w:tcPr>
          <w:p w:rsidR="00DD5A84" w:rsidRDefault="004A7DBE">
            <w:pPr>
              <w:snapToGrid w:val="0"/>
              <w:jc w:val="center"/>
            </w:pPr>
            <w:r>
              <w:rPr>
                <w:rFonts w:ascii="宋体" w:hAnsi="宋体" w:cs="宋体"/>
                <w:color w:val="000000"/>
                <w:sz w:val="10"/>
              </w:rPr>
              <w:t>事业收入</w:t>
            </w:r>
          </w:p>
        </w:tc>
        <w:tc>
          <w:tcPr>
            <w:tcW w:w="580" w:type="dxa"/>
            <w:vMerge w:val="restart"/>
            <w:vAlign w:val="center"/>
          </w:tcPr>
          <w:p w:rsidR="00DD5A84" w:rsidRDefault="004A7DBE">
            <w:pPr>
              <w:snapToGrid w:val="0"/>
              <w:jc w:val="center"/>
            </w:pPr>
            <w:r>
              <w:rPr>
                <w:rFonts w:ascii="宋体" w:hAnsi="宋体" w:cs="宋体"/>
                <w:color w:val="000000"/>
                <w:sz w:val="10"/>
              </w:rPr>
              <w:t>事业单位经营收入</w:t>
            </w:r>
          </w:p>
        </w:tc>
        <w:tc>
          <w:tcPr>
            <w:tcW w:w="580" w:type="dxa"/>
            <w:vMerge w:val="restart"/>
            <w:vAlign w:val="center"/>
          </w:tcPr>
          <w:p w:rsidR="00DD5A84" w:rsidRDefault="004A7DBE">
            <w:pPr>
              <w:snapToGrid w:val="0"/>
              <w:jc w:val="center"/>
            </w:pPr>
            <w:r>
              <w:rPr>
                <w:rFonts w:ascii="宋体" w:hAnsi="宋体" w:cs="宋体"/>
                <w:color w:val="000000"/>
                <w:sz w:val="10"/>
              </w:rPr>
              <w:t>上级补助收入</w:t>
            </w:r>
          </w:p>
        </w:tc>
        <w:tc>
          <w:tcPr>
            <w:tcW w:w="580" w:type="dxa"/>
            <w:vMerge w:val="restart"/>
            <w:vAlign w:val="center"/>
          </w:tcPr>
          <w:p w:rsidR="00DD5A84" w:rsidRDefault="004A7DBE">
            <w:pPr>
              <w:snapToGrid w:val="0"/>
              <w:jc w:val="center"/>
            </w:pPr>
            <w:r>
              <w:rPr>
                <w:rFonts w:ascii="宋体" w:hAnsi="宋体" w:cs="宋体"/>
                <w:color w:val="000000"/>
                <w:sz w:val="10"/>
              </w:rPr>
              <w:t>附属单位上缴收入</w:t>
            </w:r>
          </w:p>
        </w:tc>
        <w:tc>
          <w:tcPr>
            <w:tcW w:w="580" w:type="dxa"/>
            <w:vMerge w:val="restart"/>
            <w:vAlign w:val="center"/>
          </w:tcPr>
          <w:p w:rsidR="00DD5A84" w:rsidRDefault="004A7DBE">
            <w:pPr>
              <w:snapToGrid w:val="0"/>
              <w:jc w:val="center"/>
            </w:pPr>
            <w:r>
              <w:rPr>
                <w:rFonts w:ascii="宋体" w:hAnsi="宋体" w:cs="宋体"/>
                <w:color w:val="000000"/>
                <w:sz w:val="10"/>
              </w:rPr>
              <w:t>其他收入</w:t>
            </w:r>
          </w:p>
        </w:tc>
        <w:tc>
          <w:tcPr>
            <w:tcW w:w="580" w:type="dxa"/>
            <w:vMerge w:val="restart"/>
            <w:vAlign w:val="center"/>
          </w:tcPr>
          <w:p w:rsidR="00DD5A84" w:rsidRDefault="004A7DBE">
            <w:pPr>
              <w:snapToGrid w:val="0"/>
              <w:jc w:val="center"/>
            </w:pPr>
            <w:r>
              <w:rPr>
                <w:rFonts w:ascii="宋体" w:hAnsi="宋体" w:cs="宋体"/>
                <w:color w:val="000000"/>
                <w:sz w:val="10"/>
              </w:rPr>
              <w:t>小计</w:t>
            </w:r>
          </w:p>
        </w:tc>
        <w:tc>
          <w:tcPr>
            <w:tcW w:w="2320" w:type="dxa"/>
            <w:gridSpan w:val="4"/>
            <w:vAlign w:val="center"/>
          </w:tcPr>
          <w:p w:rsidR="00DD5A84" w:rsidRDefault="004A7DBE">
            <w:pPr>
              <w:snapToGrid w:val="0"/>
              <w:jc w:val="center"/>
            </w:pPr>
            <w:r>
              <w:rPr>
                <w:rFonts w:ascii="宋体" w:hAnsi="宋体" w:cs="宋体"/>
                <w:color w:val="000000"/>
                <w:sz w:val="10"/>
              </w:rPr>
              <w:t>财政拨款结转结余</w:t>
            </w:r>
          </w:p>
        </w:tc>
        <w:tc>
          <w:tcPr>
            <w:tcW w:w="1678" w:type="dxa"/>
            <w:gridSpan w:val="3"/>
            <w:vAlign w:val="center"/>
          </w:tcPr>
          <w:p w:rsidR="00DD5A84" w:rsidRDefault="004A7DBE">
            <w:pPr>
              <w:snapToGrid w:val="0"/>
              <w:jc w:val="center"/>
            </w:pPr>
            <w:r>
              <w:rPr>
                <w:rFonts w:ascii="宋体" w:hAnsi="宋体" w:cs="宋体"/>
                <w:color w:val="000000"/>
                <w:sz w:val="10"/>
              </w:rPr>
              <w:t>非财政拨款结转结余</w:t>
            </w:r>
          </w:p>
        </w:tc>
      </w:tr>
      <w:tr w:rsidR="00DD5A84">
        <w:trPr>
          <w:trHeight w:hRule="exact" w:val="819"/>
          <w:jc w:val="center"/>
        </w:trPr>
        <w:tc>
          <w:tcPr>
            <w:tcW w:w="580" w:type="dxa"/>
            <w:vMerge/>
            <w:vAlign w:val="center"/>
          </w:tcPr>
          <w:p w:rsidR="00DD5A84" w:rsidRDefault="00DD5A84"/>
        </w:tc>
        <w:tc>
          <w:tcPr>
            <w:tcW w:w="170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Merge/>
            <w:vAlign w:val="center"/>
          </w:tcPr>
          <w:p w:rsidR="00DD5A84" w:rsidRDefault="00DD5A84"/>
        </w:tc>
        <w:tc>
          <w:tcPr>
            <w:tcW w:w="580" w:type="dxa"/>
            <w:vAlign w:val="center"/>
          </w:tcPr>
          <w:p w:rsidR="00DD5A84" w:rsidRDefault="004A7DBE">
            <w:pPr>
              <w:snapToGrid w:val="0"/>
              <w:jc w:val="center"/>
            </w:pPr>
            <w:r>
              <w:rPr>
                <w:rFonts w:ascii="宋体" w:hAnsi="宋体" w:cs="宋体"/>
                <w:color w:val="000000"/>
                <w:sz w:val="10"/>
              </w:rPr>
              <w:t>小计</w:t>
            </w:r>
          </w:p>
        </w:tc>
        <w:tc>
          <w:tcPr>
            <w:tcW w:w="580" w:type="dxa"/>
            <w:vAlign w:val="center"/>
          </w:tcPr>
          <w:p w:rsidR="00DD5A84" w:rsidRDefault="004A7DBE">
            <w:pPr>
              <w:snapToGrid w:val="0"/>
              <w:jc w:val="center"/>
            </w:pPr>
            <w:r>
              <w:rPr>
                <w:rFonts w:ascii="宋体" w:hAnsi="宋体" w:cs="宋体"/>
                <w:color w:val="000000"/>
                <w:sz w:val="10"/>
              </w:rPr>
              <w:t>一般公共预算</w:t>
            </w:r>
          </w:p>
        </w:tc>
        <w:tc>
          <w:tcPr>
            <w:tcW w:w="580" w:type="dxa"/>
            <w:vAlign w:val="center"/>
          </w:tcPr>
          <w:p w:rsidR="00DD5A84" w:rsidRDefault="004A7DBE">
            <w:pPr>
              <w:snapToGrid w:val="0"/>
              <w:jc w:val="center"/>
            </w:pPr>
            <w:r>
              <w:rPr>
                <w:rFonts w:ascii="宋体" w:hAnsi="宋体" w:cs="宋体"/>
                <w:color w:val="000000"/>
                <w:sz w:val="10"/>
              </w:rPr>
              <w:t>政府性基金预算</w:t>
            </w:r>
          </w:p>
        </w:tc>
        <w:tc>
          <w:tcPr>
            <w:tcW w:w="580" w:type="dxa"/>
            <w:vAlign w:val="center"/>
          </w:tcPr>
          <w:p w:rsidR="00DD5A84" w:rsidRDefault="004A7DBE">
            <w:pPr>
              <w:snapToGrid w:val="0"/>
              <w:jc w:val="center"/>
            </w:pPr>
            <w:r>
              <w:rPr>
                <w:rFonts w:ascii="宋体" w:hAnsi="宋体" w:cs="宋体"/>
                <w:color w:val="000000"/>
                <w:sz w:val="10"/>
              </w:rPr>
              <w:t>国有资本经营预算</w:t>
            </w:r>
          </w:p>
        </w:tc>
        <w:tc>
          <w:tcPr>
            <w:tcW w:w="580" w:type="dxa"/>
            <w:vAlign w:val="center"/>
          </w:tcPr>
          <w:p w:rsidR="00DD5A84" w:rsidRDefault="004A7DBE">
            <w:pPr>
              <w:snapToGrid w:val="0"/>
              <w:jc w:val="center"/>
            </w:pPr>
            <w:r>
              <w:rPr>
                <w:rFonts w:ascii="宋体" w:hAnsi="宋体" w:cs="宋体"/>
                <w:color w:val="000000"/>
                <w:sz w:val="10"/>
              </w:rPr>
              <w:t>小计</w:t>
            </w:r>
          </w:p>
        </w:tc>
        <w:tc>
          <w:tcPr>
            <w:tcW w:w="580" w:type="dxa"/>
            <w:vAlign w:val="center"/>
          </w:tcPr>
          <w:p w:rsidR="00DD5A84" w:rsidRDefault="004A7DBE">
            <w:pPr>
              <w:snapToGrid w:val="0"/>
              <w:jc w:val="center"/>
            </w:pPr>
            <w:r>
              <w:rPr>
                <w:rFonts w:ascii="宋体" w:hAnsi="宋体" w:cs="宋体"/>
                <w:color w:val="000000"/>
                <w:sz w:val="10"/>
              </w:rPr>
              <w:t>财政专户管理资金</w:t>
            </w:r>
          </w:p>
        </w:tc>
        <w:tc>
          <w:tcPr>
            <w:tcW w:w="518" w:type="dxa"/>
            <w:vAlign w:val="center"/>
          </w:tcPr>
          <w:p w:rsidR="00DD5A84" w:rsidRDefault="004A7DBE">
            <w:pPr>
              <w:snapToGrid w:val="0"/>
              <w:jc w:val="center"/>
            </w:pPr>
            <w:r>
              <w:rPr>
                <w:rFonts w:ascii="宋体" w:hAnsi="宋体" w:cs="宋体"/>
                <w:color w:val="000000"/>
                <w:sz w:val="10"/>
              </w:rPr>
              <w:t>单位资金</w:t>
            </w:r>
          </w:p>
        </w:tc>
      </w:tr>
      <w:tr w:rsidR="00DD5A84">
        <w:trPr>
          <w:trHeight w:hRule="exact" w:val="819"/>
          <w:jc w:val="center"/>
        </w:trPr>
        <w:tc>
          <w:tcPr>
            <w:tcW w:w="2280" w:type="dxa"/>
            <w:gridSpan w:val="2"/>
            <w:vAlign w:val="center"/>
          </w:tcPr>
          <w:p w:rsidR="00DD5A84" w:rsidRDefault="004A7DBE">
            <w:pPr>
              <w:snapToGrid w:val="0"/>
              <w:jc w:val="center"/>
            </w:pPr>
            <w:r>
              <w:rPr>
                <w:rFonts w:ascii="宋体" w:hAnsi="宋体" w:cs="宋体"/>
                <w:color w:val="000000"/>
                <w:sz w:val="10"/>
              </w:rPr>
              <w:t>合计</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18" w:type="dxa"/>
            <w:vAlign w:val="center"/>
          </w:tcPr>
          <w:p w:rsidR="00DD5A84" w:rsidRDefault="00DD5A84"/>
        </w:tc>
      </w:tr>
      <w:tr w:rsidR="00DD5A84">
        <w:trPr>
          <w:trHeight w:hRule="exact" w:val="819"/>
          <w:jc w:val="center"/>
        </w:trPr>
        <w:tc>
          <w:tcPr>
            <w:tcW w:w="580" w:type="dxa"/>
            <w:vAlign w:val="center"/>
          </w:tcPr>
          <w:p w:rsidR="00DD5A84" w:rsidRDefault="004A7DBE">
            <w:pPr>
              <w:snapToGrid w:val="0"/>
            </w:pPr>
            <w:r>
              <w:rPr>
                <w:rFonts w:ascii="宋体" w:hAnsi="宋体" w:cs="宋体"/>
                <w:color w:val="000000"/>
                <w:sz w:val="10"/>
              </w:rPr>
              <w:t>807209</w:t>
            </w:r>
          </w:p>
        </w:tc>
        <w:tc>
          <w:tcPr>
            <w:tcW w:w="1700" w:type="dxa"/>
            <w:vAlign w:val="center"/>
          </w:tcPr>
          <w:p w:rsidR="00DD5A84" w:rsidRDefault="004A7DBE">
            <w:pPr>
              <w:snapToGrid w:val="0"/>
            </w:pPr>
            <w:r>
              <w:rPr>
                <w:rFonts w:ascii="宋体" w:hAnsi="宋体" w:cs="宋体"/>
                <w:color w:val="000000"/>
                <w:sz w:val="10"/>
              </w:rPr>
              <w:t>天津市西青区李七庄街中心幼儿园</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4A7DBE">
            <w:pPr>
              <w:snapToGrid w:val="0"/>
              <w:jc w:val="right"/>
            </w:pPr>
            <w:r>
              <w:rPr>
                <w:rFonts w:ascii="宋体" w:hAnsi="宋体" w:cs="宋体"/>
                <w:color w:val="000000"/>
                <w:sz w:val="10"/>
              </w:rPr>
              <w:t>3,475,312.93</w:t>
            </w:r>
          </w:p>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80" w:type="dxa"/>
            <w:vAlign w:val="center"/>
          </w:tcPr>
          <w:p w:rsidR="00DD5A84" w:rsidRDefault="00DD5A84"/>
        </w:tc>
        <w:tc>
          <w:tcPr>
            <w:tcW w:w="518" w:type="dxa"/>
            <w:vAlign w:val="center"/>
          </w:tcPr>
          <w:p w:rsidR="00DD5A84" w:rsidRDefault="00DD5A84"/>
        </w:tc>
      </w:tr>
      <w:tr w:rsidR="00DD5A84">
        <w:trPr>
          <w:trHeight w:hRule="exact" w:val="346"/>
          <w:jc w:val="center"/>
        </w:trPr>
        <w:tc>
          <w:tcPr>
            <w:tcW w:w="13238" w:type="dxa"/>
            <w:gridSpan w:val="21"/>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8"/>
              </w:rPr>
              <w:t>注：本表反映本年度取得的各项收入情况。财政专户管理资金是指教育收费；事业收入不含教育收费。</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lastRenderedPageBreak/>
        <w:t>四、《支出决算表》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DD5A84">
        <w:trPr>
          <w:trHeight w:hRule="exact" w:val="607"/>
          <w:jc w:val="center"/>
        </w:trPr>
        <w:tc>
          <w:tcPr>
            <w:tcW w:w="4120" w:type="dxa"/>
            <w:gridSpan w:val="2"/>
            <w:vAlign w:val="center"/>
          </w:tcPr>
          <w:p w:rsidR="00DD5A84" w:rsidRDefault="004A7DBE">
            <w:pPr>
              <w:snapToGrid w:val="0"/>
              <w:jc w:val="center"/>
            </w:pPr>
            <w:r>
              <w:rPr>
                <w:rFonts w:ascii="宋体" w:hAnsi="宋体" w:cs="宋体"/>
                <w:color w:val="000000"/>
                <w:sz w:val="18"/>
              </w:rPr>
              <w:t>支出功能分类科目</w:t>
            </w:r>
          </w:p>
        </w:tc>
        <w:tc>
          <w:tcPr>
            <w:tcW w:w="1520" w:type="dxa"/>
            <w:vMerge w:val="restart"/>
            <w:vAlign w:val="center"/>
          </w:tcPr>
          <w:p w:rsidR="00DD5A84" w:rsidRDefault="004A7DBE">
            <w:pPr>
              <w:snapToGrid w:val="0"/>
              <w:jc w:val="center"/>
            </w:pPr>
            <w:r>
              <w:rPr>
                <w:rFonts w:ascii="宋体" w:hAnsi="宋体" w:cs="宋体"/>
                <w:color w:val="000000"/>
                <w:sz w:val="18"/>
              </w:rPr>
              <w:t>本年支出合计</w:t>
            </w:r>
          </w:p>
        </w:tc>
        <w:tc>
          <w:tcPr>
            <w:tcW w:w="1520" w:type="dxa"/>
            <w:vMerge w:val="restart"/>
            <w:vAlign w:val="center"/>
          </w:tcPr>
          <w:p w:rsidR="00DD5A84" w:rsidRDefault="004A7DBE">
            <w:pPr>
              <w:snapToGrid w:val="0"/>
              <w:jc w:val="center"/>
            </w:pPr>
            <w:r>
              <w:rPr>
                <w:rFonts w:ascii="宋体" w:hAnsi="宋体" w:cs="宋体"/>
                <w:color w:val="000000"/>
                <w:sz w:val="18"/>
              </w:rPr>
              <w:t>基本支出</w:t>
            </w:r>
          </w:p>
        </w:tc>
        <w:tc>
          <w:tcPr>
            <w:tcW w:w="1520" w:type="dxa"/>
            <w:vMerge w:val="restart"/>
            <w:vAlign w:val="center"/>
          </w:tcPr>
          <w:p w:rsidR="00DD5A84" w:rsidRDefault="004A7DBE">
            <w:pPr>
              <w:snapToGrid w:val="0"/>
              <w:jc w:val="center"/>
            </w:pPr>
            <w:r>
              <w:rPr>
                <w:rFonts w:ascii="宋体" w:hAnsi="宋体" w:cs="宋体"/>
                <w:color w:val="000000"/>
                <w:sz w:val="18"/>
              </w:rPr>
              <w:t>项目支出</w:t>
            </w:r>
          </w:p>
        </w:tc>
        <w:tc>
          <w:tcPr>
            <w:tcW w:w="1520" w:type="dxa"/>
            <w:vMerge w:val="restart"/>
            <w:vAlign w:val="center"/>
          </w:tcPr>
          <w:p w:rsidR="00DD5A84" w:rsidRDefault="004A7DBE">
            <w:pPr>
              <w:snapToGrid w:val="0"/>
              <w:jc w:val="center"/>
            </w:pPr>
            <w:r>
              <w:rPr>
                <w:rFonts w:ascii="宋体" w:hAnsi="宋体" w:cs="宋体"/>
                <w:color w:val="000000"/>
                <w:sz w:val="18"/>
              </w:rPr>
              <w:t>上缴上级支出</w:t>
            </w:r>
          </w:p>
        </w:tc>
        <w:tc>
          <w:tcPr>
            <w:tcW w:w="1520" w:type="dxa"/>
            <w:vMerge w:val="restart"/>
            <w:vAlign w:val="center"/>
          </w:tcPr>
          <w:p w:rsidR="00DD5A84" w:rsidRDefault="004A7DBE">
            <w:pPr>
              <w:snapToGrid w:val="0"/>
              <w:jc w:val="center"/>
            </w:pPr>
            <w:r>
              <w:rPr>
                <w:rFonts w:ascii="宋体" w:hAnsi="宋体" w:cs="宋体"/>
                <w:color w:val="000000"/>
                <w:sz w:val="18"/>
              </w:rPr>
              <w:t>经营支出</w:t>
            </w:r>
          </w:p>
        </w:tc>
        <w:tc>
          <w:tcPr>
            <w:tcW w:w="1518" w:type="dxa"/>
            <w:vMerge w:val="restart"/>
            <w:vAlign w:val="center"/>
          </w:tcPr>
          <w:p w:rsidR="00DD5A84" w:rsidRDefault="004A7DBE">
            <w:pPr>
              <w:snapToGrid w:val="0"/>
              <w:jc w:val="center"/>
            </w:pPr>
            <w:r>
              <w:rPr>
                <w:rFonts w:ascii="宋体" w:hAnsi="宋体" w:cs="宋体"/>
                <w:color w:val="000000"/>
                <w:sz w:val="18"/>
              </w:rPr>
              <w:t>对附属单位补助支出</w:t>
            </w:r>
          </w:p>
        </w:tc>
      </w:tr>
      <w:tr w:rsidR="00DD5A84">
        <w:trPr>
          <w:trHeight w:hRule="exact" w:val="607"/>
          <w:jc w:val="center"/>
        </w:trPr>
        <w:tc>
          <w:tcPr>
            <w:tcW w:w="1040" w:type="dxa"/>
            <w:vAlign w:val="center"/>
          </w:tcPr>
          <w:p w:rsidR="00DD5A84" w:rsidRDefault="004A7DBE">
            <w:pPr>
              <w:snapToGrid w:val="0"/>
              <w:jc w:val="center"/>
            </w:pPr>
            <w:r>
              <w:rPr>
                <w:rFonts w:ascii="宋体" w:hAnsi="宋体" w:cs="宋体"/>
                <w:color w:val="000000"/>
                <w:sz w:val="18"/>
              </w:rPr>
              <w:t>科目编码</w:t>
            </w:r>
          </w:p>
        </w:tc>
        <w:tc>
          <w:tcPr>
            <w:tcW w:w="3080" w:type="dxa"/>
            <w:vAlign w:val="center"/>
          </w:tcPr>
          <w:p w:rsidR="00DD5A84" w:rsidRDefault="004A7DBE">
            <w:pPr>
              <w:snapToGrid w:val="0"/>
              <w:jc w:val="center"/>
            </w:pPr>
            <w:r>
              <w:rPr>
                <w:rFonts w:ascii="宋体" w:hAnsi="宋体" w:cs="宋体"/>
                <w:color w:val="000000"/>
                <w:sz w:val="18"/>
              </w:rPr>
              <w:t>科目名称</w:t>
            </w:r>
          </w:p>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18" w:type="dxa"/>
            <w:vMerge/>
            <w:vAlign w:val="center"/>
          </w:tcPr>
          <w:p w:rsidR="00DD5A84" w:rsidRDefault="00DD5A84"/>
        </w:tc>
      </w:tr>
      <w:tr w:rsidR="00DD5A84">
        <w:trPr>
          <w:trHeight w:hRule="exact" w:val="380"/>
          <w:jc w:val="center"/>
        </w:trPr>
        <w:tc>
          <w:tcPr>
            <w:tcW w:w="4120" w:type="dxa"/>
            <w:gridSpan w:val="2"/>
            <w:vAlign w:val="center"/>
          </w:tcPr>
          <w:p w:rsidR="00DD5A84" w:rsidRDefault="004A7DBE">
            <w:pPr>
              <w:snapToGrid w:val="0"/>
              <w:jc w:val="center"/>
            </w:pPr>
            <w:r>
              <w:rPr>
                <w:rFonts w:ascii="宋体" w:hAnsi="宋体" w:cs="宋体"/>
                <w:color w:val="000000"/>
                <w:sz w:val="18"/>
              </w:rPr>
              <w:t>合计</w:t>
            </w:r>
          </w:p>
        </w:tc>
        <w:tc>
          <w:tcPr>
            <w:tcW w:w="1520" w:type="dxa"/>
            <w:vAlign w:val="center"/>
          </w:tcPr>
          <w:p w:rsidR="00DD5A84" w:rsidRDefault="004A7DBE">
            <w:pPr>
              <w:snapToGrid w:val="0"/>
              <w:jc w:val="right"/>
            </w:pPr>
            <w:r>
              <w:rPr>
                <w:rFonts w:ascii="宋体" w:hAnsi="宋体" w:cs="宋体"/>
                <w:color w:val="000000"/>
                <w:sz w:val="18"/>
              </w:rPr>
              <w:t>3,475,312.93</w:t>
            </w:r>
          </w:p>
        </w:tc>
        <w:tc>
          <w:tcPr>
            <w:tcW w:w="1520" w:type="dxa"/>
            <w:vAlign w:val="center"/>
          </w:tcPr>
          <w:p w:rsidR="00DD5A84" w:rsidRDefault="004A7DBE">
            <w:pPr>
              <w:snapToGrid w:val="0"/>
              <w:jc w:val="right"/>
            </w:pPr>
            <w:r>
              <w:rPr>
                <w:rFonts w:ascii="宋体" w:hAnsi="宋体" w:cs="宋体"/>
                <w:color w:val="000000"/>
                <w:sz w:val="18"/>
              </w:rPr>
              <w:t>2,755,312.93</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380"/>
          <w:jc w:val="center"/>
        </w:trPr>
        <w:tc>
          <w:tcPr>
            <w:tcW w:w="1040" w:type="dxa"/>
            <w:vAlign w:val="center"/>
          </w:tcPr>
          <w:p w:rsidR="00DD5A84" w:rsidRDefault="004A7DBE">
            <w:pPr>
              <w:snapToGrid w:val="0"/>
            </w:pPr>
            <w:r>
              <w:rPr>
                <w:rFonts w:ascii="宋体" w:hAnsi="宋体" w:cs="宋体"/>
                <w:color w:val="000000"/>
                <w:sz w:val="18"/>
              </w:rPr>
              <w:t>205</w:t>
            </w:r>
          </w:p>
        </w:tc>
        <w:tc>
          <w:tcPr>
            <w:tcW w:w="3080" w:type="dxa"/>
            <w:vAlign w:val="center"/>
          </w:tcPr>
          <w:p w:rsidR="00DD5A84" w:rsidRDefault="004A7DBE">
            <w:pPr>
              <w:snapToGrid w:val="0"/>
            </w:pPr>
            <w:r>
              <w:rPr>
                <w:rFonts w:ascii="宋体" w:hAnsi="宋体" w:cs="宋体"/>
                <w:color w:val="000000"/>
                <w:sz w:val="18"/>
              </w:rPr>
              <w:t>教育支出</w:t>
            </w:r>
          </w:p>
        </w:tc>
        <w:tc>
          <w:tcPr>
            <w:tcW w:w="1520" w:type="dxa"/>
            <w:vAlign w:val="center"/>
          </w:tcPr>
          <w:p w:rsidR="00DD5A84" w:rsidRDefault="004A7DBE">
            <w:pPr>
              <w:snapToGrid w:val="0"/>
              <w:jc w:val="right"/>
            </w:pPr>
            <w:r>
              <w:rPr>
                <w:rFonts w:ascii="宋体" w:hAnsi="宋体" w:cs="宋体"/>
                <w:color w:val="000000"/>
                <w:sz w:val="18"/>
              </w:rPr>
              <w:t>3,475,312.93</w:t>
            </w:r>
          </w:p>
        </w:tc>
        <w:tc>
          <w:tcPr>
            <w:tcW w:w="1520" w:type="dxa"/>
            <w:vAlign w:val="center"/>
          </w:tcPr>
          <w:p w:rsidR="00DD5A84" w:rsidRDefault="004A7DBE">
            <w:pPr>
              <w:snapToGrid w:val="0"/>
              <w:jc w:val="right"/>
            </w:pPr>
            <w:r>
              <w:rPr>
                <w:rFonts w:ascii="宋体" w:hAnsi="宋体" w:cs="宋体"/>
                <w:color w:val="000000"/>
                <w:sz w:val="18"/>
              </w:rPr>
              <w:t>2,755,312.93</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380"/>
          <w:jc w:val="center"/>
        </w:trPr>
        <w:tc>
          <w:tcPr>
            <w:tcW w:w="1040" w:type="dxa"/>
            <w:vAlign w:val="center"/>
          </w:tcPr>
          <w:p w:rsidR="00DD5A84" w:rsidRDefault="004A7DBE">
            <w:pPr>
              <w:snapToGrid w:val="0"/>
            </w:pPr>
            <w:r>
              <w:rPr>
                <w:rFonts w:ascii="宋体" w:hAnsi="宋体" w:cs="宋体"/>
                <w:color w:val="000000"/>
                <w:sz w:val="18"/>
              </w:rPr>
              <w:t>20502</w:t>
            </w:r>
          </w:p>
        </w:tc>
        <w:tc>
          <w:tcPr>
            <w:tcW w:w="3080" w:type="dxa"/>
            <w:vAlign w:val="center"/>
          </w:tcPr>
          <w:p w:rsidR="00DD5A84" w:rsidRDefault="004A7DBE">
            <w:pPr>
              <w:snapToGrid w:val="0"/>
            </w:pPr>
            <w:r>
              <w:rPr>
                <w:rFonts w:ascii="宋体" w:hAnsi="宋体" w:cs="宋体"/>
                <w:color w:val="000000"/>
                <w:sz w:val="18"/>
              </w:rPr>
              <w:t>普通教育</w:t>
            </w:r>
          </w:p>
        </w:tc>
        <w:tc>
          <w:tcPr>
            <w:tcW w:w="1520" w:type="dxa"/>
            <w:vAlign w:val="center"/>
          </w:tcPr>
          <w:p w:rsidR="00DD5A84" w:rsidRDefault="004A7DBE">
            <w:pPr>
              <w:snapToGrid w:val="0"/>
              <w:jc w:val="right"/>
            </w:pPr>
            <w:r>
              <w:rPr>
                <w:rFonts w:ascii="宋体" w:hAnsi="宋体" w:cs="宋体"/>
                <w:color w:val="000000"/>
                <w:sz w:val="18"/>
              </w:rPr>
              <w:t>3,475,312.93</w:t>
            </w:r>
          </w:p>
        </w:tc>
        <w:tc>
          <w:tcPr>
            <w:tcW w:w="1520" w:type="dxa"/>
            <w:vAlign w:val="center"/>
          </w:tcPr>
          <w:p w:rsidR="00DD5A84" w:rsidRDefault="004A7DBE">
            <w:pPr>
              <w:snapToGrid w:val="0"/>
              <w:jc w:val="right"/>
            </w:pPr>
            <w:r>
              <w:rPr>
                <w:rFonts w:ascii="宋体" w:hAnsi="宋体" w:cs="宋体"/>
                <w:color w:val="000000"/>
                <w:sz w:val="18"/>
              </w:rPr>
              <w:t>2,755,312.93</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380"/>
          <w:jc w:val="center"/>
        </w:trPr>
        <w:tc>
          <w:tcPr>
            <w:tcW w:w="1040" w:type="dxa"/>
            <w:vAlign w:val="center"/>
          </w:tcPr>
          <w:p w:rsidR="00DD5A84" w:rsidRDefault="004A7DBE">
            <w:pPr>
              <w:snapToGrid w:val="0"/>
            </w:pPr>
            <w:r>
              <w:rPr>
                <w:rFonts w:ascii="宋体" w:hAnsi="宋体" w:cs="宋体"/>
                <w:color w:val="000000"/>
                <w:sz w:val="18"/>
              </w:rPr>
              <w:t>2050201</w:t>
            </w:r>
          </w:p>
        </w:tc>
        <w:tc>
          <w:tcPr>
            <w:tcW w:w="3080" w:type="dxa"/>
            <w:vAlign w:val="center"/>
          </w:tcPr>
          <w:p w:rsidR="00DD5A84" w:rsidRDefault="004A7DBE">
            <w:pPr>
              <w:snapToGrid w:val="0"/>
            </w:pPr>
            <w:r>
              <w:rPr>
                <w:rFonts w:ascii="宋体" w:hAnsi="宋体" w:cs="宋体"/>
                <w:color w:val="000000"/>
                <w:sz w:val="18"/>
              </w:rPr>
              <w:t>学前教育</w:t>
            </w:r>
          </w:p>
        </w:tc>
        <w:tc>
          <w:tcPr>
            <w:tcW w:w="1520" w:type="dxa"/>
            <w:vAlign w:val="center"/>
          </w:tcPr>
          <w:p w:rsidR="00DD5A84" w:rsidRDefault="004A7DBE">
            <w:pPr>
              <w:snapToGrid w:val="0"/>
              <w:jc w:val="right"/>
            </w:pPr>
            <w:r>
              <w:rPr>
                <w:rFonts w:ascii="宋体" w:hAnsi="宋体" w:cs="宋体"/>
                <w:color w:val="000000"/>
                <w:sz w:val="18"/>
              </w:rPr>
              <w:t>3,475,312.93</w:t>
            </w:r>
          </w:p>
        </w:tc>
        <w:tc>
          <w:tcPr>
            <w:tcW w:w="1520" w:type="dxa"/>
            <w:vAlign w:val="center"/>
          </w:tcPr>
          <w:p w:rsidR="00DD5A84" w:rsidRDefault="004A7DBE">
            <w:pPr>
              <w:snapToGrid w:val="0"/>
              <w:jc w:val="right"/>
            </w:pPr>
            <w:r>
              <w:rPr>
                <w:rFonts w:ascii="宋体" w:hAnsi="宋体" w:cs="宋体"/>
                <w:color w:val="000000"/>
                <w:sz w:val="18"/>
              </w:rPr>
              <w:t>2,755,312.93</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721"/>
          <w:jc w:val="center"/>
        </w:trPr>
        <w:tc>
          <w:tcPr>
            <w:tcW w:w="13238" w:type="dxa"/>
            <w:gridSpan w:val="8"/>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8"/>
              </w:rPr>
              <w:t>注：本表反映本年度各项支出情况。</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rPr>
        <w:lastRenderedPageBreak/>
        <w:t>五、《财政拨款收入支出决算总表》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420"/>
        <w:gridCol w:w="1420"/>
        <w:gridCol w:w="2760"/>
        <w:gridCol w:w="1420"/>
        <w:gridCol w:w="1420"/>
        <w:gridCol w:w="1420"/>
        <w:gridCol w:w="1378"/>
      </w:tblGrid>
      <w:tr w:rsidR="00DD5A84">
        <w:trPr>
          <w:trHeight w:hRule="exact" w:val="353"/>
          <w:jc w:val="center"/>
        </w:trPr>
        <w:tc>
          <w:tcPr>
            <w:tcW w:w="4840" w:type="dxa"/>
            <w:gridSpan w:val="2"/>
            <w:vAlign w:val="center"/>
          </w:tcPr>
          <w:p w:rsidR="00DD5A84" w:rsidRDefault="004A7DBE">
            <w:pPr>
              <w:snapToGrid w:val="0"/>
              <w:jc w:val="center"/>
            </w:pPr>
            <w:r>
              <w:rPr>
                <w:rFonts w:ascii="宋体" w:hAnsi="宋体" w:cs="宋体"/>
                <w:color w:val="000000"/>
                <w:sz w:val="16"/>
              </w:rPr>
              <w:t>收入</w:t>
            </w:r>
          </w:p>
        </w:tc>
        <w:tc>
          <w:tcPr>
            <w:tcW w:w="8398" w:type="dxa"/>
            <w:gridSpan w:val="5"/>
            <w:vAlign w:val="center"/>
          </w:tcPr>
          <w:p w:rsidR="00DD5A84" w:rsidRDefault="004A7DBE">
            <w:pPr>
              <w:snapToGrid w:val="0"/>
              <w:jc w:val="center"/>
            </w:pPr>
            <w:r>
              <w:rPr>
                <w:rFonts w:ascii="宋体" w:hAnsi="宋体" w:cs="宋体"/>
                <w:color w:val="000000"/>
                <w:sz w:val="16"/>
              </w:rPr>
              <w:t>支出</w:t>
            </w:r>
          </w:p>
        </w:tc>
      </w:tr>
      <w:tr w:rsidR="00DD5A84">
        <w:trPr>
          <w:trHeight w:hRule="exact" w:val="706"/>
          <w:jc w:val="center"/>
        </w:trPr>
        <w:tc>
          <w:tcPr>
            <w:tcW w:w="3420" w:type="dxa"/>
            <w:vAlign w:val="center"/>
          </w:tcPr>
          <w:p w:rsidR="00DD5A84" w:rsidRDefault="004A7DBE">
            <w:pPr>
              <w:snapToGrid w:val="0"/>
              <w:jc w:val="center"/>
            </w:pPr>
            <w:r>
              <w:rPr>
                <w:rFonts w:ascii="宋体" w:hAnsi="宋体" w:cs="宋体"/>
                <w:color w:val="000000"/>
                <w:sz w:val="16"/>
              </w:rPr>
              <w:t>项    目</w:t>
            </w:r>
          </w:p>
        </w:tc>
        <w:tc>
          <w:tcPr>
            <w:tcW w:w="1420" w:type="dxa"/>
            <w:vAlign w:val="center"/>
          </w:tcPr>
          <w:p w:rsidR="00DD5A84" w:rsidRDefault="004A7DBE">
            <w:pPr>
              <w:snapToGrid w:val="0"/>
              <w:jc w:val="center"/>
            </w:pPr>
            <w:r>
              <w:rPr>
                <w:rFonts w:ascii="宋体" w:hAnsi="宋体" w:cs="宋体"/>
                <w:color w:val="000000"/>
                <w:sz w:val="16"/>
              </w:rPr>
              <w:t>金额</w:t>
            </w:r>
          </w:p>
        </w:tc>
        <w:tc>
          <w:tcPr>
            <w:tcW w:w="2760" w:type="dxa"/>
            <w:vAlign w:val="center"/>
          </w:tcPr>
          <w:p w:rsidR="00DD5A84" w:rsidRDefault="004A7DBE">
            <w:pPr>
              <w:snapToGrid w:val="0"/>
              <w:jc w:val="center"/>
            </w:pPr>
            <w:r>
              <w:rPr>
                <w:rFonts w:ascii="宋体" w:hAnsi="宋体" w:cs="宋体"/>
                <w:color w:val="000000"/>
                <w:sz w:val="16"/>
              </w:rPr>
              <w:t>项    目</w:t>
            </w:r>
          </w:p>
        </w:tc>
        <w:tc>
          <w:tcPr>
            <w:tcW w:w="1420" w:type="dxa"/>
            <w:vAlign w:val="center"/>
          </w:tcPr>
          <w:p w:rsidR="00DD5A84" w:rsidRDefault="004A7DBE">
            <w:pPr>
              <w:snapToGrid w:val="0"/>
              <w:jc w:val="center"/>
            </w:pPr>
            <w:r>
              <w:rPr>
                <w:rFonts w:ascii="宋体" w:hAnsi="宋体" w:cs="宋体"/>
                <w:color w:val="000000"/>
                <w:sz w:val="16"/>
              </w:rPr>
              <w:t>合计</w:t>
            </w:r>
          </w:p>
        </w:tc>
        <w:tc>
          <w:tcPr>
            <w:tcW w:w="1420" w:type="dxa"/>
            <w:vAlign w:val="center"/>
          </w:tcPr>
          <w:p w:rsidR="00DD5A84" w:rsidRDefault="004A7DBE">
            <w:pPr>
              <w:snapToGrid w:val="0"/>
              <w:jc w:val="center"/>
            </w:pPr>
            <w:r>
              <w:rPr>
                <w:rFonts w:ascii="宋体" w:hAnsi="宋体" w:cs="宋体"/>
                <w:color w:val="000000"/>
                <w:sz w:val="16"/>
              </w:rPr>
              <w:t>一般公共预算财政拨款</w:t>
            </w:r>
          </w:p>
        </w:tc>
        <w:tc>
          <w:tcPr>
            <w:tcW w:w="1420" w:type="dxa"/>
            <w:vAlign w:val="center"/>
          </w:tcPr>
          <w:p w:rsidR="00DD5A84" w:rsidRDefault="004A7DBE">
            <w:pPr>
              <w:snapToGrid w:val="0"/>
              <w:jc w:val="center"/>
            </w:pPr>
            <w:r>
              <w:rPr>
                <w:rFonts w:ascii="宋体" w:hAnsi="宋体" w:cs="宋体"/>
                <w:color w:val="000000"/>
                <w:sz w:val="16"/>
              </w:rPr>
              <w:t>政府性基金预算财政拨款</w:t>
            </w:r>
          </w:p>
        </w:tc>
        <w:tc>
          <w:tcPr>
            <w:tcW w:w="1378" w:type="dxa"/>
            <w:vAlign w:val="center"/>
          </w:tcPr>
          <w:p w:rsidR="00DD5A84" w:rsidRDefault="004A7DBE">
            <w:pPr>
              <w:snapToGrid w:val="0"/>
              <w:jc w:val="center"/>
            </w:pPr>
            <w:r>
              <w:rPr>
                <w:rFonts w:ascii="宋体" w:hAnsi="宋体" w:cs="宋体"/>
                <w:color w:val="000000"/>
                <w:sz w:val="16"/>
              </w:rPr>
              <w:t>国有资本经营预算财政拨款</w:t>
            </w:r>
          </w:p>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一、一般公共预算财政拨款</w:t>
            </w:r>
          </w:p>
        </w:tc>
        <w:tc>
          <w:tcPr>
            <w:tcW w:w="1420" w:type="dxa"/>
            <w:vAlign w:val="center"/>
          </w:tcPr>
          <w:p w:rsidR="00DD5A84" w:rsidRDefault="004A7DBE">
            <w:pPr>
              <w:snapToGrid w:val="0"/>
              <w:jc w:val="right"/>
            </w:pPr>
            <w:r>
              <w:rPr>
                <w:rFonts w:ascii="宋体" w:hAnsi="宋体" w:cs="宋体"/>
                <w:color w:val="000000"/>
                <w:sz w:val="16"/>
              </w:rPr>
              <w:t>3,475,312.93</w:t>
            </w:r>
          </w:p>
        </w:tc>
        <w:tc>
          <w:tcPr>
            <w:tcW w:w="2760" w:type="dxa"/>
            <w:vAlign w:val="center"/>
          </w:tcPr>
          <w:p w:rsidR="00DD5A84" w:rsidRDefault="004A7DBE">
            <w:pPr>
              <w:snapToGrid w:val="0"/>
            </w:pPr>
            <w:r>
              <w:rPr>
                <w:rFonts w:ascii="宋体" w:hAnsi="宋体" w:cs="宋体"/>
                <w:color w:val="000000"/>
                <w:sz w:val="16"/>
              </w:rPr>
              <w:t>一、一般公共服务支出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二、政府性基金预算财政拨款</w:t>
            </w:r>
          </w:p>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二、公共安全支出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三、国有资本经营预算财政拨款</w:t>
            </w:r>
          </w:p>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三、教育支出</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四、科学技术支出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五、文化旅游体育与传媒支出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六、社会保障和就业支出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七、卫生健康支出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八、节能环保支出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九、城乡社区支出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十、农林水支出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十一、交通运输支出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十二、资源勘探工业信息等支出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十三、商业服务业等支出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十四、金融支出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十五、援助其他地区支出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十六、自然资源海洋气象等支出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十七、住房保障支出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十八、粮油物资储备支出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十九、国有资本经营预算支出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二十、灾害防治及应急管理支出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二十一、其他支出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二十二、债务付息支出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DD5A84"/>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二十三、抗疫特别国债安排的支出</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jc w:val="center"/>
            </w:pPr>
            <w:r>
              <w:rPr>
                <w:rFonts w:ascii="宋体" w:hAnsi="宋体" w:cs="宋体"/>
                <w:b/>
                <w:color w:val="000000"/>
                <w:sz w:val="16"/>
              </w:rPr>
              <w:t>本年收入合计</w:t>
            </w:r>
          </w:p>
        </w:tc>
        <w:tc>
          <w:tcPr>
            <w:tcW w:w="1420" w:type="dxa"/>
            <w:vAlign w:val="center"/>
          </w:tcPr>
          <w:p w:rsidR="00DD5A84" w:rsidRDefault="004A7DBE">
            <w:pPr>
              <w:snapToGrid w:val="0"/>
              <w:jc w:val="right"/>
            </w:pPr>
            <w:r>
              <w:rPr>
                <w:rFonts w:ascii="宋体" w:hAnsi="宋体" w:cs="宋体"/>
                <w:color w:val="000000"/>
                <w:sz w:val="16"/>
              </w:rPr>
              <w:t>3,475,312.93</w:t>
            </w:r>
          </w:p>
        </w:tc>
        <w:tc>
          <w:tcPr>
            <w:tcW w:w="2760" w:type="dxa"/>
            <w:vAlign w:val="center"/>
          </w:tcPr>
          <w:p w:rsidR="00DD5A84" w:rsidRDefault="004A7DBE">
            <w:pPr>
              <w:snapToGrid w:val="0"/>
              <w:jc w:val="center"/>
            </w:pPr>
            <w:r>
              <w:rPr>
                <w:rFonts w:ascii="宋体" w:hAnsi="宋体" w:cs="宋体"/>
                <w:b/>
                <w:color w:val="000000"/>
                <w:sz w:val="16"/>
              </w:rPr>
              <w:t>本年支出合计</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 xml:space="preserve">   年初财政拨款结转和结余</w:t>
            </w:r>
          </w:p>
        </w:tc>
        <w:tc>
          <w:tcPr>
            <w:tcW w:w="1420" w:type="dxa"/>
            <w:vAlign w:val="center"/>
          </w:tcPr>
          <w:p w:rsidR="00DD5A84" w:rsidRDefault="00DD5A84"/>
        </w:tc>
        <w:tc>
          <w:tcPr>
            <w:tcW w:w="2760" w:type="dxa"/>
            <w:vAlign w:val="center"/>
          </w:tcPr>
          <w:p w:rsidR="00DD5A84" w:rsidRDefault="004A7DBE">
            <w:pPr>
              <w:snapToGrid w:val="0"/>
            </w:pPr>
            <w:r>
              <w:rPr>
                <w:rFonts w:ascii="宋体" w:hAnsi="宋体" w:cs="宋体"/>
                <w:color w:val="000000"/>
                <w:sz w:val="16"/>
              </w:rPr>
              <w:t>年末财政拨款结转和结余</w:t>
            </w:r>
          </w:p>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 xml:space="preserve">      一般公共预算财政拨款</w:t>
            </w:r>
          </w:p>
        </w:tc>
        <w:tc>
          <w:tcPr>
            <w:tcW w:w="1420" w:type="dxa"/>
            <w:vAlign w:val="center"/>
          </w:tcPr>
          <w:p w:rsidR="00DD5A84" w:rsidRDefault="00DD5A84"/>
        </w:tc>
        <w:tc>
          <w:tcPr>
            <w:tcW w:w="276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 xml:space="preserve">      政府性基金预算财政拨款</w:t>
            </w:r>
          </w:p>
        </w:tc>
        <w:tc>
          <w:tcPr>
            <w:tcW w:w="1420" w:type="dxa"/>
            <w:vAlign w:val="center"/>
          </w:tcPr>
          <w:p w:rsidR="00DD5A84" w:rsidRDefault="00DD5A84"/>
        </w:tc>
        <w:tc>
          <w:tcPr>
            <w:tcW w:w="276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pPr>
            <w:r>
              <w:rPr>
                <w:rFonts w:ascii="宋体" w:hAnsi="宋体" w:cs="宋体"/>
                <w:color w:val="000000"/>
                <w:sz w:val="16"/>
              </w:rPr>
              <w:t xml:space="preserve">      国有资本经营预算财政拨款</w:t>
            </w:r>
          </w:p>
        </w:tc>
        <w:tc>
          <w:tcPr>
            <w:tcW w:w="1420" w:type="dxa"/>
            <w:vAlign w:val="center"/>
          </w:tcPr>
          <w:p w:rsidR="00DD5A84" w:rsidRDefault="00DD5A84"/>
        </w:tc>
        <w:tc>
          <w:tcPr>
            <w:tcW w:w="276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420" w:type="dxa"/>
            <w:vAlign w:val="center"/>
          </w:tcPr>
          <w:p w:rsidR="00DD5A84" w:rsidRDefault="00DD5A84"/>
        </w:tc>
        <w:tc>
          <w:tcPr>
            <w:tcW w:w="1378" w:type="dxa"/>
            <w:vAlign w:val="center"/>
          </w:tcPr>
          <w:p w:rsidR="00DD5A84" w:rsidRDefault="00DD5A84"/>
        </w:tc>
      </w:tr>
      <w:tr w:rsidR="00DD5A84">
        <w:trPr>
          <w:trHeight w:hRule="exact" w:val="353"/>
          <w:jc w:val="center"/>
        </w:trPr>
        <w:tc>
          <w:tcPr>
            <w:tcW w:w="3420" w:type="dxa"/>
            <w:vAlign w:val="center"/>
          </w:tcPr>
          <w:p w:rsidR="00DD5A84" w:rsidRDefault="004A7DBE">
            <w:pPr>
              <w:snapToGrid w:val="0"/>
              <w:jc w:val="center"/>
            </w:pPr>
            <w:r>
              <w:rPr>
                <w:rFonts w:ascii="宋体" w:hAnsi="宋体" w:cs="宋体"/>
                <w:b/>
                <w:color w:val="000000"/>
                <w:sz w:val="16"/>
              </w:rPr>
              <w:t>合计</w:t>
            </w:r>
          </w:p>
        </w:tc>
        <w:tc>
          <w:tcPr>
            <w:tcW w:w="1420" w:type="dxa"/>
            <w:vAlign w:val="center"/>
          </w:tcPr>
          <w:p w:rsidR="00DD5A84" w:rsidRDefault="004A7DBE">
            <w:pPr>
              <w:snapToGrid w:val="0"/>
              <w:jc w:val="right"/>
            </w:pPr>
            <w:r>
              <w:rPr>
                <w:rFonts w:ascii="宋体" w:hAnsi="宋体" w:cs="宋体"/>
                <w:color w:val="000000"/>
                <w:sz w:val="16"/>
              </w:rPr>
              <w:t>3,475,312.93</w:t>
            </w:r>
          </w:p>
        </w:tc>
        <w:tc>
          <w:tcPr>
            <w:tcW w:w="2760" w:type="dxa"/>
            <w:vAlign w:val="center"/>
          </w:tcPr>
          <w:p w:rsidR="00DD5A84" w:rsidRDefault="004A7DBE">
            <w:pPr>
              <w:snapToGrid w:val="0"/>
              <w:jc w:val="center"/>
            </w:pPr>
            <w:r>
              <w:rPr>
                <w:rFonts w:ascii="宋体" w:hAnsi="宋体" w:cs="宋体"/>
                <w:b/>
                <w:color w:val="000000"/>
                <w:sz w:val="16"/>
              </w:rPr>
              <w:t>合计</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4A7DBE">
            <w:pPr>
              <w:snapToGrid w:val="0"/>
              <w:jc w:val="right"/>
            </w:pPr>
            <w:r>
              <w:rPr>
                <w:rFonts w:ascii="宋体" w:hAnsi="宋体" w:cs="宋体"/>
                <w:color w:val="000000"/>
                <w:sz w:val="16"/>
              </w:rPr>
              <w:t>3,475,312.93</w:t>
            </w:r>
          </w:p>
        </w:tc>
        <w:tc>
          <w:tcPr>
            <w:tcW w:w="1420" w:type="dxa"/>
            <w:vAlign w:val="center"/>
          </w:tcPr>
          <w:p w:rsidR="00DD5A84" w:rsidRDefault="00DD5A84"/>
        </w:tc>
        <w:tc>
          <w:tcPr>
            <w:tcW w:w="1378" w:type="dxa"/>
            <w:vAlign w:val="center"/>
          </w:tcPr>
          <w:p w:rsidR="00DD5A84" w:rsidRDefault="00DD5A84"/>
        </w:tc>
      </w:tr>
      <w:tr w:rsidR="00DD5A84">
        <w:trPr>
          <w:trHeight w:hRule="exact" w:val="388"/>
          <w:jc w:val="center"/>
        </w:trPr>
        <w:tc>
          <w:tcPr>
            <w:tcW w:w="13238" w:type="dxa"/>
            <w:gridSpan w:val="7"/>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b w:val="0"/>
          <w:bCs w:val="0"/>
          <w:sz w:val="30"/>
          <w:szCs w:val="30"/>
        </w:rPr>
      </w:pPr>
      <w:r>
        <w:rPr>
          <w:rFonts w:ascii="黑体" w:eastAsia="黑体" w:hAnsi="黑体" w:hint="eastAsia"/>
          <w:sz w:val="30"/>
          <w:szCs w:val="30"/>
        </w:rPr>
        <w:lastRenderedPageBreak/>
        <w:t>六、《一般公共预算财政拨款支出决算表》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80"/>
        <w:gridCol w:w="3480"/>
        <w:gridCol w:w="1720"/>
        <w:gridCol w:w="1720"/>
        <w:gridCol w:w="1720"/>
        <w:gridCol w:w="1720"/>
        <w:gridCol w:w="1698"/>
      </w:tblGrid>
      <w:tr w:rsidR="00DD5A84">
        <w:trPr>
          <w:trHeight w:hRule="exact" w:val="751"/>
          <w:jc w:val="center"/>
        </w:trPr>
        <w:tc>
          <w:tcPr>
            <w:tcW w:w="4660" w:type="dxa"/>
            <w:gridSpan w:val="2"/>
            <w:vAlign w:val="center"/>
          </w:tcPr>
          <w:p w:rsidR="00DD5A84" w:rsidRDefault="004A7DBE">
            <w:pPr>
              <w:snapToGrid w:val="0"/>
              <w:jc w:val="center"/>
            </w:pPr>
            <w:r>
              <w:rPr>
                <w:rFonts w:ascii="宋体" w:hAnsi="宋体" w:cs="宋体"/>
                <w:color w:val="000000"/>
                <w:sz w:val="20"/>
              </w:rPr>
              <w:t>支出功能分类科目</w:t>
            </w:r>
          </w:p>
        </w:tc>
        <w:tc>
          <w:tcPr>
            <w:tcW w:w="1720" w:type="dxa"/>
            <w:vMerge w:val="restart"/>
            <w:vAlign w:val="center"/>
          </w:tcPr>
          <w:p w:rsidR="00DD5A84" w:rsidRDefault="004A7DBE">
            <w:pPr>
              <w:snapToGrid w:val="0"/>
              <w:jc w:val="center"/>
            </w:pPr>
            <w:r>
              <w:rPr>
                <w:rFonts w:ascii="宋体" w:hAnsi="宋体" w:cs="宋体"/>
                <w:color w:val="000000"/>
                <w:sz w:val="20"/>
              </w:rPr>
              <w:t>合计</w:t>
            </w:r>
          </w:p>
        </w:tc>
        <w:tc>
          <w:tcPr>
            <w:tcW w:w="5160" w:type="dxa"/>
            <w:gridSpan w:val="3"/>
            <w:vAlign w:val="center"/>
          </w:tcPr>
          <w:p w:rsidR="00DD5A84" w:rsidRDefault="004A7DBE">
            <w:pPr>
              <w:snapToGrid w:val="0"/>
              <w:jc w:val="center"/>
            </w:pPr>
            <w:r>
              <w:rPr>
                <w:rFonts w:ascii="宋体" w:hAnsi="宋体" w:cs="宋体"/>
                <w:color w:val="000000"/>
                <w:sz w:val="20"/>
              </w:rPr>
              <w:t xml:space="preserve">基本支出  </w:t>
            </w:r>
          </w:p>
        </w:tc>
        <w:tc>
          <w:tcPr>
            <w:tcW w:w="1698" w:type="dxa"/>
            <w:vMerge w:val="restart"/>
            <w:vAlign w:val="center"/>
          </w:tcPr>
          <w:p w:rsidR="00DD5A84" w:rsidRDefault="004A7DBE">
            <w:pPr>
              <w:snapToGrid w:val="0"/>
              <w:jc w:val="center"/>
            </w:pPr>
            <w:r>
              <w:rPr>
                <w:rFonts w:ascii="宋体" w:hAnsi="宋体" w:cs="宋体"/>
                <w:color w:val="000000"/>
                <w:sz w:val="20"/>
              </w:rPr>
              <w:t>项目支出</w:t>
            </w:r>
          </w:p>
        </w:tc>
      </w:tr>
      <w:tr w:rsidR="00DD5A84">
        <w:trPr>
          <w:trHeight w:hRule="exact" w:val="793"/>
          <w:jc w:val="center"/>
        </w:trPr>
        <w:tc>
          <w:tcPr>
            <w:tcW w:w="1180" w:type="dxa"/>
            <w:vAlign w:val="center"/>
          </w:tcPr>
          <w:p w:rsidR="00DD5A84" w:rsidRDefault="004A7DBE">
            <w:pPr>
              <w:snapToGrid w:val="0"/>
              <w:jc w:val="center"/>
            </w:pPr>
            <w:r>
              <w:rPr>
                <w:rFonts w:ascii="宋体" w:hAnsi="宋体" w:cs="宋体"/>
                <w:color w:val="000000"/>
                <w:sz w:val="20"/>
              </w:rPr>
              <w:t>科目编码</w:t>
            </w:r>
          </w:p>
        </w:tc>
        <w:tc>
          <w:tcPr>
            <w:tcW w:w="3480" w:type="dxa"/>
            <w:vAlign w:val="center"/>
          </w:tcPr>
          <w:p w:rsidR="00DD5A84" w:rsidRDefault="004A7DBE">
            <w:pPr>
              <w:snapToGrid w:val="0"/>
              <w:jc w:val="center"/>
            </w:pPr>
            <w:r>
              <w:rPr>
                <w:rFonts w:ascii="宋体" w:hAnsi="宋体" w:cs="宋体"/>
                <w:color w:val="000000"/>
                <w:sz w:val="20"/>
              </w:rPr>
              <w:t>科目名称</w:t>
            </w:r>
          </w:p>
        </w:tc>
        <w:tc>
          <w:tcPr>
            <w:tcW w:w="1720" w:type="dxa"/>
            <w:vMerge/>
            <w:vAlign w:val="center"/>
          </w:tcPr>
          <w:p w:rsidR="00DD5A84" w:rsidRDefault="00DD5A84"/>
        </w:tc>
        <w:tc>
          <w:tcPr>
            <w:tcW w:w="1720" w:type="dxa"/>
            <w:vAlign w:val="center"/>
          </w:tcPr>
          <w:p w:rsidR="00DD5A84" w:rsidRDefault="004A7DBE">
            <w:pPr>
              <w:snapToGrid w:val="0"/>
              <w:jc w:val="center"/>
            </w:pPr>
            <w:r>
              <w:rPr>
                <w:rFonts w:ascii="宋体" w:hAnsi="宋体" w:cs="宋体"/>
                <w:color w:val="000000"/>
                <w:sz w:val="20"/>
              </w:rPr>
              <w:t>小计</w:t>
            </w:r>
          </w:p>
        </w:tc>
        <w:tc>
          <w:tcPr>
            <w:tcW w:w="1720" w:type="dxa"/>
            <w:vAlign w:val="center"/>
          </w:tcPr>
          <w:p w:rsidR="00DD5A84" w:rsidRDefault="004A7DBE">
            <w:pPr>
              <w:snapToGrid w:val="0"/>
              <w:jc w:val="center"/>
            </w:pPr>
            <w:r>
              <w:rPr>
                <w:rFonts w:ascii="宋体" w:hAnsi="宋体" w:cs="宋体"/>
                <w:color w:val="000000"/>
                <w:sz w:val="20"/>
              </w:rPr>
              <w:t>人员经费</w:t>
            </w:r>
          </w:p>
        </w:tc>
        <w:tc>
          <w:tcPr>
            <w:tcW w:w="1720" w:type="dxa"/>
            <w:vAlign w:val="center"/>
          </w:tcPr>
          <w:p w:rsidR="00DD5A84" w:rsidRDefault="004A7DBE">
            <w:pPr>
              <w:snapToGrid w:val="0"/>
              <w:jc w:val="center"/>
            </w:pPr>
            <w:r>
              <w:rPr>
                <w:rFonts w:ascii="宋体" w:hAnsi="宋体" w:cs="宋体"/>
                <w:color w:val="000000"/>
                <w:sz w:val="20"/>
              </w:rPr>
              <w:t>公用经费</w:t>
            </w:r>
          </w:p>
        </w:tc>
        <w:tc>
          <w:tcPr>
            <w:tcW w:w="1698" w:type="dxa"/>
            <w:vMerge/>
            <w:vAlign w:val="center"/>
          </w:tcPr>
          <w:p w:rsidR="00DD5A84" w:rsidRDefault="00DD5A84"/>
        </w:tc>
      </w:tr>
      <w:tr w:rsidR="00DD5A84">
        <w:trPr>
          <w:trHeight w:hRule="exact" w:val="429"/>
          <w:jc w:val="center"/>
        </w:trPr>
        <w:tc>
          <w:tcPr>
            <w:tcW w:w="4660" w:type="dxa"/>
            <w:gridSpan w:val="2"/>
            <w:vAlign w:val="center"/>
          </w:tcPr>
          <w:p w:rsidR="00DD5A84" w:rsidRDefault="004A7DBE">
            <w:pPr>
              <w:snapToGrid w:val="0"/>
              <w:jc w:val="center"/>
            </w:pPr>
            <w:r>
              <w:rPr>
                <w:rFonts w:ascii="宋体" w:hAnsi="宋体" w:cs="宋体"/>
                <w:color w:val="000000"/>
                <w:sz w:val="20"/>
              </w:rPr>
              <w:t>合计</w:t>
            </w:r>
          </w:p>
        </w:tc>
        <w:tc>
          <w:tcPr>
            <w:tcW w:w="1720" w:type="dxa"/>
            <w:vAlign w:val="center"/>
          </w:tcPr>
          <w:p w:rsidR="00DD5A84" w:rsidRDefault="004A7DBE">
            <w:pPr>
              <w:snapToGrid w:val="0"/>
              <w:jc w:val="right"/>
            </w:pPr>
            <w:r>
              <w:rPr>
                <w:rFonts w:ascii="宋体" w:hAnsi="宋体" w:cs="宋体"/>
                <w:color w:val="000000"/>
                <w:sz w:val="20"/>
              </w:rPr>
              <w:t>3,475,312.93</w:t>
            </w:r>
          </w:p>
        </w:tc>
        <w:tc>
          <w:tcPr>
            <w:tcW w:w="1720" w:type="dxa"/>
            <w:vAlign w:val="center"/>
          </w:tcPr>
          <w:p w:rsidR="00DD5A84" w:rsidRDefault="004A7DBE">
            <w:pPr>
              <w:snapToGrid w:val="0"/>
              <w:jc w:val="right"/>
            </w:pPr>
            <w:r>
              <w:rPr>
                <w:rFonts w:ascii="宋体" w:hAnsi="宋体" w:cs="宋体"/>
                <w:color w:val="000000"/>
                <w:sz w:val="20"/>
              </w:rPr>
              <w:t>2,755,312.93</w:t>
            </w:r>
          </w:p>
        </w:tc>
        <w:tc>
          <w:tcPr>
            <w:tcW w:w="1720" w:type="dxa"/>
            <w:vAlign w:val="center"/>
          </w:tcPr>
          <w:p w:rsidR="00DD5A84" w:rsidRDefault="004A7DBE">
            <w:pPr>
              <w:snapToGrid w:val="0"/>
              <w:jc w:val="right"/>
            </w:pPr>
            <w:r>
              <w:rPr>
                <w:rFonts w:ascii="宋体" w:hAnsi="宋体" w:cs="宋体"/>
                <w:color w:val="000000"/>
                <w:sz w:val="20"/>
              </w:rPr>
              <w:t>2,050,543.10</w:t>
            </w:r>
          </w:p>
        </w:tc>
        <w:tc>
          <w:tcPr>
            <w:tcW w:w="1720" w:type="dxa"/>
            <w:vAlign w:val="center"/>
          </w:tcPr>
          <w:p w:rsidR="00DD5A84" w:rsidRDefault="004A7DBE">
            <w:pPr>
              <w:snapToGrid w:val="0"/>
              <w:jc w:val="right"/>
            </w:pPr>
            <w:r>
              <w:rPr>
                <w:rFonts w:ascii="宋体" w:hAnsi="宋体" w:cs="宋体"/>
                <w:color w:val="000000"/>
                <w:sz w:val="20"/>
              </w:rPr>
              <w:t>704,769.83</w:t>
            </w:r>
          </w:p>
        </w:tc>
        <w:tc>
          <w:tcPr>
            <w:tcW w:w="1698" w:type="dxa"/>
            <w:vAlign w:val="center"/>
          </w:tcPr>
          <w:p w:rsidR="00DD5A84" w:rsidRDefault="004A7DBE">
            <w:pPr>
              <w:snapToGrid w:val="0"/>
              <w:jc w:val="right"/>
            </w:pPr>
            <w:r>
              <w:rPr>
                <w:rFonts w:ascii="宋体" w:hAnsi="宋体" w:cs="宋体"/>
                <w:color w:val="000000"/>
                <w:sz w:val="20"/>
              </w:rPr>
              <w:t>720,000.00</w:t>
            </w:r>
          </w:p>
        </w:tc>
      </w:tr>
      <w:tr w:rsidR="00DD5A84">
        <w:trPr>
          <w:trHeight w:hRule="exact" w:val="429"/>
          <w:jc w:val="center"/>
        </w:trPr>
        <w:tc>
          <w:tcPr>
            <w:tcW w:w="1180" w:type="dxa"/>
            <w:vAlign w:val="center"/>
          </w:tcPr>
          <w:p w:rsidR="00DD5A84" w:rsidRDefault="004A7DBE">
            <w:pPr>
              <w:snapToGrid w:val="0"/>
            </w:pPr>
            <w:r>
              <w:rPr>
                <w:rFonts w:ascii="宋体" w:hAnsi="宋体" w:cs="宋体"/>
                <w:color w:val="000000"/>
                <w:sz w:val="20"/>
              </w:rPr>
              <w:t>205</w:t>
            </w:r>
          </w:p>
        </w:tc>
        <w:tc>
          <w:tcPr>
            <w:tcW w:w="3480" w:type="dxa"/>
            <w:vAlign w:val="center"/>
          </w:tcPr>
          <w:p w:rsidR="00DD5A84" w:rsidRDefault="004A7DBE">
            <w:pPr>
              <w:snapToGrid w:val="0"/>
            </w:pPr>
            <w:r>
              <w:rPr>
                <w:rFonts w:ascii="宋体" w:hAnsi="宋体" w:cs="宋体"/>
                <w:color w:val="000000"/>
                <w:sz w:val="20"/>
              </w:rPr>
              <w:t>教育支出</w:t>
            </w:r>
          </w:p>
        </w:tc>
        <w:tc>
          <w:tcPr>
            <w:tcW w:w="1720" w:type="dxa"/>
            <w:vAlign w:val="center"/>
          </w:tcPr>
          <w:p w:rsidR="00DD5A84" w:rsidRDefault="004A7DBE">
            <w:pPr>
              <w:snapToGrid w:val="0"/>
              <w:jc w:val="right"/>
            </w:pPr>
            <w:r>
              <w:rPr>
                <w:rFonts w:ascii="宋体" w:hAnsi="宋体" w:cs="宋体"/>
                <w:color w:val="000000"/>
                <w:sz w:val="20"/>
              </w:rPr>
              <w:t>3,475,312.93</w:t>
            </w:r>
          </w:p>
        </w:tc>
        <w:tc>
          <w:tcPr>
            <w:tcW w:w="1720" w:type="dxa"/>
            <w:vAlign w:val="center"/>
          </w:tcPr>
          <w:p w:rsidR="00DD5A84" w:rsidRDefault="004A7DBE">
            <w:pPr>
              <w:snapToGrid w:val="0"/>
              <w:jc w:val="right"/>
            </w:pPr>
            <w:r>
              <w:rPr>
                <w:rFonts w:ascii="宋体" w:hAnsi="宋体" w:cs="宋体"/>
                <w:color w:val="000000"/>
                <w:sz w:val="20"/>
              </w:rPr>
              <w:t>2,755,312.93</w:t>
            </w:r>
          </w:p>
        </w:tc>
        <w:tc>
          <w:tcPr>
            <w:tcW w:w="1720" w:type="dxa"/>
            <w:vAlign w:val="center"/>
          </w:tcPr>
          <w:p w:rsidR="00DD5A84" w:rsidRDefault="004A7DBE">
            <w:pPr>
              <w:snapToGrid w:val="0"/>
              <w:jc w:val="right"/>
            </w:pPr>
            <w:r>
              <w:rPr>
                <w:rFonts w:ascii="宋体" w:hAnsi="宋体" w:cs="宋体"/>
                <w:color w:val="000000"/>
                <w:sz w:val="20"/>
              </w:rPr>
              <w:t>2,050,543.10</w:t>
            </w:r>
          </w:p>
        </w:tc>
        <w:tc>
          <w:tcPr>
            <w:tcW w:w="1720" w:type="dxa"/>
            <w:vAlign w:val="center"/>
          </w:tcPr>
          <w:p w:rsidR="00DD5A84" w:rsidRDefault="004A7DBE">
            <w:pPr>
              <w:snapToGrid w:val="0"/>
              <w:jc w:val="right"/>
            </w:pPr>
            <w:r>
              <w:rPr>
                <w:rFonts w:ascii="宋体" w:hAnsi="宋体" w:cs="宋体"/>
                <w:color w:val="000000"/>
                <w:sz w:val="20"/>
              </w:rPr>
              <w:t>704,769.83</w:t>
            </w:r>
          </w:p>
        </w:tc>
        <w:tc>
          <w:tcPr>
            <w:tcW w:w="1698" w:type="dxa"/>
            <w:vAlign w:val="center"/>
          </w:tcPr>
          <w:p w:rsidR="00DD5A84" w:rsidRDefault="004A7DBE">
            <w:pPr>
              <w:snapToGrid w:val="0"/>
              <w:jc w:val="right"/>
            </w:pPr>
            <w:r>
              <w:rPr>
                <w:rFonts w:ascii="宋体" w:hAnsi="宋体" w:cs="宋体"/>
                <w:color w:val="000000"/>
                <w:sz w:val="20"/>
              </w:rPr>
              <w:t>720,000.00</w:t>
            </w:r>
          </w:p>
        </w:tc>
      </w:tr>
      <w:tr w:rsidR="00DD5A84">
        <w:trPr>
          <w:trHeight w:hRule="exact" w:val="429"/>
          <w:jc w:val="center"/>
        </w:trPr>
        <w:tc>
          <w:tcPr>
            <w:tcW w:w="1180" w:type="dxa"/>
            <w:vAlign w:val="center"/>
          </w:tcPr>
          <w:p w:rsidR="00DD5A84" w:rsidRDefault="004A7DBE">
            <w:pPr>
              <w:snapToGrid w:val="0"/>
            </w:pPr>
            <w:r>
              <w:rPr>
                <w:rFonts w:ascii="宋体" w:hAnsi="宋体" w:cs="宋体"/>
                <w:color w:val="000000"/>
                <w:sz w:val="20"/>
              </w:rPr>
              <w:t>20502</w:t>
            </w:r>
          </w:p>
        </w:tc>
        <w:tc>
          <w:tcPr>
            <w:tcW w:w="3480" w:type="dxa"/>
            <w:vAlign w:val="center"/>
          </w:tcPr>
          <w:p w:rsidR="00DD5A84" w:rsidRDefault="004A7DBE">
            <w:pPr>
              <w:snapToGrid w:val="0"/>
            </w:pPr>
            <w:r>
              <w:rPr>
                <w:rFonts w:ascii="宋体" w:hAnsi="宋体" w:cs="宋体"/>
                <w:color w:val="000000"/>
                <w:sz w:val="20"/>
              </w:rPr>
              <w:t>普通教育</w:t>
            </w:r>
          </w:p>
        </w:tc>
        <w:tc>
          <w:tcPr>
            <w:tcW w:w="1720" w:type="dxa"/>
            <w:vAlign w:val="center"/>
          </w:tcPr>
          <w:p w:rsidR="00DD5A84" w:rsidRDefault="004A7DBE">
            <w:pPr>
              <w:snapToGrid w:val="0"/>
              <w:jc w:val="right"/>
            </w:pPr>
            <w:r>
              <w:rPr>
                <w:rFonts w:ascii="宋体" w:hAnsi="宋体" w:cs="宋体"/>
                <w:color w:val="000000"/>
                <w:sz w:val="20"/>
              </w:rPr>
              <w:t>3,475,312.93</w:t>
            </w:r>
          </w:p>
        </w:tc>
        <w:tc>
          <w:tcPr>
            <w:tcW w:w="1720" w:type="dxa"/>
            <w:vAlign w:val="center"/>
          </w:tcPr>
          <w:p w:rsidR="00DD5A84" w:rsidRDefault="004A7DBE">
            <w:pPr>
              <w:snapToGrid w:val="0"/>
              <w:jc w:val="right"/>
            </w:pPr>
            <w:r>
              <w:rPr>
                <w:rFonts w:ascii="宋体" w:hAnsi="宋体" w:cs="宋体"/>
                <w:color w:val="000000"/>
                <w:sz w:val="20"/>
              </w:rPr>
              <w:t>2,755,312.93</w:t>
            </w:r>
          </w:p>
        </w:tc>
        <w:tc>
          <w:tcPr>
            <w:tcW w:w="1720" w:type="dxa"/>
            <w:vAlign w:val="center"/>
          </w:tcPr>
          <w:p w:rsidR="00DD5A84" w:rsidRDefault="004A7DBE">
            <w:pPr>
              <w:snapToGrid w:val="0"/>
              <w:jc w:val="right"/>
            </w:pPr>
            <w:r>
              <w:rPr>
                <w:rFonts w:ascii="宋体" w:hAnsi="宋体" w:cs="宋体"/>
                <w:color w:val="000000"/>
                <w:sz w:val="20"/>
              </w:rPr>
              <w:t>2,050,543.10</w:t>
            </w:r>
          </w:p>
        </w:tc>
        <w:tc>
          <w:tcPr>
            <w:tcW w:w="1720" w:type="dxa"/>
            <w:vAlign w:val="center"/>
          </w:tcPr>
          <w:p w:rsidR="00DD5A84" w:rsidRDefault="004A7DBE">
            <w:pPr>
              <w:snapToGrid w:val="0"/>
              <w:jc w:val="right"/>
            </w:pPr>
            <w:r>
              <w:rPr>
                <w:rFonts w:ascii="宋体" w:hAnsi="宋体" w:cs="宋体"/>
                <w:color w:val="000000"/>
                <w:sz w:val="20"/>
              </w:rPr>
              <w:t>704,769.83</w:t>
            </w:r>
          </w:p>
        </w:tc>
        <w:tc>
          <w:tcPr>
            <w:tcW w:w="1698" w:type="dxa"/>
            <w:vAlign w:val="center"/>
          </w:tcPr>
          <w:p w:rsidR="00DD5A84" w:rsidRDefault="004A7DBE">
            <w:pPr>
              <w:snapToGrid w:val="0"/>
              <w:jc w:val="right"/>
            </w:pPr>
            <w:r>
              <w:rPr>
                <w:rFonts w:ascii="宋体" w:hAnsi="宋体" w:cs="宋体"/>
                <w:color w:val="000000"/>
                <w:sz w:val="20"/>
              </w:rPr>
              <w:t>720,000.00</w:t>
            </w:r>
          </w:p>
        </w:tc>
      </w:tr>
      <w:tr w:rsidR="00DD5A84">
        <w:trPr>
          <w:trHeight w:hRule="exact" w:val="429"/>
          <w:jc w:val="center"/>
        </w:trPr>
        <w:tc>
          <w:tcPr>
            <w:tcW w:w="1180" w:type="dxa"/>
            <w:vAlign w:val="center"/>
          </w:tcPr>
          <w:p w:rsidR="00DD5A84" w:rsidRDefault="004A7DBE">
            <w:pPr>
              <w:snapToGrid w:val="0"/>
            </w:pPr>
            <w:r>
              <w:rPr>
                <w:rFonts w:ascii="宋体" w:hAnsi="宋体" w:cs="宋体"/>
                <w:color w:val="000000"/>
                <w:sz w:val="20"/>
              </w:rPr>
              <w:t>2050201</w:t>
            </w:r>
          </w:p>
        </w:tc>
        <w:tc>
          <w:tcPr>
            <w:tcW w:w="3480" w:type="dxa"/>
            <w:vAlign w:val="center"/>
          </w:tcPr>
          <w:p w:rsidR="00DD5A84" w:rsidRDefault="004A7DBE">
            <w:pPr>
              <w:snapToGrid w:val="0"/>
            </w:pPr>
            <w:r>
              <w:rPr>
                <w:rFonts w:ascii="宋体" w:hAnsi="宋体" w:cs="宋体"/>
                <w:color w:val="000000"/>
                <w:sz w:val="20"/>
              </w:rPr>
              <w:t>学前教育</w:t>
            </w:r>
          </w:p>
        </w:tc>
        <w:tc>
          <w:tcPr>
            <w:tcW w:w="1720" w:type="dxa"/>
            <w:vAlign w:val="center"/>
          </w:tcPr>
          <w:p w:rsidR="00DD5A84" w:rsidRDefault="004A7DBE">
            <w:pPr>
              <w:snapToGrid w:val="0"/>
              <w:jc w:val="right"/>
            </w:pPr>
            <w:r>
              <w:rPr>
                <w:rFonts w:ascii="宋体" w:hAnsi="宋体" w:cs="宋体"/>
                <w:color w:val="000000"/>
                <w:sz w:val="20"/>
              </w:rPr>
              <w:t>3,475,312.93</w:t>
            </w:r>
          </w:p>
        </w:tc>
        <w:tc>
          <w:tcPr>
            <w:tcW w:w="1720" w:type="dxa"/>
            <w:vAlign w:val="center"/>
          </w:tcPr>
          <w:p w:rsidR="00DD5A84" w:rsidRDefault="004A7DBE">
            <w:pPr>
              <w:snapToGrid w:val="0"/>
              <w:jc w:val="right"/>
            </w:pPr>
            <w:r>
              <w:rPr>
                <w:rFonts w:ascii="宋体" w:hAnsi="宋体" w:cs="宋体"/>
                <w:color w:val="000000"/>
                <w:sz w:val="20"/>
              </w:rPr>
              <w:t>2,755,312.93</w:t>
            </w:r>
          </w:p>
        </w:tc>
        <w:tc>
          <w:tcPr>
            <w:tcW w:w="1720" w:type="dxa"/>
            <w:vAlign w:val="center"/>
          </w:tcPr>
          <w:p w:rsidR="00DD5A84" w:rsidRDefault="004A7DBE">
            <w:pPr>
              <w:snapToGrid w:val="0"/>
              <w:jc w:val="right"/>
            </w:pPr>
            <w:r>
              <w:rPr>
                <w:rFonts w:ascii="宋体" w:hAnsi="宋体" w:cs="宋体"/>
                <w:color w:val="000000"/>
                <w:sz w:val="20"/>
              </w:rPr>
              <w:t>2,050,543.10</w:t>
            </w:r>
          </w:p>
        </w:tc>
        <w:tc>
          <w:tcPr>
            <w:tcW w:w="1720" w:type="dxa"/>
            <w:vAlign w:val="center"/>
          </w:tcPr>
          <w:p w:rsidR="00DD5A84" w:rsidRDefault="004A7DBE">
            <w:pPr>
              <w:snapToGrid w:val="0"/>
              <w:jc w:val="right"/>
            </w:pPr>
            <w:r>
              <w:rPr>
                <w:rFonts w:ascii="宋体" w:hAnsi="宋体" w:cs="宋体"/>
                <w:color w:val="000000"/>
                <w:sz w:val="20"/>
              </w:rPr>
              <w:t>704,769.83</w:t>
            </w:r>
          </w:p>
        </w:tc>
        <w:tc>
          <w:tcPr>
            <w:tcW w:w="1698" w:type="dxa"/>
            <w:vAlign w:val="center"/>
          </w:tcPr>
          <w:p w:rsidR="00DD5A84" w:rsidRDefault="004A7DBE">
            <w:pPr>
              <w:snapToGrid w:val="0"/>
              <w:jc w:val="right"/>
            </w:pPr>
            <w:r>
              <w:rPr>
                <w:rFonts w:ascii="宋体" w:hAnsi="宋体" w:cs="宋体"/>
                <w:color w:val="000000"/>
                <w:sz w:val="20"/>
              </w:rPr>
              <w:t>720,000.00</w:t>
            </w:r>
          </w:p>
        </w:tc>
      </w:tr>
      <w:tr w:rsidR="00DD5A84">
        <w:trPr>
          <w:trHeight w:hRule="exact" w:val="815"/>
          <w:jc w:val="center"/>
        </w:trPr>
        <w:tc>
          <w:tcPr>
            <w:tcW w:w="13238" w:type="dxa"/>
            <w:gridSpan w:val="7"/>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20"/>
              </w:rPr>
              <w:t>注：本表反映本年度一般公共预算财政拨款支出情况。</w:t>
            </w:r>
          </w:p>
        </w:tc>
      </w:tr>
    </w:tbl>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rPr>
        <w:lastRenderedPageBreak/>
        <w:t>七、《一般公共预算财政拨款基本支出决算表》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640"/>
        <w:gridCol w:w="2340"/>
        <w:gridCol w:w="1220"/>
        <w:gridCol w:w="640"/>
        <w:gridCol w:w="2340"/>
        <w:gridCol w:w="1220"/>
        <w:gridCol w:w="640"/>
        <w:gridCol w:w="2980"/>
        <w:gridCol w:w="1218"/>
      </w:tblGrid>
      <w:tr w:rsidR="00DD5A84">
        <w:trPr>
          <w:trHeight w:hRule="exact" w:val="379"/>
          <w:jc w:val="center"/>
        </w:trPr>
        <w:tc>
          <w:tcPr>
            <w:tcW w:w="4200" w:type="dxa"/>
            <w:gridSpan w:val="3"/>
            <w:vAlign w:val="center"/>
          </w:tcPr>
          <w:p w:rsidR="00DD5A84" w:rsidRDefault="004A7DBE">
            <w:pPr>
              <w:snapToGrid w:val="0"/>
              <w:jc w:val="center"/>
            </w:pPr>
            <w:r>
              <w:rPr>
                <w:rFonts w:ascii="宋体" w:hAnsi="宋体" w:cs="宋体"/>
                <w:color w:val="000000"/>
                <w:sz w:val="14"/>
              </w:rPr>
              <w:t>人员经费</w:t>
            </w:r>
          </w:p>
        </w:tc>
        <w:tc>
          <w:tcPr>
            <w:tcW w:w="9038" w:type="dxa"/>
            <w:gridSpan w:val="6"/>
            <w:vAlign w:val="center"/>
          </w:tcPr>
          <w:p w:rsidR="00DD5A84" w:rsidRDefault="004A7DBE">
            <w:pPr>
              <w:snapToGrid w:val="0"/>
              <w:jc w:val="center"/>
            </w:pPr>
            <w:r>
              <w:rPr>
                <w:rFonts w:ascii="宋体" w:hAnsi="宋体" w:cs="宋体"/>
                <w:color w:val="000000"/>
                <w:sz w:val="14"/>
              </w:rPr>
              <w:t>公用经费</w:t>
            </w:r>
          </w:p>
        </w:tc>
      </w:tr>
      <w:tr w:rsidR="00DD5A84">
        <w:trPr>
          <w:trHeight w:hRule="exact" w:val="379"/>
          <w:jc w:val="center"/>
        </w:trPr>
        <w:tc>
          <w:tcPr>
            <w:tcW w:w="640" w:type="dxa"/>
            <w:vAlign w:val="center"/>
          </w:tcPr>
          <w:p w:rsidR="00DD5A84" w:rsidRDefault="004A7DBE">
            <w:pPr>
              <w:snapToGrid w:val="0"/>
              <w:jc w:val="center"/>
            </w:pPr>
            <w:r>
              <w:rPr>
                <w:rFonts w:ascii="宋体" w:hAnsi="宋体" w:cs="宋体"/>
                <w:color w:val="000000"/>
                <w:sz w:val="14"/>
              </w:rPr>
              <w:t>科目编码</w:t>
            </w:r>
          </w:p>
        </w:tc>
        <w:tc>
          <w:tcPr>
            <w:tcW w:w="2340" w:type="dxa"/>
            <w:vAlign w:val="center"/>
          </w:tcPr>
          <w:p w:rsidR="00DD5A84" w:rsidRDefault="004A7DBE">
            <w:pPr>
              <w:snapToGrid w:val="0"/>
              <w:jc w:val="center"/>
            </w:pPr>
            <w:r>
              <w:rPr>
                <w:rFonts w:ascii="宋体" w:hAnsi="宋体" w:cs="宋体"/>
                <w:color w:val="000000"/>
                <w:sz w:val="14"/>
              </w:rPr>
              <w:t>科目名称</w:t>
            </w:r>
          </w:p>
        </w:tc>
        <w:tc>
          <w:tcPr>
            <w:tcW w:w="1220" w:type="dxa"/>
            <w:vAlign w:val="center"/>
          </w:tcPr>
          <w:p w:rsidR="00DD5A84" w:rsidRDefault="004A7DBE">
            <w:pPr>
              <w:snapToGrid w:val="0"/>
              <w:jc w:val="center"/>
            </w:pPr>
            <w:r>
              <w:rPr>
                <w:rFonts w:ascii="宋体" w:hAnsi="宋体" w:cs="宋体"/>
                <w:color w:val="000000"/>
                <w:sz w:val="14"/>
              </w:rPr>
              <w:t>金额</w:t>
            </w:r>
          </w:p>
        </w:tc>
        <w:tc>
          <w:tcPr>
            <w:tcW w:w="640" w:type="dxa"/>
            <w:vAlign w:val="center"/>
          </w:tcPr>
          <w:p w:rsidR="00DD5A84" w:rsidRDefault="004A7DBE">
            <w:pPr>
              <w:snapToGrid w:val="0"/>
              <w:jc w:val="center"/>
            </w:pPr>
            <w:r>
              <w:rPr>
                <w:rFonts w:ascii="宋体" w:hAnsi="宋体" w:cs="宋体"/>
                <w:color w:val="000000"/>
                <w:sz w:val="14"/>
              </w:rPr>
              <w:t>科目编码</w:t>
            </w:r>
          </w:p>
        </w:tc>
        <w:tc>
          <w:tcPr>
            <w:tcW w:w="2340" w:type="dxa"/>
            <w:vAlign w:val="center"/>
          </w:tcPr>
          <w:p w:rsidR="00DD5A84" w:rsidRDefault="004A7DBE">
            <w:pPr>
              <w:snapToGrid w:val="0"/>
              <w:jc w:val="center"/>
            </w:pPr>
            <w:r>
              <w:rPr>
                <w:rFonts w:ascii="宋体" w:hAnsi="宋体" w:cs="宋体"/>
                <w:color w:val="000000"/>
                <w:sz w:val="14"/>
              </w:rPr>
              <w:t>科目名称</w:t>
            </w:r>
          </w:p>
        </w:tc>
        <w:tc>
          <w:tcPr>
            <w:tcW w:w="1220" w:type="dxa"/>
            <w:vAlign w:val="center"/>
          </w:tcPr>
          <w:p w:rsidR="00DD5A84" w:rsidRDefault="004A7DBE">
            <w:pPr>
              <w:snapToGrid w:val="0"/>
              <w:jc w:val="center"/>
            </w:pPr>
            <w:r>
              <w:rPr>
                <w:rFonts w:ascii="宋体" w:hAnsi="宋体" w:cs="宋体"/>
                <w:color w:val="000000"/>
                <w:sz w:val="14"/>
              </w:rPr>
              <w:t>金额</w:t>
            </w:r>
          </w:p>
        </w:tc>
        <w:tc>
          <w:tcPr>
            <w:tcW w:w="640" w:type="dxa"/>
            <w:vAlign w:val="center"/>
          </w:tcPr>
          <w:p w:rsidR="00DD5A84" w:rsidRDefault="004A7DBE">
            <w:pPr>
              <w:snapToGrid w:val="0"/>
              <w:jc w:val="center"/>
            </w:pPr>
            <w:r>
              <w:rPr>
                <w:rFonts w:ascii="宋体" w:hAnsi="宋体" w:cs="宋体"/>
                <w:color w:val="000000"/>
                <w:sz w:val="14"/>
              </w:rPr>
              <w:t>科目编码</w:t>
            </w:r>
          </w:p>
        </w:tc>
        <w:tc>
          <w:tcPr>
            <w:tcW w:w="2980" w:type="dxa"/>
            <w:vAlign w:val="center"/>
          </w:tcPr>
          <w:p w:rsidR="00DD5A84" w:rsidRDefault="004A7DBE">
            <w:pPr>
              <w:snapToGrid w:val="0"/>
              <w:jc w:val="center"/>
            </w:pPr>
            <w:r>
              <w:rPr>
                <w:rFonts w:ascii="宋体" w:hAnsi="宋体" w:cs="宋体"/>
                <w:color w:val="000000"/>
                <w:sz w:val="14"/>
              </w:rPr>
              <w:t>科目名称</w:t>
            </w:r>
          </w:p>
        </w:tc>
        <w:tc>
          <w:tcPr>
            <w:tcW w:w="1218" w:type="dxa"/>
            <w:vAlign w:val="center"/>
          </w:tcPr>
          <w:p w:rsidR="00DD5A84" w:rsidRDefault="004A7DBE">
            <w:pPr>
              <w:snapToGrid w:val="0"/>
              <w:jc w:val="center"/>
            </w:pPr>
            <w:r>
              <w:rPr>
                <w:rFonts w:ascii="宋体" w:hAnsi="宋体" w:cs="宋体"/>
                <w:color w:val="000000"/>
                <w:sz w:val="14"/>
              </w:rPr>
              <w:t>金额</w:t>
            </w:r>
          </w:p>
        </w:tc>
      </w:tr>
      <w:tr w:rsidR="00DD5A84">
        <w:trPr>
          <w:trHeight w:hRule="exact" w:val="379"/>
          <w:jc w:val="center"/>
        </w:trPr>
        <w:tc>
          <w:tcPr>
            <w:tcW w:w="640" w:type="dxa"/>
            <w:vAlign w:val="center"/>
          </w:tcPr>
          <w:p w:rsidR="00DD5A84" w:rsidRDefault="004A7DBE">
            <w:pPr>
              <w:snapToGrid w:val="0"/>
            </w:pPr>
            <w:r>
              <w:rPr>
                <w:rFonts w:ascii="宋体" w:hAnsi="宋体" w:cs="宋体"/>
                <w:b/>
                <w:color w:val="000000"/>
                <w:sz w:val="14"/>
              </w:rPr>
              <w:t>301</w:t>
            </w:r>
          </w:p>
        </w:tc>
        <w:tc>
          <w:tcPr>
            <w:tcW w:w="2340" w:type="dxa"/>
            <w:vAlign w:val="center"/>
          </w:tcPr>
          <w:p w:rsidR="00DD5A84" w:rsidRDefault="004A7DBE">
            <w:pPr>
              <w:snapToGrid w:val="0"/>
            </w:pPr>
            <w:r>
              <w:rPr>
                <w:rFonts w:ascii="宋体" w:hAnsi="宋体" w:cs="宋体"/>
                <w:b/>
                <w:color w:val="000000"/>
                <w:sz w:val="14"/>
              </w:rPr>
              <w:t>工资福利支出</w:t>
            </w:r>
          </w:p>
        </w:tc>
        <w:tc>
          <w:tcPr>
            <w:tcW w:w="1220" w:type="dxa"/>
            <w:vAlign w:val="center"/>
          </w:tcPr>
          <w:p w:rsidR="00DD5A84" w:rsidRDefault="004A7DBE">
            <w:pPr>
              <w:snapToGrid w:val="0"/>
              <w:jc w:val="right"/>
            </w:pPr>
            <w:r>
              <w:rPr>
                <w:rFonts w:ascii="宋体" w:hAnsi="宋体" w:cs="宋体"/>
                <w:color w:val="000000"/>
                <w:sz w:val="14"/>
              </w:rPr>
              <w:t>1,988,275.95</w:t>
            </w:r>
          </w:p>
        </w:tc>
        <w:tc>
          <w:tcPr>
            <w:tcW w:w="640" w:type="dxa"/>
            <w:vAlign w:val="center"/>
          </w:tcPr>
          <w:p w:rsidR="00DD5A84" w:rsidRDefault="004A7DBE">
            <w:pPr>
              <w:snapToGrid w:val="0"/>
            </w:pPr>
            <w:r>
              <w:rPr>
                <w:rFonts w:ascii="宋体" w:hAnsi="宋体" w:cs="宋体"/>
                <w:b/>
                <w:color w:val="000000"/>
                <w:sz w:val="14"/>
              </w:rPr>
              <w:t>302</w:t>
            </w:r>
          </w:p>
        </w:tc>
        <w:tc>
          <w:tcPr>
            <w:tcW w:w="2340" w:type="dxa"/>
            <w:vAlign w:val="center"/>
          </w:tcPr>
          <w:p w:rsidR="00DD5A84" w:rsidRDefault="004A7DBE">
            <w:pPr>
              <w:snapToGrid w:val="0"/>
            </w:pPr>
            <w:r>
              <w:rPr>
                <w:rFonts w:ascii="宋体" w:hAnsi="宋体" w:cs="宋体"/>
                <w:b/>
                <w:color w:val="000000"/>
                <w:sz w:val="14"/>
              </w:rPr>
              <w:t>商品和服务支出</w:t>
            </w:r>
          </w:p>
        </w:tc>
        <w:tc>
          <w:tcPr>
            <w:tcW w:w="1220" w:type="dxa"/>
            <w:vAlign w:val="center"/>
          </w:tcPr>
          <w:p w:rsidR="00DD5A84" w:rsidRDefault="004A7DBE">
            <w:pPr>
              <w:snapToGrid w:val="0"/>
              <w:jc w:val="right"/>
            </w:pPr>
            <w:r>
              <w:rPr>
                <w:rFonts w:ascii="宋体" w:hAnsi="宋体" w:cs="宋体"/>
                <w:color w:val="000000"/>
                <w:sz w:val="14"/>
              </w:rPr>
              <w:t>689,973.83</w:t>
            </w:r>
          </w:p>
        </w:tc>
        <w:tc>
          <w:tcPr>
            <w:tcW w:w="640" w:type="dxa"/>
            <w:vAlign w:val="center"/>
          </w:tcPr>
          <w:p w:rsidR="00DD5A84" w:rsidRDefault="004A7DBE">
            <w:pPr>
              <w:snapToGrid w:val="0"/>
            </w:pPr>
            <w:r>
              <w:rPr>
                <w:rFonts w:ascii="宋体" w:hAnsi="宋体" w:cs="宋体"/>
                <w:color w:val="000000"/>
                <w:sz w:val="14"/>
              </w:rPr>
              <w:t>30703</w:t>
            </w:r>
          </w:p>
        </w:tc>
        <w:tc>
          <w:tcPr>
            <w:tcW w:w="2980" w:type="dxa"/>
            <w:vAlign w:val="center"/>
          </w:tcPr>
          <w:p w:rsidR="00DD5A84" w:rsidRDefault="004A7DBE">
            <w:pPr>
              <w:snapToGrid w:val="0"/>
            </w:pPr>
            <w:r>
              <w:rPr>
                <w:rFonts w:ascii="宋体" w:hAnsi="宋体" w:cs="宋体"/>
                <w:color w:val="000000"/>
                <w:sz w:val="14"/>
              </w:rPr>
              <w:t xml:space="preserve">  国内债务发行费用</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30101</w:t>
            </w:r>
          </w:p>
        </w:tc>
        <w:tc>
          <w:tcPr>
            <w:tcW w:w="2340" w:type="dxa"/>
            <w:vAlign w:val="center"/>
          </w:tcPr>
          <w:p w:rsidR="00DD5A84" w:rsidRDefault="004A7DBE">
            <w:pPr>
              <w:snapToGrid w:val="0"/>
            </w:pPr>
            <w:r>
              <w:rPr>
                <w:rFonts w:ascii="宋体" w:hAnsi="宋体" w:cs="宋体"/>
                <w:color w:val="000000"/>
                <w:sz w:val="14"/>
              </w:rPr>
              <w:t xml:space="preserve">  基本工资</w:t>
            </w:r>
          </w:p>
        </w:tc>
        <w:tc>
          <w:tcPr>
            <w:tcW w:w="1220" w:type="dxa"/>
            <w:vAlign w:val="center"/>
          </w:tcPr>
          <w:p w:rsidR="00DD5A84" w:rsidRDefault="004A7DBE">
            <w:pPr>
              <w:snapToGrid w:val="0"/>
              <w:jc w:val="right"/>
            </w:pPr>
            <w:r>
              <w:rPr>
                <w:rFonts w:ascii="宋体" w:hAnsi="宋体" w:cs="宋体"/>
                <w:color w:val="000000"/>
                <w:sz w:val="14"/>
              </w:rPr>
              <w:t>130,238.90</w:t>
            </w:r>
          </w:p>
        </w:tc>
        <w:tc>
          <w:tcPr>
            <w:tcW w:w="640" w:type="dxa"/>
            <w:vAlign w:val="center"/>
          </w:tcPr>
          <w:p w:rsidR="00DD5A84" w:rsidRDefault="004A7DBE">
            <w:pPr>
              <w:snapToGrid w:val="0"/>
            </w:pPr>
            <w:r>
              <w:rPr>
                <w:rFonts w:ascii="宋体" w:hAnsi="宋体" w:cs="宋体"/>
                <w:color w:val="000000"/>
                <w:sz w:val="14"/>
              </w:rPr>
              <w:t>30201</w:t>
            </w:r>
          </w:p>
        </w:tc>
        <w:tc>
          <w:tcPr>
            <w:tcW w:w="2340" w:type="dxa"/>
            <w:vAlign w:val="center"/>
          </w:tcPr>
          <w:p w:rsidR="00DD5A84" w:rsidRDefault="004A7DBE">
            <w:pPr>
              <w:snapToGrid w:val="0"/>
            </w:pPr>
            <w:r>
              <w:rPr>
                <w:rFonts w:ascii="宋体" w:hAnsi="宋体" w:cs="宋体"/>
                <w:color w:val="000000"/>
                <w:sz w:val="14"/>
              </w:rPr>
              <w:t xml:space="preserve">  办公费</w:t>
            </w:r>
          </w:p>
        </w:tc>
        <w:tc>
          <w:tcPr>
            <w:tcW w:w="1220" w:type="dxa"/>
            <w:vAlign w:val="center"/>
          </w:tcPr>
          <w:p w:rsidR="00DD5A84" w:rsidRDefault="004A7DBE">
            <w:pPr>
              <w:snapToGrid w:val="0"/>
              <w:jc w:val="right"/>
            </w:pPr>
            <w:r>
              <w:rPr>
                <w:rFonts w:ascii="宋体" w:hAnsi="宋体" w:cs="宋体"/>
                <w:color w:val="000000"/>
                <w:sz w:val="14"/>
              </w:rPr>
              <w:t>200,698.05</w:t>
            </w:r>
          </w:p>
        </w:tc>
        <w:tc>
          <w:tcPr>
            <w:tcW w:w="640" w:type="dxa"/>
            <w:vAlign w:val="center"/>
          </w:tcPr>
          <w:p w:rsidR="00DD5A84" w:rsidRDefault="004A7DBE">
            <w:pPr>
              <w:snapToGrid w:val="0"/>
            </w:pPr>
            <w:r>
              <w:rPr>
                <w:rFonts w:ascii="宋体" w:hAnsi="宋体" w:cs="宋体"/>
                <w:color w:val="000000"/>
                <w:sz w:val="14"/>
              </w:rPr>
              <w:t>30704</w:t>
            </w:r>
          </w:p>
        </w:tc>
        <w:tc>
          <w:tcPr>
            <w:tcW w:w="2980" w:type="dxa"/>
            <w:vAlign w:val="center"/>
          </w:tcPr>
          <w:p w:rsidR="00DD5A84" w:rsidRDefault="004A7DBE">
            <w:pPr>
              <w:snapToGrid w:val="0"/>
            </w:pPr>
            <w:r>
              <w:rPr>
                <w:rFonts w:ascii="宋体" w:hAnsi="宋体" w:cs="宋体"/>
                <w:color w:val="000000"/>
                <w:sz w:val="14"/>
              </w:rPr>
              <w:t xml:space="preserve">  国外债务发行费用</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30102</w:t>
            </w:r>
          </w:p>
        </w:tc>
        <w:tc>
          <w:tcPr>
            <w:tcW w:w="2340" w:type="dxa"/>
            <w:vAlign w:val="center"/>
          </w:tcPr>
          <w:p w:rsidR="00DD5A84" w:rsidRDefault="004A7DBE">
            <w:pPr>
              <w:snapToGrid w:val="0"/>
            </w:pPr>
            <w:r>
              <w:rPr>
                <w:rFonts w:ascii="宋体" w:hAnsi="宋体" w:cs="宋体"/>
                <w:color w:val="000000"/>
                <w:sz w:val="14"/>
              </w:rPr>
              <w:t xml:space="preserve">  津贴补贴</w:t>
            </w:r>
          </w:p>
        </w:tc>
        <w:tc>
          <w:tcPr>
            <w:tcW w:w="1220" w:type="dxa"/>
            <w:vAlign w:val="center"/>
          </w:tcPr>
          <w:p w:rsidR="00DD5A84" w:rsidRDefault="004A7DBE">
            <w:pPr>
              <w:snapToGrid w:val="0"/>
              <w:jc w:val="right"/>
            </w:pPr>
            <w:r>
              <w:rPr>
                <w:rFonts w:ascii="宋体" w:hAnsi="宋体" w:cs="宋体"/>
                <w:color w:val="000000"/>
                <w:sz w:val="14"/>
              </w:rPr>
              <w:t>82,031.20</w:t>
            </w:r>
          </w:p>
        </w:tc>
        <w:tc>
          <w:tcPr>
            <w:tcW w:w="640" w:type="dxa"/>
            <w:vAlign w:val="center"/>
          </w:tcPr>
          <w:p w:rsidR="00DD5A84" w:rsidRDefault="004A7DBE">
            <w:pPr>
              <w:snapToGrid w:val="0"/>
            </w:pPr>
            <w:r>
              <w:rPr>
                <w:rFonts w:ascii="宋体" w:hAnsi="宋体" w:cs="宋体"/>
                <w:color w:val="000000"/>
                <w:sz w:val="14"/>
              </w:rPr>
              <w:t>30202</w:t>
            </w:r>
          </w:p>
        </w:tc>
        <w:tc>
          <w:tcPr>
            <w:tcW w:w="2340" w:type="dxa"/>
            <w:vAlign w:val="center"/>
          </w:tcPr>
          <w:p w:rsidR="00DD5A84" w:rsidRDefault="004A7DBE">
            <w:pPr>
              <w:snapToGrid w:val="0"/>
            </w:pPr>
            <w:r>
              <w:rPr>
                <w:rFonts w:ascii="宋体" w:hAnsi="宋体" w:cs="宋体"/>
                <w:color w:val="000000"/>
                <w:sz w:val="14"/>
              </w:rPr>
              <w:t xml:space="preserve">  印刷费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b/>
                <w:color w:val="000000"/>
                <w:sz w:val="14"/>
              </w:rPr>
              <w:t>310</w:t>
            </w:r>
          </w:p>
        </w:tc>
        <w:tc>
          <w:tcPr>
            <w:tcW w:w="2980" w:type="dxa"/>
            <w:vAlign w:val="center"/>
          </w:tcPr>
          <w:p w:rsidR="00DD5A84" w:rsidRDefault="004A7DBE">
            <w:pPr>
              <w:snapToGrid w:val="0"/>
            </w:pPr>
            <w:r>
              <w:rPr>
                <w:rFonts w:ascii="宋体" w:hAnsi="宋体" w:cs="宋体"/>
                <w:b/>
                <w:color w:val="000000"/>
                <w:sz w:val="14"/>
              </w:rPr>
              <w:t>资本性支出</w:t>
            </w:r>
          </w:p>
        </w:tc>
        <w:tc>
          <w:tcPr>
            <w:tcW w:w="1218" w:type="dxa"/>
            <w:vAlign w:val="center"/>
          </w:tcPr>
          <w:p w:rsidR="00DD5A84" w:rsidRDefault="004A7DBE">
            <w:pPr>
              <w:snapToGrid w:val="0"/>
              <w:jc w:val="right"/>
            </w:pPr>
            <w:r>
              <w:rPr>
                <w:rFonts w:ascii="宋体" w:hAnsi="宋体" w:cs="宋体"/>
                <w:color w:val="000000"/>
                <w:sz w:val="14"/>
              </w:rPr>
              <w:t>14,796.00</w:t>
            </w:r>
          </w:p>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30103</w:t>
            </w:r>
          </w:p>
        </w:tc>
        <w:tc>
          <w:tcPr>
            <w:tcW w:w="2340" w:type="dxa"/>
            <w:vAlign w:val="center"/>
          </w:tcPr>
          <w:p w:rsidR="00DD5A84" w:rsidRDefault="004A7DBE">
            <w:pPr>
              <w:snapToGrid w:val="0"/>
            </w:pPr>
            <w:r>
              <w:rPr>
                <w:rFonts w:ascii="宋体" w:hAnsi="宋体" w:cs="宋体"/>
                <w:color w:val="000000"/>
                <w:sz w:val="14"/>
              </w:rPr>
              <w:t xml:space="preserve">  奖金</w:t>
            </w:r>
          </w:p>
        </w:tc>
        <w:tc>
          <w:tcPr>
            <w:tcW w:w="1220" w:type="dxa"/>
            <w:vAlign w:val="center"/>
          </w:tcPr>
          <w:p w:rsidR="00DD5A84" w:rsidRDefault="004A7DBE">
            <w:pPr>
              <w:snapToGrid w:val="0"/>
              <w:jc w:val="right"/>
            </w:pPr>
            <w:r>
              <w:rPr>
                <w:rFonts w:ascii="宋体" w:hAnsi="宋体" w:cs="宋体"/>
                <w:color w:val="000000"/>
                <w:sz w:val="14"/>
              </w:rPr>
              <w:t>26,317.50</w:t>
            </w:r>
          </w:p>
        </w:tc>
        <w:tc>
          <w:tcPr>
            <w:tcW w:w="640" w:type="dxa"/>
            <w:vAlign w:val="center"/>
          </w:tcPr>
          <w:p w:rsidR="00DD5A84" w:rsidRDefault="004A7DBE">
            <w:pPr>
              <w:snapToGrid w:val="0"/>
            </w:pPr>
            <w:r>
              <w:rPr>
                <w:rFonts w:ascii="宋体" w:hAnsi="宋体" w:cs="宋体"/>
                <w:color w:val="000000"/>
                <w:sz w:val="14"/>
              </w:rPr>
              <w:t>30203</w:t>
            </w:r>
          </w:p>
        </w:tc>
        <w:tc>
          <w:tcPr>
            <w:tcW w:w="2340" w:type="dxa"/>
            <w:vAlign w:val="center"/>
          </w:tcPr>
          <w:p w:rsidR="00DD5A84" w:rsidRDefault="004A7DBE">
            <w:pPr>
              <w:snapToGrid w:val="0"/>
            </w:pPr>
            <w:r>
              <w:rPr>
                <w:rFonts w:ascii="宋体" w:hAnsi="宋体" w:cs="宋体"/>
                <w:color w:val="000000"/>
                <w:sz w:val="14"/>
              </w:rPr>
              <w:t xml:space="preserve">  咨询费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31001</w:t>
            </w:r>
          </w:p>
        </w:tc>
        <w:tc>
          <w:tcPr>
            <w:tcW w:w="2980" w:type="dxa"/>
            <w:vAlign w:val="center"/>
          </w:tcPr>
          <w:p w:rsidR="00DD5A84" w:rsidRDefault="004A7DBE">
            <w:pPr>
              <w:snapToGrid w:val="0"/>
            </w:pPr>
            <w:r>
              <w:rPr>
                <w:rFonts w:ascii="宋体" w:hAnsi="宋体" w:cs="宋体"/>
                <w:color w:val="000000"/>
                <w:sz w:val="14"/>
              </w:rPr>
              <w:t xml:space="preserve">  房屋建筑物购建</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30106</w:t>
            </w:r>
          </w:p>
        </w:tc>
        <w:tc>
          <w:tcPr>
            <w:tcW w:w="2340" w:type="dxa"/>
            <w:vAlign w:val="center"/>
          </w:tcPr>
          <w:p w:rsidR="00DD5A84" w:rsidRDefault="004A7DBE">
            <w:pPr>
              <w:snapToGrid w:val="0"/>
            </w:pPr>
            <w:r>
              <w:rPr>
                <w:rFonts w:ascii="宋体" w:hAnsi="宋体" w:cs="宋体"/>
                <w:color w:val="000000"/>
                <w:sz w:val="14"/>
              </w:rPr>
              <w:t xml:space="preserve">  伙食补助费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30204</w:t>
            </w:r>
          </w:p>
        </w:tc>
        <w:tc>
          <w:tcPr>
            <w:tcW w:w="2340" w:type="dxa"/>
            <w:vAlign w:val="center"/>
          </w:tcPr>
          <w:p w:rsidR="00DD5A84" w:rsidRDefault="004A7DBE">
            <w:pPr>
              <w:snapToGrid w:val="0"/>
            </w:pPr>
            <w:r>
              <w:rPr>
                <w:rFonts w:ascii="宋体" w:hAnsi="宋体" w:cs="宋体"/>
                <w:color w:val="000000"/>
                <w:sz w:val="14"/>
              </w:rPr>
              <w:t xml:space="preserve">  手续费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31002</w:t>
            </w:r>
          </w:p>
        </w:tc>
        <w:tc>
          <w:tcPr>
            <w:tcW w:w="2980" w:type="dxa"/>
            <w:vAlign w:val="center"/>
          </w:tcPr>
          <w:p w:rsidR="00DD5A84" w:rsidRDefault="004A7DBE">
            <w:pPr>
              <w:snapToGrid w:val="0"/>
            </w:pPr>
            <w:r>
              <w:rPr>
                <w:rFonts w:ascii="宋体" w:hAnsi="宋体" w:cs="宋体"/>
                <w:color w:val="000000"/>
                <w:sz w:val="14"/>
              </w:rPr>
              <w:t xml:space="preserve">  办公设备购置</w:t>
            </w:r>
          </w:p>
        </w:tc>
        <w:tc>
          <w:tcPr>
            <w:tcW w:w="1218" w:type="dxa"/>
            <w:vAlign w:val="center"/>
          </w:tcPr>
          <w:p w:rsidR="00DD5A84" w:rsidRDefault="004A7DBE">
            <w:pPr>
              <w:snapToGrid w:val="0"/>
              <w:jc w:val="right"/>
            </w:pPr>
            <w:r>
              <w:rPr>
                <w:rFonts w:ascii="宋体" w:hAnsi="宋体" w:cs="宋体"/>
                <w:color w:val="000000"/>
                <w:sz w:val="14"/>
              </w:rPr>
              <w:t>14,796.00</w:t>
            </w:r>
          </w:p>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30107</w:t>
            </w:r>
          </w:p>
        </w:tc>
        <w:tc>
          <w:tcPr>
            <w:tcW w:w="2340" w:type="dxa"/>
            <w:vAlign w:val="center"/>
          </w:tcPr>
          <w:p w:rsidR="00DD5A84" w:rsidRDefault="004A7DBE">
            <w:pPr>
              <w:snapToGrid w:val="0"/>
            </w:pPr>
            <w:r>
              <w:rPr>
                <w:rFonts w:ascii="宋体" w:hAnsi="宋体" w:cs="宋体"/>
                <w:color w:val="000000"/>
                <w:sz w:val="14"/>
              </w:rPr>
              <w:t xml:space="preserve">  绩效工资</w:t>
            </w:r>
          </w:p>
        </w:tc>
        <w:tc>
          <w:tcPr>
            <w:tcW w:w="1220" w:type="dxa"/>
            <w:vAlign w:val="center"/>
          </w:tcPr>
          <w:p w:rsidR="00DD5A84" w:rsidRDefault="004A7DBE">
            <w:pPr>
              <w:snapToGrid w:val="0"/>
              <w:jc w:val="right"/>
            </w:pPr>
            <w:r>
              <w:rPr>
                <w:rFonts w:ascii="宋体" w:hAnsi="宋体" w:cs="宋体"/>
                <w:color w:val="000000"/>
                <w:sz w:val="14"/>
              </w:rPr>
              <w:t>201,599.00</w:t>
            </w:r>
          </w:p>
        </w:tc>
        <w:tc>
          <w:tcPr>
            <w:tcW w:w="640" w:type="dxa"/>
            <w:vAlign w:val="center"/>
          </w:tcPr>
          <w:p w:rsidR="00DD5A84" w:rsidRDefault="004A7DBE">
            <w:pPr>
              <w:snapToGrid w:val="0"/>
            </w:pPr>
            <w:r>
              <w:rPr>
                <w:rFonts w:ascii="宋体" w:hAnsi="宋体" w:cs="宋体"/>
                <w:color w:val="000000"/>
                <w:sz w:val="14"/>
              </w:rPr>
              <w:t>30205</w:t>
            </w:r>
          </w:p>
        </w:tc>
        <w:tc>
          <w:tcPr>
            <w:tcW w:w="2340" w:type="dxa"/>
            <w:vAlign w:val="center"/>
          </w:tcPr>
          <w:p w:rsidR="00DD5A84" w:rsidRDefault="004A7DBE">
            <w:pPr>
              <w:snapToGrid w:val="0"/>
            </w:pPr>
            <w:r>
              <w:rPr>
                <w:rFonts w:ascii="宋体" w:hAnsi="宋体" w:cs="宋体"/>
                <w:color w:val="000000"/>
                <w:sz w:val="14"/>
              </w:rPr>
              <w:t xml:space="preserve">  水费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31003</w:t>
            </w:r>
          </w:p>
        </w:tc>
        <w:tc>
          <w:tcPr>
            <w:tcW w:w="2980" w:type="dxa"/>
            <w:vAlign w:val="center"/>
          </w:tcPr>
          <w:p w:rsidR="00DD5A84" w:rsidRDefault="004A7DBE">
            <w:pPr>
              <w:snapToGrid w:val="0"/>
            </w:pPr>
            <w:r>
              <w:rPr>
                <w:rFonts w:ascii="宋体" w:hAnsi="宋体" w:cs="宋体"/>
                <w:color w:val="000000"/>
                <w:sz w:val="14"/>
              </w:rPr>
              <w:t xml:space="preserve">  专用设备购置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30108</w:t>
            </w:r>
          </w:p>
        </w:tc>
        <w:tc>
          <w:tcPr>
            <w:tcW w:w="2340" w:type="dxa"/>
            <w:vAlign w:val="center"/>
          </w:tcPr>
          <w:p w:rsidR="00DD5A84" w:rsidRDefault="004A7DBE">
            <w:pPr>
              <w:snapToGrid w:val="0"/>
            </w:pPr>
            <w:r>
              <w:rPr>
                <w:rFonts w:ascii="宋体" w:hAnsi="宋体" w:cs="宋体"/>
                <w:color w:val="000000"/>
                <w:sz w:val="14"/>
              </w:rPr>
              <w:t xml:space="preserve">  机关事业单位基本养老保险缴费</w:t>
            </w:r>
          </w:p>
        </w:tc>
        <w:tc>
          <w:tcPr>
            <w:tcW w:w="1220" w:type="dxa"/>
            <w:vAlign w:val="center"/>
          </w:tcPr>
          <w:p w:rsidR="00DD5A84" w:rsidRDefault="004A7DBE">
            <w:pPr>
              <w:snapToGrid w:val="0"/>
              <w:jc w:val="right"/>
            </w:pPr>
            <w:r>
              <w:rPr>
                <w:rFonts w:ascii="宋体" w:hAnsi="宋体" w:cs="宋体"/>
                <w:color w:val="000000"/>
                <w:sz w:val="14"/>
              </w:rPr>
              <w:t>57,678.40</w:t>
            </w:r>
          </w:p>
        </w:tc>
        <w:tc>
          <w:tcPr>
            <w:tcW w:w="640" w:type="dxa"/>
            <w:vAlign w:val="center"/>
          </w:tcPr>
          <w:p w:rsidR="00DD5A84" w:rsidRDefault="004A7DBE">
            <w:pPr>
              <w:snapToGrid w:val="0"/>
            </w:pPr>
            <w:r>
              <w:rPr>
                <w:rFonts w:ascii="宋体" w:hAnsi="宋体" w:cs="宋体"/>
                <w:color w:val="000000"/>
                <w:sz w:val="14"/>
              </w:rPr>
              <w:t>30206</w:t>
            </w:r>
          </w:p>
        </w:tc>
        <w:tc>
          <w:tcPr>
            <w:tcW w:w="2340" w:type="dxa"/>
            <w:vAlign w:val="center"/>
          </w:tcPr>
          <w:p w:rsidR="00DD5A84" w:rsidRDefault="004A7DBE">
            <w:pPr>
              <w:snapToGrid w:val="0"/>
            </w:pPr>
            <w:r>
              <w:rPr>
                <w:rFonts w:ascii="宋体" w:hAnsi="宋体" w:cs="宋体"/>
                <w:color w:val="000000"/>
                <w:sz w:val="14"/>
              </w:rPr>
              <w:t xml:space="preserve">  电费</w:t>
            </w:r>
          </w:p>
        </w:tc>
        <w:tc>
          <w:tcPr>
            <w:tcW w:w="1220" w:type="dxa"/>
            <w:vAlign w:val="center"/>
          </w:tcPr>
          <w:p w:rsidR="00DD5A84" w:rsidRDefault="004A7DBE">
            <w:pPr>
              <w:snapToGrid w:val="0"/>
              <w:jc w:val="right"/>
            </w:pPr>
            <w:r>
              <w:rPr>
                <w:rFonts w:ascii="宋体" w:hAnsi="宋体" w:cs="宋体"/>
                <w:color w:val="000000"/>
                <w:sz w:val="14"/>
              </w:rPr>
              <w:t>48,710.81</w:t>
            </w:r>
          </w:p>
        </w:tc>
        <w:tc>
          <w:tcPr>
            <w:tcW w:w="640" w:type="dxa"/>
            <w:vAlign w:val="center"/>
          </w:tcPr>
          <w:p w:rsidR="00DD5A84" w:rsidRDefault="004A7DBE">
            <w:pPr>
              <w:snapToGrid w:val="0"/>
            </w:pPr>
            <w:r>
              <w:rPr>
                <w:rFonts w:ascii="宋体" w:hAnsi="宋体" w:cs="宋体"/>
                <w:color w:val="000000"/>
                <w:sz w:val="14"/>
              </w:rPr>
              <w:t>31005</w:t>
            </w:r>
          </w:p>
        </w:tc>
        <w:tc>
          <w:tcPr>
            <w:tcW w:w="2980" w:type="dxa"/>
            <w:vAlign w:val="center"/>
          </w:tcPr>
          <w:p w:rsidR="00DD5A84" w:rsidRDefault="004A7DBE">
            <w:pPr>
              <w:snapToGrid w:val="0"/>
            </w:pPr>
            <w:r>
              <w:rPr>
                <w:rFonts w:ascii="宋体" w:hAnsi="宋体" w:cs="宋体"/>
                <w:color w:val="000000"/>
                <w:sz w:val="14"/>
              </w:rPr>
              <w:t xml:space="preserve">  基础设施建设</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30109</w:t>
            </w:r>
          </w:p>
        </w:tc>
        <w:tc>
          <w:tcPr>
            <w:tcW w:w="2340" w:type="dxa"/>
            <w:vAlign w:val="center"/>
          </w:tcPr>
          <w:p w:rsidR="00DD5A84" w:rsidRDefault="004A7DBE">
            <w:pPr>
              <w:snapToGrid w:val="0"/>
            </w:pPr>
            <w:r>
              <w:rPr>
                <w:rFonts w:ascii="宋体" w:hAnsi="宋体" w:cs="宋体"/>
                <w:color w:val="000000"/>
                <w:sz w:val="14"/>
              </w:rPr>
              <w:t xml:space="preserve">  职业年金缴费</w:t>
            </w:r>
          </w:p>
        </w:tc>
        <w:tc>
          <w:tcPr>
            <w:tcW w:w="1220" w:type="dxa"/>
            <w:vAlign w:val="center"/>
          </w:tcPr>
          <w:p w:rsidR="00DD5A84" w:rsidRDefault="004A7DBE">
            <w:pPr>
              <w:snapToGrid w:val="0"/>
              <w:jc w:val="right"/>
            </w:pPr>
            <w:r>
              <w:rPr>
                <w:rFonts w:ascii="宋体" w:hAnsi="宋体" w:cs="宋体"/>
                <w:color w:val="000000"/>
                <w:sz w:val="14"/>
              </w:rPr>
              <w:t>28,839.20</w:t>
            </w:r>
          </w:p>
        </w:tc>
        <w:tc>
          <w:tcPr>
            <w:tcW w:w="640" w:type="dxa"/>
            <w:vAlign w:val="center"/>
          </w:tcPr>
          <w:p w:rsidR="00DD5A84" w:rsidRDefault="004A7DBE">
            <w:pPr>
              <w:snapToGrid w:val="0"/>
            </w:pPr>
            <w:r>
              <w:rPr>
                <w:rFonts w:ascii="宋体" w:hAnsi="宋体" w:cs="宋体"/>
                <w:color w:val="000000"/>
                <w:sz w:val="14"/>
              </w:rPr>
              <w:t>30207</w:t>
            </w:r>
          </w:p>
        </w:tc>
        <w:tc>
          <w:tcPr>
            <w:tcW w:w="2340" w:type="dxa"/>
            <w:vAlign w:val="center"/>
          </w:tcPr>
          <w:p w:rsidR="00DD5A84" w:rsidRDefault="004A7DBE">
            <w:pPr>
              <w:snapToGrid w:val="0"/>
            </w:pPr>
            <w:r>
              <w:rPr>
                <w:rFonts w:ascii="宋体" w:hAnsi="宋体" w:cs="宋体"/>
                <w:color w:val="000000"/>
                <w:sz w:val="14"/>
              </w:rPr>
              <w:t xml:space="preserve">  邮电费</w:t>
            </w:r>
          </w:p>
        </w:tc>
        <w:tc>
          <w:tcPr>
            <w:tcW w:w="1220" w:type="dxa"/>
            <w:vAlign w:val="center"/>
          </w:tcPr>
          <w:p w:rsidR="00DD5A84" w:rsidRDefault="004A7DBE">
            <w:pPr>
              <w:snapToGrid w:val="0"/>
              <w:jc w:val="right"/>
            </w:pPr>
            <w:r>
              <w:rPr>
                <w:rFonts w:ascii="宋体" w:hAnsi="宋体" w:cs="宋体"/>
                <w:color w:val="000000"/>
                <w:sz w:val="14"/>
              </w:rPr>
              <w:t>3,000.00</w:t>
            </w:r>
          </w:p>
        </w:tc>
        <w:tc>
          <w:tcPr>
            <w:tcW w:w="640" w:type="dxa"/>
            <w:vAlign w:val="center"/>
          </w:tcPr>
          <w:p w:rsidR="00DD5A84" w:rsidRDefault="004A7DBE">
            <w:pPr>
              <w:snapToGrid w:val="0"/>
            </w:pPr>
            <w:r>
              <w:rPr>
                <w:rFonts w:ascii="宋体" w:hAnsi="宋体" w:cs="宋体"/>
                <w:color w:val="000000"/>
                <w:sz w:val="14"/>
              </w:rPr>
              <w:t>31006</w:t>
            </w:r>
          </w:p>
        </w:tc>
        <w:tc>
          <w:tcPr>
            <w:tcW w:w="2980" w:type="dxa"/>
            <w:vAlign w:val="center"/>
          </w:tcPr>
          <w:p w:rsidR="00DD5A84" w:rsidRDefault="004A7DBE">
            <w:pPr>
              <w:snapToGrid w:val="0"/>
            </w:pPr>
            <w:r>
              <w:rPr>
                <w:rFonts w:ascii="宋体" w:hAnsi="宋体" w:cs="宋体"/>
                <w:color w:val="000000"/>
                <w:sz w:val="14"/>
              </w:rPr>
              <w:t xml:space="preserve">  大型修缮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30110</w:t>
            </w:r>
          </w:p>
        </w:tc>
        <w:tc>
          <w:tcPr>
            <w:tcW w:w="2340" w:type="dxa"/>
            <w:vAlign w:val="center"/>
          </w:tcPr>
          <w:p w:rsidR="00DD5A84" w:rsidRDefault="004A7DBE">
            <w:pPr>
              <w:snapToGrid w:val="0"/>
            </w:pPr>
            <w:r>
              <w:rPr>
                <w:rFonts w:ascii="宋体" w:hAnsi="宋体" w:cs="宋体"/>
                <w:color w:val="000000"/>
                <w:sz w:val="14"/>
              </w:rPr>
              <w:t xml:space="preserve">  职工基本医疗保险缴费</w:t>
            </w:r>
          </w:p>
        </w:tc>
        <w:tc>
          <w:tcPr>
            <w:tcW w:w="1220" w:type="dxa"/>
            <w:vAlign w:val="center"/>
          </w:tcPr>
          <w:p w:rsidR="00DD5A84" w:rsidRDefault="004A7DBE">
            <w:pPr>
              <w:snapToGrid w:val="0"/>
              <w:jc w:val="right"/>
            </w:pPr>
            <w:r>
              <w:rPr>
                <w:rFonts w:ascii="宋体" w:hAnsi="宋体" w:cs="宋体"/>
                <w:color w:val="000000"/>
                <w:sz w:val="14"/>
              </w:rPr>
              <w:t>36,049.50</w:t>
            </w:r>
          </w:p>
        </w:tc>
        <w:tc>
          <w:tcPr>
            <w:tcW w:w="640" w:type="dxa"/>
            <w:vAlign w:val="center"/>
          </w:tcPr>
          <w:p w:rsidR="00DD5A84" w:rsidRDefault="004A7DBE">
            <w:pPr>
              <w:snapToGrid w:val="0"/>
            </w:pPr>
            <w:r>
              <w:rPr>
                <w:rFonts w:ascii="宋体" w:hAnsi="宋体" w:cs="宋体"/>
                <w:color w:val="000000"/>
                <w:sz w:val="14"/>
              </w:rPr>
              <w:t>30208</w:t>
            </w:r>
          </w:p>
        </w:tc>
        <w:tc>
          <w:tcPr>
            <w:tcW w:w="2340" w:type="dxa"/>
            <w:vAlign w:val="center"/>
          </w:tcPr>
          <w:p w:rsidR="00DD5A84" w:rsidRDefault="004A7DBE">
            <w:pPr>
              <w:snapToGrid w:val="0"/>
            </w:pPr>
            <w:r>
              <w:rPr>
                <w:rFonts w:ascii="宋体" w:hAnsi="宋体" w:cs="宋体"/>
                <w:color w:val="000000"/>
                <w:sz w:val="14"/>
              </w:rPr>
              <w:t xml:space="preserve">  取暖费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31007</w:t>
            </w:r>
          </w:p>
        </w:tc>
        <w:tc>
          <w:tcPr>
            <w:tcW w:w="2980" w:type="dxa"/>
            <w:vAlign w:val="center"/>
          </w:tcPr>
          <w:p w:rsidR="00DD5A84" w:rsidRDefault="004A7DBE">
            <w:pPr>
              <w:snapToGrid w:val="0"/>
            </w:pPr>
            <w:r>
              <w:rPr>
                <w:rFonts w:ascii="宋体" w:hAnsi="宋体" w:cs="宋体"/>
                <w:color w:val="000000"/>
                <w:sz w:val="14"/>
              </w:rPr>
              <w:t xml:space="preserve">  信息网络及软件购置更新</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30111</w:t>
            </w:r>
          </w:p>
        </w:tc>
        <w:tc>
          <w:tcPr>
            <w:tcW w:w="2340" w:type="dxa"/>
            <w:vAlign w:val="center"/>
          </w:tcPr>
          <w:p w:rsidR="00DD5A84" w:rsidRDefault="004A7DBE">
            <w:pPr>
              <w:snapToGrid w:val="0"/>
            </w:pPr>
            <w:r>
              <w:rPr>
                <w:rFonts w:ascii="宋体" w:hAnsi="宋体" w:cs="宋体"/>
                <w:color w:val="000000"/>
                <w:sz w:val="14"/>
              </w:rPr>
              <w:t xml:space="preserve">  公务员医疗补助缴费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30209</w:t>
            </w:r>
          </w:p>
        </w:tc>
        <w:tc>
          <w:tcPr>
            <w:tcW w:w="2340" w:type="dxa"/>
            <w:vAlign w:val="center"/>
          </w:tcPr>
          <w:p w:rsidR="00DD5A84" w:rsidRDefault="004A7DBE">
            <w:pPr>
              <w:snapToGrid w:val="0"/>
            </w:pPr>
            <w:r>
              <w:rPr>
                <w:rFonts w:ascii="宋体" w:hAnsi="宋体" w:cs="宋体"/>
                <w:color w:val="000000"/>
                <w:sz w:val="14"/>
              </w:rPr>
              <w:t xml:space="preserve">  物业管理费</w:t>
            </w:r>
          </w:p>
        </w:tc>
        <w:tc>
          <w:tcPr>
            <w:tcW w:w="1220" w:type="dxa"/>
            <w:vAlign w:val="center"/>
          </w:tcPr>
          <w:p w:rsidR="00DD5A84" w:rsidRDefault="004A7DBE">
            <w:pPr>
              <w:snapToGrid w:val="0"/>
              <w:jc w:val="right"/>
            </w:pPr>
            <w:r>
              <w:rPr>
                <w:rFonts w:ascii="宋体" w:hAnsi="宋体" w:cs="宋体"/>
                <w:color w:val="000000"/>
                <w:sz w:val="14"/>
              </w:rPr>
              <w:t>123,064.00</w:t>
            </w:r>
          </w:p>
        </w:tc>
        <w:tc>
          <w:tcPr>
            <w:tcW w:w="640" w:type="dxa"/>
            <w:vAlign w:val="center"/>
          </w:tcPr>
          <w:p w:rsidR="00DD5A84" w:rsidRDefault="004A7DBE">
            <w:pPr>
              <w:snapToGrid w:val="0"/>
            </w:pPr>
            <w:r>
              <w:rPr>
                <w:rFonts w:ascii="宋体" w:hAnsi="宋体" w:cs="宋体"/>
                <w:color w:val="000000"/>
                <w:sz w:val="14"/>
              </w:rPr>
              <w:t>31008</w:t>
            </w:r>
          </w:p>
        </w:tc>
        <w:tc>
          <w:tcPr>
            <w:tcW w:w="2980" w:type="dxa"/>
            <w:vAlign w:val="center"/>
          </w:tcPr>
          <w:p w:rsidR="00DD5A84" w:rsidRDefault="004A7DBE">
            <w:pPr>
              <w:snapToGrid w:val="0"/>
            </w:pPr>
            <w:r>
              <w:rPr>
                <w:rFonts w:ascii="宋体" w:hAnsi="宋体" w:cs="宋体"/>
                <w:color w:val="000000"/>
                <w:sz w:val="14"/>
              </w:rPr>
              <w:t xml:space="preserve">  物资储备</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30112</w:t>
            </w:r>
          </w:p>
        </w:tc>
        <w:tc>
          <w:tcPr>
            <w:tcW w:w="2340" w:type="dxa"/>
            <w:vAlign w:val="center"/>
          </w:tcPr>
          <w:p w:rsidR="00DD5A84" w:rsidRDefault="004A7DBE">
            <w:pPr>
              <w:snapToGrid w:val="0"/>
            </w:pPr>
            <w:r>
              <w:rPr>
                <w:rFonts w:ascii="宋体" w:hAnsi="宋体" w:cs="宋体"/>
                <w:color w:val="000000"/>
                <w:sz w:val="14"/>
              </w:rPr>
              <w:t xml:space="preserve">  其他社会保障缴费</w:t>
            </w:r>
          </w:p>
        </w:tc>
        <w:tc>
          <w:tcPr>
            <w:tcW w:w="1220" w:type="dxa"/>
            <w:vAlign w:val="center"/>
          </w:tcPr>
          <w:p w:rsidR="00DD5A84" w:rsidRDefault="004A7DBE">
            <w:pPr>
              <w:snapToGrid w:val="0"/>
              <w:jc w:val="right"/>
            </w:pPr>
            <w:r>
              <w:rPr>
                <w:rFonts w:ascii="宋体" w:hAnsi="宋体" w:cs="宋体"/>
                <w:color w:val="000000"/>
                <w:sz w:val="14"/>
              </w:rPr>
              <w:t>6,199.97</w:t>
            </w:r>
          </w:p>
        </w:tc>
        <w:tc>
          <w:tcPr>
            <w:tcW w:w="640" w:type="dxa"/>
            <w:vAlign w:val="center"/>
          </w:tcPr>
          <w:p w:rsidR="00DD5A84" w:rsidRDefault="004A7DBE">
            <w:pPr>
              <w:snapToGrid w:val="0"/>
            </w:pPr>
            <w:r>
              <w:rPr>
                <w:rFonts w:ascii="宋体" w:hAnsi="宋体" w:cs="宋体"/>
                <w:color w:val="000000"/>
                <w:sz w:val="14"/>
              </w:rPr>
              <w:t>30211</w:t>
            </w:r>
          </w:p>
        </w:tc>
        <w:tc>
          <w:tcPr>
            <w:tcW w:w="2340" w:type="dxa"/>
            <w:vAlign w:val="center"/>
          </w:tcPr>
          <w:p w:rsidR="00DD5A84" w:rsidRDefault="004A7DBE">
            <w:pPr>
              <w:snapToGrid w:val="0"/>
            </w:pPr>
            <w:r>
              <w:rPr>
                <w:rFonts w:ascii="宋体" w:hAnsi="宋体" w:cs="宋体"/>
                <w:color w:val="000000"/>
                <w:sz w:val="14"/>
              </w:rPr>
              <w:t xml:space="preserve">  差旅费</w:t>
            </w:r>
          </w:p>
        </w:tc>
        <w:tc>
          <w:tcPr>
            <w:tcW w:w="1220" w:type="dxa"/>
            <w:vAlign w:val="center"/>
          </w:tcPr>
          <w:p w:rsidR="00DD5A84" w:rsidRDefault="004A7DBE">
            <w:pPr>
              <w:snapToGrid w:val="0"/>
              <w:jc w:val="right"/>
            </w:pPr>
            <w:r>
              <w:rPr>
                <w:rFonts w:ascii="宋体" w:hAnsi="宋体" w:cs="宋体"/>
                <w:color w:val="000000"/>
                <w:sz w:val="14"/>
              </w:rPr>
              <w:t>4,500.11</w:t>
            </w:r>
          </w:p>
        </w:tc>
        <w:tc>
          <w:tcPr>
            <w:tcW w:w="640" w:type="dxa"/>
            <w:vAlign w:val="center"/>
          </w:tcPr>
          <w:p w:rsidR="00DD5A84" w:rsidRDefault="004A7DBE">
            <w:pPr>
              <w:snapToGrid w:val="0"/>
            </w:pPr>
            <w:r>
              <w:rPr>
                <w:rFonts w:ascii="宋体" w:hAnsi="宋体" w:cs="宋体"/>
                <w:color w:val="000000"/>
                <w:sz w:val="14"/>
              </w:rPr>
              <w:t>31009</w:t>
            </w:r>
          </w:p>
        </w:tc>
        <w:tc>
          <w:tcPr>
            <w:tcW w:w="2980" w:type="dxa"/>
            <w:vAlign w:val="center"/>
          </w:tcPr>
          <w:p w:rsidR="00DD5A84" w:rsidRDefault="004A7DBE">
            <w:pPr>
              <w:snapToGrid w:val="0"/>
            </w:pPr>
            <w:r>
              <w:rPr>
                <w:rFonts w:ascii="宋体" w:hAnsi="宋体" w:cs="宋体"/>
                <w:color w:val="000000"/>
                <w:sz w:val="14"/>
              </w:rPr>
              <w:t xml:space="preserve">  土地补偿</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30113</w:t>
            </w:r>
          </w:p>
        </w:tc>
        <w:tc>
          <w:tcPr>
            <w:tcW w:w="2340" w:type="dxa"/>
            <w:vAlign w:val="center"/>
          </w:tcPr>
          <w:p w:rsidR="00DD5A84" w:rsidRDefault="004A7DBE">
            <w:pPr>
              <w:snapToGrid w:val="0"/>
            </w:pPr>
            <w:r>
              <w:rPr>
                <w:rFonts w:ascii="宋体" w:hAnsi="宋体" w:cs="宋体"/>
                <w:color w:val="000000"/>
                <w:sz w:val="14"/>
              </w:rPr>
              <w:t xml:space="preserve">  住房公积金</w:t>
            </w:r>
          </w:p>
        </w:tc>
        <w:tc>
          <w:tcPr>
            <w:tcW w:w="1220" w:type="dxa"/>
            <w:vAlign w:val="center"/>
          </w:tcPr>
          <w:p w:rsidR="00DD5A84" w:rsidRDefault="004A7DBE">
            <w:pPr>
              <w:snapToGrid w:val="0"/>
              <w:jc w:val="right"/>
            </w:pPr>
            <w:r>
              <w:rPr>
                <w:rFonts w:ascii="宋体" w:hAnsi="宋体" w:cs="宋体"/>
                <w:color w:val="000000"/>
                <w:sz w:val="14"/>
              </w:rPr>
              <w:t>178,594.00</w:t>
            </w:r>
          </w:p>
        </w:tc>
        <w:tc>
          <w:tcPr>
            <w:tcW w:w="640" w:type="dxa"/>
            <w:vAlign w:val="center"/>
          </w:tcPr>
          <w:p w:rsidR="00DD5A84" w:rsidRDefault="004A7DBE">
            <w:pPr>
              <w:snapToGrid w:val="0"/>
            </w:pPr>
            <w:r>
              <w:rPr>
                <w:rFonts w:ascii="宋体" w:hAnsi="宋体" w:cs="宋体"/>
                <w:color w:val="000000"/>
                <w:sz w:val="14"/>
              </w:rPr>
              <w:t>30212</w:t>
            </w:r>
          </w:p>
        </w:tc>
        <w:tc>
          <w:tcPr>
            <w:tcW w:w="2340" w:type="dxa"/>
            <w:vAlign w:val="center"/>
          </w:tcPr>
          <w:p w:rsidR="00DD5A84" w:rsidRDefault="004A7DBE">
            <w:pPr>
              <w:snapToGrid w:val="0"/>
            </w:pPr>
            <w:r>
              <w:rPr>
                <w:rFonts w:ascii="宋体" w:hAnsi="宋体" w:cs="宋体"/>
                <w:color w:val="000000"/>
                <w:sz w:val="14"/>
              </w:rPr>
              <w:t xml:space="preserve">  因公出国（境）费用</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31010</w:t>
            </w:r>
          </w:p>
        </w:tc>
        <w:tc>
          <w:tcPr>
            <w:tcW w:w="2980" w:type="dxa"/>
            <w:vAlign w:val="center"/>
          </w:tcPr>
          <w:p w:rsidR="00DD5A84" w:rsidRDefault="004A7DBE">
            <w:pPr>
              <w:snapToGrid w:val="0"/>
            </w:pPr>
            <w:r>
              <w:rPr>
                <w:rFonts w:ascii="宋体" w:hAnsi="宋体" w:cs="宋体"/>
                <w:color w:val="000000"/>
                <w:sz w:val="14"/>
              </w:rPr>
              <w:t xml:space="preserve">  安置补助</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30114</w:t>
            </w:r>
          </w:p>
        </w:tc>
        <w:tc>
          <w:tcPr>
            <w:tcW w:w="2340" w:type="dxa"/>
            <w:vAlign w:val="center"/>
          </w:tcPr>
          <w:p w:rsidR="00DD5A84" w:rsidRDefault="004A7DBE">
            <w:pPr>
              <w:snapToGrid w:val="0"/>
            </w:pPr>
            <w:r>
              <w:rPr>
                <w:rFonts w:ascii="宋体" w:hAnsi="宋体" w:cs="宋体"/>
                <w:color w:val="000000"/>
                <w:sz w:val="14"/>
              </w:rPr>
              <w:t xml:space="preserve">  医疗费</w:t>
            </w:r>
          </w:p>
        </w:tc>
        <w:tc>
          <w:tcPr>
            <w:tcW w:w="1220" w:type="dxa"/>
            <w:vAlign w:val="center"/>
          </w:tcPr>
          <w:p w:rsidR="00DD5A84" w:rsidRDefault="004A7DBE">
            <w:pPr>
              <w:snapToGrid w:val="0"/>
              <w:jc w:val="right"/>
            </w:pPr>
            <w:r>
              <w:rPr>
                <w:rFonts w:ascii="宋体" w:hAnsi="宋体" w:cs="宋体"/>
                <w:color w:val="000000"/>
                <w:sz w:val="14"/>
              </w:rPr>
              <w:t>3,260.00</w:t>
            </w:r>
          </w:p>
        </w:tc>
        <w:tc>
          <w:tcPr>
            <w:tcW w:w="640" w:type="dxa"/>
            <w:vAlign w:val="center"/>
          </w:tcPr>
          <w:p w:rsidR="00DD5A84" w:rsidRDefault="004A7DBE">
            <w:pPr>
              <w:snapToGrid w:val="0"/>
            </w:pPr>
            <w:r>
              <w:rPr>
                <w:rFonts w:ascii="宋体" w:hAnsi="宋体" w:cs="宋体"/>
                <w:color w:val="000000"/>
                <w:sz w:val="14"/>
              </w:rPr>
              <w:t>30213</w:t>
            </w:r>
          </w:p>
        </w:tc>
        <w:tc>
          <w:tcPr>
            <w:tcW w:w="2340" w:type="dxa"/>
            <w:vAlign w:val="center"/>
          </w:tcPr>
          <w:p w:rsidR="00DD5A84" w:rsidRDefault="004A7DBE">
            <w:pPr>
              <w:snapToGrid w:val="0"/>
            </w:pPr>
            <w:r>
              <w:rPr>
                <w:rFonts w:ascii="宋体" w:hAnsi="宋体" w:cs="宋体"/>
                <w:color w:val="000000"/>
                <w:sz w:val="14"/>
              </w:rPr>
              <w:t xml:space="preserve">  维修(护)费</w:t>
            </w:r>
          </w:p>
        </w:tc>
        <w:tc>
          <w:tcPr>
            <w:tcW w:w="1220" w:type="dxa"/>
            <w:vAlign w:val="center"/>
          </w:tcPr>
          <w:p w:rsidR="00DD5A84" w:rsidRDefault="004A7DBE">
            <w:pPr>
              <w:snapToGrid w:val="0"/>
              <w:jc w:val="right"/>
            </w:pPr>
            <w:r>
              <w:rPr>
                <w:rFonts w:ascii="宋体" w:hAnsi="宋体" w:cs="宋体"/>
                <w:color w:val="000000"/>
                <w:sz w:val="14"/>
              </w:rPr>
              <w:t>129,410.00</w:t>
            </w:r>
          </w:p>
        </w:tc>
        <w:tc>
          <w:tcPr>
            <w:tcW w:w="640" w:type="dxa"/>
            <w:vAlign w:val="center"/>
          </w:tcPr>
          <w:p w:rsidR="00DD5A84" w:rsidRDefault="004A7DBE">
            <w:pPr>
              <w:snapToGrid w:val="0"/>
            </w:pPr>
            <w:r>
              <w:rPr>
                <w:rFonts w:ascii="宋体" w:hAnsi="宋体" w:cs="宋体"/>
                <w:color w:val="000000"/>
                <w:sz w:val="14"/>
              </w:rPr>
              <w:t>31011</w:t>
            </w:r>
          </w:p>
        </w:tc>
        <w:tc>
          <w:tcPr>
            <w:tcW w:w="2980" w:type="dxa"/>
            <w:vAlign w:val="center"/>
          </w:tcPr>
          <w:p w:rsidR="00DD5A84" w:rsidRDefault="004A7DBE">
            <w:pPr>
              <w:snapToGrid w:val="0"/>
            </w:pPr>
            <w:r>
              <w:rPr>
                <w:rFonts w:ascii="宋体" w:hAnsi="宋体" w:cs="宋体"/>
                <w:color w:val="000000"/>
                <w:sz w:val="14"/>
              </w:rPr>
              <w:t xml:space="preserve">  地上附着物和青苗补偿</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30199</w:t>
            </w:r>
          </w:p>
        </w:tc>
        <w:tc>
          <w:tcPr>
            <w:tcW w:w="2340" w:type="dxa"/>
            <w:vAlign w:val="center"/>
          </w:tcPr>
          <w:p w:rsidR="00DD5A84" w:rsidRDefault="004A7DBE">
            <w:pPr>
              <w:snapToGrid w:val="0"/>
            </w:pPr>
            <w:r>
              <w:rPr>
                <w:rFonts w:ascii="宋体" w:hAnsi="宋体" w:cs="宋体"/>
                <w:color w:val="000000"/>
                <w:sz w:val="14"/>
              </w:rPr>
              <w:t xml:space="preserve">  其他工资福利支出</w:t>
            </w:r>
          </w:p>
        </w:tc>
        <w:tc>
          <w:tcPr>
            <w:tcW w:w="1220" w:type="dxa"/>
            <w:vAlign w:val="center"/>
          </w:tcPr>
          <w:p w:rsidR="00DD5A84" w:rsidRDefault="004A7DBE">
            <w:pPr>
              <w:snapToGrid w:val="0"/>
              <w:jc w:val="right"/>
            </w:pPr>
            <w:r>
              <w:rPr>
                <w:rFonts w:ascii="宋体" w:hAnsi="宋体" w:cs="宋体"/>
                <w:color w:val="000000"/>
                <w:sz w:val="14"/>
              </w:rPr>
              <w:t>1,237,468.28</w:t>
            </w:r>
          </w:p>
        </w:tc>
        <w:tc>
          <w:tcPr>
            <w:tcW w:w="640" w:type="dxa"/>
            <w:vAlign w:val="center"/>
          </w:tcPr>
          <w:p w:rsidR="00DD5A84" w:rsidRDefault="004A7DBE">
            <w:pPr>
              <w:snapToGrid w:val="0"/>
            </w:pPr>
            <w:r>
              <w:rPr>
                <w:rFonts w:ascii="宋体" w:hAnsi="宋体" w:cs="宋体"/>
                <w:color w:val="000000"/>
                <w:sz w:val="14"/>
              </w:rPr>
              <w:t>30214</w:t>
            </w:r>
          </w:p>
        </w:tc>
        <w:tc>
          <w:tcPr>
            <w:tcW w:w="2340" w:type="dxa"/>
            <w:vAlign w:val="center"/>
          </w:tcPr>
          <w:p w:rsidR="00DD5A84" w:rsidRDefault="004A7DBE">
            <w:pPr>
              <w:snapToGrid w:val="0"/>
            </w:pPr>
            <w:r>
              <w:rPr>
                <w:rFonts w:ascii="宋体" w:hAnsi="宋体" w:cs="宋体"/>
                <w:color w:val="000000"/>
                <w:sz w:val="14"/>
              </w:rPr>
              <w:t xml:space="preserve">  租赁费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31012</w:t>
            </w:r>
          </w:p>
        </w:tc>
        <w:tc>
          <w:tcPr>
            <w:tcW w:w="2980" w:type="dxa"/>
            <w:vAlign w:val="center"/>
          </w:tcPr>
          <w:p w:rsidR="00DD5A84" w:rsidRDefault="004A7DBE">
            <w:pPr>
              <w:snapToGrid w:val="0"/>
            </w:pPr>
            <w:r>
              <w:rPr>
                <w:rFonts w:ascii="宋体" w:hAnsi="宋体" w:cs="宋体"/>
                <w:color w:val="000000"/>
                <w:sz w:val="14"/>
              </w:rPr>
              <w:t xml:space="preserve">  拆迁补偿</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b/>
                <w:color w:val="000000"/>
                <w:sz w:val="14"/>
              </w:rPr>
              <w:t>303</w:t>
            </w:r>
          </w:p>
        </w:tc>
        <w:tc>
          <w:tcPr>
            <w:tcW w:w="2340" w:type="dxa"/>
            <w:vAlign w:val="center"/>
          </w:tcPr>
          <w:p w:rsidR="00DD5A84" w:rsidRDefault="004A7DBE">
            <w:pPr>
              <w:snapToGrid w:val="0"/>
            </w:pPr>
            <w:r>
              <w:rPr>
                <w:rFonts w:ascii="宋体" w:hAnsi="宋体" w:cs="宋体"/>
                <w:b/>
                <w:color w:val="000000"/>
                <w:sz w:val="14"/>
              </w:rPr>
              <w:t>对个人和家庭的补助</w:t>
            </w:r>
          </w:p>
        </w:tc>
        <w:tc>
          <w:tcPr>
            <w:tcW w:w="1220" w:type="dxa"/>
            <w:vAlign w:val="center"/>
          </w:tcPr>
          <w:p w:rsidR="00DD5A84" w:rsidRDefault="004A7DBE">
            <w:pPr>
              <w:snapToGrid w:val="0"/>
              <w:jc w:val="right"/>
            </w:pPr>
            <w:r>
              <w:rPr>
                <w:rFonts w:ascii="宋体" w:hAnsi="宋体" w:cs="宋体"/>
                <w:color w:val="000000"/>
                <w:sz w:val="14"/>
              </w:rPr>
              <w:t>62,267.15</w:t>
            </w:r>
          </w:p>
        </w:tc>
        <w:tc>
          <w:tcPr>
            <w:tcW w:w="640" w:type="dxa"/>
            <w:vAlign w:val="center"/>
          </w:tcPr>
          <w:p w:rsidR="00DD5A84" w:rsidRDefault="004A7DBE">
            <w:pPr>
              <w:snapToGrid w:val="0"/>
            </w:pPr>
            <w:r>
              <w:rPr>
                <w:rFonts w:ascii="宋体" w:hAnsi="宋体" w:cs="宋体"/>
                <w:color w:val="000000"/>
                <w:sz w:val="14"/>
              </w:rPr>
              <w:t>30215</w:t>
            </w:r>
          </w:p>
        </w:tc>
        <w:tc>
          <w:tcPr>
            <w:tcW w:w="2340" w:type="dxa"/>
            <w:vAlign w:val="center"/>
          </w:tcPr>
          <w:p w:rsidR="00DD5A84" w:rsidRDefault="004A7DBE">
            <w:pPr>
              <w:snapToGrid w:val="0"/>
            </w:pPr>
            <w:r>
              <w:rPr>
                <w:rFonts w:ascii="宋体" w:hAnsi="宋体" w:cs="宋体"/>
                <w:color w:val="000000"/>
                <w:sz w:val="14"/>
              </w:rPr>
              <w:t xml:space="preserve">  会议费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31013</w:t>
            </w:r>
          </w:p>
        </w:tc>
        <w:tc>
          <w:tcPr>
            <w:tcW w:w="2980" w:type="dxa"/>
            <w:vAlign w:val="center"/>
          </w:tcPr>
          <w:p w:rsidR="00DD5A84" w:rsidRDefault="004A7DBE">
            <w:pPr>
              <w:snapToGrid w:val="0"/>
            </w:pPr>
            <w:r>
              <w:rPr>
                <w:rFonts w:ascii="宋体" w:hAnsi="宋体" w:cs="宋体"/>
                <w:color w:val="000000"/>
                <w:sz w:val="14"/>
              </w:rPr>
              <w:t xml:space="preserve">  公务用车购置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30301</w:t>
            </w:r>
          </w:p>
        </w:tc>
        <w:tc>
          <w:tcPr>
            <w:tcW w:w="2340" w:type="dxa"/>
            <w:vAlign w:val="center"/>
          </w:tcPr>
          <w:p w:rsidR="00DD5A84" w:rsidRDefault="004A7DBE">
            <w:pPr>
              <w:snapToGrid w:val="0"/>
            </w:pPr>
            <w:r>
              <w:rPr>
                <w:rFonts w:ascii="宋体" w:hAnsi="宋体" w:cs="宋体"/>
                <w:color w:val="000000"/>
                <w:sz w:val="14"/>
              </w:rPr>
              <w:t xml:space="preserve">  离休费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30216</w:t>
            </w:r>
          </w:p>
        </w:tc>
        <w:tc>
          <w:tcPr>
            <w:tcW w:w="2340" w:type="dxa"/>
            <w:vAlign w:val="center"/>
          </w:tcPr>
          <w:p w:rsidR="00DD5A84" w:rsidRDefault="004A7DBE">
            <w:pPr>
              <w:snapToGrid w:val="0"/>
            </w:pPr>
            <w:r>
              <w:rPr>
                <w:rFonts w:ascii="宋体" w:hAnsi="宋体" w:cs="宋体"/>
                <w:color w:val="000000"/>
                <w:sz w:val="14"/>
              </w:rPr>
              <w:t xml:space="preserve">  培训费</w:t>
            </w:r>
          </w:p>
        </w:tc>
        <w:tc>
          <w:tcPr>
            <w:tcW w:w="1220" w:type="dxa"/>
            <w:vAlign w:val="center"/>
          </w:tcPr>
          <w:p w:rsidR="00DD5A84" w:rsidRDefault="004A7DBE">
            <w:pPr>
              <w:snapToGrid w:val="0"/>
              <w:jc w:val="right"/>
            </w:pPr>
            <w:r>
              <w:rPr>
                <w:rFonts w:ascii="宋体" w:hAnsi="宋体" w:cs="宋体"/>
                <w:color w:val="000000"/>
                <w:sz w:val="14"/>
              </w:rPr>
              <w:t>1,580.00</w:t>
            </w:r>
          </w:p>
        </w:tc>
        <w:tc>
          <w:tcPr>
            <w:tcW w:w="640" w:type="dxa"/>
            <w:vAlign w:val="center"/>
          </w:tcPr>
          <w:p w:rsidR="00DD5A84" w:rsidRDefault="004A7DBE">
            <w:pPr>
              <w:snapToGrid w:val="0"/>
            </w:pPr>
            <w:r>
              <w:rPr>
                <w:rFonts w:ascii="宋体" w:hAnsi="宋体" w:cs="宋体"/>
                <w:color w:val="000000"/>
                <w:sz w:val="14"/>
              </w:rPr>
              <w:t>31019</w:t>
            </w:r>
          </w:p>
        </w:tc>
        <w:tc>
          <w:tcPr>
            <w:tcW w:w="2980" w:type="dxa"/>
            <w:vAlign w:val="center"/>
          </w:tcPr>
          <w:p w:rsidR="00DD5A84" w:rsidRDefault="004A7DBE">
            <w:pPr>
              <w:snapToGrid w:val="0"/>
            </w:pPr>
            <w:r>
              <w:rPr>
                <w:rFonts w:ascii="宋体" w:hAnsi="宋体" w:cs="宋体"/>
                <w:color w:val="000000"/>
                <w:sz w:val="14"/>
              </w:rPr>
              <w:t xml:space="preserve">  其他交通工具购置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30302</w:t>
            </w:r>
          </w:p>
        </w:tc>
        <w:tc>
          <w:tcPr>
            <w:tcW w:w="2340" w:type="dxa"/>
            <w:vAlign w:val="center"/>
          </w:tcPr>
          <w:p w:rsidR="00DD5A84" w:rsidRDefault="004A7DBE">
            <w:pPr>
              <w:snapToGrid w:val="0"/>
            </w:pPr>
            <w:r>
              <w:rPr>
                <w:rFonts w:ascii="宋体" w:hAnsi="宋体" w:cs="宋体"/>
                <w:color w:val="000000"/>
                <w:sz w:val="14"/>
              </w:rPr>
              <w:t xml:space="preserve">  退休费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30217</w:t>
            </w:r>
          </w:p>
        </w:tc>
        <w:tc>
          <w:tcPr>
            <w:tcW w:w="2340" w:type="dxa"/>
            <w:vAlign w:val="center"/>
          </w:tcPr>
          <w:p w:rsidR="00DD5A84" w:rsidRDefault="004A7DBE">
            <w:pPr>
              <w:snapToGrid w:val="0"/>
            </w:pPr>
            <w:r>
              <w:rPr>
                <w:rFonts w:ascii="宋体" w:hAnsi="宋体" w:cs="宋体"/>
                <w:color w:val="000000"/>
                <w:sz w:val="14"/>
              </w:rPr>
              <w:t xml:space="preserve">  公务接待费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31021</w:t>
            </w:r>
          </w:p>
        </w:tc>
        <w:tc>
          <w:tcPr>
            <w:tcW w:w="2980" w:type="dxa"/>
            <w:vAlign w:val="center"/>
          </w:tcPr>
          <w:p w:rsidR="00DD5A84" w:rsidRDefault="004A7DBE">
            <w:pPr>
              <w:snapToGrid w:val="0"/>
            </w:pPr>
            <w:r>
              <w:rPr>
                <w:rFonts w:ascii="宋体" w:hAnsi="宋体" w:cs="宋体"/>
                <w:color w:val="000000"/>
                <w:sz w:val="14"/>
              </w:rPr>
              <w:t xml:space="preserve">  文物和陈列品购置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lastRenderedPageBreak/>
              <w:t>30303</w:t>
            </w:r>
          </w:p>
        </w:tc>
        <w:tc>
          <w:tcPr>
            <w:tcW w:w="2340" w:type="dxa"/>
            <w:vAlign w:val="center"/>
          </w:tcPr>
          <w:p w:rsidR="00DD5A84" w:rsidRDefault="004A7DBE">
            <w:pPr>
              <w:snapToGrid w:val="0"/>
            </w:pPr>
            <w:r>
              <w:rPr>
                <w:rFonts w:ascii="宋体" w:hAnsi="宋体" w:cs="宋体"/>
                <w:color w:val="000000"/>
                <w:sz w:val="14"/>
              </w:rPr>
              <w:t xml:space="preserve">  退职（役）费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30218</w:t>
            </w:r>
          </w:p>
        </w:tc>
        <w:tc>
          <w:tcPr>
            <w:tcW w:w="2340" w:type="dxa"/>
            <w:vAlign w:val="center"/>
          </w:tcPr>
          <w:p w:rsidR="00DD5A84" w:rsidRDefault="004A7DBE">
            <w:pPr>
              <w:snapToGrid w:val="0"/>
            </w:pPr>
            <w:r>
              <w:rPr>
                <w:rFonts w:ascii="宋体" w:hAnsi="宋体" w:cs="宋体"/>
                <w:color w:val="000000"/>
                <w:sz w:val="14"/>
              </w:rPr>
              <w:t xml:space="preserve">  专用材料费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31022</w:t>
            </w:r>
          </w:p>
        </w:tc>
        <w:tc>
          <w:tcPr>
            <w:tcW w:w="2980" w:type="dxa"/>
            <w:vAlign w:val="center"/>
          </w:tcPr>
          <w:p w:rsidR="00DD5A84" w:rsidRDefault="004A7DBE">
            <w:pPr>
              <w:snapToGrid w:val="0"/>
            </w:pPr>
            <w:r>
              <w:rPr>
                <w:rFonts w:ascii="宋体" w:hAnsi="宋体" w:cs="宋体"/>
                <w:color w:val="000000"/>
                <w:sz w:val="14"/>
              </w:rPr>
              <w:t xml:space="preserve">  无形资产购置</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30304</w:t>
            </w:r>
          </w:p>
        </w:tc>
        <w:tc>
          <w:tcPr>
            <w:tcW w:w="2340" w:type="dxa"/>
            <w:vAlign w:val="center"/>
          </w:tcPr>
          <w:p w:rsidR="00DD5A84" w:rsidRDefault="004A7DBE">
            <w:pPr>
              <w:snapToGrid w:val="0"/>
            </w:pPr>
            <w:r>
              <w:rPr>
                <w:rFonts w:ascii="宋体" w:hAnsi="宋体" w:cs="宋体"/>
                <w:color w:val="000000"/>
                <w:sz w:val="14"/>
              </w:rPr>
              <w:t xml:space="preserve">  抚恤金</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30224</w:t>
            </w:r>
          </w:p>
        </w:tc>
        <w:tc>
          <w:tcPr>
            <w:tcW w:w="2340" w:type="dxa"/>
            <w:vAlign w:val="center"/>
          </w:tcPr>
          <w:p w:rsidR="00DD5A84" w:rsidRDefault="004A7DBE">
            <w:pPr>
              <w:snapToGrid w:val="0"/>
            </w:pPr>
            <w:r>
              <w:rPr>
                <w:rFonts w:ascii="宋体" w:hAnsi="宋体" w:cs="宋体"/>
                <w:color w:val="000000"/>
                <w:sz w:val="14"/>
              </w:rPr>
              <w:t xml:space="preserve">  被装购置费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31099</w:t>
            </w:r>
          </w:p>
        </w:tc>
        <w:tc>
          <w:tcPr>
            <w:tcW w:w="2980" w:type="dxa"/>
            <w:vAlign w:val="center"/>
          </w:tcPr>
          <w:p w:rsidR="00DD5A84" w:rsidRDefault="004A7DBE">
            <w:pPr>
              <w:snapToGrid w:val="0"/>
            </w:pPr>
            <w:r>
              <w:rPr>
                <w:rFonts w:ascii="宋体" w:hAnsi="宋体" w:cs="宋体"/>
                <w:color w:val="000000"/>
                <w:sz w:val="14"/>
              </w:rPr>
              <w:t xml:space="preserve">  其他资本性支出</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30305</w:t>
            </w:r>
          </w:p>
        </w:tc>
        <w:tc>
          <w:tcPr>
            <w:tcW w:w="2340" w:type="dxa"/>
            <w:vAlign w:val="center"/>
          </w:tcPr>
          <w:p w:rsidR="00DD5A84" w:rsidRDefault="004A7DBE">
            <w:pPr>
              <w:snapToGrid w:val="0"/>
            </w:pPr>
            <w:r>
              <w:rPr>
                <w:rFonts w:ascii="宋体" w:hAnsi="宋体" w:cs="宋体"/>
                <w:color w:val="000000"/>
                <w:sz w:val="14"/>
              </w:rPr>
              <w:t xml:space="preserve">  生活补助</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30225</w:t>
            </w:r>
          </w:p>
        </w:tc>
        <w:tc>
          <w:tcPr>
            <w:tcW w:w="2340" w:type="dxa"/>
            <w:vAlign w:val="center"/>
          </w:tcPr>
          <w:p w:rsidR="00DD5A84" w:rsidRDefault="004A7DBE">
            <w:pPr>
              <w:snapToGrid w:val="0"/>
            </w:pPr>
            <w:r>
              <w:rPr>
                <w:rFonts w:ascii="宋体" w:hAnsi="宋体" w:cs="宋体"/>
                <w:color w:val="000000"/>
                <w:sz w:val="14"/>
              </w:rPr>
              <w:t xml:space="preserve">  专用燃料费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b/>
                <w:color w:val="000000"/>
                <w:sz w:val="14"/>
              </w:rPr>
              <w:t>312</w:t>
            </w:r>
          </w:p>
        </w:tc>
        <w:tc>
          <w:tcPr>
            <w:tcW w:w="2980" w:type="dxa"/>
            <w:vAlign w:val="center"/>
          </w:tcPr>
          <w:p w:rsidR="00DD5A84" w:rsidRDefault="004A7DBE">
            <w:pPr>
              <w:snapToGrid w:val="0"/>
            </w:pPr>
            <w:r>
              <w:rPr>
                <w:rFonts w:ascii="宋体" w:hAnsi="宋体" w:cs="宋体"/>
                <w:b/>
                <w:color w:val="000000"/>
                <w:sz w:val="14"/>
              </w:rPr>
              <w:t>对企业补助</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30306</w:t>
            </w:r>
          </w:p>
        </w:tc>
        <w:tc>
          <w:tcPr>
            <w:tcW w:w="2340" w:type="dxa"/>
            <w:vAlign w:val="center"/>
          </w:tcPr>
          <w:p w:rsidR="00DD5A84" w:rsidRDefault="004A7DBE">
            <w:pPr>
              <w:snapToGrid w:val="0"/>
            </w:pPr>
            <w:r>
              <w:rPr>
                <w:rFonts w:ascii="宋体" w:hAnsi="宋体" w:cs="宋体"/>
                <w:color w:val="000000"/>
                <w:sz w:val="14"/>
              </w:rPr>
              <w:t xml:space="preserve">  救济费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30226</w:t>
            </w:r>
          </w:p>
        </w:tc>
        <w:tc>
          <w:tcPr>
            <w:tcW w:w="2340" w:type="dxa"/>
            <w:vAlign w:val="center"/>
          </w:tcPr>
          <w:p w:rsidR="00DD5A84" w:rsidRDefault="004A7DBE">
            <w:pPr>
              <w:snapToGrid w:val="0"/>
            </w:pPr>
            <w:r>
              <w:rPr>
                <w:rFonts w:ascii="宋体" w:hAnsi="宋体" w:cs="宋体"/>
                <w:color w:val="000000"/>
                <w:sz w:val="14"/>
              </w:rPr>
              <w:t xml:space="preserve">  劳务费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31201</w:t>
            </w:r>
          </w:p>
        </w:tc>
        <w:tc>
          <w:tcPr>
            <w:tcW w:w="2980" w:type="dxa"/>
            <w:vAlign w:val="center"/>
          </w:tcPr>
          <w:p w:rsidR="00DD5A84" w:rsidRDefault="004A7DBE">
            <w:pPr>
              <w:snapToGrid w:val="0"/>
            </w:pPr>
            <w:r>
              <w:rPr>
                <w:rFonts w:ascii="宋体" w:hAnsi="宋体" w:cs="宋体"/>
                <w:color w:val="000000"/>
                <w:sz w:val="14"/>
              </w:rPr>
              <w:t xml:space="preserve">  资本金注入</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30307</w:t>
            </w:r>
          </w:p>
        </w:tc>
        <w:tc>
          <w:tcPr>
            <w:tcW w:w="2340" w:type="dxa"/>
            <w:vAlign w:val="center"/>
          </w:tcPr>
          <w:p w:rsidR="00DD5A84" w:rsidRDefault="004A7DBE">
            <w:pPr>
              <w:snapToGrid w:val="0"/>
            </w:pPr>
            <w:r>
              <w:rPr>
                <w:rFonts w:ascii="宋体" w:hAnsi="宋体" w:cs="宋体"/>
                <w:color w:val="000000"/>
                <w:sz w:val="14"/>
              </w:rPr>
              <w:t xml:space="preserve">  医疗费补助</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30227</w:t>
            </w:r>
          </w:p>
        </w:tc>
        <w:tc>
          <w:tcPr>
            <w:tcW w:w="2340" w:type="dxa"/>
            <w:vAlign w:val="center"/>
          </w:tcPr>
          <w:p w:rsidR="00DD5A84" w:rsidRDefault="004A7DBE">
            <w:pPr>
              <w:snapToGrid w:val="0"/>
            </w:pPr>
            <w:r>
              <w:rPr>
                <w:rFonts w:ascii="宋体" w:hAnsi="宋体" w:cs="宋体"/>
                <w:color w:val="000000"/>
                <w:sz w:val="14"/>
              </w:rPr>
              <w:t xml:space="preserve">  委托业务费</w:t>
            </w:r>
          </w:p>
        </w:tc>
        <w:tc>
          <w:tcPr>
            <w:tcW w:w="1220" w:type="dxa"/>
            <w:vAlign w:val="center"/>
          </w:tcPr>
          <w:p w:rsidR="00DD5A84" w:rsidRDefault="004A7DBE">
            <w:pPr>
              <w:snapToGrid w:val="0"/>
              <w:jc w:val="right"/>
            </w:pPr>
            <w:r>
              <w:rPr>
                <w:rFonts w:ascii="宋体" w:hAnsi="宋体" w:cs="宋体"/>
                <w:color w:val="000000"/>
                <w:sz w:val="14"/>
              </w:rPr>
              <w:t>118,339.82</w:t>
            </w:r>
          </w:p>
        </w:tc>
        <w:tc>
          <w:tcPr>
            <w:tcW w:w="640" w:type="dxa"/>
            <w:vAlign w:val="center"/>
          </w:tcPr>
          <w:p w:rsidR="00DD5A84" w:rsidRDefault="004A7DBE">
            <w:pPr>
              <w:snapToGrid w:val="0"/>
            </w:pPr>
            <w:r>
              <w:rPr>
                <w:rFonts w:ascii="宋体" w:hAnsi="宋体" w:cs="宋体"/>
                <w:color w:val="000000"/>
                <w:sz w:val="14"/>
              </w:rPr>
              <w:t>31203</w:t>
            </w:r>
          </w:p>
        </w:tc>
        <w:tc>
          <w:tcPr>
            <w:tcW w:w="2980" w:type="dxa"/>
            <w:vAlign w:val="center"/>
          </w:tcPr>
          <w:p w:rsidR="00DD5A84" w:rsidRDefault="004A7DBE">
            <w:pPr>
              <w:snapToGrid w:val="0"/>
            </w:pPr>
            <w:r>
              <w:rPr>
                <w:rFonts w:ascii="宋体" w:hAnsi="宋体" w:cs="宋体"/>
                <w:color w:val="000000"/>
                <w:sz w:val="14"/>
              </w:rPr>
              <w:t xml:space="preserve">  政府投资基金股权投资</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30308</w:t>
            </w:r>
          </w:p>
        </w:tc>
        <w:tc>
          <w:tcPr>
            <w:tcW w:w="2340" w:type="dxa"/>
            <w:vAlign w:val="center"/>
          </w:tcPr>
          <w:p w:rsidR="00DD5A84" w:rsidRDefault="004A7DBE">
            <w:pPr>
              <w:snapToGrid w:val="0"/>
            </w:pPr>
            <w:r>
              <w:rPr>
                <w:rFonts w:ascii="宋体" w:hAnsi="宋体" w:cs="宋体"/>
                <w:color w:val="000000"/>
                <w:sz w:val="14"/>
              </w:rPr>
              <w:t xml:space="preserve">  助学金</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30228</w:t>
            </w:r>
          </w:p>
        </w:tc>
        <w:tc>
          <w:tcPr>
            <w:tcW w:w="2340" w:type="dxa"/>
            <w:vAlign w:val="center"/>
          </w:tcPr>
          <w:p w:rsidR="00DD5A84" w:rsidRDefault="004A7DBE">
            <w:pPr>
              <w:snapToGrid w:val="0"/>
            </w:pPr>
            <w:r>
              <w:rPr>
                <w:rFonts w:ascii="宋体" w:hAnsi="宋体" w:cs="宋体"/>
                <w:color w:val="000000"/>
                <w:sz w:val="14"/>
              </w:rPr>
              <w:t xml:space="preserve">  工会经费</w:t>
            </w:r>
          </w:p>
        </w:tc>
        <w:tc>
          <w:tcPr>
            <w:tcW w:w="1220" w:type="dxa"/>
            <w:vAlign w:val="center"/>
          </w:tcPr>
          <w:p w:rsidR="00DD5A84" w:rsidRDefault="004A7DBE">
            <w:pPr>
              <w:snapToGrid w:val="0"/>
              <w:jc w:val="right"/>
            </w:pPr>
            <w:r>
              <w:rPr>
                <w:rFonts w:ascii="宋体" w:hAnsi="宋体" w:cs="宋体"/>
                <w:color w:val="000000"/>
                <w:sz w:val="14"/>
              </w:rPr>
              <w:t>24,540.14</w:t>
            </w:r>
          </w:p>
        </w:tc>
        <w:tc>
          <w:tcPr>
            <w:tcW w:w="640" w:type="dxa"/>
            <w:vAlign w:val="center"/>
          </w:tcPr>
          <w:p w:rsidR="00DD5A84" w:rsidRDefault="004A7DBE">
            <w:pPr>
              <w:snapToGrid w:val="0"/>
            </w:pPr>
            <w:r>
              <w:rPr>
                <w:rFonts w:ascii="宋体" w:hAnsi="宋体" w:cs="宋体"/>
                <w:color w:val="000000"/>
                <w:sz w:val="14"/>
              </w:rPr>
              <w:t>31204</w:t>
            </w:r>
          </w:p>
        </w:tc>
        <w:tc>
          <w:tcPr>
            <w:tcW w:w="2980" w:type="dxa"/>
            <w:vAlign w:val="center"/>
          </w:tcPr>
          <w:p w:rsidR="00DD5A84" w:rsidRDefault="004A7DBE">
            <w:pPr>
              <w:snapToGrid w:val="0"/>
            </w:pPr>
            <w:r>
              <w:rPr>
                <w:rFonts w:ascii="宋体" w:hAnsi="宋体" w:cs="宋体"/>
                <w:color w:val="000000"/>
                <w:sz w:val="14"/>
              </w:rPr>
              <w:t xml:space="preserve">  费用补贴</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30309</w:t>
            </w:r>
          </w:p>
        </w:tc>
        <w:tc>
          <w:tcPr>
            <w:tcW w:w="2340" w:type="dxa"/>
            <w:vAlign w:val="center"/>
          </w:tcPr>
          <w:p w:rsidR="00DD5A84" w:rsidRDefault="004A7DBE">
            <w:pPr>
              <w:snapToGrid w:val="0"/>
            </w:pPr>
            <w:r>
              <w:rPr>
                <w:rFonts w:ascii="宋体" w:hAnsi="宋体" w:cs="宋体"/>
                <w:color w:val="000000"/>
                <w:sz w:val="14"/>
              </w:rPr>
              <w:t xml:space="preserve">  奖励金</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30229</w:t>
            </w:r>
          </w:p>
        </w:tc>
        <w:tc>
          <w:tcPr>
            <w:tcW w:w="2340" w:type="dxa"/>
            <w:vAlign w:val="center"/>
          </w:tcPr>
          <w:p w:rsidR="00DD5A84" w:rsidRDefault="004A7DBE">
            <w:pPr>
              <w:snapToGrid w:val="0"/>
            </w:pPr>
            <w:r>
              <w:rPr>
                <w:rFonts w:ascii="宋体" w:hAnsi="宋体" w:cs="宋体"/>
                <w:color w:val="000000"/>
                <w:sz w:val="14"/>
              </w:rPr>
              <w:t xml:space="preserve">  福利费</w:t>
            </w:r>
          </w:p>
        </w:tc>
        <w:tc>
          <w:tcPr>
            <w:tcW w:w="1220" w:type="dxa"/>
            <w:vAlign w:val="center"/>
          </w:tcPr>
          <w:p w:rsidR="00DD5A84" w:rsidRDefault="004A7DBE">
            <w:pPr>
              <w:snapToGrid w:val="0"/>
              <w:jc w:val="right"/>
            </w:pPr>
            <w:r>
              <w:rPr>
                <w:rFonts w:ascii="宋体" w:hAnsi="宋体" w:cs="宋体"/>
                <w:color w:val="000000"/>
                <w:sz w:val="14"/>
              </w:rPr>
              <w:t>12,190.90</w:t>
            </w:r>
          </w:p>
        </w:tc>
        <w:tc>
          <w:tcPr>
            <w:tcW w:w="640" w:type="dxa"/>
            <w:vAlign w:val="center"/>
          </w:tcPr>
          <w:p w:rsidR="00DD5A84" w:rsidRDefault="004A7DBE">
            <w:pPr>
              <w:snapToGrid w:val="0"/>
            </w:pPr>
            <w:r>
              <w:rPr>
                <w:rFonts w:ascii="宋体" w:hAnsi="宋体" w:cs="宋体"/>
                <w:color w:val="000000"/>
                <w:sz w:val="14"/>
              </w:rPr>
              <w:t>31205</w:t>
            </w:r>
          </w:p>
        </w:tc>
        <w:tc>
          <w:tcPr>
            <w:tcW w:w="2980" w:type="dxa"/>
            <w:vAlign w:val="center"/>
          </w:tcPr>
          <w:p w:rsidR="00DD5A84" w:rsidRDefault="004A7DBE">
            <w:pPr>
              <w:snapToGrid w:val="0"/>
            </w:pPr>
            <w:r>
              <w:rPr>
                <w:rFonts w:ascii="宋体" w:hAnsi="宋体" w:cs="宋体"/>
                <w:color w:val="000000"/>
                <w:sz w:val="14"/>
              </w:rPr>
              <w:t xml:space="preserve">  利息补贴</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30310</w:t>
            </w:r>
          </w:p>
        </w:tc>
        <w:tc>
          <w:tcPr>
            <w:tcW w:w="2340" w:type="dxa"/>
            <w:vAlign w:val="center"/>
          </w:tcPr>
          <w:p w:rsidR="00DD5A84" w:rsidRDefault="004A7DBE">
            <w:pPr>
              <w:snapToGrid w:val="0"/>
            </w:pPr>
            <w:r>
              <w:rPr>
                <w:rFonts w:ascii="宋体" w:hAnsi="宋体" w:cs="宋体"/>
                <w:color w:val="000000"/>
                <w:sz w:val="14"/>
              </w:rPr>
              <w:t xml:space="preserve">  个人农业生产补贴</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30231</w:t>
            </w:r>
          </w:p>
        </w:tc>
        <w:tc>
          <w:tcPr>
            <w:tcW w:w="2340" w:type="dxa"/>
            <w:vAlign w:val="center"/>
          </w:tcPr>
          <w:p w:rsidR="00DD5A84" w:rsidRDefault="004A7DBE">
            <w:pPr>
              <w:snapToGrid w:val="0"/>
            </w:pPr>
            <w:r>
              <w:rPr>
                <w:rFonts w:ascii="宋体" w:hAnsi="宋体" w:cs="宋体"/>
                <w:color w:val="000000"/>
                <w:sz w:val="14"/>
              </w:rPr>
              <w:t xml:space="preserve">  公务用车运行维护费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31206</w:t>
            </w:r>
          </w:p>
        </w:tc>
        <w:tc>
          <w:tcPr>
            <w:tcW w:w="2980" w:type="dxa"/>
            <w:vAlign w:val="center"/>
          </w:tcPr>
          <w:p w:rsidR="00DD5A84" w:rsidRDefault="004A7DBE">
            <w:pPr>
              <w:snapToGrid w:val="0"/>
            </w:pPr>
            <w:r>
              <w:rPr>
                <w:rFonts w:ascii="宋体" w:hAnsi="宋体" w:cs="宋体"/>
                <w:color w:val="000000"/>
                <w:sz w:val="14"/>
              </w:rPr>
              <w:t xml:space="preserve">  其他资本性补助</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30311</w:t>
            </w:r>
          </w:p>
        </w:tc>
        <w:tc>
          <w:tcPr>
            <w:tcW w:w="2340" w:type="dxa"/>
            <w:vAlign w:val="center"/>
          </w:tcPr>
          <w:p w:rsidR="00DD5A84" w:rsidRDefault="004A7DBE">
            <w:pPr>
              <w:snapToGrid w:val="0"/>
            </w:pPr>
            <w:r>
              <w:rPr>
                <w:rFonts w:ascii="宋体" w:hAnsi="宋体" w:cs="宋体"/>
                <w:color w:val="000000"/>
                <w:sz w:val="14"/>
              </w:rPr>
              <w:t xml:space="preserve">  代缴社会保险费</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30239</w:t>
            </w:r>
          </w:p>
        </w:tc>
        <w:tc>
          <w:tcPr>
            <w:tcW w:w="2340" w:type="dxa"/>
            <w:vAlign w:val="center"/>
          </w:tcPr>
          <w:p w:rsidR="00DD5A84" w:rsidRDefault="004A7DBE">
            <w:pPr>
              <w:snapToGrid w:val="0"/>
            </w:pPr>
            <w:r>
              <w:rPr>
                <w:rFonts w:ascii="宋体" w:hAnsi="宋体" w:cs="宋体"/>
                <w:color w:val="000000"/>
                <w:sz w:val="14"/>
              </w:rPr>
              <w:t xml:space="preserve">  其他交通费用</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31299</w:t>
            </w:r>
          </w:p>
        </w:tc>
        <w:tc>
          <w:tcPr>
            <w:tcW w:w="2980" w:type="dxa"/>
            <w:vAlign w:val="center"/>
          </w:tcPr>
          <w:p w:rsidR="00DD5A84" w:rsidRDefault="004A7DBE">
            <w:pPr>
              <w:snapToGrid w:val="0"/>
            </w:pPr>
            <w:r>
              <w:rPr>
                <w:rFonts w:ascii="宋体" w:hAnsi="宋体" w:cs="宋体"/>
                <w:color w:val="000000"/>
                <w:sz w:val="14"/>
              </w:rPr>
              <w:t xml:space="preserve">  其他对企业补助</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4A7DBE">
            <w:pPr>
              <w:snapToGrid w:val="0"/>
            </w:pPr>
            <w:r>
              <w:rPr>
                <w:rFonts w:ascii="宋体" w:hAnsi="宋体" w:cs="宋体"/>
                <w:color w:val="000000"/>
                <w:sz w:val="14"/>
              </w:rPr>
              <w:t>30399</w:t>
            </w:r>
          </w:p>
        </w:tc>
        <w:tc>
          <w:tcPr>
            <w:tcW w:w="2340" w:type="dxa"/>
            <w:vAlign w:val="center"/>
          </w:tcPr>
          <w:p w:rsidR="00DD5A84" w:rsidRDefault="004A7DBE">
            <w:pPr>
              <w:snapToGrid w:val="0"/>
            </w:pPr>
            <w:r>
              <w:rPr>
                <w:rFonts w:ascii="宋体" w:hAnsi="宋体" w:cs="宋体"/>
                <w:color w:val="000000"/>
                <w:sz w:val="14"/>
              </w:rPr>
              <w:t xml:space="preserve">  其他对个人和家庭的补助</w:t>
            </w:r>
          </w:p>
        </w:tc>
        <w:tc>
          <w:tcPr>
            <w:tcW w:w="1220" w:type="dxa"/>
            <w:vAlign w:val="center"/>
          </w:tcPr>
          <w:p w:rsidR="00DD5A84" w:rsidRDefault="004A7DBE">
            <w:pPr>
              <w:snapToGrid w:val="0"/>
              <w:jc w:val="right"/>
            </w:pPr>
            <w:r>
              <w:rPr>
                <w:rFonts w:ascii="宋体" w:hAnsi="宋体" w:cs="宋体"/>
                <w:color w:val="000000"/>
                <w:sz w:val="14"/>
              </w:rPr>
              <w:t>62,267.15</w:t>
            </w:r>
          </w:p>
        </w:tc>
        <w:tc>
          <w:tcPr>
            <w:tcW w:w="640" w:type="dxa"/>
            <w:vAlign w:val="center"/>
          </w:tcPr>
          <w:p w:rsidR="00DD5A84" w:rsidRDefault="004A7DBE">
            <w:pPr>
              <w:snapToGrid w:val="0"/>
            </w:pPr>
            <w:r>
              <w:rPr>
                <w:rFonts w:ascii="宋体" w:hAnsi="宋体" w:cs="宋体"/>
                <w:color w:val="000000"/>
                <w:sz w:val="14"/>
              </w:rPr>
              <w:t>30240</w:t>
            </w:r>
          </w:p>
        </w:tc>
        <w:tc>
          <w:tcPr>
            <w:tcW w:w="2340" w:type="dxa"/>
            <w:vAlign w:val="center"/>
          </w:tcPr>
          <w:p w:rsidR="00DD5A84" w:rsidRDefault="004A7DBE">
            <w:pPr>
              <w:snapToGrid w:val="0"/>
            </w:pPr>
            <w:r>
              <w:rPr>
                <w:rFonts w:ascii="宋体" w:hAnsi="宋体" w:cs="宋体"/>
                <w:color w:val="000000"/>
                <w:sz w:val="14"/>
              </w:rPr>
              <w:t xml:space="preserve">  税金及附加费用</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b/>
                <w:color w:val="000000"/>
                <w:sz w:val="14"/>
              </w:rPr>
              <w:t>399</w:t>
            </w:r>
          </w:p>
        </w:tc>
        <w:tc>
          <w:tcPr>
            <w:tcW w:w="2980" w:type="dxa"/>
            <w:vAlign w:val="center"/>
          </w:tcPr>
          <w:p w:rsidR="00DD5A84" w:rsidRDefault="004A7DBE">
            <w:pPr>
              <w:snapToGrid w:val="0"/>
            </w:pPr>
            <w:r>
              <w:rPr>
                <w:rFonts w:ascii="宋体" w:hAnsi="宋体" w:cs="宋体"/>
                <w:b/>
                <w:color w:val="000000"/>
                <w:sz w:val="14"/>
              </w:rPr>
              <w:t>其他支出</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30299</w:t>
            </w:r>
          </w:p>
        </w:tc>
        <w:tc>
          <w:tcPr>
            <w:tcW w:w="2340" w:type="dxa"/>
            <w:vAlign w:val="center"/>
          </w:tcPr>
          <w:p w:rsidR="00DD5A84" w:rsidRDefault="004A7DBE">
            <w:pPr>
              <w:snapToGrid w:val="0"/>
            </w:pPr>
            <w:r>
              <w:rPr>
                <w:rFonts w:ascii="宋体" w:hAnsi="宋体" w:cs="宋体"/>
                <w:color w:val="000000"/>
                <w:sz w:val="14"/>
              </w:rPr>
              <w:t xml:space="preserve">  其他商品和服务支出</w:t>
            </w:r>
          </w:p>
        </w:tc>
        <w:tc>
          <w:tcPr>
            <w:tcW w:w="1220" w:type="dxa"/>
            <w:vAlign w:val="center"/>
          </w:tcPr>
          <w:p w:rsidR="00DD5A84" w:rsidRDefault="004A7DBE">
            <w:pPr>
              <w:snapToGrid w:val="0"/>
              <w:jc w:val="right"/>
            </w:pPr>
            <w:r>
              <w:rPr>
                <w:rFonts w:ascii="宋体" w:hAnsi="宋体" w:cs="宋体"/>
                <w:color w:val="000000"/>
                <w:sz w:val="14"/>
              </w:rPr>
              <w:t>23,940.00</w:t>
            </w:r>
          </w:p>
        </w:tc>
        <w:tc>
          <w:tcPr>
            <w:tcW w:w="640" w:type="dxa"/>
            <w:vAlign w:val="center"/>
          </w:tcPr>
          <w:p w:rsidR="00DD5A84" w:rsidRDefault="004A7DBE">
            <w:pPr>
              <w:snapToGrid w:val="0"/>
            </w:pPr>
            <w:r>
              <w:rPr>
                <w:rFonts w:ascii="宋体" w:hAnsi="宋体" w:cs="宋体"/>
                <w:color w:val="000000"/>
                <w:sz w:val="14"/>
              </w:rPr>
              <w:t>39907</w:t>
            </w:r>
          </w:p>
        </w:tc>
        <w:tc>
          <w:tcPr>
            <w:tcW w:w="2980" w:type="dxa"/>
            <w:vAlign w:val="center"/>
          </w:tcPr>
          <w:p w:rsidR="00DD5A84" w:rsidRDefault="004A7DBE">
            <w:pPr>
              <w:snapToGrid w:val="0"/>
            </w:pPr>
            <w:r>
              <w:rPr>
                <w:rFonts w:ascii="宋体" w:hAnsi="宋体" w:cs="宋体"/>
                <w:color w:val="000000"/>
                <w:sz w:val="14"/>
              </w:rPr>
              <w:t xml:space="preserve">  国家赔偿费用支出</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b/>
                <w:color w:val="000000"/>
                <w:sz w:val="14"/>
              </w:rPr>
              <w:t>307</w:t>
            </w:r>
          </w:p>
        </w:tc>
        <w:tc>
          <w:tcPr>
            <w:tcW w:w="2340" w:type="dxa"/>
            <w:vAlign w:val="center"/>
          </w:tcPr>
          <w:p w:rsidR="00DD5A84" w:rsidRDefault="004A7DBE">
            <w:pPr>
              <w:snapToGrid w:val="0"/>
            </w:pPr>
            <w:r>
              <w:rPr>
                <w:rFonts w:ascii="宋体" w:hAnsi="宋体" w:cs="宋体"/>
                <w:b/>
                <w:color w:val="000000"/>
                <w:sz w:val="14"/>
              </w:rPr>
              <w:t>债务利息及费用支出</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39908</w:t>
            </w:r>
          </w:p>
        </w:tc>
        <w:tc>
          <w:tcPr>
            <w:tcW w:w="2980" w:type="dxa"/>
            <w:vAlign w:val="center"/>
          </w:tcPr>
          <w:p w:rsidR="00DD5A84" w:rsidRDefault="004A7DBE">
            <w:pPr>
              <w:snapToGrid w:val="0"/>
            </w:pPr>
            <w:r>
              <w:rPr>
                <w:rFonts w:ascii="宋体" w:hAnsi="宋体" w:cs="宋体"/>
                <w:color w:val="000000"/>
                <w:sz w:val="14"/>
              </w:rPr>
              <w:t xml:space="preserve">  对民间非营利组织和群众性自治组织补贴</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30701</w:t>
            </w:r>
          </w:p>
        </w:tc>
        <w:tc>
          <w:tcPr>
            <w:tcW w:w="2340" w:type="dxa"/>
            <w:vAlign w:val="center"/>
          </w:tcPr>
          <w:p w:rsidR="00DD5A84" w:rsidRDefault="004A7DBE">
            <w:pPr>
              <w:snapToGrid w:val="0"/>
            </w:pPr>
            <w:r>
              <w:rPr>
                <w:rFonts w:ascii="宋体" w:hAnsi="宋体" w:cs="宋体"/>
                <w:color w:val="000000"/>
                <w:sz w:val="14"/>
              </w:rPr>
              <w:t xml:space="preserve">  国内债务付息</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39909</w:t>
            </w:r>
          </w:p>
        </w:tc>
        <w:tc>
          <w:tcPr>
            <w:tcW w:w="2980" w:type="dxa"/>
            <w:vAlign w:val="center"/>
          </w:tcPr>
          <w:p w:rsidR="00DD5A84" w:rsidRDefault="004A7DBE">
            <w:pPr>
              <w:snapToGrid w:val="0"/>
            </w:pPr>
            <w:r>
              <w:rPr>
                <w:rFonts w:ascii="宋体" w:hAnsi="宋体" w:cs="宋体"/>
                <w:color w:val="000000"/>
                <w:sz w:val="14"/>
              </w:rPr>
              <w:t xml:space="preserve">  经常性赠与</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30702</w:t>
            </w:r>
          </w:p>
        </w:tc>
        <w:tc>
          <w:tcPr>
            <w:tcW w:w="2340" w:type="dxa"/>
            <w:vAlign w:val="center"/>
          </w:tcPr>
          <w:p w:rsidR="00DD5A84" w:rsidRDefault="004A7DBE">
            <w:pPr>
              <w:snapToGrid w:val="0"/>
            </w:pPr>
            <w:r>
              <w:rPr>
                <w:rFonts w:ascii="宋体" w:hAnsi="宋体" w:cs="宋体"/>
                <w:color w:val="000000"/>
                <w:sz w:val="14"/>
              </w:rPr>
              <w:t xml:space="preserve">  国外债务付息</w:t>
            </w:r>
          </w:p>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39910</w:t>
            </w:r>
          </w:p>
        </w:tc>
        <w:tc>
          <w:tcPr>
            <w:tcW w:w="2980" w:type="dxa"/>
            <w:vAlign w:val="center"/>
          </w:tcPr>
          <w:p w:rsidR="00DD5A84" w:rsidRDefault="004A7DBE">
            <w:pPr>
              <w:snapToGrid w:val="0"/>
            </w:pPr>
            <w:r>
              <w:rPr>
                <w:rFonts w:ascii="宋体" w:hAnsi="宋体" w:cs="宋体"/>
                <w:color w:val="000000"/>
                <w:sz w:val="14"/>
              </w:rPr>
              <w:t xml:space="preserve">  资本性赠与</w:t>
            </w:r>
          </w:p>
        </w:tc>
        <w:tc>
          <w:tcPr>
            <w:tcW w:w="1218" w:type="dxa"/>
            <w:vAlign w:val="center"/>
          </w:tcPr>
          <w:p w:rsidR="00DD5A84" w:rsidRDefault="00DD5A84"/>
        </w:tc>
      </w:tr>
      <w:tr w:rsidR="00DD5A84">
        <w:trPr>
          <w:trHeight w:hRule="exact" w:val="379"/>
          <w:jc w:val="center"/>
        </w:trPr>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DD5A84"/>
        </w:tc>
        <w:tc>
          <w:tcPr>
            <w:tcW w:w="2340" w:type="dxa"/>
            <w:vAlign w:val="center"/>
          </w:tcPr>
          <w:p w:rsidR="00DD5A84" w:rsidRDefault="00DD5A84"/>
        </w:tc>
        <w:tc>
          <w:tcPr>
            <w:tcW w:w="1220" w:type="dxa"/>
            <w:vAlign w:val="center"/>
          </w:tcPr>
          <w:p w:rsidR="00DD5A84" w:rsidRDefault="00DD5A84"/>
        </w:tc>
        <w:tc>
          <w:tcPr>
            <w:tcW w:w="640" w:type="dxa"/>
            <w:vAlign w:val="center"/>
          </w:tcPr>
          <w:p w:rsidR="00DD5A84" w:rsidRDefault="004A7DBE">
            <w:pPr>
              <w:snapToGrid w:val="0"/>
            </w:pPr>
            <w:r>
              <w:rPr>
                <w:rFonts w:ascii="宋体" w:hAnsi="宋体" w:cs="宋体"/>
                <w:color w:val="000000"/>
                <w:sz w:val="14"/>
              </w:rPr>
              <w:t>39999</w:t>
            </w:r>
          </w:p>
        </w:tc>
        <w:tc>
          <w:tcPr>
            <w:tcW w:w="2980" w:type="dxa"/>
            <w:vAlign w:val="center"/>
          </w:tcPr>
          <w:p w:rsidR="00DD5A84" w:rsidRDefault="004A7DBE">
            <w:pPr>
              <w:snapToGrid w:val="0"/>
            </w:pPr>
            <w:r>
              <w:rPr>
                <w:rFonts w:ascii="宋体" w:hAnsi="宋体" w:cs="宋体"/>
                <w:color w:val="000000"/>
                <w:sz w:val="14"/>
              </w:rPr>
              <w:t xml:space="preserve">  其他支出</w:t>
            </w:r>
          </w:p>
        </w:tc>
        <w:tc>
          <w:tcPr>
            <w:tcW w:w="1218" w:type="dxa"/>
            <w:vAlign w:val="center"/>
          </w:tcPr>
          <w:p w:rsidR="00DD5A84" w:rsidRDefault="00DD5A84"/>
        </w:tc>
      </w:tr>
      <w:tr w:rsidR="00DD5A84">
        <w:trPr>
          <w:trHeight w:hRule="exact" w:val="379"/>
          <w:jc w:val="center"/>
        </w:trPr>
        <w:tc>
          <w:tcPr>
            <w:tcW w:w="2980" w:type="dxa"/>
            <w:gridSpan w:val="2"/>
            <w:vAlign w:val="center"/>
          </w:tcPr>
          <w:p w:rsidR="00DD5A84" w:rsidRDefault="004A7DBE">
            <w:pPr>
              <w:snapToGrid w:val="0"/>
              <w:jc w:val="center"/>
            </w:pPr>
            <w:r>
              <w:rPr>
                <w:rFonts w:ascii="宋体" w:hAnsi="宋体" w:cs="宋体"/>
                <w:b/>
                <w:color w:val="000000"/>
                <w:sz w:val="14"/>
              </w:rPr>
              <w:t>人员经费合计</w:t>
            </w:r>
          </w:p>
        </w:tc>
        <w:tc>
          <w:tcPr>
            <w:tcW w:w="1220" w:type="dxa"/>
            <w:vAlign w:val="center"/>
          </w:tcPr>
          <w:p w:rsidR="00DD5A84" w:rsidRDefault="004A7DBE">
            <w:pPr>
              <w:snapToGrid w:val="0"/>
              <w:jc w:val="right"/>
            </w:pPr>
            <w:r>
              <w:rPr>
                <w:rFonts w:ascii="宋体" w:hAnsi="宋体" w:cs="宋体"/>
                <w:color w:val="000000"/>
                <w:sz w:val="14"/>
              </w:rPr>
              <w:t>2,050,543.10</w:t>
            </w:r>
          </w:p>
        </w:tc>
        <w:tc>
          <w:tcPr>
            <w:tcW w:w="7820" w:type="dxa"/>
            <w:gridSpan w:val="5"/>
            <w:vAlign w:val="center"/>
          </w:tcPr>
          <w:p w:rsidR="00DD5A84" w:rsidRDefault="004A7DBE">
            <w:pPr>
              <w:snapToGrid w:val="0"/>
              <w:jc w:val="center"/>
            </w:pPr>
            <w:r>
              <w:rPr>
                <w:rFonts w:ascii="宋体" w:hAnsi="宋体" w:cs="宋体"/>
                <w:b/>
                <w:color w:val="000000"/>
                <w:sz w:val="14"/>
              </w:rPr>
              <w:t>公用经费合计</w:t>
            </w:r>
          </w:p>
        </w:tc>
        <w:tc>
          <w:tcPr>
            <w:tcW w:w="1218" w:type="dxa"/>
            <w:vAlign w:val="center"/>
          </w:tcPr>
          <w:p w:rsidR="00DD5A84" w:rsidRDefault="004A7DBE">
            <w:pPr>
              <w:snapToGrid w:val="0"/>
              <w:jc w:val="right"/>
            </w:pPr>
            <w:r>
              <w:rPr>
                <w:rFonts w:ascii="宋体" w:hAnsi="宋体" w:cs="宋体"/>
                <w:color w:val="000000"/>
                <w:sz w:val="14"/>
              </w:rPr>
              <w:t>704,769.83</w:t>
            </w:r>
          </w:p>
        </w:tc>
      </w:tr>
      <w:tr w:rsidR="00DD5A84">
        <w:trPr>
          <w:trHeight w:hRule="exact" w:val="576"/>
          <w:jc w:val="center"/>
        </w:trPr>
        <w:tc>
          <w:tcPr>
            <w:tcW w:w="13238" w:type="dxa"/>
            <w:gridSpan w:val="9"/>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4"/>
              </w:rPr>
              <w:t>注：本表反映本年度一般公共预算财政拨款基本支出明细情况。</w:t>
            </w:r>
          </w:p>
        </w:tc>
      </w:tr>
    </w:tbl>
    <w:p w:rsidR="00DD5A84" w:rsidRDefault="004A7DBE">
      <w:pPr>
        <w:pStyle w:val="21"/>
        <w:wordWrap w:val="0"/>
        <w:spacing w:before="0" w:after="0" w:line="800" w:lineRule="exact"/>
        <w:ind w:firstLineChars="200" w:firstLine="643"/>
        <w:outlineLvl w:val="0"/>
        <w:rPr>
          <w:rFonts w:ascii="黑体" w:eastAsia="黑体" w:hAnsi="黑体"/>
          <w:bCs w:val="0"/>
          <w:sz w:val="30"/>
          <w:szCs w:val="30"/>
        </w:rPr>
      </w:pPr>
      <w:r>
        <w:br w:type="page"/>
      </w:r>
      <w:bookmarkStart w:id="22" w:name="_Toc2050619938"/>
      <w:bookmarkStart w:id="23" w:name="_Toc628211258"/>
      <w:bookmarkStart w:id="24" w:name="_Toc1972277765"/>
      <w:bookmarkStart w:id="25" w:name="_Toc1059543692"/>
      <w:r>
        <w:rPr>
          <w:rFonts w:ascii="黑体" w:eastAsia="黑体" w:hAnsi="黑体" w:hint="eastAsia"/>
          <w:sz w:val="30"/>
          <w:szCs w:val="30"/>
        </w:rPr>
        <w:lastRenderedPageBreak/>
        <w:t>八、《政府性基金预算财政拨款收入支出决算表》</w:t>
      </w:r>
      <w:bookmarkEnd w:id="22"/>
      <w:bookmarkEnd w:id="23"/>
      <w:bookmarkEnd w:id="24"/>
      <w:bookmarkEnd w:id="25"/>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DD5A84">
        <w:trPr>
          <w:trHeight w:hRule="exact" w:val="380"/>
          <w:jc w:val="center"/>
        </w:trPr>
        <w:tc>
          <w:tcPr>
            <w:tcW w:w="4120" w:type="dxa"/>
            <w:gridSpan w:val="2"/>
            <w:vAlign w:val="center"/>
          </w:tcPr>
          <w:p w:rsidR="00DD5A84" w:rsidRDefault="004A7DBE">
            <w:pPr>
              <w:snapToGrid w:val="0"/>
              <w:jc w:val="center"/>
            </w:pPr>
            <w:r>
              <w:rPr>
                <w:rFonts w:ascii="宋体" w:hAnsi="宋体" w:cs="宋体"/>
                <w:color w:val="000000"/>
                <w:sz w:val="18"/>
              </w:rPr>
              <w:t>支出功能分类科目</w:t>
            </w:r>
          </w:p>
        </w:tc>
        <w:tc>
          <w:tcPr>
            <w:tcW w:w="1520" w:type="dxa"/>
            <w:vMerge w:val="restart"/>
            <w:vAlign w:val="center"/>
          </w:tcPr>
          <w:p w:rsidR="00DD5A84" w:rsidRDefault="004A7DBE">
            <w:pPr>
              <w:snapToGrid w:val="0"/>
              <w:jc w:val="center"/>
            </w:pPr>
            <w:r>
              <w:rPr>
                <w:rFonts w:ascii="宋体" w:hAnsi="宋体" w:cs="宋体"/>
                <w:color w:val="000000"/>
                <w:sz w:val="18"/>
              </w:rPr>
              <w:t>年初结转和结余</w:t>
            </w:r>
          </w:p>
        </w:tc>
        <w:tc>
          <w:tcPr>
            <w:tcW w:w="1520" w:type="dxa"/>
            <w:vMerge w:val="restart"/>
            <w:vAlign w:val="center"/>
          </w:tcPr>
          <w:p w:rsidR="00DD5A84" w:rsidRDefault="004A7DBE">
            <w:pPr>
              <w:snapToGrid w:val="0"/>
              <w:jc w:val="center"/>
            </w:pPr>
            <w:r>
              <w:rPr>
                <w:rFonts w:ascii="宋体" w:hAnsi="宋体" w:cs="宋体"/>
                <w:color w:val="000000"/>
                <w:sz w:val="18"/>
              </w:rPr>
              <w:t>本年收入</w:t>
            </w:r>
          </w:p>
        </w:tc>
        <w:tc>
          <w:tcPr>
            <w:tcW w:w="4560" w:type="dxa"/>
            <w:gridSpan w:val="3"/>
            <w:vAlign w:val="center"/>
          </w:tcPr>
          <w:p w:rsidR="00DD5A84" w:rsidRDefault="004A7DBE">
            <w:pPr>
              <w:snapToGrid w:val="0"/>
              <w:jc w:val="center"/>
            </w:pPr>
            <w:r>
              <w:rPr>
                <w:rFonts w:ascii="宋体" w:hAnsi="宋体" w:cs="宋体"/>
                <w:color w:val="000000"/>
                <w:sz w:val="18"/>
              </w:rPr>
              <w:t>本年支出</w:t>
            </w:r>
          </w:p>
        </w:tc>
        <w:tc>
          <w:tcPr>
            <w:tcW w:w="1518" w:type="dxa"/>
            <w:vMerge w:val="restart"/>
            <w:vAlign w:val="center"/>
          </w:tcPr>
          <w:p w:rsidR="00DD5A84" w:rsidRDefault="004A7DBE">
            <w:pPr>
              <w:snapToGrid w:val="0"/>
              <w:jc w:val="center"/>
            </w:pPr>
            <w:r>
              <w:rPr>
                <w:rFonts w:ascii="宋体" w:hAnsi="宋体" w:cs="宋体"/>
                <w:color w:val="000000"/>
                <w:sz w:val="18"/>
              </w:rPr>
              <w:t>年末结转和结余</w:t>
            </w:r>
          </w:p>
        </w:tc>
      </w:tr>
      <w:tr w:rsidR="00DD5A84">
        <w:trPr>
          <w:trHeight w:hRule="exact" w:val="797"/>
          <w:jc w:val="center"/>
        </w:trPr>
        <w:tc>
          <w:tcPr>
            <w:tcW w:w="1040" w:type="dxa"/>
            <w:vAlign w:val="center"/>
          </w:tcPr>
          <w:p w:rsidR="00DD5A84" w:rsidRDefault="004A7DBE">
            <w:pPr>
              <w:snapToGrid w:val="0"/>
              <w:jc w:val="center"/>
            </w:pPr>
            <w:r>
              <w:rPr>
                <w:rFonts w:ascii="宋体" w:hAnsi="宋体" w:cs="宋体"/>
                <w:color w:val="000000"/>
                <w:sz w:val="18"/>
              </w:rPr>
              <w:t>科目编码</w:t>
            </w:r>
          </w:p>
        </w:tc>
        <w:tc>
          <w:tcPr>
            <w:tcW w:w="3080" w:type="dxa"/>
            <w:vAlign w:val="center"/>
          </w:tcPr>
          <w:p w:rsidR="00DD5A84" w:rsidRDefault="004A7DBE">
            <w:pPr>
              <w:snapToGrid w:val="0"/>
              <w:jc w:val="center"/>
            </w:pPr>
            <w:r>
              <w:rPr>
                <w:rFonts w:ascii="宋体" w:hAnsi="宋体" w:cs="宋体"/>
                <w:color w:val="000000"/>
                <w:sz w:val="18"/>
              </w:rPr>
              <w:t>科目名称</w:t>
            </w:r>
          </w:p>
        </w:tc>
        <w:tc>
          <w:tcPr>
            <w:tcW w:w="1520" w:type="dxa"/>
            <w:vMerge/>
            <w:vAlign w:val="center"/>
          </w:tcPr>
          <w:p w:rsidR="00DD5A84" w:rsidRDefault="00DD5A84"/>
        </w:tc>
        <w:tc>
          <w:tcPr>
            <w:tcW w:w="1520" w:type="dxa"/>
            <w:vMerge/>
            <w:vAlign w:val="center"/>
          </w:tcPr>
          <w:p w:rsidR="00DD5A84" w:rsidRDefault="00DD5A84"/>
        </w:tc>
        <w:tc>
          <w:tcPr>
            <w:tcW w:w="1520" w:type="dxa"/>
            <w:vAlign w:val="center"/>
          </w:tcPr>
          <w:p w:rsidR="00DD5A84" w:rsidRDefault="004A7DBE">
            <w:pPr>
              <w:snapToGrid w:val="0"/>
              <w:jc w:val="center"/>
            </w:pPr>
            <w:r>
              <w:rPr>
                <w:rFonts w:ascii="宋体" w:hAnsi="宋体" w:cs="宋体"/>
                <w:color w:val="000000"/>
                <w:sz w:val="18"/>
              </w:rPr>
              <w:t>小计</w:t>
            </w:r>
          </w:p>
        </w:tc>
        <w:tc>
          <w:tcPr>
            <w:tcW w:w="1520" w:type="dxa"/>
            <w:vAlign w:val="center"/>
          </w:tcPr>
          <w:p w:rsidR="00DD5A84" w:rsidRDefault="004A7DBE">
            <w:pPr>
              <w:snapToGrid w:val="0"/>
              <w:jc w:val="center"/>
            </w:pPr>
            <w:r>
              <w:rPr>
                <w:rFonts w:ascii="宋体" w:hAnsi="宋体" w:cs="宋体"/>
                <w:color w:val="000000"/>
                <w:sz w:val="18"/>
              </w:rPr>
              <w:t xml:space="preserve">基本支出  </w:t>
            </w:r>
          </w:p>
        </w:tc>
        <w:tc>
          <w:tcPr>
            <w:tcW w:w="1520" w:type="dxa"/>
            <w:vAlign w:val="center"/>
          </w:tcPr>
          <w:p w:rsidR="00DD5A84" w:rsidRDefault="004A7DBE">
            <w:pPr>
              <w:snapToGrid w:val="0"/>
              <w:jc w:val="center"/>
            </w:pPr>
            <w:r>
              <w:rPr>
                <w:rFonts w:ascii="宋体" w:hAnsi="宋体" w:cs="宋体"/>
                <w:color w:val="000000"/>
                <w:sz w:val="18"/>
              </w:rPr>
              <w:t>项目支出</w:t>
            </w:r>
          </w:p>
        </w:tc>
        <w:tc>
          <w:tcPr>
            <w:tcW w:w="1518" w:type="dxa"/>
            <w:vMerge/>
            <w:vAlign w:val="center"/>
          </w:tcPr>
          <w:p w:rsidR="00DD5A84" w:rsidRDefault="00DD5A84"/>
        </w:tc>
      </w:tr>
      <w:tr w:rsidR="00DD5A84">
        <w:trPr>
          <w:trHeight w:hRule="exact" w:val="380"/>
          <w:jc w:val="center"/>
        </w:trPr>
        <w:tc>
          <w:tcPr>
            <w:tcW w:w="4120" w:type="dxa"/>
            <w:gridSpan w:val="2"/>
            <w:vAlign w:val="center"/>
          </w:tcPr>
          <w:p w:rsidR="00DD5A84" w:rsidRDefault="004A7DBE">
            <w:pPr>
              <w:snapToGrid w:val="0"/>
              <w:jc w:val="center"/>
            </w:pPr>
            <w:r>
              <w:rPr>
                <w:rFonts w:ascii="宋体" w:hAnsi="宋体" w:cs="宋体"/>
                <w:color w:val="000000"/>
                <w:sz w:val="18"/>
              </w:rPr>
              <w:t>合计</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380"/>
          <w:jc w:val="center"/>
        </w:trPr>
        <w:tc>
          <w:tcPr>
            <w:tcW w:w="1040" w:type="dxa"/>
            <w:vAlign w:val="center"/>
          </w:tcPr>
          <w:p w:rsidR="00DD5A84" w:rsidRDefault="00DD5A84"/>
        </w:tc>
        <w:tc>
          <w:tcPr>
            <w:tcW w:w="308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8"/>
              </w:rPr>
              <w:t>注：本表反映本年度政府性基金预算财政拨款收入、支出及结转和结余情况。</w:t>
            </w:r>
          </w:p>
        </w:tc>
      </w:tr>
    </w:tbl>
    <w:p w:rsidR="00DD5A84" w:rsidRDefault="004A7DBE">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天津市西青区李七庄街中心幼儿园2024年度政府性基金预算财政拨款收入支出决算表为空表。</w:t>
      </w:r>
      <w:bookmarkStart w:id="26" w:name="_Toc1317004554"/>
      <w:bookmarkStart w:id="27" w:name="_Toc816430520"/>
      <w:bookmarkStart w:id="28" w:name="_Toc1662304910"/>
      <w:bookmarkStart w:id="29" w:name="_Toc1951730910"/>
    </w:p>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rPr>
        <w:lastRenderedPageBreak/>
        <w:t>九、《国有资本经营预算财政拨款收入支出决算表》</w:t>
      </w:r>
      <w:bookmarkEnd w:id="26"/>
      <w:bookmarkEnd w:id="27"/>
      <w:bookmarkEnd w:id="28"/>
      <w:bookmarkEnd w:id="29"/>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DD5A84">
        <w:trPr>
          <w:trHeight w:hRule="exact" w:val="380"/>
          <w:jc w:val="center"/>
        </w:trPr>
        <w:tc>
          <w:tcPr>
            <w:tcW w:w="4120" w:type="dxa"/>
            <w:gridSpan w:val="2"/>
            <w:vAlign w:val="center"/>
          </w:tcPr>
          <w:p w:rsidR="00DD5A84" w:rsidRDefault="004A7DBE">
            <w:pPr>
              <w:snapToGrid w:val="0"/>
              <w:jc w:val="center"/>
            </w:pPr>
            <w:r>
              <w:rPr>
                <w:rFonts w:ascii="宋体" w:hAnsi="宋体" w:cs="宋体"/>
                <w:color w:val="000000"/>
                <w:sz w:val="18"/>
              </w:rPr>
              <w:t>支出功能分类科目</w:t>
            </w:r>
          </w:p>
        </w:tc>
        <w:tc>
          <w:tcPr>
            <w:tcW w:w="1520" w:type="dxa"/>
            <w:vMerge w:val="restart"/>
            <w:vAlign w:val="center"/>
          </w:tcPr>
          <w:p w:rsidR="00DD5A84" w:rsidRDefault="004A7DBE">
            <w:pPr>
              <w:snapToGrid w:val="0"/>
              <w:jc w:val="center"/>
            </w:pPr>
            <w:r>
              <w:rPr>
                <w:rFonts w:ascii="宋体" w:hAnsi="宋体" w:cs="宋体"/>
                <w:color w:val="000000"/>
                <w:sz w:val="18"/>
              </w:rPr>
              <w:t>年初结转和结余</w:t>
            </w:r>
          </w:p>
        </w:tc>
        <w:tc>
          <w:tcPr>
            <w:tcW w:w="1520" w:type="dxa"/>
            <w:vMerge w:val="restart"/>
            <w:vAlign w:val="center"/>
          </w:tcPr>
          <w:p w:rsidR="00DD5A84" w:rsidRDefault="004A7DBE">
            <w:pPr>
              <w:snapToGrid w:val="0"/>
              <w:jc w:val="center"/>
            </w:pPr>
            <w:r>
              <w:rPr>
                <w:rFonts w:ascii="宋体" w:hAnsi="宋体" w:cs="宋体"/>
                <w:color w:val="000000"/>
                <w:sz w:val="18"/>
              </w:rPr>
              <w:t>本年收入</w:t>
            </w:r>
          </w:p>
        </w:tc>
        <w:tc>
          <w:tcPr>
            <w:tcW w:w="4560" w:type="dxa"/>
            <w:gridSpan w:val="3"/>
            <w:vAlign w:val="center"/>
          </w:tcPr>
          <w:p w:rsidR="00DD5A84" w:rsidRDefault="004A7DBE">
            <w:pPr>
              <w:snapToGrid w:val="0"/>
              <w:jc w:val="center"/>
            </w:pPr>
            <w:r>
              <w:rPr>
                <w:rFonts w:ascii="宋体" w:hAnsi="宋体" w:cs="宋体"/>
                <w:color w:val="000000"/>
                <w:sz w:val="18"/>
              </w:rPr>
              <w:t>本年支出</w:t>
            </w:r>
          </w:p>
        </w:tc>
        <w:tc>
          <w:tcPr>
            <w:tcW w:w="1518" w:type="dxa"/>
            <w:vMerge w:val="restart"/>
            <w:vAlign w:val="center"/>
          </w:tcPr>
          <w:p w:rsidR="00DD5A84" w:rsidRDefault="004A7DBE">
            <w:pPr>
              <w:snapToGrid w:val="0"/>
              <w:jc w:val="center"/>
            </w:pPr>
            <w:r>
              <w:rPr>
                <w:rFonts w:ascii="宋体" w:hAnsi="宋体" w:cs="宋体"/>
                <w:color w:val="000000"/>
                <w:sz w:val="18"/>
              </w:rPr>
              <w:t>年末结转和结余</w:t>
            </w:r>
          </w:p>
        </w:tc>
      </w:tr>
      <w:tr w:rsidR="00DD5A84">
        <w:trPr>
          <w:trHeight w:hRule="exact" w:val="797"/>
          <w:jc w:val="center"/>
        </w:trPr>
        <w:tc>
          <w:tcPr>
            <w:tcW w:w="1040" w:type="dxa"/>
            <w:vAlign w:val="center"/>
          </w:tcPr>
          <w:p w:rsidR="00DD5A84" w:rsidRDefault="004A7DBE">
            <w:pPr>
              <w:snapToGrid w:val="0"/>
              <w:jc w:val="center"/>
            </w:pPr>
            <w:r>
              <w:rPr>
                <w:rFonts w:ascii="宋体" w:hAnsi="宋体" w:cs="宋体"/>
                <w:color w:val="000000"/>
                <w:sz w:val="18"/>
              </w:rPr>
              <w:t>科目编码</w:t>
            </w:r>
          </w:p>
        </w:tc>
        <w:tc>
          <w:tcPr>
            <w:tcW w:w="3080" w:type="dxa"/>
            <w:vAlign w:val="center"/>
          </w:tcPr>
          <w:p w:rsidR="00DD5A84" w:rsidRDefault="004A7DBE">
            <w:pPr>
              <w:snapToGrid w:val="0"/>
              <w:jc w:val="center"/>
            </w:pPr>
            <w:r>
              <w:rPr>
                <w:rFonts w:ascii="宋体" w:hAnsi="宋体" w:cs="宋体"/>
                <w:color w:val="000000"/>
                <w:sz w:val="18"/>
              </w:rPr>
              <w:t>科目名称</w:t>
            </w:r>
          </w:p>
        </w:tc>
        <w:tc>
          <w:tcPr>
            <w:tcW w:w="1520" w:type="dxa"/>
            <w:vMerge/>
            <w:vAlign w:val="center"/>
          </w:tcPr>
          <w:p w:rsidR="00DD5A84" w:rsidRDefault="00DD5A84"/>
        </w:tc>
        <w:tc>
          <w:tcPr>
            <w:tcW w:w="1520" w:type="dxa"/>
            <w:vMerge/>
            <w:vAlign w:val="center"/>
          </w:tcPr>
          <w:p w:rsidR="00DD5A84" w:rsidRDefault="00DD5A84"/>
        </w:tc>
        <w:tc>
          <w:tcPr>
            <w:tcW w:w="1520" w:type="dxa"/>
            <w:vAlign w:val="center"/>
          </w:tcPr>
          <w:p w:rsidR="00DD5A84" w:rsidRDefault="004A7DBE">
            <w:pPr>
              <w:snapToGrid w:val="0"/>
              <w:jc w:val="center"/>
            </w:pPr>
            <w:r>
              <w:rPr>
                <w:rFonts w:ascii="宋体" w:hAnsi="宋体" w:cs="宋体"/>
                <w:color w:val="000000"/>
                <w:sz w:val="18"/>
              </w:rPr>
              <w:t>合计</w:t>
            </w:r>
          </w:p>
        </w:tc>
        <w:tc>
          <w:tcPr>
            <w:tcW w:w="1520" w:type="dxa"/>
            <w:vAlign w:val="center"/>
          </w:tcPr>
          <w:p w:rsidR="00DD5A84" w:rsidRDefault="004A7DBE">
            <w:pPr>
              <w:snapToGrid w:val="0"/>
              <w:jc w:val="center"/>
            </w:pPr>
            <w:r>
              <w:rPr>
                <w:rFonts w:ascii="宋体" w:hAnsi="宋体" w:cs="宋体"/>
                <w:color w:val="000000"/>
                <w:sz w:val="18"/>
              </w:rPr>
              <w:t xml:space="preserve">基本支出  </w:t>
            </w:r>
          </w:p>
        </w:tc>
        <w:tc>
          <w:tcPr>
            <w:tcW w:w="1520" w:type="dxa"/>
            <w:vAlign w:val="center"/>
          </w:tcPr>
          <w:p w:rsidR="00DD5A84" w:rsidRDefault="004A7DBE">
            <w:pPr>
              <w:snapToGrid w:val="0"/>
              <w:jc w:val="center"/>
            </w:pPr>
            <w:r>
              <w:rPr>
                <w:rFonts w:ascii="宋体" w:hAnsi="宋体" w:cs="宋体"/>
                <w:color w:val="000000"/>
                <w:sz w:val="18"/>
              </w:rPr>
              <w:t>项目支出</w:t>
            </w:r>
          </w:p>
        </w:tc>
        <w:tc>
          <w:tcPr>
            <w:tcW w:w="1518" w:type="dxa"/>
            <w:vMerge/>
            <w:vAlign w:val="center"/>
          </w:tcPr>
          <w:p w:rsidR="00DD5A84" w:rsidRDefault="00DD5A84"/>
        </w:tc>
      </w:tr>
      <w:tr w:rsidR="00DD5A84">
        <w:trPr>
          <w:trHeight w:hRule="exact" w:val="380"/>
          <w:jc w:val="center"/>
        </w:trPr>
        <w:tc>
          <w:tcPr>
            <w:tcW w:w="4120" w:type="dxa"/>
            <w:gridSpan w:val="2"/>
            <w:vAlign w:val="center"/>
          </w:tcPr>
          <w:p w:rsidR="00DD5A84" w:rsidRDefault="004A7DBE">
            <w:pPr>
              <w:snapToGrid w:val="0"/>
              <w:jc w:val="center"/>
            </w:pPr>
            <w:r>
              <w:rPr>
                <w:rFonts w:ascii="宋体" w:hAnsi="宋体" w:cs="宋体"/>
                <w:color w:val="000000"/>
                <w:sz w:val="18"/>
              </w:rPr>
              <w:t>合计</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380"/>
          <w:jc w:val="center"/>
        </w:trPr>
        <w:tc>
          <w:tcPr>
            <w:tcW w:w="1040" w:type="dxa"/>
            <w:vAlign w:val="center"/>
          </w:tcPr>
          <w:p w:rsidR="00DD5A84" w:rsidRDefault="00DD5A84"/>
        </w:tc>
        <w:tc>
          <w:tcPr>
            <w:tcW w:w="308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18" w:type="dxa"/>
            <w:vAlign w:val="center"/>
          </w:tcPr>
          <w:p w:rsidR="00DD5A84" w:rsidRDefault="00DD5A84"/>
        </w:tc>
      </w:tr>
      <w:tr w:rsidR="00DD5A84">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8"/>
              </w:rPr>
              <w:t>注：本表反映本年度国有资本经营预算财政拨款收入、支出及结转和结余情况。</w:t>
            </w:r>
          </w:p>
        </w:tc>
      </w:tr>
    </w:tbl>
    <w:p w:rsidR="00DD5A84" w:rsidRDefault="004A7DBE">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天津市西青区李七庄街中心幼儿园2024年国有资本经营预算财政拨款收入支出决算表为空表。</w:t>
      </w:r>
      <w:bookmarkStart w:id="30" w:name="_Toc1474728957"/>
      <w:bookmarkStart w:id="31" w:name="_Toc1743858547"/>
      <w:bookmarkStart w:id="32" w:name="_Toc2076180092"/>
      <w:bookmarkStart w:id="33" w:name="_Toc781589449"/>
    </w:p>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p>
    <w:p w:rsidR="00DD5A84" w:rsidRDefault="004A7DBE">
      <w:pPr>
        <w:pStyle w:val="21"/>
        <w:wordWrap w:val="0"/>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rPr>
        <w:lastRenderedPageBreak/>
        <w:t>十、《财政拨款“三公”经费支出决算表》</w:t>
      </w:r>
      <w:bookmarkEnd w:id="30"/>
      <w:bookmarkEnd w:id="31"/>
      <w:bookmarkEnd w:id="32"/>
      <w:bookmarkEnd w:id="33"/>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200"/>
        <w:gridCol w:w="2200"/>
        <w:gridCol w:w="2200"/>
        <w:gridCol w:w="2200"/>
        <w:gridCol w:w="2220"/>
        <w:gridCol w:w="2218"/>
      </w:tblGrid>
      <w:tr w:rsidR="00DD5A84">
        <w:trPr>
          <w:trHeight w:hRule="exact" w:val="1009"/>
          <w:jc w:val="center"/>
        </w:trPr>
        <w:tc>
          <w:tcPr>
            <w:tcW w:w="2200" w:type="dxa"/>
            <w:vMerge w:val="restart"/>
            <w:vAlign w:val="center"/>
          </w:tcPr>
          <w:p w:rsidR="00DD5A84" w:rsidRDefault="004A7DBE">
            <w:pPr>
              <w:snapToGrid w:val="0"/>
              <w:jc w:val="center"/>
            </w:pPr>
            <w:r>
              <w:rPr>
                <w:rFonts w:ascii="宋体" w:hAnsi="宋体" w:cs="宋体"/>
                <w:color w:val="000000"/>
              </w:rPr>
              <w:t>合计</w:t>
            </w:r>
          </w:p>
        </w:tc>
        <w:tc>
          <w:tcPr>
            <w:tcW w:w="2200" w:type="dxa"/>
            <w:vMerge w:val="restart"/>
            <w:vAlign w:val="center"/>
          </w:tcPr>
          <w:p w:rsidR="00DD5A84" w:rsidRDefault="004A7DBE">
            <w:pPr>
              <w:snapToGrid w:val="0"/>
              <w:jc w:val="center"/>
            </w:pPr>
            <w:r>
              <w:rPr>
                <w:rFonts w:ascii="宋体" w:hAnsi="宋体" w:cs="宋体"/>
                <w:color w:val="000000"/>
              </w:rPr>
              <w:t>因公出国（境）费</w:t>
            </w:r>
          </w:p>
        </w:tc>
        <w:tc>
          <w:tcPr>
            <w:tcW w:w="6620" w:type="dxa"/>
            <w:gridSpan w:val="3"/>
            <w:vAlign w:val="center"/>
          </w:tcPr>
          <w:p w:rsidR="00DD5A84" w:rsidRDefault="004A7DBE">
            <w:pPr>
              <w:snapToGrid w:val="0"/>
              <w:jc w:val="center"/>
            </w:pPr>
            <w:r>
              <w:rPr>
                <w:rFonts w:ascii="宋体" w:hAnsi="宋体" w:cs="宋体"/>
                <w:color w:val="000000"/>
              </w:rPr>
              <w:t>公务用车购置及运行维护费</w:t>
            </w:r>
          </w:p>
        </w:tc>
        <w:tc>
          <w:tcPr>
            <w:tcW w:w="2218" w:type="dxa"/>
            <w:vMerge w:val="restart"/>
            <w:vAlign w:val="center"/>
          </w:tcPr>
          <w:p w:rsidR="00DD5A84" w:rsidRDefault="004A7DBE">
            <w:pPr>
              <w:snapToGrid w:val="0"/>
              <w:jc w:val="center"/>
            </w:pPr>
            <w:r>
              <w:rPr>
                <w:rFonts w:ascii="宋体" w:hAnsi="宋体" w:cs="宋体"/>
                <w:color w:val="000000"/>
              </w:rPr>
              <w:t>公务接待费</w:t>
            </w:r>
          </w:p>
        </w:tc>
      </w:tr>
      <w:tr w:rsidR="00DD5A84">
        <w:trPr>
          <w:trHeight w:hRule="exact" w:val="1034"/>
          <w:jc w:val="center"/>
        </w:trPr>
        <w:tc>
          <w:tcPr>
            <w:tcW w:w="2200" w:type="dxa"/>
            <w:vMerge/>
            <w:vAlign w:val="center"/>
          </w:tcPr>
          <w:p w:rsidR="00DD5A84" w:rsidRDefault="00DD5A84"/>
        </w:tc>
        <w:tc>
          <w:tcPr>
            <w:tcW w:w="2200" w:type="dxa"/>
            <w:vMerge/>
            <w:vAlign w:val="center"/>
          </w:tcPr>
          <w:p w:rsidR="00DD5A84" w:rsidRDefault="00DD5A84"/>
        </w:tc>
        <w:tc>
          <w:tcPr>
            <w:tcW w:w="2200" w:type="dxa"/>
            <w:vAlign w:val="center"/>
          </w:tcPr>
          <w:p w:rsidR="00DD5A84" w:rsidRDefault="004A7DBE">
            <w:pPr>
              <w:snapToGrid w:val="0"/>
              <w:jc w:val="center"/>
            </w:pPr>
            <w:r>
              <w:rPr>
                <w:rFonts w:ascii="宋体" w:hAnsi="宋体" w:cs="宋体"/>
                <w:color w:val="000000"/>
              </w:rPr>
              <w:t>小计</w:t>
            </w:r>
          </w:p>
        </w:tc>
        <w:tc>
          <w:tcPr>
            <w:tcW w:w="2200" w:type="dxa"/>
            <w:vAlign w:val="center"/>
          </w:tcPr>
          <w:p w:rsidR="00DD5A84" w:rsidRDefault="004A7DBE">
            <w:pPr>
              <w:snapToGrid w:val="0"/>
              <w:jc w:val="center"/>
            </w:pPr>
            <w:r>
              <w:rPr>
                <w:rFonts w:ascii="宋体" w:hAnsi="宋体" w:cs="宋体"/>
                <w:color w:val="000000"/>
              </w:rPr>
              <w:t>公务用车购置费</w:t>
            </w:r>
          </w:p>
        </w:tc>
        <w:tc>
          <w:tcPr>
            <w:tcW w:w="2220" w:type="dxa"/>
            <w:vAlign w:val="center"/>
          </w:tcPr>
          <w:p w:rsidR="00DD5A84" w:rsidRDefault="004A7DBE">
            <w:pPr>
              <w:snapToGrid w:val="0"/>
              <w:jc w:val="center"/>
            </w:pPr>
            <w:r>
              <w:rPr>
                <w:rFonts w:ascii="宋体" w:hAnsi="宋体" w:cs="宋体"/>
                <w:color w:val="000000"/>
              </w:rPr>
              <w:t>公务用车运行维护费</w:t>
            </w:r>
          </w:p>
        </w:tc>
        <w:tc>
          <w:tcPr>
            <w:tcW w:w="2218" w:type="dxa"/>
            <w:vMerge/>
            <w:vAlign w:val="center"/>
          </w:tcPr>
          <w:p w:rsidR="00DD5A84" w:rsidRDefault="00DD5A84"/>
        </w:tc>
      </w:tr>
      <w:tr w:rsidR="00DD5A84">
        <w:trPr>
          <w:trHeight w:hRule="exact" w:val="934"/>
          <w:jc w:val="center"/>
        </w:trPr>
        <w:tc>
          <w:tcPr>
            <w:tcW w:w="2200" w:type="dxa"/>
            <w:vAlign w:val="center"/>
          </w:tcPr>
          <w:p w:rsidR="00DD5A84" w:rsidRDefault="00DD5A84"/>
        </w:tc>
        <w:tc>
          <w:tcPr>
            <w:tcW w:w="2200" w:type="dxa"/>
            <w:vAlign w:val="center"/>
          </w:tcPr>
          <w:p w:rsidR="00DD5A84" w:rsidRDefault="00DD5A84"/>
        </w:tc>
        <w:tc>
          <w:tcPr>
            <w:tcW w:w="2200" w:type="dxa"/>
            <w:vAlign w:val="center"/>
          </w:tcPr>
          <w:p w:rsidR="00DD5A84" w:rsidRDefault="00DD5A84"/>
        </w:tc>
        <w:tc>
          <w:tcPr>
            <w:tcW w:w="2200" w:type="dxa"/>
            <w:vAlign w:val="center"/>
          </w:tcPr>
          <w:p w:rsidR="00DD5A84" w:rsidRDefault="00DD5A84"/>
        </w:tc>
        <w:tc>
          <w:tcPr>
            <w:tcW w:w="2220" w:type="dxa"/>
            <w:vAlign w:val="center"/>
          </w:tcPr>
          <w:p w:rsidR="00DD5A84" w:rsidRDefault="00DD5A84"/>
        </w:tc>
        <w:tc>
          <w:tcPr>
            <w:tcW w:w="2218" w:type="dxa"/>
            <w:vAlign w:val="center"/>
          </w:tcPr>
          <w:p w:rsidR="00DD5A84" w:rsidRDefault="00DD5A84"/>
        </w:tc>
      </w:tr>
      <w:tr w:rsidR="00DD5A84">
        <w:trPr>
          <w:trHeight w:hRule="exact" w:val="959"/>
          <w:jc w:val="center"/>
        </w:trPr>
        <w:tc>
          <w:tcPr>
            <w:tcW w:w="13238" w:type="dxa"/>
            <w:gridSpan w:val="6"/>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rPr>
              <w:t>注：本表反映本年度“三公”经费支出决算情况。其中决算数是包括当年财政拨款和以前年度结转资金安排的实际支出。</w:t>
            </w:r>
          </w:p>
        </w:tc>
      </w:tr>
    </w:tbl>
    <w:p w:rsidR="00DD5A84" w:rsidRDefault="004A7DBE">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天津市西青区李七庄街中心幼儿园2024年财政拨款“三公”经费支出决算表为空表。</w:t>
      </w:r>
    </w:p>
    <w:p w:rsidR="00DD5A84" w:rsidRDefault="00DD5A84">
      <w:pPr>
        <w:pStyle w:val="21"/>
        <w:wordWrap w:val="0"/>
        <w:spacing w:before="0" w:after="0" w:line="800" w:lineRule="exact"/>
        <w:outlineLvl w:val="9"/>
        <w:rPr>
          <w:rFonts w:ascii="黑体" w:eastAsia="黑体" w:hAnsi="黑体"/>
          <w:b w:val="0"/>
          <w:sz w:val="30"/>
          <w:szCs w:val="30"/>
        </w:rPr>
        <w:sectPr w:rsidR="00DD5A84">
          <w:pgSz w:w="16838" w:h="11906" w:orient="landscape"/>
          <w:pgMar w:top="1440" w:right="1800" w:bottom="1440" w:left="1800" w:header="851" w:footer="992" w:gutter="0"/>
          <w:cols w:space="720"/>
          <w:docGrid w:type="lines" w:linePitch="312"/>
        </w:sectPr>
      </w:pPr>
      <w:bookmarkStart w:id="34" w:name="_Toc1660810272"/>
    </w:p>
    <w:p w:rsidR="00DD5A84" w:rsidRDefault="004A7DBE">
      <w:pPr>
        <w:pStyle w:val="21"/>
        <w:wordWrap w:val="0"/>
        <w:spacing w:before="0" w:after="0" w:line="800" w:lineRule="exact"/>
        <w:ind w:firstLineChars="200" w:firstLine="602"/>
        <w:outlineLvl w:val="0"/>
        <w:rPr>
          <w:rFonts w:ascii="黑体" w:eastAsia="黑体" w:hAnsi="黑体"/>
          <w:sz w:val="30"/>
          <w:szCs w:val="30"/>
        </w:rPr>
      </w:pPr>
      <w:bookmarkStart w:id="35" w:name="_Toc2044509788"/>
      <w:bookmarkStart w:id="36" w:name="_Toc16400644"/>
      <w:bookmarkStart w:id="37" w:name="_Toc173785173"/>
      <w:r>
        <w:rPr>
          <w:rFonts w:ascii="黑体" w:eastAsia="黑体" w:hAnsi="黑体" w:hint="eastAsia"/>
          <w:sz w:val="30"/>
          <w:szCs w:val="30"/>
        </w:rPr>
        <w:lastRenderedPageBreak/>
        <w:t>十一、《项目支出决算表》</w:t>
      </w:r>
      <w:bookmarkEnd w:id="35"/>
      <w:bookmarkEnd w:id="36"/>
      <w:bookmarkEnd w:id="37"/>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DD5A84">
        <w:trPr>
          <w:jc w:val="center"/>
        </w:trPr>
        <w:tc>
          <w:tcPr>
            <w:tcW w:w="13238" w:type="dxa"/>
            <w:gridSpan w:val="3"/>
          </w:tcPr>
          <w:p w:rsidR="00DD5A84" w:rsidRDefault="00DD5A84"/>
        </w:tc>
      </w:tr>
      <w:tr w:rsidR="00DD5A84">
        <w:trPr>
          <w:jc w:val="center"/>
        </w:trPr>
        <w:tc>
          <w:tcPr>
            <w:tcW w:w="5619" w:type="dxa"/>
          </w:tcPr>
          <w:p w:rsidR="00DD5A84" w:rsidRDefault="004A7DBE">
            <w:r>
              <w:rPr>
                <w:rFonts w:ascii="宋体" w:hAnsi="宋体" w:cs="宋体"/>
                <w:sz w:val="20"/>
              </w:rPr>
              <w:t>单位：天津市西青区李七庄街中心幼儿园</w:t>
            </w:r>
          </w:p>
        </w:tc>
        <w:tc>
          <w:tcPr>
            <w:tcW w:w="2000" w:type="dxa"/>
          </w:tcPr>
          <w:p w:rsidR="00DD5A84" w:rsidRDefault="00DD5A84">
            <w:pPr>
              <w:jc w:val="center"/>
            </w:pPr>
          </w:p>
        </w:tc>
        <w:tc>
          <w:tcPr>
            <w:tcW w:w="5619" w:type="dxa"/>
          </w:tcPr>
          <w:p w:rsidR="00DD5A84" w:rsidRDefault="004A7DBE">
            <w:pPr>
              <w:jc w:val="right"/>
            </w:pPr>
            <w:r>
              <w:rPr>
                <w:rFonts w:ascii="宋体" w:hAnsi="宋体" w:cs="宋体"/>
                <w:sz w:val="20"/>
              </w:rPr>
              <w:t>单位：元</w:t>
            </w:r>
          </w:p>
        </w:tc>
      </w:tr>
    </w:tbl>
    <w:p w:rsidR="00DD5A84" w:rsidRDefault="00DD5A84">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840"/>
        <w:gridCol w:w="3340"/>
        <w:gridCol w:w="1420"/>
        <w:gridCol w:w="1520"/>
        <w:gridCol w:w="1520"/>
        <w:gridCol w:w="1520"/>
        <w:gridCol w:w="1520"/>
        <w:gridCol w:w="1558"/>
      </w:tblGrid>
      <w:tr w:rsidR="00DD5A84">
        <w:trPr>
          <w:trHeight w:hRule="exact" w:val="382"/>
          <w:jc w:val="center"/>
        </w:trPr>
        <w:tc>
          <w:tcPr>
            <w:tcW w:w="4180" w:type="dxa"/>
            <w:gridSpan w:val="2"/>
            <w:vAlign w:val="center"/>
          </w:tcPr>
          <w:p w:rsidR="00DD5A84" w:rsidRDefault="004A7DBE">
            <w:pPr>
              <w:snapToGrid w:val="0"/>
              <w:jc w:val="center"/>
            </w:pPr>
            <w:r>
              <w:rPr>
                <w:rFonts w:ascii="宋体" w:hAnsi="宋体" w:cs="宋体"/>
                <w:color w:val="000000"/>
                <w:sz w:val="18"/>
              </w:rPr>
              <w:t>项目</w:t>
            </w:r>
          </w:p>
        </w:tc>
        <w:tc>
          <w:tcPr>
            <w:tcW w:w="9058" w:type="dxa"/>
            <w:gridSpan w:val="6"/>
            <w:vAlign w:val="center"/>
          </w:tcPr>
          <w:p w:rsidR="00DD5A84" w:rsidRDefault="004A7DBE">
            <w:pPr>
              <w:snapToGrid w:val="0"/>
              <w:jc w:val="center"/>
            </w:pPr>
            <w:r>
              <w:rPr>
                <w:rFonts w:ascii="宋体" w:hAnsi="宋体" w:cs="宋体"/>
                <w:color w:val="000000"/>
                <w:sz w:val="18"/>
              </w:rPr>
              <w:t>本年支出</w:t>
            </w:r>
          </w:p>
        </w:tc>
      </w:tr>
      <w:tr w:rsidR="00DD5A84">
        <w:trPr>
          <w:trHeight w:hRule="exact" w:val="382"/>
          <w:jc w:val="center"/>
        </w:trPr>
        <w:tc>
          <w:tcPr>
            <w:tcW w:w="840" w:type="dxa"/>
            <w:vMerge w:val="restart"/>
            <w:vAlign w:val="center"/>
          </w:tcPr>
          <w:p w:rsidR="00DD5A84" w:rsidRDefault="004A7DBE">
            <w:pPr>
              <w:snapToGrid w:val="0"/>
              <w:jc w:val="center"/>
            </w:pPr>
            <w:r>
              <w:rPr>
                <w:rFonts w:ascii="宋体" w:hAnsi="宋体" w:cs="宋体"/>
                <w:color w:val="000000"/>
                <w:sz w:val="18"/>
              </w:rPr>
              <w:t>科目编码</w:t>
            </w:r>
          </w:p>
        </w:tc>
        <w:tc>
          <w:tcPr>
            <w:tcW w:w="3340" w:type="dxa"/>
            <w:vMerge w:val="restart"/>
            <w:vAlign w:val="center"/>
          </w:tcPr>
          <w:p w:rsidR="00DD5A84" w:rsidRDefault="004A7DBE">
            <w:pPr>
              <w:snapToGrid w:val="0"/>
              <w:jc w:val="center"/>
            </w:pPr>
            <w:r>
              <w:rPr>
                <w:rFonts w:ascii="宋体" w:hAnsi="宋体" w:cs="宋体"/>
                <w:color w:val="000000"/>
                <w:sz w:val="18"/>
              </w:rPr>
              <w:t>科目名称（二级项目名称）</w:t>
            </w:r>
          </w:p>
        </w:tc>
        <w:tc>
          <w:tcPr>
            <w:tcW w:w="1420" w:type="dxa"/>
            <w:vMerge w:val="restart"/>
            <w:vAlign w:val="center"/>
          </w:tcPr>
          <w:p w:rsidR="00DD5A84" w:rsidRDefault="004A7DBE">
            <w:pPr>
              <w:snapToGrid w:val="0"/>
              <w:jc w:val="center"/>
            </w:pPr>
            <w:r>
              <w:rPr>
                <w:rFonts w:ascii="宋体" w:hAnsi="宋体" w:cs="宋体"/>
                <w:color w:val="000000"/>
                <w:sz w:val="18"/>
              </w:rPr>
              <w:t>合计</w:t>
            </w:r>
          </w:p>
        </w:tc>
        <w:tc>
          <w:tcPr>
            <w:tcW w:w="1520" w:type="dxa"/>
            <w:vMerge w:val="restart"/>
            <w:vAlign w:val="center"/>
          </w:tcPr>
          <w:p w:rsidR="00DD5A84" w:rsidRDefault="004A7DBE">
            <w:pPr>
              <w:snapToGrid w:val="0"/>
              <w:jc w:val="center"/>
            </w:pPr>
            <w:r>
              <w:rPr>
                <w:rFonts w:ascii="宋体" w:hAnsi="宋体" w:cs="宋体"/>
                <w:color w:val="000000"/>
                <w:sz w:val="18"/>
              </w:rPr>
              <w:t>一般公共预算</w:t>
            </w:r>
          </w:p>
        </w:tc>
        <w:tc>
          <w:tcPr>
            <w:tcW w:w="1520" w:type="dxa"/>
            <w:vMerge w:val="restart"/>
            <w:vAlign w:val="center"/>
          </w:tcPr>
          <w:p w:rsidR="00DD5A84" w:rsidRDefault="004A7DBE">
            <w:pPr>
              <w:snapToGrid w:val="0"/>
              <w:jc w:val="center"/>
            </w:pPr>
            <w:r>
              <w:rPr>
                <w:rFonts w:ascii="宋体" w:hAnsi="宋体" w:cs="宋体"/>
                <w:color w:val="000000"/>
                <w:sz w:val="18"/>
              </w:rPr>
              <w:t>政府性基金预算</w:t>
            </w:r>
          </w:p>
        </w:tc>
        <w:tc>
          <w:tcPr>
            <w:tcW w:w="1520" w:type="dxa"/>
            <w:vMerge w:val="restart"/>
            <w:vAlign w:val="center"/>
          </w:tcPr>
          <w:p w:rsidR="00DD5A84" w:rsidRDefault="004A7DBE">
            <w:pPr>
              <w:snapToGrid w:val="0"/>
              <w:jc w:val="center"/>
            </w:pPr>
            <w:r>
              <w:rPr>
                <w:rFonts w:ascii="宋体" w:hAnsi="宋体" w:cs="宋体"/>
                <w:color w:val="000000"/>
                <w:sz w:val="18"/>
              </w:rPr>
              <w:t>国有资本经营预算</w:t>
            </w:r>
          </w:p>
        </w:tc>
        <w:tc>
          <w:tcPr>
            <w:tcW w:w="1520" w:type="dxa"/>
            <w:vMerge w:val="restart"/>
            <w:vAlign w:val="center"/>
          </w:tcPr>
          <w:p w:rsidR="00DD5A84" w:rsidRDefault="004A7DBE">
            <w:pPr>
              <w:snapToGrid w:val="0"/>
              <w:jc w:val="center"/>
            </w:pPr>
            <w:r>
              <w:rPr>
                <w:rFonts w:ascii="宋体" w:hAnsi="宋体" w:cs="宋体"/>
                <w:color w:val="000000"/>
                <w:sz w:val="18"/>
              </w:rPr>
              <w:t>财政专户管理资金</w:t>
            </w:r>
          </w:p>
        </w:tc>
        <w:tc>
          <w:tcPr>
            <w:tcW w:w="1558" w:type="dxa"/>
            <w:vMerge w:val="restart"/>
            <w:vAlign w:val="center"/>
          </w:tcPr>
          <w:p w:rsidR="00DD5A84" w:rsidRDefault="004A7DBE">
            <w:pPr>
              <w:snapToGrid w:val="0"/>
              <w:jc w:val="center"/>
            </w:pPr>
            <w:r>
              <w:rPr>
                <w:rFonts w:ascii="宋体" w:hAnsi="宋体" w:cs="宋体"/>
                <w:color w:val="000000"/>
                <w:sz w:val="18"/>
              </w:rPr>
              <w:t>单位资金</w:t>
            </w:r>
          </w:p>
        </w:tc>
      </w:tr>
      <w:tr w:rsidR="00DD5A84">
        <w:trPr>
          <w:trHeight w:hRule="exact" w:val="382"/>
          <w:jc w:val="center"/>
        </w:trPr>
        <w:tc>
          <w:tcPr>
            <w:tcW w:w="840" w:type="dxa"/>
            <w:vMerge/>
            <w:vAlign w:val="center"/>
          </w:tcPr>
          <w:p w:rsidR="00DD5A84" w:rsidRDefault="00DD5A84"/>
        </w:tc>
        <w:tc>
          <w:tcPr>
            <w:tcW w:w="3340" w:type="dxa"/>
            <w:vMerge/>
            <w:vAlign w:val="center"/>
          </w:tcPr>
          <w:p w:rsidR="00DD5A84" w:rsidRDefault="00DD5A84"/>
        </w:tc>
        <w:tc>
          <w:tcPr>
            <w:tcW w:w="14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58" w:type="dxa"/>
            <w:vMerge/>
            <w:vAlign w:val="center"/>
          </w:tcPr>
          <w:p w:rsidR="00DD5A84" w:rsidRDefault="00DD5A84"/>
        </w:tc>
      </w:tr>
      <w:tr w:rsidR="00DD5A84">
        <w:trPr>
          <w:trHeight w:hRule="exact" w:val="382"/>
          <w:jc w:val="center"/>
        </w:trPr>
        <w:tc>
          <w:tcPr>
            <w:tcW w:w="840" w:type="dxa"/>
            <w:vMerge/>
            <w:vAlign w:val="center"/>
          </w:tcPr>
          <w:p w:rsidR="00DD5A84" w:rsidRDefault="00DD5A84"/>
        </w:tc>
        <w:tc>
          <w:tcPr>
            <w:tcW w:w="3340" w:type="dxa"/>
            <w:vMerge/>
            <w:vAlign w:val="center"/>
          </w:tcPr>
          <w:p w:rsidR="00DD5A84" w:rsidRDefault="00DD5A84"/>
        </w:tc>
        <w:tc>
          <w:tcPr>
            <w:tcW w:w="14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20" w:type="dxa"/>
            <w:vMerge/>
            <w:vAlign w:val="center"/>
          </w:tcPr>
          <w:p w:rsidR="00DD5A84" w:rsidRDefault="00DD5A84"/>
        </w:tc>
        <w:tc>
          <w:tcPr>
            <w:tcW w:w="1558" w:type="dxa"/>
            <w:vMerge/>
            <w:vAlign w:val="center"/>
          </w:tcPr>
          <w:p w:rsidR="00DD5A84" w:rsidRDefault="00DD5A84"/>
        </w:tc>
      </w:tr>
      <w:tr w:rsidR="00DD5A84">
        <w:trPr>
          <w:trHeight w:hRule="exact" w:val="382"/>
          <w:jc w:val="center"/>
        </w:trPr>
        <w:tc>
          <w:tcPr>
            <w:tcW w:w="4180" w:type="dxa"/>
            <w:gridSpan w:val="2"/>
            <w:vAlign w:val="center"/>
          </w:tcPr>
          <w:p w:rsidR="00DD5A84" w:rsidRDefault="004A7DBE">
            <w:pPr>
              <w:snapToGrid w:val="0"/>
              <w:jc w:val="center"/>
            </w:pPr>
            <w:r>
              <w:rPr>
                <w:rFonts w:ascii="宋体" w:hAnsi="宋体" w:cs="宋体"/>
                <w:color w:val="000000"/>
                <w:sz w:val="18"/>
              </w:rPr>
              <w:t>合计</w:t>
            </w:r>
          </w:p>
        </w:tc>
        <w:tc>
          <w:tcPr>
            <w:tcW w:w="14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382"/>
          <w:jc w:val="center"/>
        </w:trPr>
        <w:tc>
          <w:tcPr>
            <w:tcW w:w="840" w:type="dxa"/>
            <w:vAlign w:val="center"/>
          </w:tcPr>
          <w:p w:rsidR="00DD5A84" w:rsidRDefault="004A7DBE">
            <w:pPr>
              <w:snapToGrid w:val="0"/>
            </w:pPr>
            <w:r>
              <w:rPr>
                <w:rFonts w:ascii="宋体" w:hAnsi="宋体" w:cs="宋体"/>
                <w:color w:val="000000"/>
                <w:sz w:val="18"/>
              </w:rPr>
              <w:t>205</w:t>
            </w:r>
          </w:p>
        </w:tc>
        <w:tc>
          <w:tcPr>
            <w:tcW w:w="3340" w:type="dxa"/>
            <w:vAlign w:val="center"/>
          </w:tcPr>
          <w:p w:rsidR="00DD5A84" w:rsidRDefault="004A7DBE">
            <w:pPr>
              <w:snapToGrid w:val="0"/>
            </w:pPr>
            <w:r>
              <w:rPr>
                <w:rFonts w:ascii="宋体" w:hAnsi="宋体" w:cs="宋体"/>
                <w:color w:val="000000"/>
                <w:sz w:val="18"/>
              </w:rPr>
              <w:t>教育支出</w:t>
            </w:r>
          </w:p>
        </w:tc>
        <w:tc>
          <w:tcPr>
            <w:tcW w:w="14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382"/>
          <w:jc w:val="center"/>
        </w:trPr>
        <w:tc>
          <w:tcPr>
            <w:tcW w:w="840" w:type="dxa"/>
            <w:vAlign w:val="center"/>
          </w:tcPr>
          <w:p w:rsidR="00DD5A84" w:rsidRDefault="004A7DBE">
            <w:pPr>
              <w:snapToGrid w:val="0"/>
            </w:pPr>
            <w:r>
              <w:rPr>
                <w:rFonts w:ascii="宋体" w:hAnsi="宋体" w:cs="宋体"/>
                <w:color w:val="000000"/>
                <w:sz w:val="18"/>
              </w:rPr>
              <w:t>20502</w:t>
            </w:r>
          </w:p>
        </w:tc>
        <w:tc>
          <w:tcPr>
            <w:tcW w:w="3340" w:type="dxa"/>
            <w:vAlign w:val="center"/>
          </w:tcPr>
          <w:p w:rsidR="00DD5A84" w:rsidRDefault="004A7DBE">
            <w:pPr>
              <w:snapToGrid w:val="0"/>
            </w:pPr>
            <w:r>
              <w:rPr>
                <w:rFonts w:ascii="宋体" w:hAnsi="宋体" w:cs="宋体"/>
                <w:color w:val="000000"/>
                <w:sz w:val="18"/>
              </w:rPr>
              <w:t>普通教育</w:t>
            </w:r>
          </w:p>
        </w:tc>
        <w:tc>
          <w:tcPr>
            <w:tcW w:w="14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382"/>
          <w:jc w:val="center"/>
        </w:trPr>
        <w:tc>
          <w:tcPr>
            <w:tcW w:w="840" w:type="dxa"/>
            <w:vAlign w:val="center"/>
          </w:tcPr>
          <w:p w:rsidR="00DD5A84" w:rsidRDefault="004A7DBE">
            <w:pPr>
              <w:snapToGrid w:val="0"/>
            </w:pPr>
            <w:r>
              <w:rPr>
                <w:rFonts w:ascii="宋体" w:hAnsi="宋体" w:cs="宋体"/>
                <w:color w:val="000000"/>
                <w:sz w:val="18"/>
              </w:rPr>
              <w:t>2050201</w:t>
            </w:r>
          </w:p>
        </w:tc>
        <w:tc>
          <w:tcPr>
            <w:tcW w:w="3340" w:type="dxa"/>
            <w:vAlign w:val="center"/>
          </w:tcPr>
          <w:p w:rsidR="00DD5A84" w:rsidRDefault="004A7DBE">
            <w:pPr>
              <w:snapToGrid w:val="0"/>
            </w:pPr>
            <w:r>
              <w:rPr>
                <w:rFonts w:ascii="宋体" w:hAnsi="宋体" w:cs="宋体"/>
                <w:color w:val="000000"/>
                <w:sz w:val="18"/>
              </w:rPr>
              <w:t>学前教育</w:t>
            </w:r>
          </w:p>
        </w:tc>
        <w:tc>
          <w:tcPr>
            <w:tcW w:w="14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4A7DBE">
            <w:pPr>
              <w:snapToGrid w:val="0"/>
              <w:jc w:val="right"/>
            </w:pPr>
            <w:r>
              <w:rPr>
                <w:rFonts w:ascii="宋体" w:hAnsi="宋体" w:cs="宋体"/>
                <w:color w:val="000000"/>
                <w:sz w:val="18"/>
              </w:rPr>
              <w:t>720,000.00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382"/>
          <w:jc w:val="center"/>
        </w:trPr>
        <w:tc>
          <w:tcPr>
            <w:tcW w:w="840" w:type="dxa"/>
            <w:vAlign w:val="center"/>
          </w:tcPr>
          <w:p w:rsidR="00DD5A84" w:rsidRDefault="004A7DBE">
            <w:pPr>
              <w:snapToGrid w:val="0"/>
            </w:pPr>
            <w:r>
              <w:rPr>
                <w:rFonts w:ascii="宋体" w:hAnsi="宋体" w:cs="宋体"/>
                <w:color w:val="000000"/>
                <w:sz w:val="18"/>
              </w:rPr>
              <w:t>2050201</w:t>
            </w:r>
          </w:p>
        </w:tc>
        <w:tc>
          <w:tcPr>
            <w:tcW w:w="3340" w:type="dxa"/>
            <w:vAlign w:val="center"/>
          </w:tcPr>
          <w:p w:rsidR="00DD5A84" w:rsidRDefault="004A7DBE">
            <w:pPr>
              <w:snapToGrid w:val="0"/>
            </w:pPr>
            <w:r>
              <w:rPr>
                <w:rFonts w:ascii="宋体" w:hAnsi="宋体" w:cs="宋体"/>
                <w:color w:val="000000"/>
                <w:sz w:val="18"/>
              </w:rPr>
              <w:t>李七庄街中心幼儿园保安服务项目</w:t>
            </w:r>
          </w:p>
        </w:tc>
        <w:tc>
          <w:tcPr>
            <w:tcW w:w="1420" w:type="dxa"/>
            <w:vAlign w:val="center"/>
          </w:tcPr>
          <w:p w:rsidR="00DD5A84" w:rsidRDefault="004A7DBE">
            <w:pPr>
              <w:snapToGrid w:val="0"/>
              <w:jc w:val="right"/>
            </w:pPr>
            <w:r>
              <w:rPr>
                <w:rFonts w:ascii="宋体" w:hAnsi="宋体" w:cs="宋体"/>
                <w:color w:val="000000"/>
                <w:sz w:val="18"/>
              </w:rPr>
              <w:t>223,200.00</w:t>
            </w:r>
          </w:p>
        </w:tc>
        <w:tc>
          <w:tcPr>
            <w:tcW w:w="1520" w:type="dxa"/>
            <w:vAlign w:val="center"/>
          </w:tcPr>
          <w:p w:rsidR="00DD5A84" w:rsidRDefault="004A7DBE">
            <w:pPr>
              <w:snapToGrid w:val="0"/>
              <w:jc w:val="right"/>
            </w:pPr>
            <w:r>
              <w:rPr>
                <w:rFonts w:ascii="宋体" w:hAnsi="宋体" w:cs="宋体"/>
                <w:color w:val="000000"/>
                <w:sz w:val="18"/>
              </w:rPr>
              <w:t>223,200.00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382"/>
          <w:jc w:val="center"/>
        </w:trPr>
        <w:tc>
          <w:tcPr>
            <w:tcW w:w="840" w:type="dxa"/>
            <w:vAlign w:val="center"/>
          </w:tcPr>
          <w:p w:rsidR="00DD5A84" w:rsidRDefault="004A7DBE">
            <w:pPr>
              <w:snapToGrid w:val="0"/>
            </w:pPr>
            <w:r>
              <w:rPr>
                <w:rFonts w:ascii="宋体" w:hAnsi="宋体" w:cs="宋体"/>
                <w:color w:val="000000"/>
                <w:sz w:val="18"/>
              </w:rPr>
              <w:t>2050201</w:t>
            </w:r>
          </w:p>
        </w:tc>
        <w:tc>
          <w:tcPr>
            <w:tcW w:w="3340" w:type="dxa"/>
            <w:vAlign w:val="center"/>
          </w:tcPr>
          <w:p w:rsidR="00DD5A84" w:rsidRDefault="004A7DBE">
            <w:pPr>
              <w:snapToGrid w:val="0"/>
            </w:pPr>
            <w:r>
              <w:rPr>
                <w:rFonts w:ascii="宋体" w:hAnsi="宋体" w:cs="宋体"/>
                <w:color w:val="000000"/>
                <w:sz w:val="18"/>
              </w:rPr>
              <w:t>李七庄街中心幼儿园服务外包项目</w:t>
            </w:r>
          </w:p>
        </w:tc>
        <w:tc>
          <w:tcPr>
            <w:tcW w:w="1420" w:type="dxa"/>
            <w:vAlign w:val="center"/>
          </w:tcPr>
          <w:p w:rsidR="00DD5A84" w:rsidRDefault="004A7DBE">
            <w:pPr>
              <w:snapToGrid w:val="0"/>
              <w:jc w:val="right"/>
            </w:pPr>
            <w:r>
              <w:rPr>
                <w:rFonts w:ascii="宋体" w:hAnsi="宋体" w:cs="宋体"/>
                <w:color w:val="000000"/>
                <w:sz w:val="18"/>
              </w:rPr>
              <w:t>496,800.00</w:t>
            </w:r>
          </w:p>
        </w:tc>
        <w:tc>
          <w:tcPr>
            <w:tcW w:w="1520" w:type="dxa"/>
            <w:vAlign w:val="center"/>
          </w:tcPr>
          <w:p w:rsidR="00DD5A84" w:rsidRDefault="004A7DBE">
            <w:pPr>
              <w:snapToGrid w:val="0"/>
              <w:jc w:val="right"/>
            </w:pPr>
            <w:r>
              <w:rPr>
                <w:rFonts w:ascii="宋体" w:hAnsi="宋体" w:cs="宋体"/>
                <w:color w:val="000000"/>
                <w:sz w:val="18"/>
              </w:rPr>
              <w:t>496,800.00</w:t>
            </w:r>
          </w:p>
        </w:tc>
        <w:tc>
          <w:tcPr>
            <w:tcW w:w="1520" w:type="dxa"/>
            <w:vAlign w:val="center"/>
          </w:tcPr>
          <w:p w:rsidR="00DD5A84" w:rsidRDefault="00DD5A84"/>
        </w:tc>
        <w:tc>
          <w:tcPr>
            <w:tcW w:w="1520" w:type="dxa"/>
            <w:vAlign w:val="center"/>
          </w:tcPr>
          <w:p w:rsidR="00DD5A84" w:rsidRDefault="00DD5A84"/>
        </w:tc>
        <w:tc>
          <w:tcPr>
            <w:tcW w:w="1520" w:type="dxa"/>
            <w:vAlign w:val="center"/>
          </w:tcPr>
          <w:p w:rsidR="00DD5A84" w:rsidRDefault="00DD5A84"/>
        </w:tc>
        <w:tc>
          <w:tcPr>
            <w:tcW w:w="1558" w:type="dxa"/>
            <w:vAlign w:val="center"/>
          </w:tcPr>
          <w:p w:rsidR="00DD5A84" w:rsidRDefault="00DD5A84"/>
        </w:tc>
      </w:tr>
      <w:tr w:rsidR="00DD5A84">
        <w:trPr>
          <w:trHeight w:hRule="exact" w:val="726"/>
          <w:jc w:val="center"/>
        </w:trPr>
        <w:tc>
          <w:tcPr>
            <w:tcW w:w="13238" w:type="dxa"/>
            <w:gridSpan w:val="8"/>
            <w:tcBorders>
              <w:left w:val="single" w:sz="4" w:space="0" w:color="FFFFFF"/>
              <w:bottom w:val="single" w:sz="4" w:space="0" w:color="FFFFFF"/>
              <w:right w:val="single" w:sz="4" w:space="0" w:color="FFFFFF"/>
            </w:tcBorders>
            <w:vAlign w:val="center"/>
          </w:tcPr>
          <w:p w:rsidR="00DD5A84" w:rsidRDefault="004A7DBE">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rsidR="00DD5A84" w:rsidRDefault="00DD5A84">
      <w:pPr>
        <w:wordWrap w:val="0"/>
        <w:sectPr w:rsidR="00DD5A84">
          <w:pgSz w:w="16838" w:h="11906" w:orient="landscape"/>
          <w:pgMar w:top="1440" w:right="1800" w:bottom="1440" w:left="1800" w:header="851" w:footer="992" w:gutter="0"/>
          <w:cols w:space="720"/>
          <w:docGrid w:type="lines" w:linePitch="312"/>
        </w:sectPr>
      </w:pPr>
    </w:p>
    <w:p w:rsidR="00DD5A84" w:rsidRDefault="004A7DBE">
      <w:pPr>
        <w:pStyle w:val="11"/>
        <w:wordWrap w:val="0"/>
        <w:spacing w:before="0" w:after="0" w:line="600" w:lineRule="exact"/>
        <w:jc w:val="center"/>
        <w:rPr>
          <w:rFonts w:ascii="黑体" w:eastAsia="黑体" w:hAnsi="黑体" w:cs="黑体"/>
          <w:bCs w:val="0"/>
          <w:sz w:val="30"/>
          <w:szCs w:val="30"/>
        </w:rPr>
      </w:pPr>
      <w:bookmarkStart w:id="38" w:name="_Toc245797798"/>
      <w:bookmarkStart w:id="39" w:name="_Toc190171269"/>
      <w:bookmarkStart w:id="40" w:name="_Toc767716892"/>
      <w:bookmarkStart w:id="41" w:name="_Toc229642691"/>
      <w:bookmarkEnd w:id="34"/>
      <w:r>
        <w:rPr>
          <w:rFonts w:ascii="黑体" w:eastAsia="黑体" w:hAnsi="黑体" w:cs="黑体" w:hint="eastAsia"/>
          <w:bCs w:val="0"/>
        </w:rPr>
        <w:lastRenderedPageBreak/>
        <w:t>第三部分 2024年度部门决算情况说明</w:t>
      </w:r>
      <w:bookmarkEnd w:id="38"/>
      <w:bookmarkEnd w:id="39"/>
      <w:bookmarkEnd w:id="40"/>
      <w:bookmarkEnd w:id="41"/>
    </w:p>
    <w:p w:rsidR="00DD5A84" w:rsidRDefault="004A7DBE">
      <w:pPr>
        <w:pStyle w:val="21"/>
        <w:spacing w:before="0" w:after="0" w:line="600" w:lineRule="exact"/>
        <w:ind w:firstLineChars="200" w:firstLine="602"/>
        <w:jc w:val="both"/>
        <w:outlineLvl w:val="0"/>
        <w:rPr>
          <w:rFonts w:ascii="黑体" w:eastAsia="黑体" w:hAnsi="黑体"/>
          <w:bCs w:val="0"/>
          <w:sz w:val="30"/>
          <w:szCs w:val="30"/>
        </w:rPr>
      </w:pPr>
      <w:bookmarkStart w:id="42" w:name="_Toc1512537805"/>
      <w:bookmarkStart w:id="43" w:name="_Toc752851347"/>
      <w:bookmarkStart w:id="44" w:name="_Toc576593978"/>
      <w:bookmarkStart w:id="45" w:name="_Toc936052668"/>
      <w:r>
        <w:rPr>
          <w:rFonts w:ascii="黑体" w:eastAsia="黑体" w:hAnsi="黑体" w:hint="eastAsia"/>
          <w:bCs w:val="0"/>
          <w:sz w:val="30"/>
          <w:szCs w:val="30"/>
        </w:rPr>
        <w:t>一、收入支出决算总体情况说明</w:t>
      </w:r>
      <w:bookmarkEnd w:id="42"/>
      <w:bookmarkEnd w:id="43"/>
      <w:bookmarkEnd w:id="44"/>
      <w:bookmarkEnd w:id="45"/>
    </w:p>
    <w:p w:rsidR="00DD5A84" w:rsidRDefault="004A7DBE">
      <w:pPr>
        <w:spacing w:line="600" w:lineRule="exact"/>
        <w:ind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年度收入、支出决算总计</w:t>
      </w:r>
      <w:r>
        <w:rPr>
          <w:rFonts w:eastAsia="仿宋_GB2312" w:hint="eastAsia"/>
          <w:sz w:val="30"/>
          <w:szCs w:val="30"/>
        </w:rPr>
        <w:t>3,475,312.93</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年度相比，收、支总计各减少</w:t>
      </w:r>
      <w:r>
        <w:rPr>
          <w:rFonts w:eastAsia="仿宋_GB2312" w:hint="eastAsia"/>
          <w:sz w:val="30"/>
          <w:szCs w:val="30"/>
        </w:rPr>
        <w:t>294,394.07</w:t>
      </w:r>
      <w:r>
        <w:rPr>
          <w:rFonts w:eastAsia="仿宋_GB2312" w:hint="eastAsia"/>
          <w:sz w:val="30"/>
          <w:szCs w:val="30"/>
        </w:rPr>
        <w:t>元，下降</w:t>
      </w:r>
      <w:r>
        <w:rPr>
          <w:rFonts w:eastAsia="仿宋_GB2312" w:hint="eastAsia"/>
          <w:sz w:val="30"/>
          <w:szCs w:val="30"/>
        </w:rPr>
        <w:t>7.809%</w:t>
      </w:r>
      <w:r>
        <w:rPr>
          <w:rFonts w:eastAsia="仿宋_GB2312" w:hint="eastAsia"/>
          <w:sz w:val="30"/>
          <w:szCs w:val="30"/>
        </w:rPr>
        <w:t>，主要原因是本年教师人数减少。</w:t>
      </w:r>
    </w:p>
    <w:p w:rsidR="00DD5A84" w:rsidRDefault="004A7DBE">
      <w:pPr>
        <w:spacing w:line="600" w:lineRule="exact"/>
        <w:ind w:firstLine="600"/>
        <w:jc w:val="both"/>
        <w:rPr>
          <w:rFonts w:eastAsia="仿宋_GB2312"/>
          <w:sz w:val="30"/>
          <w:szCs w:val="30"/>
        </w:rPr>
      </w:pPr>
      <w:r>
        <w:rPr>
          <w:rFonts w:eastAsia="仿宋_GB2312" w:hint="eastAsia"/>
          <w:sz w:val="30"/>
          <w:szCs w:val="30"/>
        </w:rPr>
        <w:t>收入包括：一般公共预算财政拨款收入</w:t>
      </w:r>
      <w:r>
        <w:rPr>
          <w:rFonts w:eastAsia="仿宋_GB2312" w:hint="eastAsia"/>
          <w:sz w:val="30"/>
          <w:szCs w:val="30"/>
        </w:rPr>
        <w:t>3,475,312.93</w:t>
      </w:r>
      <w:r>
        <w:rPr>
          <w:rFonts w:eastAsia="仿宋_GB2312" w:hint="eastAsia"/>
          <w:sz w:val="30"/>
          <w:szCs w:val="30"/>
        </w:rPr>
        <w:t>元。</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支出包括：教育支出</w:t>
      </w:r>
      <w:r>
        <w:rPr>
          <w:rFonts w:eastAsia="仿宋_GB2312" w:hint="eastAsia"/>
          <w:sz w:val="30"/>
          <w:szCs w:val="30"/>
        </w:rPr>
        <w:t>3,475,312.93</w:t>
      </w:r>
      <w:r>
        <w:rPr>
          <w:rFonts w:eastAsia="仿宋_GB2312" w:hint="eastAsia"/>
          <w:sz w:val="30"/>
          <w:szCs w:val="30"/>
        </w:rPr>
        <w:t>元。</w:t>
      </w:r>
    </w:p>
    <w:p w:rsidR="00DD5A84" w:rsidRDefault="004A7DBE">
      <w:pPr>
        <w:pStyle w:val="21"/>
        <w:spacing w:before="0" w:after="0" w:line="600" w:lineRule="exact"/>
        <w:ind w:firstLineChars="200" w:firstLine="602"/>
        <w:jc w:val="both"/>
        <w:outlineLvl w:val="0"/>
        <w:rPr>
          <w:rFonts w:ascii="黑体" w:eastAsia="黑体" w:hAnsi="黑体" w:cs="仿宋_GB2312"/>
          <w:bCs w:val="0"/>
          <w:sz w:val="30"/>
          <w:szCs w:val="30"/>
        </w:rPr>
      </w:pPr>
      <w:bookmarkStart w:id="46" w:name="_Toc1368772982"/>
      <w:bookmarkStart w:id="47" w:name="_Toc1458959096"/>
      <w:bookmarkStart w:id="48" w:name="_Toc1919476801"/>
      <w:bookmarkStart w:id="49" w:name="_Toc198940905"/>
      <w:r>
        <w:rPr>
          <w:rFonts w:ascii="黑体" w:eastAsia="黑体" w:hAnsi="黑体" w:cs="仿宋_GB2312" w:hint="eastAsia"/>
          <w:bCs w:val="0"/>
          <w:sz w:val="30"/>
          <w:szCs w:val="30"/>
        </w:rPr>
        <w:t>二、收入决算情况说明</w:t>
      </w:r>
      <w:bookmarkEnd w:id="46"/>
      <w:bookmarkEnd w:id="47"/>
      <w:bookmarkEnd w:id="48"/>
      <w:bookmarkEnd w:id="49"/>
    </w:p>
    <w:p w:rsidR="00DD5A84" w:rsidRDefault="004A7DBE">
      <w:pPr>
        <w:spacing w:line="600" w:lineRule="exact"/>
        <w:ind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年度本年收入合计</w:t>
      </w:r>
      <w:r>
        <w:rPr>
          <w:rFonts w:eastAsia="仿宋_GB2312" w:hint="eastAsia"/>
          <w:sz w:val="30"/>
          <w:szCs w:val="30"/>
        </w:rPr>
        <w:t>3,475,312.93</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294,394.07</w:t>
      </w:r>
      <w:r>
        <w:rPr>
          <w:rFonts w:eastAsia="仿宋_GB2312" w:hint="eastAsia"/>
          <w:sz w:val="30"/>
          <w:szCs w:val="30"/>
        </w:rPr>
        <w:t>元，主要原因是本年教师人数减少。其中：一般公共预算财政拨款收入</w:t>
      </w:r>
      <w:r>
        <w:rPr>
          <w:rFonts w:eastAsia="仿宋_GB2312" w:hint="eastAsia"/>
          <w:sz w:val="30"/>
          <w:szCs w:val="30"/>
        </w:rPr>
        <w:t>3,475,312.93</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DD5A84" w:rsidRDefault="004A7DBE">
      <w:pPr>
        <w:pStyle w:val="21"/>
        <w:spacing w:before="0" w:after="0" w:line="600" w:lineRule="exact"/>
        <w:ind w:firstLineChars="200" w:firstLine="602"/>
        <w:jc w:val="both"/>
        <w:outlineLvl w:val="0"/>
        <w:rPr>
          <w:rFonts w:ascii="黑体" w:eastAsia="黑体" w:hAnsi="黑体" w:cs="仿宋_GB2312"/>
          <w:bCs w:val="0"/>
          <w:sz w:val="30"/>
          <w:szCs w:val="30"/>
        </w:rPr>
      </w:pPr>
      <w:bookmarkStart w:id="50" w:name="_Toc757245026"/>
      <w:bookmarkStart w:id="51" w:name="_Toc1147249173"/>
      <w:bookmarkStart w:id="52" w:name="_Toc1122681810"/>
      <w:bookmarkStart w:id="53" w:name="_Toc2115235603"/>
      <w:r>
        <w:rPr>
          <w:rFonts w:ascii="黑体" w:eastAsia="黑体" w:hAnsi="黑体" w:cs="仿宋_GB2312" w:hint="eastAsia"/>
          <w:bCs w:val="0"/>
          <w:sz w:val="30"/>
          <w:szCs w:val="30"/>
        </w:rPr>
        <w:t>三、支出决算情况说明</w:t>
      </w:r>
      <w:bookmarkEnd w:id="50"/>
      <w:bookmarkEnd w:id="51"/>
      <w:bookmarkEnd w:id="52"/>
      <w:bookmarkEnd w:id="53"/>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sz w:val="30"/>
          <w:szCs w:val="30"/>
        </w:rPr>
        <w:t>年度</w:t>
      </w:r>
      <w:r>
        <w:rPr>
          <w:rFonts w:eastAsia="仿宋_GB2312" w:hint="eastAsia"/>
          <w:sz w:val="30"/>
          <w:szCs w:val="30"/>
        </w:rPr>
        <w:t>本年</w:t>
      </w:r>
      <w:r>
        <w:rPr>
          <w:rFonts w:eastAsia="仿宋_GB2312"/>
          <w:sz w:val="30"/>
          <w:szCs w:val="30"/>
        </w:rPr>
        <w:t>支出</w:t>
      </w:r>
      <w:r>
        <w:rPr>
          <w:rFonts w:eastAsia="仿宋_GB2312" w:hint="eastAsia"/>
          <w:sz w:val="30"/>
          <w:szCs w:val="30"/>
        </w:rPr>
        <w:t>合计</w:t>
      </w:r>
      <w:r>
        <w:rPr>
          <w:rFonts w:eastAsia="仿宋_GB2312" w:hint="eastAsia"/>
          <w:sz w:val="30"/>
          <w:szCs w:val="30"/>
        </w:rPr>
        <w:t>3,475,312.93</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294,394.07</w:t>
      </w:r>
      <w:r>
        <w:rPr>
          <w:rFonts w:eastAsia="仿宋_GB2312" w:hint="eastAsia"/>
          <w:sz w:val="30"/>
          <w:szCs w:val="30"/>
        </w:rPr>
        <w:t>元，主要原因是本年教师人数减少。其中：基本支出</w:t>
      </w:r>
      <w:r>
        <w:rPr>
          <w:rFonts w:eastAsia="仿宋_GB2312" w:hint="eastAsia"/>
          <w:sz w:val="30"/>
          <w:szCs w:val="30"/>
        </w:rPr>
        <w:t>2,755,312.93</w:t>
      </w:r>
      <w:r>
        <w:rPr>
          <w:rFonts w:eastAsia="仿宋_GB2312" w:hint="eastAsia"/>
          <w:sz w:val="30"/>
          <w:szCs w:val="30"/>
        </w:rPr>
        <w:t>元，占</w:t>
      </w:r>
      <w:r>
        <w:rPr>
          <w:rFonts w:eastAsia="仿宋_GB2312" w:hint="eastAsia"/>
          <w:sz w:val="30"/>
          <w:szCs w:val="30"/>
        </w:rPr>
        <w:t>79.282%</w:t>
      </w:r>
      <w:r>
        <w:rPr>
          <w:rFonts w:eastAsia="仿宋_GB2312" w:hint="eastAsia"/>
          <w:sz w:val="30"/>
          <w:szCs w:val="30"/>
        </w:rPr>
        <w:t>；项目支出</w:t>
      </w:r>
      <w:r>
        <w:rPr>
          <w:rFonts w:eastAsia="仿宋_GB2312" w:hint="eastAsia"/>
          <w:sz w:val="30"/>
          <w:szCs w:val="30"/>
        </w:rPr>
        <w:t>720,000.00</w:t>
      </w:r>
      <w:r>
        <w:rPr>
          <w:rFonts w:eastAsia="仿宋_GB2312" w:hint="eastAsia"/>
          <w:sz w:val="30"/>
          <w:szCs w:val="30"/>
        </w:rPr>
        <w:t>元，占</w:t>
      </w:r>
      <w:r>
        <w:rPr>
          <w:rFonts w:eastAsia="仿宋_GB2312" w:hint="eastAsia"/>
          <w:sz w:val="30"/>
          <w:szCs w:val="30"/>
        </w:rPr>
        <w:t>20.718%</w:t>
      </w:r>
      <w:r>
        <w:rPr>
          <w:rFonts w:eastAsia="仿宋_GB2312" w:hint="eastAsia"/>
          <w:sz w:val="30"/>
          <w:szCs w:val="30"/>
        </w:rPr>
        <w:t>。</w:t>
      </w:r>
    </w:p>
    <w:p w:rsidR="00DD5A84" w:rsidRDefault="004A7DBE">
      <w:pPr>
        <w:pStyle w:val="21"/>
        <w:spacing w:before="0" w:after="0" w:line="600" w:lineRule="exact"/>
        <w:ind w:firstLineChars="200" w:firstLine="602"/>
        <w:jc w:val="both"/>
        <w:outlineLvl w:val="0"/>
        <w:rPr>
          <w:rFonts w:ascii="黑体" w:eastAsia="黑体" w:hAnsi="黑体"/>
          <w:bCs w:val="0"/>
          <w:sz w:val="30"/>
          <w:szCs w:val="30"/>
        </w:rPr>
      </w:pPr>
      <w:bookmarkStart w:id="54" w:name="_Toc1121858128"/>
      <w:bookmarkStart w:id="55" w:name="_Toc1708667845"/>
      <w:bookmarkStart w:id="56" w:name="_Toc1029059860"/>
      <w:bookmarkStart w:id="57" w:name="_Toc1320487183"/>
      <w:r>
        <w:rPr>
          <w:rFonts w:ascii="黑体" w:eastAsia="黑体" w:hAnsi="黑体" w:hint="eastAsia"/>
          <w:bCs w:val="0"/>
          <w:sz w:val="30"/>
          <w:szCs w:val="30"/>
        </w:rPr>
        <w:t>四、财政拨款收支决算总体情况说明</w:t>
      </w:r>
      <w:bookmarkEnd w:id="54"/>
      <w:bookmarkEnd w:id="55"/>
      <w:bookmarkEnd w:id="56"/>
      <w:bookmarkEnd w:id="57"/>
    </w:p>
    <w:p w:rsidR="00DD5A84" w:rsidRDefault="004A7DBE">
      <w:pPr>
        <w:spacing w:line="600" w:lineRule="exact"/>
        <w:ind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sz w:val="30"/>
          <w:szCs w:val="30"/>
        </w:rPr>
        <w:t>年度</w:t>
      </w:r>
      <w:r>
        <w:rPr>
          <w:rFonts w:eastAsia="仿宋_GB2312" w:hint="eastAsia"/>
          <w:sz w:val="30"/>
          <w:szCs w:val="30"/>
        </w:rPr>
        <w:t>财政拨款</w:t>
      </w:r>
      <w:r>
        <w:rPr>
          <w:rFonts w:eastAsia="仿宋_GB2312"/>
          <w:sz w:val="30"/>
          <w:szCs w:val="30"/>
        </w:rPr>
        <w:t>收</w:t>
      </w:r>
      <w:r>
        <w:rPr>
          <w:rFonts w:eastAsia="仿宋_GB2312" w:hint="eastAsia"/>
          <w:sz w:val="30"/>
          <w:szCs w:val="30"/>
        </w:rPr>
        <w:t>入、支出决算总计</w:t>
      </w:r>
      <w:r>
        <w:rPr>
          <w:rFonts w:eastAsia="仿宋_GB2312" w:hint="eastAsia"/>
          <w:sz w:val="30"/>
          <w:szCs w:val="30"/>
        </w:rPr>
        <w:t>3,475,312.93</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年度相比，财政拨款收、支总计各减少</w:t>
      </w:r>
      <w:r>
        <w:rPr>
          <w:rFonts w:eastAsia="仿宋_GB2312" w:hint="eastAsia"/>
          <w:sz w:val="30"/>
          <w:szCs w:val="30"/>
        </w:rPr>
        <w:t>294,394.07</w:t>
      </w:r>
      <w:r>
        <w:rPr>
          <w:rFonts w:eastAsia="仿宋_GB2312" w:hint="eastAsia"/>
          <w:sz w:val="30"/>
          <w:szCs w:val="30"/>
        </w:rPr>
        <w:t>元，下降</w:t>
      </w:r>
      <w:r>
        <w:rPr>
          <w:rFonts w:eastAsia="仿宋_GB2312" w:hint="eastAsia"/>
          <w:sz w:val="30"/>
          <w:szCs w:val="30"/>
        </w:rPr>
        <w:t>7.809%</w:t>
      </w:r>
      <w:r>
        <w:rPr>
          <w:rFonts w:eastAsia="仿宋_GB2312" w:hint="eastAsia"/>
          <w:sz w:val="30"/>
          <w:szCs w:val="30"/>
        </w:rPr>
        <w:t>，主要原因是本年教师人数减少。</w:t>
      </w:r>
    </w:p>
    <w:p w:rsidR="00DD5A84" w:rsidRDefault="004A7DBE">
      <w:pPr>
        <w:spacing w:line="600" w:lineRule="exact"/>
        <w:ind w:firstLine="600"/>
        <w:jc w:val="both"/>
        <w:rPr>
          <w:rFonts w:eastAsia="仿宋_GB2312"/>
          <w:sz w:val="30"/>
          <w:szCs w:val="30"/>
        </w:rPr>
      </w:pPr>
      <w:r>
        <w:rPr>
          <w:rFonts w:eastAsia="仿宋_GB2312" w:hint="eastAsia"/>
          <w:sz w:val="30"/>
          <w:szCs w:val="30"/>
        </w:rPr>
        <w:t>收入包括：一般公共预算财政拨款</w:t>
      </w:r>
      <w:r>
        <w:rPr>
          <w:rFonts w:eastAsia="仿宋_GB2312" w:hint="eastAsia"/>
          <w:sz w:val="30"/>
          <w:szCs w:val="30"/>
        </w:rPr>
        <w:t>3,475,312.93</w:t>
      </w:r>
      <w:r>
        <w:rPr>
          <w:rFonts w:eastAsia="仿宋_GB2312" w:hint="eastAsia"/>
          <w:sz w:val="30"/>
          <w:szCs w:val="30"/>
        </w:rPr>
        <w:t>元。</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lastRenderedPageBreak/>
        <w:t>支出包括：教育支出</w:t>
      </w:r>
      <w:r>
        <w:rPr>
          <w:rFonts w:eastAsia="仿宋_GB2312" w:hint="eastAsia"/>
          <w:sz w:val="30"/>
          <w:szCs w:val="30"/>
        </w:rPr>
        <w:t>3,475,312.93</w:t>
      </w:r>
      <w:r>
        <w:rPr>
          <w:rFonts w:eastAsia="仿宋_GB2312" w:hint="eastAsia"/>
          <w:sz w:val="30"/>
          <w:szCs w:val="30"/>
        </w:rPr>
        <w:t>元。</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58" w:name="_Toc1429143231"/>
      <w:bookmarkStart w:id="59" w:name="_Toc163136636"/>
      <w:bookmarkStart w:id="60" w:name="_Toc1332076583"/>
      <w:bookmarkStart w:id="61" w:name="_Toc1723257729"/>
      <w:r>
        <w:rPr>
          <w:rFonts w:ascii="黑体" w:eastAsia="黑体" w:hAnsi="黑体" w:cs="仿宋_GB2312" w:hint="eastAsia"/>
          <w:sz w:val="30"/>
          <w:szCs w:val="30"/>
        </w:rPr>
        <w:t>五、一般公共预算财政拨款支出决算情况说明</w:t>
      </w:r>
      <w:bookmarkEnd w:id="58"/>
      <w:bookmarkEnd w:id="59"/>
      <w:bookmarkEnd w:id="60"/>
      <w:bookmarkEnd w:id="61"/>
    </w:p>
    <w:p w:rsidR="00DD5A84" w:rsidRDefault="004A7DBE">
      <w:pPr>
        <w:spacing w:line="600" w:lineRule="exact"/>
        <w:ind w:leftChars="200" w:left="480"/>
        <w:jc w:val="both"/>
        <w:rPr>
          <w:rFonts w:ascii="楷体" w:eastAsia="楷体" w:hAnsi="楷体" w:cs="仿宋_GB2312"/>
          <w:b/>
          <w:sz w:val="30"/>
          <w:szCs w:val="30"/>
        </w:rPr>
      </w:pPr>
      <w:r>
        <w:rPr>
          <w:rFonts w:ascii="楷体" w:eastAsia="楷体" w:hAnsi="楷体" w:cs="仿宋_GB2312" w:hint="eastAsia"/>
          <w:b/>
          <w:sz w:val="30"/>
          <w:szCs w:val="30"/>
        </w:rPr>
        <w:t>（一）总体情况</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年度部门决算一般公共预算财政拨款支出合计</w:t>
      </w:r>
      <w:r>
        <w:rPr>
          <w:rFonts w:eastAsia="仿宋_GB2312" w:hint="eastAsia"/>
          <w:sz w:val="30"/>
          <w:szCs w:val="30"/>
        </w:rPr>
        <w:t>3,475,312.93</w:t>
      </w:r>
      <w:r>
        <w:rPr>
          <w:rFonts w:eastAsia="仿宋_GB2312" w:hint="eastAsia"/>
          <w:sz w:val="30"/>
          <w:szCs w:val="30"/>
        </w:rPr>
        <w:t>元，占本年支出合计的</w:t>
      </w:r>
      <w:r>
        <w:rPr>
          <w:rFonts w:eastAsia="仿宋_GB2312" w:hint="eastAsia"/>
          <w:sz w:val="30"/>
          <w:szCs w:val="30"/>
        </w:rPr>
        <w:t>100.000%</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年度相比，一般公共预算财政拨款支出减少</w:t>
      </w:r>
      <w:r>
        <w:rPr>
          <w:rFonts w:eastAsia="仿宋_GB2312" w:hint="eastAsia"/>
          <w:sz w:val="30"/>
          <w:szCs w:val="30"/>
        </w:rPr>
        <w:t>294,394.07</w:t>
      </w:r>
      <w:r>
        <w:rPr>
          <w:rFonts w:eastAsia="仿宋_GB2312" w:hint="eastAsia"/>
          <w:sz w:val="30"/>
          <w:szCs w:val="30"/>
        </w:rPr>
        <w:t>元</w:t>
      </w:r>
      <w:r>
        <w:rPr>
          <w:rFonts w:eastAsia="仿宋_GB2312" w:hint="eastAsia"/>
          <w:sz w:val="30"/>
          <w:szCs w:val="30"/>
        </w:rPr>
        <w:t>,</w:t>
      </w:r>
      <w:r>
        <w:rPr>
          <w:rFonts w:eastAsia="仿宋_GB2312" w:hint="eastAsia"/>
          <w:sz w:val="30"/>
          <w:szCs w:val="30"/>
        </w:rPr>
        <w:t>下降</w:t>
      </w:r>
      <w:r>
        <w:rPr>
          <w:rFonts w:eastAsia="仿宋_GB2312" w:hint="eastAsia"/>
          <w:sz w:val="30"/>
          <w:szCs w:val="30"/>
        </w:rPr>
        <w:t>7.809%</w:t>
      </w:r>
      <w:r>
        <w:rPr>
          <w:rFonts w:eastAsia="仿宋_GB2312" w:hint="eastAsia"/>
          <w:sz w:val="30"/>
          <w:szCs w:val="30"/>
        </w:rPr>
        <w:t>，主要原因是本年教师人数减少。</w:t>
      </w:r>
    </w:p>
    <w:p w:rsidR="00DD5A84" w:rsidRDefault="004A7DBE">
      <w:pPr>
        <w:spacing w:line="600" w:lineRule="exact"/>
        <w:ind w:firstLineChars="200" w:firstLine="602"/>
        <w:jc w:val="both"/>
        <w:rPr>
          <w:rFonts w:ascii="楷体" w:eastAsia="楷体" w:hAnsi="楷体" w:cs="仿宋_GB2312"/>
          <w:b/>
          <w:sz w:val="30"/>
          <w:szCs w:val="30"/>
        </w:rPr>
      </w:pPr>
      <w:r>
        <w:rPr>
          <w:rFonts w:ascii="楷体" w:eastAsia="楷体" w:hAnsi="楷体" w:cs="仿宋_GB2312" w:hint="eastAsia"/>
          <w:b/>
          <w:sz w:val="30"/>
          <w:szCs w:val="30"/>
        </w:rPr>
        <w:t>（二）支出结构情况</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w:t>
      </w:r>
      <w:r>
        <w:rPr>
          <w:rFonts w:eastAsia="仿宋_GB2312" w:hint="eastAsia"/>
          <w:sz w:val="30"/>
          <w:szCs w:val="30"/>
        </w:rPr>
        <w:t>3,475,312.93</w:t>
      </w:r>
      <w:r>
        <w:rPr>
          <w:rFonts w:eastAsia="仿宋_GB2312" w:hint="eastAsia"/>
          <w:sz w:val="30"/>
          <w:szCs w:val="30"/>
        </w:rPr>
        <w:t>元，主要用于以下方面：教育支出（类）支出</w:t>
      </w:r>
      <w:r>
        <w:rPr>
          <w:rFonts w:eastAsia="仿宋_GB2312" w:hint="eastAsia"/>
          <w:sz w:val="30"/>
          <w:szCs w:val="30"/>
        </w:rPr>
        <w:t>3,475,312.93</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DD5A84" w:rsidRDefault="004A7DBE">
      <w:pPr>
        <w:spacing w:line="600" w:lineRule="exact"/>
        <w:ind w:firstLineChars="200" w:firstLine="602"/>
        <w:jc w:val="both"/>
        <w:rPr>
          <w:rFonts w:ascii="楷体" w:eastAsia="楷体" w:hAnsi="楷体" w:cs="仿宋_GB2312"/>
          <w:b/>
          <w:sz w:val="30"/>
          <w:szCs w:val="30"/>
        </w:rPr>
      </w:pPr>
      <w:r>
        <w:rPr>
          <w:rFonts w:ascii="楷体" w:eastAsia="楷体" w:hAnsi="楷体" w:cs="仿宋_GB2312" w:hint="eastAsia"/>
          <w:b/>
          <w:sz w:val="30"/>
          <w:szCs w:val="30"/>
        </w:rPr>
        <w:t>（三）具体情况</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年度一般公共预算财政拨款支出年初预算为</w:t>
      </w:r>
      <w:r>
        <w:rPr>
          <w:rFonts w:eastAsia="仿宋_GB2312" w:hint="eastAsia"/>
          <w:sz w:val="30"/>
          <w:szCs w:val="30"/>
        </w:rPr>
        <w:t>3,756,472.12</w:t>
      </w:r>
      <w:r>
        <w:rPr>
          <w:rFonts w:eastAsia="仿宋_GB2312" w:hint="eastAsia"/>
          <w:sz w:val="30"/>
          <w:szCs w:val="30"/>
        </w:rPr>
        <w:t>元，支出决算为</w:t>
      </w:r>
      <w:r>
        <w:rPr>
          <w:rFonts w:eastAsia="仿宋_GB2312" w:hint="eastAsia"/>
          <w:sz w:val="30"/>
          <w:szCs w:val="30"/>
        </w:rPr>
        <w:t>3,475,312.93</w:t>
      </w:r>
      <w:r>
        <w:rPr>
          <w:rFonts w:eastAsia="仿宋_GB2312" w:hint="eastAsia"/>
          <w:sz w:val="30"/>
          <w:szCs w:val="30"/>
        </w:rPr>
        <w:t>元，完成年初预算的</w:t>
      </w:r>
      <w:r>
        <w:rPr>
          <w:rFonts w:eastAsia="仿宋_GB2312" w:hint="eastAsia"/>
          <w:sz w:val="30"/>
          <w:szCs w:val="30"/>
        </w:rPr>
        <w:t>92.515%</w:t>
      </w:r>
      <w:r>
        <w:rPr>
          <w:rFonts w:eastAsia="仿宋_GB2312" w:hint="eastAsia"/>
          <w:sz w:val="30"/>
          <w:szCs w:val="30"/>
        </w:rPr>
        <w:t>。其中：</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1</w:t>
      </w:r>
      <w:r>
        <w:rPr>
          <w:rFonts w:eastAsia="仿宋_GB2312" w:hint="eastAsia"/>
          <w:sz w:val="30"/>
          <w:szCs w:val="30"/>
        </w:rPr>
        <w:t>、教育支出（类）普通教育（款）学前教育（项）年初预算为</w:t>
      </w:r>
      <w:r>
        <w:rPr>
          <w:rFonts w:eastAsia="仿宋_GB2312" w:hint="eastAsia"/>
          <w:sz w:val="30"/>
          <w:szCs w:val="30"/>
        </w:rPr>
        <w:t>3,634,687.16</w:t>
      </w:r>
      <w:r>
        <w:rPr>
          <w:rFonts w:eastAsia="仿宋_GB2312" w:hint="eastAsia"/>
          <w:sz w:val="30"/>
          <w:szCs w:val="30"/>
        </w:rPr>
        <w:t>元，支出决算为</w:t>
      </w:r>
      <w:r>
        <w:rPr>
          <w:rFonts w:eastAsia="仿宋_GB2312" w:hint="eastAsia"/>
          <w:sz w:val="30"/>
          <w:szCs w:val="30"/>
        </w:rPr>
        <w:t>3,475,312.93</w:t>
      </w:r>
      <w:r>
        <w:rPr>
          <w:rFonts w:eastAsia="仿宋_GB2312" w:hint="eastAsia"/>
          <w:sz w:val="30"/>
          <w:szCs w:val="30"/>
        </w:rPr>
        <w:t>元，完成年初预算的</w:t>
      </w:r>
      <w:r>
        <w:rPr>
          <w:rFonts w:eastAsia="仿宋_GB2312" w:hint="eastAsia"/>
          <w:sz w:val="30"/>
          <w:szCs w:val="30"/>
        </w:rPr>
        <w:t>95.615%</w:t>
      </w:r>
      <w:r>
        <w:rPr>
          <w:rFonts w:eastAsia="仿宋_GB2312" w:hint="eastAsia"/>
          <w:sz w:val="30"/>
          <w:szCs w:val="30"/>
        </w:rPr>
        <w:t>，决算数小于年初预算数的主要原因是：本年教师人数减少。</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2</w:t>
      </w:r>
      <w:r>
        <w:rPr>
          <w:rFonts w:eastAsia="仿宋_GB2312" w:hint="eastAsia"/>
          <w:sz w:val="30"/>
          <w:szCs w:val="30"/>
        </w:rPr>
        <w:t>、社会保障和就业支出（类）行政事业单位养老支出（款）机关事业单位基本养老保险缴费支出（项）年初预算为</w:t>
      </w:r>
      <w:r>
        <w:rPr>
          <w:rFonts w:eastAsia="仿宋_GB2312" w:hint="eastAsia"/>
          <w:sz w:val="30"/>
          <w:szCs w:val="30"/>
        </w:rPr>
        <w:t>54,962.64</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，决算数小于年初预算数的主要原因是：</w:t>
      </w:r>
      <w:r>
        <w:rPr>
          <w:rFonts w:ascii="仿宋_GB2312" w:eastAsia="仿宋_GB2312" w:hAnsi="仿宋_GB2312" w:cs="仿宋_GB2312" w:hint="eastAsia"/>
          <w:sz w:val="28"/>
          <w:szCs w:val="36"/>
        </w:rPr>
        <w:t>执行过程中机关事业单位基本养老保险缴费支出调整到教育支出下学前教育支出中</w:t>
      </w:r>
      <w:r>
        <w:rPr>
          <w:rFonts w:eastAsia="仿宋_GB2312" w:hint="eastAsia"/>
          <w:sz w:val="30"/>
          <w:szCs w:val="30"/>
        </w:rPr>
        <w:t>。</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lastRenderedPageBreak/>
        <w:t>3</w:t>
      </w:r>
      <w:r>
        <w:rPr>
          <w:rFonts w:eastAsia="仿宋_GB2312" w:hint="eastAsia"/>
          <w:sz w:val="30"/>
          <w:szCs w:val="30"/>
        </w:rPr>
        <w:t>、社会保障和就业支出（类）行政事业单位养老支出（款）机关事业单位职业年金缴费支出（项）年初预算为</w:t>
      </w:r>
      <w:r>
        <w:rPr>
          <w:rFonts w:eastAsia="仿宋_GB2312" w:hint="eastAsia"/>
          <w:sz w:val="30"/>
          <w:szCs w:val="30"/>
        </w:rPr>
        <w:t>27,481.20</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，决算数小于年初预算数的主要原因是：</w:t>
      </w:r>
      <w:r w:rsidR="001D0681">
        <w:rPr>
          <w:rFonts w:ascii="仿宋_GB2312" w:eastAsia="仿宋_GB2312" w:hAnsi="仿宋_GB2312" w:cs="仿宋_GB2312" w:hint="eastAsia"/>
          <w:sz w:val="28"/>
          <w:szCs w:val="36"/>
        </w:rPr>
        <w:t>执行过程中</w:t>
      </w:r>
      <w:r w:rsidR="001D0681">
        <w:rPr>
          <w:rFonts w:eastAsia="仿宋_GB2312" w:hint="eastAsia"/>
          <w:sz w:val="30"/>
          <w:szCs w:val="30"/>
        </w:rPr>
        <w:t>机关事业单位职业年金缴费支出</w:t>
      </w:r>
      <w:r w:rsidR="001D0681">
        <w:rPr>
          <w:rFonts w:ascii="仿宋_GB2312" w:eastAsia="仿宋_GB2312" w:hAnsi="仿宋_GB2312" w:cs="仿宋_GB2312" w:hint="eastAsia"/>
          <w:sz w:val="28"/>
          <w:szCs w:val="36"/>
        </w:rPr>
        <w:t>调整到教育支出下学前教育支出中</w:t>
      </w:r>
      <w:r>
        <w:rPr>
          <w:rFonts w:eastAsia="仿宋_GB2312" w:hint="eastAsia"/>
          <w:sz w:val="30"/>
          <w:szCs w:val="30"/>
        </w:rPr>
        <w:t>。</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4</w:t>
      </w:r>
      <w:r>
        <w:rPr>
          <w:rFonts w:eastAsia="仿宋_GB2312" w:hint="eastAsia"/>
          <w:sz w:val="30"/>
          <w:szCs w:val="30"/>
        </w:rPr>
        <w:t>、卫生健康支出（类）行政事业单位医疗（款）事业单位医疗（项）年初预算为</w:t>
      </w:r>
      <w:r>
        <w:rPr>
          <w:rFonts w:eastAsia="仿宋_GB2312" w:hint="eastAsia"/>
          <w:sz w:val="30"/>
          <w:szCs w:val="30"/>
        </w:rPr>
        <w:t>36,069.12</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，决算数小于年初预算数的主要原因是：</w:t>
      </w:r>
      <w:r w:rsidR="001D0681">
        <w:rPr>
          <w:rFonts w:ascii="仿宋_GB2312" w:eastAsia="仿宋_GB2312" w:hAnsi="仿宋_GB2312" w:cs="仿宋_GB2312" w:hint="eastAsia"/>
          <w:sz w:val="28"/>
          <w:szCs w:val="36"/>
        </w:rPr>
        <w:t>执行过程中</w:t>
      </w:r>
      <w:r w:rsidR="001D0681">
        <w:rPr>
          <w:rFonts w:eastAsia="仿宋_GB2312" w:hint="eastAsia"/>
          <w:sz w:val="30"/>
          <w:szCs w:val="30"/>
        </w:rPr>
        <w:t>事业单位医疗</w:t>
      </w:r>
      <w:r w:rsidR="001D0681">
        <w:rPr>
          <w:rFonts w:ascii="仿宋_GB2312" w:eastAsia="仿宋_GB2312" w:hAnsi="仿宋_GB2312" w:cs="仿宋_GB2312" w:hint="eastAsia"/>
          <w:sz w:val="28"/>
          <w:szCs w:val="36"/>
        </w:rPr>
        <w:t>调整到教育支出下学前教育支出中</w:t>
      </w:r>
      <w:r>
        <w:rPr>
          <w:rFonts w:eastAsia="仿宋_GB2312" w:hint="eastAsia"/>
          <w:sz w:val="30"/>
          <w:szCs w:val="30"/>
        </w:rPr>
        <w:t>。</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5</w:t>
      </w:r>
      <w:r>
        <w:rPr>
          <w:rFonts w:eastAsia="仿宋_GB2312" w:hint="eastAsia"/>
          <w:sz w:val="30"/>
          <w:szCs w:val="30"/>
        </w:rPr>
        <w:t>、卫生健康支出（类）行政事业单位医疗（款）其他行政事业单位医疗支出（项）年初预算为</w:t>
      </w:r>
      <w:r>
        <w:rPr>
          <w:rFonts w:eastAsia="仿宋_GB2312" w:hint="eastAsia"/>
          <w:sz w:val="30"/>
          <w:szCs w:val="30"/>
        </w:rPr>
        <w:t>3,272.00</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，决算数小于年初预算数的主要原因是：</w:t>
      </w:r>
      <w:r w:rsidR="001D0681">
        <w:rPr>
          <w:rFonts w:ascii="仿宋_GB2312" w:eastAsia="仿宋_GB2312" w:hAnsi="仿宋_GB2312" w:cs="仿宋_GB2312" w:hint="eastAsia"/>
          <w:sz w:val="28"/>
          <w:szCs w:val="36"/>
        </w:rPr>
        <w:t>执行过程中</w:t>
      </w:r>
      <w:r w:rsidR="001D0681">
        <w:rPr>
          <w:rFonts w:eastAsia="仿宋_GB2312" w:hint="eastAsia"/>
          <w:sz w:val="30"/>
          <w:szCs w:val="30"/>
        </w:rPr>
        <w:t>其他行政事业单位医疗支出</w:t>
      </w:r>
      <w:r w:rsidR="001D0681">
        <w:rPr>
          <w:rFonts w:ascii="仿宋_GB2312" w:eastAsia="仿宋_GB2312" w:hAnsi="仿宋_GB2312" w:cs="仿宋_GB2312" w:hint="eastAsia"/>
          <w:sz w:val="28"/>
          <w:szCs w:val="36"/>
        </w:rPr>
        <w:t>调整到教育支出下学前教育支出中</w:t>
      </w:r>
      <w:r>
        <w:rPr>
          <w:rFonts w:eastAsia="仿宋_GB2312" w:hint="eastAsia"/>
          <w:sz w:val="30"/>
          <w:szCs w:val="30"/>
        </w:rPr>
        <w:t>。</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62" w:name="_Toc5691722"/>
      <w:bookmarkStart w:id="63" w:name="_Toc1828187861"/>
      <w:bookmarkStart w:id="64" w:name="_Toc1127616914"/>
      <w:bookmarkStart w:id="65" w:name="_Toc1648307680"/>
      <w:r>
        <w:rPr>
          <w:rFonts w:ascii="黑体" w:eastAsia="黑体" w:hAnsi="黑体" w:cs="仿宋_GB2312" w:hint="eastAsia"/>
          <w:sz w:val="30"/>
          <w:szCs w:val="30"/>
        </w:rPr>
        <w:t>六、一般公共预算财政拨款基本支出决算情况说明</w:t>
      </w:r>
      <w:bookmarkEnd w:id="62"/>
      <w:bookmarkEnd w:id="63"/>
      <w:bookmarkEnd w:id="64"/>
      <w:bookmarkEnd w:id="65"/>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sz w:val="30"/>
          <w:szCs w:val="30"/>
        </w:rPr>
        <w:t>年度部门决算一般公共预算财政拨款基本支出</w:t>
      </w:r>
      <w:r>
        <w:rPr>
          <w:rFonts w:eastAsia="仿宋_GB2312" w:hint="eastAsia"/>
          <w:sz w:val="30"/>
          <w:szCs w:val="30"/>
        </w:rPr>
        <w:t>合计</w:t>
      </w:r>
      <w:r>
        <w:rPr>
          <w:rFonts w:eastAsia="仿宋_GB2312" w:hint="eastAsia"/>
          <w:sz w:val="30"/>
          <w:szCs w:val="30"/>
        </w:rPr>
        <w:t>2,755,312.93</w:t>
      </w:r>
      <w:r>
        <w:rPr>
          <w:rFonts w:eastAsia="仿宋_GB2312"/>
          <w:sz w:val="30"/>
          <w:szCs w:val="30"/>
        </w:rPr>
        <w:t>元，</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364,394.07</w:t>
      </w:r>
      <w:r>
        <w:rPr>
          <w:rFonts w:eastAsia="仿宋_GB2312" w:hint="eastAsia"/>
          <w:sz w:val="30"/>
          <w:szCs w:val="30"/>
        </w:rPr>
        <w:t>元，主要原因是本年教师人数减少。其中：</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人员经费</w:t>
      </w:r>
      <w:r>
        <w:rPr>
          <w:rFonts w:eastAsia="仿宋_GB2312" w:hint="eastAsia"/>
          <w:sz w:val="30"/>
          <w:szCs w:val="30"/>
        </w:rPr>
        <w:t>2,050,543.10</w:t>
      </w:r>
      <w:r>
        <w:rPr>
          <w:rFonts w:eastAsia="仿宋_GB2312" w:hint="eastAsia"/>
          <w:sz w:val="30"/>
          <w:szCs w:val="30"/>
        </w:rPr>
        <w:t>元，主要包括基本工资、津贴补贴、奖金、绩效工资、机关事业单位基本养老保险缴费、职业年金缴费、职工基本医疗保险缴费、其他社会保障缴费、住房公积金、医疗费、其他工资福利支出、其他对个人和家庭的补助。</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公用经费</w:t>
      </w:r>
      <w:r>
        <w:rPr>
          <w:rFonts w:eastAsia="仿宋_GB2312" w:hint="eastAsia"/>
          <w:sz w:val="30"/>
          <w:szCs w:val="30"/>
        </w:rPr>
        <w:t>704,769.83</w:t>
      </w:r>
      <w:r>
        <w:rPr>
          <w:rFonts w:eastAsia="仿宋_GB2312" w:hint="eastAsia"/>
          <w:sz w:val="30"/>
          <w:szCs w:val="30"/>
        </w:rPr>
        <w:t>元，主要包括办公费、电费、邮电费、</w:t>
      </w:r>
      <w:r>
        <w:rPr>
          <w:rFonts w:eastAsia="仿宋_GB2312" w:hint="eastAsia"/>
          <w:sz w:val="30"/>
          <w:szCs w:val="30"/>
        </w:rPr>
        <w:lastRenderedPageBreak/>
        <w:t>物业管理费、差旅费、维修</w:t>
      </w:r>
      <w:r>
        <w:rPr>
          <w:rFonts w:eastAsia="仿宋_GB2312" w:hint="eastAsia"/>
          <w:sz w:val="30"/>
          <w:szCs w:val="30"/>
        </w:rPr>
        <w:t>(</w:t>
      </w:r>
      <w:r>
        <w:rPr>
          <w:rFonts w:eastAsia="仿宋_GB2312" w:hint="eastAsia"/>
          <w:sz w:val="30"/>
          <w:szCs w:val="30"/>
        </w:rPr>
        <w:t>护</w:t>
      </w:r>
      <w:r>
        <w:rPr>
          <w:rFonts w:eastAsia="仿宋_GB2312" w:hint="eastAsia"/>
          <w:sz w:val="30"/>
          <w:szCs w:val="30"/>
        </w:rPr>
        <w:t>)</w:t>
      </w:r>
      <w:r>
        <w:rPr>
          <w:rFonts w:eastAsia="仿宋_GB2312" w:hint="eastAsia"/>
          <w:sz w:val="30"/>
          <w:szCs w:val="30"/>
        </w:rPr>
        <w:t>费、培训费、委托业务费、工会经费、福利费、其他商品和服务支出、办公设备购置。</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66" w:name="_Toc568131460"/>
      <w:bookmarkStart w:id="67" w:name="_Toc157358551"/>
      <w:bookmarkStart w:id="68" w:name="_Toc1171491186"/>
      <w:bookmarkStart w:id="69" w:name="_Toc314288823"/>
      <w:r>
        <w:rPr>
          <w:rFonts w:ascii="黑体" w:eastAsia="黑体" w:hAnsi="黑体" w:cs="仿宋_GB2312" w:hint="eastAsia"/>
          <w:sz w:val="30"/>
          <w:szCs w:val="30"/>
        </w:rPr>
        <w:t>七、政府性基金预算财政拨款收支决算情况说明</w:t>
      </w:r>
      <w:bookmarkEnd w:id="66"/>
      <w:bookmarkEnd w:id="67"/>
      <w:bookmarkEnd w:id="68"/>
      <w:bookmarkEnd w:id="69"/>
    </w:p>
    <w:p w:rsidR="00DD5A84" w:rsidRDefault="004A7DBE">
      <w:pPr>
        <w:spacing w:line="600" w:lineRule="exact"/>
        <w:ind w:firstLineChars="200" w:firstLine="600"/>
        <w:jc w:val="both"/>
        <w:rPr>
          <w:rFonts w:ascii="楷体" w:eastAsia="楷体" w:hAnsi="楷体" w:cs="楷体"/>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年度无政府性基金预算财政拨款收入、支出和结转结余。</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70" w:name="_Toc1172797200"/>
      <w:bookmarkStart w:id="71" w:name="_Toc1589960188"/>
      <w:bookmarkStart w:id="72" w:name="_Toc873153658"/>
      <w:bookmarkStart w:id="73" w:name="_Toc1122287406"/>
      <w:r>
        <w:rPr>
          <w:rFonts w:ascii="黑体" w:eastAsia="黑体" w:hAnsi="黑体" w:cs="仿宋_GB2312" w:hint="eastAsia"/>
          <w:sz w:val="30"/>
          <w:szCs w:val="30"/>
        </w:rPr>
        <w:t>八、国有资本经营预算财政拨款收支决算情况说明</w:t>
      </w:r>
      <w:bookmarkEnd w:id="70"/>
      <w:bookmarkEnd w:id="71"/>
      <w:bookmarkEnd w:id="72"/>
      <w:bookmarkEnd w:id="73"/>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年度无国有资本经营预算财政拨款收入、支出和结转结余。</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74" w:name="_Toc1337770055"/>
      <w:bookmarkStart w:id="75" w:name="_Toc1321860095"/>
      <w:bookmarkStart w:id="76" w:name="_Toc935561041"/>
      <w:bookmarkStart w:id="77" w:name="_Toc1597628234"/>
      <w:r>
        <w:rPr>
          <w:rFonts w:ascii="黑体" w:eastAsia="黑体" w:hAnsi="黑体" w:cs="仿宋_GB2312" w:hint="eastAsia"/>
          <w:sz w:val="30"/>
          <w:szCs w:val="30"/>
        </w:rPr>
        <w:t>九、财政拨款“三公”经费支出决算情况说明</w:t>
      </w:r>
      <w:bookmarkEnd w:id="74"/>
      <w:bookmarkEnd w:id="75"/>
      <w:bookmarkEnd w:id="76"/>
      <w:bookmarkEnd w:id="77"/>
    </w:p>
    <w:p w:rsidR="00DD5A84" w:rsidRDefault="004A7DBE">
      <w:pPr>
        <w:spacing w:line="600" w:lineRule="exact"/>
        <w:ind w:firstLineChars="200" w:firstLine="602"/>
        <w:rPr>
          <w:rFonts w:ascii="楷体" w:eastAsia="楷体" w:hAnsi="楷体" w:cs="楷体"/>
          <w:b/>
          <w:bCs/>
          <w:sz w:val="30"/>
          <w:szCs w:val="30"/>
        </w:rPr>
      </w:pPr>
      <w:bookmarkStart w:id="78" w:name="_Toc784288450"/>
      <w:bookmarkStart w:id="79" w:name="_Toc99152753"/>
      <w:r>
        <w:rPr>
          <w:rFonts w:ascii="楷体" w:eastAsia="楷体" w:hAnsi="楷体" w:cs="楷体" w:hint="eastAsia"/>
          <w:b/>
          <w:bCs/>
          <w:sz w:val="30"/>
          <w:szCs w:val="30"/>
        </w:rPr>
        <w:t>（一）总体情况</w:t>
      </w:r>
      <w:bookmarkEnd w:id="78"/>
      <w:bookmarkEnd w:id="79"/>
    </w:p>
    <w:p w:rsidR="00DD5A84" w:rsidRDefault="004A7DBE">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年财政拨款“三公”经费预算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w:t>
      </w:r>
      <w:r>
        <w:rPr>
          <w:rFonts w:eastAsia="仿宋_GB2312" w:hint="eastAsia"/>
          <w:sz w:val="30"/>
          <w:szCs w:val="30"/>
        </w:rPr>
        <w:t>2024</w:t>
      </w:r>
      <w:r>
        <w:rPr>
          <w:rFonts w:eastAsia="仿宋_GB2312" w:hint="eastAsia"/>
          <w:sz w:val="30"/>
          <w:szCs w:val="30"/>
        </w:rPr>
        <w:t>年预算相比持平；支出决算较上年持平。决算数与预算数持平的主要原因是本年未用财政拨款列支“三公”经费；决算数较上年持平的主要原因是本年未用财政拨款列支“三公”经费。</w:t>
      </w:r>
    </w:p>
    <w:p w:rsidR="00DD5A84" w:rsidRDefault="004A7DBE">
      <w:pPr>
        <w:spacing w:line="600" w:lineRule="exact"/>
        <w:ind w:firstLineChars="200" w:firstLine="602"/>
        <w:rPr>
          <w:rFonts w:ascii="楷体" w:eastAsia="楷体" w:hAnsi="楷体" w:cs="楷体"/>
          <w:b/>
          <w:bCs/>
          <w:sz w:val="30"/>
          <w:szCs w:val="30"/>
        </w:rPr>
      </w:pPr>
      <w:bookmarkStart w:id="80" w:name="_Toc281353864"/>
      <w:bookmarkStart w:id="81" w:name="_Toc13009599"/>
      <w:r>
        <w:rPr>
          <w:rFonts w:ascii="楷体" w:eastAsia="楷体" w:hAnsi="楷体" w:cs="楷体" w:hint="eastAsia"/>
          <w:b/>
          <w:bCs/>
          <w:sz w:val="30"/>
          <w:szCs w:val="30"/>
        </w:rPr>
        <w:t>（二）具体情况</w:t>
      </w:r>
      <w:bookmarkEnd w:id="80"/>
      <w:bookmarkEnd w:id="81"/>
    </w:p>
    <w:p w:rsidR="00DD5A84" w:rsidRDefault="004A7DBE">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因公出国（境）费预算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元，与预算相比持平；支出决算较上年持平。决算数与预算数持平的主要原因是本年未用财政拨款列支因公出国（境）费；决算数较上年持平的主要原因是本年未用财政拨款列支因公出国（境）费。</w:t>
      </w:r>
    </w:p>
    <w:p w:rsidR="00DD5A84" w:rsidRDefault="004A7DBE">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年本单位组织的出国团组</w:t>
      </w:r>
      <w:r>
        <w:rPr>
          <w:rFonts w:eastAsia="仿宋_GB2312" w:hint="eastAsia"/>
          <w:sz w:val="30"/>
          <w:szCs w:val="30"/>
        </w:rPr>
        <w:t>0</w:t>
      </w:r>
      <w:r>
        <w:rPr>
          <w:rFonts w:eastAsia="仿宋_GB2312" w:hint="eastAsia"/>
          <w:sz w:val="30"/>
          <w:szCs w:val="30"/>
        </w:rPr>
        <w:t>个，出国</w:t>
      </w:r>
      <w:r>
        <w:rPr>
          <w:rFonts w:eastAsia="仿宋_GB2312" w:hint="eastAsia"/>
          <w:sz w:val="30"/>
          <w:szCs w:val="30"/>
        </w:rPr>
        <w:t>0</w:t>
      </w:r>
      <w:r>
        <w:rPr>
          <w:rFonts w:eastAsia="仿宋_GB2312" w:hint="eastAsia"/>
          <w:sz w:val="30"/>
          <w:szCs w:val="30"/>
        </w:rPr>
        <w:t>人次。</w:t>
      </w:r>
    </w:p>
    <w:p w:rsidR="00DD5A84" w:rsidRDefault="004A7DBE">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公务用车购置及运行维护费预算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w:t>
      </w:r>
      <w:r>
        <w:rPr>
          <w:rFonts w:eastAsia="仿宋_GB2312" w:hint="eastAsia"/>
          <w:sz w:val="30"/>
          <w:szCs w:val="30"/>
        </w:rPr>
        <w:lastRenderedPageBreak/>
        <w:t>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eastAsia="仿宋_GB2312" w:hint="eastAsia"/>
          <w:sz w:val="30"/>
          <w:szCs w:val="30"/>
        </w:rPr>
        <w:t>：</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公务用车运行维护费预算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元，与预算相比持平；支出决算较上年持平。决算数与预算数持平的主要原因是本年未用财政拨款列支公务用车运行维护费；决算数较上年持平的主要原因是本年未用财政拨款列支公务用车运行维护费。</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截至</w:t>
      </w:r>
      <w:r>
        <w:rPr>
          <w:rFonts w:eastAsia="仿宋_GB2312" w:hint="eastAsia"/>
          <w:sz w:val="30"/>
          <w:szCs w:val="30"/>
        </w:rPr>
        <w:t>2024</w:t>
      </w:r>
      <w:r>
        <w:rPr>
          <w:rFonts w:eastAsia="仿宋_GB2312" w:hint="eastAsia"/>
          <w:sz w:val="30"/>
          <w:szCs w:val="30"/>
        </w:rPr>
        <w:t>年</w:t>
      </w:r>
      <w:r>
        <w:rPr>
          <w:rFonts w:eastAsia="仿宋_GB2312" w:hint="eastAsia"/>
          <w:sz w:val="30"/>
          <w:szCs w:val="30"/>
        </w:rPr>
        <w:t>12</w:t>
      </w:r>
      <w:r>
        <w:rPr>
          <w:rFonts w:eastAsia="仿宋_GB2312" w:hint="eastAsia"/>
          <w:sz w:val="30"/>
          <w:szCs w:val="30"/>
        </w:rPr>
        <w:t>月</w:t>
      </w:r>
      <w:r>
        <w:rPr>
          <w:rFonts w:eastAsia="仿宋_GB2312" w:hint="eastAsia"/>
          <w:sz w:val="30"/>
          <w:szCs w:val="30"/>
        </w:rPr>
        <w:t>31</w:t>
      </w:r>
      <w:r>
        <w:rPr>
          <w:rFonts w:eastAsia="仿宋_GB2312" w:hint="eastAsia"/>
          <w:sz w:val="30"/>
          <w:szCs w:val="30"/>
        </w:rPr>
        <w:t>日，使用财政拨款开支运行维护费的公务用车保有量为</w:t>
      </w:r>
      <w:r>
        <w:rPr>
          <w:rFonts w:eastAsia="仿宋_GB2312" w:hint="eastAsia"/>
          <w:sz w:val="30"/>
          <w:szCs w:val="30"/>
        </w:rPr>
        <w:t>0</w:t>
      </w:r>
      <w:r>
        <w:rPr>
          <w:rFonts w:eastAsia="仿宋_GB2312" w:hint="eastAsia"/>
          <w:sz w:val="30"/>
          <w:szCs w:val="30"/>
        </w:rPr>
        <w:t>辆。</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公务用车购置费预算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元，与预算相比持平；支出决算较上年持平。决算数与预算数持平的主要原因是本年未用财政拨款列支公务用车购置费；决算数较上年持平的主要原因是本年未用财政拨款列支公务用车购置费。</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年购置公务用车</w:t>
      </w:r>
      <w:r>
        <w:rPr>
          <w:rFonts w:eastAsia="仿宋_GB2312" w:hint="eastAsia"/>
          <w:sz w:val="30"/>
          <w:szCs w:val="30"/>
        </w:rPr>
        <w:t>0</w:t>
      </w:r>
      <w:r>
        <w:rPr>
          <w:rFonts w:eastAsia="仿宋_GB2312" w:hint="eastAsia"/>
          <w:sz w:val="30"/>
          <w:szCs w:val="30"/>
        </w:rPr>
        <w:t>辆。</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3.</w:t>
      </w:r>
      <w:r>
        <w:rPr>
          <w:rFonts w:eastAsia="仿宋_GB2312" w:hint="eastAsia"/>
          <w:sz w:val="30"/>
          <w:szCs w:val="30"/>
        </w:rPr>
        <w:t>公务接待费预算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元，与预算相比持平；支出决算较上年持平。决算数与预算数持平的主要原因是本年未用财政拨款列支公务接待费；决算数较上年持平的主要原因是本年未用财政拨款列支公务接待费。</w:t>
      </w:r>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年本单位国内公务接待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人次；其中，外事接待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82" w:name="_Toc1756482046"/>
      <w:bookmarkStart w:id="83" w:name="_Toc1349690397"/>
      <w:bookmarkStart w:id="84" w:name="_Toc2102885201"/>
      <w:bookmarkStart w:id="85" w:name="_Toc1895013942"/>
      <w:r>
        <w:rPr>
          <w:rFonts w:ascii="黑体" w:eastAsia="黑体" w:hAnsi="黑体" w:cs="仿宋_GB2312" w:hint="eastAsia"/>
          <w:sz w:val="30"/>
          <w:szCs w:val="30"/>
        </w:rPr>
        <w:t>十、机关运行经费支出情况说明</w:t>
      </w:r>
      <w:bookmarkEnd w:id="82"/>
      <w:bookmarkEnd w:id="83"/>
      <w:bookmarkEnd w:id="84"/>
      <w:bookmarkEnd w:id="85"/>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年度无机关运行经</w:t>
      </w:r>
      <w:r>
        <w:rPr>
          <w:rFonts w:eastAsia="仿宋_GB2312" w:hint="eastAsia"/>
          <w:sz w:val="30"/>
          <w:szCs w:val="30"/>
        </w:rPr>
        <w:lastRenderedPageBreak/>
        <w:t>费。</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86" w:name="_Toc376739118"/>
      <w:bookmarkStart w:id="87" w:name="_Toc1883535460"/>
      <w:bookmarkStart w:id="88" w:name="_Toc2053194528"/>
      <w:bookmarkStart w:id="89" w:name="_Toc169354537"/>
      <w:r>
        <w:rPr>
          <w:rFonts w:ascii="黑体" w:eastAsia="黑体" w:hAnsi="黑体" w:cs="仿宋_GB2312" w:hint="eastAsia"/>
          <w:sz w:val="30"/>
          <w:szCs w:val="30"/>
        </w:rPr>
        <w:t>十一、政府采购支出情况说明</w:t>
      </w:r>
      <w:bookmarkEnd w:id="86"/>
      <w:bookmarkEnd w:id="87"/>
      <w:bookmarkEnd w:id="88"/>
      <w:bookmarkEnd w:id="89"/>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年政府采购支出总额</w:t>
      </w:r>
      <w:r>
        <w:rPr>
          <w:rFonts w:eastAsia="仿宋_GB2312" w:hint="eastAsia"/>
          <w:sz w:val="30"/>
          <w:szCs w:val="30"/>
        </w:rPr>
        <w:t>712,887.59</w:t>
      </w:r>
      <w:r>
        <w:rPr>
          <w:rFonts w:eastAsia="仿宋_GB2312" w:hint="eastAsia"/>
          <w:sz w:val="30"/>
          <w:szCs w:val="30"/>
        </w:rPr>
        <w:t>元，其中：政府采购货物支出</w:t>
      </w:r>
      <w:r>
        <w:rPr>
          <w:rFonts w:eastAsia="仿宋_GB2312" w:hint="eastAsia"/>
          <w:sz w:val="30"/>
          <w:szCs w:val="30"/>
        </w:rPr>
        <w:t>19,296.00</w:t>
      </w:r>
      <w:r>
        <w:rPr>
          <w:rFonts w:eastAsia="仿宋_GB2312" w:hint="eastAsia"/>
          <w:sz w:val="30"/>
          <w:szCs w:val="30"/>
        </w:rPr>
        <w:t>元、政府采购工程支出</w:t>
      </w:r>
      <w:r>
        <w:rPr>
          <w:rFonts w:eastAsia="仿宋_GB2312" w:hint="eastAsia"/>
          <w:sz w:val="30"/>
          <w:szCs w:val="30"/>
        </w:rPr>
        <w:t>0.00</w:t>
      </w:r>
      <w:r>
        <w:rPr>
          <w:rFonts w:eastAsia="仿宋_GB2312" w:hint="eastAsia"/>
          <w:sz w:val="30"/>
          <w:szCs w:val="30"/>
        </w:rPr>
        <w:t>元、政府采购服务支出</w:t>
      </w:r>
      <w:r>
        <w:rPr>
          <w:rFonts w:eastAsia="仿宋_GB2312" w:hint="eastAsia"/>
          <w:sz w:val="30"/>
          <w:szCs w:val="30"/>
        </w:rPr>
        <w:t>693,591.59</w:t>
      </w:r>
      <w:r>
        <w:rPr>
          <w:rFonts w:eastAsia="仿宋_GB2312" w:hint="eastAsia"/>
          <w:sz w:val="30"/>
          <w:szCs w:val="30"/>
        </w:rPr>
        <w:t>元。授予中小企业合同金额</w:t>
      </w:r>
      <w:r>
        <w:rPr>
          <w:rFonts w:eastAsia="仿宋_GB2312" w:hint="eastAsia"/>
          <w:sz w:val="30"/>
          <w:szCs w:val="30"/>
        </w:rPr>
        <w:t>712,887.59</w:t>
      </w:r>
      <w:r>
        <w:rPr>
          <w:rFonts w:eastAsia="仿宋_GB2312" w:hint="eastAsia"/>
          <w:sz w:val="30"/>
          <w:szCs w:val="30"/>
        </w:rPr>
        <w:t>元，占政府采购支出总额的</w:t>
      </w:r>
      <w:r>
        <w:rPr>
          <w:rFonts w:eastAsia="仿宋_GB2312" w:hint="eastAsia"/>
          <w:sz w:val="30"/>
          <w:szCs w:val="30"/>
        </w:rPr>
        <w:t>100.000%</w:t>
      </w:r>
      <w:r>
        <w:rPr>
          <w:rFonts w:eastAsia="仿宋_GB2312" w:hint="eastAsia"/>
          <w:sz w:val="30"/>
          <w:szCs w:val="30"/>
        </w:rPr>
        <w:t>，其中：授予小微企业合同金额</w:t>
      </w:r>
      <w:r>
        <w:rPr>
          <w:rFonts w:eastAsia="仿宋_GB2312" w:hint="eastAsia"/>
          <w:sz w:val="30"/>
          <w:szCs w:val="30"/>
        </w:rPr>
        <w:t>712,887.59</w:t>
      </w:r>
      <w:r>
        <w:rPr>
          <w:rFonts w:eastAsia="仿宋_GB2312" w:hint="eastAsia"/>
          <w:sz w:val="30"/>
          <w:szCs w:val="30"/>
        </w:rPr>
        <w:t>元，占政府采购支出总额的</w:t>
      </w:r>
      <w:r>
        <w:rPr>
          <w:rFonts w:eastAsia="仿宋_GB2312" w:hint="eastAsia"/>
          <w:sz w:val="30"/>
          <w:szCs w:val="30"/>
        </w:rPr>
        <w:t>100.000%</w:t>
      </w:r>
      <w:r>
        <w:rPr>
          <w:rFonts w:eastAsia="仿宋_GB2312" w:hint="eastAsia"/>
          <w:sz w:val="30"/>
          <w:szCs w:val="30"/>
        </w:rPr>
        <w:t>；货物采购授予中小企业合同金额占货物支出金额的</w:t>
      </w:r>
      <w:r>
        <w:rPr>
          <w:rFonts w:eastAsia="仿宋_GB2312" w:hint="eastAsia"/>
          <w:sz w:val="30"/>
          <w:szCs w:val="30"/>
        </w:rPr>
        <w:t>100.000%</w:t>
      </w:r>
      <w:r>
        <w:rPr>
          <w:rFonts w:eastAsia="仿宋_GB2312" w:hint="eastAsia"/>
          <w:sz w:val="30"/>
          <w:szCs w:val="30"/>
        </w:rPr>
        <w:t>，工程采购授予中小企业合同金额占工程支出金额的</w:t>
      </w:r>
      <w:r>
        <w:rPr>
          <w:rFonts w:eastAsia="仿宋_GB2312" w:hint="eastAsia"/>
          <w:sz w:val="30"/>
          <w:szCs w:val="30"/>
        </w:rPr>
        <w:t>0.000%</w:t>
      </w:r>
      <w:r>
        <w:rPr>
          <w:rFonts w:eastAsia="仿宋_GB2312" w:hint="eastAsia"/>
          <w:sz w:val="30"/>
          <w:szCs w:val="30"/>
        </w:rPr>
        <w:t>，服务采购授予中小企业合同金额占服务支出金额的</w:t>
      </w:r>
      <w:r>
        <w:rPr>
          <w:rFonts w:eastAsia="仿宋_GB2312" w:hint="eastAsia"/>
          <w:sz w:val="30"/>
          <w:szCs w:val="30"/>
        </w:rPr>
        <w:t>100.000%</w:t>
      </w:r>
      <w:r>
        <w:rPr>
          <w:rFonts w:eastAsia="仿宋_GB2312" w:hint="eastAsia"/>
          <w:sz w:val="30"/>
          <w:szCs w:val="30"/>
        </w:rPr>
        <w:t>。</w:t>
      </w:r>
    </w:p>
    <w:p w:rsidR="00DD5A84" w:rsidRDefault="004A7DBE">
      <w:pPr>
        <w:pStyle w:val="21"/>
        <w:spacing w:before="0" w:after="0" w:line="600" w:lineRule="exact"/>
        <w:ind w:firstLineChars="200" w:firstLine="602"/>
        <w:jc w:val="both"/>
        <w:outlineLvl w:val="0"/>
        <w:rPr>
          <w:rFonts w:ascii="黑体" w:eastAsia="黑体" w:hAnsi="黑体" w:cs="仿宋_GB2312"/>
          <w:sz w:val="30"/>
          <w:szCs w:val="30"/>
        </w:rPr>
      </w:pPr>
      <w:bookmarkStart w:id="90" w:name="_Toc125708453"/>
      <w:bookmarkStart w:id="91" w:name="_Toc1072564870"/>
      <w:bookmarkStart w:id="92" w:name="_Toc925871084"/>
      <w:bookmarkStart w:id="93" w:name="_Toc524035793"/>
      <w:r>
        <w:rPr>
          <w:rFonts w:ascii="黑体" w:eastAsia="黑体" w:hAnsi="黑体" w:cs="仿宋_GB2312" w:hint="eastAsia"/>
          <w:sz w:val="30"/>
          <w:szCs w:val="30"/>
        </w:rPr>
        <w:t>十二、国有资产占有使用情况说明</w:t>
      </w:r>
      <w:bookmarkEnd w:id="90"/>
      <w:bookmarkEnd w:id="91"/>
      <w:bookmarkEnd w:id="92"/>
      <w:bookmarkEnd w:id="93"/>
    </w:p>
    <w:p w:rsidR="00DD5A84" w:rsidRDefault="004A7DBE">
      <w:pPr>
        <w:spacing w:line="600" w:lineRule="exact"/>
        <w:ind w:firstLineChars="200" w:firstLine="600"/>
        <w:jc w:val="both"/>
        <w:rPr>
          <w:rFonts w:eastAsia="仿宋_GB2312"/>
          <w:sz w:val="30"/>
          <w:szCs w:val="30"/>
        </w:rPr>
      </w:pPr>
      <w:bookmarkStart w:id="94" w:name="_Toc620037172"/>
      <w:r>
        <w:rPr>
          <w:rFonts w:eastAsia="仿宋_GB2312" w:hint="eastAsia"/>
          <w:sz w:val="30"/>
          <w:szCs w:val="30"/>
        </w:rPr>
        <w:t>天津市西青区李七庄街中心幼儿园</w:t>
      </w:r>
      <w:r>
        <w:rPr>
          <w:rFonts w:eastAsia="仿宋_GB2312" w:hint="eastAsia"/>
          <w:sz w:val="30"/>
          <w:szCs w:val="30"/>
        </w:rPr>
        <w:t>2024</w:t>
      </w:r>
      <w:r>
        <w:rPr>
          <w:rFonts w:eastAsia="仿宋_GB2312" w:hint="eastAsia"/>
          <w:sz w:val="30"/>
          <w:szCs w:val="30"/>
        </w:rPr>
        <w:t>年度无国有资产占有使用情况。</w:t>
      </w:r>
    </w:p>
    <w:p w:rsidR="00DD5A84" w:rsidRDefault="004A7DBE">
      <w:pPr>
        <w:pStyle w:val="21"/>
        <w:numPr>
          <w:ilvl w:val="0"/>
          <w:numId w:val="1"/>
        </w:numPr>
        <w:spacing w:before="0" w:after="0" w:line="600" w:lineRule="exact"/>
        <w:ind w:firstLineChars="200" w:firstLine="602"/>
        <w:jc w:val="both"/>
        <w:outlineLvl w:val="0"/>
        <w:rPr>
          <w:rFonts w:ascii="黑体" w:eastAsia="黑体" w:hAnsi="黑体" w:cs="仿宋_GB2312"/>
          <w:sz w:val="30"/>
          <w:szCs w:val="30"/>
        </w:rPr>
      </w:pPr>
      <w:bookmarkStart w:id="95" w:name="_Toc639136604"/>
      <w:bookmarkStart w:id="96" w:name="_Toc448802626"/>
      <w:bookmarkStart w:id="97" w:name="_Toc1805544570"/>
      <w:r>
        <w:rPr>
          <w:rFonts w:ascii="黑体" w:eastAsia="黑体" w:hAnsi="黑体" w:cs="仿宋_GB2312" w:hint="eastAsia"/>
          <w:sz w:val="30"/>
          <w:szCs w:val="30"/>
        </w:rPr>
        <w:t>预算绩效情况说明</w:t>
      </w:r>
      <w:bookmarkEnd w:id="94"/>
      <w:bookmarkEnd w:id="95"/>
      <w:bookmarkEnd w:id="96"/>
      <w:bookmarkEnd w:id="97"/>
    </w:p>
    <w:p w:rsidR="00DD5A84" w:rsidRDefault="004A7DBE">
      <w:pPr>
        <w:spacing w:line="600" w:lineRule="exact"/>
        <w:ind w:firstLineChars="200" w:firstLine="600"/>
        <w:jc w:val="both"/>
        <w:rPr>
          <w:rFonts w:eastAsia="仿宋_GB2312"/>
          <w:sz w:val="30"/>
          <w:szCs w:val="30"/>
        </w:rPr>
      </w:pPr>
      <w:r>
        <w:rPr>
          <w:rFonts w:eastAsia="仿宋_GB2312" w:hint="eastAsia"/>
          <w:sz w:val="30"/>
          <w:szCs w:val="30"/>
        </w:rPr>
        <w:t>根据预算绩效管理要求，天津市西青区李七庄街中心幼儿园已对</w:t>
      </w:r>
      <w:r>
        <w:rPr>
          <w:rFonts w:eastAsia="仿宋_GB2312" w:hint="eastAsia"/>
          <w:sz w:val="30"/>
          <w:szCs w:val="30"/>
        </w:rPr>
        <w:t>2</w:t>
      </w:r>
      <w:r>
        <w:rPr>
          <w:rFonts w:eastAsia="仿宋_GB2312" w:hint="eastAsia"/>
          <w:sz w:val="30"/>
          <w:szCs w:val="30"/>
        </w:rPr>
        <w:t>个</w:t>
      </w:r>
      <w:r>
        <w:rPr>
          <w:rFonts w:eastAsia="仿宋_GB2312" w:hint="eastAsia"/>
          <w:sz w:val="30"/>
          <w:szCs w:val="30"/>
        </w:rPr>
        <w:t>2024</w:t>
      </w:r>
      <w:r>
        <w:rPr>
          <w:rFonts w:eastAsia="仿宋_GB2312" w:hint="eastAsia"/>
          <w:sz w:val="30"/>
          <w:szCs w:val="30"/>
        </w:rPr>
        <w:t>年度项目开展绩效自评，涉及金额</w:t>
      </w:r>
      <w:r>
        <w:rPr>
          <w:rFonts w:eastAsia="仿宋_GB2312" w:hint="eastAsia"/>
          <w:sz w:val="30"/>
          <w:szCs w:val="30"/>
        </w:rPr>
        <w:t>720,000.00</w:t>
      </w:r>
      <w:r>
        <w:rPr>
          <w:rFonts w:eastAsia="仿宋_GB2312" w:hint="eastAsia"/>
          <w:sz w:val="30"/>
          <w:szCs w:val="30"/>
        </w:rPr>
        <w:t>元，自评结果已随部门决算一并公开。</w:t>
      </w:r>
    </w:p>
    <w:p w:rsidR="00DD5A84" w:rsidRDefault="004A7DBE">
      <w:pPr>
        <w:pStyle w:val="21"/>
        <w:numPr>
          <w:ilvl w:val="0"/>
          <w:numId w:val="1"/>
        </w:numPr>
        <w:spacing w:before="0" w:after="0" w:line="600" w:lineRule="exact"/>
        <w:ind w:firstLineChars="200" w:firstLine="602"/>
        <w:jc w:val="both"/>
        <w:outlineLvl w:val="0"/>
        <w:rPr>
          <w:rFonts w:ascii="黑体" w:eastAsia="黑体" w:hAnsi="黑体" w:cs="仿宋_GB2312"/>
          <w:sz w:val="30"/>
          <w:szCs w:val="30"/>
        </w:rPr>
      </w:pPr>
      <w:r>
        <w:rPr>
          <w:rFonts w:ascii="黑体" w:eastAsia="黑体" w:hAnsi="黑体" w:cs="仿宋_GB2312" w:hint="eastAsia"/>
          <w:sz w:val="30"/>
          <w:szCs w:val="30"/>
        </w:rPr>
        <w:t>教育、医疗卫生、社会保障和就业、住房保障、涉农补贴等民生支出情况说明</w:t>
      </w:r>
    </w:p>
    <w:p w:rsidR="00DD5A84" w:rsidRDefault="004A7DBE">
      <w:pPr>
        <w:spacing w:line="600" w:lineRule="exact"/>
        <w:ind w:firstLineChars="200" w:firstLine="600"/>
        <w:jc w:val="both"/>
        <w:rPr>
          <w:rFonts w:eastAsia="仿宋_GB2312"/>
          <w:sz w:val="30"/>
          <w:szCs w:val="30"/>
        </w:rPr>
      </w:pPr>
      <w:bookmarkStart w:id="98" w:name="_Toc282832597"/>
      <w:bookmarkStart w:id="99" w:name="_Toc1582447786"/>
      <w:bookmarkStart w:id="100" w:name="_Toc368130082"/>
      <w:bookmarkStart w:id="101" w:name="_Toc454181491"/>
      <w:r>
        <w:rPr>
          <w:rFonts w:eastAsia="仿宋_GB2312" w:hint="eastAsia"/>
          <w:sz w:val="30"/>
          <w:szCs w:val="30"/>
        </w:rPr>
        <w:t>2024</w:t>
      </w:r>
      <w:r>
        <w:rPr>
          <w:rFonts w:eastAsia="仿宋_GB2312" w:hint="eastAsia"/>
          <w:sz w:val="30"/>
          <w:szCs w:val="30"/>
        </w:rPr>
        <w:t>年度，天津市西青区李七庄街中心幼儿园教育支出为</w:t>
      </w:r>
      <w:r>
        <w:rPr>
          <w:rFonts w:eastAsia="仿宋_GB2312" w:hint="eastAsia"/>
          <w:sz w:val="30"/>
          <w:szCs w:val="30"/>
        </w:rPr>
        <w:t>3,475,312.93</w:t>
      </w:r>
      <w:r>
        <w:rPr>
          <w:rFonts w:eastAsia="仿宋_GB2312" w:hint="eastAsia"/>
          <w:sz w:val="30"/>
          <w:szCs w:val="30"/>
        </w:rPr>
        <w:t>元，主要分为基本支出</w:t>
      </w:r>
      <w:r>
        <w:rPr>
          <w:rFonts w:eastAsia="仿宋_GB2312" w:hint="eastAsia"/>
          <w:sz w:val="30"/>
          <w:szCs w:val="30"/>
        </w:rPr>
        <w:t>2,755,312.93</w:t>
      </w:r>
      <w:r>
        <w:rPr>
          <w:rFonts w:eastAsia="仿宋_GB2312" w:hint="eastAsia"/>
          <w:sz w:val="30"/>
          <w:szCs w:val="30"/>
        </w:rPr>
        <w:t>元和项目支出</w:t>
      </w:r>
      <w:r>
        <w:rPr>
          <w:rFonts w:eastAsia="仿宋_GB2312" w:hint="eastAsia"/>
          <w:sz w:val="30"/>
          <w:szCs w:val="30"/>
        </w:rPr>
        <w:t>720,000.00</w:t>
      </w:r>
      <w:r>
        <w:rPr>
          <w:rFonts w:eastAsia="仿宋_GB2312" w:hint="eastAsia"/>
          <w:sz w:val="30"/>
          <w:szCs w:val="30"/>
        </w:rPr>
        <w:t>元。我园共</w:t>
      </w:r>
      <w:r>
        <w:rPr>
          <w:rFonts w:eastAsia="仿宋_GB2312" w:hint="eastAsia"/>
          <w:sz w:val="30"/>
          <w:szCs w:val="30"/>
        </w:rPr>
        <w:t>6</w:t>
      </w:r>
      <w:r>
        <w:rPr>
          <w:rFonts w:eastAsia="仿宋_GB2312" w:hint="eastAsia"/>
          <w:sz w:val="30"/>
          <w:szCs w:val="30"/>
        </w:rPr>
        <w:t>个班，</w:t>
      </w:r>
      <w:r>
        <w:rPr>
          <w:rFonts w:eastAsia="仿宋_GB2312" w:hint="eastAsia"/>
          <w:sz w:val="30"/>
          <w:szCs w:val="30"/>
        </w:rPr>
        <w:t>2024</w:t>
      </w:r>
      <w:r>
        <w:rPr>
          <w:rFonts w:eastAsia="仿宋_GB2312" w:hint="eastAsia"/>
          <w:sz w:val="30"/>
          <w:szCs w:val="30"/>
        </w:rPr>
        <w:t>年底学生数为</w:t>
      </w:r>
      <w:r>
        <w:rPr>
          <w:rFonts w:eastAsia="仿宋_GB2312" w:hint="eastAsia"/>
          <w:sz w:val="30"/>
          <w:szCs w:val="30"/>
        </w:rPr>
        <w:t>165</w:t>
      </w:r>
      <w:r>
        <w:rPr>
          <w:rFonts w:eastAsia="仿宋_GB2312" w:hint="eastAsia"/>
          <w:sz w:val="30"/>
          <w:szCs w:val="30"/>
        </w:rPr>
        <w:t>人，基本</w:t>
      </w:r>
      <w:r>
        <w:rPr>
          <w:rFonts w:eastAsia="仿宋_GB2312" w:hint="eastAsia"/>
          <w:sz w:val="30"/>
          <w:szCs w:val="30"/>
        </w:rPr>
        <w:lastRenderedPageBreak/>
        <w:t>支出包含人员经费</w:t>
      </w:r>
      <w:r>
        <w:rPr>
          <w:rFonts w:eastAsia="仿宋_GB2312" w:hint="eastAsia"/>
          <w:sz w:val="30"/>
          <w:szCs w:val="30"/>
        </w:rPr>
        <w:t>2,050,543.10</w:t>
      </w:r>
      <w:r>
        <w:rPr>
          <w:rFonts w:eastAsia="仿宋_GB2312" w:hint="eastAsia"/>
          <w:sz w:val="30"/>
          <w:szCs w:val="30"/>
        </w:rPr>
        <w:t>元和公用经费</w:t>
      </w:r>
      <w:r>
        <w:rPr>
          <w:rFonts w:eastAsia="仿宋_GB2312" w:hint="eastAsia"/>
          <w:sz w:val="30"/>
          <w:szCs w:val="30"/>
        </w:rPr>
        <w:t>704,769.83</w:t>
      </w:r>
      <w:r>
        <w:rPr>
          <w:rFonts w:eastAsia="仿宋_GB2312" w:hint="eastAsia"/>
          <w:sz w:val="30"/>
          <w:szCs w:val="30"/>
        </w:rPr>
        <w:t>元，主要用于保障幼儿园保育教育工作的正常进行。项目支出分别为李七庄街中心幼儿园服务外包项目</w:t>
      </w:r>
      <w:r>
        <w:rPr>
          <w:rFonts w:eastAsia="仿宋_GB2312" w:hint="eastAsia"/>
          <w:sz w:val="30"/>
          <w:szCs w:val="30"/>
        </w:rPr>
        <w:t>496,800.00</w:t>
      </w:r>
      <w:r>
        <w:rPr>
          <w:rFonts w:eastAsia="仿宋_GB2312" w:hint="eastAsia"/>
          <w:sz w:val="30"/>
          <w:szCs w:val="30"/>
        </w:rPr>
        <w:t>元、李七庄街中心幼儿园保安服务项目</w:t>
      </w:r>
      <w:r>
        <w:rPr>
          <w:rFonts w:eastAsia="仿宋_GB2312" w:hint="eastAsia"/>
          <w:sz w:val="30"/>
          <w:szCs w:val="30"/>
        </w:rPr>
        <w:t>223,200.00</w:t>
      </w:r>
      <w:r>
        <w:rPr>
          <w:rFonts w:eastAsia="仿宋_GB2312" w:hint="eastAsia"/>
          <w:sz w:val="30"/>
          <w:szCs w:val="30"/>
        </w:rPr>
        <w:t>元。</w:t>
      </w: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DD5A84">
      <w:pPr>
        <w:rPr>
          <w:rFonts w:ascii="仿宋" w:eastAsia="仿宋" w:hAnsi="仿宋" w:cs="仿宋"/>
          <w:sz w:val="30"/>
          <w:szCs w:val="24"/>
        </w:rPr>
      </w:pPr>
    </w:p>
    <w:p w:rsidR="00DD5A84" w:rsidRDefault="004A7DBE">
      <w:pPr>
        <w:jc w:val="center"/>
        <w:rPr>
          <w:rFonts w:ascii="黑体" w:eastAsia="黑体" w:hAnsi="黑体" w:cs="黑体"/>
          <w:b/>
          <w:sz w:val="44"/>
          <w:szCs w:val="44"/>
        </w:rPr>
      </w:pPr>
      <w:r>
        <w:rPr>
          <w:rFonts w:ascii="黑体" w:eastAsia="黑体" w:hAnsi="黑体" w:cs="黑体" w:hint="eastAsia"/>
          <w:b/>
          <w:sz w:val="44"/>
          <w:szCs w:val="44"/>
        </w:rPr>
        <w:t>第四部分  名词解释</w:t>
      </w:r>
      <w:bookmarkEnd w:id="98"/>
      <w:bookmarkEnd w:id="99"/>
      <w:bookmarkEnd w:id="100"/>
      <w:bookmarkEnd w:id="101"/>
    </w:p>
    <w:p w:rsidR="00DD5A84" w:rsidRDefault="00DD5A84">
      <w:pPr>
        <w:wordWrap w:val="0"/>
        <w:spacing w:line="600" w:lineRule="exact"/>
        <w:ind w:firstLineChars="200" w:firstLine="600"/>
        <w:rPr>
          <w:rFonts w:ascii="仿宋_GB2312" w:eastAsia="仿宋_GB2312"/>
          <w:sz w:val="30"/>
          <w:szCs w:val="30"/>
        </w:rPr>
      </w:pPr>
    </w:p>
    <w:p w:rsidR="00DD5A84" w:rsidRDefault="004A7DBE">
      <w:pPr>
        <w:wordWrap w:val="0"/>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DD5A84" w:rsidRDefault="004A7DBE">
      <w:pPr>
        <w:wordWrap w:val="0"/>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DD5A84" w:rsidRDefault="004A7DBE">
      <w:pPr>
        <w:wordWrap w:val="0"/>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bookmarkEnd w:id="0"/>
    </w:p>
    <w:sectPr w:rsidR="00DD5A84" w:rsidSect="00DD5A84">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C0E" w:rsidRDefault="004E2C0E">
      <w:pPr>
        <w:spacing w:line="240" w:lineRule="auto"/>
      </w:pPr>
      <w:r>
        <w:separator/>
      </w:r>
    </w:p>
  </w:endnote>
  <w:endnote w:type="continuationSeparator" w:id="1">
    <w:p w:rsidR="004E2C0E" w:rsidRDefault="004E2C0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BE" w:rsidRDefault="004A7DBE">
    <w:pPr>
      <w:pStyle w:val="1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BE" w:rsidRDefault="004A7DBE">
    <w:pPr>
      <w:pStyle w:val="13"/>
    </w:pPr>
    <w:r>
      <w:pict>
        <v:shapetype id="_x0000_t202" coordsize="21600,21600" o:spt="202" path="m,l,21600r21600,l21600,xe">
          <v:stroke joinstyle="miter"/>
          <v:path gradientshapeok="t" o:connecttype="rect"/>
        </v:shapetype>
        <v:shape id="文本框 6" o:spid="_x0000_s4099" type="#_x0000_t202" style="position:absolute;margin-left:0;margin-top:0;width:2in;height:2in;z-index:1;mso-wrap-style:none;mso-position-horizontal:center;mso-position-horizontal-relative:margin" filled="f" stroked="f" strokeweight="1.25pt">
          <v:textbox style="mso-fit-shape-to-text:t" inset="0,0,0,0">
            <w:txbxContent>
              <w:p w:rsidR="004A7DBE" w:rsidRDefault="004A7DBE">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sidR="001D0681">
                  <w:rPr>
                    <w:noProof/>
                    <w:szCs w:val="24"/>
                  </w:rPr>
                  <w:t>19</w:t>
                </w:r>
                <w:r>
                  <w:rPr>
                    <w:rFonts w:hint="eastAsia"/>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C0E" w:rsidRDefault="004E2C0E">
      <w:pPr>
        <w:spacing w:line="240" w:lineRule="auto"/>
      </w:pPr>
      <w:r>
        <w:separator/>
      </w:r>
    </w:p>
  </w:footnote>
  <w:footnote w:type="continuationSeparator" w:id="1">
    <w:p w:rsidR="004E2C0E" w:rsidRDefault="004E2C0E">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BE" w:rsidRDefault="004A7DB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4098" type="#_x0000_t136" style="position:absolute;margin-left:0;margin-top:0;width:161.15pt;height:38.9pt;rotation:315;z-index:-1;mso-position-horizontal:center;mso-position-horizontal-relative:margin;mso-position-vertical:center;mso-position-vertical-relative:margin" o:allowincell="f" fillcolor="red" stroked="f">
          <v:fill opacity=".5"/>
          <v:textpath style="font-family:&quot;宋体&quot;;font-size:40pt" fitpath="t" string="久其软件"/>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BE" w:rsidRDefault="004A7DBE"/>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DBE" w:rsidRDefault="004A7DBE">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4097" type="#_x0000_t136" style="position:absolute;margin-left:0;margin-top:0;width:161.15pt;height:38.9pt;rotation:315;z-index:-2;mso-position-horizontal:center;mso-position-horizontal-relative:margin;mso-position-vertical:center;mso-position-vertical-relative:margin" o:allowincell="f" fillcolor="red" stroked="f">
          <v:fill opacity=".5"/>
          <v:textpath style="font-family:&quot;宋体&quot;;font-size:40pt" fitpath="t" string="久其软件"/>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0D0FC1"/>
    <w:multiLevelType w:val="singleLevel"/>
    <w:tmpl w:val="FA0D0FC1"/>
    <w:lvl w:ilvl="0">
      <w:start w:val="1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doNotTrackMoves/>
  <w:documentProtection w:edit="readOnly" w:enforcement="0"/>
  <w:defaultTabStop w:val="294"/>
  <w:drawingGridVerticalSpacing w:val="156"/>
  <w:noPunctuationKerning/>
  <w:characterSpacingControl w:val="compressPunctuation"/>
  <w:noLineBreaksAfter w:lang="zh-CN" w:val="([{·‘“〈《「『【〔〖（．［｛￡￥"/>
  <w:noLineBreaksBefore w:lang="zh-CN" w:val="!),.:;?]}¨·ˇˉ―‖’”…∶、。〃々〉》」』】〕〗！＂＇），．：；？］｀｜｝～￠"/>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2RmMjU3NGYxMDg5OWRiMDZkOGYwMzg3ZDJmM2I5ZjIifQ=="/>
  </w:docVars>
  <w:rsids>
    <w:rsidRoot w:val="00DC379A"/>
    <w:rsid w:val="00060B77"/>
    <w:rsid w:val="001D0681"/>
    <w:rsid w:val="004A7DBE"/>
    <w:rsid w:val="004E2C0E"/>
    <w:rsid w:val="0081132B"/>
    <w:rsid w:val="00DC379A"/>
    <w:rsid w:val="00DD5A84"/>
    <w:rsid w:val="24C3179F"/>
    <w:rsid w:val="261F3B4F"/>
    <w:rsid w:val="2C637F7D"/>
    <w:rsid w:val="47301650"/>
    <w:rsid w:val="57B62972"/>
    <w:rsid w:val="682D4D68"/>
    <w:rsid w:val="703E09C3"/>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A84"/>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DD5A8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标题 11"/>
    <w:basedOn w:val="a"/>
    <w:next w:val="a"/>
    <w:link w:val="1Char"/>
    <w:uiPriority w:val="9"/>
    <w:qFormat/>
    <w:rsid w:val="00DD5A84"/>
    <w:pPr>
      <w:keepNext/>
      <w:keepLines/>
      <w:spacing w:before="340" w:after="330" w:line="578" w:lineRule="atLeast"/>
      <w:outlineLvl w:val="0"/>
    </w:pPr>
    <w:rPr>
      <w:b/>
      <w:bCs/>
      <w:kern w:val="44"/>
      <w:sz w:val="44"/>
      <w:szCs w:val="44"/>
      <w:lang/>
    </w:rPr>
  </w:style>
  <w:style w:type="paragraph" w:customStyle="1" w:styleId="21">
    <w:name w:val="标题 21"/>
    <w:basedOn w:val="a"/>
    <w:next w:val="a"/>
    <w:link w:val="2Char"/>
    <w:uiPriority w:val="9"/>
    <w:unhideWhenUsed/>
    <w:qFormat/>
    <w:rsid w:val="00DD5A84"/>
    <w:pPr>
      <w:keepNext/>
      <w:keepLines/>
      <w:spacing w:before="260" w:after="260" w:line="416" w:lineRule="atLeast"/>
      <w:outlineLvl w:val="1"/>
    </w:pPr>
    <w:rPr>
      <w:rFonts w:ascii="Cambria" w:hAnsi="Cambria"/>
      <w:b/>
      <w:bCs/>
      <w:sz w:val="32"/>
      <w:szCs w:val="32"/>
      <w:lang/>
    </w:rPr>
  </w:style>
  <w:style w:type="paragraph" w:customStyle="1" w:styleId="31">
    <w:name w:val="标题 31"/>
    <w:basedOn w:val="a"/>
    <w:next w:val="a"/>
    <w:link w:val="3Char"/>
    <w:uiPriority w:val="9"/>
    <w:unhideWhenUsed/>
    <w:qFormat/>
    <w:rsid w:val="00DD5A84"/>
    <w:pPr>
      <w:keepNext/>
      <w:keepLines/>
      <w:spacing w:before="260" w:after="260" w:line="416" w:lineRule="atLeast"/>
      <w:outlineLvl w:val="2"/>
    </w:pPr>
    <w:rPr>
      <w:b/>
      <w:bCs/>
      <w:sz w:val="32"/>
      <w:szCs w:val="32"/>
      <w:lang/>
    </w:rPr>
  </w:style>
  <w:style w:type="character" w:customStyle="1" w:styleId="1">
    <w:name w:val="默认段落字体1"/>
    <w:unhideWhenUsed/>
    <w:qFormat/>
    <w:rsid w:val="00DD5A84"/>
  </w:style>
  <w:style w:type="table" w:customStyle="1" w:styleId="10">
    <w:name w:val="普通表格1"/>
    <w:uiPriority w:val="99"/>
    <w:unhideWhenUsed/>
    <w:qFormat/>
    <w:rsid w:val="00DD5A84"/>
    <w:tblPr>
      <w:tblCellMar>
        <w:top w:w="0" w:type="dxa"/>
        <w:left w:w="108" w:type="dxa"/>
        <w:bottom w:w="0" w:type="dxa"/>
        <w:right w:w="108" w:type="dxa"/>
      </w:tblCellMar>
    </w:tblPr>
  </w:style>
  <w:style w:type="character" w:customStyle="1" w:styleId="1Char">
    <w:name w:val="标题 1 Char"/>
    <w:link w:val="11"/>
    <w:uiPriority w:val="9"/>
    <w:qFormat/>
    <w:rsid w:val="00DD5A84"/>
    <w:rPr>
      <w:b/>
      <w:bCs/>
      <w:kern w:val="44"/>
      <w:sz w:val="44"/>
      <w:szCs w:val="44"/>
    </w:rPr>
  </w:style>
  <w:style w:type="character" w:customStyle="1" w:styleId="2Char">
    <w:name w:val="标题 2 Char"/>
    <w:link w:val="21"/>
    <w:uiPriority w:val="9"/>
    <w:semiHidden/>
    <w:qFormat/>
    <w:rsid w:val="00DD5A84"/>
    <w:rPr>
      <w:rFonts w:ascii="Cambria" w:eastAsia="宋体" w:hAnsi="Cambria" w:cs="Times New Roman"/>
      <w:b/>
      <w:bCs/>
      <w:sz w:val="32"/>
      <w:szCs w:val="32"/>
    </w:rPr>
  </w:style>
  <w:style w:type="character" w:customStyle="1" w:styleId="3Char">
    <w:name w:val="标题 3 Char"/>
    <w:link w:val="31"/>
    <w:uiPriority w:val="9"/>
    <w:semiHidden/>
    <w:qFormat/>
    <w:rsid w:val="00DD5A84"/>
    <w:rPr>
      <w:b/>
      <w:bCs/>
      <w:sz w:val="32"/>
      <w:szCs w:val="32"/>
    </w:rPr>
  </w:style>
  <w:style w:type="paragraph" w:customStyle="1" w:styleId="310">
    <w:name w:val="目录 31"/>
    <w:basedOn w:val="a"/>
    <w:next w:val="a"/>
    <w:uiPriority w:val="39"/>
    <w:unhideWhenUsed/>
    <w:qFormat/>
    <w:rsid w:val="00DD5A84"/>
    <w:pPr>
      <w:widowControl/>
      <w:adjustRightInd/>
      <w:spacing w:after="100" w:line="276" w:lineRule="auto"/>
      <w:ind w:left="440"/>
      <w:textAlignment w:val="auto"/>
    </w:pPr>
    <w:rPr>
      <w:rFonts w:ascii="Calibri" w:hAnsi="Calibri"/>
      <w:sz w:val="22"/>
      <w:szCs w:val="22"/>
    </w:rPr>
  </w:style>
  <w:style w:type="paragraph" w:customStyle="1" w:styleId="12">
    <w:name w:val="批注框文本1"/>
    <w:basedOn w:val="a"/>
    <w:link w:val="Char"/>
    <w:uiPriority w:val="99"/>
    <w:unhideWhenUsed/>
    <w:qFormat/>
    <w:rsid w:val="00DD5A84"/>
    <w:pPr>
      <w:spacing w:line="240" w:lineRule="auto"/>
    </w:pPr>
    <w:rPr>
      <w:sz w:val="18"/>
      <w:szCs w:val="18"/>
      <w:lang/>
    </w:rPr>
  </w:style>
  <w:style w:type="character" w:customStyle="1" w:styleId="Char">
    <w:name w:val="批注框文本 Char"/>
    <w:link w:val="12"/>
    <w:uiPriority w:val="99"/>
    <w:semiHidden/>
    <w:qFormat/>
    <w:rsid w:val="00DD5A84"/>
    <w:rPr>
      <w:sz w:val="18"/>
      <w:szCs w:val="18"/>
    </w:rPr>
  </w:style>
  <w:style w:type="paragraph" w:customStyle="1" w:styleId="13">
    <w:name w:val="页脚1"/>
    <w:basedOn w:val="a"/>
    <w:link w:val="Char0"/>
    <w:unhideWhenUsed/>
    <w:qFormat/>
    <w:rsid w:val="00DD5A84"/>
    <w:pPr>
      <w:tabs>
        <w:tab w:val="center" w:pos="4153"/>
        <w:tab w:val="right" w:pos="8306"/>
      </w:tabs>
      <w:snapToGrid w:val="0"/>
      <w:spacing w:line="240" w:lineRule="atLeast"/>
    </w:pPr>
    <w:rPr>
      <w:sz w:val="18"/>
      <w:szCs w:val="18"/>
      <w:lang/>
    </w:rPr>
  </w:style>
  <w:style w:type="character" w:customStyle="1" w:styleId="Char0">
    <w:name w:val="页脚 Char"/>
    <w:link w:val="13"/>
    <w:semiHidden/>
    <w:qFormat/>
    <w:rsid w:val="00DD5A84"/>
    <w:rPr>
      <w:sz w:val="18"/>
      <w:szCs w:val="18"/>
    </w:rPr>
  </w:style>
  <w:style w:type="paragraph" w:customStyle="1" w:styleId="14">
    <w:name w:val="页眉1"/>
    <w:basedOn w:val="a"/>
    <w:link w:val="Char1"/>
    <w:unhideWhenUsed/>
    <w:qFormat/>
    <w:rsid w:val="00DD5A84"/>
    <w:pPr>
      <w:pBdr>
        <w:bottom w:val="single" w:sz="6" w:space="1" w:color="auto"/>
      </w:pBdr>
      <w:tabs>
        <w:tab w:val="center" w:pos="4153"/>
        <w:tab w:val="right" w:pos="8306"/>
      </w:tabs>
      <w:snapToGrid w:val="0"/>
      <w:spacing w:line="240" w:lineRule="atLeast"/>
      <w:jc w:val="center"/>
    </w:pPr>
    <w:rPr>
      <w:sz w:val="18"/>
      <w:szCs w:val="18"/>
      <w:lang/>
    </w:rPr>
  </w:style>
  <w:style w:type="character" w:customStyle="1" w:styleId="Char1">
    <w:name w:val="页眉 Char"/>
    <w:link w:val="14"/>
    <w:semiHidden/>
    <w:qFormat/>
    <w:rsid w:val="00DD5A84"/>
    <w:rPr>
      <w:sz w:val="18"/>
      <w:szCs w:val="18"/>
    </w:rPr>
  </w:style>
  <w:style w:type="paragraph" w:customStyle="1" w:styleId="110">
    <w:name w:val="目录 11"/>
    <w:basedOn w:val="a"/>
    <w:next w:val="a"/>
    <w:uiPriority w:val="39"/>
    <w:unhideWhenUsed/>
    <w:qFormat/>
    <w:rsid w:val="00DD5A84"/>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customStyle="1" w:styleId="210">
    <w:name w:val="目录 21"/>
    <w:basedOn w:val="a"/>
    <w:next w:val="a"/>
    <w:uiPriority w:val="39"/>
    <w:unhideWhenUsed/>
    <w:qFormat/>
    <w:rsid w:val="00DD5A84"/>
    <w:pPr>
      <w:widowControl/>
      <w:adjustRightInd/>
      <w:spacing w:after="100" w:line="276" w:lineRule="auto"/>
      <w:ind w:left="220"/>
      <w:textAlignment w:val="auto"/>
    </w:pPr>
    <w:rPr>
      <w:rFonts w:ascii="Calibri" w:hAnsi="Calibri"/>
      <w:sz w:val="22"/>
      <w:szCs w:val="22"/>
    </w:rPr>
  </w:style>
  <w:style w:type="paragraph" w:customStyle="1" w:styleId="15">
    <w:name w:val="普通(网站)1"/>
    <w:basedOn w:val="a"/>
    <w:uiPriority w:val="99"/>
    <w:unhideWhenUsed/>
    <w:qFormat/>
    <w:rsid w:val="00DD5A84"/>
  </w:style>
  <w:style w:type="character" w:customStyle="1" w:styleId="16">
    <w:name w:val="超链接1"/>
    <w:uiPriority w:val="99"/>
    <w:unhideWhenUsed/>
    <w:qFormat/>
    <w:rsid w:val="00DD5A84"/>
    <w:rPr>
      <w:color w:val="0000FF"/>
      <w:u w:val="single"/>
    </w:rPr>
  </w:style>
  <w:style w:type="paragraph" w:customStyle="1" w:styleId="TOC1">
    <w:name w:val="TOC 标题1"/>
    <w:basedOn w:val="11"/>
    <w:next w:val="a"/>
    <w:uiPriority w:val="39"/>
    <w:unhideWhenUsed/>
    <w:qFormat/>
    <w:rsid w:val="00DD5A84"/>
    <w:pPr>
      <w:widowControl/>
      <w:adjustRightInd/>
      <w:spacing w:before="480" w:after="0" w:line="276" w:lineRule="auto"/>
      <w:textAlignment w:val="auto"/>
      <w:outlineLvl w:val="9"/>
    </w:pPr>
    <w:rPr>
      <w:rFonts w:ascii="Cambria" w:hAnsi="Cambria"/>
      <w:color w:val="365F91"/>
      <w:kern w:val="0"/>
      <w:sz w:val="28"/>
      <w:szCs w:val="28"/>
      <w:lang w:val="en-US" w:eastAsia="zh-CN"/>
    </w:rPr>
  </w:style>
  <w:style w:type="paragraph" w:customStyle="1" w:styleId="WPSOffice1">
    <w:name w:val="WPSOffice手动目录 1"/>
    <w:qFormat/>
    <w:rsid w:val="00DD5A84"/>
  </w:style>
  <w:style w:type="paragraph" w:customStyle="1" w:styleId="WPSOffice2">
    <w:name w:val="WPSOffice手动目录 2"/>
    <w:qFormat/>
    <w:rsid w:val="00DD5A84"/>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1699</Words>
  <Characters>9688</Characters>
  <Application>Microsoft Office Word</Application>
  <DocSecurity>0</DocSecurity>
  <Lines>80</Lines>
  <Paragraphs>22</Paragraphs>
  <ScaleCrop>false</ScaleCrop>
  <Company/>
  <LinksUpToDate>false</LinksUpToDate>
  <CharactersWithSpaces>11365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Windows 用户</cp:lastModifiedBy>
  <cp:revision>7</cp:revision>
  <cp:lastPrinted>2025-06-29T11:27:00Z</cp:lastPrinted>
  <dcterms:created xsi:type="dcterms:W3CDTF">2019-08-02T02:37:00Z</dcterms:created>
  <dcterms:modified xsi:type="dcterms:W3CDTF">2025-08-26T08:14:00Z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