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5E70D0">
      <w:pPr>
        <w:wordWrap w:val="0"/>
        <w:spacing w:line="580" w:lineRule="exact"/>
        <w:jc w:val="center"/>
        <w:rPr>
          <w:rFonts w:eastAsia="黑体"/>
          <w:w w:val="95"/>
          <w:sz w:val="44"/>
          <w:szCs w:val="44"/>
        </w:rPr>
      </w:pPr>
    </w:p>
    <w:p w14:paraId="6FFEE0A4">
      <w:pPr>
        <w:wordWrap w:val="0"/>
        <w:spacing w:line="580" w:lineRule="exact"/>
        <w:jc w:val="center"/>
        <w:rPr>
          <w:rFonts w:eastAsia="黑体"/>
          <w:w w:val="95"/>
          <w:sz w:val="44"/>
          <w:szCs w:val="44"/>
        </w:rPr>
      </w:pPr>
    </w:p>
    <w:p w14:paraId="04C2306D">
      <w:pPr>
        <w:wordWrap w:val="0"/>
        <w:spacing w:line="580" w:lineRule="exact"/>
        <w:jc w:val="center"/>
        <w:rPr>
          <w:rFonts w:eastAsia="黑体"/>
          <w:w w:val="95"/>
          <w:sz w:val="44"/>
          <w:szCs w:val="44"/>
        </w:rPr>
      </w:pPr>
    </w:p>
    <w:p w14:paraId="576ADF5E">
      <w:pPr>
        <w:wordWrap w:val="0"/>
        <w:spacing w:line="580" w:lineRule="exact"/>
        <w:jc w:val="center"/>
        <w:rPr>
          <w:rFonts w:eastAsia="黑体"/>
          <w:w w:val="95"/>
          <w:sz w:val="44"/>
          <w:szCs w:val="44"/>
        </w:rPr>
      </w:pPr>
    </w:p>
    <w:p w14:paraId="63C01CE1">
      <w:pPr>
        <w:wordWrap w:val="0"/>
        <w:spacing w:line="580" w:lineRule="exact"/>
        <w:jc w:val="center"/>
        <w:rPr>
          <w:rFonts w:eastAsia="黑体"/>
          <w:w w:val="95"/>
          <w:sz w:val="44"/>
          <w:szCs w:val="44"/>
        </w:rPr>
      </w:pPr>
    </w:p>
    <w:p w14:paraId="6BF16B60">
      <w:pPr>
        <w:wordWrap w:val="0"/>
        <w:spacing w:line="580" w:lineRule="exact"/>
        <w:jc w:val="center"/>
        <w:rPr>
          <w:rFonts w:eastAsia="黑体"/>
          <w:w w:val="95"/>
          <w:sz w:val="44"/>
          <w:szCs w:val="44"/>
        </w:rPr>
      </w:pPr>
    </w:p>
    <w:p w14:paraId="69DD2CE4">
      <w:pPr>
        <w:wordWrap w:val="0"/>
        <w:spacing w:line="580" w:lineRule="exact"/>
        <w:jc w:val="center"/>
        <w:rPr>
          <w:rFonts w:eastAsia="黑体"/>
          <w:w w:val="95"/>
          <w:sz w:val="44"/>
          <w:szCs w:val="44"/>
        </w:rPr>
      </w:pPr>
    </w:p>
    <w:p w14:paraId="092DE2E5">
      <w:pPr>
        <w:wordWrap w:val="0"/>
        <w:spacing w:line="580" w:lineRule="exact"/>
        <w:jc w:val="center"/>
        <w:rPr>
          <w:rFonts w:eastAsia="黑体"/>
          <w:w w:val="95"/>
          <w:sz w:val="44"/>
          <w:szCs w:val="44"/>
        </w:rPr>
      </w:pPr>
    </w:p>
    <w:p w14:paraId="2C008D0E">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天津市西青区津门湖街道综合执法大队</w:t>
      </w:r>
    </w:p>
    <w:p w14:paraId="0747F04A">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197522DA">
      <w:pPr>
        <w:wordWrap w:val="0"/>
        <w:spacing w:line="580" w:lineRule="exact"/>
        <w:jc w:val="center"/>
        <w:rPr>
          <w:rFonts w:ascii="黑体" w:eastAsia="黑体"/>
          <w:sz w:val="30"/>
          <w:szCs w:val="30"/>
        </w:rPr>
      </w:pPr>
    </w:p>
    <w:p w14:paraId="57C15DC0">
      <w:pPr>
        <w:wordWrap w:val="0"/>
        <w:spacing w:line="580" w:lineRule="exact"/>
        <w:jc w:val="center"/>
        <w:rPr>
          <w:rFonts w:ascii="黑体" w:eastAsia="黑体"/>
          <w:sz w:val="30"/>
          <w:szCs w:val="30"/>
        </w:rPr>
      </w:pPr>
    </w:p>
    <w:p w14:paraId="4007EB6F">
      <w:pPr>
        <w:wordWrap w:val="0"/>
        <w:spacing w:line="580" w:lineRule="exact"/>
        <w:jc w:val="center"/>
        <w:rPr>
          <w:rFonts w:ascii="黑体" w:eastAsia="黑体"/>
          <w:sz w:val="30"/>
          <w:szCs w:val="30"/>
        </w:rPr>
      </w:pPr>
    </w:p>
    <w:p w14:paraId="2C610294">
      <w:pPr>
        <w:wordWrap w:val="0"/>
        <w:spacing w:line="580" w:lineRule="exact"/>
        <w:jc w:val="center"/>
        <w:rPr>
          <w:rFonts w:ascii="黑体" w:eastAsia="黑体"/>
          <w:sz w:val="30"/>
          <w:szCs w:val="30"/>
        </w:rPr>
      </w:pPr>
    </w:p>
    <w:p w14:paraId="7B643E5B">
      <w:pPr>
        <w:wordWrap w:val="0"/>
        <w:spacing w:line="580" w:lineRule="exact"/>
        <w:jc w:val="center"/>
        <w:rPr>
          <w:rFonts w:ascii="黑体" w:eastAsia="黑体"/>
          <w:sz w:val="30"/>
          <w:szCs w:val="30"/>
        </w:rPr>
      </w:pPr>
    </w:p>
    <w:p w14:paraId="43D2BE04">
      <w:pPr>
        <w:wordWrap w:val="0"/>
        <w:spacing w:line="580" w:lineRule="exact"/>
        <w:jc w:val="center"/>
        <w:rPr>
          <w:rFonts w:ascii="黑体" w:eastAsia="黑体"/>
          <w:sz w:val="30"/>
          <w:szCs w:val="30"/>
        </w:rPr>
      </w:pPr>
    </w:p>
    <w:p w14:paraId="095D0E97">
      <w:pPr>
        <w:wordWrap w:val="0"/>
        <w:spacing w:line="580" w:lineRule="exact"/>
        <w:jc w:val="center"/>
        <w:rPr>
          <w:rFonts w:ascii="黑体" w:eastAsia="黑体"/>
          <w:sz w:val="30"/>
          <w:szCs w:val="30"/>
        </w:rPr>
      </w:pPr>
    </w:p>
    <w:p w14:paraId="2B26D375">
      <w:pPr>
        <w:wordWrap w:val="0"/>
        <w:spacing w:line="580" w:lineRule="exact"/>
        <w:jc w:val="center"/>
        <w:rPr>
          <w:rFonts w:ascii="黑体" w:eastAsia="黑体"/>
          <w:sz w:val="30"/>
          <w:szCs w:val="30"/>
        </w:rPr>
      </w:pPr>
    </w:p>
    <w:p w14:paraId="49F6BEA3">
      <w:pPr>
        <w:wordWrap w:val="0"/>
        <w:spacing w:line="580" w:lineRule="exact"/>
        <w:jc w:val="center"/>
        <w:rPr>
          <w:rFonts w:ascii="黑体" w:eastAsia="黑体"/>
          <w:sz w:val="30"/>
          <w:szCs w:val="30"/>
        </w:rPr>
      </w:pPr>
    </w:p>
    <w:p w14:paraId="1B15524F">
      <w:pPr>
        <w:wordWrap w:val="0"/>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5CE5237B">
      <w:pPr>
        <w:wordWrap w:val="0"/>
        <w:spacing w:line="600" w:lineRule="exact"/>
        <w:jc w:val="both"/>
        <w:rPr>
          <w:rFonts w:ascii="黑体" w:eastAsia="黑体"/>
          <w:sz w:val="44"/>
          <w:szCs w:val="44"/>
        </w:rPr>
      </w:pPr>
    </w:p>
    <w:p w14:paraId="4756FAE0">
      <w:pPr>
        <w:wordWrap w:val="0"/>
        <w:spacing w:line="600" w:lineRule="exact"/>
        <w:jc w:val="center"/>
      </w:pPr>
      <w:r>
        <w:rPr>
          <w:rFonts w:hint="eastAsia" w:ascii="黑体" w:eastAsia="黑体"/>
          <w:sz w:val="44"/>
          <w:szCs w:val="44"/>
        </w:rPr>
        <w:t>目录</w:t>
      </w:r>
    </w:p>
    <w:p w14:paraId="7A7681D2">
      <w:pPr>
        <w:pStyle w:val="25"/>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56C4912A">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3D75FC6F">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789B048D">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2177B88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714636F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039BC33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02D6152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6932236B">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1B0E1B95">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7DCCECF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31F5827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0D07F92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60E5CAF5">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280E3E9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405E7C9F">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1582FE8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624F010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4E102EC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668006DB">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267EE6D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451189C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4B4A47A5">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0DDF030F">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471884FF">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4A9509B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0B707D9C">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7AAEF8E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527D21B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1C85A43B">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326574FB">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6D3F5949">
      <w:pPr>
        <w:wordWrap w:val="0"/>
        <w:rPr>
          <w:rFonts w:eastAsia="仿宋"/>
          <w:b/>
          <w:szCs w:val="32"/>
        </w:rPr>
      </w:pPr>
      <w:r>
        <w:rPr>
          <w:rFonts w:eastAsia="仿宋"/>
          <w:b/>
          <w:szCs w:val="32"/>
        </w:rPr>
        <w:fldChar w:fldCharType="end"/>
      </w:r>
    </w:p>
    <w:p w14:paraId="15CD7C23">
      <w:pPr>
        <w:wordWrap w:val="0"/>
        <w:rPr>
          <w:rFonts w:eastAsia="仿宋"/>
          <w:b/>
          <w:szCs w:val="32"/>
        </w:rPr>
      </w:pPr>
    </w:p>
    <w:p w14:paraId="0C376D53">
      <w:pPr>
        <w:wordWrap w:val="0"/>
        <w:spacing w:line="700" w:lineRule="exact"/>
        <w:rPr>
          <w:rFonts w:eastAsia="仿宋"/>
          <w:sz w:val="30"/>
          <w:szCs w:val="32"/>
        </w:rPr>
      </w:pPr>
    </w:p>
    <w:p w14:paraId="41ACCDBE">
      <w:pPr>
        <w:wordWrap w:val="0"/>
      </w:pPr>
    </w:p>
    <w:p w14:paraId="5E2B054F">
      <w:pPr>
        <w:wordWrap w:val="0"/>
      </w:pPr>
    </w:p>
    <w:p w14:paraId="50E9527D">
      <w:pPr>
        <w:wordWrap w:val="0"/>
        <w:sectPr>
          <w:footerReference r:id="rId8" w:type="default"/>
          <w:pgSz w:w="11906" w:h="16838"/>
          <w:pgMar w:top="1440" w:right="1800" w:bottom="1440" w:left="1800" w:header="851" w:footer="992" w:gutter="0"/>
          <w:pgNumType w:start="1"/>
          <w:cols w:space="720" w:num="1"/>
          <w:docGrid w:type="lines" w:linePitch="312" w:charSpace="0"/>
        </w:sectPr>
      </w:pPr>
    </w:p>
    <w:p w14:paraId="5207CEFF">
      <w:pPr>
        <w:pStyle w:val="5"/>
        <w:wordWrap w:val="0"/>
        <w:spacing w:before="0" w:after="0" w:line="600" w:lineRule="exact"/>
        <w:jc w:val="center"/>
        <w:rPr>
          <w:rFonts w:ascii="黑体" w:hAnsi="黑体" w:eastAsia="黑体" w:cs="黑体"/>
          <w:bCs w:val="0"/>
        </w:rPr>
      </w:pPr>
      <w:bookmarkStart w:id="0" w:name="_Toc1084941266"/>
      <w:bookmarkStart w:id="1" w:name="_Toc403062085"/>
      <w:bookmarkStart w:id="2" w:name="_Toc1198055373"/>
      <w:bookmarkStart w:id="3" w:name="_Toc1358716097"/>
      <w:r>
        <w:rPr>
          <w:rFonts w:hint="eastAsia" w:ascii="黑体" w:hAnsi="黑体" w:eastAsia="黑体" w:cs="黑体"/>
          <w:bCs w:val="0"/>
        </w:rPr>
        <w:t>第一部分  概 况</w:t>
      </w:r>
      <w:bookmarkEnd w:id="0"/>
      <w:bookmarkEnd w:id="1"/>
      <w:bookmarkEnd w:id="2"/>
      <w:bookmarkEnd w:id="3"/>
    </w:p>
    <w:p w14:paraId="1C521201">
      <w:pPr>
        <w:pStyle w:val="6"/>
        <w:wordWrap w:val="0"/>
        <w:spacing w:before="0" w:after="0" w:line="800" w:lineRule="exact"/>
        <w:ind w:firstLine="602" w:firstLineChars="200"/>
        <w:outlineLvl w:val="0"/>
        <w:rPr>
          <w:rFonts w:ascii="黑体" w:hAnsi="黑体" w:eastAsia="黑体"/>
          <w:sz w:val="30"/>
          <w:szCs w:val="30"/>
        </w:rPr>
      </w:pPr>
      <w:bookmarkStart w:id="4" w:name="_Toc1747823728"/>
      <w:bookmarkStart w:id="5" w:name="_Toc1101039957"/>
      <w:bookmarkStart w:id="6" w:name="_Toc324210985"/>
      <w:bookmarkStart w:id="7" w:name="_Toc909979739"/>
      <w:r>
        <w:rPr>
          <w:rFonts w:hint="eastAsia" w:ascii="黑体" w:hAnsi="黑体" w:eastAsia="黑体"/>
          <w:sz w:val="30"/>
          <w:szCs w:val="30"/>
        </w:rPr>
        <w:t>一、主要职责</w:t>
      </w:r>
      <w:bookmarkEnd w:id="4"/>
      <w:bookmarkEnd w:id="5"/>
      <w:bookmarkEnd w:id="6"/>
      <w:bookmarkEnd w:id="7"/>
    </w:p>
    <w:p w14:paraId="6645CC93">
      <w:pPr>
        <w:wordWrap w:val="0"/>
        <w:spacing w:line="600" w:lineRule="exact"/>
        <w:ind w:firstLine="600" w:firstLineChars="200"/>
        <w:rPr>
          <w:rFonts w:ascii="仿宋_GB2312" w:eastAsia="仿宋_GB2312"/>
          <w:sz w:val="30"/>
          <w:szCs w:val="30"/>
        </w:rPr>
      </w:pPr>
      <w:permStart w:id="0" w:edGrp="everyone"/>
      <w:r>
        <w:rPr>
          <w:rFonts w:hint="eastAsia" w:ascii="仿宋_GB2312" w:eastAsia="仿宋_GB2312"/>
          <w:sz w:val="30"/>
          <w:szCs w:val="30"/>
        </w:rPr>
        <w:t>负责辖区内行政综合执法</w:t>
      </w:r>
      <w:permEnd w:id="0"/>
      <w:r>
        <w:rPr>
          <w:rFonts w:hint="eastAsia" w:ascii="仿宋_GB2312" w:eastAsia="仿宋_GB2312"/>
          <w:sz w:val="30"/>
          <w:szCs w:val="30"/>
        </w:rPr>
        <w:t>。</w:t>
      </w:r>
    </w:p>
    <w:p w14:paraId="19AC8A4D">
      <w:pPr>
        <w:pStyle w:val="6"/>
        <w:wordWrap w:val="0"/>
        <w:spacing w:before="0" w:after="0" w:line="800" w:lineRule="exact"/>
        <w:ind w:firstLine="602" w:firstLineChars="200"/>
        <w:outlineLvl w:val="0"/>
        <w:rPr>
          <w:rFonts w:ascii="黑体" w:hAnsi="黑体" w:eastAsia="黑体"/>
          <w:sz w:val="30"/>
          <w:szCs w:val="30"/>
        </w:rPr>
      </w:pPr>
      <w:bookmarkStart w:id="8" w:name="_Toc1798423086"/>
      <w:bookmarkStart w:id="9" w:name="_Toc311971100"/>
      <w:bookmarkStart w:id="10" w:name="_Toc244589183"/>
      <w:bookmarkStart w:id="11" w:name="_Toc848012456"/>
      <w:r>
        <w:rPr>
          <w:rFonts w:hint="eastAsia" w:ascii="黑体" w:hAnsi="黑体" w:eastAsia="黑体"/>
          <w:sz w:val="30"/>
          <w:szCs w:val="30"/>
        </w:rPr>
        <w:t>二、机构设置</w:t>
      </w:r>
      <w:bookmarkEnd w:id="8"/>
      <w:bookmarkEnd w:id="9"/>
      <w:bookmarkEnd w:id="10"/>
      <w:bookmarkEnd w:id="11"/>
    </w:p>
    <w:p w14:paraId="00AE6765">
      <w:pPr>
        <w:wordWrap w:val="0"/>
        <w:spacing w:line="600" w:lineRule="exact"/>
        <w:ind w:firstLine="600" w:firstLineChars="200"/>
        <w:rPr>
          <w:rFonts w:ascii="仿宋_GB2312" w:eastAsia="仿宋_GB2312"/>
          <w:sz w:val="30"/>
          <w:szCs w:val="30"/>
        </w:rPr>
      </w:pPr>
      <w:permStart w:id="1" w:edGrp="everyone"/>
      <w:r>
        <w:rPr>
          <w:rFonts w:hint="eastAsia" w:ascii="仿宋_GB2312" w:eastAsia="仿宋_GB2312"/>
          <w:sz w:val="30"/>
          <w:szCs w:val="30"/>
          <w:lang w:val="zh-CN"/>
        </w:rPr>
        <w:t>天津市西青区津门湖街道综合执法大队内设</w:t>
      </w:r>
      <w:r>
        <w:rPr>
          <w:rFonts w:hint="eastAsia" w:ascii="仿宋_GB2312" w:eastAsia="仿宋_GB2312"/>
          <w:sz w:val="30"/>
          <w:szCs w:val="30"/>
        </w:rPr>
        <w:t>1</w:t>
      </w:r>
      <w:r>
        <w:rPr>
          <w:rFonts w:hint="eastAsia" w:ascii="仿宋_GB2312" w:eastAsia="仿宋_GB2312"/>
          <w:sz w:val="30"/>
          <w:szCs w:val="30"/>
          <w:lang w:val="zh-CN"/>
        </w:rPr>
        <w:t>个职能科室</w:t>
      </w:r>
      <w:permEnd w:id="1"/>
      <w:r>
        <w:rPr>
          <w:rFonts w:hint="eastAsia" w:ascii="仿宋_GB2312" w:eastAsia="仿宋_GB2312"/>
          <w:sz w:val="30"/>
          <w:szCs w:val="30"/>
        </w:rPr>
        <w:t>；无下辖预算单位。纳入天津市西青区津门湖街道综合执法大队2024年度部门决算编制范围的单位包括：天津市西青区津门湖街道综合执法大队。</w:t>
      </w:r>
    </w:p>
    <w:p w14:paraId="60A79BD3">
      <w:pPr>
        <w:wordWrap w:val="0"/>
        <w:spacing w:line="580" w:lineRule="exact"/>
        <w:jc w:val="center"/>
        <w:rPr>
          <w:rFonts w:eastAsia="黑体"/>
          <w:w w:val="95"/>
          <w:sz w:val="44"/>
          <w:szCs w:val="44"/>
        </w:rPr>
      </w:pPr>
      <w:r>
        <w:br w:type="page"/>
      </w:r>
      <w:bookmarkStart w:id="12" w:name="_Toc1290695373"/>
      <w:bookmarkStart w:id="13" w:name="_Toc264474877"/>
      <w:bookmarkStart w:id="14" w:name="_Toc526698323"/>
    </w:p>
    <w:p w14:paraId="4118D4C0">
      <w:pPr>
        <w:wordWrap w:val="0"/>
        <w:spacing w:line="580" w:lineRule="exact"/>
        <w:jc w:val="center"/>
        <w:rPr>
          <w:rFonts w:eastAsia="黑体"/>
          <w:w w:val="95"/>
          <w:sz w:val="44"/>
          <w:szCs w:val="44"/>
        </w:rPr>
      </w:pPr>
    </w:p>
    <w:p w14:paraId="3F53CC51">
      <w:pPr>
        <w:wordWrap w:val="0"/>
        <w:spacing w:line="580" w:lineRule="exact"/>
        <w:jc w:val="center"/>
        <w:rPr>
          <w:rFonts w:eastAsia="黑体"/>
          <w:w w:val="95"/>
          <w:sz w:val="44"/>
          <w:szCs w:val="44"/>
        </w:rPr>
      </w:pPr>
    </w:p>
    <w:p w14:paraId="2CDC92AA">
      <w:pPr>
        <w:wordWrap w:val="0"/>
        <w:spacing w:line="580" w:lineRule="exact"/>
        <w:jc w:val="center"/>
        <w:rPr>
          <w:rFonts w:eastAsia="黑体"/>
          <w:w w:val="95"/>
          <w:sz w:val="44"/>
          <w:szCs w:val="44"/>
        </w:rPr>
      </w:pPr>
    </w:p>
    <w:p w14:paraId="5262B8C9">
      <w:pPr>
        <w:wordWrap w:val="0"/>
        <w:spacing w:line="580" w:lineRule="exact"/>
        <w:jc w:val="center"/>
        <w:rPr>
          <w:rFonts w:eastAsia="黑体"/>
          <w:w w:val="95"/>
          <w:sz w:val="44"/>
          <w:szCs w:val="44"/>
        </w:rPr>
      </w:pPr>
    </w:p>
    <w:p w14:paraId="707ED030">
      <w:pPr>
        <w:wordWrap w:val="0"/>
        <w:spacing w:line="580" w:lineRule="exact"/>
        <w:jc w:val="center"/>
        <w:rPr>
          <w:rFonts w:eastAsia="黑体"/>
          <w:w w:val="95"/>
          <w:sz w:val="44"/>
          <w:szCs w:val="44"/>
        </w:rPr>
      </w:pPr>
    </w:p>
    <w:p w14:paraId="103C1354">
      <w:pPr>
        <w:wordWrap w:val="0"/>
        <w:spacing w:line="580" w:lineRule="exact"/>
        <w:jc w:val="center"/>
        <w:rPr>
          <w:rFonts w:eastAsia="黑体"/>
          <w:w w:val="95"/>
          <w:sz w:val="44"/>
          <w:szCs w:val="44"/>
        </w:rPr>
      </w:pPr>
    </w:p>
    <w:p w14:paraId="578B9F5A">
      <w:pPr>
        <w:wordWrap w:val="0"/>
        <w:spacing w:line="580" w:lineRule="exact"/>
        <w:jc w:val="center"/>
        <w:rPr>
          <w:rFonts w:eastAsia="黑体"/>
          <w:w w:val="95"/>
          <w:sz w:val="44"/>
          <w:szCs w:val="44"/>
        </w:rPr>
      </w:pPr>
    </w:p>
    <w:p w14:paraId="0315E148">
      <w:pPr>
        <w:pStyle w:val="5"/>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55015CAD">
      <w:pPr>
        <w:wordWrap w:val="0"/>
        <w:spacing w:line="600" w:lineRule="exact"/>
        <w:jc w:val="center"/>
      </w:pPr>
    </w:p>
    <w:p w14:paraId="23F240BC">
      <w:pPr>
        <w:pStyle w:val="6"/>
        <w:wordWrap w:val="0"/>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4F9A6752">
      <w:pPr>
        <w:pStyle w:val="6"/>
        <w:wordWrap w:val="0"/>
        <w:spacing w:before="0" w:after="0" w:line="800" w:lineRule="exact"/>
        <w:ind w:firstLine="602" w:firstLineChars="200"/>
        <w:outlineLvl w:val="0"/>
        <w:rPr>
          <w:rFonts w:ascii="黑体" w:hAnsi="黑体" w:eastAsia="黑体"/>
          <w:sz w:val="30"/>
          <w:szCs w:val="30"/>
        </w:rPr>
      </w:pPr>
      <w:bookmarkStart w:id="18" w:name="_Toc984815664"/>
      <w:bookmarkStart w:id="19" w:name="_Toc291121727"/>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EB2D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31E881B">
            <w:pPr>
              <w:keepNext w:val="0"/>
              <w:keepLines w:val="0"/>
              <w:suppressLineNumbers w:val="0"/>
              <w:spacing w:before="0" w:beforeAutospacing="0" w:after="0" w:afterAutospacing="0"/>
              <w:ind w:left="0" w:right="0"/>
              <w:rPr>
                <w:rFonts w:hint="default"/>
                <w:szCs w:val="20"/>
              </w:rPr>
            </w:pPr>
          </w:p>
        </w:tc>
      </w:tr>
      <w:tr w14:paraId="64DED7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CDED727">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52768C21">
            <w:pPr>
              <w:keepNext w:val="0"/>
              <w:keepLines w:val="0"/>
              <w:suppressLineNumbers w:val="0"/>
              <w:spacing w:before="0" w:beforeAutospacing="0" w:after="0" w:afterAutospacing="0"/>
              <w:ind w:left="0" w:right="0"/>
              <w:jc w:val="center"/>
              <w:rPr>
                <w:rFonts w:hint="default"/>
                <w:szCs w:val="20"/>
              </w:rPr>
            </w:pPr>
          </w:p>
        </w:tc>
        <w:tc>
          <w:tcPr>
            <w:tcW w:w="5619" w:type="dxa"/>
          </w:tcPr>
          <w:p w14:paraId="7813A4E0">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68BCDF42">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5BCC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43B3AFD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收入</w:t>
            </w:r>
          </w:p>
        </w:tc>
        <w:tc>
          <w:tcPr>
            <w:tcW w:w="6618" w:type="dxa"/>
            <w:gridSpan w:val="2"/>
            <w:vAlign w:val="center"/>
          </w:tcPr>
          <w:p w14:paraId="1A0106D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支出</w:t>
            </w:r>
          </w:p>
        </w:tc>
      </w:tr>
      <w:tr w14:paraId="51489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AEFA1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项    目</w:t>
            </w:r>
          </w:p>
        </w:tc>
        <w:tc>
          <w:tcPr>
            <w:tcW w:w="1980" w:type="dxa"/>
            <w:vAlign w:val="center"/>
          </w:tcPr>
          <w:p w14:paraId="4B84FCD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金额</w:t>
            </w:r>
          </w:p>
        </w:tc>
        <w:tc>
          <w:tcPr>
            <w:tcW w:w="4640" w:type="dxa"/>
            <w:vAlign w:val="center"/>
          </w:tcPr>
          <w:p w14:paraId="387CAF5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项    目</w:t>
            </w:r>
          </w:p>
        </w:tc>
        <w:tc>
          <w:tcPr>
            <w:tcW w:w="1978" w:type="dxa"/>
            <w:vAlign w:val="center"/>
          </w:tcPr>
          <w:p w14:paraId="7635C6B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金额</w:t>
            </w:r>
          </w:p>
        </w:tc>
      </w:tr>
      <w:tr w14:paraId="12944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608DB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一、一般公共预算财政拨款收入</w:t>
            </w:r>
          </w:p>
        </w:tc>
        <w:tc>
          <w:tcPr>
            <w:tcW w:w="1980" w:type="dxa"/>
            <w:vAlign w:val="center"/>
          </w:tcPr>
          <w:p w14:paraId="10BBB70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4,890,298.58</w:t>
            </w:r>
          </w:p>
        </w:tc>
        <w:tc>
          <w:tcPr>
            <w:tcW w:w="4640" w:type="dxa"/>
            <w:vAlign w:val="center"/>
          </w:tcPr>
          <w:p w14:paraId="1935451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一、一般公共服务支出</w:t>
            </w:r>
          </w:p>
        </w:tc>
        <w:tc>
          <w:tcPr>
            <w:tcW w:w="1978" w:type="dxa"/>
            <w:vAlign w:val="center"/>
          </w:tcPr>
          <w:p w14:paraId="353964C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4,122,306.50</w:t>
            </w:r>
          </w:p>
        </w:tc>
      </w:tr>
      <w:tr w14:paraId="7325A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A1223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二、政府性基金预算财政拨款收入</w:t>
            </w:r>
          </w:p>
        </w:tc>
        <w:tc>
          <w:tcPr>
            <w:tcW w:w="1980" w:type="dxa"/>
            <w:vAlign w:val="center"/>
          </w:tcPr>
          <w:p w14:paraId="62FB7F9C">
            <w:pPr>
              <w:keepNext w:val="0"/>
              <w:keepLines w:val="0"/>
              <w:suppressLineNumbers w:val="0"/>
              <w:spacing w:before="0" w:beforeAutospacing="0" w:after="0" w:afterAutospacing="0"/>
              <w:ind w:left="0" w:right="0"/>
              <w:rPr>
                <w:rFonts w:hint="default"/>
                <w:szCs w:val="20"/>
              </w:rPr>
            </w:pPr>
          </w:p>
        </w:tc>
        <w:tc>
          <w:tcPr>
            <w:tcW w:w="4640" w:type="dxa"/>
            <w:vAlign w:val="center"/>
          </w:tcPr>
          <w:p w14:paraId="32DE7DF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二、公共安全支出</w:t>
            </w:r>
          </w:p>
        </w:tc>
        <w:tc>
          <w:tcPr>
            <w:tcW w:w="1978" w:type="dxa"/>
            <w:vAlign w:val="center"/>
          </w:tcPr>
          <w:p w14:paraId="73039097">
            <w:pPr>
              <w:keepNext w:val="0"/>
              <w:keepLines w:val="0"/>
              <w:suppressLineNumbers w:val="0"/>
              <w:spacing w:before="0" w:beforeAutospacing="0" w:after="0" w:afterAutospacing="0"/>
              <w:ind w:left="0" w:right="0"/>
              <w:rPr>
                <w:rFonts w:hint="default"/>
                <w:szCs w:val="20"/>
              </w:rPr>
            </w:pPr>
          </w:p>
        </w:tc>
      </w:tr>
      <w:tr w14:paraId="6553B8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46C40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三、国有资本经营预算财政拨款收入</w:t>
            </w:r>
          </w:p>
        </w:tc>
        <w:tc>
          <w:tcPr>
            <w:tcW w:w="1980" w:type="dxa"/>
            <w:vAlign w:val="center"/>
          </w:tcPr>
          <w:p w14:paraId="790E9E63">
            <w:pPr>
              <w:keepNext w:val="0"/>
              <w:keepLines w:val="0"/>
              <w:suppressLineNumbers w:val="0"/>
              <w:spacing w:before="0" w:beforeAutospacing="0" w:after="0" w:afterAutospacing="0"/>
              <w:ind w:left="0" w:right="0"/>
              <w:rPr>
                <w:rFonts w:hint="default"/>
                <w:szCs w:val="20"/>
              </w:rPr>
            </w:pPr>
          </w:p>
        </w:tc>
        <w:tc>
          <w:tcPr>
            <w:tcW w:w="4640" w:type="dxa"/>
            <w:vAlign w:val="center"/>
          </w:tcPr>
          <w:p w14:paraId="52B0046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三、教育支出</w:t>
            </w:r>
          </w:p>
        </w:tc>
        <w:tc>
          <w:tcPr>
            <w:tcW w:w="1978" w:type="dxa"/>
            <w:vAlign w:val="center"/>
          </w:tcPr>
          <w:p w14:paraId="12FFB45B">
            <w:pPr>
              <w:keepNext w:val="0"/>
              <w:keepLines w:val="0"/>
              <w:suppressLineNumbers w:val="0"/>
              <w:spacing w:before="0" w:beforeAutospacing="0" w:after="0" w:afterAutospacing="0"/>
              <w:ind w:left="0" w:right="0"/>
              <w:rPr>
                <w:rFonts w:hint="default"/>
                <w:szCs w:val="20"/>
              </w:rPr>
            </w:pPr>
          </w:p>
        </w:tc>
      </w:tr>
      <w:tr w14:paraId="4A742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72AE7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四、财政专户管理资金</w:t>
            </w:r>
          </w:p>
        </w:tc>
        <w:tc>
          <w:tcPr>
            <w:tcW w:w="1980" w:type="dxa"/>
            <w:vAlign w:val="center"/>
          </w:tcPr>
          <w:p w14:paraId="3070DB00">
            <w:pPr>
              <w:keepNext w:val="0"/>
              <w:keepLines w:val="0"/>
              <w:suppressLineNumbers w:val="0"/>
              <w:spacing w:before="0" w:beforeAutospacing="0" w:after="0" w:afterAutospacing="0"/>
              <w:ind w:left="0" w:right="0"/>
              <w:rPr>
                <w:rFonts w:hint="default"/>
                <w:szCs w:val="20"/>
              </w:rPr>
            </w:pPr>
          </w:p>
        </w:tc>
        <w:tc>
          <w:tcPr>
            <w:tcW w:w="4640" w:type="dxa"/>
            <w:vAlign w:val="center"/>
          </w:tcPr>
          <w:p w14:paraId="59842B2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四、科学技术支出</w:t>
            </w:r>
          </w:p>
        </w:tc>
        <w:tc>
          <w:tcPr>
            <w:tcW w:w="1978" w:type="dxa"/>
            <w:vAlign w:val="center"/>
          </w:tcPr>
          <w:p w14:paraId="69628B7A">
            <w:pPr>
              <w:keepNext w:val="0"/>
              <w:keepLines w:val="0"/>
              <w:suppressLineNumbers w:val="0"/>
              <w:spacing w:before="0" w:beforeAutospacing="0" w:after="0" w:afterAutospacing="0"/>
              <w:ind w:left="0" w:right="0"/>
              <w:rPr>
                <w:rFonts w:hint="default"/>
                <w:szCs w:val="20"/>
              </w:rPr>
            </w:pPr>
          </w:p>
        </w:tc>
      </w:tr>
      <w:tr w14:paraId="5CCB9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81A40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五、事业收入</w:t>
            </w:r>
          </w:p>
        </w:tc>
        <w:tc>
          <w:tcPr>
            <w:tcW w:w="1980" w:type="dxa"/>
            <w:vAlign w:val="center"/>
          </w:tcPr>
          <w:p w14:paraId="12D52BC3">
            <w:pPr>
              <w:keepNext w:val="0"/>
              <w:keepLines w:val="0"/>
              <w:suppressLineNumbers w:val="0"/>
              <w:spacing w:before="0" w:beforeAutospacing="0" w:after="0" w:afterAutospacing="0"/>
              <w:ind w:left="0" w:right="0"/>
              <w:rPr>
                <w:rFonts w:hint="default"/>
                <w:szCs w:val="20"/>
              </w:rPr>
            </w:pPr>
          </w:p>
        </w:tc>
        <w:tc>
          <w:tcPr>
            <w:tcW w:w="4640" w:type="dxa"/>
            <w:vAlign w:val="center"/>
          </w:tcPr>
          <w:p w14:paraId="37CA858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五、文化旅游体育与传媒支出</w:t>
            </w:r>
          </w:p>
        </w:tc>
        <w:tc>
          <w:tcPr>
            <w:tcW w:w="1978" w:type="dxa"/>
            <w:vAlign w:val="center"/>
          </w:tcPr>
          <w:p w14:paraId="37F09BD0">
            <w:pPr>
              <w:keepNext w:val="0"/>
              <w:keepLines w:val="0"/>
              <w:suppressLineNumbers w:val="0"/>
              <w:spacing w:before="0" w:beforeAutospacing="0" w:after="0" w:afterAutospacing="0"/>
              <w:ind w:left="0" w:right="0"/>
              <w:rPr>
                <w:rFonts w:hint="default"/>
                <w:szCs w:val="20"/>
              </w:rPr>
            </w:pPr>
          </w:p>
        </w:tc>
      </w:tr>
      <w:tr w14:paraId="39298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24687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六、事业单位经营收入</w:t>
            </w:r>
          </w:p>
        </w:tc>
        <w:tc>
          <w:tcPr>
            <w:tcW w:w="1980" w:type="dxa"/>
            <w:vAlign w:val="center"/>
          </w:tcPr>
          <w:p w14:paraId="3D30F95D">
            <w:pPr>
              <w:keepNext w:val="0"/>
              <w:keepLines w:val="0"/>
              <w:suppressLineNumbers w:val="0"/>
              <w:spacing w:before="0" w:beforeAutospacing="0" w:after="0" w:afterAutospacing="0"/>
              <w:ind w:left="0" w:right="0"/>
              <w:rPr>
                <w:rFonts w:hint="default"/>
                <w:szCs w:val="20"/>
              </w:rPr>
            </w:pPr>
          </w:p>
        </w:tc>
        <w:tc>
          <w:tcPr>
            <w:tcW w:w="4640" w:type="dxa"/>
            <w:vAlign w:val="center"/>
          </w:tcPr>
          <w:p w14:paraId="3617B0F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六、社会保障和就业支出</w:t>
            </w:r>
          </w:p>
        </w:tc>
        <w:tc>
          <w:tcPr>
            <w:tcW w:w="1978" w:type="dxa"/>
            <w:vAlign w:val="center"/>
          </w:tcPr>
          <w:p w14:paraId="75AA519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511,993.92</w:t>
            </w:r>
          </w:p>
        </w:tc>
      </w:tr>
      <w:tr w14:paraId="256F1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82F07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七、上级补助收入</w:t>
            </w:r>
          </w:p>
        </w:tc>
        <w:tc>
          <w:tcPr>
            <w:tcW w:w="1980" w:type="dxa"/>
            <w:vAlign w:val="center"/>
          </w:tcPr>
          <w:p w14:paraId="451595BC">
            <w:pPr>
              <w:keepNext w:val="0"/>
              <w:keepLines w:val="0"/>
              <w:suppressLineNumbers w:val="0"/>
              <w:spacing w:before="0" w:beforeAutospacing="0" w:after="0" w:afterAutospacing="0"/>
              <w:ind w:left="0" w:right="0"/>
              <w:rPr>
                <w:rFonts w:hint="default"/>
                <w:szCs w:val="20"/>
              </w:rPr>
            </w:pPr>
          </w:p>
        </w:tc>
        <w:tc>
          <w:tcPr>
            <w:tcW w:w="4640" w:type="dxa"/>
            <w:vAlign w:val="center"/>
          </w:tcPr>
          <w:p w14:paraId="47A9594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七、卫生健康支出</w:t>
            </w:r>
          </w:p>
        </w:tc>
        <w:tc>
          <w:tcPr>
            <w:tcW w:w="1978" w:type="dxa"/>
            <w:vAlign w:val="center"/>
          </w:tcPr>
          <w:p w14:paraId="3DA3456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255,998.16</w:t>
            </w:r>
          </w:p>
        </w:tc>
      </w:tr>
      <w:tr w14:paraId="3C4DB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4A3FE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八、附属单位上缴收入</w:t>
            </w:r>
          </w:p>
        </w:tc>
        <w:tc>
          <w:tcPr>
            <w:tcW w:w="1980" w:type="dxa"/>
            <w:vAlign w:val="center"/>
          </w:tcPr>
          <w:p w14:paraId="411D55B1">
            <w:pPr>
              <w:keepNext w:val="0"/>
              <w:keepLines w:val="0"/>
              <w:suppressLineNumbers w:val="0"/>
              <w:spacing w:before="0" w:beforeAutospacing="0" w:after="0" w:afterAutospacing="0"/>
              <w:ind w:left="0" w:right="0"/>
              <w:rPr>
                <w:rFonts w:hint="default"/>
                <w:szCs w:val="20"/>
              </w:rPr>
            </w:pPr>
          </w:p>
        </w:tc>
        <w:tc>
          <w:tcPr>
            <w:tcW w:w="4640" w:type="dxa"/>
            <w:vAlign w:val="center"/>
          </w:tcPr>
          <w:p w14:paraId="2DFCED7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八、节能环保支出</w:t>
            </w:r>
          </w:p>
        </w:tc>
        <w:tc>
          <w:tcPr>
            <w:tcW w:w="1978" w:type="dxa"/>
            <w:vAlign w:val="center"/>
          </w:tcPr>
          <w:p w14:paraId="24365DEE">
            <w:pPr>
              <w:keepNext w:val="0"/>
              <w:keepLines w:val="0"/>
              <w:suppressLineNumbers w:val="0"/>
              <w:spacing w:before="0" w:beforeAutospacing="0" w:after="0" w:afterAutospacing="0"/>
              <w:ind w:left="0" w:right="0"/>
              <w:rPr>
                <w:rFonts w:hint="default"/>
                <w:szCs w:val="20"/>
              </w:rPr>
            </w:pPr>
          </w:p>
        </w:tc>
      </w:tr>
      <w:tr w14:paraId="08280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CF740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九、其他收入</w:t>
            </w:r>
          </w:p>
        </w:tc>
        <w:tc>
          <w:tcPr>
            <w:tcW w:w="1980" w:type="dxa"/>
            <w:vAlign w:val="center"/>
          </w:tcPr>
          <w:p w14:paraId="1EE336FE">
            <w:pPr>
              <w:keepNext w:val="0"/>
              <w:keepLines w:val="0"/>
              <w:suppressLineNumbers w:val="0"/>
              <w:spacing w:before="0" w:beforeAutospacing="0" w:after="0" w:afterAutospacing="0"/>
              <w:ind w:left="0" w:right="0"/>
              <w:rPr>
                <w:rFonts w:hint="default"/>
                <w:szCs w:val="20"/>
              </w:rPr>
            </w:pPr>
          </w:p>
        </w:tc>
        <w:tc>
          <w:tcPr>
            <w:tcW w:w="4640" w:type="dxa"/>
            <w:vAlign w:val="center"/>
          </w:tcPr>
          <w:p w14:paraId="1BD3ED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九、城乡社区支出</w:t>
            </w:r>
          </w:p>
        </w:tc>
        <w:tc>
          <w:tcPr>
            <w:tcW w:w="1978" w:type="dxa"/>
            <w:vAlign w:val="center"/>
          </w:tcPr>
          <w:p w14:paraId="44348C5F">
            <w:pPr>
              <w:keepNext w:val="0"/>
              <w:keepLines w:val="0"/>
              <w:suppressLineNumbers w:val="0"/>
              <w:spacing w:before="0" w:beforeAutospacing="0" w:after="0" w:afterAutospacing="0"/>
              <w:ind w:left="0" w:right="0"/>
              <w:rPr>
                <w:rFonts w:hint="default"/>
                <w:szCs w:val="20"/>
              </w:rPr>
            </w:pPr>
          </w:p>
        </w:tc>
      </w:tr>
      <w:tr w14:paraId="0D99A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3F6BA0">
            <w:pPr>
              <w:keepNext w:val="0"/>
              <w:keepLines w:val="0"/>
              <w:suppressLineNumbers w:val="0"/>
              <w:spacing w:before="0" w:beforeAutospacing="0" w:after="0" w:afterAutospacing="0"/>
              <w:ind w:left="0" w:right="0"/>
              <w:rPr>
                <w:rFonts w:hint="default"/>
                <w:szCs w:val="20"/>
              </w:rPr>
            </w:pPr>
          </w:p>
        </w:tc>
        <w:tc>
          <w:tcPr>
            <w:tcW w:w="1980" w:type="dxa"/>
            <w:vAlign w:val="center"/>
          </w:tcPr>
          <w:p w14:paraId="63706E57">
            <w:pPr>
              <w:keepNext w:val="0"/>
              <w:keepLines w:val="0"/>
              <w:suppressLineNumbers w:val="0"/>
              <w:spacing w:before="0" w:beforeAutospacing="0" w:after="0" w:afterAutospacing="0"/>
              <w:ind w:left="0" w:right="0"/>
              <w:rPr>
                <w:rFonts w:hint="default"/>
                <w:szCs w:val="20"/>
              </w:rPr>
            </w:pPr>
          </w:p>
        </w:tc>
        <w:tc>
          <w:tcPr>
            <w:tcW w:w="4640" w:type="dxa"/>
            <w:vAlign w:val="center"/>
          </w:tcPr>
          <w:p w14:paraId="0DB72E3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十、农林水支出</w:t>
            </w:r>
          </w:p>
        </w:tc>
        <w:tc>
          <w:tcPr>
            <w:tcW w:w="1978" w:type="dxa"/>
            <w:vAlign w:val="center"/>
          </w:tcPr>
          <w:p w14:paraId="14EAF090">
            <w:pPr>
              <w:keepNext w:val="0"/>
              <w:keepLines w:val="0"/>
              <w:suppressLineNumbers w:val="0"/>
              <w:spacing w:before="0" w:beforeAutospacing="0" w:after="0" w:afterAutospacing="0"/>
              <w:ind w:left="0" w:right="0"/>
              <w:rPr>
                <w:rFonts w:hint="default"/>
                <w:szCs w:val="20"/>
              </w:rPr>
            </w:pPr>
          </w:p>
        </w:tc>
      </w:tr>
      <w:tr w14:paraId="6C59A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3DFD92">
            <w:pPr>
              <w:keepNext w:val="0"/>
              <w:keepLines w:val="0"/>
              <w:suppressLineNumbers w:val="0"/>
              <w:spacing w:before="0" w:beforeAutospacing="0" w:after="0" w:afterAutospacing="0"/>
              <w:ind w:left="0" w:right="0"/>
              <w:rPr>
                <w:rFonts w:hint="default"/>
                <w:szCs w:val="20"/>
              </w:rPr>
            </w:pPr>
          </w:p>
        </w:tc>
        <w:tc>
          <w:tcPr>
            <w:tcW w:w="1980" w:type="dxa"/>
            <w:vAlign w:val="center"/>
          </w:tcPr>
          <w:p w14:paraId="147DE467">
            <w:pPr>
              <w:keepNext w:val="0"/>
              <w:keepLines w:val="0"/>
              <w:suppressLineNumbers w:val="0"/>
              <w:spacing w:before="0" w:beforeAutospacing="0" w:after="0" w:afterAutospacing="0"/>
              <w:ind w:left="0" w:right="0"/>
              <w:rPr>
                <w:rFonts w:hint="default"/>
                <w:szCs w:val="20"/>
              </w:rPr>
            </w:pPr>
          </w:p>
        </w:tc>
        <w:tc>
          <w:tcPr>
            <w:tcW w:w="4640" w:type="dxa"/>
            <w:vAlign w:val="center"/>
          </w:tcPr>
          <w:p w14:paraId="1E11F03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十一、交通运输支出</w:t>
            </w:r>
          </w:p>
        </w:tc>
        <w:tc>
          <w:tcPr>
            <w:tcW w:w="1978" w:type="dxa"/>
            <w:vAlign w:val="center"/>
          </w:tcPr>
          <w:p w14:paraId="56C58B1F">
            <w:pPr>
              <w:keepNext w:val="0"/>
              <w:keepLines w:val="0"/>
              <w:suppressLineNumbers w:val="0"/>
              <w:spacing w:before="0" w:beforeAutospacing="0" w:after="0" w:afterAutospacing="0"/>
              <w:ind w:left="0" w:right="0"/>
              <w:rPr>
                <w:rFonts w:hint="default"/>
                <w:szCs w:val="20"/>
              </w:rPr>
            </w:pPr>
          </w:p>
        </w:tc>
      </w:tr>
      <w:tr w14:paraId="30A26F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89373C">
            <w:pPr>
              <w:keepNext w:val="0"/>
              <w:keepLines w:val="0"/>
              <w:suppressLineNumbers w:val="0"/>
              <w:spacing w:before="0" w:beforeAutospacing="0" w:after="0" w:afterAutospacing="0"/>
              <w:ind w:left="0" w:right="0"/>
              <w:rPr>
                <w:rFonts w:hint="default"/>
                <w:szCs w:val="20"/>
              </w:rPr>
            </w:pPr>
          </w:p>
        </w:tc>
        <w:tc>
          <w:tcPr>
            <w:tcW w:w="1980" w:type="dxa"/>
            <w:vAlign w:val="center"/>
          </w:tcPr>
          <w:p w14:paraId="1188D0ED">
            <w:pPr>
              <w:keepNext w:val="0"/>
              <w:keepLines w:val="0"/>
              <w:suppressLineNumbers w:val="0"/>
              <w:spacing w:before="0" w:beforeAutospacing="0" w:after="0" w:afterAutospacing="0"/>
              <w:ind w:left="0" w:right="0"/>
              <w:rPr>
                <w:rFonts w:hint="default"/>
                <w:szCs w:val="20"/>
              </w:rPr>
            </w:pPr>
          </w:p>
        </w:tc>
        <w:tc>
          <w:tcPr>
            <w:tcW w:w="4640" w:type="dxa"/>
            <w:vAlign w:val="center"/>
          </w:tcPr>
          <w:p w14:paraId="62BFEEB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十二、资源勘探工业信息等支出</w:t>
            </w:r>
          </w:p>
        </w:tc>
        <w:tc>
          <w:tcPr>
            <w:tcW w:w="1978" w:type="dxa"/>
            <w:vAlign w:val="center"/>
          </w:tcPr>
          <w:p w14:paraId="322C2339">
            <w:pPr>
              <w:keepNext w:val="0"/>
              <w:keepLines w:val="0"/>
              <w:suppressLineNumbers w:val="0"/>
              <w:spacing w:before="0" w:beforeAutospacing="0" w:after="0" w:afterAutospacing="0"/>
              <w:ind w:left="0" w:right="0"/>
              <w:rPr>
                <w:rFonts w:hint="default"/>
                <w:szCs w:val="20"/>
              </w:rPr>
            </w:pPr>
          </w:p>
        </w:tc>
      </w:tr>
      <w:tr w14:paraId="0DF43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D9F1A9">
            <w:pPr>
              <w:keepNext w:val="0"/>
              <w:keepLines w:val="0"/>
              <w:suppressLineNumbers w:val="0"/>
              <w:spacing w:before="0" w:beforeAutospacing="0" w:after="0" w:afterAutospacing="0"/>
              <w:ind w:left="0" w:right="0"/>
              <w:rPr>
                <w:rFonts w:hint="default"/>
                <w:szCs w:val="20"/>
              </w:rPr>
            </w:pPr>
          </w:p>
        </w:tc>
        <w:tc>
          <w:tcPr>
            <w:tcW w:w="1980" w:type="dxa"/>
            <w:vAlign w:val="center"/>
          </w:tcPr>
          <w:p w14:paraId="2D96FCA3">
            <w:pPr>
              <w:keepNext w:val="0"/>
              <w:keepLines w:val="0"/>
              <w:suppressLineNumbers w:val="0"/>
              <w:spacing w:before="0" w:beforeAutospacing="0" w:after="0" w:afterAutospacing="0"/>
              <w:ind w:left="0" w:right="0"/>
              <w:rPr>
                <w:rFonts w:hint="default"/>
                <w:szCs w:val="20"/>
              </w:rPr>
            </w:pPr>
          </w:p>
        </w:tc>
        <w:tc>
          <w:tcPr>
            <w:tcW w:w="4640" w:type="dxa"/>
            <w:vAlign w:val="center"/>
          </w:tcPr>
          <w:p w14:paraId="43D66DE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十三、商业服务业等支出</w:t>
            </w:r>
          </w:p>
        </w:tc>
        <w:tc>
          <w:tcPr>
            <w:tcW w:w="1978" w:type="dxa"/>
            <w:vAlign w:val="center"/>
          </w:tcPr>
          <w:p w14:paraId="55359205">
            <w:pPr>
              <w:keepNext w:val="0"/>
              <w:keepLines w:val="0"/>
              <w:suppressLineNumbers w:val="0"/>
              <w:spacing w:before="0" w:beforeAutospacing="0" w:after="0" w:afterAutospacing="0"/>
              <w:ind w:left="0" w:right="0"/>
              <w:rPr>
                <w:rFonts w:hint="default"/>
                <w:szCs w:val="20"/>
              </w:rPr>
            </w:pPr>
          </w:p>
        </w:tc>
      </w:tr>
      <w:tr w14:paraId="198290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B9E9E1">
            <w:pPr>
              <w:keepNext w:val="0"/>
              <w:keepLines w:val="0"/>
              <w:suppressLineNumbers w:val="0"/>
              <w:spacing w:before="0" w:beforeAutospacing="0" w:after="0" w:afterAutospacing="0"/>
              <w:ind w:left="0" w:right="0"/>
              <w:rPr>
                <w:rFonts w:hint="default"/>
                <w:szCs w:val="20"/>
              </w:rPr>
            </w:pPr>
          </w:p>
        </w:tc>
        <w:tc>
          <w:tcPr>
            <w:tcW w:w="1980" w:type="dxa"/>
            <w:vAlign w:val="center"/>
          </w:tcPr>
          <w:p w14:paraId="332ADE66">
            <w:pPr>
              <w:keepNext w:val="0"/>
              <w:keepLines w:val="0"/>
              <w:suppressLineNumbers w:val="0"/>
              <w:spacing w:before="0" w:beforeAutospacing="0" w:after="0" w:afterAutospacing="0"/>
              <w:ind w:left="0" w:right="0"/>
              <w:rPr>
                <w:rFonts w:hint="default"/>
                <w:szCs w:val="20"/>
              </w:rPr>
            </w:pPr>
          </w:p>
        </w:tc>
        <w:tc>
          <w:tcPr>
            <w:tcW w:w="4640" w:type="dxa"/>
            <w:vAlign w:val="center"/>
          </w:tcPr>
          <w:p w14:paraId="1FBC140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十四、金融支出</w:t>
            </w:r>
          </w:p>
        </w:tc>
        <w:tc>
          <w:tcPr>
            <w:tcW w:w="1978" w:type="dxa"/>
            <w:vAlign w:val="center"/>
          </w:tcPr>
          <w:p w14:paraId="1782BE38">
            <w:pPr>
              <w:keepNext w:val="0"/>
              <w:keepLines w:val="0"/>
              <w:suppressLineNumbers w:val="0"/>
              <w:spacing w:before="0" w:beforeAutospacing="0" w:after="0" w:afterAutospacing="0"/>
              <w:ind w:left="0" w:right="0"/>
              <w:rPr>
                <w:rFonts w:hint="default"/>
                <w:szCs w:val="20"/>
              </w:rPr>
            </w:pPr>
          </w:p>
        </w:tc>
      </w:tr>
      <w:tr w14:paraId="3DCAD1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7ECB872">
            <w:pPr>
              <w:keepNext w:val="0"/>
              <w:keepLines w:val="0"/>
              <w:suppressLineNumbers w:val="0"/>
              <w:spacing w:before="0" w:beforeAutospacing="0" w:after="0" w:afterAutospacing="0"/>
              <w:ind w:left="0" w:right="0"/>
              <w:rPr>
                <w:rFonts w:hint="default"/>
                <w:szCs w:val="20"/>
              </w:rPr>
            </w:pPr>
          </w:p>
        </w:tc>
        <w:tc>
          <w:tcPr>
            <w:tcW w:w="1980" w:type="dxa"/>
            <w:vAlign w:val="center"/>
          </w:tcPr>
          <w:p w14:paraId="1892F593">
            <w:pPr>
              <w:keepNext w:val="0"/>
              <w:keepLines w:val="0"/>
              <w:suppressLineNumbers w:val="0"/>
              <w:spacing w:before="0" w:beforeAutospacing="0" w:after="0" w:afterAutospacing="0"/>
              <w:ind w:left="0" w:right="0"/>
              <w:rPr>
                <w:rFonts w:hint="default"/>
                <w:szCs w:val="20"/>
              </w:rPr>
            </w:pPr>
          </w:p>
        </w:tc>
        <w:tc>
          <w:tcPr>
            <w:tcW w:w="4640" w:type="dxa"/>
            <w:vAlign w:val="center"/>
          </w:tcPr>
          <w:p w14:paraId="7DBE82E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十五、援助其他地区支出</w:t>
            </w:r>
          </w:p>
        </w:tc>
        <w:tc>
          <w:tcPr>
            <w:tcW w:w="1978" w:type="dxa"/>
            <w:vAlign w:val="center"/>
          </w:tcPr>
          <w:p w14:paraId="1F609FA2">
            <w:pPr>
              <w:keepNext w:val="0"/>
              <w:keepLines w:val="0"/>
              <w:suppressLineNumbers w:val="0"/>
              <w:spacing w:before="0" w:beforeAutospacing="0" w:after="0" w:afterAutospacing="0"/>
              <w:ind w:left="0" w:right="0"/>
              <w:rPr>
                <w:rFonts w:hint="default"/>
                <w:szCs w:val="20"/>
              </w:rPr>
            </w:pPr>
          </w:p>
        </w:tc>
      </w:tr>
      <w:tr w14:paraId="04FDF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24C71B">
            <w:pPr>
              <w:keepNext w:val="0"/>
              <w:keepLines w:val="0"/>
              <w:suppressLineNumbers w:val="0"/>
              <w:spacing w:before="0" w:beforeAutospacing="0" w:after="0" w:afterAutospacing="0"/>
              <w:ind w:left="0" w:right="0"/>
              <w:rPr>
                <w:rFonts w:hint="default"/>
                <w:szCs w:val="20"/>
              </w:rPr>
            </w:pPr>
          </w:p>
        </w:tc>
        <w:tc>
          <w:tcPr>
            <w:tcW w:w="1980" w:type="dxa"/>
            <w:vAlign w:val="center"/>
          </w:tcPr>
          <w:p w14:paraId="196A3D13">
            <w:pPr>
              <w:keepNext w:val="0"/>
              <w:keepLines w:val="0"/>
              <w:suppressLineNumbers w:val="0"/>
              <w:spacing w:before="0" w:beforeAutospacing="0" w:after="0" w:afterAutospacing="0"/>
              <w:ind w:left="0" w:right="0"/>
              <w:rPr>
                <w:rFonts w:hint="default"/>
                <w:szCs w:val="20"/>
              </w:rPr>
            </w:pPr>
          </w:p>
        </w:tc>
        <w:tc>
          <w:tcPr>
            <w:tcW w:w="4640" w:type="dxa"/>
            <w:vAlign w:val="center"/>
          </w:tcPr>
          <w:p w14:paraId="33C6A71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十六、自然资源海洋气象等支出</w:t>
            </w:r>
          </w:p>
        </w:tc>
        <w:tc>
          <w:tcPr>
            <w:tcW w:w="1978" w:type="dxa"/>
            <w:vAlign w:val="center"/>
          </w:tcPr>
          <w:p w14:paraId="5D3E6BC5">
            <w:pPr>
              <w:keepNext w:val="0"/>
              <w:keepLines w:val="0"/>
              <w:suppressLineNumbers w:val="0"/>
              <w:spacing w:before="0" w:beforeAutospacing="0" w:after="0" w:afterAutospacing="0"/>
              <w:ind w:left="0" w:right="0"/>
              <w:rPr>
                <w:rFonts w:hint="default"/>
                <w:szCs w:val="20"/>
              </w:rPr>
            </w:pPr>
          </w:p>
        </w:tc>
      </w:tr>
      <w:tr w14:paraId="422F1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4E8523">
            <w:pPr>
              <w:keepNext w:val="0"/>
              <w:keepLines w:val="0"/>
              <w:suppressLineNumbers w:val="0"/>
              <w:spacing w:before="0" w:beforeAutospacing="0" w:after="0" w:afterAutospacing="0"/>
              <w:ind w:left="0" w:right="0"/>
              <w:rPr>
                <w:rFonts w:hint="default"/>
                <w:szCs w:val="20"/>
              </w:rPr>
            </w:pPr>
          </w:p>
        </w:tc>
        <w:tc>
          <w:tcPr>
            <w:tcW w:w="1980" w:type="dxa"/>
            <w:vAlign w:val="center"/>
          </w:tcPr>
          <w:p w14:paraId="4FB6DD5F">
            <w:pPr>
              <w:keepNext w:val="0"/>
              <w:keepLines w:val="0"/>
              <w:suppressLineNumbers w:val="0"/>
              <w:spacing w:before="0" w:beforeAutospacing="0" w:after="0" w:afterAutospacing="0"/>
              <w:ind w:left="0" w:right="0"/>
              <w:rPr>
                <w:rFonts w:hint="default"/>
                <w:szCs w:val="20"/>
              </w:rPr>
            </w:pPr>
          </w:p>
        </w:tc>
        <w:tc>
          <w:tcPr>
            <w:tcW w:w="4640" w:type="dxa"/>
            <w:vAlign w:val="center"/>
          </w:tcPr>
          <w:p w14:paraId="1E17A9C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十七、住房保障支出</w:t>
            </w:r>
          </w:p>
        </w:tc>
        <w:tc>
          <w:tcPr>
            <w:tcW w:w="1978" w:type="dxa"/>
            <w:vAlign w:val="center"/>
          </w:tcPr>
          <w:p w14:paraId="6DDA37F6">
            <w:pPr>
              <w:keepNext w:val="0"/>
              <w:keepLines w:val="0"/>
              <w:suppressLineNumbers w:val="0"/>
              <w:spacing w:before="0" w:beforeAutospacing="0" w:after="0" w:afterAutospacing="0"/>
              <w:ind w:left="0" w:right="0"/>
              <w:rPr>
                <w:rFonts w:hint="default"/>
                <w:szCs w:val="20"/>
              </w:rPr>
            </w:pPr>
          </w:p>
        </w:tc>
      </w:tr>
      <w:tr w14:paraId="31DEB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ABB788">
            <w:pPr>
              <w:keepNext w:val="0"/>
              <w:keepLines w:val="0"/>
              <w:suppressLineNumbers w:val="0"/>
              <w:spacing w:before="0" w:beforeAutospacing="0" w:after="0" w:afterAutospacing="0"/>
              <w:ind w:left="0" w:right="0"/>
              <w:rPr>
                <w:rFonts w:hint="default"/>
                <w:szCs w:val="20"/>
              </w:rPr>
            </w:pPr>
          </w:p>
        </w:tc>
        <w:tc>
          <w:tcPr>
            <w:tcW w:w="1980" w:type="dxa"/>
            <w:vAlign w:val="center"/>
          </w:tcPr>
          <w:p w14:paraId="55E82578">
            <w:pPr>
              <w:keepNext w:val="0"/>
              <w:keepLines w:val="0"/>
              <w:suppressLineNumbers w:val="0"/>
              <w:spacing w:before="0" w:beforeAutospacing="0" w:after="0" w:afterAutospacing="0"/>
              <w:ind w:left="0" w:right="0"/>
              <w:rPr>
                <w:rFonts w:hint="default"/>
                <w:szCs w:val="20"/>
              </w:rPr>
            </w:pPr>
          </w:p>
        </w:tc>
        <w:tc>
          <w:tcPr>
            <w:tcW w:w="4640" w:type="dxa"/>
            <w:vAlign w:val="center"/>
          </w:tcPr>
          <w:p w14:paraId="39B4CC3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十八、粮油物资储备支出</w:t>
            </w:r>
          </w:p>
        </w:tc>
        <w:tc>
          <w:tcPr>
            <w:tcW w:w="1978" w:type="dxa"/>
            <w:vAlign w:val="center"/>
          </w:tcPr>
          <w:p w14:paraId="17D206AB">
            <w:pPr>
              <w:keepNext w:val="0"/>
              <w:keepLines w:val="0"/>
              <w:suppressLineNumbers w:val="0"/>
              <w:spacing w:before="0" w:beforeAutospacing="0" w:after="0" w:afterAutospacing="0"/>
              <w:ind w:left="0" w:right="0"/>
              <w:rPr>
                <w:rFonts w:hint="default"/>
                <w:szCs w:val="20"/>
              </w:rPr>
            </w:pPr>
          </w:p>
        </w:tc>
      </w:tr>
      <w:tr w14:paraId="7723F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DE38F2">
            <w:pPr>
              <w:keepNext w:val="0"/>
              <w:keepLines w:val="0"/>
              <w:suppressLineNumbers w:val="0"/>
              <w:spacing w:before="0" w:beforeAutospacing="0" w:after="0" w:afterAutospacing="0"/>
              <w:ind w:left="0" w:right="0"/>
              <w:rPr>
                <w:rFonts w:hint="default"/>
                <w:szCs w:val="20"/>
              </w:rPr>
            </w:pPr>
          </w:p>
        </w:tc>
        <w:tc>
          <w:tcPr>
            <w:tcW w:w="1980" w:type="dxa"/>
            <w:vAlign w:val="center"/>
          </w:tcPr>
          <w:p w14:paraId="4055C4A2">
            <w:pPr>
              <w:keepNext w:val="0"/>
              <w:keepLines w:val="0"/>
              <w:suppressLineNumbers w:val="0"/>
              <w:spacing w:before="0" w:beforeAutospacing="0" w:after="0" w:afterAutospacing="0"/>
              <w:ind w:left="0" w:right="0"/>
              <w:rPr>
                <w:rFonts w:hint="default"/>
                <w:szCs w:val="20"/>
              </w:rPr>
            </w:pPr>
          </w:p>
        </w:tc>
        <w:tc>
          <w:tcPr>
            <w:tcW w:w="4640" w:type="dxa"/>
            <w:vAlign w:val="center"/>
          </w:tcPr>
          <w:p w14:paraId="6692189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十九、国有资本经营预算支出</w:t>
            </w:r>
          </w:p>
        </w:tc>
        <w:tc>
          <w:tcPr>
            <w:tcW w:w="1978" w:type="dxa"/>
            <w:vAlign w:val="center"/>
          </w:tcPr>
          <w:p w14:paraId="08900D16">
            <w:pPr>
              <w:keepNext w:val="0"/>
              <w:keepLines w:val="0"/>
              <w:suppressLineNumbers w:val="0"/>
              <w:spacing w:before="0" w:beforeAutospacing="0" w:after="0" w:afterAutospacing="0"/>
              <w:ind w:left="0" w:right="0"/>
              <w:rPr>
                <w:rFonts w:hint="default"/>
                <w:szCs w:val="20"/>
              </w:rPr>
            </w:pPr>
          </w:p>
        </w:tc>
      </w:tr>
      <w:tr w14:paraId="71D05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BEC10D">
            <w:pPr>
              <w:keepNext w:val="0"/>
              <w:keepLines w:val="0"/>
              <w:suppressLineNumbers w:val="0"/>
              <w:spacing w:before="0" w:beforeAutospacing="0" w:after="0" w:afterAutospacing="0"/>
              <w:ind w:left="0" w:right="0"/>
              <w:rPr>
                <w:rFonts w:hint="default"/>
                <w:szCs w:val="20"/>
              </w:rPr>
            </w:pPr>
          </w:p>
        </w:tc>
        <w:tc>
          <w:tcPr>
            <w:tcW w:w="1980" w:type="dxa"/>
            <w:vAlign w:val="center"/>
          </w:tcPr>
          <w:p w14:paraId="2F748B82">
            <w:pPr>
              <w:keepNext w:val="0"/>
              <w:keepLines w:val="0"/>
              <w:suppressLineNumbers w:val="0"/>
              <w:spacing w:before="0" w:beforeAutospacing="0" w:after="0" w:afterAutospacing="0"/>
              <w:ind w:left="0" w:right="0"/>
              <w:rPr>
                <w:rFonts w:hint="default"/>
                <w:szCs w:val="20"/>
              </w:rPr>
            </w:pPr>
          </w:p>
        </w:tc>
        <w:tc>
          <w:tcPr>
            <w:tcW w:w="4640" w:type="dxa"/>
            <w:vAlign w:val="center"/>
          </w:tcPr>
          <w:p w14:paraId="587BB69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二十、灾害防治及应急管理支出</w:t>
            </w:r>
          </w:p>
        </w:tc>
        <w:tc>
          <w:tcPr>
            <w:tcW w:w="1978" w:type="dxa"/>
            <w:vAlign w:val="center"/>
          </w:tcPr>
          <w:p w14:paraId="3D88372C">
            <w:pPr>
              <w:keepNext w:val="0"/>
              <w:keepLines w:val="0"/>
              <w:suppressLineNumbers w:val="0"/>
              <w:spacing w:before="0" w:beforeAutospacing="0" w:after="0" w:afterAutospacing="0"/>
              <w:ind w:left="0" w:right="0"/>
              <w:rPr>
                <w:rFonts w:hint="default"/>
                <w:szCs w:val="20"/>
              </w:rPr>
            </w:pPr>
          </w:p>
        </w:tc>
      </w:tr>
      <w:tr w14:paraId="202E03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6084BE">
            <w:pPr>
              <w:keepNext w:val="0"/>
              <w:keepLines w:val="0"/>
              <w:suppressLineNumbers w:val="0"/>
              <w:spacing w:before="0" w:beforeAutospacing="0" w:after="0" w:afterAutospacing="0"/>
              <w:ind w:left="0" w:right="0"/>
              <w:rPr>
                <w:rFonts w:hint="default"/>
                <w:szCs w:val="20"/>
              </w:rPr>
            </w:pPr>
          </w:p>
        </w:tc>
        <w:tc>
          <w:tcPr>
            <w:tcW w:w="1980" w:type="dxa"/>
            <w:vAlign w:val="center"/>
          </w:tcPr>
          <w:p w14:paraId="6192ECE0">
            <w:pPr>
              <w:keepNext w:val="0"/>
              <w:keepLines w:val="0"/>
              <w:suppressLineNumbers w:val="0"/>
              <w:spacing w:before="0" w:beforeAutospacing="0" w:after="0" w:afterAutospacing="0"/>
              <w:ind w:left="0" w:right="0"/>
              <w:rPr>
                <w:rFonts w:hint="default"/>
                <w:szCs w:val="20"/>
              </w:rPr>
            </w:pPr>
          </w:p>
        </w:tc>
        <w:tc>
          <w:tcPr>
            <w:tcW w:w="4640" w:type="dxa"/>
            <w:vAlign w:val="center"/>
          </w:tcPr>
          <w:p w14:paraId="13B7265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二十一、其他支出</w:t>
            </w:r>
          </w:p>
        </w:tc>
        <w:tc>
          <w:tcPr>
            <w:tcW w:w="1978" w:type="dxa"/>
            <w:vAlign w:val="center"/>
          </w:tcPr>
          <w:p w14:paraId="0F211D86">
            <w:pPr>
              <w:keepNext w:val="0"/>
              <w:keepLines w:val="0"/>
              <w:suppressLineNumbers w:val="0"/>
              <w:spacing w:before="0" w:beforeAutospacing="0" w:after="0" w:afterAutospacing="0"/>
              <w:ind w:left="0" w:right="0"/>
              <w:rPr>
                <w:rFonts w:hint="default"/>
                <w:szCs w:val="20"/>
              </w:rPr>
            </w:pPr>
          </w:p>
        </w:tc>
      </w:tr>
      <w:tr w14:paraId="66A12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94E8E6">
            <w:pPr>
              <w:keepNext w:val="0"/>
              <w:keepLines w:val="0"/>
              <w:suppressLineNumbers w:val="0"/>
              <w:spacing w:before="0" w:beforeAutospacing="0" w:after="0" w:afterAutospacing="0"/>
              <w:ind w:left="0" w:right="0"/>
              <w:rPr>
                <w:rFonts w:hint="default"/>
                <w:szCs w:val="20"/>
              </w:rPr>
            </w:pPr>
          </w:p>
        </w:tc>
        <w:tc>
          <w:tcPr>
            <w:tcW w:w="1980" w:type="dxa"/>
            <w:vAlign w:val="center"/>
          </w:tcPr>
          <w:p w14:paraId="22E1CD36">
            <w:pPr>
              <w:keepNext w:val="0"/>
              <w:keepLines w:val="0"/>
              <w:suppressLineNumbers w:val="0"/>
              <w:spacing w:before="0" w:beforeAutospacing="0" w:after="0" w:afterAutospacing="0"/>
              <w:ind w:left="0" w:right="0"/>
              <w:rPr>
                <w:rFonts w:hint="default"/>
                <w:szCs w:val="20"/>
              </w:rPr>
            </w:pPr>
          </w:p>
        </w:tc>
        <w:tc>
          <w:tcPr>
            <w:tcW w:w="4640" w:type="dxa"/>
            <w:vAlign w:val="center"/>
          </w:tcPr>
          <w:p w14:paraId="5A9B1A9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二十二、债务付息支出</w:t>
            </w:r>
          </w:p>
        </w:tc>
        <w:tc>
          <w:tcPr>
            <w:tcW w:w="1978" w:type="dxa"/>
            <w:vAlign w:val="center"/>
          </w:tcPr>
          <w:p w14:paraId="036C30E5">
            <w:pPr>
              <w:keepNext w:val="0"/>
              <w:keepLines w:val="0"/>
              <w:suppressLineNumbers w:val="0"/>
              <w:spacing w:before="0" w:beforeAutospacing="0" w:after="0" w:afterAutospacing="0"/>
              <w:ind w:left="0" w:right="0"/>
              <w:rPr>
                <w:rFonts w:hint="default"/>
                <w:szCs w:val="20"/>
              </w:rPr>
            </w:pPr>
          </w:p>
        </w:tc>
      </w:tr>
      <w:tr w14:paraId="297E4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DEFA667">
            <w:pPr>
              <w:keepNext w:val="0"/>
              <w:keepLines w:val="0"/>
              <w:suppressLineNumbers w:val="0"/>
              <w:spacing w:before="0" w:beforeAutospacing="0" w:after="0" w:afterAutospacing="0"/>
              <w:ind w:left="0" w:right="0"/>
              <w:rPr>
                <w:rFonts w:hint="default"/>
                <w:szCs w:val="20"/>
              </w:rPr>
            </w:pPr>
          </w:p>
        </w:tc>
        <w:tc>
          <w:tcPr>
            <w:tcW w:w="1980" w:type="dxa"/>
            <w:vAlign w:val="center"/>
          </w:tcPr>
          <w:p w14:paraId="41A3995A">
            <w:pPr>
              <w:keepNext w:val="0"/>
              <w:keepLines w:val="0"/>
              <w:suppressLineNumbers w:val="0"/>
              <w:spacing w:before="0" w:beforeAutospacing="0" w:after="0" w:afterAutospacing="0"/>
              <w:ind w:left="0" w:right="0"/>
              <w:rPr>
                <w:rFonts w:hint="default"/>
                <w:szCs w:val="20"/>
              </w:rPr>
            </w:pPr>
          </w:p>
        </w:tc>
        <w:tc>
          <w:tcPr>
            <w:tcW w:w="4640" w:type="dxa"/>
            <w:vAlign w:val="center"/>
          </w:tcPr>
          <w:p w14:paraId="501B6ED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二十三、抗疫特别国债安排的支出</w:t>
            </w:r>
          </w:p>
        </w:tc>
        <w:tc>
          <w:tcPr>
            <w:tcW w:w="1978" w:type="dxa"/>
            <w:vAlign w:val="center"/>
          </w:tcPr>
          <w:p w14:paraId="37E9DF36">
            <w:pPr>
              <w:keepNext w:val="0"/>
              <w:keepLines w:val="0"/>
              <w:suppressLineNumbers w:val="0"/>
              <w:spacing w:before="0" w:beforeAutospacing="0" w:after="0" w:afterAutospacing="0"/>
              <w:ind w:left="0" w:right="0"/>
              <w:rPr>
                <w:rFonts w:hint="default"/>
                <w:szCs w:val="20"/>
              </w:rPr>
            </w:pPr>
          </w:p>
        </w:tc>
      </w:tr>
      <w:tr w14:paraId="1B642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52964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本年收入合计</w:t>
            </w:r>
          </w:p>
        </w:tc>
        <w:tc>
          <w:tcPr>
            <w:tcW w:w="1980" w:type="dxa"/>
            <w:vAlign w:val="center"/>
          </w:tcPr>
          <w:p w14:paraId="64B683C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4,890,298.58</w:t>
            </w:r>
          </w:p>
        </w:tc>
        <w:tc>
          <w:tcPr>
            <w:tcW w:w="4640" w:type="dxa"/>
            <w:vAlign w:val="center"/>
          </w:tcPr>
          <w:p w14:paraId="452135F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本年支出合计</w:t>
            </w:r>
          </w:p>
        </w:tc>
        <w:tc>
          <w:tcPr>
            <w:tcW w:w="1978" w:type="dxa"/>
            <w:vAlign w:val="center"/>
          </w:tcPr>
          <w:p w14:paraId="2D242FC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4,890,298.58</w:t>
            </w:r>
          </w:p>
        </w:tc>
      </w:tr>
      <w:tr w14:paraId="73E06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FB442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十、使用非财政拨款结余</w:t>
            </w:r>
          </w:p>
        </w:tc>
        <w:tc>
          <w:tcPr>
            <w:tcW w:w="1980" w:type="dxa"/>
            <w:vAlign w:val="center"/>
          </w:tcPr>
          <w:p w14:paraId="6309AD20">
            <w:pPr>
              <w:keepNext w:val="0"/>
              <w:keepLines w:val="0"/>
              <w:suppressLineNumbers w:val="0"/>
              <w:spacing w:before="0" w:beforeAutospacing="0" w:after="0" w:afterAutospacing="0"/>
              <w:ind w:left="0" w:right="0"/>
              <w:rPr>
                <w:rFonts w:hint="default"/>
                <w:szCs w:val="20"/>
              </w:rPr>
            </w:pPr>
          </w:p>
        </w:tc>
        <w:tc>
          <w:tcPr>
            <w:tcW w:w="4640" w:type="dxa"/>
            <w:vAlign w:val="center"/>
          </w:tcPr>
          <w:p w14:paraId="7B5D3AF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二十四、结余分配</w:t>
            </w:r>
          </w:p>
        </w:tc>
        <w:tc>
          <w:tcPr>
            <w:tcW w:w="1978" w:type="dxa"/>
            <w:vAlign w:val="center"/>
          </w:tcPr>
          <w:p w14:paraId="352EF509">
            <w:pPr>
              <w:keepNext w:val="0"/>
              <w:keepLines w:val="0"/>
              <w:suppressLineNumbers w:val="0"/>
              <w:spacing w:before="0" w:beforeAutospacing="0" w:after="0" w:afterAutospacing="0"/>
              <w:ind w:left="0" w:right="0"/>
              <w:rPr>
                <w:rFonts w:hint="default"/>
                <w:szCs w:val="20"/>
              </w:rPr>
            </w:pPr>
          </w:p>
        </w:tc>
      </w:tr>
      <w:tr w14:paraId="0AF49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92187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十一、年初结转和结余</w:t>
            </w:r>
          </w:p>
        </w:tc>
        <w:tc>
          <w:tcPr>
            <w:tcW w:w="1980" w:type="dxa"/>
            <w:vAlign w:val="center"/>
          </w:tcPr>
          <w:p w14:paraId="3DE2E388">
            <w:pPr>
              <w:keepNext w:val="0"/>
              <w:keepLines w:val="0"/>
              <w:suppressLineNumbers w:val="0"/>
              <w:spacing w:before="0" w:beforeAutospacing="0" w:after="0" w:afterAutospacing="0"/>
              <w:ind w:left="0" w:right="0"/>
              <w:rPr>
                <w:rFonts w:hint="default"/>
                <w:szCs w:val="20"/>
              </w:rPr>
            </w:pPr>
          </w:p>
        </w:tc>
        <w:tc>
          <w:tcPr>
            <w:tcW w:w="4640" w:type="dxa"/>
            <w:vAlign w:val="center"/>
          </w:tcPr>
          <w:p w14:paraId="6B9329F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二十五、年末结转和结余</w:t>
            </w:r>
          </w:p>
        </w:tc>
        <w:tc>
          <w:tcPr>
            <w:tcW w:w="1978" w:type="dxa"/>
            <w:vAlign w:val="center"/>
          </w:tcPr>
          <w:p w14:paraId="198431F8">
            <w:pPr>
              <w:keepNext w:val="0"/>
              <w:keepLines w:val="0"/>
              <w:suppressLineNumbers w:val="0"/>
              <w:spacing w:before="0" w:beforeAutospacing="0" w:after="0" w:afterAutospacing="0"/>
              <w:ind w:left="0" w:right="0"/>
              <w:rPr>
                <w:rFonts w:hint="default"/>
                <w:szCs w:val="20"/>
              </w:rPr>
            </w:pPr>
          </w:p>
        </w:tc>
      </w:tr>
      <w:tr w14:paraId="51644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FF53B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 xml:space="preserve">     其中：财政拨款结转和结余</w:t>
            </w:r>
          </w:p>
        </w:tc>
        <w:tc>
          <w:tcPr>
            <w:tcW w:w="1980" w:type="dxa"/>
            <w:vAlign w:val="center"/>
          </w:tcPr>
          <w:p w14:paraId="583FBE20">
            <w:pPr>
              <w:keepNext w:val="0"/>
              <w:keepLines w:val="0"/>
              <w:suppressLineNumbers w:val="0"/>
              <w:spacing w:before="0" w:beforeAutospacing="0" w:after="0" w:afterAutospacing="0"/>
              <w:ind w:left="0" w:right="0"/>
              <w:rPr>
                <w:rFonts w:hint="default"/>
                <w:szCs w:val="20"/>
              </w:rPr>
            </w:pPr>
          </w:p>
        </w:tc>
        <w:tc>
          <w:tcPr>
            <w:tcW w:w="4640" w:type="dxa"/>
            <w:vAlign w:val="center"/>
          </w:tcPr>
          <w:p w14:paraId="6263D514">
            <w:pPr>
              <w:keepNext w:val="0"/>
              <w:keepLines w:val="0"/>
              <w:suppressLineNumbers w:val="0"/>
              <w:spacing w:before="0" w:beforeAutospacing="0" w:after="0" w:afterAutospacing="0"/>
              <w:ind w:left="0" w:right="0"/>
              <w:rPr>
                <w:rFonts w:hint="default"/>
                <w:szCs w:val="20"/>
              </w:rPr>
            </w:pPr>
          </w:p>
        </w:tc>
        <w:tc>
          <w:tcPr>
            <w:tcW w:w="1978" w:type="dxa"/>
            <w:vAlign w:val="center"/>
          </w:tcPr>
          <w:p w14:paraId="59FBD3BB">
            <w:pPr>
              <w:keepNext w:val="0"/>
              <w:keepLines w:val="0"/>
              <w:suppressLineNumbers w:val="0"/>
              <w:spacing w:before="0" w:beforeAutospacing="0" w:after="0" w:afterAutospacing="0"/>
              <w:ind w:left="0" w:right="0"/>
              <w:rPr>
                <w:rFonts w:hint="default"/>
                <w:szCs w:val="20"/>
              </w:rPr>
            </w:pPr>
          </w:p>
        </w:tc>
      </w:tr>
      <w:tr w14:paraId="15A97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5FAB9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 xml:space="preserve">           其他结转和结余</w:t>
            </w:r>
          </w:p>
        </w:tc>
        <w:tc>
          <w:tcPr>
            <w:tcW w:w="1980" w:type="dxa"/>
            <w:vAlign w:val="center"/>
          </w:tcPr>
          <w:p w14:paraId="0D9754BC">
            <w:pPr>
              <w:keepNext w:val="0"/>
              <w:keepLines w:val="0"/>
              <w:suppressLineNumbers w:val="0"/>
              <w:spacing w:before="0" w:beforeAutospacing="0" w:after="0" w:afterAutospacing="0"/>
              <w:ind w:left="0" w:right="0"/>
              <w:rPr>
                <w:rFonts w:hint="default"/>
                <w:szCs w:val="20"/>
              </w:rPr>
            </w:pPr>
          </w:p>
        </w:tc>
        <w:tc>
          <w:tcPr>
            <w:tcW w:w="4640" w:type="dxa"/>
            <w:vAlign w:val="center"/>
          </w:tcPr>
          <w:p w14:paraId="56FAC2A3">
            <w:pPr>
              <w:keepNext w:val="0"/>
              <w:keepLines w:val="0"/>
              <w:suppressLineNumbers w:val="0"/>
              <w:spacing w:before="0" w:beforeAutospacing="0" w:after="0" w:afterAutospacing="0"/>
              <w:ind w:left="0" w:right="0"/>
              <w:rPr>
                <w:rFonts w:hint="default"/>
                <w:szCs w:val="20"/>
              </w:rPr>
            </w:pPr>
          </w:p>
        </w:tc>
        <w:tc>
          <w:tcPr>
            <w:tcW w:w="1978" w:type="dxa"/>
            <w:vAlign w:val="center"/>
          </w:tcPr>
          <w:p w14:paraId="2E3EDDFB">
            <w:pPr>
              <w:keepNext w:val="0"/>
              <w:keepLines w:val="0"/>
              <w:suppressLineNumbers w:val="0"/>
              <w:spacing w:before="0" w:beforeAutospacing="0" w:after="0" w:afterAutospacing="0"/>
              <w:ind w:left="0" w:right="0"/>
              <w:rPr>
                <w:rFonts w:hint="default"/>
                <w:szCs w:val="20"/>
              </w:rPr>
            </w:pPr>
          </w:p>
        </w:tc>
      </w:tr>
      <w:tr w14:paraId="5B831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57B99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收入总计</w:t>
            </w:r>
          </w:p>
        </w:tc>
        <w:tc>
          <w:tcPr>
            <w:tcW w:w="1980" w:type="dxa"/>
            <w:vAlign w:val="center"/>
          </w:tcPr>
          <w:p w14:paraId="2FD5617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4,890,298.58</w:t>
            </w:r>
          </w:p>
        </w:tc>
        <w:tc>
          <w:tcPr>
            <w:tcW w:w="4640" w:type="dxa"/>
            <w:vAlign w:val="center"/>
          </w:tcPr>
          <w:p w14:paraId="7A1F8BD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支出总计</w:t>
            </w:r>
          </w:p>
        </w:tc>
        <w:tc>
          <w:tcPr>
            <w:tcW w:w="1978" w:type="dxa"/>
            <w:vAlign w:val="center"/>
          </w:tcPr>
          <w:p w14:paraId="758C4D4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4,890,298.58</w:t>
            </w:r>
          </w:p>
        </w:tc>
      </w:tr>
      <w:tr w14:paraId="6E14B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517AB17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注：本表反映本年度的总收支和年末结转结余情况。财政专户管理资金是指教育收费；事业收入不含教育收费。</w:t>
            </w:r>
          </w:p>
        </w:tc>
      </w:tr>
    </w:tbl>
    <w:p w14:paraId="7C9298F7">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26F931D">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0F29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F70F431">
            <w:pPr>
              <w:keepNext w:val="0"/>
              <w:keepLines w:val="0"/>
              <w:suppressLineNumbers w:val="0"/>
              <w:spacing w:before="0" w:beforeAutospacing="0" w:after="0" w:afterAutospacing="0"/>
              <w:ind w:left="0" w:right="0"/>
              <w:rPr>
                <w:rFonts w:hint="default"/>
                <w:szCs w:val="20"/>
              </w:rPr>
            </w:pPr>
          </w:p>
        </w:tc>
      </w:tr>
      <w:tr w14:paraId="40343F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950A63A">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48754977">
            <w:pPr>
              <w:keepNext w:val="0"/>
              <w:keepLines w:val="0"/>
              <w:suppressLineNumbers w:val="0"/>
              <w:spacing w:before="0" w:beforeAutospacing="0" w:after="0" w:afterAutospacing="0"/>
              <w:ind w:left="0" w:right="0"/>
              <w:jc w:val="center"/>
              <w:rPr>
                <w:rFonts w:hint="default"/>
                <w:szCs w:val="20"/>
              </w:rPr>
            </w:pPr>
          </w:p>
        </w:tc>
        <w:tc>
          <w:tcPr>
            <w:tcW w:w="5619" w:type="dxa"/>
          </w:tcPr>
          <w:p w14:paraId="44B30C5E">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11A8F0DD">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C4B87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7EEA55A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项      目</w:t>
            </w:r>
          </w:p>
        </w:tc>
        <w:tc>
          <w:tcPr>
            <w:tcW w:w="1240" w:type="dxa"/>
            <w:vMerge w:val="restart"/>
            <w:vAlign w:val="center"/>
          </w:tcPr>
          <w:p w14:paraId="4321EB2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本年收入合计</w:t>
            </w:r>
          </w:p>
        </w:tc>
        <w:tc>
          <w:tcPr>
            <w:tcW w:w="1240" w:type="dxa"/>
            <w:vMerge w:val="restart"/>
            <w:vAlign w:val="center"/>
          </w:tcPr>
          <w:p w14:paraId="692BEE6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财政拨款收入</w:t>
            </w:r>
          </w:p>
        </w:tc>
        <w:tc>
          <w:tcPr>
            <w:tcW w:w="1240" w:type="dxa"/>
            <w:vMerge w:val="restart"/>
            <w:vAlign w:val="center"/>
          </w:tcPr>
          <w:p w14:paraId="2990966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上级补助收入</w:t>
            </w:r>
          </w:p>
        </w:tc>
        <w:tc>
          <w:tcPr>
            <w:tcW w:w="2480" w:type="dxa"/>
            <w:gridSpan w:val="2"/>
            <w:vAlign w:val="center"/>
          </w:tcPr>
          <w:p w14:paraId="7269EE2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事业收入</w:t>
            </w:r>
          </w:p>
        </w:tc>
        <w:tc>
          <w:tcPr>
            <w:tcW w:w="1240" w:type="dxa"/>
            <w:vMerge w:val="restart"/>
            <w:vAlign w:val="center"/>
          </w:tcPr>
          <w:p w14:paraId="576C6E4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经营收入</w:t>
            </w:r>
          </w:p>
        </w:tc>
        <w:tc>
          <w:tcPr>
            <w:tcW w:w="1240" w:type="dxa"/>
            <w:vMerge w:val="restart"/>
            <w:vAlign w:val="center"/>
          </w:tcPr>
          <w:p w14:paraId="1638156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附属单位上缴收入</w:t>
            </w:r>
          </w:p>
        </w:tc>
        <w:tc>
          <w:tcPr>
            <w:tcW w:w="1198" w:type="dxa"/>
            <w:vMerge w:val="restart"/>
            <w:vAlign w:val="center"/>
          </w:tcPr>
          <w:p w14:paraId="2D90394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其他收入</w:t>
            </w:r>
          </w:p>
        </w:tc>
      </w:tr>
      <w:tr w14:paraId="4C226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116939F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520" w:type="dxa"/>
            <w:vAlign w:val="center"/>
          </w:tcPr>
          <w:p w14:paraId="2E77763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40" w:type="dxa"/>
            <w:vMerge w:val="continue"/>
            <w:vAlign w:val="center"/>
          </w:tcPr>
          <w:p w14:paraId="33F690CA">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107A5089">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43ED59D6">
            <w:pPr>
              <w:keepNext w:val="0"/>
              <w:keepLines w:val="0"/>
              <w:suppressLineNumbers w:val="0"/>
              <w:spacing w:before="0" w:beforeAutospacing="0" w:after="0" w:afterAutospacing="0"/>
              <w:ind w:left="0" w:right="0"/>
              <w:rPr>
                <w:rFonts w:hint="default"/>
                <w:szCs w:val="20"/>
              </w:rPr>
            </w:pPr>
          </w:p>
        </w:tc>
        <w:tc>
          <w:tcPr>
            <w:tcW w:w="1240" w:type="dxa"/>
            <w:vAlign w:val="center"/>
          </w:tcPr>
          <w:p w14:paraId="7DCFAAD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小计</w:t>
            </w:r>
          </w:p>
        </w:tc>
        <w:tc>
          <w:tcPr>
            <w:tcW w:w="1240" w:type="dxa"/>
            <w:vAlign w:val="center"/>
          </w:tcPr>
          <w:p w14:paraId="3927B85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其中：教育收费</w:t>
            </w:r>
          </w:p>
        </w:tc>
        <w:tc>
          <w:tcPr>
            <w:tcW w:w="1240" w:type="dxa"/>
            <w:vMerge w:val="continue"/>
            <w:vAlign w:val="center"/>
          </w:tcPr>
          <w:p w14:paraId="2CDC7FD6">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06D1FEBC">
            <w:pPr>
              <w:keepNext w:val="0"/>
              <w:keepLines w:val="0"/>
              <w:suppressLineNumbers w:val="0"/>
              <w:spacing w:before="0" w:beforeAutospacing="0" w:after="0" w:afterAutospacing="0"/>
              <w:ind w:left="0" w:right="0"/>
              <w:rPr>
                <w:rFonts w:hint="default"/>
                <w:szCs w:val="20"/>
              </w:rPr>
            </w:pPr>
          </w:p>
        </w:tc>
        <w:tc>
          <w:tcPr>
            <w:tcW w:w="1198" w:type="dxa"/>
            <w:vMerge w:val="continue"/>
            <w:vAlign w:val="center"/>
          </w:tcPr>
          <w:p w14:paraId="175701C8">
            <w:pPr>
              <w:keepNext w:val="0"/>
              <w:keepLines w:val="0"/>
              <w:suppressLineNumbers w:val="0"/>
              <w:spacing w:before="0" w:beforeAutospacing="0" w:after="0" w:afterAutospacing="0"/>
              <w:ind w:left="0" w:right="0"/>
              <w:rPr>
                <w:rFonts w:hint="default"/>
                <w:szCs w:val="20"/>
              </w:rPr>
            </w:pPr>
          </w:p>
        </w:tc>
      </w:tr>
      <w:tr w14:paraId="63A5D4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63D97BC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合计</w:t>
            </w:r>
          </w:p>
        </w:tc>
        <w:tc>
          <w:tcPr>
            <w:tcW w:w="1240" w:type="dxa"/>
            <w:vAlign w:val="center"/>
          </w:tcPr>
          <w:p w14:paraId="36148B2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4,890,298.58</w:t>
            </w:r>
          </w:p>
        </w:tc>
        <w:tc>
          <w:tcPr>
            <w:tcW w:w="1240" w:type="dxa"/>
            <w:vAlign w:val="center"/>
          </w:tcPr>
          <w:p w14:paraId="4BD384E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4,890,298.58</w:t>
            </w:r>
          </w:p>
        </w:tc>
        <w:tc>
          <w:tcPr>
            <w:tcW w:w="1240" w:type="dxa"/>
            <w:vAlign w:val="center"/>
          </w:tcPr>
          <w:p w14:paraId="33B45DD0">
            <w:pPr>
              <w:keepNext w:val="0"/>
              <w:keepLines w:val="0"/>
              <w:suppressLineNumbers w:val="0"/>
              <w:spacing w:before="0" w:beforeAutospacing="0" w:after="0" w:afterAutospacing="0"/>
              <w:ind w:left="0" w:right="0"/>
              <w:rPr>
                <w:rFonts w:hint="default"/>
                <w:szCs w:val="20"/>
              </w:rPr>
            </w:pPr>
          </w:p>
        </w:tc>
        <w:tc>
          <w:tcPr>
            <w:tcW w:w="1240" w:type="dxa"/>
            <w:vAlign w:val="center"/>
          </w:tcPr>
          <w:p w14:paraId="6BA30EBA">
            <w:pPr>
              <w:keepNext w:val="0"/>
              <w:keepLines w:val="0"/>
              <w:suppressLineNumbers w:val="0"/>
              <w:spacing w:before="0" w:beforeAutospacing="0" w:after="0" w:afterAutospacing="0"/>
              <w:ind w:left="0" w:right="0"/>
              <w:rPr>
                <w:rFonts w:hint="default"/>
                <w:szCs w:val="20"/>
              </w:rPr>
            </w:pPr>
          </w:p>
        </w:tc>
        <w:tc>
          <w:tcPr>
            <w:tcW w:w="1240" w:type="dxa"/>
            <w:vAlign w:val="center"/>
          </w:tcPr>
          <w:p w14:paraId="3F6423D8">
            <w:pPr>
              <w:keepNext w:val="0"/>
              <w:keepLines w:val="0"/>
              <w:suppressLineNumbers w:val="0"/>
              <w:spacing w:before="0" w:beforeAutospacing="0" w:after="0" w:afterAutospacing="0"/>
              <w:ind w:left="0" w:right="0"/>
              <w:rPr>
                <w:rFonts w:hint="default"/>
                <w:szCs w:val="20"/>
              </w:rPr>
            </w:pPr>
          </w:p>
        </w:tc>
        <w:tc>
          <w:tcPr>
            <w:tcW w:w="1240" w:type="dxa"/>
            <w:vAlign w:val="center"/>
          </w:tcPr>
          <w:p w14:paraId="113FC2FF">
            <w:pPr>
              <w:keepNext w:val="0"/>
              <w:keepLines w:val="0"/>
              <w:suppressLineNumbers w:val="0"/>
              <w:spacing w:before="0" w:beforeAutospacing="0" w:after="0" w:afterAutospacing="0"/>
              <w:ind w:left="0" w:right="0"/>
              <w:rPr>
                <w:rFonts w:hint="default"/>
                <w:szCs w:val="20"/>
              </w:rPr>
            </w:pPr>
          </w:p>
        </w:tc>
        <w:tc>
          <w:tcPr>
            <w:tcW w:w="1240" w:type="dxa"/>
            <w:vAlign w:val="center"/>
          </w:tcPr>
          <w:p w14:paraId="0BE7410F">
            <w:pPr>
              <w:keepNext w:val="0"/>
              <w:keepLines w:val="0"/>
              <w:suppressLineNumbers w:val="0"/>
              <w:spacing w:before="0" w:beforeAutospacing="0" w:after="0" w:afterAutospacing="0"/>
              <w:ind w:left="0" w:right="0"/>
              <w:rPr>
                <w:rFonts w:hint="default"/>
                <w:szCs w:val="20"/>
              </w:rPr>
            </w:pPr>
          </w:p>
        </w:tc>
        <w:tc>
          <w:tcPr>
            <w:tcW w:w="1198" w:type="dxa"/>
            <w:vAlign w:val="center"/>
          </w:tcPr>
          <w:p w14:paraId="5647BEE0">
            <w:pPr>
              <w:keepNext w:val="0"/>
              <w:keepLines w:val="0"/>
              <w:suppressLineNumbers w:val="0"/>
              <w:spacing w:before="0" w:beforeAutospacing="0" w:after="0" w:afterAutospacing="0"/>
              <w:ind w:left="0" w:right="0"/>
              <w:rPr>
                <w:rFonts w:hint="default"/>
                <w:szCs w:val="20"/>
              </w:rPr>
            </w:pPr>
          </w:p>
        </w:tc>
      </w:tr>
      <w:tr w14:paraId="4BF44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9E0F80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w:t>
            </w:r>
          </w:p>
        </w:tc>
        <w:tc>
          <w:tcPr>
            <w:tcW w:w="2520" w:type="dxa"/>
            <w:vAlign w:val="center"/>
          </w:tcPr>
          <w:p w14:paraId="239CE53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一般公共服务支出</w:t>
            </w:r>
          </w:p>
        </w:tc>
        <w:tc>
          <w:tcPr>
            <w:tcW w:w="1240" w:type="dxa"/>
            <w:vAlign w:val="center"/>
          </w:tcPr>
          <w:p w14:paraId="1221757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4,122,306.50</w:t>
            </w:r>
          </w:p>
        </w:tc>
        <w:tc>
          <w:tcPr>
            <w:tcW w:w="1240" w:type="dxa"/>
            <w:vAlign w:val="center"/>
          </w:tcPr>
          <w:p w14:paraId="61622AD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4,122,306.50</w:t>
            </w:r>
          </w:p>
        </w:tc>
        <w:tc>
          <w:tcPr>
            <w:tcW w:w="1240" w:type="dxa"/>
            <w:vAlign w:val="center"/>
          </w:tcPr>
          <w:p w14:paraId="1BD0B80B">
            <w:pPr>
              <w:keepNext w:val="0"/>
              <w:keepLines w:val="0"/>
              <w:suppressLineNumbers w:val="0"/>
              <w:spacing w:before="0" w:beforeAutospacing="0" w:after="0" w:afterAutospacing="0"/>
              <w:ind w:left="0" w:right="0"/>
              <w:rPr>
                <w:rFonts w:hint="default"/>
                <w:szCs w:val="20"/>
              </w:rPr>
            </w:pPr>
          </w:p>
        </w:tc>
        <w:tc>
          <w:tcPr>
            <w:tcW w:w="1240" w:type="dxa"/>
            <w:vAlign w:val="center"/>
          </w:tcPr>
          <w:p w14:paraId="60383D17">
            <w:pPr>
              <w:keepNext w:val="0"/>
              <w:keepLines w:val="0"/>
              <w:suppressLineNumbers w:val="0"/>
              <w:spacing w:before="0" w:beforeAutospacing="0" w:after="0" w:afterAutospacing="0"/>
              <w:ind w:left="0" w:right="0"/>
              <w:rPr>
                <w:rFonts w:hint="default"/>
                <w:szCs w:val="20"/>
              </w:rPr>
            </w:pPr>
          </w:p>
        </w:tc>
        <w:tc>
          <w:tcPr>
            <w:tcW w:w="1240" w:type="dxa"/>
            <w:vAlign w:val="center"/>
          </w:tcPr>
          <w:p w14:paraId="29037F74">
            <w:pPr>
              <w:keepNext w:val="0"/>
              <w:keepLines w:val="0"/>
              <w:suppressLineNumbers w:val="0"/>
              <w:spacing w:before="0" w:beforeAutospacing="0" w:after="0" w:afterAutospacing="0"/>
              <w:ind w:left="0" w:right="0"/>
              <w:rPr>
                <w:rFonts w:hint="default"/>
                <w:szCs w:val="20"/>
              </w:rPr>
            </w:pPr>
          </w:p>
        </w:tc>
        <w:tc>
          <w:tcPr>
            <w:tcW w:w="1240" w:type="dxa"/>
            <w:vAlign w:val="center"/>
          </w:tcPr>
          <w:p w14:paraId="70332543">
            <w:pPr>
              <w:keepNext w:val="0"/>
              <w:keepLines w:val="0"/>
              <w:suppressLineNumbers w:val="0"/>
              <w:spacing w:before="0" w:beforeAutospacing="0" w:after="0" w:afterAutospacing="0"/>
              <w:ind w:left="0" w:right="0"/>
              <w:rPr>
                <w:rFonts w:hint="default"/>
                <w:szCs w:val="20"/>
              </w:rPr>
            </w:pPr>
          </w:p>
        </w:tc>
        <w:tc>
          <w:tcPr>
            <w:tcW w:w="1240" w:type="dxa"/>
            <w:vAlign w:val="center"/>
          </w:tcPr>
          <w:p w14:paraId="4B663090">
            <w:pPr>
              <w:keepNext w:val="0"/>
              <w:keepLines w:val="0"/>
              <w:suppressLineNumbers w:val="0"/>
              <w:spacing w:before="0" w:beforeAutospacing="0" w:after="0" w:afterAutospacing="0"/>
              <w:ind w:left="0" w:right="0"/>
              <w:rPr>
                <w:rFonts w:hint="default"/>
                <w:szCs w:val="20"/>
              </w:rPr>
            </w:pPr>
          </w:p>
        </w:tc>
        <w:tc>
          <w:tcPr>
            <w:tcW w:w="1198" w:type="dxa"/>
            <w:vAlign w:val="center"/>
          </w:tcPr>
          <w:p w14:paraId="52320F51">
            <w:pPr>
              <w:keepNext w:val="0"/>
              <w:keepLines w:val="0"/>
              <w:suppressLineNumbers w:val="0"/>
              <w:spacing w:before="0" w:beforeAutospacing="0" w:after="0" w:afterAutospacing="0"/>
              <w:ind w:left="0" w:right="0"/>
              <w:rPr>
                <w:rFonts w:hint="default"/>
                <w:szCs w:val="20"/>
              </w:rPr>
            </w:pPr>
          </w:p>
        </w:tc>
      </w:tr>
      <w:tr w14:paraId="10B4C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1C8FD9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20103</w:t>
            </w:r>
          </w:p>
        </w:tc>
        <w:tc>
          <w:tcPr>
            <w:tcW w:w="2520" w:type="dxa"/>
            <w:vAlign w:val="center"/>
          </w:tcPr>
          <w:p w14:paraId="58AFB64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政府办公厅（室）及相关机构事务</w:t>
            </w:r>
          </w:p>
        </w:tc>
        <w:tc>
          <w:tcPr>
            <w:tcW w:w="1240" w:type="dxa"/>
            <w:vAlign w:val="center"/>
          </w:tcPr>
          <w:p w14:paraId="5EF798F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4,122,306.50</w:t>
            </w:r>
          </w:p>
        </w:tc>
        <w:tc>
          <w:tcPr>
            <w:tcW w:w="1240" w:type="dxa"/>
            <w:vAlign w:val="center"/>
          </w:tcPr>
          <w:p w14:paraId="56E4C38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4,122,306.50</w:t>
            </w:r>
          </w:p>
        </w:tc>
        <w:tc>
          <w:tcPr>
            <w:tcW w:w="1240" w:type="dxa"/>
            <w:vAlign w:val="center"/>
          </w:tcPr>
          <w:p w14:paraId="5505DDD7">
            <w:pPr>
              <w:keepNext w:val="0"/>
              <w:keepLines w:val="0"/>
              <w:suppressLineNumbers w:val="0"/>
              <w:spacing w:before="0" w:beforeAutospacing="0" w:after="0" w:afterAutospacing="0"/>
              <w:ind w:left="0" w:right="0"/>
              <w:rPr>
                <w:rFonts w:hint="default"/>
                <w:szCs w:val="20"/>
              </w:rPr>
            </w:pPr>
          </w:p>
        </w:tc>
        <w:tc>
          <w:tcPr>
            <w:tcW w:w="1240" w:type="dxa"/>
            <w:vAlign w:val="center"/>
          </w:tcPr>
          <w:p w14:paraId="6CC8B6ED">
            <w:pPr>
              <w:keepNext w:val="0"/>
              <w:keepLines w:val="0"/>
              <w:suppressLineNumbers w:val="0"/>
              <w:spacing w:before="0" w:beforeAutospacing="0" w:after="0" w:afterAutospacing="0"/>
              <w:ind w:left="0" w:right="0"/>
              <w:rPr>
                <w:rFonts w:hint="default"/>
                <w:szCs w:val="20"/>
              </w:rPr>
            </w:pPr>
          </w:p>
        </w:tc>
        <w:tc>
          <w:tcPr>
            <w:tcW w:w="1240" w:type="dxa"/>
            <w:vAlign w:val="center"/>
          </w:tcPr>
          <w:p w14:paraId="57775AAB">
            <w:pPr>
              <w:keepNext w:val="0"/>
              <w:keepLines w:val="0"/>
              <w:suppressLineNumbers w:val="0"/>
              <w:spacing w:before="0" w:beforeAutospacing="0" w:after="0" w:afterAutospacing="0"/>
              <w:ind w:left="0" w:right="0"/>
              <w:rPr>
                <w:rFonts w:hint="default"/>
                <w:szCs w:val="20"/>
              </w:rPr>
            </w:pPr>
          </w:p>
        </w:tc>
        <w:tc>
          <w:tcPr>
            <w:tcW w:w="1240" w:type="dxa"/>
            <w:vAlign w:val="center"/>
          </w:tcPr>
          <w:p w14:paraId="64DEDF4D">
            <w:pPr>
              <w:keepNext w:val="0"/>
              <w:keepLines w:val="0"/>
              <w:suppressLineNumbers w:val="0"/>
              <w:spacing w:before="0" w:beforeAutospacing="0" w:after="0" w:afterAutospacing="0"/>
              <w:ind w:left="0" w:right="0"/>
              <w:rPr>
                <w:rFonts w:hint="default"/>
                <w:szCs w:val="20"/>
              </w:rPr>
            </w:pPr>
          </w:p>
        </w:tc>
        <w:tc>
          <w:tcPr>
            <w:tcW w:w="1240" w:type="dxa"/>
            <w:vAlign w:val="center"/>
          </w:tcPr>
          <w:p w14:paraId="12FD91DC">
            <w:pPr>
              <w:keepNext w:val="0"/>
              <w:keepLines w:val="0"/>
              <w:suppressLineNumbers w:val="0"/>
              <w:spacing w:before="0" w:beforeAutospacing="0" w:after="0" w:afterAutospacing="0"/>
              <w:ind w:left="0" w:right="0"/>
              <w:rPr>
                <w:rFonts w:hint="default"/>
                <w:szCs w:val="20"/>
              </w:rPr>
            </w:pPr>
          </w:p>
        </w:tc>
        <w:tc>
          <w:tcPr>
            <w:tcW w:w="1198" w:type="dxa"/>
            <w:vAlign w:val="center"/>
          </w:tcPr>
          <w:p w14:paraId="032F27AE">
            <w:pPr>
              <w:keepNext w:val="0"/>
              <w:keepLines w:val="0"/>
              <w:suppressLineNumbers w:val="0"/>
              <w:spacing w:before="0" w:beforeAutospacing="0" w:after="0" w:afterAutospacing="0"/>
              <w:ind w:left="0" w:right="0"/>
              <w:rPr>
                <w:rFonts w:hint="default"/>
                <w:szCs w:val="20"/>
              </w:rPr>
            </w:pPr>
          </w:p>
        </w:tc>
      </w:tr>
      <w:tr w14:paraId="7698B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CBFB0A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2010301</w:t>
            </w:r>
          </w:p>
        </w:tc>
        <w:tc>
          <w:tcPr>
            <w:tcW w:w="2520" w:type="dxa"/>
            <w:vAlign w:val="center"/>
          </w:tcPr>
          <w:p w14:paraId="1F35D3F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行政运行</w:t>
            </w:r>
          </w:p>
        </w:tc>
        <w:tc>
          <w:tcPr>
            <w:tcW w:w="1240" w:type="dxa"/>
            <w:vAlign w:val="center"/>
          </w:tcPr>
          <w:p w14:paraId="47B96C2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4,122,306.50</w:t>
            </w:r>
          </w:p>
        </w:tc>
        <w:tc>
          <w:tcPr>
            <w:tcW w:w="1240" w:type="dxa"/>
            <w:vAlign w:val="center"/>
          </w:tcPr>
          <w:p w14:paraId="1D2E3D2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4,122,306.50</w:t>
            </w:r>
          </w:p>
        </w:tc>
        <w:tc>
          <w:tcPr>
            <w:tcW w:w="1240" w:type="dxa"/>
            <w:vAlign w:val="center"/>
          </w:tcPr>
          <w:p w14:paraId="1620350B">
            <w:pPr>
              <w:keepNext w:val="0"/>
              <w:keepLines w:val="0"/>
              <w:suppressLineNumbers w:val="0"/>
              <w:spacing w:before="0" w:beforeAutospacing="0" w:after="0" w:afterAutospacing="0"/>
              <w:ind w:left="0" w:right="0"/>
              <w:rPr>
                <w:rFonts w:hint="default"/>
                <w:szCs w:val="20"/>
              </w:rPr>
            </w:pPr>
          </w:p>
        </w:tc>
        <w:tc>
          <w:tcPr>
            <w:tcW w:w="1240" w:type="dxa"/>
            <w:vAlign w:val="center"/>
          </w:tcPr>
          <w:p w14:paraId="50A3FCB4">
            <w:pPr>
              <w:keepNext w:val="0"/>
              <w:keepLines w:val="0"/>
              <w:suppressLineNumbers w:val="0"/>
              <w:spacing w:before="0" w:beforeAutospacing="0" w:after="0" w:afterAutospacing="0"/>
              <w:ind w:left="0" w:right="0"/>
              <w:rPr>
                <w:rFonts w:hint="default"/>
                <w:szCs w:val="20"/>
              </w:rPr>
            </w:pPr>
          </w:p>
        </w:tc>
        <w:tc>
          <w:tcPr>
            <w:tcW w:w="1240" w:type="dxa"/>
            <w:vAlign w:val="center"/>
          </w:tcPr>
          <w:p w14:paraId="7D5DAE6D">
            <w:pPr>
              <w:keepNext w:val="0"/>
              <w:keepLines w:val="0"/>
              <w:suppressLineNumbers w:val="0"/>
              <w:spacing w:before="0" w:beforeAutospacing="0" w:after="0" w:afterAutospacing="0"/>
              <w:ind w:left="0" w:right="0"/>
              <w:rPr>
                <w:rFonts w:hint="default"/>
                <w:szCs w:val="20"/>
              </w:rPr>
            </w:pPr>
          </w:p>
        </w:tc>
        <w:tc>
          <w:tcPr>
            <w:tcW w:w="1240" w:type="dxa"/>
            <w:vAlign w:val="center"/>
          </w:tcPr>
          <w:p w14:paraId="282DFD2A">
            <w:pPr>
              <w:keepNext w:val="0"/>
              <w:keepLines w:val="0"/>
              <w:suppressLineNumbers w:val="0"/>
              <w:spacing w:before="0" w:beforeAutospacing="0" w:after="0" w:afterAutospacing="0"/>
              <w:ind w:left="0" w:right="0"/>
              <w:rPr>
                <w:rFonts w:hint="default"/>
                <w:szCs w:val="20"/>
              </w:rPr>
            </w:pPr>
          </w:p>
        </w:tc>
        <w:tc>
          <w:tcPr>
            <w:tcW w:w="1240" w:type="dxa"/>
            <w:vAlign w:val="center"/>
          </w:tcPr>
          <w:p w14:paraId="6DDC4C88">
            <w:pPr>
              <w:keepNext w:val="0"/>
              <w:keepLines w:val="0"/>
              <w:suppressLineNumbers w:val="0"/>
              <w:spacing w:before="0" w:beforeAutospacing="0" w:after="0" w:afterAutospacing="0"/>
              <w:ind w:left="0" w:right="0"/>
              <w:rPr>
                <w:rFonts w:hint="default"/>
                <w:szCs w:val="20"/>
              </w:rPr>
            </w:pPr>
          </w:p>
        </w:tc>
        <w:tc>
          <w:tcPr>
            <w:tcW w:w="1198" w:type="dxa"/>
            <w:vAlign w:val="center"/>
          </w:tcPr>
          <w:p w14:paraId="4DBFEBF0">
            <w:pPr>
              <w:keepNext w:val="0"/>
              <w:keepLines w:val="0"/>
              <w:suppressLineNumbers w:val="0"/>
              <w:spacing w:before="0" w:beforeAutospacing="0" w:after="0" w:afterAutospacing="0"/>
              <w:ind w:left="0" w:right="0"/>
              <w:rPr>
                <w:rFonts w:hint="default"/>
                <w:szCs w:val="20"/>
              </w:rPr>
            </w:pPr>
          </w:p>
        </w:tc>
      </w:tr>
      <w:tr w14:paraId="41F73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D744E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w:t>
            </w:r>
          </w:p>
        </w:tc>
        <w:tc>
          <w:tcPr>
            <w:tcW w:w="2520" w:type="dxa"/>
            <w:vAlign w:val="center"/>
          </w:tcPr>
          <w:p w14:paraId="2BD9EAE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社会保障和就业支出</w:t>
            </w:r>
          </w:p>
        </w:tc>
        <w:tc>
          <w:tcPr>
            <w:tcW w:w="1240" w:type="dxa"/>
            <w:vAlign w:val="center"/>
          </w:tcPr>
          <w:p w14:paraId="5215F60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511,993.92</w:t>
            </w:r>
          </w:p>
        </w:tc>
        <w:tc>
          <w:tcPr>
            <w:tcW w:w="1240" w:type="dxa"/>
            <w:vAlign w:val="center"/>
          </w:tcPr>
          <w:p w14:paraId="3B45DA3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511,993.92</w:t>
            </w:r>
          </w:p>
        </w:tc>
        <w:tc>
          <w:tcPr>
            <w:tcW w:w="1240" w:type="dxa"/>
            <w:vAlign w:val="center"/>
          </w:tcPr>
          <w:p w14:paraId="0BD2D1B9">
            <w:pPr>
              <w:keepNext w:val="0"/>
              <w:keepLines w:val="0"/>
              <w:suppressLineNumbers w:val="0"/>
              <w:spacing w:before="0" w:beforeAutospacing="0" w:after="0" w:afterAutospacing="0"/>
              <w:ind w:left="0" w:right="0"/>
              <w:rPr>
                <w:rFonts w:hint="default"/>
                <w:szCs w:val="20"/>
              </w:rPr>
            </w:pPr>
          </w:p>
        </w:tc>
        <w:tc>
          <w:tcPr>
            <w:tcW w:w="1240" w:type="dxa"/>
            <w:vAlign w:val="center"/>
          </w:tcPr>
          <w:p w14:paraId="1AC60FA8">
            <w:pPr>
              <w:keepNext w:val="0"/>
              <w:keepLines w:val="0"/>
              <w:suppressLineNumbers w:val="0"/>
              <w:spacing w:before="0" w:beforeAutospacing="0" w:after="0" w:afterAutospacing="0"/>
              <w:ind w:left="0" w:right="0"/>
              <w:rPr>
                <w:rFonts w:hint="default"/>
                <w:szCs w:val="20"/>
              </w:rPr>
            </w:pPr>
          </w:p>
        </w:tc>
        <w:tc>
          <w:tcPr>
            <w:tcW w:w="1240" w:type="dxa"/>
            <w:vAlign w:val="center"/>
          </w:tcPr>
          <w:p w14:paraId="17613DCB">
            <w:pPr>
              <w:keepNext w:val="0"/>
              <w:keepLines w:val="0"/>
              <w:suppressLineNumbers w:val="0"/>
              <w:spacing w:before="0" w:beforeAutospacing="0" w:after="0" w:afterAutospacing="0"/>
              <w:ind w:left="0" w:right="0"/>
              <w:rPr>
                <w:rFonts w:hint="default"/>
                <w:szCs w:val="20"/>
              </w:rPr>
            </w:pPr>
          </w:p>
        </w:tc>
        <w:tc>
          <w:tcPr>
            <w:tcW w:w="1240" w:type="dxa"/>
            <w:vAlign w:val="center"/>
          </w:tcPr>
          <w:p w14:paraId="1032AF6D">
            <w:pPr>
              <w:keepNext w:val="0"/>
              <w:keepLines w:val="0"/>
              <w:suppressLineNumbers w:val="0"/>
              <w:spacing w:before="0" w:beforeAutospacing="0" w:after="0" w:afterAutospacing="0"/>
              <w:ind w:left="0" w:right="0"/>
              <w:rPr>
                <w:rFonts w:hint="default"/>
                <w:szCs w:val="20"/>
              </w:rPr>
            </w:pPr>
          </w:p>
        </w:tc>
        <w:tc>
          <w:tcPr>
            <w:tcW w:w="1240" w:type="dxa"/>
            <w:vAlign w:val="center"/>
          </w:tcPr>
          <w:p w14:paraId="7734FD37">
            <w:pPr>
              <w:keepNext w:val="0"/>
              <w:keepLines w:val="0"/>
              <w:suppressLineNumbers w:val="0"/>
              <w:spacing w:before="0" w:beforeAutospacing="0" w:after="0" w:afterAutospacing="0"/>
              <w:ind w:left="0" w:right="0"/>
              <w:rPr>
                <w:rFonts w:hint="default"/>
                <w:szCs w:val="20"/>
              </w:rPr>
            </w:pPr>
          </w:p>
        </w:tc>
        <w:tc>
          <w:tcPr>
            <w:tcW w:w="1198" w:type="dxa"/>
            <w:vAlign w:val="center"/>
          </w:tcPr>
          <w:p w14:paraId="4A3D7044">
            <w:pPr>
              <w:keepNext w:val="0"/>
              <w:keepLines w:val="0"/>
              <w:suppressLineNumbers w:val="0"/>
              <w:spacing w:before="0" w:beforeAutospacing="0" w:after="0" w:afterAutospacing="0"/>
              <w:ind w:left="0" w:right="0"/>
              <w:rPr>
                <w:rFonts w:hint="default"/>
                <w:szCs w:val="20"/>
              </w:rPr>
            </w:pPr>
          </w:p>
        </w:tc>
      </w:tr>
      <w:tr w14:paraId="50D37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90C30B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20805</w:t>
            </w:r>
          </w:p>
        </w:tc>
        <w:tc>
          <w:tcPr>
            <w:tcW w:w="2520" w:type="dxa"/>
            <w:vAlign w:val="center"/>
          </w:tcPr>
          <w:p w14:paraId="3B2F281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行政事业单位养老支出</w:t>
            </w:r>
          </w:p>
        </w:tc>
        <w:tc>
          <w:tcPr>
            <w:tcW w:w="1240" w:type="dxa"/>
            <w:vAlign w:val="center"/>
          </w:tcPr>
          <w:p w14:paraId="797B1CE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511,993.92</w:t>
            </w:r>
          </w:p>
        </w:tc>
        <w:tc>
          <w:tcPr>
            <w:tcW w:w="1240" w:type="dxa"/>
            <w:vAlign w:val="center"/>
          </w:tcPr>
          <w:p w14:paraId="2B913C1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511,993.92</w:t>
            </w:r>
          </w:p>
        </w:tc>
        <w:tc>
          <w:tcPr>
            <w:tcW w:w="1240" w:type="dxa"/>
            <w:vAlign w:val="center"/>
          </w:tcPr>
          <w:p w14:paraId="1E1F5FC4">
            <w:pPr>
              <w:keepNext w:val="0"/>
              <w:keepLines w:val="0"/>
              <w:suppressLineNumbers w:val="0"/>
              <w:spacing w:before="0" w:beforeAutospacing="0" w:after="0" w:afterAutospacing="0"/>
              <w:ind w:left="0" w:right="0"/>
              <w:rPr>
                <w:rFonts w:hint="default"/>
                <w:szCs w:val="20"/>
              </w:rPr>
            </w:pPr>
          </w:p>
        </w:tc>
        <w:tc>
          <w:tcPr>
            <w:tcW w:w="1240" w:type="dxa"/>
            <w:vAlign w:val="center"/>
          </w:tcPr>
          <w:p w14:paraId="2122951A">
            <w:pPr>
              <w:keepNext w:val="0"/>
              <w:keepLines w:val="0"/>
              <w:suppressLineNumbers w:val="0"/>
              <w:spacing w:before="0" w:beforeAutospacing="0" w:after="0" w:afterAutospacing="0"/>
              <w:ind w:left="0" w:right="0"/>
              <w:rPr>
                <w:rFonts w:hint="default"/>
                <w:szCs w:val="20"/>
              </w:rPr>
            </w:pPr>
          </w:p>
        </w:tc>
        <w:tc>
          <w:tcPr>
            <w:tcW w:w="1240" w:type="dxa"/>
            <w:vAlign w:val="center"/>
          </w:tcPr>
          <w:p w14:paraId="111A6465">
            <w:pPr>
              <w:keepNext w:val="0"/>
              <w:keepLines w:val="0"/>
              <w:suppressLineNumbers w:val="0"/>
              <w:spacing w:before="0" w:beforeAutospacing="0" w:after="0" w:afterAutospacing="0"/>
              <w:ind w:left="0" w:right="0"/>
              <w:rPr>
                <w:rFonts w:hint="default"/>
                <w:szCs w:val="20"/>
              </w:rPr>
            </w:pPr>
          </w:p>
        </w:tc>
        <w:tc>
          <w:tcPr>
            <w:tcW w:w="1240" w:type="dxa"/>
            <w:vAlign w:val="center"/>
          </w:tcPr>
          <w:p w14:paraId="0F8D6814">
            <w:pPr>
              <w:keepNext w:val="0"/>
              <w:keepLines w:val="0"/>
              <w:suppressLineNumbers w:val="0"/>
              <w:spacing w:before="0" w:beforeAutospacing="0" w:after="0" w:afterAutospacing="0"/>
              <w:ind w:left="0" w:right="0"/>
              <w:rPr>
                <w:rFonts w:hint="default"/>
                <w:szCs w:val="20"/>
              </w:rPr>
            </w:pPr>
          </w:p>
        </w:tc>
        <w:tc>
          <w:tcPr>
            <w:tcW w:w="1240" w:type="dxa"/>
            <w:vAlign w:val="center"/>
          </w:tcPr>
          <w:p w14:paraId="772B239D">
            <w:pPr>
              <w:keepNext w:val="0"/>
              <w:keepLines w:val="0"/>
              <w:suppressLineNumbers w:val="0"/>
              <w:spacing w:before="0" w:beforeAutospacing="0" w:after="0" w:afterAutospacing="0"/>
              <w:ind w:left="0" w:right="0"/>
              <w:rPr>
                <w:rFonts w:hint="default"/>
                <w:szCs w:val="20"/>
              </w:rPr>
            </w:pPr>
          </w:p>
        </w:tc>
        <w:tc>
          <w:tcPr>
            <w:tcW w:w="1198" w:type="dxa"/>
            <w:vAlign w:val="center"/>
          </w:tcPr>
          <w:p w14:paraId="1186AF9C">
            <w:pPr>
              <w:keepNext w:val="0"/>
              <w:keepLines w:val="0"/>
              <w:suppressLineNumbers w:val="0"/>
              <w:spacing w:before="0" w:beforeAutospacing="0" w:after="0" w:afterAutospacing="0"/>
              <w:ind w:left="0" w:right="0"/>
              <w:rPr>
                <w:rFonts w:hint="default"/>
                <w:szCs w:val="20"/>
              </w:rPr>
            </w:pPr>
          </w:p>
        </w:tc>
      </w:tr>
      <w:tr w14:paraId="6AEF1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AA1955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2080505</w:t>
            </w:r>
          </w:p>
        </w:tc>
        <w:tc>
          <w:tcPr>
            <w:tcW w:w="2520" w:type="dxa"/>
            <w:vAlign w:val="center"/>
          </w:tcPr>
          <w:p w14:paraId="5449F63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机关事业单位基本养老保险缴费支出</w:t>
            </w:r>
          </w:p>
        </w:tc>
        <w:tc>
          <w:tcPr>
            <w:tcW w:w="1240" w:type="dxa"/>
            <w:vAlign w:val="center"/>
          </w:tcPr>
          <w:p w14:paraId="3FAE8A7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341,329.28</w:t>
            </w:r>
          </w:p>
        </w:tc>
        <w:tc>
          <w:tcPr>
            <w:tcW w:w="1240" w:type="dxa"/>
            <w:vAlign w:val="center"/>
          </w:tcPr>
          <w:p w14:paraId="6B157E4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341,329.28</w:t>
            </w:r>
          </w:p>
        </w:tc>
        <w:tc>
          <w:tcPr>
            <w:tcW w:w="1240" w:type="dxa"/>
            <w:vAlign w:val="center"/>
          </w:tcPr>
          <w:p w14:paraId="03E247A5">
            <w:pPr>
              <w:keepNext w:val="0"/>
              <w:keepLines w:val="0"/>
              <w:suppressLineNumbers w:val="0"/>
              <w:spacing w:before="0" w:beforeAutospacing="0" w:after="0" w:afterAutospacing="0"/>
              <w:ind w:left="0" w:right="0"/>
              <w:rPr>
                <w:rFonts w:hint="default"/>
                <w:szCs w:val="20"/>
              </w:rPr>
            </w:pPr>
          </w:p>
        </w:tc>
        <w:tc>
          <w:tcPr>
            <w:tcW w:w="1240" w:type="dxa"/>
            <w:vAlign w:val="center"/>
          </w:tcPr>
          <w:p w14:paraId="2612C0C1">
            <w:pPr>
              <w:keepNext w:val="0"/>
              <w:keepLines w:val="0"/>
              <w:suppressLineNumbers w:val="0"/>
              <w:spacing w:before="0" w:beforeAutospacing="0" w:after="0" w:afterAutospacing="0"/>
              <w:ind w:left="0" w:right="0"/>
              <w:rPr>
                <w:rFonts w:hint="default"/>
                <w:szCs w:val="20"/>
              </w:rPr>
            </w:pPr>
          </w:p>
        </w:tc>
        <w:tc>
          <w:tcPr>
            <w:tcW w:w="1240" w:type="dxa"/>
            <w:vAlign w:val="center"/>
          </w:tcPr>
          <w:p w14:paraId="32377FD6">
            <w:pPr>
              <w:keepNext w:val="0"/>
              <w:keepLines w:val="0"/>
              <w:suppressLineNumbers w:val="0"/>
              <w:spacing w:before="0" w:beforeAutospacing="0" w:after="0" w:afterAutospacing="0"/>
              <w:ind w:left="0" w:right="0"/>
              <w:rPr>
                <w:rFonts w:hint="default"/>
                <w:szCs w:val="20"/>
              </w:rPr>
            </w:pPr>
          </w:p>
        </w:tc>
        <w:tc>
          <w:tcPr>
            <w:tcW w:w="1240" w:type="dxa"/>
            <w:vAlign w:val="center"/>
          </w:tcPr>
          <w:p w14:paraId="722D06AB">
            <w:pPr>
              <w:keepNext w:val="0"/>
              <w:keepLines w:val="0"/>
              <w:suppressLineNumbers w:val="0"/>
              <w:spacing w:before="0" w:beforeAutospacing="0" w:after="0" w:afterAutospacing="0"/>
              <w:ind w:left="0" w:right="0"/>
              <w:rPr>
                <w:rFonts w:hint="default"/>
                <w:szCs w:val="20"/>
              </w:rPr>
            </w:pPr>
          </w:p>
        </w:tc>
        <w:tc>
          <w:tcPr>
            <w:tcW w:w="1240" w:type="dxa"/>
            <w:vAlign w:val="center"/>
          </w:tcPr>
          <w:p w14:paraId="2B615987">
            <w:pPr>
              <w:keepNext w:val="0"/>
              <w:keepLines w:val="0"/>
              <w:suppressLineNumbers w:val="0"/>
              <w:spacing w:before="0" w:beforeAutospacing="0" w:after="0" w:afterAutospacing="0"/>
              <w:ind w:left="0" w:right="0"/>
              <w:rPr>
                <w:rFonts w:hint="default"/>
                <w:szCs w:val="20"/>
              </w:rPr>
            </w:pPr>
          </w:p>
        </w:tc>
        <w:tc>
          <w:tcPr>
            <w:tcW w:w="1198" w:type="dxa"/>
            <w:vAlign w:val="center"/>
          </w:tcPr>
          <w:p w14:paraId="5021B5A7">
            <w:pPr>
              <w:keepNext w:val="0"/>
              <w:keepLines w:val="0"/>
              <w:suppressLineNumbers w:val="0"/>
              <w:spacing w:before="0" w:beforeAutospacing="0" w:after="0" w:afterAutospacing="0"/>
              <w:ind w:left="0" w:right="0"/>
              <w:rPr>
                <w:rFonts w:hint="default"/>
                <w:szCs w:val="20"/>
              </w:rPr>
            </w:pPr>
          </w:p>
        </w:tc>
      </w:tr>
      <w:tr w14:paraId="3FE4D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626471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2080506</w:t>
            </w:r>
          </w:p>
        </w:tc>
        <w:tc>
          <w:tcPr>
            <w:tcW w:w="2520" w:type="dxa"/>
            <w:vAlign w:val="center"/>
          </w:tcPr>
          <w:p w14:paraId="7240AA7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机关事业单位职业年金缴费支出</w:t>
            </w:r>
          </w:p>
        </w:tc>
        <w:tc>
          <w:tcPr>
            <w:tcW w:w="1240" w:type="dxa"/>
            <w:vAlign w:val="center"/>
          </w:tcPr>
          <w:p w14:paraId="6AC4B0B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170,664.64</w:t>
            </w:r>
          </w:p>
        </w:tc>
        <w:tc>
          <w:tcPr>
            <w:tcW w:w="1240" w:type="dxa"/>
            <w:vAlign w:val="center"/>
          </w:tcPr>
          <w:p w14:paraId="7F74581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170,664.64</w:t>
            </w:r>
          </w:p>
        </w:tc>
        <w:tc>
          <w:tcPr>
            <w:tcW w:w="1240" w:type="dxa"/>
            <w:vAlign w:val="center"/>
          </w:tcPr>
          <w:p w14:paraId="764B4738">
            <w:pPr>
              <w:keepNext w:val="0"/>
              <w:keepLines w:val="0"/>
              <w:suppressLineNumbers w:val="0"/>
              <w:spacing w:before="0" w:beforeAutospacing="0" w:after="0" w:afterAutospacing="0"/>
              <w:ind w:left="0" w:right="0"/>
              <w:rPr>
                <w:rFonts w:hint="default"/>
                <w:szCs w:val="20"/>
              </w:rPr>
            </w:pPr>
          </w:p>
        </w:tc>
        <w:tc>
          <w:tcPr>
            <w:tcW w:w="1240" w:type="dxa"/>
            <w:vAlign w:val="center"/>
          </w:tcPr>
          <w:p w14:paraId="1F88C08E">
            <w:pPr>
              <w:keepNext w:val="0"/>
              <w:keepLines w:val="0"/>
              <w:suppressLineNumbers w:val="0"/>
              <w:spacing w:before="0" w:beforeAutospacing="0" w:after="0" w:afterAutospacing="0"/>
              <w:ind w:left="0" w:right="0"/>
              <w:rPr>
                <w:rFonts w:hint="default"/>
                <w:szCs w:val="20"/>
              </w:rPr>
            </w:pPr>
          </w:p>
        </w:tc>
        <w:tc>
          <w:tcPr>
            <w:tcW w:w="1240" w:type="dxa"/>
            <w:vAlign w:val="center"/>
          </w:tcPr>
          <w:p w14:paraId="344AA44B">
            <w:pPr>
              <w:keepNext w:val="0"/>
              <w:keepLines w:val="0"/>
              <w:suppressLineNumbers w:val="0"/>
              <w:spacing w:before="0" w:beforeAutospacing="0" w:after="0" w:afterAutospacing="0"/>
              <w:ind w:left="0" w:right="0"/>
              <w:rPr>
                <w:rFonts w:hint="default"/>
                <w:szCs w:val="20"/>
              </w:rPr>
            </w:pPr>
          </w:p>
        </w:tc>
        <w:tc>
          <w:tcPr>
            <w:tcW w:w="1240" w:type="dxa"/>
            <w:vAlign w:val="center"/>
          </w:tcPr>
          <w:p w14:paraId="3C21FFB8">
            <w:pPr>
              <w:keepNext w:val="0"/>
              <w:keepLines w:val="0"/>
              <w:suppressLineNumbers w:val="0"/>
              <w:spacing w:before="0" w:beforeAutospacing="0" w:after="0" w:afterAutospacing="0"/>
              <w:ind w:left="0" w:right="0"/>
              <w:rPr>
                <w:rFonts w:hint="default"/>
                <w:szCs w:val="20"/>
              </w:rPr>
            </w:pPr>
          </w:p>
        </w:tc>
        <w:tc>
          <w:tcPr>
            <w:tcW w:w="1240" w:type="dxa"/>
            <w:vAlign w:val="center"/>
          </w:tcPr>
          <w:p w14:paraId="7B208B60">
            <w:pPr>
              <w:keepNext w:val="0"/>
              <w:keepLines w:val="0"/>
              <w:suppressLineNumbers w:val="0"/>
              <w:spacing w:before="0" w:beforeAutospacing="0" w:after="0" w:afterAutospacing="0"/>
              <w:ind w:left="0" w:right="0"/>
              <w:rPr>
                <w:rFonts w:hint="default"/>
                <w:szCs w:val="20"/>
              </w:rPr>
            </w:pPr>
          </w:p>
        </w:tc>
        <w:tc>
          <w:tcPr>
            <w:tcW w:w="1198" w:type="dxa"/>
            <w:vAlign w:val="center"/>
          </w:tcPr>
          <w:p w14:paraId="7EC2CDB6">
            <w:pPr>
              <w:keepNext w:val="0"/>
              <w:keepLines w:val="0"/>
              <w:suppressLineNumbers w:val="0"/>
              <w:spacing w:before="0" w:beforeAutospacing="0" w:after="0" w:afterAutospacing="0"/>
              <w:ind w:left="0" w:right="0"/>
              <w:rPr>
                <w:rFonts w:hint="default"/>
                <w:szCs w:val="20"/>
              </w:rPr>
            </w:pPr>
          </w:p>
        </w:tc>
      </w:tr>
      <w:tr w14:paraId="3236FB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16474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w:t>
            </w:r>
          </w:p>
        </w:tc>
        <w:tc>
          <w:tcPr>
            <w:tcW w:w="2520" w:type="dxa"/>
            <w:vAlign w:val="center"/>
          </w:tcPr>
          <w:p w14:paraId="38512A0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卫生健康支出</w:t>
            </w:r>
          </w:p>
        </w:tc>
        <w:tc>
          <w:tcPr>
            <w:tcW w:w="1240" w:type="dxa"/>
            <w:vAlign w:val="center"/>
          </w:tcPr>
          <w:p w14:paraId="5F86D46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255,998.16</w:t>
            </w:r>
          </w:p>
        </w:tc>
        <w:tc>
          <w:tcPr>
            <w:tcW w:w="1240" w:type="dxa"/>
            <w:vAlign w:val="center"/>
          </w:tcPr>
          <w:p w14:paraId="43C8AF3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255,998.16</w:t>
            </w:r>
          </w:p>
        </w:tc>
        <w:tc>
          <w:tcPr>
            <w:tcW w:w="1240" w:type="dxa"/>
            <w:vAlign w:val="center"/>
          </w:tcPr>
          <w:p w14:paraId="0AE7F116">
            <w:pPr>
              <w:keepNext w:val="0"/>
              <w:keepLines w:val="0"/>
              <w:suppressLineNumbers w:val="0"/>
              <w:spacing w:before="0" w:beforeAutospacing="0" w:after="0" w:afterAutospacing="0"/>
              <w:ind w:left="0" w:right="0"/>
              <w:rPr>
                <w:rFonts w:hint="default"/>
                <w:szCs w:val="20"/>
              </w:rPr>
            </w:pPr>
          </w:p>
        </w:tc>
        <w:tc>
          <w:tcPr>
            <w:tcW w:w="1240" w:type="dxa"/>
            <w:vAlign w:val="center"/>
          </w:tcPr>
          <w:p w14:paraId="3B23BF8D">
            <w:pPr>
              <w:keepNext w:val="0"/>
              <w:keepLines w:val="0"/>
              <w:suppressLineNumbers w:val="0"/>
              <w:spacing w:before="0" w:beforeAutospacing="0" w:after="0" w:afterAutospacing="0"/>
              <w:ind w:left="0" w:right="0"/>
              <w:rPr>
                <w:rFonts w:hint="default"/>
                <w:szCs w:val="20"/>
              </w:rPr>
            </w:pPr>
          </w:p>
        </w:tc>
        <w:tc>
          <w:tcPr>
            <w:tcW w:w="1240" w:type="dxa"/>
            <w:vAlign w:val="center"/>
          </w:tcPr>
          <w:p w14:paraId="6A540732">
            <w:pPr>
              <w:keepNext w:val="0"/>
              <w:keepLines w:val="0"/>
              <w:suppressLineNumbers w:val="0"/>
              <w:spacing w:before="0" w:beforeAutospacing="0" w:after="0" w:afterAutospacing="0"/>
              <w:ind w:left="0" w:right="0"/>
              <w:rPr>
                <w:rFonts w:hint="default"/>
                <w:szCs w:val="20"/>
              </w:rPr>
            </w:pPr>
          </w:p>
        </w:tc>
        <w:tc>
          <w:tcPr>
            <w:tcW w:w="1240" w:type="dxa"/>
            <w:vAlign w:val="center"/>
          </w:tcPr>
          <w:p w14:paraId="18E034E3">
            <w:pPr>
              <w:keepNext w:val="0"/>
              <w:keepLines w:val="0"/>
              <w:suppressLineNumbers w:val="0"/>
              <w:spacing w:before="0" w:beforeAutospacing="0" w:after="0" w:afterAutospacing="0"/>
              <w:ind w:left="0" w:right="0"/>
              <w:rPr>
                <w:rFonts w:hint="default"/>
                <w:szCs w:val="20"/>
              </w:rPr>
            </w:pPr>
          </w:p>
        </w:tc>
        <w:tc>
          <w:tcPr>
            <w:tcW w:w="1240" w:type="dxa"/>
            <w:vAlign w:val="center"/>
          </w:tcPr>
          <w:p w14:paraId="1A8ADD13">
            <w:pPr>
              <w:keepNext w:val="0"/>
              <w:keepLines w:val="0"/>
              <w:suppressLineNumbers w:val="0"/>
              <w:spacing w:before="0" w:beforeAutospacing="0" w:after="0" w:afterAutospacing="0"/>
              <w:ind w:left="0" w:right="0"/>
              <w:rPr>
                <w:rFonts w:hint="default"/>
                <w:szCs w:val="20"/>
              </w:rPr>
            </w:pPr>
          </w:p>
        </w:tc>
        <w:tc>
          <w:tcPr>
            <w:tcW w:w="1198" w:type="dxa"/>
            <w:vAlign w:val="center"/>
          </w:tcPr>
          <w:p w14:paraId="1F9D679B">
            <w:pPr>
              <w:keepNext w:val="0"/>
              <w:keepLines w:val="0"/>
              <w:suppressLineNumbers w:val="0"/>
              <w:spacing w:before="0" w:beforeAutospacing="0" w:after="0" w:afterAutospacing="0"/>
              <w:ind w:left="0" w:right="0"/>
              <w:rPr>
                <w:rFonts w:hint="default"/>
                <w:szCs w:val="20"/>
              </w:rPr>
            </w:pPr>
          </w:p>
        </w:tc>
      </w:tr>
      <w:tr w14:paraId="4312E2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4D3811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21011</w:t>
            </w:r>
          </w:p>
        </w:tc>
        <w:tc>
          <w:tcPr>
            <w:tcW w:w="2520" w:type="dxa"/>
            <w:vAlign w:val="center"/>
          </w:tcPr>
          <w:p w14:paraId="42ACDAA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行政事业单位医疗</w:t>
            </w:r>
          </w:p>
        </w:tc>
        <w:tc>
          <w:tcPr>
            <w:tcW w:w="1240" w:type="dxa"/>
            <w:vAlign w:val="center"/>
          </w:tcPr>
          <w:p w14:paraId="4123E7E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255,998.16</w:t>
            </w:r>
          </w:p>
        </w:tc>
        <w:tc>
          <w:tcPr>
            <w:tcW w:w="1240" w:type="dxa"/>
            <w:vAlign w:val="center"/>
          </w:tcPr>
          <w:p w14:paraId="16796F4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255,998.16</w:t>
            </w:r>
          </w:p>
        </w:tc>
        <w:tc>
          <w:tcPr>
            <w:tcW w:w="1240" w:type="dxa"/>
            <w:vAlign w:val="center"/>
          </w:tcPr>
          <w:p w14:paraId="6F0C5627">
            <w:pPr>
              <w:keepNext w:val="0"/>
              <w:keepLines w:val="0"/>
              <w:suppressLineNumbers w:val="0"/>
              <w:spacing w:before="0" w:beforeAutospacing="0" w:after="0" w:afterAutospacing="0"/>
              <w:ind w:left="0" w:right="0"/>
              <w:rPr>
                <w:rFonts w:hint="default"/>
                <w:szCs w:val="20"/>
              </w:rPr>
            </w:pPr>
          </w:p>
        </w:tc>
        <w:tc>
          <w:tcPr>
            <w:tcW w:w="1240" w:type="dxa"/>
            <w:vAlign w:val="center"/>
          </w:tcPr>
          <w:p w14:paraId="777F42C9">
            <w:pPr>
              <w:keepNext w:val="0"/>
              <w:keepLines w:val="0"/>
              <w:suppressLineNumbers w:val="0"/>
              <w:spacing w:before="0" w:beforeAutospacing="0" w:after="0" w:afterAutospacing="0"/>
              <w:ind w:left="0" w:right="0"/>
              <w:rPr>
                <w:rFonts w:hint="default"/>
                <w:szCs w:val="20"/>
              </w:rPr>
            </w:pPr>
          </w:p>
        </w:tc>
        <w:tc>
          <w:tcPr>
            <w:tcW w:w="1240" w:type="dxa"/>
            <w:vAlign w:val="center"/>
          </w:tcPr>
          <w:p w14:paraId="1E38536F">
            <w:pPr>
              <w:keepNext w:val="0"/>
              <w:keepLines w:val="0"/>
              <w:suppressLineNumbers w:val="0"/>
              <w:spacing w:before="0" w:beforeAutospacing="0" w:after="0" w:afterAutospacing="0"/>
              <w:ind w:left="0" w:right="0"/>
              <w:rPr>
                <w:rFonts w:hint="default"/>
                <w:szCs w:val="20"/>
              </w:rPr>
            </w:pPr>
          </w:p>
        </w:tc>
        <w:tc>
          <w:tcPr>
            <w:tcW w:w="1240" w:type="dxa"/>
            <w:vAlign w:val="center"/>
          </w:tcPr>
          <w:p w14:paraId="2A1E97AA">
            <w:pPr>
              <w:keepNext w:val="0"/>
              <w:keepLines w:val="0"/>
              <w:suppressLineNumbers w:val="0"/>
              <w:spacing w:before="0" w:beforeAutospacing="0" w:after="0" w:afterAutospacing="0"/>
              <w:ind w:left="0" w:right="0"/>
              <w:rPr>
                <w:rFonts w:hint="default"/>
                <w:szCs w:val="20"/>
              </w:rPr>
            </w:pPr>
          </w:p>
        </w:tc>
        <w:tc>
          <w:tcPr>
            <w:tcW w:w="1240" w:type="dxa"/>
            <w:vAlign w:val="center"/>
          </w:tcPr>
          <w:p w14:paraId="6D098CB9">
            <w:pPr>
              <w:keepNext w:val="0"/>
              <w:keepLines w:val="0"/>
              <w:suppressLineNumbers w:val="0"/>
              <w:spacing w:before="0" w:beforeAutospacing="0" w:after="0" w:afterAutospacing="0"/>
              <w:ind w:left="0" w:right="0"/>
              <w:rPr>
                <w:rFonts w:hint="default"/>
                <w:szCs w:val="20"/>
              </w:rPr>
            </w:pPr>
          </w:p>
        </w:tc>
        <w:tc>
          <w:tcPr>
            <w:tcW w:w="1198" w:type="dxa"/>
            <w:vAlign w:val="center"/>
          </w:tcPr>
          <w:p w14:paraId="5A9B097C">
            <w:pPr>
              <w:keepNext w:val="0"/>
              <w:keepLines w:val="0"/>
              <w:suppressLineNumbers w:val="0"/>
              <w:spacing w:before="0" w:beforeAutospacing="0" w:after="0" w:afterAutospacing="0"/>
              <w:ind w:left="0" w:right="0"/>
              <w:rPr>
                <w:rFonts w:hint="default"/>
                <w:szCs w:val="20"/>
              </w:rPr>
            </w:pPr>
          </w:p>
        </w:tc>
      </w:tr>
      <w:tr w14:paraId="0DBB0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9E5F20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2101101</w:t>
            </w:r>
          </w:p>
        </w:tc>
        <w:tc>
          <w:tcPr>
            <w:tcW w:w="2520" w:type="dxa"/>
            <w:vAlign w:val="center"/>
          </w:tcPr>
          <w:p w14:paraId="18085F0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行政单位医疗</w:t>
            </w:r>
          </w:p>
        </w:tc>
        <w:tc>
          <w:tcPr>
            <w:tcW w:w="1240" w:type="dxa"/>
            <w:vAlign w:val="center"/>
          </w:tcPr>
          <w:p w14:paraId="2537A8B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213,332.00</w:t>
            </w:r>
          </w:p>
        </w:tc>
        <w:tc>
          <w:tcPr>
            <w:tcW w:w="1240" w:type="dxa"/>
            <w:vAlign w:val="center"/>
          </w:tcPr>
          <w:p w14:paraId="76B7213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213,332.00</w:t>
            </w:r>
          </w:p>
        </w:tc>
        <w:tc>
          <w:tcPr>
            <w:tcW w:w="1240" w:type="dxa"/>
            <w:vAlign w:val="center"/>
          </w:tcPr>
          <w:p w14:paraId="3E30FB26">
            <w:pPr>
              <w:keepNext w:val="0"/>
              <w:keepLines w:val="0"/>
              <w:suppressLineNumbers w:val="0"/>
              <w:spacing w:before="0" w:beforeAutospacing="0" w:after="0" w:afterAutospacing="0"/>
              <w:ind w:left="0" w:right="0"/>
              <w:rPr>
                <w:rFonts w:hint="default"/>
                <w:szCs w:val="20"/>
              </w:rPr>
            </w:pPr>
          </w:p>
        </w:tc>
        <w:tc>
          <w:tcPr>
            <w:tcW w:w="1240" w:type="dxa"/>
            <w:vAlign w:val="center"/>
          </w:tcPr>
          <w:p w14:paraId="7160084B">
            <w:pPr>
              <w:keepNext w:val="0"/>
              <w:keepLines w:val="0"/>
              <w:suppressLineNumbers w:val="0"/>
              <w:spacing w:before="0" w:beforeAutospacing="0" w:after="0" w:afterAutospacing="0"/>
              <w:ind w:left="0" w:right="0"/>
              <w:rPr>
                <w:rFonts w:hint="default"/>
                <w:szCs w:val="20"/>
              </w:rPr>
            </w:pPr>
          </w:p>
        </w:tc>
        <w:tc>
          <w:tcPr>
            <w:tcW w:w="1240" w:type="dxa"/>
            <w:vAlign w:val="center"/>
          </w:tcPr>
          <w:p w14:paraId="2752746A">
            <w:pPr>
              <w:keepNext w:val="0"/>
              <w:keepLines w:val="0"/>
              <w:suppressLineNumbers w:val="0"/>
              <w:spacing w:before="0" w:beforeAutospacing="0" w:after="0" w:afterAutospacing="0"/>
              <w:ind w:left="0" w:right="0"/>
              <w:rPr>
                <w:rFonts w:hint="default"/>
                <w:szCs w:val="20"/>
              </w:rPr>
            </w:pPr>
          </w:p>
        </w:tc>
        <w:tc>
          <w:tcPr>
            <w:tcW w:w="1240" w:type="dxa"/>
            <w:vAlign w:val="center"/>
          </w:tcPr>
          <w:p w14:paraId="7C476D98">
            <w:pPr>
              <w:keepNext w:val="0"/>
              <w:keepLines w:val="0"/>
              <w:suppressLineNumbers w:val="0"/>
              <w:spacing w:before="0" w:beforeAutospacing="0" w:after="0" w:afterAutospacing="0"/>
              <w:ind w:left="0" w:right="0"/>
              <w:rPr>
                <w:rFonts w:hint="default"/>
                <w:szCs w:val="20"/>
              </w:rPr>
            </w:pPr>
          </w:p>
        </w:tc>
        <w:tc>
          <w:tcPr>
            <w:tcW w:w="1240" w:type="dxa"/>
            <w:vAlign w:val="center"/>
          </w:tcPr>
          <w:p w14:paraId="3CBA5C6F">
            <w:pPr>
              <w:keepNext w:val="0"/>
              <w:keepLines w:val="0"/>
              <w:suppressLineNumbers w:val="0"/>
              <w:spacing w:before="0" w:beforeAutospacing="0" w:after="0" w:afterAutospacing="0"/>
              <w:ind w:left="0" w:right="0"/>
              <w:rPr>
                <w:rFonts w:hint="default"/>
                <w:szCs w:val="20"/>
              </w:rPr>
            </w:pPr>
          </w:p>
        </w:tc>
        <w:tc>
          <w:tcPr>
            <w:tcW w:w="1198" w:type="dxa"/>
            <w:vAlign w:val="center"/>
          </w:tcPr>
          <w:p w14:paraId="0FA24B0E">
            <w:pPr>
              <w:keepNext w:val="0"/>
              <w:keepLines w:val="0"/>
              <w:suppressLineNumbers w:val="0"/>
              <w:spacing w:before="0" w:beforeAutospacing="0" w:after="0" w:afterAutospacing="0"/>
              <w:ind w:left="0" w:right="0"/>
              <w:rPr>
                <w:rFonts w:hint="default"/>
                <w:szCs w:val="20"/>
              </w:rPr>
            </w:pPr>
          </w:p>
        </w:tc>
      </w:tr>
      <w:tr w14:paraId="17569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42200B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2101103</w:t>
            </w:r>
          </w:p>
        </w:tc>
        <w:tc>
          <w:tcPr>
            <w:tcW w:w="2520" w:type="dxa"/>
            <w:vAlign w:val="center"/>
          </w:tcPr>
          <w:p w14:paraId="202C7DF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公务员医疗补助</w:t>
            </w:r>
          </w:p>
        </w:tc>
        <w:tc>
          <w:tcPr>
            <w:tcW w:w="1240" w:type="dxa"/>
            <w:vAlign w:val="center"/>
          </w:tcPr>
          <w:p w14:paraId="52F29BE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42,666.16</w:t>
            </w:r>
          </w:p>
        </w:tc>
        <w:tc>
          <w:tcPr>
            <w:tcW w:w="1240" w:type="dxa"/>
            <w:vAlign w:val="center"/>
          </w:tcPr>
          <w:p w14:paraId="520E924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42,666.16</w:t>
            </w:r>
          </w:p>
        </w:tc>
        <w:tc>
          <w:tcPr>
            <w:tcW w:w="1240" w:type="dxa"/>
            <w:vAlign w:val="center"/>
          </w:tcPr>
          <w:p w14:paraId="79EC11DE">
            <w:pPr>
              <w:keepNext w:val="0"/>
              <w:keepLines w:val="0"/>
              <w:suppressLineNumbers w:val="0"/>
              <w:spacing w:before="0" w:beforeAutospacing="0" w:after="0" w:afterAutospacing="0"/>
              <w:ind w:left="0" w:right="0"/>
              <w:rPr>
                <w:rFonts w:hint="default"/>
                <w:szCs w:val="20"/>
              </w:rPr>
            </w:pPr>
          </w:p>
        </w:tc>
        <w:tc>
          <w:tcPr>
            <w:tcW w:w="1240" w:type="dxa"/>
            <w:vAlign w:val="center"/>
          </w:tcPr>
          <w:p w14:paraId="5C05C9E8">
            <w:pPr>
              <w:keepNext w:val="0"/>
              <w:keepLines w:val="0"/>
              <w:suppressLineNumbers w:val="0"/>
              <w:spacing w:before="0" w:beforeAutospacing="0" w:after="0" w:afterAutospacing="0"/>
              <w:ind w:left="0" w:right="0"/>
              <w:rPr>
                <w:rFonts w:hint="default"/>
                <w:szCs w:val="20"/>
              </w:rPr>
            </w:pPr>
          </w:p>
        </w:tc>
        <w:tc>
          <w:tcPr>
            <w:tcW w:w="1240" w:type="dxa"/>
            <w:vAlign w:val="center"/>
          </w:tcPr>
          <w:p w14:paraId="6CB3BC49">
            <w:pPr>
              <w:keepNext w:val="0"/>
              <w:keepLines w:val="0"/>
              <w:suppressLineNumbers w:val="0"/>
              <w:spacing w:before="0" w:beforeAutospacing="0" w:after="0" w:afterAutospacing="0"/>
              <w:ind w:left="0" w:right="0"/>
              <w:rPr>
                <w:rFonts w:hint="default"/>
                <w:szCs w:val="20"/>
              </w:rPr>
            </w:pPr>
          </w:p>
        </w:tc>
        <w:tc>
          <w:tcPr>
            <w:tcW w:w="1240" w:type="dxa"/>
            <w:vAlign w:val="center"/>
          </w:tcPr>
          <w:p w14:paraId="3480220B">
            <w:pPr>
              <w:keepNext w:val="0"/>
              <w:keepLines w:val="0"/>
              <w:suppressLineNumbers w:val="0"/>
              <w:spacing w:before="0" w:beforeAutospacing="0" w:after="0" w:afterAutospacing="0"/>
              <w:ind w:left="0" w:right="0"/>
              <w:rPr>
                <w:rFonts w:hint="default"/>
                <w:szCs w:val="20"/>
              </w:rPr>
            </w:pPr>
          </w:p>
        </w:tc>
        <w:tc>
          <w:tcPr>
            <w:tcW w:w="1240" w:type="dxa"/>
            <w:vAlign w:val="center"/>
          </w:tcPr>
          <w:p w14:paraId="71E9A60B">
            <w:pPr>
              <w:keepNext w:val="0"/>
              <w:keepLines w:val="0"/>
              <w:suppressLineNumbers w:val="0"/>
              <w:spacing w:before="0" w:beforeAutospacing="0" w:after="0" w:afterAutospacing="0"/>
              <w:ind w:left="0" w:right="0"/>
              <w:rPr>
                <w:rFonts w:hint="default"/>
                <w:szCs w:val="20"/>
              </w:rPr>
            </w:pPr>
          </w:p>
        </w:tc>
        <w:tc>
          <w:tcPr>
            <w:tcW w:w="1198" w:type="dxa"/>
            <w:vAlign w:val="center"/>
          </w:tcPr>
          <w:p w14:paraId="14F6EB1C">
            <w:pPr>
              <w:keepNext w:val="0"/>
              <w:keepLines w:val="0"/>
              <w:suppressLineNumbers w:val="0"/>
              <w:spacing w:before="0" w:beforeAutospacing="0" w:after="0" w:afterAutospacing="0"/>
              <w:ind w:left="0" w:right="0"/>
              <w:rPr>
                <w:rFonts w:hint="default"/>
                <w:szCs w:val="20"/>
              </w:rPr>
            </w:pPr>
          </w:p>
        </w:tc>
      </w:tr>
      <w:tr w14:paraId="7C9A6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2B59D33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注：本表反映本年度取得的各项收入情况。</w:t>
            </w:r>
          </w:p>
        </w:tc>
      </w:tr>
    </w:tbl>
    <w:p w14:paraId="10D30C2F">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5441A29">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FD13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AD8FDBD">
            <w:pPr>
              <w:keepNext w:val="0"/>
              <w:keepLines w:val="0"/>
              <w:suppressLineNumbers w:val="0"/>
              <w:spacing w:before="0" w:beforeAutospacing="0" w:after="0" w:afterAutospacing="0"/>
              <w:ind w:left="0" w:right="0"/>
              <w:rPr>
                <w:rFonts w:hint="default"/>
                <w:szCs w:val="20"/>
              </w:rPr>
            </w:pPr>
          </w:p>
        </w:tc>
      </w:tr>
      <w:tr w14:paraId="7701C9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E1D7593">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46614625">
            <w:pPr>
              <w:keepNext w:val="0"/>
              <w:keepLines w:val="0"/>
              <w:suppressLineNumbers w:val="0"/>
              <w:spacing w:before="0" w:beforeAutospacing="0" w:after="0" w:afterAutospacing="0"/>
              <w:ind w:left="0" w:right="0"/>
              <w:jc w:val="center"/>
              <w:rPr>
                <w:rFonts w:hint="default"/>
                <w:szCs w:val="20"/>
              </w:rPr>
            </w:pPr>
          </w:p>
        </w:tc>
        <w:tc>
          <w:tcPr>
            <w:tcW w:w="5619" w:type="dxa"/>
          </w:tcPr>
          <w:p w14:paraId="64AE7343">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0481F4D9">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5E3AD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77FF777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部门（单位）代码</w:t>
            </w:r>
          </w:p>
        </w:tc>
        <w:tc>
          <w:tcPr>
            <w:tcW w:w="1700" w:type="dxa"/>
            <w:vMerge w:val="restart"/>
            <w:vAlign w:val="center"/>
          </w:tcPr>
          <w:p w14:paraId="3129F81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部门（单位）名称</w:t>
            </w:r>
          </w:p>
        </w:tc>
        <w:tc>
          <w:tcPr>
            <w:tcW w:w="580" w:type="dxa"/>
            <w:vMerge w:val="restart"/>
            <w:vAlign w:val="center"/>
          </w:tcPr>
          <w:p w14:paraId="06E64B2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合计</w:t>
            </w:r>
          </w:p>
        </w:tc>
        <w:tc>
          <w:tcPr>
            <w:tcW w:w="5800" w:type="dxa"/>
            <w:gridSpan w:val="10"/>
            <w:vAlign w:val="center"/>
          </w:tcPr>
          <w:p w14:paraId="6A06D8B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本年收入</w:t>
            </w:r>
          </w:p>
        </w:tc>
        <w:tc>
          <w:tcPr>
            <w:tcW w:w="4578" w:type="dxa"/>
            <w:gridSpan w:val="8"/>
            <w:vAlign w:val="center"/>
          </w:tcPr>
          <w:p w14:paraId="027BED9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上年结转和结余</w:t>
            </w:r>
          </w:p>
        </w:tc>
      </w:tr>
      <w:tr w14:paraId="21ADB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6D46C19">
            <w:pPr>
              <w:keepNext w:val="0"/>
              <w:keepLines w:val="0"/>
              <w:suppressLineNumbers w:val="0"/>
              <w:spacing w:before="0" w:beforeAutospacing="0" w:after="0" w:afterAutospacing="0"/>
              <w:ind w:left="0" w:right="0"/>
              <w:rPr>
                <w:rFonts w:hint="default"/>
                <w:szCs w:val="20"/>
              </w:rPr>
            </w:pPr>
          </w:p>
        </w:tc>
        <w:tc>
          <w:tcPr>
            <w:tcW w:w="1700" w:type="dxa"/>
            <w:vMerge w:val="continue"/>
            <w:vAlign w:val="center"/>
          </w:tcPr>
          <w:p w14:paraId="2B1EC315">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B920E2F">
            <w:pPr>
              <w:keepNext w:val="0"/>
              <w:keepLines w:val="0"/>
              <w:suppressLineNumbers w:val="0"/>
              <w:spacing w:before="0" w:beforeAutospacing="0" w:after="0" w:afterAutospacing="0"/>
              <w:ind w:left="0" w:right="0"/>
              <w:rPr>
                <w:rFonts w:hint="default"/>
                <w:szCs w:val="20"/>
              </w:rPr>
            </w:pPr>
          </w:p>
        </w:tc>
        <w:tc>
          <w:tcPr>
            <w:tcW w:w="580" w:type="dxa"/>
            <w:vMerge w:val="restart"/>
            <w:vAlign w:val="center"/>
          </w:tcPr>
          <w:p w14:paraId="3D9F324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小计</w:t>
            </w:r>
          </w:p>
        </w:tc>
        <w:tc>
          <w:tcPr>
            <w:tcW w:w="580" w:type="dxa"/>
            <w:vMerge w:val="restart"/>
            <w:vAlign w:val="center"/>
          </w:tcPr>
          <w:p w14:paraId="0E99401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一般公共预算</w:t>
            </w:r>
          </w:p>
        </w:tc>
        <w:tc>
          <w:tcPr>
            <w:tcW w:w="580" w:type="dxa"/>
            <w:vMerge w:val="restart"/>
            <w:vAlign w:val="center"/>
          </w:tcPr>
          <w:p w14:paraId="53A7FF9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政府性基金预算</w:t>
            </w:r>
          </w:p>
        </w:tc>
        <w:tc>
          <w:tcPr>
            <w:tcW w:w="580" w:type="dxa"/>
            <w:vMerge w:val="restart"/>
            <w:vAlign w:val="center"/>
          </w:tcPr>
          <w:p w14:paraId="557D05A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国有资本经营预算算</w:t>
            </w:r>
          </w:p>
        </w:tc>
        <w:tc>
          <w:tcPr>
            <w:tcW w:w="580" w:type="dxa"/>
            <w:vMerge w:val="restart"/>
            <w:vAlign w:val="center"/>
          </w:tcPr>
          <w:p w14:paraId="5861724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财政专户管理资金</w:t>
            </w:r>
          </w:p>
        </w:tc>
        <w:tc>
          <w:tcPr>
            <w:tcW w:w="580" w:type="dxa"/>
            <w:vMerge w:val="restart"/>
            <w:vAlign w:val="center"/>
          </w:tcPr>
          <w:p w14:paraId="2FF1A41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事业收入</w:t>
            </w:r>
          </w:p>
        </w:tc>
        <w:tc>
          <w:tcPr>
            <w:tcW w:w="580" w:type="dxa"/>
            <w:vMerge w:val="restart"/>
            <w:vAlign w:val="center"/>
          </w:tcPr>
          <w:p w14:paraId="6560B1E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事业单位经营收入</w:t>
            </w:r>
          </w:p>
        </w:tc>
        <w:tc>
          <w:tcPr>
            <w:tcW w:w="580" w:type="dxa"/>
            <w:vMerge w:val="restart"/>
            <w:vAlign w:val="center"/>
          </w:tcPr>
          <w:p w14:paraId="1ED4AD6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上级补助收入</w:t>
            </w:r>
          </w:p>
        </w:tc>
        <w:tc>
          <w:tcPr>
            <w:tcW w:w="580" w:type="dxa"/>
            <w:vMerge w:val="restart"/>
            <w:vAlign w:val="center"/>
          </w:tcPr>
          <w:p w14:paraId="7F4A222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附属单位上缴收入</w:t>
            </w:r>
          </w:p>
        </w:tc>
        <w:tc>
          <w:tcPr>
            <w:tcW w:w="580" w:type="dxa"/>
            <w:vMerge w:val="restart"/>
            <w:vAlign w:val="center"/>
          </w:tcPr>
          <w:p w14:paraId="2605EC8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其他收入</w:t>
            </w:r>
          </w:p>
        </w:tc>
        <w:tc>
          <w:tcPr>
            <w:tcW w:w="580" w:type="dxa"/>
            <w:vMerge w:val="restart"/>
            <w:vAlign w:val="center"/>
          </w:tcPr>
          <w:p w14:paraId="25669EA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小计</w:t>
            </w:r>
          </w:p>
        </w:tc>
        <w:tc>
          <w:tcPr>
            <w:tcW w:w="2320" w:type="dxa"/>
            <w:gridSpan w:val="4"/>
            <w:vAlign w:val="center"/>
          </w:tcPr>
          <w:p w14:paraId="6BCF44F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财政拨款结转结余</w:t>
            </w:r>
          </w:p>
        </w:tc>
        <w:tc>
          <w:tcPr>
            <w:tcW w:w="1678" w:type="dxa"/>
            <w:gridSpan w:val="3"/>
            <w:vAlign w:val="center"/>
          </w:tcPr>
          <w:p w14:paraId="559B837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非财政拨款结转结余</w:t>
            </w:r>
          </w:p>
        </w:tc>
      </w:tr>
      <w:tr w14:paraId="7C31D0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F9AB559">
            <w:pPr>
              <w:keepNext w:val="0"/>
              <w:keepLines w:val="0"/>
              <w:suppressLineNumbers w:val="0"/>
              <w:spacing w:before="0" w:beforeAutospacing="0" w:after="0" w:afterAutospacing="0"/>
              <w:ind w:left="0" w:right="0"/>
              <w:rPr>
                <w:rFonts w:hint="default"/>
                <w:szCs w:val="20"/>
              </w:rPr>
            </w:pPr>
          </w:p>
        </w:tc>
        <w:tc>
          <w:tcPr>
            <w:tcW w:w="1700" w:type="dxa"/>
            <w:vMerge w:val="continue"/>
            <w:vAlign w:val="center"/>
          </w:tcPr>
          <w:p w14:paraId="794DD4AD">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3E56577F">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452C39B9">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0AC39E7F">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DAE7FF4">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32A8C613">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75E719C1">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44AAF2FF">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39E56228">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5734ACEE">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0179AB9B">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43709106">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98A83EE">
            <w:pPr>
              <w:keepNext w:val="0"/>
              <w:keepLines w:val="0"/>
              <w:suppressLineNumbers w:val="0"/>
              <w:spacing w:before="0" w:beforeAutospacing="0" w:after="0" w:afterAutospacing="0"/>
              <w:ind w:left="0" w:right="0"/>
              <w:rPr>
                <w:rFonts w:hint="default"/>
                <w:szCs w:val="20"/>
              </w:rPr>
            </w:pPr>
          </w:p>
        </w:tc>
        <w:tc>
          <w:tcPr>
            <w:tcW w:w="580" w:type="dxa"/>
            <w:vAlign w:val="center"/>
          </w:tcPr>
          <w:p w14:paraId="0A49B9C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小计</w:t>
            </w:r>
          </w:p>
        </w:tc>
        <w:tc>
          <w:tcPr>
            <w:tcW w:w="580" w:type="dxa"/>
            <w:vAlign w:val="center"/>
          </w:tcPr>
          <w:p w14:paraId="6C38011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一般公共预算</w:t>
            </w:r>
          </w:p>
        </w:tc>
        <w:tc>
          <w:tcPr>
            <w:tcW w:w="580" w:type="dxa"/>
            <w:vAlign w:val="center"/>
          </w:tcPr>
          <w:p w14:paraId="0588DD1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政府性基金预算</w:t>
            </w:r>
          </w:p>
        </w:tc>
        <w:tc>
          <w:tcPr>
            <w:tcW w:w="580" w:type="dxa"/>
            <w:vAlign w:val="center"/>
          </w:tcPr>
          <w:p w14:paraId="3042F5E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国有资本经营预算</w:t>
            </w:r>
          </w:p>
        </w:tc>
        <w:tc>
          <w:tcPr>
            <w:tcW w:w="580" w:type="dxa"/>
            <w:vAlign w:val="center"/>
          </w:tcPr>
          <w:p w14:paraId="2B19F6A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小计</w:t>
            </w:r>
          </w:p>
        </w:tc>
        <w:tc>
          <w:tcPr>
            <w:tcW w:w="580" w:type="dxa"/>
            <w:vAlign w:val="center"/>
          </w:tcPr>
          <w:p w14:paraId="4169AD9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财政专户管理资金</w:t>
            </w:r>
          </w:p>
        </w:tc>
        <w:tc>
          <w:tcPr>
            <w:tcW w:w="518" w:type="dxa"/>
            <w:vAlign w:val="center"/>
          </w:tcPr>
          <w:p w14:paraId="2112E16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单位资金</w:t>
            </w:r>
          </w:p>
        </w:tc>
      </w:tr>
      <w:tr w14:paraId="3ABD0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518F2C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合计</w:t>
            </w:r>
          </w:p>
        </w:tc>
        <w:tc>
          <w:tcPr>
            <w:tcW w:w="580" w:type="dxa"/>
            <w:vAlign w:val="center"/>
          </w:tcPr>
          <w:p w14:paraId="7D5BB82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4,890,298.58</w:t>
            </w:r>
          </w:p>
        </w:tc>
        <w:tc>
          <w:tcPr>
            <w:tcW w:w="580" w:type="dxa"/>
            <w:vAlign w:val="center"/>
          </w:tcPr>
          <w:p w14:paraId="69FB6D2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4,890,298.58</w:t>
            </w:r>
          </w:p>
        </w:tc>
        <w:tc>
          <w:tcPr>
            <w:tcW w:w="580" w:type="dxa"/>
            <w:vAlign w:val="center"/>
          </w:tcPr>
          <w:p w14:paraId="7BF5FE2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4,890,298.58</w:t>
            </w:r>
          </w:p>
        </w:tc>
        <w:tc>
          <w:tcPr>
            <w:tcW w:w="580" w:type="dxa"/>
            <w:vAlign w:val="center"/>
          </w:tcPr>
          <w:p w14:paraId="0904A064">
            <w:pPr>
              <w:keepNext w:val="0"/>
              <w:keepLines w:val="0"/>
              <w:suppressLineNumbers w:val="0"/>
              <w:spacing w:before="0" w:beforeAutospacing="0" w:after="0" w:afterAutospacing="0"/>
              <w:ind w:left="0" w:right="0"/>
              <w:rPr>
                <w:rFonts w:hint="default"/>
                <w:szCs w:val="20"/>
              </w:rPr>
            </w:pPr>
          </w:p>
        </w:tc>
        <w:tc>
          <w:tcPr>
            <w:tcW w:w="580" w:type="dxa"/>
            <w:vAlign w:val="center"/>
          </w:tcPr>
          <w:p w14:paraId="3CEFA052">
            <w:pPr>
              <w:keepNext w:val="0"/>
              <w:keepLines w:val="0"/>
              <w:suppressLineNumbers w:val="0"/>
              <w:spacing w:before="0" w:beforeAutospacing="0" w:after="0" w:afterAutospacing="0"/>
              <w:ind w:left="0" w:right="0"/>
              <w:rPr>
                <w:rFonts w:hint="default"/>
                <w:szCs w:val="20"/>
              </w:rPr>
            </w:pPr>
          </w:p>
        </w:tc>
        <w:tc>
          <w:tcPr>
            <w:tcW w:w="580" w:type="dxa"/>
            <w:vAlign w:val="center"/>
          </w:tcPr>
          <w:p w14:paraId="2EEDD422">
            <w:pPr>
              <w:keepNext w:val="0"/>
              <w:keepLines w:val="0"/>
              <w:suppressLineNumbers w:val="0"/>
              <w:spacing w:before="0" w:beforeAutospacing="0" w:after="0" w:afterAutospacing="0"/>
              <w:ind w:left="0" w:right="0"/>
              <w:rPr>
                <w:rFonts w:hint="default"/>
                <w:szCs w:val="20"/>
              </w:rPr>
            </w:pPr>
          </w:p>
        </w:tc>
        <w:tc>
          <w:tcPr>
            <w:tcW w:w="580" w:type="dxa"/>
            <w:vAlign w:val="center"/>
          </w:tcPr>
          <w:p w14:paraId="75320A69">
            <w:pPr>
              <w:keepNext w:val="0"/>
              <w:keepLines w:val="0"/>
              <w:suppressLineNumbers w:val="0"/>
              <w:spacing w:before="0" w:beforeAutospacing="0" w:after="0" w:afterAutospacing="0"/>
              <w:ind w:left="0" w:right="0"/>
              <w:rPr>
                <w:rFonts w:hint="default"/>
                <w:szCs w:val="20"/>
              </w:rPr>
            </w:pPr>
          </w:p>
        </w:tc>
        <w:tc>
          <w:tcPr>
            <w:tcW w:w="580" w:type="dxa"/>
            <w:vAlign w:val="center"/>
          </w:tcPr>
          <w:p w14:paraId="08B634E4">
            <w:pPr>
              <w:keepNext w:val="0"/>
              <w:keepLines w:val="0"/>
              <w:suppressLineNumbers w:val="0"/>
              <w:spacing w:before="0" w:beforeAutospacing="0" w:after="0" w:afterAutospacing="0"/>
              <w:ind w:left="0" w:right="0"/>
              <w:rPr>
                <w:rFonts w:hint="default"/>
                <w:szCs w:val="20"/>
              </w:rPr>
            </w:pPr>
          </w:p>
        </w:tc>
        <w:tc>
          <w:tcPr>
            <w:tcW w:w="580" w:type="dxa"/>
            <w:vAlign w:val="center"/>
          </w:tcPr>
          <w:p w14:paraId="13F87189">
            <w:pPr>
              <w:keepNext w:val="0"/>
              <w:keepLines w:val="0"/>
              <w:suppressLineNumbers w:val="0"/>
              <w:spacing w:before="0" w:beforeAutospacing="0" w:after="0" w:afterAutospacing="0"/>
              <w:ind w:left="0" w:right="0"/>
              <w:rPr>
                <w:rFonts w:hint="default"/>
                <w:szCs w:val="20"/>
              </w:rPr>
            </w:pPr>
          </w:p>
        </w:tc>
        <w:tc>
          <w:tcPr>
            <w:tcW w:w="580" w:type="dxa"/>
            <w:vAlign w:val="center"/>
          </w:tcPr>
          <w:p w14:paraId="6CB184F1">
            <w:pPr>
              <w:keepNext w:val="0"/>
              <w:keepLines w:val="0"/>
              <w:suppressLineNumbers w:val="0"/>
              <w:spacing w:before="0" w:beforeAutospacing="0" w:after="0" w:afterAutospacing="0"/>
              <w:ind w:left="0" w:right="0"/>
              <w:rPr>
                <w:rFonts w:hint="default"/>
                <w:szCs w:val="20"/>
              </w:rPr>
            </w:pPr>
          </w:p>
        </w:tc>
        <w:tc>
          <w:tcPr>
            <w:tcW w:w="580" w:type="dxa"/>
            <w:vAlign w:val="center"/>
          </w:tcPr>
          <w:p w14:paraId="0E120987">
            <w:pPr>
              <w:keepNext w:val="0"/>
              <w:keepLines w:val="0"/>
              <w:suppressLineNumbers w:val="0"/>
              <w:spacing w:before="0" w:beforeAutospacing="0" w:after="0" w:afterAutospacing="0"/>
              <w:ind w:left="0" w:right="0"/>
              <w:rPr>
                <w:rFonts w:hint="default"/>
                <w:szCs w:val="20"/>
              </w:rPr>
            </w:pPr>
          </w:p>
        </w:tc>
        <w:tc>
          <w:tcPr>
            <w:tcW w:w="580" w:type="dxa"/>
            <w:vAlign w:val="center"/>
          </w:tcPr>
          <w:p w14:paraId="6CB163EF">
            <w:pPr>
              <w:keepNext w:val="0"/>
              <w:keepLines w:val="0"/>
              <w:suppressLineNumbers w:val="0"/>
              <w:spacing w:before="0" w:beforeAutospacing="0" w:after="0" w:afterAutospacing="0"/>
              <w:ind w:left="0" w:right="0"/>
              <w:rPr>
                <w:rFonts w:hint="default"/>
                <w:szCs w:val="20"/>
              </w:rPr>
            </w:pPr>
          </w:p>
        </w:tc>
        <w:tc>
          <w:tcPr>
            <w:tcW w:w="580" w:type="dxa"/>
            <w:vAlign w:val="center"/>
          </w:tcPr>
          <w:p w14:paraId="25364EB8">
            <w:pPr>
              <w:keepNext w:val="0"/>
              <w:keepLines w:val="0"/>
              <w:suppressLineNumbers w:val="0"/>
              <w:spacing w:before="0" w:beforeAutospacing="0" w:after="0" w:afterAutospacing="0"/>
              <w:ind w:left="0" w:right="0"/>
              <w:rPr>
                <w:rFonts w:hint="default"/>
                <w:szCs w:val="20"/>
              </w:rPr>
            </w:pPr>
          </w:p>
        </w:tc>
        <w:tc>
          <w:tcPr>
            <w:tcW w:w="580" w:type="dxa"/>
            <w:vAlign w:val="center"/>
          </w:tcPr>
          <w:p w14:paraId="0B94C50E">
            <w:pPr>
              <w:keepNext w:val="0"/>
              <w:keepLines w:val="0"/>
              <w:suppressLineNumbers w:val="0"/>
              <w:spacing w:before="0" w:beforeAutospacing="0" w:after="0" w:afterAutospacing="0"/>
              <w:ind w:left="0" w:right="0"/>
              <w:rPr>
                <w:rFonts w:hint="default"/>
                <w:szCs w:val="20"/>
              </w:rPr>
            </w:pPr>
          </w:p>
        </w:tc>
        <w:tc>
          <w:tcPr>
            <w:tcW w:w="580" w:type="dxa"/>
            <w:vAlign w:val="center"/>
          </w:tcPr>
          <w:p w14:paraId="14C8DD46">
            <w:pPr>
              <w:keepNext w:val="0"/>
              <w:keepLines w:val="0"/>
              <w:suppressLineNumbers w:val="0"/>
              <w:spacing w:before="0" w:beforeAutospacing="0" w:after="0" w:afterAutospacing="0"/>
              <w:ind w:left="0" w:right="0"/>
              <w:rPr>
                <w:rFonts w:hint="default"/>
                <w:szCs w:val="20"/>
              </w:rPr>
            </w:pPr>
          </w:p>
        </w:tc>
        <w:tc>
          <w:tcPr>
            <w:tcW w:w="580" w:type="dxa"/>
            <w:vAlign w:val="center"/>
          </w:tcPr>
          <w:p w14:paraId="5B5F55B4">
            <w:pPr>
              <w:keepNext w:val="0"/>
              <w:keepLines w:val="0"/>
              <w:suppressLineNumbers w:val="0"/>
              <w:spacing w:before="0" w:beforeAutospacing="0" w:after="0" w:afterAutospacing="0"/>
              <w:ind w:left="0" w:right="0"/>
              <w:rPr>
                <w:rFonts w:hint="default"/>
                <w:szCs w:val="20"/>
              </w:rPr>
            </w:pPr>
          </w:p>
        </w:tc>
        <w:tc>
          <w:tcPr>
            <w:tcW w:w="580" w:type="dxa"/>
            <w:vAlign w:val="center"/>
          </w:tcPr>
          <w:p w14:paraId="2F7AE2B9">
            <w:pPr>
              <w:keepNext w:val="0"/>
              <w:keepLines w:val="0"/>
              <w:suppressLineNumbers w:val="0"/>
              <w:spacing w:before="0" w:beforeAutospacing="0" w:after="0" w:afterAutospacing="0"/>
              <w:ind w:left="0" w:right="0"/>
              <w:rPr>
                <w:rFonts w:hint="default"/>
                <w:szCs w:val="20"/>
              </w:rPr>
            </w:pPr>
          </w:p>
        </w:tc>
        <w:tc>
          <w:tcPr>
            <w:tcW w:w="580" w:type="dxa"/>
            <w:vAlign w:val="center"/>
          </w:tcPr>
          <w:p w14:paraId="6F91FB4E">
            <w:pPr>
              <w:keepNext w:val="0"/>
              <w:keepLines w:val="0"/>
              <w:suppressLineNumbers w:val="0"/>
              <w:spacing w:before="0" w:beforeAutospacing="0" w:after="0" w:afterAutospacing="0"/>
              <w:ind w:left="0" w:right="0"/>
              <w:rPr>
                <w:rFonts w:hint="default"/>
                <w:szCs w:val="20"/>
              </w:rPr>
            </w:pPr>
          </w:p>
        </w:tc>
        <w:tc>
          <w:tcPr>
            <w:tcW w:w="518" w:type="dxa"/>
            <w:vAlign w:val="center"/>
          </w:tcPr>
          <w:p w14:paraId="1B13338A">
            <w:pPr>
              <w:keepNext w:val="0"/>
              <w:keepLines w:val="0"/>
              <w:suppressLineNumbers w:val="0"/>
              <w:spacing w:before="0" w:beforeAutospacing="0" w:after="0" w:afterAutospacing="0"/>
              <w:ind w:left="0" w:right="0"/>
              <w:rPr>
                <w:rFonts w:hint="default"/>
                <w:szCs w:val="20"/>
              </w:rPr>
            </w:pPr>
          </w:p>
        </w:tc>
      </w:tr>
      <w:tr w14:paraId="72E95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7C142E2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0"/>
                <w:szCs w:val="20"/>
              </w:rPr>
              <w:t>811301</w:t>
            </w:r>
          </w:p>
        </w:tc>
        <w:tc>
          <w:tcPr>
            <w:tcW w:w="1700" w:type="dxa"/>
            <w:vAlign w:val="center"/>
          </w:tcPr>
          <w:p w14:paraId="300235E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0"/>
                <w:szCs w:val="20"/>
              </w:rPr>
              <w:t>天津市西青区津门湖街道综合执法大队</w:t>
            </w:r>
          </w:p>
        </w:tc>
        <w:tc>
          <w:tcPr>
            <w:tcW w:w="580" w:type="dxa"/>
            <w:vAlign w:val="center"/>
          </w:tcPr>
          <w:p w14:paraId="5CB1B63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4,890,298.58</w:t>
            </w:r>
          </w:p>
        </w:tc>
        <w:tc>
          <w:tcPr>
            <w:tcW w:w="580" w:type="dxa"/>
            <w:vAlign w:val="center"/>
          </w:tcPr>
          <w:p w14:paraId="40EB4BA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4,890,298.58</w:t>
            </w:r>
          </w:p>
        </w:tc>
        <w:tc>
          <w:tcPr>
            <w:tcW w:w="580" w:type="dxa"/>
            <w:vAlign w:val="center"/>
          </w:tcPr>
          <w:p w14:paraId="21BF88D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4,890,298.58</w:t>
            </w:r>
          </w:p>
        </w:tc>
        <w:tc>
          <w:tcPr>
            <w:tcW w:w="580" w:type="dxa"/>
            <w:vAlign w:val="center"/>
          </w:tcPr>
          <w:p w14:paraId="27DDCA33">
            <w:pPr>
              <w:keepNext w:val="0"/>
              <w:keepLines w:val="0"/>
              <w:suppressLineNumbers w:val="0"/>
              <w:spacing w:before="0" w:beforeAutospacing="0" w:after="0" w:afterAutospacing="0"/>
              <w:ind w:left="0" w:right="0"/>
              <w:rPr>
                <w:rFonts w:hint="default"/>
                <w:szCs w:val="20"/>
              </w:rPr>
            </w:pPr>
          </w:p>
        </w:tc>
        <w:tc>
          <w:tcPr>
            <w:tcW w:w="580" w:type="dxa"/>
            <w:vAlign w:val="center"/>
          </w:tcPr>
          <w:p w14:paraId="0C780710">
            <w:pPr>
              <w:keepNext w:val="0"/>
              <w:keepLines w:val="0"/>
              <w:suppressLineNumbers w:val="0"/>
              <w:spacing w:before="0" w:beforeAutospacing="0" w:after="0" w:afterAutospacing="0"/>
              <w:ind w:left="0" w:right="0"/>
              <w:rPr>
                <w:rFonts w:hint="default"/>
                <w:szCs w:val="20"/>
              </w:rPr>
            </w:pPr>
          </w:p>
        </w:tc>
        <w:tc>
          <w:tcPr>
            <w:tcW w:w="580" w:type="dxa"/>
            <w:vAlign w:val="center"/>
          </w:tcPr>
          <w:p w14:paraId="1DF58F0D">
            <w:pPr>
              <w:keepNext w:val="0"/>
              <w:keepLines w:val="0"/>
              <w:suppressLineNumbers w:val="0"/>
              <w:spacing w:before="0" w:beforeAutospacing="0" w:after="0" w:afterAutospacing="0"/>
              <w:ind w:left="0" w:right="0"/>
              <w:rPr>
                <w:rFonts w:hint="default"/>
                <w:szCs w:val="20"/>
              </w:rPr>
            </w:pPr>
          </w:p>
        </w:tc>
        <w:tc>
          <w:tcPr>
            <w:tcW w:w="580" w:type="dxa"/>
            <w:vAlign w:val="center"/>
          </w:tcPr>
          <w:p w14:paraId="275FE8B9">
            <w:pPr>
              <w:keepNext w:val="0"/>
              <w:keepLines w:val="0"/>
              <w:suppressLineNumbers w:val="0"/>
              <w:spacing w:before="0" w:beforeAutospacing="0" w:after="0" w:afterAutospacing="0"/>
              <w:ind w:left="0" w:right="0"/>
              <w:rPr>
                <w:rFonts w:hint="default"/>
                <w:szCs w:val="20"/>
              </w:rPr>
            </w:pPr>
          </w:p>
        </w:tc>
        <w:tc>
          <w:tcPr>
            <w:tcW w:w="580" w:type="dxa"/>
            <w:vAlign w:val="center"/>
          </w:tcPr>
          <w:p w14:paraId="1B57588A">
            <w:pPr>
              <w:keepNext w:val="0"/>
              <w:keepLines w:val="0"/>
              <w:suppressLineNumbers w:val="0"/>
              <w:spacing w:before="0" w:beforeAutospacing="0" w:after="0" w:afterAutospacing="0"/>
              <w:ind w:left="0" w:right="0"/>
              <w:rPr>
                <w:rFonts w:hint="default"/>
                <w:szCs w:val="20"/>
              </w:rPr>
            </w:pPr>
          </w:p>
        </w:tc>
        <w:tc>
          <w:tcPr>
            <w:tcW w:w="580" w:type="dxa"/>
            <w:vAlign w:val="center"/>
          </w:tcPr>
          <w:p w14:paraId="632FC61B">
            <w:pPr>
              <w:keepNext w:val="0"/>
              <w:keepLines w:val="0"/>
              <w:suppressLineNumbers w:val="0"/>
              <w:spacing w:before="0" w:beforeAutospacing="0" w:after="0" w:afterAutospacing="0"/>
              <w:ind w:left="0" w:right="0"/>
              <w:rPr>
                <w:rFonts w:hint="default"/>
                <w:szCs w:val="20"/>
              </w:rPr>
            </w:pPr>
          </w:p>
        </w:tc>
        <w:tc>
          <w:tcPr>
            <w:tcW w:w="580" w:type="dxa"/>
            <w:vAlign w:val="center"/>
          </w:tcPr>
          <w:p w14:paraId="7BC45E4A">
            <w:pPr>
              <w:keepNext w:val="0"/>
              <w:keepLines w:val="0"/>
              <w:suppressLineNumbers w:val="0"/>
              <w:spacing w:before="0" w:beforeAutospacing="0" w:after="0" w:afterAutospacing="0"/>
              <w:ind w:left="0" w:right="0"/>
              <w:rPr>
                <w:rFonts w:hint="default"/>
                <w:szCs w:val="20"/>
              </w:rPr>
            </w:pPr>
          </w:p>
        </w:tc>
        <w:tc>
          <w:tcPr>
            <w:tcW w:w="580" w:type="dxa"/>
            <w:vAlign w:val="center"/>
          </w:tcPr>
          <w:p w14:paraId="2E0EEB48">
            <w:pPr>
              <w:keepNext w:val="0"/>
              <w:keepLines w:val="0"/>
              <w:suppressLineNumbers w:val="0"/>
              <w:spacing w:before="0" w:beforeAutospacing="0" w:after="0" w:afterAutospacing="0"/>
              <w:ind w:left="0" w:right="0"/>
              <w:rPr>
                <w:rFonts w:hint="default"/>
                <w:szCs w:val="20"/>
              </w:rPr>
            </w:pPr>
          </w:p>
        </w:tc>
        <w:tc>
          <w:tcPr>
            <w:tcW w:w="580" w:type="dxa"/>
            <w:vAlign w:val="center"/>
          </w:tcPr>
          <w:p w14:paraId="57481142">
            <w:pPr>
              <w:keepNext w:val="0"/>
              <w:keepLines w:val="0"/>
              <w:suppressLineNumbers w:val="0"/>
              <w:spacing w:before="0" w:beforeAutospacing="0" w:after="0" w:afterAutospacing="0"/>
              <w:ind w:left="0" w:right="0"/>
              <w:rPr>
                <w:rFonts w:hint="default"/>
                <w:szCs w:val="20"/>
              </w:rPr>
            </w:pPr>
          </w:p>
        </w:tc>
        <w:tc>
          <w:tcPr>
            <w:tcW w:w="580" w:type="dxa"/>
            <w:vAlign w:val="center"/>
          </w:tcPr>
          <w:p w14:paraId="2402E7D3">
            <w:pPr>
              <w:keepNext w:val="0"/>
              <w:keepLines w:val="0"/>
              <w:suppressLineNumbers w:val="0"/>
              <w:spacing w:before="0" w:beforeAutospacing="0" w:after="0" w:afterAutospacing="0"/>
              <w:ind w:left="0" w:right="0"/>
              <w:rPr>
                <w:rFonts w:hint="default"/>
                <w:szCs w:val="20"/>
              </w:rPr>
            </w:pPr>
          </w:p>
        </w:tc>
        <w:tc>
          <w:tcPr>
            <w:tcW w:w="580" w:type="dxa"/>
            <w:vAlign w:val="center"/>
          </w:tcPr>
          <w:p w14:paraId="5AEB23A4">
            <w:pPr>
              <w:keepNext w:val="0"/>
              <w:keepLines w:val="0"/>
              <w:suppressLineNumbers w:val="0"/>
              <w:spacing w:before="0" w:beforeAutospacing="0" w:after="0" w:afterAutospacing="0"/>
              <w:ind w:left="0" w:right="0"/>
              <w:rPr>
                <w:rFonts w:hint="default"/>
                <w:szCs w:val="20"/>
              </w:rPr>
            </w:pPr>
          </w:p>
        </w:tc>
        <w:tc>
          <w:tcPr>
            <w:tcW w:w="580" w:type="dxa"/>
            <w:vAlign w:val="center"/>
          </w:tcPr>
          <w:p w14:paraId="7B9BB126">
            <w:pPr>
              <w:keepNext w:val="0"/>
              <w:keepLines w:val="0"/>
              <w:suppressLineNumbers w:val="0"/>
              <w:spacing w:before="0" w:beforeAutospacing="0" w:after="0" w:afterAutospacing="0"/>
              <w:ind w:left="0" w:right="0"/>
              <w:rPr>
                <w:rFonts w:hint="default"/>
                <w:szCs w:val="20"/>
              </w:rPr>
            </w:pPr>
          </w:p>
        </w:tc>
        <w:tc>
          <w:tcPr>
            <w:tcW w:w="580" w:type="dxa"/>
            <w:vAlign w:val="center"/>
          </w:tcPr>
          <w:p w14:paraId="114A633B">
            <w:pPr>
              <w:keepNext w:val="0"/>
              <w:keepLines w:val="0"/>
              <w:suppressLineNumbers w:val="0"/>
              <w:spacing w:before="0" w:beforeAutospacing="0" w:after="0" w:afterAutospacing="0"/>
              <w:ind w:left="0" w:right="0"/>
              <w:rPr>
                <w:rFonts w:hint="default"/>
                <w:szCs w:val="20"/>
              </w:rPr>
            </w:pPr>
          </w:p>
        </w:tc>
        <w:tc>
          <w:tcPr>
            <w:tcW w:w="580" w:type="dxa"/>
            <w:vAlign w:val="center"/>
          </w:tcPr>
          <w:p w14:paraId="1E9650CC">
            <w:pPr>
              <w:keepNext w:val="0"/>
              <w:keepLines w:val="0"/>
              <w:suppressLineNumbers w:val="0"/>
              <w:spacing w:before="0" w:beforeAutospacing="0" w:after="0" w:afterAutospacing="0"/>
              <w:ind w:left="0" w:right="0"/>
              <w:rPr>
                <w:rFonts w:hint="default"/>
                <w:szCs w:val="20"/>
              </w:rPr>
            </w:pPr>
          </w:p>
        </w:tc>
        <w:tc>
          <w:tcPr>
            <w:tcW w:w="580" w:type="dxa"/>
            <w:vAlign w:val="center"/>
          </w:tcPr>
          <w:p w14:paraId="5277B076">
            <w:pPr>
              <w:keepNext w:val="0"/>
              <w:keepLines w:val="0"/>
              <w:suppressLineNumbers w:val="0"/>
              <w:spacing w:before="0" w:beforeAutospacing="0" w:after="0" w:afterAutospacing="0"/>
              <w:ind w:left="0" w:right="0"/>
              <w:rPr>
                <w:rFonts w:hint="default"/>
                <w:szCs w:val="20"/>
              </w:rPr>
            </w:pPr>
          </w:p>
        </w:tc>
        <w:tc>
          <w:tcPr>
            <w:tcW w:w="518" w:type="dxa"/>
            <w:vAlign w:val="center"/>
          </w:tcPr>
          <w:p w14:paraId="70754A2E">
            <w:pPr>
              <w:keepNext w:val="0"/>
              <w:keepLines w:val="0"/>
              <w:suppressLineNumbers w:val="0"/>
              <w:spacing w:before="0" w:beforeAutospacing="0" w:after="0" w:afterAutospacing="0"/>
              <w:ind w:left="0" w:right="0"/>
              <w:rPr>
                <w:rFonts w:hint="default"/>
                <w:szCs w:val="20"/>
              </w:rPr>
            </w:pPr>
          </w:p>
        </w:tc>
      </w:tr>
      <w:tr w14:paraId="243EA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5C1A77D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8"/>
                <w:szCs w:val="20"/>
              </w:rPr>
              <w:t>注：本表反映本年度取得的各项收入情况。财政专户管理资金是指教育收费；事业收入不含教育收费。</w:t>
            </w:r>
          </w:p>
        </w:tc>
      </w:tr>
    </w:tbl>
    <w:p w14:paraId="45827E35">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FE4662">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C266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CC37BA8">
            <w:pPr>
              <w:keepNext w:val="0"/>
              <w:keepLines w:val="0"/>
              <w:suppressLineNumbers w:val="0"/>
              <w:spacing w:before="0" w:beforeAutospacing="0" w:after="0" w:afterAutospacing="0"/>
              <w:ind w:left="0" w:right="0"/>
              <w:rPr>
                <w:rFonts w:hint="default"/>
                <w:szCs w:val="20"/>
              </w:rPr>
            </w:pPr>
          </w:p>
        </w:tc>
      </w:tr>
      <w:tr w14:paraId="46A8CD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787C2D1">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06598743">
            <w:pPr>
              <w:keepNext w:val="0"/>
              <w:keepLines w:val="0"/>
              <w:suppressLineNumbers w:val="0"/>
              <w:spacing w:before="0" w:beforeAutospacing="0" w:after="0" w:afterAutospacing="0"/>
              <w:ind w:left="0" w:right="0"/>
              <w:jc w:val="center"/>
              <w:rPr>
                <w:rFonts w:hint="default"/>
                <w:szCs w:val="20"/>
              </w:rPr>
            </w:pPr>
          </w:p>
        </w:tc>
        <w:tc>
          <w:tcPr>
            <w:tcW w:w="5619" w:type="dxa"/>
          </w:tcPr>
          <w:p w14:paraId="11B898A0">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051F697C">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D4B7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9A3271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支出功能分类科目</w:t>
            </w:r>
          </w:p>
        </w:tc>
        <w:tc>
          <w:tcPr>
            <w:tcW w:w="1520" w:type="dxa"/>
            <w:vMerge w:val="restart"/>
            <w:vAlign w:val="center"/>
          </w:tcPr>
          <w:p w14:paraId="3CE1EAB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本年支出合计</w:t>
            </w:r>
          </w:p>
        </w:tc>
        <w:tc>
          <w:tcPr>
            <w:tcW w:w="1520" w:type="dxa"/>
            <w:vMerge w:val="restart"/>
            <w:vAlign w:val="center"/>
          </w:tcPr>
          <w:p w14:paraId="56B01EF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基本支出</w:t>
            </w:r>
          </w:p>
        </w:tc>
        <w:tc>
          <w:tcPr>
            <w:tcW w:w="1520" w:type="dxa"/>
            <w:vMerge w:val="restart"/>
            <w:vAlign w:val="center"/>
          </w:tcPr>
          <w:p w14:paraId="7883C18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项目支出</w:t>
            </w:r>
          </w:p>
        </w:tc>
        <w:tc>
          <w:tcPr>
            <w:tcW w:w="1520" w:type="dxa"/>
            <w:vMerge w:val="restart"/>
            <w:vAlign w:val="center"/>
          </w:tcPr>
          <w:p w14:paraId="1C37398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上缴上级支出</w:t>
            </w:r>
          </w:p>
        </w:tc>
        <w:tc>
          <w:tcPr>
            <w:tcW w:w="1520" w:type="dxa"/>
            <w:vMerge w:val="restart"/>
            <w:vAlign w:val="center"/>
          </w:tcPr>
          <w:p w14:paraId="5FB6D07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经营支出</w:t>
            </w:r>
          </w:p>
        </w:tc>
        <w:tc>
          <w:tcPr>
            <w:tcW w:w="1518" w:type="dxa"/>
            <w:vMerge w:val="restart"/>
            <w:vAlign w:val="center"/>
          </w:tcPr>
          <w:p w14:paraId="68DCA32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对附属单位补助支出</w:t>
            </w:r>
          </w:p>
        </w:tc>
      </w:tr>
      <w:tr w14:paraId="5D77E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BDA6C6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080" w:type="dxa"/>
            <w:vAlign w:val="center"/>
          </w:tcPr>
          <w:p w14:paraId="7F93E92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w:t>
            </w:r>
          </w:p>
        </w:tc>
        <w:tc>
          <w:tcPr>
            <w:tcW w:w="1520" w:type="dxa"/>
            <w:vMerge w:val="continue"/>
            <w:vAlign w:val="center"/>
          </w:tcPr>
          <w:p w14:paraId="442C7246">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1F165AE1">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5A55AABF">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0E25A9D8">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31C90E9E">
            <w:pPr>
              <w:keepNext w:val="0"/>
              <w:keepLines w:val="0"/>
              <w:suppressLineNumbers w:val="0"/>
              <w:spacing w:before="0" w:beforeAutospacing="0" w:after="0" w:afterAutospacing="0"/>
              <w:ind w:left="0" w:right="0"/>
              <w:rPr>
                <w:rFonts w:hint="default"/>
                <w:szCs w:val="20"/>
              </w:rPr>
            </w:pPr>
          </w:p>
        </w:tc>
        <w:tc>
          <w:tcPr>
            <w:tcW w:w="1518" w:type="dxa"/>
            <w:vMerge w:val="continue"/>
            <w:vAlign w:val="center"/>
          </w:tcPr>
          <w:p w14:paraId="1849758E">
            <w:pPr>
              <w:keepNext w:val="0"/>
              <w:keepLines w:val="0"/>
              <w:suppressLineNumbers w:val="0"/>
              <w:spacing w:before="0" w:beforeAutospacing="0" w:after="0" w:afterAutospacing="0"/>
              <w:ind w:left="0" w:right="0"/>
              <w:rPr>
                <w:rFonts w:hint="default"/>
                <w:szCs w:val="20"/>
              </w:rPr>
            </w:pPr>
          </w:p>
        </w:tc>
      </w:tr>
      <w:tr w14:paraId="09EFD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0F3D6E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17459C4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4,890,298.58</w:t>
            </w:r>
          </w:p>
        </w:tc>
        <w:tc>
          <w:tcPr>
            <w:tcW w:w="1520" w:type="dxa"/>
            <w:vAlign w:val="center"/>
          </w:tcPr>
          <w:p w14:paraId="7DF1DF8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4,890,298.58</w:t>
            </w:r>
          </w:p>
        </w:tc>
        <w:tc>
          <w:tcPr>
            <w:tcW w:w="1520" w:type="dxa"/>
            <w:vAlign w:val="center"/>
          </w:tcPr>
          <w:p w14:paraId="62A86573">
            <w:pPr>
              <w:keepNext w:val="0"/>
              <w:keepLines w:val="0"/>
              <w:suppressLineNumbers w:val="0"/>
              <w:spacing w:before="0" w:beforeAutospacing="0" w:after="0" w:afterAutospacing="0"/>
              <w:ind w:left="0" w:right="0"/>
              <w:rPr>
                <w:rFonts w:hint="default"/>
                <w:szCs w:val="20"/>
              </w:rPr>
            </w:pPr>
          </w:p>
        </w:tc>
        <w:tc>
          <w:tcPr>
            <w:tcW w:w="1520" w:type="dxa"/>
            <w:vAlign w:val="center"/>
          </w:tcPr>
          <w:p w14:paraId="66E41A2A">
            <w:pPr>
              <w:keepNext w:val="0"/>
              <w:keepLines w:val="0"/>
              <w:suppressLineNumbers w:val="0"/>
              <w:spacing w:before="0" w:beforeAutospacing="0" w:after="0" w:afterAutospacing="0"/>
              <w:ind w:left="0" w:right="0"/>
              <w:rPr>
                <w:rFonts w:hint="default"/>
                <w:szCs w:val="20"/>
              </w:rPr>
            </w:pPr>
          </w:p>
        </w:tc>
        <w:tc>
          <w:tcPr>
            <w:tcW w:w="1520" w:type="dxa"/>
            <w:vAlign w:val="center"/>
          </w:tcPr>
          <w:p w14:paraId="3199F230">
            <w:pPr>
              <w:keepNext w:val="0"/>
              <w:keepLines w:val="0"/>
              <w:suppressLineNumbers w:val="0"/>
              <w:spacing w:before="0" w:beforeAutospacing="0" w:after="0" w:afterAutospacing="0"/>
              <w:ind w:left="0" w:right="0"/>
              <w:rPr>
                <w:rFonts w:hint="default"/>
                <w:szCs w:val="20"/>
              </w:rPr>
            </w:pPr>
          </w:p>
        </w:tc>
        <w:tc>
          <w:tcPr>
            <w:tcW w:w="1518" w:type="dxa"/>
            <w:vAlign w:val="center"/>
          </w:tcPr>
          <w:p w14:paraId="7581FC8E">
            <w:pPr>
              <w:keepNext w:val="0"/>
              <w:keepLines w:val="0"/>
              <w:suppressLineNumbers w:val="0"/>
              <w:spacing w:before="0" w:beforeAutospacing="0" w:after="0" w:afterAutospacing="0"/>
              <w:ind w:left="0" w:right="0"/>
              <w:rPr>
                <w:rFonts w:hint="default"/>
                <w:szCs w:val="20"/>
              </w:rPr>
            </w:pPr>
          </w:p>
        </w:tc>
      </w:tr>
      <w:tr w14:paraId="7D648E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095339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201</w:t>
            </w:r>
          </w:p>
        </w:tc>
        <w:tc>
          <w:tcPr>
            <w:tcW w:w="3080" w:type="dxa"/>
            <w:vAlign w:val="center"/>
          </w:tcPr>
          <w:p w14:paraId="074831F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一般公共服务支出</w:t>
            </w:r>
          </w:p>
        </w:tc>
        <w:tc>
          <w:tcPr>
            <w:tcW w:w="1520" w:type="dxa"/>
            <w:vAlign w:val="center"/>
          </w:tcPr>
          <w:p w14:paraId="7991D4F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4,122,306.50</w:t>
            </w:r>
          </w:p>
        </w:tc>
        <w:tc>
          <w:tcPr>
            <w:tcW w:w="1520" w:type="dxa"/>
            <w:vAlign w:val="center"/>
          </w:tcPr>
          <w:p w14:paraId="1EECC07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4,122,306.50</w:t>
            </w:r>
          </w:p>
        </w:tc>
        <w:tc>
          <w:tcPr>
            <w:tcW w:w="1520" w:type="dxa"/>
            <w:vAlign w:val="center"/>
          </w:tcPr>
          <w:p w14:paraId="0F2E04C2">
            <w:pPr>
              <w:keepNext w:val="0"/>
              <w:keepLines w:val="0"/>
              <w:suppressLineNumbers w:val="0"/>
              <w:spacing w:before="0" w:beforeAutospacing="0" w:after="0" w:afterAutospacing="0"/>
              <w:ind w:left="0" w:right="0"/>
              <w:rPr>
                <w:rFonts w:hint="default"/>
                <w:szCs w:val="20"/>
              </w:rPr>
            </w:pPr>
          </w:p>
        </w:tc>
        <w:tc>
          <w:tcPr>
            <w:tcW w:w="1520" w:type="dxa"/>
            <w:vAlign w:val="center"/>
          </w:tcPr>
          <w:p w14:paraId="1E3EEFB4">
            <w:pPr>
              <w:keepNext w:val="0"/>
              <w:keepLines w:val="0"/>
              <w:suppressLineNumbers w:val="0"/>
              <w:spacing w:before="0" w:beforeAutospacing="0" w:after="0" w:afterAutospacing="0"/>
              <w:ind w:left="0" w:right="0"/>
              <w:rPr>
                <w:rFonts w:hint="default"/>
                <w:szCs w:val="20"/>
              </w:rPr>
            </w:pPr>
          </w:p>
        </w:tc>
        <w:tc>
          <w:tcPr>
            <w:tcW w:w="1520" w:type="dxa"/>
            <w:vAlign w:val="center"/>
          </w:tcPr>
          <w:p w14:paraId="2A2E0CC2">
            <w:pPr>
              <w:keepNext w:val="0"/>
              <w:keepLines w:val="0"/>
              <w:suppressLineNumbers w:val="0"/>
              <w:spacing w:before="0" w:beforeAutospacing="0" w:after="0" w:afterAutospacing="0"/>
              <w:ind w:left="0" w:right="0"/>
              <w:rPr>
                <w:rFonts w:hint="default"/>
                <w:szCs w:val="20"/>
              </w:rPr>
            </w:pPr>
          </w:p>
        </w:tc>
        <w:tc>
          <w:tcPr>
            <w:tcW w:w="1518" w:type="dxa"/>
            <w:vAlign w:val="center"/>
          </w:tcPr>
          <w:p w14:paraId="7DB8481B">
            <w:pPr>
              <w:keepNext w:val="0"/>
              <w:keepLines w:val="0"/>
              <w:suppressLineNumbers w:val="0"/>
              <w:spacing w:before="0" w:beforeAutospacing="0" w:after="0" w:afterAutospacing="0"/>
              <w:ind w:left="0" w:right="0"/>
              <w:rPr>
                <w:rFonts w:hint="default"/>
                <w:szCs w:val="20"/>
              </w:rPr>
            </w:pPr>
          </w:p>
        </w:tc>
      </w:tr>
      <w:tr w14:paraId="3CEC6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3DFBA1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20103</w:t>
            </w:r>
          </w:p>
        </w:tc>
        <w:tc>
          <w:tcPr>
            <w:tcW w:w="3080" w:type="dxa"/>
            <w:vAlign w:val="center"/>
          </w:tcPr>
          <w:p w14:paraId="11CED2D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政府办公厅（室）及相关机构事务</w:t>
            </w:r>
          </w:p>
        </w:tc>
        <w:tc>
          <w:tcPr>
            <w:tcW w:w="1520" w:type="dxa"/>
            <w:vAlign w:val="center"/>
          </w:tcPr>
          <w:p w14:paraId="2F682B3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4,122,306.50</w:t>
            </w:r>
          </w:p>
        </w:tc>
        <w:tc>
          <w:tcPr>
            <w:tcW w:w="1520" w:type="dxa"/>
            <w:vAlign w:val="center"/>
          </w:tcPr>
          <w:p w14:paraId="36B7C5C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4,122,306.50</w:t>
            </w:r>
          </w:p>
        </w:tc>
        <w:tc>
          <w:tcPr>
            <w:tcW w:w="1520" w:type="dxa"/>
            <w:vAlign w:val="center"/>
          </w:tcPr>
          <w:p w14:paraId="0D33F87A">
            <w:pPr>
              <w:keepNext w:val="0"/>
              <w:keepLines w:val="0"/>
              <w:suppressLineNumbers w:val="0"/>
              <w:spacing w:before="0" w:beforeAutospacing="0" w:after="0" w:afterAutospacing="0"/>
              <w:ind w:left="0" w:right="0"/>
              <w:rPr>
                <w:rFonts w:hint="default"/>
                <w:szCs w:val="20"/>
              </w:rPr>
            </w:pPr>
          </w:p>
        </w:tc>
        <w:tc>
          <w:tcPr>
            <w:tcW w:w="1520" w:type="dxa"/>
            <w:vAlign w:val="center"/>
          </w:tcPr>
          <w:p w14:paraId="541F041E">
            <w:pPr>
              <w:keepNext w:val="0"/>
              <w:keepLines w:val="0"/>
              <w:suppressLineNumbers w:val="0"/>
              <w:spacing w:before="0" w:beforeAutospacing="0" w:after="0" w:afterAutospacing="0"/>
              <w:ind w:left="0" w:right="0"/>
              <w:rPr>
                <w:rFonts w:hint="default"/>
                <w:szCs w:val="20"/>
              </w:rPr>
            </w:pPr>
          </w:p>
        </w:tc>
        <w:tc>
          <w:tcPr>
            <w:tcW w:w="1520" w:type="dxa"/>
            <w:vAlign w:val="center"/>
          </w:tcPr>
          <w:p w14:paraId="552334E1">
            <w:pPr>
              <w:keepNext w:val="0"/>
              <w:keepLines w:val="0"/>
              <w:suppressLineNumbers w:val="0"/>
              <w:spacing w:before="0" w:beforeAutospacing="0" w:after="0" w:afterAutospacing="0"/>
              <w:ind w:left="0" w:right="0"/>
              <w:rPr>
                <w:rFonts w:hint="default"/>
                <w:szCs w:val="20"/>
              </w:rPr>
            </w:pPr>
          </w:p>
        </w:tc>
        <w:tc>
          <w:tcPr>
            <w:tcW w:w="1518" w:type="dxa"/>
            <w:vAlign w:val="center"/>
          </w:tcPr>
          <w:p w14:paraId="1D0B06DB">
            <w:pPr>
              <w:keepNext w:val="0"/>
              <w:keepLines w:val="0"/>
              <w:suppressLineNumbers w:val="0"/>
              <w:spacing w:before="0" w:beforeAutospacing="0" w:after="0" w:afterAutospacing="0"/>
              <w:ind w:left="0" w:right="0"/>
              <w:rPr>
                <w:rFonts w:hint="default"/>
                <w:szCs w:val="20"/>
              </w:rPr>
            </w:pPr>
          </w:p>
        </w:tc>
      </w:tr>
      <w:tr w14:paraId="5BA8D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119314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2010301</w:t>
            </w:r>
          </w:p>
        </w:tc>
        <w:tc>
          <w:tcPr>
            <w:tcW w:w="3080" w:type="dxa"/>
            <w:vAlign w:val="center"/>
          </w:tcPr>
          <w:p w14:paraId="1099830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行政运行</w:t>
            </w:r>
          </w:p>
        </w:tc>
        <w:tc>
          <w:tcPr>
            <w:tcW w:w="1520" w:type="dxa"/>
            <w:vAlign w:val="center"/>
          </w:tcPr>
          <w:p w14:paraId="5263A2C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4,122,306.50</w:t>
            </w:r>
          </w:p>
        </w:tc>
        <w:tc>
          <w:tcPr>
            <w:tcW w:w="1520" w:type="dxa"/>
            <w:vAlign w:val="center"/>
          </w:tcPr>
          <w:p w14:paraId="3E3B32C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4,122,306.50</w:t>
            </w:r>
          </w:p>
        </w:tc>
        <w:tc>
          <w:tcPr>
            <w:tcW w:w="1520" w:type="dxa"/>
            <w:vAlign w:val="center"/>
          </w:tcPr>
          <w:p w14:paraId="0E277926">
            <w:pPr>
              <w:keepNext w:val="0"/>
              <w:keepLines w:val="0"/>
              <w:suppressLineNumbers w:val="0"/>
              <w:spacing w:before="0" w:beforeAutospacing="0" w:after="0" w:afterAutospacing="0"/>
              <w:ind w:left="0" w:right="0"/>
              <w:rPr>
                <w:rFonts w:hint="default"/>
                <w:szCs w:val="20"/>
              </w:rPr>
            </w:pPr>
          </w:p>
        </w:tc>
        <w:tc>
          <w:tcPr>
            <w:tcW w:w="1520" w:type="dxa"/>
            <w:vAlign w:val="center"/>
          </w:tcPr>
          <w:p w14:paraId="06385A1D">
            <w:pPr>
              <w:keepNext w:val="0"/>
              <w:keepLines w:val="0"/>
              <w:suppressLineNumbers w:val="0"/>
              <w:spacing w:before="0" w:beforeAutospacing="0" w:after="0" w:afterAutospacing="0"/>
              <w:ind w:left="0" w:right="0"/>
              <w:rPr>
                <w:rFonts w:hint="default"/>
                <w:szCs w:val="20"/>
              </w:rPr>
            </w:pPr>
          </w:p>
        </w:tc>
        <w:tc>
          <w:tcPr>
            <w:tcW w:w="1520" w:type="dxa"/>
            <w:vAlign w:val="center"/>
          </w:tcPr>
          <w:p w14:paraId="27595CAC">
            <w:pPr>
              <w:keepNext w:val="0"/>
              <w:keepLines w:val="0"/>
              <w:suppressLineNumbers w:val="0"/>
              <w:spacing w:before="0" w:beforeAutospacing="0" w:after="0" w:afterAutospacing="0"/>
              <w:ind w:left="0" w:right="0"/>
              <w:rPr>
                <w:rFonts w:hint="default"/>
                <w:szCs w:val="20"/>
              </w:rPr>
            </w:pPr>
          </w:p>
        </w:tc>
        <w:tc>
          <w:tcPr>
            <w:tcW w:w="1518" w:type="dxa"/>
            <w:vAlign w:val="center"/>
          </w:tcPr>
          <w:p w14:paraId="07D9DCDE">
            <w:pPr>
              <w:keepNext w:val="0"/>
              <w:keepLines w:val="0"/>
              <w:suppressLineNumbers w:val="0"/>
              <w:spacing w:before="0" w:beforeAutospacing="0" w:after="0" w:afterAutospacing="0"/>
              <w:ind w:left="0" w:right="0"/>
              <w:rPr>
                <w:rFonts w:hint="default"/>
                <w:szCs w:val="20"/>
              </w:rPr>
            </w:pPr>
          </w:p>
        </w:tc>
      </w:tr>
      <w:tr w14:paraId="6CF8C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4EE231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w:t>
            </w:r>
          </w:p>
        </w:tc>
        <w:tc>
          <w:tcPr>
            <w:tcW w:w="3080" w:type="dxa"/>
            <w:vAlign w:val="center"/>
          </w:tcPr>
          <w:p w14:paraId="31E2773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社会保障和就业支出</w:t>
            </w:r>
          </w:p>
        </w:tc>
        <w:tc>
          <w:tcPr>
            <w:tcW w:w="1520" w:type="dxa"/>
            <w:vAlign w:val="center"/>
          </w:tcPr>
          <w:p w14:paraId="52A685F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511,993.92</w:t>
            </w:r>
          </w:p>
        </w:tc>
        <w:tc>
          <w:tcPr>
            <w:tcW w:w="1520" w:type="dxa"/>
            <w:vAlign w:val="center"/>
          </w:tcPr>
          <w:p w14:paraId="4B53E6E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511,993.92</w:t>
            </w:r>
          </w:p>
        </w:tc>
        <w:tc>
          <w:tcPr>
            <w:tcW w:w="1520" w:type="dxa"/>
            <w:vAlign w:val="center"/>
          </w:tcPr>
          <w:p w14:paraId="7372D6CC">
            <w:pPr>
              <w:keepNext w:val="0"/>
              <w:keepLines w:val="0"/>
              <w:suppressLineNumbers w:val="0"/>
              <w:spacing w:before="0" w:beforeAutospacing="0" w:after="0" w:afterAutospacing="0"/>
              <w:ind w:left="0" w:right="0"/>
              <w:rPr>
                <w:rFonts w:hint="default"/>
                <w:szCs w:val="20"/>
              </w:rPr>
            </w:pPr>
          </w:p>
        </w:tc>
        <w:tc>
          <w:tcPr>
            <w:tcW w:w="1520" w:type="dxa"/>
            <w:vAlign w:val="center"/>
          </w:tcPr>
          <w:p w14:paraId="72721E22">
            <w:pPr>
              <w:keepNext w:val="0"/>
              <w:keepLines w:val="0"/>
              <w:suppressLineNumbers w:val="0"/>
              <w:spacing w:before="0" w:beforeAutospacing="0" w:after="0" w:afterAutospacing="0"/>
              <w:ind w:left="0" w:right="0"/>
              <w:rPr>
                <w:rFonts w:hint="default"/>
                <w:szCs w:val="20"/>
              </w:rPr>
            </w:pPr>
          </w:p>
        </w:tc>
        <w:tc>
          <w:tcPr>
            <w:tcW w:w="1520" w:type="dxa"/>
            <w:vAlign w:val="center"/>
          </w:tcPr>
          <w:p w14:paraId="270EB21D">
            <w:pPr>
              <w:keepNext w:val="0"/>
              <w:keepLines w:val="0"/>
              <w:suppressLineNumbers w:val="0"/>
              <w:spacing w:before="0" w:beforeAutospacing="0" w:after="0" w:afterAutospacing="0"/>
              <w:ind w:left="0" w:right="0"/>
              <w:rPr>
                <w:rFonts w:hint="default"/>
                <w:szCs w:val="20"/>
              </w:rPr>
            </w:pPr>
          </w:p>
        </w:tc>
        <w:tc>
          <w:tcPr>
            <w:tcW w:w="1518" w:type="dxa"/>
            <w:vAlign w:val="center"/>
          </w:tcPr>
          <w:p w14:paraId="06C3C907">
            <w:pPr>
              <w:keepNext w:val="0"/>
              <w:keepLines w:val="0"/>
              <w:suppressLineNumbers w:val="0"/>
              <w:spacing w:before="0" w:beforeAutospacing="0" w:after="0" w:afterAutospacing="0"/>
              <w:ind w:left="0" w:right="0"/>
              <w:rPr>
                <w:rFonts w:hint="default"/>
                <w:szCs w:val="20"/>
              </w:rPr>
            </w:pPr>
          </w:p>
        </w:tc>
      </w:tr>
      <w:tr w14:paraId="58205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E46BC7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20805</w:t>
            </w:r>
          </w:p>
        </w:tc>
        <w:tc>
          <w:tcPr>
            <w:tcW w:w="3080" w:type="dxa"/>
            <w:vAlign w:val="center"/>
          </w:tcPr>
          <w:p w14:paraId="0882FD6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行政事业单位养老支出</w:t>
            </w:r>
          </w:p>
        </w:tc>
        <w:tc>
          <w:tcPr>
            <w:tcW w:w="1520" w:type="dxa"/>
            <w:vAlign w:val="center"/>
          </w:tcPr>
          <w:p w14:paraId="0189C79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511,993.92</w:t>
            </w:r>
          </w:p>
        </w:tc>
        <w:tc>
          <w:tcPr>
            <w:tcW w:w="1520" w:type="dxa"/>
            <w:vAlign w:val="center"/>
          </w:tcPr>
          <w:p w14:paraId="06CC4BF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511,993.92</w:t>
            </w:r>
          </w:p>
        </w:tc>
        <w:tc>
          <w:tcPr>
            <w:tcW w:w="1520" w:type="dxa"/>
            <w:vAlign w:val="center"/>
          </w:tcPr>
          <w:p w14:paraId="7752B29D">
            <w:pPr>
              <w:keepNext w:val="0"/>
              <w:keepLines w:val="0"/>
              <w:suppressLineNumbers w:val="0"/>
              <w:spacing w:before="0" w:beforeAutospacing="0" w:after="0" w:afterAutospacing="0"/>
              <w:ind w:left="0" w:right="0"/>
              <w:rPr>
                <w:rFonts w:hint="default"/>
                <w:szCs w:val="20"/>
              </w:rPr>
            </w:pPr>
          </w:p>
        </w:tc>
        <w:tc>
          <w:tcPr>
            <w:tcW w:w="1520" w:type="dxa"/>
            <w:vAlign w:val="center"/>
          </w:tcPr>
          <w:p w14:paraId="5CE01AFC">
            <w:pPr>
              <w:keepNext w:val="0"/>
              <w:keepLines w:val="0"/>
              <w:suppressLineNumbers w:val="0"/>
              <w:spacing w:before="0" w:beforeAutospacing="0" w:after="0" w:afterAutospacing="0"/>
              <w:ind w:left="0" w:right="0"/>
              <w:rPr>
                <w:rFonts w:hint="default"/>
                <w:szCs w:val="20"/>
              </w:rPr>
            </w:pPr>
          </w:p>
        </w:tc>
        <w:tc>
          <w:tcPr>
            <w:tcW w:w="1520" w:type="dxa"/>
            <w:vAlign w:val="center"/>
          </w:tcPr>
          <w:p w14:paraId="1C7CC243">
            <w:pPr>
              <w:keepNext w:val="0"/>
              <w:keepLines w:val="0"/>
              <w:suppressLineNumbers w:val="0"/>
              <w:spacing w:before="0" w:beforeAutospacing="0" w:after="0" w:afterAutospacing="0"/>
              <w:ind w:left="0" w:right="0"/>
              <w:rPr>
                <w:rFonts w:hint="default"/>
                <w:szCs w:val="20"/>
              </w:rPr>
            </w:pPr>
          </w:p>
        </w:tc>
        <w:tc>
          <w:tcPr>
            <w:tcW w:w="1518" w:type="dxa"/>
            <w:vAlign w:val="center"/>
          </w:tcPr>
          <w:p w14:paraId="617F6EC5">
            <w:pPr>
              <w:keepNext w:val="0"/>
              <w:keepLines w:val="0"/>
              <w:suppressLineNumbers w:val="0"/>
              <w:spacing w:before="0" w:beforeAutospacing="0" w:after="0" w:afterAutospacing="0"/>
              <w:ind w:left="0" w:right="0"/>
              <w:rPr>
                <w:rFonts w:hint="default"/>
                <w:szCs w:val="20"/>
              </w:rPr>
            </w:pPr>
          </w:p>
        </w:tc>
      </w:tr>
      <w:tr w14:paraId="63D60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D60739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2080505</w:t>
            </w:r>
          </w:p>
        </w:tc>
        <w:tc>
          <w:tcPr>
            <w:tcW w:w="3080" w:type="dxa"/>
            <w:vAlign w:val="center"/>
          </w:tcPr>
          <w:p w14:paraId="2E2A24B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机关事业单位基本养老保险缴费支出</w:t>
            </w:r>
          </w:p>
        </w:tc>
        <w:tc>
          <w:tcPr>
            <w:tcW w:w="1520" w:type="dxa"/>
            <w:vAlign w:val="center"/>
          </w:tcPr>
          <w:p w14:paraId="09D52B4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341,329.28</w:t>
            </w:r>
          </w:p>
        </w:tc>
        <w:tc>
          <w:tcPr>
            <w:tcW w:w="1520" w:type="dxa"/>
            <w:vAlign w:val="center"/>
          </w:tcPr>
          <w:p w14:paraId="0C1FE4A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341,329.28</w:t>
            </w:r>
          </w:p>
        </w:tc>
        <w:tc>
          <w:tcPr>
            <w:tcW w:w="1520" w:type="dxa"/>
            <w:vAlign w:val="center"/>
          </w:tcPr>
          <w:p w14:paraId="30142F8D">
            <w:pPr>
              <w:keepNext w:val="0"/>
              <w:keepLines w:val="0"/>
              <w:suppressLineNumbers w:val="0"/>
              <w:spacing w:before="0" w:beforeAutospacing="0" w:after="0" w:afterAutospacing="0"/>
              <w:ind w:left="0" w:right="0"/>
              <w:rPr>
                <w:rFonts w:hint="default"/>
                <w:szCs w:val="20"/>
              </w:rPr>
            </w:pPr>
          </w:p>
        </w:tc>
        <w:tc>
          <w:tcPr>
            <w:tcW w:w="1520" w:type="dxa"/>
            <w:vAlign w:val="center"/>
          </w:tcPr>
          <w:p w14:paraId="04787AE1">
            <w:pPr>
              <w:keepNext w:val="0"/>
              <w:keepLines w:val="0"/>
              <w:suppressLineNumbers w:val="0"/>
              <w:spacing w:before="0" w:beforeAutospacing="0" w:after="0" w:afterAutospacing="0"/>
              <w:ind w:left="0" w:right="0"/>
              <w:rPr>
                <w:rFonts w:hint="default"/>
                <w:szCs w:val="20"/>
              </w:rPr>
            </w:pPr>
          </w:p>
        </w:tc>
        <w:tc>
          <w:tcPr>
            <w:tcW w:w="1520" w:type="dxa"/>
            <w:vAlign w:val="center"/>
          </w:tcPr>
          <w:p w14:paraId="62AE2B76">
            <w:pPr>
              <w:keepNext w:val="0"/>
              <w:keepLines w:val="0"/>
              <w:suppressLineNumbers w:val="0"/>
              <w:spacing w:before="0" w:beforeAutospacing="0" w:after="0" w:afterAutospacing="0"/>
              <w:ind w:left="0" w:right="0"/>
              <w:rPr>
                <w:rFonts w:hint="default"/>
                <w:szCs w:val="20"/>
              </w:rPr>
            </w:pPr>
          </w:p>
        </w:tc>
        <w:tc>
          <w:tcPr>
            <w:tcW w:w="1518" w:type="dxa"/>
            <w:vAlign w:val="center"/>
          </w:tcPr>
          <w:p w14:paraId="589A3F16">
            <w:pPr>
              <w:keepNext w:val="0"/>
              <w:keepLines w:val="0"/>
              <w:suppressLineNumbers w:val="0"/>
              <w:spacing w:before="0" w:beforeAutospacing="0" w:after="0" w:afterAutospacing="0"/>
              <w:ind w:left="0" w:right="0"/>
              <w:rPr>
                <w:rFonts w:hint="default"/>
                <w:szCs w:val="20"/>
              </w:rPr>
            </w:pPr>
          </w:p>
        </w:tc>
      </w:tr>
      <w:tr w14:paraId="3C2E9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9BEEE0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2080506</w:t>
            </w:r>
          </w:p>
        </w:tc>
        <w:tc>
          <w:tcPr>
            <w:tcW w:w="3080" w:type="dxa"/>
            <w:vAlign w:val="center"/>
          </w:tcPr>
          <w:p w14:paraId="6CCC47F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机关事业单位职业年金缴费支出</w:t>
            </w:r>
          </w:p>
        </w:tc>
        <w:tc>
          <w:tcPr>
            <w:tcW w:w="1520" w:type="dxa"/>
            <w:vAlign w:val="center"/>
          </w:tcPr>
          <w:p w14:paraId="4BC8DD5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170,664.64</w:t>
            </w:r>
          </w:p>
        </w:tc>
        <w:tc>
          <w:tcPr>
            <w:tcW w:w="1520" w:type="dxa"/>
            <w:vAlign w:val="center"/>
          </w:tcPr>
          <w:p w14:paraId="58B21E9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170,664.64</w:t>
            </w:r>
          </w:p>
        </w:tc>
        <w:tc>
          <w:tcPr>
            <w:tcW w:w="1520" w:type="dxa"/>
            <w:vAlign w:val="center"/>
          </w:tcPr>
          <w:p w14:paraId="70752D94">
            <w:pPr>
              <w:keepNext w:val="0"/>
              <w:keepLines w:val="0"/>
              <w:suppressLineNumbers w:val="0"/>
              <w:spacing w:before="0" w:beforeAutospacing="0" w:after="0" w:afterAutospacing="0"/>
              <w:ind w:left="0" w:right="0"/>
              <w:rPr>
                <w:rFonts w:hint="default"/>
                <w:szCs w:val="20"/>
              </w:rPr>
            </w:pPr>
          </w:p>
        </w:tc>
        <w:tc>
          <w:tcPr>
            <w:tcW w:w="1520" w:type="dxa"/>
            <w:vAlign w:val="center"/>
          </w:tcPr>
          <w:p w14:paraId="10375C84">
            <w:pPr>
              <w:keepNext w:val="0"/>
              <w:keepLines w:val="0"/>
              <w:suppressLineNumbers w:val="0"/>
              <w:spacing w:before="0" w:beforeAutospacing="0" w:after="0" w:afterAutospacing="0"/>
              <w:ind w:left="0" w:right="0"/>
              <w:rPr>
                <w:rFonts w:hint="default"/>
                <w:szCs w:val="20"/>
              </w:rPr>
            </w:pPr>
          </w:p>
        </w:tc>
        <w:tc>
          <w:tcPr>
            <w:tcW w:w="1520" w:type="dxa"/>
            <w:vAlign w:val="center"/>
          </w:tcPr>
          <w:p w14:paraId="75D34D3D">
            <w:pPr>
              <w:keepNext w:val="0"/>
              <w:keepLines w:val="0"/>
              <w:suppressLineNumbers w:val="0"/>
              <w:spacing w:before="0" w:beforeAutospacing="0" w:after="0" w:afterAutospacing="0"/>
              <w:ind w:left="0" w:right="0"/>
              <w:rPr>
                <w:rFonts w:hint="default"/>
                <w:szCs w:val="20"/>
              </w:rPr>
            </w:pPr>
          </w:p>
        </w:tc>
        <w:tc>
          <w:tcPr>
            <w:tcW w:w="1518" w:type="dxa"/>
            <w:vAlign w:val="center"/>
          </w:tcPr>
          <w:p w14:paraId="04B8514B">
            <w:pPr>
              <w:keepNext w:val="0"/>
              <w:keepLines w:val="0"/>
              <w:suppressLineNumbers w:val="0"/>
              <w:spacing w:before="0" w:beforeAutospacing="0" w:after="0" w:afterAutospacing="0"/>
              <w:ind w:left="0" w:right="0"/>
              <w:rPr>
                <w:rFonts w:hint="default"/>
                <w:szCs w:val="20"/>
              </w:rPr>
            </w:pPr>
          </w:p>
        </w:tc>
      </w:tr>
      <w:tr w14:paraId="3CDA2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9E130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210</w:t>
            </w:r>
          </w:p>
        </w:tc>
        <w:tc>
          <w:tcPr>
            <w:tcW w:w="3080" w:type="dxa"/>
            <w:vAlign w:val="center"/>
          </w:tcPr>
          <w:p w14:paraId="285DD5B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卫生健康支出</w:t>
            </w:r>
          </w:p>
        </w:tc>
        <w:tc>
          <w:tcPr>
            <w:tcW w:w="1520" w:type="dxa"/>
            <w:vAlign w:val="center"/>
          </w:tcPr>
          <w:p w14:paraId="5A79BC4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255,998.16</w:t>
            </w:r>
          </w:p>
        </w:tc>
        <w:tc>
          <w:tcPr>
            <w:tcW w:w="1520" w:type="dxa"/>
            <w:vAlign w:val="center"/>
          </w:tcPr>
          <w:p w14:paraId="6DE13F3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255,998.16</w:t>
            </w:r>
          </w:p>
        </w:tc>
        <w:tc>
          <w:tcPr>
            <w:tcW w:w="1520" w:type="dxa"/>
            <w:vAlign w:val="center"/>
          </w:tcPr>
          <w:p w14:paraId="77D47F6B">
            <w:pPr>
              <w:keepNext w:val="0"/>
              <w:keepLines w:val="0"/>
              <w:suppressLineNumbers w:val="0"/>
              <w:spacing w:before="0" w:beforeAutospacing="0" w:after="0" w:afterAutospacing="0"/>
              <w:ind w:left="0" w:right="0"/>
              <w:rPr>
                <w:rFonts w:hint="default"/>
                <w:szCs w:val="20"/>
              </w:rPr>
            </w:pPr>
          </w:p>
        </w:tc>
        <w:tc>
          <w:tcPr>
            <w:tcW w:w="1520" w:type="dxa"/>
            <w:vAlign w:val="center"/>
          </w:tcPr>
          <w:p w14:paraId="085723FC">
            <w:pPr>
              <w:keepNext w:val="0"/>
              <w:keepLines w:val="0"/>
              <w:suppressLineNumbers w:val="0"/>
              <w:spacing w:before="0" w:beforeAutospacing="0" w:after="0" w:afterAutospacing="0"/>
              <w:ind w:left="0" w:right="0"/>
              <w:rPr>
                <w:rFonts w:hint="default"/>
                <w:szCs w:val="20"/>
              </w:rPr>
            </w:pPr>
          </w:p>
        </w:tc>
        <w:tc>
          <w:tcPr>
            <w:tcW w:w="1520" w:type="dxa"/>
            <w:vAlign w:val="center"/>
          </w:tcPr>
          <w:p w14:paraId="16704C22">
            <w:pPr>
              <w:keepNext w:val="0"/>
              <w:keepLines w:val="0"/>
              <w:suppressLineNumbers w:val="0"/>
              <w:spacing w:before="0" w:beforeAutospacing="0" w:after="0" w:afterAutospacing="0"/>
              <w:ind w:left="0" w:right="0"/>
              <w:rPr>
                <w:rFonts w:hint="default"/>
                <w:szCs w:val="20"/>
              </w:rPr>
            </w:pPr>
          </w:p>
        </w:tc>
        <w:tc>
          <w:tcPr>
            <w:tcW w:w="1518" w:type="dxa"/>
            <w:vAlign w:val="center"/>
          </w:tcPr>
          <w:p w14:paraId="4C6FAD13">
            <w:pPr>
              <w:keepNext w:val="0"/>
              <w:keepLines w:val="0"/>
              <w:suppressLineNumbers w:val="0"/>
              <w:spacing w:before="0" w:beforeAutospacing="0" w:after="0" w:afterAutospacing="0"/>
              <w:ind w:left="0" w:right="0"/>
              <w:rPr>
                <w:rFonts w:hint="default"/>
                <w:szCs w:val="20"/>
              </w:rPr>
            </w:pPr>
          </w:p>
        </w:tc>
      </w:tr>
      <w:tr w14:paraId="46D5E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583972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21011</w:t>
            </w:r>
          </w:p>
        </w:tc>
        <w:tc>
          <w:tcPr>
            <w:tcW w:w="3080" w:type="dxa"/>
            <w:vAlign w:val="center"/>
          </w:tcPr>
          <w:p w14:paraId="6ED1C57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行政事业单位医疗</w:t>
            </w:r>
          </w:p>
        </w:tc>
        <w:tc>
          <w:tcPr>
            <w:tcW w:w="1520" w:type="dxa"/>
            <w:vAlign w:val="center"/>
          </w:tcPr>
          <w:p w14:paraId="7E24AEF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255,998.16</w:t>
            </w:r>
          </w:p>
        </w:tc>
        <w:tc>
          <w:tcPr>
            <w:tcW w:w="1520" w:type="dxa"/>
            <w:vAlign w:val="center"/>
          </w:tcPr>
          <w:p w14:paraId="11C65BF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255,998.16</w:t>
            </w:r>
          </w:p>
        </w:tc>
        <w:tc>
          <w:tcPr>
            <w:tcW w:w="1520" w:type="dxa"/>
            <w:vAlign w:val="center"/>
          </w:tcPr>
          <w:p w14:paraId="4E81E25B">
            <w:pPr>
              <w:keepNext w:val="0"/>
              <w:keepLines w:val="0"/>
              <w:suppressLineNumbers w:val="0"/>
              <w:spacing w:before="0" w:beforeAutospacing="0" w:after="0" w:afterAutospacing="0"/>
              <w:ind w:left="0" w:right="0"/>
              <w:rPr>
                <w:rFonts w:hint="default"/>
                <w:szCs w:val="20"/>
              </w:rPr>
            </w:pPr>
          </w:p>
        </w:tc>
        <w:tc>
          <w:tcPr>
            <w:tcW w:w="1520" w:type="dxa"/>
            <w:vAlign w:val="center"/>
          </w:tcPr>
          <w:p w14:paraId="7D4A91FB">
            <w:pPr>
              <w:keepNext w:val="0"/>
              <w:keepLines w:val="0"/>
              <w:suppressLineNumbers w:val="0"/>
              <w:spacing w:before="0" w:beforeAutospacing="0" w:after="0" w:afterAutospacing="0"/>
              <w:ind w:left="0" w:right="0"/>
              <w:rPr>
                <w:rFonts w:hint="default"/>
                <w:szCs w:val="20"/>
              </w:rPr>
            </w:pPr>
          </w:p>
        </w:tc>
        <w:tc>
          <w:tcPr>
            <w:tcW w:w="1520" w:type="dxa"/>
            <w:vAlign w:val="center"/>
          </w:tcPr>
          <w:p w14:paraId="2DEDDB3D">
            <w:pPr>
              <w:keepNext w:val="0"/>
              <w:keepLines w:val="0"/>
              <w:suppressLineNumbers w:val="0"/>
              <w:spacing w:before="0" w:beforeAutospacing="0" w:after="0" w:afterAutospacing="0"/>
              <w:ind w:left="0" w:right="0"/>
              <w:rPr>
                <w:rFonts w:hint="default"/>
                <w:szCs w:val="20"/>
              </w:rPr>
            </w:pPr>
          </w:p>
        </w:tc>
        <w:tc>
          <w:tcPr>
            <w:tcW w:w="1518" w:type="dxa"/>
            <w:vAlign w:val="center"/>
          </w:tcPr>
          <w:p w14:paraId="73BE3A6E">
            <w:pPr>
              <w:keepNext w:val="0"/>
              <w:keepLines w:val="0"/>
              <w:suppressLineNumbers w:val="0"/>
              <w:spacing w:before="0" w:beforeAutospacing="0" w:after="0" w:afterAutospacing="0"/>
              <w:ind w:left="0" w:right="0"/>
              <w:rPr>
                <w:rFonts w:hint="default"/>
                <w:szCs w:val="20"/>
              </w:rPr>
            </w:pPr>
          </w:p>
        </w:tc>
      </w:tr>
      <w:tr w14:paraId="253AF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6D69A2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2101101</w:t>
            </w:r>
          </w:p>
        </w:tc>
        <w:tc>
          <w:tcPr>
            <w:tcW w:w="3080" w:type="dxa"/>
            <w:vAlign w:val="center"/>
          </w:tcPr>
          <w:p w14:paraId="7BF62D5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行政单位医疗</w:t>
            </w:r>
          </w:p>
        </w:tc>
        <w:tc>
          <w:tcPr>
            <w:tcW w:w="1520" w:type="dxa"/>
            <w:vAlign w:val="center"/>
          </w:tcPr>
          <w:p w14:paraId="73A3947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213,332.00</w:t>
            </w:r>
          </w:p>
        </w:tc>
        <w:tc>
          <w:tcPr>
            <w:tcW w:w="1520" w:type="dxa"/>
            <w:vAlign w:val="center"/>
          </w:tcPr>
          <w:p w14:paraId="19DAECE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213,332.00</w:t>
            </w:r>
          </w:p>
        </w:tc>
        <w:tc>
          <w:tcPr>
            <w:tcW w:w="1520" w:type="dxa"/>
            <w:vAlign w:val="center"/>
          </w:tcPr>
          <w:p w14:paraId="7169DD6F">
            <w:pPr>
              <w:keepNext w:val="0"/>
              <w:keepLines w:val="0"/>
              <w:suppressLineNumbers w:val="0"/>
              <w:spacing w:before="0" w:beforeAutospacing="0" w:after="0" w:afterAutospacing="0"/>
              <w:ind w:left="0" w:right="0"/>
              <w:rPr>
                <w:rFonts w:hint="default"/>
                <w:szCs w:val="20"/>
              </w:rPr>
            </w:pPr>
          </w:p>
        </w:tc>
        <w:tc>
          <w:tcPr>
            <w:tcW w:w="1520" w:type="dxa"/>
            <w:vAlign w:val="center"/>
          </w:tcPr>
          <w:p w14:paraId="4647FDCA">
            <w:pPr>
              <w:keepNext w:val="0"/>
              <w:keepLines w:val="0"/>
              <w:suppressLineNumbers w:val="0"/>
              <w:spacing w:before="0" w:beforeAutospacing="0" w:after="0" w:afterAutospacing="0"/>
              <w:ind w:left="0" w:right="0"/>
              <w:rPr>
                <w:rFonts w:hint="default"/>
                <w:szCs w:val="20"/>
              </w:rPr>
            </w:pPr>
          </w:p>
        </w:tc>
        <w:tc>
          <w:tcPr>
            <w:tcW w:w="1520" w:type="dxa"/>
            <w:vAlign w:val="center"/>
          </w:tcPr>
          <w:p w14:paraId="63782116">
            <w:pPr>
              <w:keepNext w:val="0"/>
              <w:keepLines w:val="0"/>
              <w:suppressLineNumbers w:val="0"/>
              <w:spacing w:before="0" w:beforeAutospacing="0" w:after="0" w:afterAutospacing="0"/>
              <w:ind w:left="0" w:right="0"/>
              <w:rPr>
                <w:rFonts w:hint="default"/>
                <w:szCs w:val="20"/>
              </w:rPr>
            </w:pPr>
          </w:p>
        </w:tc>
        <w:tc>
          <w:tcPr>
            <w:tcW w:w="1518" w:type="dxa"/>
            <w:vAlign w:val="center"/>
          </w:tcPr>
          <w:p w14:paraId="1541A676">
            <w:pPr>
              <w:keepNext w:val="0"/>
              <w:keepLines w:val="0"/>
              <w:suppressLineNumbers w:val="0"/>
              <w:spacing w:before="0" w:beforeAutospacing="0" w:after="0" w:afterAutospacing="0"/>
              <w:ind w:left="0" w:right="0"/>
              <w:rPr>
                <w:rFonts w:hint="default"/>
                <w:szCs w:val="20"/>
              </w:rPr>
            </w:pPr>
          </w:p>
        </w:tc>
      </w:tr>
      <w:tr w14:paraId="1BA9C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83915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2101103</w:t>
            </w:r>
          </w:p>
        </w:tc>
        <w:tc>
          <w:tcPr>
            <w:tcW w:w="3080" w:type="dxa"/>
            <w:vAlign w:val="center"/>
          </w:tcPr>
          <w:p w14:paraId="54753C3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公务员医疗补助</w:t>
            </w:r>
          </w:p>
        </w:tc>
        <w:tc>
          <w:tcPr>
            <w:tcW w:w="1520" w:type="dxa"/>
            <w:vAlign w:val="center"/>
          </w:tcPr>
          <w:p w14:paraId="2E995A1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42,666.16</w:t>
            </w:r>
          </w:p>
        </w:tc>
        <w:tc>
          <w:tcPr>
            <w:tcW w:w="1520" w:type="dxa"/>
            <w:vAlign w:val="center"/>
          </w:tcPr>
          <w:p w14:paraId="65B602E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42,666.16</w:t>
            </w:r>
          </w:p>
        </w:tc>
        <w:tc>
          <w:tcPr>
            <w:tcW w:w="1520" w:type="dxa"/>
            <w:vAlign w:val="center"/>
          </w:tcPr>
          <w:p w14:paraId="65E8558F">
            <w:pPr>
              <w:keepNext w:val="0"/>
              <w:keepLines w:val="0"/>
              <w:suppressLineNumbers w:val="0"/>
              <w:spacing w:before="0" w:beforeAutospacing="0" w:after="0" w:afterAutospacing="0"/>
              <w:ind w:left="0" w:right="0"/>
              <w:rPr>
                <w:rFonts w:hint="default"/>
                <w:szCs w:val="20"/>
              </w:rPr>
            </w:pPr>
          </w:p>
        </w:tc>
        <w:tc>
          <w:tcPr>
            <w:tcW w:w="1520" w:type="dxa"/>
            <w:vAlign w:val="center"/>
          </w:tcPr>
          <w:p w14:paraId="21FDBD4B">
            <w:pPr>
              <w:keepNext w:val="0"/>
              <w:keepLines w:val="0"/>
              <w:suppressLineNumbers w:val="0"/>
              <w:spacing w:before="0" w:beforeAutospacing="0" w:after="0" w:afterAutospacing="0"/>
              <w:ind w:left="0" w:right="0"/>
              <w:rPr>
                <w:rFonts w:hint="default"/>
                <w:szCs w:val="20"/>
              </w:rPr>
            </w:pPr>
          </w:p>
        </w:tc>
        <w:tc>
          <w:tcPr>
            <w:tcW w:w="1520" w:type="dxa"/>
            <w:vAlign w:val="center"/>
          </w:tcPr>
          <w:p w14:paraId="28BDFD0D">
            <w:pPr>
              <w:keepNext w:val="0"/>
              <w:keepLines w:val="0"/>
              <w:suppressLineNumbers w:val="0"/>
              <w:spacing w:before="0" w:beforeAutospacing="0" w:after="0" w:afterAutospacing="0"/>
              <w:ind w:left="0" w:right="0"/>
              <w:rPr>
                <w:rFonts w:hint="default"/>
                <w:szCs w:val="20"/>
              </w:rPr>
            </w:pPr>
          </w:p>
        </w:tc>
        <w:tc>
          <w:tcPr>
            <w:tcW w:w="1518" w:type="dxa"/>
            <w:vAlign w:val="center"/>
          </w:tcPr>
          <w:p w14:paraId="796EAD28">
            <w:pPr>
              <w:keepNext w:val="0"/>
              <w:keepLines w:val="0"/>
              <w:suppressLineNumbers w:val="0"/>
              <w:spacing w:before="0" w:beforeAutospacing="0" w:after="0" w:afterAutospacing="0"/>
              <w:ind w:left="0" w:right="0"/>
              <w:rPr>
                <w:rFonts w:hint="default"/>
                <w:szCs w:val="20"/>
              </w:rPr>
            </w:pPr>
          </w:p>
        </w:tc>
      </w:tr>
      <w:tr w14:paraId="5ADD8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31CB4BF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注：本表反映本年度各项支出情况。</w:t>
            </w:r>
          </w:p>
        </w:tc>
      </w:tr>
    </w:tbl>
    <w:p w14:paraId="678D43F0">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F512174">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A977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8A891A7">
            <w:pPr>
              <w:keepNext w:val="0"/>
              <w:keepLines w:val="0"/>
              <w:suppressLineNumbers w:val="0"/>
              <w:spacing w:before="0" w:beforeAutospacing="0" w:after="0" w:afterAutospacing="0"/>
              <w:ind w:left="0" w:right="0"/>
              <w:rPr>
                <w:rFonts w:hint="default"/>
                <w:szCs w:val="20"/>
              </w:rPr>
            </w:pPr>
          </w:p>
        </w:tc>
      </w:tr>
      <w:tr w14:paraId="4F64A1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650215B">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505CE1F6">
            <w:pPr>
              <w:keepNext w:val="0"/>
              <w:keepLines w:val="0"/>
              <w:suppressLineNumbers w:val="0"/>
              <w:spacing w:before="0" w:beforeAutospacing="0" w:after="0" w:afterAutospacing="0"/>
              <w:ind w:left="0" w:right="0"/>
              <w:jc w:val="center"/>
              <w:rPr>
                <w:rFonts w:hint="default"/>
                <w:szCs w:val="20"/>
              </w:rPr>
            </w:pPr>
          </w:p>
        </w:tc>
        <w:tc>
          <w:tcPr>
            <w:tcW w:w="5619" w:type="dxa"/>
          </w:tcPr>
          <w:p w14:paraId="45F279B3">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59C63EA5">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36110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4E3D9F7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收入</w:t>
            </w:r>
          </w:p>
        </w:tc>
        <w:tc>
          <w:tcPr>
            <w:tcW w:w="8398" w:type="dxa"/>
            <w:gridSpan w:val="5"/>
            <w:vAlign w:val="center"/>
          </w:tcPr>
          <w:p w14:paraId="19DFE78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支出</w:t>
            </w:r>
          </w:p>
        </w:tc>
      </w:tr>
      <w:tr w14:paraId="33868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4B11FDC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项    目</w:t>
            </w:r>
          </w:p>
        </w:tc>
        <w:tc>
          <w:tcPr>
            <w:tcW w:w="1420" w:type="dxa"/>
            <w:vAlign w:val="center"/>
          </w:tcPr>
          <w:p w14:paraId="16E53BB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金额</w:t>
            </w:r>
          </w:p>
        </w:tc>
        <w:tc>
          <w:tcPr>
            <w:tcW w:w="2760" w:type="dxa"/>
            <w:vAlign w:val="center"/>
          </w:tcPr>
          <w:p w14:paraId="6E1A747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项    目</w:t>
            </w:r>
          </w:p>
        </w:tc>
        <w:tc>
          <w:tcPr>
            <w:tcW w:w="1420" w:type="dxa"/>
            <w:vAlign w:val="center"/>
          </w:tcPr>
          <w:p w14:paraId="3C300CE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合计</w:t>
            </w:r>
          </w:p>
        </w:tc>
        <w:tc>
          <w:tcPr>
            <w:tcW w:w="1420" w:type="dxa"/>
            <w:vAlign w:val="center"/>
          </w:tcPr>
          <w:p w14:paraId="503D673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一般公共预算财政拨款</w:t>
            </w:r>
          </w:p>
        </w:tc>
        <w:tc>
          <w:tcPr>
            <w:tcW w:w="1420" w:type="dxa"/>
            <w:vAlign w:val="center"/>
          </w:tcPr>
          <w:p w14:paraId="580E94B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政府性基金预算财政拨款</w:t>
            </w:r>
          </w:p>
        </w:tc>
        <w:tc>
          <w:tcPr>
            <w:tcW w:w="1378" w:type="dxa"/>
            <w:vAlign w:val="center"/>
          </w:tcPr>
          <w:p w14:paraId="42DE020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国有资本经营预算财政拨款</w:t>
            </w:r>
          </w:p>
        </w:tc>
      </w:tr>
      <w:tr w14:paraId="45FD85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7FA05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一、一般公共预算财政拨款</w:t>
            </w:r>
          </w:p>
        </w:tc>
        <w:tc>
          <w:tcPr>
            <w:tcW w:w="1420" w:type="dxa"/>
            <w:vAlign w:val="center"/>
          </w:tcPr>
          <w:p w14:paraId="1195A6E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4,890,298.58</w:t>
            </w:r>
          </w:p>
        </w:tc>
        <w:tc>
          <w:tcPr>
            <w:tcW w:w="2760" w:type="dxa"/>
            <w:vAlign w:val="center"/>
          </w:tcPr>
          <w:p w14:paraId="3D66CAC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一、一般公共服务支出</w:t>
            </w:r>
          </w:p>
        </w:tc>
        <w:tc>
          <w:tcPr>
            <w:tcW w:w="1420" w:type="dxa"/>
            <w:vAlign w:val="center"/>
          </w:tcPr>
          <w:p w14:paraId="250A748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4,122,306.50</w:t>
            </w:r>
          </w:p>
        </w:tc>
        <w:tc>
          <w:tcPr>
            <w:tcW w:w="1420" w:type="dxa"/>
            <w:vAlign w:val="center"/>
          </w:tcPr>
          <w:p w14:paraId="62F1D30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4,122,306.50</w:t>
            </w:r>
          </w:p>
        </w:tc>
        <w:tc>
          <w:tcPr>
            <w:tcW w:w="1420" w:type="dxa"/>
            <w:vAlign w:val="center"/>
          </w:tcPr>
          <w:p w14:paraId="45B9774D">
            <w:pPr>
              <w:keepNext w:val="0"/>
              <w:keepLines w:val="0"/>
              <w:suppressLineNumbers w:val="0"/>
              <w:spacing w:before="0" w:beforeAutospacing="0" w:after="0" w:afterAutospacing="0"/>
              <w:ind w:left="0" w:right="0"/>
              <w:rPr>
                <w:rFonts w:hint="default"/>
                <w:szCs w:val="20"/>
              </w:rPr>
            </w:pPr>
          </w:p>
        </w:tc>
        <w:tc>
          <w:tcPr>
            <w:tcW w:w="1378" w:type="dxa"/>
            <w:vAlign w:val="center"/>
          </w:tcPr>
          <w:p w14:paraId="12BC3810">
            <w:pPr>
              <w:keepNext w:val="0"/>
              <w:keepLines w:val="0"/>
              <w:suppressLineNumbers w:val="0"/>
              <w:spacing w:before="0" w:beforeAutospacing="0" w:after="0" w:afterAutospacing="0"/>
              <w:ind w:left="0" w:right="0"/>
              <w:rPr>
                <w:rFonts w:hint="default"/>
                <w:szCs w:val="20"/>
              </w:rPr>
            </w:pPr>
          </w:p>
        </w:tc>
      </w:tr>
      <w:tr w14:paraId="311C2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09F2F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二、政府性基金预算财政拨款</w:t>
            </w:r>
          </w:p>
        </w:tc>
        <w:tc>
          <w:tcPr>
            <w:tcW w:w="1420" w:type="dxa"/>
            <w:vAlign w:val="center"/>
          </w:tcPr>
          <w:p w14:paraId="7D6677D6">
            <w:pPr>
              <w:keepNext w:val="0"/>
              <w:keepLines w:val="0"/>
              <w:suppressLineNumbers w:val="0"/>
              <w:spacing w:before="0" w:beforeAutospacing="0" w:after="0" w:afterAutospacing="0"/>
              <w:ind w:left="0" w:right="0"/>
              <w:rPr>
                <w:rFonts w:hint="default"/>
                <w:szCs w:val="20"/>
              </w:rPr>
            </w:pPr>
          </w:p>
        </w:tc>
        <w:tc>
          <w:tcPr>
            <w:tcW w:w="2760" w:type="dxa"/>
            <w:vAlign w:val="center"/>
          </w:tcPr>
          <w:p w14:paraId="5C0CEF9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二、公共安全支出</w:t>
            </w:r>
          </w:p>
        </w:tc>
        <w:tc>
          <w:tcPr>
            <w:tcW w:w="1420" w:type="dxa"/>
            <w:vAlign w:val="center"/>
          </w:tcPr>
          <w:p w14:paraId="3B2EB626">
            <w:pPr>
              <w:keepNext w:val="0"/>
              <w:keepLines w:val="0"/>
              <w:suppressLineNumbers w:val="0"/>
              <w:spacing w:before="0" w:beforeAutospacing="0" w:after="0" w:afterAutospacing="0"/>
              <w:ind w:left="0" w:right="0"/>
              <w:rPr>
                <w:rFonts w:hint="default"/>
                <w:szCs w:val="20"/>
              </w:rPr>
            </w:pPr>
          </w:p>
        </w:tc>
        <w:tc>
          <w:tcPr>
            <w:tcW w:w="1420" w:type="dxa"/>
            <w:vAlign w:val="center"/>
          </w:tcPr>
          <w:p w14:paraId="0BD5399E">
            <w:pPr>
              <w:keepNext w:val="0"/>
              <w:keepLines w:val="0"/>
              <w:suppressLineNumbers w:val="0"/>
              <w:spacing w:before="0" w:beforeAutospacing="0" w:after="0" w:afterAutospacing="0"/>
              <w:ind w:left="0" w:right="0"/>
              <w:rPr>
                <w:rFonts w:hint="default"/>
                <w:szCs w:val="20"/>
              </w:rPr>
            </w:pPr>
          </w:p>
        </w:tc>
        <w:tc>
          <w:tcPr>
            <w:tcW w:w="1420" w:type="dxa"/>
            <w:vAlign w:val="center"/>
          </w:tcPr>
          <w:p w14:paraId="6BA79B89">
            <w:pPr>
              <w:keepNext w:val="0"/>
              <w:keepLines w:val="0"/>
              <w:suppressLineNumbers w:val="0"/>
              <w:spacing w:before="0" w:beforeAutospacing="0" w:after="0" w:afterAutospacing="0"/>
              <w:ind w:left="0" w:right="0"/>
              <w:rPr>
                <w:rFonts w:hint="default"/>
                <w:szCs w:val="20"/>
              </w:rPr>
            </w:pPr>
          </w:p>
        </w:tc>
        <w:tc>
          <w:tcPr>
            <w:tcW w:w="1378" w:type="dxa"/>
            <w:vAlign w:val="center"/>
          </w:tcPr>
          <w:p w14:paraId="7F2BB199">
            <w:pPr>
              <w:keepNext w:val="0"/>
              <w:keepLines w:val="0"/>
              <w:suppressLineNumbers w:val="0"/>
              <w:spacing w:before="0" w:beforeAutospacing="0" w:after="0" w:afterAutospacing="0"/>
              <w:ind w:left="0" w:right="0"/>
              <w:rPr>
                <w:rFonts w:hint="default"/>
                <w:szCs w:val="20"/>
              </w:rPr>
            </w:pPr>
          </w:p>
        </w:tc>
      </w:tr>
      <w:tr w14:paraId="20EDD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3961A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三、国有资本经营预算财政拨款</w:t>
            </w:r>
          </w:p>
        </w:tc>
        <w:tc>
          <w:tcPr>
            <w:tcW w:w="1420" w:type="dxa"/>
            <w:vAlign w:val="center"/>
          </w:tcPr>
          <w:p w14:paraId="0B456C57">
            <w:pPr>
              <w:keepNext w:val="0"/>
              <w:keepLines w:val="0"/>
              <w:suppressLineNumbers w:val="0"/>
              <w:spacing w:before="0" w:beforeAutospacing="0" w:after="0" w:afterAutospacing="0"/>
              <w:ind w:left="0" w:right="0"/>
              <w:rPr>
                <w:rFonts w:hint="default"/>
                <w:szCs w:val="20"/>
              </w:rPr>
            </w:pPr>
          </w:p>
        </w:tc>
        <w:tc>
          <w:tcPr>
            <w:tcW w:w="2760" w:type="dxa"/>
            <w:vAlign w:val="center"/>
          </w:tcPr>
          <w:p w14:paraId="507FC87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三、教育支出</w:t>
            </w:r>
          </w:p>
        </w:tc>
        <w:tc>
          <w:tcPr>
            <w:tcW w:w="1420" w:type="dxa"/>
            <w:vAlign w:val="center"/>
          </w:tcPr>
          <w:p w14:paraId="3EEEF0D8">
            <w:pPr>
              <w:keepNext w:val="0"/>
              <w:keepLines w:val="0"/>
              <w:suppressLineNumbers w:val="0"/>
              <w:spacing w:before="0" w:beforeAutospacing="0" w:after="0" w:afterAutospacing="0"/>
              <w:ind w:left="0" w:right="0"/>
              <w:rPr>
                <w:rFonts w:hint="default"/>
                <w:szCs w:val="20"/>
              </w:rPr>
            </w:pPr>
          </w:p>
        </w:tc>
        <w:tc>
          <w:tcPr>
            <w:tcW w:w="1420" w:type="dxa"/>
            <w:vAlign w:val="center"/>
          </w:tcPr>
          <w:p w14:paraId="744E94E1">
            <w:pPr>
              <w:keepNext w:val="0"/>
              <w:keepLines w:val="0"/>
              <w:suppressLineNumbers w:val="0"/>
              <w:spacing w:before="0" w:beforeAutospacing="0" w:after="0" w:afterAutospacing="0"/>
              <w:ind w:left="0" w:right="0"/>
              <w:rPr>
                <w:rFonts w:hint="default"/>
                <w:szCs w:val="20"/>
              </w:rPr>
            </w:pPr>
          </w:p>
        </w:tc>
        <w:tc>
          <w:tcPr>
            <w:tcW w:w="1420" w:type="dxa"/>
            <w:vAlign w:val="center"/>
          </w:tcPr>
          <w:p w14:paraId="34B7AE45">
            <w:pPr>
              <w:keepNext w:val="0"/>
              <w:keepLines w:val="0"/>
              <w:suppressLineNumbers w:val="0"/>
              <w:spacing w:before="0" w:beforeAutospacing="0" w:after="0" w:afterAutospacing="0"/>
              <w:ind w:left="0" w:right="0"/>
              <w:rPr>
                <w:rFonts w:hint="default"/>
                <w:szCs w:val="20"/>
              </w:rPr>
            </w:pPr>
          </w:p>
        </w:tc>
        <w:tc>
          <w:tcPr>
            <w:tcW w:w="1378" w:type="dxa"/>
            <w:vAlign w:val="center"/>
          </w:tcPr>
          <w:p w14:paraId="4DF438DB">
            <w:pPr>
              <w:keepNext w:val="0"/>
              <w:keepLines w:val="0"/>
              <w:suppressLineNumbers w:val="0"/>
              <w:spacing w:before="0" w:beforeAutospacing="0" w:after="0" w:afterAutospacing="0"/>
              <w:ind w:left="0" w:right="0"/>
              <w:rPr>
                <w:rFonts w:hint="default"/>
                <w:szCs w:val="20"/>
              </w:rPr>
            </w:pPr>
          </w:p>
        </w:tc>
      </w:tr>
      <w:tr w14:paraId="4F8A3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B649B5">
            <w:pPr>
              <w:keepNext w:val="0"/>
              <w:keepLines w:val="0"/>
              <w:suppressLineNumbers w:val="0"/>
              <w:spacing w:before="0" w:beforeAutospacing="0" w:after="0" w:afterAutospacing="0"/>
              <w:ind w:left="0" w:right="0"/>
              <w:rPr>
                <w:rFonts w:hint="default"/>
                <w:szCs w:val="20"/>
              </w:rPr>
            </w:pPr>
          </w:p>
        </w:tc>
        <w:tc>
          <w:tcPr>
            <w:tcW w:w="1420" w:type="dxa"/>
            <w:vAlign w:val="center"/>
          </w:tcPr>
          <w:p w14:paraId="5E5CB5C3">
            <w:pPr>
              <w:keepNext w:val="0"/>
              <w:keepLines w:val="0"/>
              <w:suppressLineNumbers w:val="0"/>
              <w:spacing w:before="0" w:beforeAutospacing="0" w:after="0" w:afterAutospacing="0"/>
              <w:ind w:left="0" w:right="0"/>
              <w:rPr>
                <w:rFonts w:hint="default"/>
                <w:szCs w:val="20"/>
              </w:rPr>
            </w:pPr>
          </w:p>
        </w:tc>
        <w:tc>
          <w:tcPr>
            <w:tcW w:w="2760" w:type="dxa"/>
            <w:vAlign w:val="center"/>
          </w:tcPr>
          <w:p w14:paraId="0B1DC11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四、科学技术支出</w:t>
            </w:r>
          </w:p>
        </w:tc>
        <w:tc>
          <w:tcPr>
            <w:tcW w:w="1420" w:type="dxa"/>
            <w:vAlign w:val="center"/>
          </w:tcPr>
          <w:p w14:paraId="38B41DF4">
            <w:pPr>
              <w:keepNext w:val="0"/>
              <w:keepLines w:val="0"/>
              <w:suppressLineNumbers w:val="0"/>
              <w:spacing w:before="0" w:beforeAutospacing="0" w:after="0" w:afterAutospacing="0"/>
              <w:ind w:left="0" w:right="0"/>
              <w:rPr>
                <w:rFonts w:hint="default"/>
                <w:szCs w:val="20"/>
              </w:rPr>
            </w:pPr>
          </w:p>
        </w:tc>
        <w:tc>
          <w:tcPr>
            <w:tcW w:w="1420" w:type="dxa"/>
            <w:vAlign w:val="center"/>
          </w:tcPr>
          <w:p w14:paraId="6C5ADA4F">
            <w:pPr>
              <w:keepNext w:val="0"/>
              <w:keepLines w:val="0"/>
              <w:suppressLineNumbers w:val="0"/>
              <w:spacing w:before="0" w:beforeAutospacing="0" w:after="0" w:afterAutospacing="0"/>
              <w:ind w:left="0" w:right="0"/>
              <w:rPr>
                <w:rFonts w:hint="default"/>
                <w:szCs w:val="20"/>
              </w:rPr>
            </w:pPr>
          </w:p>
        </w:tc>
        <w:tc>
          <w:tcPr>
            <w:tcW w:w="1420" w:type="dxa"/>
            <w:vAlign w:val="center"/>
          </w:tcPr>
          <w:p w14:paraId="2A3EA810">
            <w:pPr>
              <w:keepNext w:val="0"/>
              <w:keepLines w:val="0"/>
              <w:suppressLineNumbers w:val="0"/>
              <w:spacing w:before="0" w:beforeAutospacing="0" w:after="0" w:afterAutospacing="0"/>
              <w:ind w:left="0" w:right="0"/>
              <w:rPr>
                <w:rFonts w:hint="default"/>
                <w:szCs w:val="20"/>
              </w:rPr>
            </w:pPr>
          </w:p>
        </w:tc>
        <w:tc>
          <w:tcPr>
            <w:tcW w:w="1378" w:type="dxa"/>
            <w:vAlign w:val="center"/>
          </w:tcPr>
          <w:p w14:paraId="6B19D9E0">
            <w:pPr>
              <w:keepNext w:val="0"/>
              <w:keepLines w:val="0"/>
              <w:suppressLineNumbers w:val="0"/>
              <w:spacing w:before="0" w:beforeAutospacing="0" w:after="0" w:afterAutospacing="0"/>
              <w:ind w:left="0" w:right="0"/>
              <w:rPr>
                <w:rFonts w:hint="default"/>
                <w:szCs w:val="20"/>
              </w:rPr>
            </w:pPr>
          </w:p>
        </w:tc>
      </w:tr>
      <w:tr w14:paraId="3AA42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5F7CEB">
            <w:pPr>
              <w:keepNext w:val="0"/>
              <w:keepLines w:val="0"/>
              <w:suppressLineNumbers w:val="0"/>
              <w:spacing w:before="0" w:beforeAutospacing="0" w:after="0" w:afterAutospacing="0"/>
              <w:ind w:left="0" w:right="0"/>
              <w:rPr>
                <w:rFonts w:hint="default"/>
                <w:szCs w:val="20"/>
              </w:rPr>
            </w:pPr>
          </w:p>
        </w:tc>
        <w:tc>
          <w:tcPr>
            <w:tcW w:w="1420" w:type="dxa"/>
            <w:vAlign w:val="center"/>
          </w:tcPr>
          <w:p w14:paraId="5290E669">
            <w:pPr>
              <w:keepNext w:val="0"/>
              <w:keepLines w:val="0"/>
              <w:suppressLineNumbers w:val="0"/>
              <w:spacing w:before="0" w:beforeAutospacing="0" w:after="0" w:afterAutospacing="0"/>
              <w:ind w:left="0" w:right="0"/>
              <w:rPr>
                <w:rFonts w:hint="default"/>
                <w:szCs w:val="20"/>
              </w:rPr>
            </w:pPr>
          </w:p>
        </w:tc>
        <w:tc>
          <w:tcPr>
            <w:tcW w:w="2760" w:type="dxa"/>
            <w:vAlign w:val="center"/>
          </w:tcPr>
          <w:p w14:paraId="7E9F3C3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五、文化旅游体育与传媒支出</w:t>
            </w:r>
          </w:p>
        </w:tc>
        <w:tc>
          <w:tcPr>
            <w:tcW w:w="1420" w:type="dxa"/>
            <w:vAlign w:val="center"/>
          </w:tcPr>
          <w:p w14:paraId="4D7FE6F2">
            <w:pPr>
              <w:keepNext w:val="0"/>
              <w:keepLines w:val="0"/>
              <w:suppressLineNumbers w:val="0"/>
              <w:spacing w:before="0" w:beforeAutospacing="0" w:after="0" w:afterAutospacing="0"/>
              <w:ind w:left="0" w:right="0"/>
              <w:rPr>
                <w:rFonts w:hint="default"/>
                <w:szCs w:val="20"/>
              </w:rPr>
            </w:pPr>
          </w:p>
        </w:tc>
        <w:tc>
          <w:tcPr>
            <w:tcW w:w="1420" w:type="dxa"/>
            <w:vAlign w:val="center"/>
          </w:tcPr>
          <w:p w14:paraId="5A39B42A">
            <w:pPr>
              <w:keepNext w:val="0"/>
              <w:keepLines w:val="0"/>
              <w:suppressLineNumbers w:val="0"/>
              <w:spacing w:before="0" w:beforeAutospacing="0" w:after="0" w:afterAutospacing="0"/>
              <w:ind w:left="0" w:right="0"/>
              <w:rPr>
                <w:rFonts w:hint="default"/>
                <w:szCs w:val="20"/>
              </w:rPr>
            </w:pPr>
          </w:p>
        </w:tc>
        <w:tc>
          <w:tcPr>
            <w:tcW w:w="1420" w:type="dxa"/>
            <w:vAlign w:val="center"/>
          </w:tcPr>
          <w:p w14:paraId="4FA07B85">
            <w:pPr>
              <w:keepNext w:val="0"/>
              <w:keepLines w:val="0"/>
              <w:suppressLineNumbers w:val="0"/>
              <w:spacing w:before="0" w:beforeAutospacing="0" w:after="0" w:afterAutospacing="0"/>
              <w:ind w:left="0" w:right="0"/>
              <w:rPr>
                <w:rFonts w:hint="default"/>
                <w:szCs w:val="20"/>
              </w:rPr>
            </w:pPr>
          </w:p>
        </w:tc>
        <w:tc>
          <w:tcPr>
            <w:tcW w:w="1378" w:type="dxa"/>
            <w:vAlign w:val="center"/>
          </w:tcPr>
          <w:p w14:paraId="21D66A68">
            <w:pPr>
              <w:keepNext w:val="0"/>
              <w:keepLines w:val="0"/>
              <w:suppressLineNumbers w:val="0"/>
              <w:spacing w:before="0" w:beforeAutospacing="0" w:after="0" w:afterAutospacing="0"/>
              <w:ind w:left="0" w:right="0"/>
              <w:rPr>
                <w:rFonts w:hint="default"/>
                <w:szCs w:val="20"/>
              </w:rPr>
            </w:pPr>
          </w:p>
        </w:tc>
      </w:tr>
      <w:tr w14:paraId="55F94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5909778">
            <w:pPr>
              <w:keepNext w:val="0"/>
              <w:keepLines w:val="0"/>
              <w:suppressLineNumbers w:val="0"/>
              <w:spacing w:before="0" w:beforeAutospacing="0" w:after="0" w:afterAutospacing="0"/>
              <w:ind w:left="0" w:right="0"/>
              <w:rPr>
                <w:rFonts w:hint="default"/>
                <w:szCs w:val="20"/>
              </w:rPr>
            </w:pPr>
          </w:p>
        </w:tc>
        <w:tc>
          <w:tcPr>
            <w:tcW w:w="1420" w:type="dxa"/>
            <w:vAlign w:val="center"/>
          </w:tcPr>
          <w:p w14:paraId="25E4DF11">
            <w:pPr>
              <w:keepNext w:val="0"/>
              <w:keepLines w:val="0"/>
              <w:suppressLineNumbers w:val="0"/>
              <w:spacing w:before="0" w:beforeAutospacing="0" w:after="0" w:afterAutospacing="0"/>
              <w:ind w:left="0" w:right="0"/>
              <w:rPr>
                <w:rFonts w:hint="default"/>
                <w:szCs w:val="20"/>
              </w:rPr>
            </w:pPr>
          </w:p>
        </w:tc>
        <w:tc>
          <w:tcPr>
            <w:tcW w:w="2760" w:type="dxa"/>
            <w:vAlign w:val="center"/>
          </w:tcPr>
          <w:p w14:paraId="7E717A8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六、社会保障和就业支出</w:t>
            </w:r>
          </w:p>
        </w:tc>
        <w:tc>
          <w:tcPr>
            <w:tcW w:w="1420" w:type="dxa"/>
            <w:vAlign w:val="center"/>
          </w:tcPr>
          <w:p w14:paraId="2779BD3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511,993.92</w:t>
            </w:r>
          </w:p>
        </w:tc>
        <w:tc>
          <w:tcPr>
            <w:tcW w:w="1420" w:type="dxa"/>
            <w:vAlign w:val="center"/>
          </w:tcPr>
          <w:p w14:paraId="4F21899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511,993.92</w:t>
            </w:r>
          </w:p>
        </w:tc>
        <w:tc>
          <w:tcPr>
            <w:tcW w:w="1420" w:type="dxa"/>
            <w:vAlign w:val="center"/>
          </w:tcPr>
          <w:p w14:paraId="3FBEF2B3">
            <w:pPr>
              <w:keepNext w:val="0"/>
              <w:keepLines w:val="0"/>
              <w:suppressLineNumbers w:val="0"/>
              <w:spacing w:before="0" w:beforeAutospacing="0" w:after="0" w:afterAutospacing="0"/>
              <w:ind w:left="0" w:right="0"/>
              <w:rPr>
                <w:rFonts w:hint="default"/>
                <w:szCs w:val="20"/>
              </w:rPr>
            </w:pPr>
          </w:p>
        </w:tc>
        <w:tc>
          <w:tcPr>
            <w:tcW w:w="1378" w:type="dxa"/>
            <w:vAlign w:val="center"/>
          </w:tcPr>
          <w:p w14:paraId="3B5258C6">
            <w:pPr>
              <w:keepNext w:val="0"/>
              <w:keepLines w:val="0"/>
              <w:suppressLineNumbers w:val="0"/>
              <w:spacing w:before="0" w:beforeAutospacing="0" w:after="0" w:afterAutospacing="0"/>
              <w:ind w:left="0" w:right="0"/>
              <w:rPr>
                <w:rFonts w:hint="default"/>
                <w:szCs w:val="20"/>
              </w:rPr>
            </w:pPr>
          </w:p>
        </w:tc>
      </w:tr>
      <w:tr w14:paraId="66E410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602433">
            <w:pPr>
              <w:keepNext w:val="0"/>
              <w:keepLines w:val="0"/>
              <w:suppressLineNumbers w:val="0"/>
              <w:spacing w:before="0" w:beforeAutospacing="0" w:after="0" w:afterAutospacing="0"/>
              <w:ind w:left="0" w:right="0"/>
              <w:rPr>
                <w:rFonts w:hint="default"/>
                <w:szCs w:val="20"/>
              </w:rPr>
            </w:pPr>
          </w:p>
        </w:tc>
        <w:tc>
          <w:tcPr>
            <w:tcW w:w="1420" w:type="dxa"/>
            <w:vAlign w:val="center"/>
          </w:tcPr>
          <w:p w14:paraId="5187DD6D">
            <w:pPr>
              <w:keepNext w:val="0"/>
              <w:keepLines w:val="0"/>
              <w:suppressLineNumbers w:val="0"/>
              <w:spacing w:before="0" w:beforeAutospacing="0" w:after="0" w:afterAutospacing="0"/>
              <w:ind w:left="0" w:right="0"/>
              <w:rPr>
                <w:rFonts w:hint="default"/>
                <w:szCs w:val="20"/>
              </w:rPr>
            </w:pPr>
          </w:p>
        </w:tc>
        <w:tc>
          <w:tcPr>
            <w:tcW w:w="2760" w:type="dxa"/>
            <w:vAlign w:val="center"/>
          </w:tcPr>
          <w:p w14:paraId="7C6960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七、卫生健康支出</w:t>
            </w:r>
          </w:p>
        </w:tc>
        <w:tc>
          <w:tcPr>
            <w:tcW w:w="1420" w:type="dxa"/>
            <w:vAlign w:val="center"/>
          </w:tcPr>
          <w:p w14:paraId="17BA5FA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255,998.16</w:t>
            </w:r>
          </w:p>
        </w:tc>
        <w:tc>
          <w:tcPr>
            <w:tcW w:w="1420" w:type="dxa"/>
            <w:vAlign w:val="center"/>
          </w:tcPr>
          <w:p w14:paraId="230E6F6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255,998.16</w:t>
            </w:r>
          </w:p>
        </w:tc>
        <w:tc>
          <w:tcPr>
            <w:tcW w:w="1420" w:type="dxa"/>
            <w:vAlign w:val="center"/>
          </w:tcPr>
          <w:p w14:paraId="0BCE704D">
            <w:pPr>
              <w:keepNext w:val="0"/>
              <w:keepLines w:val="0"/>
              <w:suppressLineNumbers w:val="0"/>
              <w:spacing w:before="0" w:beforeAutospacing="0" w:after="0" w:afterAutospacing="0"/>
              <w:ind w:left="0" w:right="0"/>
              <w:rPr>
                <w:rFonts w:hint="default"/>
                <w:szCs w:val="20"/>
              </w:rPr>
            </w:pPr>
          </w:p>
        </w:tc>
        <w:tc>
          <w:tcPr>
            <w:tcW w:w="1378" w:type="dxa"/>
            <w:vAlign w:val="center"/>
          </w:tcPr>
          <w:p w14:paraId="5F7BBAE8">
            <w:pPr>
              <w:keepNext w:val="0"/>
              <w:keepLines w:val="0"/>
              <w:suppressLineNumbers w:val="0"/>
              <w:spacing w:before="0" w:beforeAutospacing="0" w:after="0" w:afterAutospacing="0"/>
              <w:ind w:left="0" w:right="0"/>
              <w:rPr>
                <w:rFonts w:hint="default"/>
                <w:szCs w:val="20"/>
              </w:rPr>
            </w:pPr>
          </w:p>
        </w:tc>
      </w:tr>
      <w:tr w14:paraId="0153A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336DEB">
            <w:pPr>
              <w:keepNext w:val="0"/>
              <w:keepLines w:val="0"/>
              <w:suppressLineNumbers w:val="0"/>
              <w:spacing w:before="0" w:beforeAutospacing="0" w:after="0" w:afterAutospacing="0"/>
              <w:ind w:left="0" w:right="0"/>
              <w:rPr>
                <w:rFonts w:hint="default"/>
                <w:szCs w:val="20"/>
              </w:rPr>
            </w:pPr>
          </w:p>
        </w:tc>
        <w:tc>
          <w:tcPr>
            <w:tcW w:w="1420" w:type="dxa"/>
            <w:vAlign w:val="center"/>
          </w:tcPr>
          <w:p w14:paraId="39205724">
            <w:pPr>
              <w:keepNext w:val="0"/>
              <w:keepLines w:val="0"/>
              <w:suppressLineNumbers w:val="0"/>
              <w:spacing w:before="0" w:beforeAutospacing="0" w:after="0" w:afterAutospacing="0"/>
              <w:ind w:left="0" w:right="0"/>
              <w:rPr>
                <w:rFonts w:hint="default"/>
                <w:szCs w:val="20"/>
              </w:rPr>
            </w:pPr>
          </w:p>
        </w:tc>
        <w:tc>
          <w:tcPr>
            <w:tcW w:w="2760" w:type="dxa"/>
            <w:vAlign w:val="center"/>
          </w:tcPr>
          <w:p w14:paraId="2EA8634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八、节能环保支出</w:t>
            </w:r>
          </w:p>
        </w:tc>
        <w:tc>
          <w:tcPr>
            <w:tcW w:w="1420" w:type="dxa"/>
            <w:vAlign w:val="center"/>
          </w:tcPr>
          <w:p w14:paraId="79E10483">
            <w:pPr>
              <w:keepNext w:val="0"/>
              <w:keepLines w:val="0"/>
              <w:suppressLineNumbers w:val="0"/>
              <w:spacing w:before="0" w:beforeAutospacing="0" w:after="0" w:afterAutospacing="0"/>
              <w:ind w:left="0" w:right="0"/>
              <w:rPr>
                <w:rFonts w:hint="default"/>
                <w:szCs w:val="20"/>
              </w:rPr>
            </w:pPr>
          </w:p>
        </w:tc>
        <w:tc>
          <w:tcPr>
            <w:tcW w:w="1420" w:type="dxa"/>
            <w:vAlign w:val="center"/>
          </w:tcPr>
          <w:p w14:paraId="6B695ECC">
            <w:pPr>
              <w:keepNext w:val="0"/>
              <w:keepLines w:val="0"/>
              <w:suppressLineNumbers w:val="0"/>
              <w:spacing w:before="0" w:beforeAutospacing="0" w:after="0" w:afterAutospacing="0"/>
              <w:ind w:left="0" w:right="0"/>
              <w:rPr>
                <w:rFonts w:hint="default"/>
                <w:szCs w:val="20"/>
              </w:rPr>
            </w:pPr>
          </w:p>
        </w:tc>
        <w:tc>
          <w:tcPr>
            <w:tcW w:w="1420" w:type="dxa"/>
            <w:vAlign w:val="center"/>
          </w:tcPr>
          <w:p w14:paraId="43547093">
            <w:pPr>
              <w:keepNext w:val="0"/>
              <w:keepLines w:val="0"/>
              <w:suppressLineNumbers w:val="0"/>
              <w:spacing w:before="0" w:beforeAutospacing="0" w:after="0" w:afterAutospacing="0"/>
              <w:ind w:left="0" w:right="0"/>
              <w:rPr>
                <w:rFonts w:hint="default"/>
                <w:szCs w:val="20"/>
              </w:rPr>
            </w:pPr>
          </w:p>
        </w:tc>
        <w:tc>
          <w:tcPr>
            <w:tcW w:w="1378" w:type="dxa"/>
            <w:vAlign w:val="center"/>
          </w:tcPr>
          <w:p w14:paraId="0289148F">
            <w:pPr>
              <w:keepNext w:val="0"/>
              <w:keepLines w:val="0"/>
              <w:suppressLineNumbers w:val="0"/>
              <w:spacing w:before="0" w:beforeAutospacing="0" w:after="0" w:afterAutospacing="0"/>
              <w:ind w:left="0" w:right="0"/>
              <w:rPr>
                <w:rFonts w:hint="default"/>
                <w:szCs w:val="20"/>
              </w:rPr>
            </w:pPr>
          </w:p>
        </w:tc>
      </w:tr>
      <w:tr w14:paraId="36369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2B574D">
            <w:pPr>
              <w:keepNext w:val="0"/>
              <w:keepLines w:val="0"/>
              <w:suppressLineNumbers w:val="0"/>
              <w:spacing w:before="0" w:beforeAutospacing="0" w:after="0" w:afterAutospacing="0"/>
              <w:ind w:left="0" w:right="0"/>
              <w:rPr>
                <w:rFonts w:hint="default"/>
                <w:szCs w:val="20"/>
              </w:rPr>
            </w:pPr>
          </w:p>
        </w:tc>
        <w:tc>
          <w:tcPr>
            <w:tcW w:w="1420" w:type="dxa"/>
            <w:vAlign w:val="center"/>
          </w:tcPr>
          <w:p w14:paraId="5B184FBC">
            <w:pPr>
              <w:keepNext w:val="0"/>
              <w:keepLines w:val="0"/>
              <w:suppressLineNumbers w:val="0"/>
              <w:spacing w:before="0" w:beforeAutospacing="0" w:after="0" w:afterAutospacing="0"/>
              <w:ind w:left="0" w:right="0"/>
              <w:rPr>
                <w:rFonts w:hint="default"/>
                <w:szCs w:val="20"/>
              </w:rPr>
            </w:pPr>
          </w:p>
        </w:tc>
        <w:tc>
          <w:tcPr>
            <w:tcW w:w="2760" w:type="dxa"/>
            <w:vAlign w:val="center"/>
          </w:tcPr>
          <w:p w14:paraId="5AC348B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九、城乡社区支出</w:t>
            </w:r>
          </w:p>
        </w:tc>
        <w:tc>
          <w:tcPr>
            <w:tcW w:w="1420" w:type="dxa"/>
            <w:vAlign w:val="center"/>
          </w:tcPr>
          <w:p w14:paraId="5B9B5DA2">
            <w:pPr>
              <w:keepNext w:val="0"/>
              <w:keepLines w:val="0"/>
              <w:suppressLineNumbers w:val="0"/>
              <w:spacing w:before="0" w:beforeAutospacing="0" w:after="0" w:afterAutospacing="0"/>
              <w:ind w:left="0" w:right="0"/>
              <w:rPr>
                <w:rFonts w:hint="default"/>
                <w:szCs w:val="20"/>
              </w:rPr>
            </w:pPr>
          </w:p>
        </w:tc>
        <w:tc>
          <w:tcPr>
            <w:tcW w:w="1420" w:type="dxa"/>
            <w:vAlign w:val="center"/>
          </w:tcPr>
          <w:p w14:paraId="36B50231">
            <w:pPr>
              <w:keepNext w:val="0"/>
              <w:keepLines w:val="0"/>
              <w:suppressLineNumbers w:val="0"/>
              <w:spacing w:before="0" w:beforeAutospacing="0" w:after="0" w:afterAutospacing="0"/>
              <w:ind w:left="0" w:right="0"/>
              <w:rPr>
                <w:rFonts w:hint="default"/>
                <w:szCs w:val="20"/>
              </w:rPr>
            </w:pPr>
          </w:p>
        </w:tc>
        <w:tc>
          <w:tcPr>
            <w:tcW w:w="1420" w:type="dxa"/>
            <w:vAlign w:val="center"/>
          </w:tcPr>
          <w:p w14:paraId="5EE8CED7">
            <w:pPr>
              <w:keepNext w:val="0"/>
              <w:keepLines w:val="0"/>
              <w:suppressLineNumbers w:val="0"/>
              <w:spacing w:before="0" w:beforeAutospacing="0" w:after="0" w:afterAutospacing="0"/>
              <w:ind w:left="0" w:right="0"/>
              <w:rPr>
                <w:rFonts w:hint="default"/>
                <w:szCs w:val="20"/>
              </w:rPr>
            </w:pPr>
          </w:p>
        </w:tc>
        <w:tc>
          <w:tcPr>
            <w:tcW w:w="1378" w:type="dxa"/>
            <w:vAlign w:val="center"/>
          </w:tcPr>
          <w:p w14:paraId="30FA97D1">
            <w:pPr>
              <w:keepNext w:val="0"/>
              <w:keepLines w:val="0"/>
              <w:suppressLineNumbers w:val="0"/>
              <w:spacing w:before="0" w:beforeAutospacing="0" w:after="0" w:afterAutospacing="0"/>
              <w:ind w:left="0" w:right="0"/>
              <w:rPr>
                <w:rFonts w:hint="default"/>
                <w:szCs w:val="20"/>
              </w:rPr>
            </w:pPr>
          </w:p>
        </w:tc>
      </w:tr>
      <w:tr w14:paraId="07820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A44D39">
            <w:pPr>
              <w:keepNext w:val="0"/>
              <w:keepLines w:val="0"/>
              <w:suppressLineNumbers w:val="0"/>
              <w:spacing w:before="0" w:beforeAutospacing="0" w:after="0" w:afterAutospacing="0"/>
              <w:ind w:left="0" w:right="0"/>
              <w:rPr>
                <w:rFonts w:hint="default"/>
                <w:szCs w:val="20"/>
              </w:rPr>
            </w:pPr>
          </w:p>
        </w:tc>
        <w:tc>
          <w:tcPr>
            <w:tcW w:w="1420" w:type="dxa"/>
            <w:vAlign w:val="center"/>
          </w:tcPr>
          <w:p w14:paraId="384C4992">
            <w:pPr>
              <w:keepNext w:val="0"/>
              <w:keepLines w:val="0"/>
              <w:suppressLineNumbers w:val="0"/>
              <w:spacing w:before="0" w:beforeAutospacing="0" w:after="0" w:afterAutospacing="0"/>
              <w:ind w:left="0" w:right="0"/>
              <w:rPr>
                <w:rFonts w:hint="default"/>
                <w:szCs w:val="20"/>
              </w:rPr>
            </w:pPr>
          </w:p>
        </w:tc>
        <w:tc>
          <w:tcPr>
            <w:tcW w:w="2760" w:type="dxa"/>
            <w:vAlign w:val="center"/>
          </w:tcPr>
          <w:p w14:paraId="6C0955F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十、农林水支出</w:t>
            </w:r>
          </w:p>
        </w:tc>
        <w:tc>
          <w:tcPr>
            <w:tcW w:w="1420" w:type="dxa"/>
            <w:vAlign w:val="center"/>
          </w:tcPr>
          <w:p w14:paraId="16F16784">
            <w:pPr>
              <w:keepNext w:val="0"/>
              <w:keepLines w:val="0"/>
              <w:suppressLineNumbers w:val="0"/>
              <w:spacing w:before="0" w:beforeAutospacing="0" w:after="0" w:afterAutospacing="0"/>
              <w:ind w:left="0" w:right="0"/>
              <w:rPr>
                <w:rFonts w:hint="default"/>
                <w:szCs w:val="20"/>
              </w:rPr>
            </w:pPr>
          </w:p>
        </w:tc>
        <w:tc>
          <w:tcPr>
            <w:tcW w:w="1420" w:type="dxa"/>
            <w:vAlign w:val="center"/>
          </w:tcPr>
          <w:p w14:paraId="23BA09D7">
            <w:pPr>
              <w:keepNext w:val="0"/>
              <w:keepLines w:val="0"/>
              <w:suppressLineNumbers w:val="0"/>
              <w:spacing w:before="0" w:beforeAutospacing="0" w:after="0" w:afterAutospacing="0"/>
              <w:ind w:left="0" w:right="0"/>
              <w:rPr>
                <w:rFonts w:hint="default"/>
                <w:szCs w:val="20"/>
              </w:rPr>
            </w:pPr>
          </w:p>
        </w:tc>
        <w:tc>
          <w:tcPr>
            <w:tcW w:w="1420" w:type="dxa"/>
            <w:vAlign w:val="center"/>
          </w:tcPr>
          <w:p w14:paraId="20EF5022">
            <w:pPr>
              <w:keepNext w:val="0"/>
              <w:keepLines w:val="0"/>
              <w:suppressLineNumbers w:val="0"/>
              <w:spacing w:before="0" w:beforeAutospacing="0" w:after="0" w:afterAutospacing="0"/>
              <w:ind w:left="0" w:right="0"/>
              <w:rPr>
                <w:rFonts w:hint="default"/>
                <w:szCs w:val="20"/>
              </w:rPr>
            </w:pPr>
          </w:p>
        </w:tc>
        <w:tc>
          <w:tcPr>
            <w:tcW w:w="1378" w:type="dxa"/>
            <w:vAlign w:val="center"/>
          </w:tcPr>
          <w:p w14:paraId="75F6960B">
            <w:pPr>
              <w:keepNext w:val="0"/>
              <w:keepLines w:val="0"/>
              <w:suppressLineNumbers w:val="0"/>
              <w:spacing w:before="0" w:beforeAutospacing="0" w:after="0" w:afterAutospacing="0"/>
              <w:ind w:left="0" w:right="0"/>
              <w:rPr>
                <w:rFonts w:hint="default"/>
                <w:szCs w:val="20"/>
              </w:rPr>
            </w:pPr>
          </w:p>
        </w:tc>
      </w:tr>
      <w:tr w14:paraId="64168E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643687">
            <w:pPr>
              <w:keepNext w:val="0"/>
              <w:keepLines w:val="0"/>
              <w:suppressLineNumbers w:val="0"/>
              <w:spacing w:before="0" w:beforeAutospacing="0" w:after="0" w:afterAutospacing="0"/>
              <w:ind w:left="0" w:right="0"/>
              <w:rPr>
                <w:rFonts w:hint="default"/>
                <w:szCs w:val="20"/>
              </w:rPr>
            </w:pPr>
          </w:p>
        </w:tc>
        <w:tc>
          <w:tcPr>
            <w:tcW w:w="1420" w:type="dxa"/>
            <w:vAlign w:val="center"/>
          </w:tcPr>
          <w:p w14:paraId="4899F7F8">
            <w:pPr>
              <w:keepNext w:val="0"/>
              <w:keepLines w:val="0"/>
              <w:suppressLineNumbers w:val="0"/>
              <w:spacing w:before="0" w:beforeAutospacing="0" w:after="0" w:afterAutospacing="0"/>
              <w:ind w:left="0" w:right="0"/>
              <w:rPr>
                <w:rFonts w:hint="default"/>
                <w:szCs w:val="20"/>
              </w:rPr>
            </w:pPr>
          </w:p>
        </w:tc>
        <w:tc>
          <w:tcPr>
            <w:tcW w:w="2760" w:type="dxa"/>
            <w:vAlign w:val="center"/>
          </w:tcPr>
          <w:p w14:paraId="396CA26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十一、交通运输支出</w:t>
            </w:r>
          </w:p>
        </w:tc>
        <w:tc>
          <w:tcPr>
            <w:tcW w:w="1420" w:type="dxa"/>
            <w:vAlign w:val="center"/>
          </w:tcPr>
          <w:p w14:paraId="45A01268">
            <w:pPr>
              <w:keepNext w:val="0"/>
              <w:keepLines w:val="0"/>
              <w:suppressLineNumbers w:val="0"/>
              <w:spacing w:before="0" w:beforeAutospacing="0" w:after="0" w:afterAutospacing="0"/>
              <w:ind w:left="0" w:right="0"/>
              <w:rPr>
                <w:rFonts w:hint="default"/>
                <w:szCs w:val="20"/>
              </w:rPr>
            </w:pPr>
          </w:p>
        </w:tc>
        <w:tc>
          <w:tcPr>
            <w:tcW w:w="1420" w:type="dxa"/>
            <w:vAlign w:val="center"/>
          </w:tcPr>
          <w:p w14:paraId="06FFE0C6">
            <w:pPr>
              <w:keepNext w:val="0"/>
              <w:keepLines w:val="0"/>
              <w:suppressLineNumbers w:val="0"/>
              <w:spacing w:before="0" w:beforeAutospacing="0" w:after="0" w:afterAutospacing="0"/>
              <w:ind w:left="0" w:right="0"/>
              <w:rPr>
                <w:rFonts w:hint="default"/>
                <w:szCs w:val="20"/>
              </w:rPr>
            </w:pPr>
          </w:p>
        </w:tc>
        <w:tc>
          <w:tcPr>
            <w:tcW w:w="1420" w:type="dxa"/>
            <w:vAlign w:val="center"/>
          </w:tcPr>
          <w:p w14:paraId="00D6BF57">
            <w:pPr>
              <w:keepNext w:val="0"/>
              <w:keepLines w:val="0"/>
              <w:suppressLineNumbers w:val="0"/>
              <w:spacing w:before="0" w:beforeAutospacing="0" w:after="0" w:afterAutospacing="0"/>
              <w:ind w:left="0" w:right="0"/>
              <w:rPr>
                <w:rFonts w:hint="default"/>
                <w:szCs w:val="20"/>
              </w:rPr>
            </w:pPr>
          </w:p>
        </w:tc>
        <w:tc>
          <w:tcPr>
            <w:tcW w:w="1378" w:type="dxa"/>
            <w:vAlign w:val="center"/>
          </w:tcPr>
          <w:p w14:paraId="45056D1D">
            <w:pPr>
              <w:keepNext w:val="0"/>
              <w:keepLines w:val="0"/>
              <w:suppressLineNumbers w:val="0"/>
              <w:spacing w:before="0" w:beforeAutospacing="0" w:after="0" w:afterAutospacing="0"/>
              <w:ind w:left="0" w:right="0"/>
              <w:rPr>
                <w:rFonts w:hint="default"/>
                <w:szCs w:val="20"/>
              </w:rPr>
            </w:pPr>
          </w:p>
        </w:tc>
      </w:tr>
      <w:tr w14:paraId="000C4B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48CC2F">
            <w:pPr>
              <w:keepNext w:val="0"/>
              <w:keepLines w:val="0"/>
              <w:suppressLineNumbers w:val="0"/>
              <w:spacing w:before="0" w:beforeAutospacing="0" w:after="0" w:afterAutospacing="0"/>
              <w:ind w:left="0" w:right="0"/>
              <w:rPr>
                <w:rFonts w:hint="default"/>
                <w:szCs w:val="20"/>
              </w:rPr>
            </w:pPr>
          </w:p>
        </w:tc>
        <w:tc>
          <w:tcPr>
            <w:tcW w:w="1420" w:type="dxa"/>
            <w:vAlign w:val="center"/>
          </w:tcPr>
          <w:p w14:paraId="42632128">
            <w:pPr>
              <w:keepNext w:val="0"/>
              <w:keepLines w:val="0"/>
              <w:suppressLineNumbers w:val="0"/>
              <w:spacing w:before="0" w:beforeAutospacing="0" w:after="0" w:afterAutospacing="0"/>
              <w:ind w:left="0" w:right="0"/>
              <w:rPr>
                <w:rFonts w:hint="default"/>
                <w:szCs w:val="20"/>
              </w:rPr>
            </w:pPr>
          </w:p>
        </w:tc>
        <w:tc>
          <w:tcPr>
            <w:tcW w:w="2760" w:type="dxa"/>
            <w:vAlign w:val="center"/>
          </w:tcPr>
          <w:p w14:paraId="42189D4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十二、资源勘探工业信息等支出</w:t>
            </w:r>
          </w:p>
        </w:tc>
        <w:tc>
          <w:tcPr>
            <w:tcW w:w="1420" w:type="dxa"/>
            <w:vAlign w:val="center"/>
          </w:tcPr>
          <w:p w14:paraId="46BF10E1">
            <w:pPr>
              <w:keepNext w:val="0"/>
              <w:keepLines w:val="0"/>
              <w:suppressLineNumbers w:val="0"/>
              <w:spacing w:before="0" w:beforeAutospacing="0" w:after="0" w:afterAutospacing="0"/>
              <w:ind w:left="0" w:right="0"/>
              <w:rPr>
                <w:rFonts w:hint="default"/>
                <w:szCs w:val="20"/>
              </w:rPr>
            </w:pPr>
          </w:p>
        </w:tc>
        <w:tc>
          <w:tcPr>
            <w:tcW w:w="1420" w:type="dxa"/>
            <w:vAlign w:val="center"/>
          </w:tcPr>
          <w:p w14:paraId="311F9C0B">
            <w:pPr>
              <w:keepNext w:val="0"/>
              <w:keepLines w:val="0"/>
              <w:suppressLineNumbers w:val="0"/>
              <w:spacing w:before="0" w:beforeAutospacing="0" w:after="0" w:afterAutospacing="0"/>
              <w:ind w:left="0" w:right="0"/>
              <w:rPr>
                <w:rFonts w:hint="default"/>
                <w:szCs w:val="20"/>
              </w:rPr>
            </w:pPr>
          </w:p>
        </w:tc>
        <w:tc>
          <w:tcPr>
            <w:tcW w:w="1420" w:type="dxa"/>
            <w:vAlign w:val="center"/>
          </w:tcPr>
          <w:p w14:paraId="633DD230">
            <w:pPr>
              <w:keepNext w:val="0"/>
              <w:keepLines w:val="0"/>
              <w:suppressLineNumbers w:val="0"/>
              <w:spacing w:before="0" w:beforeAutospacing="0" w:after="0" w:afterAutospacing="0"/>
              <w:ind w:left="0" w:right="0"/>
              <w:rPr>
                <w:rFonts w:hint="default"/>
                <w:szCs w:val="20"/>
              </w:rPr>
            </w:pPr>
          </w:p>
        </w:tc>
        <w:tc>
          <w:tcPr>
            <w:tcW w:w="1378" w:type="dxa"/>
            <w:vAlign w:val="center"/>
          </w:tcPr>
          <w:p w14:paraId="17FC7509">
            <w:pPr>
              <w:keepNext w:val="0"/>
              <w:keepLines w:val="0"/>
              <w:suppressLineNumbers w:val="0"/>
              <w:spacing w:before="0" w:beforeAutospacing="0" w:after="0" w:afterAutospacing="0"/>
              <w:ind w:left="0" w:right="0"/>
              <w:rPr>
                <w:rFonts w:hint="default"/>
                <w:szCs w:val="20"/>
              </w:rPr>
            </w:pPr>
          </w:p>
        </w:tc>
      </w:tr>
      <w:tr w14:paraId="75377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698746">
            <w:pPr>
              <w:keepNext w:val="0"/>
              <w:keepLines w:val="0"/>
              <w:suppressLineNumbers w:val="0"/>
              <w:spacing w:before="0" w:beforeAutospacing="0" w:after="0" w:afterAutospacing="0"/>
              <w:ind w:left="0" w:right="0"/>
              <w:rPr>
                <w:rFonts w:hint="default"/>
                <w:szCs w:val="20"/>
              </w:rPr>
            </w:pPr>
          </w:p>
        </w:tc>
        <w:tc>
          <w:tcPr>
            <w:tcW w:w="1420" w:type="dxa"/>
            <w:vAlign w:val="center"/>
          </w:tcPr>
          <w:p w14:paraId="6E75BDB2">
            <w:pPr>
              <w:keepNext w:val="0"/>
              <w:keepLines w:val="0"/>
              <w:suppressLineNumbers w:val="0"/>
              <w:spacing w:before="0" w:beforeAutospacing="0" w:after="0" w:afterAutospacing="0"/>
              <w:ind w:left="0" w:right="0"/>
              <w:rPr>
                <w:rFonts w:hint="default"/>
                <w:szCs w:val="20"/>
              </w:rPr>
            </w:pPr>
          </w:p>
        </w:tc>
        <w:tc>
          <w:tcPr>
            <w:tcW w:w="2760" w:type="dxa"/>
            <w:vAlign w:val="center"/>
          </w:tcPr>
          <w:p w14:paraId="6BCA9C3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十三、商业服务业等支出</w:t>
            </w:r>
          </w:p>
        </w:tc>
        <w:tc>
          <w:tcPr>
            <w:tcW w:w="1420" w:type="dxa"/>
            <w:vAlign w:val="center"/>
          </w:tcPr>
          <w:p w14:paraId="7D765B6D">
            <w:pPr>
              <w:keepNext w:val="0"/>
              <w:keepLines w:val="0"/>
              <w:suppressLineNumbers w:val="0"/>
              <w:spacing w:before="0" w:beforeAutospacing="0" w:after="0" w:afterAutospacing="0"/>
              <w:ind w:left="0" w:right="0"/>
              <w:rPr>
                <w:rFonts w:hint="default"/>
                <w:szCs w:val="20"/>
              </w:rPr>
            </w:pPr>
          </w:p>
        </w:tc>
        <w:tc>
          <w:tcPr>
            <w:tcW w:w="1420" w:type="dxa"/>
            <w:vAlign w:val="center"/>
          </w:tcPr>
          <w:p w14:paraId="14FD7084">
            <w:pPr>
              <w:keepNext w:val="0"/>
              <w:keepLines w:val="0"/>
              <w:suppressLineNumbers w:val="0"/>
              <w:spacing w:before="0" w:beforeAutospacing="0" w:after="0" w:afterAutospacing="0"/>
              <w:ind w:left="0" w:right="0"/>
              <w:rPr>
                <w:rFonts w:hint="default"/>
                <w:szCs w:val="20"/>
              </w:rPr>
            </w:pPr>
          </w:p>
        </w:tc>
        <w:tc>
          <w:tcPr>
            <w:tcW w:w="1420" w:type="dxa"/>
            <w:vAlign w:val="center"/>
          </w:tcPr>
          <w:p w14:paraId="49151279">
            <w:pPr>
              <w:keepNext w:val="0"/>
              <w:keepLines w:val="0"/>
              <w:suppressLineNumbers w:val="0"/>
              <w:spacing w:before="0" w:beforeAutospacing="0" w:after="0" w:afterAutospacing="0"/>
              <w:ind w:left="0" w:right="0"/>
              <w:rPr>
                <w:rFonts w:hint="default"/>
                <w:szCs w:val="20"/>
              </w:rPr>
            </w:pPr>
          </w:p>
        </w:tc>
        <w:tc>
          <w:tcPr>
            <w:tcW w:w="1378" w:type="dxa"/>
            <w:vAlign w:val="center"/>
          </w:tcPr>
          <w:p w14:paraId="5A16CA66">
            <w:pPr>
              <w:keepNext w:val="0"/>
              <w:keepLines w:val="0"/>
              <w:suppressLineNumbers w:val="0"/>
              <w:spacing w:before="0" w:beforeAutospacing="0" w:after="0" w:afterAutospacing="0"/>
              <w:ind w:left="0" w:right="0"/>
              <w:rPr>
                <w:rFonts w:hint="default"/>
                <w:szCs w:val="20"/>
              </w:rPr>
            </w:pPr>
          </w:p>
        </w:tc>
      </w:tr>
      <w:tr w14:paraId="5CE44F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31391F">
            <w:pPr>
              <w:keepNext w:val="0"/>
              <w:keepLines w:val="0"/>
              <w:suppressLineNumbers w:val="0"/>
              <w:spacing w:before="0" w:beforeAutospacing="0" w:after="0" w:afterAutospacing="0"/>
              <w:ind w:left="0" w:right="0"/>
              <w:rPr>
                <w:rFonts w:hint="default"/>
                <w:szCs w:val="20"/>
              </w:rPr>
            </w:pPr>
          </w:p>
        </w:tc>
        <w:tc>
          <w:tcPr>
            <w:tcW w:w="1420" w:type="dxa"/>
            <w:vAlign w:val="center"/>
          </w:tcPr>
          <w:p w14:paraId="6FC92B74">
            <w:pPr>
              <w:keepNext w:val="0"/>
              <w:keepLines w:val="0"/>
              <w:suppressLineNumbers w:val="0"/>
              <w:spacing w:before="0" w:beforeAutospacing="0" w:after="0" w:afterAutospacing="0"/>
              <w:ind w:left="0" w:right="0"/>
              <w:rPr>
                <w:rFonts w:hint="default"/>
                <w:szCs w:val="20"/>
              </w:rPr>
            </w:pPr>
          </w:p>
        </w:tc>
        <w:tc>
          <w:tcPr>
            <w:tcW w:w="2760" w:type="dxa"/>
            <w:vAlign w:val="center"/>
          </w:tcPr>
          <w:p w14:paraId="287FE6B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十四、金融支出</w:t>
            </w:r>
          </w:p>
        </w:tc>
        <w:tc>
          <w:tcPr>
            <w:tcW w:w="1420" w:type="dxa"/>
            <w:vAlign w:val="center"/>
          </w:tcPr>
          <w:p w14:paraId="018C807A">
            <w:pPr>
              <w:keepNext w:val="0"/>
              <w:keepLines w:val="0"/>
              <w:suppressLineNumbers w:val="0"/>
              <w:spacing w:before="0" w:beforeAutospacing="0" w:after="0" w:afterAutospacing="0"/>
              <w:ind w:left="0" w:right="0"/>
              <w:rPr>
                <w:rFonts w:hint="default"/>
                <w:szCs w:val="20"/>
              </w:rPr>
            </w:pPr>
          </w:p>
        </w:tc>
        <w:tc>
          <w:tcPr>
            <w:tcW w:w="1420" w:type="dxa"/>
            <w:vAlign w:val="center"/>
          </w:tcPr>
          <w:p w14:paraId="1E5CEEB1">
            <w:pPr>
              <w:keepNext w:val="0"/>
              <w:keepLines w:val="0"/>
              <w:suppressLineNumbers w:val="0"/>
              <w:spacing w:before="0" w:beforeAutospacing="0" w:after="0" w:afterAutospacing="0"/>
              <w:ind w:left="0" w:right="0"/>
              <w:rPr>
                <w:rFonts w:hint="default"/>
                <w:szCs w:val="20"/>
              </w:rPr>
            </w:pPr>
          </w:p>
        </w:tc>
        <w:tc>
          <w:tcPr>
            <w:tcW w:w="1420" w:type="dxa"/>
            <w:vAlign w:val="center"/>
          </w:tcPr>
          <w:p w14:paraId="0D5644FC">
            <w:pPr>
              <w:keepNext w:val="0"/>
              <w:keepLines w:val="0"/>
              <w:suppressLineNumbers w:val="0"/>
              <w:spacing w:before="0" w:beforeAutospacing="0" w:after="0" w:afterAutospacing="0"/>
              <w:ind w:left="0" w:right="0"/>
              <w:rPr>
                <w:rFonts w:hint="default"/>
                <w:szCs w:val="20"/>
              </w:rPr>
            </w:pPr>
          </w:p>
        </w:tc>
        <w:tc>
          <w:tcPr>
            <w:tcW w:w="1378" w:type="dxa"/>
            <w:vAlign w:val="center"/>
          </w:tcPr>
          <w:p w14:paraId="32352407">
            <w:pPr>
              <w:keepNext w:val="0"/>
              <w:keepLines w:val="0"/>
              <w:suppressLineNumbers w:val="0"/>
              <w:spacing w:before="0" w:beforeAutospacing="0" w:after="0" w:afterAutospacing="0"/>
              <w:ind w:left="0" w:right="0"/>
              <w:rPr>
                <w:rFonts w:hint="default"/>
                <w:szCs w:val="20"/>
              </w:rPr>
            </w:pPr>
          </w:p>
        </w:tc>
      </w:tr>
      <w:tr w14:paraId="5E462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680B9B">
            <w:pPr>
              <w:keepNext w:val="0"/>
              <w:keepLines w:val="0"/>
              <w:suppressLineNumbers w:val="0"/>
              <w:spacing w:before="0" w:beforeAutospacing="0" w:after="0" w:afterAutospacing="0"/>
              <w:ind w:left="0" w:right="0"/>
              <w:rPr>
                <w:rFonts w:hint="default"/>
                <w:szCs w:val="20"/>
              </w:rPr>
            </w:pPr>
          </w:p>
        </w:tc>
        <w:tc>
          <w:tcPr>
            <w:tcW w:w="1420" w:type="dxa"/>
            <w:vAlign w:val="center"/>
          </w:tcPr>
          <w:p w14:paraId="7A171D6E">
            <w:pPr>
              <w:keepNext w:val="0"/>
              <w:keepLines w:val="0"/>
              <w:suppressLineNumbers w:val="0"/>
              <w:spacing w:before="0" w:beforeAutospacing="0" w:after="0" w:afterAutospacing="0"/>
              <w:ind w:left="0" w:right="0"/>
              <w:rPr>
                <w:rFonts w:hint="default"/>
                <w:szCs w:val="20"/>
              </w:rPr>
            </w:pPr>
          </w:p>
        </w:tc>
        <w:tc>
          <w:tcPr>
            <w:tcW w:w="2760" w:type="dxa"/>
            <w:vAlign w:val="center"/>
          </w:tcPr>
          <w:p w14:paraId="654D2F5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十五、援助其他地区支出</w:t>
            </w:r>
          </w:p>
        </w:tc>
        <w:tc>
          <w:tcPr>
            <w:tcW w:w="1420" w:type="dxa"/>
            <w:vAlign w:val="center"/>
          </w:tcPr>
          <w:p w14:paraId="022AB0BB">
            <w:pPr>
              <w:keepNext w:val="0"/>
              <w:keepLines w:val="0"/>
              <w:suppressLineNumbers w:val="0"/>
              <w:spacing w:before="0" w:beforeAutospacing="0" w:after="0" w:afterAutospacing="0"/>
              <w:ind w:left="0" w:right="0"/>
              <w:rPr>
                <w:rFonts w:hint="default"/>
                <w:szCs w:val="20"/>
              </w:rPr>
            </w:pPr>
          </w:p>
        </w:tc>
        <w:tc>
          <w:tcPr>
            <w:tcW w:w="1420" w:type="dxa"/>
            <w:vAlign w:val="center"/>
          </w:tcPr>
          <w:p w14:paraId="47595CA8">
            <w:pPr>
              <w:keepNext w:val="0"/>
              <w:keepLines w:val="0"/>
              <w:suppressLineNumbers w:val="0"/>
              <w:spacing w:before="0" w:beforeAutospacing="0" w:after="0" w:afterAutospacing="0"/>
              <w:ind w:left="0" w:right="0"/>
              <w:rPr>
                <w:rFonts w:hint="default"/>
                <w:szCs w:val="20"/>
              </w:rPr>
            </w:pPr>
          </w:p>
        </w:tc>
        <w:tc>
          <w:tcPr>
            <w:tcW w:w="1420" w:type="dxa"/>
            <w:vAlign w:val="center"/>
          </w:tcPr>
          <w:p w14:paraId="2262146B">
            <w:pPr>
              <w:keepNext w:val="0"/>
              <w:keepLines w:val="0"/>
              <w:suppressLineNumbers w:val="0"/>
              <w:spacing w:before="0" w:beforeAutospacing="0" w:after="0" w:afterAutospacing="0"/>
              <w:ind w:left="0" w:right="0"/>
              <w:rPr>
                <w:rFonts w:hint="default"/>
                <w:szCs w:val="20"/>
              </w:rPr>
            </w:pPr>
          </w:p>
        </w:tc>
        <w:tc>
          <w:tcPr>
            <w:tcW w:w="1378" w:type="dxa"/>
            <w:vAlign w:val="center"/>
          </w:tcPr>
          <w:p w14:paraId="3435EDBF">
            <w:pPr>
              <w:keepNext w:val="0"/>
              <w:keepLines w:val="0"/>
              <w:suppressLineNumbers w:val="0"/>
              <w:spacing w:before="0" w:beforeAutospacing="0" w:after="0" w:afterAutospacing="0"/>
              <w:ind w:left="0" w:right="0"/>
              <w:rPr>
                <w:rFonts w:hint="default"/>
                <w:szCs w:val="20"/>
              </w:rPr>
            </w:pPr>
          </w:p>
        </w:tc>
      </w:tr>
      <w:tr w14:paraId="7095E8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4558F9">
            <w:pPr>
              <w:keepNext w:val="0"/>
              <w:keepLines w:val="0"/>
              <w:suppressLineNumbers w:val="0"/>
              <w:spacing w:before="0" w:beforeAutospacing="0" w:after="0" w:afterAutospacing="0"/>
              <w:ind w:left="0" w:right="0"/>
              <w:rPr>
                <w:rFonts w:hint="default"/>
                <w:szCs w:val="20"/>
              </w:rPr>
            </w:pPr>
          </w:p>
        </w:tc>
        <w:tc>
          <w:tcPr>
            <w:tcW w:w="1420" w:type="dxa"/>
            <w:vAlign w:val="center"/>
          </w:tcPr>
          <w:p w14:paraId="3AE38B38">
            <w:pPr>
              <w:keepNext w:val="0"/>
              <w:keepLines w:val="0"/>
              <w:suppressLineNumbers w:val="0"/>
              <w:spacing w:before="0" w:beforeAutospacing="0" w:after="0" w:afterAutospacing="0"/>
              <w:ind w:left="0" w:right="0"/>
              <w:rPr>
                <w:rFonts w:hint="default"/>
                <w:szCs w:val="20"/>
              </w:rPr>
            </w:pPr>
          </w:p>
        </w:tc>
        <w:tc>
          <w:tcPr>
            <w:tcW w:w="2760" w:type="dxa"/>
            <w:vAlign w:val="center"/>
          </w:tcPr>
          <w:p w14:paraId="1F493FB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十六、自然资源海洋气象等支出</w:t>
            </w:r>
          </w:p>
        </w:tc>
        <w:tc>
          <w:tcPr>
            <w:tcW w:w="1420" w:type="dxa"/>
            <w:vAlign w:val="center"/>
          </w:tcPr>
          <w:p w14:paraId="5DB53791">
            <w:pPr>
              <w:keepNext w:val="0"/>
              <w:keepLines w:val="0"/>
              <w:suppressLineNumbers w:val="0"/>
              <w:spacing w:before="0" w:beforeAutospacing="0" w:after="0" w:afterAutospacing="0"/>
              <w:ind w:left="0" w:right="0"/>
              <w:rPr>
                <w:rFonts w:hint="default"/>
                <w:szCs w:val="20"/>
              </w:rPr>
            </w:pPr>
          </w:p>
        </w:tc>
        <w:tc>
          <w:tcPr>
            <w:tcW w:w="1420" w:type="dxa"/>
            <w:vAlign w:val="center"/>
          </w:tcPr>
          <w:p w14:paraId="41E44AE4">
            <w:pPr>
              <w:keepNext w:val="0"/>
              <w:keepLines w:val="0"/>
              <w:suppressLineNumbers w:val="0"/>
              <w:spacing w:before="0" w:beforeAutospacing="0" w:after="0" w:afterAutospacing="0"/>
              <w:ind w:left="0" w:right="0"/>
              <w:rPr>
                <w:rFonts w:hint="default"/>
                <w:szCs w:val="20"/>
              </w:rPr>
            </w:pPr>
          </w:p>
        </w:tc>
        <w:tc>
          <w:tcPr>
            <w:tcW w:w="1420" w:type="dxa"/>
            <w:vAlign w:val="center"/>
          </w:tcPr>
          <w:p w14:paraId="405A2DC6">
            <w:pPr>
              <w:keepNext w:val="0"/>
              <w:keepLines w:val="0"/>
              <w:suppressLineNumbers w:val="0"/>
              <w:spacing w:before="0" w:beforeAutospacing="0" w:after="0" w:afterAutospacing="0"/>
              <w:ind w:left="0" w:right="0"/>
              <w:rPr>
                <w:rFonts w:hint="default"/>
                <w:szCs w:val="20"/>
              </w:rPr>
            </w:pPr>
          </w:p>
        </w:tc>
        <w:tc>
          <w:tcPr>
            <w:tcW w:w="1378" w:type="dxa"/>
            <w:vAlign w:val="center"/>
          </w:tcPr>
          <w:p w14:paraId="3289E211">
            <w:pPr>
              <w:keepNext w:val="0"/>
              <w:keepLines w:val="0"/>
              <w:suppressLineNumbers w:val="0"/>
              <w:spacing w:before="0" w:beforeAutospacing="0" w:after="0" w:afterAutospacing="0"/>
              <w:ind w:left="0" w:right="0"/>
              <w:rPr>
                <w:rFonts w:hint="default"/>
                <w:szCs w:val="20"/>
              </w:rPr>
            </w:pPr>
          </w:p>
        </w:tc>
      </w:tr>
      <w:tr w14:paraId="2261B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755333">
            <w:pPr>
              <w:keepNext w:val="0"/>
              <w:keepLines w:val="0"/>
              <w:suppressLineNumbers w:val="0"/>
              <w:spacing w:before="0" w:beforeAutospacing="0" w:after="0" w:afterAutospacing="0"/>
              <w:ind w:left="0" w:right="0"/>
              <w:rPr>
                <w:rFonts w:hint="default"/>
                <w:szCs w:val="20"/>
              </w:rPr>
            </w:pPr>
          </w:p>
        </w:tc>
        <w:tc>
          <w:tcPr>
            <w:tcW w:w="1420" w:type="dxa"/>
            <w:vAlign w:val="center"/>
          </w:tcPr>
          <w:p w14:paraId="2CF3C929">
            <w:pPr>
              <w:keepNext w:val="0"/>
              <w:keepLines w:val="0"/>
              <w:suppressLineNumbers w:val="0"/>
              <w:spacing w:before="0" w:beforeAutospacing="0" w:after="0" w:afterAutospacing="0"/>
              <w:ind w:left="0" w:right="0"/>
              <w:rPr>
                <w:rFonts w:hint="default"/>
                <w:szCs w:val="20"/>
              </w:rPr>
            </w:pPr>
          </w:p>
        </w:tc>
        <w:tc>
          <w:tcPr>
            <w:tcW w:w="2760" w:type="dxa"/>
            <w:vAlign w:val="center"/>
          </w:tcPr>
          <w:p w14:paraId="429A913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十七、住房保障支出</w:t>
            </w:r>
          </w:p>
        </w:tc>
        <w:tc>
          <w:tcPr>
            <w:tcW w:w="1420" w:type="dxa"/>
            <w:vAlign w:val="center"/>
          </w:tcPr>
          <w:p w14:paraId="5625F507">
            <w:pPr>
              <w:keepNext w:val="0"/>
              <w:keepLines w:val="0"/>
              <w:suppressLineNumbers w:val="0"/>
              <w:spacing w:before="0" w:beforeAutospacing="0" w:after="0" w:afterAutospacing="0"/>
              <w:ind w:left="0" w:right="0"/>
              <w:rPr>
                <w:rFonts w:hint="default"/>
                <w:szCs w:val="20"/>
              </w:rPr>
            </w:pPr>
          </w:p>
        </w:tc>
        <w:tc>
          <w:tcPr>
            <w:tcW w:w="1420" w:type="dxa"/>
            <w:vAlign w:val="center"/>
          </w:tcPr>
          <w:p w14:paraId="6DC78E3C">
            <w:pPr>
              <w:keepNext w:val="0"/>
              <w:keepLines w:val="0"/>
              <w:suppressLineNumbers w:val="0"/>
              <w:spacing w:before="0" w:beforeAutospacing="0" w:after="0" w:afterAutospacing="0"/>
              <w:ind w:left="0" w:right="0"/>
              <w:rPr>
                <w:rFonts w:hint="default"/>
                <w:szCs w:val="20"/>
              </w:rPr>
            </w:pPr>
          </w:p>
        </w:tc>
        <w:tc>
          <w:tcPr>
            <w:tcW w:w="1420" w:type="dxa"/>
            <w:vAlign w:val="center"/>
          </w:tcPr>
          <w:p w14:paraId="66A30937">
            <w:pPr>
              <w:keepNext w:val="0"/>
              <w:keepLines w:val="0"/>
              <w:suppressLineNumbers w:val="0"/>
              <w:spacing w:before="0" w:beforeAutospacing="0" w:after="0" w:afterAutospacing="0"/>
              <w:ind w:left="0" w:right="0"/>
              <w:rPr>
                <w:rFonts w:hint="default"/>
                <w:szCs w:val="20"/>
              </w:rPr>
            </w:pPr>
          </w:p>
        </w:tc>
        <w:tc>
          <w:tcPr>
            <w:tcW w:w="1378" w:type="dxa"/>
            <w:vAlign w:val="center"/>
          </w:tcPr>
          <w:p w14:paraId="2573855F">
            <w:pPr>
              <w:keepNext w:val="0"/>
              <w:keepLines w:val="0"/>
              <w:suppressLineNumbers w:val="0"/>
              <w:spacing w:before="0" w:beforeAutospacing="0" w:after="0" w:afterAutospacing="0"/>
              <w:ind w:left="0" w:right="0"/>
              <w:rPr>
                <w:rFonts w:hint="default"/>
                <w:szCs w:val="20"/>
              </w:rPr>
            </w:pPr>
          </w:p>
        </w:tc>
      </w:tr>
      <w:tr w14:paraId="7151C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C3C33F">
            <w:pPr>
              <w:keepNext w:val="0"/>
              <w:keepLines w:val="0"/>
              <w:suppressLineNumbers w:val="0"/>
              <w:spacing w:before="0" w:beforeAutospacing="0" w:after="0" w:afterAutospacing="0"/>
              <w:ind w:left="0" w:right="0"/>
              <w:rPr>
                <w:rFonts w:hint="default"/>
                <w:szCs w:val="20"/>
              </w:rPr>
            </w:pPr>
          </w:p>
        </w:tc>
        <w:tc>
          <w:tcPr>
            <w:tcW w:w="1420" w:type="dxa"/>
            <w:vAlign w:val="center"/>
          </w:tcPr>
          <w:p w14:paraId="17364CB3">
            <w:pPr>
              <w:keepNext w:val="0"/>
              <w:keepLines w:val="0"/>
              <w:suppressLineNumbers w:val="0"/>
              <w:spacing w:before="0" w:beforeAutospacing="0" w:after="0" w:afterAutospacing="0"/>
              <w:ind w:left="0" w:right="0"/>
              <w:rPr>
                <w:rFonts w:hint="default"/>
                <w:szCs w:val="20"/>
              </w:rPr>
            </w:pPr>
          </w:p>
        </w:tc>
        <w:tc>
          <w:tcPr>
            <w:tcW w:w="2760" w:type="dxa"/>
            <w:vAlign w:val="center"/>
          </w:tcPr>
          <w:p w14:paraId="2E4BA0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十八、粮油物资储备支出</w:t>
            </w:r>
          </w:p>
        </w:tc>
        <w:tc>
          <w:tcPr>
            <w:tcW w:w="1420" w:type="dxa"/>
            <w:vAlign w:val="center"/>
          </w:tcPr>
          <w:p w14:paraId="58D48417">
            <w:pPr>
              <w:keepNext w:val="0"/>
              <w:keepLines w:val="0"/>
              <w:suppressLineNumbers w:val="0"/>
              <w:spacing w:before="0" w:beforeAutospacing="0" w:after="0" w:afterAutospacing="0"/>
              <w:ind w:left="0" w:right="0"/>
              <w:rPr>
                <w:rFonts w:hint="default"/>
                <w:szCs w:val="20"/>
              </w:rPr>
            </w:pPr>
          </w:p>
        </w:tc>
        <w:tc>
          <w:tcPr>
            <w:tcW w:w="1420" w:type="dxa"/>
            <w:vAlign w:val="center"/>
          </w:tcPr>
          <w:p w14:paraId="621B3AAF">
            <w:pPr>
              <w:keepNext w:val="0"/>
              <w:keepLines w:val="0"/>
              <w:suppressLineNumbers w:val="0"/>
              <w:spacing w:before="0" w:beforeAutospacing="0" w:after="0" w:afterAutospacing="0"/>
              <w:ind w:left="0" w:right="0"/>
              <w:rPr>
                <w:rFonts w:hint="default"/>
                <w:szCs w:val="20"/>
              </w:rPr>
            </w:pPr>
          </w:p>
        </w:tc>
        <w:tc>
          <w:tcPr>
            <w:tcW w:w="1420" w:type="dxa"/>
            <w:vAlign w:val="center"/>
          </w:tcPr>
          <w:p w14:paraId="2725E33D">
            <w:pPr>
              <w:keepNext w:val="0"/>
              <w:keepLines w:val="0"/>
              <w:suppressLineNumbers w:val="0"/>
              <w:spacing w:before="0" w:beforeAutospacing="0" w:after="0" w:afterAutospacing="0"/>
              <w:ind w:left="0" w:right="0"/>
              <w:rPr>
                <w:rFonts w:hint="default"/>
                <w:szCs w:val="20"/>
              </w:rPr>
            </w:pPr>
          </w:p>
        </w:tc>
        <w:tc>
          <w:tcPr>
            <w:tcW w:w="1378" w:type="dxa"/>
            <w:vAlign w:val="center"/>
          </w:tcPr>
          <w:p w14:paraId="2811F8B7">
            <w:pPr>
              <w:keepNext w:val="0"/>
              <w:keepLines w:val="0"/>
              <w:suppressLineNumbers w:val="0"/>
              <w:spacing w:before="0" w:beforeAutospacing="0" w:after="0" w:afterAutospacing="0"/>
              <w:ind w:left="0" w:right="0"/>
              <w:rPr>
                <w:rFonts w:hint="default"/>
                <w:szCs w:val="20"/>
              </w:rPr>
            </w:pPr>
          </w:p>
        </w:tc>
      </w:tr>
      <w:tr w14:paraId="28DDC3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6E16C2">
            <w:pPr>
              <w:keepNext w:val="0"/>
              <w:keepLines w:val="0"/>
              <w:suppressLineNumbers w:val="0"/>
              <w:spacing w:before="0" w:beforeAutospacing="0" w:after="0" w:afterAutospacing="0"/>
              <w:ind w:left="0" w:right="0"/>
              <w:rPr>
                <w:rFonts w:hint="default"/>
                <w:szCs w:val="20"/>
              </w:rPr>
            </w:pPr>
          </w:p>
        </w:tc>
        <w:tc>
          <w:tcPr>
            <w:tcW w:w="1420" w:type="dxa"/>
            <w:vAlign w:val="center"/>
          </w:tcPr>
          <w:p w14:paraId="73ABABC6">
            <w:pPr>
              <w:keepNext w:val="0"/>
              <w:keepLines w:val="0"/>
              <w:suppressLineNumbers w:val="0"/>
              <w:spacing w:before="0" w:beforeAutospacing="0" w:after="0" w:afterAutospacing="0"/>
              <w:ind w:left="0" w:right="0"/>
              <w:rPr>
                <w:rFonts w:hint="default"/>
                <w:szCs w:val="20"/>
              </w:rPr>
            </w:pPr>
          </w:p>
        </w:tc>
        <w:tc>
          <w:tcPr>
            <w:tcW w:w="2760" w:type="dxa"/>
            <w:vAlign w:val="center"/>
          </w:tcPr>
          <w:p w14:paraId="2ABD20D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十九、国有资本经营预算支出</w:t>
            </w:r>
          </w:p>
        </w:tc>
        <w:tc>
          <w:tcPr>
            <w:tcW w:w="1420" w:type="dxa"/>
            <w:vAlign w:val="center"/>
          </w:tcPr>
          <w:p w14:paraId="7E2B87B5">
            <w:pPr>
              <w:keepNext w:val="0"/>
              <w:keepLines w:val="0"/>
              <w:suppressLineNumbers w:val="0"/>
              <w:spacing w:before="0" w:beforeAutospacing="0" w:after="0" w:afterAutospacing="0"/>
              <w:ind w:left="0" w:right="0"/>
              <w:rPr>
                <w:rFonts w:hint="default"/>
                <w:szCs w:val="20"/>
              </w:rPr>
            </w:pPr>
          </w:p>
        </w:tc>
        <w:tc>
          <w:tcPr>
            <w:tcW w:w="1420" w:type="dxa"/>
            <w:vAlign w:val="center"/>
          </w:tcPr>
          <w:p w14:paraId="5133C89B">
            <w:pPr>
              <w:keepNext w:val="0"/>
              <w:keepLines w:val="0"/>
              <w:suppressLineNumbers w:val="0"/>
              <w:spacing w:before="0" w:beforeAutospacing="0" w:after="0" w:afterAutospacing="0"/>
              <w:ind w:left="0" w:right="0"/>
              <w:rPr>
                <w:rFonts w:hint="default"/>
                <w:szCs w:val="20"/>
              </w:rPr>
            </w:pPr>
          </w:p>
        </w:tc>
        <w:tc>
          <w:tcPr>
            <w:tcW w:w="1420" w:type="dxa"/>
            <w:vAlign w:val="center"/>
          </w:tcPr>
          <w:p w14:paraId="71B4E851">
            <w:pPr>
              <w:keepNext w:val="0"/>
              <w:keepLines w:val="0"/>
              <w:suppressLineNumbers w:val="0"/>
              <w:spacing w:before="0" w:beforeAutospacing="0" w:after="0" w:afterAutospacing="0"/>
              <w:ind w:left="0" w:right="0"/>
              <w:rPr>
                <w:rFonts w:hint="default"/>
                <w:szCs w:val="20"/>
              </w:rPr>
            </w:pPr>
          </w:p>
        </w:tc>
        <w:tc>
          <w:tcPr>
            <w:tcW w:w="1378" w:type="dxa"/>
            <w:vAlign w:val="center"/>
          </w:tcPr>
          <w:p w14:paraId="3EC59CFC">
            <w:pPr>
              <w:keepNext w:val="0"/>
              <w:keepLines w:val="0"/>
              <w:suppressLineNumbers w:val="0"/>
              <w:spacing w:before="0" w:beforeAutospacing="0" w:after="0" w:afterAutospacing="0"/>
              <w:ind w:left="0" w:right="0"/>
              <w:rPr>
                <w:rFonts w:hint="default"/>
                <w:szCs w:val="20"/>
              </w:rPr>
            </w:pPr>
          </w:p>
        </w:tc>
      </w:tr>
      <w:tr w14:paraId="24B77E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439D24">
            <w:pPr>
              <w:keepNext w:val="0"/>
              <w:keepLines w:val="0"/>
              <w:suppressLineNumbers w:val="0"/>
              <w:spacing w:before="0" w:beforeAutospacing="0" w:after="0" w:afterAutospacing="0"/>
              <w:ind w:left="0" w:right="0"/>
              <w:rPr>
                <w:rFonts w:hint="default"/>
                <w:szCs w:val="20"/>
              </w:rPr>
            </w:pPr>
          </w:p>
        </w:tc>
        <w:tc>
          <w:tcPr>
            <w:tcW w:w="1420" w:type="dxa"/>
            <w:vAlign w:val="center"/>
          </w:tcPr>
          <w:p w14:paraId="5596D4E5">
            <w:pPr>
              <w:keepNext w:val="0"/>
              <w:keepLines w:val="0"/>
              <w:suppressLineNumbers w:val="0"/>
              <w:spacing w:before="0" w:beforeAutospacing="0" w:after="0" w:afterAutospacing="0"/>
              <w:ind w:left="0" w:right="0"/>
              <w:rPr>
                <w:rFonts w:hint="default"/>
                <w:szCs w:val="20"/>
              </w:rPr>
            </w:pPr>
          </w:p>
        </w:tc>
        <w:tc>
          <w:tcPr>
            <w:tcW w:w="2760" w:type="dxa"/>
            <w:vAlign w:val="center"/>
          </w:tcPr>
          <w:p w14:paraId="5857D36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二十、灾害防治及应急管理支出</w:t>
            </w:r>
          </w:p>
        </w:tc>
        <w:tc>
          <w:tcPr>
            <w:tcW w:w="1420" w:type="dxa"/>
            <w:vAlign w:val="center"/>
          </w:tcPr>
          <w:p w14:paraId="6A0C028E">
            <w:pPr>
              <w:keepNext w:val="0"/>
              <w:keepLines w:val="0"/>
              <w:suppressLineNumbers w:val="0"/>
              <w:spacing w:before="0" w:beforeAutospacing="0" w:after="0" w:afterAutospacing="0"/>
              <w:ind w:left="0" w:right="0"/>
              <w:rPr>
                <w:rFonts w:hint="default"/>
                <w:szCs w:val="20"/>
              </w:rPr>
            </w:pPr>
          </w:p>
        </w:tc>
        <w:tc>
          <w:tcPr>
            <w:tcW w:w="1420" w:type="dxa"/>
            <w:vAlign w:val="center"/>
          </w:tcPr>
          <w:p w14:paraId="5C2AA6E9">
            <w:pPr>
              <w:keepNext w:val="0"/>
              <w:keepLines w:val="0"/>
              <w:suppressLineNumbers w:val="0"/>
              <w:spacing w:before="0" w:beforeAutospacing="0" w:after="0" w:afterAutospacing="0"/>
              <w:ind w:left="0" w:right="0"/>
              <w:rPr>
                <w:rFonts w:hint="default"/>
                <w:szCs w:val="20"/>
              </w:rPr>
            </w:pPr>
          </w:p>
        </w:tc>
        <w:tc>
          <w:tcPr>
            <w:tcW w:w="1420" w:type="dxa"/>
            <w:vAlign w:val="center"/>
          </w:tcPr>
          <w:p w14:paraId="36A377E2">
            <w:pPr>
              <w:keepNext w:val="0"/>
              <w:keepLines w:val="0"/>
              <w:suppressLineNumbers w:val="0"/>
              <w:spacing w:before="0" w:beforeAutospacing="0" w:after="0" w:afterAutospacing="0"/>
              <w:ind w:left="0" w:right="0"/>
              <w:rPr>
                <w:rFonts w:hint="default"/>
                <w:szCs w:val="20"/>
              </w:rPr>
            </w:pPr>
          </w:p>
        </w:tc>
        <w:tc>
          <w:tcPr>
            <w:tcW w:w="1378" w:type="dxa"/>
            <w:vAlign w:val="center"/>
          </w:tcPr>
          <w:p w14:paraId="0E6B9CA6">
            <w:pPr>
              <w:keepNext w:val="0"/>
              <w:keepLines w:val="0"/>
              <w:suppressLineNumbers w:val="0"/>
              <w:spacing w:before="0" w:beforeAutospacing="0" w:after="0" w:afterAutospacing="0"/>
              <w:ind w:left="0" w:right="0"/>
              <w:rPr>
                <w:rFonts w:hint="default"/>
                <w:szCs w:val="20"/>
              </w:rPr>
            </w:pPr>
          </w:p>
        </w:tc>
      </w:tr>
      <w:tr w14:paraId="0323C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A2EC0E">
            <w:pPr>
              <w:keepNext w:val="0"/>
              <w:keepLines w:val="0"/>
              <w:suppressLineNumbers w:val="0"/>
              <w:spacing w:before="0" w:beforeAutospacing="0" w:after="0" w:afterAutospacing="0"/>
              <w:ind w:left="0" w:right="0"/>
              <w:rPr>
                <w:rFonts w:hint="default"/>
                <w:szCs w:val="20"/>
              </w:rPr>
            </w:pPr>
          </w:p>
        </w:tc>
        <w:tc>
          <w:tcPr>
            <w:tcW w:w="1420" w:type="dxa"/>
            <w:vAlign w:val="center"/>
          </w:tcPr>
          <w:p w14:paraId="08CF5E97">
            <w:pPr>
              <w:keepNext w:val="0"/>
              <w:keepLines w:val="0"/>
              <w:suppressLineNumbers w:val="0"/>
              <w:spacing w:before="0" w:beforeAutospacing="0" w:after="0" w:afterAutospacing="0"/>
              <w:ind w:left="0" w:right="0"/>
              <w:rPr>
                <w:rFonts w:hint="default"/>
                <w:szCs w:val="20"/>
              </w:rPr>
            </w:pPr>
          </w:p>
        </w:tc>
        <w:tc>
          <w:tcPr>
            <w:tcW w:w="2760" w:type="dxa"/>
            <w:vAlign w:val="center"/>
          </w:tcPr>
          <w:p w14:paraId="066E1A6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二十一、其他支出</w:t>
            </w:r>
          </w:p>
        </w:tc>
        <w:tc>
          <w:tcPr>
            <w:tcW w:w="1420" w:type="dxa"/>
            <w:vAlign w:val="center"/>
          </w:tcPr>
          <w:p w14:paraId="62398998">
            <w:pPr>
              <w:keepNext w:val="0"/>
              <w:keepLines w:val="0"/>
              <w:suppressLineNumbers w:val="0"/>
              <w:spacing w:before="0" w:beforeAutospacing="0" w:after="0" w:afterAutospacing="0"/>
              <w:ind w:left="0" w:right="0"/>
              <w:rPr>
                <w:rFonts w:hint="default"/>
                <w:szCs w:val="20"/>
              </w:rPr>
            </w:pPr>
          </w:p>
        </w:tc>
        <w:tc>
          <w:tcPr>
            <w:tcW w:w="1420" w:type="dxa"/>
            <w:vAlign w:val="center"/>
          </w:tcPr>
          <w:p w14:paraId="5CB68031">
            <w:pPr>
              <w:keepNext w:val="0"/>
              <w:keepLines w:val="0"/>
              <w:suppressLineNumbers w:val="0"/>
              <w:spacing w:before="0" w:beforeAutospacing="0" w:after="0" w:afterAutospacing="0"/>
              <w:ind w:left="0" w:right="0"/>
              <w:rPr>
                <w:rFonts w:hint="default"/>
                <w:szCs w:val="20"/>
              </w:rPr>
            </w:pPr>
          </w:p>
        </w:tc>
        <w:tc>
          <w:tcPr>
            <w:tcW w:w="1420" w:type="dxa"/>
            <w:vAlign w:val="center"/>
          </w:tcPr>
          <w:p w14:paraId="198AC3B7">
            <w:pPr>
              <w:keepNext w:val="0"/>
              <w:keepLines w:val="0"/>
              <w:suppressLineNumbers w:val="0"/>
              <w:spacing w:before="0" w:beforeAutospacing="0" w:after="0" w:afterAutospacing="0"/>
              <w:ind w:left="0" w:right="0"/>
              <w:rPr>
                <w:rFonts w:hint="default"/>
                <w:szCs w:val="20"/>
              </w:rPr>
            </w:pPr>
          </w:p>
        </w:tc>
        <w:tc>
          <w:tcPr>
            <w:tcW w:w="1378" w:type="dxa"/>
            <w:vAlign w:val="center"/>
          </w:tcPr>
          <w:p w14:paraId="55C1CA56">
            <w:pPr>
              <w:keepNext w:val="0"/>
              <w:keepLines w:val="0"/>
              <w:suppressLineNumbers w:val="0"/>
              <w:spacing w:before="0" w:beforeAutospacing="0" w:after="0" w:afterAutospacing="0"/>
              <w:ind w:left="0" w:right="0"/>
              <w:rPr>
                <w:rFonts w:hint="default"/>
                <w:szCs w:val="20"/>
              </w:rPr>
            </w:pPr>
          </w:p>
        </w:tc>
      </w:tr>
      <w:tr w14:paraId="29B6B680">
        <w:tblPrEx>
          <w:tblCellMar>
            <w:top w:w="0" w:type="dxa"/>
            <w:left w:w="80" w:type="dxa"/>
            <w:bottom w:w="0" w:type="dxa"/>
            <w:right w:w="80" w:type="dxa"/>
          </w:tblCellMar>
        </w:tblPrEx>
        <w:trPr>
          <w:trHeight w:val="353" w:hRule="exact"/>
          <w:jc w:val="center"/>
        </w:trPr>
        <w:tc>
          <w:tcPr>
            <w:tcW w:w="3420" w:type="dxa"/>
            <w:vAlign w:val="center"/>
          </w:tcPr>
          <w:p w14:paraId="5FCB8E6D">
            <w:pPr>
              <w:keepNext w:val="0"/>
              <w:keepLines w:val="0"/>
              <w:suppressLineNumbers w:val="0"/>
              <w:spacing w:before="0" w:beforeAutospacing="0" w:after="0" w:afterAutospacing="0"/>
              <w:ind w:left="0" w:right="0"/>
              <w:rPr>
                <w:rFonts w:hint="default"/>
                <w:szCs w:val="20"/>
              </w:rPr>
            </w:pPr>
          </w:p>
        </w:tc>
        <w:tc>
          <w:tcPr>
            <w:tcW w:w="1420" w:type="dxa"/>
            <w:vAlign w:val="center"/>
          </w:tcPr>
          <w:p w14:paraId="49FC6E8C">
            <w:pPr>
              <w:keepNext w:val="0"/>
              <w:keepLines w:val="0"/>
              <w:suppressLineNumbers w:val="0"/>
              <w:spacing w:before="0" w:beforeAutospacing="0" w:after="0" w:afterAutospacing="0"/>
              <w:ind w:left="0" w:right="0"/>
              <w:rPr>
                <w:rFonts w:hint="default"/>
                <w:szCs w:val="20"/>
              </w:rPr>
            </w:pPr>
          </w:p>
        </w:tc>
        <w:tc>
          <w:tcPr>
            <w:tcW w:w="2760" w:type="dxa"/>
            <w:vAlign w:val="center"/>
          </w:tcPr>
          <w:p w14:paraId="67C6221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二十二、债务付息支出</w:t>
            </w:r>
          </w:p>
        </w:tc>
        <w:tc>
          <w:tcPr>
            <w:tcW w:w="1420" w:type="dxa"/>
            <w:vAlign w:val="center"/>
          </w:tcPr>
          <w:p w14:paraId="380CAECB">
            <w:pPr>
              <w:keepNext w:val="0"/>
              <w:keepLines w:val="0"/>
              <w:suppressLineNumbers w:val="0"/>
              <w:spacing w:before="0" w:beforeAutospacing="0" w:after="0" w:afterAutospacing="0"/>
              <w:ind w:left="0" w:right="0"/>
              <w:rPr>
                <w:rFonts w:hint="default"/>
                <w:szCs w:val="20"/>
              </w:rPr>
            </w:pPr>
          </w:p>
        </w:tc>
        <w:tc>
          <w:tcPr>
            <w:tcW w:w="1420" w:type="dxa"/>
            <w:vAlign w:val="center"/>
          </w:tcPr>
          <w:p w14:paraId="2E29FC00">
            <w:pPr>
              <w:keepNext w:val="0"/>
              <w:keepLines w:val="0"/>
              <w:suppressLineNumbers w:val="0"/>
              <w:spacing w:before="0" w:beforeAutospacing="0" w:after="0" w:afterAutospacing="0"/>
              <w:ind w:left="0" w:right="0"/>
              <w:rPr>
                <w:rFonts w:hint="default"/>
                <w:szCs w:val="20"/>
              </w:rPr>
            </w:pPr>
          </w:p>
        </w:tc>
        <w:tc>
          <w:tcPr>
            <w:tcW w:w="1420" w:type="dxa"/>
            <w:vAlign w:val="center"/>
          </w:tcPr>
          <w:p w14:paraId="3E6F8C1B">
            <w:pPr>
              <w:keepNext w:val="0"/>
              <w:keepLines w:val="0"/>
              <w:suppressLineNumbers w:val="0"/>
              <w:spacing w:before="0" w:beforeAutospacing="0" w:after="0" w:afterAutospacing="0"/>
              <w:ind w:left="0" w:right="0"/>
              <w:rPr>
                <w:rFonts w:hint="default"/>
                <w:szCs w:val="20"/>
              </w:rPr>
            </w:pPr>
          </w:p>
        </w:tc>
        <w:tc>
          <w:tcPr>
            <w:tcW w:w="1378" w:type="dxa"/>
            <w:vAlign w:val="center"/>
          </w:tcPr>
          <w:p w14:paraId="0C659B61">
            <w:pPr>
              <w:keepNext w:val="0"/>
              <w:keepLines w:val="0"/>
              <w:suppressLineNumbers w:val="0"/>
              <w:spacing w:before="0" w:beforeAutospacing="0" w:after="0" w:afterAutospacing="0"/>
              <w:ind w:left="0" w:right="0"/>
              <w:rPr>
                <w:rFonts w:hint="default"/>
                <w:szCs w:val="20"/>
              </w:rPr>
            </w:pPr>
          </w:p>
        </w:tc>
      </w:tr>
      <w:tr w14:paraId="73FCD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B356E0">
            <w:pPr>
              <w:keepNext w:val="0"/>
              <w:keepLines w:val="0"/>
              <w:suppressLineNumbers w:val="0"/>
              <w:spacing w:before="0" w:beforeAutospacing="0" w:after="0" w:afterAutospacing="0"/>
              <w:ind w:left="0" w:right="0"/>
              <w:rPr>
                <w:rFonts w:hint="default"/>
                <w:szCs w:val="20"/>
              </w:rPr>
            </w:pPr>
          </w:p>
        </w:tc>
        <w:tc>
          <w:tcPr>
            <w:tcW w:w="1420" w:type="dxa"/>
            <w:vAlign w:val="center"/>
          </w:tcPr>
          <w:p w14:paraId="7600A471">
            <w:pPr>
              <w:keepNext w:val="0"/>
              <w:keepLines w:val="0"/>
              <w:suppressLineNumbers w:val="0"/>
              <w:spacing w:before="0" w:beforeAutospacing="0" w:after="0" w:afterAutospacing="0"/>
              <w:ind w:left="0" w:right="0"/>
              <w:rPr>
                <w:rFonts w:hint="default"/>
                <w:szCs w:val="20"/>
              </w:rPr>
            </w:pPr>
          </w:p>
        </w:tc>
        <w:tc>
          <w:tcPr>
            <w:tcW w:w="2760" w:type="dxa"/>
            <w:vAlign w:val="center"/>
          </w:tcPr>
          <w:p w14:paraId="525CF1A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二十三、抗疫特别国债安排的支出</w:t>
            </w:r>
          </w:p>
        </w:tc>
        <w:tc>
          <w:tcPr>
            <w:tcW w:w="1420" w:type="dxa"/>
            <w:vAlign w:val="center"/>
          </w:tcPr>
          <w:p w14:paraId="5E964D4A">
            <w:pPr>
              <w:keepNext w:val="0"/>
              <w:keepLines w:val="0"/>
              <w:suppressLineNumbers w:val="0"/>
              <w:spacing w:before="0" w:beforeAutospacing="0" w:after="0" w:afterAutospacing="0"/>
              <w:ind w:left="0" w:right="0"/>
              <w:rPr>
                <w:rFonts w:hint="default"/>
                <w:szCs w:val="20"/>
              </w:rPr>
            </w:pPr>
          </w:p>
        </w:tc>
        <w:tc>
          <w:tcPr>
            <w:tcW w:w="1420" w:type="dxa"/>
            <w:vAlign w:val="center"/>
          </w:tcPr>
          <w:p w14:paraId="1A9AD4FF">
            <w:pPr>
              <w:keepNext w:val="0"/>
              <w:keepLines w:val="0"/>
              <w:suppressLineNumbers w:val="0"/>
              <w:spacing w:before="0" w:beforeAutospacing="0" w:after="0" w:afterAutospacing="0"/>
              <w:ind w:left="0" w:right="0"/>
              <w:rPr>
                <w:rFonts w:hint="default"/>
                <w:szCs w:val="20"/>
              </w:rPr>
            </w:pPr>
          </w:p>
        </w:tc>
        <w:tc>
          <w:tcPr>
            <w:tcW w:w="1420" w:type="dxa"/>
            <w:vAlign w:val="center"/>
          </w:tcPr>
          <w:p w14:paraId="350F2889">
            <w:pPr>
              <w:keepNext w:val="0"/>
              <w:keepLines w:val="0"/>
              <w:suppressLineNumbers w:val="0"/>
              <w:spacing w:before="0" w:beforeAutospacing="0" w:after="0" w:afterAutospacing="0"/>
              <w:ind w:left="0" w:right="0"/>
              <w:rPr>
                <w:rFonts w:hint="default"/>
                <w:szCs w:val="20"/>
              </w:rPr>
            </w:pPr>
          </w:p>
        </w:tc>
        <w:tc>
          <w:tcPr>
            <w:tcW w:w="1378" w:type="dxa"/>
            <w:vAlign w:val="center"/>
          </w:tcPr>
          <w:p w14:paraId="685CBDA3">
            <w:pPr>
              <w:keepNext w:val="0"/>
              <w:keepLines w:val="0"/>
              <w:suppressLineNumbers w:val="0"/>
              <w:spacing w:before="0" w:beforeAutospacing="0" w:after="0" w:afterAutospacing="0"/>
              <w:ind w:left="0" w:right="0"/>
              <w:rPr>
                <w:rFonts w:hint="default"/>
                <w:szCs w:val="20"/>
              </w:rPr>
            </w:pPr>
          </w:p>
        </w:tc>
      </w:tr>
      <w:tr w14:paraId="2C0EC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C22C6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本年收入合计</w:t>
            </w:r>
          </w:p>
        </w:tc>
        <w:tc>
          <w:tcPr>
            <w:tcW w:w="1420" w:type="dxa"/>
            <w:vAlign w:val="center"/>
          </w:tcPr>
          <w:p w14:paraId="2A38B58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4,890,298.58</w:t>
            </w:r>
          </w:p>
        </w:tc>
        <w:tc>
          <w:tcPr>
            <w:tcW w:w="2760" w:type="dxa"/>
            <w:vAlign w:val="center"/>
          </w:tcPr>
          <w:p w14:paraId="200B06E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本年支出合计</w:t>
            </w:r>
          </w:p>
        </w:tc>
        <w:tc>
          <w:tcPr>
            <w:tcW w:w="1420" w:type="dxa"/>
            <w:vAlign w:val="center"/>
          </w:tcPr>
          <w:p w14:paraId="00B1E0B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4,890,298.58</w:t>
            </w:r>
          </w:p>
        </w:tc>
        <w:tc>
          <w:tcPr>
            <w:tcW w:w="1420" w:type="dxa"/>
            <w:vAlign w:val="center"/>
          </w:tcPr>
          <w:p w14:paraId="1BEFE70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4,890,298.58</w:t>
            </w:r>
          </w:p>
        </w:tc>
        <w:tc>
          <w:tcPr>
            <w:tcW w:w="1420" w:type="dxa"/>
            <w:vAlign w:val="center"/>
          </w:tcPr>
          <w:p w14:paraId="2A4CB3C6">
            <w:pPr>
              <w:keepNext w:val="0"/>
              <w:keepLines w:val="0"/>
              <w:suppressLineNumbers w:val="0"/>
              <w:spacing w:before="0" w:beforeAutospacing="0" w:after="0" w:afterAutospacing="0"/>
              <w:ind w:left="0" w:right="0"/>
              <w:rPr>
                <w:rFonts w:hint="default"/>
                <w:szCs w:val="20"/>
              </w:rPr>
            </w:pPr>
          </w:p>
        </w:tc>
        <w:tc>
          <w:tcPr>
            <w:tcW w:w="1378" w:type="dxa"/>
            <w:vAlign w:val="center"/>
          </w:tcPr>
          <w:p w14:paraId="6B07071E">
            <w:pPr>
              <w:keepNext w:val="0"/>
              <w:keepLines w:val="0"/>
              <w:suppressLineNumbers w:val="0"/>
              <w:spacing w:before="0" w:beforeAutospacing="0" w:after="0" w:afterAutospacing="0"/>
              <w:ind w:left="0" w:right="0"/>
              <w:rPr>
                <w:rFonts w:hint="default"/>
                <w:szCs w:val="20"/>
              </w:rPr>
            </w:pPr>
          </w:p>
        </w:tc>
      </w:tr>
      <w:tr w14:paraId="2D752D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A733BF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年初财政拨款结转和结余</w:t>
            </w:r>
          </w:p>
        </w:tc>
        <w:tc>
          <w:tcPr>
            <w:tcW w:w="1420" w:type="dxa"/>
            <w:vAlign w:val="center"/>
          </w:tcPr>
          <w:p w14:paraId="47A44543">
            <w:pPr>
              <w:keepNext w:val="0"/>
              <w:keepLines w:val="0"/>
              <w:suppressLineNumbers w:val="0"/>
              <w:spacing w:before="0" w:beforeAutospacing="0" w:after="0" w:afterAutospacing="0"/>
              <w:ind w:left="0" w:right="0"/>
              <w:rPr>
                <w:rFonts w:hint="default"/>
                <w:szCs w:val="20"/>
              </w:rPr>
            </w:pPr>
          </w:p>
        </w:tc>
        <w:tc>
          <w:tcPr>
            <w:tcW w:w="2760" w:type="dxa"/>
            <w:vAlign w:val="center"/>
          </w:tcPr>
          <w:p w14:paraId="3F59CAD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年末财政拨款结转和结余</w:t>
            </w:r>
          </w:p>
        </w:tc>
        <w:tc>
          <w:tcPr>
            <w:tcW w:w="1420" w:type="dxa"/>
            <w:vAlign w:val="center"/>
          </w:tcPr>
          <w:p w14:paraId="03B875E3">
            <w:pPr>
              <w:keepNext w:val="0"/>
              <w:keepLines w:val="0"/>
              <w:suppressLineNumbers w:val="0"/>
              <w:spacing w:before="0" w:beforeAutospacing="0" w:after="0" w:afterAutospacing="0"/>
              <w:ind w:left="0" w:right="0"/>
              <w:rPr>
                <w:rFonts w:hint="default"/>
                <w:szCs w:val="20"/>
              </w:rPr>
            </w:pPr>
          </w:p>
        </w:tc>
        <w:tc>
          <w:tcPr>
            <w:tcW w:w="1420" w:type="dxa"/>
            <w:vAlign w:val="center"/>
          </w:tcPr>
          <w:p w14:paraId="3F9DDA49">
            <w:pPr>
              <w:keepNext w:val="0"/>
              <w:keepLines w:val="0"/>
              <w:suppressLineNumbers w:val="0"/>
              <w:spacing w:before="0" w:beforeAutospacing="0" w:after="0" w:afterAutospacing="0"/>
              <w:ind w:left="0" w:right="0"/>
              <w:rPr>
                <w:rFonts w:hint="default"/>
                <w:szCs w:val="20"/>
              </w:rPr>
            </w:pPr>
          </w:p>
        </w:tc>
        <w:tc>
          <w:tcPr>
            <w:tcW w:w="1420" w:type="dxa"/>
            <w:vAlign w:val="center"/>
          </w:tcPr>
          <w:p w14:paraId="1D8C6B5D">
            <w:pPr>
              <w:keepNext w:val="0"/>
              <w:keepLines w:val="0"/>
              <w:suppressLineNumbers w:val="0"/>
              <w:spacing w:before="0" w:beforeAutospacing="0" w:after="0" w:afterAutospacing="0"/>
              <w:ind w:left="0" w:right="0"/>
              <w:rPr>
                <w:rFonts w:hint="default"/>
                <w:szCs w:val="20"/>
              </w:rPr>
            </w:pPr>
          </w:p>
        </w:tc>
        <w:tc>
          <w:tcPr>
            <w:tcW w:w="1378" w:type="dxa"/>
            <w:vAlign w:val="center"/>
          </w:tcPr>
          <w:p w14:paraId="6EFE3068">
            <w:pPr>
              <w:keepNext w:val="0"/>
              <w:keepLines w:val="0"/>
              <w:suppressLineNumbers w:val="0"/>
              <w:spacing w:before="0" w:beforeAutospacing="0" w:after="0" w:afterAutospacing="0"/>
              <w:ind w:left="0" w:right="0"/>
              <w:rPr>
                <w:rFonts w:hint="default"/>
                <w:szCs w:val="20"/>
              </w:rPr>
            </w:pPr>
          </w:p>
        </w:tc>
      </w:tr>
      <w:tr w14:paraId="3ED75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87E2F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一般公共预算财政拨款</w:t>
            </w:r>
          </w:p>
        </w:tc>
        <w:tc>
          <w:tcPr>
            <w:tcW w:w="1420" w:type="dxa"/>
            <w:vAlign w:val="center"/>
          </w:tcPr>
          <w:p w14:paraId="65EA1612">
            <w:pPr>
              <w:keepNext w:val="0"/>
              <w:keepLines w:val="0"/>
              <w:suppressLineNumbers w:val="0"/>
              <w:spacing w:before="0" w:beforeAutospacing="0" w:after="0" w:afterAutospacing="0"/>
              <w:ind w:left="0" w:right="0"/>
              <w:rPr>
                <w:rFonts w:hint="default"/>
                <w:szCs w:val="20"/>
              </w:rPr>
            </w:pPr>
          </w:p>
        </w:tc>
        <w:tc>
          <w:tcPr>
            <w:tcW w:w="2760" w:type="dxa"/>
            <w:vAlign w:val="center"/>
          </w:tcPr>
          <w:p w14:paraId="30F2E9ED">
            <w:pPr>
              <w:keepNext w:val="0"/>
              <w:keepLines w:val="0"/>
              <w:suppressLineNumbers w:val="0"/>
              <w:spacing w:before="0" w:beforeAutospacing="0" w:after="0" w:afterAutospacing="0"/>
              <w:ind w:left="0" w:right="0"/>
              <w:rPr>
                <w:rFonts w:hint="default"/>
                <w:szCs w:val="20"/>
              </w:rPr>
            </w:pPr>
          </w:p>
        </w:tc>
        <w:tc>
          <w:tcPr>
            <w:tcW w:w="1420" w:type="dxa"/>
            <w:vAlign w:val="center"/>
          </w:tcPr>
          <w:p w14:paraId="76AE2EB1">
            <w:pPr>
              <w:keepNext w:val="0"/>
              <w:keepLines w:val="0"/>
              <w:suppressLineNumbers w:val="0"/>
              <w:spacing w:before="0" w:beforeAutospacing="0" w:after="0" w:afterAutospacing="0"/>
              <w:ind w:left="0" w:right="0"/>
              <w:rPr>
                <w:rFonts w:hint="default"/>
                <w:szCs w:val="20"/>
              </w:rPr>
            </w:pPr>
          </w:p>
        </w:tc>
        <w:tc>
          <w:tcPr>
            <w:tcW w:w="1420" w:type="dxa"/>
            <w:vAlign w:val="center"/>
          </w:tcPr>
          <w:p w14:paraId="37C6A00D">
            <w:pPr>
              <w:keepNext w:val="0"/>
              <w:keepLines w:val="0"/>
              <w:suppressLineNumbers w:val="0"/>
              <w:spacing w:before="0" w:beforeAutospacing="0" w:after="0" w:afterAutospacing="0"/>
              <w:ind w:left="0" w:right="0"/>
              <w:rPr>
                <w:rFonts w:hint="default"/>
                <w:szCs w:val="20"/>
              </w:rPr>
            </w:pPr>
          </w:p>
        </w:tc>
        <w:tc>
          <w:tcPr>
            <w:tcW w:w="1420" w:type="dxa"/>
            <w:vAlign w:val="center"/>
          </w:tcPr>
          <w:p w14:paraId="0DA757DF">
            <w:pPr>
              <w:keepNext w:val="0"/>
              <w:keepLines w:val="0"/>
              <w:suppressLineNumbers w:val="0"/>
              <w:spacing w:before="0" w:beforeAutospacing="0" w:after="0" w:afterAutospacing="0"/>
              <w:ind w:left="0" w:right="0"/>
              <w:rPr>
                <w:rFonts w:hint="default"/>
                <w:szCs w:val="20"/>
              </w:rPr>
            </w:pPr>
          </w:p>
        </w:tc>
        <w:tc>
          <w:tcPr>
            <w:tcW w:w="1378" w:type="dxa"/>
            <w:vAlign w:val="center"/>
          </w:tcPr>
          <w:p w14:paraId="38486941">
            <w:pPr>
              <w:keepNext w:val="0"/>
              <w:keepLines w:val="0"/>
              <w:suppressLineNumbers w:val="0"/>
              <w:spacing w:before="0" w:beforeAutospacing="0" w:after="0" w:afterAutospacing="0"/>
              <w:ind w:left="0" w:right="0"/>
              <w:rPr>
                <w:rFonts w:hint="default"/>
                <w:szCs w:val="20"/>
              </w:rPr>
            </w:pPr>
          </w:p>
        </w:tc>
      </w:tr>
      <w:tr w14:paraId="7657C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D63B2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政府性基金预算财政拨款</w:t>
            </w:r>
          </w:p>
        </w:tc>
        <w:tc>
          <w:tcPr>
            <w:tcW w:w="1420" w:type="dxa"/>
            <w:vAlign w:val="center"/>
          </w:tcPr>
          <w:p w14:paraId="47EC4214">
            <w:pPr>
              <w:keepNext w:val="0"/>
              <w:keepLines w:val="0"/>
              <w:suppressLineNumbers w:val="0"/>
              <w:spacing w:before="0" w:beforeAutospacing="0" w:after="0" w:afterAutospacing="0"/>
              <w:ind w:left="0" w:right="0"/>
              <w:rPr>
                <w:rFonts w:hint="default"/>
                <w:szCs w:val="20"/>
              </w:rPr>
            </w:pPr>
          </w:p>
        </w:tc>
        <w:tc>
          <w:tcPr>
            <w:tcW w:w="2760" w:type="dxa"/>
            <w:vAlign w:val="center"/>
          </w:tcPr>
          <w:p w14:paraId="13E5B314">
            <w:pPr>
              <w:keepNext w:val="0"/>
              <w:keepLines w:val="0"/>
              <w:suppressLineNumbers w:val="0"/>
              <w:spacing w:before="0" w:beforeAutospacing="0" w:after="0" w:afterAutospacing="0"/>
              <w:ind w:left="0" w:right="0"/>
              <w:rPr>
                <w:rFonts w:hint="default"/>
                <w:szCs w:val="20"/>
              </w:rPr>
            </w:pPr>
          </w:p>
        </w:tc>
        <w:tc>
          <w:tcPr>
            <w:tcW w:w="1420" w:type="dxa"/>
            <w:vAlign w:val="center"/>
          </w:tcPr>
          <w:p w14:paraId="558B6767">
            <w:pPr>
              <w:keepNext w:val="0"/>
              <w:keepLines w:val="0"/>
              <w:suppressLineNumbers w:val="0"/>
              <w:spacing w:before="0" w:beforeAutospacing="0" w:after="0" w:afterAutospacing="0"/>
              <w:ind w:left="0" w:right="0"/>
              <w:rPr>
                <w:rFonts w:hint="default"/>
                <w:szCs w:val="20"/>
              </w:rPr>
            </w:pPr>
          </w:p>
        </w:tc>
        <w:tc>
          <w:tcPr>
            <w:tcW w:w="1420" w:type="dxa"/>
            <w:vAlign w:val="center"/>
          </w:tcPr>
          <w:p w14:paraId="4E901FFD">
            <w:pPr>
              <w:keepNext w:val="0"/>
              <w:keepLines w:val="0"/>
              <w:suppressLineNumbers w:val="0"/>
              <w:spacing w:before="0" w:beforeAutospacing="0" w:after="0" w:afterAutospacing="0"/>
              <w:ind w:left="0" w:right="0"/>
              <w:rPr>
                <w:rFonts w:hint="default"/>
                <w:szCs w:val="20"/>
              </w:rPr>
            </w:pPr>
          </w:p>
        </w:tc>
        <w:tc>
          <w:tcPr>
            <w:tcW w:w="1420" w:type="dxa"/>
            <w:vAlign w:val="center"/>
          </w:tcPr>
          <w:p w14:paraId="3B112228">
            <w:pPr>
              <w:keepNext w:val="0"/>
              <w:keepLines w:val="0"/>
              <w:suppressLineNumbers w:val="0"/>
              <w:spacing w:before="0" w:beforeAutospacing="0" w:after="0" w:afterAutospacing="0"/>
              <w:ind w:left="0" w:right="0"/>
              <w:rPr>
                <w:rFonts w:hint="default"/>
                <w:szCs w:val="20"/>
              </w:rPr>
            </w:pPr>
          </w:p>
        </w:tc>
        <w:tc>
          <w:tcPr>
            <w:tcW w:w="1378" w:type="dxa"/>
            <w:vAlign w:val="center"/>
          </w:tcPr>
          <w:p w14:paraId="332C7E03">
            <w:pPr>
              <w:keepNext w:val="0"/>
              <w:keepLines w:val="0"/>
              <w:suppressLineNumbers w:val="0"/>
              <w:spacing w:before="0" w:beforeAutospacing="0" w:after="0" w:afterAutospacing="0"/>
              <w:ind w:left="0" w:right="0"/>
              <w:rPr>
                <w:rFonts w:hint="default"/>
                <w:szCs w:val="20"/>
              </w:rPr>
            </w:pPr>
          </w:p>
        </w:tc>
      </w:tr>
      <w:tr w14:paraId="15A0C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CD615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国有资本经营预算财政拨款</w:t>
            </w:r>
          </w:p>
        </w:tc>
        <w:tc>
          <w:tcPr>
            <w:tcW w:w="1420" w:type="dxa"/>
            <w:vAlign w:val="center"/>
          </w:tcPr>
          <w:p w14:paraId="4C444FD4">
            <w:pPr>
              <w:keepNext w:val="0"/>
              <w:keepLines w:val="0"/>
              <w:suppressLineNumbers w:val="0"/>
              <w:spacing w:before="0" w:beforeAutospacing="0" w:after="0" w:afterAutospacing="0"/>
              <w:ind w:left="0" w:right="0"/>
              <w:rPr>
                <w:rFonts w:hint="default"/>
                <w:szCs w:val="20"/>
              </w:rPr>
            </w:pPr>
          </w:p>
        </w:tc>
        <w:tc>
          <w:tcPr>
            <w:tcW w:w="2760" w:type="dxa"/>
            <w:vAlign w:val="center"/>
          </w:tcPr>
          <w:p w14:paraId="4A28355D">
            <w:pPr>
              <w:keepNext w:val="0"/>
              <w:keepLines w:val="0"/>
              <w:suppressLineNumbers w:val="0"/>
              <w:spacing w:before="0" w:beforeAutospacing="0" w:after="0" w:afterAutospacing="0"/>
              <w:ind w:left="0" w:right="0"/>
              <w:rPr>
                <w:rFonts w:hint="default"/>
                <w:szCs w:val="20"/>
              </w:rPr>
            </w:pPr>
          </w:p>
        </w:tc>
        <w:tc>
          <w:tcPr>
            <w:tcW w:w="1420" w:type="dxa"/>
            <w:vAlign w:val="center"/>
          </w:tcPr>
          <w:p w14:paraId="254FA174">
            <w:pPr>
              <w:keepNext w:val="0"/>
              <w:keepLines w:val="0"/>
              <w:suppressLineNumbers w:val="0"/>
              <w:spacing w:before="0" w:beforeAutospacing="0" w:after="0" w:afterAutospacing="0"/>
              <w:ind w:left="0" w:right="0"/>
              <w:rPr>
                <w:rFonts w:hint="default"/>
                <w:szCs w:val="20"/>
              </w:rPr>
            </w:pPr>
          </w:p>
        </w:tc>
        <w:tc>
          <w:tcPr>
            <w:tcW w:w="1420" w:type="dxa"/>
            <w:vAlign w:val="center"/>
          </w:tcPr>
          <w:p w14:paraId="38939E77">
            <w:pPr>
              <w:keepNext w:val="0"/>
              <w:keepLines w:val="0"/>
              <w:suppressLineNumbers w:val="0"/>
              <w:spacing w:before="0" w:beforeAutospacing="0" w:after="0" w:afterAutospacing="0"/>
              <w:ind w:left="0" w:right="0"/>
              <w:rPr>
                <w:rFonts w:hint="default"/>
                <w:szCs w:val="20"/>
              </w:rPr>
            </w:pPr>
          </w:p>
        </w:tc>
        <w:tc>
          <w:tcPr>
            <w:tcW w:w="1420" w:type="dxa"/>
            <w:vAlign w:val="center"/>
          </w:tcPr>
          <w:p w14:paraId="141B0519">
            <w:pPr>
              <w:keepNext w:val="0"/>
              <w:keepLines w:val="0"/>
              <w:suppressLineNumbers w:val="0"/>
              <w:spacing w:before="0" w:beforeAutospacing="0" w:after="0" w:afterAutospacing="0"/>
              <w:ind w:left="0" w:right="0"/>
              <w:rPr>
                <w:rFonts w:hint="default"/>
                <w:szCs w:val="20"/>
              </w:rPr>
            </w:pPr>
          </w:p>
        </w:tc>
        <w:tc>
          <w:tcPr>
            <w:tcW w:w="1378" w:type="dxa"/>
            <w:vAlign w:val="center"/>
          </w:tcPr>
          <w:p w14:paraId="56DD2679">
            <w:pPr>
              <w:keepNext w:val="0"/>
              <w:keepLines w:val="0"/>
              <w:suppressLineNumbers w:val="0"/>
              <w:spacing w:before="0" w:beforeAutospacing="0" w:after="0" w:afterAutospacing="0"/>
              <w:ind w:left="0" w:right="0"/>
              <w:rPr>
                <w:rFonts w:hint="default"/>
                <w:szCs w:val="20"/>
              </w:rPr>
            </w:pPr>
          </w:p>
        </w:tc>
      </w:tr>
      <w:tr w14:paraId="24BEA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D3FE2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合计</w:t>
            </w:r>
          </w:p>
        </w:tc>
        <w:tc>
          <w:tcPr>
            <w:tcW w:w="1420" w:type="dxa"/>
            <w:vAlign w:val="center"/>
          </w:tcPr>
          <w:p w14:paraId="235F2B9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4,890,298.58</w:t>
            </w:r>
          </w:p>
        </w:tc>
        <w:tc>
          <w:tcPr>
            <w:tcW w:w="2760" w:type="dxa"/>
            <w:vAlign w:val="center"/>
          </w:tcPr>
          <w:p w14:paraId="57A02ED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合计</w:t>
            </w:r>
          </w:p>
        </w:tc>
        <w:tc>
          <w:tcPr>
            <w:tcW w:w="1420" w:type="dxa"/>
            <w:vAlign w:val="center"/>
          </w:tcPr>
          <w:p w14:paraId="7F7AFD7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4,890,298.58</w:t>
            </w:r>
          </w:p>
        </w:tc>
        <w:tc>
          <w:tcPr>
            <w:tcW w:w="1420" w:type="dxa"/>
            <w:vAlign w:val="center"/>
          </w:tcPr>
          <w:p w14:paraId="004D97C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4,890,298.58</w:t>
            </w:r>
          </w:p>
        </w:tc>
        <w:tc>
          <w:tcPr>
            <w:tcW w:w="1420" w:type="dxa"/>
            <w:vAlign w:val="center"/>
          </w:tcPr>
          <w:p w14:paraId="606F366A">
            <w:pPr>
              <w:keepNext w:val="0"/>
              <w:keepLines w:val="0"/>
              <w:suppressLineNumbers w:val="0"/>
              <w:spacing w:before="0" w:beforeAutospacing="0" w:after="0" w:afterAutospacing="0"/>
              <w:ind w:left="0" w:right="0"/>
              <w:rPr>
                <w:rFonts w:hint="default"/>
                <w:szCs w:val="20"/>
              </w:rPr>
            </w:pPr>
          </w:p>
        </w:tc>
        <w:tc>
          <w:tcPr>
            <w:tcW w:w="1378" w:type="dxa"/>
            <w:vAlign w:val="center"/>
          </w:tcPr>
          <w:p w14:paraId="43BA152E">
            <w:pPr>
              <w:keepNext w:val="0"/>
              <w:keepLines w:val="0"/>
              <w:suppressLineNumbers w:val="0"/>
              <w:spacing w:before="0" w:beforeAutospacing="0" w:after="0" w:afterAutospacing="0"/>
              <w:ind w:left="0" w:right="0"/>
              <w:rPr>
                <w:rFonts w:hint="default"/>
                <w:szCs w:val="20"/>
              </w:rPr>
            </w:pPr>
          </w:p>
        </w:tc>
      </w:tr>
      <w:tr w14:paraId="6DFE2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05C91ED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注：本表反映本年度一般公共预算财政拨款、政府性基金预算财政拨款和国有资本经营预算财政拨款的总收支和年末结转结余情况。</w:t>
            </w:r>
          </w:p>
        </w:tc>
      </w:tr>
    </w:tbl>
    <w:p w14:paraId="59E15440">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DA94F82">
      <w:pPr>
        <w:pStyle w:val="6"/>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2A28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470FB34">
            <w:pPr>
              <w:keepNext w:val="0"/>
              <w:keepLines w:val="0"/>
              <w:suppressLineNumbers w:val="0"/>
              <w:spacing w:before="0" w:beforeAutospacing="0" w:after="0" w:afterAutospacing="0"/>
              <w:ind w:left="0" w:right="0"/>
              <w:rPr>
                <w:rFonts w:hint="default"/>
                <w:szCs w:val="20"/>
              </w:rPr>
            </w:pPr>
          </w:p>
        </w:tc>
      </w:tr>
      <w:tr w14:paraId="1627A5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1B856DC">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206D2D62">
            <w:pPr>
              <w:keepNext w:val="0"/>
              <w:keepLines w:val="0"/>
              <w:suppressLineNumbers w:val="0"/>
              <w:spacing w:before="0" w:beforeAutospacing="0" w:after="0" w:afterAutospacing="0"/>
              <w:ind w:left="0" w:right="0"/>
              <w:jc w:val="center"/>
              <w:rPr>
                <w:rFonts w:hint="default"/>
                <w:szCs w:val="20"/>
              </w:rPr>
            </w:pPr>
          </w:p>
        </w:tc>
        <w:tc>
          <w:tcPr>
            <w:tcW w:w="5619" w:type="dxa"/>
          </w:tcPr>
          <w:p w14:paraId="5AB5E725">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49D8E6CD">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79E02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3198A5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支出功能分类科目</w:t>
            </w:r>
          </w:p>
        </w:tc>
        <w:tc>
          <w:tcPr>
            <w:tcW w:w="1720" w:type="dxa"/>
            <w:vMerge w:val="restart"/>
            <w:vAlign w:val="center"/>
          </w:tcPr>
          <w:p w14:paraId="1C39468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合计</w:t>
            </w:r>
          </w:p>
        </w:tc>
        <w:tc>
          <w:tcPr>
            <w:tcW w:w="5160" w:type="dxa"/>
            <w:gridSpan w:val="3"/>
            <w:vAlign w:val="center"/>
          </w:tcPr>
          <w:p w14:paraId="1E0C6D4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 xml:space="preserve">基本支出  </w:t>
            </w:r>
          </w:p>
        </w:tc>
        <w:tc>
          <w:tcPr>
            <w:tcW w:w="1698" w:type="dxa"/>
            <w:vMerge w:val="restart"/>
            <w:vAlign w:val="center"/>
          </w:tcPr>
          <w:p w14:paraId="7B85D58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项目支出</w:t>
            </w:r>
          </w:p>
        </w:tc>
      </w:tr>
      <w:tr w14:paraId="22176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915371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科目编码</w:t>
            </w:r>
          </w:p>
        </w:tc>
        <w:tc>
          <w:tcPr>
            <w:tcW w:w="3480" w:type="dxa"/>
            <w:vAlign w:val="center"/>
          </w:tcPr>
          <w:p w14:paraId="14348A8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科目名称</w:t>
            </w:r>
          </w:p>
        </w:tc>
        <w:tc>
          <w:tcPr>
            <w:tcW w:w="1720" w:type="dxa"/>
            <w:vMerge w:val="continue"/>
            <w:vAlign w:val="center"/>
          </w:tcPr>
          <w:p w14:paraId="1F6D0CCD">
            <w:pPr>
              <w:keepNext w:val="0"/>
              <w:keepLines w:val="0"/>
              <w:suppressLineNumbers w:val="0"/>
              <w:spacing w:before="0" w:beforeAutospacing="0" w:after="0" w:afterAutospacing="0"/>
              <w:ind w:left="0" w:right="0"/>
              <w:rPr>
                <w:rFonts w:hint="default"/>
                <w:szCs w:val="20"/>
              </w:rPr>
            </w:pPr>
          </w:p>
        </w:tc>
        <w:tc>
          <w:tcPr>
            <w:tcW w:w="1720" w:type="dxa"/>
            <w:vAlign w:val="center"/>
          </w:tcPr>
          <w:p w14:paraId="7B74462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小计</w:t>
            </w:r>
          </w:p>
        </w:tc>
        <w:tc>
          <w:tcPr>
            <w:tcW w:w="1720" w:type="dxa"/>
            <w:vAlign w:val="center"/>
          </w:tcPr>
          <w:p w14:paraId="0B5FA91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人员经费</w:t>
            </w:r>
          </w:p>
        </w:tc>
        <w:tc>
          <w:tcPr>
            <w:tcW w:w="1720" w:type="dxa"/>
            <w:vAlign w:val="center"/>
          </w:tcPr>
          <w:p w14:paraId="2A09B62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公用经费</w:t>
            </w:r>
          </w:p>
        </w:tc>
        <w:tc>
          <w:tcPr>
            <w:tcW w:w="1698" w:type="dxa"/>
            <w:vMerge w:val="continue"/>
            <w:vAlign w:val="center"/>
          </w:tcPr>
          <w:p w14:paraId="009DC5E8">
            <w:pPr>
              <w:keepNext w:val="0"/>
              <w:keepLines w:val="0"/>
              <w:suppressLineNumbers w:val="0"/>
              <w:spacing w:before="0" w:beforeAutospacing="0" w:after="0" w:afterAutospacing="0"/>
              <w:ind w:left="0" w:right="0"/>
              <w:rPr>
                <w:rFonts w:hint="default"/>
                <w:szCs w:val="20"/>
              </w:rPr>
            </w:pPr>
          </w:p>
        </w:tc>
      </w:tr>
      <w:tr w14:paraId="7295E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6A9939B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合计</w:t>
            </w:r>
          </w:p>
        </w:tc>
        <w:tc>
          <w:tcPr>
            <w:tcW w:w="1720" w:type="dxa"/>
            <w:vAlign w:val="center"/>
          </w:tcPr>
          <w:p w14:paraId="14F53D1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4,890,298.58</w:t>
            </w:r>
          </w:p>
        </w:tc>
        <w:tc>
          <w:tcPr>
            <w:tcW w:w="1720" w:type="dxa"/>
            <w:vAlign w:val="center"/>
          </w:tcPr>
          <w:p w14:paraId="23F6B32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4,890,298.58</w:t>
            </w:r>
          </w:p>
        </w:tc>
        <w:tc>
          <w:tcPr>
            <w:tcW w:w="1720" w:type="dxa"/>
            <w:vAlign w:val="center"/>
          </w:tcPr>
          <w:p w14:paraId="5DE7288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4,736,594.58</w:t>
            </w:r>
          </w:p>
        </w:tc>
        <w:tc>
          <w:tcPr>
            <w:tcW w:w="1720" w:type="dxa"/>
            <w:vAlign w:val="center"/>
          </w:tcPr>
          <w:p w14:paraId="1122505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153,704.00</w:t>
            </w:r>
          </w:p>
        </w:tc>
        <w:tc>
          <w:tcPr>
            <w:tcW w:w="1698" w:type="dxa"/>
            <w:vAlign w:val="center"/>
          </w:tcPr>
          <w:p w14:paraId="3B5223AB">
            <w:pPr>
              <w:keepNext w:val="0"/>
              <w:keepLines w:val="0"/>
              <w:suppressLineNumbers w:val="0"/>
              <w:spacing w:before="0" w:beforeAutospacing="0" w:after="0" w:afterAutospacing="0"/>
              <w:ind w:left="0" w:right="0"/>
              <w:rPr>
                <w:rFonts w:hint="default"/>
                <w:szCs w:val="20"/>
              </w:rPr>
            </w:pPr>
          </w:p>
        </w:tc>
      </w:tr>
      <w:tr w14:paraId="0E762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FFB2BF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w:t>
            </w:r>
          </w:p>
        </w:tc>
        <w:tc>
          <w:tcPr>
            <w:tcW w:w="3480" w:type="dxa"/>
            <w:vAlign w:val="center"/>
          </w:tcPr>
          <w:p w14:paraId="0712E88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一般公共服务支出</w:t>
            </w:r>
          </w:p>
        </w:tc>
        <w:tc>
          <w:tcPr>
            <w:tcW w:w="1720" w:type="dxa"/>
            <w:vAlign w:val="center"/>
          </w:tcPr>
          <w:p w14:paraId="190A558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4,122,306.50</w:t>
            </w:r>
          </w:p>
        </w:tc>
        <w:tc>
          <w:tcPr>
            <w:tcW w:w="1720" w:type="dxa"/>
            <w:vAlign w:val="center"/>
          </w:tcPr>
          <w:p w14:paraId="1F4DBD8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4,122,306.50</w:t>
            </w:r>
          </w:p>
        </w:tc>
        <w:tc>
          <w:tcPr>
            <w:tcW w:w="1720" w:type="dxa"/>
            <w:vAlign w:val="center"/>
          </w:tcPr>
          <w:p w14:paraId="3EBD870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3,968,602.50</w:t>
            </w:r>
          </w:p>
        </w:tc>
        <w:tc>
          <w:tcPr>
            <w:tcW w:w="1720" w:type="dxa"/>
            <w:vAlign w:val="center"/>
          </w:tcPr>
          <w:p w14:paraId="2AEEEFD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153,704.00</w:t>
            </w:r>
          </w:p>
        </w:tc>
        <w:tc>
          <w:tcPr>
            <w:tcW w:w="1698" w:type="dxa"/>
            <w:vAlign w:val="center"/>
          </w:tcPr>
          <w:p w14:paraId="4FD340DA">
            <w:pPr>
              <w:keepNext w:val="0"/>
              <w:keepLines w:val="0"/>
              <w:suppressLineNumbers w:val="0"/>
              <w:spacing w:before="0" w:beforeAutospacing="0" w:after="0" w:afterAutospacing="0"/>
              <w:ind w:left="0" w:right="0"/>
              <w:rPr>
                <w:rFonts w:hint="default"/>
                <w:szCs w:val="20"/>
              </w:rPr>
            </w:pPr>
          </w:p>
        </w:tc>
      </w:tr>
      <w:tr w14:paraId="48B48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406296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20103</w:t>
            </w:r>
          </w:p>
        </w:tc>
        <w:tc>
          <w:tcPr>
            <w:tcW w:w="3480" w:type="dxa"/>
            <w:vAlign w:val="center"/>
          </w:tcPr>
          <w:p w14:paraId="392BCA3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政府办公厅（室）及相关机构事务</w:t>
            </w:r>
          </w:p>
        </w:tc>
        <w:tc>
          <w:tcPr>
            <w:tcW w:w="1720" w:type="dxa"/>
            <w:vAlign w:val="center"/>
          </w:tcPr>
          <w:p w14:paraId="7B5A9F4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4,122,306.50</w:t>
            </w:r>
          </w:p>
        </w:tc>
        <w:tc>
          <w:tcPr>
            <w:tcW w:w="1720" w:type="dxa"/>
            <w:vAlign w:val="center"/>
          </w:tcPr>
          <w:p w14:paraId="03C7809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4,122,306.50</w:t>
            </w:r>
          </w:p>
        </w:tc>
        <w:tc>
          <w:tcPr>
            <w:tcW w:w="1720" w:type="dxa"/>
            <w:vAlign w:val="center"/>
          </w:tcPr>
          <w:p w14:paraId="7EEFFFB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3,968,602.50</w:t>
            </w:r>
          </w:p>
        </w:tc>
        <w:tc>
          <w:tcPr>
            <w:tcW w:w="1720" w:type="dxa"/>
            <w:vAlign w:val="center"/>
          </w:tcPr>
          <w:p w14:paraId="67B76B2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153,704.00</w:t>
            </w:r>
          </w:p>
        </w:tc>
        <w:tc>
          <w:tcPr>
            <w:tcW w:w="1698" w:type="dxa"/>
            <w:vAlign w:val="center"/>
          </w:tcPr>
          <w:p w14:paraId="39FA1D45">
            <w:pPr>
              <w:keepNext w:val="0"/>
              <w:keepLines w:val="0"/>
              <w:suppressLineNumbers w:val="0"/>
              <w:spacing w:before="0" w:beforeAutospacing="0" w:after="0" w:afterAutospacing="0"/>
              <w:ind w:left="0" w:right="0"/>
              <w:rPr>
                <w:rFonts w:hint="default"/>
                <w:szCs w:val="20"/>
              </w:rPr>
            </w:pPr>
          </w:p>
        </w:tc>
      </w:tr>
      <w:tr w14:paraId="265D99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21C16F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2010301</w:t>
            </w:r>
          </w:p>
        </w:tc>
        <w:tc>
          <w:tcPr>
            <w:tcW w:w="3480" w:type="dxa"/>
            <w:vAlign w:val="center"/>
          </w:tcPr>
          <w:p w14:paraId="0EF1FBC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行政运行</w:t>
            </w:r>
          </w:p>
        </w:tc>
        <w:tc>
          <w:tcPr>
            <w:tcW w:w="1720" w:type="dxa"/>
            <w:vAlign w:val="center"/>
          </w:tcPr>
          <w:p w14:paraId="62E37B2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4,122,306.50</w:t>
            </w:r>
          </w:p>
        </w:tc>
        <w:tc>
          <w:tcPr>
            <w:tcW w:w="1720" w:type="dxa"/>
            <w:vAlign w:val="center"/>
          </w:tcPr>
          <w:p w14:paraId="00242E7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4,122,306.50</w:t>
            </w:r>
          </w:p>
        </w:tc>
        <w:tc>
          <w:tcPr>
            <w:tcW w:w="1720" w:type="dxa"/>
            <w:vAlign w:val="center"/>
          </w:tcPr>
          <w:p w14:paraId="3820F2D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3,968,602.50</w:t>
            </w:r>
          </w:p>
        </w:tc>
        <w:tc>
          <w:tcPr>
            <w:tcW w:w="1720" w:type="dxa"/>
            <w:vAlign w:val="center"/>
          </w:tcPr>
          <w:p w14:paraId="51DF9D0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153,704.00</w:t>
            </w:r>
          </w:p>
        </w:tc>
        <w:tc>
          <w:tcPr>
            <w:tcW w:w="1698" w:type="dxa"/>
            <w:vAlign w:val="center"/>
          </w:tcPr>
          <w:p w14:paraId="366F5200">
            <w:pPr>
              <w:keepNext w:val="0"/>
              <w:keepLines w:val="0"/>
              <w:suppressLineNumbers w:val="0"/>
              <w:spacing w:before="0" w:beforeAutospacing="0" w:after="0" w:afterAutospacing="0"/>
              <w:ind w:left="0" w:right="0"/>
              <w:rPr>
                <w:rFonts w:hint="default"/>
                <w:szCs w:val="20"/>
              </w:rPr>
            </w:pPr>
          </w:p>
        </w:tc>
      </w:tr>
      <w:tr w14:paraId="7EC6E5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7A6C38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w:t>
            </w:r>
          </w:p>
        </w:tc>
        <w:tc>
          <w:tcPr>
            <w:tcW w:w="3480" w:type="dxa"/>
            <w:vAlign w:val="center"/>
          </w:tcPr>
          <w:p w14:paraId="6280D6D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社会保障和就业支出</w:t>
            </w:r>
          </w:p>
        </w:tc>
        <w:tc>
          <w:tcPr>
            <w:tcW w:w="1720" w:type="dxa"/>
            <w:vAlign w:val="center"/>
          </w:tcPr>
          <w:p w14:paraId="05AF416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511,993.92</w:t>
            </w:r>
          </w:p>
        </w:tc>
        <w:tc>
          <w:tcPr>
            <w:tcW w:w="1720" w:type="dxa"/>
            <w:vAlign w:val="center"/>
          </w:tcPr>
          <w:p w14:paraId="25C5690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511,993.92</w:t>
            </w:r>
          </w:p>
        </w:tc>
        <w:tc>
          <w:tcPr>
            <w:tcW w:w="1720" w:type="dxa"/>
            <w:vAlign w:val="center"/>
          </w:tcPr>
          <w:p w14:paraId="31011AF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511,993.92</w:t>
            </w:r>
          </w:p>
        </w:tc>
        <w:tc>
          <w:tcPr>
            <w:tcW w:w="1720" w:type="dxa"/>
            <w:vAlign w:val="center"/>
          </w:tcPr>
          <w:p w14:paraId="6F227BB5">
            <w:pPr>
              <w:keepNext w:val="0"/>
              <w:keepLines w:val="0"/>
              <w:suppressLineNumbers w:val="0"/>
              <w:spacing w:before="0" w:beforeAutospacing="0" w:after="0" w:afterAutospacing="0"/>
              <w:ind w:left="0" w:right="0"/>
              <w:rPr>
                <w:rFonts w:hint="default"/>
                <w:szCs w:val="20"/>
              </w:rPr>
            </w:pPr>
          </w:p>
        </w:tc>
        <w:tc>
          <w:tcPr>
            <w:tcW w:w="1698" w:type="dxa"/>
            <w:vAlign w:val="center"/>
          </w:tcPr>
          <w:p w14:paraId="67A1492F">
            <w:pPr>
              <w:keepNext w:val="0"/>
              <w:keepLines w:val="0"/>
              <w:suppressLineNumbers w:val="0"/>
              <w:spacing w:before="0" w:beforeAutospacing="0" w:after="0" w:afterAutospacing="0"/>
              <w:ind w:left="0" w:right="0"/>
              <w:rPr>
                <w:rFonts w:hint="default"/>
                <w:szCs w:val="20"/>
              </w:rPr>
            </w:pPr>
          </w:p>
        </w:tc>
      </w:tr>
      <w:tr w14:paraId="59FF0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900456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20805</w:t>
            </w:r>
          </w:p>
        </w:tc>
        <w:tc>
          <w:tcPr>
            <w:tcW w:w="3480" w:type="dxa"/>
            <w:vAlign w:val="center"/>
          </w:tcPr>
          <w:p w14:paraId="6A8C306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行政事业单位养老支出</w:t>
            </w:r>
          </w:p>
        </w:tc>
        <w:tc>
          <w:tcPr>
            <w:tcW w:w="1720" w:type="dxa"/>
            <w:vAlign w:val="center"/>
          </w:tcPr>
          <w:p w14:paraId="3EC764D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511,993.92</w:t>
            </w:r>
          </w:p>
        </w:tc>
        <w:tc>
          <w:tcPr>
            <w:tcW w:w="1720" w:type="dxa"/>
            <w:vAlign w:val="center"/>
          </w:tcPr>
          <w:p w14:paraId="6B05951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511,993.92</w:t>
            </w:r>
          </w:p>
        </w:tc>
        <w:tc>
          <w:tcPr>
            <w:tcW w:w="1720" w:type="dxa"/>
            <w:vAlign w:val="center"/>
          </w:tcPr>
          <w:p w14:paraId="205FFFD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511,993.92</w:t>
            </w:r>
          </w:p>
        </w:tc>
        <w:tc>
          <w:tcPr>
            <w:tcW w:w="1720" w:type="dxa"/>
            <w:vAlign w:val="center"/>
          </w:tcPr>
          <w:p w14:paraId="6055B9BD">
            <w:pPr>
              <w:keepNext w:val="0"/>
              <w:keepLines w:val="0"/>
              <w:suppressLineNumbers w:val="0"/>
              <w:spacing w:before="0" w:beforeAutospacing="0" w:after="0" w:afterAutospacing="0"/>
              <w:ind w:left="0" w:right="0"/>
              <w:rPr>
                <w:rFonts w:hint="default"/>
                <w:szCs w:val="20"/>
              </w:rPr>
            </w:pPr>
          </w:p>
        </w:tc>
        <w:tc>
          <w:tcPr>
            <w:tcW w:w="1698" w:type="dxa"/>
            <w:vAlign w:val="center"/>
          </w:tcPr>
          <w:p w14:paraId="51006BAB">
            <w:pPr>
              <w:keepNext w:val="0"/>
              <w:keepLines w:val="0"/>
              <w:suppressLineNumbers w:val="0"/>
              <w:spacing w:before="0" w:beforeAutospacing="0" w:after="0" w:afterAutospacing="0"/>
              <w:ind w:left="0" w:right="0"/>
              <w:rPr>
                <w:rFonts w:hint="default"/>
                <w:szCs w:val="20"/>
              </w:rPr>
            </w:pPr>
          </w:p>
        </w:tc>
      </w:tr>
      <w:tr w14:paraId="6BF96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E7535D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2080505</w:t>
            </w:r>
          </w:p>
        </w:tc>
        <w:tc>
          <w:tcPr>
            <w:tcW w:w="3480" w:type="dxa"/>
            <w:vAlign w:val="center"/>
          </w:tcPr>
          <w:p w14:paraId="0C0178A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机关事业单位基本养老保险缴费支出</w:t>
            </w:r>
          </w:p>
        </w:tc>
        <w:tc>
          <w:tcPr>
            <w:tcW w:w="1720" w:type="dxa"/>
            <w:vAlign w:val="center"/>
          </w:tcPr>
          <w:p w14:paraId="02EDDA3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341,329.28</w:t>
            </w:r>
          </w:p>
        </w:tc>
        <w:tc>
          <w:tcPr>
            <w:tcW w:w="1720" w:type="dxa"/>
            <w:vAlign w:val="center"/>
          </w:tcPr>
          <w:p w14:paraId="55600EA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341,329.28</w:t>
            </w:r>
          </w:p>
        </w:tc>
        <w:tc>
          <w:tcPr>
            <w:tcW w:w="1720" w:type="dxa"/>
            <w:vAlign w:val="center"/>
          </w:tcPr>
          <w:p w14:paraId="5F0D52E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341,329.28</w:t>
            </w:r>
          </w:p>
        </w:tc>
        <w:tc>
          <w:tcPr>
            <w:tcW w:w="1720" w:type="dxa"/>
            <w:vAlign w:val="center"/>
          </w:tcPr>
          <w:p w14:paraId="68D33270">
            <w:pPr>
              <w:keepNext w:val="0"/>
              <w:keepLines w:val="0"/>
              <w:suppressLineNumbers w:val="0"/>
              <w:spacing w:before="0" w:beforeAutospacing="0" w:after="0" w:afterAutospacing="0"/>
              <w:ind w:left="0" w:right="0"/>
              <w:rPr>
                <w:rFonts w:hint="default"/>
                <w:szCs w:val="20"/>
              </w:rPr>
            </w:pPr>
          </w:p>
        </w:tc>
        <w:tc>
          <w:tcPr>
            <w:tcW w:w="1698" w:type="dxa"/>
            <w:vAlign w:val="center"/>
          </w:tcPr>
          <w:p w14:paraId="5D634726">
            <w:pPr>
              <w:keepNext w:val="0"/>
              <w:keepLines w:val="0"/>
              <w:suppressLineNumbers w:val="0"/>
              <w:spacing w:before="0" w:beforeAutospacing="0" w:after="0" w:afterAutospacing="0"/>
              <w:ind w:left="0" w:right="0"/>
              <w:rPr>
                <w:rFonts w:hint="default"/>
                <w:szCs w:val="20"/>
              </w:rPr>
            </w:pPr>
          </w:p>
        </w:tc>
      </w:tr>
      <w:tr w14:paraId="4CC974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DE20A2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2080506</w:t>
            </w:r>
          </w:p>
        </w:tc>
        <w:tc>
          <w:tcPr>
            <w:tcW w:w="3480" w:type="dxa"/>
            <w:vAlign w:val="center"/>
          </w:tcPr>
          <w:p w14:paraId="5985DFE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机关事业单位职业年金缴费支出</w:t>
            </w:r>
          </w:p>
        </w:tc>
        <w:tc>
          <w:tcPr>
            <w:tcW w:w="1720" w:type="dxa"/>
            <w:vAlign w:val="center"/>
          </w:tcPr>
          <w:p w14:paraId="2DA98E6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170,664.64</w:t>
            </w:r>
          </w:p>
        </w:tc>
        <w:tc>
          <w:tcPr>
            <w:tcW w:w="1720" w:type="dxa"/>
            <w:vAlign w:val="center"/>
          </w:tcPr>
          <w:p w14:paraId="378FFB1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170,664.64</w:t>
            </w:r>
          </w:p>
        </w:tc>
        <w:tc>
          <w:tcPr>
            <w:tcW w:w="1720" w:type="dxa"/>
            <w:vAlign w:val="center"/>
          </w:tcPr>
          <w:p w14:paraId="5D22991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170,664.64</w:t>
            </w:r>
          </w:p>
        </w:tc>
        <w:tc>
          <w:tcPr>
            <w:tcW w:w="1720" w:type="dxa"/>
            <w:vAlign w:val="center"/>
          </w:tcPr>
          <w:p w14:paraId="0B6FD5C2">
            <w:pPr>
              <w:keepNext w:val="0"/>
              <w:keepLines w:val="0"/>
              <w:suppressLineNumbers w:val="0"/>
              <w:spacing w:before="0" w:beforeAutospacing="0" w:after="0" w:afterAutospacing="0"/>
              <w:ind w:left="0" w:right="0"/>
              <w:rPr>
                <w:rFonts w:hint="default"/>
                <w:szCs w:val="20"/>
              </w:rPr>
            </w:pPr>
          </w:p>
        </w:tc>
        <w:tc>
          <w:tcPr>
            <w:tcW w:w="1698" w:type="dxa"/>
            <w:vAlign w:val="center"/>
          </w:tcPr>
          <w:p w14:paraId="52F82F5E">
            <w:pPr>
              <w:keepNext w:val="0"/>
              <w:keepLines w:val="0"/>
              <w:suppressLineNumbers w:val="0"/>
              <w:spacing w:before="0" w:beforeAutospacing="0" w:after="0" w:afterAutospacing="0"/>
              <w:ind w:left="0" w:right="0"/>
              <w:rPr>
                <w:rFonts w:hint="default"/>
                <w:szCs w:val="20"/>
              </w:rPr>
            </w:pPr>
          </w:p>
        </w:tc>
      </w:tr>
      <w:tr w14:paraId="22A3B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B6563C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w:t>
            </w:r>
          </w:p>
        </w:tc>
        <w:tc>
          <w:tcPr>
            <w:tcW w:w="3480" w:type="dxa"/>
            <w:vAlign w:val="center"/>
          </w:tcPr>
          <w:p w14:paraId="65B3B65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卫生健康支出</w:t>
            </w:r>
          </w:p>
        </w:tc>
        <w:tc>
          <w:tcPr>
            <w:tcW w:w="1720" w:type="dxa"/>
            <w:vAlign w:val="center"/>
          </w:tcPr>
          <w:p w14:paraId="4B8833A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255,998.16</w:t>
            </w:r>
          </w:p>
        </w:tc>
        <w:tc>
          <w:tcPr>
            <w:tcW w:w="1720" w:type="dxa"/>
            <w:vAlign w:val="center"/>
          </w:tcPr>
          <w:p w14:paraId="3F90625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255,998.16</w:t>
            </w:r>
          </w:p>
        </w:tc>
        <w:tc>
          <w:tcPr>
            <w:tcW w:w="1720" w:type="dxa"/>
            <w:vAlign w:val="center"/>
          </w:tcPr>
          <w:p w14:paraId="796D1CE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255,998.16</w:t>
            </w:r>
          </w:p>
        </w:tc>
        <w:tc>
          <w:tcPr>
            <w:tcW w:w="1720" w:type="dxa"/>
            <w:vAlign w:val="center"/>
          </w:tcPr>
          <w:p w14:paraId="26142778">
            <w:pPr>
              <w:keepNext w:val="0"/>
              <w:keepLines w:val="0"/>
              <w:suppressLineNumbers w:val="0"/>
              <w:spacing w:before="0" w:beforeAutospacing="0" w:after="0" w:afterAutospacing="0"/>
              <w:ind w:left="0" w:right="0"/>
              <w:rPr>
                <w:rFonts w:hint="default"/>
                <w:szCs w:val="20"/>
              </w:rPr>
            </w:pPr>
          </w:p>
        </w:tc>
        <w:tc>
          <w:tcPr>
            <w:tcW w:w="1698" w:type="dxa"/>
            <w:vAlign w:val="center"/>
          </w:tcPr>
          <w:p w14:paraId="07BC3C4E">
            <w:pPr>
              <w:keepNext w:val="0"/>
              <w:keepLines w:val="0"/>
              <w:suppressLineNumbers w:val="0"/>
              <w:spacing w:before="0" w:beforeAutospacing="0" w:after="0" w:afterAutospacing="0"/>
              <w:ind w:left="0" w:right="0"/>
              <w:rPr>
                <w:rFonts w:hint="default"/>
                <w:szCs w:val="20"/>
              </w:rPr>
            </w:pPr>
          </w:p>
        </w:tc>
      </w:tr>
      <w:tr w14:paraId="58607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D7C3D9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21011</w:t>
            </w:r>
          </w:p>
        </w:tc>
        <w:tc>
          <w:tcPr>
            <w:tcW w:w="3480" w:type="dxa"/>
            <w:vAlign w:val="center"/>
          </w:tcPr>
          <w:p w14:paraId="347F0F9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行政事业单位医疗</w:t>
            </w:r>
          </w:p>
        </w:tc>
        <w:tc>
          <w:tcPr>
            <w:tcW w:w="1720" w:type="dxa"/>
            <w:vAlign w:val="center"/>
          </w:tcPr>
          <w:p w14:paraId="5416117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255,998.16</w:t>
            </w:r>
          </w:p>
        </w:tc>
        <w:tc>
          <w:tcPr>
            <w:tcW w:w="1720" w:type="dxa"/>
            <w:vAlign w:val="center"/>
          </w:tcPr>
          <w:p w14:paraId="6ED8F9D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255,998.16</w:t>
            </w:r>
          </w:p>
        </w:tc>
        <w:tc>
          <w:tcPr>
            <w:tcW w:w="1720" w:type="dxa"/>
            <w:vAlign w:val="center"/>
          </w:tcPr>
          <w:p w14:paraId="738F0A9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255,998.16</w:t>
            </w:r>
          </w:p>
        </w:tc>
        <w:tc>
          <w:tcPr>
            <w:tcW w:w="1720" w:type="dxa"/>
            <w:vAlign w:val="center"/>
          </w:tcPr>
          <w:p w14:paraId="1A436665">
            <w:pPr>
              <w:keepNext w:val="0"/>
              <w:keepLines w:val="0"/>
              <w:suppressLineNumbers w:val="0"/>
              <w:spacing w:before="0" w:beforeAutospacing="0" w:after="0" w:afterAutospacing="0"/>
              <w:ind w:left="0" w:right="0"/>
              <w:rPr>
                <w:rFonts w:hint="default"/>
                <w:szCs w:val="20"/>
              </w:rPr>
            </w:pPr>
          </w:p>
        </w:tc>
        <w:tc>
          <w:tcPr>
            <w:tcW w:w="1698" w:type="dxa"/>
            <w:vAlign w:val="center"/>
          </w:tcPr>
          <w:p w14:paraId="12912B67">
            <w:pPr>
              <w:keepNext w:val="0"/>
              <w:keepLines w:val="0"/>
              <w:suppressLineNumbers w:val="0"/>
              <w:spacing w:before="0" w:beforeAutospacing="0" w:after="0" w:afterAutospacing="0"/>
              <w:ind w:left="0" w:right="0"/>
              <w:rPr>
                <w:rFonts w:hint="default"/>
                <w:szCs w:val="20"/>
              </w:rPr>
            </w:pPr>
          </w:p>
        </w:tc>
      </w:tr>
      <w:tr w14:paraId="5FF4B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995B41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2101101</w:t>
            </w:r>
          </w:p>
        </w:tc>
        <w:tc>
          <w:tcPr>
            <w:tcW w:w="3480" w:type="dxa"/>
            <w:vAlign w:val="center"/>
          </w:tcPr>
          <w:p w14:paraId="58A972B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行政单位医疗</w:t>
            </w:r>
          </w:p>
        </w:tc>
        <w:tc>
          <w:tcPr>
            <w:tcW w:w="1720" w:type="dxa"/>
            <w:vAlign w:val="center"/>
          </w:tcPr>
          <w:p w14:paraId="0A66B7E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213,332.00</w:t>
            </w:r>
          </w:p>
        </w:tc>
        <w:tc>
          <w:tcPr>
            <w:tcW w:w="1720" w:type="dxa"/>
            <w:vAlign w:val="center"/>
          </w:tcPr>
          <w:p w14:paraId="600223D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213,332.00</w:t>
            </w:r>
          </w:p>
        </w:tc>
        <w:tc>
          <w:tcPr>
            <w:tcW w:w="1720" w:type="dxa"/>
            <w:vAlign w:val="center"/>
          </w:tcPr>
          <w:p w14:paraId="680F284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213,332.00</w:t>
            </w:r>
          </w:p>
        </w:tc>
        <w:tc>
          <w:tcPr>
            <w:tcW w:w="1720" w:type="dxa"/>
            <w:vAlign w:val="center"/>
          </w:tcPr>
          <w:p w14:paraId="30933C92">
            <w:pPr>
              <w:keepNext w:val="0"/>
              <w:keepLines w:val="0"/>
              <w:suppressLineNumbers w:val="0"/>
              <w:spacing w:before="0" w:beforeAutospacing="0" w:after="0" w:afterAutospacing="0"/>
              <w:ind w:left="0" w:right="0"/>
              <w:rPr>
                <w:rFonts w:hint="default"/>
                <w:szCs w:val="20"/>
              </w:rPr>
            </w:pPr>
          </w:p>
        </w:tc>
        <w:tc>
          <w:tcPr>
            <w:tcW w:w="1698" w:type="dxa"/>
            <w:vAlign w:val="center"/>
          </w:tcPr>
          <w:p w14:paraId="48C042DA">
            <w:pPr>
              <w:keepNext w:val="0"/>
              <w:keepLines w:val="0"/>
              <w:suppressLineNumbers w:val="0"/>
              <w:spacing w:before="0" w:beforeAutospacing="0" w:after="0" w:afterAutospacing="0"/>
              <w:ind w:left="0" w:right="0"/>
              <w:rPr>
                <w:rFonts w:hint="default"/>
                <w:szCs w:val="20"/>
              </w:rPr>
            </w:pPr>
          </w:p>
        </w:tc>
      </w:tr>
      <w:tr w14:paraId="054D3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D4751F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2101103</w:t>
            </w:r>
          </w:p>
        </w:tc>
        <w:tc>
          <w:tcPr>
            <w:tcW w:w="3480" w:type="dxa"/>
            <w:vAlign w:val="center"/>
          </w:tcPr>
          <w:p w14:paraId="0A1E0A8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公务员医疗补助</w:t>
            </w:r>
          </w:p>
        </w:tc>
        <w:tc>
          <w:tcPr>
            <w:tcW w:w="1720" w:type="dxa"/>
            <w:vAlign w:val="center"/>
          </w:tcPr>
          <w:p w14:paraId="6F160C2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42,666.16</w:t>
            </w:r>
          </w:p>
        </w:tc>
        <w:tc>
          <w:tcPr>
            <w:tcW w:w="1720" w:type="dxa"/>
            <w:vAlign w:val="center"/>
          </w:tcPr>
          <w:p w14:paraId="1CE2D6F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42,666.16</w:t>
            </w:r>
          </w:p>
        </w:tc>
        <w:tc>
          <w:tcPr>
            <w:tcW w:w="1720" w:type="dxa"/>
            <w:vAlign w:val="center"/>
          </w:tcPr>
          <w:p w14:paraId="1E50B16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42,666.16</w:t>
            </w:r>
          </w:p>
        </w:tc>
        <w:tc>
          <w:tcPr>
            <w:tcW w:w="1720" w:type="dxa"/>
            <w:vAlign w:val="center"/>
          </w:tcPr>
          <w:p w14:paraId="0C7247B3">
            <w:pPr>
              <w:keepNext w:val="0"/>
              <w:keepLines w:val="0"/>
              <w:suppressLineNumbers w:val="0"/>
              <w:spacing w:before="0" w:beforeAutospacing="0" w:after="0" w:afterAutospacing="0"/>
              <w:ind w:left="0" w:right="0"/>
              <w:rPr>
                <w:rFonts w:hint="default"/>
                <w:szCs w:val="20"/>
              </w:rPr>
            </w:pPr>
          </w:p>
        </w:tc>
        <w:tc>
          <w:tcPr>
            <w:tcW w:w="1698" w:type="dxa"/>
            <w:vAlign w:val="center"/>
          </w:tcPr>
          <w:p w14:paraId="48AF2816">
            <w:pPr>
              <w:keepNext w:val="0"/>
              <w:keepLines w:val="0"/>
              <w:suppressLineNumbers w:val="0"/>
              <w:spacing w:before="0" w:beforeAutospacing="0" w:after="0" w:afterAutospacing="0"/>
              <w:ind w:left="0" w:right="0"/>
              <w:rPr>
                <w:rFonts w:hint="default"/>
                <w:szCs w:val="20"/>
              </w:rPr>
            </w:pPr>
          </w:p>
        </w:tc>
      </w:tr>
      <w:tr w14:paraId="1E58A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47A4A2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注：本表反映本年度一般公共预算财政拨款支出情况。</w:t>
            </w:r>
          </w:p>
        </w:tc>
      </w:tr>
    </w:tbl>
    <w:p w14:paraId="1BEF94FF">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8D371B5">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95BA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4D6B4E0">
            <w:pPr>
              <w:keepNext w:val="0"/>
              <w:keepLines w:val="0"/>
              <w:suppressLineNumbers w:val="0"/>
              <w:spacing w:before="0" w:beforeAutospacing="0" w:after="0" w:afterAutospacing="0"/>
              <w:ind w:left="0" w:right="0"/>
              <w:rPr>
                <w:rFonts w:hint="default"/>
                <w:szCs w:val="20"/>
              </w:rPr>
            </w:pPr>
          </w:p>
        </w:tc>
      </w:tr>
      <w:tr w14:paraId="1346E3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D8CDD04">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69EF4C3D">
            <w:pPr>
              <w:keepNext w:val="0"/>
              <w:keepLines w:val="0"/>
              <w:suppressLineNumbers w:val="0"/>
              <w:spacing w:before="0" w:beforeAutospacing="0" w:after="0" w:afterAutospacing="0"/>
              <w:ind w:left="0" w:right="0"/>
              <w:jc w:val="center"/>
              <w:rPr>
                <w:rFonts w:hint="default"/>
                <w:szCs w:val="20"/>
              </w:rPr>
            </w:pPr>
          </w:p>
        </w:tc>
        <w:tc>
          <w:tcPr>
            <w:tcW w:w="5619" w:type="dxa"/>
          </w:tcPr>
          <w:p w14:paraId="0910C9A5">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19338BB1">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EAD2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739B0DC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人员经费</w:t>
            </w:r>
          </w:p>
        </w:tc>
        <w:tc>
          <w:tcPr>
            <w:tcW w:w="9038" w:type="dxa"/>
            <w:gridSpan w:val="6"/>
            <w:vAlign w:val="center"/>
          </w:tcPr>
          <w:p w14:paraId="0BA2BDB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公用经费</w:t>
            </w:r>
          </w:p>
        </w:tc>
      </w:tr>
      <w:tr w14:paraId="229D8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883FB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340" w:type="dxa"/>
            <w:vAlign w:val="center"/>
          </w:tcPr>
          <w:p w14:paraId="740F24B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20" w:type="dxa"/>
            <w:vAlign w:val="center"/>
          </w:tcPr>
          <w:p w14:paraId="0A3F249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金额</w:t>
            </w:r>
          </w:p>
        </w:tc>
        <w:tc>
          <w:tcPr>
            <w:tcW w:w="640" w:type="dxa"/>
            <w:vAlign w:val="center"/>
          </w:tcPr>
          <w:p w14:paraId="367C50E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340" w:type="dxa"/>
            <w:vAlign w:val="center"/>
          </w:tcPr>
          <w:p w14:paraId="0C12A9B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20" w:type="dxa"/>
            <w:vAlign w:val="center"/>
          </w:tcPr>
          <w:p w14:paraId="39F417D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金额</w:t>
            </w:r>
          </w:p>
        </w:tc>
        <w:tc>
          <w:tcPr>
            <w:tcW w:w="640" w:type="dxa"/>
            <w:vAlign w:val="center"/>
          </w:tcPr>
          <w:p w14:paraId="43F40BB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980" w:type="dxa"/>
            <w:vAlign w:val="center"/>
          </w:tcPr>
          <w:p w14:paraId="7598456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18" w:type="dxa"/>
            <w:vAlign w:val="center"/>
          </w:tcPr>
          <w:p w14:paraId="6084B7D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金额</w:t>
            </w:r>
          </w:p>
        </w:tc>
      </w:tr>
      <w:tr w14:paraId="2791F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25353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301</w:t>
            </w:r>
          </w:p>
        </w:tc>
        <w:tc>
          <w:tcPr>
            <w:tcW w:w="2340" w:type="dxa"/>
            <w:vAlign w:val="center"/>
          </w:tcPr>
          <w:p w14:paraId="5321906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工资福利支出</w:t>
            </w:r>
          </w:p>
        </w:tc>
        <w:tc>
          <w:tcPr>
            <w:tcW w:w="1220" w:type="dxa"/>
            <w:vAlign w:val="center"/>
          </w:tcPr>
          <w:p w14:paraId="17DEBDD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4,736,594.58</w:t>
            </w:r>
          </w:p>
        </w:tc>
        <w:tc>
          <w:tcPr>
            <w:tcW w:w="640" w:type="dxa"/>
            <w:vAlign w:val="center"/>
          </w:tcPr>
          <w:p w14:paraId="2812CE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302</w:t>
            </w:r>
          </w:p>
        </w:tc>
        <w:tc>
          <w:tcPr>
            <w:tcW w:w="2340" w:type="dxa"/>
            <w:vAlign w:val="center"/>
          </w:tcPr>
          <w:p w14:paraId="5B1C61B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商品和服务支出</w:t>
            </w:r>
          </w:p>
        </w:tc>
        <w:tc>
          <w:tcPr>
            <w:tcW w:w="1220" w:type="dxa"/>
            <w:vAlign w:val="center"/>
          </w:tcPr>
          <w:p w14:paraId="05608D3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153,704.00</w:t>
            </w:r>
          </w:p>
        </w:tc>
        <w:tc>
          <w:tcPr>
            <w:tcW w:w="640" w:type="dxa"/>
            <w:vAlign w:val="center"/>
          </w:tcPr>
          <w:p w14:paraId="52993AE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30703</w:t>
            </w:r>
          </w:p>
        </w:tc>
        <w:tc>
          <w:tcPr>
            <w:tcW w:w="2980" w:type="dxa"/>
            <w:vAlign w:val="center"/>
          </w:tcPr>
          <w:p w14:paraId="44C1932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国内债务发行费用</w:t>
            </w:r>
          </w:p>
        </w:tc>
        <w:tc>
          <w:tcPr>
            <w:tcW w:w="1218" w:type="dxa"/>
            <w:vAlign w:val="center"/>
          </w:tcPr>
          <w:p w14:paraId="770C6E8C">
            <w:pPr>
              <w:keepNext w:val="0"/>
              <w:keepLines w:val="0"/>
              <w:suppressLineNumbers w:val="0"/>
              <w:spacing w:before="0" w:beforeAutospacing="0" w:after="0" w:afterAutospacing="0"/>
              <w:ind w:left="0" w:right="0"/>
              <w:rPr>
                <w:rFonts w:hint="default"/>
                <w:szCs w:val="20"/>
              </w:rPr>
            </w:pPr>
          </w:p>
        </w:tc>
      </w:tr>
      <w:tr w14:paraId="0BB4EE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DC21D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30101</w:t>
            </w:r>
          </w:p>
        </w:tc>
        <w:tc>
          <w:tcPr>
            <w:tcW w:w="2340" w:type="dxa"/>
            <w:vAlign w:val="center"/>
          </w:tcPr>
          <w:p w14:paraId="5EC5FBE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基本工资</w:t>
            </w:r>
          </w:p>
        </w:tc>
        <w:tc>
          <w:tcPr>
            <w:tcW w:w="1220" w:type="dxa"/>
            <w:vAlign w:val="center"/>
          </w:tcPr>
          <w:p w14:paraId="7A0AB3A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738,558.10</w:t>
            </w:r>
          </w:p>
        </w:tc>
        <w:tc>
          <w:tcPr>
            <w:tcW w:w="640" w:type="dxa"/>
            <w:vAlign w:val="center"/>
          </w:tcPr>
          <w:p w14:paraId="073B02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30201</w:t>
            </w:r>
          </w:p>
        </w:tc>
        <w:tc>
          <w:tcPr>
            <w:tcW w:w="2340" w:type="dxa"/>
            <w:vAlign w:val="center"/>
          </w:tcPr>
          <w:p w14:paraId="102EADF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办公费</w:t>
            </w:r>
          </w:p>
        </w:tc>
        <w:tc>
          <w:tcPr>
            <w:tcW w:w="1220" w:type="dxa"/>
            <w:vAlign w:val="center"/>
          </w:tcPr>
          <w:p w14:paraId="3A57ECC0">
            <w:pPr>
              <w:keepNext w:val="0"/>
              <w:keepLines w:val="0"/>
              <w:suppressLineNumbers w:val="0"/>
              <w:spacing w:before="0" w:beforeAutospacing="0" w:after="0" w:afterAutospacing="0"/>
              <w:ind w:left="0" w:right="0"/>
              <w:rPr>
                <w:rFonts w:hint="default"/>
                <w:szCs w:val="20"/>
              </w:rPr>
            </w:pPr>
          </w:p>
        </w:tc>
        <w:tc>
          <w:tcPr>
            <w:tcW w:w="640" w:type="dxa"/>
            <w:vAlign w:val="center"/>
          </w:tcPr>
          <w:p w14:paraId="1D610CA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30704</w:t>
            </w:r>
          </w:p>
        </w:tc>
        <w:tc>
          <w:tcPr>
            <w:tcW w:w="2980" w:type="dxa"/>
            <w:vAlign w:val="center"/>
          </w:tcPr>
          <w:p w14:paraId="4BD53F8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国外债务发行费用</w:t>
            </w:r>
          </w:p>
        </w:tc>
        <w:tc>
          <w:tcPr>
            <w:tcW w:w="1218" w:type="dxa"/>
            <w:vAlign w:val="center"/>
          </w:tcPr>
          <w:p w14:paraId="0CDB1910">
            <w:pPr>
              <w:keepNext w:val="0"/>
              <w:keepLines w:val="0"/>
              <w:suppressLineNumbers w:val="0"/>
              <w:spacing w:before="0" w:beforeAutospacing="0" w:after="0" w:afterAutospacing="0"/>
              <w:ind w:left="0" w:right="0"/>
              <w:rPr>
                <w:rFonts w:hint="default"/>
                <w:szCs w:val="20"/>
              </w:rPr>
            </w:pPr>
          </w:p>
        </w:tc>
      </w:tr>
      <w:tr w14:paraId="3B0F0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50267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30102</w:t>
            </w:r>
          </w:p>
        </w:tc>
        <w:tc>
          <w:tcPr>
            <w:tcW w:w="2340" w:type="dxa"/>
            <w:vAlign w:val="center"/>
          </w:tcPr>
          <w:p w14:paraId="09A5713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津贴补贴</w:t>
            </w:r>
          </w:p>
        </w:tc>
        <w:tc>
          <w:tcPr>
            <w:tcW w:w="1220" w:type="dxa"/>
            <w:vAlign w:val="center"/>
          </w:tcPr>
          <w:p w14:paraId="292B676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1,179,896.20</w:t>
            </w:r>
          </w:p>
        </w:tc>
        <w:tc>
          <w:tcPr>
            <w:tcW w:w="640" w:type="dxa"/>
            <w:vAlign w:val="center"/>
          </w:tcPr>
          <w:p w14:paraId="16FD9E5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30202</w:t>
            </w:r>
          </w:p>
        </w:tc>
        <w:tc>
          <w:tcPr>
            <w:tcW w:w="2340" w:type="dxa"/>
            <w:vAlign w:val="center"/>
          </w:tcPr>
          <w:p w14:paraId="023D868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印刷费</w:t>
            </w:r>
          </w:p>
        </w:tc>
        <w:tc>
          <w:tcPr>
            <w:tcW w:w="1220" w:type="dxa"/>
            <w:vAlign w:val="center"/>
          </w:tcPr>
          <w:p w14:paraId="534CF654">
            <w:pPr>
              <w:keepNext w:val="0"/>
              <w:keepLines w:val="0"/>
              <w:suppressLineNumbers w:val="0"/>
              <w:spacing w:before="0" w:beforeAutospacing="0" w:after="0" w:afterAutospacing="0"/>
              <w:ind w:left="0" w:right="0"/>
              <w:rPr>
                <w:rFonts w:hint="default"/>
                <w:szCs w:val="20"/>
              </w:rPr>
            </w:pPr>
          </w:p>
        </w:tc>
        <w:tc>
          <w:tcPr>
            <w:tcW w:w="640" w:type="dxa"/>
            <w:vAlign w:val="center"/>
          </w:tcPr>
          <w:p w14:paraId="0D0B727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310</w:t>
            </w:r>
          </w:p>
        </w:tc>
        <w:tc>
          <w:tcPr>
            <w:tcW w:w="2980" w:type="dxa"/>
            <w:vAlign w:val="center"/>
          </w:tcPr>
          <w:p w14:paraId="44F187F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资本性支出</w:t>
            </w:r>
          </w:p>
        </w:tc>
        <w:tc>
          <w:tcPr>
            <w:tcW w:w="1218" w:type="dxa"/>
            <w:vAlign w:val="center"/>
          </w:tcPr>
          <w:p w14:paraId="16321C38">
            <w:pPr>
              <w:keepNext w:val="0"/>
              <w:keepLines w:val="0"/>
              <w:suppressLineNumbers w:val="0"/>
              <w:spacing w:before="0" w:beforeAutospacing="0" w:after="0" w:afterAutospacing="0"/>
              <w:ind w:left="0" w:right="0"/>
              <w:rPr>
                <w:rFonts w:hint="default"/>
                <w:szCs w:val="20"/>
              </w:rPr>
            </w:pPr>
          </w:p>
        </w:tc>
      </w:tr>
      <w:tr w14:paraId="67DD3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1B8B5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30103</w:t>
            </w:r>
          </w:p>
        </w:tc>
        <w:tc>
          <w:tcPr>
            <w:tcW w:w="2340" w:type="dxa"/>
            <w:vAlign w:val="center"/>
          </w:tcPr>
          <w:p w14:paraId="0B4ACA0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奖金</w:t>
            </w:r>
          </w:p>
        </w:tc>
        <w:tc>
          <w:tcPr>
            <w:tcW w:w="1220" w:type="dxa"/>
            <w:vAlign w:val="center"/>
          </w:tcPr>
          <w:p w14:paraId="07567F3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906,627.50</w:t>
            </w:r>
          </w:p>
        </w:tc>
        <w:tc>
          <w:tcPr>
            <w:tcW w:w="640" w:type="dxa"/>
            <w:vAlign w:val="center"/>
          </w:tcPr>
          <w:p w14:paraId="5D05C0E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30203</w:t>
            </w:r>
          </w:p>
        </w:tc>
        <w:tc>
          <w:tcPr>
            <w:tcW w:w="2340" w:type="dxa"/>
            <w:vAlign w:val="center"/>
          </w:tcPr>
          <w:p w14:paraId="5AAADB2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咨询费</w:t>
            </w:r>
          </w:p>
        </w:tc>
        <w:tc>
          <w:tcPr>
            <w:tcW w:w="1220" w:type="dxa"/>
            <w:vAlign w:val="center"/>
          </w:tcPr>
          <w:p w14:paraId="42BE68BA">
            <w:pPr>
              <w:keepNext w:val="0"/>
              <w:keepLines w:val="0"/>
              <w:suppressLineNumbers w:val="0"/>
              <w:spacing w:before="0" w:beforeAutospacing="0" w:after="0" w:afterAutospacing="0"/>
              <w:ind w:left="0" w:right="0"/>
              <w:rPr>
                <w:rFonts w:hint="default"/>
                <w:szCs w:val="20"/>
              </w:rPr>
            </w:pPr>
          </w:p>
        </w:tc>
        <w:tc>
          <w:tcPr>
            <w:tcW w:w="640" w:type="dxa"/>
            <w:vAlign w:val="center"/>
          </w:tcPr>
          <w:p w14:paraId="6FA068E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31001</w:t>
            </w:r>
          </w:p>
        </w:tc>
        <w:tc>
          <w:tcPr>
            <w:tcW w:w="2980" w:type="dxa"/>
            <w:vAlign w:val="center"/>
          </w:tcPr>
          <w:p w14:paraId="75A7411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房屋建筑物购建</w:t>
            </w:r>
          </w:p>
        </w:tc>
        <w:tc>
          <w:tcPr>
            <w:tcW w:w="1218" w:type="dxa"/>
            <w:vAlign w:val="center"/>
          </w:tcPr>
          <w:p w14:paraId="0388651E">
            <w:pPr>
              <w:keepNext w:val="0"/>
              <w:keepLines w:val="0"/>
              <w:suppressLineNumbers w:val="0"/>
              <w:spacing w:before="0" w:beforeAutospacing="0" w:after="0" w:afterAutospacing="0"/>
              <w:ind w:left="0" w:right="0"/>
              <w:rPr>
                <w:rFonts w:hint="default"/>
                <w:szCs w:val="20"/>
              </w:rPr>
            </w:pPr>
          </w:p>
        </w:tc>
      </w:tr>
      <w:tr w14:paraId="44479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DDE1A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30106</w:t>
            </w:r>
          </w:p>
        </w:tc>
        <w:tc>
          <w:tcPr>
            <w:tcW w:w="2340" w:type="dxa"/>
            <w:vAlign w:val="center"/>
          </w:tcPr>
          <w:p w14:paraId="1B601D5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伙食补助费</w:t>
            </w:r>
          </w:p>
        </w:tc>
        <w:tc>
          <w:tcPr>
            <w:tcW w:w="1220" w:type="dxa"/>
            <w:vAlign w:val="center"/>
          </w:tcPr>
          <w:p w14:paraId="24FA089A">
            <w:pPr>
              <w:keepNext w:val="0"/>
              <w:keepLines w:val="0"/>
              <w:suppressLineNumbers w:val="0"/>
              <w:spacing w:before="0" w:beforeAutospacing="0" w:after="0" w:afterAutospacing="0"/>
              <w:ind w:left="0" w:right="0"/>
              <w:rPr>
                <w:rFonts w:hint="default"/>
                <w:szCs w:val="20"/>
              </w:rPr>
            </w:pPr>
          </w:p>
        </w:tc>
        <w:tc>
          <w:tcPr>
            <w:tcW w:w="640" w:type="dxa"/>
            <w:vAlign w:val="center"/>
          </w:tcPr>
          <w:p w14:paraId="52F6258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30204</w:t>
            </w:r>
          </w:p>
        </w:tc>
        <w:tc>
          <w:tcPr>
            <w:tcW w:w="2340" w:type="dxa"/>
            <w:vAlign w:val="center"/>
          </w:tcPr>
          <w:p w14:paraId="5CFCCE4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手续费</w:t>
            </w:r>
          </w:p>
        </w:tc>
        <w:tc>
          <w:tcPr>
            <w:tcW w:w="1220" w:type="dxa"/>
            <w:vAlign w:val="center"/>
          </w:tcPr>
          <w:p w14:paraId="1AA89BFC">
            <w:pPr>
              <w:keepNext w:val="0"/>
              <w:keepLines w:val="0"/>
              <w:suppressLineNumbers w:val="0"/>
              <w:spacing w:before="0" w:beforeAutospacing="0" w:after="0" w:afterAutospacing="0"/>
              <w:ind w:left="0" w:right="0"/>
              <w:rPr>
                <w:rFonts w:hint="default"/>
                <w:szCs w:val="20"/>
              </w:rPr>
            </w:pPr>
          </w:p>
        </w:tc>
        <w:tc>
          <w:tcPr>
            <w:tcW w:w="640" w:type="dxa"/>
            <w:vAlign w:val="center"/>
          </w:tcPr>
          <w:p w14:paraId="6A2AEAA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31002</w:t>
            </w:r>
          </w:p>
        </w:tc>
        <w:tc>
          <w:tcPr>
            <w:tcW w:w="2980" w:type="dxa"/>
            <w:vAlign w:val="center"/>
          </w:tcPr>
          <w:p w14:paraId="4D0CF33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办公设备购置</w:t>
            </w:r>
          </w:p>
        </w:tc>
        <w:tc>
          <w:tcPr>
            <w:tcW w:w="1218" w:type="dxa"/>
            <w:vAlign w:val="center"/>
          </w:tcPr>
          <w:p w14:paraId="21ECE0D4">
            <w:pPr>
              <w:keepNext w:val="0"/>
              <w:keepLines w:val="0"/>
              <w:suppressLineNumbers w:val="0"/>
              <w:spacing w:before="0" w:beforeAutospacing="0" w:after="0" w:afterAutospacing="0"/>
              <w:ind w:left="0" w:right="0"/>
              <w:rPr>
                <w:rFonts w:hint="default"/>
                <w:szCs w:val="20"/>
              </w:rPr>
            </w:pPr>
          </w:p>
        </w:tc>
      </w:tr>
      <w:tr w14:paraId="2AA64D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15C30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30107</w:t>
            </w:r>
          </w:p>
        </w:tc>
        <w:tc>
          <w:tcPr>
            <w:tcW w:w="2340" w:type="dxa"/>
            <w:vAlign w:val="center"/>
          </w:tcPr>
          <w:p w14:paraId="34E3319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绩效工资</w:t>
            </w:r>
          </w:p>
        </w:tc>
        <w:tc>
          <w:tcPr>
            <w:tcW w:w="1220" w:type="dxa"/>
            <w:vAlign w:val="center"/>
          </w:tcPr>
          <w:p w14:paraId="10E7B30C">
            <w:pPr>
              <w:keepNext w:val="0"/>
              <w:keepLines w:val="0"/>
              <w:suppressLineNumbers w:val="0"/>
              <w:spacing w:before="0" w:beforeAutospacing="0" w:after="0" w:afterAutospacing="0"/>
              <w:ind w:left="0" w:right="0"/>
              <w:rPr>
                <w:rFonts w:hint="default"/>
                <w:szCs w:val="20"/>
              </w:rPr>
            </w:pPr>
          </w:p>
        </w:tc>
        <w:tc>
          <w:tcPr>
            <w:tcW w:w="640" w:type="dxa"/>
            <w:vAlign w:val="center"/>
          </w:tcPr>
          <w:p w14:paraId="70EAB11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30205</w:t>
            </w:r>
          </w:p>
        </w:tc>
        <w:tc>
          <w:tcPr>
            <w:tcW w:w="2340" w:type="dxa"/>
            <w:vAlign w:val="center"/>
          </w:tcPr>
          <w:p w14:paraId="37183DC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水费</w:t>
            </w:r>
          </w:p>
        </w:tc>
        <w:tc>
          <w:tcPr>
            <w:tcW w:w="1220" w:type="dxa"/>
            <w:vAlign w:val="center"/>
          </w:tcPr>
          <w:p w14:paraId="58FF12F8">
            <w:pPr>
              <w:keepNext w:val="0"/>
              <w:keepLines w:val="0"/>
              <w:suppressLineNumbers w:val="0"/>
              <w:spacing w:before="0" w:beforeAutospacing="0" w:after="0" w:afterAutospacing="0"/>
              <w:ind w:left="0" w:right="0"/>
              <w:rPr>
                <w:rFonts w:hint="default"/>
                <w:szCs w:val="20"/>
              </w:rPr>
            </w:pPr>
          </w:p>
        </w:tc>
        <w:tc>
          <w:tcPr>
            <w:tcW w:w="640" w:type="dxa"/>
            <w:vAlign w:val="center"/>
          </w:tcPr>
          <w:p w14:paraId="00AAE89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31003</w:t>
            </w:r>
          </w:p>
        </w:tc>
        <w:tc>
          <w:tcPr>
            <w:tcW w:w="2980" w:type="dxa"/>
            <w:vAlign w:val="center"/>
          </w:tcPr>
          <w:p w14:paraId="5E04F4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专用设备购置</w:t>
            </w:r>
          </w:p>
        </w:tc>
        <w:tc>
          <w:tcPr>
            <w:tcW w:w="1218" w:type="dxa"/>
            <w:vAlign w:val="center"/>
          </w:tcPr>
          <w:p w14:paraId="65A52C01">
            <w:pPr>
              <w:keepNext w:val="0"/>
              <w:keepLines w:val="0"/>
              <w:suppressLineNumbers w:val="0"/>
              <w:spacing w:before="0" w:beforeAutospacing="0" w:after="0" w:afterAutospacing="0"/>
              <w:ind w:left="0" w:right="0"/>
              <w:rPr>
                <w:rFonts w:hint="default"/>
                <w:szCs w:val="20"/>
              </w:rPr>
            </w:pPr>
          </w:p>
        </w:tc>
      </w:tr>
      <w:tr w14:paraId="23A69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61DBB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30108</w:t>
            </w:r>
          </w:p>
        </w:tc>
        <w:tc>
          <w:tcPr>
            <w:tcW w:w="2340" w:type="dxa"/>
            <w:vAlign w:val="center"/>
          </w:tcPr>
          <w:p w14:paraId="1BA7DEB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机关事业单位基本养老保险缴费</w:t>
            </w:r>
          </w:p>
        </w:tc>
        <w:tc>
          <w:tcPr>
            <w:tcW w:w="1220" w:type="dxa"/>
            <w:vAlign w:val="center"/>
          </w:tcPr>
          <w:p w14:paraId="7689371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341,329.28</w:t>
            </w:r>
          </w:p>
        </w:tc>
        <w:tc>
          <w:tcPr>
            <w:tcW w:w="640" w:type="dxa"/>
            <w:vAlign w:val="center"/>
          </w:tcPr>
          <w:p w14:paraId="224C8FD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30206</w:t>
            </w:r>
          </w:p>
        </w:tc>
        <w:tc>
          <w:tcPr>
            <w:tcW w:w="2340" w:type="dxa"/>
            <w:vAlign w:val="center"/>
          </w:tcPr>
          <w:p w14:paraId="5F00EB2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电费</w:t>
            </w:r>
          </w:p>
        </w:tc>
        <w:tc>
          <w:tcPr>
            <w:tcW w:w="1220" w:type="dxa"/>
            <w:vAlign w:val="center"/>
          </w:tcPr>
          <w:p w14:paraId="353A1F44">
            <w:pPr>
              <w:keepNext w:val="0"/>
              <w:keepLines w:val="0"/>
              <w:suppressLineNumbers w:val="0"/>
              <w:spacing w:before="0" w:beforeAutospacing="0" w:after="0" w:afterAutospacing="0"/>
              <w:ind w:left="0" w:right="0"/>
              <w:rPr>
                <w:rFonts w:hint="default"/>
                <w:szCs w:val="20"/>
              </w:rPr>
            </w:pPr>
          </w:p>
        </w:tc>
        <w:tc>
          <w:tcPr>
            <w:tcW w:w="640" w:type="dxa"/>
            <w:vAlign w:val="center"/>
          </w:tcPr>
          <w:p w14:paraId="6E0AEC4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31005</w:t>
            </w:r>
          </w:p>
        </w:tc>
        <w:tc>
          <w:tcPr>
            <w:tcW w:w="2980" w:type="dxa"/>
            <w:vAlign w:val="center"/>
          </w:tcPr>
          <w:p w14:paraId="22A98B3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基础设施建设</w:t>
            </w:r>
          </w:p>
        </w:tc>
        <w:tc>
          <w:tcPr>
            <w:tcW w:w="1218" w:type="dxa"/>
            <w:vAlign w:val="center"/>
          </w:tcPr>
          <w:p w14:paraId="4E32ACFD">
            <w:pPr>
              <w:keepNext w:val="0"/>
              <w:keepLines w:val="0"/>
              <w:suppressLineNumbers w:val="0"/>
              <w:spacing w:before="0" w:beforeAutospacing="0" w:after="0" w:afterAutospacing="0"/>
              <w:ind w:left="0" w:right="0"/>
              <w:rPr>
                <w:rFonts w:hint="default"/>
                <w:szCs w:val="20"/>
              </w:rPr>
            </w:pPr>
          </w:p>
        </w:tc>
      </w:tr>
      <w:tr w14:paraId="12A4D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FBD4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30109</w:t>
            </w:r>
          </w:p>
        </w:tc>
        <w:tc>
          <w:tcPr>
            <w:tcW w:w="2340" w:type="dxa"/>
            <w:vAlign w:val="center"/>
          </w:tcPr>
          <w:p w14:paraId="369AE70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职业年金缴费</w:t>
            </w:r>
          </w:p>
        </w:tc>
        <w:tc>
          <w:tcPr>
            <w:tcW w:w="1220" w:type="dxa"/>
            <w:vAlign w:val="center"/>
          </w:tcPr>
          <w:p w14:paraId="2FEF43F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170,664.64</w:t>
            </w:r>
          </w:p>
        </w:tc>
        <w:tc>
          <w:tcPr>
            <w:tcW w:w="640" w:type="dxa"/>
            <w:vAlign w:val="center"/>
          </w:tcPr>
          <w:p w14:paraId="7376192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30207</w:t>
            </w:r>
          </w:p>
        </w:tc>
        <w:tc>
          <w:tcPr>
            <w:tcW w:w="2340" w:type="dxa"/>
            <w:vAlign w:val="center"/>
          </w:tcPr>
          <w:p w14:paraId="54AB866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邮电费</w:t>
            </w:r>
          </w:p>
        </w:tc>
        <w:tc>
          <w:tcPr>
            <w:tcW w:w="1220" w:type="dxa"/>
            <w:vAlign w:val="center"/>
          </w:tcPr>
          <w:p w14:paraId="1F174DAA">
            <w:pPr>
              <w:keepNext w:val="0"/>
              <w:keepLines w:val="0"/>
              <w:suppressLineNumbers w:val="0"/>
              <w:spacing w:before="0" w:beforeAutospacing="0" w:after="0" w:afterAutospacing="0"/>
              <w:ind w:left="0" w:right="0"/>
              <w:rPr>
                <w:rFonts w:hint="default"/>
                <w:szCs w:val="20"/>
              </w:rPr>
            </w:pPr>
          </w:p>
        </w:tc>
        <w:tc>
          <w:tcPr>
            <w:tcW w:w="640" w:type="dxa"/>
            <w:vAlign w:val="center"/>
          </w:tcPr>
          <w:p w14:paraId="45533EB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31006</w:t>
            </w:r>
          </w:p>
        </w:tc>
        <w:tc>
          <w:tcPr>
            <w:tcW w:w="2980" w:type="dxa"/>
            <w:vAlign w:val="center"/>
          </w:tcPr>
          <w:p w14:paraId="2E56341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大型修缮</w:t>
            </w:r>
          </w:p>
        </w:tc>
        <w:tc>
          <w:tcPr>
            <w:tcW w:w="1218" w:type="dxa"/>
            <w:vAlign w:val="center"/>
          </w:tcPr>
          <w:p w14:paraId="06E5EDA9">
            <w:pPr>
              <w:keepNext w:val="0"/>
              <w:keepLines w:val="0"/>
              <w:suppressLineNumbers w:val="0"/>
              <w:spacing w:before="0" w:beforeAutospacing="0" w:after="0" w:afterAutospacing="0"/>
              <w:ind w:left="0" w:right="0"/>
              <w:rPr>
                <w:rFonts w:hint="default"/>
                <w:szCs w:val="20"/>
              </w:rPr>
            </w:pPr>
          </w:p>
        </w:tc>
      </w:tr>
      <w:tr w14:paraId="04D44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67DA4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30110</w:t>
            </w:r>
          </w:p>
        </w:tc>
        <w:tc>
          <w:tcPr>
            <w:tcW w:w="2340" w:type="dxa"/>
            <w:vAlign w:val="center"/>
          </w:tcPr>
          <w:p w14:paraId="22F85A3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职工基本医疗保险缴费</w:t>
            </w:r>
          </w:p>
        </w:tc>
        <w:tc>
          <w:tcPr>
            <w:tcW w:w="1220" w:type="dxa"/>
            <w:vAlign w:val="center"/>
          </w:tcPr>
          <w:p w14:paraId="40B23B5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213,332.00</w:t>
            </w:r>
          </w:p>
        </w:tc>
        <w:tc>
          <w:tcPr>
            <w:tcW w:w="640" w:type="dxa"/>
            <w:vAlign w:val="center"/>
          </w:tcPr>
          <w:p w14:paraId="2713A6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30208</w:t>
            </w:r>
          </w:p>
        </w:tc>
        <w:tc>
          <w:tcPr>
            <w:tcW w:w="2340" w:type="dxa"/>
            <w:vAlign w:val="center"/>
          </w:tcPr>
          <w:p w14:paraId="39F17EC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取暖费</w:t>
            </w:r>
          </w:p>
        </w:tc>
        <w:tc>
          <w:tcPr>
            <w:tcW w:w="1220" w:type="dxa"/>
            <w:vAlign w:val="center"/>
          </w:tcPr>
          <w:p w14:paraId="3FAF59E7">
            <w:pPr>
              <w:keepNext w:val="0"/>
              <w:keepLines w:val="0"/>
              <w:suppressLineNumbers w:val="0"/>
              <w:spacing w:before="0" w:beforeAutospacing="0" w:after="0" w:afterAutospacing="0"/>
              <w:ind w:left="0" w:right="0"/>
              <w:rPr>
                <w:rFonts w:hint="default"/>
                <w:szCs w:val="20"/>
              </w:rPr>
            </w:pPr>
          </w:p>
        </w:tc>
        <w:tc>
          <w:tcPr>
            <w:tcW w:w="640" w:type="dxa"/>
            <w:vAlign w:val="center"/>
          </w:tcPr>
          <w:p w14:paraId="47D8CF5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31007</w:t>
            </w:r>
          </w:p>
        </w:tc>
        <w:tc>
          <w:tcPr>
            <w:tcW w:w="2980" w:type="dxa"/>
            <w:vAlign w:val="center"/>
          </w:tcPr>
          <w:p w14:paraId="467BA27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信息网络及软件购置更新</w:t>
            </w:r>
          </w:p>
        </w:tc>
        <w:tc>
          <w:tcPr>
            <w:tcW w:w="1218" w:type="dxa"/>
            <w:vAlign w:val="center"/>
          </w:tcPr>
          <w:p w14:paraId="600F3BD1">
            <w:pPr>
              <w:keepNext w:val="0"/>
              <w:keepLines w:val="0"/>
              <w:suppressLineNumbers w:val="0"/>
              <w:spacing w:before="0" w:beforeAutospacing="0" w:after="0" w:afterAutospacing="0"/>
              <w:ind w:left="0" w:right="0"/>
              <w:rPr>
                <w:rFonts w:hint="default"/>
                <w:szCs w:val="20"/>
              </w:rPr>
            </w:pPr>
          </w:p>
        </w:tc>
      </w:tr>
      <w:tr w14:paraId="00284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3AE10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30111</w:t>
            </w:r>
          </w:p>
        </w:tc>
        <w:tc>
          <w:tcPr>
            <w:tcW w:w="2340" w:type="dxa"/>
            <w:vAlign w:val="center"/>
          </w:tcPr>
          <w:p w14:paraId="789C880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公务员医疗补助缴费</w:t>
            </w:r>
          </w:p>
        </w:tc>
        <w:tc>
          <w:tcPr>
            <w:tcW w:w="1220" w:type="dxa"/>
            <w:vAlign w:val="center"/>
          </w:tcPr>
          <w:p w14:paraId="0B2D1FE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42,666.16</w:t>
            </w:r>
          </w:p>
        </w:tc>
        <w:tc>
          <w:tcPr>
            <w:tcW w:w="640" w:type="dxa"/>
            <w:vAlign w:val="center"/>
          </w:tcPr>
          <w:p w14:paraId="194240F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30209</w:t>
            </w:r>
          </w:p>
        </w:tc>
        <w:tc>
          <w:tcPr>
            <w:tcW w:w="2340" w:type="dxa"/>
            <w:vAlign w:val="center"/>
          </w:tcPr>
          <w:p w14:paraId="62E27E5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物业管理费</w:t>
            </w:r>
          </w:p>
        </w:tc>
        <w:tc>
          <w:tcPr>
            <w:tcW w:w="1220" w:type="dxa"/>
            <w:vAlign w:val="center"/>
          </w:tcPr>
          <w:p w14:paraId="14B7628B">
            <w:pPr>
              <w:keepNext w:val="0"/>
              <w:keepLines w:val="0"/>
              <w:suppressLineNumbers w:val="0"/>
              <w:spacing w:before="0" w:beforeAutospacing="0" w:after="0" w:afterAutospacing="0"/>
              <w:ind w:left="0" w:right="0"/>
              <w:rPr>
                <w:rFonts w:hint="default"/>
                <w:szCs w:val="20"/>
              </w:rPr>
            </w:pPr>
          </w:p>
        </w:tc>
        <w:tc>
          <w:tcPr>
            <w:tcW w:w="640" w:type="dxa"/>
            <w:vAlign w:val="center"/>
          </w:tcPr>
          <w:p w14:paraId="6B7EDDE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31008</w:t>
            </w:r>
          </w:p>
        </w:tc>
        <w:tc>
          <w:tcPr>
            <w:tcW w:w="2980" w:type="dxa"/>
            <w:vAlign w:val="center"/>
          </w:tcPr>
          <w:p w14:paraId="1ADF405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物资储备</w:t>
            </w:r>
          </w:p>
        </w:tc>
        <w:tc>
          <w:tcPr>
            <w:tcW w:w="1218" w:type="dxa"/>
            <w:vAlign w:val="center"/>
          </w:tcPr>
          <w:p w14:paraId="2C67D098">
            <w:pPr>
              <w:keepNext w:val="0"/>
              <w:keepLines w:val="0"/>
              <w:suppressLineNumbers w:val="0"/>
              <w:spacing w:before="0" w:beforeAutospacing="0" w:after="0" w:afterAutospacing="0"/>
              <w:ind w:left="0" w:right="0"/>
              <w:rPr>
                <w:rFonts w:hint="default"/>
                <w:szCs w:val="20"/>
              </w:rPr>
            </w:pPr>
          </w:p>
        </w:tc>
      </w:tr>
      <w:tr w14:paraId="6F1F8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B3662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30112</w:t>
            </w:r>
          </w:p>
        </w:tc>
        <w:tc>
          <w:tcPr>
            <w:tcW w:w="2340" w:type="dxa"/>
            <w:vAlign w:val="center"/>
          </w:tcPr>
          <w:p w14:paraId="4C4A756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其他社会保障缴费</w:t>
            </w:r>
          </w:p>
        </w:tc>
        <w:tc>
          <w:tcPr>
            <w:tcW w:w="1220" w:type="dxa"/>
            <w:vAlign w:val="center"/>
          </w:tcPr>
          <w:p w14:paraId="7B865B9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35,788.70</w:t>
            </w:r>
          </w:p>
        </w:tc>
        <w:tc>
          <w:tcPr>
            <w:tcW w:w="640" w:type="dxa"/>
            <w:vAlign w:val="center"/>
          </w:tcPr>
          <w:p w14:paraId="6F3BB79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30211</w:t>
            </w:r>
          </w:p>
        </w:tc>
        <w:tc>
          <w:tcPr>
            <w:tcW w:w="2340" w:type="dxa"/>
            <w:vAlign w:val="center"/>
          </w:tcPr>
          <w:p w14:paraId="454BEB6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差旅费</w:t>
            </w:r>
          </w:p>
        </w:tc>
        <w:tc>
          <w:tcPr>
            <w:tcW w:w="1220" w:type="dxa"/>
            <w:vAlign w:val="center"/>
          </w:tcPr>
          <w:p w14:paraId="3084E4D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1,900.00</w:t>
            </w:r>
          </w:p>
        </w:tc>
        <w:tc>
          <w:tcPr>
            <w:tcW w:w="640" w:type="dxa"/>
            <w:vAlign w:val="center"/>
          </w:tcPr>
          <w:p w14:paraId="79C9B17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31009</w:t>
            </w:r>
          </w:p>
        </w:tc>
        <w:tc>
          <w:tcPr>
            <w:tcW w:w="2980" w:type="dxa"/>
            <w:vAlign w:val="center"/>
          </w:tcPr>
          <w:p w14:paraId="15B45E0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土地补偿</w:t>
            </w:r>
          </w:p>
        </w:tc>
        <w:tc>
          <w:tcPr>
            <w:tcW w:w="1218" w:type="dxa"/>
            <w:vAlign w:val="center"/>
          </w:tcPr>
          <w:p w14:paraId="2CB3EB31">
            <w:pPr>
              <w:keepNext w:val="0"/>
              <w:keepLines w:val="0"/>
              <w:suppressLineNumbers w:val="0"/>
              <w:spacing w:before="0" w:beforeAutospacing="0" w:after="0" w:afterAutospacing="0"/>
              <w:ind w:left="0" w:right="0"/>
              <w:rPr>
                <w:rFonts w:hint="default"/>
                <w:szCs w:val="20"/>
              </w:rPr>
            </w:pPr>
          </w:p>
        </w:tc>
      </w:tr>
      <w:tr w14:paraId="4655A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F03F0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30113</w:t>
            </w:r>
          </w:p>
        </w:tc>
        <w:tc>
          <w:tcPr>
            <w:tcW w:w="2340" w:type="dxa"/>
            <w:vAlign w:val="center"/>
          </w:tcPr>
          <w:p w14:paraId="6C3A451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住房公积金</w:t>
            </w:r>
          </w:p>
        </w:tc>
        <w:tc>
          <w:tcPr>
            <w:tcW w:w="1220" w:type="dxa"/>
            <w:vAlign w:val="center"/>
          </w:tcPr>
          <w:p w14:paraId="5C8F3F0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1,107,732.00</w:t>
            </w:r>
          </w:p>
        </w:tc>
        <w:tc>
          <w:tcPr>
            <w:tcW w:w="640" w:type="dxa"/>
            <w:vAlign w:val="center"/>
          </w:tcPr>
          <w:p w14:paraId="7D36424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30212</w:t>
            </w:r>
          </w:p>
        </w:tc>
        <w:tc>
          <w:tcPr>
            <w:tcW w:w="2340" w:type="dxa"/>
            <w:vAlign w:val="center"/>
          </w:tcPr>
          <w:p w14:paraId="08DF28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因公出国（境）费用</w:t>
            </w:r>
          </w:p>
        </w:tc>
        <w:tc>
          <w:tcPr>
            <w:tcW w:w="1220" w:type="dxa"/>
            <w:vAlign w:val="center"/>
          </w:tcPr>
          <w:p w14:paraId="6F0CD662">
            <w:pPr>
              <w:keepNext w:val="0"/>
              <w:keepLines w:val="0"/>
              <w:suppressLineNumbers w:val="0"/>
              <w:spacing w:before="0" w:beforeAutospacing="0" w:after="0" w:afterAutospacing="0"/>
              <w:ind w:left="0" w:right="0"/>
              <w:rPr>
                <w:rFonts w:hint="default"/>
                <w:szCs w:val="20"/>
              </w:rPr>
            </w:pPr>
          </w:p>
        </w:tc>
        <w:tc>
          <w:tcPr>
            <w:tcW w:w="640" w:type="dxa"/>
            <w:vAlign w:val="center"/>
          </w:tcPr>
          <w:p w14:paraId="7A7C69F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31010</w:t>
            </w:r>
          </w:p>
        </w:tc>
        <w:tc>
          <w:tcPr>
            <w:tcW w:w="2980" w:type="dxa"/>
            <w:vAlign w:val="center"/>
          </w:tcPr>
          <w:p w14:paraId="1EEA54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安置补助</w:t>
            </w:r>
          </w:p>
        </w:tc>
        <w:tc>
          <w:tcPr>
            <w:tcW w:w="1218" w:type="dxa"/>
            <w:vAlign w:val="center"/>
          </w:tcPr>
          <w:p w14:paraId="7E9BD2BF">
            <w:pPr>
              <w:keepNext w:val="0"/>
              <w:keepLines w:val="0"/>
              <w:suppressLineNumbers w:val="0"/>
              <w:spacing w:before="0" w:beforeAutospacing="0" w:after="0" w:afterAutospacing="0"/>
              <w:ind w:left="0" w:right="0"/>
              <w:rPr>
                <w:rFonts w:hint="default"/>
                <w:szCs w:val="20"/>
              </w:rPr>
            </w:pPr>
          </w:p>
        </w:tc>
      </w:tr>
      <w:tr w14:paraId="5035D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6C348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30114</w:t>
            </w:r>
          </w:p>
        </w:tc>
        <w:tc>
          <w:tcPr>
            <w:tcW w:w="2340" w:type="dxa"/>
            <w:vAlign w:val="center"/>
          </w:tcPr>
          <w:p w14:paraId="0E1866B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医疗费</w:t>
            </w:r>
          </w:p>
        </w:tc>
        <w:tc>
          <w:tcPr>
            <w:tcW w:w="1220" w:type="dxa"/>
            <w:vAlign w:val="center"/>
          </w:tcPr>
          <w:p w14:paraId="5E945782">
            <w:pPr>
              <w:keepNext w:val="0"/>
              <w:keepLines w:val="0"/>
              <w:suppressLineNumbers w:val="0"/>
              <w:spacing w:before="0" w:beforeAutospacing="0" w:after="0" w:afterAutospacing="0"/>
              <w:ind w:left="0" w:right="0"/>
              <w:rPr>
                <w:rFonts w:hint="default"/>
                <w:szCs w:val="20"/>
              </w:rPr>
            </w:pPr>
          </w:p>
        </w:tc>
        <w:tc>
          <w:tcPr>
            <w:tcW w:w="640" w:type="dxa"/>
            <w:vAlign w:val="center"/>
          </w:tcPr>
          <w:p w14:paraId="052A0B1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30213</w:t>
            </w:r>
          </w:p>
        </w:tc>
        <w:tc>
          <w:tcPr>
            <w:tcW w:w="2340" w:type="dxa"/>
            <w:vAlign w:val="center"/>
          </w:tcPr>
          <w:p w14:paraId="6EE07EE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维修(护)费</w:t>
            </w:r>
          </w:p>
        </w:tc>
        <w:tc>
          <w:tcPr>
            <w:tcW w:w="1220" w:type="dxa"/>
            <w:vAlign w:val="center"/>
          </w:tcPr>
          <w:p w14:paraId="76C80EF1">
            <w:pPr>
              <w:keepNext w:val="0"/>
              <w:keepLines w:val="0"/>
              <w:suppressLineNumbers w:val="0"/>
              <w:spacing w:before="0" w:beforeAutospacing="0" w:after="0" w:afterAutospacing="0"/>
              <w:ind w:left="0" w:right="0"/>
              <w:rPr>
                <w:rFonts w:hint="default"/>
                <w:szCs w:val="20"/>
              </w:rPr>
            </w:pPr>
          </w:p>
        </w:tc>
        <w:tc>
          <w:tcPr>
            <w:tcW w:w="640" w:type="dxa"/>
            <w:vAlign w:val="center"/>
          </w:tcPr>
          <w:p w14:paraId="25A7E15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31011</w:t>
            </w:r>
          </w:p>
        </w:tc>
        <w:tc>
          <w:tcPr>
            <w:tcW w:w="2980" w:type="dxa"/>
            <w:vAlign w:val="center"/>
          </w:tcPr>
          <w:p w14:paraId="3A56B87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地上附着物和青苗补偿</w:t>
            </w:r>
          </w:p>
        </w:tc>
        <w:tc>
          <w:tcPr>
            <w:tcW w:w="1218" w:type="dxa"/>
            <w:vAlign w:val="center"/>
          </w:tcPr>
          <w:p w14:paraId="3CE8C3C4">
            <w:pPr>
              <w:keepNext w:val="0"/>
              <w:keepLines w:val="0"/>
              <w:suppressLineNumbers w:val="0"/>
              <w:spacing w:before="0" w:beforeAutospacing="0" w:after="0" w:afterAutospacing="0"/>
              <w:ind w:left="0" w:right="0"/>
              <w:rPr>
                <w:rFonts w:hint="default"/>
                <w:szCs w:val="20"/>
              </w:rPr>
            </w:pPr>
          </w:p>
        </w:tc>
      </w:tr>
      <w:tr w14:paraId="14C9E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217EB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30199</w:t>
            </w:r>
          </w:p>
        </w:tc>
        <w:tc>
          <w:tcPr>
            <w:tcW w:w="2340" w:type="dxa"/>
            <w:vAlign w:val="center"/>
          </w:tcPr>
          <w:p w14:paraId="312790B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其他工资福利支出</w:t>
            </w:r>
          </w:p>
        </w:tc>
        <w:tc>
          <w:tcPr>
            <w:tcW w:w="1220" w:type="dxa"/>
            <w:vAlign w:val="center"/>
          </w:tcPr>
          <w:p w14:paraId="3705EEE3">
            <w:pPr>
              <w:keepNext w:val="0"/>
              <w:keepLines w:val="0"/>
              <w:suppressLineNumbers w:val="0"/>
              <w:spacing w:before="0" w:beforeAutospacing="0" w:after="0" w:afterAutospacing="0"/>
              <w:ind w:left="0" w:right="0"/>
              <w:rPr>
                <w:rFonts w:hint="default"/>
                <w:szCs w:val="20"/>
              </w:rPr>
            </w:pPr>
          </w:p>
        </w:tc>
        <w:tc>
          <w:tcPr>
            <w:tcW w:w="640" w:type="dxa"/>
            <w:vAlign w:val="center"/>
          </w:tcPr>
          <w:p w14:paraId="524DC12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30214</w:t>
            </w:r>
          </w:p>
        </w:tc>
        <w:tc>
          <w:tcPr>
            <w:tcW w:w="2340" w:type="dxa"/>
            <w:vAlign w:val="center"/>
          </w:tcPr>
          <w:p w14:paraId="13B262E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租赁费</w:t>
            </w:r>
          </w:p>
        </w:tc>
        <w:tc>
          <w:tcPr>
            <w:tcW w:w="1220" w:type="dxa"/>
            <w:vAlign w:val="center"/>
          </w:tcPr>
          <w:p w14:paraId="66023281">
            <w:pPr>
              <w:keepNext w:val="0"/>
              <w:keepLines w:val="0"/>
              <w:suppressLineNumbers w:val="0"/>
              <w:spacing w:before="0" w:beforeAutospacing="0" w:after="0" w:afterAutospacing="0"/>
              <w:ind w:left="0" w:right="0"/>
              <w:rPr>
                <w:rFonts w:hint="default"/>
                <w:szCs w:val="20"/>
              </w:rPr>
            </w:pPr>
          </w:p>
        </w:tc>
        <w:tc>
          <w:tcPr>
            <w:tcW w:w="640" w:type="dxa"/>
            <w:vAlign w:val="center"/>
          </w:tcPr>
          <w:p w14:paraId="1DE085C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31012</w:t>
            </w:r>
          </w:p>
        </w:tc>
        <w:tc>
          <w:tcPr>
            <w:tcW w:w="2980" w:type="dxa"/>
            <w:vAlign w:val="center"/>
          </w:tcPr>
          <w:p w14:paraId="5F51D1B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拆迁补偿</w:t>
            </w:r>
          </w:p>
        </w:tc>
        <w:tc>
          <w:tcPr>
            <w:tcW w:w="1218" w:type="dxa"/>
            <w:vAlign w:val="center"/>
          </w:tcPr>
          <w:p w14:paraId="7EED6E4A">
            <w:pPr>
              <w:keepNext w:val="0"/>
              <w:keepLines w:val="0"/>
              <w:suppressLineNumbers w:val="0"/>
              <w:spacing w:before="0" w:beforeAutospacing="0" w:after="0" w:afterAutospacing="0"/>
              <w:ind w:left="0" w:right="0"/>
              <w:rPr>
                <w:rFonts w:hint="default"/>
                <w:szCs w:val="20"/>
              </w:rPr>
            </w:pPr>
          </w:p>
        </w:tc>
      </w:tr>
      <w:tr w14:paraId="2C55D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968E5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303</w:t>
            </w:r>
          </w:p>
        </w:tc>
        <w:tc>
          <w:tcPr>
            <w:tcW w:w="2340" w:type="dxa"/>
            <w:vAlign w:val="center"/>
          </w:tcPr>
          <w:p w14:paraId="3343E1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对个人和家庭的补助</w:t>
            </w:r>
          </w:p>
        </w:tc>
        <w:tc>
          <w:tcPr>
            <w:tcW w:w="1220" w:type="dxa"/>
            <w:vAlign w:val="center"/>
          </w:tcPr>
          <w:p w14:paraId="32CF26DD">
            <w:pPr>
              <w:keepNext w:val="0"/>
              <w:keepLines w:val="0"/>
              <w:suppressLineNumbers w:val="0"/>
              <w:spacing w:before="0" w:beforeAutospacing="0" w:after="0" w:afterAutospacing="0"/>
              <w:ind w:left="0" w:right="0"/>
              <w:rPr>
                <w:rFonts w:hint="default"/>
                <w:szCs w:val="20"/>
              </w:rPr>
            </w:pPr>
          </w:p>
        </w:tc>
        <w:tc>
          <w:tcPr>
            <w:tcW w:w="640" w:type="dxa"/>
            <w:vAlign w:val="center"/>
          </w:tcPr>
          <w:p w14:paraId="6AA30DE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30215</w:t>
            </w:r>
          </w:p>
        </w:tc>
        <w:tc>
          <w:tcPr>
            <w:tcW w:w="2340" w:type="dxa"/>
            <w:vAlign w:val="center"/>
          </w:tcPr>
          <w:p w14:paraId="62F73F0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会议费</w:t>
            </w:r>
          </w:p>
        </w:tc>
        <w:tc>
          <w:tcPr>
            <w:tcW w:w="1220" w:type="dxa"/>
            <w:vAlign w:val="center"/>
          </w:tcPr>
          <w:p w14:paraId="7EF61CAC">
            <w:pPr>
              <w:keepNext w:val="0"/>
              <w:keepLines w:val="0"/>
              <w:suppressLineNumbers w:val="0"/>
              <w:spacing w:before="0" w:beforeAutospacing="0" w:after="0" w:afterAutospacing="0"/>
              <w:ind w:left="0" w:right="0"/>
              <w:rPr>
                <w:rFonts w:hint="default"/>
                <w:szCs w:val="20"/>
              </w:rPr>
            </w:pPr>
          </w:p>
        </w:tc>
        <w:tc>
          <w:tcPr>
            <w:tcW w:w="640" w:type="dxa"/>
            <w:vAlign w:val="center"/>
          </w:tcPr>
          <w:p w14:paraId="7E587A8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31013</w:t>
            </w:r>
          </w:p>
        </w:tc>
        <w:tc>
          <w:tcPr>
            <w:tcW w:w="2980" w:type="dxa"/>
            <w:vAlign w:val="center"/>
          </w:tcPr>
          <w:p w14:paraId="748863F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公务用车购置</w:t>
            </w:r>
          </w:p>
        </w:tc>
        <w:tc>
          <w:tcPr>
            <w:tcW w:w="1218" w:type="dxa"/>
            <w:vAlign w:val="center"/>
          </w:tcPr>
          <w:p w14:paraId="60070C22">
            <w:pPr>
              <w:keepNext w:val="0"/>
              <w:keepLines w:val="0"/>
              <w:suppressLineNumbers w:val="0"/>
              <w:spacing w:before="0" w:beforeAutospacing="0" w:after="0" w:afterAutospacing="0"/>
              <w:ind w:left="0" w:right="0"/>
              <w:rPr>
                <w:rFonts w:hint="default"/>
                <w:szCs w:val="20"/>
              </w:rPr>
            </w:pPr>
          </w:p>
        </w:tc>
      </w:tr>
      <w:tr w14:paraId="48C8D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3453D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30301</w:t>
            </w:r>
          </w:p>
        </w:tc>
        <w:tc>
          <w:tcPr>
            <w:tcW w:w="2340" w:type="dxa"/>
            <w:vAlign w:val="center"/>
          </w:tcPr>
          <w:p w14:paraId="04CFA6A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离休费</w:t>
            </w:r>
          </w:p>
        </w:tc>
        <w:tc>
          <w:tcPr>
            <w:tcW w:w="1220" w:type="dxa"/>
            <w:vAlign w:val="center"/>
          </w:tcPr>
          <w:p w14:paraId="0CCC5DEE">
            <w:pPr>
              <w:keepNext w:val="0"/>
              <w:keepLines w:val="0"/>
              <w:suppressLineNumbers w:val="0"/>
              <w:spacing w:before="0" w:beforeAutospacing="0" w:after="0" w:afterAutospacing="0"/>
              <w:ind w:left="0" w:right="0"/>
              <w:rPr>
                <w:rFonts w:hint="default"/>
                <w:szCs w:val="20"/>
              </w:rPr>
            </w:pPr>
          </w:p>
        </w:tc>
        <w:tc>
          <w:tcPr>
            <w:tcW w:w="640" w:type="dxa"/>
            <w:vAlign w:val="center"/>
          </w:tcPr>
          <w:p w14:paraId="4E7C9C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30216</w:t>
            </w:r>
          </w:p>
        </w:tc>
        <w:tc>
          <w:tcPr>
            <w:tcW w:w="2340" w:type="dxa"/>
            <w:vAlign w:val="center"/>
          </w:tcPr>
          <w:p w14:paraId="3981571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培训费</w:t>
            </w:r>
          </w:p>
        </w:tc>
        <w:tc>
          <w:tcPr>
            <w:tcW w:w="1220" w:type="dxa"/>
            <w:vAlign w:val="center"/>
          </w:tcPr>
          <w:p w14:paraId="5B5DDF95">
            <w:pPr>
              <w:keepNext w:val="0"/>
              <w:keepLines w:val="0"/>
              <w:suppressLineNumbers w:val="0"/>
              <w:spacing w:before="0" w:beforeAutospacing="0" w:after="0" w:afterAutospacing="0"/>
              <w:ind w:left="0" w:right="0"/>
              <w:rPr>
                <w:rFonts w:hint="default"/>
                <w:szCs w:val="20"/>
              </w:rPr>
            </w:pPr>
          </w:p>
        </w:tc>
        <w:tc>
          <w:tcPr>
            <w:tcW w:w="640" w:type="dxa"/>
            <w:vAlign w:val="center"/>
          </w:tcPr>
          <w:p w14:paraId="404950E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31019</w:t>
            </w:r>
          </w:p>
        </w:tc>
        <w:tc>
          <w:tcPr>
            <w:tcW w:w="2980" w:type="dxa"/>
            <w:vAlign w:val="center"/>
          </w:tcPr>
          <w:p w14:paraId="7BD10C3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其他交通工具购置</w:t>
            </w:r>
          </w:p>
        </w:tc>
        <w:tc>
          <w:tcPr>
            <w:tcW w:w="1218" w:type="dxa"/>
            <w:vAlign w:val="center"/>
          </w:tcPr>
          <w:p w14:paraId="558C999C">
            <w:pPr>
              <w:keepNext w:val="0"/>
              <w:keepLines w:val="0"/>
              <w:suppressLineNumbers w:val="0"/>
              <w:spacing w:before="0" w:beforeAutospacing="0" w:after="0" w:afterAutospacing="0"/>
              <w:ind w:left="0" w:right="0"/>
              <w:rPr>
                <w:rFonts w:hint="default"/>
                <w:szCs w:val="20"/>
              </w:rPr>
            </w:pPr>
          </w:p>
        </w:tc>
      </w:tr>
      <w:tr w14:paraId="69C77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DEC88D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30302</w:t>
            </w:r>
          </w:p>
        </w:tc>
        <w:tc>
          <w:tcPr>
            <w:tcW w:w="2340" w:type="dxa"/>
            <w:vAlign w:val="center"/>
          </w:tcPr>
          <w:p w14:paraId="72235A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退休费</w:t>
            </w:r>
          </w:p>
        </w:tc>
        <w:tc>
          <w:tcPr>
            <w:tcW w:w="1220" w:type="dxa"/>
            <w:vAlign w:val="center"/>
          </w:tcPr>
          <w:p w14:paraId="57A8DB76">
            <w:pPr>
              <w:keepNext w:val="0"/>
              <w:keepLines w:val="0"/>
              <w:suppressLineNumbers w:val="0"/>
              <w:spacing w:before="0" w:beforeAutospacing="0" w:after="0" w:afterAutospacing="0"/>
              <w:ind w:left="0" w:right="0"/>
              <w:rPr>
                <w:rFonts w:hint="default"/>
                <w:szCs w:val="20"/>
              </w:rPr>
            </w:pPr>
          </w:p>
        </w:tc>
        <w:tc>
          <w:tcPr>
            <w:tcW w:w="640" w:type="dxa"/>
            <w:vAlign w:val="center"/>
          </w:tcPr>
          <w:p w14:paraId="76F39A1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30217</w:t>
            </w:r>
          </w:p>
        </w:tc>
        <w:tc>
          <w:tcPr>
            <w:tcW w:w="2340" w:type="dxa"/>
            <w:vAlign w:val="center"/>
          </w:tcPr>
          <w:p w14:paraId="1A0B67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公务接待费</w:t>
            </w:r>
          </w:p>
        </w:tc>
        <w:tc>
          <w:tcPr>
            <w:tcW w:w="1220" w:type="dxa"/>
            <w:vAlign w:val="center"/>
          </w:tcPr>
          <w:p w14:paraId="05426DED">
            <w:pPr>
              <w:keepNext w:val="0"/>
              <w:keepLines w:val="0"/>
              <w:suppressLineNumbers w:val="0"/>
              <w:spacing w:before="0" w:beforeAutospacing="0" w:after="0" w:afterAutospacing="0"/>
              <w:ind w:left="0" w:right="0"/>
              <w:rPr>
                <w:rFonts w:hint="default"/>
                <w:szCs w:val="20"/>
              </w:rPr>
            </w:pPr>
          </w:p>
        </w:tc>
        <w:tc>
          <w:tcPr>
            <w:tcW w:w="640" w:type="dxa"/>
            <w:vAlign w:val="center"/>
          </w:tcPr>
          <w:p w14:paraId="42AF1BC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31021</w:t>
            </w:r>
          </w:p>
        </w:tc>
        <w:tc>
          <w:tcPr>
            <w:tcW w:w="2980" w:type="dxa"/>
            <w:vAlign w:val="center"/>
          </w:tcPr>
          <w:p w14:paraId="4DDBE24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文物和陈列品购置</w:t>
            </w:r>
          </w:p>
        </w:tc>
        <w:tc>
          <w:tcPr>
            <w:tcW w:w="1218" w:type="dxa"/>
            <w:vAlign w:val="center"/>
          </w:tcPr>
          <w:p w14:paraId="77A421E5">
            <w:pPr>
              <w:keepNext w:val="0"/>
              <w:keepLines w:val="0"/>
              <w:suppressLineNumbers w:val="0"/>
              <w:spacing w:before="0" w:beforeAutospacing="0" w:after="0" w:afterAutospacing="0"/>
              <w:ind w:left="0" w:right="0"/>
              <w:rPr>
                <w:rFonts w:hint="default"/>
                <w:szCs w:val="20"/>
              </w:rPr>
            </w:pPr>
          </w:p>
        </w:tc>
      </w:tr>
      <w:tr w14:paraId="34794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FF028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30303</w:t>
            </w:r>
          </w:p>
        </w:tc>
        <w:tc>
          <w:tcPr>
            <w:tcW w:w="2340" w:type="dxa"/>
            <w:vAlign w:val="center"/>
          </w:tcPr>
          <w:p w14:paraId="68C0E34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退职（役）费</w:t>
            </w:r>
          </w:p>
        </w:tc>
        <w:tc>
          <w:tcPr>
            <w:tcW w:w="1220" w:type="dxa"/>
            <w:vAlign w:val="center"/>
          </w:tcPr>
          <w:p w14:paraId="207B3643">
            <w:pPr>
              <w:keepNext w:val="0"/>
              <w:keepLines w:val="0"/>
              <w:suppressLineNumbers w:val="0"/>
              <w:spacing w:before="0" w:beforeAutospacing="0" w:after="0" w:afterAutospacing="0"/>
              <w:ind w:left="0" w:right="0"/>
              <w:rPr>
                <w:rFonts w:hint="default"/>
                <w:szCs w:val="20"/>
              </w:rPr>
            </w:pPr>
          </w:p>
        </w:tc>
        <w:tc>
          <w:tcPr>
            <w:tcW w:w="640" w:type="dxa"/>
            <w:vAlign w:val="center"/>
          </w:tcPr>
          <w:p w14:paraId="13AAA18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30218</w:t>
            </w:r>
          </w:p>
        </w:tc>
        <w:tc>
          <w:tcPr>
            <w:tcW w:w="2340" w:type="dxa"/>
            <w:vAlign w:val="center"/>
          </w:tcPr>
          <w:p w14:paraId="10B99AE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专用材料费</w:t>
            </w:r>
          </w:p>
        </w:tc>
        <w:tc>
          <w:tcPr>
            <w:tcW w:w="1220" w:type="dxa"/>
            <w:vAlign w:val="center"/>
          </w:tcPr>
          <w:p w14:paraId="6E6F39DB">
            <w:pPr>
              <w:keepNext w:val="0"/>
              <w:keepLines w:val="0"/>
              <w:suppressLineNumbers w:val="0"/>
              <w:spacing w:before="0" w:beforeAutospacing="0" w:after="0" w:afterAutospacing="0"/>
              <w:ind w:left="0" w:right="0"/>
              <w:rPr>
                <w:rFonts w:hint="default"/>
                <w:szCs w:val="20"/>
              </w:rPr>
            </w:pPr>
          </w:p>
        </w:tc>
        <w:tc>
          <w:tcPr>
            <w:tcW w:w="640" w:type="dxa"/>
            <w:vAlign w:val="center"/>
          </w:tcPr>
          <w:p w14:paraId="079CB3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31022</w:t>
            </w:r>
          </w:p>
        </w:tc>
        <w:tc>
          <w:tcPr>
            <w:tcW w:w="2980" w:type="dxa"/>
            <w:vAlign w:val="center"/>
          </w:tcPr>
          <w:p w14:paraId="4BC2C41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无形资产购置</w:t>
            </w:r>
          </w:p>
        </w:tc>
        <w:tc>
          <w:tcPr>
            <w:tcW w:w="1218" w:type="dxa"/>
            <w:vAlign w:val="center"/>
          </w:tcPr>
          <w:p w14:paraId="609343AB">
            <w:pPr>
              <w:keepNext w:val="0"/>
              <w:keepLines w:val="0"/>
              <w:suppressLineNumbers w:val="0"/>
              <w:spacing w:before="0" w:beforeAutospacing="0" w:after="0" w:afterAutospacing="0"/>
              <w:ind w:left="0" w:right="0"/>
              <w:rPr>
                <w:rFonts w:hint="default"/>
                <w:szCs w:val="20"/>
              </w:rPr>
            </w:pPr>
          </w:p>
        </w:tc>
      </w:tr>
      <w:tr w14:paraId="791F0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2082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30304</w:t>
            </w:r>
          </w:p>
        </w:tc>
        <w:tc>
          <w:tcPr>
            <w:tcW w:w="2340" w:type="dxa"/>
            <w:vAlign w:val="center"/>
          </w:tcPr>
          <w:p w14:paraId="150B884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抚恤金</w:t>
            </w:r>
          </w:p>
        </w:tc>
        <w:tc>
          <w:tcPr>
            <w:tcW w:w="1220" w:type="dxa"/>
            <w:vAlign w:val="center"/>
          </w:tcPr>
          <w:p w14:paraId="0873E232">
            <w:pPr>
              <w:keepNext w:val="0"/>
              <w:keepLines w:val="0"/>
              <w:suppressLineNumbers w:val="0"/>
              <w:spacing w:before="0" w:beforeAutospacing="0" w:after="0" w:afterAutospacing="0"/>
              <w:ind w:left="0" w:right="0"/>
              <w:rPr>
                <w:rFonts w:hint="default"/>
                <w:szCs w:val="20"/>
              </w:rPr>
            </w:pPr>
          </w:p>
        </w:tc>
        <w:tc>
          <w:tcPr>
            <w:tcW w:w="640" w:type="dxa"/>
            <w:vAlign w:val="center"/>
          </w:tcPr>
          <w:p w14:paraId="2B12775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30224</w:t>
            </w:r>
          </w:p>
        </w:tc>
        <w:tc>
          <w:tcPr>
            <w:tcW w:w="2340" w:type="dxa"/>
            <w:vAlign w:val="center"/>
          </w:tcPr>
          <w:p w14:paraId="1E0B92E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被装购置费</w:t>
            </w:r>
          </w:p>
        </w:tc>
        <w:tc>
          <w:tcPr>
            <w:tcW w:w="1220" w:type="dxa"/>
            <w:vAlign w:val="center"/>
          </w:tcPr>
          <w:p w14:paraId="299B6F1B">
            <w:pPr>
              <w:keepNext w:val="0"/>
              <w:keepLines w:val="0"/>
              <w:suppressLineNumbers w:val="0"/>
              <w:spacing w:before="0" w:beforeAutospacing="0" w:after="0" w:afterAutospacing="0"/>
              <w:ind w:left="0" w:right="0"/>
              <w:rPr>
                <w:rFonts w:hint="default"/>
                <w:szCs w:val="20"/>
              </w:rPr>
            </w:pPr>
          </w:p>
        </w:tc>
        <w:tc>
          <w:tcPr>
            <w:tcW w:w="640" w:type="dxa"/>
            <w:vAlign w:val="center"/>
          </w:tcPr>
          <w:p w14:paraId="180300A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31099</w:t>
            </w:r>
          </w:p>
        </w:tc>
        <w:tc>
          <w:tcPr>
            <w:tcW w:w="2980" w:type="dxa"/>
            <w:vAlign w:val="center"/>
          </w:tcPr>
          <w:p w14:paraId="60DB31D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其他资本性支出</w:t>
            </w:r>
          </w:p>
        </w:tc>
        <w:tc>
          <w:tcPr>
            <w:tcW w:w="1218" w:type="dxa"/>
            <w:vAlign w:val="center"/>
          </w:tcPr>
          <w:p w14:paraId="6C4D15B7">
            <w:pPr>
              <w:keepNext w:val="0"/>
              <w:keepLines w:val="0"/>
              <w:suppressLineNumbers w:val="0"/>
              <w:spacing w:before="0" w:beforeAutospacing="0" w:after="0" w:afterAutospacing="0"/>
              <w:ind w:left="0" w:right="0"/>
              <w:rPr>
                <w:rFonts w:hint="default"/>
                <w:szCs w:val="20"/>
              </w:rPr>
            </w:pPr>
          </w:p>
        </w:tc>
      </w:tr>
      <w:tr w14:paraId="2D30A7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0E89E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30305</w:t>
            </w:r>
          </w:p>
        </w:tc>
        <w:tc>
          <w:tcPr>
            <w:tcW w:w="2340" w:type="dxa"/>
            <w:vAlign w:val="center"/>
          </w:tcPr>
          <w:p w14:paraId="4CCBD76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生活补助</w:t>
            </w:r>
          </w:p>
        </w:tc>
        <w:tc>
          <w:tcPr>
            <w:tcW w:w="1220" w:type="dxa"/>
            <w:vAlign w:val="center"/>
          </w:tcPr>
          <w:p w14:paraId="2DCECD16">
            <w:pPr>
              <w:keepNext w:val="0"/>
              <w:keepLines w:val="0"/>
              <w:suppressLineNumbers w:val="0"/>
              <w:spacing w:before="0" w:beforeAutospacing="0" w:after="0" w:afterAutospacing="0"/>
              <w:ind w:left="0" w:right="0"/>
              <w:rPr>
                <w:rFonts w:hint="default"/>
                <w:szCs w:val="20"/>
              </w:rPr>
            </w:pPr>
          </w:p>
        </w:tc>
        <w:tc>
          <w:tcPr>
            <w:tcW w:w="640" w:type="dxa"/>
            <w:vAlign w:val="center"/>
          </w:tcPr>
          <w:p w14:paraId="25AE144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30225</w:t>
            </w:r>
          </w:p>
        </w:tc>
        <w:tc>
          <w:tcPr>
            <w:tcW w:w="2340" w:type="dxa"/>
            <w:vAlign w:val="center"/>
          </w:tcPr>
          <w:p w14:paraId="71E087E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专用燃料费</w:t>
            </w:r>
          </w:p>
        </w:tc>
        <w:tc>
          <w:tcPr>
            <w:tcW w:w="1220" w:type="dxa"/>
            <w:vAlign w:val="center"/>
          </w:tcPr>
          <w:p w14:paraId="542B385B">
            <w:pPr>
              <w:keepNext w:val="0"/>
              <w:keepLines w:val="0"/>
              <w:suppressLineNumbers w:val="0"/>
              <w:spacing w:before="0" w:beforeAutospacing="0" w:after="0" w:afterAutospacing="0"/>
              <w:ind w:left="0" w:right="0"/>
              <w:rPr>
                <w:rFonts w:hint="default"/>
                <w:szCs w:val="20"/>
              </w:rPr>
            </w:pPr>
          </w:p>
        </w:tc>
        <w:tc>
          <w:tcPr>
            <w:tcW w:w="640" w:type="dxa"/>
            <w:vAlign w:val="center"/>
          </w:tcPr>
          <w:p w14:paraId="1134FA5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312</w:t>
            </w:r>
          </w:p>
        </w:tc>
        <w:tc>
          <w:tcPr>
            <w:tcW w:w="2980" w:type="dxa"/>
            <w:vAlign w:val="center"/>
          </w:tcPr>
          <w:p w14:paraId="7B60E6E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对企业补助</w:t>
            </w:r>
          </w:p>
        </w:tc>
        <w:tc>
          <w:tcPr>
            <w:tcW w:w="1218" w:type="dxa"/>
            <w:vAlign w:val="center"/>
          </w:tcPr>
          <w:p w14:paraId="41EFEE5D">
            <w:pPr>
              <w:keepNext w:val="0"/>
              <w:keepLines w:val="0"/>
              <w:suppressLineNumbers w:val="0"/>
              <w:spacing w:before="0" w:beforeAutospacing="0" w:after="0" w:afterAutospacing="0"/>
              <w:ind w:left="0" w:right="0"/>
              <w:rPr>
                <w:rFonts w:hint="default"/>
                <w:szCs w:val="20"/>
              </w:rPr>
            </w:pPr>
          </w:p>
        </w:tc>
      </w:tr>
      <w:tr w14:paraId="4BF51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D3AA80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30306</w:t>
            </w:r>
          </w:p>
        </w:tc>
        <w:tc>
          <w:tcPr>
            <w:tcW w:w="2340" w:type="dxa"/>
            <w:vAlign w:val="center"/>
          </w:tcPr>
          <w:p w14:paraId="44B6708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救济费</w:t>
            </w:r>
          </w:p>
        </w:tc>
        <w:tc>
          <w:tcPr>
            <w:tcW w:w="1220" w:type="dxa"/>
            <w:vAlign w:val="center"/>
          </w:tcPr>
          <w:p w14:paraId="4E1D02DE">
            <w:pPr>
              <w:keepNext w:val="0"/>
              <w:keepLines w:val="0"/>
              <w:suppressLineNumbers w:val="0"/>
              <w:spacing w:before="0" w:beforeAutospacing="0" w:after="0" w:afterAutospacing="0"/>
              <w:ind w:left="0" w:right="0"/>
              <w:rPr>
                <w:rFonts w:hint="default"/>
                <w:szCs w:val="20"/>
              </w:rPr>
            </w:pPr>
          </w:p>
        </w:tc>
        <w:tc>
          <w:tcPr>
            <w:tcW w:w="640" w:type="dxa"/>
            <w:vAlign w:val="center"/>
          </w:tcPr>
          <w:p w14:paraId="4FAFC5D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30226</w:t>
            </w:r>
          </w:p>
        </w:tc>
        <w:tc>
          <w:tcPr>
            <w:tcW w:w="2340" w:type="dxa"/>
            <w:vAlign w:val="center"/>
          </w:tcPr>
          <w:p w14:paraId="460621C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劳务费</w:t>
            </w:r>
          </w:p>
        </w:tc>
        <w:tc>
          <w:tcPr>
            <w:tcW w:w="1220" w:type="dxa"/>
            <w:vAlign w:val="center"/>
          </w:tcPr>
          <w:p w14:paraId="51EAED2C">
            <w:pPr>
              <w:keepNext w:val="0"/>
              <w:keepLines w:val="0"/>
              <w:suppressLineNumbers w:val="0"/>
              <w:spacing w:before="0" w:beforeAutospacing="0" w:after="0" w:afterAutospacing="0"/>
              <w:ind w:left="0" w:right="0"/>
              <w:rPr>
                <w:rFonts w:hint="default"/>
                <w:szCs w:val="20"/>
              </w:rPr>
            </w:pPr>
          </w:p>
        </w:tc>
        <w:tc>
          <w:tcPr>
            <w:tcW w:w="640" w:type="dxa"/>
            <w:vAlign w:val="center"/>
          </w:tcPr>
          <w:p w14:paraId="2BA1668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31201</w:t>
            </w:r>
          </w:p>
        </w:tc>
        <w:tc>
          <w:tcPr>
            <w:tcW w:w="2980" w:type="dxa"/>
            <w:vAlign w:val="center"/>
          </w:tcPr>
          <w:p w14:paraId="07528D2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资本金注入</w:t>
            </w:r>
          </w:p>
        </w:tc>
        <w:tc>
          <w:tcPr>
            <w:tcW w:w="1218" w:type="dxa"/>
            <w:vAlign w:val="center"/>
          </w:tcPr>
          <w:p w14:paraId="0B0B92AD">
            <w:pPr>
              <w:keepNext w:val="0"/>
              <w:keepLines w:val="0"/>
              <w:suppressLineNumbers w:val="0"/>
              <w:spacing w:before="0" w:beforeAutospacing="0" w:after="0" w:afterAutospacing="0"/>
              <w:ind w:left="0" w:right="0"/>
              <w:rPr>
                <w:rFonts w:hint="default"/>
                <w:szCs w:val="20"/>
              </w:rPr>
            </w:pPr>
          </w:p>
        </w:tc>
      </w:tr>
      <w:tr w14:paraId="3DB09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35F49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30307</w:t>
            </w:r>
          </w:p>
        </w:tc>
        <w:tc>
          <w:tcPr>
            <w:tcW w:w="2340" w:type="dxa"/>
            <w:vAlign w:val="center"/>
          </w:tcPr>
          <w:p w14:paraId="4B9B4D4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医疗费补助</w:t>
            </w:r>
          </w:p>
        </w:tc>
        <w:tc>
          <w:tcPr>
            <w:tcW w:w="1220" w:type="dxa"/>
            <w:vAlign w:val="center"/>
          </w:tcPr>
          <w:p w14:paraId="5F8171B5">
            <w:pPr>
              <w:keepNext w:val="0"/>
              <w:keepLines w:val="0"/>
              <w:suppressLineNumbers w:val="0"/>
              <w:spacing w:before="0" w:beforeAutospacing="0" w:after="0" w:afterAutospacing="0"/>
              <w:ind w:left="0" w:right="0"/>
              <w:rPr>
                <w:rFonts w:hint="default"/>
                <w:szCs w:val="20"/>
              </w:rPr>
            </w:pPr>
          </w:p>
        </w:tc>
        <w:tc>
          <w:tcPr>
            <w:tcW w:w="640" w:type="dxa"/>
            <w:vAlign w:val="center"/>
          </w:tcPr>
          <w:p w14:paraId="6D6764D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30227</w:t>
            </w:r>
          </w:p>
        </w:tc>
        <w:tc>
          <w:tcPr>
            <w:tcW w:w="2340" w:type="dxa"/>
            <w:vAlign w:val="center"/>
          </w:tcPr>
          <w:p w14:paraId="773B225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委托业务费</w:t>
            </w:r>
          </w:p>
        </w:tc>
        <w:tc>
          <w:tcPr>
            <w:tcW w:w="1220" w:type="dxa"/>
            <w:vAlign w:val="center"/>
          </w:tcPr>
          <w:p w14:paraId="4DCC99C5">
            <w:pPr>
              <w:keepNext w:val="0"/>
              <w:keepLines w:val="0"/>
              <w:suppressLineNumbers w:val="0"/>
              <w:spacing w:before="0" w:beforeAutospacing="0" w:after="0" w:afterAutospacing="0"/>
              <w:ind w:left="0" w:right="0"/>
              <w:rPr>
                <w:rFonts w:hint="default"/>
                <w:szCs w:val="20"/>
              </w:rPr>
            </w:pPr>
          </w:p>
        </w:tc>
        <w:tc>
          <w:tcPr>
            <w:tcW w:w="640" w:type="dxa"/>
            <w:vAlign w:val="center"/>
          </w:tcPr>
          <w:p w14:paraId="4C92672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31203</w:t>
            </w:r>
          </w:p>
        </w:tc>
        <w:tc>
          <w:tcPr>
            <w:tcW w:w="2980" w:type="dxa"/>
            <w:vAlign w:val="center"/>
          </w:tcPr>
          <w:p w14:paraId="67FC6AF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政府投资基金股权投资</w:t>
            </w:r>
          </w:p>
        </w:tc>
        <w:tc>
          <w:tcPr>
            <w:tcW w:w="1218" w:type="dxa"/>
            <w:vAlign w:val="center"/>
          </w:tcPr>
          <w:p w14:paraId="644FBF0A">
            <w:pPr>
              <w:keepNext w:val="0"/>
              <w:keepLines w:val="0"/>
              <w:suppressLineNumbers w:val="0"/>
              <w:spacing w:before="0" w:beforeAutospacing="0" w:after="0" w:afterAutospacing="0"/>
              <w:ind w:left="0" w:right="0"/>
              <w:rPr>
                <w:rFonts w:hint="default"/>
                <w:szCs w:val="20"/>
              </w:rPr>
            </w:pPr>
          </w:p>
        </w:tc>
      </w:tr>
      <w:tr w14:paraId="3DE7A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4D5D4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30308</w:t>
            </w:r>
          </w:p>
        </w:tc>
        <w:tc>
          <w:tcPr>
            <w:tcW w:w="2340" w:type="dxa"/>
            <w:vAlign w:val="center"/>
          </w:tcPr>
          <w:p w14:paraId="172663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助学金</w:t>
            </w:r>
          </w:p>
        </w:tc>
        <w:tc>
          <w:tcPr>
            <w:tcW w:w="1220" w:type="dxa"/>
            <w:vAlign w:val="center"/>
          </w:tcPr>
          <w:p w14:paraId="193C787A">
            <w:pPr>
              <w:keepNext w:val="0"/>
              <w:keepLines w:val="0"/>
              <w:suppressLineNumbers w:val="0"/>
              <w:spacing w:before="0" w:beforeAutospacing="0" w:after="0" w:afterAutospacing="0"/>
              <w:ind w:left="0" w:right="0"/>
              <w:rPr>
                <w:rFonts w:hint="default"/>
                <w:szCs w:val="20"/>
              </w:rPr>
            </w:pPr>
          </w:p>
        </w:tc>
        <w:tc>
          <w:tcPr>
            <w:tcW w:w="640" w:type="dxa"/>
            <w:vAlign w:val="center"/>
          </w:tcPr>
          <w:p w14:paraId="05A6BC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30228</w:t>
            </w:r>
          </w:p>
        </w:tc>
        <w:tc>
          <w:tcPr>
            <w:tcW w:w="2340" w:type="dxa"/>
            <w:vAlign w:val="center"/>
          </w:tcPr>
          <w:p w14:paraId="304F997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工会经费</w:t>
            </w:r>
          </w:p>
        </w:tc>
        <w:tc>
          <w:tcPr>
            <w:tcW w:w="1220" w:type="dxa"/>
            <w:vAlign w:val="center"/>
          </w:tcPr>
          <w:p w14:paraId="7BF55DD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50,534.00</w:t>
            </w:r>
          </w:p>
        </w:tc>
        <w:tc>
          <w:tcPr>
            <w:tcW w:w="640" w:type="dxa"/>
            <w:vAlign w:val="center"/>
          </w:tcPr>
          <w:p w14:paraId="45DB633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31204</w:t>
            </w:r>
          </w:p>
        </w:tc>
        <w:tc>
          <w:tcPr>
            <w:tcW w:w="2980" w:type="dxa"/>
            <w:vAlign w:val="center"/>
          </w:tcPr>
          <w:p w14:paraId="28FFB61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费用补贴</w:t>
            </w:r>
          </w:p>
        </w:tc>
        <w:tc>
          <w:tcPr>
            <w:tcW w:w="1218" w:type="dxa"/>
            <w:vAlign w:val="center"/>
          </w:tcPr>
          <w:p w14:paraId="50F6AD20">
            <w:pPr>
              <w:keepNext w:val="0"/>
              <w:keepLines w:val="0"/>
              <w:suppressLineNumbers w:val="0"/>
              <w:spacing w:before="0" w:beforeAutospacing="0" w:after="0" w:afterAutospacing="0"/>
              <w:ind w:left="0" w:right="0"/>
              <w:rPr>
                <w:rFonts w:hint="default"/>
                <w:szCs w:val="20"/>
              </w:rPr>
            </w:pPr>
          </w:p>
        </w:tc>
      </w:tr>
      <w:tr w14:paraId="21FEB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9ADE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30309</w:t>
            </w:r>
          </w:p>
        </w:tc>
        <w:tc>
          <w:tcPr>
            <w:tcW w:w="2340" w:type="dxa"/>
            <w:vAlign w:val="center"/>
          </w:tcPr>
          <w:p w14:paraId="392E1F3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奖励金</w:t>
            </w:r>
          </w:p>
        </w:tc>
        <w:tc>
          <w:tcPr>
            <w:tcW w:w="1220" w:type="dxa"/>
            <w:vAlign w:val="center"/>
          </w:tcPr>
          <w:p w14:paraId="2F533488">
            <w:pPr>
              <w:keepNext w:val="0"/>
              <w:keepLines w:val="0"/>
              <w:suppressLineNumbers w:val="0"/>
              <w:spacing w:before="0" w:beforeAutospacing="0" w:after="0" w:afterAutospacing="0"/>
              <w:ind w:left="0" w:right="0"/>
              <w:rPr>
                <w:rFonts w:hint="default"/>
                <w:szCs w:val="20"/>
              </w:rPr>
            </w:pPr>
          </w:p>
        </w:tc>
        <w:tc>
          <w:tcPr>
            <w:tcW w:w="640" w:type="dxa"/>
            <w:vAlign w:val="center"/>
          </w:tcPr>
          <w:p w14:paraId="06A3AD3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30229</w:t>
            </w:r>
          </w:p>
        </w:tc>
        <w:tc>
          <w:tcPr>
            <w:tcW w:w="2340" w:type="dxa"/>
            <w:vAlign w:val="center"/>
          </w:tcPr>
          <w:p w14:paraId="25CD181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福利费</w:t>
            </w:r>
          </w:p>
        </w:tc>
        <w:tc>
          <w:tcPr>
            <w:tcW w:w="1220" w:type="dxa"/>
            <w:vAlign w:val="center"/>
          </w:tcPr>
          <w:p w14:paraId="0FE20A69">
            <w:pPr>
              <w:keepNext w:val="0"/>
              <w:keepLines w:val="0"/>
              <w:suppressLineNumbers w:val="0"/>
              <w:spacing w:before="0" w:beforeAutospacing="0" w:after="0" w:afterAutospacing="0"/>
              <w:ind w:left="0" w:right="0"/>
              <w:rPr>
                <w:rFonts w:hint="default"/>
                <w:szCs w:val="20"/>
              </w:rPr>
            </w:pPr>
          </w:p>
        </w:tc>
        <w:tc>
          <w:tcPr>
            <w:tcW w:w="640" w:type="dxa"/>
            <w:vAlign w:val="center"/>
          </w:tcPr>
          <w:p w14:paraId="3BE4CAF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31205</w:t>
            </w:r>
          </w:p>
        </w:tc>
        <w:tc>
          <w:tcPr>
            <w:tcW w:w="2980" w:type="dxa"/>
            <w:vAlign w:val="center"/>
          </w:tcPr>
          <w:p w14:paraId="792FB46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利息补贴</w:t>
            </w:r>
          </w:p>
        </w:tc>
        <w:tc>
          <w:tcPr>
            <w:tcW w:w="1218" w:type="dxa"/>
            <w:vAlign w:val="center"/>
          </w:tcPr>
          <w:p w14:paraId="6603D3B2">
            <w:pPr>
              <w:keepNext w:val="0"/>
              <w:keepLines w:val="0"/>
              <w:suppressLineNumbers w:val="0"/>
              <w:spacing w:before="0" w:beforeAutospacing="0" w:after="0" w:afterAutospacing="0"/>
              <w:ind w:left="0" w:right="0"/>
              <w:rPr>
                <w:rFonts w:hint="default"/>
                <w:szCs w:val="20"/>
              </w:rPr>
            </w:pPr>
          </w:p>
        </w:tc>
      </w:tr>
      <w:tr w14:paraId="70A6D5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2E1F4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30310</w:t>
            </w:r>
          </w:p>
        </w:tc>
        <w:tc>
          <w:tcPr>
            <w:tcW w:w="2340" w:type="dxa"/>
            <w:vAlign w:val="center"/>
          </w:tcPr>
          <w:p w14:paraId="67B5908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个人农业生产补贴</w:t>
            </w:r>
          </w:p>
        </w:tc>
        <w:tc>
          <w:tcPr>
            <w:tcW w:w="1220" w:type="dxa"/>
            <w:vAlign w:val="center"/>
          </w:tcPr>
          <w:p w14:paraId="69589132">
            <w:pPr>
              <w:keepNext w:val="0"/>
              <w:keepLines w:val="0"/>
              <w:suppressLineNumbers w:val="0"/>
              <w:spacing w:before="0" w:beforeAutospacing="0" w:after="0" w:afterAutospacing="0"/>
              <w:ind w:left="0" w:right="0"/>
              <w:rPr>
                <w:rFonts w:hint="default"/>
                <w:szCs w:val="20"/>
              </w:rPr>
            </w:pPr>
          </w:p>
        </w:tc>
        <w:tc>
          <w:tcPr>
            <w:tcW w:w="640" w:type="dxa"/>
            <w:vAlign w:val="center"/>
          </w:tcPr>
          <w:p w14:paraId="797E292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30231</w:t>
            </w:r>
          </w:p>
        </w:tc>
        <w:tc>
          <w:tcPr>
            <w:tcW w:w="2340" w:type="dxa"/>
            <w:vAlign w:val="center"/>
          </w:tcPr>
          <w:p w14:paraId="40D7753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公务用车运行维护费</w:t>
            </w:r>
          </w:p>
        </w:tc>
        <w:tc>
          <w:tcPr>
            <w:tcW w:w="1220" w:type="dxa"/>
            <w:vAlign w:val="center"/>
          </w:tcPr>
          <w:p w14:paraId="6E3C6F10">
            <w:pPr>
              <w:keepNext w:val="0"/>
              <w:keepLines w:val="0"/>
              <w:suppressLineNumbers w:val="0"/>
              <w:spacing w:before="0" w:beforeAutospacing="0" w:after="0" w:afterAutospacing="0"/>
              <w:ind w:left="0" w:right="0"/>
              <w:rPr>
                <w:rFonts w:hint="default"/>
                <w:szCs w:val="20"/>
              </w:rPr>
            </w:pPr>
          </w:p>
        </w:tc>
        <w:tc>
          <w:tcPr>
            <w:tcW w:w="640" w:type="dxa"/>
            <w:vAlign w:val="center"/>
          </w:tcPr>
          <w:p w14:paraId="1FEBBE2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31206</w:t>
            </w:r>
          </w:p>
        </w:tc>
        <w:tc>
          <w:tcPr>
            <w:tcW w:w="2980" w:type="dxa"/>
            <w:vAlign w:val="center"/>
          </w:tcPr>
          <w:p w14:paraId="14E168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其他资本性补助</w:t>
            </w:r>
          </w:p>
        </w:tc>
        <w:tc>
          <w:tcPr>
            <w:tcW w:w="1218" w:type="dxa"/>
            <w:vAlign w:val="center"/>
          </w:tcPr>
          <w:p w14:paraId="27985A35">
            <w:pPr>
              <w:keepNext w:val="0"/>
              <w:keepLines w:val="0"/>
              <w:suppressLineNumbers w:val="0"/>
              <w:spacing w:before="0" w:beforeAutospacing="0" w:after="0" w:afterAutospacing="0"/>
              <w:ind w:left="0" w:right="0"/>
              <w:rPr>
                <w:rFonts w:hint="default"/>
                <w:szCs w:val="20"/>
              </w:rPr>
            </w:pPr>
          </w:p>
        </w:tc>
      </w:tr>
      <w:tr w14:paraId="6E605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31E7D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30311</w:t>
            </w:r>
          </w:p>
        </w:tc>
        <w:tc>
          <w:tcPr>
            <w:tcW w:w="2340" w:type="dxa"/>
            <w:vAlign w:val="center"/>
          </w:tcPr>
          <w:p w14:paraId="78460BA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代缴社会保险费</w:t>
            </w:r>
          </w:p>
        </w:tc>
        <w:tc>
          <w:tcPr>
            <w:tcW w:w="1220" w:type="dxa"/>
            <w:vAlign w:val="center"/>
          </w:tcPr>
          <w:p w14:paraId="1C1B95C4">
            <w:pPr>
              <w:keepNext w:val="0"/>
              <w:keepLines w:val="0"/>
              <w:suppressLineNumbers w:val="0"/>
              <w:spacing w:before="0" w:beforeAutospacing="0" w:after="0" w:afterAutospacing="0"/>
              <w:ind w:left="0" w:right="0"/>
              <w:rPr>
                <w:rFonts w:hint="default"/>
                <w:szCs w:val="20"/>
              </w:rPr>
            </w:pPr>
          </w:p>
        </w:tc>
        <w:tc>
          <w:tcPr>
            <w:tcW w:w="640" w:type="dxa"/>
            <w:vAlign w:val="center"/>
          </w:tcPr>
          <w:p w14:paraId="3FC0C80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30239</w:t>
            </w:r>
          </w:p>
        </w:tc>
        <w:tc>
          <w:tcPr>
            <w:tcW w:w="2340" w:type="dxa"/>
            <w:vAlign w:val="center"/>
          </w:tcPr>
          <w:p w14:paraId="71F98B6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其他交通费用</w:t>
            </w:r>
          </w:p>
        </w:tc>
        <w:tc>
          <w:tcPr>
            <w:tcW w:w="1220" w:type="dxa"/>
            <w:vAlign w:val="center"/>
          </w:tcPr>
          <w:p w14:paraId="3A417C7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101,270.00</w:t>
            </w:r>
          </w:p>
        </w:tc>
        <w:tc>
          <w:tcPr>
            <w:tcW w:w="640" w:type="dxa"/>
            <w:vAlign w:val="center"/>
          </w:tcPr>
          <w:p w14:paraId="6F2AB4F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31299</w:t>
            </w:r>
          </w:p>
        </w:tc>
        <w:tc>
          <w:tcPr>
            <w:tcW w:w="2980" w:type="dxa"/>
            <w:vAlign w:val="center"/>
          </w:tcPr>
          <w:p w14:paraId="764B187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其他对企业补助</w:t>
            </w:r>
          </w:p>
        </w:tc>
        <w:tc>
          <w:tcPr>
            <w:tcW w:w="1218" w:type="dxa"/>
            <w:vAlign w:val="center"/>
          </w:tcPr>
          <w:p w14:paraId="6066057C">
            <w:pPr>
              <w:keepNext w:val="0"/>
              <w:keepLines w:val="0"/>
              <w:suppressLineNumbers w:val="0"/>
              <w:spacing w:before="0" w:beforeAutospacing="0" w:after="0" w:afterAutospacing="0"/>
              <w:ind w:left="0" w:right="0"/>
              <w:rPr>
                <w:rFonts w:hint="default"/>
                <w:szCs w:val="20"/>
              </w:rPr>
            </w:pPr>
          </w:p>
        </w:tc>
      </w:tr>
      <w:tr w14:paraId="2226A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293C1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30399</w:t>
            </w:r>
          </w:p>
        </w:tc>
        <w:tc>
          <w:tcPr>
            <w:tcW w:w="2340" w:type="dxa"/>
            <w:vAlign w:val="center"/>
          </w:tcPr>
          <w:p w14:paraId="3B4AD3D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其他对个人和家庭的补助</w:t>
            </w:r>
          </w:p>
        </w:tc>
        <w:tc>
          <w:tcPr>
            <w:tcW w:w="1220" w:type="dxa"/>
            <w:vAlign w:val="center"/>
          </w:tcPr>
          <w:p w14:paraId="2A0D711F">
            <w:pPr>
              <w:keepNext w:val="0"/>
              <w:keepLines w:val="0"/>
              <w:suppressLineNumbers w:val="0"/>
              <w:spacing w:before="0" w:beforeAutospacing="0" w:after="0" w:afterAutospacing="0"/>
              <w:ind w:left="0" w:right="0"/>
              <w:rPr>
                <w:rFonts w:hint="default"/>
                <w:szCs w:val="20"/>
              </w:rPr>
            </w:pPr>
          </w:p>
        </w:tc>
        <w:tc>
          <w:tcPr>
            <w:tcW w:w="640" w:type="dxa"/>
            <w:vAlign w:val="center"/>
          </w:tcPr>
          <w:p w14:paraId="1CB069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30240</w:t>
            </w:r>
          </w:p>
        </w:tc>
        <w:tc>
          <w:tcPr>
            <w:tcW w:w="2340" w:type="dxa"/>
            <w:vAlign w:val="center"/>
          </w:tcPr>
          <w:p w14:paraId="2EAFFD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税金及附加费用</w:t>
            </w:r>
          </w:p>
        </w:tc>
        <w:tc>
          <w:tcPr>
            <w:tcW w:w="1220" w:type="dxa"/>
            <w:vAlign w:val="center"/>
          </w:tcPr>
          <w:p w14:paraId="32816EE9">
            <w:pPr>
              <w:keepNext w:val="0"/>
              <w:keepLines w:val="0"/>
              <w:suppressLineNumbers w:val="0"/>
              <w:spacing w:before="0" w:beforeAutospacing="0" w:after="0" w:afterAutospacing="0"/>
              <w:ind w:left="0" w:right="0"/>
              <w:rPr>
                <w:rFonts w:hint="default"/>
                <w:szCs w:val="20"/>
              </w:rPr>
            </w:pPr>
          </w:p>
        </w:tc>
        <w:tc>
          <w:tcPr>
            <w:tcW w:w="640" w:type="dxa"/>
            <w:vAlign w:val="center"/>
          </w:tcPr>
          <w:p w14:paraId="2985BA2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399</w:t>
            </w:r>
          </w:p>
        </w:tc>
        <w:tc>
          <w:tcPr>
            <w:tcW w:w="2980" w:type="dxa"/>
            <w:vAlign w:val="center"/>
          </w:tcPr>
          <w:p w14:paraId="3534289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其他支出</w:t>
            </w:r>
          </w:p>
        </w:tc>
        <w:tc>
          <w:tcPr>
            <w:tcW w:w="1218" w:type="dxa"/>
            <w:vAlign w:val="center"/>
          </w:tcPr>
          <w:p w14:paraId="2E839C76">
            <w:pPr>
              <w:keepNext w:val="0"/>
              <w:keepLines w:val="0"/>
              <w:suppressLineNumbers w:val="0"/>
              <w:spacing w:before="0" w:beforeAutospacing="0" w:after="0" w:afterAutospacing="0"/>
              <w:ind w:left="0" w:right="0"/>
              <w:rPr>
                <w:rFonts w:hint="default"/>
                <w:szCs w:val="20"/>
              </w:rPr>
            </w:pPr>
          </w:p>
        </w:tc>
      </w:tr>
      <w:tr w14:paraId="5E978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6BE574">
            <w:pPr>
              <w:keepNext w:val="0"/>
              <w:keepLines w:val="0"/>
              <w:suppressLineNumbers w:val="0"/>
              <w:spacing w:before="0" w:beforeAutospacing="0" w:after="0" w:afterAutospacing="0"/>
              <w:ind w:left="0" w:right="0"/>
              <w:rPr>
                <w:rFonts w:hint="default"/>
                <w:szCs w:val="20"/>
              </w:rPr>
            </w:pPr>
          </w:p>
        </w:tc>
        <w:tc>
          <w:tcPr>
            <w:tcW w:w="2340" w:type="dxa"/>
            <w:vAlign w:val="center"/>
          </w:tcPr>
          <w:p w14:paraId="7BE83999">
            <w:pPr>
              <w:keepNext w:val="0"/>
              <w:keepLines w:val="0"/>
              <w:suppressLineNumbers w:val="0"/>
              <w:spacing w:before="0" w:beforeAutospacing="0" w:after="0" w:afterAutospacing="0"/>
              <w:ind w:left="0" w:right="0"/>
              <w:rPr>
                <w:rFonts w:hint="default"/>
                <w:szCs w:val="20"/>
              </w:rPr>
            </w:pPr>
          </w:p>
        </w:tc>
        <w:tc>
          <w:tcPr>
            <w:tcW w:w="1220" w:type="dxa"/>
            <w:vAlign w:val="center"/>
          </w:tcPr>
          <w:p w14:paraId="60443A5D">
            <w:pPr>
              <w:keepNext w:val="0"/>
              <w:keepLines w:val="0"/>
              <w:suppressLineNumbers w:val="0"/>
              <w:spacing w:before="0" w:beforeAutospacing="0" w:after="0" w:afterAutospacing="0"/>
              <w:ind w:left="0" w:right="0"/>
              <w:rPr>
                <w:rFonts w:hint="default"/>
                <w:szCs w:val="20"/>
              </w:rPr>
            </w:pPr>
          </w:p>
        </w:tc>
        <w:tc>
          <w:tcPr>
            <w:tcW w:w="640" w:type="dxa"/>
            <w:vAlign w:val="center"/>
          </w:tcPr>
          <w:p w14:paraId="004B998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30299</w:t>
            </w:r>
          </w:p>
        </w:tc>
        <w:tc>
          <w:tcPr>
            <w:tcW w:w="2340" w:type="dxa"/>
            <w:vAlign w:val="center"/>
          </w:tcPr>
          <w:p w14:paraId="64FF7E4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其他商品和服务支出</w:t>
            </w:r>
          </w:p>
        </w:tc>
        <w:tc>
          <w:tcPr>
            <w:tcW w:w="1220" w:type="dxa"/>
            <w:vAlign w:val="center"/>
          </w:tcPr>
          <w:p w14:paraId="786A1286">
            <w:pPr>
              <w:keepNext w:val="0"/>
              <w:keepLines w:val="0"/>
              <w:suppressLineNumbers w:val="0"/>
              <w:spacing w:before="0" w:beforeAutospacing="0" w:after="0" w:afterAutospacing="0"/>
              <w:ind w:left="0" w:right="0"/>
              <w:rPr>
                <w:rFonts w:hint="default"/>
                <w:szCs w:val="20"/>
              </w:rPr>
            </w:pPr>
          </w:p>
        </w:tc>
        <w:tc>
          <w:tcPr>
            <w:tcW w:w="640" w:type="dxa"/>
            <w:vAlign w:val="center"/>
          </w:tcPr>
          <w:p w14:paraId="2147476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39907</w:t>
            </w:r>
          </w:p>
        </w:tc>
        <w:tc>
          <w:tcPr>
            <w:tcW w:w="2980" w:type="dxa"/>
            <w:vAlign w:val="center"/>
          </w:tcPr>
          <w:p w14:paraId="2147E3D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国家赔偿费用支出</w:t>
            </w:r>
          </w:p>
        </w:tc>
        <w:tc>
          <w:tcPr>
            <w:tcW w:w="1218" w:type="dxa"/>
            <w:vAlign w:val="center"/>
          </w:tcPr>
          <w:p w14:paraId="732FB2F2">
            <w:pPr>
              <w:keepNext w:val="0"/>
              <w:keepLines w:val="0"/>
              <w:suppressLineNumbers w:val="0"/>
              <w:spacing w:before="0" w:beforeAutospacing="0" w:after="0" w:afterAutospacing="0"/>
              <w:ind w:left="0" w:right="0"/>
              <w:rPr>
                <w:rFonts w:hint="default"/>
                <w:szCs w:val="20"/>
              </w:rPr>
            </w:pPr>
          </w:p>
        </w:tc>
      </w:tr>
      <w:tr w14:paraId="3BB89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E7789B">
            <w:pPr>
              <w:keepNext w:val="0"/>
              <w:keepLines w:val="0"/>
              <w:suppressLineNumbers w:val="0"/>
              <w:spacing w:before="0" w:beforeAutospacing="0" w:after="0" w:afterAutospacing="0"/>
              <w:ind w:left="0" w:right="0"/>
              <w:rPr>
                <w:rFonts w:hint="default"/>
                <w:szCs w:val="20"/>
              </w:rPr>
            </w:pPr>
          </w:p>
        </w:tc>
        <w:tc>
          <w:tcPr>
            <w:tcW w:w="2340" w:type="dxa"/>
            <w:vAlign w:val="center"/>
          </w:tcPr>
          <w:p w14:paraId="1346A83E">
            <w:pPr>
              <w:keepNext w:val="0"/>
              <w:keepLines w:val="0"/>
              <w:suppressLineNumbers w:val="0"/>
              <w:spacing w:before="0" w:beforeAutospacing="0" w:after="0" w:afterAutospacing="0"/>
              <w:ind w:left="0" w:right="0"/>
              <w:rPr>
                <w:rFonts w:hint="default"/>
                <w:szCs w:val="20"/>
              </w:rPr>
            </w:pPr>
          </w:p>
        </w:tc>
        <w:tc>
          <w:tcPr>
            <w:tcW w:w="1220" w:type="dxa"/>
            <w:vAlign w:val="center"/>
          </w:tcPr>
          <w:p w14:paraId="5B9189B0">
            <w:pPr>
              <w:keepNext w:val="0"/>
              <w:keepLines w:val="0"/>
              <w:suppressLineNumbers w:val="0"/>
              <w:spacing w:before="0" w:beforeAutospacing="0" w:after="0" w:afterAutospacing="0"/>
              <w:ind w:left="0" w:right="0"/>
              <w:rPr>
                <w:rFonts w:hint="default"/>
                <w:szCs w:val="20"/>
              </w:rPr>
            </w:pPr>
          </w:p>
        </w:tc>
        <w:tc>
          <w:tcPr>
            <w:tcW w:w="640" w:type="dxa"/>
            <w:vAlign w:val="center"/>
          </w:tcPr>
          <w:p w14:paraId="5028E6C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307</w:t>
            </w:r>
          </w:p>
        </w:tc>
        <w:tc>
          <w:tcPr>
            <w:tcW w:w="2340" w:type="dxa"/>
            <w:vAlign w:val="center"/>
          </w:tcPr>
          <w:p w14:paraId="5F6BA60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债务利息及费用支出</w:t>
            </w:r>
          </w:p>
        </w:tc>
        <w:tc>
          <w:tcPr>
            <w:tcW w:w="1220" w:type="dxa"/>
            <w:vAlign w:val="center"/>
          </w:tcPr>
          <w:p w14:paraId="5BDE2BEE">
            <w:pPr>
              <w:keepNext w:val="0"/>
              <w:keepLines w:val="0"/>
              <w:suppressLineNumbers w:val="0"/>
              <w:spacing w:before="0" w:beforeAutospacing="0" w:after="0" w:afterAutospacing="0"/>
              <w:ind w:left="0" w:right="0"/>
              <w:rPr>
                <w:rFonts w:hint="default"/>
                <w:szCs w:val="20"/>
              </w:rPr>
            </w:pPr>
          </w:p>
        </w:tc>
        <w:tc>
          <w:tcPr>
            <w:tcW w:w="640" w:type="dxa"/>
            <w:vAlign w:val="center"/>
          </w:tcPr>
          <w:p w14:paraId="591AAF7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39908</w:t>
            </w:r>
          </w:p>
        </w:tc>
        <w:tc>
          <w:tcPr>
            <w:tcW w:w="2980" w:type="dxa"/>
            <w:vAlign w:val="center"/>
          </w:tcPr>
          <w:p w14:paraId="1609FDC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对民间非营利组织和群众性自治组织补贴</w:t>
            </w:r>
          </w:p>
        </w:tc>
        <w:tc>
          <w:tcPr>
            <w:tcW w:w="1218" w:type="dxa"/>
            <w:vAlign w:val="center"/>
          </w:tcPr>
          <w:p w14:paraId="6EE6F81B">
            <w:pPr>
              <w:keepNext w:val="0"/>
              <w:keepLines w:val="0"/>
              <w:suppressLineNumbers w:val="0"/>
              <w:spacing w:before="0" w:beforeAutospacing="0" w:after="0" w:afterAutospacing="0"/>
              <w:ind w:left="0" w:right="0"/>
              <w:rPr>
                <w:rFonts w:hint="default"/>
                <w:szCs w:val="20"/>
              </w:rPr>
            </w:pPr>
          </w:p>
        </w:tc>
      </w:tr>
      <w:tr w14:paraId="38906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CF8A3A">
            <w:pPr>
              <w:keepNext w:val="0"/>
              <w:keepLines w:val="0"/>
              <w:suppressLineNumbers w:val="0"/>
              <w:spacing w:before="0" w:beforeAutospacing="0" w:after="0" w:afterAutospacing="0"/>
              <w:ind w:left="0" w:right="0"/>
              <w:rPr>
                <w:rFonts w:hint="default"/>
                <w:szCs w:val="20"/>
              </w:rPr>
            </w:pPr>
          </w:p>
        </w:tc>
        <w:tc>
          <w:tcPr>
            <w:tcW w:w="2340" w:type="dxa"/>
            <w:vAlign w:val="center"/>
          </w:tcPr>
          <w:p w14:paraId="7E1DC046">
            <w:pPr>
              <w:keepNext w:val="0"/>
              <w:keepLines w:val="0"/>
              <w:suppressLineNumbers w:val="0"/>
              <w:spacing w:before="0" w:beforeAutospacing="0" w:after="0" w:afterAutospacing="0"/>
              <w:ind w:left="0" w:right="0"/>
              <w:rPr>
                <w:rFonts w:hint="default"/>
                <w:szCs w:val="20"/>
              </w:rPr>
            </w:pPr>
          </w:p>
        </w:tc>
        <w:tc>
          <w:tcPr>
            <w:tcW w:w="1220" w:type="dxa"/>
            <w:vAlign w:val="center"/>
          </w:tcPr>
          <w:p w14:paraId="6D1E09C0">
            <w:pPr>
              <w:keepNext w:val="0"/>
              <w:keepLines w:val="0"/>
              <w:suppressLineNumbers w:val="0"/>
              <w:spacing w:before="0" w:beforeAutospacing="0" w:after="0" w:afterAutospacing="0"/>
              <w:ind w:left="0" w:right="0"/>
              <w:rPr>
                <w:rFonts w:hint="default"/>
                <w:szCs w:val="20"/>
              </w:rPr>
            </w:pPr>
          </w:p>
        </w:tc>
        <w:tc>
          <w:tcPr>
            <w:tcW w:w="640" w:type="dxa"/>
            <w:vAlign w:val="center"/>
          </w:tcPr>
          <w:p w14:paraId="0D4401D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30701</w:t>
            </w:r>
          </w:p>
        </w:tc>
        <w:tc>
          <w:tcPr>
            <w:tcW w:w="2340" w:type="dxa"/>
            <w:vAlign w:val="center"/>
          </w:tcPr>
          <w:p w14:paraId="247569E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国内债务付息</w:t>
            </w:r>
          </w:p>
        </w:tc>
        <w:tc>
          <w:tcPr>
            <w:tcW w:w="1220" w:type="dxa"/>
            <w:vAlign w:val="center"/>
          </w:tcPr>
          <w:p w14:paraId="24C5028B">
            <w:pPr>
              <w:keepNext w:val="0"/>
              <w:keepLines w:val="0"/>
              <w:suppressLineNumbers w:val="0"/>
              <w:spacing w:before="0" w:beforeAutospacing="0" w:after="0" w:afterAutospacing="0"/>
              <w:ind w:left="0" w:right="0"/>
              <w:rPr>
                <w:rFonts w:hint="default"/>
                <w:szCs w:val="20"/>
              </w:rPr>
            </w:pPr>
          </w:p>
        </w:tc>
        <w:tc>
          <w:tcPr>
            <w:tcW w:w="640" w:type="dxa"/>
            <w:vAlign w:val="center"/>
          </w:tcPr>
          <w:p w14:paraId="6EF6745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39909</w:t>
            </w:r>
          </w:p>
        </w:tc>
        <w:tc>
          <w:tcPr>
            <w:tcW w:w="2980" w:type="dxa"/>
            <w:vAlign w:val="center"/>
          </w:tcPr>
          <w:p w14:paraId="4F4E171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经常性赠与</w:t>
            </w:r>
          </w:p>
        </w:tc>
        <w:tc>
          <w:tcPr>
            <w:tcW w:w="1218" w:type="dxa"/>
            <w:vAlign w:val="center"/>
          </w:tcPr>
          <w:p w14:paraId="534A5770">
            <w:pPr>
              <w:keepNext w:val="0"/>
              <w:keepLines w:val="0"/>
              <w:suppressLineNumbers w:val="0"/>
              <w:spacing w:before="0" w:beforeAutospacing="0" w:after="0" w:afterAutospacing="0"/>
              <w:ind w:left="0" w:right="0"/>
              <w:rPr>
                <w:rFonts w:hint="default"/>
                <w:szCs w:val="20"/>
              </w:rPr>
            </w:pPr>
          </w:p>
        </w:tc>
      </w:tr>
      <w:tr w14:paraId="6EB23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3BA794">
            <w:pPr>
              <w:keepNext w:val="0"/>
              <w:keepLines w:val="0"/>
              <w:suppressLineNumbers w:val="0"/>
              <w:spacing w:before="0" w:beforeAutospacing="0" w:after="0" w:afterAutospacing="0"/>
              <w:ind w:left="0" w:right="0"/>
              <w:rPr>
                <w:rFonts w:hint="default"/>
                <w:szCs w:val="20"/>
              </w:rPr>
            </w:pPr>
          </w:p>
        </w:tc>
        <w:tc>
          <w:tcPr>
            <w:tcW w:w="2340" w:type="dxa"/>
            <w:vAlign w:val="center"/>
          </w:tcPr>
          <w:p w14:paraId="4956D1C0">
            <w:pPr>
              <w:keepNext w:val="0"/>
              <w:keepLines w:val="0"/>
              <w:suppressLineNumbers w:val="0"/>
              <w:spacing w:before="0" w:beforeAutospacing="0" w:after="0" w:afterAutospacing="0"/>
              <w:ind w:left="0" w:right="0"/>
              <w:rPr>
                <w:rFonts w:hint="default"/>
                <w:szCs w:val="20"/>
              </w:rPr>
            </w:pPr>
          </w:p>
        </w:tc>
        <w:tc>
          <w:tcPr>
            <w:tcW w:w="1220" w:type="dxa"/>
            <w:vAlign w:val="center"/>
          </w:tcPr>
          <w:p w14:paraId="102C54E8">
            <w:pPr>
              <w:keepNext w:val="0"/>
              <w:keepLines w:val="0"/>
              <w:suppressLineNumbers w:val="0"/>
              <w:spacing w:before="0" w:beforeAutospacing="0" w:after="0" w:afterAutospacing="0"/>
              <w:ind w:left="0" w:right="0"/>
              <w:rPr>
                <w:rFonts w:hint="default"/>
                <w:szCs w:val="20"/>
              </w:rPr>
            </w:pPr>
          </w:p>
        </w:tc>
        <w:tc>
          <w:tcPr>
            <w:tcW w:w="640" w:type="dxa"/>
            <w:vAlign w:val="center"/>
          </w:tcPr>
          <w:p w14:paraId="5C85D87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30702</w:t>
            </w:r>
          </w:p>
        </w:tc>
        <w:tc>
          <w:tcPr>
            <w:tcW w:w="2340" w:type="dxa"/>
            <w:vAlign w:val="center"/>
          </w:tcPr>
          <w:p w14:paraId="4C08FBF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国外债务付息</w:t>
            </w:r>
          </w:p>
        </w:tc>
        <w:tc>
          <w:tcPr>
            <w:tcW w:w="1220" w:type="dxa"/>
            <w:vAlign w:val="center"/>
          </w:tcPr>
          <w:p w14:paraId="2BC48A1C">
            <w:pPr>
              <w:keepNext w:val="0"/>
              <w:keepLines w:val="0"/>
              <w:suppressLineNumbers w:val="0"/>
              <w:spacing w:before="0" w:beforeAutospacing="0" w:after="0" w:afterAutospacing="0"/>
              <w:ind w:left="0" w:right="0"/>
              <w:rPr>
                <w:rFonts w:hint="default"/>
                <w:szCs w:val="20"/>
              </w:rPr>
            </w:pPr>
          </w:p>
        </w:tc>
        <w:tc>
          <w:tcPr>
            <w:tcW w:w="640" w:type="dxa"/>
            <w:vAlign w:val="center"/>
          </w:tcPr>
          <w:p w14:paraId="4695C3E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39910</w:t>
            </w:r>
          </w:p>
        </w:tc>
        <w:tc>
          <w:tcPr>
            <w:tcW w:w="2980" w:type="dxa"/>
            <w:vAlign w:val="center"/>
          </w:tcPr>
          <w:p w14:paraId="7B3DD00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资本性赠与</w:t>
            </w:r>
          </w:p>
        </w:tc>
        <w:tc>
          <w:tcPr>
            <w:tcW w:w="1218" w:type="dxa"/>
            <w:vAlign w:val="center"/>
          </w:tcPr>
          <w:p w14:paraId="11DD4A53">
            <w:pPr>
              <w:keepNext w:val="0"/>
              <w:keepLines w:val="0"/>
              <w:suppressLineNumbers w:val="0"/>
              <w:spacing w:before="0" w:beforeAutospacing="0" w:after="0" w:afterAutospacing="0"/>
              <w:ind w:left="0" w:right="0"/>
              <w:rPr>
                <w:rFonts w:hint="default"/>
                <w:szCs w:val="20"/>
              </w:rPr>
            </w:pPr>
          </w:p>
        </w:tc>
      </w:tr>
      <w:tr w14:paraId="3C634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2338C1">
            <w:pPr>
              <w:keepNext w:val="0"/>
              <w:keepLines w:val="0"/>
              <w:suppressLineNumbers w:val="0"/>
              <w:spacing w:before="0" w:beforeAutospacing="0" w:after="0" w:afterAutospacing="0"/>
              <w:ind w:left="0" w:right="0"/>
              <w:rPr>
                <w:rFonts w:hint="default"/>
                <w:szCs w:val="20"/>
              </w:rPr>
            </w:pPr>
          </w:p>
        </w:tc>
        <w:tc>
          <w:tcPr>
            <w:tcW w:w="2340" w:type="dxa"/>
            <w:vAlign w:val="center"/>
          </w:tcPr>
          <w:p w14:paraId="1E1D0E81">
            <w:pPr>
              <w:keepNext w:val="0"/>
              <w:keepLines w:val="0"/>
              <w:suppressLineNumbers w:val="0"/>
              <w:spacing w:before="0" w:beforeAutospacing="0" w:after="0" w:afterAutospacing="0"/>
              <w:ind w:left="0" w:right="0"/>
              <w:rPr>
                <w:rFonts w:hint="default"/>
                <w:szCs w:val="20"/>
              </w:rPr>
            </w:pPr>
          </w:p>
        </w:tc>
        <w:tc>
          <w:tcPr>
            <w:tcW w:w="1220" w:type="dxa"/>
            <w:vAlign w:val="center"/>
          </w:tcPr>
          <w:p w14:paraId="7430CDAE">
            <w:pPr>
              <w:keepNext w:val="0"/>
              <w:keepLines w:val="0"/>
              <w:suppressLineNumbers w:val="0"/>
              <w:spacing w:before="0" w:beforeAutospacing="0" w:after="0" w:afterAutospacing="0"/>
              <w:ind w:left="0" w:right="0"/>
              <w:rPr>
                <w:rFonts w:hint="default"/>
                <w:szCs w:val="20"/>
              </w:rPr>
            </w:pPr>
          </w:p>
        </w:tc>
        <w:tc>
          <w:tcPr>
            <w:tcW w:w="640" w:type="dxa"/>
            <w:vAlign w:val="center"/>
          </w:tcPr>
          <w:p w14:paraId="575E57BA">
            <w:pPr>
              <w:keepNext w:val="0"/>
              <w:keepLines w:val="0"/>
              <w:suppressLineNumbers w:val="0"/>
              <w:spacing w:before="0" w:beforeAutospacing="0" w:after="0" w:afterAutospacing="0"/>
              <w:ind w:left="0" w:right="0"/>
              <w:rPr>
                <w:rFonts w:hint="default"/>
                <w:szCs w:val="20"/>
              </w:rPr>
            </w:pPr>
          </w:p>
        </w:tc>
        <w:tc>
          <w:tcPr>
            <w:tcW w:w="2340" w:type="dxa"/>
            <w:vAlign w:val="center"/>
          </w:tcPr>
          <w:p w14:paraId="24B8EE91">
            <w:pPr>
              <w:keepNext w:val="0"/>
              <w:keepLines w:val="0"/>
              <w:suppressLineNumbers w:val="0"/>
              <w:spacing w:before="0" w:beforeAutospacing="0" w:after="0" w:afterAutospacing="0"/>
              <w:ind w:left="0" w:right="0"/>
              <w:rPr>
                <w:rFonts w:hint="default"/>
                <w:szCs w:val="20"/>
              </w:rPr>
            </w:pPr>
          </w:p>
        </w:tc>
        <w:tc>
          <w:tcPr>
            <w:tcW w:w="1220" w:type="dxa"/>
            <w:vAlign w:val="center"/>
          </w:tcPr>
          <w:p w14:paraId="1B1186C0">
            <w:pPr>
              <w:keepNext w:val="0"/>
              <w:keepLines w:val="0"/>
              <w:suppressLineNumbers w:val="0"/>
              <w:spacing w:before="0" w:beforeAutospacing="0" w:after="0" w:afterAutospacing="0"/>
              <w:ind w:left="0" w:right="0"/>
              <w:rPr>
                <w:rFonts w:hint="default"/>
                <w:szCs w:val="20"/>
              </w:rPr>
            </w:pPr>
          </w:p>
        </w:tc>
        <w:tc>
          <w:tcPr>
            <w:tcW w:w="640" w:type="dxa"/>
            <w:vAlign w:val="center"/>
          </w:tcPr>
          <w:p w14:paraId="066E8C2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39999</w:t>
            </w:r>
          </w:p>
        </w:tc>
        <w:tc>
          <w:tcPr>
            <w:tcW w:w="2980" w:type="dxa"/>
            <w:vAlign w:val="center"/>
          </w:tcPr>
          <w:p w14:paraId="2E2FB53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其他支出</w:t>
            </w:r>
          </w:p>
        </w:tc>
        <w:tc>
          <w:tcPr>
            <w:tcW w:w="1218" w:type="dxa"/>
            <w:vAlign w:val="center"/>
          </w:tcPr>
          <w:p w14:paraId="32E8CDB7">
            <w:pPr>
              <w:keepNext w:val="0"/>
              <w:keepLines w:val="0"/>
              <w:suppressLineNumbers w:val="0"/>
              <w:spacing w:before="0" w:beforeAutospacing="0" w:after="0" w:afterAutospacing="0"/>
              <w:ind w:left="0" w:right="0"/>
              <w:rPr>
                <w:rFonts w:hint="default"/>
                <w:szCs w:val="20"/>
              </w:rPr>
            </w:pPr>
          </w:p>
        </w:tc>
      </w:tr>
      <w:tr w14:paraId="735B0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798EBDA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4"/>
                <w:szCs w:val="20"/>
              </w:rPr>
              <w:t>人员经费合计</w:t>
            </w:r>
          </w:p>
        </w:tc>
        <w:tc>
          <w:tcPr>
            <w:tcW w:w="1220" w:type="dxa"/>
            <w:vAlign w:val="center"/>
          </w:tcPr>
          <w:p w14:paraId="3FBF02F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4,736,594.58</w:t>
            </w:r>
          </w:p>
        </w:tc>
        <w:tc>
          <w:tcPr>
            <w:tcW w:w="7820" w:type="dxa"/>
            <w:gridSpan w:val="5"/>
            <w:vAlign w:val="center"/>
          </w:tcPr>
          <w:p w14:paraId="41314BA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4"/>
                <w:szCs w:val="20"/>
              </w:rPr>
              <w:t>公用经费合计</w:t>
            </w:r>
          </w:p>
        </w:tc>
        <w:tc>
          <w:tcPr>
            <w:tcW w:w="1218" w:type="dxa"/>
            <w:vAlign w:val="center"/>
          </w:tcPr>
          <w:p w14:paraId="12356C0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153,704.00</w:t>
            </w:r>
          </w:p>
        </w:tc>
      </w:tr>
      <w:tr w14:paraId="05CEC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7B1DB16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注：本表反映本年度一般公共预算财政拨款基本支出明细情况。</w:t>
            </w:r>
          </w:p>
        </w:tc>
      </w:tr>
    </w:tbl>
    <w:p w14:paraId="222620C1">
      <w:pPr>
        <w:pStyle w:val="6"/>
        <w:wordWrap w:val="0"/>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2050619938"/>
      <w:bookmarkStart w:id="23" w:name="_Toc1059543692"/>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DA37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52CBCC">
            <w:pPr>
              <w:keepNext w:val="0"/>
              <w:keepLines w:val="0"/>
              <w:suppressLineNumbers w:val="0"/>
              <w:spacing w:before="0" w:beforeAutospacing="0" w:after="0" w:afterAutospacing="0"/>
              <w:ind w:left="0" w:right="0"/>
              <w:rPr>
                <w:rFonts w:hint="default"/>
                <w:szCs w:val="20"/>
              </w:rPr>
            </w:pPr>
          </w:p>
        </w:tc>
      </w:tr>
      <w:tr w14:paraId="7E1559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460E48D">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093D9B2A">
            <w:pPr>
              <w:keepNext w:val="0"/>
              <w:keepLines w:val="0"/>
              <w:suppressLineNumbers w:val="0"/>
              <w:spacing w:before="0" w:beforeAutospacing="0" w:after="0" w:afterAutospacing="0"/>
              <w:ind w:left="0" w:right="0"/>
              <w:jc w:val="center"/>
              <w:rPr>
                <w:rFonts w:hint="default"/>
                <w:szCs w:val="20"/>
              </w:rPr>
            </w:pPr>
          </w:p>
        </w:tc>
        <w:tc>
          <w:tcPr>
            <w:tcW w:w="5619" w:type="dxa"/>
          </w:tcPr>
          <w:p w14:paraId="3260D729">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50B19B3C">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245C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5432D6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支出功能分类科目</w:t>
            </w:r>
          </w:p>
        </w:tc>
        <w:tc>
          <w:tcPr>
            <w:tcW w:w="1520" w:type="dxa"/>
            <w:vMerge w:val="restart"/>
            <w:vAlign w:val="center"/>
          </w:tcPr>
          <w:p w14:paraId="3AA331F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年初结转和结余</w:t>
            </w:r>
          </w:p>
        </w:tc>
        <w:tc>
          <w:tcPr>
            <w:tcW w:w="1520" w:type="dxa"/>
            <w:vMerge w:val="restart"/>
            <w:vAlign w:val="center"/>
          </w:tcPr>
          <w:p w14:paraId="5B9B842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本年收入</w:t>
            </w:r>
          </w:p>
        </w:tc>
        <w:tc>
          <w:tcPr>
            <w:tcW w:w="4560" w:type="dxa"/>
            <w:gridSpan w:val="3"/>
            <w:vAlign w:val="center"/>
          </w:tcPr>
          <w:p w14:paraId="0B57AE5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w:t>
            </w:r>
          </w:p>
        </w:tc>
        <w:tc>
          <w:tcPr>
            <w:tcW w:w="1518" w:type="dxa"/>
            <w:vMerge w:val="restart"/>
            <w:vAlign w:val="center"/>
          </w:tcPr>
          <w:p w14:paraId="2E820BB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年末结转和结余</w:t>
            </w:r>
          </w:p>
        </w:tc>
      </w:tr>
      <w:tr w14:paraId="1E209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EA0A62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080" w:type="dxa"/>
            <w:vAlign w:val="center"/>
          </w:tcPr>
          <w:p w14:paraId="6411F36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w:t>
            </w:r>
          </w:p>
        </w:tc>
        <w:tc>
          <w:tcPr>
            <w:tcW w:w="1520" w:type="dxa"/>
            <w:vMerge w:val="continue"/>
            <w:vAlign w:val="center"/>
          </w:tcPr>
          <w:p w14:paraId="487C88A8">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1BF9B156">
            <w:pPr>
              <w:keepNext w:val="0"/>
              <w:keepLines w:val="0"/>
              <w:suppressLineNumbers w:val="0"/>
              <w:spacing w:before="0" w:beforeAutospacing="0" w:after="0" w:afterAutospacing="0"/>
              <w:ind w:left="0" w:right="0"/>
              <w:rPr>
                <w:rFonts w:hint="default"/>
                <w:szCs w:val="20"/>
              </w:rPr>
            </w:pPr>
          </w:p>
        </w:tc>
        <w:tc>
          <w:tcPr>
            <w:tcW w:w="1520" w:type="dxa"/>
            <w:vAlign w:val="center"/>
          </w:tcPr>
          <w:p w14:paraId="0C8B647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小计</w:t>
            </w:r>
          </w:p>
        </w:tc>
        <w:tc>
          <w:tcPr>
            <w:tcW w:w="1520" w:type="dxa"/>
            <w:vAlign w:val="center"/>
          </w:tcPr>
          <w:p w14:paraId="43E9F18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 xml:space="preserve">基本支出  </w:t>
            </w:r>
          </w:p>
        </w:tc>
        <w:tc>
          <w:tcPr>
            <w:tcW w:w="1520" w:type="dxa"/>
            <w:vAlign w:val="center"/>
          </w:tcPr>
          <w:p w14:paraId="0835593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项目支出</w:t>
            </w:r>
          </w:p>
        </w:tc>
        <w:tc>
          <w:tcPr>
            <w:tcW w:w="1518" w:type="dxa"/>
            <w:vMerge w:val="continue"/>
            <w:vAlign w:val="center"/>
          </w:tcPr>
          <w:p w14:paraId="132F1D97">
            <w:pPr>
              <w:keepNext w:val="0"/>
              <w:keepLines w:val="0"/>
              <w:suppressLineNumbers w:val="0"/>
              <w:spacing w:before="0" w:beforeAutospacing="0" w:after="0" w:afterAutospacing="0"/>
              <w:ind w:left="0" w:right="0"/>
              <w:rPr>
                <w:rFonts w:hint="default"/>
                <w:szCs w:val="20"/>
              </w:rPr>
            </w:pPr>
          </w:p>
        </w:tc>
      </w:tr>
      <w:tr w14:paraId="214E8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D752EC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083DB052">
            <w:pPr>
              <w:keepNext w:val="0"/>
              <w:keepLines w:val="0"/>
              <w:suppressLineNumbers w:val="0"/>
              <w:spacing w:before="0" w:beforeAutospacing="0" w:after="0" w:afterAutospacing="0"/>
              <w:ind w:left="0" w:right="0"/>
              <w:rPr>
                <w:rFonts w:hint="default"/>
                <w:szCs w:val="20"/>
              </w:rPr>
            </w:pPr>
          </w:p>
        </w:tc>
        <w:tc>
          <w:tcPr>
            <w:tcW w:w="1520" w:type="dxa"/>
            <w:vAlign w:val="center"/>
          </w:tcPr>
          <w:p w14:paraId="6C368305">
            <w:pPr>
              <w:keepNext w:val="0"/>
              <w:keepLines w:val="0"/>
              <w:suppressLineNumbers w:val="0"/>
              <w:spacing w:before="0" w:beforeAutospacing="0" w:after="0" w:afterAutospacing="0"/>
              <w:ind w:left="0" w:right="0"/>
              <w:rPr>
                <w:rFonts w:hint="default"/>
                <w:szCs w:val="20"/>
              </w:rPr>
            </w:pPr>
          </w:p>
        </w:tc>
        <w:tc>
          <w:tcPr>
            <w:tcW w:w="1520" w:type="dxa"/>
            <w:vAlign w:val="center"/>
          </w:tcPr>
          <w:p w14:paraId="73830120">
            <w:pPr>
              <w:keepNext w:val="0"/>
              <w:keepLines w:val="0"/>
              <w:suppressLineNumbers w:val="0"/>
              <w:spacing w:before="0" w:beforeAutospacing="0" w:after="0" w:afterAutospacing="0"/>
              <w:ind w:left="0" w:right="0"/>
              <w:rPr>
                <w:rFonts w:hint="default"/>
                <w:szCs w:val="20"/>
              </w:rPr>
            </w:pPr>
          </w:p>
        </w:tc>
        <w:tc>
          <w:tcPr>
            <w:tcW w:w="1520" w:type="dxa"/>
            <w:vAlign w:val="center"/>
          </w:tcPr>
          <w:p w14:paraId="3C72E479">
            <w:pPr>
              <w:keepNext w:val="0"/>
              <w:keepLines w:val="0"/>
              <w:suppressLineNumbers w:val="0"/>
              <w:spacing w:before="0" w:beforeAutospacing="0" w:after="0" w:afterAutospacing="0"/>
              <w:ind w:left="0" w:right="0"/>
              <w:rPr>
                <w:rFonts w:hint="default"/>
                <w:szCs w:val="20"/>
              </w:rPr>
            </w:pPr>
          </w:p>
        </w:tc>
        <w:tc>
          <w:tcPr>
            <w:tcW w:w="1520" w:type="dxa"/>
            <w:vAlign w:val="center"/>
          </w:tcPr>
          <w:p w14:paraId="072AAC05">
            <w:pPr>
              <w:keepNext w:val="0"/>
              <w:keepLines w:val="0"/>
              <w:suppressLineNumbers w:val="0"/>
              <w:spacing w:before="0" w:beforeAutospacing="0" w:after="0" w:afterAutospacing="0"/>
              <w:ind w:left="0" w:right="0"/>
              <w:rPr>
                <w:rFonts w:hint="default"/>
                <w:szCs w:val="20"/>
              </w:rPr>
            </w:pPr>
          </w:p>
        </w:tc>
        <w:tc>
          <w:tcPr>
            <w:tcW w:w="1518" w:type="dxa"/>
            <w:vAlign w:val="center"/>
          </w:tcPr>
          <w:p w14:paraId="39B7C463">
            <w:pPr>
              <w:keepNext w:val="0"/>
              <w:keepLines w:val="0"/>
              <w:suppressLineNumbers w:val="0"/>
              <w:spacing w:before="0" w:beforeAutospacing="0" w:after="0" w:afterAutospacing="0"/>
              <w:ind w:left="0" w:right="0"/>
              <w:rPr>
                <w:rFonts w:hint="default"/>
                <w:szCs w:val="20"/>
              </w:rPr>
            </w:pPr>
          </w:p>
        </w:tc>
      </w:tr>
      <w:tr w14:paraId="494AC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0D81166">
            <w:pPr>
              <w:keepNext w:val="0"/>
              <w:keepLines w:val="0"/>
              <w:suppressLineNumbers w:val="0"/>
              <w:spacing w:before="0" w:beforeAutospacing="0" w:after="0" w:afterAutospacing="0"/>
              <w:ind w:left="0" w:right="0"/>
              <w:rPr>
                <w:rFonts w:hint="default"/>
                <w:szCs w:val="20"/>
              </w:rPr>
            </w:pPr>
          </w:p>
        </w:tc>
        <w:tc>
          <w:tcPr>
            <w:tcW w:w="3080" w:type="dxa"/>
            <w:vAlign w:val="center"/>
          </w:tcPr>
          <w:p w14:paraId="557A2DE3">
            <w:pPr>
              <w:keepNext w:val="0"/>
              <w:keepLines w:val="0"/>
              <w:suppressLineNumbers w:val="0"/>
              <w:spacing w:before="0" w:beforeAutospacing="0" w:after="0" w:afterAutospacing="0"/>
              <w:ind w:left="0" w:right="0"/>
              <w:rPr>
                <w:rFonts w:hint="default"/>
                <w:szCs w:val="20"/>
              </w:rPr>
            </w:pPr>
          </w:p>
        </w:tc>
        <w:tc>
          <w:tcPr>
            <w:tcW w:w="1520" w:type="dxa"/>
            <w:vAlign w:val="center"/>
          </w:tcPr>
          <w:p w14:paraId="12545BD1">
            <w:pPr>
              <w:keepNext w:val="0"/>
              <w:keepLines w:val="0"/>
              <w:suppressLineNumbers w:val="0"/>
              <w:spacing w:before="0" w:beforeAutospacing="0" w:after="0" w:afterAutospacing="0"/>
              <w:ind w:left="0" w:right="0"/>
              <w:rPr>
                <w:rFonts w:hint="default"/>
                <w:szCs w:val="20"/>
              </w:rPr>
            </w:pPr>
          </w:p>
        </w:tc>
        <w:tc>
          <w:tcPr>
            <w:tcW w:w="1520" w:type="dxa"/>
            <w:vAlign w:val="center"/>
          </w:tcPr>
          <w:p w14:paraId="190FE68F">
            <w:pPr>
              <w:keepNext w:val="0"/>
              <w:keepLines w:val="0"/>
              <w:suppressLineNumbers w:val="0"/>
              <w:spacing w:before="0" w:beforeAutospacing="0" w:after="0" w:afterAutospacing="0"/>
              <w:ind w:left="0" w:right="0"/>
              <w:rPr>
                <w:rFonts w:hint="default"/>
                <w:szCs w:val="20"/>
              </w:rPr>
            </w:pPr>
          </w:p>
        </w:tc>
        <w:tc>
          <w:tcPr>
            <w:tcW w:w="1520" w:type="dxa"/>
            <w:vAlign w:val="center"/>
          </w:tcPr>
          <w:p w14:paraId="4E99EA6B">
            <w:pPr>
              <w:keepNext w:val="0"/>
              <w:keepLines w:val="0"/>
              <w:suppressLineNumbers w:val="0"/>
              <w:spacing w:before="0" w:beforeAutospacing="0" w:after="0" w:afterAutospacing="0"/>
              <w:ind w:left="0" w:right="0"/>
              <w:rPr>
                <w:rFonts w:hint="default"/>
                <w:szCs w:val="20"/>
              </w:rPr>
            </w:pPr>
          </w:p>
        </w:tc>
        <w:tc>
          <w:tcPr>
            <w:tcW w:w="1520" w:type="dxa"/>
            <w:vAlign w:val="center"/>
          </w:tcPr>
          <w:p w14:paraId="193FC8EB">
            <w:pPr>
              <w:keepNext w:val="0"/>
              <w:keepLines w:val="0"/>
              <w:suppressLineNumbers w:val="0"/>
              <w:spacing w:before="0" w:beforeAutospacing="0" w:after="0" w:afterAutospacing="0"/>
              <w:ind w:left="0" w:right="0"/>
              <w:rPr>
                <w:rFonts w:hint="default"/>
                <w:szCs w:val="20"/>
              </w:rPr>
            </w:pPr>
          </w:p>
        </w:tc>
        <w:tc>
          <w:tcPr>
            <w:tcW w:w="1520" w:type="dxa"/>
            <w:vAlign w:val="center"/>
          </w:tcPr>
          <w:p w14:paraId="63B06171">
            <w:pPr>
              <w:keepNext w:val="0"/>
              <w:keepLines w:val="0"/>
              <w:suppressLineNumbers w:val="0"/>
              <w:spacing w:before="0" w:beforeAutospacing="0" w:after="0" w:afterAutospacing="0"/>
              <w:ind w:left="0" w:right="0"/>
              <w:rPr>
                <w:rFonts w:hint="default"/>
                <w:szCs w:val="20"/>
              </w:rPr>
            </w:pPr>
          </w:p>
        </w:tc>
        <w:tc>
          <w:tcPr>
            <w:tcW w:w="1518" w:type="dxa"/>
            <w:vAlign w:val="center"/>
          </w:tcPr>
          <w:p w14:paraId="6FA9BB14">
            <w:pPr>
              <w:keepNext w:val="0"/>
              <w:keepLines w:val="0"/>
              <w:suppressLineNumbers w:val="0"/>
              <w:spacing w:before="0" w:beforeAutospacing="0" w:after="0" w:afterAutospacing="0"/>
              <w:ind w:left="0" w:right="0"/>
              <w:rPr>
                <w:rFonts w:hint="default"/>
                <w:szCs w:val="20"/>
              </w:rPr>
            </w:pPr>
          </w:p>
        </w:tc>
      </w:tr>
      <w:tr w14:paraId="6D8B7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B58C88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注：本表反映本年度政府性基金预算财政拨款收入、支出及结转和结余情况。</w:t>
            </w:r>
          </w:p>
        </w:tc>
      </w:tr>
    </w:tbl>
    <w:p w14:paraId="519A4960">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天津市西青区津门湖街道综合执法大队2024年度政府性基金预算财政拨款收入支出决算表为空表。</w:t>
      </w:r>
      <w:bookmarkStart w:id="25" w:name="_Toc1951730910"/>
      <w:bookmarkStart w:id="26" w:name="_Toc1317004554"/>
      <w:bookmarkStart w:id="27" w:name="_Toc1662304910"/>
      <w:bookmarkStart w:id="28" w:name="_Toc816430520"/>
    </w:p>
    <w:p w14:paraId="65F19850">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84837B4">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A8DE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31DB79D">
            <w:pPr>
              <w:keepNext w:val="0"/>
              <w:keepLines w:val="0"/>
              <w:suppressLineNumbers w:val="0"/>
              <w:spacing w:before="0" w:beforeAutospacing="0" w:after="0" w:afterAutospacing="0"/>
              <w:ind w:left="0" w:right="0"/>
              <w:rPr>
                <w:rFonts w:hint="default"/>
                <w:szCs w:val="20"/>
              </w:rPr>
            </w:pPr>
          </w:p>
        </w:tc>
      </w:tr>
      <w:tr w14:paraId="017F3A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AF9587A">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4925ACE5">
            <w:pPr>
              <w:keepNext w:val="0"/>
              <w:keepLines w:val="0"/>
              <w:suppressLineNumbers w:val="0"/>
              <w:spacing w:before="0" w:beforeAutospacing="0" w:after="0" w:afterAutospacing="0"/>
              <w:ind w:left="0" w:right="0"/>
              <w:jc w:val="center"/>
              <w:rPr>
                <w:rFonts w:hint="default"/>
                <w:szCs w:val="20"/>
              </w:rPr>
            </w:pPr>
          </w:p>
        </w:tc>
        <w:tc>
          <w:tcPr>
            <w:tcW w:w="5619" w:type="dxa"/>
          </w:tcPr>
          <w:p w14:paraId="1310E846">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07EB5C08">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B719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94D00A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支出功能分类科目</w:t>
            </w:r>
          </w:p>
        </w:tc>
        <w:tc>
          <w:tcPr>
            <w:tcW w:w="1520" w:type="dxa"/>
            <w:vMerge w:val="restart"/>
            <w:vAlign w:val="center"/>
          </w:tcPr>
          <w:p w14:paraId="26F9E04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年初结转和结余</w:t>
            </w:r>
          </w:p>
        </w:tc>
        <w:tc>
          <w:tcPr>
            <w:tcW w:w="1520" w:type="dxa"/>
            <w:vMerge w:val="restart"/>
            <w:vAlign w:val="center"/>
          </w:tcPr>
          <w:p w14:paraId="2DD02DD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本年收入</w:t>
            </w:r>
          </w:p>
        </w:tc>
        <w:tc>
          <w:tcPr>
            <w:tcW w:w="4560" w:type="dxa"/>
            <w:gridSpan w:val="3"/>
            <w:vAlign w:val="center"/>
          </w:tcPr>
          <w:p w14:paraId="7BC0B5D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w:t>
            </w:r>
          </w:p>
        </w:tc>
        <w:tc>
          <w:tcPr>
            <w:tcW w:w="1518" w:type="dxa"/>
            <w:vMerge w:val="restart"/>
            <w:vAlign w:val="center"/>
          </w:tcPr>
          <w:p w14:paraId="7218B21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年末结转和结余</w:t>
            </w:r>
          </w:p>
        </w:tc>
      </w:tr>
      <w:tr w14:paraId="559EB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F6C879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080" w:type="dxa"/>
            <w:vAlign w:val="center"/>
          </w:tcPr>
          <w:p w14:paraId="6D4BB4D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w:t>
            </w:r>
          </w:p>
        </w:tc>
        <w:tc>
          <w:tcPr>
            <w:tcW w:w="1520" w:type="dxa"/>
            <w:vMerge w:val="continue"/>
            <w:vAlign w:val="center"/>
          </w:tcPr>
          <w:p w14:paraId="2E96ED78">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62946353">
            <w:pPr>
              <w:keepNext w:val="0"/>
              <w:keepLines w:val="0"/>
              <w:suppressLineNumbers w:val="0"/>
              <w:spacing w:before="0" w:beforeAutospacing="0" w:after="0" w:afterAutospacing="0"/>
              <w:ind w:left="0" w:right="0"/>
              <w:rPr>
                <w:rFonts w:hint="default"/>
                <w:szCs w:val="20"/>
              </w:rPr>
            </w:pPr>
          </w:p>
        </w:tc>
        <w:tc>
          <w:tcPr>
            <w:tcW w:w="1520" w:type="dxa"/>
            <w:vAlign w:val="center"/>
          </w:tcPr>
          <w:p w14:paraId="0FD5774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07D5742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 xml:space="preserve">基本支出  </w:t>
            </w:r>
          </w:p>
        </w:tc>
        <w:tc>
          <w:tcPr>
            <w:tcW w:w="1520" w:type="dxa"/>
            <w:vAlign w:val="center"/>
          </w:tcPr>
          <w:p w14:paraId="1E437F7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项目支出</w:t>
            </w:r>
          </w:p>
        </w:tc>
        <w:tc>
          <w:tcPr>
            <w:tcW w:w="1518" w:type="dxa"/>
            <w:vMerge w:val="continue"/>
            <w:vAlign w:val="center"/>
          </w:tcPr>
          <w:p w14:paraId="59E8789A">
            <w:pPr>
              <w:keepNext w:val="0"/>
              <w:keepLines w:val="0"/>
              <w:suppressLineNumbers w:val="0"/>
              <w:spacing w:before="0" w:beforeAutospacing="0" w:after="0" w:afterAutospacing="0"/>
              <w:ind w:left="0" w:right="0"/>
              <w:rPr>
                <w:rFonts w:hint="default"/>
                <w:szCs w:val="20"/>
              </w:rPr>
            </w:pPr>
          </w:p>
        </w:tc>
      </w:tr>
      <w:tr w14:paraId="0ADFE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2E66E3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5E450A84">
            <w:pPr>
              <w:keepNext w:val="0"/>
              <w:keepLines w:val="0"/>
              <w:suppressLineNumbers w:val="0"/>
              <w:spacing w:before="0" w:beforeAutospacing="0" w:after="0" w:afterAutospacing="0"/>
              <w:ind w:left="0" w:right="0"/>
              <w:rPr>
                <w:rFonts w:hint="default"/>
                <w:szCs w:val="20"/>
              </w:rPr>
            </w:pPr>
          </w:p>
        </w:tc>
        <w:tc>
          <w:tcPr>
            <w:tcW w:w="1520" w:type="dxa"/>
            <w:vAlign w:val="center"/>
          </w:tcPr>
          <w:p w14:paraId="40B7DDFD">
            <w:pPr>
              <w:keepNext w:val="0"/>
              <w:keepLines w:val="0"/>
              <w:suppressLineNumbers w:val="0"/>
              <w:spacing w:before="0" w:beforeAutospacing="0" w:after="0" w:afterAutospacing="0"/>
              <w:ind w:left="0" w:right="0"/>
              <w:rPr>
                <w:rFonts w:hint="default"/>
                <w:szCs w:val="20"/>
              </w:rPr>
            </w:pPr>
          </w:p>
        </w:tc>
        <w:tc>
          <w:tcPr>
            <w:tcW w:w="1520" w:type="dxa"/>
            <w:vAlign w:val="center"/>
          </w:tcPr>
          <w:p w14:paraId="6A2997A3">
            <w:pPr>
              <w:keepNext w:val="0"/>
              <w:keepLines w:val="0"/>
              <w:suppressLineNumbers w:val="0"/>
              <w:spacing w:before="0" w:beforeAutospacing="0" w:after="0" w:afterAutospacing="0"/>
              <w:ind w:left="0" w:right="0"/>
              <w:rPr>
                <w:rFonts w:hint="default"/>
                <w:szCs w:val="20"/>
              </w:rPr>
            </w:pPr>
          </w:p>
        </w:tc>
        <w:tc>
          <w:tcPr>
            <w:tcW w:w="1520" w:type="dxa"/>
            <w:vAlign w:val="center"/>
          </w:tcPr>
          <w:p w14:paraId="5EC667A1">
            <w:pPr>
              <w:keepNext w:val="0"/>
              <w:keepLines w:val="0"/>
              <w:suppressLineNumbers w:val="0"/>
              <w:spacing w:before="0" w:beforeAutospacing="0" w:after="0" w:afterAutospacing="0"/>
              <w:ind w:left="0" w:right="0"/>
              <w:rPr>
                <w:rFonts w:hint="default"/>
                <w:szCs w:val="20"/>
              </w:rPr>
            </w:pPr>
          </w:p>
        </w:tc>
        <w:tc>
          <w:tcPr>
            <w:tcW w:w="1520" w:type="dxa"/>
            <w:vAlign w:val="center"/>
          </w:tcPr>
          <w:p w14:paraId="4E14F412">
            <w:pPr>
              <w:keepNext w:val="0"/>
              <w:keepLines w:val="0"/>
              <w:suppressLineNumbers w:val="0"/>
              <w:spacing w:before="0" w:beforeAutospacing="0" w:after="0" w:afterAutospacing="0"/>
              <w:ind w:left="0" w:right="0"/>
              <w:rPr>
                <w:rFonts w:hint="default"/>
                <w:szCs w:val="20"/>
              </w:rPr>
            </w:pPr>
          </w:p>
        </w:tc>
        <w:tc>
          <w:tcPr>
            <w:tcW w:w="1518" w:type="dxa"/>
            <w:vAlign w:val="center"/>
          </w:tcPr>
          <w:p w14:paraId="55E6A45B">
            <w:pPr>
              <w:keepNext w:val="0"/>
              <w:keepLines w:val="0"/>
              <w:suppressLineNumbers w:val="0"/>
              <w:spacing w:before="0" w:beforeAutospacing="0" w:after="0" w:afterAutospacing="0"/>
              <w:ind w:left="0" w:right="0"/>
              <w:rPr>
                <w:rFonts w:hint="default"/>
                <w:szCs w:val="20"/>
              </w:rPr>
            </w:pPr>
          </w:p>
        </w:tc>
      </w:tr>
      <w:tr w14:paraId="3E26E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C066E46">
            <w:pPr>
              <w:keepNext w:val="0"/>
              <w:keepLines w:val="0"/>
              <w:suppressLineNumbers w:val="0"/>
              <w:spacing w:before="0" w:beforeAutospacing="0" w:after="0" w:afterAutospacing="0"/>
              <w:ind w:left="0" w:right="0"/>
              <w:rPr>
                <w:rFonts w:hint="default"/>
                <w:szCs w:val="20"/>
              </w:rPr>
            </w:pPr>
          </w:p>
        </w:tc>
        <w:tc>
          <w:tcPr>
            <w:tcW w:w="3080" w:type="dxa"/>
            <w:vAlign w:val="center"/>
          </w:tcPr>
          <w:p w14:paraId="64015D3E">
            <w:pPr>
              <w:keepNext w:val="0"/>
              <w:keepLines w:val="0"/>
              <w:suppressLineNumbers w:val="0"/>
              <w:spacing w:before="0" w:beforeAutospacing="0" w:after="0" w:afterAutospacing="0"/>
              <w:ind w:left="0" w:right="0"/>
              <w:rPr>
                <w:rFonts w:hint="default"/>
                <w:szCs w:val="20"/>
              </w:rPr>
            </w:pPr>
          </w:p>
        </w:tc>
        <w:tc>
          <w:tcPr>
            <w:tcW w:w="1520" w:type="dxa"/>
            <w:vAlign w:val="center"/>
          </w:tcPr>
          <w:p w14:paraId="2681EE0C">
            <w:pPr>
              <w:keepNext w:val="0"/>
              <w:keepLines w:val="0"/>
              <w:suppressLineNumbers w:val="0"/>
              <w:spacing w:before="0" w:beforeAutospacing="0" w:after="0" w:afterAutospacing="0"/>
              <w:ind w:left="0" w:right="0"/>
              <w:rPr>
                <w:rFonts w:hint="default"/>
                <w:szCs w:val="20"/>
              </w:rPr>
            </w:pPr>
          </w:p>
        </w:tc>
        <w:tc>
          <w:tcPr>
            <w:tcW w:w="1520" w:type="dxa"/>
            <w:vAlign w:val="center"/>
          </w:tcPr>
          <w:p w14:paraId="4AF2E7F2">
            <w:pPr>
              <w:keepNext w:val="0"/>
              <w:keepLines w:val="0"/>
              <w:suppressLineNumbers w:val="0"/>
              <w:spacing w:before="0" w:beforeAutospacing="0" w:after="0" w:afterAutospacing="0"/>
              <w:ind w:left="0" w:right="0"/>
              <w:rPr>
                <w:rFonts w:hint="default"/>
                <w:szCs w:val="20"/>
              </w:rPr>
            </w:pPr>
          </w:p>
        </w:tc>
        <w:tc>
          <w:tcPr>
            <w:tcW w:w="1520" w:type="dxa"/>
            <w:vAlign w:val="center"/>
          </w:tcPr>
          <w:p w14:paraId="4DFD15B2">
            <w:pPr>
              <w:keepNext w:val="0"/>
              <w:keepLines w:val="0"/>
              <w:suppressLineNumbers w:val="0"/>
              <w:spacing w:before="0" w:beforeAutospacing="0" w:after="0" w:afterAutospacing="0"/>
              <w:ind w:left="0" w:right="0"/>
              <w:rPr>
                <w:rFonts w:hint="default"/>
                <w:szCs w:val="20"/>
              </w:rPr>
            </w:pPr>
          </w:p>
        </w:tc>
        <w:tc>
          <w:tcPr>
            <w:tcW w:w="1520" w:type="dxa"/>
            <w:vAlign w:val="center"/>
          </w:tcPr>
          <w:p w14:paraId="3B767BF5">
            <w:pPr>
              <w:keepNext w:val="0"/>
              <w:keepLines w:val="0"/>
              <w:suppressLineNumbers w:val="0"/>
              <w:spacing w:before="0" w:beforeAutospacing="0" w:after="0" w:afterAutospacing="0"/>
              <w:ind w:left="0" w:right="0"/>
              <w:rPr>
                <w:rFonts w:hint="default"/>
                <w:szCs w:val="20"/>
              </w:rPr>
            </w:pPr>
          </w:p>
        </w:tc>
        <w:tc>
          <w:tcPr>
            <w:tcW w:w="1520" w:type="dxa"/>
            <w:vAlign w:val="center"/>
          </w:tcPr>
          <w:p w14:paraId="481E70A0">
            <w:pPr>
              <w:keepNext w:val="0"/>
              <w:keepLines w:val="0"/>
              <w:suppressLineNumbers w:val="0"/>
              <w:spacing w:before="0" w:beforeAutospacing="0" w:after="0" w:afterAutospacing="0"/>
              <w:ind w:left="0" w:right="0"/>
              <w:rPr>
                <w:rFonts w:hint="default"/>
                <w:szCs w:val="20"/>
              </w:rPr>
            </w:pPr>
          </w:p>
        </w:tc>
        <w:tc>
          <w:tcPr>
            <w:tcW w:w="1518" w:type="dxa"/>
            <w:vAlign w:val="center"/>
          </w:tcPr>
          <w:p w14:paraId="4C1722DB">
            <w:pPr>
              <w:keepNext w:val="0"/>
              <w:keepLines w:val="0"/>
              <w:suppressLineNumbers w:val="0"/>
              <w:spacing w:before="0" w:beforeAutospacing="0" w:after="0" w:afterAutospacing="0"/>
              <w:ind w:left="0" w:right="0"/>
              <w:rPr>
                <w:rFonts w:hint="default"/>
                <w:szCs w:val="20"/>
              </w:rPr>
            </w:pPr>
          </w:p>
        </w:tc>
      </w:tr>
      <w:tr w14:paraId="4BB52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7ACCC8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注：本表反映本年度国有资本经营预算财政拨款收入、支出及结转和结余情况。</w:t>
            </w:r>
          </w:p>
        </w:tc>
      </w:tr>
    </w:tbl>
    <w:p w14:paraId="002EBC26">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天津市西青区津门湖街道综合执法大队2024年国有资本经营预算财政拨款收入支出决算表为空表。</w:t>
      </w:r>
      <w:bookmarkStart w:id="29" w:name="_Toc1743858547"/>
      <w:bookmarkStart w:id="30" w:name="_Toc781589449"/>
      <w:bookmarkStart w:id="31" w:name="_Toc2076180092"/>
      <w:bookmarkStart w:id="32" w:name="_Toc1474728957"/>
    </w:p>
    <w:p w14:paraId="7989B2B2">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C78ED87">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5189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27695D3">
            <w:pPr>
              <w:keepNext w:val="0"/>
              <w:keepLines w:val="0"/>
              <w:suppressLineNumbers w:val="0"/>
              <w:spacing w:before="0" w:beforeAutospacing="0" w:after="0" w:afterAutospacing="0"/>
              <w:ind w:left="0" w:right="0"/>
              <w:rPr>
                <w:rFonts w:hint="default"/>
                <w:szCs w:val="20"/>
              </w:rPr>
            </w:pPr>
          </w:p>
        </w:tc>
      </w:tr>
      <w:tr w14:paraId="4FFF61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096AD75">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3059CED4">
            <w:pPr>
              <w:keepNext w:val="0"/>
              <w:keepLines w:val="0"/>
              <w:suppressLineNumbers w:val="0"/>
              <w:spacing w:before="0" w:beforeAutospacing="0" w:after="0" w:afterAutospacing="0"/>
              <w:ind w:left="0" w:right="0"/>
              <w:jc w:val="center"/>
              <w:rPr>
                <w:rFonts w:hint="default"/>
                <w:szCs w:val="20"/>
              </w:rPr>
            </w:pPr>
          </w:p>
        </w:tc>
        <w:tc>
          <w:tcPr>
            <w:tcW w:w="5619" w:type="dxa"/>
          </w:tcPr>
          <w:p w14:paraId="17744818">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41CE803A">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AA5A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B72E39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合计</w:t>
            </w:r>
          </w:p>
        </w:tc>
        <w:tc>
          <w:tcPr>
            <w:tcW w:w="2200" w:type="dxa"/>
            <w:vMerge w:val="restart"/>
            <w:vAlign w:val="center"/>
          </w:tcPr>
          <w:p w14:paraId="7FCBF59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因公出国（境）费</w:t>
            </w:r>
          </w:p>
        </w:tc>
        <w:tc>
          <w:tcPr>
            <w:tcW w:w="6620" w:type="dxa"/>
            <w:gridSpan w:val="3"/>
            <w:vAlign w:val="center"/>
          </w:tcPr>
          <w:p w14:paraId="4F57FBE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公务用车购置及运行维护费</w:t>
            </w:r>
          </w:p>
        </w:tc>
        <w:tc>
          <w:tcPr>
            <w:tcW w:w="2218" w:type="dxa"/>
            <w:vMerge w:val="restart"/>
            <w:vAlign w:val="center"/>
          </w:tcPr>
          <w:p w14:paraId="37E95B3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公务接待费</w:t>
            </w:r>
          </w:p>
        </w:tc>
      </w:tr>
      <w:tr w14:paraId="250FA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F65A958">
            <w:pPr>
              <w:keepNext w:val="0"/>
              <w:keepLines w:val="0"/>
              <w:suppressLineNumbers w:val="0"/>
              <w:spacing w:before="0" w:beforeAutospacing="0" w:after="0" w:afterAutospacing="0"/>
              <w:ind w:left="0" w:right="0"/>
              <w:rPr>
                <w:rFonts w:hint="default"/>
                <w:szCs w:val="20"/>
              </w:rPr>
            </w:pPr>
          </w:p>
        </w:tc>
        <w:tc>
          <w:tcPr>
            <w:tcW w:w="2200" w:type="dxa"/>
            <w:vMerge w:val="continue"/>
            <w:vAlign w:val="center"/>
          </w:tcPr>
          <w:p w14:paraId="64A7A6C9">
            <w:pPr>
              <w:keepNext w:val="0"/>
              <w:keepLines w:val="0"/>
              <w:suppressLineNumbers w:val="0"/>
              <w:spacing w:before="0" w:beforeAutospacing="0" w:after="0" w:afterAutospacing="0"/>
              <w:ind w:left="0" w:right="0"/>
              <w:rPr>
                <w:rFonts w:hint="default"/>
                <w:szCs w:val="20"/>
              </w:rPr>
            </w:pPr>
          </w:p>
        </w:tc>
        <w:tc>
          <w:tcPr>
            <w:tcW w:w="2200" w:type="dxa"/>
            <w:vAlign w:val="center"/>
          </w:tcPr>
          <w:p w14:paraId="0B83412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小计</w:t>
            </w:r>
          </w:p>
        </w:tc>
        <w:tc>
          <w:tcPr>
            <w:tcW w:w="2200" w:type="dxa"/>
            <w:vAlign w:val="center"/>
          </w:tcPr>
          <w:p w14:paraId="1ED80FC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公务用车购置费</w:t>
            </w:r>
          </w:p>
        </w:tc>
        <w:tc>
          <w:tcPr>
            <w:tcW w:w="2220" w:type="dxa"/>
            <w:vAlign w:val="center"/>
          </w:tcPr>
          <w:p w14:paraId="7E31612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公务用车运行维护费</w:t>
            </w:r>
          </w:p>
        </w:tc>
        <w:tc>
          <w:tcPr>
            <w:tcW w:w="2218" w:type="dxa"/>
            <w:vMerge w:val="continue"/>
            <w:vAlign w:val="center"/>
          </w:tcPr>
          <w:p w14:paraId="7B7C6043">
            <w:pPr>
              <w:keepNext w:val="0"/>
              <w:keepLines w:val="0"/>
              <w:suppressLineNumbers w:val="0"/>
              <w:spacing w:before="0" w:beforeAutospacing="0" w:after="0" w:afterAutospacing="0"/>
              <w:ind w:left="0" w:right="0"/>
              <w:rPr>
                <w:rFonts w:hint="default"/>
                <w:szCs w:val="20"/>
              </w:rPr>
            </w:pPr>
          </w:p>
        </w:tc>
      </w:tr>
      <w:tr w14:paraId="5B4EB6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4D43EAB">
            <w:pPr>
              <w:keepNext w:val="0"/>
              <w:keepLines w:val="0"/>
              <w:suppressLineNumbers w:val="0"/>
              <w:spacing w:before="0" w:beforeAutospacing="0" w:after="0" w:afterAutospacing="0"/>
              <w:ind w:left="0" w:right="0"/>
              <w:rPr>
                <w:rFonts w:hint="default"/>
                <w:szCs w:val="20"/>
              </w:rPr>
            </w:pPr>
          </w:p>
        </w:tc>
        <w:tc>
          <w:tcPr>
            <w:tcW w:w="2200" w:type="dxa"/>
            <w:vAlign w:val="center"/>
          </w:tcPr>
          <w:p w14:paraId="0F71229D">
            <w:pPr>
              <w:keepNext w:val="0"/>
              <w:keepLines w:val="0"/>
              <w:suppressLineNumbers w:val="0"/>
              <w:spacing w:before="0" w:beforeAutospacing="0" w:after="0" w:afterAutospacing="0"/>
              <w:ind w:left="0" w:right="0"/>
              <w:rPr>
                <w:rFonts w:hint="default"/>
                <w:szCs w:val="20"/>
              </w:rPr>
            </w:pPr>
          </w:p>
        </w:tc>
        <w:tc>
          <w:tcPr>
            <w:tcW w:w="2200" w:type="dxa"/>
            <w:vAlign w:val="center"/>
          </w:tcPr>
          <w:p w14:paraId="576D2380">
            <w:pPr>
              <w:keepNext w:val="0"/>
              <w:keepLines w:val="0"/>
              <w:suppressLineNumbers w:val="0"/>
              <w:spacing w:before="0" w:beforeAutospacing="0" w:after="0" w:afterAutospacing="0"/>
              <w:ind w:left="0" w:right="0"/>
              <w:rPr>
                <w:rFonts w:hint="default"/>
                <w:szCs w:val="20"/>
              </w:rPr>
            </w:pPr>
          </w:p>
        </w:tc>
        <w:tc>
          <w:tcPr>
            <w:tcW w:w="2200" w:type="dxa"/>
            <w:vAlign w:val="center"/>
          </w:tcPr>
          <w:p w14:paraId="604F626F">
            <w:pPr>
              <w:keepNext w:val="0"/>
              <w:keepLines w:val="0"/>
              <w:suppressLineNumbers w:val="0"/>
              <w:spacing w:before="0" w:beforeAutospacing="0" w:after="0" w:afterAutospacing="0"/>
              <w:ind w:left="0" w:right="0"/>
              <w:rPr>
                <w:rFonts w:hint="default"/>
                <w:szCs w:val="20"/>
              </w:rPr>
            </w:pPr>
          </w:p>
        </w:tc>
        <w:tc>
          <w:tcPr>
            <w:tcW w:w="2220" w:type="dxa"/>
            <w:vAlign w:val="center"/>
          </w:tcPr>
          <w:p w14:paraId="6AA197F7">
            <w:pPr>
              <w:keepNext w:val="0"/>
              <w:keepLines w:val="0"/>
              <w:suppressLineNumbers w:val="0"/>
              <w:spacing w:before="0" w:beforeAutospacing="0" w:after="0" w:afterAutospacing="0"/>
              <w:ind w:left="0" w:right="0"/>
              <w:rPr>
                <w:rFonts w:hint="default"/>
                <w:szCs w:val="20"/>
              </w:rPr>
            </w:pPr>
          </w:p>
        </w:tc>
        <w:tc>
          <w:tcPr>
            <w:tcW w:w="2218" w:type="dxa"/>
            <w:vAlign w:val="center"/>
          </w:tcPr>
          <w:p w14:paraId="5B785B7E">
            <w:pPr>
              <w:keepNext w:val="0"/>
              <w:keepLines w:val="0"/>
              <w:suppressLineNumbers w:val="0"/>
              <w:spacing w:before="0" w:beforeAutospacing="0" w:after="0" w:afterAutospacing="0"/>
              <w:ind w:left="0" w:right="0"/>
              <w:rPr>
                <w:rFonts w:hint="default"/>
                <w:szCs w:val="20"/>
              </w:rPr>
            </w:pPr>
          </w:p>
        </w:tc>
      </w:tr>
      <w:tr w14:paraId="26837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1C900F0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Cs w:val="20"/>
              </w:rPr>
              <w:t>注：本表反映本年度“三公”经费支出决算情况。其中决算数是包括当年财政拨款和以前年度结转资金安排的实际支出。</w:t>
            </w:r>
          </w:p>
        </w:tc>
      </w:tr>
    </w:tbl>
    <w:p w14:paraId="065B5133">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天津市西青区津门湖街道综合执法大队2024年财政拨款“三公”经费支出决算表为空表。</w:t>
      </w:r>
    </w:p>
    <w:p w14:paraId="4877C9F9">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3D07CA00">
      <w:pPr>
        <w:pStyle w:val="6"/>
        <w:wordWrap w:val="0"/>
        <w:spacing w:before="0" w:after="0" w:line="800" w:lineRule="exact"/>
        <w:ind w:firstLine="602" w:firstLineChars="200"/>
        <w:outlineLvl w:val="0"/>
        <w:rPr>
          <w:rFonts w:ascii="黑体" w:hAnsi="黑体" w:eastAsia="黑体"/>
          <w:sz w:val="30"/>
          <w:szCs w:val="30"/>
        </w:rPr>
      </w:pPr>
      <w:bookmarkStart w:id="34" w:name="_Toc2044509788"/>
      <w:bookmarkStart w:id="35" w:name="_Toc173785173"/>
      <w:bookmarkStart w:id="36" w:name="_Toc16400644"/>
      <w:r>
        <w:rPr>
          <w:rFonts w:hint="eastAsia" w:ascii="黑体" w:hAnsi="黑体" w:eastAsia="黑体"/>
          <w:sz w:val="30"/>
          <w:szCs w:val="30"/>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AD83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EA7248E">
            <w:pPr>
              <w:keepNext w:val="0"/>
              <w:keepLines w:val="0"/>
              <w:suppressLineNumbers w:val="0"/>
              <w:spacing w:before="0" w:beforeAutospacing="0" w:after="0" w:afterAutospacing="0"/>
              <w:ind w:left="0" w:right="0"/>
              <w:rPr>
                <w:rFonts w:hint="default"/>
                <w:szCs w:val="20"/>
              </w:rPr>
            </w:pPr>
          </w:p>
        </w:tc>
      </w:tr>
      <w:tr w14:paraId="3E068C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D9803EC">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单位：天津市西青区津门湖街道综合执法大队</w:t>
            </w:r>
          </w:p>
        </w:tc>
        <w:tc>
          <w:tcPr>
            <w:tcW w:w="2000" w:type="dxa"/>
          </w:tcPr>
          <w:p w14:paraId="35925EED">
            <w:pPr>
              <w:keepNext w:val="0"/>
              <w:keepLines w:val="0"/>
              <w:suppressLineNumbers w:val="0"/>
              <w:spacing w:before="0" w:beforeAutospacing="0" w:after="0" w:afterAutospacing="0"/>
              <w:ind w:left="0" w:right="0"/>
              <w:jc w:val="center"/>
              <w:rPr>
                <w:rFonts w:hint="default"/>
                <w:szCs w:val="20"/>
              </w:rPr>
            </w:pPr>
          </w:p>
        </w:tc>
        <w:tc>
          <w:tcPr>
            <w:tcW w:w="5619" w:type="dxa"/>
          </w:tcPr>
          <w:p w14:paraId="379CDC64">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7B07A75A">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069E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41780D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w:t>
            </w:r>
          </w:p>
        </w:tc>
        <w:tc>
          <w:tcPr>
            <w:tcW w:w="9058" w:type="dxa"/>
            <w:gridSpan w:val="6"/>
            <w:vAlign w:val="center"/>
          </w:tcPr>
          <w:p w14:paraId="7ED3A6E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w:t>
            </w:r>
          </w:p>
        </w:tc>
      </w:tr>
      <w:tr w14:paraId="0A608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44FF950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340" w:type="dxa"/>
            <w:vMerge w:val="restart"/>
            <w:vAlign w:val="center"/>
          </w:tcPr>
          <w:p w14:paraId="2E68B61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科目名称（二级项目名称）</w:t>
            </w:r>
          </w:p>
        </w:tc>
        <w:tc>
          <w:tcPr>
            <w:tcW w:w="1420" w:type="dxa"/>
            <w:vMerge w:val="restart"/>
            <w:vAlign w:val="center"/>
          </w:tcPr>
          <w:p w14:paraId="22B6505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Merge w:val="restart"/>
            <w:vAlign w:val="center"/>
          </w:tcPr>
          <w:p w14:paraId="5728595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一般公共预算</w:t>
            </w:r>
          </w:p>
        </w:tc>
        <w:tc>
          <w:tcPr>
            <w:tcW w:w="1520" w:type="dxa"/>
            <w:vMerge w:val="restart"/>
            <w:vAlign w:val="center"/>
          </w:tcPr>
          <w:p w14:paraId="76E09E5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政府性基金预算</w:t>
            </w:r>
          </w:p>
        </w:tc>
        <w:tc>
          <w:tcPr>
            <w:tcW w:w="1520" w:type="dxa"/>
            <w:vMerge w:val="restart"/>
            <w:vAlign w:val="center"/>
          </w:tcPr>
          <w:p w14:paraId="662C605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国有资本经营预算</w:t>
            </w:r>
          </w:p>
        </w:tc>
        <w:tc>
          <w:tcPr>
            <w:tcW w:w="1520" w:type="dxa"/>
            <w:vMerge w:val="restart"/>
            <w:vAlign w:val="center"/>
          </w:tcPr>
          <w:p w14:paraId="76670DE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财政专户管理资金</w:t>
            </w:r>
          </w:p>
        </w:tc>
        <w:tc>
          <w:tcPr>
            <w:tcW w:w="1558" w:type="dxa"/>
            <w:vMerge w:val="restart"/>
            <w:vAlign w:val="center"/>
          </w:tcPr>
          <w:p w14:paraId="6EF4DF7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单位资金</w:t>
            </w:r>
          </w:p>
        </w:tc>
      </w:tr>
      <w:tr w14:paraId="5A59AB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3740254">
            <w:pPr>
              <w:keepNext w:val="0"/>
              <w:keepLines w:val="0"/>
              <w:suppressLineNumbers w:val="0"/>
              <w:spacing w:before="0" w:beforeAutospacing="0" w:after="0" w:afterAutospacing="0"/>
              <w:ind w:left="0" w:right="0"/>
              <w:rPr>
                <w:rFonts w:hint="default"/>
                <w:szCs w:val="20"/>
              </w:rPr>
            </w:pPr>
          </w:p>
        </w:tc>
        <w:tc>
          <w:tcPr>
            <w:tcW w:w="3340" w:type="dxa"/>
            <w:vMerge w:val="continue"/>
            <w:vAlign w:val="center"/>
          </w:tcPr>
          <w:p w14:paraId="679A4D9F">
            <w:pPr>
              <w:keepNext w:val="0"/>
              <w:keepLines w:val="0"/>
              <w:suppressLineNumbers w:val="0"/>
              <w:spacing w:before="0" w:beforeAutospacing="0" w:after="0" w:afterAutospacing="0"/>
              <w:ind w:left="0" w:right="0"/>
              <w:rPr>
                <w:rFonts w:hint="default"/>
                <w:szCs w:val="20"/>
              </w:rPr>
            </w:pPr>
          </w:p>
        </w:tc>
        <w:tc>
          <w:tcPr>
            <w:tcW w:w="1420" w:type="dxa"/>
            <w:vMerge w:val="continue"/>
            <w:vAlign w:val="center"/>
          </w:tcPr>
          <w:p w14:paraId="0AF31076">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39177316">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7DA1460F">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1EAB2166">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272C1440">
            <w:pPr>
              <w:keepNext w:val="0"/>
              <w:keepLines w:val="0"/>
              <w:suppressLineNumbers w:val="0"/>
              <w:spacing w:before="0" w:beforeAutospacing="0" w:after="0" w:afterAutospacing="0"/>
              <w:ind w:left="0" w:right="0"/>
              <w:rPr>
                <w:rFonts w:hint="default"/>
                <w:szCs w:val="20"/>
              </w:rPr>
            </w:pPr>
          </w:p>
        </w:tc>
        <w:tc>
          <w:tcPr>
            <w:tcW w:w="1558" w:type="dxa"/>
            <w:vMerge w:val="continue"/>
            <w:vAlign w:val="center"/>
          </w:tcPr>
          <w:p w14:paraId="006A65D2">
            <w:pPr>
              <w:keepNext w:val="0"/>
              <w:keepLines w:val="0"/>
              <w:suppressLineNumbers w:val="0"/>
              <w:spacing w:before="0" w:beforeAutospacing="0" w:after="0" w:afterAutospacing="0"/>
              <w:ind w:left="0" w:right="0"/>
              <w:rPr>
                <w:rFonts w:hint="default"/>
                <w:szCs w:val="20"/>
              </w:rPr>
            </w:pPr>
          </w:p>
        </w:tc>
      </w:tr>
      <w:tr w14:paraId="39595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451906C">
            <w:pPr>
              <w:keepNext w:val="0"/>
              <w:keepLines w:val="0"/>
              <w:suppressLineNumbers w:val="0"/>
              <w:spacing w:before="0" w:beforeAutospacing="0" w:after="0" w:afterAutospacing="0"/>
              <w:ind w:left="0" w:right="0"/>
              <w:rPr>
                <w:rFonts w:hint="default"/>
                <w:szCs w:val="20"/>
              </w:rPr>
            </w:pPr>
          </w:p>
        </w:tc>
        <w:tc>
          <w:tcPr>
            <w:tcW w:w="3340" w:type="dxa"/>
            <w:vMerge w:val="continue"/>
            <w:vAlign w:val="center"/>
          </w:tcPr>
          <w:p w14:paraId="403E752C">
            <w:pPr>
              <w:keepNext w:val="0"/>
              <w:keepLines w:val="0"/>
              <w:suppressLineNumbers w:val="0"/>
              <w:spacing w:before="0" w:beforeAutospacing="0" w:after="0" w:afterAutospacing="0"/>
              <w:ind w:left="0" w:right="0"/>
              <w:rPr>
                <w:rFonts w:hint="default"/>
                <w:szCs w:val="20"/>
              </w:rPr>
            </w:pPr>
          </w:p>
        </w:tc>
        <w:tc>
          <w:tcPr>
            <w:tcW w:w="1420" w:type="dxa"/>
            <w:vMerge w:val="continue"/>
            <w:vAlign w:val="center"/>
          </w:tcPr>
          <w:p w14:paraId="75016A49">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57B196D1">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5E0D0EB7">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2455AC3A">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6F66F31D">
            <w:pPr>
              <w:keepNext w:val="0"/>
              <w:keepLines w:val="0"/>
              <w:suppressLineNumbers w:val="0"/>
              <w:spacing w:before="0" w:beforeAutospacing="0" w:after="0" w:afterAutospacing="0"/>
              <w:ind w:left="0" w:right="0"/>
              <w:rPr>
                <w:rFonts w:hint="default"/>
                <w:szCs w:val="20"/>
              </w:rPr>
            </w:pPr>
          </w:p>
        </w:tc>
        <w:tc>
          <w:tcPr>
            <w:tcW w:w="1558" w:type="dxa"/>
            <w:vMerge w:val="continue"/>
            <w:vAlign w:val="center"/>
          </w:tcPr>
          <w:p w14:paraId="2E1D390B">
            <w:pPr>
              <w:keepNext w:val="0"/>
              <w:keepLines w:val="0"/>
              <w:suppressLineNumbers w:val="0"/>
              <w:spacing w:before="0" w:beforeAutospacing="0" w:after="0" w:afterAutospacing="0"/>
              <w:ind w:left="0" w:right="0"/>
              <w:rPr>
                <w:rFonts w:hint="default"/>
                <w:szCs w:val="20"/>
              </w:rPr>
            </w:pPr>
          </w:p>
        </w:tc>
      </w:tr>
      <w:tr w14:paraId="044109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6770F6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420" w:type="dxa"/>
            <w:vAlign w:val="center"/>
          </w:tcPr>
          <w:p w14:paraId="3327CA09">
            <w:pPr>
              <w:keepNext w:val="0"/>
              <w:keepLines w:val="0"/>
              <w:suppressLineNumbers w:val="0"/>
              <w:spacing w:before="0" w:beforeAutospacing="0" w:after="0" w:afterAutospacing="0"/>
              <w:ind w:left="0" w:right="0"/>
              <w:rPr>
                <w:rFonts w:hint="default"/>
                <w:szCs w:val="20"/>
              </w:rPr>
            </w:pPr>
          </w:p>
        </w:tc>
        <w:tc>
          <w:tcPr>
            <w:tcW w:w="1520" w:type="dxa"/>
            <w:vAlign w:val="center"/>
          </w:tcPr>
          <w:p w14:paraId="1F12E905">
            <w:pPr>
              <w:keepNext w:val="0"/>
              <w:keepLines w:val="0"/>
              <w:suppressLineNumbers w:val="0"/>
              <w:spacing w:before="0" w:beforeAutospacing="0" w:after="0" w:afterAutospacing="0"/>
              <w:ind w:left="0" w:right="0"/>
              <w:rPr>
                <w:rFonts w:hint="default"/>
                <w:szCs w:val="20"/>
              </w:rPr>
            </w:pPr>
          </w:p>
        </w:tc>
        <w:tc>
          <w:tcPr>
            <w:tcW w:w="1520" w:type="dxa"/>
            <w:vAlign w:val="center"/>
          </w:tcPr>
          <w:p w14:paraId="5F8A97C1">
            <w:pPr>
              <w:keepNext w:val="0"/>
              <w:keepLines w:val="0"/>
              <w:suppressLineNumbers w:val="0"/>
              <w:spacing w:before="0" w:beforeAutospacing="0" w:after="0" w:afterAutospacing="0"/>
              <w:ind w:left="0" w:right="0"/>
              <w:rPr>
                <w:rFonts w:hint="default"/>
                <w:szCs w:val="20"/>
              </w:rPr>
            </w:pPr>
          </w:p>
        </w:tc>
        <w:tc>
          <w:tcPr>
            <w:tcW w:w="1520" w:type="dxa"/>
            <w:vAlign w:val="center"/>
          </w:tcPr>
          <w:p w14:paraId="74EA8F10">
            <w:pPr>
              <w:keepNext w:val="0"/>
              <w:keepLines w:val="0"/>
              <w:suppressLineNumbers w:val="0"/>
              <w:spacing w:before="0" w:beforeAutospacing="0" w:after="0" w:afterAutospacing="0"/>
              <w:ind w:left="0" w:right="0"/>
              <w:rPr>
                <w:rFonts w:hint="default"/>
                <w:szCs w:val="20"/>
              </w:rPr>
            </w:pPr>
          </w:p>
        </w:tc>
        <w:tc>
          <w:tcPr>
            <w:tcW w:w="1520" w:type="dxa"/>
            <w:vAlign w:val="center"/>
          </w:tcPr>
          <w:p w14:paraId="595E12DB">
            <w:pPr>
              <w:keepNext w:val="0"/>
              <w:keepLines w:val="0"/>
              <w:suppressLineNumbers w:val="0"/>
              <w:spacing w:before="0" w:beforeAutospacing="0" w:after="0" w:afterAutospacing="0"/>
              <w:ind w:left="0" w:right="0"/>
              <w:rPr>
                <w:rFonts w:hint="default"/>
                <w:szCs w:val="20"/>
              </w:rPr>
            </w:pPr>
          </w:p>
        </w:tc>
        <w:tc>
          <w:tcPr>
            <w:tcW w:w="1558" w:type="dxa"/>
            <w:vAlign w:val="center"/>
          </w:tcPr>
          <w:p w14:paraId="1358C9CD">
            <w:pPr>
              <w:keepNext w:val="0"/>
              <w:keepLines w:val="0"/>
              <w:suppressLineNumbers w:val="0"/>
              <w:spacing w:before="0" w:beforeAutospacing="0" w:after="0" w:afterAutospacing="0"/>
              <w:ind w:left="0" w:right="0"/>
              <w:rPr>
                <w:rFonts w:hint="default"/>
                <w:szCs w:val="20"/>
              </w:rPr>
            </w:pPr>
          </w:p>
        </w:tc>
      </w:tr>
      <w:tr w14:paraId="294CD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31B8346">
            <w:pPr>
              <w:keepNext w:val="0"/>
              <w:keepLines w:val="0"/>
              <w:suppressLineNumbers w:val="0"/>
              <w:spacing w:before="0" w:beforeAutospacing="0" w:after="0" w:afterAutospacing="0"/>
              <w:ind w:left="0" w:right="0"/>
              <w:rPr>
                <w:rFonts w:hint="default"/>
                <w:szCs w:val="20"/>
              </w:rPr>
            </w:pPr>
          </w:p>
        </w:tc>
        <w:tc>
          <w:tcPr>
            <w:tcW w:w="3340" w:type="dxa"/>
            <w:vAlign w:val="center"/>
          </w:tcPr>
          <w:p w14:paraId="648EC66D">
            <w:pPr>
              <w:keepNext w:val="0"/>
              <w:keepLines w:val="0"/>
              <w:suppressLineNumbers w:val="0"/>
              <w:spacing w:before="0" w:beforeAutospacing="0" w:after="0" w:afterAutospacing="0"/>
              <w:ind w:left="0" w:right="0"/>
              <w:rPr>
                <w:rFonts w:hint="default"/>
                <w:szCs w:val="20"/>
              </w:rPr>
            </w:pPr>
          </w:p>
        </w:tc>
        <w:tc>
          <w:tcPr>
            <w:tcW w:w="1420" w:type="dxa"/>
            <w:vAlign w:val="center"/>
          </w:tcPr>
          <w:p w14:paraId="41E11A86">
            <w:pPr>
              <w:keepNext w:val="0"/>
              <w:keepLines w:val="0"/>
              <w:suppressLineNumbers w:val="0"/>
              <w:spacing w:before="0" w:beforeAutospacing="0" w:after="0" w:afterAutospacing="0"/>
              <w:ind w:left="0" w:right="0"/>
              <w:rPr>
                <w:rFonts w:hint="default"/>
                <w:szCs w:val="20"/>
              </w:rPr>
            </w:pPr>
          </w:p>
        </w:tc>
        <w:tc>
          <w:tcPr>
            <w:tcW w:w="1520" w:type="dxa"/>
            <w:vAlign w:val="center"/>
          </w:tcPr>
          <w:p w14:paraId="221363F4">
            <w:pPr>
              <w:keepNext w:val="0"/>
              <w:keepLines w:val="0"/>
              <w:suppressLineNumbers w:val="0"/>
              <w:spacing w:before="0" w:beforeAutospacing="0" w:after="0" w:afterAutospacing="0"/>
              <w:ind w:left="0" w:right="0"/>
              <w:rPr>
                <w:rFonts w:hint="default"/>
                <w:szCs w:val="20"/>
              </w:rPr>
            </w:pPr>
          </w:p>
        </w:tc>
        <w:tc>
          <w:tcPr>
            <w:tcW w:w="1520" w:type="dxa"/>
            <w:vAlign w:val="center"/>
          </w:tcPr>
          <w:p w14:paraId="7B4A92D6">
            <w:pPr>
              <w:keepNext w:val="0"/>
              <w:keepLines w:val="0"/>
              <w:suppressLineNumbers w:val="0"/>
              <w:spacing w:before="0" w:beforeAutospacing="0" w:after="0" w:afterAutospacing="0"/>
              <w:ind w:left="0" w:right="0"/>
              <w:rPr>
                <w:rFonts w:hint="default"/>
                <w:szCs w:val="20"/>
              </w:rPr>
            </w:pPr>
          </w:p>
        </w:tc>
        <w:tc>
          <w:tcPr>
            <w:tcW w:w="1520" w:type="dxa"/>
            <w:vAlign w:val="center"/>
          </w:tcPr>
          <w:p w14:paraId="0441C039">
            <w:pPr>
              <w:keepNext w:val="0"/>
              <w:keepLines w:val="0"/>
              <w:suppressLineNumbers w:val="0"/>
              <w:spacing w:before="0" w:beforeAutospacing="0" w:after="0" w:afterAutospacing="0"/>
              <w:ind w:left="0" w:right="0"/>
              <w:rPr>
                <w:rFonts w:hint="default"/>
                <w:szCs w:val="20"/>
              </w:rPr>
            </w:pPr>
          </w:p>
        </w:tc>
        <w:tc>
          <w:tcPr>
            <w:tcW w:w="1520" w:type="dxa"/>
            <w:vAlign w:val="center"/>
          </w:tcPr>
          <w:p w14:paraId="373E3698">
            <w:pPr>
              <w:keepNext w:val="0"/>
              <w:keepLines w:val="0"/>
              <w:suppressLineNumbers w:val="0"/>
              <w:spacing w:before="0" w:beforeAutospacing="0" w:after="0" w:afterAutospacing="0"/>
              <w:ind w:left="0" w:right="0"/>
              <w:rPr>
                <w:rFonts w:hint="default"/>
                <w:szCs w:val="20"/>
              </w:rPr>
            </w:pPr>
          </w:p>
        </w:tc>
        <w:tc>
          <w:tcPr>
            <w:tcW w:w="1558" w:type="dxa"/>
            <w:vAlign w:val="center"/>
          </w:tcPr>
          <w:p w14:paraId="07D1E1A5">
            <w:pPr>
              <w:keepNext w:val="0"/>
              <w:keepLines w:val="0"/>
              <w:suppressLineNumbers w:val="0"/>
              <w:spacing w:before="0" w:beforeAutospacing="0" w:after="0" w:afterAutospacing="0"/>
              <w:ind w:left="0" w:right="0"/>
              <w:rPr>
                <w:rFonts w:hint="default"/>
                <w:szCs w:val="20"/>
              </w:rPr>
            </w:pPr>
          </w:p>
        </w:tc>
      </w:tr>
      <w:tr w14:paraId="1A27D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593E347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注：本表反映本年度项目支出决算情况，其中支出数包括当年预算资金和以前年度结转资金安排的合计实际支出。</w:t>
            </w:r>
          </w:p>
        </w:tc>
      </w:tr>
    </w:tbl>
    <w:p w14:paraId="7258D7A7">
      <w:pPr>
        <w:wordWrap w:val="0"/>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天津市西青区津门湖街道综合执法大队2024年项目支出决算表为空表。</w:t>
      </w:r>
    </w:p>
    <w:p w14:paraId="25FB41D0">
      <w:pPr>
        <w:wordWrap w:val="0"/>
        <w:sectPr>
          <w:pgSz w:w="16838" w:h="11906" w:orient="landscape"/>
          <w:pgMar w:top="1440" w:right="1800" w:bottom="1440" w:left="1800" w:header="851" w:footer="992" w:gutter="0"/>
          <w:cols w:space="720" w:num="1"/>
          <w:docGrid w:type="lines" w:linePitch="312" w:charSpace="0"/>
        </w:sectPr>
      </w:pPr>
    </w:p>
    <w:bookmarkEnd w:id="33"/>
    <w:p w14:paraId="075F502C">
      <w:pPr>
        <w:pStyle w:val="5"/>
        <w:wordWrap w:val="0"/>
        <w:spacing w:before="0" w:after="0" w:line="600" w:lineRule="exact"/>
        <w:jc w:val="center"/>
        <w:rPr>
          <w:rFonts w:ascii="黑体" w:hAnsi="黑体" w:eastAsia="黑体" w:cs="黑体"/>
          <w:bCs w:val="0"/>
          <w:sz w:val="30"/>
          <w:szCs w:val="30"/>
        </w:rPr>
      </w:pPr>
      <w:bookmarkStart w:id="37" w:name="_Toc229642691"/>
      <w:bookmarkStart w:id="38" w:name="_Toc245797798"/>
      <w:bookmarkStart w:id="39" w:name="_Toc767716892"/>
      <w:bookmarkStart w:id="40" w:name="_Toc190171269"/>
      <w:r>
        <w:rPr>
          <w:rFonts w:hint="eastAsia" w:ascii="黑体" w:hAnsi="黑体" w:eastAsia="黑体" w:cs="黑体"/>
          <w:bCs w:val="0"/>
        </w:rPr>
        <w:t>第三部分 2024年度部门决算情况说明</w:t>
      </w:r>
      <w:bookmarkEnd w:id="37"/>
      <w:bookmarkEnd w:id="38"/>
      <w:bookmarkEnd w:id="39"/>
      <w:bookmarkEnd w:id="40"/>
    </w:p>
    <w:p w14:paraId="7B13230A">
      <w:pPr>
        <w:pStyle w:val="6"/>
        <w:spacing w:before="0" w:after="0" w:line="600" w:lineRule="exact"/>
        <w:ind w:firstLine="602" w:firstLineChars="200"/>
        <w:jc w:val="both"/>
        <w:outlineLvl w:val="0"/>
        <w:rPr>
          <w:rFonts w:ascii="黑体" w:hAnsi="黑体" w:eastAsia="黑体"/>
          <w:bCs w:val="0"/>
          <w:sz w:val="30"/>
          <w:szCs w:val="30"/>
        </w:rPr>
      </w:pPr>
      <w:bookmarkStart w:id="41" w:name="_Toc752851347"/>
      <w:bookmarkStart w:id="42" w:name="_Toc1512537805"/>
      <w:bookmarkStart w:id="43" w:name="_Toc576593978"/>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340308B1">
      <w:pPr>
        <w:spacing w:line="600" w:lineRule="exact"/>
        <w:ind w:firstLine="600"/>
        <w:jc w:val="both"/>
        <w:rPr>
          <w:rFonts w:hint="eastAsia" w:eastAsia="仿宋_GB2312"/>
          <w:sz w:val="30"/>
          <w:szCs w:val="30"/>
        </w:rPr>
      </w:pPr>
      <w:r>
        <w:rPr>
          <w:rFonts w:hint="eastAsia" w:eastAsia="仿宋_GB2312"/>
          <w:sz w:val="30"/>
          <w:szCs w:val="30"/>
        </w:rPr>
        <w:t>天津市西青区津门湖街道综合执法大队2024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4,890,298.58元。与2023年度相比，收、支总计各增加196,378.78元，增长4.184%，</w:t>
      </w:r>
      <w:permStart w:id="2" w:edGrp="everyone"/>
      <w:r>
        <w:rPr>
          <w:rFonts w:hint="eastAsia" w:eastAsia="仿宋_GB2312"/>
          <w:sz w:val="30"/>
          <w:szCs w:val="30"/>
        </w:rPr>
        <w:t>主要原因是本年人员增加</w:t>
      </w:r>
      <w:permEnd w:id="2"/>
      <w:r>
        <w:rPr>
          <w:rFonts w:hint="eastAsia" w:eastAsia="仿宋_GB2312"/>
          <w:sz w:val="30"/>
          <w:szCs w:val="30"/>
        </w:rPr>
        <w:t>。</w:t>
      </w:r>
    </w:p>
    <w:p w14:paraId="1BCF74F3">
      <w:pPr>
        <w:spacing w:line="600" w:lineRule="exact"/>
        <w:ind w:firstLine="600"/>
        <w:jc w:val="both"/>
        <w:rPr>
          <w:rFonts w:hint="eastAsia" w:eastAsia="仿宋_GB2312"/>
          <w:sz w:val="30"/>
          <w:szCs w:val="30"/>
        </w:rPr>
      </w:pPr>
      <w:r>
        <w:rPr>
          <w:rFonts w:hint="eastAsia" w:eastAsia="仿宋_GB2312"/>
          <w:sz w:val="30"/>
          <w:szCs w:val="30"/>
        </w:rPr>
        <w:t>收入包括：一般公共预算财政拨款收入4,890,298.58元。</w:t>
      </w:r>
    </w:p>
    <w:p w14:paraId="6F0CE803">
      <w:pPr>
        <w:spacing w:line="600" w:lineRule="exact"/>
        <w:ind w:firstLine="600"/>
        <w:jc w:val="both"/>
        <w:rPr>
          <w:rFonts w:eastAsia="仿宋_GB2312"/>
          <w:sz w:val="30"/>
          <w:szCs w:val="30"/>
        </w:rPr>
      </w:pPr>
      <w:r>
        <w:rPr>
          <w:rFonts w:hint="eastAsia" w:eastAsia="仿宋_GB2312"/>
          <w:sz w:val="30"/>
          <w:szCs w:val="30"/>
        </w:rPr>
        <w:t>支出包括：一般公共服务支出4,122,306.50元、社会保障和就业支出511,993.92元、卫生健康支出255,998.16元。</w:t>
      </w:r>
    </w:p>
    <w:p w14:paraId="088C7252">
      <w:pPr>
        <w:pStyle w:val="6"/>
        <w:spacing w:before="0" w:after="0" w:line="600" w:lineRule="exact"/>
        <w:ind w:firstLine="602" w:firstLineChars="200"/>
        <w:jc w:val="both"/>
        <w:outlineLvl w:val="0"/>
        <w:rPr>
          <w:rFonts w:ascii="黑体" w:hAnsi="黑体" w:eastAsia="黑体" w:cs="仿宋_GB2312"/>
          <w:bCs w:val="0"/>
          <w:sz w:val="30"/>
          <w:szCs w:val="30"/>
        </w:rPr>
      </w:pPr>
      <w:bookmarkStart w:id="45" w:name="_Toc1919476801"/>
      <w:bookmarkStart w:id="46" w:name="_Toc1458959096"/>
      <w:bookmarkStart w:id="47" w:name="_Toc1368772982"/>
      <w:bookmarkStart w:id="48" w:name="_Toc198940905"/>
      <w:r>
        <w:rPr>
          <w:rFonts w:hint="eastAsia" w:ascii="黑体" w:hAnsi="黑体" w:eastAsia="黑体" w:cs="仿宋_GB2312"/>
          <w:bCs w:val="0"/>
          <w:sz w:val="30"/>
          <w:szCs w:val="30"/>
        </w:rPr>
        <w:t>二、收入决算情况说明</w:t>
      </w:r>
      <w:bookmarkEnd w:id="45"/>
      <w:bookmarkEnd w:id="46"/>
      <w:bookmarkEnd w:id="47"/>
      <w:bookmarkEnd w:id="48"/>
    </w:p>
    <w:p w14:paraId="622643A9">
      <w:pPr>
        <w:spacing w:line="600" w:lineRule="exact"/>
        <w:ind w:firstLine="600" w:firstLineChars="200"/>
        <w:jc w:val="both"/>
        <w:rPr>
          <w:rFonts w:eastAsia="仿宋_GB2312"/>
          <w:sz w:val="30"/>
          <w:szCs w:val="30"/>
        </w:rPr>
      </w:pPr>
      <w:r>
        <w:rPr>
          <w:rFonts w:hint="eastAsia" w:eastAsia="仿宋_GB2312"/>
          <w:sz w:val="30"/>
          <w:szCs w:val="30"/>
        </w:rPr>
        <w:t>天津市西青区津门湖街道综合执法大队2024年度本年收入合计4,890,298.58元，与2023年度相比增加196,378.78元，</w:t>
      </w:r>
      <w:permStart w:id="3" w:edGrp="everyone"/>
      <w:r>
        <w:rPr>
          <w:rFonts w:hint="eastAsia" w:eastAsia="仿宋_GB2312"/>
          <w:sz w:val="30"/>
          <w:szCs w:val="30"/>
        </w:rPr>
        <w:t>主要原因是本年人员增加</w:t>
      </w:r>
      <w:permEnd w:id="3"/>
      <w:r>
        <w:rPr>
          <w:rFonts w:hint="eastAsia" w:eastAsia="仿宋_GB2312"/>
          <w:sz w:val="30"/>
          <w:szCs w:val="30"/>
        </w:rPr>
        <w:t>。其中：一般公共预算财政拨款收入4,890,298.58元，占100.000%。</w:t>
      </w:r>
    </w:p>
    <w:p w14:paraId="51CC89FD">
      <w:pPr>
        <w:pStyle w:val="6"/>
        <w:spacing w:before="0" w:after="0" w:line="600" w:lineRule="exact"/>
        <w:ind w:firstLine="602" w:firstLineChars="200"/>
        <w:jc w:val="both"/>
        <w:outlineLvl w:val="0"/>
        <w:rPr>
          <w:rFonts w:ascii="黑体" w:hAnsi="黑体" w:eastAsia="黑体" w:cs="仿宋_GB2312"/>
          <w:bCs w:val="0"/>
          <w:sz w:val="30"/>
          <w:szCs w:val="30"/>
        </w:rPr>
      </w:pPr>
      <w:bookmarkStart w:id="49" w:name="_Toc1147249173"/>
      <w:bookmarkStart w:id="50" w:name="_Toc757245026"/>
      <w:bookmarkStart w:id="51" w:name="_Toc2115235603"/>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6565FCF4">
      <w:pPr>
        <w:spacing w:line="600" w:lineRule="exact"/>
        <w:ind w:firstLine="600" w:firstLineChars="200"/>
        <w:jc w:val="both"/>
        <w:rPr>
          <w:rFonts w:hint="eastAsia" w:eastAsia="仿宋_GB2312"/>
          <w:sz w:val="30"/>
          <w:szCs w:val="30"/>
        </w:rPr>
      </w:pPr>
      <w:r>
        <w:rPr>
          <w:rFonts w:hint="eastAsia" w:eastAsia="仿宋_GB2312"/>
          <w:sz w:val="30"/>
          <w:szCs w:val="30"/>
        </w:rPr>
        <w:t>天津市西青区津门湖街道综合执法大队2024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合计4,890,298.58</w:t>
      </w:r>
      <w:r>
        <w:rPr>
          <w:rFonts w:eastAsia="仿宋_GB2312"/>
          <w:sz w:val="30"/>
          <w:szCs w:val="30"/>
        </w:rPr>
        <w:t>元，</w:t>
      </w:r>
      <w:r>
        <w:rPr>
          <w:rFonts w:hint="eastAsia" w:eastAsia="仿宋_GB2312"/>
          <w:sz w:val="30"/>
          <w:szCs w:val="30"/>
        </w:rPr>
        <w:t>与2023年度相比增加196,378.78元，</w:t>
      </w:r>
      <w:permStart w:id="4" w:edGrp="everyone"/>
      <w:r>
        <w:rPr>
          <w:rFonts w:hint="eastAsia" w:eastAsia="仿宋_GB2312"/>
          <w:sz w:val="30"/>
          <w:szCs w:val="30"/>
        </w:rPr>
        <w:t>主要原因是本年人员增加</w:t>
      </w:r>
      <w:permEnd w:id="4"/>
      <w:r>
        <w:rPr>
          <w:rFonts w:hint="eastAsia" w:eastAsia="仿宋_GB2312"/>
          <w:sz w:val="30"/>
          <w:szCs w:val="30"/>
        </w:rPr>
        <w:t>。其中：基本支出4,890,298.58元，占100.000%。</w:t>
      </w:r>
    </w:p>
    <w:p w14:paraId="0F699FCA">
      <w:pPr>
        <w:pStyle w:val="6"/>
        <w:spacing w:before="0" w:after="0" w:line="600" w:lineRule="exact"/>
        <w:ind w:firstLine="602" w:firstLineChars="200"/>
        <w:jc w:val="both"/>
        <w:outlineLvl w:val="0"/>
        <w:rPr>
          <w:rFonts w:ascii="黑体" w:hAnsi="黑体" w:eastAsia="黑体"/>
          <w:bCs w:val="0"/>
          <w:sz w:val="30"/>
          <w:szCs w:val="30"/>
        </w:rPr>
      </w:pPr>
      <w:bookmarkStart w:id="53" w:name="_Toc1121858128"/>
      <w:bookmarkStart w:id="54" w:name="_Toc1029059860"/>
      <w:bookmarkStart w:id="55" w:name="_Toc1708667845"/>
      <w:bookmarkStart w:id="56" w:name="_Toc1320487183"/>
      <w:r>
        <w:rPr>
          <w:rFonts w:hint="eastAsia" w:ascii="黑体" w:hAnsi="黑体" w:eastAsia="黑体"/>
          <w:bCs w:val="0"/>
          <w:sz w:val="30"/>
          <w:szCs w:val="30"/>
        </w:rPr>
        <w:t>四、财政拨款收支决算总体情况说明</w:t>
      </w:r>
      <w:bookmarkEnd w:id="53"/>
      <w:bookmarkEnd w:id="54"/>
      <w:bookmarkEnd w:id="55"/>
      <w:bookmarkEnd w:id="56"/>
    </w:p>
    <w:p w14:paraId="79F3881C">
      <w:pPr>
        <w:spacing w:line="600" w:lineRule="exact"/>
        <w:ind w:firstLine="600"/>
        <w:jc w:val="both"/>
        <w:rPr>
          <w:rFonts w:hint="eastAsia" w:eastAsia="仿宋_GB2312"/>
          <w:sz w:val="30"/>
          <w:szCs w:val="30"/>
        </w:rPr>
      </w:pPr>
      <w:r>
        <w:rPr>
          <w:rFonts w:hint="eastAsia" w:eastAsia="仿宋_GB2312"/>
          <w:sz w:val="30"/>
          <w:szCs w:val="30"/>
        </w:rPr>
        <w:t>天津市西青区津门湖街道综合执法大队2024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4,890,298.58元。与2023年度相比，财政拨款收、支总计各增加196,378.78元，增长4.184%，</w:t>
      </w:r>
      <w:permStart w:id="5" w:edGrp="everyone"/>
      <w:r>
        <w:rPr>
          <w:rFonts w:hint="eastAsia" w:eastAsia="仿宋_GB2312"/>
          <w:sz w:val="30"/>
          <w:szCs w:val="30"/>
        </w:rPr>
        <w:t>主要原因是本年人员增加</w:t>
      </w:r>
      <w:permEnd w:id="5"/>
      <w:r>
        <w:rPr>
          <w:rFonts w:hint="eastAsia" w:eastAsia="仿宋_GB2312"/>
          <w:sz w:val="30"/>
          <w:szCs w:val="30"/>
        </w:rPr>
        <w:t>。</w:t>
      </w:r>
    </w:p>
    <w:p w14:paraId="4925D8AD">
      <w:pPr>
        <w:spacing w:line="600" w:lineRule="exact"/>
        <w:ind w:firstLine="600"/>
        <w:jc w:val="both"/>
        <w:rPr>
          <w:rFonts w:eastAsia="仿宋_GB2312"/>
          <w:sz w:val="30"/>
          <w:szCs w:val="30"/>
        </w:rPr>
      </w:pPr>
      <w:r>
        <w:rPr>
          <w:rFonts w:hint="eastAsia" w:eastAsia="仿宋_GB2312"/>
          <w:sz w:val="30"/>
          <w:szCs w:val="30"/>
        </w:rPr>
        <w:t>收入包括：一般公共预算财政拨款4,890,298.58元。</w:t>
      </w:r>
    </w:p>
    <w:p w14:paraId="7ED9A6DF">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支出包括：一般公共服务支出4,122,306.50元、社会保障和就业支出511,993.92元、卫生健康支出255,998.16元。</w:t>
      </w:r>
    </w:p>
    <w:p w14:paraId="48E76137">
      <w:pPr>
        <w:pStyle w:val="6"/>
        <w:spacing w:before="0" w:after="0" w:line="600" w:lineRule="exact"/>
        <w:ind w:firstLine="602" w:firstLineChars="200"/>
        <w:jc w:val="both"/>
        <w:outlineLvl w:val="0"/>
        <w:rPr>
          <w:rFonts w:ascii="黑体" w:hAnsi="黑体" w:eastAsia="黑体" w:cs="仿宋_GB2312"/>
          <w:sz w:val="30"/>
          <w:szCs w:val="30"/>
        </w:rPr>
      </w:pPr>
      <w:bookmarkStart w:id="57" w:name="_Toc1332076583"/>
      <w:bookmarkStart w:id="58" w:name="_Toc1429143231"/>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5367E3DC">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2691BA89">
      <w:pPr>
        <w:spacing w:line="600" w:lineRule="exact"/>
        <w:ind w:firstLine="600" w:firstLineChars="200"/>
        <w:jc w:val="both"/>
        <w:rPr>
          <w:rFonts w:eastAsia="仿宋_GB2312"/>
          <w:sz w:val="30"/>
          <w:szCs w:val="30"/>
        </w:rPr>
      </w:pPr>
      <w:r>
        <w:rPr>
          <w:rFonts w:hint="eastAsia" w:eastAsia="仿宋_GB2312"/>
          <w:sz w:val="30"/>
          <w:szCs w:val="30"/>
        </w:rPr>
        <w:t>天津市西青区津门湖街道综合执法大队2024年度部门决算一般公共预算财政拨款支出合计4,890,298.58元，占本年支出合计的100.000%。与2023年度相比，一般公共预算财政拨款支出增加196,378.78元，增长4.184%，</w:t>
      </w:r>
      <w:permStart w:id="6" w:edGrp="everyone"/>
      <w:r>
        <w:rPr>
          <w:rFonts w:hint="eastAsia" w:eastAsia="仿宋_GB2312"/>
          <w:sz w:val="30"/>
          <w:szCs w:val="30"/>
        </w:rPr>
        <w:t>主要原因是本年人员增加</w:t>
      </w:r>
      <w:permEnd w:id="6"/>
      <w:r>
        <w:rPr>
          <w:rFonts w:hint="eastAsia" w:eastAsia="仿宋_GB2312"/>
          <w:sz w:val="30"/>
          <w:szCs w:val="30"/>
        </w:rPr>
        <w:t>。</w:t>
      </w:r>
    </w:p>
    <w:p w14:paraId="5A071B94">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7A0FA5FC">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4,890,298.58元，主要用于以下方面：一般公共服务支出（类）支出4,122,306.50元，占84.296%；社会保障和就业支出（类）支出511,993.92元，占10.470%；卫生健康支出（类）支出255,998.16元，占5.235%。</w:t>
      </w:r>
    </w:p>
    <w:p w14:paraId="2CA16D5D">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0AF69FCB">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2024年度一般公共预算财政拨款支出年初预算为4,319,283.76元，支出决算为4,890,298.58元，完成年初预算的113.220%。其中：</w:t>
      </w:r>
    </w:p>
    <w:p w14:paraId="262F909A">
      <w:pPr>
        <w:spacing w:line="600" w:lineRule="exact"/>
        <w:ind w:firstLine="600" w:firstLineChars="200"/>
        <w:jc w:val="both"/>
        <w:rPr>
          <w:rFonts w:hint="eastAsia" w:eastAsia="仿宋_GB2312"/>
          <w:sz w:val="30"/>
          <w:szCs w:val="30"/>
        </w:rPr>
      </w:pPr>
      <w:r>
        <w:rPr>
          <w:rFonts w:hint="eastAsia" w:eastAsia="仿宋_GB2312"/>
          <w:sz w:val="30"/>
          <w:szCs w:val="30"/>
        </w:rPr>
        <w:t>1.一般公共服务支出（类）政府办公厅（室）及相关机构事务（款）行政运行（项）年初预算为3,567,329.20元，支出决算为4,122,306.50元，完成年初预算的115.557%，决算数大于预算数的</w:t>
      </w:r>
      <w:permStart w:id="7" w:edGrp="everyone"/>
      <w:r>
        <w:rPr>
          <w:rFonts w:hint="eastAsia" w:eastAsia="仿宋_GB2312"/>
          <w:sz w:val="30"/>
          <w:szCs w:val="30"/>
        </w:rPr>
        <w:t>主要原因是：本年人员增加追加预算</w:t>
      </w:r>
      <w:permEnd w:id="7"/>
      <w:r>
        <w:rPr>
          <w:rFonts w:hint="eastAsia" w:eastAsia="仿宋_GB2312"/>
          <w:sz w:val="30"/>
          <w:szCs w:val="30"/>
        </w:rPr>
        <w:t>。</w:t>
      </w:r>
    </w:p>
    <w:p w14:paraId="2679322C">
      <w:pPr>
        <w:spacing w:line="600" w:lineRule="exact"/>
        <w:ind w:firstLine="600" w:firstLineChars="200"/>
        <w:jc w:val="both"/>
        <w:rPr>
          <w:rFonts w:eastAsia="仿宋_GB2312"/>
          <w:sz w:val="30"/>
          <w:szCs w:val="30"/>
        </w:rPr>
      </w:pPr>
      <w:r>
        <w:rPr>
          <w:rFonts w:hint="eastAsia" w:eastAsia="仿宋_GB2312"/>
          <w:sz w:val="30"/>
          <w:szCs w:val="30"/>
        </w:rPr>
        <w:t>2.社会保障和就业支出（类）行政事业单位养老支出（款）机关事业单位基本养老保险缴费支出（项）年初预算为329,623.68元，支出决算为341,329.28元，完成年初预算的103.551%，决算数大于预算数的</w:t>
      </w:r>
      <w:permStart w:id="8" w:edGrp="everyone"/>
      <w:r>
        <w:rPr>
          <w:rFonts w:hint="eastAsia" w:eastAsia="仿宋_GB2312"/>
          <w:sz w:val="30"/>
          <w:szCs w:val="30"/>
        </w:rPr>
        <w:t>主要原因是：本年人员增加追加预算</w:t>
      </w:r>
      <w:permEnd w:id="8"/>
      <w:r>
        <w:rPr>
          <w:rFonts w:hint="eastAsia" w:eastAsia="仿宋_GB2312"/>
          <w:sz w:val="30"/>
          <w:szCs w:val="30"/>
        </w:rPr>
        <w:t>。</w:t>
      </w:r>
    </w:p>
    <w:p w14:paraId="54EA36A6">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3.社会保障和就业支出（类）行政事业单位养老支出（款）机关事业单位职业年金缴费支出（项）年初预算为164,811.84元，支出决算为170,664.64元，完成年初预算的103.551%，决算数大于预算数的</w:t>
      </w:r>
      <w:permStart w:id="9" w:edGrp="everyone"/>
      <w:r>
        <w:rPr>
          <w:rFonts w:hint="eastAsia" w:eastAsia="仿宋_GB2312"/>
          <w:sz w:val="30"/>
          <w:szCs w:val="30"/>
        </w:rPr>
        <w:t>主要原因是：本年人员增加追加预算</w:t>
      </w:r>
      <w:permEnd w:id="9"/>
      <w:r>
        <w:rPr>
          <w:rFonts w:hint="eastAsia" w:eastAsia="仿宋_GB2312"/>
          <w:sz w:val="30"/>
          <w:szCs w:val="30"/>
        </w:rPr>
        <w:t>。</w:t>
      </w:r>
    </w:p>
    <w:p w14:paraId="2C667693">
      <w:pPr>
        <w:spacing w:line="600" w:lineRule="exact"/>
        <w:ind w:firstLine="600" w:firstLineChars="200"/>
        <w:jc w:val="both"/>
        <w:rPr>
          <w:rFonts w:hint="eastAsia" w:eastAsia="仿宋_GB2312"/>
          <w:sz w:val="30"/>
          <w:szCs w:val="30"/>
        </w:rPr>
      </w:pPr>
      <w:r>
        <w:rPr>
          <w:rFonts w:hint="eastAsia" w:eastAsia="仿宋_GB2312"/>
          <w:sz w:val="30"/>
          <w:szCs w:val="30"/>
        </w:rPr>
        <w:t>4.卫生健康支出（类）行政事业单位医疗（款）行政单位医疗（项）年初预算为216,316.08元，支出决算为213,332.00元，完成年初预算的98.621%，决算数小于预算数的</w:t>
      </w:r>
      <w:permStart w:id="10" w:edGrp="everyone"/>
      <w:r>
        <w:rPr>
          <w:rFonts w:hint="eastAsia" w:eastAsia="仿宋_GB2312"/>
          <w:sz w:val="30"/>
          <w:szCs w:val="30"/>
        </w:rPr>
        <w:t>主要原因是：</w:t>
      </w:r>
      <w:r>
        <w:rPr>
          <w:rFonts w:hint="eastAsia" w:ascii="Times New Roman" w:hAnsi="Times New Roman" w:eastAsia="仿宋_GB2312" w:cs="Times New Roman"/>
          <w:sz w:val="30"/>
          <w:szCs w:val="30"/>
          <w:lang w:val="en-US" w:eastAsia="zh-CN" w:bidi="ar"/>
        </w:rPr>
        <w:t>响应政府“过紧日子”号召，厉行节约，压减支出</w:t>
      </w:r>
      <w:permEnd w:id="10"/>
      <w:r>
        <w:rPr>
          <w:rFonts w:hint="eastAsia" w:eastAsia="仿宋_GB2312"/>
          <w:sz w:val="30"/>
          <w:szCs w:val="30"/>
        </w:rPr>
        <w:t>。</w:t>
      </w:r>
    </w:p>
    <w:p w14:paraId="73E60B5D">
      <w:pPr>
        <w:spacing w:line="600" w:lineRule="exact"/>
        <w:ind w:firstLine="600" w:firstLineChars="200"/>
        <w:jc w:val="both"/>
        <w:rPr>
          <w:rFonts w:hint="eastAsia" w:eastAsia="仿宋_GB2312"/>
          <w:sz w:val="30"/>
          <w:szCs w:val="30"/>
        </w:rPr>
      </w:pPr>
      <w:r>
        <w:rPr>
          <w:rFonts w:hint="eastAsia" w:eastAsia="仿宋_GB2312"/>
          <w:sz w:val="30"/>
          <w:szCs w:val="30"/>
        </w:rPr>
        <w:t>5.卫生健康支出（类）行政事业单位医疗（款）公务员医疗补助（项）年初预算为41,202.96元，支出决算为42,666.16元，完成年初预算的103.551%，决算数大于预算数的</w:t>
      </w:r>
      <w:permStart w:id="11" w:edGrp="everyone"/>
      <w:r>
        <w:rPr>
          <w:rFonts w:hint="eastAsia" w:eastAsia="仿宋_GB2312"/>
          <w:sz w:val="30"/>
          <w:szCs w:val="30"/>
        </w:rPr>
        <w:t>主要原因是：本年人员增加追加预算</w:t>
      </w:r>
      <w:permEnd w:id="11"/>
      <w:r>
        <w:rPr>
          <w:rFonts w:hint="eastAsia" w:eastAsia="仿宋_GB2312"/>
          <w:sz w:val="30"/>
          <w:szCs w:val="30"/>
        </w:rPr>
        <w:t>。</w:t>
      </w:r>
    </w:p>
    <w:p w14:paraId="66D6185A">
      <w:pPr>
        <w:pStyle w:val="6"/>
        <w:spacing w:before="0" w:after="0" w:line="600" w:lineRule="exact"/>
        <w:ind w:firstLine="602" w:firstLineChars="200"/>
        <w:jc w:val="both"/>
        <w:outlineLvl w:val="0"/>
        <w:rPr>
          <w:rFonts w:ascii="黑体" w:hAnsi="黑体" w:eastAsia="黑体" w:cs="仿宋_GB2312"/>
          <w:sz w:val="30"/>
          <w:szCs w:val="30"/>
        </w:rPr>
      </w:pPr>
      <w:bookmarkStart w:id="61" w:name="_Toc1648307680"/>
      <w:bookmarkStart w:id="62" w:name="_Toc1127616914"/>
      <w:bookmarkStart w:id="63" w:name="_Toc1828187861"/>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47B308C5">
      <w:pPr>
        <w:spacing w:line="600" w:lineRule="exact"/>
        <w:ind w:firstLine="600" w:firstLineChars="200"/>
        <w:jc w:val="both"/>
        <w:rPr>
          <w:rFonts w:eastAsia="仿宋_GB2312"/>
          <w:sz w:val="30"/>
          <w:szCs w:val="30"/>
        </w:rPr>
      </w:pPr>
      <w:r>
        <w:rPr>
          <w:rFonts w:hint="eastAsia" w:eastAsia="仿宋_GB2312"/>
          <w:sz w:val="30"/>
          <w:szCs w:val="30"/>
        </w:rPr>
        <w:t>天津市西青区津门湖街道综合执法大队2024</w:t>
      </w:r>
      <w:r>
        <w:rPr>
          <w:rFonts w:eastAsia="仿宋_GB2312"/>
          <w:sz w:val="30"/>
          <w:szCs w:val="30"/>
        </w:rPr>
        <w:t>年度部门决算一般公共预算财政拨款基本支出</w:t>
      </w:r>
      <w:r>
        <w:rPr>
          <w:rFonts w:hint="eastAsia" w:eastAsia="仿宋_GB2312"/>
          <w:sz w:val="30"/>
          <w:szCs w:val="30"/>
        </w:rPr>
        <w:t>合计4,890,298.58</w:t>
      </w:r>
      <w:r>
        <w:rPr>
          <w:rFonts w:eastAsia="仿宋_GB2312"/>
          <w:sz w:val="30"/>
          <w:szCs w:val="30"/>
        </w:rPr>
        <w:t>元，</w:t>
      </w:r>
      <w:r>
        <w:rPr>
          <w:rFonts w:hint="eastAsia" w:eastAsia="仿宋_GB2312"/>
          <w:sz w:val="30"/>
          <w:szCs w:val="30"/>
        </w:rPr>
        <w:t>与2023年度相比增加196,378.78元，</w:t>
      </w:r>
      <w:permStart w:id="12" w:edGrp="everyone"/>
      <w:r>
        <w:rPr>
          <w:rFonts w:hint="eastAsia" w:eastAsia="仿宋_GB2312"/>
          <w:sz w:val="30"/>
          <w:szCs w:val="30"/>
        </w:rPr>
        <w:t>主要原因是本年人员增加</w:t>
      </w:r>
      <w:permEnd w:id="12"/>
      <w:r>
        <w:rPr>
          <w:rFonts w:hint="eastAsia" w:eastAsia="仿宋_GB2312"/>
          <w:sz w:val="30"/>
          <w:szCs w:val="30"/>
        </w:rPr>
        <w:t>。其中：</w:t>
      </w:r>
    </w:p>
    <w:p w14:paraId="646EDA42">
      <w:pPr>
        <w:spacing w:line="600" w:lineRule="exact"/>
        <w:ind w:firstLine="600" w:firstLineChars="200"/>
        <w:rPr>
          <w:rFonts w:eastAsia="仿宋_GB2312"/>
          <w:sz w:val="30"/>
          <w:szCs w:val="30"/>
        </w:rPr>
      </w:pPr>
      <w:r>
        <w:rPr>
          <w:rFonts w:hint="eastAsia" w:eastAsia="仿宋_GB2312"/>
          <w:sz w:val="30"/>
          <w:szCs w:val="30"/>
        </w:rPr>
        <w:t>人员经费4,736,594.58元，主要包括基本工资、津贴补贴、奖金、绩效工资、机关事业单位基本养老保险缴费、职业年金缴费、职工基本医疗保险缴费、公务员医疗补助缴费、其他社会保障缴费、住房公积金、医疗费、其他工资福利支出、退休费、抚恤金、生活补助、医疗费补助、其他对个人和家庭的补助。</w:t>
      </w:r>
    </w:p>
    <w:p w14:paraId="5BE53BDB">
      <w:pPr>
        <w:spacing w:line="600" w:lineRule="exact"/>
        <w:ind w:firstLine="600" w:firstLineChars="200"/>
        <w:jc w:val="both"/>
        <w:rPr>
          <w:rFonts w:eastAsia="仿宋_GB2312"/>
          <w:sz w:val="30"/>
          <w:szCs w:val="30"/>
        </w:rPr>
      </w:pPr>
      <w:r>
        <w:rPr>
          <w:rFonts w:hint="eastAsia" w:eastAsia="仿宋_GB2312"/>
          <w:sz w:val="30"/>
          <w:szCs w:val="30"/>
        </w:rPr>
        <w:t>公用经费153,704.00元，主要包括办公费、手续费、水费、电费、邮电费、取暖费、物业管理费、差旅费、维修（护）费、培训费、专用材料费、劳务费、委托业务费、工会经费、福利费、其他交通费用、税金及附加费用、其他商品和服务支出、办公设备购置、专用设备购置、其他资本性支出。</w:t>
      </w:r>
    </w:p>
    <w:p w14:paraId="3A533C16">
      <w:pPr>
        <w:pStyle w:val="6"/>
        <w:spacing w:before="0" w:after="0" w:line="600" w:lineRule="exact"/>
        <w:ind w:firstLine="602" w:firstLineChars="200"/>
        <w:jc w:val="both"/>
        <w:outlineLvl w:val="0"/>
        <w:rPr>
          <w:rFonts w:ascii="黑体" w:hAnsi="黑体" w:eastAsia="黑体" w:cs="仿宋_GB2312"/>
          <w:sz w:val="30"/>
          <w:szCs w:val="30"/>
        </w:rPr>
      </w:pPr>
      <w:bookmarkStart w:id="101" w:name="_GoBack"/>
      <w:bookmarkEnd w:id="101"/>
      <w:bookmarkStart w:id="65" w:name="_Toc157358551"/>
      <w:bookmarkStart w:id="66" w:name="_Toc568131460"/>
      <w:bookmarkStart w:id="67" w:name="_Toc1171491186"/>
      <w:bookmarkStart w:id="68" w:name="_Toc314288823"/>
      <w:r>
        <w:rPr>
          <w:rFonts w:hint="eastAsia" w:ascii="黑体" w:hAnsi="黑体" w:eastAsia="黑体" w:cs="仿宋_GB2312"/>
          <w:sz w:val="30"/>
          <w:szCs w:val="30"/>
        </w:rPr>
        <w:t>七、政府性基金预算财政拨款收支决算情况说明</w:t>
      </w:r>
      <w:bookmarkEnd w:id="65"/>
      <w:bookmarkEnd w:id="66"/>
      <w:bookmarkEnd w:id="67"/>
      <w:bookmarkEnd w:id="68"/>
    </w:p>
    <w:p w14:paraId="503F5501">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天津市西青区津门湖街道综合执法大队2024年度无政府性基金预算财政拨款收入、支出和结转结余。</w:t>
      </w:r>
    </w:p>
    <w:p w14:paraId="3A970A88">
      <w:pPr>
        <w:pStyle w:val="6"/>
        <w:spacing w:before="0" w:after="0" w:line="600" w:lineRule="exact"/>
        <w:ind w:firstLine="602" w:firstLineChars="200"/>
        <w:jc w:val="both"/>
        <w:outlineLvl w:val="0"/>
        <w:rPr>
          <w:rFonts w:ascii="黑体" w:hAnsi="黑体" w:eastAsia="黑体" w:cs="仿宋_GB2312"/>
          <w:sz w:val="30"/>
          <w:szCs w:val="30"/>
        </w:rPr>
      </w:pPr>
      <w:bookmarkStart w:id="69" w:name="_Toc1172797200"/>
      <w:bookmarkStart w:id="70" w:name="_Toc1589960188"/>
      <w:bookmarkStart w:id="71" w:name="_Toc1122287406"/>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0024619F">
      <w:pPr>
        <w:spacing w:line="600" w:lineRule="exact"/>
        <w:ind w:firstLine="600" w:firstLineChars="200"/>
        <w:jc w:val="both"/>
        <w:rPr>
          <w:rFonts w:eastAsia="仿宋_GB2312"/>
          <w:sz w:val="30"/>
          <w:szCs w:val="30"/>
        </w:rPr>
      </w:pPr>
      <w:r>
        <w:rPr>
          <w:rFonts w:hint="eastAsia" w:eastAsia="仿宋_GB2312"/>
          <w:sz w:val="30"/>
          <w:szCs w:val="30"/>
        </w:rPr>
        <w:t>天津市西青区津门湖街道综合执法大队2024年度无国有资本经营预算财政拨款收入、支出和结转结余。</w:t>
      </w:r>
    </w:p>
    <w:p w14:paraId="2A1CE62C">
      <w:pPr>
        <w:pStyle w:val="6"/>
        <w:spacing w:before="0" w:after="0" w:line="600" w:lineRule="exact"/>
        <w:ind w:firstLine="602" w:firstLineChars="200"/>
        <w:jc w:val="both"/>
        <w:outlineLvl w:val="0"/>
        <w:rPr>
          <w:rFonts w:ascii="黑体" w:hAnsi="黑体" w:eastAsia="黑体" w:cs="仿宋_GB2312"/>
          <w:sz w:val="30"/>
          <w:szCs w:val="30"/>
        </w:rPr>
      </w:pPr>
      <w:bookmarkStart w:id="73" w:name="_Toc1337770055"/>
      <w:bookmarkStart w:id="74" w:name="_Toc1321860095"/>
      <w:bookmarkStart w:id="75" w:name="_Toc1597628234"/>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49ABAAC0">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19B1C48F">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88E8F84">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7CA3E8CF">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088C552">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7EA9A9EA">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034D43FB">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7EE78B0">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5921F63D">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A91BAD6">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503E849E">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719BA11B">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03FCD6D4">
      <w:pPr>
        <w:pStyle w:val="6"/>
        <w:spacing w:before="0" w:after="0" w:line="600" w:lineRule="exact"/>
        <w:ind w:firstLine="602" w:firstLineChars="200"/>
        <w:jc w:val="both"/>
        <w:outlineLvl w:val="0"/>
        <w:rPr>
          <w:rFonts w:ascii="黑体" w:hAnsi="黑体" w:eastAsia="黑体" w:cs="仿宋_GB2312"/>
          <w:sz w:val="30"/>
          <w:szCs w:val="30"/>
        </w:rPr>
      </w:pPr>
      <w:bookmarkStart w:id="81" w:name="_Toc1895013942"/>
      <w:bookmarkStart w:id="82" w:name="_Toc1349690397"/>
      <w:bookmarkStart w:id="83" w:name="_Toc2102885201"/>
      <w:bookmarkStart w:id="84" w:name="_Toc1756482046"/>
      <w:r>
        <w:rPr>
          <w:rFonts w:hint="eastAsia" w:ascii="黑体" w:hAnsi="黑体" w:eastAsia="黑体" w:cs="仿宋_GB2312"/>
          <w:sz w:val="30"/>
          <w:szCs w:val="30"/>
        </w:rPr>
        <w:t>十、机关运行经费支出情况说明</w:t>
      </w:r>
      <w:bookmarkEnd w:id="81"/>
      <w:bookmarkEnd w:id="82"/>
      <w:bookmarkEnd w:id="83"/>
      <w:bookmarkEnd w:id="84"/>
    </w:p>
    <w:p w14:paraId="1F14D787">
      <w:pPr>
        <w:spacing w:line="600" w:lineRule="exact"/>
        <w:ind w:firstLine="600" w:firstLineChars="200"/>
        <w:jc w:val="both"/>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津门湖街道综合执法大队2024年度机关运行经费年初预算187,934.00元，决算数153,704.00元，与年初预算相比减少34,230.00元，完成年初预算的81.786%；比2023年减少191,872.00元,下降55.522%。</w:t>
      </w:r>
      <w:permStart w:id="13" w:edGrp="everyone"/>
      <w:r>
        <w:rPr>
          <w:rFonts w:hint="eastAsia" w:eastAsia="仿宋_GB2312"/>
          <w:sz w:val="30"/>
          <w:szCs w:val="30"/>
        </w:rPr>
        <w:t>主要原因是：响应政府“过紧日子”号召，厉行节约，压减支出</w:t>
      </w:r>
      <w:permEnd w:id="13"/>
      <w:r>
        <w:rPr>
          <w:rFonts w:hint="eastAsia" w:eastAsia="仿宋_GB2312"/>
          <w:sz w:val="30"/>
          <w:szCs w:val="30"/>
        </w:rPr>
        <w:t>。</w:t>
      </w:r>
    </w:p>
    <w:p w14:paraId="28C361BB">
      <w:pPr>
        <w:pStyle w:val="6"/>
        <w:spacing w:before="0" w:after="0" w:line="600" w:lineRule="exact"/>
        <w:ind w:firstLine="602" w:firstLineChars="200"/>
        <w:jc w:val="both"/>
        <w:outlineLvl w:val="0"/>
        <w:rPr>
          <w:rFonts w:ascii="黑体" w:hAnsi="黑体" w:eastAsia="黑体" w:cs="仿宋_GB2312"/>
          <w:sz w:val="30"/>
          <w:szCs w:val="30"/>
        </w:rPr>
      </w:pPr>
      <w:bookmarkStart w:id="85" w:name="_Toc2053194528"/>
      <w:bookmarkStart w:id="86" w:name="_Toc376739118"/>
      <w:bookmarkStart w:id="87" w:name="_Toc169354537"/>
      <w:bookmarkStart w:id="88" w:name="_Toc1883535460"/>
      <w:r>
        <w:rPr>
          <w:rFonts w:hint="eastAsia" w:ascii="黑体" w:hAnsi="黑体" w:eastAsia="黑体" w:cs="仿宋_GB2312"/>
          <w:sz w:val="30"/>
          <w:szCs w:val="30"/>
        </w:rPr>
        <w:t>十一、政府采购支出情况说明</w:t>
      </w:r>
      <w:bookmarkEnd w:id="85"/>
      <w:bookmarkEnd w:id="86"/>
      <w:bookmarkEnd w:id="87"/>
      <w:bookmarkEnd w:id="88"/>
    </w:p>
    <w:p w14:paraId="00B78764">
      <w:pPr>
        <w:spacing w:line="600" w:lineRule="exact"/>
        <w:ind w:firstLine="600" w:firstLineChars="200"/>
        <w:jc w:val="both"/>
        <w:rPr>
          <w:rFonts w:eastAsia="仿宋_GB2312"/>
          <w:sz w:val="30"/>
          <w:szCs w:val="30"/>
        </w:rPr>
      </w:pPr>
      <w:r>
        <w:rPr>
          <w:rFonts w:hint="eastAsia" w:eastAsia="仿宋_GB2312"/>
          <w:sz w:val="30"/>
          <w:szCs w:val="30"/>
        </w:rPr>
        <w:t>天津市西青区津门湖街道综合执法大队2024年度无政府采购支出。</w:t>
      </w:r>
    </w:p>
    <w:p w14:paraId="23BA3DF2">
      <w:pPr>
        <w:pStyle w:val="6"/>
        <w:spacing w:before="0" w:after="0" w:line="600" w:lineRule="exact"/>
        <w:ind w:firstLine="602" w:firstLineChars="200"/>
        <w:jc w:val="both"/>
        <w:outlineLvl w:val="0"/>
        <w:rPr>
          <w:rFonts w:ascii="黑体" w:hAnsi="黑体" w:eastAsia="黑体" w:cs="仿宋_GB2312"/>
          <w:sz w:val="30"/>
          <w:szCs w:val="30"/>
        </w:rPr>
      </w:pPr>
      <w:bookmarkStart w:id="89" w:name="_Toc925871084"/>
      <w:bookmarkStart w:id="90" w:name="_Toc125708453"/>
      <w:bookmarkStart w:id="91" w:name="_Toc524035793"/>
      <w:bookmarkStart w:id="92" w:name="_Toc1072564870"/>
      <w:r>
        <w:rPr>
          <w:rFonts w:hint="eastAsia" w:ascii="黑体" w:hAnsi="黑体" w:eastAsia="黑体" w:cs="仿宋_GB2312"/>
          <w:sz w:val="30"/>
          <w:szCs w:val="30"/>
        </w:rPr>
        <w:t>十二、国有资产占有使用情况说明</w:t>
      </w:r>
      <w:bookmarkEnd w:id="89"/>
      <w:bookmarkEnd w:id="90"/>
      <w:bookmarkEnd w:id="91"/>
      <w:bookmarkEnd w:id="92"/>
    </w:p>
    <w:p w14:paraId="57C71BC7">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天津市西青区津门湖街道综合执法大队2024年度无国有资产占有使用情况。</w:t>
      </w:r>
    </w:p>
    <w:p w14:paraId="3E20D733">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448802626"/>
      <w:bookmarkStart w:id="95" w:name="_Toc1805544570"/>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4B262D65">
      <w:pPr>
        <w:spacing w:line="600" w:lineRule="exact"/>
        <w:ind w:firstLine="600" w:firstLineChars="200"/>
        <w:jc w:val="both"/>
      </w:pPr>
      <w:r>
        <w:rPr>
          <w:rFonts w:hint="eastAsia" w:eastAsia="仿宋_GB2312"/>
          <w:sz w:val="30"/>
          <w:szCs w:val="30"/>
        </w:rPr>
        <w:t>天津市西青区津门湖街道综合执法大队2024年度没有项目支出，无需开展绩效自评。</w:t>
      </w:r>
    </w:p>
    <w:p w14:paraId="5AD20A66">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63029FF4">
      <w:pPr>
        <w:spacing w:line="600" w:lineRule="exact"/>
        <w:ind w:firstLine="600" w:firstLineChars="200"/>
        <w:jc w:val="both"/>
        <w:rPr>
          <w:rFonts w:hint="eastAsia" w:eastAsia="仿宋_GB2312"/>
          <w:sz w:val="30"/>
          <w:szCs w:val="30"/>
        </w:rPr>
      </w:pPr>
      <w:permStart w:id="14" w:edGrp="everyone"/>
      <w:r>
        <w:rPr>
          <w:rFonts w:hint="eastAsia" w:eastAsia="仿宋_GB2312"/>
          <w:sz w:val="30"/>
          <w:szCs w:val="30"/>
        </w:rPr>
        <w:t>天津市西青区津门湖街道综合执法大队不涉及公开2024年度教育、医疗卫生、社会保障和就业、住房保障、涉农补贴等民生支出情况。</w:t>
      </w:r>
      <w:bookmarkStart w:id="97" w:name="_Toc1582447786"/>
      <w:bookmarkStart w:id="98" w:name="_Toc454181491"/>
      <w:bookmarkStart w:id="99" w:name="_Toc282832597"/>
      <w:bookmarkStart w:id="100" w:name="_Toc368130082"/>
    </w:p>
    <w:permEnd w:id="14"/>
    <w:p w14:paraId="771B6D30">
      <w:pPr>
        <w:topLinePunct/>
        <w:spacing w:line="600" w:lineRule="exact"/>
        <w:jc w:val="both"/>
        <w:rPr>
          <w:rFonts w:ascii="仿宋" w:hAnsi="仿宋" w:eastAsia="仿宋"/>
          <w:color w:val="000000"/>
          <w:sz w:val="30"/>
        </w:rPr>
      </w:pPr>
    </w:p>
    <w:p w14:paraId="71A6A770">
      <w:pPr>
        <w:topLinePunct/>
        <w:spacing w:line="600" w:lineRule="exact"/>
        <w:jc w:val="both"/>
        <w:rPr>
          <w:rFonts w:ascii="仿宋" w:hAnsi="仿宋" w:eastAsia="仿宋"/>
          <w:color w:val="000000"/>
          <w:sz w:val="30"/>
        </w:rPr>
      </w:pPr>
    </w:p>
    <w:p w14:paraId="5F925CFD">
      <w:pPr>
        <w:topLinePunct/>
        <w:spacing w:line="600" w:lineRule="exact"/>
        <w:jc w:val="both"/>
        <w:rPr>
          <w:rFonts w:ascii="仿宋" w:hAnsi="仿宋" w:eastAsia="仿宋"/>
          <w:color w:val="000000"/>
          <w:sz w:val="30"/>
        </w:rPr>
      </w:pPr>
    </w:p>
    <w:p w14:paraId="58FC1E5E">
      <w:pPr>
        <w:topLinePunct/>
        <w:spacing w:line="600" w:lineRule="exact"/>
        <w:jc w:val="center"/>
        <w:rPr>
          <w:rFonts w:ascii="黑体" w:hAnsi="黑体" w:eastAsia="黑体" w:cs="黑体"/>
          <w:b/>
          <w:sz w:val="44"/>
          <w:szCs w:val="44"/>
        </w:rPr>
      </w:pPr>
      <w:r>
        <w:rPr>
          <w:rFonts w:hint="eastAsia" w:ascii="黑体" w:hAnsi="黑体" w:eastAsia="黑体" w:cs="黑体"/>
          <w:b/>
          <w:sz w:val="44"/>
          <w:szCs w:val="44"/>
        </w:rPr>
        <w:t>第四部分  名词解释</w:t>
      </w:r>
      <w:bookmarkEnd w:id="97"/>
      <w:bookmarkEnd w:id="98"/>
      <w:bookmarkEnd w:id="99"/>
      <w:bookmarkEnd w:id="100"/>
    </w:p>
    <w:p w14:paraId="3322D661">
      <w:pPr>
        <w:wordWrap w:val="0"/>
        <w:spacing w:line="600" w:lineRule="exact"/>
        <w:ind w:firstLine="600" w:firstLineChars="200"/>
        <w:rPr>
          <w:rFonts w:ascii="仿宋_GB2312" w:eastAsia="仿宋_GB2312"/>
          <w:sz w:val="30"/>
          <w:szCs w:val="30"/>
        </w:rPr>
      </w:pPr>
    </w:p>
    <w:p w14:paraId="3FB4E1CD">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007C20F">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A4EFEF3">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D81AF">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BCBB7">
    <w:pPr>
      <w:pStyle w:val="16"/>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763FEA43">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24</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01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1938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624F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AA65DA"/>
    <w:multiLevelType w:val="singleLevel"/>
    <w:tmpl w:val="F0AA65D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dit="readOnly" w:formatting="1" w:enforcement="0"/>
  <w:defaultTabStop w:val="294"/>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C66D8F"/>
    <w:rsid w:val="00537BD7"/>
    <w:rsid w:val="005D0923"/>
    <w:rsid w:val="00C66D8F"/>
    <w:rsid w:val="065F3424"/>
    <w:rsid w:val="625F1243"/>
    <w:rsid w:val="68F64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b/>
      <w:bCs/>
      <w:sz w:val="32"/>
      <w:szCs w:val="32"/>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rPr>
  </w:style>
  <w:style w:type="character" w:customStyle="1" w:styleId="8">
    <w:name w:val="默认段落字体1"/>
    <w:unhideWhenUsed/>
    <w:qFormat/>
    <w:uiPriority w:val="0"/>
  </w:style>
  <w:style w:type="table" w:customStyle="1" w:styleId="9">
    <w:name w:val="普通表格1"/>
    <w:unhideWhenUsed/>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4">
    <w:name w:val="批注框文本1"/>
    <w:basedOn w:val="1"/>
    <w:link w:val="15"/>
    <w:unhideWhenUsed/>
    <w:qFormat/>
    <w:uiPriority w:val="99"/>
    <w:pPr>
      <w:spacing w:line="240" w:lineRule="auto"/>
    </w:pPr>
    <w:rPr>
      <w:sz w:val="18"/>
      <w:szCs w:val="18"/>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2">
    <w:name w:val="普通(网站)1"/>
    <w:basedOn w:val="1"/>
    <w:unhideWhenUsed/>
    <w:qFormat/>
    <w:uiPriority w:val="99"/>
  </w:style>
  <w:style w:type="character" w:customStyle="1" w:styleId="23">
    <w:name w:val="超链接1"/>
    <w:unhideWhenUsed/>
    <w:qFormat/>
    <w:uiPriority w:val="99"/>
    <w:rPr>
      <w:color w:val="0000FF"/>
      <w:u w:val="single"/>
    </w:rPr>
  </w:style>
  <w:style w:type="paragraph" w:customStyle="1" w:styleId="24">
    <w:name w:val="TOC 标题1"/>
    <w:basedOn w:val="5"/>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5">
    <w:name w:val="WPSOffice手动目录 1"/>
    <w:qFormat/>
    <w:uiPriority w:val="0"/>
    <w:rPr>
      <w:rFonts w:ascii="Times New Roman" w:hAnsi="Times New Roman" w:eastAsia="宋体" w:cs="Times New Roman"/>
      <w:lang w:val="en-US" w:eastAsia="zh-CN" w:bidi="ar-SA"/>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7204</Words>
  <Characters>9672</Characters>
  <Lines>86</Lines>
  <Paragraphs>24</Paragraphs>
  <TotalTime>0</TotalTime>
  <ScaleCrop>false</ScaleCrop>
  <LinksUpToDate>false</LinksUpToDate>
  <CharactersWithSpaces>9930</CharactersWithSpaces>
  <Application>WPS Office_12.1.0.21171_F1E327BC-269C-435d-A152-05C5408002CA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王梦喆</cp:lastModifiedBy>
  <cp:lastPrinted>2025-06-29T11:27:00Z</cp:lastPrinted>
  <dcterms:modified xsi:type="dcterms:W3CDTF">2025-08-22T09:21:50Z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4701C78AD26340F387A4718B1D3B5FFA</vt:lpwstr>
  </property>
  <property fmtid="{D5CDD505-2E9C-101B-9397-08002B2CF9AE}" pid="4" name="KSOTemplateDocerSaveRecord">
    <vt:lpwstr>eyJoZGlkIjoiODYxMTBjZTI1NWJlYzE2MjJjMTY4YzBkZDEyMTgxMTAiLCJ1c2VySWQiOiIyNjA3MDEzMjIifQ==</vt:lpwstr>
  </property>
</Properties>
</file>