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C698248">
      <w:pPr>
        <w:wordWrap w:val="0"/>
        <w:spacing w:line="580" w:lineRule="exact"/>
        <w:jc w:val="center"/>
        <w:rPr>
          <w:rFonts w:eastAsia="黑体"/>
          <w:w w:val="95"/>
          <w:sz w:val="44"/>
          <w:szCs w:val="44"/>
        </w:rPr>
      </w:pPr>
      <w:bookmarkStart w:id="101" w:name="_GoBack"/>
    </w:p>
    <w:p w14:paraId="410C2B72">
      <w:pPr>
        <w:wordWrap w:val="0"/>
        <w:spacing w:line="580" w:lineRule="exact"/>
        <w:jc w:val="center"/>
        <w:rPr>
          <w:rFonts w:eastAsia="黑体"/>
          <w:w w:val="95"/>
          <w:sz w:val="44"/>
          <w:szCs w:val="44"/>
        </w:rPr>
      </w:pPr>
    </w:p>
    <w:p w14:paraId="133DF297">
      <w:pPr>
        <w:wordWrap w:val="0"/>
        <w:spacing w:line="580" w:lineRule="exact"/>
        <w:jc w:val="center"/>
        <w:rPr>
          <w:rFonts w:eastAsia="黑体"/>
          <w:w w:val="95"/>
          <w:sz w:val="44"/>
          <w:szCs w:val="44"/>
        </w:rPr>
      </w:pPr>
    </w:p>
    <w:p w14:paraId="709BA764">
      <w:pPr>
        <w:wordWrap w:val="0"/>
        <w:spacing w:line="580" w:lineRule="exact"/>
        <w:jc w:val="center"/>
        <w:rPr>
          <w:rFonts w:eastAsia="黑体"/>
          <w:w w:val="95"/>
          <w:sz w:val="44"/>
          <w:szCs w:val="44"/>
        </w:rPr>
      </w:pPr>
    </w:p>
    <w:p w14:paraId="756412A2">
      <w:pPr>
        <w:wordWrap w:val="0"/>
        <w:spacing w:line="580" w:lineRule="exact"/>
        <w:jc w:val="center"/>
        <w:rPr>
          <w:rFonts w:eastAsia="黑体"/>
          <w:w w:val="95"/>
          <w:sz w:val="44"/>
          <w:szCs w:val="44"/>
        </w:rPr>
      </w:pPr>
    </w:p>
    <w:p w14:paraId="09B37DE5">
      <w:pPr>
        <w:wordWrap w:val="0"/>
        <w:spacing w:line="580" w:lineRule="exact"/>
        <w:jc w:val="center"/>
        <w:rPr>
          <w:rFonts w:eastAsia="黑体"/>
          <w:w w:val="95"/>
          <w:sz w:val="44"/>
          <w:szCs w:val="44"/>
        </w:rPr>
      </w:pPr>
    </w:p>
    <w:p w14:paraId="49CDF31E">
      <w:pPr>
        <w:wordWrap w:val="0"/>
        <w:spacing w:line="580" w:lineRule="exact"/>
        <w:jc w:val="center"/>
        <w:rPr>
          <w:rFonts w:eastAsia="黑体"/>
          <w:w w:val="95"/>
          <w:sz w:val="44"/>
          <w:szCs w:val="44"/>
        </w:rPr>
      </w:pPr>
    </w:p>
    <w:p w14:paraId="08B8B039">
      <w:pPr>
        <w:wordWrap w:val="0"/>
        <w:spacing w:line="580" w:lineRule="exact"/>
        <w:jc w:val="center"/>
        <w:rPr>
          <w:rFonts w:eastAsia="黑体"/>
          <w:w w:val="95"/>
          <w:sz w:val="44"/>
          <w:szCs w:val="44"/>
        </w:rPr>
      </w:pPr>
    </w:p>
    <w:p w14:paraId="2F034261">
      <w:pPr>
        <w:wordWrap w:val="0"/>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天津市西青区大寺镇社区卫生服务中心</w:t>
      </w:r>
    </w:p>
    <w:p w14:paraId="24A2E03B">
      <w:pPr>
        <w:wordWrap w:val="0"/>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20996FB6">
      <w:pPr>
        <w:wordWrap w:val="0"/>
        <w:spacing w:line="580" w:lineRule="exact"/>
        <w:jc w:val="center"/>
        <w:rPr>
          <w:rFonts w:ascii="黑体" w:eastAsia="黑体"/>
          <w:sz w:val="30"/>
          <w:szCs w:val="30"/>
        </w:rPr>
      </w:pPr>
    </w:p>
    <w:p w14:paraId="6EDC4745">
      <w:pPr>
        <w:wordWrap w:val="0"/>
        <w:spacing w:line="580" w:lineRule="exact"/>
        <w:jc w:val="center"/>
        <w:rPr>
          <w:rFonts w:ascii="黑体" w:eastAsia="黑体"/>
          <w:sz w:val="30"/>
          <w:szCs w:val="30"/>
        </w:rPr>
      </w:pPr>
    </w:p>
    <w:p w14:paraId="3F0F2536">
      <w:pPr>
        <w:wordWrap w:val="0"/>
        <w:spacing w:line="580" w:lineRule="exact"/>
        <w:jc w:val="center"/>
        <w:rPr>
          <w:rFonts w:ascii="黑体" w:eastAsia="黑体"/>
          <w:sz w:val="30"/>
          <w:szCs w:val="30"/>
        </w:rPr>
      </w:pPr>
    </w:p>
    <w:p w14:paraId="6BCCE98B">
      <w:pPr>
        <w:wordWrap w:val="0"/>
        <w:spacing w:line="580" w:lineRule="exact"/>
        <w:jc w:val="center"/>
        <w:rPr>
          <w:rFonts w:ascii="黑体" w:eastAsia="黑体"/>
          <w:sz w:val="30"/>
          <w:szCs w:val="30"/>
        </w:rPr>
      </w:pPr>
    </w:p>
    <w:p w14:paraId="5E2CC6AA">
      <w:pPr>
        <w:wordWrap w:val="0"/>
        <w:spacing w:line="580" w:lineRule="exact"/>
        <w:jc w:val="center"/>
        <w:rPr>
          <w:rFonts w:ascii="黑体" w:eastAsia="黑体"/>
          <w:sz w:val="30"/>
          <w:szCs w:val="30"/>
        </w:rPr>
      </w:pPr>
    </w:p>
    <w:p w14:paraId="0D7669EF">
      <w:pPr>
        <w:wordWrap w:val="0"/>
        <w:spacing w:line="580" w:lineRule="exact"/>
        <w:jc w:val="center"/>
        <w:rPr>
          <w:rFonts w:ascii="黑体" w:eastAsia="黑体"/>
          <w:sz w:val="30"/>
          <w:szCs w:val="30"/>
        </w:rPr>
      </w:pPr>
    </w:p>
    <w:p w14:paraId="03F5AFEC">
      <w:pPr>
        <w:wordWrap w:val="0"/>
        <w:spacing w:line="580" w:lineRule="exact"/>
        <w:jc w:val="center"/>
        <w:rPr>
          <w:rFonts w:ascii="黑体" w:eastAsia="黑体"/>
          <w:sz w:val="30"/>
          <w:szCs w:val="30"/>
        </w:rPr>
      </w:pPr>
    </w:p>
    <w:p w14:paraId="1724815F">
      <w:pPr>
        <w:wordWrap w:val="0"/>
        <w:spacing w:line="580" w:lineRule="exact"/>
        <w:jc w:val="center"/>
        <w:rPr>
          <w:rFonts w:ascii="黑体" w:eastAsia="黑体"/>
          <w:sz w:val="30"/>
          <w:szCs w:val="30"/>
        </w:rPr>
      </w:pPr>
    </w:p>
    <w:p w14:paraId="202D8221">
      <w:pPr>
        <w:wordWrap w:val="0"/>
        <w:spacing w:line="580" w:lineRule="exact"/>
        <w:jc w:val="center"/>
        <w:rPr>
          <w:rFonts w:ascii="黑体" w:eastAsia="黑体"/>
          <w:sz w:val="30"/>
          <w:szCs w:val="30"/>
        </w:rPr>
      </w:pPr>
    </w:p>
    <w:p w14:paraId="5D353C1F">
      <w:pPr>
        <w:wordWrap w:val="0"/>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7ABDF21C">
      <w:pPr>
        <w:wordWrap w:val="0"/>
        <w:spacing w:line="600" w:lineRule="exact"/>
        <w:jc w:val="both"/>
        <w:rPr>
          <w:rFonts w:ascii="黑体" w:eastAsia="黑体"/>
          <w:sz w:val="44"/>
          <w:szCs w:val="44"/>
        </w:rPr>
      </w:pPr>
    </w:p>
    <w:p w14:paraId="0C67C138">
      <w:pPr>
        <w:wordWrap w:val="0"/>
        <w:spacing w:line="600" w:lineRule="exact"/>
        <w:jc w:val="center"/>
      </w:pPr>
      <w:r>
        <w:rPr>
          <w:rFonts w:hint="eastAsia" w:ascii="黑体" w:eastAsia="黑体"/>
          <w:sz w:val="44"/>
          <w:szCs w:val="44"/>
        </w:rPr>
        <w:t>目录</w:t>
      </w:r>
    </w:p>
    <w:p w14:paraId="6ACA4293">
      <w:pPr>
        <w:pStyle w:val="27"/>
        <w:tabs>
          <w:tab w:val="right" w:leader="dot" w:pos="8306"/>
        </w:tabs>
        <w:rPr>
          <w:rFonts w:eastAsia="方正小标宋简体"/>
          <w:sz w:val="30"/>
          <w:szCs w:val="30"/>
        </w:rPr>
      </w:pPr>
      <w:r>
        <w:rPr>
          <w:rFonts w:eastAsia="仿宋"/>
          <w:sz w:val="30"/>
          <w:szCs w:val="32"/>
        </w:rPr>
        <w:fldChar w:fldCharType="begin"/>
      </w:r>
      <w:r>
        <w:rPr>
          <w:rFonts w:eastAsia="仿宋"/>
          <w:sz w:val="30"/>
          <w:szCs w:val="32"/>
        </w:rPr>
        <w:instrText xml:space="preserve">TOC \o "1-2" \h \u</w:instrText>
      </w:r>
      <w:r>
        <w:rPr>
          <w:rFonts w:eastAsia="仿宋"/>
          <w:sz w:val="30"/>
          <w:szCs w:val="32"/>
        </w:rPr>
        <w:fldChar w:fldCharType="separate"/>
      </w:r>
      <w:r>
        <w:fldChar w:fldCharType="begin"/>
      </w:r>
      <w:r>
        <w:instrText xml:space="preserve"> HYPERLINK </w:instrText>
      </w:r>
      <w:r>
        <w:fldChar w:fldCharType="separate"/>
      </w:r>
      <w:r>
        <w:rPr>
          <w:rFonts w:hint="eastAsia" w:ascii="黑体" w:hAnsi="黑体" w:eastAsia="黑体" w:cs="黑体"/>
          <w:sz w:val="30"/>
          <w:szCs w:val="30"/>
        </w:rPr>
        <w:t>第一部分  概 况</w:t>
      </w:r>
      <w:r>
        <w:rPr>
          <w:rFonts w:hint="eastAsia" w:ascii="黑体" w:hAnsi="黑体" w:eastAsia="黑体" w:cs="黑体"/>
          <w:sz w:val="30"/>
          <w:szCs w:val="30"/>
        </w:rPr>
        <w:fldChar w:fldCharType="end"/>
      </w:r>
    </w:p>
    <w:p w14:paraId="28CDF1ED">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一、主要职责</w:t>
      </w:r>
      <w:r>
        <w:rPr>
          <w:rFonts w:hint="eastAsia" w:ascii="Times New Roman" w:hAnsi="Times New Roman" w:eastAsia="仿宋_GB2312"/>
          <w:sz w:val="30"/>
          <w:szCs w:val="30"/>
        </w:rPr>
        <w:fldChar w:fldCharType="end"/>
      </w:r>
    </w:p>
    <w:p w14:paraId="2F865D2F">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二、机构设置</w:t>
      </w:r>
      <w:r>
        <w:rPr>
          <w:rFonts w:hint="eastAsia" w:ascii="Times New Roman" w:hAnsi="Times New Roman" w:eastAsia="仿宋_GB2312"/>
          <w:sz w:val="30"/>
          <w:szCs w:val="30"/>
        </w:rPr>
        <w:fldChar w:fldCharType="end"/>
      </w:r>
    </w:p>
    <w:p w14:paraId="14AC0224">
      <w:pPr>
        <w:pStyle w:val="27"/>
        <w:tabs>
          <w:tab w:val="right" w:leader="dot" w:pos="8306"/>
        </w:tabs>
        <w:rPr>
          <w:rFonts w:eastAsia="方正小标宋简体"/>
          <w:sz w:val="30"/>
          <w:szCs w:val="30"/>
        </w:rPr>
      </w:pPr>
      <w:r>
        <w:fldChar w:fldCharType="begin"/>
      </w:r>
      <w:r>
        <w:instrText xml:space="preserve"> HYPERLINK </w:instrText>
      </w:r>
      <w:r>
        <w:fldChar w:fldCharType="separate"/>
      </w:r>
      <w:r>
        <w:rPr>
          <w:rFonts w:hint="eastAsia" w:ascii="黑体" w:hAnsi="黑体" w:eastAsia="黑体" w:cs="黑体"/>
          <w:sz w:val="30"/>
          <w:szCs w:val="30"/>
        </w:rPr>
        <w:t>第二部分  2024年度部门决算表</w:t>
      </w:r>
      <w:r>
        <w:rPr>
          <w:rFonts w:hint="eastAsia" w:ascii="黑体" w:hAnsi="黑体" w:eastAsia="黑体" w:cs="黑体"/>
          <w:sz w:val="30"/>
          <w:szCs w:val="30"/>
        </w:rPr>
        <w:fldChar w:fldCharType="end"/>
      </w:r>
    </w:p>
    <w:p w14:paraId="3D919388">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一、《收入支出决算总表》</w:t>
      </w:r>
      <w:r>
        <w:rPr>
          <w:rFonts w:hint="eastAsia" w:ascii="Times New Roman" w:hAnsi="Times New Roman" w:eastAsia="仿宋_GB2312"/>
          <w:sz w:val="30"/>
          <w:szCs w:val="30"/>
        </w:rPr>
        <w:fldChar w:fldCharType="end"/>
      </w:r>
    </w:p>
    <w:p w14:paraId="7A831743">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二、《收入决算表（按功能分类列示）》</w:t>
      </w:r>
      <w:r>
        <w:rPr>
          <w:rFonts w:hint="eastAsia" w:ascii="Times New Roman" w:hAnsi="Times New Roman" w:eastAsia="仿宋_GB2312"/>
          <w:sz w:val="30"/>
          <w:szCs w:val="30"/>
        </w:rPr>
        <w:fldChar w:fldCharType="end"/>
      </w:r>
    </w:p>
    <w:p w14:paraId="26C38871">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三、《收入决算表（按单位列示）》</w:t>
      </w:r>
      <w:r>
        <w:rPr>
          <w:rFonts w:hint="eastAsia" w:ascii="Times New Roman" w:hAnsi="Times New Roman" w:eastAsia="仿宋_GB2312"/>
          <w:sz w:val="30"/>
          <w:szCs w:val="30"/>
        </w:rPr>
        <w:fldChar w:fldCharType="end"/>
      </w:r>
    </w:p>
    <w:p w14:paraId="2D4A3CFB">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四、《支出决算表》</w:t>
      </w:r>
      <w:r>
        <w:rPr>
          <w:rFonts w:hint="eastAsia" w:ascii="Times New Roman" w:hAnsi="Times New Roman" w:eastAsia="仿宋_GB2312"/>
          <w:sz w:val="30"/>
          <w:szCs w:val="30"/>
        </w:rPr>
        <w:fldChar w:fldCharType="end"/>
      </w:r>
    </w:p>
    <w:p w14:paraId="79E9A467">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五、《财政拨款收入支出决算总表》</w:t>
      </w:r>
      <w:r>
        <w:rPr>
          <w:rFonts w:hint="eastAsia" w:ascii="Times New Roman" w:hAnsi="Times New Roman" w:eastAsia="仿宋_GB2312"/>
          <w:sz w:val="30"/>
          <w:szCs w:val="30"/>
        </w:rPr>
        <w:fldChar w:fldCharType="end"/>
      </w:r>
    </w:p>
    <w:p w14:paraId="1B2BD74A">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六、《一般公共预算财政拨款支出决算表》</w:t>
      </w:r>
      <w:r>
        <w:rPr>
          <w:rFonts w:hint="eastAsia" w:ascii="Times New Roman" w:hAnsi="Times New Roman" w:eastAsia="仿宋_GB2312"/>
          <w:sz w:val="30"/>
          <w:szCs w:val="30"/>
        </w:rPr>
        <w:fldChar w:fldCharType="end"/>
      </w:r>
    </w:p>
    <w:p w14:paraId="778DB464">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七、《一般公共预算财政拨款基本支出决算表》</w:t>
      </w:r>
      <w:r>
        <w:rPr>
          <w:rFonts w:hint="eastAsia" w:ascii="Times New Roman" w:hAnsi="Times New Roman" w:eastAsia="仿宋_GB2312"/>
          <w:sz w:val="30"/>
          <w:szCs w:val="30"/>
        </w:rPr>
        <w:fldChar w:fldCharType="end"/>
      </w:r>
    </w:p>
    <w:p w14:paraId="463718B7">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八、《政府性基金预算财政拨款收入支出决算表》</w:t>
      </w:r>
      <w:r>
        <w:rPr>
          <w:rFonts w:hint="eastAsia" w:ascii="Times New Roman" w:hAnsi="Times New Roman" w:eastAsia="仿宋_GB2312"/>
          <w:sz w:val="30"/>
          <w:szCs w:val="30"/>
        </w:rPr>
        <w:fldChar w:fldCharType="end"/>
      </w:r>
    </w:p>
    <w:p w14:paraId="280311C2">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九、《国有资本经营预算财政拨款收入支出决算表》</w:t>
      </w:r>
      <w:r>
        <w:rPr>
          <w:rFonts w:hint="eastAsia" w:ascii="Times New Roman" w:hAnsi="Times New Roman" w:eastAsia="仿宋_GB2312"/>
          <w:sz w:val="30"/>
          <w:szCs w:val="30"/>
        </w:rPr>
        <w:fldChar w:fldCharType="end"/>
      </w:r>
    </w:p>
    <w:p w14:paraId="79C5AE49">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十、《财政拨款“三公”经费支出决算表》</w:t>
      </w:r>
      <w:r>
        <w:rPr>
          <w:rFonts w:hint="eastAsia" w:ascii="Times New Roman" w:hAnsi="Times New Roman" w:eastAsia="仿宋_GB2312"/>
          <w:sz w:val="30"/>
          <w:szCs w:val="30"/>
        </w:rPr>
        <w:fldChar w:fldCharType="end"/>
      </w:r>
    </w:p>
    <w:p w14:paraId="230C35F7">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十一、《项目支出决算表》</w:t>
      </w:r>
      <w:r>
        <w:rPr>
          <w:rFonts w:hint="eastAsia" w:ascii="Times New Roman" w:hAnsi="Times New Roman" w:eastAsia="仿宋_GB2312"/>
          <w:sz w:val="30"/>
          <w:szCs w:val="30"/>
        </w:rPr>
        <w:fldChar w:fldCharType="end"/>
      </w:r>
    </w:p>
    <w:p w14:paraId="485E6668">
      <w:pPr>
        <w:pStyle w:val="27"/>
        <w:tabs>
          <w:tab w:val="right" w:leader="dot" w:pos="8306"/>
        </w:tabs>
        <w:rPr>
          <w:rFonts w:eastAsia="方正小标宋简体"/>
          <w:sz w:val="30"/>
          <w:szCs w:val="30"/>
        </w:rPr>
      </w:pPr>
      <w:r>
        <w:fldChar w:fldCharType="begin"/>
      </w:r>
      <w:r>
        <w:instrText xml:space="preserve"> HYPERLINK </w:instrText>
      </w:r>
      <w:r>
        <w:fldChar w:fldCharType="separate"/>
      </w:r>
      <w:r>
        <w:rPr>
          <w:rFonts w:hint="eastAsia" w:ascii="黑体" w:hAnsi="黑体" w:eastAsia="黑体" w:cs="黑体"/>
          <w:sz w:val="30"/>
          <w:szCs w:val="30"/>
        </w:rPr>
        <w:t>第三部分 2024年度部门决算情况说明</w:t>
      </w:r>
      <w:r>
        <w:rPr>
          <w:rFonts w:hint="eastAsia" w:ascii="黑体" w:hAnsi="黑体" w:eastAsia="黑体" w:cs="黑体"/>
          <w:sz w:val="30"/>
          <w:szCs w:val="30"/>
        </w:rPr>
        <w:fldChar w:fldCharType="end"/>
      </w:r>
    </w:p>
    <w:p w14:paraId="6FC159C7">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一、收入支出决算总体情况说明</w:t>
      </w:r>
      <w:r>
        <w:rPr>
          <w:rFonts w:hint="eastAsia" w:ascii="Times New Roman" w:hAnsi="Times New Roman" w:eastAsia="仿宋_GB2312"/>
          <w:sz w:val="30"/>
          <w:szCs w:val="30"/>
        </w:rPr>
        <w:fldChar w:fldCharType="end"/>
      </w:r>
    </w:p>
    <w:p w14:paraId="44FB0639">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二、收入决算情况说明</w:t>
      </w:r>
      <w:r>
        <w:rPr>
          <w:rFonts w:hint="eastAsia" w:ascii="Times New Roman" w:hAnsi="Times New Roman" w:eastAsia="仿宋_GB2312"/>
          <w:sz w:val="30"/>
          <w:szCs w:val="30"/>
        </w:rPr>
        <w:fldChar w:fldCharType="end"/>
      </w:r>
    </w:p>
    <w:p w14:paraId="08C84E6F">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三、支出决算情况说明</w:t>
      </w:r>
      <w:r>
        <w:rPr>
          <w:rFonts w:hint="eastAsia" w:ascii="Times New Roman" w:hAnsi="Times New Roman" w:eastAsia="仿宋_GB2312"/>
          <w:sz w:val="30"/>
          <w:szCs w:val="30"/>
        </w:rPr>
        <w:fldChar w:fldCharType="end"/>
      </w:r>
    </w:p>
    <w:p w14:paraId="6E3AEC04">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四、财政拨款收支决算总体情况说明</w:t>
      </w:r>
      <w:r>
        <w:rPr>
          <w:rFonts w:hint="eastAsia" w:ascii="Times New Roman" w:hAnsi="Times New Roman" w:eastAsia="仿宋_GB2312"/>
          <w:sz w:val="30"/>
          <w:szCs w:val="30"/>
        </w:rPr>
        <w:fldChar w:fldCharType="end"/>
      </w:r>
    </w:p>
    <w:p w14:paraId="45AB8DCF">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五、一般公共预算财政拨款支出决算情况说明</w:t>
      </w:r>
      <w:r>
        <w:rPr>
          <w:rFonts w:hint="eastAsia" w:ascii="Times New Roman" w:hAnsi="Times New Roman" w:eastAsia="仿宋_GB2312"/>
          <w:sz w:val="30"/>
          <w:szCs w:val="30"/>
        </w:rPr>
        <w:fldChar w:fldCharType="end"/>
      </w:r>
    </w:p>
    <w:p w14:paraId="2171C862">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六、一般公共预算财政拨款基本支出决算情况说明</w:t>
      </w:r>
      <w:r>
        <w:rPr>
          <w:rFonts w:hint="eastAsia" w:ascii="Times New Roman" w:hAnsi="Times New Roman" w:eastAsia="仿宋_GB2312"/>
          <w:sz w:val="30"/>
          <w:szCs w:val="30"/>
        </w:rPr>
        <w:fldChar w:fldCharType="end"/>
      </w:r>
    </w:p>
    <w:p w14:paraId="64265C8D">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七、政府性基金预算财政拨款收支决算情况说明</w:t>
      </w:r>
      <w:r>
        <w:rPr>
          <w:rFonts w:hint="eastAsia" w:ascii="Times New Roman" w:hAnsi="Times New Roman" w:eastAsia="仿宋_GB2312"/>
          <w:sz w:val="30"/>
          <w:szCs w:val="30"/>
        </w:rPr>
        <w:fldChar w:fldCharType="end"/>
      </w:r>
    </w:p>
    <w:p w14:paraId="05F6C60B">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八、国有资本经营预算财政拨款收支决算情况说明</w:t>
      </w:r>
      <w:r>
        <w:rPr>
          <w:rFonts w:hint="eastAsia" w:ascii="Times New Roman" w:hAnsi="Times New Roman" w:eastAsia="仿宋_GB2312"/>
          <w:sz w:val="30"/>
          <w:szCs w:val="30"/>
        </w:rPr>
        <w:fldChar w:fldCharType="end"/>
      </w:r>
    </w:p>
    <w:p w14:paraId="0318E7DD">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九、财政拨款“三公”经费支出决算情况说明</w:t>
      </w:r>
      <w:r>
        <w:rPr>
          <w:rFonts w:hint="eastAsia" w:ascii="Times New Roman" w:hAnsi="Times New Roman" w:eastAsia="仿宋_GB2312"/>
          <w:sz w:val="30"/>
          <w:szCs w:val="30"/>
        </w:rPr>
        <w:fldChar w:fldCharType="end"/>
      </w:r>
    </w:p>
    <w:p w14:paraId="65C0DE70">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十、机关运行经费支出情况说明</w:t>
      </w:r>
      <w:r>
        <w:rPr>
          <w:rFonts w:hint="eastAsia" w:ascii="Times New Roman" w:hAnsi="Times New Roman" w:eastAsia="仿宋_GB2312"/>
          <w:sz w:val="30"/>
          <w:szCs w:val="30"/>
        </w:rPr>
        <w:fldChar w:fldCharType="end"/>
      </w:r>
    </w:p>
    <w:p w14:paraId="074790FC">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十一、政府采购支出情况说明</w:t>
      </w:r>
      <w:r>
        <w:rPr>
          <w:rFonts w:hint="eastAsia" w:ascii="Times New Roman" w:hAnsi="Times New Roman" w:eastAsia="仿宋_GB2312"/>
          <w:sz w:val="30"/>
          <w:szCs w:val="30"/>
        </w:rPr>
        <w:fldChar w:fldCharType="end"/>
      </w:r>
    </w:p>
    <w:p w14:paraId="5EAEC935">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十二、国有资产占有使用情况说明</w:t>
      </w:r>
      <w:r>
        <w:rPr>
          <w:rFonts w:hint="eastAsia" w:ascii="Times New Roman" w:hAnsi="Times New Roman" w:eastAsia="仿宋_GB2312"/>
          <w:sz w:val="30"/>
          <w:szCs w:val="30"/>
        </w:rPr>
        <w:fldChar w:fldCharType="end"/>
      </w:r>
    </w:p>
    <w:p w14:paraId="22BD3224">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十三、预算绩效情况说明</w:t>
      </w:r>
      <w:r>
        <w:rPr>
          <w:rFonts w:hint="eastAsia" w:ascii="Times New Roman" w:hAnsi="Times New Roman" w:eastAsia="仿宋_GB2312"/>
          <w:sz w:val="30"/>
          <w:szCs w:val="30"/>
        </w:rPr>
        <w:fldChar w:fldCharType="end"/>
      </w:r>
    </w:p>
    <w:p w14:paraId="7D2C12FA">
      <w:pPr>
        <w:pStyle w:val="23"/>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w:instrText>
      </w:r>
      <w:r>
        <w:fldChar w:fldCharType="separate"/>
      </w:r>
      <w:r>
        <w:rPr>
          <w:rFonts w:hint="eastAsia" w:ascii="Times New Roman" w:hAnsi="Times New Roman" w:eastAsia="仿宋_GB2312"/>
          <w:sz w:val="30"/>
          <w:szCs w:val="30"/>
        </w:rPr>
        <w:t>十四、教育、医疗卫生、社会保障和就业、住房保障、涉农补贴等民生支出情况说明</w:t>
      </w:r>
      <w:r>
        <w:rPr>
          <w:rFonts w:hint="eastAsia" w:ascii="Times New Roman" w:hAnsi="Times New Roman" w:eastAsia="仿宋_GB2312"/>
          <w:sz w:val="30"/>
          <w:szCs w:val="30"/>
        </w:rPr>
        <w:fldChar w:fldCharType="end"/>
      </w:r>
    </w:p>
    <w:p w14:paraId="3DFDDF5A">
      <w:pPr>
        <w:pStyle w:val="27"/>
        <w:tabs>
          <w:tab w:val="right" w:leader="dot" w:pos="8306"/>
        </w:tabs>
        <w:rPr>
          <w:rFonts w:eastAsia="方正小标宋简体"/>
          <w:sz w:val="30"/>
          <w:szCs w:val="30"/>
        </w:rPr>
      </w:pPr>
      <w:r>
        <w:fldChar w:fldCharType="begin"/>
      </w:r>
      <w:r>
        <w:instrText xml:space="preserve"> HYPERLINK </w:instrText>
      </w:r>
      <w:r>
        <w:fldChar w:fldCharType="separate"/>
      </w:r>
      <w:r>
        <w:rPr>
          <w:rFonts w:hint="eastAsia" w:ascii="黑体" w:hAnsi="黑体" w:eastAsia="黑体" w:cs="黑体"/>
          <w:sz w:val="30"/>
          <w:szCs w:val="30"/>
        </w:rPr>
        <w:t>第四部分  名词解释</w:t>
      </w:r>
      <w:r>
        <w:rPr>
          <w:rFonts w:hint="eastAsia" w:ascii="黑体" w:hAnsi="黑体" w:eastAsia="黑体" w:cs="黑体"/>
          <w:sz w:val="30"/>
          <w:szCs w:val="30"/>
        </w:rPr>
        <w:fldChar w:fldCharType="end"/>
      </w:r>
    </w:p>
    <w:p w14:paraId="15FBD02B">
      <w:pPr>
        <w:wordWrap w:val="0"/>
        <w:rPr>
          <w:rFonts w:eastAsia="仿宋"/>
          <w:b/>
          <w:szCs w:val="32"/>
        </w:rPr>
      </w:pPr>
      <w:r>
        <w:rPr>
          <w:rFonts w:eastAsia="仿宋"/>
          <w:b/>
          <w:szCs w:val="32"/>
        </w:rPr>
        <w:fldChar w:fldCharType="end"/>
      </w:r>
    </w:p>
    <w:p w14:paraId="61766AC3">
      <w:pPr>
        <w:wordWrap w:val="0"/>
        <w:rPr>
          <w:rFonts w:eastAsia="仿宋"/>
          <w:b/>
          <w:szCs w:val="32"/>
        </w:rPr>
      </w:pPr>
    </w:p>
    <w:p w14:paraId="68AF6CB8">
      <w:pPr>
        <w:wordWrap w:val="0"/>
        <w:spacing w:line="700" w:lineRule="exact"/>
        <w:rPr>
          <w:rFonts w:eastAsia="仿宋"/>
          <w:sz w:val="30"/>
          <w:szCs w:val="32"/>
        </w:rPr>
      </w:pPr>
    </w:p>
    <w:p w14:paraId="18347EF0">
      <w:pPr>
        <w:wordWrap w:val="0"/>
      </w:pPr>
    </w:p>
    <w:p w14:paraId="1881EEEA">
      <w:pPr>
        <w:wordWrap w:val="0"/>
      </w:pPr>
    </w:p>
    <w:p w14:paraId="0F08EC09">
      <w:pPr>
        <w:wordWrap w:val="0"/>
        <w:sectPr>
          <w:footerReference r:id="rId7" w:type="default"/>
          <w:pgSz w:w="11906" w:h="16838"/>
          <w:pgMar w:top="1440" w:right="1800" w:bottom="1440" w:left="1800" w:header="851" w:footer="992" w:gutter="0"/>
          <w:pgNumType w:start="1"/>
          <w:cols w:space="720" w:num="1"/>
          <w:docGrid w:type="lines" w:linePitch="312" w:charSpace="0"/>
        </w:sectPr>
      </w:pPr>
    </w:p>
    <w:p w14:paraId="62D6F1DB">
      <w:pPr>
        <w:pStyle w:val="7"/>
        <w:wordWrap w:val="0"/>
        <w:spacing w:before="0" w:after="0" w:line="600" w:lineRule="exact"/>
        <w:jc w:val="center"/>
        <w:rPr>
          <w:rFonts w:ascii="黑体" w:hAnsi="黑体" w:eastAsia="黑体" w:cs="黑体"/>
          <w:bCs w:val="0"/>
        </w:rPr>
      </w:pPr>
      <w:bookmarkStart w:id="0" w:name="_Toc403062085"/>
      <w:bookmarkStart w:id="1" w:name="_Toc1198055373"/>
      <w:bookmarkStart w:id="2" w:name="_Toc1358716097"/>
      <w:bookmarkStart w:id="3" w:name="_Toc1084941266"/>
      <w:r>
        <w:rPr>
          <w:rFonts w:hint="eastAsia" w:ascii="黑体" w:hAnsi="黑体" w:eastAsia="黑体" w:cs="黑体"/>
          <w:bCs w:val="0"/>
        </w:rPr>
        <w:t>第一部分  概 况</w:t>
      </w:r>
      <w:bookmarkEnd w:id="0"/>
      <w:bookmarkEnd w:id="1"/>
      <w:bookmarkEnd w:id="2"/>
      <w:bookmarkEnd w:id="3"/>
    </w:p>
    <w:p w14:paraId="796BED26">
      <w:pPr>
        <w:pStyle w:val="8"/>
        <w:wordWrap w:val="0"/>
        <w:spacing w:before="0" w:after="0" w:line="800" w:lineRule="exact"/>
        <w:ind w:firstLine="602" w:firstLineChars="200"/>
        <w:outlineLvl w:val="0"/>
        <w:rPr>
          <w:rFonts w:ascii="黑体" w:hAnsi="黑体" w:eastAsia="黑体"/>
          <w:sz w:val="30"/>
          <w:szCs w:val="30"/>
        </w:rPr>
      </w:pPr>
      <w:bookmarkStart w:id="4" w:name="_Toc1747823728"/>
      <w:bookmarkStart w:id="5" w:name="_Toc324210985"/>
      <w:bookmarkStart w:id="6" w:name="_Toc909979739"/>
      <w:bookmarkStart w:id="7" w:name="_Toc1101039957"/>
      <w:r>
        <w:rPr>
          <w:rFonts w:hint="eastAsia" w:ascii="黑体" w:hAnsi="黑体" w:eastAsia="黑体"/>
          <w:sz w:val="30"/>
          <w:szCs w:val="30"/>
        </w:rPr>
        <w:t>一、主要职责</w:t>
      </w:r>
      <w:bookmarkEnd w:id="4"/>
      <w:bookmarkEnd w:id="5"/>
      <w:bookmarkEnd w:id="6"/>
      <w:bookmarkEnd w:id="7"/>
    </w:p>
    <w:p w14:paraId="1DC1C057">
      <w:pPr>
        <w:wordWrap w:val="0"/>
        <w:spacing w:line="600" w:lineRule="exact"/>
        <w:ind w:firstLine="600" w:firstLineChars="200"/>
        <w:rPr>
          <w:rFonts w:ascii="仿宋_GB2312" w:eastAsia="仿宋_GB2312"/>
          <w:sz w:val="30"/>
          <w:szCs w:val="30"/>
        </w:rPr>
      </w:pPr>
      <w:r>
        <w:rPr>
          <w:rFonts w:hint="eastAsia" w:ascii="仿宋" w:hAnsi="仿宋" w:eastAsia="仿宋"/>
          <w:sz w:val="30"/>
          <w:szCs w:val="24"/>
        </w:rPr>
        <w:t>承担疾病预防等公共卫生服务和一般常见病、多发病的基本医疗服务；负债社区预防、保健医疗、康复、健康教育、计划生育等工作</w:t>
      </w:r>
      <w:r>
        <w:rPr>
          <w:rFonts w:hint="eastAsia" w:ascii="仿宋_GB2312" w:eastAsia="仿宋_GB2312"/>
          <w:sz w:val="30"/>
          <w:szCs w:val="30"/>
        </w:rPr>
        <w:t>。</w:t>
      </w:r>
    </w:p>
    <w:p w14:paraId="74A550D5">
      <w:pPr>
        <w:pStyle w:val="8"/>
        <w:wordWrap w:val="0"/>
        <w:spacing w:before="0" w:after="0" w:line="800" w:lineRule="exact"/>
        <w:ind w:firstLine="602" w:firstLineChars="200"/>
        <w:outlineLvl w:val="0"/>
        <w:rPr>
          <w:rFonts w:ascii="黑体" w:hAnsi="黑体" w:eastAsia="黑体"/>
          <w:sz w:val="30"/>
          <w:szCs w:val="30"/>
        </w:rPr>
      </w:pPr>
      <w:bookmarkStart w:id="8" w:name="_Toc1798423086"/>
      <w:bookmarkStart w:id="9" w:name="_Toc311971100"/>
      <w:bookmarkStart w:id="10" w:name="_Toc848012456"/>
      <w:bookmarkStart w:id="11" w:name="_Toc244589183"/>
      <w:r>
        <w:rPr>
          <w:rFonts w:hint="eastAsia" w:ascii="黑体" w:hAnsi="黑体" w:eastAsia="黑体"/>
          <w:sz w:val="30"/>
          <w:szCs w:val="30"/>
        </w:rPr>
        <w:t>二、机构设置</w:t>
      </w:r>
      <w:bookmarkEnd w:id="8"/>
      <w:bookmarkEnd w:id="9"/>
      <w:bookmarkEnd w:id="10"/>
      <w:bookmarkEnd w:id="11"/>
    </w:p>
    <w:p w14:paraId="2B16D0AB">
      <w:pPr>
        <w:wordWrap w:val="0"/>
        <w:spacing w:line="600" w:lineRule="exact"/>
        <w:ind w:firstLine="600" w:firstLineChars="200"/>
        <w:rPr>
          <w:rFonts w:ascii="仿宋_GB2312" w:eastAsia="仿宋_GB2312"/>
          <w:sz w:val="30"/>
          <w:szCs w:val="30"/>
        </w:rPr>
      </w:pPr>
      <w:r>
        <w:rPr>
          <w:rFonts w:hint="eastAsia" w:ascii="仿宋" w:hAnsi="仿宋" w:eastAsia="仿宋" w:cs="仿宋"/>
          <w:kern w:val="2"/>
          <w:sz w:val="30"/>
          <w:szCs w:val="24"/>
          <w:lang w:val="zh-CN"/>
        </w:rPr>
        <w:t>天津市西青区大寺镇社区卫生服务中心内设</w:t>
      </w:r>
      <w:r>
        <w:rPr>
          <w:rFonts w:hint="eastAsia" w:ascii="仿宋" w:hAnsi="仿宋" w:eastAsia="仿宋" w:cs="仿宋"/>
          <w:kern w:val="2"/>
          <w:sz w:val="30"/>
          <w:szCs w:val="24"/>
        </w:rPr>
        <w:t>16</w:t>
      </w:r>
      <w:r>
        <w:rPr>
          <w:rFonts w:hint="eastAsia" w:ascii="仿宋" w:hAnsi="仿宋" w:eastAsia="仿宋" w:cs="仿宋"/>
          <w:kern w:val="2"/>
          <w:sz w:val="30"/>
          <w:szCs w:val="24"/>
          <w:lang w:val="zh-CN"/>
        </w:rPr>
        <w:t>个职能科室</w:t>
      </w:r>
      <w:r>
        <w:rPr>
          <w:rFonts w:hint="eastAsia" w:ascii="仿宋_GB2312" w:eastAsia="仿宋_GB2312"/>
          <w:sz w:val="30"/>
          <w:szCs w:val="30"/>
        </w:rPr>
        <w:t>；纳入天津市西青区大寺镇社区卫生服务中心2024年度部门决算编制范围的单位包括：天津市西青区大寺镇社区卫生服务中心。</w:t>
      </w:r>
    </w:p>
    <w:p w14:paraId="4708E12D">
      <w:pPr>
        <w:wordWrap w:val="0"/>
        <w:spacing w:line="580" w:lineRule="exact"/>
        <w:jc w:val="center"/>
        <w:rPr>
          <w:rFonts w:eastAsia="黑体"/>
          <w:w w:val="95"/>
          <w:sz w:val="44"/>
          <w:szCs w:val="44"/>
        </w:rPr>
      </w:pPr>
      <w:r>
        <w:br w:type="page"/>
      </w:r>
      <w:bookmarkStart w:id="12" w:name="_Toc264474877"/>
      <w:bookmarkStart w:id="13" w:name="_Toc1290695373"/>
      <w:bookmarkStart w:id="14" w:name="_Toc526698323"/>
    </w:p>
    <w:p w14:paraId="7F1E5361">
      <w:pPr>
        <w:wordWrap w:val="0"/>
        <w:spacing w:line="580" w:lineRule="exact"/>
        <w:jc w:val="center"/>
        <w:rPr>
          <w:rFonts w:eastAsia="黑体"/>
          <w:w w:val="95"/>
          <w:sz w:val="44"/>
          <w:szCs w:val="44"/>
        </w:rPr>
      </w:pPr>
    </w:p>
    <w:p w14:paraId="2999D7D1">
      <w:pPr>
        <w:wordWrap w:val="0"/>
        <w:spacing w:line="580" w:lineRule="exact"/>
        <w:jc w:val="center"/>
        <w:rPr>
          <w:rFonts w:eastAsia="黑体"/>
          <w:w w:val="95"/>
          <w:sz w:val="44"/>
          <w:szCs w:val="44"/>
        </w:rPr>
      </w:pPr>
    </w:p>
    <w:p w14:paraId="6E9F0735">
      <w:pPr>
        <w:wordWrap w:val="0"/>
        <w:spacing w:line="580" w:lineRule="exact"/>
        <w:jc w:val="center"/>
        <w:rPr>
          <w:rFonts w:eastAsia="黑体"/>
          <w:w w:val="95"/>
          <w:sz w:val="44"/>
          <w:szCs w:val="44"/>
        </w:rPr>
      </w:pPr>
    </w:p>
    <w:p w14:paraId="017E6F34">
      <w:pPr>
        <w:wordWrap w:val="0"/>
        <w:spacing w:line="580" w:lineRule="exact"/>
        <w:jc w:val="center"/>
        <w:rPr>
          <w:rFonts w:eastAsia="黑体"/>
          <w:w w:val="95"/>
          <w:sz w:val="44"/>
          <w:szCs w:val="44"/>
        </w:rPr>
      </w:pPr>
    </w:p>
    <w:p w14:paraId="48325FF8">
      <w:pPr>
        <w:wordWrap w:val="0"/>
        <w:spacing w:line="580" w:lineRule="exact"/>
        <w:jc w:val="center"/>
        <w:rPr>
          <w:rFonts w:eastAsia="黑体"/>
          <w:w w:val="95"/>
          <w:sz w:val="44"/>
          <w:szCs w:val="44"/>
        </w:rPr>
      </w:pPr>
    </w:p>
    <w:p w14:paraId="5145C1D0">
      <w:pPr>
        <w:wordWrap w:val="0"/>
        <w:spacing w:line="580" w:lineRule="exact"/>
        <w:jc w:val="center"/>
        <w:rPr>
          <w:rFonts w:eastAsia="黑体"/>
          <w:w w:val="95"/>
          <w:sz w:val="44"/>
          <w:szCs w:val="44"/>
        </w:rPr>
      </w:pPr>
    </w:p>
    <w:p w14:paraId="5F565166">
      <w:pPr>
        <w:wordWrap w:val="0"/>
        <w:spacing w:line="580" w:lineRule="exact"/>
        <w:jc w:val="center"/>
        <w:rPr>
          <w:rFonts w:eastAsia="黑体"/>
          <w:w w:val="95"/>
          <w:sz w:val="44"/>
          <w:szCs w:val="44"/>
        </w:rPr>
      </w:pPr>
    </w:p>
    <w:p w14:paraId="77DEEF46">
      <w:pPr>
        <w:pStyle w:val="7"/>
        <w:wordWrap w:val="0"/>
        <w:spacing w:before="0" w:after="0" w:line="600" w:lineRule="exact"/>
        <w:jc w:val="center"/>
        <w:rPr>
          <w:rFonts w:ascii="黑体" w:hAnsi="黑体" w:eastAsia="黑体" w:cs="黑体"/>
        </w:rPr>
      </w:pPr>
      <w:bookmarkStart w:id="15" w:name="_Toc1843866500"/>
      <w:r>
        <w:rPr>
          <w:rFonts w:hint="eastAsia" w:ascii="黑体" w:hAnsi="黑体" w:eastAsia="黑体" w:cs="黑体"/>
        </w:rPr>
        <w:t>第二部分  2024年度部门决算表</w:t>
      </w:r>
      <w:bookmarkEnd w:id="12"/>
      <w:bookmarkEnd w:id="13"/>
      <w:bookmarkEnd w:id="14"/>
      <w:bookmarkEnd w:id="15"/>
      <w:bookmarkStart w:id="16" w:name="_Toc1675239290"/>
      <w:bookmarkEnd w:id="16"/>
    </w:p>
    <w:p w14:paraId="5499DA43">
      <w:pPr>
        <w:wordWrap w:val="0"/>
        <w:spacing w:line="600" w:lineRule="exact"/>
        <w:jc w:val="center"/>
      </w:pPr>
    </w:p>
    <w:p w14:paraId="38BB8AE6">
      <w:pPr>
        <w:pStyle w:val="8"/>
        <w:wordWrap w:val="0"/>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1D937782">
      <w:pPr>
        <w:pStyle w:val="8"/>
        <w:wordWrap w:val="0"/>
        <w:spacing w:before="0" w:after="0" w:line="800" w:lineRule="exact"/>
        <w:ind w:firstLine="602" w:firstLineChars="200"/>
        <w:outlineLvl w:val="0"/>
        <w:rPr>
          <w:rFonts w:ascii="黑体" w:hAnsi="黑体" w:eastAsia="黑体"/>
          <w:sz w:val="30"/>
          <w:szCs w:val="30"/>
        </w:rPr>
      </w:pPr>
      <w:bookmarkStart w:id="18" w:name="_Toc984815664"/>
      <w:bookmarkStart w:id="19" w:name="_Toc88651213"/>
      <w:bookmarkStart w:id="20" w:name="_Toc291121727"/>
      <w:r>
        <w:rPr>
          <w:rFonts w:hint="eastAsia" w:ascii="黑体" w:hAnsi="黑体" w:eastAsia="黑体"/>
          <w:sz w:val="30"/>
          <w:szCs w:val="30"/>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AB093A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CA1A925"/>
        </w:tc>
      </w:tr>
      <w:tr w14:paraId="4D7C5B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6707149">
            <w:r>
              <w:rPr>
                <w:rFonts w:ascii="宋体" w:hAnsi="宋体" w:cs="宋体"/>
                <w:sz w:val="20"/>
              </w:rPr>
              <w:t>单位：天津市西青区大寺镇社区卫生服务中心</w:t>
            </w:r>
          </w:p>
        </w:tc>
        <w:tc>
          <w:tcPr>
            <w:tcW w:w="2000" w:type="dxa"/>
          </w:tcPr>
          <w:p w14:paraId="79096675">
            <w:pPr>
              <w:jc w:val="center"/>
            </w:pPr>
          </w:p>
        </w:tc>
        <w:tc>
          <w:tcPr>
            <w:tcW w:w="5619" w:type="dxa"/>
          </w:tcPr>
          <w:p w14:paraId="5BFA2E34">
            <w:pPr>
              <w:jc w:val="right"/>
            </w:pPr>
            <w:r>
              <w:rPr>
                <w:rFonts w:ascii="宋体" w:hAnsi="宋体" w:cs="宋体"/>
                <w:sz w:val="20"/>
              </w:rPr>
              <w:t>单位：元</w:t>
            </w:r>
          </w:p>
        </w:tc>
      </w:tr>
    </w:tbl>
    <w:p w14:paraId="5A2DFB89">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66D18E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5B3F6445">
            <w:pPr>
              <w:snapToGrid w:val="0"/>
              <w:jc w:val="center"/>
            </w:pPr>
            <w:r>
              <w:rPr>
                <w:rFonts w:ascii="宋体" w:hAnsi="宋体" w:cs="宋体"/>
                <w:color w:val="000000"/>
                <w:sz w:val="23"/>
              </w:rPr>
              <w:t>收入</w:t>
            </w:r>
          </w:p>
        </w:tc>
        <w:tc>
          <w:tcPr>
            <w:tcW w:w="6618" w:type="dxa"/>
            <w:gridSpan w:val="2"/>
            <w:vAlign w:val="center"/>
          </w:tcPr>
          <w:p w14:paraId="250FC82C">
            <w:pPr>
              <w:snapToGrid w:val="0"/>
              <w:jc w:val="center"/>
            </w:pPr>
            <w:r>
              <w:rPr>
                <w:rFonts w:ascii="宋体" w:hAnsi="宋体" w:cs="宋体"/>
                <w:color w:val="000000"/>
                <w:sz w:val="23"/>
              </w:rPr>
              <w:t>支出</w:t>
            </w:r>
          </w:p>
        </w:tc>
      </w:tr>
      <w:tr w14:paraId="1162B0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528E64A">
            <w:pPr>
              <w:snapToGrid w:val="0"/>
              <w:jc w:val="center"/>
            </w:pPr>
            <w:r>
              <w:rPr>
                <w:rFonts w:ascii="宋体" w:hAnsi="宋体" w:cs="宋体"/>
                <w:color w:val="000000"/>
                <w:sz w:val="23"/>
              </w:rPr>
              <w:t>项    目</w:t>
            </w:r>
          </w:p>
        </w:tc>
        <w:tc>
          <w:tcPr>
            <w:tcW w:w="1980" w:type="dxa"/>
            <w:vAlign w:val="center"/>
          </w:tcPr>
          <w:p w14:paraId="1EB3D84A">
            <w:pPr>
              <w:snapToGrid w:val="0"/>
              <w:jc w:val="center"/>
            </w:pPr>
            <w:r>
              <w:rPr>
                <w:rFonts w:ascii="宋体" w:hAnsi="宋体" w:cs="宋体"/>
                <w:color w:val="000000"/>
                <w:sz w:val="23"/>
              </w:rPr>
              <w:t>金额</w:t>
            </w:r>
          </w:p>
        </w:tc>
        <w:tc>
          <w:tcPr>
            <w:tcW w:w="4640" w:type="dxa"/>
            <w:vAlign w:val="center"/>
          </w:tcPr>
          <w:p w14:paraId="62B7899F">
            <w:pPr>
              <w:snapToGrid w:val="0"/>
              <w:jc w:val="center"/>
            </w:pPr>
            <w:r>
              <w:rPr>
                <w:rFonts w:ascii="宋体" w:hAnsi="宋体" w:cs="宋体"/>
                <w:color w:val="000000"/>
                <w:sz w:val="23"/>
              </w:rPr>
              <w:t>项    目</w:t>
            </w:r>
          </w:p>
        </w:tc>
        <w:tc>
          <w:tcPr>
            <w:tcW w:w="1978" w:type="dxa"/>
            <w:vAlign w:val="center"/>
          </w:tcPr>
          <w:p w14:paraId="34DD6AB4">
            <w:pPr>
              <w:snapToGrid w:val="0"/>
              <w:jc w:val="center"/>
            </w:pPr>
            <w:r>
              <w:rPr>
                <w:rFonts w:ascii="宋体" w:hAnsi="宋体" w:cs="宋体"/>
                <w:color w:val="000000"/>
                <w:sz w:val="23"/>
              </w:rPr>
              <w:t>金额</w:t>
            </w:r>
          </w:p>
        </w:tc>
      </w:tr>
      <w:tr w14:paraId="491783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EF6622C">
            <w:pPr>
              <w:snapToGrid w:val="0"/>
            </w:pPr>
            <w:r>
              <w:rPr>
                <w:rFonts w:ascii="宋体" w:hAnsi="宋体" w:cs="宋体"/>
                <w:color w:val="000000"/>
                <w:sz w:val="23"/>
              </w:rPr>
              <w:t>一、一般公共预算财政拨款收入</w:t>
            </w:r>
          </w:p>
        </w:tc>
        <w:tc>
          <w:tcPr>
            <w:tcW w:w="1980" w:type="dxa"/>
            <w:vAlign w:val="center"/>
          </w:tcPr>
          <w:p w14:paraId="4CB88D35">
            <w:pPr>
              <w:snapToGrid w:val="0"/>
              <w:jc w:val="right"/>
            </w:pPr>
            <w:r>
              <w:rPr>
                <w:rFonts w:ascii="宋体" w:hAnsi="宋体" w:cs="宋体"/>
                <w:color w:val="000000"/>
                <w:sz w:val="23"/>
              </w:rPr>
              <w:t>24,658,633.88</w:t>
            </w:r>
          </w:p>
        </w:tc>
        <w:tc>
          <w:tcPr>
            <w:tcW w:w="4640" w:type="dxa"/>
            <w:vAlign w:val="center"/>
          </w:tcPr>
          <w:p w14:paraId="1A5B808E">
            <w:pPr>
              <w:snapToGrid w:val="0"/>
            </w:pPr>
            <w:r>
              <w:rPr>
                <w:rFonts w:ascii="宋体" w:hAnsi="宋体" w:cs="宋体"/>
                <w:color w:val="000000"/>
                <w:sz w:val="23"/>
              </w:rPr>
              <w:t>一、一般公共服务支出</w:t>
            </w:r>
          </w:p>
        </w:tc>
        <w:tc>
          <w:tcPr>
            <w:tcW w:w="1978" w:type="dxa"/>
            <w:vAlign w:val="center"/>
          </w:tcPr>
          <w:p w14:paraId="3E80615C"/>
        </w:tc>
      </w:tr>
      <w:tr w14:paraId="5031F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35A67D4">
            <w:pPr>
              <w:snapToGrid w:val="0"/>
            </w:pPr>
            <w:r>
              <w:rPr>
                <w:rFonts w:ascii="宋体" w:hAnsi="宋体" w:cs="宋体"/>
                <w:color w:val="000000"/>
                <w:sz w:val="23"/>
              </w:rPr>
              <w:t>二、政府性基金预算财政拨款收入</w:t>
            </w:r>
          </w:p>
        </w:tc>
        <w:tc>
          <w:tcPr>
            <w:tcW w:w="1980" w:type="dxa"/>
            <w:vAlign w:val="center"/>
          </w:tcPr>
          <w:p w14:paraId="7E484249"/>
        </w:tc>
        <w:tc>
          <w:tcPr>
            <w:tcW w:w="4640" w:type="dxa"/>
            <w:vAlign w:val="center"/>
          </w:tcPr>
          <w:p w14:paraId="53212861">
            <w:pPr>
              <w:snapToGrid w:val="0"/>
            </w:pPr>
            <w:r>
              <w:rPr>
                <w:rFonts w:ascii="宋体" w:hAnsi="宋体" w:cs="宋体"/>
                <w:color w:val="000000"/>
                <w:sz w:val="23"/>
              </w:rPr>
              <w:t>二、公共安全支出</w:t>
            </w:r>
          </w:p>
        </w:tc>
        <w:tc>
          <w:tcPr>
            <w:tcW w:w="1978" w:type="dxa"/>
            <w:vAlign w:val="center"/>
          </w:tcPr>
          <w:p w14:paraId="38582BA9"/>
        </w:tc>
      </w:tr>
      <w:tr w14:paraId="10752C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C4B0B55">
            <w:pPr>
              <w:snapToGrid w:val="0"/>
            </w:pPr>
            <w:r>
              <w:rPr>
                <w:rFonts w:ascii="宋体" w:hAnsi="宋体" w:cs="宋体"/>
                <w:color w:val="000000"/>
                <w:sz w:val="23"/>
              </w:rPr>
              <w:t>三、国有资本经营预算财政拨款收入</w:t>
            </w:r>
          </w:p>
        </w:tc>
        <w:tc>
          <w:tcPr>
            <w:tcW w:w="1980" w:type="dxa"/>
            <w:vAlign w:val="center"/>
          </w:tcPr>
          <w:p w14:paraId="77AE3D01"/>
        </w:tc>
        <w:tc>
          <w:tcPr>
            <w:tcW w:w="4640" w:type="dxa"/>
            <w:vAlign w:val="center"/>
          </w:tcPr>
          <w:p w14:paraId="46A6FA3E">
            <w:pPr>
              <w:snapToGrid w:val="0"/>
            </w:pPr>
            <w:r>
              <w:rPr>
                <w:rFonts w:ascii="宋体" w:hAnsi="宋体" w:cs="宋体"/>
                <w:color w:val="000000"/>
                <w:sz w:val="23"/>
              </w:rPr>
              <w:t>三、教育支出</w:t>
            </w:r>
          </w:p>
        </w:tc>
        <w:tc>
          <w:tcPr>
            <w:tcW w:w="1978" w:type="dxa"/>
            <w:vAlign w:val="center"/>
          </w:tcPr>
          <w:p w14:paraId="28D47D51"/>
        </w:tc>
      </w:tr>
      <w:tr w14:paraId="02E505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5463134">
            <w:pPr>
              <w:snapToGrid w:val="0"/>
            </w:pPr>
            <w:r>
              <w:rPr>
                <w:rFonts w:ascii="宋体" w:hAnsi="宋体" w:cs="宋体"/>
                <w:color w:val="000000"/>
                <w:sz w:val="23"/>
              </w:rPr>
              <w:t>四、财政专户管理资金</w:t>
            </w:r>
          </w:p>
        </w:tc>
        <w:tc>
          <w:tcPr>
            <w:tcW w:w="1980" w:type="dxa"/>
            <w:vAlign w:val="center"/>
          </w:tcPr>
          <w:p w14:paraId="79214271"/>
        </w:tc>
        <w:tc>
          <w:tcPr>
            <w:tcW w:w="4640" w:type="dxa"/>
            <w:vAlign w:val="center"/>
          </w:tcPr>
          <w:p w14:paraId="3C302D76">
            <w:pPr>
              <w:snapToGrid w:val="0"/>
            </w:pPr>
            <w:r>
              <w:rPr>
                <w:rFonts w:ascii="宋体" w:hAnsi="宋体" w:cs="宋体"/>
                <w:color w:val="000000"/>
                <w:sz w:val="23"/>
              </w:rPr>
              <w:t>四、科学技术支出</w:t>
            </w:r>
          </w:p>
        </w:tc>
        <w:tc>
          <w:tcPr>
            <w:tcW w:w="1978" w:type="dxa"/>
            <w:vAlign w:val="center"/>
          </w:tcPr>
          <w:p w14:paraId="6F20F51C"/>
        </w:tc>
      </w:tr>
      <w:tr w14:paraId="0BE386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3B719D3">
            <w:pPr>
              <w:snapToGrid w:val="0"/>
            </w:pPr>
            <w:r>
              <w:rPr>
                <w:rFonts w:ascii="宋体" w:hAnsi="宋体" w:cs="宋体"/>
                <w:color w:val="000000"/>
                <w:sz w:val="23"/>
              </w:rPr>
              <w:t>五、事业收入</w:t>
            </w:r>
          </w:p>
        </w:tc>
        <w:tc>
          <w:tcPr>
            <w:tcW w:w="1980" w:type="dxa"/>
            <w:vAlign w:val="center"/>
          </w:tcPr>
          <w:p w14:paraId="74EEA1CA">
            <w:pPr>
              <w:snapToGrid w:val="0"/>
              <w:jc w:val="right"/>
            </w:pPr>
            <w:r>
              <w:rPr>
                <w:rFonts w:ascii="宋体" w:hAnsi="宋体" w:cs="宋体"/>
                <w:color w:val="000000"/>
                <w:sz w:val="23"/>
              </w:rPr>
              <w:t>24,399,971.06</w:t>
            </w:r>
          </w:p>
        </w:tc>
        <w:tc>
          <w:tcPr>
            <w:tcW w:w="4640" w:type="dxa"/>
            <w:vAlign w:val="center"/>
          </w:tcPr>
          <w:p w14:paraId="67097A0E">
            <w:pPr>
              <w:snapToGrid w:val="0"/>
            </w:pPr>
            <w:r>
              <w:rPr>
                <w:rFonts w:ascii="宋体" w:hAnsi="宋体" w:cs="宋体"/>
                <w:color w:val="000000"/>
                <w:sz w:val="23"/>
              </w:rPr>
              <w:t>五、文化旅游体育与传媒支出</w:t>
            </w:r>
          </w:p>
        </w:tc>
        <w:tc>
          <w:tcPr>
            <w:tcW w:w="1978" w:type="dxa"/>
            <w:vAlign w:val="center"/>
          </w:tcPr>
          <w:p w14:paraId="6DA9763D"/>
        </w:tc>
      </w:tr>
      <w:tr w14:paraId="2E5CEA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58ACF51">
            <w:pPr>
              <w:snapToGrid w:val="0"/>
            </w:pPr>
            <w:r>
              <w:rPr>
                <w:rFonts w:ascii="宋体" w:hAnsi="宋体" w:cs="宋体"/>
                <w:color w:val="000000"/>
                <w:sz w:val="23"/>
              </w:rPr>
              <w:t>六、事业单位经营收入</w:t>
            </w:r>
          </w:p>
        </w:tc>
        <w:tc>
          <w:tcPr>
            <w:tcW w:w="1980" w:type="dxa"/>
            <w:vAlign w:val="center"/>
          </w:tcPr>
          <w:p w14:paraId="6C5B27AD"/>
        </w:tc>
        <w:tc>
          <w:tcPr>
            <w:tcW w:w="4640" w:type="dxa"/>
            <w:vAlign w:val="center"/>
          </w:tcPr>
          <w:p w14:paraId="59B51A4E">
            <w:pPr>
              <w:snapToGrid w:val="0"/>
            </w:pPr>
            <w:r>
              <w:rPr>
                <w:rFonts w:ascii="宋体" w:hAnsi="宋体" w:cs="宋体"/>
                <w:color w:val="000000"/>
                <w:sz w:val="23"/>
              </w:rPr>
              <w:t>六、社会保障和就业支出</w:t>
            </w:r>
          </w:p>
        </w:tc>
        <w:tc>
          <w:tcPr>
            <w:tcW w:w="1978" w:type="dxa"/>
            <w:vAlign w:val="center"/>
          </w:tcPr>
          <w:p w14:paraId="7679070D">
            <w:pPr>
              <w:snapToGrid w:val="0"/>
              <w:jc w:val="right"/>
            </w:pPr>
            <w:r>
              <w:rPr>
                <w:rFonts w:ascii="宋体" w:hAnsi="宋体" w:cs="宋体"/>
                <w:color w:val="000000"/>
                <w:sz w:val="23"/>
              </w:rPr>
              <w:t>1,582,346.80</w:t>
            </w:r>
          </w:p>
        </w:tc>
      </w:tr>
      <w:tr w14:paraId="70A490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927069E">
            <w:pPr>
              <w:snapToGrid w:val="0"/>
            </w:pPr>
            <w:r>
              <w:rPr>
                <w:rFonts w:ascii="宋体" w:hAnsi="宋体" w:cs="宋体"/>
                <w:color w:val="000000"/>
                <w:sz w:val="23"/>
              </w:rPr>
              <w:t>七、上级补助收入</w:t>
            </w:r>
          </w:p>
        </w:tc>
        <w:tc>
          <w:tcPr>
            <w:tcW w:w="1980" w:type="dxa"/>
            <w:vAlign w:val="center"/>
          </w:tcPr>
          <w:p w14:paraId="152BC8D5"/>
        </w:tc>
        <w:tc>
          <w:tcPr>
            <w:tcW w:w="4640" w:type="dxa"/>
            <w:vAlign w:val="center"/>
          </w:tcPr>
          <w:p w14:paraId="167C1E03">
            <w:pPr>
              <w:snapToGrid w:val="0"/>
            </w:pPr>
            <w:r>
              <w:rPr>
                <w:rFonts w:ascii="宋体" w:hAnsi="宋体" w:cs="宋体"/>
                <w:color w:val="000000"/>
                <w:sz w:val="23"/>
              </w:rPr>
              <w:t>七、卫生健康支出</w:t>
            </w:r>
          </w:p>
        </w:tc>
        <w:tc>
          <w:tcPr>
            <w:tcW w:w="1978" w:type="dxa"/>
            <w:vAlign w:val="center"/>
          </w:tcPr>
          <w:p w14:paraId="6C697CAC">
            <w:pPr>
              <w:snapToGrid w:val="0"/>
              <w:jc w:val="right"/>
            </w:pPr>
            <w:r>
              <w:rPr>
                <w:rFonts w:ascii="宋体" w:hAnsi="宋体" w:cs="宋体"/>
                <w:color w:val="000000"/>
                <w:sz w:val="23"/>
              </w:rPr>
              <w:t>45,696,972.90</w:t>
            </w:r>
          </w:p>
        </w:tc>
      </w:tr>
      <w:tr w14:paraId="10DF41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55D87D5">
            <w:pPr>
              <w:snapToGrid w:val="0"/>
            </w:pPr>
            <w:r>
              <w:rPr>
                <w:rFonts w:ascii="宋体" w:hAnsi="宋体" w:cs="宋体"/>
                <w:color w:val="000000"/>
                <w:sz w:val="23"/>
              </w:rPr>
              <w:t>八、附属单位上缴收入</w:t>
            </w:r>
          </w:p>
        </w:tc>
        <w:tc>
          <w:tcPr>
            <w:tcW w:w="1980" w:type="dxa"/>
            <w:vAlign w:val="center"/>
          </w:tcPr>
          <w:p w14:paraId="065DBBD1"/>
        </w:tc>
        <w:tc>
          <w:tcPr>
            <w:tcW w:w="4640" w:type="dxa"/>
            <w:vAlign w:val="center"/>
          </w:tcPr>
          <w:p w14:paraId="0801F11E">
            <w:pPr>
              <w:snapToGrid w:val="0"/>
            </w:pPr>
            <w:r>
              <w:rPr>
                <w:rFonts w:ascii="宋体" w:hAnsi="宋体" w:cs="宋体"/>
                <w:color w:val="000000"/>
                <w:sz w:val="23"/>
              </w:rPr>
              <w:t>八、节能环保支出</w:t>
            </w:r>
          </w:p>
        </w:tc>
        <w:tc>
          <w:tcPr>
            <w:tcW w:w="1978" w:type="dxa"/>
            <w:vAlign w:val="center"/>
          </w:tcPr>
          <w:p w14:paraId="5119550C"/>
        </w:tc>
      </w:tr>
      <w:tr w14:paraId="2CCDFB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410A6F3">
            <w:pPr>
              <w:snapToGrid w:val="0"/>
            </w:pPr>
            <w:r>
              <w:rPr>
                <w:rFonts w:ascii="宋体" w:hAnsi="宋体" w:cs="宋体"/>
                <w:color w:val="000000"/>
                <w:sz w:val="23"/>
              </w:rPr>
              <w:t>九、其他收入</w:t>
            </w:r>
          </w:p>
        </w:tc>
        <w:tc>
          <w:tcPr>
            <w:tcW w:w="1980" w:type="dxa"/>
            <w:vAlign w:val="center"/>
          </w:tcPr>
          <w:p w14:paraId="1C05080F">
            <w:pPr>
              <w:snapToGrid w:val="0"/>
              <w:jc w:val="right"/>
            </w:pPr>
            <w:r>
              <w:rPr>
                <w:rFonts w:ascii="宋体" w:hAnsi="宋体" w:cs="宋体"/>
                <w:color w:val="000000"/>
                <w:sz w:val="23"/>
              </w:rPr>
              <w:t>137,170.79</w:t>
            </w:r>
          </w:p>
        </w:tc>
        <w:tc>
          <w:tcPr>
            <w:tcW w:w="4640" w:type="dxa"/>
            <w:vAlign w:val="center"/>
          </w:tcPr>
          <w:p w14:paraId="0493CA73">
            <w:pPr>
              <w:snapToGrid w:val="0"/>
            </w:pPr>
            <w:r>
              <w:rPr>
                <w:rFonts w:ascii="宋体" w:hAnsi="宋体" w:cs="宋体"/>
                <w:color w:val="000000"/>
                <w:sz w:val="23"/>
              </w:rPr>
              <w:t>九、城乡社区支出</w:t>
            </w:r>
          </w:p>
        </w:tc>
        <w:tc>
          <w:tcPr>
            <w:tcW w:w="1978" w:type="dxa"/>
            <w:vAlign w:val="center"/>
          </w:tcPr>
          <w:p w14:paraId="56540E09"/>
        </w:tc>
      </w:tr>
      <w:tr w14:paraId="42AE7E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048A8B7"/>
        </w:tc>
        <w:tc>
          <w:tcPr>
            <w:tcW w:w="1980" w:type="dxa"/>
            <w:vAlign w:val="center"/>
          </w:tcPr>
          <w:p w14:paraId="40D170F2"/>
        </w:tc>
        <w:tc>
          <w:tcPr>
            <w:tcW w:w="4640" w:type="dxa"/>
            <w:vAlign w:val="center"/>
          </w:tcPr>
          <w:p w14:paraId="5DF46C01">
            <w:pPr>
              <w:snapToGrid w:val="0"/>
            </w:pPr>
            <w:r>
              <w:rPr>
                <w:rFonts w:ascii="宋体" w:hAnsi="宋体" w:cs="宋体"/>
                <w:color w:val="000000"/>
                <w:sz w:val="23"/>
              </w:rPr>
              <w:t>十、农林水支出</w:t>
            </w:r>
          </w:p>
        </w:tc>
        <w:tc>
          <w:tcPr>
            <w:tcW w:w="1978" w:type="dxa"/>
            <w:vAlign w:val="center"/>
          </w:tcPr>
          <w:p w14:paraId="1E282270"/>
        </w:tc>
      </w:tr>
      <w:tr w14:paraId="0C85A9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79E1B71"/>
        </w:tc>
        <w:tc>
          <w:tcPr>
            <w:tcW w:w="1980" w:type="dxa"/>
            <w:vAlign w:val="center"/>
          </w:tcPr>
          <w:p w14:paraId="78FBF27C"/>
        </w:tc>
        <w:tc>
          <w:tcPr>
            <w:tcW w:w="4640" w:type="dxa"/>
            <w:vAlign w:val="center"/>
          </w:tcPr>
          <w:p w14:paraId="216B8B0A">
            <w:pPr>
              <w:snapToGrid w:val="0"/>
            </w:pPr>
            <w:r>
              <w:rPr>
                <w:rFonts w:ascii="宋体" w:hAnsi="宋体" w:cs="宋体"/>
                <w:color w:val="000000"/>
                <w:sz w:val="23"/>
              </w:rPr>
              <w:t>十一、交通运输支出</w:t>
            </w:r>
          </w:p>
        </w:tc>
        <w:tc>
          <w:tcPr>
            <w:tcW w:w="1978" w:type="dxa"/>
            <w:vAlign w:val="center"/>
          </w:tcPr>
          <w:p w14:paraId="535BB161"/>
        </w:tc>
      </w:tr>
      <w:tr w14:paraId="42A8E5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4FB55CB"/>
        </w:tc>
        <w:tc>
          <w:tcPr>
            <w:tcW w:w="1980" w:type="dxa"/>
            <w:vAlign w:val="center"/>
          </w:tcPr>
          <w:p w14:paraId="4F59C441"/>
        </w:tc>
        <w:tc>
          <w:tcPr>
            <w:tcW w:w="4640" w:type="dxa"/>
            <w:vAlign w:val="center"/>
          </w:tcPr>
          <w:p w14:paraId="300C9E48">
            <w:pPr>
              <w:snapToGrid w:val="0"/>
            </w:pPr>
            <w:r>
              <w:rPr>
                <w:rFonts w:ascii="宋体" w:hAnsi="宋体" w:cs="宋体"/>
                <w:color w:val="000000"/>
                <w:sz w:val="23"/>
              </w:rPr>
              <w:t>十二、资源勘探工业信息等支出</w:t>
            </w:r>
          </w:p>
        </w:tc>
        <w:tc>
          <w:tcPr>
            <w:tcW w:w="1978" w:type="dxa"/>
            <w:vAlign w:val="center"/>
          </w:tcPr>
          <w:p w14:paraId="005FB965"/>
        </w:tc>
      </w:tr>
      <w:tr w14:paraId="6171E9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7F9FF14"/>
        </w:tc>
        <w:tc>
          <w:tcPr>
            <w:tcW w:w="1980" w:type="dxa"/>
            <w:vAlign w:val="center"/>
          </w:tcPr>
          <w:p w14:paraId="25A7D7E4"/>
        </w:tc>
        <w:tc>
          <w:tcPr>
            <w:tcW w:w="4640" w:type="dxa"/>
            <w:vAlign w:val="center"/>
          </w:tcPr>
          <w:p w14:paraId="149789B7">
            <w:pPr>
              <w:snapToGrid w:val="0"/>
            </w:pPr>
            <w:r>
              <w:rPr>
                <w:rFonts w:ascii="宋体" w:hAnsi="宋体" w:cs="宋体"/>
                <w:color w:val="000000"/>
                <w:sz w:val="23"/>
              </w:rPr>
              <w:t>十三、商业服务业等支出</w:t>
            </w:r>
          </w:p>
        </w:tc>
        <w:tc>
          <w:tcPr>
            <w:tcW w:w="1978" w:type="dxa"/>
            <w:vAlign w:val="center"/>
          </w:tcPr>
          <w:p w14:paraId="3E55ECF6"/>
        </w:tc>
      </w:tr>
      <w:tr w14:paraId="3576E5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E1D4E2A"/>
        </w:tc>
        <w:tc>
          <w:tcPr>
            <w:tcW w:w="1980" w:type="dxa"/>
            <w:vAlign w:val="center"/>
          </w:tcPr>
          <w:p w14:paraId="21F709C7"/>
        </w:tc>
        <w:tc>
          <w:tcPr>
            <w:tcW w:w="4640" w:type="dxa"/>
            <w:vAlign w:val="center"/>
          </w:tcPr>
          <w:p w14:paraId="447BD041">
            <w:pPr>
              <w:snapToGrid w:val="0"/>
            </w:pPr>
            <w:r>
              <w:rPr>
                <w:rFonts w:ascii="宋体" w:hAnsi="宋体" w:cs="宋体"/>
                <w:color w:val="000000"/>
                <w:sz w:val="23"/>
              </w:rPr>
              <w:t>十四、金融支出</w:t>
            </w:r>
          </w:p>
        </w:tc>
        <w:tc>
          <w:tcPr>
            <w:tcW w:w="1978" w:type="dxa"/>
            <w:vAlign w:val="center"/>
          </w:tcPr>
          <w:p w14:paraId="0B5E4DED"/>
        </w:tc>
      </w:tr>
      <w:tr w14:paraId="13FD5D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71F4697"/>
        </w:tc>
        <w:tc>
          <w:tcPr>
            <w:tcW w:w="1980" w:type="dxa"/>
            <w:vAlign w:val="center"/>
          </w:tcPr>
          <w:p w14:paraId="23980309"/>
        </w:tc>
        <w:tc>
          <w:tcPr>
            <w:tcW w:w="4640" w:type="dxa"/>
            <w:vAlign w:val="center"/>
          </w:tcPr>
          <w:p w14:paraId="0E55265D">
            <w:pPr>
              <w:snapToGrid w:val="0"/>
            </w:pPr>
            <w:r>
              <w:rPr>
                <w:rFonts w:ascii="宋体" w:hAnsi="宋体" w:cs="宋体"/>
                <w:color w:val="000000"/>
                <w:sz w:val="23"/>
              </w:rPr>
              <w:t>十五、援助其他地区支出</w:t>
            </w:r>
          </w:p>
        </w:tc>
        <w:tc>
          <w:tcPr>
            <w:tcW w:w="1978" w:type="dxa"/>
            <w:vAlign w:val="center"/>
          </w:tcPr>
          <w:p w14:paraId="35DE7B03"/>
        </w:tc>
      </w:tr>
      <w:tr w14:paraId="56668D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DE211C4"/>
        </w:tc>
        <w:tc>
          <w:tcPr>
            <w:tcW w:w="1980" w:type="dxa"/>
            <w:vAlign w:val="center"/>
          </w:tcPr>
          <w:p w14:paraId="7A269412"/>
        </w:tc>
        <w:tc>
          <w:tcPr>
            <w:tcW w:w="4640" w:type="dxa"/>
            <w:vAlign w:val="center"/>
          </w:tcPr>
          <w:p w14:paraId="04E1F6E7">
            <w:pPr>
              <w:snapToGrid w:val="0"/>
            </w:pPr>
            <w:r>
              <w:rPr>
                <w:rFonts w:ascii="宋体" w:hAnsi="宋体" w:cs="宋体"/>
                <w:color w:val="000000"/>
                <w:sz w:val="23"/>
              </w:rPr>
              <w:t>十六、自然资源海洋气象等支出</w:t>
            </w:r>
          </w:p>
        </w:tc>
        <w:tc>
          <w:tcPr>
            <w:tcW w:w="1978" w:type="dxa"/>
            <w:vAlign w:val="center"/>
          </w:tcPr>
          <w:p w14:paraId="6E8ECFCD"/>
        </w:tc>
      </w:tr>
      <w:tr w14:paraId="490A98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6E9B3F3"/>
        </w:tc>
        <w:tc>
          <w:tcPr>
            <w:tcW w:w="1980" w:type="dxa"/>
            <w:vAlign w:val="center"/>
          </w:tcPr>
          <w:p w14:paraId="137B8E25"/>
        </w:tc>
        <w:tc>
          <w:tcPr>
            <w:tcW w:w="4640" w:type="dxa"/>
            <w:vAlign w:val="center"/>
          </w:tcPr>
          <w:p w14:paraId="09F9645D">
            <w:pPr>
              <w:snapToGrid w:val="0"/>
            </w:pPr>
            <w:r>
              <w:rPr>
                <w:rFonts w:ascii="宋体" w:hAnsi="宋体" w:cs="宋体"/>
                <w:color w:val="000000"/>
                <w:sz w:val="23"/>
              </w:rPr>
              <w:t>十七、住房保障支出</w:t>
            </w:r>
          </w:p>
        </w:tc>
        <w:tc>
          <w:tcPr>
            <w:tcW w:w="1978" w:type="dxa"/>
            <w:vAlign w:val="center"/>
          </w:tcPr>
          <w:p w14:paraId="6FD90849"/>
        </w:tc>
      </w:tr>
      <w:tr w14:paraId="207265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9130E4B"/>
        </w:tc>
        <w:tc>
          <w:tcPr>
            <w:tcW w:w="1980" w:type="dxa"/>
            <w:vAlign w:val="center"/>
          </w:tcPr>
          <w:p w14:paraId="439F670F"/>
        </w:tc>
        <w:tc>
          <w:tcPr>
            <w:tcW w:w="4640" w:type="dxa"/>
            <w:vAlign w:val="center"/>
          </w:tcPr>
          <w:p w14:paraId="67990166">
            <w:pPr>
              <w:snapToGrid w:val="0"/>
            </w:pPr>
            <w:r>
              <w:rPr>
                <w:rFonts w:ascii="宋体" w:hAnsi="宋体" w:cs="宋体"/>
                <w:color w:val="000000"/>
                <w:sz w:val="23"/>
              </w:rPr>
              <w:t>十八、粮油物资储备支出</w:t>
            </w:r>
          </w:p>
        </w:tc>
        <w:tc>
          <w:tcPr>
            <w:tcW w:w="1978" w:type="dxa"/>
            <w:vAlign w:val="center"/>
          </w:tcPr>
          <w:p w14:paraId="0249B972"/>
        </w:tc>
      </w:tr>
      <w:tr w14:paraId="5B3923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7027FC7"/>
        </w:tc>
        <w:tc>
          <w:tcPr>
            <w:tcW w:w="1980" w:type="dxa"/>
            <w:vAlign w:val="center"/>
          </w:tcPr>
          <w:p w14:paraId="67DB297E"/>
        </w:tc>
        <w:tc>
          <w:tcPr>
            <w:tcW w:w="4640" w:type="dxa"/>
            <w:vAlign w:val="center"/>
          </w:tcPr>
          <w:p w14:paraId="63CE551A">
            <w:pPr>
              <w:snapToGrid w:val="0"/>
            </w:pPr>
            <w:r>
              <w:rPr>
                <w:rFonts w:ascii="宋体" w:hAnsi="宋体" w:cs="宋体"/>
                <w:color w:val="000000"/>
                <w:sz w:val="23"/>
              </w:rPr>
              <w:t>十九、国有资本经营预算支出</w:t>
            </w:r>
          </w:p>
        </w:tc>
        <w:tc>
          <w:tcPr>
            <w:tcW w:w="1978" w:type="dxa"/>
            <w:vAlign w:val="center"/>
          </w:tcPr>
          <w:p w14:paraId="73E95CAF"/>
        </w:tc>
      </w:tr>
      <w:tr w14:paraId="1B20F9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9DD8BA0"/>
        </w:tc>
        <w:tc>
          <w:tcPr>
            <w:tcW w:w="1980" w:type="dxa"/>
            <w:vAlign w:val="center"/>
          </w:tcPr>
          <w:p w14:paraId="358DFFD6"/>
        </w:tc>
        <w:tc>
          <w:tcPr>
            <w:tcW w:w="4640" w:type="dxa"/>
            <w:vAlign w:val="center"/>
          </w:tcPr>
          <w:p w14:paraId="58A84D73">
            <w:pPr>
              <w:snapToGrid w:val="0"/>
            </w:pPr>
            <w:r>
              <w:rPr>
                <w:rFonts w:ascii="宋体" w:hAnsi="宋体" w:cs="宋体"/>
                <w:color w:val="000000"/>
                <w:sz w:val="23"/>
              </w:rPr>
              <w:t>二十、灾害防治及应急管理支出</w:t>
            </w:r>
          </w:p>
        </w:tc>
        <w:tc>
          <w:tcPr>
            <w:tcW w:w="1978" w:type="dxa"/>
            <w:vAlign w:val="center"/>
          </w:tcPr>
          <w:p w14:paraId="2D365096"/>
        </w:tc>
      </w:tr>
      <w:tr w14:paraId="5E15C2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1989D48"/>
        </w:tc>
        <w:tc>
          <w:tcPr>
            <w:tcW w:w="1980" w:type="dxa"/>
            <w:vAlign w:val="center"/>
          </w:tcPr>
          <w:p w14:paraId="0FFADF77"/>
        </w:tc>
        <w:tc>
          <w:tcPr>
            <w:tcW w:w="4640" w:type="dxa"/>
            <w:vAlign w:val="center"/>
          </w:tcPr>
          <w:p w14:paraId="39AC76BA">
            <w:pPr>
              <w:snapToGrid w:val="0"/>
            </w:pPr>
            <w:r>
              <w:rPr>
                <w:rFonts w:ascii="宋体" w:hAnsi="宋体" w:cs="宋体"/>
                <w:color w:val="000000"/>
                <w:sz w:val="23"/>
              </w:rPr>
              <w:t>二十一、其他支出</w:t>
            </w:r>
          </w:p>
        </w:tc>
        <w:tc>
          <w:tcPr>
            <w:tcW w:w="1978" w:type="dxa"/>
            <w:vAlign w:val="center"/>
          </w:tcPr>
          <w:p w14:paraId="2CAF54F7"/>
        </w:tc>
      </w:tr>
      <w:tr w14:paraId="0AE0F4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26111E9"/>
        </w:tc>
        <w:tc>
          <w:tcPr>
            <w:tcW w:w="1980" w:type="dxa"/>
            <w:vAlign w:val="center"/>
          </w:tcPr>
          <w:p w14:paraId="17D05472"/>
        </w:tc>
        <w:tc>
          <w:tcPr>
            <w:tcW w:w="4640" w:type="dxa"/>
            <w:vAlign w:val="center"/>
          </w:tcPr>
          <w:p w14:paraId="3F8FBF40">
            <w:pPr>
              <w:snapToGrid w:val="0"/>
            </w:pPr>
            <w:r>
              <w:rPr>
                <w:rFonts w:ascii="宋体" w:hAnsi="宋体" w:cs="宋体"/>
                <w:color w:val="000000"/>
                <w:sz w:val="23"/>
              </w:rPr>
              <w:t>二十二、债务付息支出</w:t>
            </w:r>
          </w:p>
        </w:tc>
        <w:tc>
          <w:tcPr>
            <w:tcW w:w="1978" w:type="dxa"/>
            <w:vAlign w:val="center"/>
          </w:tcPr>
          <w:p w14:paraId="6D7966E0"/>
        </w:tc>
      </w:tr>
      <w:tr w14:paraId="1CA253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D920F7F"/>
        </w:tc>
        <w:tc>
          <w:tcPr>
            <w:tcW w:w="1980" w:type="dxa"/>
            <w:vAlign w:val="center"/>
          </w:tcPr>
          <w:p w14:paraId="5DBA5757"/>
        </w:tc>
        <w:tc>
          <w:tcPr>
            <w:tcW w:w="4640" w:type="dxa"/>
            <w:vAlign w:val="center"/>
          </w:tcPr>
          <w:p w14:paraId="0BA1FA07">
            <w:pPr>
              <w:snapToGrid w:val="0"/>
            </w:pPr>
            <w:r>
              <w:rPr>
                <w:rFonts w:ascii="宋体" w:hAnsi="宋体" w:cs="宋体"/>
                <w:color w:val="000000"/>
                <w:sz w:val="23"/>
              </w:rPr>
              <w:t>二十三、抗疫特别国债安排的支出</w:t>
            </w:r>
          </w:p>
        </w:tc>
        <w:tc>
          <w:tcPr>
            <w:tcW w:w="1978" w:type="dxa"/>
            <w:vAlign w:val="center"/>
          </w:tcPr>
          <w:p w14:paraId="599C58AD"/>
        </w:tc>
      </w:tr>
      <w:tr w14:paraId="479A79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615978">
            <w:pPr>
              <w:snapToGrid w:val="0"/>
              <w:jc w:val="center"/>
            </w:pPr>
            <w:r>
              <w:rPr>
                <w:rFonts w:ascii="宋体" w:hAnsi="宋体" w:cs="宋体"/>
                <w:color w:val="000000"/>
                <w:sz w:val="23"/>
              </w:rPr>
              <w:t>本年收入合计</w:t>
            </w:r>
          </w:p>
        </w:tc>
        <w:tc>
          <w:tcPr>
            <w:tcW w:w="1980" w:type="dxa"/>
            <w:vAlign w:val="center"/>
          </w:tcPr>
          <w:p w14:paraId="3718DD52">
            <w:pPr>
              <w:snapToGrid w:val="0"/>
              <w:jc w:val="right"/>
            </w:pPr>
            <w:r>
              <w:rPr>
                <w:rFonts w:ascii="宋体" w:hAnsi="宋体" w:cs="宋体"/>
                <w:color w:val="000000"/>
                <w:sz w:val="23"/>
              </w:rPr>
              <w:t>49,195,775.73</w:t>
            </w:r>
          </w:p>
        </w:tc>
        <w:tc>
          <w:tcPr>
            <w:tcW w:w="4640" w:type="dxa"/>
            <w:vAlign w:val="center"/>
          </w:tcPr>
          <w:p w14:paraId="4A7EAC83">
            <w:pPr>
              <w:snapToGrid w:val="0"/>
              <w:jc w:val="center"/>
            </w:pPr>
            <w:r>
              <w:rPr>
                <w:rFonts w:ascii="宋体" w:hAnsi="宋体" w:cs="宋体"/>
                <w:color w:val="000000"/>
                <w:sz w:val="23"/>
              </w:rPr>
              <w:t>本年支出合计</w:t>
            </w:r>
          </w:p>
        </w:tc>
        <w:tc>
          <w:tcPr>
            <w:tcW w:w="1978" w:type="dxa"/>
            <w:vAlign w:val="center"/>
          </w:tcPr>
          <w:p w14:paraId="0D8877A1">
            <w:pPr>
              <w:snapToGrid w:val="0"/>
              <w:jc w:val="right"/>
            </w:pPr>
            <w:r>
              <w:rPr>
                <w:rFonts w:ascii="宋体" w:hAnsi="宋体" w:cs="宋体"/>
                <w:color w:val="000000"/>
                <w:sz w:val="23"/>
              </w:rPr>
              <w:t>47,279,319.70</w:t>
            </w:r>
          </w:p>
        </w:tc>
      </w:tr>
      <w:tr w14:paraId="2A0E6B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A8452BA">
            <w:pPr>
              <w:snapToGrid w:val="0"/>
            </w:pPr>
            <w:r>
              <w:rPr>
                <w:rFonts w:ascii="宋体" w:hAnsi="宋体" w:cs="宋体"/>
                <w:color w:val="000000"/>
                <w:sz w:val="23"/>
              </w:rPr>
              <w:t>十、使用非财政拨款结余</w:t>
            </w:r>
          </w:p>
        </w:tc>
        <w:tc>
          <w:tcPr>
            <w:tcW w:w="1980" w:type="dxa"/>
            <w:vAlign w:val="center"/>
          </w:tcPr>
          <w:p w14:paraId="097AB251"/>
        </w:tc>
        <w:tc>
          <w:tcPr>
            <w:tcW w:w="4640" w:type="dxa"/>
            <w:vAlign w:val="center"/>
          </w:tcPr>
          <w:p w14:paraId="69820080">
            <w:pPr>
              <w:snapToGrid w:val="0"/>
            </w:pPr>
            <w:r>
              <w:rPr>
                <w:rFonts w:ascii="宋体" w:hAnsi="宋体" w:cs="宋体"/>
                <w:color w:val="000000"/>
                <w:sz w:val="23"/>
              </w:rPr>
              <w:t>二十四、结余分配</w:t>
            </w:r>
          </w:p>
        </w:tc>
        <w:tc>
          <w:tcPr>
            <w:tcW w:w="1978" w:type="dxa"/>
            <w:vAlign w:val="center"/>
          </w:tcPr>
          <w:p w14:paraId="1E8BF84B">
            <w:pPr>
              <w:snapToGrid w:val="0"/>
              <w:jc w:val="right"/>
            </w:pPr>
            <w:r>
              <w:rPr>
                <w:rFonts w:ascii="宋体" w:hAnsi="宋体" w:cs="宋体"/>
                <w:color w:val="000000"/>
                <w:sz w:val="23"/>
              </w:rPr>
              <w:t>1,916,456.03</w:t>
            </w:r>
          </w:p>
        </w:tc>
      </w:tr>
      <w:tr w14:paraId="77A43F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7BCD271">
            <w:pPr>
              <w:snapToGrid w:val="0"/>
            </w:pPr>
            <w:r>
              <w:rPr>
                <w:rFonts w:ascii="宋体" w:hAnsi="宋体" w:cs="宋体"/>
                <w:color w:val="000000"/>
                <w:sz w:val="23"/>
              </w:rPr>
              <w:t>十一、年初结转和结余</w:t>
            </w:r>
          </w:p>
        </w:tc>
        <w:tc>
          <w:tcPr>
            <w:tcW w:w="1980" w:type="dxa"/>
            <w:vAlign w:val="center"/>
          </w:tcPr>
          <w:p w14:paraId="6DCF0821"/>
        </w:tc>
        <w:tc>
          <w:tcPr>
            <w:tcW w:w="4640" w:type="dxa"/>
            <w:vAlign w:val="center"/>
          </w:tcPr>
          <w:p w14:paraId="40BCE56B">
            <w:pPr>
              <w:snapToGrid w:val="0"/>
            </w:pPr>
            <w:r>
              <w:rPr>
                <w:rFonts w:ascii="宋体" w:hAnsi="宋体" w:cs="宋体"/>
                <w:color w:val="000000"/>
                <w:sz w:val="23"/>
              </w:rPr>
              <w:t>二十五、年末结转和结余</w:t>
            </w:r>
          </w:p>
        </w:tc>
        <w:tc>
          <w:tcPr>
            <w:tcW w:w="1978" w:type="dxa"/>
            <w:vAlign w:val="center"/>
          </w:tcPr>
          <w:p w14:paraId="38C640DB"/>
        </w:tc>
      </w:tr>
      <w:tr w14:paraId="5ADFE5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3FB7389">
            <w:pPr>
              <w:snapToGrid w:val="0"/>
            </w:pPr>
            <w:r>
              <w:rPr>
                <w:rFonts w:ascii="宋体" w:hAnsi="宋体" w:cs="宋体"/>
                <w:color w:val="000000"/>
                <w:sz w:val="23"/>
              </w:rPr>
              <w:t xml:space="preserve">     其中：财政拨款结转和结余</w:t>
            </w:r>
          </w:p>
        </w:tc>
        <w:tc>
          <w:tcPr>
            <w:tcW w:w="1980" w:type="dxa"/>
            <w:vAlign w:val="center"/>
          </w:tcPr>
          <w:p w14:paraId="5A565E4F"/>
        </w:tc>
        <w:tc>
          <w:tcPr>
            <w:tcW w:w="4640" w:type="dxa"/>
            <w:vAlign w:val="center"/>
          </w:tcPr>
          <w:p w14:paraId="64B4AACC"/>
        </w:tc>
        <w:tc>
          <w:tcPr>
            <w:tcW w:w="1978" w:type="dxa"/>
            <w:vAlign w:val="center"/>
          </w:tcPr>
          <w:p w14:paraId="038DF8C9"/>
        </w:tc>
      </w:tr>
      <w:tr w14:paraId="1B115E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BC64BD2">
            <w:pPr>
              <w:snapToGrid w:val="0"/>
            </w:pPr>
            <w:r>
              <w:rPr>
                <w:rFonts w:ascii="宋体" w:hAnsi="宋体" w:cs="宋体"/>
                <w:color w:val="000000"/>
                <w:sz w:val="23"/>
              </w:rPr>
              <w:t xml:space="preserve">           其他结转和结余</w:t>
            </w:r>
          </w:p>
        </w:tc>
        <w:tc>
          <w:tcPr>
            <w:tcW w:w="1980" w:type="dxa"/>
            <w:vAlign w:val="center"/>
          </w:tcPr>
          <w:p w14:paraId="47C86FD4"/>
        </w:tc>
        <w:tc>
          <w:tcPr>
            <w:tcW w:w="4640" w:type="dxa"/>
            <w:vAlign w:val="center"/>
          </w:tcPr>
          <w:p w14:paraId="11FC0FE0"/>
        </w:tc>
        <w:tc>
          <w:tcPr>
            <w:tcW w:w="1978" w:type="dxa"/>
            <w:vAlign w:val="center"/>
          </w:tcPr>
          <w:p w14:paraId="7918D433"/>
        </w:tc>
      </w:tr>
      <w:tr w14:paraId="78DE07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5191777">
            <w:pPr>
              <w:snapToGrid w:val="0"/>
              <w:jc w:val="center"/>
            </w:pPr>
            <w:r>
              <w:rPr>
                <w:rFonts w:ascii="宋体" w:hAnsi="宋体" w:cs="宋体"/>
                <w:color w:val="000000"/>
                <w:sz w:val="23"/>
              </w:rPr>
              <w:t>收入总计</w:t>
            </w:r>
          </w:p>
        </w:tc>
        <w:tc>
          <w:tcPr>
            <w:tcW w:w="1980" w:type="dxa"/>
            <w:vAlign w:val="center"/>
          </w:tcPr>
          <w:p w14:paraId="07C48B98">
            <w:pPr>
              <w:snapToGrid w:val="0"/>
              <w:jc w:val="right"/>
            </w:pPr>
            <w:r>
              <w:rPr>
                <w:rFonts w:ascii="宋体" w:hAnsi="宋体" w:cs="宋体"/>
                <w:color w:val="000000"/>
                <w:sz w:val="23"/>
              </w:rPr>
              <w:t>49,195,775.73</w:t>
            </w:r>
          </w:p>
        </w:tc>
        <w:tc>
          <w:tcPr>
            <w:tcW w:w="4640" w:type="dxa"/>
            <w:vAlign w:val="center"/>
          </w:tcPr>
          <w:p w14:paraId="69D98407">
            <w:pPr>
              <w:snapToGrid w:val="0"/>
              <w:jc w:val="center"/>
            </w:pPr>
            <w:r>
              <w:rPr>
                <w:rFonts w:ascii="宋体" w:hAnsi="宋体" w:cs="宋体"/>
                <w:color w:val="000000"/>
                <w:sz w:val="23"/>
              </w:rPr>
              <w:t>支出总计</w:t>
            </w:r>
          </w:p>
        </w:tc>
        <w:tc>
          <w:tcPr>
            <w:tcW w:w="1978" w:type="dxa"/>
            <w:vAlign w:val="center"/>
          </w:tcPr>
          <w:p w14:paraId="3D714801">
            <w:pPr>
              <w:snapToGrid w:val="0"/>
              <w:jc w:val="right"/>
            </w:pPr>
            <w:r>
              <w:rPr>
                <w:rFonts w:ascii="宋体" w:hAnsi="宋体" w:cs="宋体"/>
                <w:color w:val="000000"/>
                <w:sz w:val="23"/>
              </w:rPr>
              <w:t>49,195,775.73</w:t>
            </w:r>
          </w:p>
        </w:tc>
      </w:tr>
      <w:tr w14:paraId="753554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tcBorders>
            <w:vAlign w:val="center"/>
          </w:tcPr>
          <w:p w14:paraId="2EA55DA5">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255FD986">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9EA3638">
      <w:pPr>
        <w:pStyle w:val="8"/>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31CD0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92152C3"/>
        </w:tc>
      </w:tr>
      <w:tr w14:paraId="403BB79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B11A3C4">
            <w:r>
              <w:rPr>
                <w:rFonts w:ascii="宋体" w:hAnsi="宋体" w:cs="宋体"/>
                <w:sz w:val="20"/>
              </w:rPr>
              <w:t>单位：天津市西青区大寺镇社区卫生服务中心</w:t>
            </w:r>
          </w:p>
        </w:tc>
        <w:tc>
          <w:tcPr>
            <w:tcW w:w="2000" w:type="dxa"/>
          </w:tcPr>
          <w:p w14:paraId="5DB0393E">
            <w:pPr>
              <w:jc w:val="center"/>
            </w:pPr>
          </w:p>
        </w:tc>
        <w:tc>
          <w:tcPr>
            <w:tcW w:w="5619" w:type="dxa"/>
          </w:tcPr>
          <w:p w14:paraId="487183A5">
            <w:pPr>
              <w:jc w:val="right"/>
            </w:pPr>
            <w:r>
              <w:rPr>
                <w:rFonts w:ascii="宋体" w:hAnsi="宋体" w:cs="宋体"/>
                <w:sz w:val="20"/>
              </w:rPr>
              <w:t>单位：元</w:t>
            </w:r>
          </w:p>
        </w:tc>
      </w:tr>
    </w:tbl>
    <w:p w14:paraId="51ED2F9C">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E5D65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362465B9">
            <w:pPr>
              <w:snapToGrid w:val="0"/>
              <w:jc w:val="center"/>
            </w:pPr>
            <w:r>
              <w:rPr>
                <w:rFonts w:ascii="宋体" w:hAnsi="宋体" w:cs="宋体"/>
                <w:color w:val="000000"/>
                <w:sz w:val="14"/>
              </w:rPr>
              <w:t>项      目</w:t>
            </w:r>
          </w:p>
        </w:tc>
        <w:tc>
          <w:tcPr>
            <w:tcW w:w="1240" w:type="dxa"/>
            <w:vMerge w:val="restart"/>
            <w:vAlign w:val="center"/>
          </w:tcPr>
          <w:p w14:paraId="6AD3BCEA">
            <w:pPr>
              <w:snapToGrid w:val="0"/>
              <w:jc w:val="center"/>
            </w:pPr>
            <w:r>
              <w:rPr>
                <w:rFonts w:ascii="宋体" w:hAnsi="宋体" w:cs="宋体"/>
                <w:color w:val="000000"/>
                <w:sz w:val="14"/>
              </w:rPr>
              <w:t>本年收入合计</w:t>
            </w:r>
          </w:p>
        </w:tc>
        <w:tc>
          <w:tcPr>
            <w:tcW w:w="1240" w:type="dxa"/>
            <w:vMerge w:val="restart"/>
            <w:vAlign w:val="center"/>
          </w:tcPr>
          <w:p w14:paraId="3D3DDE8F">
            <w:pPr>
              <w:snapToGrid w:val="0"/>
              <w:jc w:val="center"/>
            </w:pPr>
            <w:r>
              <w:rPr>
                <w:rFonts w:ascii="宋体" w:hAnsi="宋体" w:cs="宋体"/>
                <w:color w:val="000000"/>
                <w:sz w:val="14"/>
              </w:rPr>
              <w:t>财政拨款收入</w:t>
            </w:r>
          </w:p>
        </w:tc>
        <w:tc>
          <w:tcPr>
            <w:tcW w:w="1240" w:type="dxa"/>
            <w:vMerge w:val="restart"/>
            <w:vAlign w:val="center"/>
          </w:tcPr>
          <w:p w14:paraId="1D0B8849">
            <w:pPr>
              <w:snapToGrid w:val="0"/>
              <w:jc w:val="center"/>
            </w:pPr>
            <w:r>
              <w:rPr>
                <w:rFonts w:ascii="宋体" w:hAnsi="宋体" w:cs="宋体"/>
                <w:color w:val="000000"/>
                <w:sz w:val="14"/>
              </w:rPr>
              <w:t>上级补助收入</w:t>
            </w:r>
          </w:p>
        </w:tc>
        <w:tc>
          <w:tcPr>
            <w:tcW w:w="2480" w:type="dxa"/>
            <w:gridSpan w:val="2"/>
            <w:vAlign w:val="center"/>
          </w:tcPr>
          <w:p w14:paraId="60664FDD">
            <w:pPr>
              <w:snapToGrid w:val="0"/>
              <w:jc w:val="center"/>
            </w:pPr>
            <w:r>
              <w:rPr>
                <w:rFonts w:ascii="宋体" w:hAnsi="宋体" w:cs="宋体"/>
                <w:color w:val="000000"/>
                <w:sz w:val="14"/>
              </w:rPr>
              <w:t>事业收入</w:t>
            </w:r>
          </w:p>
        </w:tc>
        <w:tc>
          <w:tcPr>
            <w:tcW w:w="1240" w:type="dxa"/>
            <w:vMerge w:val="restart"/>
            <w:vAlign w:val="center"/>
          </w:tcPr>
          <w:p w14:paraId="15DDA2BD">
            <w:pPr>
              <w:snapToGrid w:val="0"/>
              <w:jc w:val="center"/>
            </w:pPr>
            <w:r>
              <w:rPr>
                <w:rFonts w:ascii="宋体" w:hAnsi="宋体" w:cs="宋体"/>
                <w:color w:val="000000"/>
                <w:sz w:val="14"/>
              </w:rPr>
              <w:t>经营收入</w:t>
            </w:r>
          </w:p>
        </w:tc>
        <w:tc>
          <w:tcPr>
            <w:tcW w:w="1240" w:type="dxa"/>
            <w:vMerge w:val="restart"/>
            <w:vAlign w:val="center"/>
          </w:tcPr>
          <w:p w14:paraId="6756E731">
            <w:pPr>
              <w:snapToGrid w:val="0"/>
              <w:jc w:val="center"/>
            </w:pPr>
            <w:r>
              <w:rPr>
                <w:rFonts w:ascii="宋体" w:hAnsi="宋体" w:cs="宋体"/>
                <w:color w:val="000000"/>
                <w:sz w:val="14"/>
              </w:rPr>
              <w:t>附属单位上缴收入</w:t>
            </w:r>
          </w:p>
        </w:tc>
        <w:tc>
          <w:tcPr>
            <w:tcW w:w="1198" w:type="dxa"/>
            <w:vMerge w:val="restart"/>
            <w:vAlign w:val="center"/>
          </w:tcPr>
          <w:p w14:paraId="6151D2D3">
            <w:pPr>
              <w:snapToGrid w:val="0"/>
              <w:jc w:val="center"/>
            </w:pPr>
            <w:r>
              <w:rPr>
                <w:rFonts w:ascii="宋体" w:hAnsi="宋体" w:cs="宋体"/>
                <w:color w:val="000000"/>
                <w:sz w:val="14"/>
              </w:rPr>
              <w:t>其他收入</w:t>
            </w:r>
          </w:p>
        </w:tc>
      </w:tr>
      <w:tr w14:paraId="6D3A4C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56658200">
            <w:pPr>
              <w:snapToGrid w:val="0"/>
              <w:jc w:val="center"/>
            </w:pPr>
            <w:r>
              <w:rPr>
                <w:rFonts w:ascii="宋体" w:hAnsi="宋体" w:cs="宋体"/>
                <w:color w:val="000000"/>
                <w:sz w:val="14"/>
              </w:rPr>
              <w:t>科目编码</w:t>
            </w:r>
          </w:p>
        </w:tc>
        <w:tc>
          <w:tcPr>
            <w:tcW w:w="2520" w:type="dxa"/>
            <w:vAlign w:val="center"/>
          </w:tcPr>
          <w:p w14:paraId="361AC02F">
            <w:pPr>
              <w:snapToGrid w:val="0"/>
              <w:jc w:val="center"/>
            </w:pPr>
            <w:r>
              <w:rPr>
                <w:rFonts w:ascii="宋体" w:hAnsi="宋体" w:cs="宋体"/>
                <w:color w:val="000000"/>
                <w:sz w:val="14"/>
              </w:rPr>
              <w:t>科目名称</w:t>
            </w:r>
          </w:p>
        </w:tc>
        <w:tc>
          <w:tcPr>
            <w:tcW w:w="1240" w:type="dxa"/>
            <w:vMerge w:val="continue"/>
            <w:vAlign w:val="center"/>
          </w:tcPr>
          <w:p w14:paraId="5340975F"/>
        </w:tc>
        <w:tc>
          <w:tcPr>
            <w:tcW w:w="1240" w:type="dxa"/>
            <w:vMerge w:val="continue"/>
            <w:vAlign w:val="center"/>
          </w:tcPr>
          <w:p w14:paraId="3AF33840"/>
        </w:tc>
        <w:tc>
          <w:tcPr>
            <w:tcW w:w="1240" w:type="dxa"/>
            <w:vMerge w:val="continue"/>
            <w:vAlign w:val="center"/>
          </w:tcPr>
          <w:p w14:paraId="18624001"/>
        </w:tc>
        <w:tc>
          <w:tcPr>
            <w:tcW w:w="1240" w:type="dxa"/>
            <w:vAlign w:val="center"/>
          </w:tcPr>
          <w:p w14:paraId="2E8F265B">
            <w:pPr>
              <w:snapToGrid w:val="0"/>
              <w:jc w:val="center"/>
            </w:pPr>
            <w:r>
              <w:rPr>
                <w:rFonts w:ascii="宋体" w:hAnsi="宋体" w:cs="宋体"/>
                <w:color w:val="000000"/>
                <w:sz w:val="14"/>
              </w:rPr>
              <w:t>小计</w:t>
            </w:r>
          </w:p>
        </w:tc>
        <w:tc>
          <w:tcPr>
            <w:tcW w:w="1240" w:type="dxa"/>
            <w:vAlign w:val="center"/>
          </w:tcPr>
          <w:p w14:paraId="4FCB7388">
            <w:pPr>
              <w:snapToGrid w:val="0"/>
              <w:jc w:val="center"/>
            </w:pPr>
            <w:r>
              <w:rPr>
                <w:rFonts w:ascii="宋体" w:hAnsi="宋体" w:cs="宋体"/>
                <w:color w:val="000000"/>
                <w:sz w:val="14"/>
              </w:rPr>
              <w:t>其中：教育收费</w:t>
            </w:r>
          </w:p>
        </w:tc>
        <w:tc>
          <w:tcPr>
            <w:tcW w:w="1240" w:type="dxa"/>
            <w:vMerge w:val="continue"/>
            <w:vAlign w:val="center"/>
          </w:tcPr>
          <w:p w14:paraId="766564C2"/>
        </w:tc>
        <w:tc>
          <w:tcPr>
            <w:tcW w:w="1240" w:type="dxa"/>
            <w:vMerge w:val="continue"/>
            <w:vAlign w:val="center"/>
          </w:tcPr>
          <w:p w14:paraId="56FDB967"/>
        </w:tc>
        <w:tc>
          <w:tcPr>
            <w:tcW w:w="1198" w:type="dxa"/>
            <w:vMerge w:val="continue"/>
            <w:vAlign w:val="center"/>
          </w:tcPr>
          <w:p w14:paraId="2ECC93FE"/>
        </w:tc>
      </w:tr>
      <w:tr w14:paraId="15B6D9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60113E2B">
            <w:pPr>
              <w:snapToGrid w:val="0"/>
              <w:jc w:val="center"/>
            </w:pPr>
            <w:r>
              <w:rPr>
                <w:rFonts w:ascii="宋体" w:hAnsi="宋体" w:cs="宋体"/>
                <w:color w:val="000000"/>
                <w:sz w:val="14"/>
              </w:rPr>
              <w:t>合计</w:t>
            </w:r>
          </w:p>
        </w:tc>
        <w:tc>
          <w:tcPr>
            <w:tcW w:w="1240" w:type="dxa"/>
            <w:vAlign w:val="center"/>
          </w:tcPr>
          <w:p w14:paraId="15F45F59">
            <w:pPr>
              <w:snapToGrid w:val="0"/>
              <w:jc w:val="right"/>
            </w:pPr>
            <w:r>
              <w:rPr>
                <w:rFonts w:ascii="宋体" w:hAnsi="宋体" w:cs="宋体"/>
                <w:color w:val="000000"/>
                <w:sz w:val="14"/>
              </w:rPr>
              <w:t>49,195,775.73</w:t>
            </w:r>
          </w:p>
        </w:tc>
        <w:tc>
          <w:tcPr>
            <w:tcW w:w="1240" w:type="dxa"/>
            <w:vAlign w:val="center"/>
          </w:tcPr>
          <w:p w14:paraId="4A49404E">
            <w:pPr>
              <w:snapToGrid w:val="0"/>
              <w:jc w:val="right"/>
            </w:pPr>
            <w:r>
              <w:rPr>
                <w:rFonts w:ascii="宋体" w:hAnsi="宋体" w:cs="宋体"/>
                <w:color w:val="000000"/>
                <w:sz w:val="14"/>
              </w:rPr>
              <w:t>24,658,633.88</w:t>
            </w:r>
          </w:p>
        </w:tc>
        <w:tc>
          <w:tcPr>
            <w:tcW w:w="1240" w:type="dxa"/>
            <w:vAlign w:val="center"/>
          </w:tcPr>
          <w:p w14:paraId="147E1439"/>
        </w:tc>
        <w:tc>
          <w:tcPr>
            <w:tcW w:w="1240" w:type="dxa"/>
            <w:vAlign w:val="center"/>
          </w:tcPr>
          <w:p w14:paraId="39E61C4D">
            <w:pPr>
              <w:snapToGrid w:val="0"/>
              <w:jc w:val="right"/>
            </w:pPr>
            <w:r>
              <w:rPr>
                <w:rFonts w:ascii="宋体" w:hAnsi="宋体" w:cs="宋体"/>
                <w:color w:val="000000"/>
                <w:sz w:val="14"/>
              </w:rPr>
              <w:t>24,399,971.06</w:t>
            </w:r>
          </w:p>
        </w:tc>
        <w:tc>
          <w:tcPr>
            <w:tcW w:w="1240" w:type="dxa"/>
            <w:vAlign w:val="center"/>
          </w:tcPr>
          <w:p w14:paraId="4B91EDAF"/>
        </w:tc>
        <w:tc>
          <w:tcPr>
            <w:tcW w:w="1240" w:type="dxa"/>
            <w:vAlign w:val="center"/>
          </w:tcPr>
          <w:p w14:paraId="0FCE9ADF"/>
        </w:tc>
        <w:tc>
          <w:tcPr>
            <w:tcW w:w="1240" w:type="dxa"/>
            <w:vAlign w:val="center"/>
          </w:tcPr>
          <w:p w14:paraId="503E7CB5"/>
        </w:tc>
        <w:tc>
          <w:tcPr>
            <w:tcW w:w="1198" w:type="dxa"/>
            <w:vAlign w:val="center"/>
          </w:tcPr>
          <w:p w14:paraId="78F2485B">
            <w:pPr>
              <w:snapToGrid w:val="0"/>
              <w:jc w:val="right"/>
            </w:pPr>
            <w:r>
              <w:rPr>
                <w:rFonts w:ascii="宋体" w:hAnsi="宋体" w:cs="宋体"/>
                <w:color w:val="000000"/>
                <w:sz w:val="14"/>
              </w:rPr>
              <w:t>137,170.79</w:t>
            </w:r>
          </w:p>
        </w:tc>
      </w:tr>
      <w:tr w14:paraId="08B33D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9E33155">
            <w:pPr>
              <w:snapToGrid w:val="0"/>
            </w:pPr>
            <w:r>
              <w:rPr>
                <w:rFonts w:ascii="宋体" w:hAnsi="宋体" w:cs="宋体"/>
                <w:color w:val="000000"/>
                <w:sz w:val="14"/>
              </w:rPr>
              <w:t>208</w:t>
            </w:r>
          </w:p>
        </w:tc>
        <w:tc>
          <w:tcPr>
            <w:tcW w:w="2520" w:type="dxa"/>
            <w:vAlign w:val="center"/>
          </w:tcPr>
          <w:p w14:paraId="5DCD090D">
            <w:pPr>
              <w:snapToGrid w:val="0"/>
            </w:pPr>
            <w:r>
              <w:rPr>
                <w:rFonts w:ascii="宋体" w:hAnsi="宋体" w:cs="宋体"/>
                <w:color w:val="000000"/>
                <w:sz w:val="14"/>
              </w:rPr>
              <w:t>社会保障和就业支出</w:t>
            </w:r>
          </w:p>
        </w:tc>
        <w:tc>
          <w:tcPr>
            <w:tcW w:w="1240" w:type="dxa"/>
            <w:vAlign w:val="center"/>
          </w:tcPr>
          <w:p w14:paraId="08AE13EC">
            <w:pPr>
              <w:snapToGrid w:val="0"/>
              <w:jc w:val="right"/>
            </w:pPr>
            <w:r>
              <w:rPr>
                <w:rFonts w:ascii="宋体" w:hAnsi="宋体" w:cs="宋体"/>
                <w:color w:val="000000"/>
                <w:sz w:val="14"/>
              </w:rPr>
              <w:t>1,582,346.80</w:t>
            </w:r>
          </w:p>
        </w:tc>
        <w:tc>
          <w:tcPr>
            <w:tcW w:w="1240" w:type="dxa"/>
            <w:vAlign w:val="center"/>
          </w:tcPr>
          <w:p w14:paraId="11CA47B1">
            <w:pPr>
              <w:snapToGrid w:val="0"/>
              <w:jc w:val="right"/>
            </w:pPr>
            <w:r>
              <w:rPr>
                <w:rFonts w:ascii="宋体" w:hAnsi="宋体" w:cs="宋体"/>
                <w:color w:val="000000"/>
                <w:sz w:val="14"/>
              </w:rPr>
              <w:t>1,582,346.80</w:t>
            </w:r>
          </w:p>
        </w:tc>
        <w:tc>
          <w:tcPr>
            <w:tcW w:w="1240" w:type="dxa"/>
            <w:vAlign w:val="center"/>
          </w:tcPr>
          <w:p w14:paraId="0ED9743B"/>
        </w:tc>
        <w:tc>
          <w:tcPr>
            <w:tcW w:w="1240" w:type="dxa"/>
            <w:vAlign w:val="center"/>
          </w:tcPr>
          <w:p w14:paraId="2FE99286"/>
        </w:tc>
        <w:tc>
          <w:tcPr>
            <w:tcW w:w="1240" w:type="dxa"/>
            <w:vAlign w:val="center"/>
          </w:tcPr>
          <w:p w14:paraId="689A773B"/>
        </w:tc>
        <w:tc>
          <w:tcPr>
            <w:tcW w:w="1240" w:type="dxa"/>
            <w:vAlign w:val="center"/>
          </w:tcPr>
          <w:p w14:paraId="0919CF7D"/>
        </w:tc>
        <w:tc>
          <w:tcPr>
            <w:tcW w:w="1240" w:type="dxa"/>
            <w:vAlign w:val="center"/>
          </w:tcPr>
          <w:p w14:paraId="0BDD445A"/>
        </w:tc>
        <w:tc>
          <w:tcPr>
            <w:tcW w:w="1198" w:type="dxa"/>
            <w:vAlign w:val="center"/>
          </w:tcPr>
          <w:p w14:paraId="5D2168A4"/>
        </w:tc>
      </w:tr>
      <w:tr w14:paraId="2120A2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03F951B">
            <w:pPr>
              <w:snapToGrid w:val="0"/>
            </w:pPr>
            <w:r>
              <w:rPr>
                <w:rFonts w:ascii="宋体" w:hAnsi="宋体" w:cs="宋体"/>
                <w:color w:val="000000"/>
                <w:sz w:val="14"/>
              </w:rPr>
              <w:t>20805</w:t>
            </w:r>
          </w:p>
        </w:tc>
        <w:tc>
          <w:tcPr>
            <w:tcW w:w="2520" w:type="dxa"/>
            <w:vAlign w:val="center"/>
          </w:tcPr>
          <w:p w14:paraId="51425658">
            <w:pPr>
              <w:snapToGrid w:val="0"/>
            </w:pPr>
            <w:r>
              <w:rPr>
                <w:rFonts w:ascii="宋体" w:hAnsi="宋体" w:cs="宋体"/>
                <w:color w:val="000000"/>
                <w:sz w:val="14"/>
              </w:rPr>
              <w:t>行政事业单位养老支出</w:t>
            </w:r>
          </w:p>
        </w:tc>
        <w:tc>
          <w:tcPr>
            <w:tcW w:w="1240" w:type="dxa"/>
            <w:vAlign w:val="center"/>
          </w:tcPr>
          <w:p w14:paraId="1D6120B5">
            <w:pPr>
              <w:snapToGrid w:val="0"/>
              <w:jc w:val="right"/>
            </w:pPr>
            <w:r>
              <w:rPr>
                <w:rFonts w:ascii="宋体" w:hAnsi="宋体" w:cs="宋体"/>
                <w:color w:val="000000"/>
                <w:sz w:val="14"/>
              </w:rPr>
              <w:t>1,582,346.80</w:t>
            </w:r>
          </w:p>
        </w:tc>
        <w:tc>
          <w:tcPr>
            <w:tcW w:w="1240" w:type="dxa"/>
            <w:vAlign w:val="center"/>
          </w:tcPr>
          <w:p w14:paraId="582D69CE">
            <w:pPr>
              <w:snapToGrid w:val="0"/>
              <w:jc w:val="right"/>
            </w:pPr>
            <w:r>
              <w:rPr>
                <w:rFonts w:ascii="宋体" w:hAnsi="宋体" w:cs="宋体"/>
                <w:color w:val="000000"/>
                <w:sz w:val="14"/>
              </w:rPr>
              <w:t>1,582,346.80</w:t>
            </w:r>
          </w:p>
        </w:tc>
        <w:tc>
          <w:tcPr>
            <w:tcW w:w="1240" w:type="dxa"/>
            <w:vAlign w:val="center"/>
          </w:tcPr>
          <w:p w14:paraId="60C29B4B"/>
        </w:tc>
        <w:tc>
          <w:tcPr>
            <w:tcW w:w="1240" w:type="dxa"/>
            <w:vAlign w:val="center"/>
          </w:tcPr>
          <w:p w14:paraId="0C9DD4F3"/>
        </w:tc>
        <w:tc>
          <w:tcPr>
            <w:tcW w:w="1240" w:type="dxa"/>
            <w:vAlign w:val="center"/>
          </w:tcPr>
          <w:p w14:paraId="15903D5C"/>
        </w:tc>
        <w:tc>
          <w:tcPr>
            <w:tcW w:w="1240" w:type="dxa"/>
            <w:vAlign w:val="center"/>
          </w:tcPr>
          <w:p w14:paraId="4F477C15"/>
        </w:tc>
        <w:tc>
          <w:tcPr>
            <w:tcW w:w="1240" w:type="dxa"/>
            <w:vAlign w:val="center"/>
          </w:tcPr>
          <w:p w14:paraId="1115B0B5"/>
        </w:tc>
        <w:tc>
          <w:tcPr>
            <w:tcW w:w="1198" w:type="dxa"/>
            <w:vAlign w:val="center"/>
          </w:tcPr>
          <w:p w14:paraId="1558818D"/>
        </w:tc>
      </w:tr>
      <w:tr w14:paraId="188A70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8CC55AF">
            <w:pPr>
              <w:snapToGrid w:val="0"/>
            </w:pPr>
            <w:r>
              <w:rPr>
                <w:rFonts w:ascii="宋体" w:hAnsi="宋体" w:cs="宋体"/>
                <w:color w:val="000000"/>
                <w:sz w:val="14"/>
              </w:rPr>
              <w:t>2080502</w:t>
            </w:r>
          </w:p>
        </w:tc>
        <w:tc>
          <w:tcPr>
            <w:tcW w:w="2520" w:type="dxa"/>
            <w:vAlign w:val="center"/>
          </w:tcPr>
          <w:p w14:paraId="06D7CD09">
            <w:pPr>
              <w:snapToGrid w:val="0"/>
            </w:pPr>
            <w:r>
              <w:rPr>
                <w:rFonts w:ascii="宋体" w:hAnsi="宋体" w:cs="宋体"/>
                <w:color w:val="000000"/>
                <w:sz w:val="14"/>
              </w:rPr>
              <w:t>事业单位离退休</w:t>
            </w:r>
          </w:p>
        </w:tc>
        <w:tc>
          <w:tcPr>
            <w:tcW w:w="1240" w:type="dxa"/>
            <w:vAlign w:val="center"/>
          </w:tcPr>
          <w:p w14:paraId="4C8DEDD5">
            <w:pPr>
              <w:snapToGrid w:val="0"/>
              <w:jc w:val="right"/>
            </w:pPr>
            <w:r>
              <w:rPr>
                <w:rFonts w:ascii="宋体" w:hAnsi="宋体" w:cs="宋体"/>
                <w:color w:val="000000"/>
                <w:sz w:val="14"/>
              </w:rPr>
              <w:t>80,884.00</w:t>
            </w:r>
          </w:p>
        </w:tc>
        <w:tc>
          <w:tcPr>
            <w:tcW w:w="1240" w:type="dxa"/>
            <w:vAlign w:val="center"/>
          </w:tcPr>
          <w:p w14:paraId="4FE1FE3F">
            <w:pPr>
              <w:snapToGrid w:val="0"/>
              <w:jc w:val="right"/>
            </w:pPr>
            <w:r>
              <w:rPr>
                <w:rFonts w:ascii="宋体" w:hAnsi="宋体" w:cs="宋体"/>
                <w:color w:val="000000"/>
                <w:sz w:val="14"/>
              </w:rPr>
              <w:t>80,884.00</w:t>
            </w:r>
          </w:p>
        </w:tc>
        <w:tc>
          <w:tcPr>
            <w:tcW w:w="1240" w:type="dxa"/>
            <w:vAlign w:val="center"/>
          </w:tcPr>
          <w:p w14:paraId="24C814D5"/>
        </w:tc>
        <w:tc>
          <w:tcPr>
            <w:tcW w:w="1240" w:type="dxa"/>
            <w:vAlign w:val="center"/>
          </w:tcPr>
          <w:p w14:paraId="4CD4CF5F"/>
        </w:tc>
        <w:tc>
          <w:tcPr>
            <w:tcW w:w="1240" w:type="dxa"/>
            <w:vAlign w:val="center"/>
          </w:tcPr>
          <w:p w14:paraId="68E2F575"/>
        </w:tc>
        <w:tc>
          <w:tcPr>
            <w:tcW w:w="1240" w:type="dxa"/>
            <w:vAlign w:val="center"/>
          </w:tcPr>
          <w:p w14:paraId="271C1CFB"/>
        </w:tc>
        <w:tc>
          <w:tcPr>
            <w:tcW w:w="1240" w:type="dxa"/>
            <w:vAlign w:val="center"/>
          </w:tcPr>
          <w:p w14:paraId="19858876"/>
        </w:tc>
        <w:tc>
          <w:tcPr>
            <w:tcW w:w="1198" w:type="dxa"/>
            <w:vAlign w:val="center"/>
          </w:tcPr>
          <w:p w14:paraId="1683E935"/>
        </w:tc>
      </w:tr>
      <w:tr w14:paraId="4D6A68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50AB149">
            <w:pPr>
              <w:snapToGrid w:val="0"/>
            </w:pPr>
            <w:r>
              <w:rPr>
                <w:rFonts w:ascii="宋体" w:hAnsi="宋体" w:cs="宋体"/>
                <w:color w:val="000000"/>
                <w:sz w:val="14"/>
              </w:rPr>
              <w:t>2080505</w:t>
            </w:r>
          </w:p>
        </w:tc>
        <w:tc>
          <w:tcPr>
            <w:tcW w:w="2520" w:type="dxa"/>
            <w:vAlign w:val="center"/>
          </w:tcPr>
          <w:p w14:paraId="121C49E9">
            <w:pPr>
              <w:snapToGrid w:val="0"/>
            </w:pPr>
            <w:r>
              <w:rPr>
                <w:rFonts w:ascii="宋体" w:hAnsi="宋体" w:cs="宋体"/>
                <w:color w:val="000000"/>
                <w:sz w:val="14"/>
              </w:rPr>
              <w:t>机关事业单位基本养老保险缴费支出</w:t>
            </w:r>
          </w:p>
        </w:tc>
        <w:tc>
          <w:tcPr>
            <w:tcW w:w="1240" w:type="dxa"/>
            <w:vAlign w:val="center"/>
          </w:tcPr>
          <w:p w14:paraId="7BBC79CC">
            <w:pPr>
              <w:snapToGrid w:val="0"/>
              <w:jc w:val="right"/>
            </w:pPr>
            <w:r>
              <w:rPr>
                <w:rFonts w:ascii="宋体" w:hAnsi="宋体" w:cs="宋体"/>
                <w:color w:val="000000"/>
                <w:sz w:val="14"/>
              </w:rPr>
              <w:t>1,000,975.20</w:t>
            </w:r>
          </w:p>
        </w:tc>
        <w:tc>
          <w:tcPr>
            <w:tcW w:w="1240" w:type="dxa"/>
            <w:vAlign w:val="center"/>
          </w:tcPr>
          <w:p w14:paraId="5D388546">
            <w:pPr>
              <w:snapToGrid w:val="0"/>
              <w:jc w:val="right"/>
            </w:pPr>
            <w:r>
              <w:rPr>
                <w:rFonts w:ascii="宋体" w:hAnsi="宋体" w:cs="宋体"/>
                <w:color w:val="000000"/>
                <w:sz w:val="14"/>
              </w:rPr>
              <w:t>1,000,975.20</w:t>
            </w:r>
          </w:p>
        </w:tc>
        <w:tc>
          <w:tcPr>
            <w:tcW w:w="1240" w:type="dxa"/>
            <w:vAlign w:val="center"/>
          </w:tcPr>
          <w:p w14:paraId="4EE137DE"/>
        </w:tc>
        <w:tc>
          <w:tcPr>
            <w:tcW w:w="1240" w:type="dxa"/>
            <w:vAlign w:val="center"/>
          </w:tcPr>
          <w:p w14:paraId="0C84E6AE"/>
        </w:tc>
        <w:tc>
          <w:tcPr>
            <w:tcW w:w="1240" w:type="dxa"/>
            <w:vAlign w:val="center"/>
          </w:tcPr>
          <w:p w14:paraId="06CB379C"/>
        </w:tc>
        <w:tc>
          <w:tcPr>
            <w:tcW w:w="1240" w:type="dxa"/>
            <w:vAlign w:val="center"/>
          </w:tcPr>
          <w:p w14:paraId="1D40E656"/>
        </w:tc>
        <w:tc>
          <w:tcPr>
            <w:tcW w:w="1240" w:type="dxa"/>
            <w:vAlign w:val="center"/>
          </w:tcPr>
          <w:p w14:paraId="721B5900"/>
        </w:tc>
        <w:tc>
          <w:tcPr>
            <w:tcW w:w="1198" w:type="dxa"/>
            <w:vAlign w:val="center"/>
          </w:tcPr>
          <w:p w14:paraId="38F164FF"/>
        </w:tc>
      </w:tr>
      <w:tr w14:paraId="1026BF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5D8DA01">
            <w:pPr>
              <w:snapToGrid w:val="0"/>
            </w:pPr>
            <w:r>
              <w:rPr>
                <w:rFonts w:ascii="宋体" w:hAnsi="宋体" w:cs="宋体"/>
                <w:color w:val="000000"/>
                <w:sz w:val="14"/>
              </w:rPr>
              <w:t>2080506</w:t>
            </w:r>
          </w:p>
        </w:tc>
        <w:tc>
          <w:tcPr>
            <w:tcW w:w="2520" w:type="dxa"/>
            <w:vAlign w:val="center"/>
          </w:tcPr>
          <w:p w14:paraId="7DD40884">
            <w:pPr>
              <w:snapToGrid w:val="0"/>
            </w:pPr>
            <w:r>
              <w:rPr>
                <w:rFonts w:ascii="宋体" w:hAnsi="宋体" w:cs="宋体"/>
                <w:color w:val="000000"/>
                <w:sz w:val="14"/>
              </w:rPr>
              <w:t>机关事业单位职业年金缴费支出</w:t>
            </w:r>
          </w:p>
        </w:tc>
        <w:tc>
          <w:tcPr>
            <w:tcW w:w="1240" w:type="dxa"/>
            <w:vAlign w:val="center"/>
          </w:tcPr>
          <w:p w14:paraId="64AC8B77">
            <w:pPr>
              <w:snapToGrid w:val="0"/>
              <w:jc w:val="right"/>
            </w:pPr>
            <w:r>
              <w:rPr>
                <w:rFonts w:ascii="宋体" w:hAnsi="宋体" w:cs="宋体"/>
                <w:color w:val="000000"/>
                <w:sz w:val="14"/>
              </w:rPr>
              <w:t>500,487.60</w:t>
            </w:r>
          </w:p>
        </w:tc>
        <w:tc>
          <w:tcPr>
            <w:tcW w:w="1240" w:type="dxa"/>
            <w:vAlign w:val="center"/>
          </w:tcPr>
          <w:p w14:paraId="7C95764B">
            <w:pPr>
              <w:snapToGrid w:val="0"/>
              <w:jc w:val="right"/>
            </w:pPr>
            <w:r>
              <w:rPr>
                <w:rFonts w:ascii="宋体" w:hAnsi="宋体" w:cs="宋体"/>
                <w:color w:val="000000"/>
                <w:sz w:val="14"/>
              </w:rPr>
              <w:t>500,487.60</w:t>
            </w:r>
          </w:p>
        </w:tc>
        <w:tc>
          <w:tcPr>
            <w:tcW w:w="1240" w:type="dxa"/>
            <w:vAlign w:val="center"/>
          </w:tcPr>
          <w:p w14:paraId="7AB6F0BF"/>
        </w:tc>
        <w:tc>
          <w:tcPr>
            <w:tcW w:w="1240" w:type="dxa"/>
            <w:vAlign w:val="center"/>
          </w:tcPr>
          <w:p w14:paraId="6A9F2053"/>
        </w:tc>
        <w:tc>
          <w:tcPr>
            <w:tcW w:w="1240" w:type="dxa"/>
            <w:vAlign w:val="center"/>
          </w:tcPr>
          <w:p w14:paraId="01C7D4C5"/>
        </w:tc>
        <w:tc>
          <w:tcPr>
            <w:tcW w:w="1240" w:type="dxa"/>
            <w:vAlign w:val="center"/>
          </w:tcPr>
          <w:p w14:paraId="7E1C1530"/>
        </w:tc>
        <w:tc>
          <w:tcPr>
            <w:tcW w:w="1240" w:type="dxa"/>
            <w:vAlign w:val="center"/>
          </w:tcPr>
          <w:p w14:paraId="0829BCB2"/>
        </w:tc>
        <w:tc>
          <w:tcPr>
            <w:tcW w:w="1198" w:type="dxa"/>
            <w:vAlign w:val="center"/>
          </w:tcPr>
          <w:p w14:paraId="5BE1652F"/>
        </w:tc>
      </w:tr>
      <w:tr w14:paraId="7D9B2C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FDAEF02">
            <w:pPr>
              <w:snapToGrid w:val="0"/>
            </w:pPr>
            <w:r>
              <w:rPr>
                <w:rFonts w:ascii="宋体" w:hAnsi="宋体" w:cs="宋体"/>
                <w:color w:val="000000"/>
                <w:sz w:val="14"/>
              </w:rPr>
              <w:t>210</w:t>
            </w:r>
          </w:p>
        </w:tc>
        <w:tc>
          <w:tcPr>
            <w:tcW w:w="2520" w:type="dxa"/>
            <w:vAlign w:val="center"/>
          </w:tcPr>
          <w:p w14:paraId="51CCC2BD">
            <w:pPr>
              <w:snapToGrid w:val="0"/>
            </w:pPr>
            <w:r>
              <w:rPr>
                <w:rFonts w:ascii="宋体" w:hAnsi="宋体" w:cs="宋体"/>
                <w:color w:val="000000"/>
                <w:sz w:val="14"/>
              </w:rPr>
              <w:t>卫生健康支出</w:t>
            </w:r>
          </w:p>
        </w:tc>
        <w:tc>
          <w:tcPr>
            <w:tcW w:w="1240" w:type="dxa"/>
            <w:vAlign w:val="center"/>
          </w:tcPr>
          <w:p w14:paraId="2C48D49D">
            <w:pPr>
              <w:snapToGrid w:val="0"/>
              <w:jc w:val="right"/>
            </w:pPr>
            <w:r>
              <w:rPr>
                <w:rFonts w:ascii="宋体" w:hAnsi="宋体" w:cs="宋体"/>
                <w:color w:val="000000"/>
                <w:sz w:val="14"/>
              </w:rPr>
              <w:t>47,613,428.93</w:t>
            </w:r>
          </w:p>
        </w:tc>
        <w:tc>
          <w:tcPr>
            <w:tcW w:w="1240" w:type="dxa"/>
            <w:vAlign w:val="center"/>
          </w:tcPr>
          <w:p w14:paraId="4CF0D398">
            <w:pPr>
              <w:snapToGrid w:val="0"/>
              <w:jc w:val="right"/>
            </w:pPr>
            <w:r>
              <w:rPr>
                <w:rFonts w:ascii="宋体" w:hAnsi="宋体" w:cs="宋体"/>
                <w:color w:val="000000"/>
                <w:sz w:val="14"/>
              </w:rPr>
              <w:t>23,076,287.08</w:t>
            </w:r>
          </w:p>
        </w:tc>
        <w:tc>
          <w:tcPr>
            <w:tcW w:w="1240" w:type="dxa"/>
            <w:vAlign w:val="center"/>
          </w:tcPr>
          <w:p w14:paraId="1312405F"/>
        </w:tc>
        <w:tc>
          <w:tcPr>
            <w:tcW w:w="1240" w:type="dxa"/>
            <w:vAlign w:val="center"/>
          </w:tcPr>
          <w:p w14:paraId="4BB5C7D2">
            <w:pPr>
              <w:snapToGrid w:val="0"/>
              <w:jc w:val="right"/>
            </w:pPr>
            <w:r>
              <w:rPr>
                <w:rFonts w:ascii="宋体" w:hAnsi="宋体" w:cs="宋体"/>
                <w:color w:val="000000"/>
                <w:sz w:val="14"/>
              </w:rPr>
              <w:t>24,399,971.06</w:t>
            </w:r>
          </w:p>
        </w:tc>
        <w:tc>
          <w:tcPr>
            <w:tcW w:w="1240" w:type="dxa"/>
            <w:vAlign w:val="center"/>
          </w:tcPr>
          <w:p w14:paraId="1AE5F84C"/>
        </w:tc>
        <w:tc>
          <w:tcPr>
            <w:tcW w:w="1240" w:type="dxa"/>
            <w:vAlign w:val="center"/>
          </w:tcPr>
          <w:p w14:paraId="58E4764C"/>
        </w:tc>
        <w:tc>
          <w:tcPr>
            <w:tcW w:w="1240" w:type="dxa"/>
            <w:vAlign w:val="center"/>
          </w:tcPr>
          <w:p w14:paraId="68AD916F"/>
        </w:tc>
        <w:tc>
          <w:tcPr>
            <w:tcW w:w="1198" w:type="dxa"/>
            <w:vAlign w:val="center"/>
          </w:tcPr>
          <w:p w14:paraId="490E57F1">
            <w:pPr>
              <w:snapToGrid w:val="0"/>
              <w:jc w:val="right"/>
            </w:pPr>
            <w:r>
              <w:rPr>
                <w:rFonts w:ascii="宋体" w:hAnsi="宋体" w:cs="宋体"/>
                <w:color w:val="000000"/>
                <w:sz w:val="14"/>
              </w:rPr>
              <w:t>137,170.79</w:t>
            </w:r>
          </w:p>
        </w:tc>
      </w:tr>
      <w:tr w14:paraId="5CE63F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8A54914">
            <w:pPr>
              <w:snapToGrid w:val="0"/>
            </w:pPr>
            <w:r>
              <w:rPr>
                <w:rFonts w:ascii="宋体" w:hAnsi="宋体" w:cs="宋体"/>
                <w:color w:val="000000"/>
                <w:sz w:val="14"/>
              </w:rPr>
              <w:t>21003</w:t>
            </w:r>
          </w:p>
        </w:tc>
        <w:tc>
          <w:tcPr>
            <w:tcW w:w="2520" w:type="dxa"/>
            <w:vAlign w:val="center"/>
          </w:tcPr>
          <w:p w14:paraId="3EEDBCBD">
            <w:pPr>
              <w:snapToGrid w:val="0"/>
            </w:pPr>
            <w:r>
              <w:rPr>
                <w:rFonts w:ascii="宋体" w:hAnsi="宋体" w:cs="宋体"/>
                <w:color w:val="000000"/>
                <w:sz w:val="14"/>
              </w:rPr>
              <w:t>基层医疗卫生机构</w:t>
            </w:r>
          </w:p>
        </w:tc>
        <w:tc>
          <w:tcPr>
            <w:tcW w:w="1240" w:type="dxa"/>
            <w:vAlign w:val="center"/>
          </w:tcPr>
          <w:p w14:paraId="7F9EACDC">
            <w:pPr>
              <w:snapToGrid w:val="0"/>
              <w:jc w:val="right"/>
            </w:pPr>
            <w:r>
              <w:rPr>
                <w:rFonts w:ascii="宋体" w:hAnsi="宋体" w:cs="宋体"/>
                <w:color w:val="000000"/>
                <w:sz w:val="14"/>
              </w:rPr>
              <w:t>38,264,112.80</w:t>
            </w:r>
          </w:p>
        </w:tc>
        <w:tc>
          <w:tcPr>
            <w:tcW w:w="1240" w:type="dxa"/>
            <w:vAlign w:val="center"/>
          </w:tcPr>
          <w:p w14:paraId="6E36A2D5">
            <w:pPr>
              <w:snapToGrid w:val="0"/>
              <w:jc w:val="right"/>
            </w:pPr>
            <w:r>
              <w:rPr>
                <w:rFonts w:ascii="宋体" w:hAnsi="宋体" w:cs="宋体"/>
                <w:color w:val="000000"/>
                <w:sz w:val="14"/>
              </w:rPr>
              <w:t>13,726,970.95</w:t>
            </w:r>
          </w:p>
        </w:tc>
        <w:tc>
          <w:tcPr>
            <w:tcW w:w="1240" w:type="dxa"/>
            <w:vAlign w:val="center"/>
          </w:tcPr>
          <w:p w14:paraId="132C0AEA"/>
        </w:tc>
        <w:tc>
          <w:tcPr>
            <w:tcW w:w="1240" w:type="dxa"/>
            <w:vAlign w:val="center"/>
          </w:tcPr>
          <w:p w14:paraId="3985E5FF">
            <w:pPr>
              <w:snapToGrid w:val="0"/>
              <w:jc w:val="right"/>
            </w:pPr>
            <w:r>
              <w:rPr>
                <w:rFonts w:ascii="宋体" w:hAnsi="宋体" w:cs="宋体"/>
                <w:color w:val="000000"/>
                <w:sz w:val="14"/>
              </w:rPr>
              <w:t>24,399,971.06</w:t>
            </w:r>
          </w:p>
        </w:tc>
        <w:tc>
          <w:tcPr>
            <w:tcW w:w="1240" w:type="dxa"/>
            <w:vAlign w:val="center"/>
          </w:tcPr>
          <w:p w14:paraId="193FE807"/>
        </w:tc>
        <w:tc>
          <w:tcPr>
            <w:tcW w:w="1240" w:type="dxa"/>
            <w:vAlign w:val="center"/>
          </w:tcPr>
          <w:p w14:paraId="75BE040D"/>
        </w:tc>
        <w:tc>
          <w:tcPr>
            <w:tcW w:w="1240" w:type="dxa"/>
            <w:vAlign w:val="center"/>
          </w:tcPr>
          <w:p w14:paraId="60EA3B81"/>
        </w:tc>
        <w:tc>
          <w:tcPr>
            <w:tcW w:w="1198" w:type="dxa"/>
            <w:vAlign w:val="center"/>
          </w:tcPr>
          <w:p w14:paraId="3B6834B2">
            <w:pPr>
              <w:snapToGrid w:val="0"/>
              <w:jc w:val="right"/>
            </w:pPr>
            <w:r>
              <w:rPr>
                <w:rFonts w:ascii="宋体" w:hAnsi="宋体" w:cs="宋体"/>
                <w:color w:val="000000"/>
                <w:sz w:val="14"/>
              </w:rPr>
              <w:t>137,170.79</w:t>
            </w:r>
          </w:p>
        </w:tc>
      </w:tr>
      <w:tr w14:paraId="090095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D0F6CAA">
            <w:pPr>
              <w:snapToGrid w:val="0"/>
            </w:pPr>
            <w:r>
              <w:rPr>
                <w:rFonts w:ascii="宋体" w:hAnsi="宋体" w:cs="宋体"/>
                <w:color w:val="000000"/>
                <w:sz w:val="14"/>
              </w:rPr>
              <w:t>2100301</w:t>
            </w:r>
          </w:p>
        </w:tc>
        <w:tc>
          <w:tcPr>
            <w:tcW w:w="2520" w:type="dxa"/>
            <w:vAlign w:val="center"/>
          </w:tcPr>
          <w:p w14:paraId="18C3244F">
            <w:pPr>
              <w:snapToGrid w:val="0"/>
            </w:pPr>
            <w:r>
              <w:rPr>
                <w:rFonts w:ascii="宋体" w:hAnsi="宋体" w:cs="宋体"/>
                <w:color w:val="000000"/>
                <w:sz w:val="14"/>
              </w:rPr>
              <w:t>城市社区卫生机构</w:t>
            </w:r>
          </w:p>
        </w:tc>
        <w:tc>
          <w:tcPr>
            <w:tcW w:w="1240" w:type="dxa"/>
            <w:vAlign w:val="center"/>
          </w:tcPr>
          <w:p w14:paraId="0129C737">
            <w:pPr>
              <w:snapToGrid w:val="0"/>
              <w:jc w:val="right"/>
            </w:pPr>
            <w:r>
              <w:rPr>
                <w:rFonts w:ascii="宋体" w:hAnsi="宋体" w:cs="宋体"/>
                <w:color w:val="000000"/>
                <w:sz w:val="14"/>
              </w:rPr>
              <w:t>37,784,915.37</w:t>
            </w:r>
          </w:p>
        </w:tc>
        <w:tc>
          <w:tcPr>
            <w:tcW w:w="1240" w:type="dxa"/>
            <w:vAlign w:val="center"/>
          </w:tcPr>
          <w:p w14:paraId="37BF1645">
            <w:pPr>
              <w:snapToGrid w:val="0"/>
              <w:jc w:val="right"/>
            </w:pPr>
            <w:r>
              <w:rPr>
                <w:rFonts w:ascii="宋体" w:hAnsi="宋体" w:cs="宋体"/>
                <w:color w:val="000000"/>
                <w:sz w:val="14"/>
              </w:rPr>
              <w:t>13,247,773.52</w:t>
            </w:r>
          </w:p>
        </w:tc>
        <w:tc>
          <w:tcPr>
            <w:tcW w:w="1240" w:type="dxa"/>
            <w:vAlign w:val="center"/>
          </w:tcPr>
          <w:p w14:paraId="0722737D"/>
        </w:tc>
        <w:tc>
          <w:tcPr>
            <w:tcW w:w="1240" w:type="dxa"/>
            <w:vAlign w:val="center"/>
          </w:tcPr>
          <w:p w14:paraId="5ABDF090">
            <w:pPr>
              <w:snapToGrid w:val="0"/>
              <w:jc w:val="right"/>
            </w:pPr>
            <w:r>
              <w:rPr>
                <w:rFonts w:ascii="宋体" w:hAnsi="宋体" w:cs="宋体"/>
                <w:color w:val="000000"/>
                <w:sz w:val="14"/>
              </w:rPr>
              <w:t>24,399,971.06</w:t>
            </w:r>
          </w:p>
        </w:tc>
        <w:tc>
          <w:tcPr>
            <w:tcW w:w="1240" w:type="dxa"/>
            <w:vAlign w:val="center"/>
          </w:tcPr>
          <w:p w14:paraId="17570E80"/>
        </w:tc>
        <w:tc>
          <w:tcPr>
            <w:tcW w:w="1240" w:type="dxa"/>
            <w:vAlign w:val="center"/>
          </w:tcPr>
          <w:p w14:paraId="115A8911"/>
        </w:tc>
        <w:tc>
          <w:tcPr>
            <w:tcW w:w="1240" w:type="dxa"/>
            <w:vAlign w:val="center"/>
          </w:tcPr>
          <w:p w14:paraId="04FEAC06"/>
        </w:tc>
        <w:tc>
          <w:tcPr>
            <w:tcW w:w="1198" w:type="dxa"/>
            <w:vAlign w:val="center"/>
          </w:tcPr>
          <w:p w14:paraId="5D725A29">
            <w:pPr>
              <w:snapToGrid w:val="0"/>
              <w:jc w:val="right"/>
            </w:pPr>
            <w:r>
              <w:rPr>
                <w:rFonts w:ascii="宋体" w:hAnsi="宋体" w:cs="宋体"/>
                <w:color w:val="000000"/>
                <w:sz w:val="14"/>
              </w:rPr>
              <w:t>137,170.79</w:t>
            </w:r>
          </w:p>
        </w:tc>
      </w:tr>
      <w:tr w14:paraId="5E87D4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F83063E">
            <w:pPr>
              <w:snapToGrid w:val="0"/>
            </w:pPr>
            <w:r>
              <w:rPr>
                <w:rFonts w:ascii="宋体" w:hAnsi="宋体" w:cs="宋体"/>
                <w:color w:val="000000"/>
                <w:sz w:val="14"/>
              </w:rPr>
              <w:t>2100399</w:t>
            </w:r>
          </w:p>
        </w:tc>
        <w:tc>
          <w:tcPr>
            <w:tcW w:w="2520" w:type="dxa"/>
            <w:vAlign w:val="center"/>
          </w:tcPr>
          <w:p w14:paraId="4F8312BC">
            <w:pPr>
              <w:snapToGrid w:val="0"/>
            </w:pPr>
            <w:r>
              <w:rPr>
                <w:rFonts w:ascii="宋体" w:hAnsi="宋体" w:cs="宋体"/>
                <w:color w:val="000000"/>
                <w:sz w:val="14"/>
              </w:rPr>
              <w:t>其他基层医疗卫生机构支出</w:t>
            </w:r>
          </w:p>
        </w:tc>
        <w:tc>
          <w:tcPr>
            <w:tcW w:w="1240" w:type="dxa"/>
            <w:vAlign w:val="center"/>
          </w:tcPr>
          <w:p w14:paraId="79BA95A8">
            <w:pPr>
              <w:snapToGrid w:val="0"/>
              <w:jc w:val="right"/>
            </w:pPr>
            <w:r>
              <w:rPr>
                <w:rFonts w:ascii="宋体" w:hAnsi="宋体" w:cs="宋体"/>
                <w:color w:val="000000"/>
                <w:sz w:val="14"/>
              </w:rPr>
              <w:t>479,197.43</w:t>
            </w:r>
          </w:p>
        </w:tc>
        <w:tc>
          <w:tcPr>
            <w:tcW w:w="1240" w:type="dxa"/>
            <w:vAlign w:val="center"/>
          </w:tcPr>
          <w:p w14:paraId="155B9739">
            <w:pPr>
              <w:snapToGrid w:val="0"/>
              <w:jc w:val="right"/>
            </w:pPr>
            <w:r>
              <w:rPr>
                <w:rFonts w:ascii="宋体" w:hAnsi="宋体" w:cs="宋体"/>
                <w:color w:val="000000"/>
                <w:sz w:val="14"/>
              </w:rPr>
              <w:t>479,197.43</w:t>
            </w:r>
          </w:p>
        </w:tc>
        <w:tc>
          <w:tcPr>
            <w:tcW w:w="1240" w:type="dxa"/>
            <w:vAlign w:val="center"/>
          </w:tcPr>
          <w:p w14:paraId="177BFE6E"/>
        </w:tc>
        <w:tc>
          <w:tcPr>
            <w:tcW w:w="1240" w:type="dxa"/>
            <w:vAlign w:val="center"/>
          </w:tcPr>
          <w:p w14:paraId="15BB20F6"/>
        </w:tc>
        <w:tc>
          <w:tcPr>
            <w:tcW w:w="1240" w:type="dxa"/>
            <w:vAlign w:val="center"/>
          </w:tcPr>
          <w:p w14:paraId="2C807B43"/>
        </w:tc>
        <w:tc>
          <w:tcPr>
            <w:tcW w:w="1240" w:type="dxa"/>
            <w:vAlign w:val="center"/>
          </w:tcPr>
          <w:p w14:paraId="1E02F7EA"/>
        </w:tc>
        <w:tc>
          <w:tcPr>
            <w:tcW w:w="1240" w:type="dxa"/>
            <w:vAlign w:val="center"/>
          </w:tcPr>
          <w:p w14:paraId="3DF6220E"/>
        </w:tc>
        <w:tc>
          <w:tcPr>
            <w:tcW w:w="1198" w:type="dxa"/>
            <w:vAlign w:val="center"/>
          </w:tcPr>
          <w:p w14:paraId="6E5639F1"/>
        </w:tc>
      </w:tr>
      <w:tr w14:paraId="13CBA7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E597BDB">
            <w:pPr>
              <w:snapToGrid w:val="0"/>
            </w:pPr>
            <w:r>
              <w:rPr>
                <w:rFonts w:ascii="宋体" w:hAnsi="宋体" w:cs="宋体"/>
                <w:color w:val="000000"/>
                <w:sz w:val="14"/>
              </w:rPr>
              <w:t>21004</w:t>
            </w:r>
          </w:p>
        </w:tc>
        <w:tc>
          <w:tcPr>
            <w:tcW w:w="2520" w:type="dxa"/>
            <w:vAlign w:val="center"/>
          </w:tcPr>
          <w:p w14:paraId="53288299">
            <w:pPr>
              <w:snapToGrid w:val="0"/>
            </w:pPr>
            <w:r>
              <w:rPr>
                <w:rFonts w:ascii="宋体" w:hAnsi="宋体" w:cs="宋体"/>
                <w:color w:val="000000"/>
                <w:sz w:val="14"/>
              </w:rPr>
              <w:t>公共卫生</w:t>
            </w:r>
          </w:p>
        </w:tc>
        <w:tc>
          <w:tcPr>
            <w:tcW w:w="1240" w:type="dxa"/>
            <w:vAlign w:val="center"/>
          </w:tcPr>
          <w:p w14:paraId="2CF249E2">
            <w:pPr>
              <w:snapToGrid w:val="0"/>
              <w:jc w:val="right"/>
            </w:pPr>
            <w:r>
              <w:rPr>
                <w:rFonts w:ascii="宋体" w:hAnsi="宋体" w:cs="宋体"/>
                <w:color w:val="000000"/>
                <w:sz w:val="14"/>
              </w:rPr>
              <w:t>8,668,446.22</w:t>
            </w:r>
          </w:p>
        </w:tc>
        <w:tc>
          <w:tcPr>
            <w:tcW w:w="1240" w:type="dxa"/>
            <w:vAlign w:val="center"/>
          </w:tcPr>
          <w:p w14:paraId="02265011">
            <w:pPr>
              <w:snapToGrid w:val="0"/>
              <w:jc w:val="right"/>
            </w:pPr>
            <w:r>
              <w:rPr>
                <w:rFonts w:ascii="宋体" w:hAnsi="宋体" w:cs="宋体"/>
                <w:color w:val="000000"/>
                <w:sz w:val="14"/>
              </w:rPr>
              <w:t>8,668,446.22</w:t>
            </w:r>
          </w:p>
        </w:tc>
        <w:tc>
          <w:tcPr>
            <w:tcW w:w="1240" w:type="dxa"/>
            <w:vAlign w:val="center"/>
          </w:tcPr>
          <w:p w14:paraId="59A9A625"/>
        </w:tc>
        <w:tc>
          <w:tcPr>
            <w:tcW w:w="1240" w:type="dxa"/>
            <w:vAlign w:val="center"/>
          </w:tcPr>
          <w:p w14:paraId="2C0ED710"/>
        </w:tc>
        <w:tc>
          <w:tcPr>
            <w:tcW w:w="1240" w:type="dxa"/>
            <w:vAlign w:val="center"/>
          </w:tcPr>
          <w:p w14:paraId="72594638"/>
        </w:tc>
        <w:tc>
          <w:tcPr>
            <w:tcW w:w="1240" w:type="dxa"/>
            <w:vAlign w:val="center"/>
          </w:tcPr>
          <w:p w14:paraId="14F383D6"/>
        </w:tc>
        <w:tc>
          <w:tcPr>
            <w:tcW w:w="1240" w:type="dxa"/>
            <w:vAlign w:val="center"/>
          </w:tcPr>
          <w:p w14:paraId="610C4121"/>
        </w:tc>
        <w:tc>
          <w:tcPr>
            <w:tcW w:w="1198" w:type="dxa"/>
            <w:vAlign w:val="center"/>
          </w:tcPr>
          <w:p w14:paraId="1476AEB5"/>
        </w:tc>
      </w:tr>
      <w:tr w14:paraId="19D30F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6D37B48">
            <w:pPr>
              <w:snapToGrid w:val="0"/>
            </w:pPr>
            <w:r>
              <w:rPr>
                <w:rFonts w:ascii="宋体" w:hAnsi="宋体" w:cs="宋体"/>
                <w:color w:val="000000"/>
                <w:sz w:val="14"/>
              </w:rPr>
              <w:t>2100408</w:t>
            </w:r>
          </w:p>
        </w:tc>
        <w:tc>
          <w:tcPr>
            <w:tcW w:w="2520" w:type="dxa"/>
            <w:vAlign w:val="center"/>
          </w:tcPr>
          <w:p w14:paraId="7E636AEC">
            <w:pPr>
              <w:snapToGrid w:val="0"/>
            </w:pPr>
            <w:r>
              <w:rPr>
                <w:rFonts w:ascii="宋体" w:hAnsi="宋体" w:cs="宋体"/>
                <w:color w:val="000000"/>
                <w:sz w:val="14"/>
              </w:rPr>
              <w:t>基本公共卫生服务</w:t>
            </w:r>
          </w:p>
        </w:tc>
        <w:tc>
          <w:tcPr>
            <w:tcW w:w="1240" w:type="dxa"/>
            <w:vAlign w:val="center"/>
          </w:tcPr>
          <w:p w14:paraId="33F68256">
            <w:pPr>
              <w:snapToGrid w:val="0"/>
              <w:jc w:val="right"/>
            </w:pPr>
            <w:r>
              <w:rPr>
                <w:rFonts w:ascii="宋体" w:hAnsi="宋体" w:cs="宋体"/>
                <w:color w:val="000000"/>
                <w:sz w:val="14"/>
              </w:rPr>
              <w:t>8,501,028.22</w:t>
            </w:r>
          </w:p>
        </w:tc>
        <w:tc>
          <w:tcPr>
            <w:tcW w:w="1240" w:type="dxa"/>
            <w:vAlign w:val="center"/>
          </w:tcPr>
          <w:p w14:paraId="718F334B">
            <w:pPr>
              <w:snapToGrid w:val="0"/>
              <w:jc w:val="right"/>
            </w:pPr>
            <w:r>
              <w:rPr>
                <w:rFonts w:ascii="宋体" w:hAnsi="宋体" w:cs="宋体"/>
                <w:color w:val="000000"/>
                <w:sz w:val="14"/>
              </w:rPr>
              <w:t>8,501,028.22</w:t>
            </w:r>
          </w:p>
        </w:tc>
        <w:tc>
          <w:tcPr>
            <w:tcW w:w="1240" w:type="dxa"/>
            <w:vAlign w:val="center"/>
          </w:tcPr>
          <w:p w14:paraId="598E2D1F"/>
        </w:tc>
        <w:tc>
          <w:tcPr>
            <w:tcW w:w="1240" w:type="dxa"/>
            <w:vAlign w:val="center"/>
          </w:tcPr>
          <w:p w14:paraId="292012A9"/>
        </w:tc>
        <w:tc>
          <w:tcPr>
            <w:tcW w:w="1240" w:type="dxa"/>
            <w:vAlign w:val="center"/>
          </w:tcPr>
          <w:p w14:paraId="2699FCAF"/>
        </w:tc>
        <w:tc>
          <w:tcPr>
            <w:tcW w:w="1240" w:type="dxa"/>
            <w:vAlign w:val="center"/>
          </w:tcPr>
          <w:p w14:paraId="08F1C7B5"/>
        </w:tc>
        <w:tc>
          <w:tcPr>
            <w:tcW w:w="1240" w:type="dxa"/>
            <w:vAlign w:val="center"/>
          </w:tcPr>
          <w:p w14:paraId="3BE47D0E"/>
        </w:tc>
        <w:tc>
          <w:tcPr>
            <w:tcW w:w="1198" w:type="dxa"/>
            <w:vAlign w:val="center"/>
          </w:tcPr>
          <w:p w14:paraId="2FE0DF81"/>
        </w:tc>
      </w:tr>
      <w:tr w14:paraId="794F68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F880952">
            <w:pPr>
              <w:snapToGrid w:val="0"/>
            </w:pPr>
            <w:r>
              <w:rPr>
                <w:rFonts w:ascii="宋体" w:hAnsi="宋体" w:cs="宋体"/>
                <w:color w:val="000000"/>
                <w:sz w:val="14"/>
              </w:rPr>
              <w:t>2100409</w:t>
            </w:r>
          </w:p>
        </w:tc>
        <w:tc>
          <w:tcPr>
            <w:tcW w:w="2520" w:type="dxa"/>
            <w:vAlign w:val="center"/>
          </w:tcPr>
          <w:p w14:paraId="3ABC9D6D">
            <w:pPr>
              <w:snapToGrid w:val="0"/>
            </w:pPr>
            <w:r>
              <w:rPr>
                <w:rFonts w:ascii="宋体" w:hAnsi="宋体" w:cs="宋体"/>
                <w:color w:val="000000"/>
                <w:sz w:val="14"/>
              </w:rPr>
              <w:t>重大公共卫生服务</w:t>
            </w:r>
          </w:p>
        </w:tc>
        <w:tc>
          <w:tcPr>
            <w:tcW w:w="1240" w:type="dxa"/>
            <w:vAlign w:val="center"/>
          </w:tcPr>
          <w:p w14:paraId="4F05C56D">
            <w:pPr>
              <w:snapToGrid w:val="0"/>
              <w:jc w:val="right"/>
            </w:pPr>
            <w:r>
              <w:rPr>
                <w:rFonts w:ascii="宋体" w:hAnsi="宋体" w:cs="宋体"/>
                <w:color w:val="000000"/>
                <w:sz w:val="14"/>
              </w:rPr>
              <w:t>167,418.00</w:t>
            </w:r>
          </w:p>
        </w:tc>
        <w:tc>
          <w:tcPr>
            <w:tcW w:w="1240" w:type="dxa"/>
            <w:vAlign w:val="center"/>
          </w:tcPr>
          <w:p w14:paraId="204A54F7">
            <w:pPr>
              <w:snapToGrid w:val="0"/>
              <w:jc w:val="right"/>
            </w:pPr>
            <w:r>
              <w:rPr>
                <w:rFonts w:ascii="宋体" w:hAnsi="宋体" w:cs="宋体"/>
                <w:color w:val="000000"/>
                <w:sz w:val="14"/>
              </w:rPr>
              <w:t>167,418.00</w:t>
            </w:r>
          </w:p>
        </w:tc>
        <w:tc>
          <w:tcPr>
            <w:tcW w:w="1240" w:type="dxa"/>
            <w:vAlign w:val="center"/>
          </w:tcPr>
          <w:p w14:paraId="32D8DEA7"/>
        </w:tc>
        <w:tc>
          <w:tcPr>
            <w:tcW w:w="1240" w:type="dxa"/>
            <w:vAlign w:val="center"/>
          </w:tcPr>
          <w:p w14:paraId="6E392862"/>
        </w:tc>
        <w:tc>
          <w:tcPr>
            <w:tcW w:w="1240" w:type="dxa"/>
            <w:vAlign w:val="center"/>
          </w:tcPr>
          <w:p w14:paraId="0ACEC54A"/>
        </w:tc>
        <w:tc>
          <w:tcPr>
            <w:tcW w:w="1240" w:type="dxa"/>
            <w:vAlign w:val="center"/>
          </w:tcPr>
          <w:p w14:paraId="5BBBA497"/>
        </w:tc>
        <w:tc>
          <w:tcPr>
            <w:tcW w:w="1240" w:type="dxa"/>
            <w:vAlign w:val="center"/>
          </w:tcPr>
          <w:p w14:paraId="183EAD7C"/>
        </w:tc>
        <w:tc>
          <w:tcPr>
            <w:tcW w:w="1198" w:type="dxa"/>
            <w:vAlign w:val="center"/>
          </w:tcPr>
          <w:p w14:paraId="34C82680"/>
        </w:tc>
      </w:tr>
      <w:tr w14:paraId="09E249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24C442F">
            <w:pPr>
              <w:snapToGrid w:val="0"/>
            </w:pPr>
            <w:r>
              <w:rPr>
                <w:rFonts w:ascii="宋体" w:hAnsi="宋体" w:cs="宋体"/>
                <w:color w:val="000000"/>
                <w:sz w:val="14"/>
              </w:rPr>
              <w:t>21011</w:t>
            </w:r>
          </w:p>
        </w:tc>
        <w:tc>
          <w:tcPr>
            <w:tcW w:w="2520" w:type="dxa"/>
            <w:vAlign w:val="center"/>
          </w:tcPr>
          <w:p w14:paraId="525BF364">
            <w:pPr>
              <w:snapToGrid w:val="0"/>
            </w:pPr>
            <w:r>
              <w:rPr>
                <w:rFonts w:ascii="宋体" w:hAnsi="宋体" w:cs="宋体"/>
                <w:color w:val="000000"/>
                <w:sz w:val="14"/>
              </w:rPr>
              <w:t>行政事业单位医疗</w:t>
            </w:r>
          </w:p>
        </w:tc>
        <w:tc>
          <w:tcPr>
            <w:tcW w:w="1240" w:type="dxa"/>
            <w:vAlign w:val="center"/>
          </w:tcPr>
          <w:p w14:paraId="7292593C">
            <w:pPr>
              <w:snapToGrid w:val="0"/>
              <w:jc w:val="right"/>
            </w:pPr>
            <w:r>
              <w:rPr>
                <w:rFonts w:ascii="宋体" w:hAnsi="宋体" w:cs="宋体"/>
                <w:color w:val="000000"/>
                <w:sz w:val="14"/>
              </w:rPr>
              <w:t>678,589.91</w:t>
            </w:r>
          </w:p>
        </w:tc>
        <w:tc>
          <w:tcPr>
            <w:tcW w:w="1240" w:type="dxa"/>
            <w:vAlign w:val="center"/>
          </w:tcPr>
          <w:p w14:paraId="79D79F6A">
            <w:pPr>
              <w:snapToGrid w:val="0"/>
              <w:jc w:val="right"/>
            </w:pPr>
            <w:r>
              <w:rPr>
                <w:rFonts w:ascii="宋体" w:hAnsi="宋体" w:cs="宋体"/>
                <w:color w:val="000000"/>
                <w:sz w:val="14"/>
              </w:rPr>
              <w:t>678,589.91</w:t>
            </w:r>
          </w:p>
        </w:tc>
        <w:tc>
          <w:tcPr>
            <w:tcW w:w="1240" w:type="dxa"/>
            <w:vAlign w:val="center"/>
          </w:tcPr>
          <w:p w14:paraId="163AE23C"/>
        </w:tc>
        <w:tc>
          <w:tcPr>
            <w:tcW w:w="1240" w:type="dxa"/>
            <w:vAlign w:val="center"/>
          </w:tcPr>
          <w:p w14:paraId="4FA781A9"/>
        </w:tc>
        <w:tc>
          <w:tcPr>
            <w:tcW w:w="1240" w:type="dxa"/>
            <w:vAlign w:val="center"/>
          </w:tcPr>
          <w:p w14:paraId="131E892F"/>
        </w:tc>
        <w:tc>
          <w:tcPr>
            <w:tcW w:w="1240" w:type="dxa"/>
            <w:vAlign w:val="center"/>
          </w:tcPr>
          <w:p w14:paraId="721C8F71"/>
        </w:tc>
        <w:tc>
          <w:tcPr>
            <w:tcW w:w="1240" w:type="dxa"/>
            <w:vAlign w:val="center"/>
          </w:tcPr>
          <w:p w14:paraId="6F326039"/>
        </w:tc>
        <w:tc>
          <w:tcPr>
            <w:tcW w:w="1198" w:type="dxa"/>
            <w:vAlign w:val="center"/>
          </w:tcPr>
          <w:p w14:paraId="7E3274BA"/>
        </w:tc>
      </w:tr>
      <w:tr w14:paraId="1EDC0D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47F7F5F">
            <w:pPr>
              <w:snapToGrid w:val="0"/>
            </w:pPr>
            <w:r>
              <w:rPr>
                <w:rFonts w:ascii="宋体" w:hAnsi="宋体" w:cs="宋体"/>
                <w:color w:val="000000"/>
                <w:sz w:val="14"/>
              </w:rPr>
              <w:t>2101102</w:t>
            </w:r>
          </w:p>
        </w:tc>
        <w:tc>
          <w:tcPr>
            <w:tcW w:w="2520" w:type="dxa"/>
            <w:vAlign w:val="center"/>
          </w:tcPr>
          <w:p w14:paraId="65B4FAC0">
            <w:pPr>
              <w:snapToGrid w:val="0"/>
            </w:pPr>
            <w:r>
              <w:rPr>
                <w:rFonts w:ascii="宋体" w:hAnsi="宋体" w:cs="宋体"/>
                <w:color w:val="000000"/>
                <w:sz w:val="14"/>
              </w:rPr>
              <w:t>事业单位医疗</w:t>
            </w:r>
          </w:p>
        </w:tc>
        <w:tc>
          <w:tcPr>
            <w:tcW w:w="1240" w:type="dxa"/>
            <w:vAlign w:val="center"/>
          </w:tcPr>
          <w:p w14:paraId="0489B6D4">
            <w:pPr>
              <w:snapToGrid w:val="0"/>
              <w:jc w:val="right"/>
            </w:pPr>
            <w:r>
              <w:rPr>
                <w:rFonts w:ascii="宋体" w:hAnsi="宋体" w:cs="宋体"/>
                <w:color w:val="000000"/>
                <w:sz w:val="14"/>
              </w:rPr>
              <w:t>625,614.91</w:t>
            </w:r>
          </w:p>
        </w:tc>
        <w:tc>
          <w:tcPr>
            <w:tcW w:w="1240" w:type="dxa"/>
            <w:vAlign w:val="center"/>
          </w:tcPr>
          <w:p w14:paraId="709C67F7">
            <w:pPr>
              <w:snapToGrid w:val="0"/>
              <w:jc w:val="right"/>
            </w:pPr>
            <w:r>
              <w:rPr>
                <w:rFonts w:ascii="宋体" w:hAnsi="宋体" w:cs="宋体"/>
                <w:color w:val="000000"/>
                <w:sz w:val="14"/>
              </w:rPr>
              <w:t>625,614.91</w:t>
            </w:r>
          </w:p>
        </w:tc>
        <w:tc>
          <w:tcPr>
            <w:tcW w:w="1240" w:type="dxa"/>
            <w:vAlign w:val="center"/>
          </w:tcPr>
          <w:p w14:paraId="167D015F"/>
        </w:tc>
        <w:tc>
          <w:tcPr>
            <w:tcW w:w="1240" w:type="dxa"/>
            <w:vAlign w:val="center"/>
          </w:tcPr>
          <w:p w14:paraId="3DDBE030"/>
        </w:tc>
        <w:tc>
          <w:tcPr>
            <w:tcW w:w="1240" w:type="dxa"/>
            <w:vAlign w:val="center"/>
          </w:tcPr>
          <w:p w14:paraId="1817015A"/>
        </w:tc>
        <w:tc>
          <w:tcPr>
            <w:tcW w:w="1240" w:type="dxa"/>
            <w:vAlign w:val="center"/>
          </w:tcPr>
          <w:p w14:paraId="76317F26"/>
        </w:tc>
        <w:tc>
          <w:tcPr>
            <w:tcW w:w="1240" w:type="dxa"/>
            <w:vAlign w:val="center"/>
          </w:tcPr>
          <w:p w14:paraId="6F5277F6"/>
        </w:tc>
        <w:tc>
          <w:tcPr>
            <w:tcW w:w="1198" w:type="dxa"/>
            <w:vAlign w:val="center"/>
          </w:tcPr>
          <w:p w14:paraId="597B5966"/>
        </w:tc>
      </w:tr>
      <w:tr w14:paraId="6A4270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8A79FB2">
            <w:pPr>
              <w:snapToGrid w:val="0"/>
            </w:pPr>
            <w:r>
              <w:rPr>
                <w:rFonts w:ascii="宋体" w:hAnsi="宋体" w:cs="宋体"/>
                <w:color w:val="000000"/>
                <w:sz w:val="14"/>
              </w:rPr>
              <w:t>2101199</w:t>
            </w:r>
          </w:p>
        </w:tc>
        <w:tc>
          <w:tcPr>
            <w:tcW w:w="2520" w:type="dxa"/>
            <w:vAlign w:val="center"/>
          </w:tcPr>
          <w:p w14:paraId="3D072501">
            <w:pPr>
              <w:snapToGrid w:val="0"/>
            </w:pPr>
            <w:r>
              <w:rPr>
                <w:rFonts w:ascii="宋体" w:hAnsi="宋体" w:cs="宋体"/>
                <w:color w:val="000000"/>
                <w:sz w:val="14"/>
              </w:rPr>
              <w:t>其他行政事业单位医疗支出</w:t>
            </w:r>
          </w:p>
        </w:tc>
        <w:tc>
          <w:tcPr>
            <w:tcW w:w="1240" w:type="dxa"/>
            <w:vAlign w:val="center"/>
          </w:tcPr>
          <w:p w14:paraId="44049AC9">
            <w:pPr>
              <w:snapToGrid w:val="0"/>
              <w:jc w:val="right"/>
            </w:pPr>
            <w:r>
              <w:rPr>
                <w:rFonts w:ascii="宋体" w:hAnsi="宋体" w:cs="宋体"/>
                <w:color w:val="000000"/>
                <w:sz w:val="14"/>
              </w:rPr>
              <w:t>52,975.00</w:t>
            </w:r>
          </w:p>
        </w:tc>
        <w:tc>
          <w:tcPr>
            <w:tcW w:w="1240" w:type="dxa"/>
            <w:vAlign w:val="center"/>
          </w:tcPr>
          <w:p w14:paraId="338D0EFC">
            <w:pPr>
              <w:snapToGrid w:val="0"/>
              <w:jc w:val="right"/>
            </w:pPr>
            <w:r>
              <w:rPr>
                <w:rFonts w:ascii="宋体" w:hAnsi="宋体" w:cs="宋体"/>
                <w:color w:val="000000"/>
                <w:sz w:val="14"/>
              </w:rPr>
              <w:t>52,975.00</w:t>
            </w:r>
          </w:p>
        </w:tc>
        <w:tc>
          <w:tcPr>
            <w:tcW w:w="1240" w:type="dxa"/>
            <w:vAlign w:val="center"/>
          </w:tcPr>
          <w:p w14:paraId="2F1A4FB6"/>
        </w:tc>
        <w:tc>
          <w:tcPr>
            <w:tcW w:w="1240" w:type="dxa"/>
            <w:vAlign w:val="center"/>
          </w:tcPr>
          <w:p w14:paraId="657FC1AE"/>
        </w:tc>
        <w:tc>
          <w:tcPr>
            <w:tcW w:w="1240" w:type="dxa"/>
            <w:vAlign w:val="center"/>
          </w:tcPr>
          <w:p w14:paraId="78959E3B"/>
        </w:tc>
        <w:tc>
          <w:tcPr>
            <w:tcW w:w="1240" w:type="dxa"/>
            <w:vAlign w:val="center"/>
          </w:tcPr>
          <w:p w14:paraId="39918BAA"/>
        </w:tc>
        <w:tc>
          <w:tcPr>
            <w:tcW w:w="1240" w:type="dxa"/>
            <w:vAlign w:val="center"/>
          </w:tcPr>
          <w:p w14:paraId="061C759B"/>
        </w:tc>
        <w:tc>
          <w:tcPr>
            <w:tcW w:w="1198" w:type="dxa"/>
            <w:vAlign w:val="center"/>
          </w:tcPr>
          <w:p w14:paraId="5A8DED89"/>
        </w:tc>
      </w:tr>
      <w:tr w14:paraId="5A9D99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129AEED">
            <w:pPr>
              <w:snapToGrid w:val="0"/>
            </w:pPr>
            <w:r>
              <w:rPr>
                <w:rFonts w:ascii="宋体" w:hAnsi="宋体" w:cs="宋体"/>
                <w:color w:val="000000"/>
                <w:sz w:val="14"/>
              </w:rPr>
              <w:t>21017</w:t>
            </w:r>
          </w:p>
        </w:tc>
        <w:tc>
          <w:tcPr>
            <w:tcW w:w="2520" w:type="dxa"/>
            <w:vAlign w:val="center"/>
          </w:tcPr>
          <w:p w14:paraId="36D13E22">
            <w:pPr>
              <w:snapToGrid w:val="0"/>
            </w:pPr>
            <w:r>
              <w:rPr>
                <w:rFonts w:ascii="宋体" w:hAnsi="宋体" w:cs="宋体"/>
                <w:color w:val="000000"/>
                <w:sz w:val="14"/>
              </w:rPr>
              <w:t>中医药事务</w:t>
            </w:r>
          </w:p>
        </w:tc>
        <w:tc>
          <w:tcPr>
            <w:tcW w:w="1240" w:type="dxa"/>
            <w:vAlign w:val="center"/>
          </w:tcPr>
          <w:p w14:paraId="5BFF55F1">
            <w:pPr>
              <w:snapToGrid w:val="0"/>
              <w:jc w:val="right"/>
            </w:pPr>
            <w:r>
              <w:rPr>
                <w:rFonts w:ascii="宋体" w:hAnsi="宋体" w:cs="宋体"/>
                <w:color w:val="000000"/>
                <w:sz w:val="14"/>
              </w:rPr>
              <w:t>2,280.00</w:t>
            </w:r>
          </w:p>
        </w:tc>
        <w:tc>
          <w:tcPr>
            <w:tcW w:w="1240" w:type="dxa"/>
            <w:vAlign w:val="center"/>
          </w:tcPr>
          <w:p w14:paraId="416A10C8">
            <w:pPr>
              <w:snapToGrid w:val="0"/>
              <w:jc w:val="right"/>
            </w:pPr>
            <w:r>
              <w:rPr>
                <w:rFonts w:ascii="宋体" w:hAnsi="宋体" w:cs="宋体"/>
                <w:color w:val="000000"/>
                <w:sz w:val="14"/>
              </w:rPr>
              <w:t>2,280.00</w:t>
            </w:r>
          </w:p>
        </w:tc>
        <w:tc>
          <w:tcPr>
            <w:tcW w:w="1240" w:type="dxa"/>
            <w:vAlign w:val="center"/>
          </w:tcPr>
          <w:p w14:paraId="224B13C3"/>
        </w:tc>
        <w:tc>
          <w:tcPr>
            <w:tcW w:w="1240" w:type="dxa"/>
            <w:vAlign w:val="center"/>
          </w:tcPr>
          <w:p w14:paraId="0B03F1E7"/>
        </w:tc>
        <w:tc>
          <w:tcPr>
            <w:tcW w:w="1240" w:type="dxa"/>
            <w:vAlign w:val="center"/>
          </w:tcPr>
          <w:p w14:paraId="7C1123BF"/>
        </w:tc>
        <w:tc>
          <w:tcPr>
            <w:tcW w:w="1240" w:type="dxa"/>
            <w:vAlign w:val="center"/>
          </w:tcPr>
          <w:p w14:paraId="3FE9F05A"/>
        </w:tc>
        <w:tc>
          <w:tcPr>
            <w:tcW w:w="1240" w:type="dxa"/>
            <w:vAlign w:val="center"/>
          </w:tcPr>
          <w:p w14:paraId="362D4C23"/>
        </w:tc>
        <w:tc>
          <w:tcPr>
            <w:tcW w:w="1198" w:type="dxa"/>
            <w:vAlign w:val="center"/>
          </w:tcPr>
          <w:p w14:paraId="07407993"/>
        </w:tc>
      </w:tr>
      <w:tr w14:paraId="5E3550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DCA145A">
            <w:pPr>
              <w:snapToGrid w:val="0"/>
            </w:pPr>
            <w:r>
              <w:rPr>
                <w:rFonts w:ascii="宋体" w:hAnsi="宋体" w:cs="宋体"/>
                <w:color w:val="000000"/>
                <w:sz w:val="14"/>
              </w:rPr>
              <w:t>2101799</w:t>
            </w:r>
          </w:p>
        </w:tc>
        <w:tc>
          <w:tcPr>
            <w:tcW w:w="2520" w:type="dxa"/>
            <w:vAlign w:val="center"/>
          </w:tcPr>
          <w:p w14:paraId="0FF9BC3C">
            <w:pPr>
              <w:snapToGrid w:val="0"/>
            </w:pPr>
            <w:r>
              <w:rPr>
                <w:rFonts w:ascii="宋体" w:hAnsi="宋体" w:cs="宋体"/>
                <w:color w:val="000000"/>
                <w:sz w:val="14"/>
              </w:rPr>
              <w:t>其他中医药事务支出</w:t>
            </w:r>
          </w:p>
        </w:tc>
        <w:tc>
          <w:tcPr>
            <w:tcW w:w="1240" w:type="dxa"/>
            <w:vAlign w:val="center"/>
          </w:tcPr>
          <w:p w14:paraId="61227097">
            <w:pPr>
              <w:snapToGrid w:val="0"/>
              <w:jc w:val="right"/>
            </w:pPr>
            <w:r>
              <w:rPr>
                <w:rFonts w:ascii="宋体" w:hAnsi="宋体" w:cs="宋体"/>
                <w:color w:val="000000"/>
                <w:sz w:val="14"/>
              </w:rPr>
              <w:t>2,280.00</w:t>
            </w:r>
          </w:p>
        </w:tc>
        <w:tc>
          <w:tcPr>
            <w:tcW w:w="1240" w:type="dxa"/>
            <w:vAlign w:val="center"/>
          </w:tcPr>
          <w:p w14:paraId="558777C7">
            <w:pPr>
              <w:snapToGrid w:val="0"/>
              <w:jc w:val="right"/>
            </w:pPr>
            <w:r>
              <w:rPr>
                <w:rFonts w:ascii="宋体" w:hAnsi="宋体" w:cs="宋体"/>
                <w:color w:val="000000"/>
                <w:sz w:val="14"/>
              </w:rPr>
              <w:t>2,280.00</w:t>
            </w:r>
          </w:p>
        </w:tc>
        <w:tc>
          <w:tcPr>
            <w:tcW w:w="1240" w:type="dxa"/>
            <w:vAlign w:val="center"/>
          </w:tcPr>
          <w:p w14:paraId="17FD37EE"/>
        </w:tc>
        <w:tc>
          <w:tcPr>
            <w:tcW w:w="1240" w:type="dxa"/>
            <w:vAlign w:val="center"/>
          </w:tcPr>
          <w:p w14:paraId="696BF31B"/>
        </w:tc>
        <w:tc>
          <w:tcPr>
            <w:tcW w:w="1240" w:type="dxa"/>
            <w:vAlign w:val="center"/>
          </w:tcPr>
          <w:p w14:paraId="4AF07D90"/>
        </w:tc>
        <w:tc>
          <w:tcPr>
            <w:tcW w:w="1240" w:type="dxa"/>
            <w:vAlign w:val="center"/>
          </w:tcPr>
          <w:p w14:paraId="4C9489E5"/>
        </w:tc>
        <w:tc>
          <w:tcPr>
            <w:tcW w:w="1240" w:type="dxa"/>
            <w:vAlign w:val="center"/>
          </w:tcPr>
          <w:p w14:paraId="1DFC8357"/>
        </w:tc>
        <w:tc>
          <w:tcPr>
            <w:tcW w:w="1198" w:type="dxa"/>
            <w:vAlign w:val="center"/>
          </w:tcPr>
          <w:p w14:paraId="2849FC7F"/>
        </w:tc>
      </w:tr>
      <w:tr w14:paraId="21C6BE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tcBorders>
            <w:vAlign w:val="center"/>
          </w:tcPr>
          <w:p w14:paraId="44B1F556">
            <w:pPr>
              <w:snapToGrid w:val="0"/>
            </w:pPr>
            <w:r>
              <w:rPr>
                <w:rFonts w:ascii="宋体" w:hAnsi="宋体" w:cs="宋体"/>
                <w:color w:val="000000"/>
                <w:sz w:val="14"/>
              </w:rPr>
              <w:t>注：本表反映本年度取得的各项收入情况。</w:t>
            </w:r>
          </w:p>
        </w:tc>
      </w:tr>
    </w:tbl>
    <w:p w14:paraId="1CC330A1">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074BFCC">
      <w:pPr>
        <w:pStyle w:val="8"/>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A5D24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A9E7504"/>
        </w:tc>
      </w:tr>
      <w:tr w14:paraId="0DAE195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7EFB2AB">
            <w:r>
              <w:rPr>
                <w:rFonts w:ascii="宋体" w:hAnsi="宋体" w:cs="宋体"/>
                <w:sz w:val="20"/>
              </w:rPr>
              <w:t>单位：天津市西青区大寺镇社区卫生服务中心</w:t>
            </w:r>
          </w:p>
        </w:tc>
        <w:tc>
          <w:tcPr>
            <w:tcW w:w="2000" w:type="dxa"/>
          </w:tcPr>
          <w:p w14:paraId="2D78359C">
            <w:pPr>
              <w:jc w:val="center"/>
            </w:pPr>
          </w:p>
        </w:tc>
        <w:tc>
          <w:tcPr>
            <w:tcW w:w="5619" w:type="dxa"/>
          </w:tcPr>
          <w:p w14:paraId="1613E592">
            <w:pPr>
              <w:jc w:val="right"/>
            </w:pPr>
            <w:r>
              <w:rPr>
                <w:rFonts w:ascii="宋体" w:hAnsi="宋体" w:cs="宋体"/>
                <w:sz w:val="20"/>
              </w:rPr>
              <w:t>单位：元</w:t>
            </w:r>
          </w:p>
        </w:tc>
      </w:tr>
    </w:tbl>
    <w:p w14:paraId="0230E022">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466B99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32FC47D5">
            <w:pPr>
              <w:snapToGrid w:val="0"/>
              <w:jc w:val="center"/>
            </w:pPr>
            <w:r>
              <w:rPr>
                <w:rFonts w:ascii="宋体" w:hAnsi="宋体" w:cs="宋体"/>
                <w:color w:val="000000"/>
                <w:sz w:val="10"/>
              </w:rPr>
              <w:t>部门（单位）代码</w:t>
            </w:r>
          </w:p>
        </w:tc>
        <w:tc>
          <w:tcPr>
            <w:tcW w:w="1700" w:type="dxa"/>
            <w:vMerge w:val="restart"/>
            <w:vAlign w:val="center"/>
          </w:tcPr>
          <w:p w14:paraId="6EF8FF0D">
            <w:pPr>
              <w:snapToGrid w:val="0"/>
              <w:jc w:val="center"/>
            </w:pPr>
            <w:r>
              <w:rPr>
                <w:rFonts w:ascii="宋体" w:hAnsi="宋体" w:cs="宋体"/>
                <w:color w:val="000000"/>
                <w:sz w:val="10"/>
              </w:rPr>
              <w:t>部门（单位）名称</w:t>
            </w:r>
          </w:p>
        </w:tc>
        <w:tc>
          <w:tcPr>
            <w:tcW w:w="580" w:type="dxa"/>
            <w:vMerge w:val="restart"/>
            <w:vAlign w:val="center"/>
          </w:tcPr>
          <w:p w14:paraId="42955D28">
            <w:pPr>
              <w:snapToGrid w:val="0"/>
              <w:jc w:val="center"/>
            </w:pPr>
            <w:r>
              <w:rPr>
                <w:rFonts w:ascii="宋体" w:hAnsi="宋体" w:cs="宋体"/>
                <w:color w:val="000000"/>
                <w:sz w:val="10"/>
              </w:rPr>
              <w:t>合计</w:t>
            </w:r>
          </w:p>
        </w:tc>
        <w:tc>
          <w:tcPr>
            <w:tcW w:w="5800" w:type="dxa"/>
            <w:gridSpan w:val="10"/>
            <w:vAlign w:val="center"/>
          </w:tcPr>
          <w:p w14:paraId="3E002D05">
            <w:pPr>
              <w:snapToGrid w:val="0"/>
              <w:jc w:val="center"/>
            </w:pPr>
            <w:r>
              <w:rPr>
                <w:rFonts w:ascii="宋体" w:hAnsi="宋体" w:cs="宋体"/>
                <w:color w:val="000000"/>
                <w:sz w:val="10"/>
              </w:rPr>
              <w:t>本年收入</w:t>
            </w:r>
          </w:p>
        </w:tc>
        <w:tc>
          <w:tcPr>
            <w:tcW w:w="4578" w:type="dxa"/>
            <w:gridSpan w:val="8"/>
            <w:vAlign w:val="center"/>
          </w:tcPr>
          <w:p w14:paraId="6757D2E1">
            <w:pPr>
              <w:snapToGrid w:val="0"/>
              <w:jc w:val="center"/>
            </w:pPr>
            <w:r>
              <w:rPr>
                <w:rFonts w:ascii="宋体" w:hAnsi="宋体" w:cs="宋体"/>
                <w:color w:val="000000"/>
                <w:sz w:val="10"/>
              </w:rPr>
              <w:t>上年结转和结余</w:t>
            </w:r>
          </w:p>
        </w:tc>
      </w:tr>
      <w:tr w14:paraId="31DB34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22351D6C"/>
        </w:tc>
        <w:tc>
          <w:tcPr>
            <w:tcW w:w="1700" w:type="dxa"/>
            <w:vMerge w:val="continue"/>
            <w:vAlign w:val="center"/>
          </w:tcPr>
          <w:p w14:paraId="4A99C0B0"/>
        </w:tc>
        <w:tc>
          <w:tcPr>
            <w:tcW w:w="580" w:type="dxa"/>
            <w:vMerge w:val="continue"/>
            <w:vAlign w:val="center"/>
          </w:tcPr>
          <w:p w14:paraId="0EA6BC6A"/>
        </w:tc>
        <w:tc>
          <w:tcPr>
            <w:tcW w:w="580" w:type="dxa"/>
            <w:vMerge w:val="restart"/>
            <w:vAlign w:val="center"/>
          </w:tcPr>
          <w:p w14:paraId="0239B3E6">
            <w:pPr>
              <w:snapToGrid w:val="0"/>
              <w:jc w:val="center"/>
            </w:pPr>
            <w:r>
              <w:rPr>
                <w:rFonts w:ascii="宋体" w:hAnsi="宋体" w:cs="宋体"/>
                <w:color w:val="000000"/>
                <w:sz w:val="10"/>
              </w:rPr>
              <w:t>小计</w:t>
            </w:r>
          </w:p>
        </w:tc>
        <w:tc>
          <w:tcPr>
            <w:tcW w:w="580" w:type="dxa"/>
            <w:vMerge w:val="restart"/>
            <w:vAlign w:val="center"/>
          </w:tcPr>
          <w:p w14:paraId="366DAF8A">
            <w:pPr>
              <w:snapToGrid w:val="0"/>
              <w:jc w:val="center"/>
            </w:pPr>
            <w:r>
              <w:rPr>
                <w:rFonts w:ascii="宋体" w:hAnsi="宋体" w:cs="宋体"/>
                <w:color w:val="000000"/>
                <w:sz w:val="10"/>
              </w:rPr>
              <w:t>一般公共预算</w:t>
            </w:r>
          </w:p>
        </w:tc>
        <w:tc>
          <w:tcPr>
            <w:tcW w:w="580" w:type="dxa"/>
            <w:vMerge w:val="restart"/>
            <w:vAlign w:val="center"/>
          </w:tcPr>
          <w:p w14:paraId="73A75C9C">
            <w:pPr>
              <w:snapToGrid w:val="0"/>
              <w:jc w:val="center"/>
            </w:pPr>
            <w:r>
              <w:rPr>
                <w:rFonts w:ascii="宋体" w:hAnsi="宋体" w:cs="宋体"/>
                <w:color w:val="000000"/>
                <w:sz w:val="10"/>
              </w:rPr>
              <w:t>政府性基金预算</w:t>
            </w:r>
          </w:p>
        </w:tc>
        <w:tc>
          <w:tcPr>
            <w:tcW w:w="580" w:type="dxa"/>
            <w:vMerge w:val="restart"/>
            <w:vAlign w:val="center"/>
          </w:tcPr>
          <w:p w14:paraId="3B256BAF">
            <w:pPr>
              <w:snapToGrid w:val="0"/>
              <w:jc w:val="center"/>
            </w:pPr>
            <w:r>
              <w:rPr>
                <w:rFonts w:ascii="宋体" w:hAnsi="宋体" w:cs="宋体"/>
                <w:color w:val="000000"/>
                <w:sz w:val="10"/>
              </w:rPr>
              <w:t>国有资本经营预算算</w:t>
            </w:r>
          </w:p>
        </w:tc>
        <w:tc>
          <w:tcPr>
            <w:tcW w:w="580" w:type="dxa"/>
            <w:vMerge w:val="restart"/>
            <w:vAlign w:val="center"/>
          </w:tcPr>
          <w:p w14:paraId="44C612FB">
            <w:pPr>
              <w:snapToGrid w:val="0"/>
              <w:jc w:val="center"/>
            </w:pPr>
            <w:r>
              <w:rPr>
                <w:rFonts w:ascii="宋体" w:hAnsi="宋体" w:cs="宋体"/>
                <w:color w:val="000000"/>
                <w:sz w:val="10"/>
              </w:rPr>
              <w:t>财政专户管理资金</w:t>
            </w:r>
          </w:p>
        </w:tc>
        <w:tc>
          <w:tcPr>
            <w:tcW w:w="580" w:type="dxa"/>
            <w:vMerge w:val="restart"/>
            <w:vAlign w:val="center"/>
          </w:tcPr>
          <w:p w14:paraId="0359B61C">
            <w:pPr>
              <w:snapToGrid w:val="0"/>
              <w:jc w:val="center"/>
            </w:pPr>
            <w:r>
              <w:rPr>
                <w:rFonts w:ascii="宋体" w:hAnsi="宋体" w:cs="宋体"/>
                <w:color w:val="000000"/>
                <w:sz w:val="10"/>
              </w:rPr>
              <w:t>事业收入</w:t>
            </w:r>
          </w:p>
        </w:tc>
        <w:tc>
          <w:tcPr>
            <w:tcW w:w="580" w:type="dxa"/>
            <w:vMerge w:val="restart"/>
            <w:vAlign w:val="center"/>
          </w:tcPr>
          <w:p w14:paraId="4D6896B7">
            <w:pPr>
              <w:snapToGrid w:val="0"/>
              <w:jc w:val="center"/>
            </w:pPr>
            <w:r>
              <w:rPr>
                <w:rFonts w:ascii="宋体" w:hAnsi="宋体" w:cs="宋体"/>
                <w:color w:val="000000"/>
                <w:sz w:val="10"/>
              </w:rPr>
              <w:t>事业单位经营收入</w:t>
            </w:r>
          </w:p>
        </w:tc>
        <w:tc>
          <w:tcPr>
            <w:tcW w:w="580" w:type="dxa"/>
            <w:vMerge w:val="restart"/>
            <w:vAlign w:val="center"/>
          </w:tcPr>
          <w:p w14:paraId="6638B287">
            <w:pPr>
              <w:snapToGrid w:val="0"/>
              <w:jc w:val="center"/>
            </w:pPr>
            <w:r>
              <w:rPr>
                <w:rFonts w:ascii="宋体" w:hAnsi="宋体" w:cs="宋体"/>
                <w:color w:val="000000"/>
                <w:sz w:val="10"/>
              </w:rPr>
              <w:t>上级补助收入</w:t>
            </w:r>
          </w:p>
        </w:tc>
        <w:tc>
          <w:tcPr>
            <w:tcW w:w="580" w:type="dxa"/>
            <w:vMerge w:val="restart"/>
            <w:vAlign w:val="center"/>
          </w:tcPr>
          <w:p w14:paraId="51D0BA57">
            <w:pPr>
              <w:snapToGrid w:val="0"/>
              <w:jc w:val="center"/>
            </w:pPr>
            <w:r>
              <w:rPr>
                <w:rFonts w:ascii="宋体" w:hAnsi="宋体" w:cs="宋体"/>
                <w:color w:val="000000"/>
                <w:sz w:val="10"/>
              </w:rPr>
              <w:t>附属单位上缴收入</w:t>
            </w:r>
          </w:p>
        </w:tc>
        <w:tc>
          <w:tcPr>
            <w:tcW w:w="580" w:type="dxa"/>
            <w:vMerge w:val="restart"/>
            <w:vAlign w:val="center"/>
          </w:tcPr>
          <w:p w14:paraId="6587307E">
            <w:pPr>
              <w:snapToGrid w:val="0"/>
              <w:jc w:val="center"/>
            </w:pPr>
            <w:r>
              <w:rPr>
                <w:rFonts w:ascii="宋体" w:hAnsi="宋体" w:cs="宋体"/>
                <w:color w:val="000000"/>
                <w:sz w:val="10"/>
              </w:rPr>
              <w:t>其他收入</w:t>
            </w:r>
          </w:p>
        </w:tc>
        <w:tc>
          <w:tcPr>
            <w:tcW w:w="580" w:type="dxa"/>
            <w:vMerge w:val="restart"/>
            <w:vAlign w:val="center"/>
          </w:tcPr>
          <w:p w14:paraId="1281D4A4">
            <w:pPr>
              <w:snapToGrid w:val="0"/>
              <w:jc w:val="center"/>
            </w:pPr>
            <w:r>
              <w:rPr>
                <w:rFonts w:ascii="宋体" w:hAnsi="宋体" w:cs="宋体"/>
                <w:color w:val="000000"/>
                <w:sz w:val="10"/>
              </w:rPr>
              <w:t>小计</w:t>
            </w:r>
          </w:p>
        </w:tc>
        <w:tc>
          <w:tcPr>
            <w:tcW w:w="2320" w:type="dxa"/>
            <w:gridSpan w:val="4"/>
            <w:vAlign w:val="center"/>
          </w:tcPr>
          <w:p w14:paraId="6DC6AD19">
            <w:pPr>
              <w:snapToGrid w:val="0"/>
              <w:jc w:val="center"/>
            </w:pPr>
            <w:r>
              <w:rPr>
                <w:rFonts w:ascii="宋体" w:hAnsi="宋体" w:cs="宋体"/>
                <w:color w:val="000000"/>
                <w:sz w:val="10"/>
              </w:rPr>
              <w:t>财政拨款结转结余</w:t>
            </w:r>
          </w:p>
        </w:tc>
        <w:tc>
          <w:tcPr>
            <w:tcW w:w="1678" w:type="dxa"/>
            <w:gridSpan w:val="3"/>
            <w:vAlign w:val="center"/>
          </w:tcPr>
          <w:p w14:paraId="1A7F5C66">
            <w:pPr>
              <w:snapToGrid w:val="0"/>
              <w:jc w:val="center"/>
            </w:pPr>
            <w:r>
              <w:rPr>
                <w:rFonts w:ascii="宋体" w:hAnsi="宋体" w:cs="宋体"/>
                <w:color w:val="000000"/>
                <w:sz w:val="10"/>
              </w:rPr>
              <w:t>非财政拨款结转结余</w:t>
            </w:r>
          </w:p>
        </w:tc>
      </w:tr>
      <w:tr w14:paraId="1A422B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3698E470"/>
        </w:tc>
        <w:tc>
          <w:tcPr>
            <w:tcW w:w="1700" w:type="dxa"/>
            <w:vMerge w:val="continue"/>
            <w:vAlign w:val="center"/>
          </w:tcPr>
          <w:p w14:paraId="208AF156"/>
        </w:tc>
        <w:tc>
          <w:tcPr>
            <w:tcW w:w="580" w:type="dxa"/>
            <w:vMerge w:val="continue"/>
            <w:vAlign w:val="center"/>
          </w:tcPr>
          <w:p w14:paraId="2F371D56"/>
        </w:tc>
        <w:tc>
          <w:tcPr>
            <w:tcW w:w="580" w:type="dxa"/>
            <w:vMerge w:val="continue"/>
            <w:vAlign w:val="center"/>
          </w:tcPr>
          <w:p w14:paraId="252DE4F0"/>
        </w:tc>
        <w:tc>
          <w:tcPr>
            <w:tcW w:w="580" w:type="dxa"/>
            <w:vMerge w:val="continue"/>
            <w:vAlign w:val="center"/>
          </w:tcPr>
          <w:p w14:paraId="355FDABD"/>
        </w:tc>
        <w:tc>
          <w:tcPr>
            <w:tcW w:w="580" w:type="dxa"/>
            <w:vMerge w:val="continue"/>
            <w:vAlign w:val="center"/>
          </w:tcPr>
          <w:p w14:paraId="553A740C"/>
        </w:tc>
        <w:tc>
          <w:tcPr>
            <w:tcW w:w="580" w:type="dxa"/>
            <w:vMerge w:val="continue"/>
            <w:vAlign w:val="center"/>
          </w:tcPr>
          <w:p w14:paraId="1AEA9D13"/>
        </w:tc>
        <w:tc>
          <w:tcPr>
            <w:tcW w:w="580" w:type="dxa"/>
            <w:vMerge w:val="continue"/>
            <w:vAlign w:val="center"/>
          </w:tcPr>
          <w:p w14:paraId="2376A1B8"/>
        </w:tc>
        <w:tc>
          <w:tcPr>
            <w:tcW w:w="580" w:type="dxa"/>
            <w:vMerge w:val="continue"/>
            <w:vAlign w:val="center"/>
          </w:tcPr>
          <w:p w14:paraId="153E27BF"/>
        </w:tc>
        <w:tc>
          <w:tcPr>
            <w:tcW w:w="580" w:type="dxa"/>
            <w:vMerge w:val="continue"/>
            <w:vAlign w:val="center"/>
          </w:tcPr>
          <w:p w14:paraId="5D2F3CF5"/>
        </w:tc>
        <w:tc>
          <w:tcPr>
            <w:tcW w:w="580" w:type="dxa"/>
            <w:vMerge w:val="continue"/>
            <w:vAlign w:val="center"/>
          </w:tcPr>
          <w:p w14:paraId="4A35CD50"/>
        </w:tc>
        <w:tc>
          <w:tcPr>
            <w:tcW w:w="580" w:type="dxa"/>
            <w:vMerge w:val="continue"/>
            <w:vAlign w:val="center"/>
          </w:tcPr>
          <w:p w14:paraId="27E63156"/>
        </w:tc>
        <w:tc>
          <w:tcPr>
            <w:tcW w:w="580" w:type="dxa"/>
            <w:vMerge w:val="continue"/>
            <w:vAlign w:val="center"/>
          </w:tcPr>
          <w:p w14:paraId="60EB6DD8"/>
        </w:tc>
        <w:tc>
          <w:tcPr>
            <w:tcW w:w="580" w:type="dxa"/>
            <w:vMerge w:val="continue"/>
            <w:vAlign w:val="center"/>
          </w:tcPr>
          <w:p w14:paraId="7B267563"/>
        </w:tc>
        <w:tc>
          <w:tcPr>
            <w:tcW w:w="580" w:type="dxa"/>
            <w:vAlign w:val="center"/>
          </w:tcPr>
          <w:p w14:paraId="76691258">
            <w:pPr>
              <w:snapToGrid w:val="0"/>
              <w:jc w:val="center"/>
            </w:pPr>
            <w:r>
              <w:rPr>
                <w:rFonts w:ascii="宋体" w:hAnsi="宋体" w:cs="宋体"/>
                <w:color w:val="000000"/>
                <w:sz w:val="10"/>
              </w:rPr>
              <w:t>小计</w:t>
            </w:r>
          </w:p>
        </w:tc>
        <w:tc>
          <w:tcPr>
            <w:tcW w:w="580" w:type="dxa"/>
            <w:vAlign w:val="center"/>
          </w:tcPr>
          <w:p w14:paraId="45C98F58">
            <w:pPr>
              <w:snapToGrid w:val="0"/>
              <w:jc w:val="center"/>
            </w:pPr>
            <w:r>
              <w:rPr>
                <w:rFonts w:ascii="宋体" w:hAnsi="宋体" w:cs="宋体"/>
                <w:color w:val="000000"/>
                <w:sz w:val="10"/>
              </w:rPr>
              <w:t>一般公共预算</w:t>
            </w:r>
          </w:p>
        </w:tc>
        <w:tc>
          <w:tcPr>
            <w:tcW w:w="580" w:type="dxa"/>
            <w:vAlign w:val="center"/>
          </w:tcPr>
          <w:p w14:paraId="3542B112">
            <w:pPr>
              <w:snapToGrid w:val="0"/>
              <w:jc w:val="center"/>
            </w:pPr>
            <w:r>
              <w:rPr>
                <w:rFonts w:ascii="宋体" w:hAnsi="宋体" w:cs="宋体"/>
                <w:color w:val="000000"/>
                <w:sz w:val="10"/>
              </w:rPr>
              <w:t>政府性基金预算</w:t>
            </w:r>
          </w:p>
        </w:tc>
        <w:tc>
          <w:tcPr>
            <w:tcW w:w="580" w:type="dxa"/>
            <w:vAlign w:val="center"/>
          </w:tcPr>
          <w:p w14:paraId="5D06DC12">
            <w:pPr>
              <w:snapToGrid w:val="0"/>
              <w:jc w:val="center"/>
            </w:pPr>
            <w:r>
              <w:rPr>
                <w:rFonts w:ascii="宋体" w:hAnsi="宋体" w:cs="宋体"/>
                <w:color w:val="000000"/>
                <w:sz w:val="10"/>
              </w:rPr>
              <w:t>国有资本经营预算</w:t>
            </w:r>
          </w:p>
        </w:tc>
        <w:tc>
          <w:tcPr>
            <w:tcW w:w="580" w:type="dxa"/>
            <w:vAlign w:val="center"/>
          </w:tcPr>
          <w:p w14:paraId="4F40FD4C">
            <w:pPr>
              <w:snapToGrid w:val="0"/>
              <w:jc w:val="center"/>
            </w:pPr>
            <w:r>
              <w:rPr>
                <w:rFonts w:ascii="宋体" w:hAnsi="宋体" w:cs="宋体"/>
                <w:color w:val="000000"/>
                <w:sz w:val="10"/>
              </w:rPr>
              <w:t>小计</w:t>
            </w:r>
          </w:p>
        </w:tc>
        <w:tc>
          <w:tcPr>
            <w:tcW w:w="580" w:type="dxa"/>
            <w:vAlign w:val="center"/>
          </w:tcPr>
          <w:p w14:paraId="1FDA242B">
            <w:pPr>
              <w:snapToGrid w:val="0"/>
              <w:jc w:val="center"/>
            </w:pPr>
            <w:r>
              <w:rPr>
                <w:rFonts w:ascii="宋体" w:hAnsi="宋体" w:cs="宋体"/>
                <w:color w:val="000000"/>
                <w:sz w:val="10"/>
              </w:rPr>
              <w:t>财政专户管理资金</w:t>
            </w:r>
          </w:p>
        </w:tc>
        <w:tc>
          <w:tcPr>
            <w:tcW w:w="518" w:type="dxa"/>
            <w:vAlign w:val="center"/>
          </w:tcPr>
          <w:p w14:paraId="329DF74D">
            <w:pPr>
              <w:snapToGrid w:val="0"/>
              <w:jc w:val="center"/>
            </w:pPr>
            <w:r>
              <w:rPr>
                <w:rFonts w:ascii="宋体" w:hAnsi="宋体" w:cs="宋体"/>
                <w:color w:val="000000"/>
                <w:sz w:val="10"/>
              </w:rPr>
              <w:t>单位资金</w:t>
            </w:r>
          </w:p>
        </w:tc>
      </w:tr>
      <w:tr w14:paraId="58B19F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090CA98E">
            <w:pPr>
              <w:snapToGrid w:val="0"/>
              <w:jc w:val="center"/>
            </w:pPr>
            <w:r>
              <w:rPr>
                <w:rFonts w:ascii="宋体" w:hAnsi="宋体" w:cs="宋体"/>
                <w:color w:val="000000"/>
                <w:sz w:val="10"/>
              </w:rPr>
              <w:t>合计</w:t>
            </w:r>
          </w:p>
        </w:tc>
        <w:tc>
          <w:tcPr>
            <w:tcW w:w="580" w:type="dxa"/>
            <w:vAlign w:val="center"/>
          </w:tcPr>
          <w:p w14:paraId="20A8AEE2">
            <w:pPr>
              <w:snapToGrid w:val="0"/>
              <w:jc w:val="right"/>
            </w:pPr>
            <w:r>
              <w:rPr>
                <w:rFonts w:ascii="宋体" w:hAnsi="宋体" w:cs="宋体"/>
                <w:color w:val="000000"/>
                <w:sz w:val="10"/>
              </w:rPr>
              <w:t>49,195,775.73</w:t>
            </w:r>
          </w:p>
        </w:tc>
        <w:tc>
          <w:tcPr>
            <w:tcW w:w="580" w:type="dxa"/>
            <w:vAlign w:val="center"/>
          </w:tcPr>
          <w:p w14:paraId="48C2911D">
            <w:pPr>
              <w:snapToGrid w:val="0"/>
              <w:jc w:val="right"/>
            </w:pPr>
            <w:r>
              <w:rPr>
                <w:rFonts w:ascii="宋体" w:hAnsi="宋体" w:cs="宋体"/>
                <w:color w:val="000000"/>
                <w:sz w:val="10"/>
              </w:rPr>
              <w:t>49,195,775.73</w:t>
            </w:r>
          </w:p>
        </w:tc>
        <w:tc>
          <w:tcPr>
            <w:tcW w:w="580" w:type="dxa"/>
            <w:vAlign w:val="center"/>
          </w:tcPr>
          <w:p w14:paraId="6903DA50">
            <w:pPr>
              <w:snapToGrid w:val="0"/>
              <w:jc w:val="right"/>
            </w:pPr>
            <w:r>
              <w:rPr>
                <w:rFonts w:ascii="宋体" w:hAnsi="宋体" w:cs="宋体"/>
                <w:color w:val="000000"/>
                <w:sz w:val="10"/>
              </w:rPr>
              <w:t>24,658,633.88</w:t>
            </w:r>
          </w:p>
        </w:tc>
        <w:tc>
          <w:tcPr>
            <w:tcW w:w="580" w:type="dxa"/>
            <w:vAlign w:val="center"/>
          </w:tcPr>
          <w:p w14:paraId="44C95C0B"/>
        </w:tc>
        <w:tc>
          <w:tcPr>
            <w:tcW w:w="580" w:type="dxa"/>
            <w:vAlign w:val="center"/>
          </w:tcPr>
          <w:p w14:paraId="7A4D6D69"/>
        </w:tc>
        <w:tc>
          <w:tcPr>
            <w:tcW w:w="580" w:type="dxa"/>
            <w:vAlign w:val="center"/>
          </w:tcPr>
          <w:p w14:paraId="5E8B7B9F"/>
        </w:tc>
        <w:tc>
          <w:tcPr>
            <w:tcW w:w="580" w:type="dxa"/>
            <w:vAlign w:val="center"/>
          </w:tcPr>
          <w:p w14:paraId="61165255">
            <w:pPr>
              <w:snapToGrid w:val="0"/>
              <w:jc w:val="right"/>
            </w:pPr>
            <w:r>
              <w:rPr>
                <w:rFonts w:ascii="宋体" w:hAnsi="宋体" w:cs="宋体"/>
                <w:color w:val="000000"/>
                <w:sz w:val="10"/>
              </w:rPr>
              <w:t>24,399,971.06</w:t>
            </w:r>
          </w:p>
        </w:tc>
        <w:tc>
          <w:tcPr>
            <w:tcW w:w="580" w:type="dxa"/>
            <w:vAlign w:val="center"/>
          </w:tcPr>
          <w:p w14:paraId="20AE3D40"/>
        </w:tc>
        <w:tc>
          <w:tcPr>
            <w:tcW w:w="580" w:type="dxa"/>
            <w:vAlign w:val="center"/>
          </w:tcPr>
          <w:p w14:paraId="7EAADC0E"/>
        </w:tc>
        <w:tc>
          <w:tcPr>
            <w:tcW w:w="580" w:type="dxa"/>
            <w:vAlign w:val="center"/>
          </w:tcPr>
          <w:p w14:paraId="232012F1"/>
        </w:tc>
        <w:tc>
          <w:tcPr>
            <w:tcW w:w="580" w:type="dxa"/>
            <w:vAlign w:val="center"/>
          </w:tcPr>
          <w:p w14:paraId="69F89E70">
            <w:pPr>
              <w:snapToGrid w:val="0"/>
              <w:jc w:val="right"/>
            </w:pPr>
            <w:r>
              <w:rPr>
                <w:rFonts w:ascii="宋体" w:hAnsi="宋体" w:cs="宋体"/>
                <w:color w:val="000000"/>
                <w:sz w:val="10"/>
              </w:rPr>
              <w:t>137,170.79</w:t>
            </w:r>
          </w:p>
        </w:tc>
        <w:tc>
          <w:tcPr>
            <w:tcW w:w="580" w:type="dxa"/>
            <w:vAlign w:val="center"/>
          </w:tcPr>
          <w:p w14:paraId="5373FF2A"/>
        </w:tc>
        <w:tc>
          <w:tcPr>
            <w:tcW w:w="580" w:type="dxa"/>
            <w:vAlign w:val="center"/>
          </w:tcPr>
          <w:p w14:paraId="70CA5119"/>
        </w:tc>
        <w:tc>
          <w:tcPr>
            <w:tcW w:w="580" w:type="dxa"/>
            <w:vAlign w:val="center"/>
          </w:tcPr>
          <w:p w14:paraId="3DFD4D4B"/>
        </w:tc>
        <w:tc>
          <w:tcPr>
            <w:tcW w:w="580" w:type="dxa"/>
            <w:vAlign w:val="center"/>
          </w:tcPr>
          <w:p w14:paraId="36DD86F7"/>
        </w:tc>
        <w:tc>
          <w:tcPr>
            <w:tcW w:w="580" w:type="dxa"/>
            <w:vAlign w:val="center"/>
          </w:tcPr>
          <w:p w14:paraId="73FCEF7D"/>
        </w:tc>
        <w:tc>
          <w:tcPr>
            <w:tcW w:w="580" w:type="dxa"/>
            <w:vAlign w:val="center"/>
          </w:tcPr>
          <w:p w14:paraId="26D283DB"/>
        </w:tc>
        <w:tc>
          <w:tcPr>
            <w:tcW w:w="580" w:type="dxa"/>
            <w:vAlign w:val="center"/>
          </w:tcPr>
          <w:p w14:paraId="0BF2F68F"/>
        </w:tc>
        <w:tc>
          <w:tcPr>
            <w:tcW w:w="518" w:type="dxa"/>
            <w:vAlign w:val="center"/>
          </w:tcPr>
          <w:p w14:paraId="2C5B7CFF"/>
        </w:tc>
      </w:tr>
      <w:tr w14:paraId="77777E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6B9DA5AD">
            <w:pPr>
              <w:snapToGrid w:val="0"/>
            </w:pPr>
            <w:r>
              <w:rPr>
                <w:rFonts w:ascii="宋体" w:hAnsi="宋体" w:cs="宋体"/>
                <w:color w:val="000000"/>
                <w:sz w:val="10"/>
              </w:rPr>
              <w:t>804211</w:t>
            </w:r>
          </w:p>
        </w:tc>
        <w:tc>
          <w:tcPr>
            <w:tcW w:w="1700" w:type="dxa"/>
            <w:vAlign w:val="center"/>
          </w:tcPr>
          <w:p w14:paraId="13E90D35">
            <w:pPr>
              <w:snapToGrid w:val="0"/>
            </w:pPr>
            <w:r>
              <w:rPr>
                <w:rFonts w:ascii="宋体" w:hAnsi="宋体" w:cs="宋体"/>
                <w:color w:val="000000"/>
                <w:sz w:val="10"/>
              </w:rPr>
              <w:t>天津市西青区大寺镇社区卫生服务中心</w:t>
            </w:r>
          </w:p>
        </w:tc>
        <w:tc>
          <w:tcPr>
            <w:tcW w:w="580" w:type="dxa"/>
            <w:vAlign w:val="center"/>
          </w:tcPr>
          <w:p w14:paraId="3938F2C3">
            <w:pPr>
              <w:snapToGrid w:val="0"/>
              <w:jc w:val="right"/>
            </w:pPr>
            <w:r>
              <w:rPr>
                <w:rFonts w:ascii="宋体" w:hAnsi="宋体" w:cs="宋体"/>
                <w:color w:val="000000"/>
                <w:sz w:val="10"/>
              </w:rPr>
              <w:t>49,195,775.73</w:t>
            </w:r>
          </w:p>
        </w:tc>
        <w:tc>
          <w:tcPr>
            <w:tcW w:w="580" w:type="dxa"/>
            <w:vAlign w:val="center"/>
          </w:tcPr>
          <w:p w14:paraId="3FCF9F81">
            <w:pPr>
              <w:snapToGrid w:val="0"/>
              <w:jc w:val="right"/>
            </w:pPr>
            <w:r>
              <w:rPr>
                <w:rFonts w:ascii="宋体" w:hAnsi="宋体" w:cs="宋体"/>
                <w:color w:val="000000"/>
                <w:sz w:val="10"/>
              </w:rPr>
              <w:t>49,195,775.73</w:t>
            </w:r>
          </w:p>
        </w:tc>
        <w:tc>
          <w:tcPr>
            <w:tcW w:w="580" w:type="dxa"/>
            <w:vAlign w:val="center"/>
          </w:tcPr>
          <w:p w14:paraId="2184C2FE">
            <w:pPr>
              <w:snapToGrid w:val="0"/>
              <w:jc w:val="right"/>
            </w:pPr>
            <w:r>
              <w:rPr>
                <w:rFonts w:ascii="宋体" w:hAnsi="宋体" w:cs="宋体"/>
                <w:color w:val="000000"/>
                <w:sz w:val="10"/>
              </w:rPr>
              <w:t>24,658,633.88</w:t>
            </w:r>
          </w:p>
        </w:tc>
        <w:tc>
          <w:tcPr>
            <w:tcW w:w="580" w:type="dxa"/>
            <w:vAlign w:val="center"/>
          </w:tcPr>
          <w:p w14:paraId="752FCF38"/>
        </w:tc>
        <w:tc>
          <w:tcPr>
            <w:tcW w:w="580" w:type="dxa"/>
            <w:vAlign w:val="center"/>
          </w:tcPr>
          <w:p w14:paraId="0D4D1865"/>
        </w:tc>
        <w:tc>
          <w:tcPr>
            <w:tcW w:w="580" w:type="dxa"/>
            <w:vAlign w:val="center"/>
          </w:tcPr>
          <w:p w14:paraId="572FA315"/>
        </w:tc>
        <w:tc>
          <w:tcPr>
            <w:tcW w:w="580" w:type="dxa"/>
            <w:vAlign w:val="center"/>
          </w:tcPr>
          <w:p w14:paraId="62C7D6FB">
            <w:pPr>
              <w:snapToGrid w:val="0"/>
              <w:jc w:val="right"/>
            </w:pPr>
            <w:r>
              <w:rPr>
                <w:rFonts w:ascii="宋体" w:hAnsi="宋体" w:cs="宋体"/>
                <w:color w:val="000000"/>
                <w:sz w:val="10"/>
              </w:rPr>
              <w:t>24,399,971.06</w:t>
            </w:r>
          </w:p>
        </w:tc>
        <w:tc>
          <w:tcPr>
            <w:tcW w:w="580" w:type="dxa"/>
            <w:vAlign w:val="center"/>
          </w:tcPr>
          <w:p w14:paraId="48DBD5A4"/>
        </w:tc>
        <w:tc>
          <w:tcPr>
            <w:tcW w:w="580" w:type="dxa"/>
            <w:vAlign w:val="center"/>
          </w:tcPr>
          <w:p w14:paraId="3554E7D7"/>
        </w:tc>
        <w:tc>
          <w:tcPr>
            <w:tcW w:w="580" w:type="dxa"/>
            <w:vAlign w:val="center"/>
          </w:tcPr>
          <w:p w14:paraId="2C36DFA3"/>
        </w:tc>
        <w:tc>
          <w:tcPr>
            <w:tcW w:w="580" w:type="dxa"/>
            <w:vAlign w:val="center"/>
          </w:tcPr>
          <w:p w14:paraId="5B65E19A">
            <w:pPr>
              <w:snapToGrid w:val="0"/>
              <w:jc w:val="right"/>
            </w:pPr>
            <w:r>
              <w:rPr>
                <w:rFonts w:ascii="宋体" w:hAnsi="宋体" w:cs="宋体"/>
                <w:color w:val="000000"/>
                <w:sz w:val="10"/>
              </w:rPr>
              <w:t>137,170.79</w:t>
            </w:r>
          </w:p>
        </w:tc>
        <w:tc>
          <w:tcPr>
            <w:tcW w:w="580" w:type="dxa"/>
            <w:vAlign w:val="center"/>
          </w:tcPr>
          <w:p w14:paraId="3C777DA8"/>
        </w:tc>
        <w:tc>
          <w:tcPr>
            <w:tcW w:w="580" w:type="dxa"/>
            <w:vAlign w:val="center"/>
          </w:tcPr>
          <w:p w14:paraId="4B9F36A9"/>
        </w:tc>
        <w:tc>
          <w:tcPr>
            <w:tcW w:w="580" w:type="dxa"/>
            <w:vAlign w:val="center"/>
          </w:tcPr>
          <w:p w14:paraId="5EA53391"/>
        </w:tc>
        <w:tc>
          <w:tcPr>
            <w:tcW w:w="580" w:type="dxa"/>
            <w:vAlign w:val="center"/>
          </w:tcPr>
          <w:p w14:paraId="5489EAA3"/>
        </w:tc>
        <w:tc>
          <w:tcPr>
            <w:tcW w:w="580" w:type="dxa"/>
            <w:vAlign w:val="center"/>
          </w:tcPr>
          <w:p w14:paraId="0F9295A2"/>
        </w:tc>
        <w:tc>
          <w:tcPr>
            <w:tcW w:w="580" w:type="dxa"/>
            <w:vAlign w:val="center"/>
          </w:tcPr>
          <w:p w14:paraId="281D2C87"/>
        </w:tc>
        <w:tc>
          <w:tcPr>
            <w:tcW w:w="580" w:type="dxa"/>
            <w:vAlign w:val="center"/>
          </w:tcPr>
          <w:p w14:paraId="2E022E55"/>
        </w:tc>
        <w:tc>
          <w:tcPr>
            <w:tcW w:w="518" w:type="dxa"/>
            <w:vAlign w:val="center"/>
          </w:tcPr>
          <w:p w14:paraId="2194ABCC"/>
        </w:tc>
      </w:tr>
      <w:tr w14:paraId="51CB8A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tcBorders>
            <w:vAlign w:val="center"/>
          </w:tcPr>
          <w:p w14:paraId="6177F0F7">
            <w:pPr>
              <w:snapToGrid w:val="0"/>
            </w:pPr>
            <w:r>
              <w:rPr>
                <w:rFonts w:ascii="宋体" w:hAnsi="宋体" w:cs="宋体"/>
                <w:color w:val="000000"/>
                <w:sz w:val="8"/>
              </w:rPr>
              <w:t>注：本表反映本年度取得的各项收入情况。财政专户管理资金是指教育收费；事业收入不含教育收费。</w:t>
            </w:r>
          </w:p>
        </w:tc>
      </w:tr>
    </w:tbl>
    <w:p w14:paraId="607AC504">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45F2608">
      <w:pPr>
        <w:pStyle w:val="8"/>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4677E3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1CBB2BB"/>
        </w:tc>
      </w:tr>
      <w:tr w14:paraId="1CF29A4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C0F6FBB">
            <w:r>
              <w:rPr>
                <w:rFonts w:ascii="宋体" w:hAnsi="宋体" w:cs="宋体"/>
                <w:sz w:val="20"/>
              </w:rPr>
              <w:t>单位：天津市西青区大寺镇社区卫生服务中心</w:t>
            </w:r>
          </w:p>
        </w:tc>
        <w:tc>
          <w:tcPr>
            <w:tcW w:w="2000" w:type="dxa"/>
          </w:tcPr>
          <w:p w14:paraId="7101783C">
            <w:pPr>
              <w:jc w:val="center"/>
            </w:pPr>
          </w:p>
        </w:tc>
        <w:tc>
          <w:tcPr>
            <w:tcW w:w="5619" w:type="dxa"/>
          </w:tcPr>
          <w:p w14:paraId="7880AA5F">
            <w:pPr>
              <w:jc w:val="right"/>
            </w:pPr>
            <w:r>
              <w:rPr>
                <w:rFonts w:ascii="宋体" w:hAnsi="宋体" w:cs="宋体"/>
                <w:sz w:val="20"/>
              </w:rPr>
              <w:t>单位：元</w:t>
            </w:r>
          </w:p>
        </w:tc>
      </w:tr>
    </w:tbl>
    <w:p w14:paraId="4B7E2318">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670AE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7858F16C">
            <w:pPr>
              <w:snapToGrid w:val="0"/>
              <w:jc w:val="center"/>
            </w:pPr>
            <w:r>
              <w:rPr>
                <w:rFonts w:ascii="宋体" w:hAnsi="宋体" w:cs="宋体"/>
                <w:color w:val="000000"/>
                <w:sz w:val="18"/>
              </w:rPr>
              <w:t>支出功能分类科目</w:t>
            </w:r>
          </w:p>
        </w:tc>
        <w:tc>
          <w:tcPr>
            <w:tcW w:w="1520" w:type="dxa"/>
            <w:vMerge w:val="restart"/>
            <w:vAlign w:val="center"/>
          </w:tcPr>
          <w:p w14:paraId="3968CE26">
            <w:pPr>
              <w:snapToGrid w:val="0"/>
              <w:jc w:val="center"/>
            </w:pPr>
            <w:r>
              <w:rPr>
                <w:rFonts w:ascii="宋体" w:hAnsi="宋体" w:cs="宋体"/>
                <w:color w:val="000000"/>
                <w:sz w:val="18"/>
              </w:rPr>
              <w:t>本年支出合计</w:t>
            </w:r>
          </w:p>
        </w:tc>
        <w:tc>
          <w:tcPr>
            <w:tcW w:w="1520" w:type="dxa"/>
            <w:vMerge w:val="restart"/>
            <w:vAlign w:val="center"/>
          </w:tcPr>
          <w:p w14:paraId="023D55E0">
            <w:pPr>
              <w:snapToGrid w:val="0"/>
              <w:jc w:val="center"/>
            </w:pPr>
            <w:r>
              <w:rPr>
                <w:rFonts w:ascii="宋体" w:hAnsi="宋体" w:cs="宋体"/>
                <w:color w:val="000000"/>
                <w:sz w:val="18"/>
              </w:rPr>
              <w:t>基本支出</w:t>
            </w:r>
          </w:p>
        </w:tc>
        <w:tc>
          <w:tcPr>
            <w:tcW w:w="1520" w:type="dxa"/>
            <w:vMerge w:val="restart"/>
            <w:vAlign w:val="center"/>
          </w:tcPr>
          <w:p w14:paraId="711B37D4">
            <w:pPr>
              <w:snapToGrid w:val="0"/>
              <w:jc w:val="center"/>
            </w:pPr>
            <w:r>
              <w:rPr>
                <w:rFonts w:ascii="宋体" w:hAnsi="宋体" w:cs="宋体"/>
                <w:color w:val="000000"/>
                <w:sz w:val="18"/>
              </w:rPr>
              <w:t>项目支出</w:t>
            </w:r>
          </w:p>
        </w:tc>
        <w:tc>
          <w:tcPr>
            <w:tcW w:w="1520" w:type="dxa"/>
            <w:vMerge w:val="restart"/>
            <w:vAlign w:val="center"/>
          </w:tcPr>
          <w:p w14:paraId="54E1506D">
            <w:pPr>
              <w:snapToGrid w:val="0"/>
              <w:jc w:val="center"/>
            </w:pPr>
            <w:r>
              <w:rPr>
                <w:rFonts w:ascii="宋体" w:hAnsi="宋体" w:cs="宋体"/>
                <w:color w:val="000000"/>
                <w:sz w:val="18"/>
              </w:rPr>
              <w:t>上缴上级支出</w:t>
            </w:r>
          </w:p>
        </w:tc>
        <w:tc>
          <w:tcPr>
            <w:tcW w:w="1520" w:type="dxa"/>
            <w:vMerge w:val="restart"/>
            <w:vAlign w:val="center"/>
          </w:tcPr>
          <w:p w14:paraId="0B1C59A0">
            <w:pPr>
              <w:snapToGrid w:val="0"/>
              <w:jc w:val="center"/>
            </w:pPr>
            <w:r>
              <w:rPr>
                <w:rFonts w:ascii="宋体" w:hAnsi="宋体" w:cs="宋体"/>
                <w:color w:val="000000"/>
                <w:sz w:val="18"/>
              </w:rPr>
              <w:t>经营支出</w:t>
            </w:r>
          </w:p>
        </w:tc>
        <w:tc>
          <w:tcPr>
            <w:tcW w:w="1518" w:type="dxa"/>
            <w:vMerge w:val="restart"/>
            <w:vAlign w:val="center"/>
          </w:tcPr>
          <w:p w14:paraId="6F0F6124">
            <w:pPr>
              <w:snapToGrid w:val="0"/>
              <w:jc w:val="center"/>
            </w:pPr>
            <w:r>
              <w:rPr>
                <w:rFonts w:ascii="宋体" w:hAnsi="宋体" w:cs="宋体"/>
                <w:color w:val="000000"/>
                <w:sz w:val="18"/>
              </w:rPr>
              <w:t>对附属单位补助支出</w:t>
            </w:r>
          </w:p>
        </w:tc>
      </w:tr>
      <w:tr w14:paraId="2C7D55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3BD622A1">
            <w:pPr>
              <w:snapToGrid w:val="0"/>
              <w:jc w:val="center"/>
            </w:pPr>
            <w:r>
              <w:rPr>
                <w:rFonts w:ascii="宋体" w:hAnsi="宋体" w:cs="宋体"/>
                <w:color w:val="000000"/>
                <w:sz w:val="18"/>
              </w:rPr>
              <w:t>科目编码</w:t>
            </w:r>
          </w:p>
        </w:tc>
        <w:tc>
          <w:tcPr>
            <w:tcW w:w="3080" w:type="dxa"/>
            <w:vAlign w:val="center"/>
          </w:tcPr>
          <w:p w14:paraId="314AB909">
            <w:pPr>
              <w:snapToGrid w:val="0"/>
              <w:jc w:val="center"/>
            </w:pPr>
            <w:r>
              <w:rPr>
                <w:rFonts w:ascii="宋体" w:hAnsi="宋体" w:cs="宋体"/>
                <w:color w:val="000000"/>
                <w:sz w:val="18"/>
              </w:rPr>
              <w:t>科目名称</w:t>
            </w:r>
          </w:p>
        </w:tc>
        <w:tc>
          <w:tcPr>
            <w:tcW w:w="1520" w:type="dxa"/>
            <w:vMerge w:val="continue"/>
            <w:vAlign w:val="center"/>
          </w:tcPr>
          <w:p w14:paraId="65C6B1D9"/>
        </w:tc>
        <w:tc>
          <w:tcPr>
            <w:tcW w:w="1520" w:type="dxa"/>
            <w:vMerge w:val="continue"/>
            <w:vAlign w:val="center"/>
          </w:tcPr>
          <w:p w14:paraId="50509718"/>
        </w:tc>
        <w:tc>
          <w:tcPr>
            <w:tcW w:w="1520" w:type="dxa"/>
            <w:vMerge w:val="continue"/>
            <w:vAlign w:val="center"/>
          </w:tcPr>
          <w:p w14:paraId="729A45C1"/>
        </w:tc>
        <w:tc>
          <w:tcPr>
            <w:tcW w:w="1520" w:type="dxa"/>
            <w:vMerge w:val="continue"/>
            <w:vAlign w:val="center"/>
          </w:tcPr>
          <w:p w14:paraId="350CB4DB"/>
        </w:tc>
        <w:tc>
          <w:tcPr>
            <w:tcW w:w="1520" w:type="dxa"/>
            <w:vMerge w:val="continue"/>
            <w:vAlign w:val="center"/>
          </w:tcPr>
          <w:p w14:paraId="4AEC1395"/>
        </w:tc>
        <w:tc>
          <w:tcPr>
            <w:tcW w:w="1518" w:type="dxa"/>
            <w:vMerge w:val="continue"/>
            <w:vAlign w:val="center"/>
          </w:tcPr>
          <w:p w14:paraId="6E0F0D91"/>
        </w:tc>
      </w:tr>
      <w:tr w14:paraId="61FB2E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DD6FD2E">
            <w:pPr>
              <w:snapToGrid w:val="0"/>
              <w:jc w:val="center"/>
            </w:pPr>
            <w:r>
              <w:rPr>
                <w:rFonts w:ascii="宋体" w:hAnsi="宋体" w:cs="宋体"/>
                <w:color w:val="000000"/>
                <w:sz w:val="18"/>
              </w:rPr>
              <w:t>合计</w:t>
            </w:r>
          </w:p>
        </w:tc>
        <w:tc>
          <w:tcPr>
            <w:tcW w:w="1520" w:type="dxa"/>
            <w:vAlign w:val="center"/>
          </w:tcPr>
          <w:p w14:paraId="4DB11C42">
            <w:pPr>
              <w:snapToGrid w:val="0"/>
              <w:jc w:val="right"/>
            </w:pPr>
            <w:r>
              <w:rPr>
                <w:rFonts w:ascii="宋体" w:hAnsi="宋体" w:cs="宋体"/>
                <w:color w:val="000000"/>
                <w:sz w:val="18"/>
              </w:rPr>
              <w:t>47,279,319.70</w:t>
            </w:r>
          </w:p>
        </w:tc>
        <w:tc>
          <w:tcPr>
            <w:tcW w:w="1520" w:type="dxa"/>
            <w:vAlign w:val="center"/>
          </w:tcPr>
          <w:p w14:paraId="20F2F0F2">
            <w:pPr>
              <w:snapToGrid w:val="0"/>
              <w:jc w:val="right"/>
            </w:pPr>
            <w:r>
              <w:rPr>
                <w:rFonts w:ascii="宋体" w:hAnsi="宋体" w:cs="宋体"/>
                <w:color w:val="000000"/>
                <w:sz w:val="18"/>
              </w:rPr>
              <w:t>38,108,673.05</w:t>
            </w:r>
          </w:p>
        </w:tc>
        <w:tc>
          <w:tcPr>
            <w:tcW w:w="1520" w:type="dxa"/>
            <w:vAlign w:val="center"/>
          </w:tcPr>
          <w:p w14:paraId="195788AD">
            <w:pPr>
              <w:snapToGrid w:val="0"/>
              <w:jc w:val="right"/>
            </w:pPr>
            <w:r>
              <w:rPr>
                <w:rFonts w:ascii="宋体" w:hAnsi="宋体" w:cs="宋体"/>
                <w:color w:val="000000"/>
                <w:sz w:val="18"/>
              </w:rPr>
              <w:t>9,170,646.65</w:t>
            </w:r>
          </w:p>
        </w:tc>
        <w:tc>
          <w:tcPr>
            <w:tcW w:w="1520" w:type="dxa"/>
            <w:vAlign w:val="center"/>
          </w:tcPr>
          <w:p w14:paraId="0183F9EF"/>
        </w:tc>
        <w:tc>
          <w:tcPr>
            <w:tcW w:w="1520" w:type="dxa"/>
            <w:vAlign w:val="center"/>
          </w:tcPr>
          <w:p w14:paraId="42978704"/>
        </w:tc>
        <w:tc>
          <w:tcPr>
            <w:tcW w:w="1518" w:type="dxa"/>
            <w:vAlign w:val="center"/>
          </w:tcPr>
          <w:p w14:paraId="32ACFA40"/>
        </w:tc>
      </w:tr>
      <w:tr w14:paraId="2FA05C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2872AA6">
            <w:pPr>
              <w:snapToGrid w:val="0"/>
            </w:pPr>
            <w:r>
              <w:rPr>
                <w:rFonts w:ascii="宋体" w:hAnsi="宋体" w:cs="宋体"/>
                <w:color w:val="000000"/>
                <w:sz w:val="18"/>
              </w:rPr>
              <w:t>208</w:t>
            </w:r>
          </w:p>
        </w:tc>
        <w:tc>
          <w:tcPr>
            <w:tcW w:w="3080" w:type="dxa"/>
            <w:vAlign w:val="center"/>
          </w:tcPr>
          <w:p w14:paraId="000772D1">
            <w:pPr>
              <w:snapToGrid w:val="0"/>
            </w:pPr>
            <w:r>
              <w:rPr>
                <w:rFonts w:ascii="宋体" w:hAnsi="宋体" w:cs="宋体"/>
                <w:color w:val="000000"/>
                <w:sz w:val="18"/>
              </w:rPr>
              <w:t>社会保障和就业支出</w:t>
            </w:r>
          </w:p>
        </w:tc>
        <w:tc>
          <w:tcPr>
            <w:tcW w:w="1520" w:type="dxa"/>
            <w:vAlign w:val="center"/>
          </w:tcPr>
          <w:p w14:paraId="089AE9C0">
            <w:pPr>
              <w:snapToGrid w:val="0"/>
              <w:jc w:val="right"/>
            </w:pPr>
            <w:r>
              <w:rPr>
                <w:rFonts w:ascii="宋体" w:hAnsi="宋体" w:cs="宋体"/>
                <w:color w:val="000000"/>
                <w:sz w:val="18"/>
              </w:rPr>
              <w:t>1,582,346.80</w:t>
            </w:r>
          </w:p>
        </w:tc>
        <w:tc>
          <w:tcPr>
            <w:tcW w:w="1520" w:type="dxa"/>
            <w:vAlign w:val="center"/>
          </w:tcPr>
          <w:p w14:paraId="34C7E82D">
            <w:pPr>
              <w:snapToGrid w:val="0"/>
              <w:jc w:val="right"/>
            </w:pPr>
            <w:r>
              <w:rPr>
                <w:rFonts w:ascii="宋体" w:hAnsi="宋体" w:cs="宋体"/>
                <w:color w:val="000000"/>
                <w:sz w:val="18"/>
              </w:rPr>
              <w:t>1,582,346.80</w:t>
            </w:r>
          </w:p>
        </w:tc>
        <w:tc>
          <w:tcPr>
            <w:tcW w:w="1520" w:type="dxa"/>
            <w:vAlign w:val="center"/>
          </w:tcPr>
          <w:p w14:paraId="2F921A45"/>
        </w:tc>
        <w:tc>
          <w:tcPr>
            <w:tcW w:w="1520" w:type="dxa"/>
            <w:vAlign w:val="center"/>
          </w:tcPr>
          <w:p w14:paraId="1E583D51"/>
        </w:tc>
        <w:tc>
          <w:tcPr>
            <w:tcW w:w="1520" w:type="dxa"/>
            <w:vAlign w:val="center"/>
          </w:tcPr>
          <w:p w14:paraId="6137FAEE"/>
        </w:tc>
        <w:tc>
          <w:tcPr>
            <w:tcW w:w="1518" w:type="dxa"/>
            <w:vAlign w:val="center"/>
          </w:tcPr>
          <w:p w14:paraId="2D23DAC3"/>
        </w:tc>
      </w:tr>
      <w:tr w14:paraId="5AF801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A953AE6">
            <w:pPr>
              <w:snapToGrid w:val="0"/>
            </w:pPr>
            <w:r>
              <w:rPr>
                <w:rFonts w:ascii="宋体" w:hAnsi="宋体" w:cs="宋体"/>
                <w:color w:val="000000"/>
                <w:sz w:val="18"/>
              </w:rPr>
              <w:t>20805</w:t>
            </w:r>
          </w:p>
        </w:tc>
        <w:tc>
          <w:tcPr>
            <w:tcW w:w="3080" w:type="dxa"/>
            <w:vAlign w:val="center"/>
          </w:tcPr>
          <w:p w14:paraId="61F041AF">
            <w:pPr>
              <w:snapToGrid w:val="0"/>
            </w:pPr>
            <w:r>
              <w:rPr>
                <w:rFonts w:ascii="宋体" w:hAnsi="宋体" w:cs="宋体"/>
                <w:color w:val="000000"/>
                <w:sz w:val="18"/>
              </w:rPr>
              <w:t>行政事业单位养老支出</w:t>
            </w:r>
          </w:p>
        </w:tc>
        <w:tc>
          <w:tcPr>
            <w:tcW w:w="1520" w:type="dxa"/>
            <w:vAlign w:val="center"/>
          </w:tcPr>
          <w:p w14:paraId="04D87504">
            <w:pPr>
              <w:snapToGrid w:val="0"/>
              <w:jc w:val="right"/>
            </w:pPr>
            <w:r>
              <w:rPr>
                <w:rFonts w:ascii="宋体" w:hAnsi="宋体" w:cs="宋体"/>
                <w:color w:val="000000"/>
                <w:sz w:val="18"/>
              </w:rPr>
              <w:t>1,582,346.80</w:t>
            </w:r>
          </w:p>
        </w:tc>
        <w:tc>
          <w:tcPr>
            <w:tcW w:w="1520" w:type="dxa"/>
            <w:vAlign w:val="center"/>
          </w:tcPr>
          <w:p w14:paraId="0FA624BF">
            <w:pPr>
              <w:snapToGrid w:val="0"/>
              <w:jc w:val="right"/>
            </w:pPr>
            <w:r>
              <w:rPr>
                <w:rFonts w:ascii="宋体" w:hAnsi="宋体" w:cs="宋体"/>
                <w:color w:val="000000"/>
                <w:sz w:val="18"/>
              </w:rPr>
              <w:t>1,582,346.80</w:t>
            </w:r>
          </w:p>
        </w:tc>
        <w:tc>
          <w:tcPr>
            <w:tcW w:w="1520" w:type="dxa"/>
            <w:vAlign w:val="center"/>
          </w:tcPr>
          <w:p w14:paraId="275AEEDC"/>
        </w:tc>
        <w:tc>
          <w:tcPr>
            <w:tcW w:w="1520" w:type="dxa"/>
            <w:vAlign w:val="center"/>
          </w:tcPr>
          <w:p w14:paraId="2BBC14A7"/>
        </w:tc>
        <w:tc>
          <w:tcPr>
            <w:tcW w:w="1520" w:type="dxa"/>
            <w:vAlign w:val="center"/>
          </w:tcPr>
          <w:p w14:paraId="285EE05E"/>
        </w:tc>
        <w:tc>
          <w:tcPr>
            <w:tcW w:w="1518" w:type="dxa"/>
            <w:vAlign w:val="center"/>
          </w:tcPr>
          <w:p w14:paraId="7DBF7FE3"/>
        </w:tc>
      </w:tr>
      <w:tr w14:paraId="12D918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29D6A45">
            <w:pPr>
              <w:snapToGrid w:val="0"/>
            </w:pPr>
            <w:r>
              <w:rPr>
                <w:rFonts w:ascii="宋体" w:hAnsi="宋体" w:cs="宋体"/>
                <w:color w:val="000000"/>
                <w:sz w:val="18"/>
              </w:rPr>
              <w:t>2080502</w:t>
            </w:r>
          </w:p>
        </w:tc>
        <w:tc>
          <w:tcPr>
            <w:tcW w:w="3080" w:type="dxa"/>
            <w:vAlign w:val="center"/>
          </w:tcPr>
          <w:p w14:paraId="09407249">
            <w:pPr>
              <w:snapToGrid w:val="0"/>
            </w:pPr>
            <w:r>
              <w:rPr>
                <w:rFonts w:ascii="宋体" w:hAnsi="宋体" w:cs="宋体"/>
                <w:color w:val="000000"/>
                <w:sz w:val="18"/>
              </w:rPr>
              <w:t>事业单位离退休</w:t>
            </w:r>
          </w:p>
        </w:tc>
        <w:tc>
          <w:tcPr>
            <w:tcW w:w="1520" w:type="dxa"/>
            <w:vAlign w:val="center"/>
          </w:tcPr>
          <w:p w14:paraId="4304CDBE">
            <w:pPr>
              <w:snapToGrid w:val="0"/>
              <w:jc w:val="right"/>
            </w:pPr>
            <w:r>
              <w:rPr>
                <w:rFonts w:ascii="宋体" w:hAnsi="宋体" w:cs="宋体"/>
                <w:color w:val="000000"/>
                <w:sz w:val="18"/>
              </w:rPr>
              <w:t>80,884.00</w:t>
            </w:r>
          </w:p>
        </w:tc>
        <w:tc>
          <w:tcPr>
            <w:tcW w:w="1520" w:type="dxa"/>
            <w:vAlign w:val="center"/>
          </w:tcPr>
          <w:p w14:paraId="1AD3D1A9">
            <w:pPr>
              <w:snapToGrid w:val="0"/>
              <w:jc w:val="right"/>
            </w:pPr>
            <w:r>
              <w:rPr>
                <w:rFonts w:ascii="宋体" w:hAnsi="宋体" w:cs="宋体"/>
                <w:color w:val="000000"/>
                <w:sz w:val="18"/>
              </w:rPr>
              <w:t>80,884.00</w:t>
            </w:r>
          </w:p>
        </w:tc>
        <w:tc>
          <w:tcPr>
            <w:tcW w:w="1520" w:type="dxa"/>
            <w:vAlign w:val="center"/>
          </w:tcPr>
          <w:p w14:paraId="68FD7346"/>
        </w:tc>
        <w:tc>
          <w:tcPr>
            <w:tcW w:w="1520" w:type="dxa"/>
            <w:vAlign w:val="center"/>
          </w:tcPr>
          <w:p w14:paraId="6677477B"/>
        </w:tc>
        <w:tc>
          <w:tcPr>
            <w:tcW w:w="1520" w:type="dxa"/>
            <w:vAlign w:val="center"/>
          </w:tcPr>
          <w:p w14:paraId="5295767F"/>
        </w:tc>
        <w:tc>
          <w:tcPr>
            <w:tcW w:w="1518" w:type="dxa"/>
            <w:vAlign w:val="center"/>
          </w:tcPr>
          <w:p w14:paraId="08D11E66"/>
        </w:tc>
      </w:tr>
      <w:tr w14:paraId="1C1830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7CC04D3">
            <w:pPr>
              <w:snapToGrid w:val="0"/>
            </w:pPr>
            <w:r>
              <w:rPr>
                <w:rFonts w:ascii="宋体" w:hAnsi="宋体" w:cs="宋体"/>
                <w:color w:val="000000"/>
                <w:sz w:val="18"/>
              </w:rPr>
              <w:t>2080505</w:t>
            </w:r>
          </w:p>
        </w:tc>
        <w:tc>
          <w:tcPr>
            <w:tcW w:w="3080" w:type="dxa"/>
            <w:vAlign w:val="center"/>
          </w:tcPr>
          <w:p w14:paraId="219D39B4">
            <w:pPr>
              <w:snapToGrid w:val="0"/>
            </w:pPr>
            <w:r>
              <w:rPr>
                <w:rFonts w:ascii="宋体" w:hAnsi="宋体" w:cs="宋体"/>
                <w:color w:val="000000"/>
                <w:sz w:val="18"/>
              </w:rPr>
              <w:t>机关事业单位基本养老保险缴费支出</w:t>
            </w:r>
          </w:p>
        </w:tc>
        <w:tc>
          <w:tcPr>
            <w:tcW w:w="1520" w:type="dxa"/>
            <w:vAlign w:val="center"/>
          </w:tcPr>
          <w:p w14:paraId="2F772C90">
            <w:pPr>
              <w:snapToGrid w:val="0"/>
              <w:jc w:val="right"/>
            </w:pPr>
            <w:r>
              <w:rPr>
                <w:rFonts w:ascii="宋体" w:hAnsi="宋体" w:cs="宋体"/>
                <w:color w:val="000000"/>
                <w:sz w:val="18"/>
              </w:rPr>
              <w:t>1,000,975.20</w:t>
            </w:r>
          </w:p>
        </w:tc>
        <w:tc>
          <w:tcPr>
            <w:tcW w:w="1520" w:type="dxa"/>
            <w:vAlign w:val="center"/>
          </w:tcPr>
          <w:p w14:paraId="3AD49BC5">
            <w:pPr>
              <w:snapToGrid w:val="0"/>
              <w:jc w:val="right"/>
            </w:pPr>
            <w:r>
              <w:rPr>
                <w:rFonts w:ascii="宋体" w:hAnsi="宋体" w:cs="宋体"/>
                <w:color w:val="000000"/>
                <w:sz w:val="18"/>
              </w:rPr>
              <w:t>1,000,975.20</w:t>
            </w:r>
          </w:p>
        </w:tc>
        <w:tc>
          <w:tcPr>
            <w:tcW w:w="1520" w:type="dxa"/>
            <w:vAlign w:val="center"/>
          </w:tcPr>
          <w:p w14:paraId="4CD00630"/>
        </w:tc>
        <w:tc>
          <w:tcPr>
            <w:tcW w:w="1520" w:type="dxa"/>
            <w:vAlign w:val="center"/>
          </w:tcPr>
          <w:p w14:paraId="3D930096"/>
        </w:tc>
        <w:tc>
          <w:tcPr>
            <w:tcW w:w="1520" w:type="dxa"/>
            <w:vAlign w:val="center"/>
          </w:tcPr>
          <w:p w14:paraId="43D23F11"/>
        </w:tc>
        <w:tc>
          <w:tcPr>
            <w:tcW w:w="1518" w:type="dxa"/>
            <w:vAlign w:val="center"/>
          </w:tcPr>
          <w:p w14:paraId="21BE3693"/>
        </w:tc>
      </w:tr>
      <w:tr w14:paraId="203D1F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AE5887A">
            <w:pPr>
              <w:snapToGrid w:val="0"/>
            </w:pPr>
            <w:r>
              <w:rPr>
                <w:rFonts w:ascii="宋体" w:hAnsi="宋体" w:cs="宋体"/>
                <w:color w:val="000000"/>
                <w:sz w:val="18"/>
              </w:rPr>
              <w:t>2080506</w:t>
            </w:r>
          </w:p>
        </w:tc>
        <w:tc>
          <w:tcPr>
            <w:tcW w:w="3080" w:type="dxa"/>
            <w:vAlign w:val="center"/>
          </w:tcPr>
          <w:p w14:paraId="1BC17FD1">
            <w:pPr>
              <w:snapToGrid w:val="0"/>
            </w:pPr>
            <w:r>
              <w:rPr>
                <w:rFonts w:ascii="宋体" w:hAnsi="宋体" w:cs="宋体"/>
                <w:color w:val="000000"/>
                <w:sz w:val="18"/>
              </w:rPr>
              <w:t>机关事业单位职业年金缴费支出</w:t>
            </w:r>
          </w:p>
        </w:tc>
        <w:tc>
          <w:tcPr>
            <w:tcW w:w="1520" w:type="dxa"/>
            <w:vAlign w:val="center"/>
          </w:tcPr>
          <w:p w14:paraId="64C4209D">
            <w:pPr>
              <w:snapToGrid w:val="0"/>
              <w:jc w:val="right"/>
            </w:pPr>
            <w:r>
              <w:rPr>
                <w:rFonts w:ascii="宋体" w:hAnsi="宋体" w:cs="宋体"/>
                <w:color w:val="000000"/>
                <w:sz w:val="18"/>
              </w:rPr>
              <w:t>500,487.60</w:t>
            </w:r>
          </w:p>
        </w:tc>
        <w:tc>
          <w:tcPr>
            <w:tcW w:w="1520" w:type="dxa"/>
            <w:vAlign w:val="center"/>
          </w:tcPr>
          <w:p w14:paraId="607D8F25">
            <w:pPr>
              <w:snapToGrid w:val="0"/>
              <w:jc w:val="right"/>
            </w:pPr>
            <w:r>
              <w:rPr>
                <w:rFonts w:ascii="宋体" w:hAnsi="宋体" w:cs="宋体"/>
                <w:color w:val="000000"/>
                <w:sz w:val="18"/>
              </w:rPr>
              <w:t>500,487.60</w:t>
            </w:r>
          </w:p>
        </w:tc>
        <w:tc>
          <w:tcPr>
            <w:tcW w:w="1520" w:type="dxa"/>
            <w:vAlign w:val="center"/>
          </w:tcPr>
          <w:p w14:paraId="0A9CE931"/>
        </w:tc>
        <w:tc>
          <w:tcPr>
            <w:tcW w:w="1520" w:type="dxa"/>
            <w:vAlign w:val="center"/>
          </w:tcPr>
          <w:p w14:paraId="1E8507EC"/>
        </w:tc>
        <w:tc>
          <w:tcPr>
            <w:tcW w:w="1520" w:type="dxa"/>
            <w:vAlign w:val="center"/>
          </w:tcPr>
          <w:p w14:paraId="49487F52"/>
        </w:tc>
        <w:tc>
          <w:tcPr>
            <w:tcW w:w="1518" w:type="dxa"/>
            <w:vAlign w:val="center"/>
          </w:tcPr>
          <w:p w14:paraId="3E5F9471"/>
        </w:tc>
      </w:tr>
      <w:tr w14:paraId="666BAE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13C863C">
            <w:pPr>
              <w:snapToGrid w:val="0"/>
            </w:pPr>
            <w:r>
              <w:rPr>
                <w:rFonts w:ascii="宋体" w:hAnsi="宋体" w:cs="宋体"/>
                <w:color w:val="000000"/>
                <w:sz w:val="18"/>
              </w:rPr>
              <w:t>210</w:t>
            </w:r>
          </w:p>
        </w:tc>
        <w:tc>
          <w:tcPr>
            <w:tcW w:w="3080" w:type="dxa"/>
            <w:vAlign w:val="center"/>
          </w:tcPr>
          <w:p w14:paraId="44D987ED">
            <w:pPr>
              <w:snapToGrid w:val="0"/>
            </w:pPr>
            <w:r>
              <w:rPr>
                <w:rFonts w:ascii="宋体" w:hAnsi="宋体" w:cs="宋体"/>
                <w:color w:val="000000"/>
                <w:sz w:val="18"/>
              </w:rPr>
              <w:t>卫生健康支出</w:t>
            </w:r>
          </w:p>
        </w:tc>
        <w:tc>
          <w:tcPr>
            <w:tcW w:w="1520" w:type="dxa"/>
            <w:vAlign w:val="center"/>
          </w:tcPr>
          <w:p w14:paraId="305561BB">
            <w:pPr>
              <w:snapToGrid w:val="0"/>
              <w:jc w:val="right"/>
            </w:pPr>
            <w:r>
              <w:rPr>
                <w:rFonts w:ascii="宋体" w:hAnsi="宋体" w:cs="宋体"/>
                <w:color w:val="000000"/>
                <w:sz w:val="18"/>
              </w:rPr>
              <w:t>45,696,972.90</w:t>
            </w:r>
          </w:p>
        </w:tc>
        <w:tc>
          <w:tcPr>
            <w:tcW w:w="1520" w:type="dxa"/>
            <w:vAlign w:val="center"/>
          </w:tcPr>
          <w:p w14:paraId="4E1AB10C">
            <w:pPr>
              <w:snapToGrid w:val="0"/>
              <w:jc w:val="right"/>
            </w:pPr>
            <w:r>
              <w:rPr>
                <w:rFonts w:ascii="宋体" w:hAnsi="宋体" w:cs="宋体"/>
                <w:color w:val="000000"/>
                <w:sz w:val="18"/>
              </w:rPr>
              <w:t>36,526,326.25</w:t>
            </w:r>
          </w:p>
        </w:tc>
        <w:tc>
          <w:tcPr>
            <w:tcW w:w="1520" w:type="dxa"/>
            <w:vAlign w:val="center"/>
          </w:tcPr>
          <w:p w14:paraId="6A9E1949">
            <w:pPr>
              <w:snapToGrid w:val="0"/>
              <w:jc w:val="right"/>
            </w:pPr>
            <w:r>
              <w:rPr>
                <w:rFonts w:ascii="宋体" w:hAnsi="宋体" w:cs="宋体"/>
                <w:color w:val="000000"/>
                <w:sz w:val="18"/>
              </w:rPr>
              <w:t>9,170,646.65</w:t>
            </w:r>
          </w:p>
        </w:tc>
        <w:tc>
          <w:tcPr>
            <w:tcW w:w="1520" w:type="dxa"/>
            <w:vAlign w:val="center"/>
          </w:tcPr>
          <w:p w14:paraId="61E203C1"/>
        </w:tc>
        <w:tc>
          <w:tcPr>
            <w:tcW w:w="1520" w:type="dxa"/>
            <w:vAlign w:val="center"/>
          </w:tcPr>
          <w:p w14:paraId="50D9908E"/>
        </w:tc>
        <w:tc>
          <w:tcPr>
            <w:tcW w:w="1518" w:type="dxa"/>
            <w:vAlign w:val="center"/>
          </w:tcPr>
          <w:p w14:paraId="58FF4858"/>
        </w:tc>
      </w:tr>
      <w:tr w14:paraId="66C98F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DCE4FEA">
            <w:pPr>
              <w:snapToGrid w:val="0"/>
            </w:pPr>
            <w:r>
              <w:rPr>
                <w:rFonts w:ascii="宋体" w:hAnsi="宋体" w:cs="宋体"/>
                <w:color w:val="000000"/>
                <w:sz w:val="18"/>
              </w:rPr>
              <w:t>21003</w:t>
            </w:r>
          </w:p>
        </w:tc>
        <w:tc>
          <w:tcPr>
            <w:tcW w:w="3080" w:type="dxa"/>
            <w:vAlign w:val="center"/>
          </w:tcPr>
          <w:p w14:paraId="6313ABAD">
            <w:pPr>
              <w:snapToGrid w:val="0"/>
            </w:pPr>
            <w:r>
              <w:rPr>
                <w:rFonts w:ascii="宋体" w:hAnsi="宋体" w:cs="宋体"/>
                <w:color w:val="000000"/>
                <w:sz w:val="18"/>
              </w:rPr>
              <w:t>基层医疗卫生机构</w:t>
            </w:r>
          </w:p>
        </w:tc>
        <w:tc>
          <w:tcPr>
            <w:tcW w:w="1520" w:type="dxa"/>
            <w:vAlign w:val="center"/>
          </w:tcPr>
          <w:p w14:paraId="0D3C999E">
            <w:pPr>
              <w:snapToGrid w:val="0"/>
              <w:jc w:val="right"/>
            </w:pPr>
            <w:r>
              <w:rPr>
                <w:rFonts w:ascii="宋体" w:hAnsi="宋体" w:cs="宋体"/>
                <w:color w:val="000000"/>
                <w:sz w:val="18"/>
              </w:rPr>
              <w:t>36,347,656.77</w:t>
            </w:r>
          </w:p>
        </w:tc>
        <w:tc>
          <w:tcPr>
            <w:tcW w:w="1520" w:type="dxa"/>
            <w:vAlign w:val="center"/>
          </w:tcPr>
          <w:p w14:paraId="220D18C4">
            <w:pPr>
              <w:snapToGrid w:val="0"/>
              <w:jc w:val="right"/>
            </w:pPr>
            <w:r>
              <w:rPr>
                <w:rFonts w:ascii="宋体" w:hAnsi="宋体" w:cs="宋体"/>
                <w:color w:val="000000"/>
                <w:sz w:val="18"/>
              </w:rPr>
              <w:t>35,847,736.34</w:t>
            </w:r>
          </w:p>
        </w:tc>
        <w:tc>
          <w:tcPr>
            <w:tcW w:w="1520" w:type="dxa"/>
            <w:vAlign w:val="center"/>
          </w:tcPr>
          <w:p w14:paraId="6A774497">
            <w:pPr>
              <w:snapToGrid w:val="0"/>
              <w:jc w:val="right"/>
            </w:pPr>
            <w:r>
              <w:rPr>
                <w:rFonts w:ascii="宋体" w:hAnsi="宋体" w:cs="宋体"/>
                <w:color w:val="000000"/>
                <w:sz w:val="18"/>
              </w:rPr>
              <w:t>499,920.43</w:t>
            </w:r>
          </w:p>
        </w:tc>
        <w:tc>
          <w:tcPr>
            <w:tcW w:w="1520" w:type="dxa"/>
            <w:vAlign w:val="center"/>
          </w:tcPr>
          <w:p w14:paraId="282E0365"/>
        </w:tc>
        <w:tc>
          <w:tcPr>
            <w:tcW w:w="1520" w:type="dxa"/>
            <w:vAlign w:val="center"/>
          </w:tcPr>
          <w:p w14:paraId="5DD871D0"/>
        </w:tc>
        <w:tc>
          <w:tcPr>
            <w:tcW w:w="1518" w:type="dxa"/>
            <w:vAlign w:val="center"/>
          </w:tcPr>
          <w:p w14:paraId="67124884"/>
        </w:tc>
      </w:tr>
      <w:tr w14:paraId="637D81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C7FF3CA">
            <w:pPr>
              <w:snapToGrid w:val="0"/>
            </w:pPr>
            <w:r>
              <w:rPr>
                <w:rFonts w:ascii="宋体" w:hAnsi="宋体" w:cs="宋体"/>
                <w:color w:val="000000"/>
                <w:sz w:val="18"/>
              </w:rPr>
              <w:t>2100301</w:t>
            </w:r>
          </w:p>
        </w:tc>
        <w:tc>
          <w:tcPr>
            <w:tcW w:w="3080" w:type="dxa"/>
            <w:vAlign w:val="center"/>
          </w:tcPr>
          <w:p w14:paraId="17A2BAEA">
            <w:pPr>
              <w:snapToGrid w:val="0"/>
            </w:pPr>
            <w:r>
              <w:rPr>
                <w:rFonts w:ascii="宋体" w:hAnsi="宋体" w:cs="宋体"/>
                <w:color w:val="000000"/>
                <w:sz w:val="18"/>
              </w:rPr>
              <w:t>城市社区卫生机构</w:t>
            </w:r>
          </w:p>
        </w:tc>
        <w:tc>
          <w:tcPr>
            <w:tcW w:w="1520" w:type="dxa"/>
            <w:vAlign w:val="center"/>
          </w:tcPr>
          <w:p w14:paraId="21918410">
            <w:pPr>
              <w:snapToGrid w:val="0"/>
              <w:jc w:val="right"/>
            </w:pPr>
            <w:r>
              <w:rPr>
                <w:rFonts w:ascii="宋体" w:hAnsi="宋体" w:cs="宋体"/>
                <w:color w:val="000000"/>
                <w:sz w:val="18"/>
              </w:rPr>
              <w:t>35,868,459.34</w:t>
            </w:r>
          </w:p>
        </w:tc>
        <w:tc>
          <w:tcPr>
            <w:tcW w:w="1520" w:type="dxa"/>
            <w:vAlign w:val="center"/>
          </w:tcPr>
          <w:p w14:paraId="0B12793B">
            <w:pPr>
              <w:snapToGrid w:val="0"/>
              <w:jc w:val="right"/>
            </w:pPr>
            <w:r>
              <w:rPr>
                <w:rFonts w:ascii="宋体" w:hAnsi="宋体" w:cs="宋体"/>
                <w:color w:val="000000"/>
                <w:sz w:val="18"/>
              </w:rPr>
              <w:t>35,847,736.34</w:t>
            </w:r>
          </w:p>
        </w:tc>
        <w:tc>
          <w:tcPr>
            <w:tcW w:w="1520" w:type="dxa"/>
            <w:vAlign w:val="center"/>
          </w:tcPr>
          <w:p w14:paraId="1A62B9C1">
            <w:pPr>
              <w:snapToGrid w:val="0"/>
              <w:jc w:val="right"/>
            </w:pPr>
            <w:r>
              <w:rPr>
                <w:rFonts w:ascii="宋体" w:hAnsi="宋体" w:cs="宋体"/>
                <w:color w:val="000000"/>
                <w:sz w:val="18"/>
              </w:rPr>
              <w:t>20,723.00</w:t>
            </w:r>
          </w:p>
        </w:tc>
        <w:tc>
          <w:tcPr>
            <w:tcW w:w="1520" w:type="dxa"/>
            <w:vAlign w:val="center"/>
          </w:tcPr>
          <w:p w14:paraId="22B703BD"/>
        </w:tc>
        <w:tc>
          <w:tcPr>
            <w:tcW w:w="1520" w:type="dxa"/>
            <w:vAlign w:val="center"/>
          </w:tcPr>
          <w:p w14:paraId="5AE8DEAA"/>
        </w:tc>
        <w:tc>
          <w:tcPr>
            <w:tcW w:w="1518" w:type="dxa"/>
            <w:vAlign w:val="center"/>
          </w:tcPr>
          <w:p w14:paraId="32CAD76D"/>
        </w:tc>
      </w:tr>
      <w:tr w14:paraId="5C2008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1A893B8">
            <w:pPr>
              <w:snapToGrid w:val="0"/>
            </w:pPr>
            <w:r>
              <w:rPr>
                <w:rFonts w:ascii="宋体" w:hAnsi="宋体" w:cs="宋体"/>
                <w:color w:val="000000"/>
                <w:sz w:val="18"/>
              </w:rPr>
              <w:t>2100399</w:t>
            </w:r>
          </w:p>
        </w:tc>
        <w:tc>
          <w:tcPr>
            <w:tcW w:w="3080" w:type="dxa"/>
            <w:vAlign w:val="center"/>
          </w:tcPr>
          <w:p w14:paraId="7733B4AD">
            <w:pPr>
              <w:snapToGrid w:val="0"/>
            </w:pPr>
            <w:r>
              <w:rPr>
                <w:rFonts w:ascii="宋体" w:hAnsi="宋体" w:cs="宋体"/>
                <w:color w:val="000000"/>
                <w:sz w:val="18"/>
              </w:rPr>
              <w:t>其他基层医疗卫生机构支出</w:t>
            </w:r>
          </w:p>
        </w:tc>
        <w:tc>
          <w:tcPr>
            <w:tcW w:w="1520" w:type="dxa"/>
            <w:vAlign w:val="center"/>
          </w:tcPr>
          <w:p w14:paraId="2164F2B9">
            <w:pPr>
              <w:snapToGrid w:val="0"/>
              <w:jc w:val="right"/>
            </w:pPr>
            <w:r>
              <w:rPr>
                <w:rFonts w:ascii="宋体" w:hAnsi="宋体" w:cs="宋体"/>
                <w:color w:val="000000"/>
                <w:sz w:val="18"/>
              </w:rPr>
              <w:t>479,197.43</w:t>
            </w:r>
          </w:p>
        </w:tc>
        <w:tc>
          <w:tcPr>
            <w:tcW w:w="1520" w:type="dxa"/>
            <w:vAlign w:val="center"/>
          </w:tcPr>
          <w:p w14:paraId="3C276F8D"/>
        </w:tc>
        <w:tc>
          <w:tcPr>
            <w:tcW w:w="1520" w:type="dxa"/>
            <w:vAlign w:val="center"/>
          </w:tcPr>
          <w:p w14:paraId="178B947B">
            <w:pPr>
              <w:snapToGrid w:val="0"/>
              <w:jc w:val="right"/>
            </w:pPr>
            <w:r>
              <w:rPr>
                <w:rFonts w:ascii="宋体" w:hAnsi="宋体" w:cs="宋体"/>
                <w:color w:val="000000"/>
                <w:sz w:val="18"/>
              </w:rPr>
              <w:t>479,197.43</w:t>
            </w:r>
          </w:p>
        </w:tc>
        <w:tc>
          <w:tcPr>
            <w:tcW w:w="1520" w:type="dxa"/>
            <w:vAlign w:val="center"/>
          </w:tcPr>
          <w:p w14:paraId="61605BB2"/>
        </w:tc>
        <w:tc>
          <w:tcPr>
            <w:tcW w:w="1520" w:type="dxa"/>
            <w:vAlign w:val="center"/>
          </w:tcPr>
          <w:p w14:paraId="0E0A9D1F"/>
        </w:tc>
        <w:tc>
          <w:tcPr>
            <w:tcW w:w="1518" w:type="dxa"/>
            <w:vAlign w:val="center"/>
          </w:tcPr>
          <w:p w14:paraId="6C156070"/>
        </w:tc>
      </w:tr>
      <w:tr w14:paraId="264FA2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570B570">
            <w:pPr>
              <w:snapToGrid w:val="0"/>
            </w:pPr>
            <w:r>
              <w:rPr>
                <w:rFonts w:ascii="宋体" w:hAnsi="宋体" w:cs="宋体"/>
                <w:color w:val="000000"/>
                <w:sz w:val="18"/>
              </w:rPr>
              <w:t>21004</w:t>
            </w:r>
          </w:p>
        </w:tc>
        <w:tc>
          <w:tcPr>
            <w:tcW w:w="3080" w:type="dxa"/>
            <w:vAlign w:val="center"/>
          </w:tcPr>
          <w:p w14:paraId="304CE140">
            <w:pPr>
              <w:snapToGrid w:val="0"/>
            </w:pPr>
            <w:r>
              <w:rPr>
                <w:rFonts w:ascii="宋体" w:hAnsi="宋体" w:cs="宋体"/>
                <w:color w:val="000000"/>
                <w:sz w:val="18"/>
              </w:rPr>
              <w:t>公共卫生</w:t>
            </w:r>
          </w:p>
        </w:tc>
        <w:tc>
          <w:tcPr>
            <w:tcW w:w="1520" w:type="dxa"/>
            <w:vAlign w:val="center"/>
          </w:tcPr>
          <w:p w14:paraId="65E64572">
            <w:pPr>
              <w:snapToGrid w:val="0"/>
              <w:jc w:val="right"/>
            </w:pPr>
            <w:r>
              <w:rPr>
                <w:rFonts w:ascii="宋体" w:hAnsi="宋体" w:cs="宋体"/>
                <w:color w:val="000000"/>
                <w:sz w:val="18"/>
              </w:rPr>
              <w:t>8,668,446.22</w:t>
            </w:r>
          </w:p>
        </w:tc>
        <w:tc>
          <w:tcPr>
            <w:tcW w:w="1520" w:type="dxa"/>
            <w:vAlign w:val="center"/>
          </w:tcPr>
          <w:p w14:paraId="6F921687"/>
        </w:tc>
        <w:tc>
          <w:tcPr>
            <w:tcW w:w="1520" w:type="dxa"/>
            <w:vAlign w:val="center"/>
          </w:tcPr>
          <w:p w14:paraId="687CA277">
            <w:pPr>
              <w:snapToGrid w:val="0"/>
              <w:jc w:val="right"/>
            </w:pPr>
            <w:r>
              <w:rPr>
                <w:rFonts w:ascii="宋体" w:hAnsi="宋体" w:cs="宋体"/>
                <w:color w:val="000000"/>
                <w:sz w:val="18"/>
              </w:rPr>
              <w:t>8,668,446.22</w:t>
            </w:r>
          </w:p>
        </w:tc>
        <w:tc>
          <w:tcPr>
            <w:tcW w:w="1520" w:type="dxa"/>
            <w:vAlign w:val="center"/>
          </w:tcPr>
          <w:p w14:paraId="253C34BC"/>
        </w:tc>
        <w:tc>
          <w:tcPr>
            <w:tcW w:w="1520" w:type="dxa"/>
            <w:vAlign w:val="center"/>
          </w:tcPr>
          <w:p w14:paraId="2BC84186"/>
        </w:tc>
        <w:tc>
          <w:tcPr>
            <w:tcW w:w="1518" w:type="dxa"/>
            <w:vAlign w:val="center"/>
          </w:tcPr>
          <w:p w14:paraId="5915582E"/>
        </w:tc>
      </w:tr>
      <w:tr w14:paraId="614E1A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C702F71">
            <w:pPr>
              <w:snapToGrid w:val="0"/>
            </w:pPr>
            <w:r>
              <w:rPr>
                <w:rFonts w:ascii="宋体" w:hAnsi="宋体" w:cs="宋体"/>
                <w:color w:val="000000"/>
                <w:sz w:val="18"/>
              </w:rPr>
              <w:t>2100408</w:t>
            </w:r>
          </w:p>
        </w:tc>
        <w:tc>
          <w:tcPr>
            <w:tcW w:w="3080" w:type="dxa"/>
            <w:vAlign w:val="center"/>
          </w:tcPr>
          <w:p w14:paraId="4D418C46">
            <w:pPr>
              <w:snapToGrid w:val="0"/>
            </w:pPr>
            <w:r>
              <w:rPr>
                <w:rFonts w:ascii="宋体" w:hAnsi="宋体" w:cs="宋体"/>
                <w:color w:val="000000"/>
                <w:sz w:val="18"/>
              </w:rPr>
              <w:t>基本公共卫生服务</w:t>
            </w:r>
          </w:p>
        </w:tc>
        <w:tc>
          <w:tcPr>
            <w:tcW w:w="1520" w:type="dxa"/>
            <w:vAlign w:val="center"/>
          </w:tcPr>
          <w:p w14:paraId="74A4AC3B">
            <w:pPr>
              <w:snapToGrid w:val="0"/>
              <w:jc w:val="right"/>
            </w:pPr>
            <w:r>
              <w:rPr>
                <w:rFonts w:ascii="宋体" w:hAnsi="宋体" w:cs="宋体"/>
                <w:color w:val="000000"/>
                <w:sz w:val="18"/>
              </w:rPr>
              <w:t>8,501,028.22</w:t>
            </w:r>
          </w:p>
        </w:tc>
        <w:tc>
          <w:tcPr>
            <w:tcW w:w="1520" w:type="dxa"/>
            <w:vAlign w:val="center"/>
          </w:tcPr>
          <w:p w14:paraId="6B3A1966"/>
        </w:tc>
        <w:tc>
          <w:tcPr>
            <w:tcW w:w="1520" w:type="dxa"/>
            <w:vAlign w:val="center"/>
          </w:tcPr>
          <w:p w14:paraId="7E9C9DEF">
            <w:pPr>
              <w:snapToGrid w:val="0"/>
              <w:jc w:val="right"/>
            </w:pPr>
            <w:r>
              <w:rPr>
                <w:rFonts w:ascii="宋体" w:hAnsi="宋体" w:cs="宋体"/>
                <w:color w:val="000000"/>
                <w:sz w:val="18"/>
              </w:rPr>
              <w:t>8,501,028.22</w:t>
            </w:r>
          </w:p>
        </w:tc>
        <w:tc>
          <w:tcPr>
            <w:tcW w:w="1520" w:type="dxa"/>
            <w:vAlign w:val="center"/>
          </w:tcPr>
          <w:p w14:paraId="072354DA"/>
        </w:tc>
        <w:tc>
          <w:tcPr>
            <w:tcW w:w="1520" w:type="dxa"/>
            <w:vAlign w:val="center"/>
          </w:tcPr>
          <w:p w14:paraId="18DA8ABA"/>
        </w:tc>
        <w:tc>
          <w:tcPr>
            <w:tcW w:w="1518" w:type="dxa"/>
            <w:vAlign w:val="center"/>
          </w:tcPr>
          <w:p w14:paraId="7AC196FF"/>
        </w:tc>
      </w:tr>
      <w:tr w14:paraId="032DB1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A29F164">
            <w:pPr>
              <w:snapToGrid w:val="0"/>
            </w:pPr>
            <w:r>
              <w:rPr>
                <w:rFonts w:ascii="宋体" w:hAnsi="宋体" w:cs="宋体"/>
                <w:color w:val="000000"/>
                <w:sz w:val="18"/>
              </w:rPr>
              <w:t>2100409</w:t>
            </w:r>
          </w:p>
        </w:tc>
        <w:tc>
          <w:tcPr>
            <w:tcW w:w="3080" w:type="dxa"/>
            <w:vAlign w:val="center"/>
          </w:tcPr>
          <w:p w14:paraId="1615ED43">
            <w:pPr>
              <w:snapToGrid w:val="0"/>
            </w:pPr>
            <w:r>
              <w:rPr>
                <w:rFonts w:ascii="宋体" w:hAnsi="宋体" w:cs="宋体"/>
                <w:color w:val="000000"/>
                <w:sz w:val="18"/>
              </w:rPr>
              <w:t>重大公共卫生服务</w:t>
            </w:r>
          </w:p>
        </w:tc>
        <w:tc>
          <w:tcPr>
            <w:tcW w:w="1520" w:type="dxa"/>
            <w:vAlign w:val="center"/>
          </w:tcPr>
          <w:p w14:paraId="76EB9BBA">
            <w:pPr>
              <w:snapToGrid w:val="0"/>
              <w:jc w:val="right"/>
            </w:pPr>
            <w:r>
              <w:rPr>
                <w:rFonts w:ascii="宋体" w:hAnsi="宋体" w:cs="宋体"/>
                <w:color w:val="000000"/>
                <w:sz w:val="18"/>
              </w:rPr>
              <w:t>167,418.00</w:t>
            </w:r>
          </w:p>
        </w:tc>
        <w:tc>
          <w:tcPr>
            <w:tcW w:w="1520" w:type="dxa"/>
            <w:vAlign w:val="center"/>
          </w:tcPr>
          <w:p w14:paraId="6AB43E1C"/>
        </w:tc>
        <w:tc>
          <w:tcPr>
            <w:tcW w:w="1520" w:type="dxa"/>
            <w:vAlign w:val="center"/>
          </w:tcPr>
          <w:p w14:paraId="3CC3AB77">
            <w:pPr>
              <w:snapToGrid w:val="0"/>
              <w:jc w:val="right"/>
            </w:pPr>
            <w:r>
              <w:rPr>
                <w:rFonts w:ascii="宋体" w:hAnsi="宋体" w:cs="宋体"/>
                <w:color w:val="000000"/>
                <w:sz w:val="18"/>
              </w:rPr>
              <w:t>167,418.00</w:t>
            </w:r>
          </w:p>
        </w:tc>
        <w:tc>
          <w:tcPr>
            <w:tcW w:w="1520" w:type="dxa"/>
            <w:vAlign w:val="center"/>
          </w:tcPr>
          <w:p w14:paraId="73A3C791"/>
        </w:tc>
        <w:tc>
          <w:tcPr>
            <w:tcW w:w="1520" w:type="dxa"/>
            <w:vAlign w:val="center"/>
          </w:tcPr>
          <w:p w14:paraId="5224F659"/>
        </w:tc>
        <w:tc>
          <w:tcPr>
            <w:tcW w:w="1518" w:type="dxa"/>
            <w:vAlign w:val="center"/>
          </w:tcPr>
          <w:p w14:paraId="159F3FEE"/>
        </w:tc>
      </w:tr>
      <w:tr w14:paraId="5CFDC1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034022C">
            <w:pPr>
              <w:snapToGrid w:val="0"/>
            </w:pPr>
            <w:r>
              <w:rPr>
                <w:rFonts w:ascii="宋体" w:hAnsi="宋体" w:cs="宋体"/>
                <w:color w:val="000000"/>
                <w:sz w:val="18"/>
              </w:rPr>
              <w:t>21011</w:t>
            </w:r>
          </w:p>
        </w:tc>
        <w:tc>
          <w:tcPr>
            <w:tcW w:w="3080" w:type="dxa"/>
            <w:vAlign w:val="center"/>
          </w:tcPr>
          <w:p w14:paraId="645B3089">
            <w:pPr>
              <w:snapToGrid w:val="0"/>
            </w:pPr>
            <w:r>
              <w:rPr>
                <w:rFonts w:ascii="宋体" w:hAnsi="宋体" w:cs="宋体"/>
                <w:color w:val="000000"/>
                <w:sz w:val="18"/>
              </w:rPr>
              <w:t>行政事业单位医疗</w:t>
            </w:r>
          </w:p>
        </w:tc>
        <w:tc>
          <w:tcPr>
            <w:tcW w:w="1520" w:type="dxa"/>
            <w:vAlign w:val="center"/>
          </w:tcPr>
          <w:p w14:paraId="6B7847E0">
            <w:pPr>
              <w:snapToGrid w:val="0"/>
              <w:jc w:val="right"/>
            </w:pPr>
            <w:r>
              <w:rPr>
                <w:rFonts w:ascii="宋体" w:hAnsi="宋体" w:cs="宋体"/>
                <w:color w:val="000000"/>
                <w:sz w:val="18"/>
              </w:rPr>
              <w:t>678,589.91</w:t>
            </w:r>
          </w:p>
        </w:tc>
        <w:tc>
          <w:tcPr>
            <w:tcW w:w="1520" w:type="dxa"/>
            <w:vAlign w:val="center"/>
          </w:tcPr>
          <w:p w14:paraId="17009F69">
            <w:pPr>
              <w:snapToGrid w:val="0"/>
              <w:jc w:val="right"/>
            </w:pPr>
            <w:r>
              <w:rPr>
                <w:rFonts w:ascii="宋体" w:hAnsi="宋体" w:cs="宋体"/>
                <w:color w:val="000000"/>
                <w:sz w:val="18"/>
              </w:rPr>
              <w:t>678,589.91</w:t>
            </w:r>
          </w:p>
        </w:tc>
        <w:tc>
          <w:tcPr>
            <w:tcW w:w="1520" w:type="dxa"/>
            <w:vAlign w:val="center"/>
          </w:tcPr>
          <w:p w14:paraId="65D739CC"/>
        </w:tc>
        <w:tc>
          <w:tcPr>
            <w:tcW w:w="1520" w:type="dxa"/>
            <w:vAlign w:val="center"/>
          </w:tcPr>
          <w:p w14:paraId="4B2C006F"/>
        </w:tc>
        <w:tc>
          <w:tcPr>
            <w:tcW w:w="1520" w:type="dxa"/>
            <w:vAlign w:val="center"/>
          </w:tcPr>
          <w:p w14:paraId="1B739E0B"/>
        </w:tc>
        <w:tc>
          <w:tcPr>
            <w:tcW w:w="1518" w:type="dxa"/>
            <w:vAlign w:val="center"/>
          </w:tcPr>
          <w:p w14:paraId="5C5BDC76"/>
        </w:tc>
      </w:tr>
      <w:tr w14:paraId="35D464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A72F005">
            <w:pPr>
              <w:snapToGrid w:val="0"/>
            </w:pPr>
            <w:r>
              <w:rPr>
                <w:rFonts w:ascii="宋体" w:hAnsi="宋体" w:cs="宋体"/>
                <w:color w:val="000000"/>
                <w:sz w:val="18"/>
              </w:rPr>
              <w:t>2101102</w:t>
            </w:r>
          </w:p>
        </w:tc>
        <w:tc>
          <w:tcPr>
            <w:tcW w:w="3080" w:type="dxa"/>
            <w:vAlign w:val="center"/>
          </w:tcPr>
          <w:p w14:paraId="6008FE36">
            <w:pPr>
              <w:snapToGrid w:val="0"/>
            </w:pPr>
            <w:r>
              <w:rPr>
                <w:rFonts w:ascii="宋体" w:hAnsi="宋体" w:cs="宋体"/>
                <w:color w:val="000000"/>
                <w:sz w:val="18"/>
              </w:rPr>
              <w:t>事业单位医疗</w:t>
            </w:r>
          </w:p>
        </w:tc>
        <w:tc>
          <w:tcPr>
            <w:tcW w:w="1520" w:type="dxa"/>
            <w:vAlign w:val="center"/>
          </w:tcPr>
          <w:p w14:paraId="0BFD13B1">
            <w:pPr>
              <w:snapToGrid w:val="0"/>
              <w:jc w:val="right"/>
            </w:pPr>
            <w:r>
              <w:rPr>
                <w:rFonts w:ascii="宋体" w:hAnsi="宋体" w:cs="宋体"/>
                <w:color w:val="000000"/>
                <w:sz w:val="18"/>
              </w:rPr>
              <w:t>625,614.91</w:t>
            </w:r>
          </w:p>
        </w:tc>
        <w:tc>
          <w:tcPr>
            <w:tcW w:w="1520" w:type="dxa"/>
            <w:vAlign w:val="center"/>
          </w:tcPr>
          <w:p w14:paraId="59C34420">
            <w:pPr>
              <w:snapToGrid w:val="0"/>
              <w:jc w:val="right"/>
            </w:pPr>
            <w:r>
              <w:rPr>
                <w:rFonts w:ascii="宋体" w:hAnsi="宋体" w:cs="宋体"/>
                <w:color w:val="000000"/>
                <w:sz w:val="18"/>
              </w:rPr>
              <w:t>625,614.91</w:t>
            </w:r>
          </w:p>
        </w:tc>
        <w:tc>
          <w:tcPr>
            <w:tcW w:w="1520" w:type="dxa"/>
            <w:vAlign w:val="center"/>
          </w:tcPr>
          <w:p w14:paraId="3E2FB76A"/>
        </w:tc>
        <w:tc>
          <w:tcPr>
            <w:tcW w:w="1520" w:type="dxa"/>
            <w:vAlign w:val="center"/>
          </w:tcPr>
          <w:p w14:paraId="1F2261C3"/>
        </w:tc>
        <w:tc>
          <w:tcPr>
            <w:tcW w:w="1520" w:type="dxa"/>
            <w:vAlign w:val="center"/>
          </w:tcPr>
          <w:p w14:paraId="02447034"/>
        </w:tc>
        <w:tc>
          <w:tcPr>
            <w:tcW w:w="1518" w:type="dxa"/>
            <w:vAlign w:val="center"/>
          </w:tcPr>
          <w:p w14:paraId="49E4D6AC"/>
        </w:tc>
      </w:tr>
      <w:tr w14:paraId="1D4812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705E4E4">
            <w:pPr>
              <w:snapToGrid w:val="0"/>
            </w:pPr>
            <w:r>
              <w:rPr>
                <w:rFonts w:ascii="宋体" w:hAnsi="宋体" w:cs="宋体"/>
                <w:color w:val="000000"/>
                <w:sz w:val="18"/>
              </w:rPr>
              <w:t>2101199</w:t>
            </w:r>
          </w:p>
        </w:tc>
        <w:tc>
          <w:tcPr>
            <w:tcW w:w="3080" w:type="dxa"/>
            <w:vAlign w:val="center"/>
          </w:tcPr>
          <w:p w14:paraId="2923A9DA">
            <w:pPr>
              <w:snapToGrid w:val="0"/>
            </w:pPr>
            <w:r>
              <w:rPr>
                <w:rFonts w:ascii="宋体" w:hAnsi="宋体" w:cs="宋体"/>
                <w:color w:val="000000"/>
                <w:sz w:val="18"/>
              </w:rPr>
              <w:t>其他行政事业单位医疗支出</w:t>
            </w:r>
          </w:p>
        </w:tc>
        <w:tc>
          <w:tcPr>
            <w:tcW w:w="1520" w:type="dxa"/>
            <w:vAlign w:val="center"/>
          </w:tcPr>
          <w:p w14:paraId="067B1EA8">
            <w:pPr>
              <w:snapToGrid w:val="0"/>
              <w:jc w:val="right"/>
            </w:pPr>
            <w:r>
              <w:rPr>
                <w:rFonts w:ascii="宋体" w:hAnsi="宋体" w:cs="宋体"/>
                <w:color w:val="000000"/>
                <w:sz w:val="18"/>
              </w:rPr>
              <w:t>52,975.00</w:t>
            </w:r>
          </w:p>
        </w:tc>
        <w:tc>
          <w:tcPr>
            <w:tcW w:w="1520" w:type="dxa"/>
            <w:vAlign w:val="center"/>
          </w:tcPr>
          <w:p w14:paraId="4E42978C">
            <w:pPr>
              <w:snapToGrid w:val="0"/>
              <w:jc w:val="right"/>
            </w:pPr>
            <w:r>
              <w:rPr>
                <w:rFonts w:ascii="宋体" w:hAnsi="宋体" w:cs="宋体"/>
                <w:color w:val="000000"/>
                <w:sz w:val="18"/>
              </w:rPr>
              <w:t>52,975.00</w:t>
            </w:r>
          </w:p>
        </w:tc>
        <w:tc>
          <w:tcPr>
            <w:tcW w:w="1520" w:type="dxa"/>
            <w:vAlign w:val="center"/>
          </w:tcPr>
          <w:p w14:paraId="78C0F6AD"/>
        </w:tc>
        <w:tc>
          <w:tcPr>
            <w:tcW w:w="1520" w:type="dxa"/>
            <w:vAlign w:val="center"/>
          </w:tcPr>
          <w:p w14:paraId="4330D689"/>
        </w:tc>
        <w:tc>
          <w:tcPr>
            <w:tcW w:w="1520" w:type="dxa"/>
            <w:vAlign w:val="center"/>
          </w:tcPr>
          <w:p w14:paraId="4F7258B6"/>
        </w:tc>
        <w:tc>
          <w:tcPr>
            <w:tcW w:w="1518" w:type="dxa"/>
            <w:vAlign w:val="center"/>
          </w:tcPr>
          <w:p w14:paraId="4A07F7D8"/>
        </w:tc>
      </w:tr>
      <w:tr w14:paraId="6B8894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7624B45">
            <w:pPr>
              <w:snapToGrid w:val="0"/>
            </w:pPr>
            <w:r>
              <w:rPr>
                <w:rFonts w:ascii="宋体" w:hAnsi="宋体" w:cs="宋体"/>
                <w:color w:val="000000"/>
                <w:sz w:val="18"/>
              </w:rPr>
              <w:t>21017</w:t>
            </w:r>
          </w:p>
        </w:tc>
        <w:tc>
          <w:tcPr>
            <w:tcW w:w="3080" w:type="dxa"/>
            <w:vAlign w:val="center"/>
          </w:tcPr>
          <w:p w14:paraId="56A96780">
            <w:pPr>
              <w:snapToGrid w:val="0"/>
            </w:pPr>
            <w:r>
              <w:rPr>
                <w:rFonts w:ascii="宋体" w:hAnsi="宋体" w:cs="宋体"/>
                <w:color w:val="000000"/>
                <w:sz w:val="18"/>
              </w:rPr>
              <w:t>中医药事务</w:t>
            </w:r>
          </w:p>
        </w:tc>
        <w:tc>
          <w:tcPr>
            <w:tcW w:w="1520" w:type="dxa"/>
            <w:vAlign w:val="center"/>
          </w:tcPr>
          <w:p w14:paraId="2147F72A">
            <w:pPr>
              <w:snapToGrid w:val="0"/>
              <w:jc w:val="right"/>
            </w:pPr>
            <w:r>
              <w:rPr>
                <w:rFonts w:ascii="宋体" w:hAnsi="宋体" w:cs="宋体"/>
                <w:color w:val="000000"/>
                <w:sz w:val="18"/>
              </w:rPr>
              <w:t>2,280.00</w:t>
            </w:r>
          </w:p>
        </w:tc>
        <w:tc>
          <w:tcPr>
            <w:tcW w:w="1520" w:type="dxa"/>
            <w:vAlign w:val="center"/>
          </w:tcPr>
          <w:p w14:paraId="28245FCD"/>
        </w:tc>
        <w:tc>
          <w:tcPr>
            <w:tcW w:w="1520" w:type="dxa"/>
            <w:vAlign w:val="center"/>
          </w:tcPr>
          <w:p w14:paraId="7AAAF8BC">
            <w:pPr>
              <w:snapToGrid w:val="0"/>
              <w:jc w:val="right"/>
            </w:pPr>
            <w:r>
              <w:rPr>
                <w:rFonts w:ascii="宋体" w:hAnsi="宋体" w:cs="宋体"/>
                <w:color w:val="000000"/>
                <w:sz w:val="18"/>
              </w:rPr>
              <w:t>2,280.00</w:t>
            </w:r>
          </w:p>
        </w:tc>
        <w:tc>
          <w:tcPr>
            <w:tcW w:w="1520" w:type="dxa"/>
            <w:vAlign w:val="center"/>
          </w:tcPr>
          <w:p w14:paraId="36FA6BBF"/>
        </w:tc>
        <w:tc>
          <w:tcPr>
            <w:tcW w:w="1520" w:type="dxa"/>
            <w:vAlign w:val="center"/>
          </w:tcPr>
          <w:p w14:paraId="3A4CE858"/>
        </w:tc>
        <w:tc>
          <w:tcPr>
            <w:tcW w:w="1518" w:type="dxa"/>
            <w:vAlign w:val="center"/>
          </w:tcPr>
          <w:p w14:paraId="3C0C823F"/>
        </w:tc>
      </w:tr>
      <w:tr w14:paraId="169BBC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731EF96">
            <w:pPr>
              <w:snapToGrid w:val="0"/>
            </w:pPr>
            <w:r>
              <w:rPr>
                <w:rFonts w:ascii="宋体" w:hAnsi="宋体" w:cs="宋体"/>
                <w:color w:val="000000"/>
                <w:sz w:val="18"/>
              </w:rPr>
              <w:t>2101799</w:t>
            </w:r>
          </w:p>
        </w:tc>
        <w:tc>
          <w:tcPr>
            <w:tcW w:w="3080" w:type="dxa"/>
            <w:vAlign w:val="center"/>
          </w:tcPr>
          <w:p w14:paraId="155ABCB1">
            <w:pPr>
              <w:snapToGrid w:val="0"/>
            </w:pPr>
            <w:r>
              <w:rPr>
                <w:rFonts w:ascii="宋体" w:hAnsi="宋体" w:cs="宋体"/>
                <w:color w:val="000000"/>
                <w:sz w:val="18"/>
              </w:rPr>
              <w:t>其他中医药事务支出</w:t>
            </w:r>
          </w:p>
        </w:tc>
        <w:tc>
          <w:tcPr>
            <w:tcW w:w="1520" w:type="dxa"/>
            <w:vAlign w:val="center"/>
          </w:tcPr>
          <w:p w14:paraId="2C0C0645">
            <w:pPr>
              <w:snapToGrid w:val="0"/>
              <w:jc w:val="right"/>
            </w:pPr>
            <w:r>
              <w:rPr>
                <w:rFonts w:ascii="宋体" w:hAnsi="宋体" w:cs="宋体"/>
                <w:color w:val="000000"/>
                <w:sz w:val="18"/>
              </w:rPr>
              <w:t>2,280.00</w:t>
            </w:r>
          </w:p>
        </w:tc>
        <w:tc>
          <w:tcPr>
            <w:tcW w:w="1520" w:type="dxa"/>
            <w:vAlign w:val="center"/>
          </w:tcPr>
          <w:p w14:paraId="3B95119B"/>
        </w:tc>
        <w:tc>
          <w:tcPr>
            <w:tcW w:w="1520" w:type="dxa"/>
            <w:vAlign w:val="center"/>
          </w:tcPr>
          <w:p w14:paraId="3BFE9AE5">
            <w:pPr>
              <w:snapToGrid w:val="0"/>
              <w:jc w:val="right"/>
            </w:pPr>
            <w:r>
              <w:rPr>
                <w:rFonts w:ascii="宋体" w:hAnsi="宋体" w:cs="宋体"/>
                <w:color w:val="000000"/>
                <w:sz w:val="18"/>
              </w:rPr>
              <w:t>2,280.00</w:t>
            </w:r>
          </w:p>
        </w:tc>
        <w:tc>
          <w:tcPr>
            <w:tcW w:w="1520" w:type="dxa"/>
            <w:vAlign w:val="center"/>
          </w:tcPr>
          <w:p w14:paraId="70306425"/>
        </w:tc>
        <w:tc>
          <w:tcPr>
            <w:tcW w:w="1520" w:type="dxa"/>
            <w:vAlign w:val="center"/>
          </w:tcPr>
          <w:p w14:paraId="62844309"/>
        </w:tc>
        <w:tc>
          <w:tcPr>
            <w:tcW w:w="1518" w:type="dxa"/>
            <w:vAlign w:val="center"/>
          </w:tcPr>
          <w:p w14:paraId="2FC16AAB"/>
        </w:tc>
      </w:tr>
      <w:tr w14:paraId="5225FB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tcBorders>
            <w:vAlign w:val="center"/>
          </w:tcPr>
          <w:p w14:paraId="0FCBAA96">
            <w:pPr>
              <w:snapToGrid w:val="0"/>
            </w:pPr>
            <w:r>
              <w:rPr>
                <w:rFonts w:ascii="宋体" w:hAnsi="宋体" w:cs="宋体"/>
                <w:color w:val="000000"/>
                <w:sz w:val="18"/>
              </w:rPr>
              <w:t>注：本表反映本年度各项支出情况。</w:t>
            </w:r>
          </w:p>
        </w:tc>
      </w:tr>
    </w:tbl>
    <w:p w14:paraId="5B23C32F">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6261B8E">
      <w:pPr>
        <w:pStyle w:val="8"/>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40F18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85B9149"/>
        </w:tc>
      </w:tr>
      <w:tr w14:paraId="34F562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E6C3CC0">
            <w:r>
              <w:rPr>
                <w:rFonts w:ascii="宋体" w:hAnsi="宋体" w:cs="宋体"/>
                <w:sz w:val="20"/>
              </w:rPr>
              <w:t>单位：天津市西青区大寺镇社区卫生服务中心</w:t>
            </w:r>
          </w:p>
        </w:tc>
        <w:tc>
          <w:tcPr>
            <w:tcW w:w="2000" w:type="dxa"/>
          </w:tcPr>
          <w:p w14:paraId="6F61C13E">
            <w:pPr>
              <w:jc w:val="center"/>
            </w:pPr>
          </w:p>
        </w:tc>
        <w:tc>
          <w:tcPr>
            <w:tcW w:w="5619" w:type="dxa"/>
          </w:tcPr>
          <w:p w14:paraId="38600D10">
            <w:pPr>
              <w:jc w:val="right"/>
            </w:pPr>
            <w:r>
              <w:rPr>
                <w:rFonts w:ascii="宋体" w:hAnsi="宋体" w:cs="宋体"/>
                <w:sz w:val="20"/>
              </w:rPr>
              <w:t>单位：元</w:t>
            </w:r>
          </w:p>
        </w:tc>
      </w:tr>
    </w:tbl>
    <w:p w14:paraId="08A983CF">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66EB7D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18B66F2C">
            <w:pPr>
              <w:snapToGrid w:val="0"/>
              <w:jc w:val="center"/>
            </w:pPr>
            <w:r>
              <w:rPr>
                <w:rFonts w:ascii="宋体" w:hAnsi="宋体" w:cs="宋体"/>
                <w:color w:val="000000"/>
                <w:sz w:val="16"/>
              </w:rPr>
              <w:t>收入</w:t>
            </w:r>
          </w:p>
        </w:tc>
        <w:tc>
          <w:tcPr>
            <w:tcW w:w="8398" w:type="dxa"/>
            <w:gridSpan w:val="5"/>
            <w:vAlign w:val="center"/>
          </w:tcPr>
          <w:p w14:paraId="35711ADD">
            <w:pPr>
              <w:snapToGrid w:val="0"/>
              <w:jc w:val="center"/>
            </w:pPr>
            <w:r>
              <w:rPr>
                <w:rFonts w:ascii="宋体" w:hAnsi="宋体" w:cs="宋体"/>
                <w:color w:val="000000"/>
                <w:sz w:val="16"/>
              </w:rPr>
              <w:t>支出</w:t>
            </w:r>
          </w:p>
        </w:tc>
      </w:tr>
      <w:tr w14:paraId="62DDA7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49871D9C">
            <w:pPr>
              <w:snapToGrid w:val="0"/>
              <w:jc w:val="center"/>
            </w:pPr>
            <w:r>
              <w:rPr>
                <w:rFonts w:ascii="宋体" w:hAnsi="宋体" w:cs="宋体"/>
                <w:color w:val="000000"/>
                <w:sz w:val="16"/>
              </w:rPr>
              <w:t>项    目</w:t>
            </w:r>
          </w:p>
        </w:tc>
        <w:tc>
          <w:tcPr>
            <w:tcW w:w="1420" w:type="dxa"/>
            <w:vAlign w:val="center"/>
          </w:tcPr>
          <w:p w14:paraId="1ED911F4">
            <w:pPr>
              <w:snapToGrid w:val="0"/>
              <w:jc w:val="center"/>
            </w:pPr>
            <w:r>
              <w:rPr>
                <w:rFonts w:ascii="宋体" w:hAnsi="宋体" w:cs="宋体"/>
                <w:color w:val="000000"/>
                <w:sz w:val="16"/>
              </w:rPr>
              <w:t>金额</w:t>
            </w:r>
          </w:p>
        </w:tc>
        <w:tc>
          <w:tcPr>
            <w:tcW w:w="2760" w:type="dxa"/>
            <w:vAlign w:val="center"/>
          </w:tcPr>
          <w:p w14:paraId="3EBC66AD">
            <w:pPr>
              <w:snapToGrid w:val="0"/>
              <w:jc w:val="center"/>
            </w:pPr>
            <w:r>
              <w:rPr>
                <w:rFonts w:ascii="宋体" w:hAnsi="宋体" w:cs="宋体"/>
                <w:color w:val="000000"/>
                <w:sz w:val="16"/>
              </w:rPr>
              <w:t>项    目</w:t>
            </w:r>
          </w:p>
        </w:tc>
        <w:tc>
          <w:tcPr>
            <w:tcW w:w="1420" w:type="dxa"/>
            <w:vAlign w:val="center"/>
          </w:tcPr>
          <w:p w14:paraId="0043ED37">
            <w:pPr>
              <w:snapToGrid w:val="0"/>
              <w:jc w:val="center"/>
            </w:pPr>
            <w:r>
              <w:rPr>
                <w:rFonts w:ascii="宋体" w:hAnsi="宋体" w:cs="宋体"/>
                <w:color w:val="000000"/>
                <w:sz w:val="16"/>
              </w:rPr>
              <w:t>合计</w:t>
            </w:r>
          </w:p>
        </w:tc>
        <w:tc>
          <w:tcPr>
            <w:tcW w:w="1420" w:type="dxa"/>
            <w:vAlign w:val="center"/>
          </w:tcPr>
          <w:p w14:paraId="3B40FF6E">
            <w:pPr>
              <w:snapToGrid w:val="0"/>
              <w:jc w:val="center"/>
            </w:pPr>
            <w:r>
              <w:rPr>
                <w:rFonts w:ascii="宋体" w:hAnsi="宋体" w:cs="宋体"/>
                <w:color w:val="000000"/>
                <w:sz w:val="16"/>
              </w:rPr>
              <w:t>一般公共预算财政拨款</w:t>
            </w:r>
          </w:p>
        </w:tc>
        <w:tc>
          <w:tcPr>
            <w:tcW w:w="1420" w:type="dxa"/>
            <w:vAlign w:val="center"/>
          </w:tcPr>
          <w:p w14:paraId="34EC8042">
            <w:pPr>
              <w:snapToGrid w:val="0"/>
              <w:jc w:val="center"/>
            </w:pPr>
            <w:r>
              <w:rPr>
                <w:rFonts w:ascii="宋体" w:hAnsi="宋体" w:cs="宋体"/>
                <w:color w:val="000000"/>
                <w:sz w:val="16"/>
              </w:rPr>
              <w:t>政府性基金预算财政拨款</w:t>
            </w:r>
          </w:p>
        </w:tc>
        <w:tc>
          <w:tcPr>
            <w:tcW w:w="1378" w:type="dxa"/>
            <w:vAlign w:val="center"/>
          </w:tcPr>
          <w:p w14:paraId="22B6F15C">
            <w:pPr>
              <w:snapToGrid w:val="0"/>
              <w:jc w:val="center"/>
            </w:pPr>
            <w:r>
              <w:rPr>
                <w:rFonts w:ascii="宋体" w:hAnsi="宋体" w:cs="宋体"/>
                <w:color w:val="000000"/>
                <w:sz w:val="16"/>
              </w:rPr>
              <w:t>国有资本经营预算财政拨款</w:t>
            </w:r>
          </w:p>
        </w:tc>
      </w:tr>
      <w:tr w14:paraId="5AC275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3E42C1">
            <w:pPr>
              <w:snapToGrid w:val="0"/>
            </w:pPr>
            <w:r>
              <w:rPr>
                <w:rFonts w:ascii="宋体" w:hAnsi="宋体" w:cs="宋体"/>
                <w:color w:val="000000"/>
                <w:sz w:val="16"/>
              </w:rPr>
              <w:t>一、一般公共预算财政拨款</w:t>
            </w:r>
          </w:p>
        </w:tc>
        <w:tc>
          <w:tcPr>
            <w:tcW w:w="1420" w:type="dxa"/>
            <w:vAlign w:val="center"/>
          </w:tcPr>
          <w:p w14:paraId="4E52DF3B">
            <w:pPr>
              <w:snapToGrid w:val="0"/>
              <w:jc w:val="right"/>
            </w:pPr>
            <w:r>
              <w:rPr>
                <w:rFonts w:ascii="宋体" w:hAnsi="宋体" w:cs="宋体"/>
                <w:color w:val="000000"/>
                <w:sz w:val="16"/>
              </w:rPr>
              <w:t>24,658,633.88</w:t>
            </w:r>
          </w:p>
        </w:tc>
        <w:tc>
          <w:tcPr>
            <w:tcW w:w="2760" w:type="dxa"/>
            <w:vAlign w:val="center"/>
          </w:tcPr>
          <w:p w14:paraId="535D9388">
            <w:pPr>
              <w:snapToGrid w:val="0"/>
            </w:pPr>
            <w:r>
              <w:rPr>
                <w:rFonts w:ascii="宋体" w:hAnsi="宋体" w:cs="宋体"/>
                <w:color w:val="000000"/>
                <w:sz w:val="16"/>
              </w:rPr>
              <w:t>一、一般公共服务支出</w:t>
            </w:r>
          </w:p>
        </w:tc>
        <w:tc>
          <w:tcPr>
            <w:tcW w:w="1420" w:type="dxa"/>
            <w:vAlign w:val="center"/>
          </w:tcPr>
          <w:p w14:paraId="4A158635"/>
        </w:tc>
        <w:tc>
          <w:tcPr>
            <w:tcW w:w="1420" w:type="dxa"/>
            <w:vAlign w:val="center"/>
          </w:tcPr>
          <w:p w14:paraId="27A5EB85"/>
        </w:tc>
        <w:tc>
          <w:tcPr>
            <w:tcW w:w="1420" w:type="dxa"/>
            <w:vAlign w:val="center"/>
          </w:tcPr>
          <w:p w14:paraId="799B1DB8"/>
        </w:tc>
        <w:tc>
          <w:tcPr>
            <w:tcW w:w="1378" w:type="dxa"/>
            <w:vAlign w:val="center"/>
          </w:tcPr>
          <w:p w14:paraId="2B9BC56A"/>
        </w:tc>
      </w:tr>
      <w:tr w14:paraId="5060A9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446001F">
            <w:pPr>
              <w:snapToGrid w:val="0"/>
            </w:pPr>
            <w:r>
              <w:rPr>
                <w:rFonts w:ascii="宋体" w:hAnsi="宋体" w:cs="宋体"/>
                <w:color w:val="000000"/>
                <w:sz w:val="16"/>
              </w:rPr>
              <w:t>二、政府性基金预算财政拨款</w:t>
            </w:r>
          </w:p>
        </w:tc>
        <w:tc>
          <w:tcPr>
            <w:tcW w:w="1420" w:type="dxa"/>
            <w:vAlign w:val="center"/>
          </w:tcPr>
          <w:p w14:paraId="600EB9DA"/>
        </w:tc>
        <w:tc>
          <w:tcPr>
            <w:tcW w:w="2760" w:type="dxa"/>
            <w:vAlign w:val="center"/>
          </w:tcPr>
          <w:p w14:paraId="0EF1E584">
            <w:pPr>
              <w:snapToGrid w:val="0"/>
            </w:pPr>
            <w:r>
              <w:rPr>
                <w:rFonts w:ascii="宋体" w:hAnsi="宋体" w:cs="宋体"/>
                <w:color w:val="000000"/>
                <w:sz w:val="16"/>
              </w:rPr>
              <w:t>二、公共安全支出</w:t>
            </w:r>
          </w:p>
        </w:tc>
        <w:tc>
          <w:tcPr>
            <w:tcW w:w="1420" w:type="dxa"/>
            <w:vAlign w:val="center"/>
          </w:tcPr>
          <w:p w14:paraId="4FBB0AF9"/>
        </w:tc>
        <w:tc>
          <w:tcPr>
            <w:tcW w:w="1420" w:type="dxa"/>
            <w:vAlign w:val="center"/>
          </w:tcPr>
          <w:p w14:paraId="5C0A1C36"/>
        </w:tc>
        <w:tc>
          <w:tcPr>
            <w:tcW w:w="1420" w:type="dxa"/>
            <w:vAlign w:val="center"/>
          </w:tcPr>
          <w:p w14:paraId="5D7CA061"/>
        </w:tc>
        <w:tc>
          <w:tcPr>
            <w:tcW w:w="1378" w:type="dxa"/>
            <w:vAlign w:val="center"/>
          </w:tcPr>
          <w:p w14:paraId="5571F3F4"/>
        </w:tc>
      </w:tr>
      <w:tr w14:paraId="1634B9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34C5DE0">
            <w:pPr>
              <w:snapToGrid w:val="0"/>
            </w:pPr>
            <w:r>
              <w:rPr>
                <w:rFonts w:ascii="宋体" w:hAnsi="宋体" w:cs="宋体"/>
                <w:color w:val="000000"/>
                <w:sz w:val="16"/>
              </w:rPr>
              <w:t>三、国有资本经营预算财政拨款</w:t>
            </w:r>
          </w:p>
        </w:tc>
        <w:tc>
          <w:tcPr>
            <w:tcW w:w="1420" w:type="dxa"/>
            <w:vAlign w:val="center"/>
          </w:tcPr>
          <w:p w14:paraId="6AB81791"/>
        </w:tc>
        <w:tc>
          <w:tcPr>
            <w:tcW w:w="2760" w:type="dxa"/>
            <w:vAlign w:val="center"/>
          </w:tcPr>
          <w:p w14:paraId="4299C971">
            <w:pPr>
              <w:snapToGrid w:val="0"/>
            </w:pPr>
            <w:r>
              <w:rPr>
                <w:rFonts w:ascii="宋体" w:hAnsi="宋体" w:cs="宋体"/>
                <w:color w:val="000000"/>
                <w:sz w:val="16"/>
              </w:rPr>
              <w:t>三、教育支出</w:t>
            </w:r>
          </w:p>
        </w:tc>
        <w:tc>
          <w:tcPr>
            <w:tcW w:w="1420" w:type="dxa"/>
            <w:vAlign w:val="center"/>
          </w:tcPr>
          <w:p w14:paraId="4897E7B3"/>
        </w:tc>
        <w:tc>
          <w:tcPr>
            <w:tcW w:w="1420" w:type="dxa"/>
            <w:vAlign w:val="center"/>
          </w:tcPr>
          <w:p w14:paraId="66712C01"/>
        </w:tc>
        <w:tc>
          <w:tcPr>
            <w:tcW w:w="1420" w:type="dxa"/>
            <w:vAlign w:val="center"/>
          </w:tcPr>
          <w:p w14:paraId="0BD6BAC8"/>
        </w:tc>
        <w:tc>
          <w:tcPr>
            <w:tcW w:w="1378" w:type="dxa"/>
            <w:vAlign w:val="center"/>
          </w:tcPr>
          <w:p w14:paraId="46A25281"/>
        </w:tc>
      </w:tr>
      <w:tr w14:paraId="46563D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4046E81"/>
        </w:tc>
        <w:tc>
          <w:tcPr>
            <w:tcW w:w="1420" w:type="dxa"/>
            <w:vAlign w:val="center"/>
          </w:tcPr>
          <w:p w14:paraId="4A2CB0BE"/>
        </w:tc>
        <w:tc>
          <w:tcPr>
            <w:tcW w:w="2760" w:type="dxa"/>
            <w:vAlign w:val="center"/>
          </w:tcPr>
          <w:p w14:paraId="7F8C980F">
            <w:pPr>
              <w:snapToGrid w:val="0"/>
            </w:pPr>
            <w:r>
              <w:rPr>
                <w:rFonts w:ascii="宋体" w:hAnsi="宋体" w:cs="宋体"/>
                <w:color w:val="000000"/>
                <w:sz w:val="16"/>
              </w:rPr>
              <w:t>四、科学技术支出</w:t>
            </w:r>
          </w:p>
        </w:tc>
        <w:tc>
          <w:tcPr>
            <w:tcW w:w="1420" w:type="dxa"/>
            <w:vAlign w:val="center"/>
          </w:tcPr>
          <w:p w14:paraId="13D8F6A7"/>
        </w:tc>
        <w:tc>
          <w:tcPr>
            <w:tcW w:w="1420" w:type="dxa"/>
            <w:vAlign w:val="center"/>
          </w:tcPr>
          <w:p w14:paraId="66C7942E"/>
        </w:tc>
        <w:tc>
          <w:tcPr>
            <w:tcW w:w="1420" w:type="dxa"/>
            <w:vAlign w:val="center"/>
          </w:tcPr>
          <w:p w14:paraId="1BD55828"/>
        </w:tc>
        <w:tc>
          <w:tcPr>
            <w:tcW w:w="1378" w:type="dxa"/>
            <w:vAlign w:val="center"/>
          </w:tcPr>
          <w:p w14:paraId="4195A99A"/>
        </w:tc>
      </w:tr>
      <w:tr w14:paraId="723258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8C29C0B"/>
        </w:tc>
        <w:tc>
          <w:tcPr>
            <w:tcW w:w="1420" w:type="dxa"/>
            <w:vAlign w:val="center"/>
          </w:tcPr>
          <w:p w14:paraId="7A869FBA"/>
        </w:tc>
        <w:tc>
          <w:tcPr>
            <w:tcW w:w="2760" w:type="dxa"/>
            <w:vAlign w:val="center"/>
          </w:tcPr>
          <w:p w14:paraId="6BB484FE">
            <w:pPr>
              <w:snapToGrid w:val="0"/>
            </w:pPr>
            <w:r>
              <w:rPr>
                <w:rFonts w:ascii="宋体" w:hAnsi="宋体" w:cs="宋体"/>
                <w:color w:val="000000"/>
                <w:sz w:val="16"/>
              </w:rPr>
              <w:t>五、文化旅游体育与传媒支出</w:t>
            </w:r>
          </w:p>
        </w:tc>
        <w:tc>
          <w:tcPr>
            <w:tcW w:w="1420" w:type="dxa"/>
            <w:vAlign w:val="center"/>
          </w:tcPr>
          <w:p w14:paraId="66C7F3B9"/>
        </w:tc>
        <w:tc>
          <w:tcPr>
            <w:tcW w:w="1420" w:type="dxa"/>
            <w:vAlign w:val="center"/>
          </w:tcPr>
          <w:p w14:paraId="3D531896"/>
        </w:tc>
        <w:tc>
          <w:tcPr>
            <w:tcW w:w="1420" w:type="dxa"/>
            <w:vAlign w:val="center"/>
          </w:tcPr>
          <w:p w14:paraId="0F9C9B02"/>
        </w:tc>
        <w:tc>
          <w:tcPr>
            <w:tcW w:w="1378" w:type="dxa"/>
            <w:vAlign w:val="center"/>
          </w:tcPr>
          <w:p w14:paraId="55DC726C"/>
        </w:tc>
      </w:tr>
      <w:tr w14:paraId="579E53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CB544F2"/>
        </w:tc>
        <w:tc>
          <w:tcPr>
            <w:tcW w:w="1420" w:type="dxa"/>
            <w:vAlign w:val="center"/>
          </w:tcPr>
          <w:p w14:paraId="065337F6"/>
        </w:tc>
        <w:tc>
          <w:tcPr>
            <w:tcW w:w="2760" w:type="dxa"/>
            <w:vAlign w:val="center"/>
          </w:tcPr>
          <w:p w14:paraId="7D48443D">
            <w:pPr>
              <w:snapToGrid w:val="0"/>
            </w:pPr>
            <w:r>
              <w:rPr>
                <w:rFonts w:ascii="宋体" w:hAnsi="宋体" w:cs="宋体"/>
                <w:color w:val="000000"/>
                <w:sz w:val="16"/>
              </w:rPr>
              <w:t>六、社会保障和就业支出</w:t>
            </w:r>
          </w:p>
        </w:tc>
        <w:tc>
          <w:tcPr>
            <w:tcW w:w="1420" w:type="dxa"/>
            <w:vAlign w:val="center"/>
          </w:tcPr>
          <w:p w14:paraId="7ABF1DAD">
            <w:pPr>
              <w:snapToGrid w:val="0"/>
              <w:jc w:val="right"/>
            </w:pPr>
            <w:r>
              <w:rPr>
                <w:rFonts w:ascii="宋体" w:hAnsi="宋体" w:cs="宋体"/>
                <w:color w:val="000000"/>
                <w:sz w:val="16"/>
              </w:rPr>
              <w:t>1,582,346.80</w:t>
            </w:r>
          </w:p>
        </w:tc>
        <w:tc>
          <w:tcPr>
            <w:tcW w:w="1420" w:type="dxa"/>
            <w:vAlign w:val="center"/>
          </w:tcPr>
          <w:p w14:paraId="03587EBC">
            <w:pPr>
              <w:snapToGrid w:val="0"/>
              <w:jc w:val="right"/>
            </w:pPr>
            <w:r>
              <w:rPr>
                <w:rFonts w:ascii="宋体" w:hAnsi="宋体" w:cs="宋体"/>
                <w:color w:val="000000"/>
                <w:sz w:val="16"/>
              </w:rPr>
              <w:t>1,582,346.80</w:t>
            </w:r>
          </w:p>
        </w:tc>
        <w:tc>
          <w:tcPr>
            <w:tcW w:w="1420" w:type="dxa"/>
            <w:vAlign w:val="center"/>
          </w:tcPr>
          <w:p w14:paraId="48652DF8"/>
        </w:tc>
        <w:tc>
          <w:tcPr>
            <w:tcW w:w="1378" w:type="dxa"/>
            <w:vAlign w:val="center"/>
          </w:tcPr>
          <w:p w14:paraId="7E18E37A"/>
        </w:tc>
      </w:tr>
      <w:tr w14:paraId="78DC2D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EE995D"/>
        </w:tc>
        <w:tc>
          <w:tcPr>
            <w:tcW w:w="1420" w:type="dxa"/>
            <w:vAlign w:val="center"/>
          </w:tcPr>
          <w:p w14:paraId="0DF615F7"/>
        </w:tc>
        <w:tc>
          <w:tcPr>
            <w:tcW w:w="2760" w:type="dxa"/>
            <w:vAlign w:val="center"/>
          </w:tcPr>
          <w:p w14:paraId="003AB700">
            <w:pPr>
              <w:snapToGrid w:val="0"/>
            </w:pPr>
            <w:r>
              <w:rPr>
                <w:rFonts w:ascii="宋体" w:hAnsi="宋体" w:cs="宋体"/>
                <w:color w:val="000000"/>
                <w:sz w:val="16"/>
              </w:rPr>
              <w:t>七、卫生健康支出</w:t>
            </w:r>
          </w:p>
        </w:tc>
        <w:tc>
          <w:tcPr>
            <w:tcW w:w="1420" w:type="dxa"/>
            <w:vAlign w:val="center"/>
          </w:tcPr>
          <w:p w14:paraId="50C6B4CF">
            <w:pPr>
              <w:snapToGrid w:val="0"/>
              <w:jc w:val="right"/>
            </w:pPr>
            <w:r>
              <w:rPr>
                <w:rFonts w:ascii="宋体" w:hAnsi="宋体" w:cs="宋体"/>
                <w:color w:val="000000"/>
                <w:sz w:val="16"/>
              </w:rPr>
              <w:t>23,076,287.08</w:t>
            </w:r>
          </w:p>
        </w:tc>
        <w:tc>
          <w:tcPr>
            <w:tcW w:w="1420" w:type="dxa"/>
            <w:vAlign w:val="center"/>
          </w:tcPr>
          <w:p w14:paraId="6A1270BC">
            <w:pPr>
              <w:snapToGrid w:val="0"/>
              <w:jc w:val="right"/>
            </w:pPr>
            <w:r>
              <w:rPr>
                <w:rFonts w:ascii="宋体" w:hAnsi="宋体" w:cs="宋体"/>
                <w:color w:val="000000"/>
                <w:sz w:val="16"/>
              </w:rPr>
              <w:t>23,076,287.08</w:t>
            </w:r>
          </w:p>
        </w:tc>
        <w:tc>
          <w:tcPr>
            <w:tcW w:w="1420" w:type="dxa"/>
            <w:vAlign w:val="center"/>
          </w:tcPr>
          <w:p w14:paraId="232DDCB1"/>
        </w:tc>
        <w:tc>
          <w:tcPr>
            <w:tcW w:w="1378" w:type="dxa"/>
            <w:vAlign w:val="center"/>
          </w:tcPr>
          <w:p w14:paraId="6F4E4C68"/>
        </w:tc>
      </w:tr>
      <w:tr w14:paraId="139FF8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DA515B1"/>
        </w:tc>
        <w:tc>
          <w:tcPr>
            <w:tcW w:w="1420" w:type="dxa"/>
            <w:vAlign w:val="center"/>
          </w:tcPr>
          <w:p w14:paraId="03F08899"/>
        </w:tc>
        <w:tc>
          <w:tcPr>
            <w:tcW w:w="2760" w:type="dxa"/>
            <w:vAlign w:val="center"/>
          </w:tcPr>
          <w:p w14:paraId="6757647A">
            <w:pPr>
              <w:snapToGrid w:val="0"/>
            </w:pPr>
            <w:r>
              <w:rPr>
                <w:rFonts w:ascii="宋体" w:hAnsi="宋体" w:cs="宋体"/>
                <w:color w:val="000000"/>
                <w:sz w:val="16"/>
              </w:rPr>
              <w:t>八、节能环保支出</w:t>
            </w:r>
          </w:p>
        </w:tc>
        <w:tc>
          <w:tcPr>
            <w:tcW w:w="1420" w:type="dxa"/>
            <w:vAlign w:val="center"/>
          </w:tcPr>
          <w:p w14:paraId="5613EDB7"/>
        </w:tc>
        <w:tc>
          <w:tcPr>
            <w:tcW w:w="1420" w:type="dxa"/>
            <w:vAlign w:val="center"/>
          </w:tcPr>
          <w:p w14:paraId="40BF0DDE"/>
        </w:tc>
        <w:tc>
          <w:tcPr>
            <w:tcW w:w="1420" w:type="dxa"/>
            <w:vAlign w:val="center"/>
          </w:tcPr>
          <w:p w14:paraId="17D512A5"/>
        </w:tc>
        <w:tc>
          <w:tcPr>
            <w:tcW w:w="1378" w:type="dxa"/>
            <w:vAlign w:val="center"/>
          </w:tcPr>
          <w:p w14:paraId="00CDD565"/>
        </w:tc>
      </w:tr>
      <w:tr w14:paraId="109701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FA500E"/>
        </w:tc>
        <w:tc>
          <w:tcPr>
            <w:tcW w:w="1420" w:type="dxa"/>
            <w:vAlign w:val="center"/>
          </w:tcPr>
          <w:p w14:paraId="599F7C0B"/>
        </w:tc>
        <w:tc>
          <w:tcPr>
            <w:tcW w:w="2760" w:type="dxa"/>
            <w:vAlign w:val="center"/>
          </w:tcPr>
          <w:p w14:paraId="617AA7A1">
            <w:pPr>
              <w:snapToGrid w:val="0"/>
            </w:pPr>
            <w:r>
              <w:rPr>
                <w:rFonts w:ascii="宋体" w:hAnsi="宋体" w:cs="宋体"/>
                <w:color w:val="000000"/>
                <w:sz w:val="16"/>
              </w:rPr>
              <w:t>九、城乡社区支出</w:t>
            </w:r>
          </w:p>
        </w:tc>
        <w:tc>
          <w:tcPr>
            <w:tcW w:w="1420" w:type="dxa"/>
            <w:vAlign w:val="center"/>
          </w:tcPr>
          <w:p w14:paraId="2A65D3AA"/>
        </w:tc>
        <w:tc>
          <w:tcPr>
            <w:tcW w:w="1420" w:type="dxa"/>
            <w:vAlign w:val="center"/>
          </w:tcPr>
          <w:p w14:paraId="3CAFF662"/>
        </w:tc>
        <w:tc>
          <w:tcPr>
            <w:tcW w:w="1420" w:type="dxa"/>
            <w:vAlign w:val="center"/>
          </w:tcPr>
          <w:p w14:paraId="3E91F992"/>
        </w:tc>
        <w:tc>
          <w:tcPr>
            <w:tcW w:w="1378" w:type="dxa"/>
            <w:vAlign w:val="center"/>
          </w:tcPr>
          <w:p w14:paraId="4E78A324"/>
        </w:tc>
      </w:tr>
      <w:tr w14:paraId="1B0D2A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6E56B88"/>
        </w:tc>
        <w:tc>
          <w:tcPr>
            <w:tcW w:w="1420" w:type="dxa"/>
            <w:vAlign w:val="center"/>
          </w:tcPr>
          <w:p w14:paraId="7D91198F"/>
        </w:tc>
        <w:tc>
          <w:tcPr>
            <w:tcW w:w="2760" w:type="dxa"/>
            <w:vAlign w:val="center"/>
          </w:tcPr>
          <w:p w14:paraId="7F2426E2">
            <w:pPr>
              <w:snapToGrid w:val="0"/>
            </w:pPr>
            <w:r>
              <w:rPr>
                <w:rFonts w:ascii="宋体" w:hAnsi="宋体" w:cs="宋体"/>
                <w:color w:val="000000"/>
                <w:sz w:val="16"/>
              </w:rPr>
              <w:t>十、农林水支出</w:t>
            </w:r>
          </w:p>
        </w:tc>
        <w:tc>
          <w:tcPr>
            <w:tcW w:w="1420" w:type="dxa"/>
            <w:vAlign w:val="center"/>
          </w:tcPr>
          <w:p w14:paraId="6FE8DC63"/>
        </w:tc>
        <w:tc>
          <w:tcPr>
            <w:tcW w:w="1420" w:type="dxa"/>
            <w:vAlign w:val="center"/>
          </w:tcPr>
          <w:p w14:paraId="46F7C4AE"/>
        </w:tc>
        <w:tc>
          <w:tcPr>
            <w:tcW w:w="1420" w:type="dxa"/>
            <w:vAlign w:val="center"/>
          </w:tcPr>
          <w:p w14:paraId="4473AD7A"/>
        </w:tc>
        <w:tc>
          <w:tcPr>
            <w:tcW w:w="1378" w:type="dxa"/>
            <w:vAlign w:val="center"/>
          </w:tcPr>
          <w:p w14:paraId="42736FA6"/>
        </w:tc>
      </w:tr>
      <w:tr w14:paraId="21DA82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DBDAA82"/>
        </w:tc>
        <w:tc>
          <w:tcPr>
            <w:tcW w:w="1420" w:type="dxa"/>
            <w:vAlign w:val="center"/>
          </w:tcPr>
          <w:p w14:paraId="0F8FA11F"/>
        </w:tc>
        <w:tc>
          <w:tcPr>
            <w:tcW w:w="2760" w:type="dxa"/>
            <w:vAlign w:val="center"/>
          </w:tcPr>
          <w:p w14:paraId="5F6AA804">
            <w:pPr>
              <w:snapToGrid w:val="0"/>
            </w:pPr>
            <w:r>
              <w:rPr>
                <w:rFonts w:ascii="宋体" w:hAnsi="宋体" w:cs="宋体"/>
                <w:color w:val="000000"/>
                <w:sz w:val="16"/>
              </w:rPr>
              <w:t>十一、交通运输支出</w:t>
            </w:r>
          </w:p>
        </w:tc>
        <w:tc>
          <w:tcPr>
            <w:tcW w:w="1420" w:type="dxa"/>
            <w:vAlign w:val="center"/>
          </w:tcPr>
          <w:p w14:paraId="6C576827"/>
        </w:tc>
        <w:tc>
          <w:tcPr>
            <w:tcW w:w="1420" w:type="dxa"/>
            <w:vAlign w:val="center"/>
          </w:tcPr>
          <w:p w14:paraId="5864BA14"/>
        </w:tc>
        <w:tc>
          <w:tcPr>
            <w:tcW w:w="1420" w:type="dxa"/>
            <w:vAlign w:val="center"/>
          </w:tcPr>
          <w:p w14:paraId="76B13257"/>
        </w:tc>
        <w:tc>
          <w:tcPr>
            <w:tcW w:w="1378" w:type="dxa"/>
            <w:vAlign w:val="center"/>
          </w:tcPr>
          <w:p w14:paraId="1A77A83C"/>
        </w:tc>
      </w:tr>
      <w:tr w14:paraId="4B81DD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105C553"/>
        </w:tc>
        <w:tc>
          <w:tcPr>
            <w:tcW w:w="1420" w:type="dxa"/>
            <w:vAlign w:val="center"/>
          </w:tcPr>
          <w:p w14:paraId="1A856C18"/>
        </w:tc>
        <w:tc>
          <w:tcPr>
            <w:tcW w:w="2760" w:type="dxa"/>
            <w:vAlign w:val="center"/>
          </w:tcPr>
          <w:p w14:paraId="0AB29506">
            <w:pPr>
              <w:snapToGrid w:val="0"/>
            </w:pPr>
            <w:r>
              <w:rPr>
                <w:rFonts w:ascii="宋体" w:hAnsi="宋体" w:cs="宋体"/>
                <w:color w:val="000000"/>
                <w:sz w:val="16"/>
              </w:rPr>
              <w:t>十二、资源勘探工业信息等支出</w:t>
            </w:r>
          </w:p>
        </w:tc>
        <w:tc>
          <w:tcPr>
            <w:tcW w:w="1420" w:type="dxa"/>
            <w:vAlign w:val="center"/>
          </w:tcPr>
          <w:p w14:paraId="63DB164C"/>
        </w:tc>
        <w:tc>
          <w:tcPr>
            <w:tcW w:w="1420" w:type="dxa"/>
            <w:vAlign w:val="center"/>
          </w:tcPr>
          <w:p w14:paraId="3FE35AF6"/>
        </w:tc>
        <w:tc>
          <w:tcPr>
            <w:tcW w:w="1420" w:type="dxa"/>
            <w:vAlign w:val="center"/>
          </w:tcPr>
          <w:p w14:paraId="771AFA95"/>
        </w:tc>
        <w:tc>
          <w:tcPr>
            <w:tcW w:w="1378" w:type="dxa"/>
            <w:vAlign w:val="center"/>
          </w:tcPr>
          <w:p w14:paraId="6CBEB74C"/>
        </w:tc>
      </w:tr>
      <w:tr w14:paraId="4C3003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D4467B8"/>
        </w:tc>
        <w:tc>
          <w:tcPr>
            <w:tcW w:w="1420" w:type="dxa"/>
            <w:vAlign w:val="center"/>
          </w:tcPr>
          <w:p w14:paraId="7A2BC6B7"/>
        </w:tc>
        <w:tc>
          <w:tcPr>
            <w:tcW w:w="2760" w:type="dxa"/>
            <w:vAlign w:val="center"/>
          </w:tcPr>
          <w:p w14:paraId="1950BC82">
            <w:pPr>
              <w:snapToGrid w:val="0"/>
            </w:pPr>
            <w:r>
              <w:rPr>
                <w:rFonts w:ascii="宋体" w:hAnsi="宋体" w:cs="宋体"/>
                <w:color w:val="000000"/>
                <w:sz w:val="16"/>
              </w:rPr>
              <w:t>十三、商业服务业等支出</w:t>
            </w:r>
          </w:p>
        </w:tc>
        <w:tc>
          <w:tcPr>
            <w:tcW w:w="1420" w:type="dxa"/>
            <w:vAlign w:val="center"/>
          </w:tcPr>
          <w:p w14:paraId="7AED35A8"/>
        </w:tc>
        <w:tc>
          <w:tcPr>
            <w:tcW w:w="1420" w:type="dxa"/>
            <w:vAlign w:val="center"/>
          </w:tcPr>
          <w:p w14:paraId="4D577FA4"/>
        </w:tc>
        <w:tc>
          <w:tcPr>
            <w:tcW w:w="1420" w:type="dxa"/>
            <w:vAlign w:val="center"/>
          </w:tcPr>
          <w:p w14:paraId="7F85E5CD"/>
        </w:tc>
        <w:tc>
          <w:tcPr>
            <w:tcW w:w="1378" w:type="dxa"/>
            <w:vAlign w:val="center"/>
          </w:tcPr>
          <w:p w14:paraId="5D6D23CF"/>
        </w:tc>
      </w:tr>
      <w:tr w14:paraId="7E5E15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FE57832"/>
        </w:tc>
        <w:tc>
          <w:tcPr>
            <w:tcW w:w="1420" w:type="dxa"/>
            <w:vAlign w:val="center"/>
          </w:tcPr>
          <w:p w14:paraId="6B869EAB"/>
        </w:tc>
        <w:tc>
          <w:tcPr>
            <w:tcW w:w="2760" w:type="dxa"/>
            <w:vAlign w:val="center"/>
          </w:tcPr>
          <w:p w14:paraId="5E98A023">
            <w:pPr>
              <w:snapToGrid w:val="0"/>
            </w:pPr>
            <w:r>
              <w:rPr>
                <w:rFonts w:ascii="宋体" w:hAnsi="宋体" w:cs="宋体"/>
                <w:color w:val="000000"/>
                <w:sz w:val="16"/>
              </w:rPr>
              <w:t>十四、金融支出</w:t>
            </w:r>
          </w:p>
        </w:tc>
        <w:tc>
          <w:tcPr>
            <w:tcW w:w="1420" w:type="dxa"/>
            <w:vAlign w:val="center"/>
          </w:tcPr>
          <w:p w14:paraId="411EF186"/>
        </w:tc>
        <w:tc>
          <w:tcPr>
            <w:tcW w:w="1420" w:type="dxa"/>
            <w:vAlign w:val="center"/>
          </w:tcPr>
          <w:p w14:paraId="56B2E4FE"/>
        </w:tc>
        <w:tc>
          <w:tcPr>
            <w:tcW w:w="1420" w:type="dxa"/>
            <w:vAlign w:val="center"/>
          </w:tcPr>
          <w:p w14:paraId="37915002"/>
        </w:tc>
        <w:tc>
          <w:tcPr>
            <w:tcW w:w="1378" w:type="dxa"/>
            <w:vAlign w:val="center"/>
          </w:tcPr>
          <w:p w14:paraId="67A2BB7A"/>
        </w:tc>
      </w:tr>
      <w:tr w14:paraId="733507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0630163"/>
        </w:tc>
        <w:tc>
          <w:tcPr>
            <w:tcW w:w="1420" w:type="dxa"/>
            <w:vAlign w:val="center"/>
          </w:tcPr>
          <w:p w14:paraId="341BA045"/>
        </w:tc>
        <w:tc>
          <w:tcPr>
            <w:tcW w:w="2760" w:type="dxa"/>
            <w:vAlign w:val="center"/>
          </w:tcPr>
          <w:p w14:paraId="583AD751">
            <w:pPr>
              <w:snapToGrid w:val="0"/>
            </w:pPr>
            <w:r>
              <w:rPr>
                <w:rFonts w:ascii="宋体" w:hAnsi="宋体" w:cs="宋体"/>
                <w:color w:val="000000"/>
                <w:sz w:val="16"/>
              </w:rPr>
              <w:t>十五、援助其他地区支出</w:t>
            </w:r>
          </w:p>
        </w:tc>
        <w:tc>
          <w:tcPr>
            <w:tcW w:w="1420" w:type="dxa"/>
            <w:vAlign w:val="center"/>
          </w:tcPr>
          <w:p w14:paraId="406F1EA6"/>
        </w:tc>
        <w:tc>
          <w:tcPr>
            <w:tcW w:w="1420" w:type="dxa"/>
            <w:vAlign w:val="center"/>
          </w:tcPr>
          <w:p w14:paraId="6C85167C"/>
        </w:tc>
        <w:tc>
          <w:tcPr>
            <w:tcW w:w="1420" w:type="dxa"/>
            <w:vAlign w:val="center"/>
          </w:tcPr>
          <w:p w14:paraId="77303215"/>
        </w:tc>
        <w:tc>
          <w:tcPr>
            <w:tcW w:w="1378" w:type="dxa"/>
            <w:vAlign w:val="center"/>
          </w:tcPr>
          <w:p w14:paraId="4035F50C"/>
        </w:tc>
      </w:tr>
      <w:tr w14:paraId="298B13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07198B6"/>
        </w:tc>
        <w:tc>
          <w:tcPr>
            <w:tcW w:w="1420" w:type="dxa"/>
            <w:vAlign w:val="center"/>
          </w:tcPr>
          <w:p w14:paraId="6399C74B"/>
        </w:tc>
        <w:tc>
          <w:tcPr>
            <w:tcW w:w="2760" w:type="dxa"/>
            <w:vAlign w:val="center"/>
          </w:tcPr>
          <w:p w14:paraId="3EE02167">
            <w:pPr>
              <w:snapToGrid w:val="0"/>
            </w:pPr>
            <w:r>
              <w:rPr>
                <w:rFonts w:ascii="宋体" w:hAnsi="宋体" w:cs="宋体"/>
                <w:color w:val="000000"/>
                <w:sz w:val="16"/>
              </w:rPr>
              <w:t>十六、自然资源海洋气象等支出</w:t>
            </w:r>
          </w:p>
        </w:tc>
        <w:tc>
          <w:tcPr>
            <w:tcW w:w="1420" w:type="dxa"/>
            <w:vAlign w:val="center"/>
          </w:tcPr>
          <w:p w14:paraId="63E679FF"/>
        </w:tc>
        <w:tc>
          <w:tcPr>
            <w:tcW w:w="1420" w:type="dxa"/>
            <w:vAlign w:val="center"/>
          </w:tcPr>
          <w:p w14:paraId="3AE840E0"/>
        </w:tc>
        <w:tc>
          <w:tcPr>
            <w:tcW w:w="1420" w:type="dxa"/>
            <w:vAlign w:val="center"/>
          </w:tcPr>
          <w:p w14:paraId="3655DFCF"/>
        </w:tc>
        <w:tc>
          <w:tcPr>
            <w:tcW w:w="1378" w:type="dxa"/>
            <w:vAlign w:val="center"/>
          </w:tcPr>
          <w:p w14:paraId="303037E3"/>
        </w:tc>
      </w:tr>
      <w:tr w14:paraId="644493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AF32A45"/>
        </w:tc>
        <w:tc>
          <w:tcPr>
            <w:tcW w:w="1420" w:type="dxa"/>
            <w:vAlign w:val="center"/>
          </w:tcPr>
          <w:p w14:paraId="0F7B10E6"/>
        </w:tc>
        <w:tc>
          <w:tcPr>
            <w:tcW w:w="2760" w:type="dxa"/>
            <w:vAlign w:val="center"/>
          </w:tcPr>
          <w:p w14:paraId="5002B51A">
            <w:pPr>
              <w:snapToGrid w:val="0"/>
            </w:pPr>
            <w:r>
              <w:rPr>
                <w:rFonts w:ascii="宋体" w:hAnsi="宋体" w:cs="宋体"/>
                <w:color w:val="000000"/>
                <w:sz w:val="16"/>
              </w:rPr>
              <w:t>十七、住房保障支出</w:t>
            </w:r>
          </w:p>
        </w:tc>
        <w:tc>
          <w:tcPr>
            <w:tcW w:w="1420" w:type="dxa"/>
            <w:vAlign w:val="center"/>
          </w:tcPr>
          <w:p w14:paraId="0FFD7599"/>
        </w:tc>
        <w:tc>
          <w:tcPr>
            <w:tcW w:w="1420" w:type="dxa"/>
            <w:vAlign w:val="center"/>
          </w:tcPr>
          <w:p w14:paraId="257F288C"/>
        </w:tc>
        <w:tc>
          <w:tcPr>
            <w:tcW w:w="1420" w:type="dxa"/>
            <w:vAlign w:val="center"/>
          </w:tcPr>
          <w:p w14:paraId="69845B2E"/>
        </w:tc>
        <w:tc>
          <w:tcPr>
            <w:tcW w:w="1378" w:type="dxa"/>
            <w:vAlign w:val="center"/>
          </w:tcPr>
          <w:p w14:paraId="6B3166B1"/>
        </w:tc>
      </w:tr>
      <w:tr w14:paraId="5407B6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B042845"/>
        </w:tc>
        <w:tc>
          <w:tcPr>
            <w:tcW w:w="1420" w:type="dxa"/>
            <w:vAlign w:val="center"/>
          </w:tcPr>
          <w:p w14:paraId="70DFB9C6"/>
        </w:tc>
        <w:tc>
          <w:tcPr>
            <w:tcW w:w="2760" w:type="dxa"/>
            <w:vAlign w:val="center"/>
          </w:tcPr>
          <w:p w14:paraId="7E027F3A">
            <w:pPr>
              <w:snapToGrid w:val="0"/>
            </w:pPr>
            <w:r>
              <w:rPr>
                <w:rFonts w:ascii="宋体" w:hAnsi="宋体" w:cs="宋体"/>
                <w:color w:val="000000"/>
                <w:sz w:val="16"/>
              </w:rPr>
              <w:t>十八、粮油物资储备支出</w:t>
            </w:r>
          </w:p>
        </w:tc>
        <w:tc>
          <w:tcPr>
            <w:tcW w:w="1420" w:type="dxa"/>
            <w:vAlign w:val="center"/>
          </w:tcPr>
          <w:p w14:paraId="211B59BC"/>
        </w:tc>
        <w:tc>
          <w:tcPr>
            <w:tcW w:w="1420" w:type="dxa"/>
            <w:vAlign w:val="center"/>
          </w:tcPr>
          <w:p w14:paraId="2ECFB0A8"/>
        </w:tc>
        <w:tc>
          <w:tcPr>
            <w:tcW w:w="1420" w:type="dxa"/>
            <w:vAlign w:val="center"/>
          </w:tcPr>
          <w:p w14:paraId="69C53CCB"/>
        </w:tc>
        <w:tc>
          <w:tcPr>
            <w:tcW w:w="1378" w:type="dxa"/>
            <w:vAlign w:val="center"/>
          </w:tcPr>
          <w:p w14:paraId="6D5981C4"/>
        </w:tc>
      </w:tr>
      <w:tr w14:paraId="09D802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AAB143C"/>
        </w:tc>
        <w:tc>
          <w:tcPr>
            <w:tcW w:w="1420" w:type="dxa"/>
            <w:vAlign w:val="center"/>
          </w:tcPr>
          <w:p w14:paraId="6F223648"/>
        </w:tc>
        <w:tc>
          <w:tcPr>
            <w:tcW w:w="2760" w:type="dxa"/>
            <w:vAlign w:val="center"/>
          </w:tcPr>
          <w:p w14:paraId="21991001">
            <w:pPr>
              <w:snapToGrid w:val="0"/>
            </w:pPr>
            <w:r>
              <w:rPr>
                <w:rFonts w:ascii="宋体" w:hAnsi="宋体" w:cs="宋体"/>
                <w:color w:val="000000"/>
                <w:sz w:val="16"/>
              </w:rPr>
              <w:t>十九、国有资本经营预算支出</w:t>
            </w:r>
          </w:p>
        </w:tc>
        <w:tc>
          <w:tcPr>
            <w:tcW w:w="1420" w:type="dxa"/>
            <w:vAlign w:val="center"/>
          </w:tcPr>
          <w:p w14:paraId="04BF64BA"/>
        </w:tc>
        <w:tc>
          <w:tcPr>
            <w:tcW w:w="1420" w:type="dxa"/>
            <w:vAlign w:val="center"/>
          </w:tcPr>
          <w:p w14:paraId="4F6DA548"/>
        </w:tc>
        <w:tc>
          <w:tcPr>
            <w:tcW w:w="1420" w:type="dxa"/>
            <w:vAlign w:val="center"/>
          </w:tcPr>
          <w:p w14:paraId="6D9EDA4C"/>
        </w:tc>
        <w:tc>
          <w:tcPr>
            <w:tcW w:w="1378" w:type="dxa"/>
            <w:vAlign w:val="center"/>
          </w:tcPr>
          <w:p w14:paraId="34956C72"/>
        </w:tc>
      </w:tr>
      <w:tr w14:paraId="24E996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C521422"/>
        </w:tc>
        <w:tc>
          <w:tcPr>
            <w:tcW w:w="1420" w:type="dxa"/>
            <w:vAlign w:val="center"/>
          </w:tcPr>
          <w:p w14:paraId="25F4DDB0"/>
        </w:tc>
        <w:tc>
          <w:tcPr>
            <w:tcW w:w="2760" w:type="dxa"/>
            <w:vAlign w:val="center"/>
          </w:tcPr>
          <w:p w14:paraId="062291A3">
            <w:pPr>
              <w:snapToGrid w:val="0"/>
            </w:pPr>
            <w:r>
              <w:rPr>
                <w:rFonts w:ascii="宋体" w:hAnsi="宋体" w:cs="宋体"/>
                <w:color w:val="000000"/>
                <w:sz w:val="16"/>
              </w:rPr>
              <w:t>二十、灾害防治及应急管理支出</w:t>
            </w:r>
          </w:p>
        </w:tc>
        <w:tc>
          <w:tcPr>
            <w:tcW w:w="1420" w:type="dxa"/>
            <w:vAlign w:val="center"/>
          </w:tcPr>
          <w:p w14:paraId="53E750A8"/>
        </w:tc>
        <w:tc>
          <w:tcPr>
            <w:tcW w:w="1420" w:type="dxa"/>
            <w:vAlign w:val="center"/>
          </w:tcPr>
          <w:p w14:paraId="331AD523"/>
        </w:tc>
        <w:tc>
          <w:tcPr>
            <w:tcW w:w="1420" w:type="dxa"/>
            <w:vAlign w:val="center"/>
          </w:tcPr>
          <w:p w14:paraId="13824B53"/>
        </w:tc>
        <w:tc>
          <w:tcPr>
            <w:tcW w:w="1378" w:type="dxa"/>
            <w:vAlign w:val="center"/>
          </w:tcPr>
          <w:p w14:paraId="1B03308E"/>
        </w:tc>
      </w:tr>
      <w:tr w14:paraId="7CA180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DFF508B"/>
        </w:tc>
        <w:tc>
          <w:tcPr>
            <w:tcW w:w="1420" w:type="dxa"/>
            <w:vAlign w:val="center"/>
          </w:tcPr>
          <w:p w14:paraId="6E8DC4B5"/>
        </w:tc>
        <w:tc>
          <w:tcPr>
            <w:tcW w:w="2760" w:type="dxa"/>
            <w:vAlign w:val="center"/>
          </w:tcPr>
          <w:p w14:paraId="56321C18">
            <w:pPr>
              <w:snapToGrid w:val="0"/>
            </w:pPr>
            <w:r>
              <w:rPr>
                <w:rFonts w:ascii="宋体" w:hAnsi="宋体" w:cs="宋体"/>
                <w:color w:val="000000"/>
                <w:sz w:val="16"/>
              </w:rPr>
              <w:t>二十一、其他支出</w:t>
            </w:r>
          </w:p>
        </w:tc>
        <w:tc>
          <w:tcPr>
            <w:tcW w:w="1420" w:type="dxa"/>
            <w:vAlign w:val="center"/>
          </w:tcPr>
          <w:p w14:paraId="7FA279C7"/>
        </w:tc>
        <w:tc>
          <w:tcPr>
            <w:tcW w:w="1420" w:type="dxa"/>
            <w:vAlign w:val="center"/>
          </w:tcPr>
          <w:p w14:paraId="13010F0C"/>
        </w:tc>
        <w:tc>
          <w:tcPr>
            <w:tcW w:w="1420" w:type="dxa"/>
            <w:vAlign w:val="center"/>
          </w:tcPr>
          <w:p w14:paraId="47BB3FCB"/>
        </w:tc>
        <w:tc>
          <w:tcPr>
            <w:tcW w:w="1378" w:type="dxa"/>
            <w:vAlign w:val="center"/>
          </w:tcPr>
          <w:p w14:paraId="5634FC9C"/>
        </w:tc>
      </w:tr>
      <w:tr w14:paraId="347F14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BD2993E"/>
        </w:tc>
        <w:tc>
          <w:tcPr>
            <w:tcW w:w="1420" w:type="dxa"/>
            <w:vAlign w:val="center"/>
          </w:tcPr>
          <w:p w14:paraId="4A510F2D"/>
        </w:tc>
        <w:tc>
          <w:tcPr>
            <w:tcW w:w="2760" w:type="dxa"/>
            <w:vAlign w:val="center"/>
          </w:tcPr>
          <w:p w14:paraId="2DD9CF44">
            <w:pPr>
              <w:snapToGrid w:val="0"/>
            </w:pPr>
            <w:r>
              <w:rPr>
                <w:rFonts w:ascii="宋体" w:hAnsi="宋体" w:cs="宋体"/>
                <w:color w:val="000000"/>
                <w:sz w:val="16"/>
              </w:rPr>
              <w:t>二十二、债务付息支出</w:t>
            </w:r>
          </w:p>
        </w:tc>
        <w:tc>
          <w:tcPr>
            <w:tcW w:w="1420" w:type="dxa"/>
            <w:vAlign w:val="center"/>
          </w:tcPr>
          <w:p w14:paraId="352FF6F4"/>
        </w:tc>
        <w:tc>
          <w:tcPr>
            <w:tcW w:w="1420" w:type="dxa"/>
            <w:vAlign w:val="center"/>
          </w:tcPr>
          <w:p w14:paraId="076A343A"/>
        </w:tc>
        <w:tc>
          <w:tcPr>
            <w:tcW w:w="1420" w:type="dxa"/>
            <w:vAlign w:val="center"/>
          </w:tcPr>
          <w:p w14:paraId="3B777780"/>
        </w:tc>
        <w:tc>
          <w:tcPr>
            <w:tcW w:w="1378" w:type="dxa"/>
            <w:vAlign w:val="center"/>
          </w:tcPr>
          <w:p w14:paraId="36761ECD"/>
        </w:tc>
      </w:tr>
      <w:tr w14:paraId="52DF31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7E49F6"/>
        </w:tc>
        <w:tc>
          <w:tcPr>
            <w:tcW w:w="1420" w:type="dxa"/>
            <w:vAlign w:val="center"/>
          </w:tcPr>
          <w:p w14:paraId="33A8398C"/>
        </w:tc>
        <w:tc>
          <w:tcPr>
            <w:tcW w:w="2760" w:type="dxa"/>
            <w:vAlign w:val="center"/>
          </w:tcPr>
          <w:p w14:paraId="10B15AEE">
            <w:pPr>
              <w:snapToGrid w:val="0"/>
            </w:pPr>
            <w:r>
              <w:rPr>
                <w:rFonts w:ascii="宋体" w:hAnsi="宋体" w:cs="宋体"/>
                <w:color w:val="000000"/>
                <w:sz w:val="16"/>
              </w:rPr>
              <w:t>二十三、抗疫特别国债安排的支出</w:t>
            </w:r>
          </w:p>
        </w:tc>
        <w:tc>
          <w:tcPr>
            <w:tcW w:w="1420" w:type="dxa"/>
            <w:vAlign w:val="center"/>
          </w:tcPr>
          <w:p w14:paraId="6D00E02A"/>
        </w:tc>
        <w:tc>
          <w:tcPr>
            <w:tcW w:w="1420" w:type="dxa"/>
            <w:vAlign w:val="center"/>
          </w:tcPr>
          <w:p w14:paraId="5A377119"/>
        </w:tc>
        <w:tc>
          <w:tcPr>
            <w:tcW w:w="1420" w:type="dxa"/>
            <w:vAlign w:val="center"/>
          </w:tcPr>
          <w:p w14:paraId="5926738B"/>
        </w:tc>
        <w:tc>
          <w:tcPr>
            <w:tcW w:w="1378" w:type="dxa"/>
            <w:vAlign w:val="center"/>
          </w:tcPr>
          <w:p w14:paraId="0D9C19BB"/>
        </w:tc>
      </w:tr>
      <w:tr w14:paraId="73027A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67EC1E2">
            <w:pPr>
              <w:snapToGrid w:val="0"/>
              <w:jc w:val="center"/>
            </w:pPr>
            <w:r>
              <w:rPr>
                <w:rFonts w:ascii="宋体" w:hAnsi="宋体" w:cs="宋体"/>
                <w:b/>
                <w:color w:val="000000"/>
                <w:sz w:val="16"/>
              </w:rPr>
              <w:t>本年收入合计</w:t>
            </w:r>
          </w:p>
        </w:tc>
        <w:tc>
          <w:tcPr>
            <w:tcW w:w="1420" w:type="dxa"/>
            <w:vAlign w:val="center"/>
          </w:tcPr>
          <w:p w14:paraId="438434CB">
            <w:pPr>
              <w:snapToGrid w:val="0"/>
              <w:jc w:val="right"/>
            </w:pPr>
            <w:r>
              <w:rPr>
                <w:rFonts w:ascii="宋体" w:hAnsi="宋体" w:cs="宋体"/>
                <w:color w:val="000000"/>
                <w:sz w:val="16"/>
              </w:rPr>
              <w:t>24,658,633.88</w:t>
            </w:r>
          </w:p>
        </w:tc>
        <w:tc>
          <w:tcPr>
            <w:tcW w:w="2760" w:type="dxa"/>
            <w:vAlign w:val="center"/>
          </w:tcPr>
          <w:p w14:paraId="6CB2BE42">
            <w:pPr>
              <w:snapToGrid w:val="0"/>
              <w:jc w:val="center"/>
            </w:pPr>
            <w:r>
              <w:rPr>
                <w:rFonts w:ascii="宋体" w:hAnsi="宋体" w:cs="宋体"/>
                <w:b/>
                <w:color w:val="000000"/>
                <w:sz w:val="16"/>
              </w:rPr>
              <w:t>本年支出合计</w:t>
            </w:r>
          </w:p>
        </w:tc>
        <w:tc>
          <w:tcPr>
            <w:tcW w:w="1420" w:type="dxa"/>
            <w:vAlign w:val="center"/>
          </w:tcPr>
          <w:p w14:paraId="65887F14">
            <w:pPr>
              <w:snapToGrid w:val="0"/>
              <w:jc w:val="right"/>
            </w:pPr>
            <w:r>
              <w:rPr>
                <w:rFonts w:ascii="宋体" w:hAnsi="宋体" w:cs="宋体"/>
                <w:color w:val="000000"/>
                <w:sz w:val="16"/>
              </w:rPr>
              <w:t>24,658,633.88</w:t>
            </w:r>
          </w:p>
        </w:tc>
        <w:tc>
          <w:tcPr>
            <w:tcW w:w="1420" w:type="dxa"/>
            <w:vAlign w:val="center"/>
          </w:tcPr>
          <w:p w14:paraId="5C5B3112">
            <w:pPr>
              <w:snapToGrid w:val="0"/>
              <w:jc w:val="right"/>
            </w:pPr>
            <w:r>
              <w:rPr>
                <w:rFonts w:ascii="宋体" w:hAnsi="宋体" w:cs="宋体"/>
                <w:color w:val="000000"/>
                <w:sz w:val="16"/>
              </w:rPr>
              <w:t>24,658,633.88</w:t>
            </w:r>
          </w:p>
        </w:tc>
        <w:tc>
          <w:tcPr>
            <w:tcW w:w="1420" w:type="dxa"/>
            <w:vAlign w:val="center"/>
          </w:tcPr>
          <w:p w14:paraId="74093C73"/>
        </w:tc>
        <w:tc>
          <w:tcPr>
            <w:tcW w:w="1378" w:type="dxa"/>
            <w:vAlign w:val="center"/>
          </w:tcPr>
          <w:p w14:paraId="15117FC9"/>
        </w:tc>
      </w:tr>
      <w:tr w14:paraId="389561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AEA4D25">
            <w:pPr>
              <w:snapToGrid w:val="0"/>
            </w:pPr>
            <w:r>
              <w:rPr>
                <w:rFonts w:ascii="宋体" w:hAnsi="宋体" w:cs="宋体"/>
                <w:color w:val="000000"/>
                <w:sz w:val="16"/>
              </w:rPr>
              <w:t xml:space="preserve">   年初财政拨款结转和结余</w:t>
            </w:r>
          </w:p>
        </w:tc>
        <w:tc>
          <w:tcPr>
            <w:tcW w:w="1420" w:type="dxa"/>
            <w:vAlign w:val="center"/>
          </w:tcPr>
          <w:p w14:paraId="5912416D"/>
        </w:tc>
        <w:tc>
          <w:tcPr>
            <w:tcW w:w="2760" w:type="dxa"/>
            <w:vAlign w:val="center"/>
          </w:tcPr>
          <w:p w14:paraId="6478042A">
            <w:pPr>
              <w:snapToGrid w:val="0"/>
            </w:pPr>
            <w:r>
              <w:rPr>
                <w:rFonts w:ascii="宋体" w:hAnsi="宋体" w:cs="宋体"/>
                <w:color w:val="000000"/>
                <w:sz w:val="16"/>
              </w:rPr>
              <w:t>年末财政拨款结转和结余</w:t>
            </w:r>
          </w:p>
        </w:tc>
        <w:tc>
          <w:tcPr>
            <w:tcW w:w="1420" w:type="dxa"/>
            <w:vAlign w:val="center"/>
          </w:tcPr>
          <w:p w14:paraId="0640ED93"/>
        </w:tc>
        <w:tc>
          <w:tcPr>
            <w:tcW w:w="1420" w:type="dxa"/>
            <w:vAlign w:val="center"/>
          </w:tcPr>
          <w:p w14:paraId="5CB913CD"/>
        </w:tc>
        <w:tc>
          <w:tcPr>
            <w:tcW w:w="1420" w:type="dxa"/>
            <w:vAlign w:val="center"/>
          </w:tcPr>
          <w:p w14:paraId="6AB2B70D"/>
        </w:tc>
        <w:tc>
          <w:tcPr>
            <w:tcW w:w="1378" w:type="dxa"/>
            <w:vAlign w:val="center"/>
          </w:tcPr>
          <w:p w14:paraId="5F076756"/>
        </w:tc>
      </w:tr>
      <w:tr w14:paraId="33050F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F2E5587">
            <w:pPr>
              <w:snapToGrid w:val="0"/>
            </w:pPr>
            <w:r>
              <w:rPr>
                <w:rFonts w:ascii="宋体" w:hAnsi="宋体" w:cs="宋体"/>
                <w:color w:val="000000"/>
                <w:sz w:val="16"/>
              </w:rPr>
              <w:t xml:space="preserve">      一般公共预算财政拨款</w:t>
            </w:r>
          </w:p>
        </w:tc>
        <w:tc>
          <w:tcPr>
            <w:tcW w:w="1420" w:type="dxa"/>
            <w:vAlign w:val="center"/>
          </w:tcPr>
          <w:p w14:paraId="5F6C1716"/>
        </w:tc>
        <w:tc>
          <w:tcPr>
            <w:tcW w:w="2760" w:type="dxa"/>
            <w:vAlign w:val="center"/>
          </w:tcPr>
          <w:p w14:paraId="3A43CD07"/>
        </w:tc>
        <w:tc>
          <w:tcPr>
            <w:tcW w:w="1420" w:type="dxa"/>
            <w:vAlign w:val="center"/>
          </w:tcPr>
          <w:p w14:paraId="3DE781C5"/>
        </w:tc>
        <w:tc>
          <w:tcPr>
            <w:tcW w:w="1420" w:type="dxa"/>
            <w:vAlign w:val="center"/>
          </w:tcPr>
          <w:p w14:paraId="44CCB1BC"/>
        </w:tc>
        <w:tc>
          <w:tcPr>
            <w:tcW w:w="1420" w:type="dxa"/>
            <w:vAlign w:val="center"/>
          </w:tcPr>
          <w:p w14:paraId="66B2C452"/>
        </w:tc>
        <w:tc>
          <w:tcPr>
            <w:tcW w:w="1378" w:type="dxa"/>
            <w:vAlign w:val="center"/>
          </w:tcPr>
          <w:p w14:paraId="7C8526A3"/>
        </w:tc>
      </w:tr>
      <w:tr w14:paraId="26149A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F216659">
            <w:pPr>
              <w:snapToGrid w:val="0"/>
            </w:pPr>
            <w:r>
              <w:rPr>
                <w:rFonts w:ascii="宋体" w:hAnsi="宋体" w:cs="宋体"/>
                <w:color w:val="000000"/>
                <w:sz w:val="16"/>
              </w:rPr>
              <w:t xml:space="preserve">      政府性基金预算财政拨款</w:t>
            </w:r>
          </w:p>
        </w:tc>
        <w:tc>
          <w:tcPr>
            <w:tcW w:w="1420" w:type="dxa"/>
            <w:vAlign w:val="center"/>
          </w:tcPr>
          <w:p w14:paraId="39FA216D"/>
        </w:tc>
        <w:tc>
          <w:tcPr>
            <w:tcW w:w="2760" w:type="dxa"/>
            <w:vAlign w:val="center"/>
          </w:tcPr>
          <w:p w14:paraId="7A39222A"/>
        </w:tc>
        <w:tc>
          <w:tcPr>
            <w:tcW w:w="1420" w:type="dxa"/>
            <w:vAlign w:val="center"/>
          </w:tcPr>
          <w:p w14:paraId="1ECF5BD2"/>
        </w:tc>
        <w:tc>
          <w:tcPr>
            <w:tcW w:w="1420" w:type="dxa"/>
            <w:vAlign w:val="center"/>
          </w:tcPr>
          <w:p w14:paraId="1D210826"/>
        </w:tc>
        <w:tc>
          <w:tcPr>
            <w:tcW w:w="1420" w:type="dxa"/>
            <w:vAlign w:val="center"/>
          </w:tcPr>
          <w:p w14:paraId="627187DD"/>
        </w:tc>
        <w:tc>
          <w:tcPr>
            <w:tcW w:w="1378" w:type="dxa"/>
            <w:vAlign w:val="center"/>
          </w:tcPr>
          <w:p w14:paraId="217F0780"/>
        </w:tc>
      </w:tr>
      <w:tr w14:paraId="10A74C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4CAEEFC">
            <w:pPr>
              <w:snapToGrid w:val="0"/>
            </w:pPr>
            <w:r>
              <w:rPr>
                <w:rFonts w:ascii="宋体" w:hAnsi="宋体" w:cs="宋体"/>
                <w:color w:val="000000"/>
                <w:sz w:val="16"/>
              </w:rPr>
              <w:t xml:space="preserve">      国有资本经营预算财政拨款</w:t>
            </w:r>
          </w:p>
        </w:tc>
        <w:tc>
          <w:tcPr>
            <w:tcW w:w="1420" w:type="dxa"/>
            <w:vAlign w:val="center"/>
          </w:tcPr>
          <w:p w14:paraId="06BE69DE"/>
        </w:tc>
        <w:tc>
          <w:tcPr>
            <w:tcW w:w="2760" w:type="dxa"/>
            <w:vAlign w:val="center"/>
          </w:tcPr>
          <w:p w14:paraId="4F6A91DC"/>
        </w:tc>
        <w:tc>
          <w:tcPr>
            <w:tcW w:w="1420" w:type="dxa"/>
            <w:vAlign w:val="center"/>
          </w:tcPr>
          <w:p w14:paraId="05BA61F1"/>
        </w:tc>
        <w:tc>
          <w:tcPr>
            <w:tcW w:w="1420" w:type="dxa"/>
            <w:vAlign w:val="center"/>
          </w:tcPr>
          <w:p w14:paraId="1F9014A7"/>
        </w:tc>
        <w:tc>
          <w:tcPr>
            <w:tcW w:w="1420" w:type="dxa"/>
            <w:vAlign w:val="center"/>
          </w:tcPr>
          <w:p w14:paraId="037EEAAC"/>
        </w:tc>
        <w:tc>
          <w:tcPr>
            <w:tcW w:w="1378" w:type="dxa"/>
            <w:vAlign w:val="center"/>
          </w:tcPr>
          <w:p w14:paraId="057F14A4"/>
        </w:tc>
      </w:tr>
      <w:tr w14:paraId="49B7F3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03953F2">
            <w:pPr>
              <w:snapToGrid w:val="0"/>
              <w:jc w:val="center"/>
            </w:pPr>
            <w:r>
              <w:rPr>
                <w:rFonts w:ascii="宋体" w:hAnsi="宋体" w:cs="宋体"/>
                <w:b/>
                <w:color w:val="000000"/>
                <w:sz w:val="16"/>
              </w:rPr>
              <w:t>合计</w:t>
            </w:r>
          </w:p>
        </w:tc>
        <w:tc>
          <w:tcPr>
            <w:tcW w:w="1420" w:type="dxa"/>
            <w:vAlign w:val="center"/>
          </w:tcPr>
          <w:p w14:paraId="791BF341">
            <w:pPr>
              <w:snapToGrid w:val="0"/>
              <w:jc w:val="right"/>
            </w:pPr>
            <w:r>
              <w:rPr>
                <w:rFonts w:ascii="宋体" w:hAnsi="宋体" w:cs="宋体"/>
                <w:color w:val="000000"/>
                <w:sz w:val="16"/>
              </w:rPr>
              <w:t>24,658,633.88</w:t>
            </w:r>
          </w:p>
        </w:tc>
        <w:tc>
          <w:tcPr>
            <w:tcW w:w="2760" w:type="dxa"/>
            <w:vAlign w:val="center"/>
          </w:tcPr>
          <w:p w14:paraId="64BE6E22">
            <w:pPr>
              <w:snapToGrid w:val="0"/>
              <w:jc w:val="center"/>
            </w:pPr>
            <w:r>
              <w:rPr>
                <w:rFonts w:ascii="宋体" w:hAnsi="宋体" w:cs="宋体"/>
                <w:b/>
                <w:color w:val="000000"/>
                <w:sz w:val="16"/>
              </w:rPr>
              <w:t>合计</w:t>
            </w:r>
          </w:p>
        </w:tc>
        <w:tc>
          <w:tcPr>
            <w:tcW w:w="1420" w:type="dxa"/>
            <w:vAlign w:val="center"/>
          </w:tcPr>
          <w:p w14:paraId="5A5AE7FC">
            <w:pPr>
              <w:snapToGrid w:val="0"/>
              <w:jc w:val="right"/>
            </w:pPr>
            <w:r>
              <w:rPr>
                <w:rFonts w:ascii="宋体" w:hAnsi="宋体" w:cs="宋体"/>
                <w:color w:val="000000"/>
                <w:sz w:val="16"/>
              </w:rPr>
              <w:t>24,658,633.88</w:t>
            </w:r>
          </w:p>
        </w:tc>
        <w:tc>
          <w:tcPr>
            <w:tcW w:w="1420" w:type="dxa"/>
            <w:vAlign w:val="center"/>
          </w:tcPr>
          <w:p w14:paraId="2B4261F0">
            <w:pPr>
              <w:snapToGrid w:val="0"/>
              <w:jc w:val="right"/>
            </w:pPr>
            <w:r>
              <w:rPr>
                <w:rFonts w:ascii="宋体" w:hAnsi="宋体" w:cs="宋体"/>
                <w:color w:val="000000"/>
                <w:sz w:val="16"/>
              </w:rPr>
              <w:t>24,658,633.88</w:t>
            </w:r>
          </w:p>
        </w:tc>
        <w:tc>
          <w:tcPr>
            <w:tcW w:w="1420" w:type="dxa"/>
            <w:vAlign w:val="center"/>
          </w:tcPr>
          <w:p w14:paraId="19519FD1"/>
        </w:tc>
        <w:tc>
          <w:tcPr>
            <w:tcW w:w="1378" w:type="dxa"/>
            <w:vAlign w:val="center"/>
          </w:tcPr>
          <w:p w14:paraId="6AD520D1"/>
        </w:tc>
      </w:tr>
      <w:tr w14:paraId="57F95E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306EC881">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16FDD840">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662CBD7">
      <w:pPr>
        <w:pStyle w:val="8"/>
        <w:wordWrap w:val="0"/>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B00A6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6925CA1"/>
        </w:tc>
      </w:tr>
      <w:tr w14:paraId="7736D20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049B7F2">
            <w:r>
              <w:rPr>
                <w:rFonts w:ascii="宋体" w:hAnsi="宋体" w:cs="宋体"/>
                <w:sz w:val="20"/>
              </w:rPr>
              <w:t>单位：天津市西青区大寺镇社区卫生服务中心</w:t>
            </w:r>
          </w:p>
        </w:tc>
        <w:tc>
          <w:tcPr>
            <w:tcW w:w="2000" w:type="dxa"/>
          </w:tcPr>
          <w:p w14:paraId="3C52FE2B">
            <w:pPr>
              <w:jc w:val="center"/>
            </w:pPr>
          </w:p>
        </w:tc>
        <w:tc>
          <w:tcPr>
            <w:tcW w:w="5619" w:type="dxa"/>
          </w:tcPr>
          <w:p w14:paraId="59BC3B35">
            <w:pPr>
              <w:jc w:val="right"/>
            </w:pPr>
            <w:r>
              <w:rPr>
                <w:rFonts w:ascii="宋体" w:hAnsi="宋体" w:cs="宋体"/>
                <w:sz w:val="20"/>
              </w:rPr>
              <w:t>单位：元</w:t>
            </w:r>
          </w:p>
        </w:tc>
      </w:tr>
    </w:tbl>
    <w:p w14:paraId="7646FF5F">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61D88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27E0AF39">
            <w:pPr>
              <w:snapToGrid w:val="0"/>
              <w:jc w:val="center"/>
            </w:pPr>
            <w:r>
              <w:rPr>
                <w:rFonts w:ascii="宋体" w:hAnsi="宋体" w:cs="宋体"/>
                <w:color w:val="000000"/>
                <w:sz w:val="20"/>
              </w:rPr>
              <w:t>支出功能分类科目</w:t>
            </w:r>
          </w:p>
        </w:tc>
        <w:tc>
          <w:tcPr>
            <w:tcW w:w="1720" w:type="dxa"/>
            <w:vMerge w:val="restart"/>
            <w:vAlign w:val="center"/>
          </w:tcPr>
          <w:p w14:paraId="77CDF6E1">
            <w:pPr>
              <w:snapToGrid w:val="0"/>
              <w:jc w:val="center"/>
            </w:pPr>
            <w:r>
              <w:rPr>
                <w:rFonts w:ascii="宋体" w:hAnsi="宋体" w:cs="宋体"/>
                <w:color w:val="000000"/>
                <w:sz w:val="20"/>
              </w:rPr>
              <w:t>合计</w:t>
            </w:r>
          </w:p>
        </w:tc>
        <w:tc>
          <w:tcPr>
            <w:tcW w:w="5160" w:type="dxa"/>
            <w:gridSpan w:val="3"/>
            <w:vAlign w:val="center"/>
          </w:tcPr>
          <w:p w14:paraId="2D89EADD">
            <w:pPr>
              <w:snapToGrid w:val="0"/>
              <w:jc w:val="center"/>
            </w:pPr>
            <w:r>
              <w:rPr>
                <w:rFonts w:ascii="宋体" w:hAnsi="宋体" w:cs="宋体"/>
                <w:color w:val="000000"/>
                <w:sz w:val="20"/>
              </w:rPr>
              <w:t xml:space="preserve">基本支出  </w:t>
            </w:r>
          </w:p>
        </w:tc>
        <w:tc>
          <w:tcPr>
            <w:tcW w:w="1698" w:type="dxa"/>
            <w:vMerge w:val="restart"/>
            <w:vAlign w:val="center"/>
          </w:tcPr>
          <w:p w14:paraId="7DD2B34A">
            <w:pPr>
              <w:snapToGrid w:val="0"/>
              <w:jc w:val="center"/>
            </w:pPr>
            <w:r>
              <w:rPr>
                <w:rFonts w:ascii="宋体" w:hAnsi="宋体" w:cs="宋体"/>
                <w:color w:val="000000"/>
                <w:sz w:val="20"/>
              </w:rPr>
              <w:t>项目支出</w:t>
            </w:r>
          </w:p>
        </w:tc>
      </w:tr>
      <w:tr w14:paraId="15407A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31A97B9C">
            <w:pPr>
              <w:snapToGrid w:val="0"/>
              <w:jc w:val="center"/>
            </w:pPr>
            <w:r>
              <w:rPr>
                <w:rFonts w:ascii="宋体" w:hAnsi="宋体" w:cs="宋体"/>
                <w:color w:val="000000"/>
                <w:sz w:val="20"/>
              </w:rPr>
              <w:t>科目编码</w:t>
            </w:r>
          </w:p>
        </w:tc>
        <w:tc>
          <w:tcPr>
            <w:tcW w:w="3480" w:type="dxa"/>
            <w:vAlign w:val="center"/>
          </w:tcPr>
          <w:p w14:paraId="6B049B7F">
            <w:pPr>
              <w:snapToGrid w:val="0"/>
              <w:jc w:val="center"/>
            </w:pPr>
            <w:r>
              <w:rPr>
                <w:rFonts w:ascii="宋体" w:hAnsi="宋体" w:cs="宋体"/>
                <w:color w:val="000000"/>
                <w:sz w:val="20"/>
              </w:rPr>
              <w:t>科目名称</w:t>
            </w:r>
          </w:p>
        </w:tc>
        <w:tc>
          <w:tcPr>
            <w:tcW w:w="1720" w:type="dxa"/>
            <w:vMerge w:val="continue"/>
            <w:vAlign w:val="center"/>
          </w:tcPr>
          <w:p w14:paraId="7016D208"/>
        </w:tc>
        <w:tc>
          <w:tcPr>
            <w:tcW w:w="1720" w:type="dxa"/>
            <w:vAlign w:val="center"/>
          </w:tcPr>
          <w:p w14:paraId="65FB5096">
            <w:pPr>
              <w:snapToGrid w:val="0"/>
              <w:jc w:val="center"/>
            </w:pPr>
            <w:r>
              <w:rPr>
                <w:rFonts w:ascii="宋体" w:hAnsi="宋体" w:cs="宋体"/>
                <w:color w:val="000000"/>
                <w:sz w:val="20"/>
              </w:rPr>
              <w:t>小计</w:t>
            </w:r>
          </w:p>
        </w:tc>
        <w:tc>
          <w:tcPr>
            <w:tcW w:w="1720" w:type="dxa"/>
            <w:vAlign w:val="center"/>
          </w:tcPr>
          <w:p w14:paraId="483F9A21">
            <w:pPr>
              <w:snapToGrid w:val="0"/>
              <w:jc w:val="center"/>
            </w:pPr>
            <w:r>
              <w:rPr>
                <w:rFonts w:ascii="宋体" w:hAnsi="宋体" w:cs="宋体"/>
                <w:color w:val="000000"/>
                <w:sz w:val="20"/>
              </w:rPr>
              <w:t>人员经费</w:t>
            </w:r>
          </w:p>
        </w:tc>
        <w:tc>
          <w:tcPr>
            <w:tcW w:w="1720" w:type="dxa"/>
            <w:vAlign w:val="center"/>
          </w:tcPr>
          <w:p w14:paraId="36E0B67F">
            <w:pPr>
              <w:snapToGrid w:val="0"/>
              <w:jc w:val="center"/>
            </w:pPr>
            <w:r>
              <w:rPr>
                <w:rFonts w:ascii="宋体" w:hAnsi="宋体" w:cs="宋体"/>
                <w:color w:val="000000"/>
                <w:sz w:val="20"/>
              </w:rPr>
              <w:t>公用经费</w:t>
            </w:r>
          </w:p>
        </w:tc>
        <w:tc>
          <w:tcPr>
            <w:tcW w:w="1698" w:type="dxa"/>
            <w:vMerge w:val="continue"/>
            <w:vAlign w:val="center"/>
          </w:tcPr>
          <w:p w14:paraId="3DAB133A"/>
        </w:tc>
      </w:tr>
      <w:tr w14:paraId="5541F5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73268BF2">
            <w:pPr>
              <w:snapToGrid w:val="0"/>
              <w:jc w:val="center"/>
            </w:pPr>
            <w:r>
              <w:rPr>
                <w:rFonts w:ascii="宋体" w:hAnsi="宋体" w:cs="宋体"/>
                <w:color w:val="000000"/>
                <w:sz w:val="20"/>
              </w:rPr>
              <w:t>合计</w:t>
            </w:r>
          </w:p>
        </w:tc>
        <w:tc>
          <w:tcPr>
            <w:tcW w:w="1720" w:type="dxa"/>
            <w:vAlign w:val="center"/>
          </w:tcPr>
          <w:p w14:paraId="48B354AA">
            <w:pPr>
              <w:snapToGrid w:val="0"/>
              <w:jc w:val="right"/>
            </w:pPr>
            <w:r>
              <w:rPr>
                <w:rFonts w:ascii="宋体" w:hAnsi="宋体" w:cs="宋体"/>
                <w:color w:val="000000"/>
                <w:sz w:val="20"/>
              </w:rPr>
              <w:t>24,658,633.88</w:t>
            </w:r>
          </w:p>
        </w:tc>
        <w:tc>
          <w:tcPr>
            <w:tcW w:w="1720" w:type="dxa"/>
            <w:vAlign w:val="center"/>
          </w:tcPr>
          <w:p w14:paraId="47E00629">
            <w:pPr>
              <w:snapToGrid w:val="0"/>
              <w:jc w:val="right"/>
            </w:pPr>
            <w:r>
              <w:rPr>
                <w:rFonts w:ascii="宋体" w:hAnsi="宋体" w:cs="宋体"/>
                <w:color w:val="000000"/>
                <w:sz w:val="20"/>
              </w:rPr>
              <w:t>15,487,987.23</w:t>
            </w:r>
          </w:p>
        </w:tc>
        <w:tc>
          <w:tcPr>
            <w:tcW w:w="1720" w:type="dxa"/>
            <w:vAlign w:val="center"/>
          </w:tcPr>
          <w:p w14:paraId="4EF936CA">
            <w:pPr>
              <w:snapToGrid w:val="0"/>
              <w:jc w:val="right"/>
            </w:pPr>
            <w:r>
              <w:rPr>
                <w:rFonts w:ascii="宋体" w:hAnsi="宋体" w:cs="宋体"/>
                <w:color w:val="000000"/>
                <w:sz w:val="20"/>
              </w:rPr>
              <w:t>15,487,987.23</w:t>
            </w:r>
          </w:p>
        </w:tc>
        <w:tc>
          <w:tcPr>
            <w:tcW w:w="1720" w:type="dxa"/>
            <w:vAlign w:val="center"/>
          </w:tcPr>
          <w:p w14:paraId="64E0A5CC"/>
        </w:tc>
        <w:tc>
          <w:tcPr>
            <w:tcW w:w="1698" w:type="dxa"/>
            <w:vAlign w:val="center"/>
          </w:tcPr>
          <w:p w14:paraId="3650688D">
            <w:pPr>
              <w:snapToGrid w:val="0"/>
              <w:jc w:val="right"/>
            </w:pPr>
            <w:r>
              <w:rPr>
                <w:rFonts w:ascii="宋体" w:hAnsi="宋体" w:cs="宋体"/>
                <w:color w:val="000000"/>
                <w:sz w:val="20"/>
              </w:rPr>
              <w:t>9,170,646.65</w:t>
            </w:r>
          </w:p>
        </w:tc>
      </w:tr>
      <w:tr w14:paraId="7B2736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00AD3FC">
            <w:pPr>
              <w:snapToGrid w:val="0"/>
            </w:pPr>
            <w:r>
              <w:rPr>
                <w:rFonts w:ascii="宋体" w:hAnsi="宋体" w:cs="宋体"/>
                <w:color w:val="000000"/>
                <w:sz w:val="20"/>
              </w:rPr>
              <w:t>208</w:t>
            </w:r>
          </w:p>
        </w:tc>
        <w:tc>
          <w:tcPr>
            <w:tcW w:w="3480" w:type="dxa"/>
            <w:vAlign w:val="center"/>
          </w:tcPr>
          <w:p w14:paraId="091E7FEE">
            <w:pPr>
              <w:snapToGrid w:val="0"/>
            </w:pPr>
            <w:r>
              <w:rPr>
                <w:rFonts w:ascii="宋体" w:hAnsi="宋体" w:cs="宋体"/>
                <w:color w:val="000000"/>
                <w:sz w:val="20"/>
              </w:rPr>
              <w:t>社会保障和就业支出</w:t>
            </w:r>
          </w:p>
        </w:tc>
        <w:tc>
          <w:tcPr>
            <w:tcW w:w="1720" w:type="dxa"/>
            <w:vAlign w:val="center"/>
          </w:tcPr>
          <w:p w14:paraId="193DFAA6">
            <w:pPr>
              <w:snapToGrid w:val="0"/>
              <w:jc w:val="right"/>
            </w:pPr>
            <w:r>
              <w:rPr>
                <w:rFonts w:ascii="宋体" w:hAnsi="宋体" w:cs="宋体"/>
                <w:color w:val="000000"/>
                <w:sz w:val="20"/>
              </w:rPr>
              <w:t>1,582,346.80</w:t>
            </w:r>
          </w:p>
        </w:tc>
        <w:tc>
          <w:tcPr>
            <w:tcW w:w="1720" w:type="dxa"/>
            <w:vAlign w:val="center"/>
          </w:tcPr>
          <w:p w14:paraId="6DFC6F06">
            <w:pPr>
              <w:snapToGrid w:val="0"/>
              <w:jc w:val="right"/>
            </w:pPr>
            <w:r>
              <w:rPr>
                <w:rFonts w:ascii="宋体" w:hAnsi="宋体" w:cs="宋体"/>
                <w:color w:val="000000"/>
                <w:sz w:val="20"/>
              </w:rPr>
              <w:t>1,582,346.80</w:t>
            </w:r>
          </w:p>
        </w:tc>
        <w:tc>
          <w:tcPr>
            <w:tcW w:w="1720" w:type="dxa"/>
            <w:vAlign w:val="center"/>
          </w:tcPr>
          <w:p w14:paraId="170339B4">
            <w:pPr>
              <w:snapToGrid w:val="0"/>
              <w:jc w:val="right"/>
            </w:pPr>
            <w:r>
              <w:rPr>
                <w:rFonts w:ascii="宋体" w:hAnsi="宋体" w:cs="宋体"/>
                <w:color w:val="000000"/>
                <w:sz w:val="20"/>
              </w:rPr>
              <w:t>1,582,346.80</w:t>
            </w:r>
          </w:p>
        </w:tc>
        <w:tc>
          <w:tcPr>
            <w:tcW w:w="1720" w:type="dxa"/>
            <w:vAlign w:val="center"/>
          </w:tcPr>
          <w:p w14:paraId="49D49167"/>
        </w:tc>
        <w:tc>
          <w:tcPr>
            <w:tcW w:w="1698" w:type="dxa"/>
            <w:vAlign w:val="center"/>
          </w:tcPr>
          <w:p w14:paraId="621CD056"/>
        </w:tc>
      </w:tr>
      <w:tr w14:paraId="38996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E4AAA59">
            <w:pPr>
              <w:snapToGrid w:val="0"/>
            </w:pPr>
            <w:r>
              <w:rPr>
                <w:rFonts w:ascii="宋体" w:hAnsi="宋体" w:cs="宋体"/>
                <w:color w:val="000000"/>
                <w:sz w:val="20"/>
              </w:rPr>
              <w:t>20805</w:t>
            </w:r>
          </w:p>
        </w:tc>
        <w:tc>
          <w:tcPr>
            <w:tcW w:w="3480" w:type="dxa"/>
            <w:vAlign w:val="center"/>
          </w:tcPr>
          <w:p w14:paraId="3ED68826">
            <w:pPr>
              <w:snapToGrid w:val="0"/>
            </w:pPr>
            <w:r>
              <w:rPr>
                <w:rFonts w:ascii="宋体" w:hAnsi="宋体" w:cs="宋体"/>
                <w:color w:val="000000"/>
                <w:sz w:val="20"/>
              </w:rPr>
              <w:t>行政事业单位养老支出</w:t>
            </w:r>
          </w:p>
        </w:tc>
        <w:tc>
          <w:tcPr>
            <w:tcW w:w="1720" w:type="dxa"/>
            <w:vAlign w:val="center"/>
          </w:tcPr>
          <w:p w14:paraId="1A26F567">
            <w:pPr>
              <w:snapToGrid w:val="0"/>
              <w:jc w:val="right"/>
            </w:pPr>
            <w:r>
              <w:rPr>
                <w:rFonts w:ascii="宋体" w:hAnsi="宋体" w:cs="宋体"/>
                <w:color w:val="000000"/>
                <w:sz w:val="20"/>
              </w:rPr>
              <w:t>1,582,346.80</w:t>
            </w:r>
          </w:p>
        </w:tc>
        <w:tc>
          <w:tcPr>
            <w:tcW w:w="1720" w:type="dxa"/>
            <w:vAlign w:val="center"/>
          </w:tcPr>
          <w:p w14:paraId="0715820C">
            <w:pPr>
              <w:snapToGrid w:val="0"/>
              <w:jc w:val="right"/>
            </w:pPr>
            <w:r>
              <w:rPr>
                <w:rFonts w:ascii="宋体" w:hAnsi="宋体" w:cs="宋体"/>
                <w:color w:val="000000"/>
                <w:sz w:val="20"/>
              </w:rPr>
              <w:t>1,582,346.80</w:t>
            </w:r>
          </w:p>
        </w:tc>
        <w:tc>
          <w:tcPr>
            <w:tcW w:w="1720" w:type="dxa"/>
            <w:vAlign w:val="center"/>
          </w:tcPr>
          <w:p w14:paraId="233ACEAF">
            <w:pPr>
              <w:snapToGrid w:val="0"/>
              <w:jc w:val="right"/>
            </w:pPr>
            <w:r>
              <w:rPr>
                <w:rFonts w:ascii="宋体" w:hAnsi="宋体" w:cs="宋体"/>
                <w:color w:val="000000"/>
                <w:sz w:val="20"/>
              </w:rPr>
              <w:t>1,582,346.80</w:t>
            </w:r>
          </w:p>
        </w:tc>
        <w:tc>
          <w:tcPr>
            <w:tcW w:w="1720" w:type="dxa"/>
            <w:vAlign w:val="center"/>
          </w:tcPr>
          <w:p w14:paraId="372C2CC9"/>
        </w:tc>
        <w:tc>
          <w:tcPr>
            <w:tcW w:w="1698" w:type="dxa"/>
            <w:vAlign w:val="center"/>
          </w:tcPr>
          <w:p w14:paraId="50128733"/>
        </w:tc>
      </w:tr>
      <w:tr w14:paraId="217269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17AAE42">
            <w:pPr>
              <w:snapToGrid w:val="0"/>
            </w:pPr>
            <w:r>
              <w:rPr>
                <w:rFonts w:ascii="宋体" w:hAnsi="宋体" w:cs="宋体"/>
                <w:color w:val="000000"/>
                <w:sz w:val="20"/>
              </w:rPr>
              <w:t>2080502</w:t>
            </w:r>
          </w:p>
        </w:tc>
        <w:tc>
          <w:tcPr>
            <w:tcW w:w="3480" w:type="dxa"/>
            <w:vAlign w:val="center"/>
          </w:tcPr>
          <w:p w14:paraId="774748D9">
            <w:pPr>
              <w:snapToGrid w:val="0"/>
            </w:pPr>
            <w:r>
              <w:rPr>
                <w:rFonts w:ascii="宋体" w:hAnsi="宋体" w:cs="宋体"/>
                <w:color w:val="000000"/>
                <w:sz w:val="20"/>
              </w:rPr>
              <w:t>事业单位离退休</w:t>
            </w:r>
          </w:p>
        </w:tc>
        <w:tc>
          <w:tcPr>
            <w:tcW w:w="1720" w:type="dxa"/>
            <w:vAlign w:val="center"/>
          </w:tcPr>
          <w:p w14:paraId="544D4870">
            <w:pPr>
              <w:snapToGrid w:val="0"/>
              <w:jc w:val="right"/>
            </w:pPr>
            <w:r>
              <w:rPr>
                <w:rFonts w:ascii="宋体" w:hAnsi="宋体" w:cs="宋体"/>
                <w:color w:val="000000"/>
                <w:sz w:val="20"/>
              </w:rPr>
              <w:t>80,884.00</w:t>
            </w:r>
          </w:p>
        </w:tc>
        <w:tc>
          <w:tcPr>
            <w:tcW w:w="1720" w:type="dxa"/>
            <w:vAlign w:val="center"/>
          </w:tcPr>
          <w:p w14:paraId="41FF0ABD">
            <w:pPr>
              <w:snapToGrid w:val="0"/>
              <w:jc w:val="right"/>
            </w:pPr>
            <w:r>
              <w:rPr>
                <w:rFonts w:ascii="宋体" w:hAnsi="宋体" w:cs="宋体"/>
                <w:color w:val="000000"/>
                <w:sz w:val="20"/>
              </w:rPr>
              <w:t>80,884.00</w:t>
            </w:r>
          </w:p>
        </w:tc>
        <w:tc>
          <w:tcPr>
            <w:tcW w:w="1720" w:type="dxa"/>
            <w:vAlign w:val="center"/>
          </w:tcPr>
          <w:p w14:paraId="4A338D13">
            <w:pPr>
              <w:snapToGrid w:val="0"/>
              <w:jc w:val="right"/>
            </w:pPr>
            <w:r>
              <w:rPr>
                <w:rFonts w:ascii="宋体" w:hAnsi="宋体" w:cs="宋体"/>
                <w:color w:val="000000"/>
                <w:sz w:val="20"/>
              </w:rPr>
              <w:t>80,884.00</w:t>
            </w:r>
          </w:p>
        </w:tc>
        <w:tc>
          <w:tcPr>
            <w:tcW w:w="1720" w:type="dxa"/>
            <w:vAlign w:val="center"/>
          </w:tcPr>
          <w:p w14:paraId="7883996C"/>
        </w:tc>
        <w:tc>
          <w:tcPr>
            <w:tcW w:w="1698" w:type="dxa"/>
            <w:vAlign w:val="center"/>
          </w:tcPr>
          <w:p w14:paraId="6854C0CE"/>
        </w:tc>
      </w:tr>
      <w:tr w14:paraId="2858CC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D4C1CD2">
            <w:pPr>
              <w:snapToGrid w:val="0"/>
            </w:pPr>
            <w:r>
              <w:rPr>
                <w:rFonts w:ascii="宋体" w:hAnsi="宋体" w:cs="宋体"/>
                <w:color w:val="000000"/>
                <w:sz w:val="20"/>
              </w:rPr>
              <w:t>2080505</w:t>
            </w:r>
          </w:p>
        </w:tc>
        <w:tc>
          <w:tcPr>
            <w:tcW w:w="3480" w:type="dxa"/>
            <w:vAlign w:val="center"/>
          </w:tcPr>
          <w:p w14:paraId="7A4517A8">
            <w:pPr>
              <w:snapToGrid w:val="0"/>
            </w:pPr>
            <w:r>
              <w:rPr>
                <w:rFonts w:ascii="宋体" w:hAnsi="宋体" w:cs="宋体"/>
                <w:color w:val="000000"/>
                <w:sz w:val="20"/>
              </w:rPr>
              <w:t>机关事业单位基本养老保险缴费支出</w:t>
            </w:r>
          </w:p>
        </w:tc>
        <w:tc>
          <w:tcPr>
            <w:tcW w:w="1720" w:type="dxa"/>
            <w:vAlign w:val="center"/>
          </w:tcPr>
          <w:p w14:paraId="409D5798">
            <w:pPr>
              <w:snapToGrid w:val="0"/>
              <w:jc w:val="right"/>
            </w:pPr>
            <w:r>
              <w:rPr>
                <w:rFonts w:ascii="宋体" w:hAnsi="宋体" w:cs="宋体"/>
                <w:color w:val="000000"/>
                <w:sz w:val="20"/>
              </w:rPr>
              <w:t>1,000,975.20</w:t>
            </w:r>
          </w:p>
        </w:tc>
        <w:tc>
          <w:tcPr>
            <w:tcW w:w="1720" w:type="dxa"/>
            <w:vAlign w:val="center"/>
          </w:tcPr>
          <w:p w14:paraId="6CAE2E1D">
            <w:pPr>
              <w:snapToGrid w:val="0"/>
              <w:jc w:val="right"/>
            </w:pPr>
            <w:r>
              <w:rPr>
                <w:rFonts w:ascii="宋体" w:hAnsi="宋体" w:cs="宋体"/>
                <w:color w:val="000000"/>
                <w:sz w:val="20"/>
              </w:rPr>
              <w:t>1,000,975.20</w:t>
            </w:r>
          </w:p>
        </w:tc>
        <w:tc>
          <w:tcPr>
            <w:tcW w:w="1720" w:type="dxa"/>
            <w:vAlign w:val="center"/>
          </w:tcPr>
          <w:p w14:paraId="4D6CE5CE">
            <w:pPr>
              <w:snapToGrid w:val="0"/>
              <w:jc w:val="right"/>
            </w:pPr>
            <w:r>
              <w:rPr>
                <w:rFonts w:ascii="宋体" w:hAnsi="宋体" w:cs="宋体"/>
                <w:color w:val="000000"/>
                <w:sz w:val="20"/>
              </w:rPr>
              <w:t>1,000,975.20</w:t>
            </w:r>
          </w:p>
        </w:tc>
        <w:tc>
          <w:tcPr>
            <w:tcW w:w="1720" w:type="dxa"/>
            <w:vAlign w:val="center"/>
          </w:tcPr>
          <w:p w14:paraId="27A0FE48"/>
        </w:tc>
        <w:tc>
          <w:tcPr>
            <w:tcW w:w="1698" w:type="dxa"/>
            <w:vAlign w:val="center"/>
          </w:tcPr>
          <w:p w14:paraId="1CC494DB"/>
        </w:tc>
      </w:tr>
      <w:tr w14:paraId="41273B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8D0ED81">
            <w:pPr>
              <w:snapToGrid w:val="0"/>
            </w:pPr>
            <w:r>
              <w:rPr>
                <w:rFonts w:ascii="宋体" w:hAnsi="宋体" w:cs="宋体"/>
                <w:color w:val="000000"/>
                <w:sz w:val="20"/>
              </w:rPr>
              <w:t>2080506</w:t>
            </w:r>
          </w:p>
        </w:tc>
        <w:tc>
          <w:tcPr>
            <w:tcW w:w="3480" w:type="dxa"/>
            <w:vAlign w:val="center"/>
          </w:tcPr>
          <w:p w14:paraId="7738DC78">
            <w:pPr>
              <w:snapToGrid w:val="0"/>
            </w:pPr>
            <w:r>
              <w:rPr>
                <w:rFonts w:ascii="宋体" w:hAnsi="宋体" w:cs="宋体"/>
                <w:color w:val="000000"/>
                <w:sz w:val="20"/>
              </w:rPr>
              <w:t>机关事业单位职业年金缴费支出</w:t>
            </w:r>
          </w:p>
        </w:tc>
        <w:tc>
          <w:tcPr>
            <w:tcW w:w="1720" w:type="dxa"/>
            <w:vAlign w:val="center"/>
          </w:tcPr>
          <w:p w14:paraId="66E7A7F4">
            <w:pPr>
              <w:snapToGrid w:val="0"/>
              <w:jc w:val="right"/>
            </w:pPr>
            <w:r>
              <w:rPr>
                <w:rFonts w:ascii="宋体" w:hAnsi="宋体" w:cs="宋体"/>
                <w:color w:val="000000"/>
                <w:sz w:val="20"/>
              </w:rPr>
              <w:t>500,487.60</w:t>
            </w:r>
          </w:p>
        </w:tc>
        <w:tc>
          <w:tcPr>
            <w:tcW w:w="1720" w:type="dxa"/>
            <w:vAlign w:val="center"/>
          </w:tcPr>
          <w:p w14:paraId="2C64679E">
            <w:pPr>
              <w:snapToGrid w:val="0"/>
              <w:jc w:val="right"/>
            </w:pPr>
            <w:r>
              <w:rPr>
                <w:rFonts w:ascii="宋体" w:hAnsi="宋体" w:cs="宋体"/>
                <w:color w:val="000000"/>
                <w:sz w:val="20"/>
              </w:rPr>
              <w:t>500,487.60</w:t>
            </w:r>
          </w:p>
        </w:tc>
        <w:tc>
          <w:tcPr>
            <w:tcW w:w="1720" w:type="dxa"/>
            <w:vAlign w:val="center"/>
          </w:tcPr>
          <w:p w14:paraId="6A5746C3">
            <w:pPr>
              <w:snapToGrid w:val="0"/>
              <w:jc w:val="right"/>
            </w:pPr>
            <w:r>
              <w:rPr>
                <w:rFonts w:ascii="宋体" w:hAnsi="宋体" w:cs="宋体"/>
                <w:color w:val="000000"/>
                <w:sz w:val="20"/>
              </w:rPr>
              <w:t>500,487.60</w:t>
            </w:r>
          </w:p>
        </w:tc>
        <w:tc>
          <w:tcPr>
            <w:tcW w:w="1720" w:type="dxa"/>
            <w:vAlign w:val="center"/>
          </w:tcPr>
          <w:p w14:paraId="0F217611"/>
        </w:tc>
        <w:tc>
          <w:tcPr>
            <w:tcW w:w="1698" w:type="dxa"/>
            <w:vAlign w:val="center"/>
          </w:tcPr>
          <w:p w14:paraId="4CE3F5B7"/>
        </w:tc>
      </w:tr>
      <w:tr w14:paraId="6F37F7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1FBDCEF">
            <w:pPr>
              <w:snapToGrid w:val="0"/>
            </w:pPr>
            <w:r>
              <w:rPr>
                <w:rFonts w:ascii="宋体" w:hAnsi="宋体" w:cs="宋体"/>
                <w:color w:val="000000"/>
                <w:sz w:val="20"/>
              </w:rPr>
              <w:t>210</w:t>
            </w:r>
          </w:p>
        </w:tc>
        <w:tc>
          <w:tcPr>
            <w:tcW w:w="3480" w:type="dxa"/>
            <w:vAlign w:val="center"/>
          </w:tcPr>
          <w:p w14:paraId="540C2ACD">
            <w:pPr>
              <w:snapToGrid w:val="0"/>
            </w:pPr>
            <w:r>
              <w:rPr>
                <w:rFonts w:ascii="宋体" w:hAnsi="宋体" w:cs="宋体"/>
                <w:color w:val="000000"/>
                <w:sz w:val="20"/>
              </w:rPr>
              <w:t>卫生健康支出</w:t>
            </w:r>
          </w:p>
        </w:tc>
        <w:tc>
          <w:tcPr>
            <w:tcW w:w="1720" w:type="dxa"/>
            <w:vAlign w:val="center"/>
          </w:tcPr>
          <w:p w14:paraId="4496EC0E">
            <w:pPr>
              <w:snapToGrid w:val="0"/>
              <w:jc w:val="right"/>
            </w:pPr>
            <w:r>
              <w:rPr>
                <w:rFonts w:ascii="宋体" w:hAnsi="宋体" w:cs="宋体"/>
                <w:color w:val="000000"/>
                <w:sz w:val="20"/>
              </w:rPr>
              <w:t>23,076,287.08</w:t>
            </w:r>
          </w:p>
        </w:tc>
        <w:tc>
          <w:tcPr>
            <w:tcW w:w="1720" w:type="dxa"/>
            <w:vAlign w:val="center"/>
          </w:tcPr>
          <w:p w14:paraId="03847AD5">
            <w:pPr>
              <w:snapToGrid w:val="0"/>
              <w:jc w:val="right"/>
            </w:pPr>
            <w:r>
              <w:rPr>
                <w:rFonts w:ascii="宋体" w:hAnsi="宋体" w:cs="宋体"/>
                <w:color w:val="000000"/>
                <w:sz w:val="20"/>
              </w:rPr>
              <w:t>13,905,640.43</w:t>
            </w:r>
          </w:p>
        </w:tc>
        <w:tc>
          <w:tcPr>
            <w:tcW w:w="1720" w:type="dxa"/>
            <w:vAlign w:val="center"/>
          </w:tcPr>
          <w:p w14:paraId="598D7EED">
            <w:pPr>
              <w:snapToGrid w:val="0"/>
              <w:jc w:val="right"/>
            </w:pPr>
            <w:r>
              <w:rPr>
                <w:rFonts w:ascii="宋体" w:hAnsi="宋体" w:cs="宋体"/>
                <w:color w:val="000000"/>
                <w:sz w:val="20"/>
              </w:rPr>
              <w:t>13,905,640.43</w:t>
            </w:r>
          </w:p>
        </w:tc>
        <w:tc>
          <w:tcPr>
            <w:tcW w:w="1720" w:type="dxa"/>
            <w:vAlign w:val="center"/>
          </w:tcPr>
          <w:p w14:paraId="5B9CE23F"/>
        </w:tc>
        <w:tc>
          <w:tcPr>
            <w:tcW w:w="1698" w:type="dxa"/>
            <w:vAlign w:val="center"/>
          </w:tcPr>
          <w:p w14:paraId="61729195">
            <w:pPr>
              <w:snapToGrid w:val="0"/>
              <w:jc w:val="right"/>
            </w:pPr>
            <w:r>
              <w:rPr>
                <w:rFonts w:ascii="宋体" w:hAnsi="宋体" w:cs="宋体"/>
                <w:color w:val="000000"/>
                <w:sz w:val="20"/>
              </w:rPr>
              <w:t>9,170,646.65</w:t>
            </w:r>
          </w:p>
        </w:tc>
      </w:tr>
      <w:tr w14:paraId="3A3370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3492B95">
            <w:pPr>
              <w:snapToGrid w:val="0"/>
            </w:pPr>
            <w:r>
              <w:rPr>
                <w:rFonts w:ascii="宋体" w:hAnsi="宋体" w:cs="宋体"/>
                <w:color w:val="000000"/>
                <w:sz w:val="20"/>
              </w:rPr>
              <w:t>21003</w:t>
            </w:r>
          </w:p>
        </w:tc>
        <w:tc>
          <w:tcPr>
            <w:tcW w:w="3480" w:type="dxa"/>
            <w:vAlign w:val="center"/>
          </w:tcPr>
          <w:p w14:paraId="0C9C1DDA">
            <w:pPr>
              <w:snapToGrid w:val="0"/>
            </w:pPr>
            <w:r>
              <w:rPr>
                <w:rFonts w:ascii="宋体" w:hAnsi="宋体" w:cs="宋体"/>
                <w:color w:val="000000"/>
                <w:sz w:val="20"/>
              </w:rPr>
              <w:t>基层医疗卫生机构</w:t>
            </w:r>
          </w:p>
        </w:tc>
        <w:tc>
          <w:tcPr>
            <w:tcW w:w="1720" w:type="dxa"/>
            <w:vAlign w:val="center"/>
          </w:tcPr>
          <w:p w14:paraId="0D6C04E4">
            <w:pPr>
              <w:snapToGrid w:val="0"/>
              <w:jc w:val="right"/>
            </w:pPr>
            <w:r>
              <w:rPr>
                <w:rFonts w:ascii="宋体" w:hAnsi="宋体" w:cs="宋体"/>
                <w:color w:val="000000"/>
                <w:sz w:val="20"/>
              </w:rPr>
              <w:t>13,726,970.95</w:t>
            </w:r>
          </w:p>
        </w:tc>
        <w:tc>
          <w:tcPr>
            <w:tcW w:w="1720" w:type="dxa"/>
            <w:vAlign w:val="center"/>
          </w:tcPr>
          <w:p w14:paraId="3FB247D9">
            <w:pPr>
              <w:snapToGrid w:val="0"/>
              <w:jc w:val="right"/>
            </w:pPr>
            <w:r>
              <w:rPr>
                <w:rFonts w:ascii="宋体" w:hAnsi="宋体" w:cs="宋体"/>
                <w:color w:val="000000"/>
                <w:sz w:val="20"/>
              </w:rPr>
              <w:t>13,227,050.52</w:t>
            </w:r>
          </w:p>
        </w:tc>
        <w:tc>
          <w:tcPr>
            <w:tcW w:w="1720" w:type="dxa"/>
            <w:vAlign w:val="center"/>
          </w:tcPr>
          <w:p w14:paraId="7407836F">
            <w:pPr>
              <w:snapToGrid w:val="0"/>
              <w:jc w:val="right"/>
            </w:pPr>
            <w:r>
              <w:rPr>
                <w:rFonts w:ascii="宋体" w:hAnsi="宋体" w:cs="宋体"/>
                <w:color w:val="000000"/>
                <w:sz w:val="20"/>
              </w:rPr>
              <w:t>13,227,050.52</w:t>
            </w:r>
          </w:p>
        </w:tc>
        <w:tc>
          <w:tcPr>
            <w:tcW w:w="1720" w:type="dxa"/>
            <w:vAlign w:val="center"/>
          </w:tcPr>
          <w:p w14:paraId="72EBC99E"/>
        </w:tc>
        <w:tc>
          <w:tcPr>
            <w:tcW w:w="1698" w:type="dxa"/>
            <w:vAlign w:val="center"/>
          </w:tcPr>
          <w:p w14:paraId="6AAF4C19">
            <w:pPr>
              <w:snapToGrid w:val="0"/>
              <w:jc w:val="right"/>
            </w:pPr>
            <w:r>
              <w:rPr>
                <w:rFonts w:ascii="宋体" w:hAnsi="宋体" w:cs="宋体"/>
                <w:color w:val="000000"/>
                <w:sz w:val="20"/>
              </w:rPr>
              <w:t>499,920.43</w:t>
            </w:r>
          </w:p>
        </w:tc>
      </w:tr>
      <w:tr w14:paraId="06507D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6A7D17A">
            <w:pPr>
              <w:snapToGrid w:val="0"/>
            </w:pPr>
            <w:r>
              <w:rPr>
                <w:rFonts w:ascii="宋体" w:hAnsi="宋体" w:cs="宋体"/>
                <w:color w:val="000000"/>
                <w:sz w:val="20"/>
              </w:rPr>
              <w:t>2100301</w:t>
            </w:r>
          </w:p>
        </w:tc>
        <w:tc>
          <w:tcPr>
            <w:tcW w:w="3480" w:type="dxa"/>
            <w:vAlign w:val="center"/>
          </w:tcPr>
          <w:p w14:paraId="44E85AAF">
            <w:pPr>
              <w:snapToGrid w:val="0"/>
            </w:pPr>
            <w:r>
              <w:rPr>
                <w:rFonts w:ascii="宋体" w:hAnsi="宋体" w:cs="宋体"/>
                <w:color w:val="000000"/>
                <w:sz w:val="20"/>
              </w:rPr>
              <w:t>城市社区卫生机构</w:t>
            </w:r>
          </w:p>
        </w:tc>
        <w:tc>
          <w:tcPr>
            <w:tcW w:w="1720" w:type="dxa"/>
            <w:vAlign w:val="center"/>
          </w:tcPr>
          <w:p w14:paraId="7A7B0ED5">
            <w:pPr>
              <w:snapToGrid w:val="0"/>
              <w:jc w:val="right"/>
            </w:pPr>
            <w:r>
              <w:rPr>
                <w:rFonts w:ascii="宋体" w:hAnsi="宋体" w:cs="宋体"/>
                <w:color w:val="000000"/>
                <w:sz w:val="20"/>
              </w:rPr>
              <w:t>13,247,773.52</w:t>
            </w:r>
          </w:p>
        </w:tc>
        <w:tc>
          <w:tcPr>
            <w:tcW w:w="1720" w:type="dxa"/>
            <w:vAlign w:val="center"/>
          </w:tcPr>
          <w:p w14:paraId="5204673F">
            <w:pPr>
              <w:snapToGrid w:val="0"/>
              <w:jc w:val="right"/>
            </w:pPr>
            <w:r>
              <w:rPr>
                <w:rFonts w:ascii="宋体" w:hAnsi="宋体" w:cs="宋体"/>
                <w:color w:val="000000"/>
                <w:sz w:val="20"/>
              </w:rPr>
              <w:t>13,227,050.52</w:t>
            </w:r>
          </w:p>
        </w:tc>
        <w:tc>
          <w:tcPr>
            <w:tcW w:w="1720" w:type="dxa"/>
            <w:vAlign w:val="center"/>
          </w:tcPr>
          <w:p w14:paraId="2BDB7551">
            <w:pPr>
              <w:snapToGrid w:val="0"/>
              <w:jc w:val="right"/>
            </w:pPr>
            <w:r>
              <w:rPr>
                <w:rFonts w:ascii="宋体" w:hAnsi="宋体" w:cs="宋体"/>
                <w:color w:val="000000"/>
                <w:sz w:val="20"/>
              </w:rPr>
              <w:t>13,227,050.52</w:t>
            </w:r>
          </w:p>
        </w:tc>
        <w:tc>
          <w:tcPr>
            <w:tcW w:w="1720" w:type="dxa"/>
            <w:vAlign w:val="center"/>
          </w:tcPr>
          <w:p w14:paraId="5C3BD6FA"/>
        </w:tc>
        <w:tc>
          <w:tcPr>
            <w:tcW w:w="1698" w:type="dxa"/>
            <w:vAlign w:val="center"/>
          </w:tcPr>
          <w:p w14:paraId="4DF1EA48">
            <w:pPr>
              <w:snapToGrid w:val="0"/>
              <w:jc w:val="right"/>
            </w:pPr>
            <w:r>
              <w:rPr>
                <w:rFonts w:ascii="宋体" w:hAnsi="宋体" w:cs="宋体"/>
                <w:color w:val="000000"/>
                <w:sz w:val="20"/>
              </w:rPr>
              <w:t>20,723.00</w:t>
            </w:r>
          </w:p>
        </w:tc>
      </w:tr>
      <w:tr w14:paraId="1410DA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770B89D">
            <w:pPr>
              <w:snapToGrid w:val="0"/>
            </w:pPr>
            <w:r>
              <w:rPr>
                <w:rFonts w:ascii="宋体" w:hAnsi="宋体" w:cs="宋体"/>
                <w:color w:val="000000"/>
                <w:sz w:val="20"/>
              </w:rPr>
              <w:t>2100399</w:t>
            </w:r>
          </w:p>
        </w:tc>
        <w:tc>
          <w:tcPr>
            <w:tcW w:w="3480" w:type="dxa"/>
            <w:vAlign w:val="center"/>
          </w:tcPr>
          <w:p w14:paraId="7E88BCAA">
            <w:pPr>
              <w:snapToGrid w:val="0"/>
            </w:pPr>
            <w:r>
              <w:rPr>
                <w:rFonts w:ascii="宋体" w:hAnsi="宋体" w:cs="宋体"/>
                <w:color w:val="000000"/>
                <w:sz w:val="20"/>
              </w:rPr>
              <w:t>其他基层医疗卫生机构支出</w:t>
            </w:r>
          </w:p>
        </w:tc>
        <w:tc>
          <w:tcPr>
            <w:tcW w:w="1720" w:type="dxa"/>
            <w:vAlign w:val="center"/>
          </w:tcPr>
          <w:p w14:paraId="5BF7177F">
            <w:pPr>
              <w:snapToGrid w:val="0"/>
              <w:jc w:val="right"/>
            </w:pPr>
            <w:r>
              <w:rPr>
                <w:rFonts w:ascii="宋体" w:hAnsi="宋体" w:cs="宋体"/>
                <w:color w:val="000000"/>
                <w:sz w:val="20"/>
              </w:rPr>
              <w:t>479,197.43</w:t>
            </w:r>
          </w:p>
        </w:tc>
        <w:tc>
          <w:tcPr>
            <w:tcW w:w="1720" w:type="dxa"/>
            <w:vAlign w:val="center"/>
          </w:tcPr>
          <w:p w14:paraId="67BD7789"/>
        </w:tc>
        <w:tc>
          <w:tcPr>
            <w:tcW w:w="1720" w:type="dxa"/>
            <w:vAlign w:val="center"/>
          </w:tcPr>
          <w:p w14:paraId="0A2CA3EB"/>
        </w:tc>
        <w:tc>
          <w:tcPr>
            <w:tcW w:w="1720" w:type="dxa"/>
            <w:vAlign w:val="center"/>
          </w:tcPr>
          <w:p w14:paraId="1D4BDDB1"/>
        </w:tc>
        <w:tc>
          <w:tcPr>
            <w:tcW w:w="1698" w:type="dxa"/>
            <w:vAlign w:val="center"/>
          </w:tcPr>
          <w:p w14:paraId="208004FD">
            <w:pPr>
              <w:snapToGrid w:val="0"/>
              <w:jc w:val="right"/>
            </w:pPr>
            <w:r>
              <w:rPr>
                <w:rFonts w:ascii="宋体" w:hAnsi="宋体" w:cs="宋体"/>
                <w:color w:val="000000"/>
                <w:sz w:val="20"/>
              </w:rPr>
              <w:t>479,197.43</w:t>
            </w:r>
          </w:p>
        </w:tc>
      </w:tr>
      <w:tr w14:paraId="4C76B4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CA618F8">
            <w:pPr>
              <w:snapToGrid w:val="0"/>
            </w:pPr>
            <w:r>
              <w:rPr>
                <w:rFonts w:ascii="宋体" w:hAnsi="宋体" w:cs="宋体"/>
                <w:color w:val="000000"/>
                <w:sz w:val="20"/>
              </w:rPr>
              <w:t>21004</w:t>
            </w:r>
          </w:p>
        </w:tc>
        <w:tc>
          <w:tcPr>
            <w:tcW w:w="3480" w:type="dxa"/>
            <w:vAlign w:val="center"/>
          </w:tcPr>
          <w:p w14:paraId="08C88E17">
            <w:pPr>
              <w:snapToGrid w:val="0"/>
            </w:pPr>
            <w:r>
              <w:rPr>
                <w:rFonts w:ascii="宋体" w:hAnsi="宋体" w:cs="宋体"/>
                <w:color w:val="000000"/>
                <w:sz w:val="20"/>
              </w:rPr>
              <w:t>公共卫生</w:t>
            </w:r>
          </w:p>
        </w:tc>
        <w:tc>
          <w:tcPr>
            <w:tcW w:w="1720" w:type="dxa"/>
            <w:vAlign w:val="center"/>
          </w:tcPr>
          <w:p w14:paraId="7B3D9EDC">
            <w:pPr>
              <w:snapToGrid w:val="0"/>
              <w:jc w:val="right"/>
            </w:pPr>
            <w:r>
              <w:rPr>
                <w:rFonts w:ascii="宋体" w:hAnsi="宋体" w:cs="宋体"/>
                <w:color w:val="000000"/>
                <w:sz w:val="20"/>
              </w:rPr>
              <w:t>8,668,446.22</w:t>
            </w:r>
          </w:p>
        </w:tc>
        <w:tc>
          <w:tcPr>
            <w:tcW w:w="1720" w:type="dxa"/>
            <w:vAlign w:val="center"/>
          </w:tcPr>
          <w:p w14:paraId="3029964C"/>
        </w:tc>
        <w:tc>
          <w:tcPr>
            <w:tcW w:w="1720" w:type="dxa"/>
            <w:vAlign w:val="center"/>
          </w:tcPr>
          <w:p w14:paraId="5BC63189"/>
        </w:tc>
        <w:tc>
          <w:tcPr>
            <w:tcW w:w="1720" w:type="dxa"/>
            <w:vAlign w:val="center"/>
          </w:tcPr>
          <w:p w14:paraId="796D08BA"/>
        </w:tc>
        <w:tc>
          <w:tcPr>
            <w:tcW w:w="1698" w:type="dxa"/>
            <w:vAlign w:val="center"/>
          </w:tcPr>
          <w:p w14:paraId="182B614D">
            <w:pPr>
              <w:snapToGrid w:val="0"/>
              <w:jc w:val="right"/>
            </w:pPr>
            <w:r>
              <w:rPr>
                <w:rFonts w:ascii="宋体" w:hAnsi="宋体" w:cs="宋体"/>
                <w:color w:val="000000"/>
                <w:sz w:val="20"/>
              </w:rPr>
              <w:t>8,668,446.22</w:t>
            </w:r>
          </w:p>
        </w:tc>
      </w:tr>
      <w:tr w14:paraId="7AC86A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2E2A038">
            <w:pPr>
              <w:snapToGrid w:val="0"/>
            </w:pPr>
            <w:r>
              <w:rPr>
                <w:rFonts w:ascii="宋体" w:hAnsi="宋体" w:cs="宋体"/>
                <w:color w:val="000000"/>
                <w:sz w:val="20"/>
              </w:rPr>
              <w:t>2100408</w:t>
            </w:r>
          </w:p>
        </w:tc>
        <w:tc>
          <w:tcPr>
            <w:tcW w:w="3480" w:type="dxa"/>
            <w:vAlign w:val="center"/>
          </w:tcPr>
          <w:p w14:paraId="151C5E8E">
            <w:pPr>
              <w:snapToGrid w:val="0"/>
            </w:pPr>
            <w:r>
              <w:rPr>
                <w:rFonts w:ascii="宋体" w:hAnsi="宋体" w:cs="宋体"/>
                <w:color w:val="000000"/>
                <w:sz w:val="20"/>
              </w:rPr>
              <w:t>基本公共卫生服务</w:t>
            </w:r>
          </w:p>
        </w:tc>
        <w:tc>
          <w:tcPr>
            <w:tcW w:w="1720" w:type="dxa"/>
            <w:vAlign w:val="center"/>
          </w:tcPr>
          <w:p w14:paraId="4F6D7B39">
            <w:pPr>
              <w:snapToGrid w:val="0"/>
              <w:jc w:val="right"/>
            </w:pPr>
            <w:r>
              <w:rPr>
                <w:rFonts w:ascii="宋体" w:hAnsi="宋体" w:cs="宋体"/>
                <w:color w:val="000000"/>
                <w:sz w:val="20"/>
              </w:rPr>
              <w:t>8,501,028.22</w:t>
            </w:r>
          </w:p>
        </w:tc>
        <w:tc>
          <w:tcPr>
            <w:tcW w:w="1720" w:type="dxa"/>
            <w:vAlign w:val="center"/>
          </w:tcPr>
          <w:p w14:paraId="5A6DF377"/>
        </w:tc>
        <w:tc>
          <w:tcPr>
            <w:tcW w:w="1720" w:type="dxa"/>
            <w:vAlign w:val="center"/>
          </w:tcPr>
          <w:p w14:paraId="4D132BC5"/>
        </w:tc>
        <w:tc>
          <w:tcPr>
            <w:tcW w:w="1720" w:type="dxa"/>
            <w:vAlign w:val="center"/>
          </w:tcPr>
          <w:p w14:paraId="385C1B3C"/>
        </w:tc>
        <w:tc>
          <w:tcPr>
            <w:tcW w:w="1698" w:type="dxa"/>
            <w:vAlign w:val="center"/>
          </w:tcPr>
          <w:p w14:paraId="746B8F1C">
            <w:pPr>
              <w:snapToGrid w:val="0"/>
              <w:jc w:val="right"/>
            </w:pPr>
            <w:r>
              <w:rPr>
                <w:rFonts w:ascii="宋体" w:hAnsi="宋体" w:cs="宋体"/>
                <w:color w:val="000000"/>
                <w:sz w:val="20"/>
              </w:rPr>
              <w:t>8,501,028.22</w:t>
            </w:r>
          </w:p>
        </w:tc>
      </w:tr>
      <w:tr w14:paraId="65D6E2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BE88F47">
            <w:pPr>
              <w:snapToGrid w:val="0"/>
            </w:pPr>
            <w:r>
              <w:rPr>
                <w:rFonts w:ascii="宋体" w:hAnsi="宋体" w:cs="宋体"/>
                <w:color w:val="000000"/>
                <w:sz w:val="20"/>
              </w:rPr>
              <w:t>2100409</w:t>
            </w:r>
          </w:p>
        </w:tc>
        <w:tc>
          <w:tcPr>
            <w:tcW w:w="3480" w:type="dxa"/>
            <w:vAlign w:val="center"/>
          </w:tcPr>
          <w:p w14:paraId="3AFEFC09">
            <w:pPr>
              <w:snapToGrid w:val="0"/>
            </w:pPr>
            <w:r>
              <w:rPr>
                <w:rFonts w:ascii="宋体" w:hAnsi="宋体" w:cs="宋体"/>
                <w:color w:val="000000"/>
                <w:sz w:val="20"/>
              </w:rPr>
              <w:t>重大公共卫生服务</w:t>
            </w:r>
          </w:p>
        </w:tc>
        <w:tc>
          <w:tcPr>
            <w:tcW w:w="1720" w:type="dxa"/>
            <w:vAlign w:val="center"/>
          </w:tcPr>
          <w:p w14:paraId="127608A4">
            <w:pPr>
              <w:snapToGrid w:val="0"/>
              <w:jc w:val="right"/>
            </w:pPr>
            <w:r>
              <w:rPr>
                <w:rFonts w:ascii="宋体" w:hAnsi="宋体" w:cs="宋体"/>
                <w:color w:val="000000"/>
                <w:sz w:val="20"/>
              </w:rPr>
              <w:t>167,418.00</w:t>
            </w:r>
          </w:p>
        </w:tc>
        <w:tc>
          <w:tcPr>
            <w:tcW w:w="1720" w:type="dxa"/>
            <w:vAlign w:val="center"/>
          </w:tcPr>
          <w:p w14:paraId="73E6C765"/>
        </w:tc>
        <w:tc>
          <w:tcPr>
            <w:tcW w:w="1720" w:type="dxa"/>
            <w:vAlign w:val="center"/>
          </w:tcPr>
          <w:p w14:paraId="5AF0D7A7"/>
        </w:tc>
        <w:tc>
          <w:tcPr>
            <w:tcW w:w="1720" w:type="dxa"/>
            <w:vAlign w:val="center"/>
          </w:tcPr>
          <w:p w14:paraId="2D42D524"/>
        </w:tc>
        <w:tc>
          <w:tcPr>
            <w:tcW w:w="1698" w:type="dxa"/>
            <w:vAlign w:val="center"/>
          </w:tcPr>
          <w:p w14:paraId="2D4DCE5E">
            <w:pPr>
              <w:snapToGrid w:val="0"/>
              <w:jc w:val="right"/>
            </w:pPr>
            <w:r>
              <w:rPr>
                <w:rFonts w:ascii="宋体" w:hAnsi="宋体" w:cs="宋体"/>
                <w:color w:val="000000"/>
                <w:sz w:val="20"/>
              </w:rPr>
              <w:t>167,418.00</w:t>
            </w:r>
          </w:p>
        </w:tc>
      </w:tr>
      <w:tr w14:paraId="6DB134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53963E8">
            <w:pPr>
              <w:snapToGrid w:val="0"/>
            </w:pPr>
            <w:r>
              <w:rPr>
                <w:rFonts w:ascii="宋体" w:hAnsi="宋体" w:cs="宋体"/>
                <w:color w:val="000000"/>
                <w:sz w:val="20"/>
              </w:rPr>
              <w:t>21011</w:t>
            </w:r>
          </w:p>
        </w:tc>
        <w:tc>
          <w:tcPr>
            <w:tcW w:w="3480" w:type="dxa"/>
            <w:vAlign w:val="center"/>
          </w:tcPr>
          <w:p w14:paraId="450FD9ED">
            <w:pPr>
              <w:snapToGrid w:val="0"/>
            </w:pPr>
            <w:r>
              <w:rPr>
                <w:rFonts w:ascii="宋体" w:hAnsi="宋体" w:cs="宋体"/>
                <w:color w:val="000000"/>
                <w:sz w:val="20"/>
              </w:rPr>
              <w:t>行政事业单位医疗</w:t>
            </w:r>
          </w:p>
        </w:tc>
        <w:tc>
          <w:tcPr>
            <w:tcW w:w="1720" w:type="dxa"/>
            <w:vAlign w:val="center"/>
          </w:tcPr>
          <w:p w14:paraId="4D9A8FEC">
            <w:pPr>
              <w:snapToGrid w:val="0"/>
              <w:jc w:val="right"/>
            </w:pPr>
            <w:r>
              <w:rPr>
                <w:rFonts w:ascii="宋体" w:hAnsi="宋体" w:cs="宋体"/>
                <w:color w:val="000000"/>
                <w:sz w:val="20"/>
              </w:rPr>
              <w:t>678,589.91</w:t>
            </w:r>
          </w:p>
        </w:tc>
        <w:tc>
          <w:tcPr>
            <w:tcW w:w="1720" w:type="dxa"/>
            <w:vAlign w:val="center"/>
          </w:tcPr>
          <w:p w14:paraId="3D4F1B81">
            <w:pPr>
              <w:snapToGrid w:val="0"/>
              <w:jc w:val="right"/>
            </w:pPr>
            <w:r>
              <w:rPr>
                <w:rFonts w:ascii="宋体" w:hAnsi="宋体" w:cs="宋体"/>
                <w:color w:val="000000"/>
                <w:sz w:val="20"/>
              </w:rPr>
              <w:t>678,589.91</w:t>
            </w:r>
          </w:p>
        </w:tc>
        <w:tc>
          <w:tcPr>
            <w:tcW w:w="1720" w:type="dxa"/>
            <w:vAlign w:val="center"/>
          </w:tcPr>
          <w:p w14:paraId="292148A9">
            <w:pPr>
              <w:snapToGrid w:val="0"/>
              <w:jc w:val="right"/>
            </w:pPr>
            <w:r>
              <w:rPr>
                <w:rFonts w:ascii="宋体" w:hAnsi="宋体" w:cs="宋体"/>
                <w:color w:val="000000"/>
                <w:sz w:val="20"/>
              </w:rPr>
              <w:t>678,589.91</w:t>
            </w:r>
          </w:p>
        </w:tc>
        <w:tc>
          <w:tcPr>
            <w:tcW w:w="1720" w:type="dxa"/>
            <w:vAlign w:val="center"/>
          </w:tcPr>
          <w:p w14:paraId="68A9E7E3"/>
        </w:tc>
        <w:tc>
          <w:tcPr>
            <w:tcW w:w="1698" w:type="dxa"/>
            <w:vAlign w:val="center"/>
          </w:tcPr>
          <w:p w14:paraId="7BC16C0F"/>
        </w:tc>
      </w:tr>
      <w:tr w14:paraId="78ED61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E9FE766">
            <w:pPr>
              <w:snapToGrid w:val="0"/>
            </w:pPr>
            <w:r>
              <w:rPr>
                <w:rFonts w:ascii="宋体" w:hAnsi="宋体" w:cs="宋体"/>
                <w:color w:val="000000"/>
                <w:sz w:val="20"/>
              </w:rPr>
              <w:t>2101102</w:t>
            </w:r>
          </w:p>
        </w:tc>
        <w:tc>
          <w:tcPr>
            <w:tcW w:w="3480" w:type="dxa"/>
            <w:vAlign w:val="center"/>
          </w:tcPr>
          <w:p w14:paraId="6D9FA2D9">
            <w:pPr>
              <w:snapToGrid w:val="0"/>
            </w:pPr>
            <w:r>
              <w:rPr>
                <w:rFonts w:ascii="宋体" w:hAnsi="宋体" w:cs="宋体"/>
                <w:color w:val="000000"/>
                <w:sz w:val="20"/>
              </w:rPr>
              <w:t>事业单位医疗</w:t>
            </w:r>
          </w:p>
        </w:tc>
        <w:tc>
          <w:tcPr>
            <w:tcW w:w="1720" w:type="dxa"/>
            <w:vAlign w:val="center"/>
          </w:tcPr>
          <w:p w14:paraId="49279D75">
            <w:pPr>
              <w:snapToGrid w:val="0"/>
              <w:jc w:val="right"/>
            </w:pPr>
            <w:r>
              <w:rPr>
                <w:rFonts w:ascii="宋体" w:hAnsi="宋体" w:cs="宋体"/>
                <w:color w:val="000000"/>
                <w:sz w:val="20"/>
              </w:rPr>
              <w:t>625,614.91</w:t>
            </w:r>
          </w:p>
        </w:tc>
        <w:tc>
          <w:tcPr>
            <w:tcW w:w="1720" w:type="dxa"/>
            <w:vAlign w:val="center"/>
          </w:tcPr>
          <w:p w14:paraId="2B078A2C">
            <w:pPr>
              <w:snapToGrid w:val="0"/>
              <w:jc w:val="right"/>
            </w:pPr>
            <w:r>
              <w:rPr>
                <w:rFonts w:ascii="宋体" w:hAnsi="宋体" w:cs="宋体"/>
                <w:color w:val="000000"/>
                <w:sz w:val="20"/>
              </w:rPr>
              <w:t>625,614.91</w:t>
            </w:r>
          </w:p>
        </w:tc>
        <w:tc>
          <w:tcPr>
            <w:tcW w:w="1720" w:type="dxa"/>
            <w:vAlign w:val="center"/>
          </w:tcPr>
          <w:p w14:paraId="10C29FEA">
            <w:pPr>
              <w:snapToGrid w:val="0"/>
              <w:jc w:val="right"/>
            </w:pPr>
            <w:r>
              <w:rPr>
                <w:rFonts w:ascii="宋体" w:hAnsi="宋体" w:cs="宋体"/>
                <w:color w:val="000000"/>
                <w:sz w:val="20"/>
              </w:rPr>
              <w:t>625,614.91</w:t>
            </w:r>
          </w:p>
        </w:tc>
        <w:tc>
          <w:tcPr>
            <w:tcW w:w="1720" w:type="dxa"/>
            <w:vAlign w:val="center"/>
          </w:tcPr>
          <w:p w14:paraId="054FE75B"/>
        </w:tc>
        <w:tc>
          <w:tcPr>
            <w:tcW w:w="1698" w:type="dxa"/>
            <w:vAlign w:val="center"/>
          </w:tcPr>
          <w:p w14:paraId="124F7106"/>
        </w:tc>
      </w:tr>
      <w:tr w14:paraId="6AD95E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8DA2940">
            <w:pPr>
              <w:snapToGrid w:val="0"/>
            </w:pPr>
            <w:r>
              <w:rPr>
                <w:rFonts w:ascii="宋体" w:hAnsi="宋体" w:cs="宋体"/>
                <w:color w:val="000000"/>
                <w:sz w:val="20"/>
              </w:rPr>
              <w:t>2101199</w:t>
            </w:r>
          </w:p>
        </w:tc>
        <w:tc>
          <w:tcPr>
            <w:tcW w:w="3480" w:type="dxa"/>
            <w:vAlign w:val="center"/>
          </w:tcPr>
          <w:p w14:paraId="29981281">
            <w:pPr>
              <w:snapToGrid w:val="0"/>
            </w:pPr>
            <w:r>
              <w:rPr>
                <w:rFonts w:ascii="宋体" w:hAnsi="宋体" w:cs="宋体"/>
                <w:color w:val="000000"/>
                <w:sz w:val="20"/>
              </w:rPr>
              <w:t>其他行政事业单位医疗支出</w:t>
            </w:r>
          </w:p>
        </w:tc>
        <w:tc>
          <w:tcPr>
            <w:tcW w:w="1720" w:type="dxa"/>
            <w:vAlign w:val="center"/>
          </w:tcPr>
          <w:p w14:paraId="75366481">
            <w:pPr>
              <w:snapToGrid w:val="0"/>
              <w:jc w:val="right"/>
            </w:pPr>
            <w:r>
              <w:rPr>
                <w:rFonts w:ascii="宋体" w:hAnsi="宋体" w:cs="宋体"/>
                <w:color w:val="000000"/>
                <w:sz w:val="20"/>
              </w:rPr>
              <w:t>52,975.00</w:t>
            </w:r>
          </w:p>
        </w:tc>
        <w:tc>
          <w:tcPr>
            <w:tcW w:w="1720" w:type="dxa"/>
            <w:vAlign w:val="center"/>
          </w:tcPr>
          <w:p w14:paraId="71CC44CF">
            <w:pPr>
              <w:snapToGrid w:val="0"/>
              <w:jc w:val="right"/>
            </w:pPr>
            <w:r>
              <w:rPr>
                <w:rFonts w:ascii="宋体" w:hAnsi="宋体" w:cs="宋体"/>
                <w:color w:val="000000"/>
                <w:sz w:val="20"/>
              </w:rPr>
              <w:t>52,975.00</w:t>
            </w:r>
          </w:p>
        </w:tc>
        <w:tc>
          <w:tcPr>
            <w:tcW w:w="1720" w:type="dxa"/>
            <w:vAlign w:val="center"/>
          </w:tcPr>
          <w:p w14:paraId="52020FAF">
            <w:pPr>
              <w:snapToGrid w:val="0"/>
              <w:jc w:val="right"/>
            </w:pPr>
            <w:r>
              <w:rPr>
                <w:rFonts w:ascii="宋体" w:hAnsi="宋体" w:cs="宋体"/>
                <w:color w:val="000000"/>
                <w:sz w:val="20"/>
              </w:rPr>
              <w:t>52,975.00</w:t>
            </w:r>
          </w:p>
        </w:tc>
        <w:tc>
          <w:tcPr>
            <w:tcW w:w="1720" w:type="dxa"/>
            <w:vAlign w:val="center"/>
          </w:tcPr>
          <w:p w14:paraId="2A555BA9"/>
        </w:tc>
        <w:tc>
          <w:tcPr>
            <w:tcW w:w="1698" w:type="dxa"/>
            <w:vAlign w:val="center"/>
          </w:tcPr>
          <w:p w14:paraId="142928C5"/>
        </w:tc>
      </w:tr>
      <w:tr w14:paraId="7FEEB6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6056D99">
            <w:pPr>
              <w:snapToGrid w:val="0"/>
            </w:pPr>
            <w:r>
              <w:rPr>
                <w:rFonts w:ascii="宋体" w:hAnsi="宋体" w:cs="宋体"/>
                <w:color w:val="000000"/>
                <w:sz w:val="20"/>
              </w:rPr>
              <w:t>21017</w:t>
            </w:r>
          </w:p>
        </w:tc>
        <w:tc>
          <w:tcPr>
            <w:tcW w:w="3480" w:type="dxa"/>
            <w:vAlign w:val="center"/>
          </w:tcPr>
          <w:p w14:paraId="54033538">
            <w:pPr>
              <w:snapToGrid w:val="0"/>
            </w:pPr>
            <w:r>
              <w:rPr>
                <w:rFonts w:ascii="宋体" w:hAnsi="宋体" w:cs="宋体"/>
                <w:color w:val="000000"/>
                <w:sz w:val="20"/>
              </w:rPr>
              <w:t>中医药事务</w:t>
            </w:r>
          </w:p>
        </w:tc>
        <w:tc>
          <w:tcPr>
            <w:tcW w:w="1720" w:type="dxa"/>
            <w:vAlign w:val="center"/>
          </w:tcPr>
          <w:p w14:paraId="159B8F7A">
            <w:pPr>
              <w:snapToGrid w:val="0"/>
              <w:jc w:val="right"/>
            </w:pPr>
            <w:r>
              <w:rPr>
                <w:rFonts w:ascii="宋体" w:hAnsi="宋体" w:cs="宋体"/>
                <w:color w:val="000000"/>
                <w:sz w:val="20"/>
              </w:rPr>
              <w:t>2,280.00</w:t>
            </w:r>
          </w:p>
        </w:tc>
        <w:tc>
          <w:tcPr>
            <w:tcW w:w="1720" w:type="dxa"/>
            <w:vAlign w:val="center"/>
          </w:tcPr>
          <w:p w14:paraId="16A83932"/>
        </w:tc>
        <w:tc>
          <w:tcPr>
            <w:tcW w:w="1720" w:type="dxa"/>
            <w:vAlign w:val="center"/>
          </w:tcPr>
          <w:p w14:paraId="283CAC0F"/>
        </w:tc>
        <w:tc>
          <w:tcPr>
            <w:tcW w:w="1720" w:type="dxa"/>
            <w:vAlign w:val="center"/>
          </w:tcPr>
          <w:p w14:paraId="2D72C3A3"/>
        </w:tc>
        <w:tc>
          <w:tcPr>
            <w:tcW w:w="1698" w:type="dxa"/>
            <w:vAlign w:val="center"/>
          </w:tcPr>
          <w:p w14:paraId="73D5C974">
            <w:pPr>
              <w:snapToGrid w:val="0"/>
              <w:jc w:val="right"/>
            </w:pPr>
            <w:r>
              <w:rPr>
                <w:rFonts w:ascii="宋体" w:hAnsi="宋体" w:cs="宋体"/>
                <w:color w:val="000000"/>
                <w:sz w:val="20"/>
              </w:rPr>
              <w:t>2,280.00</w:t>
            </w:r>
          </w:p>
        </w:tc>
      </w:tr>
      <w:tr w14:paraId="6108CE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937BFFF">
            <w:pPr>
              <w:snapToGrid w:val="0"/>
            </w:pPr>
            <w:r>
              <w:rPr>
                <w:rFonts w:ascii="宋体" w:hAnsi="宋体" w:cs="宋体"/>
                <w:color w:val="000000"/>
                <w:sz w:val="20"/>
              </w:rPr>
              <w:t>2101799</w:t>
            </w:r>
          </w:p>
        </w:tc>
        <w:tc>
          <w:tcPr>
            <w:tcW w:w="3480" w:type="dxa"/>
            <w:vAlign w:val="center"/>
          </w:tcPr>
          <w:p w14:paraId="58547380">
            <w:pPr>
              <w:snapToGrid w:val="0"/>
            </w:pPr>
            <w:r>
              <w:rPr>
                <w:rFonts w:ascii="宋体" w:hAnsi="宋体" w:cs="宋体"/>
                <w:color w:val="000000"/>
                <w:sz w:val="20"/>
              </w:rPr>
              <w:t>其他中医药事务支出</w:t>
            </w:r>
          </w:p>
        </w:tc>
        <w:tc>
          <w:tcPr>
            <w:tcW w:w="1720" w:type="dxa"/>
            <w:vAlign w:val="center"/>
          </w:tcPr>
          <w:p w14:paraId="607198E6">
            <w:pPr>
              <w:snapToGrid w:val="0"/>
              <w:jc w:val="right"/>
            </w:pPr>
            <w:r>
              <w:rPr>
                <w:rFonts w:ascii="宋体" w:hAnsi="宋体" w:cs="宋体"/>
                <w:color w:val="000000"/>
                <w:sz w:val="20"/>
              </w:rPr>
              <w:t>2,280.00</w:t>
            </w:r>
          </w:p>
        </w:tc>
        <w:tc>
          <w:tcPr>
            <w:tcW w:w="1720" w:type="dxa"/>
            <w:vAlign w:val="center"/>
          </w:tcPr>
          <w:p w14:paraId="670E210B"/>
        </w:tc>
        <w:tc>
          <w:tcPr>
            <w:tcW w:w="1720" w:type="dxa"/>
            <w:vAlign w:val="center"/>
          </w:tcPr>
          <w:p w14:paraId="32A53DF1"/>
        </w:tc>
        <w:tc>
          <w:tcPr>
            <w:tcW w:w="1720" w:type="dxa"/>
            <w:vAlign w:val="center"/>
          </w:tcPr>
          <w:p w14:paraId="7CBDC232"/>
        </w:tc>
        <w:tc>
          <w:tcPr>
            <w:tcW w:w="1698" w:type="dxa"/>
            <w:vAlign w:val="center"/>
          </w:tcPr>
          <w:p w14:paraId="094573F1">
            <w:pPr>
              <w:snapToGrid w:val="0"/>
              <w:jc w:val="right"/>
            </w:pPr>
            <w:r>
              <w:rPr>
                <w:rFonts w:ascii="宋体" w:hAnsi="宋体" w:cs="宋体"/>
                <w:color w:val="000000"/>
                <w:sz w:val="20"/>
              </w:rPr>
              <w:t>2,280.00</w:t>
            </w:r>
          </w:p>
        </w:tc>
      </w:tr>
      <w:tr w14:paraId="54CE3D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483AD419">
            <w:pPr>
              <w:snapToGrid w:val="0"/>
            </w:pPr>
            <w:r>
              <w:rPr>
                <w:rFonts w:ascii="宋体" w:hAnsi="宋体" w:cs="宋体"/>
                <w:color w:val="000000"/>
                <w:sz w:val="20"/>
              </w:rPr>
              <w:t>注：本表反映本年度一般公共预算财政拨款支出情况。</w:t>
            </w:r>
          </w:p>
        </w:tc>
      </w:tr>
    </w:tbl>
    <w:p w14:paraId="3430E4C6">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78CC82D">
      <w:pPr>
        <w:pStyle w:val="8"/>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55A3BE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7015E3F"/>
        </w:tc>
      </w:tr>
      <w:tr w14:paraId="49B0D59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3FF8DFC">
            <w:r>
              <w:rPr>
                <w:rFonts w:ascii="宋体" w:hAnsi="宋体" w:cs="宋体"/>
                <w:sz w:val="20"/>
              </w:rPr>
              <w:t>单位：天津市西青区大寺镇社区卫生服务中心</w:t>
            </w:r>
          </w:p>
        </w:tc>
        <w:tc>
          <w:tcPr>
            <w:tcW w:w="2000" w:type="dxa"/>
          </w:tcPr>
          <w:p w14:paraId="130251D3">
            <w:pPr>
              <w:jc w:val="center"/>
            </w:pPr>
          </w:p>
        </w:tc>
        <w:tc>
          <w:tcPr>
            <w:tcW w:w="5619" w:type="dxa"/>
          </w:tcPr>
          <w:p w14:paraId="15E36B79">
            <w:pPr>
              <w:jc w:val="right"/>
            </w:pPr>
            <w:r>
              <w:rPr>
                <w:rFonts w:ascii="宋体" w:hAnsi="宋体" w:cs="宋体"/>
                <w:sz w:val="20"/>
              </w:rPr>
              <w:t>单位：元</w:t>
            </w:r>
          </w:p>
        </w:tc>
      </w:tr>
    </w:tbl>
    <w:p w14:paraId="54D7B19D">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80E47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5CB9C40A">
            <w:pPr>
              <w:snapToGrid w:val="0"/>
              <w:jc w:val="center"/>
            </w:pPr>
            <w:r>
              <w:rPr>
                <w:rFonts w:ascii="宋体" w:hAnsi="宋体" w:cs="宋体"/>
                <w:color w:val="000000"/>
                <w:sz w:val="14"/>
              </w:rPr>
              <w:t>人员经费</w:t>
            </w:r>
          </w:p>
        </w:tc>
        <w:tc>
          <w:tcPr>
            <w:tcW w:w="9038" w:type="dxa"/>
            <w:gridSpan w:val="6"/>
            <w:vAlign w:val="center"/>
          </w:tcPr>
          <w:p w14:paraId="1A8B52C8">
            <w:pPr>
              <w:snapToGrid w:val="0"/>
              <w:jc w:val="center"/>
            </w:pPr>
            <w:r>
              <w:rPr>
                <w:rFonts w:ascii="宋体" w:hAnsi="宋体" w:cs="宋体"/>
                <w:color w:val="000000"/>
                <w:sz w:val="14"/>
              </w:rPr>
              <w:t>公用经费</w:t>
            </w:r>
          </w:p>
        </w:tc>
      </w:tr>
      <w:tr w14:paraId="0D7954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C665EEF">
            <w:pPr>
              <w:snapToGrid w:val="0"/>
              <w:jc w:val="center"/>
            </w:pPr>
            <w:r>
              <w:rPr>
                <w:rFonts w:ascii="宋体" w:hAnsi="宋体" w:cs="宋体"/>
                <w:color w:val="000000"/>
                <w:sz w:val="14"/>
              </w:rPr>
              <w:t>科目编码</w:t>
            </w:r>
          </w:p>
        </w:tc>
        <w:tc>
          <w:tcPr>
            <w:tcW w:w="2340" w:type="dxa"/>
            <w:vAlign w:val="center"/>
          </w:tcPr>
          <w:p w14:paraId="0741FA4A">
            <w:pPr>
              <w:snapToGrid w:val="0"/>
              <w:jc w:val="center"/>
            </w:pPr>
            <w:r>
              <w:rPr>
                <w:rFonts w:ascii="宋体" w:hAnsi="宋体" w:cs="宋体"/>
                <w:color w:val="000000"/>
                <w:sz w:val="14"/>
              </w:rPr>
              <w:t>科目名称</w:t>
            </w:r>
          </w:p>
        </w:tc>
        <w:tc>
          <w:tcPr>
            <w:tcW w:w="1220" w:type="dxa"/>
            <w:vAlign w:val="center"/>
          </w:tcPr>
          <w:p w14:paraId="38CCC054">
            <w:pPr>
              <w:snapToGrid w:val="0"/>
              <w:jc w:val="center"/>
            </w:pPr>
            <w:r>
              <w:rPr>
                <w:rFonts w:ascii="宋体" w:hAnsi="宋体" w:cs="宋体"/>
                <w:color w:val="000000"/>
                <w:sz w:val="14"/>
              </w:rPr>
              <w:t>金额</w:t>
            </w:r>
          </w:p>
        </w:tc>
        <w:tc>
          <w:tcPr>
            <w:tcW w:w="640" w:type="dxa"/>
            <w:vAlign w:val="center"/>
          </w:tcPr>
          <w:p w14:paraId="21A5A6FF">
            <w:pPr>
              <w:snapToGrid w:val="0"/>
              <w:jc w:val="center"/>
            </w:pPr>
            <w:r>
              <w:rPr>
                <w:rFonts w:ascii="宋体" w:hAnsi="宋体" w:cs="宋体"/>
                <w:color w:val="000000"/>
                <w:sz w:val="14"/>
              </w:rPr>
              <w:t>科目编码</w:t>
            </w:r>
          </w:p>
        </w:tc>
        <w:tc>
          <w:tcPr>
            <w:tcW w:w="2340" w:type="dxa"/>
            <w:vAlign w:val="center"/>
          </w:tcPr>
          <w:p w14:paraId="0F2CCA17">
            <w:pPr>
              <w:snapToGrid w:val="0"/>
              <w:jc w:val="center"/>
            </w:pPr>
            <w:r>
              <w:rPr>
                <w:rFonts w:ascii="宋体" w:hAnsi="宋体" w:cs="宋体"/>
                <w:color w:val="000000"/>
                <w:sz w:val="14"/>
              </w:rPr>
              <w:t>科目名称</w:t>
            </w:r>
          </w:p>
        </w:tc>
        <w:tc>
          <w:tcPr>
            <w:tcW w:w="1220" w:type="dxa"/>
            <w:vAlign w:val="center"/>
          </w:tcPr>
          <w:p w14:paraId="4EBCDFC7">
            <w:pPr>
              <w:snapToGrid w:val="0"/>
              <w:jc w:val="center"/>
            </w:pPr>
            <w:r>
              <w:rPr>
                <w:rFonts w:ascii="宋体" w:hAnsi="宋体" w:cs="宋体"/>
                <w:color w:val="000000"/>
                <w:sz w:val="14"/>
              </w:rPr>
              <w:t>金额</w:t>
            </w:r>
          </w:p>
        </w:tc>
        <w:tc>
          <w:tcPr>
            <w:tcW w:w="640" w:type="dxa"/>
            <w:vAlign w:val="center"/>
          </w:tcPr>
          <w:p w14:paraId="70DE6BF2">
            <w:pPr>
              <w:snapToGrid w:val="0"/>
              <w:jc w:val="center"/>
            </w:pPr>
            <w:r>
              <w:rPr>
                <w:rFonts w:ascii="宋体" w:hAnsi="宋体" w:cs="宋体"/>
                <w:color w:val="000000"/>
                <w:sz w:val="14"/>
              </w:rPr>
              <w:t>科目编码</w:t>
            </w:r>
          </w:p>
        </w:tc>
        <w:tc>
          <w:tcPr>
            <w:tcW w:w="2980" w:type="dxa"/>
            <w:vAlign w:val="center"/>
          </w:tcPr>
          <w:p w14:paraId="072D4D70">
            <w:pPr>
              <w:snapToGrid w:val="0"/>
              <w:jc w:val="center"/>
            </w:pPr>
            <w:r>
              <w:rPr>
                <w:rFonts w:ascii="宋体" w:hAnsi="宋体" w:cs="宋体"/>
                <w:color w:val="000000"/>
                <w:sz w:val="14"/>
              </w:rPr>
              <w:t>科目名称</w:t>
            </w:r>
          </w:p>
        </w:tc>
        <w:tc>
          <w:tcPr>
            <w:tcW w:w="1218" w:type="dxa"/>
            <w:vAlign w:val="center"/>
          </w:tcPr>
          <w:p w14:paraId="5DC0CD0F">
            <w:pPr>
              <w:snapToGrid w:val="0"/>
              <w:jc w:val="center"/>
            </w:pPr>
            <w:r>
              <w:rPr>
                <w:rFonts w:ascii="宋体" w:hAnsi="宋体" w:cs="宋体"/>
                <w:color w:val="000000"/>
                <w:sz w:val="14"/>
              </w:rPr>
              <w:t>金额</w:t>
            </w:r>
          </w:p>
        </w:tc>
      </w:tr>
      <w:tr w14:paraId="6D9139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0275035">
            <w:pPr>
              <w:snapToGrid w:val="0"/>
            </w:pPr>
            <w:r>
              <w:rPr>
                <w:rFonts w:ascii="宋体" w:hAnsi="宋体" w:cs="宋体"/>
                <w:b/>
                <w:color w:val="000000"/>
                <w:sz w:val="14"/>
              </w:rPr>
              <w:t>301</w:t>
            </w:r>
          </w:p>
        </w:tc>
        <w:tc>
          <w:tcPr>
            <w:tcW w:w="2340" w:type="dxa"/>
            <w:vAlign w:val="center"/>
          </w:tcPr>
          <w:p w14:paraId="60C77D44">
            <w:pPr>
              <w:snapToGrid w:val="0"/>
            </w:pPr>
            <w:r>
              <w:rPr>
                <w:rFonts w:ascii="宋体" w:hAnsi="宋体" w:cs="宋体"/>
                <w:b/>
                <w:color w:val="000000"/>
                <w:sz w:val="14"/>
              </w:rPr>
              <w:t>工资福利支出</w:t>
            </w:r>
          </w:p>
        </w:tc>
        <w:tc>
          <w:tcPr>
            <w:tcW w:w="1220" w:type="dxa"/>
            <w:vAlign w:val="center"/>
          </w:tcPr>
          <w:p w14:paraId="08B4229C">
            <w:pPr>
              <w:snapToGrid w:val="0"/>
              <w:jc w:val="right"/>
            </w:pPr>
            <w:r>
              <w:rPr>
                <w:rFonts w:ascii="宋体" w:hAnsi="宋体" w:cs="宋体"/>
                <w:color w:val="000000"/>
                <w:sz w:val="14"/>
              </w:rPr>
              <w:t>15,319,968.23</w:t>
            </w:r>
          </w:p>
        </w:tc>
        <w:tc>
          <w:tcPr>
            <w:tcW w:w="640" w:type="dxa"/>
            <w:vAlign w:val="center"/>
          </w:tcPr>
          <w:p w14:paraId="522AE393">
            <w:pPr>
              <w:snapToGrid w:val="0"/>
            </w:pPr>
            <w:r>
              <w:rPr>
                <w:rFonts w:ascii="宋体" w:hAnsi="宋体" w:cs="宋体"/>
                <w:b/>
                <w:color w:val="000000"/>
                <w:sz w:val="14"/>
              </w:rPr>
              <w:t>302</w:t>
            </w:r>
          </w:p>
        </w:tc>
        <w:tc>
          <w:tcPr>
            <w:tcW w:w="2340" w:type="dxa"/>
            <w:vAlign w:val="center"/>
          </w:tcPr>
          <w:p w14:paraId="07B92D9C">
            <w:pPr>
              <w:snapToGrid w:val="0"/>
            </w:pPr>
            <w:r>
              <w:rPr>
                <w:rFonts w:ascii="宋体" w:hAnsi="宋体" w:cs="宋体"/>
                <w:b/>
                <w:color w:val="000000"/>
                <w:sz w:val="14"/>
              </w:rPr>
              <w:t>商品和服务支出</w:t>
            </w:r>
          </w:p>
        </w:tc>
        <w:tc>
          <w:tcPr>
            <w:tcW w:w="1220" w:type="dxa"/>
            <w:vAlign w:val="center"/>
          </w:tcPr>
          <w:p w14:paraId="35120A35"/>
        </w:tc>
        <w:tc>
          <w:tcPr>
            <w:tcW w:w="640" w:type="dxa"/>
            <w:vAlign w:val="center"/>
          </w:tcPr>
          <w:p w14:paraId="31ED7C3E">
            <w:pPr>
              <w:snapToGrid w:val="0"/>
            </w:pPr>
            <w:r>
              <w:rPr>
                <w:rFonts w:ascii="宋体" w:hAnsi="宋体" w:cs="宋体"/>
                <w:color w:val="000000"/>
                <w:sz w:val="14"/>
              </w:rPr>
              <w:t>30703</w:t>
            </w:r>
          </w:p>
        </w:tc>
        <w:tc>
          <w:tcPr>
            <w:tcW w:w="2980" w:type="dxa"/>
            <w:vAlign w:val="center"/>
          </w:tcPr>
          <w:p w14:paraId="5FCB804A">
            <w:pPr>
              <w:snapToGrid w:val="0"/>
            </w:pPr>
            <w:r>
              <w:rPr>
                <w:rFonts w:ascii="宋体" w:hAnsi="宋体" w:cs="宋体"/>
                <w:color w:val="000000"/>
                <w:sz w:val="14"/>
              </w:rPr>
              <w:t xml:space="preserve">  国内债务发行费用</w:t>
            </w:r>
          </w:p>
        </w:tc>
        <w:tc>
          <w:tcPr>
            <w:tcW w:w="1218" w:type="dxa"/>
            <w:vAlign w:val="center"/>
          </w:tcPr>
          <w:p w14:paraId="41D422DB"/>
        </w:tc>
      </w:tr>
      <w:tr w14:paraId="2164EF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7123E8C">
            <w:pPr>
              <w:snapToGrid w:val="0"/>
            </w:pPr>
            <w:r>
              <w:rPr>
                <w:rFonts w:ascii="宋体" w:hAnsi="宋体" w:cs="宋体"/>
                <w:color w:val="000000"/>
                <w:sz w:val="14"/>
              </w:rPr>
              <w:t>30101</w:t>
            </w:r>
          </w:p>
        </w:tc>
        <w:tc>
          <w:tcPr>
            <w:tcW w:w="2340" w:type="dxa"/>
            <w:vAlign w:val="center"/>
          </w:tcPr>
          <w:p w14:paraId="32D17BA9">
            <w:pPr>
              <w:snapToGrid w:val="0"/>
            </w:pPr>
            <w:r>
              <w:rPr>
                <w:rFonts w:ascii="宋体" w:hAnsi="宋体" w:cs="宋体"/>
                <w:color w:val="000000"/>
                <w:sz w:val="14"/>
              </w:rPr>
              <w:t xml:space="preserve">  基本工资</w:t>
            </w:r>
          </w:p>
        </w:tc>
        <w:tc>
          <w:tcPr>
            <w:tcW w:w="1220" w:type="dxa"/>
            <w:vAlign w:val="center"/>
          </w:tcPr>
          <w:p w14:paraId="11DBC1E3">
            <w:pPr>
              <w:snapToGrid w:val="0"/>
              <w:jc w:val="right"/>
            </w:pPr>
            <w:r>
              <w:rPr>
                <w:rFonts w:ascii="宋体" w:hAnsi="宋体" w:cs="宋体"/>
                <w:color w:val="000000"/>
                <w:sz w:val="14"/>
              </w:rPr>
              <w:t>2,605,188.63</w:t>
            </w:r>
          </w:p>
        </w:tc>
        <w:tc>
          <w:tcPr>
            <w:tcW w:w="640" w:type="dxa"/>
            <w:vAlign w:val="center"/>
          </w:tcPr>
          <w:p w14:paraId="6157709C">
            <w:pPr>
              <w:snapToGrid w:val="0"/>
            </w:pPr>
            <w:r>
              <w:rPr>
                <w:rFonts w:ascii="宋体" w:hAnsi="宋体" w:cs="宋体"/>
                <w:color w:val="000000"/>
                <w:sz w:val="14"/>
              </w:rPr>
              <w:t>30201</w:t>
            </w:r>
          </w:p>
        </w:tc>
        <w:tc>
          <w:tcPr>
            <w:tcW w:w="2340" w:type="dxa"/>
            <w:vAlign w:val="center"/>
          </w:tcPr>
          <w:p w14:paraId="628B98E4">
            <w:pPr>
              <w:snapToGrid w:val="0"/>
            </w:pPr>
            <w:r>
              <w:rPr>
                <w:rFonts w:ascii="宋体" w:hAnsi="宋体" w:cs="宋体"/>
                <w:color w:val="000000"/>
                <w:sz w:val="14"/>
              </w:rPr>
              <w:t xml:space="preserve">  办公费</w:t>
            </w:r>
          </w:p>
        </w:tc>
        <w:tc>
          <w:tcPr>
            <w:tcW w:w="1220" w:type="dxa"/>
            <w:vAlign w:val="center"/>
          </w:tcPr>
          <w:p w14:paraId="734FCA57"/>
        </w:tc>
        <w:tc>
          <w:tcPr>
            <w:tcW w:w="640" w:type="dxa"/>
            <w:vAlign w:val="center"/>
          </w:tcPr>
          <w:p w14:paraId="09771CC3">
            <w:pPr>
              <w:snapToGrid w:val="0"/>
            </w:pPr>
            <w:r>
              <w:rPr>
                <w:rFonts w:ascii="宋体" w:hAnsi="宋体" w:cs="宋体"/>
                <w:color w:val="000000"/>
                <w:sz w:val="14"/>
              </w:rPr>
              <w:t>30704</w:t>
            </w:r>
          </w:p>
        </w:tc>
        <w:tc>
          <w:tcPr>
            <w:tcW w:w="2980" w:type="dxa"/>
            <w:vAlign w:val="center"/>
          </w:tcPr>
          <w:p w14:paraId="063FE7EF">
            <w:pPr>
              <w:snapToGrid w:val="0"/>
            </w:pPr>
            <w:r>
              <w:rPr>
                <w:rFonts w:ascii="宋体" w:hAnsi="宋体" w:cs="宋体"/>
                <w:color w:val="000000"/>
                <w:sz w:val="14"/>
              </w:rPr>
              <w:t xml:space="preserve">  国外债务发行费用</w:t>
            </w:r>
          </w:p>
        </w:tc>
        <w:tc>
          <w:tcPr>
            <w:tcW w:w="1218" w:type="dxa"/>
            <w:vAlign w:val="center"/>
          </w:tcPr>
          <w:p w14:paraId="1B69F254"/>
        </w:tc>
      </w:tr>
      <w:tr w14:paraId="02EBFE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E566C01">
            <w:pPr>
              <w:snapToGrid w:val="0"/>
            </w:pPr>
            <w:r>
              <w:rPr>
                <w:rFonts w:ascii="宋体" w:hAnsi="宋体" w:cs="宋体"/>
                <w:color w:val="000000"/>
                <w:sz w:val="14"/>
              </w:rPr>
              <w:t>30102</w:t>
            </w:r>
          </w:p>
        </w:tc>
        <w:tc>
          <w:tcPr>
            <w:tcW w:w="2340" w:type="dxa"/>
            <w:vAlign w:val="center"/>
          </w:tcPr>
          <w:p w14:paraId="1CBBF176">
            <w:pPr>
              <w:snapToGrid w:val="0"/>
            </w:pPr>
            <w:r>
              <w:rPr>
                <w:rFonts w:ascii="宋体" w:hAnsi="宋体" w:cs="宋体"/>
                <w:color w:val="000000"/>
                <w:sz w:val="14"/>
              </w:rPr>
              <w:t xml:space="preserve">  津贴补贴</w:t>
            </w:r>
          </w:p>
        </w:tc>
        <w:tc>
          <w:tcPr>
            <w:tcW w:w="1220" w:type="dxa"/>
            <w:vAlign w:val="center"/>
          </w:tcPr>
          <w:p w14:paraId="2BE95204">
            <w:pPr>
              <w:snapToGrid w:val="0"/>
              <w:jc w:val="right"/>
            </w:pPr>
            <w:r>
              <w:rPr>
                <w:rFonts w:ascii="宋体" w:hAnsi="宋体" w:cs="宋体"/>
                <w:color w:val="000000"/>
                <w:sz w:val="14"/>
              </w:rPr>
              <w:t>1,656,247.25</w:t>
            </w:r>
          </w:p>
        </w:tc>
        <w:tc>
          <w:tcPr>
            <w:tcW w:w="640" w:type="dxa"/>
            <w:vAlign w:val="center"/>
          </w:tcPr>
          <w:p w14:paraId="3AC4230E">
            <w:pPr>
              <w:snapToGrid w:val="0"/>
            </w:pPr>
            <w:r>
              <w:rPr>
                <w:rFonts w:ascii="宋体" w:hAnsi="宋体" w:cs="宋体"/>
                <w:color w:val="000000"/>
                <w:sz w:val="14"/>
              </w:rPr>
              <w:t>30202</w:t>
            </w:r>
          </w:p>
        </w:tc>
        <w:tc>
          <w:tcPr>
            <w:tcW w:w="2340" w:type="dxa"/>
            <w:vAlign w:val="center"/>
          </w:tcPr>
          <w:p w14:paraId="0EABE704">
            <w:pPr>
              <w:snapToGrid w:val="0"/>
            </w:pPr>
            <w:r>
              <w:rPr>
                <w:rFonts w:ascii="宋体" w:hAnsi="宋体" w:cs="宋体"/>
                <w:color w:val="000000"/>
                <w:sz w:val="14"/>
              </w:rPr>
              <w:t xml:space="preserve">  印刷费</w:t>
            </w:r>
          </w:p>
        </w:tc>
        <w:tc>
          <w:tcPr>
            <w:tcW w:w="1220" w:type="dxa"/>
            <w:vAlign w:val="center"/>
          </w:tcPr>
          <w:p w14:paraId="0AF1F1D7"/>
        </w:tc>
        <w:tc>
          <w:tcPr>
            <w:tcW w:w="640" w:type="dxa"/>
            <w:vAlign w:val="center"/>
          </w:tcPr>
          <w:p w14:paraId="1622F7B5">
            <w:pPr>
              <w:snapToGrid w:val="0"/>
            </w:pPr>
            <w:r>
              <w:rPr>
                <w:rFonts w:ascii="宋体" w:hAnsi="宋体" w:cs="宋体"/>
                <w:b/>
                <w:color w:val="000000"/>
                <w:sz w:val="14"/>
              </w:rPr>
              <w:t>310</w:t>
            </w:r>
          </w:p>
        </w:tc>
        <w:tc>
          <w:tcPr>
            <w:tcW w:w="2980" w:type="dxa"/>
            <w:vAlign w:val="center"/>
          </w:tcPr>
          <w:p w14:paraId="43CFF3D5">
            <w:pPr>
              <w:snapToGrid w:val="0"/>
            </w:pPr>
            <w:r>
              <w:rPr>
                <w:rFonts w:ascii="宋体" w:hAnsi="宋体" w:cs="宋体"/>
                <w:b/>
                <w:color w:val="000000"/>
                <w:sz w:val="14"/>
              </w:rPr>
              <w:t>资本性支出</w:t>
            </w:r>
          </w:p>
        </w:tc>
        <w:tc>
          <w:tcPr>
            <w:tcW w:w="1218" w:type="dxa"/>
            <w:vAlign w:val="center"/>
          </w:tcPr>
          <w:p w14:paraId="41B2C59C"/>
        </w:tc>
      </w:tr>
      <w:tr w14:paraId="7EE583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3DBC6F1">
            <w:pPr>
              <w:snapToGrid w:val="0"/>
            </w:pPr>
            <w:r>
              <w:rPr>
                <w:rFonts w:ascii="宋体" w:hAnsi="宋体" w:cs="宋体"/>
                <w:color w:val="000000"/>
                <w:sz w:val="14"/>
              </w:rPr>
              <w:t>30103</w:t>
            </w:r>
          </w:p>
        </w:tc>
        <w:tc>
          <w:tcPr>
            <w:tcW w:w="2340" w:type="dxa"/>
            <w:vAlign w:val="center"/>
          </w:tcPr>
          <w:p w14:paraId="1FD31B43">
            <w:pPr>
              <w:snapToGrid w:val="0"/>
            </w:pPr>
            <w:r>
              <w:rPr>
                <w:rFonts w:ascii="宋体" w:hAnsi="宋体" w:cs="宋体"/>
                <w:color w:val="000000"/>
                <w:sz w:val="14"/>
              </w:rPr>
              <w:t xml:space="preserve">  奖金</w:t>
            </w:r>
          </w:p>
        </w:tc>
        <w:tc>
          <w:tcPr>
            <w:tcW w:w="1220" w:type="dxa"/>
            <w:vAlign w:val="center"/>
          </w:tcPr>
          <w:p w14:paraId="53BEF7D3">
            <w:pPr>
              <w:snapToGrid w:val="0"/>
              <w:jc w:val="right"/>
            </w:pPr>
            <w:r>
              <w:rPr>
                <w:rFonts w:ascii="宋体" w:hAnsi="宋体" w:cs="宋体"/>
                <w:color w:val="000000"/>
                <w:sz w:val="14"/>
              </w:rPr>
              <w:t>568,617.50</w:t>
            </w:r>
          </w:p>
        </w:tc>
        <w:tc>
          <w:tcPr>
            <w:tcW w:w="640" w:type="dxa"/>
            <w:vAlign w:val="center"/>
          </w:tcPr>
          <w:p w14:paraId="2384E777">
            <w:pPr>
              <w:snapToGrid w:val="0"/>
            </w:pPr>
            <w:r>
              <w:rPr>
                <w:rFonts w:ascii="宋体" w:hAnsi="宋体" w:cs="宋体"/>
                <w:color w:val="000000"/>
                <w:sz w:val="14"/>
              </w:rPr>
              <w:t>30203</w:t>
            </w:r>
          </w:p>
        </w:tc>
        <w:tc>
          <w:tcPr>
            <w:tcW w:w="2340" w:type="dxa"/>
            <w:vAlign w:val="center"/>
          </w:tcPr>
          <w:p w14:paraId="655E15B8">
            <w:pPr>
              <w:snapToGrid w:val="0"/>
            </w:pPr>
            <w:r>
              <w:rPr>
                <w:rFonts w:ascii="宋体" w:hAnsi="宋体" w:cs="宋体"/>
                <w:color w:val="000000"/>
                <w:sz w:val="14"/>
              </w:rPr>
              <w:t xml:space="preserve">  咨询费</w:t>
            </w:r>
          </w:p>
        </w:tc>
        <w:tc>
          <w:tcPr>
            <w:tcW w:w="1220" w:type="dxa"/>
            <w:vAlign w:val="center"/>
          </w:tcPr>
          <w:p w14:paraId="69300C99"/>
        </w:tc>
        <w:tc>
          <w:tcPr>
            <w:tcW w:w="640" w:type="dxa"/>
            <w:vAlign w:val="center"/>
          </w:tcPr>
          <w:p w14:paraId="23DB20C3">
            <w:pPr>
              <w:snapToGrid w:val="0"/>
            </w:pPr>
            <w:r>
              <w:rPr>
                <w:rFonts w:ascii="宋体" w:hAnsi="宋体" w:cs="宋体"/>
                <w:color w:val="000000"/>
                <w:sz w:val="14"/>
              </w:rPr>
              <w:t>31001</w:t>
            </w:r>
          </w:p>
        </w:tc>
        <w:tc>
          <w:tcPr>
            <w:tcW w:w="2980" w:type="dxa"/>
            <w:vAlign w:val="center"/>
          </w:tcPr>
          <w:p w14:paraId="2ED3039A">
            <w:pPr>
              <w:snapToGrid w:val="0"/>
            </w:pPr>
            <w:r>
              <w:rPr>
                <w:rFonts w:ascii="宋体" w:hAnsi="宋体" w:cs="宋体"/>
                <w:color w:val="000000"/>
                <w:sz w:val="14"/>
              </w:rPr>
              <w:t xml:space="preserve">  房屋建筑物购建</w:t>
            </w:r>
          </w:p>
        </w:tc>
        <w:tc>
          <w:tcPr>
            <w:tcW w:w="1218" w:type="dxa"/>
            <w:vAlign w:val="center"/>
          </w:tcPr>
          <w:p w14:paraId="25598F2B"/>
        </w:tc>
      </w:tr>
      <w:tr w14:paraId="312D04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EA927CC">
            <w:pPr>
              <w:snapToGrid w:val="0"/>
            </w:pPr>
            <w:r>
              <w:rPr>
                <w:rFonts w:ascii="宋体" w:hAnsi="宋体" w:cs="宋体"/>
                <w:color w:val="000000"/>
                <w:sz w:val="14"/>
              </w:rPr>
              <w:t>30106</w:t>
            </w:r>
          </w:p>
        </w:tc>
        <w:tc>
          <w:tcPr>
            <w:tcW w:w="2340" w:type="dxa"/>
            <w:vAlign w:val="center"/>
          </w:tcPr>
          <w:p w14:paraId="7EB5C956">
            <w:pPr>
              <w:snapToGrid w:val="0"/>
            </w:pPr>
            <w:r>
              <w:rPr>
                <w:rFonts w:ascii="宋体" w:hAnsi="宋体" w:cs="宋体"/>
                <w:color w:val="000000"/>
                <w:sz w:val="14"/>
              </w:rPr>
              <w:t xml:space="preserve">  伙食补助费</w:t>
            </w:r>
          </w:p>
        </w:tc>
        <w:tc>
          <w:tcPr>
            <w:tcW w:w="1220" w:type="dxa"/>
            <w:vAlign w:val="center"/>
          </w:tcPr>
          <w:p w14:paraId="55880771"/>
        </w:tc>
        <w:tc>
          <w:tcPr>
            <w:tcW w:w="640" w:type="dxa"/>
            <w:vAlign w:val="center"/>
          </w:tcPr>
          <w:p w14:paraId="2BA1C8C9">
            <w:pPr>
              <w:snapToGrid w:val="0"/>
            </w:pPr>
            <w:r>
              <w:rPr>
                <w:rFonts w:ascii="宋体" w:hAnsi="宋体" w:cs="宋体"/>
                <w:color w:val="000000"/>
                <w:sz w:val="14"/>
              </w:rPr>
              <w:t>30204</w:t>
            </w:r>
          </w:p>
        </w:tc>
        <w:tc>
          <w:tcPr>
            <w:tcW w:w="2340" w:type="dxa"/>
            <w:vAlign w:val="center"/>
          </w:tcPr>
          <w:p w14:paraId="26D99878">
            <w:pPr>
              <w:snapToGrid w:val="0"/>
            </w:pPr>
            <w:r>
              <w:rPr>
                <w:rFonts w:ascii="宋体" w:hAnsi="宋体" w:cs="宋体"/>
                <w:color w:val="000000"/>
                <w:sz w:val="14"/>
              </w:rPr>
              <w:t xml:space="preserve">  手续费</w:t>
            </w:r>
          </w:p>
        </w:tc>
        <w:tc>
          <w:tcPr>
            <w:tcW w:w="1220" w:type="dxa"/>
            <w:vAlign w:val="center"/>
          </w:tcPr>
          <w:p w14:paraId="1399B564"/>
        </w:tc>
        <w:tc>
          <w:tcPr>
            <w:tcW w:w="640" w:type="dxa"/>
            <w:vAlign w:val="center"/>
          </w:tcPr>
          <w:p w14:paraId="0A7CF67B">
            <w:pPr>
              <w:snapToGrid w:val="0"/>
            </w:pPr>
            <w:r>
              <w:rPr>
                <w:rFonts w:ascii="宋体" w:hAnsi="宋体" w:cs="宋体"/>
                <w:color w:val="000000"/>
                <w:sz w:val="14"/>
              </w:rPr>
              <w:t>31002</w:t>
            </w:r>
          </w:p>
        </w:tc>
        <w:tc>
          <w:tcPr>
            <w:tcW w:w="2980" w:type="dxa"/>
            <w:vAlign w:val="center"/>
          </w:tcPr>
          <w:p w14:paraId="4B02BD2D">
            <w:pPr>
              <w:snapToGrid w:val="0"/>
            </w:pPr>
            <w:r>
              <w:rPr>
                <w:rFonts w:ascii="宋体" w:hAnsi="宋体" w:cs="宋体"/>
                <w:color w:val="000000"/>
                <w:sz w:val="14"/>
              </w:rPr>
              <w:t xml:space="preserve">  办公设备购置</w:t>
            </w:r>
          </w:p>
        </w:tc>
        <w:tc>
          <w:tcPr>
            <w:tcW w:w="1218" w:type="dxa"/>
            <w:vAlign w:val="center"/>
          </w:tcPr>
          <w:p w14:paraId="55336805"/>
        </w:tc>
      </w:tr>
      <w:tr w14:paraId="45F08F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F8036BE">
            <w:pPr>
              <w:snapToGrid w:val="0"/>
            </w:pPr>
            <w:r>
              <w:rPr>
                <w:rFonts w:ascii="宋体" w:hAnsi="宋体" w:cs="宋体"/>
                <w:color w:val="000000"/>
                <w:sz w:val="14"/>
              </w:rPr>
              <w:t>30107</w:t>
            </w:r>
          </w:p>
        </w:tc>
        <w:tc>
          <w:tcPr>
            <w:tcW w:w="2340" w:type="dxa"/>
            <w:vAlign w:val="center"/>
          </w:tcPr>
          <w:p w14:paraId="67B6ECBD">
            <w:pPr>
              <w:snapToGrid w:val="0"/>
            </w:pPr>
            <w:r>
              <w:rPr>
                <w:rFonts w:ascii="宋体" w:hAnsi="宋体" w:cs="宋体"/>
                <w:color w:val="000000"/>
                <w:sz w:val="14"/>
              </w:rPr>
              <w:t xml:space="preserve">  绩效工资</w:t>
            </w:r>
          </w:p>
        </w:tc>
        <w:tc>
          <w:tcPr>
            <w:tcW w:w="1220" w:type="dxa"/>
            <w:vAlign w:val="center"/>
          </w:tcPr>
          <w:p w14:paraId="3E706A9E">
            <w:pPr>
              <w:snapToGrid w:val="0"/>
              <w:jc w:val="right"/>
            </w:pPr>
            <w:r>
              <w:rPr>
                <w:rFonts w:ascii="宋体" w:hAnsi="宋体" w:cs="宋体"/>
                <w:color w:val="000000"/>
                <w:sz w:val="14"/>
              </w:rPr>
              <w:t>3,885,850.70</w:t>
            </w:r>
          </w:p>
        </w:tc>
        <w:tc>
          <w:tcPr>
            <w:tcW w:w="640" w:type="dxa"/>
            <w:vAlign w:val="center"/>
          </w:tcPr>
          <w:p w14:paraId="219C1E88">
            <w:pPr>
              <w:snapToGrid w:val="0"/>
            </w:pPr>
            <w:r>
              <w:rPr>
                <w:rFonts w:ascii="宋体" w:hAnsi="宋体" w:cs="宋体"/>
                <w:color w:val="000000"/>
                <w:sz w:val="14"/>
              </w:rPr>
              <w:t>30205</w:t>
            </w:r>
          </w:p>
        </w:tc>
        <w:tc>
          <w:tcPr>
            <w:tcW w:w="2340" w:type="dxa"/>
            <w:vAlign w:val="center"/>
          </w:tcPr>
          <w:p w14:paraId="0974D1A2">
            <w:pPr>
              <w:snapToGrid w:val="0"/>
            </w:pPr>
            <w:r>
              <w:rPr>
                <w:rFonts w:ascii="宋体" w:hAnsi="宋体" w:cs="宋体"/>
                <w:color w:val="000000"/>
                <w:sz w:val="14"/>
              </w:rPr>
              <w:t xml:space="preserve">  水费</w:t>
            </w:r>
          </w:p>
        </w:tc>
        <w:tc>
          <w:tcPr>
            <w:tcW w:w="1220" w:type="dxa"/>
            <w:vAlign w:val="center"/>
          </w:tcPr>
          <w:p w14:paraId="5C785290"/>
        </w:tc>
        <w:tc>
          <w:tcPr>
            <w:tcW w:w="640" w:type="dxa"/>
            <w:vAlign w:val="center"/>
          </w:tcPr>
          <w:p w14:paraId="06085EDE">
            <w:pPr>
              <w:snapToGrid w:val="0"/>
            </w:pPr>
            <w:r>
              <w:rPr>
                <w:rFonts w:ascii="宋体" w:hAnsi="宋体" w:cs="宋体"/>
                <w:color w:val="000000"/>
                <w:sz w:val="14"/>
              </w:rPr>
              <w:t>31003</w:t>
            </w:r>
          </w:p>
        </w:tc>
        <w:tc>
          <w:tcPr>
            <w:tcW w:w="2980" w:type="dxa"/>
            <w:vAlign w:val="center"/>
          </w:tcPr>
          <w:p w14:paraId="5F3DC754">
            <w:pPr>
              <w:snapToGrid w:val="0"/>
            </w:pPr>
            <w:r>
              <w:rPr>
                <w:rFonts w:ascii="宋体" w:hAnsi="宋体" w:cs="宋体"/>
                <w:color w:val="000000"/>
                <w:sz w:val="14"/>
              </w:rPr>
              <w:t xml:space="preserve">  专用设备购置</w:t>
            </w:r>
          </w:p>
        </w:tc>
        <w:tc>
          <w:tcPr>
            <w:tcW w:w="1218" w:type="dxa"/>
            <w:vAlign w:val="center"/>
          </w:tcPr>
          <w:p w14:paraId="2EEA4AB2"/>
        </w:tc>
      </w:tr>
      <w:tr w14:paraId="5C120A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623098B">
            <w:pPr>
              <w:snapToGrid w:val="0"/>
            </w:pPr>
            <w:r>
              <w:rPr>
                <w:rFonts w:ascii="宋体" w:hAnsi="宋体" w:cs="宋体"/>
                <w:color w:val="000000"/>
                <w:sz w:val="14"/>
              </w:rPr>
              <w:t>30108</w:t>
            </w:r>
          </w:p>
        </w:tc>
        <w:tc>
          <w:tcPr>
            <w:tcW w:w="2340" w:type="dxa"/>
            <w:vAlign w:val="center"/>
          </w:tcPr>
          <w:p w14:paraId="22BC13A2">
            <w:pPr>
              <w:snapToGrid w:val="0"/>
            </w:pPr>
            <w:r>
              <w:rPr>
                <w:rFonts w:ascii="宋体" w:hAnsi="宋体" w:cs="宋体"/>
                <w:color w:val="000000"/>
                <w:sz w:val="14"/>
              </w:rPr>
              <w:t xml:space="preserve">  机关事业单位基本养老保险缴费</w:t>
            </w:r>
          </w:p>
        </w:tc>
        <w:tc>
          <w:tcPr>
            <w:tcW w:w="1220" w:type="dxa"/>
            <w:vAlign w:val="center"/>
          </w:tcPr>
          <w:p w14:paraId="7D23CD3B">
            <w:pPr>
              <w:snapToGrid w:val="0"/>
              <w:jc w:val="right"/>
            </w:pPr>
            <w:r>
              <w:rPr>
                <w:rFonts w:ascii="宋体" w:hAnsi="宋体" w:cs="宋体"/>
                <w:color w:val="000000"/>
                <w:sz w:val="14"/>
              </w:rPr>
              <w:t>1,000,975.20</w:t>
            </w:r>
          </w:p>
        </w:tc>
        <w:tc>
          <w:tcPr>
            <w:tcW w:w="640" w:type="dxa"/>
            <w:vAlign w:val="center"/>
          </w:tcPr>
          <w:p w14:paraId="3CD5166B">
            <w:pPr>
              <w:snapToGrid w:val="0"/>
            </w:pPr>
            <w:r>
              <w:rPr>
                <w:rFonts w:ascii="宋体" w:hAnsi="宋体" w:cs="宋体"/>
                <w:color w:val="000000"/>
                <w:sz w:val="14"/>
              </w:rPr>
              <w:t>30206</w:t>
            </w:r>
          </w:p>
        </w:tc>
        <w:tc>
          <w:tcPr>
            <w:tcW w:w="2340" w:type="dxa"/>
            <w:vAlign w:val="center"/>
          </w:tcPr>
          <w:p w14:paraId="355A657D">
            <w:pPr>
              <w:snapToGrid w:val="0"/>
            </w:pPr>
            <w:r>
              <w:rPr>
                <w:rFonts w:ascii="宋体" w:hAnsi="宋体" w:cs="宋体"/>
                <w:color w:val="000000"/>
                <w:sz w:val="14"/>
              </w:rPr>
              <w:t xml:space="preserve">  电费</w:t>
            </w:r>
          </w:p>
        </w:tc>
        <w:tc>
          <w:tcPr>
            <w:tcW w:w="1220" w:type="dxa"/>
            <w:vAlign w:val="center"/>
          </w:tcPr>
          <w:p w14:paraId="09E976A2"/>
        </w:tc>
        <w:tc>
          <w:tcPr>
            <w:tcW w:w="640" w:type="dxa"/>
            <w:vAlign w:val="center"/>
          </w:tcPr>
          <w:p w14:paraId="28859118">
            <w:pPr>
              <w:snapToGrid w:val="0"/>
            </w:pPr>
            <w:r>
              <w:rPr>
                <w:rFonts w:ascii="宋体" w:hAnsi="宋体" w:cs="宋体"/>
                <w:color w:val="000000"/>
                <w:sz w:val="14"/>
              </w:rPr>
              <w:t>31005</w:t>
            </w:r>
          </w:p>
        </w:tc>
        <w:tc>
          <w:tcPr>
            <w:tcW w:w="2980" w:type="dxa"/>
            <w:vAlign w:val="center"/>
          </w:tcPr>
          <w:p w14:paraId="481805D9">
            <w:pPr>
              <w:snapToGrid w:val="0"/>
            </w:pPr>
            <w:r>
              <w:rPr>
                <w:rFonts w:ascii="宋体" w:hAnsi="宋体" w:cs="宋体"/>
                <w:color w:val="000000"/>
                <w:sz w:val="14"/>
              </w:rPr>
              <w:t xml:space="preserve">  基础设施建设</w:t>
            </w:r>
          </w:p>
        </w:tc>
        <w:tc>
          <w:tcPr>
            <w:tcW w:w="1218" w:type="dxa"/>
            <w:vAlign w:val="center"/>
          </w:tcPr>
          <w:p w14:paraId="496536CE"/>
        </w:tc>
      </w:tr>
      <w:tr w14:paraId="1812D3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C29B854">
            <w:pPr>
              <w:snapToGrid w:val="0"/>
            </w:pPr>
            <w:r>
              <w:rPr>
                <w:rFonts w:ascii="宋体" w:hAnsi="宋体" w:cs="宋体"/>
                <w:color w:val="000000"/>
                <w:sz w:val="14"/>
              </w:rPr>
              <w:t>30109</w:t>
            </w:r>
          </w:p>
        </w:tc>
        <w:tc>
          <w:tcPr>
            <w:tcW w:w="2340" w:type="dxa"/>
            <w:vAlign w:val="center"/>
          </w:tcPr>
          <w:p w14:paraId="201952D4">
            <w:pPr>
              <w:snapToGrid w:val="0"/>
            </w:pPr>
            <w:r>
              <w:rPr>
                <w:rFonts w:ascii="宋体" w:hAnsi="宋体" w:cs="宋体"/>
                <w:color w:val="000000"/>
                <w:sz w:val="14"/>
              </w:rPr>
              <w:t xml:space="preserve">  职业年金缴费</w:t>
            </w:r>
          </w:p>
        </w:tc>
        <w:tc>
          <w:tcPr>
            <w:tcW w:w="1220" w:type="dxa"/>
            <w:vAlign w:val="center"/>
          </w:tcPr>
          <w:p w14:paraId="56558DDD">
            <w:pPr>
              <w:snapToGrid w:val="0"/>
              <w:jc w:val="right"/>
            </w:pPr>
            <w:r>
              <w:rPr>
                <w:rFonts w:ascii="宋体" w:hAnsi="宋体" w:cs="宋体"/>
                <w:color w:val="000000"/>
                <w:sz w:val="14"/>
              </w:rPr>
              <w:t>500,487.60</w:t>
            </w:r>
          </w:p>
        </w:tc>
        <w:tc>
          <w:tcPr>
            <w:tcW w:w="640" w:type="dxa"/>
            <w:vAlign w:val="center"/>
          </w:tcPr>
          <w:p w14:paraId="05BC33EB">
            <w:pPr>
              <w:snapToGrid w:val="0"/>
            </w:pPr>
            <w:r>
              <w:rPr>
                <w:rFonts w:ascii="宋体" w:hAnsi="宋体" w:cs="宋体"/>
                <w:color w:val="000000"/>
                <w:sz w:val="14"/>
              </w:rPr>
              <w:t>30207</w:t>
            </w:r>
          </w:p>
        </w:tc>
        <w:tc>
          <w:tcPr>
            <w:tcW w:w="2340" w:type="dxa"/>
            <w:vAlign w:val="center"/>
          </w:tcPr>
          <w:p w14:paraId="583CAFFC">
            <w:pPr>
              <w:snapToGrid w:val="0"/>
            </w:pPr>
            <w:r>
              <w:rPr>
                <w:rFonts w:ascii="宋体" w:hAnsi="宋体" w:cs="宋体"/>
                <w:color w:val="000000"/>
                <w:sz w:val="14"/>
              </w:rPr>
              <w:t xml:space="preserve">  邮电费</w:t>
            </w:r>
          </w:p>
        </w:tc>
        <w:tc>
          <w:tcPr>
            <w:tcW w:w="1220" w:type="dxa"/>
            <w:vAlign w:val="center"/>
          </w:tcPr>
          <w:p w14:paraId="3799B01C"/>
        </w:tc>
        <w:tc>
          <w:tcPr>
            <w:tcW w:w="640" w:type="dxa"/>
            <w:vAlign w:val="center"/>
          </w:tcPr>
          <w:p w14:paraId="2B6E3A6D">
            <w:pPr>
              <w:snapToGrid w:val="0"/>
            </w:pPr>
            <w:r>
              <w:rPr>
                <w:rFonts w:ascii="宋体" w:hAnsi="宋体" w:cs="宋体"/>
                <w:color w:val="000000"/>
                <w:sz w:val="14"/>
              </w:rPr>
              <w:t>31006</w:t>
            </w:r>
          </w:p>
        </w:tc>
        <w:tc>
          <w:tcPr>
            <w:tcW w:w="2980" w:type="dxa"/>
            <w:vAlign w:val="center"/>
          </w:tcPr>
          <w:p w14:paraId="13A82777">
            <w:pPr>
              <w:snapToGrid w:val="0"/>
            </w:pPr>
            <w:r>
              <w:rPr>
                <w:rFonts w:ascii="宋体" w:hAnsi="宋体" w:cs="宋体"/>
                <w:color w:val="000000"/>
                <w:sz w:val="14"/>
              </w:rPr>
              <w:t xml:space="preserve">  大型修缮</w:t>
            </w:r>
          </w:p>
        </w:tc>
        <w:tc>
          <w:tcPr>
            <w:tcW w:w="1218" w:type="dxa"/>
            <w:vAlign w:val="center"/>
          </w:tcPr>
          <w:p w14:paraId="1378CE87"/>
        </w:tc>
      </w:tr>
      <w:tr w14:paraId="37A8B5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539D96">
            <w:pPr>
              <w:snapToGrid w:val="0"/>
            </w:pPr>
            <w:r>
              <w:rPr>
                <w:rFonts w:ascii="宋体" w:hAnsi="宋体" w:cs="宋体"/>
                <w:color w:val="000000"/>
                <w:sz w:val="14"/>
              </w:rPr>
              <w:t>30110</w:t>
            </w:r>
          </w:p>
        </w:tc>
        <w:tc>
          <w:tcPr>
            <w:tcW w:w="2340" w:type="dxa"/>
            <w:vAlign w:val="center"/>
          </w:tcPr>
          <w:p w14:paraId="33029ABD">
            <w:pPr>
              <w:snapToGrid w:val="0"/>
            </w:pPr>
            <w:r>
              <w:rPr>
                <w:rFonts w:ascii="宋体" w:hAnsi="宋体" w:cs="宋体"/>
                <w:color w:val="000000"/>
                <w:sz w:val="14"/>
              </w:rPr>
              <w:t xml:space="preserve">  职工基本医疗保险缴费</w:t>
            </w:r>
          </w:p>
        </w:tc>
        <w:tc>
          <w:tcPr>
            <w:tcW w:w="1220" w:type="dxa"/>
            <w:vAlign w:val="center"/>
          </w:tcPr>
          <w:p w14:paraId="78955F48">
            <w:pPr>
              <w:snapToGrid w:val="0"/>
              <w:jc w:val="right"/>
            </w:pPr>
            <w:r>
              <w:rPr>
                <w:rFonts w:ascii="宋体" w:hAnsi="宋体" w:cs="宋体"/>
                <w:color w:val="000000"/>
                <w:sz w:val="14"/>
              </w:rPr>
              <w:t>625,614.91</w:t>
            </w:r>
          </w:p>
        </w:tc>
        <w:tc>
          <w:tcPr>
            <w:tcW w:w="640" w:type="dxa"/>
            <w:vAlign w:val="center"/>
          </w:tcPr>
          <w:p w14:paraId="69865948">
            <w:pPr>
              <w:snapToGrid w:val="0"/>
            </w:pPr>
            <w:r>
              <w:rPr>
                <w:rFonts w:ascii="宋体" w:hAnsi="宋体" w:cs="宋体"/>
                <w:color w:val="000000"/>
                <w:sz w:val="14"/>
              </w:rPr>
              <w:t>30208</w:t>
            </w:r>
          </w:p>
        </w:tc>
        <w:tc>
          <w:tcPr>
            <w:tcW w:w="2340" w:type="dxa"/>
            <w:vAlign w:val="center"/>
          </w:tcPr>
          <w:p w14:paraId="10B781D6">
            <w:pPr>
              <w:snapToGrid w:val="0"/>
            </w:pPr>
            <w:r>
              <w:rPr>
                <w:rFonts w:ascii="宋体" w:hAnsi="宋体" w:cs="宋体"/>
                <w:color w:val="000000"/>
                <w:sz w:val="14"/>
              </w:rPr>
              <w:t xml:space="preserve">  取暖费</w:t>
            </w:r>
          </w:p>
        </w:tc>
        <w:tc>
          <w:tcPr>
            <w:tcW w:w="1220" w:type="dxa"/>
            <w:vAlign w:val="center"/>
          </w:tcPr>
          <w:p w14:paraId="1F371C7A"/>
        </w:tc>
        <w:tc>
          <w:tcPr>
            <w:tcW w:w="640" w:type="dxa"/>
            <w:vAlign w:val="center"/>
          </w:tcPr>
          <w:p w14:paraId="2CC2B3B0">
            <w:pPr>
              <w:snapToGrid w:val="0"/>
            </w:pPr>
            <w:r>
              <w:rPr>
                <w:rFonts w:ascii="宋体" w:hAnsi="宋体" w:cs="宋体"/>
                <w:color w:val="000000"/>
                <w:sz w:val="14"/>
              </w:rPr>
              <w:t>31007</w:t>
            </w:r>
          </w:p>
        </w:tc>
        <w:tc>
          <w:tcPr>
            <w:tcW w:w="2980" w:type="dxa"/>
            <w:vAlign w:val="center"/>
          </w:tcPr>
          <w:p w14:paraId="32A62104">
            <w:pPr>
              <w:snapToGrid w:val="0"/>
            </w:pPr>
            <w:r>
              <w:rPr>
                <w:rFonts w:ascii="宋体" w:hAnsi="宋体" w:cs="宋体"/>
                <w:color w:val="000000"/>
                <w:sz w:val="14"/>
              </w:rPr>
              <w:t xml:space="preserve">  信息网络及软件购置更新</w:t>
            </w:r>
          </w:p>
        </w:tc>
        <w:tc>
          <w:tcPr>
            <w:tcW w:w="1218" w:type="dxa"/>
            <w:vAlign w:val="center"/>
          </w:tcPr>
          <w:p w14:paraId="383F18F0"/>
        </w:tc>
      </w:tr>
      <w:tr w14:paraId="7B7B74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FD3D53">
            <w:pPr>
              <w:snapToGrid w:val="0"/>
            </w:pPr>
            <w:r>
              <w:rPr>
                <w:rFonts w:ascii="宋体" w:hAnsi="宋体" w:cs="宋体"/>
                <w:color w:val="000000"/>
                <w:sz w:val="14"/>
              </w:rPr>
              <w:t>30111</w:t>
            </w:r>
          </w:p>
        </w:tc>
        <w:tc>
          <w:tcPr>
            <w:tcW w:w="2340" w:type="dxa"/>
            <w:vAlign w:val="center"/>
          </w:tcPr>
          <w:p w14:paraId="50931718">
            <w:pPr>
              <w:snapToGrid w:val="0"/>
            </w:pPr>
            <w:r>
              <w:rPr>
                <w:rFonts w:ascii="宋体" w:hAnsi="宋体" w:cs="宋体"/>
                <w:color w:val="000000"/>
                <w:sz w:val="14"/>
              </w:rPr>
              <w:t xml:space="preserve">  公务员医疗补助缴费</w:t>
            </w:r>
          </w:p>
        </w:tc>
        <w:tc>
          <w:tcPr>
            <w:tcW w:w="1220" w:type="dxa"/>
            <w:vAlign w:val="center"/>
          </w:tcPr>
          <w:p w14:paraId="16B7C4C1"/>
        </w:tc>
        <w:tc>
          <w:tcPr>
            <w:tcW w:w="640" w:type="dxa"/>
            <w:vAlign w:val="center"/>
          </w:tcPr>
          <w:p w14:paraId="3C03D75A">
            <w:pPr>
              <w:snapToGrid w:val="0"/>
            </w:pPr>
            <w:r>
              <w:rPr>
                <w:rFonts w:ascii="宋体" w:hAnsi="宋体" w:cs="宋体"/>
                <w:color w:val="000000"/>
                <w:sz w:val="14"/>
              </w:rPr>
              <w:t>30209</w:t>
            </w:r>
          </w:p>
        </w:tc>
        <w:tc>
          <w:tcPr>
            <w:tcW w:w="2340" w:type="dxa"/>
            <w:vAlign w:val="center"/>
          </w:tcPr>
          <w:p w14:paraId="0039D932">
            <w:pPr>
              <w:snapToGrid w:val="0"/>
            </w:pPr>
            <w:r>
              <w:rPr>
                <w:rFonts w:ascii="宋体" w:hAnsi="宋体" w:cs="宋体"/>
                <w:color w:val="000000"/>
                <w:sz w:val="14"/>
              </w:rPr>
              <w:t xml:space="preserve">  物业管理费</w:t>
            </w:r>
          </w:p>
        </w:tc>
        <w:tc>
          <w:tcPr>
            <w:tcW w:w="1220" w:type="dxa"/>
            <w:vAlign w:val="center"/>
          </w:tcPr>
          <w:p w14:paraId="12031CE1"/>
        </w:tc>
        <w:tc>
          <w:tcPr>
            <w:tcW w:w="640" w:type="dxa"/>
            <w:vAlign w:val="center"/>
          </w:tcPr>
          <w:p w14:paraId="45E839C5">
            <w:pPr>
              <w:snapToGrid w:val="0"/>
            </w:pPr>
            <w:r>
              <w:rPr>
                <w:rFonts w:ascii="宋体" w:hAnsi="宋体" w:cs="宋体"/>
                <w:color w:val="000000"/>
                <w:sz w:val="14"/>
              </w:rPr>
              <w:t>31008</w:t>
            </w:r>
          </w:p>
        </w:tc>
        <w:tc>
          <w:tcPr>
            <w:tcW w:w="2980" w:type="dxa"/>
            <w:vAlign w:val="center"/>
          </w:tcPr>
          <w:p w14:paraId="0A702C09">
            <w:pPr>
              <w:snapToGrid w:val="0"/>
            </w:pPr>
            <w:r>
              <w:rPr>
                <w:rFonts w:ascii="宋体" w:hAnsi="宋体" w:cs="宋体"/>
                <w:color w:val="000000"/>
                <w:sz w:val="14"/>
              </w:rPr>
              <w:t xml:space="preserve">  物资储备</w:t>
            </w:r>
          </w:p>
        </w:tc>
        <w:tc>
          <w:tcPr>
            <w:tcW w:w="1218" w:type="dxa"/>
            <w:vAlign w:val="center"/>
          </w:tcPr>
          <w:p w14:paraId="3F69B7C5"/>
        </w:tc>
      </w:tr>
      <w:tr w14:paraId="0F24EB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B7D1F2">
            <w:pPr>
              <w:snapToGrid w:val="0"/>
            </w:pPr>
            <w:r>
              <w:rPr>
                <w:rFonts w:ascii="宋体" w:hAnsi="宋体" w:cs="宋体"/>
                <w:color w:val="000000"/>
                <w:sz w:val="14"/>
              </w:rPr>
              <w:t>30112</w:t>
            </w:r>
          </w:p>
        </w:tc>
        <w:tc>
          <w:tcPr>
            <w:tcW w:w="2340" w:type="dxa"/>
            <w:vAlign w:val="center"/>
          </w:tcPr>
          <w:p w14:paraId="04262B31">
            <w:pPr>
              <w:snapToGrid w:val="0"/>
            </w:pPr>
            <w:r>
              <w:rPr>
                <w:rFonts w:ascii="宋体" w:hAnsi="宋体" w:cs="宋体"/>
                <w:color w:val="000000"/>
                <w:sz w:val="14"/>
              </w:rPr>
              <w:t xml:space="preserve">  其他社会保障缴费</w:t>
            </w:r>
          </w:p>
        </w:tc>
        <w:tc>
          <w:tcPr>
            <w:tcW w:w="1220" w:type="dxa"/>
            <w:vAlign w:val="center"/>
          </w:tcPr>
          <w:p w14:paraId="102AC219">
            <w:pPr>
              <w:snapToGrid w:val="0"/>
              <w:jc w:val="right"/>
            </w:pPr>
            <w:r>
              <w:rPr>
                <w:rFonts w:ascii="宋体" w:hAnsi="宋体" w:cs="宋体"/>
                <w:color w:val="000000"/>
                <w:sz w:val="14"/>
              </w:rPr>
              <w:t>43,795.83</w:t>
            </w:r>
          </w:p>
        </w:tc>
        <w:tc>
          <w:tcPr>
            <w:tcW w:w="640" w:type="dxa"/>
            <w:vAlign w:val="center"/>
          </w:tcPr>
          <w:p w14:paraId="26CCDC47">
            <w:pPr>
              <w:snapToGrid w:val="0"/>
            </w:pPr>
            <w:r>
              <w:rPr>
                <w:rFonts w:ascii="宋体" w:hAnsi="宋体" w:cs="宋体"/>
                <w:color w:val="000000"/>
                <w:sz w:val="14"/>
              </w:rPr>
              <w:t>30211</w:t>
            </w:r>
          </w:p>
        </w:tc>
        <w:tc>
          <w:tcPr>
            <w:tcW w:w="2340" w:type="dxa"/>
            <w:vAlign w:val="center"/>
          </w:tcPr>
          <w:p w14:paraId="1B11F447">
            <w:pPr>
              <w:snapToGrid w:val="0"/>
            </w:pPr>
            <w:r>
              <w:rPr>
                <w:rFonts w:ascii="宋体" w:hAnsi="宋体" w:cs="宋体"/>
                <w:color w:val="000000"/>
                <w:sz w:val="14"/>
              </w:rPr>
              <w:t xml:space="preserve">  差旅费</w:t>
            </w:r>
          </w:p>
        </w:tc>
        <w:tc>
          <w:tcPr>
            <w:tcW w:w="1220" w:type="dxa"/>
            <w:vAlign w:val="center"/>
          </w:tcPr>
          <w:p w14:paraId="5DDDAABE"/>
        </w:tc>
        <w:tc>
          <w:tcPr>
            <w:tcW w:w="640" w:type="dxa"/>
            <w:vAlign w:val="center"/>
          </w:tcPr>
          <w:p w14:paraId="409D9BCD">
            <w:pPr>
              <w:snapToGrid w:val="0"/>
            </w:pPr>
            <w:r>
              <w:rPr>
                <w:rFonts w:ascii="宋体" w:hAnsi="宋体" w:cs="宋体"/>
                <w:color w:val="000000"/>
                <w:sz w:val="14"/>
              </w:rPr>
              <w:t>31009</w:t>
            </w:r>
          </w:p>
        </w:tc>
        <w:tc>
          <w:tcPr>
            <w:tcW w:w="2980" w:type="dxa"/>
            <w:vAlign w:val="center"/>
          </w:tcPr>
          <w:p w14:paraId="3DB2FE74">
            <w:pPr>
              <w:snapToGrid w:val="0"/>
            </w:pPr>
            <w:r>
              <w:rPr>
                <w:rFonts w:ascii="宋体" w:hAnsi="宋体" w:cs="宋体"/>
                <w:color w:val="000000"/>
                <w:sz w:val="14"/>
              </w:rPr>
              <w:t xml:space="preserve">  土地补偿</w:t>
            </w:r>
          </w:p>
        </w:tc>
        <w:tc>
          <w:tcPr>
            <w:tcW w:w="1218" w:type="dxa"/>
            <w:vAlign w:val="center"/>
          </w:tcPr>
          <w:p w14:paraId="0D89C098"/>
        </w:tc>
      </w:tr>
      <w:tr w14:paraId="4C2504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D82E564">
            <w:pPr>
              <w:snapToGrid w:val="0"/>
            </w:pPr>
            <w:r>
              <w:rPr>
                <w:rFonts w:ascii="宋体" w:hAnsi="宋体" w:cs="宋体"/>
                <w:color w:val="000000"/>
                <w:sz w:val="14"/>
              </w:rPr>
              <w:t>30113</w:t>
            </w:r>
          </w:p>
        </w:tc>
        <w:tc>
          <w:tcPr>
            <w:tcW w:w="2340" w:type="dxa"/>
            <w:vAlign w:val="center"/>
          </w:tcPr>
          <w:p w14:paraId="550E6752">
            <w:pPr>
              <w:snapToGrid w:val="0"/>
            </w:pPr>
            <w:r>
              <w:rPr>
                <w:rFonts w:ascii="宋体" w:hAnsi="宋体" w:cs="宋体"/>
                <w:color w:val="000000"/>
                <w:sz w:val="14"/>
              </w:rPr>
              <w:t xml:space="preserve">  住房公积金</w:t>
            </w:r>
          </w:p>
        </w:tc>
        <w:tc>
          <w:tcPr>
            <w:tcW w:w="1220" w:type="dxa"/>
            <w:vAlign w:val="center"/>
          </w:tcPr>
          <w:p w14:paraId="6E502F11">
            <w:pPr>
              <w:snapToGrid w:val="0"/>
              <w:jc w:val="right"/>
            </w:pPr>
            <w:r>
              <w:rPr>
                <w:rFonts w:ascii="宋体" w:hAnsi="宋体" w:cs="宋体"/>
                <w:color w:val="000000"/>
                <w:sz w:val="14"/>
              </w:rPr>
              <w:t>3,514,584.00</w:t>
            </w:r>
          </w:p>
        </w:tc>
        <w:tc>
          <w:tcPr>
            <w:tcW w:w="640" w:type="dxa"/>
            <w:vAlign w:val="center"/>
          </w:tcPr>
          <w:p w14:paraId="468E9BD6">
            <w:pPr>
              <w:snapToGrid w:val="0"/>
            </w:pPr>
            <w:r>
              <w:rPr>
                <w:rFonts w:ascii="宋体" w:hAnsi="宋体" w:cs="宋体"/>
                <w:color w:val="000000"/>
                <w:sz w:val="14"/>
              </w:rPr>
              <w:t>30212</w:t>
            </w:r>
          </w:p>
        </w:tc>
        <w:tc>
          <w:tcPr>
            <w:tcW w:w="2340" w:type="dxa"/>
            <w:vAlign w:val="center"/>
          </w:tcPr>
          <w:p w14:paraId="51FED61A">
            <w:pPr>
              <w:snapToGrid w:val="0"/>
            </w:pPr>
            <w:r>
              <w:rPr>
                <w:rFonts w:ascii="宋体" w:hAnsi="宋体" w:cs="宋体"/>
                <w:color w:val="000000"/>
                <w:sz w:val="14"/>
              </w:rPr>
              <w:t xml:space="preserve">  因公出国（境）费用</w:t>
            </w:r>
          </w:p>
        </w:tc>
        <w:tc>
          <w:tcPr>
            <w:tcW w:w="1220" w:type="dxa"/>
            <w:vAlign w:val="center"/>
          </w:tcPr>
          <w:p w14:paraId="7CA6CDE3"/>
        </w:tc>
        <w:tc>
          <w:tcPr>
            <w:tcW w:w="640" w:type="dxa"/>
            <w:vAlign w:val="center"/>
          </w:tcPr>
          <w:p w14:paraId="1021BAD8">
            <w:pPr>
              <w:snapToGrid w:val="0"/>
            </w:pPr>
            <w:r>
              <w:rPr>
                <w:rFonts w:ascii="宋体" w:hAnsi="宋体" w:cs="宋体"/>
                <w:color w:val="000000"/>
                <w:sz w:val="14"/>
              </w:rPr>
              <w:t>31010</w:t>
            </w:r>
          </w:p>
        </w:tc>
        <w:tc>
          <w:tcPr>
            <w:tcW w:w="2980" w:type="dxa"/>
            <w:vAlign w:val="center"/>
          </w:tcPr>
          <w:p w14:paraId="0E5FA295">
            <w:pPr>
              <w:snapToGrid w:val="0"/>
            </w:pPr>
            <w:r>
              <w:rPr>
                <w:rFonts w:ascii="宋体" w:hAnsi="宋体" w:cs="宋体"/>
                <w:color w:val="000000"/>
                <w:sz w:val="14"/>
              </w:rPr>
              <w:t xml:space="preserve">  安置补助</w:t>
            </w:r>
          </w:p>
        </w:tc>
        <w:tc>
          <w:tcPr>
            <w:tcW w:w="1218" w:type="dxa"/>
            <w:vAlign w:val="center"/>
          </w:tcPr>
          <w:p w14:paraId="00FB9F77"/>
        </w:tc>
      </w:tr>
      <w:tr w14:paraId="47AFBA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6107B21">
            <w:pPr>
              <w:snapToGrid w:val="0"/>
            </w:pPr>
            <w:r>
              <w:rPr>
                <w:rFonts w:ascii="宋体" w:hAnsi="宋体" w:cs="宋体"/>
                <w:color w:val="000000"/>
                <w:sz w:val="14"/>
              </w:rPr>
              <w:t>30114</w:t>
            </w:r>
          </w:p>
        </w:tc>
        <w:tc>
          <w:tcPr>
            <w:tcW w:w="2340" w:type="dxa"/>
            <w:vAlign w:val="center"/>
          </w:tcPr>
          <w:p w14:paraId="30BF5F1F">
            <w:pPr>
              <w:snapToGrid w:val="0"/>
            </w:pPr>
            <w:r>
              <w:rPr>
                <w:rFonts w:ascii="宋体" w:hAnsi="宋体" w:cs="宋体"/>
                <w:color w:val="000000"/>
                <w:sz w:val="14"/>
              </w:rPr>
              <w:t xml:space="preserve">  医疗费</w:t>
            </w:r>
          </w:p>
        </w:tc>
        <w:tc>
          <w:tcPr>
            <w:tcW w:w="1220" w:type="dxa"/>
            <w:vAlign w:val="center"/>
          </w:tcPr>
          <w:p w14:paraId="602F779B">
            <w:pPr>
              <w:snapToGrid w:val="0"/>
              <w:jc w:val="right"/>
            </w:pPr>
            <w:r>
              <w:rPr>
                <w:rFonts w:ascii="宋体" w:hAnsi="宋体" w:cs="宋体"/>
                <w:color w:val="000000"/>
                <w:sz w:val="14"/>
              </w:rPr>
              <w:t>52,975.00</w:t>
            </w:r>
          </w:p>
        </w:tc>
        <w:tc>
          <w:tcPr>
            <w:tcW w:w="640" w:type="dxa"/>
            <w:vAlign w:val="center"/>
          </w:tcPr>
          <w:p w14:paraId="7DD2EA44">
            <w:pPr>
              <w:snapToGrid w:val="0"/>
            </w:pPr>
            <w:r>
              <w:rPr>
                <w:rFonts w:ascii="宋体" w:hAnsi="宋体" w:cs="宋体"/>
                <w:color w:val="000000"/>
                <w:sz w:val="14"/>
              </w:rPr>
              <w:t>30213</w:t>
            </w:r>
          </w:p>
        </w:tc>
        <w:tc>
          <w:tcPr>
            <w:tcW w:w="2340" w:type="dxa"/>
            <w:vAlign w:val="center"/>
          </w:tcPr>
          <w:p w14:paraId="2492705B">
            <w:pPr>
              <w:snapToGrid w:val="0"/>
            </w:pPr>
            <w:r>
              <w:rPr>
                <w:rFonts w:ascii="宋体" w:hAnsi="宋体" w:cs="宋体"/>
                <w:color w:val="000000"/>
                <w:sz w:val="14"/>
              </w:rPr>
              <w:t xml:space="preserve">  维修(护)费</w:t>
            </w:r>
          </w:p>
        </w:tc>
        <w:tc>
          <w:tcPr>
            <w:tcW w:w="1220" w:type="dxa"/>
            <w:vAlign w:val="center"/>
          </w:tcPr>
          <w:p w14:paraId="0F5695F0"/>
        </w:tc>
        <w:tc>
          <w:tcPr>
            <w:tcW w:w="640" w:type="dxa"/>
            <w:vAlign w:val="center"/>
          </w:tcPr>
          <w:p w14:paraId="0EB5F0D6">
            <w:pPr>
              <w:snapToGrid w:val="0"/>
            </w:pPr>
            <w:r>
              <w:rPr>
                <w:rFonts w:ascii="宋体" w:hAnsi="宋体" w:cs="宋体"/>
                <w:color w:val="000000"/>
                <w:sz w:val="14"/>
              </w:rPr>
              <w:t>31011</w:t>
            </w:r>
          </w:p>
        </w:tc>
        <w:tc>
          <w:tcPr>
            <w:tcW w:w="2980" w:type="dxa"/>
            <w:vAlign w:val="center"/>
          </w:tcPr>
          <w:p w14:paraId="39D3910B">
            <w:pPr>
              <w:snapToGrid w:val="0"/>
            </w:pPr>
            <w:r>
              <w:rPr>
                <w:rFonts w:ascii="宋体" w:hAnsi="宋体" w:cs="宋体"/>
                <w:color w:val="000000"/>
                <w:sz w:val="14"/>
              </w:rPr>
              <w:t xml:space="preserve">  地上附着物和青苗补偿</w:t>
            </w:r>
          </w:p>
        </w:tc>
        <w:tc>
          <w:tcPr>
            <w:tcW w:w="1218" w:type="dxa"/>
            <w:vAlign w:val="center"/>
          </w:tcPr>
          <w:p w14:paraId="5D03742B"/>
        </w:tc>
      </w:tr>
      <w:tr w14:paraId="5ACAFD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2CA592B">
            <w:pPr>
              <w:snapToGrid w:val="0"/>
            </w:pPr>
            <w:r>
              <w:rPr>
                <w:rFonts w:ascii="宋体" w:hAnsi="宋体" w:cs="宋体"/>
                <w:color w:val="000000"/>
                <w:sz w:val="14"/>
              </w:rPr>
              <w:t>30199</w:t>
            </w:r>
          </w:p>
        </w:tc>
        <w:tc>
          <w:tcPr>
            <w:tcW w:w="2340" w:type="dxa"/>
            <w:vAlign w:val="center"/>
          </w:tcPr>
          <w:p w14:paraId="311F083F">
            <w:pPr>
              <w:snapToGrid w:val="0"/>
            </w:pPr>
            <w:r>
              <w:rPr>
                <w:rFonts w:ascii="宋体" w:hAnsi="宋体" w:cs="宋体"/>
                <w:color w:val="000000"/>
                <w:sz w:val="14"/>
              </w:rPr>
              <w:t xml:space="preserve">  其他工资福利支出</w:t>
            </w:r>
          </w:p>
        </w:tc>
        <w:tc>
          <w:tcPr>
            <w:tcW w:w="1220" w:type="dxa"/>
            <w:vAlign w:val="center"/>
          </w:tcPr>
          <w:p w14:paraId="4F6F0023">
            <w:pPr>
              <w:snapToGrid w:val="0"/>
              <w:jc w:val="right"/>
            </w:pPr>
            <w:r>
              <w:rPr>
                <w:rFonts w:ascii="宋体" w:hAnsi="宋体" w:cs="宋体"/>
                <w:color w:val="000000"/>
                <w:sz w:val="14"/>
              </w:rPr>
              <w:t>865,631.61</w:t>
            </w:r>
          </w:p>
        </w:tc>
        <w:tc>
          <w:tcPr>
            <w:tcW w:w="640" w:type="dxa"/>
            <w:vAlign w:val="center"/>
          </w:tcPr>
          <w:p w14:paraId="1FE9DEAC">
            <w:pPr>
              <w:snapToGrid w:val="0"/>
            </w:pPr>
            <w:r>
              <w:rPr>
                <w:rFonts w:ascii="宋体" w:hAnsi="宋体" w:cs="宋体"/>
                <w:color w:val="000000"/>
                <w:sz w:val="14"/>
              </w:rPr>
              <w:t>30214</w:t>
            </w:r>
          </w:p>
        </w:tc>
        <w:tc>
          <w:tcPr>
            <w:tcW w:w="2340" w:type="dxa"/>
            <w:vAlign w:val="center"/>
          </w:tcPr>
          <w:p w14:paraId="0884FB2D">
            <w:pPr>
              <w:snapToGrid w:val="0"/>
            </w:pPr>
            <w:r>
              <w:rPr>
                <w:rFonts w:ascii="宋体" w:hAnsi="宋体" w:cs="宋体"/>
                <w:color w:val="000000"/>
                <w:sz w:val="14"/>
              </w:rPr>
              <w:t xml:space="preserve">  租赁费</w:t>
            </w:r>
          </w:p>
        </w:tc>
        <w:tc>
          <w:tcPr>
            <w:tcW w:w="1220" w:type="dxa"/>
            <w:vAlign w:val="center"/>
          </w:tcPr>
          <w:p w14:paraId="6F042536"/>
        </w:tc>
        <w:tc>
          <w:tcPr>
            <w:tcW w:w="640" w:type="dxa"/>
            <w:vAlign w:val="center"/>
          </w:tcPr>
          <w:p w14:paraId="539ABFD7">
            <w:pPr>
              <w:snapToGrid w:val="0"/>
            </w:pPr>
            <w:r>
              <w:rPr>
                <w:rFonts w:ascii="宋体" w:hAnsi="宋体" w:cs="宋体"/>
                <w:color w:val="000000"/>
                <w:sz w:val="14"/>
              </w:rPr>
              <w:t>31012</w:t>
            </w:r>
          </w:p>
        </w:tc>
        <w:tc>
          <w:tcPr>
            <w:tcW w:w="2980" w:type="dxa"/>
            <w:vAlign w:val="center"/>
          </w:tcPr>
          <w:p w14:paraId="2CA585CE">
            <w:pPr>
              <w:snapToGrid w:val="0"/>
            </w:pPr>
            <w:r>
              <w:rPr>
                <w:rFonts w:ascii="宋体" w:hAnsi="宋体" w:cs="宋体"/>
                <w:color w:val="000000"/>
                <w:sz w:val="14"/>
              </w:rPr>
              <w:t xml:space="preserve">  拆迁补偿</w:t>
            </w:r>
          </w:p>
        </w:tc>
        <w:tc>
          <w:tcPr>
            <w:tcW w:w="1218" w:type="dxa"/>
            <w:vAlign w:val="center"/>
          </w:tcPr>
          <w:p w14:paraId="7C50AB41"/>
        </w:tc>
      </w:tr>
      <w:tr w14:paraId="6EB3DD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FFAE3BA">
            <w:pPr>
              <w:snapToGrid w:val="0"/>
            </w:pPr>
            <w:r>
              <w:rPr>
                <w:rFonts w:ascii="宋体" w:hAnsi="宋体" w:cs="宋体"/>
                <w:b/>
                <w:color w:val="000000"/>
                <w:sz w:val="14"/>
              </w:rPr>
              <w:t>303</w:t>
            </w:r>
          </w:p>
        </w:tc>
        <w:tc>
          <w:tcPr>
            <w:tcW w:w="2340" w:type="dxa"/>
            <w:vAlign w:val="center"/>
          </w:tcPr>
          <w:p w14:paraId="591C9C3A">
            <w:pPr>
              <w:snapToGrid w:val="0"/>
            </w:pPr>
            <w:r>
              <w:rPr>
                <w:rFonts w:ascii="宋体" w:hAnsi="宋体" w:cs="宋体"/>
                <w:b/>
                <w:color w:val="000000"/>
                <w:sz w:val="14"/>
              </w:rPr>
              <w:t>对个人和家庭的补助</w:t>
            </w:r>
          </w:p>
        </w:tc>
        <w:tc>
          <w:tcPr>
            <w:tcW w:w="1220" w:type="dxa"/>
            <w:vAlign w:val="center"/>
          </w:tcPr>
          <w:p w14:paraId="7142C5D8">
            <w:pPr>
              <w:snapToGrid w:val="0"/>
              <w:jc w:val="right"/>
            </w:pPr>
            <w:r>
              <w:rPr>
                <w:rFonts w:ascii="宋体" w:hAnsi="宋体" w:cs="宋体"/>
                <w:color w:val="000000"/>
                <w:sz w:val="14"/>
              </w:rPr>
              <w:t>168,019.00</w:t>
            </w:r>
          </w:p>
        </w:tc>
        <w:tc>
          <w:tcPr>
            <w:tcW w:w="640" w:type="dxa"/>
            <w:vAlign w:val="center"/>
          </w:tcPr>
          <w:p w14:paraId="7B8906FE">
            <w:pPr>
              <w:snapToGrid w:val="0"/>
            </w:pPr>
            <w:r>
              <w:rPr>
                <w:rFonts w:ascii="宋体" w:hAnsi="宋体" w:cs="宋体"/>
                <w:color w:val="000000"/>
                <w:sz w:val="14"/>
              </w:rPr>
              <w:t>30215</w:t>
            </w:r>
          </w:p>
        </w:tc>
        <w:tc>
          <w:tcPr>
            <w:tcW w:w="2340" w:type="dxa"/>
            <w:vAlign w:val="center"/>
          </w:tcPr>
          <w:p w14:paraId="3DBE83E0">
            <w:pPr>
              <w:snapToGrid w:val="0"/>
            </w:pPr>
            <w:r>
              <w:rPr>
                <w:rFonts w:ascii="宋体" w:hAnsi="宋体" w:cs="宋体"/>
                <w:color w:val="000000"/>
                <w:sz w:val="14"/>
              </w:rPr>
              <w:t xml:space="preserve">  会议费</w:t>
            </w:r>
          </w:p>
        </w:tc>
        <w:tc>
          <w:tcPr>
            <w:tcW w:w="1220" w:type="dxa"/>
            <w:vAlign w:val="center"/>
          </w:tcPr>
          <w:p w14:paraId="631D14FB"/>
        </w:tc>
        <w:tc>
          <w:tcPr>
            <w:tcW w:w="640" w:type="dxa"/>
            <w:vAlign w:val="center"/>
          </w:tcPr>
          <w:p w14:paraId="5A1A65CC">
            <w:pPr>
              <w:snapToGrid w:val="0"/>
            </w:pPr>
            <w:r>
              <w:rPr>
                <w:rFonts w:ascii="宋体" w:hAnsi="宋体" w:cs="宋体"/>
                <w:color w:val="000000"/>
                <w:sz w:val="14"/>
              </w:rPr>
              <w:t>31013</w:t>
            </w:r>
          </w:p>
        </w:tc>
        <w:tc>
          <w:tcPr>
            <w:tcW w:w="2980" w:type="dxa"/>
            <w:vAlign w:val="center"/>
          </w:tcPr>
          <w:p w14:paraId="70FD38E2">
            <w:pPr>
              <w:snapToGrid w:val="0"/>
            </w:pPr>
            <w:r>
              <w:rPr>
                <w:rFonts w:ascii="宋体" w:hAnsi="宋体" w:cs="宋体"/>
                <w:color w:val="000000"/>
                <w:sz w:val="14"/>
              </w:rPr>
              <w:t xml:space="preserve">  公务用车购置</w:t>
            </w:r>
          </w:p>
        </w:tc>
        <w:tc>
          <w:tcPr>
            <w:tcW w:w="1218" w:type="dxa"/>
            <w:vAlign w:val="center"/>
          </w:tcPr>
          <w:p w14:paraId="7356E64E"/>
        </w:tc>
      </w:tr>
      <w:tr w14:paraId="050142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387168">
            <w:pPr>
              <w:snapToGrid w:val="0"/>
            </w:pPr>
            <w:r>
              <w:rPr>
                <w:rFonts w:ascii="宋体" w:hAnsi="宋体" w:cs="宋体"/>
                <w:color w:val="000000"/>
                <w:sz w:val="14"/>
              </w:rPr>
              <w:t>30301</w:t>
            </w:r>
          </w:p>
        </w:tc>
        <w:tc>
          <w:tcPr>
            <w:tcW w:w="2340" w:type="dxa"/>
            <w:vAlign w:val="center"/>
          </w:tcPr>
          <w:p w14:paraId="5A23332A">
            <w:pPr>
              <w:snapToGrid w:val="0"/>
            </w:pPr>
            <w:r>
              <w:rPr>
                <w:rFonts w:ascii="宋体" w:hAnsi="宋体" w:cs="宋体"/>
                <w:color w:val="000000"/>
                <w:sz w:val="14"/>
              </w:rPr>
              <w:t xml:space="preserve">  离休费</w:t>
            </w:r>
          </w:p>
        </w:tc>
        <w:tc>
          <w:tcPr>
            <w:tcW w:w="1220" w:type="dxa"/>
            <w:vAlign w:val="center"/>
          </w:tcPr>
          <w:p w14:paraId="03708234"/>
        </w:tc>
        <w:tc>
          <w:tcPr>
            <w:tcW w:w="640" w:type="dxa"/>
            <w:vAlign w:val="center"/>
          </w:tcPr>
          <w:p w14:paraId="38B319AC">
            <w:pPr>
              <w:snapToGrid w:val="0"/>
            </w:pPr>
            <w:r>
              <w:rPr>
                <w:rFonts w:ascii="宋体" w:hAnsi="宋体" w:cs="宋体"/>
                <w:color w:val="000000"/>
                <w:sz w:val="14"/>
              </w:rPr>
              <w:t>30216</w:t>
            </w:r>
          </w:p>
        </w:tc>
        <w:tc>
          <w:tcPr>
            <w:tcW w:w="2340" w:type="dxa"/>
            <w:vAlign w:val="center"/>
          </w:tcPr>
          <w:p w14:paraId="0FD24A18">
            <w:pPr>
              <w:snapToGrid w:val="0"/>
            </w:pPr>
            <w:r>
              <w:rPr>
                <w:rFonts w:ascii="宋体" w:hAnsi="宋体" w:cs="宋体"/>
                <w:color w:val="000000"/>
                <w:sz w:val="14"/>
              </w:rPr>
              <w:t xml:space="preserve">  培训费</w:t>
            </w:r>
          </w:p>
        </w:tc>
        <w:tc>
          <w:tcPr>
            <w:tcW w:w="1220" w:type="dxa"/>
            <w:vAlign w:val="center"/>
          </w:tcPr>
          <w:p w14:paraId="4F0DBDE9"/>
        </w:tc>
        <w:tc>
          <w:tcPr>
            <w:tcW w:w="640" w:type="dxa"/>
            <w:vAlign w:val="center"/>
          </w:tcPr>
          <w:p w14:paraId="719C942E">
            <w:pPr>
              <w:snapToGrid w:val="0"/>
            </w:pPr>
            <w:r>
              <w:rPr>
                <w:rFonts w:ascii="宋体" w:hAnsi="宋体" w:cs="宋体"/>
                <w:color w:val="000000"/>
                <w:sz w:val="14"/>
              </w:rPr>
              <w:t>31019</w:t>
            </w:r>
          </w:p>
        </w:tc>
        <w:tc>
          <w:tcPr>
            <w:tcW w:w="2980" w:type="dxa"/>
            <w:vAlign w:val="center"/>
          </w:tcPr>
          <w:p w14:paraId="6FCCCC44">
            <w:pPr>
              <w:snapToGrid w:val="0"/>
            </w:pPr>
            <w:r>
              <w:rPr>
                <w:rFonts w:ascii="宋体" w:hAnsi="宋体" w:cs="宋体"/>
                <w:color w:val="000000"/>
                <w:sz w:val="14"/>
              </w:rPr>
              <w:t xml:space="preserve">  其他交通工具购置</w:t>
            </w:r>
          </w:p>
        </w:tc>
        <w:tc>
          <w:tcPr>
            <w:tcW w:w="1218" w:type="dxa"/>
            <w:vAlign w:val="center"/>
          </w:tcPr>
          <w:p w14:paraId="7D10F6E7"/>
        </w:tc>
      </w:tr>
      <w:tr w14:paraId="3B8E1F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910D51A">
            <w:pPr>
              <w:snapToGrid w:val="0"/>
            </w:pPr>
            <w:r>
              <w:rPr>
                <w:rFonts w:ascii="宋体" w:hAnsi="宋体" w:cs="宋体"/>
                <w:color w:val="000000"/>
                <w:sz w:val="14"/>
              </w:rPr>
              <w:t>30302</w:t>
            </w:r>
          </w:p>
        </w:tc>
        <w:tc>
          <w:tcPr>
            <w:tcW w:w="2340" w:type="dxa"/>
            <w:vAlign w:val="center"/>
          </w:tcPr>
          <w:p w14:paraId="72122BFE">
            <w:pPr>
              <w:snapToGrid w:val="0"/>
            </w:pPr>
            <w:r>
              <w:rPr>
                <w:rFonts w:ascii="宋体" w:hAnsi="宋体" w:cs="宋体"/>
                <w:color w:val="000000"/>
                <w:sz w:val="14"/>
              </w:rPr>
              <w:t xml:space="preserve">  退休费</w:t>
            </w:r>
          </w:p>
        </w:tc>
        <w:tc>
          <w:tcPr>
            <w:tcW w:w="1220" w:type="dxa"/>
            <w:vAlign w:val="center"/>
          </w:tcPr>
          <w:p w14:paraId="57C0C97F">
            <w:pPr>
              <w:snapToGrid w:val="0"/>
              <w:jc w:val="right"/>
            </w:pPr>
            <w:r>
              <w:rPr>
                <w:rFonts w:ascii="宋体" w:hAnsi="宋体" w:cs="宋体"/>
                <w:color w:val="000000"/>
                <w:sz w:val="14"/>
              </w:rPr>
              <w:t>80,884.00</w:t>
            </w:r>
          </w:p>
        </w:tc>
        <w:tc>
          <w:tcPr>
            <w:tcW w:w="640" w:type="dxa"/>
            <w:vAlign w:val="center"/>
          </w:tcPr>
          <w:p w14:paraId="344E015B">
            <w:pPr>
              <w:snapToGrid w:val="0"/>
            </w:pPr>
            <w:r>
              <w:rPr>
                <w:rFonts w:ascii="宋体" w:hAnsi="宋体" w:cs="宋体"/>
                <w:color w:val="000000"/>
                <w:sz w:val="14"/>
              </w:rPr>
              <w:t>30217</w:t>
            </w:r>
          </w:p>
        </w:tc>
        <w:tc>
          <w:tcPr>
            <w:tcW w:w="2340" w:type="dxa"/>
            <w:vAlign w:val="center"/>
          </w:tcPr>
          <w:p w14:paraId="50C0E82E">
            <w:pPr>
              <w:snapToGrid w:val="0"/>
            </w:pPr>
            <w:r>
              <w:rPr>
                <w:rFonts w:ascii="宋体" w:hAnsi="宋体" w:cs="宋体"/>
                <w:color w:val="000000"/>
                <w:sz w:val="14"/>
              </w:rPr>
              <w:t xml:space="preserve">  公务接待费</w:t>
            </w:r>
          </w:p>
        </w:tc>
        <w:tc>
          <w:tcPr>
            <w:tcW w:w="1220" w:type="dxa"/>
            <w:vAlign w:val="center"/>
          </w:tcPr>
          <w:p w14:paraId="15961F8B"/>
        </w:tc>
        <w:tc>
          <w:tcPr>
            <w:tcW w:w="640" w:type="dxa"/>
            <w:vAlign w:val="center"/>
          </w:tcPr>
          <w:p w14:paraId="5E0F8A5E">
            <w:pPr>
              <w:snapToGrid w:val="0"/>
            </w:pPr>
            <w:r>
              <w:rPr>
                <w:rFonts w:ascii="宋体" w:hAnsi="宋体" w:cs="宋体"/>
                <w:color w:val="000000"/>
                <w:sz w:val="14"/>
              </w:rPr>
              <w:t>31021</w:t>
            </w:r>
          </w:p>
        </w:tc>
        <w:tc>
          <w:tcPr>
            <w:tcW w:w="2980" w:type="dxa"/>
            <w:vAlign w:val="center"/>
          </w:tcPr>
          <w:p w14:paraId="6FF8E110">
            <w:pPr>
              <w:snapToGrid w:val="0"/>
            </w:pPr>
            <w:r>
              <w:rPr>
                <w:rFonts w:ascii="宋体" w:hAnsi="宋体" w:cs="宋体"/>
                <w:color w:val="000000"/>
                <w:sz w:val="14"/>
              </w:rPr>
              <w:t xml:space="preserve">  文物和陈列品购置</w:t>
            </w:r>
          </w:p>
        </w:tc>
        <w:tc>
          <w:tcPr>
            <w:tcW w:w="1218" w:type="dxa"/>
            <w:vAlign w:val="center"/>
          </w:tcPr>
          <w:p w14:paraId="26616887"/>
        </w:tc>
      </w:tr>
      <w:tr w14:paraId="16670B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4166A46">
            <w:pPr>
              <w:snapToGrid w:val="0"/>
            </w:pPr>
            <w:r>
              <w:rPr>
                <w:rFonts w:ascii="宋体" w:hAnsi="宋体" w:cs="宋体"/>
                <w:color w:val="000000"/>
                <w:sz w:val="14"/>
              </w:rPr>
              <w:t>30303</w:t>
            </w:r>
          </w:p>
        </w:tc>
        <w:tc>
          <w:tcPr>
            <w:tcW w:w="2340" w:type="dxa"/>
            <w:vAlign w:val="center"/>
          </w:tcPr>
          <w:p w14:paraId="28F30DBB">
            <w:pPr>
              <w:snapToGrid w:val="0"/>
            </w:pPr>
            <w:r>
              <w:rPr>
                <w:rFonts w:ascii="宋体" w:hAnsi="宋体" w:cs="宋体"/>
                <w:color w:val="000000"/>
                <w:sz w:val="14"/>
              </w:rPr>
              <w:t xml:space="preserve">  退职（役）费</w:t>
            </w:r>
          </w:p>
        </w:tc>
        <w:tc>
          <w:tcPr>
            <w:tcW w:w="1220" w:type="dxa"/>
            <w:vAlign w:val="center"/>
          </w:tcPr>
          <w:p w14:paraId="49C28E5B"/>
        </w:tc>
        <w:tc>
          <w:tcPr>
            <w:tcW w:w="640" w:type="dxa"/>
            <w:vAlign w:val="center"/>
          </w:tcPr>
          <w:p w14:paraId="13FEE16F">
            <w:pPr>
              <w:snapToGrid w:val="0"/>
            </w:pPr>
            <w:r>
              <w:rPr>
                <w:rFonts w:ascii="宋体" w:hAnsi="宋体" w:cs="宋体"/>
                <w:color w:val="000000"/>
                <w:sz w:val="14"/>
              </w:rPr>
              <w:t>30218</w:t>
            </w:r>
          </w:p>
        </w:tc>
        <w:tc>
          <w:tcPr>
            <w:tcW w:w="2340" w:type="dxa"/>
            <w:vAlign w:val="center"/>
          </w:tcPr>
          <w:p w14:paraId="0A475958">
            <w:pPr>
              <w:snapToGrid w:val="0"/>
            </w:pPr>
            <w:r>
              <w:rPr>
                <w:rFonts w:ascii="宋体" w:hAnsi="宋体" w:cs="宋体"/>
                <w:color w:val="000000"/>
                <w:sz w:val="14"/>
              </w:rPr>
              <w:t xml:space="preserve">  专用材料费</w:t>
            </w:r>
          </w:p>
        </w:tc>
        <w:tc>
          <w:tcPr>
            <w:tcW w:w="1220" w:type="dxa"/>
            <w:vAlign w:val="center"/>
          </w:tcPr>
          <w:p w14:paraId="4A254A6F"/>
        </w:tc>
        <w:tc>
          <w:tcPr>
            <w:tcW w:w="640" w:type="dxa"/>
            <w:vAlign w:val="center"/>
          </w:tcPr>
          <w:p w14:paraId="656DB187">
            <w:pPr>
              <w:snapToGrid w:val="0"/>
            </w:pPr>
            <w:r>
              <w:rPr>
                <w:rFonts w:ascii="宋体" w:hAnsi="宋体" w:cs="宋体"/>
                <w:color w:val="000000"/>
                <w:sz w:val="14"/>
              </w:rPr>
              <w:t>31022</w:t>
            </w:r>
          </w:p>
        </w:tc>
        <w:tc>
          <w:tcPr>
            <w:tcW w:w="2980" w:type="dxa"/>
            <w:vAlign w:val="center"/>
          </w:tcPr>
          <w:p w14:paraId="6442A939">
            <w:pPr>
              <w:snapToGrid w:val="0"/>
            </w:pPr>
            <w:r>
              <w:rPr>
                <w:rFonts w:ascii="宋体" w:hAnsi="宋体" w:cs="宋体"/>
                <w:color w:val="000000"/>
                <w:sz w:val="14"/>
              </w:rPr>
              <w:t xml:space="preserve">  无形资产购置</w:t>
            </w:r>
          </w:p>
        </w:tc>
        <w:tc>
          <w:tcPr>
            <w:tcW w:w="1218" w:type="dxa"/>
            <w:vAlign w:val="center"/>
          </w:tcPr>
          <w:p w14:paraId="4460EF36"/>
        </w:tc>
      </w:tr>
      <w:tr w14:paraId="4C9629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C5B1377">
            <w:pPr>
              <w:snapToGrid w:val="0"/>
            </w:pPr>
            <w:r>
              <w:rPr>
                <w:rFonts w:ascii="宋体" w:hAnsi="宋体" w:cs="宋体"/>
                <w:color w:val="000000"/>
                <w:sz w:val="14"/>
              </w:rPr>
              <w:t>30304</w:t>
            </w:r>
          </w:p>
        </w:tc>
        <w:tc>
          <w:tcPr>
            <w:tcW w:w="2340" w:type="dxa"/>
            <w:vAlign w:val="center"/>
          </w:tcPr>
          <w:p w14:paraId="1E7E11D3">
            <w:pPr>
              <w:snapToGrid w:val="0"/>
            </w:pPr>
            <w:r>
              <w:rPr>
                <w:rFonts w:ascii="宋体" w:hAnsi="宋体" w:cs="宋体"/>
                <w:color w:val="000000"/>
                <w:sz w:val="14"/>
              </w:rPr>
              <w:t xml:space="preserve">  抚恤金</w:t>
            </w:r>
          </w:p>
        </w:tc>
        <w:tc>
          <w:tcPr>
            <w:tcW w:w="1220" w:type="dxa"/>
            <w:vAlign w:val="center"/>
          </w:tcPr>
          <w:p w14:paraId="215DF398"/>
        </w:tc>
        <w:tc>
          <w:tcPr>
            <w:tcW w:w="640" w:type="dxa"/>
            <w:vAlign w:val="center"/>
          </w:tcPr>
          <w:p w14:paraId="0A760433">
            <w:pPr>
              <w:snapToGrid w:val="0"/>
            </w:pPr>
            <w:r>
              <w:rPr>
                <w:rFonts w:ascii="宋体" w:hAnsi="宋体" w:cs="宋体"/>
                <w:color w:val="000000"/>
                <w:sz w:val="14"/>
              </w:rPr>
              <w:t>30224</w:t>
            </w:r>
          </w:p>
        </w:tc>
        <w:tc>
          <w:tcPr>
            <w:tcW w:w="2340" w:type="dxa"/>
            <w:vAlign w:val="center"/>
          </w:tcPr>
          <w:p w14:paraId="5B7AC4EE">
            <w:pPr>
              <w:snapToGrid w:val="0"/>
            </w:pPr>
            <w:r>
              <w:rPr>
                <w:rFonts w:ascii="宋体" w:hAnsi="宋体" w:cs="宋体"/>
                <w:color w:val="000000"/>
                <w:sz w:val="14"/>
              </w:rPr>
              <w:t xml:space="preserve">  被装购置费</w:t>
            </w:r>
          </w:p>
        </w:tc>
        <w:tc>
          <w:tcPr>
            <w:tcW w:w="1220" w:type="dxa"/>
            <w:vAlign w:val="center"/>
          </w:tcPr>
          <w:p w14:paraId="6B3105E4"/>
        </w:tc>
        <w:tc>
          <w:tcPr>
            <w:tcW w:w="640" w:type="dxa"/>
            <w:vAlign w:val="center"/>
          </w:tcPr>
          <w:p w14:paraId="53FFF264">
            <w:pPr>
              <w:snapToGrid w:val="0"/>
            </w:pPr>
            <w:r>
              <w:rPr>
                <w:rFonts w:ascii="宋体" w:hAnsi="宋体" w:cs="宋体"/>
                <w:color w:val="000000"/>
                <w:sz w:val="14"/>
              </w:rPr>
              <w:t>31099</w:t>
            </w:r>
          </w:p>
        </w:tc>
        <w:tc>
          <w:tcPr>
            <w:tcW w:w="2980" w:type="dxa"/>
            <w:vAlign w:val="center"/>
          </w:tcPr>
          <w:p w14:paraId="3DADF8EC">
            <w:pPr>
              <w:snapToGrid w:val="0"/>
            </w:pPr>
            <w:r>
              <w:rPr>
                <w:rFonts w:ascii="宋体" w:hAnsi="宋体" w:cs="宋体"/>
                <w:color w:val="000000"/>
                <w:sz w:val="14"/>
              </w:rPr>
              <w:t xml:space="preserve">  其他资本性支出</w:t>
            </w:r>
          </w:p>
        </w:tc>
        <w:tc>
          <w:tcPr>
            <w:tcW w:w="1218" w:type="dxa"/>
            <w:vAlign w:val="center"/>
          </w:tcPr>
          <w:p w14:paraId="3452655F"/>
        </w:tc>
      </w:tr>
      <w:tr w14:paraId="348F54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99DC34A">
            <w:pPr>
              <w:snapToGrid w:val="0"/>
            </w:pPr>
            <w:r>
              <w:rPr>
                <w:rFonts w:ascii="宋体" w:hAnsi="宋体" w:cs="宋体"/>
                <w:color w:val="000000"/>
                <w:sz w:val="14"/>
              </w:rPr>
              <w:t>30305</w:t>
            </w:r>
          </w:p>
        </w:tc>
        <w:tc>
          <w:tcPr>
            <w:tcW w:w="2340" w:type="dxa"/>
            <w:vAlign w:val="center"/>
          </w:tcPr>
          <w:p w14:paraId="4F2E6DE6">
            <w:pPr>
              <w:snapToGrid w:val="0"/>
            </w:pPr>
            <w:r>
              <w:rPr>
                <w:rFonts w:ascii="宋体" w:hAnsi="宋体" w:cs="宋体"/>
                <w:color w:val="000000"/>
                <w:sz w:val="14"/>
              </w:rPr>
              <w:t xml:space="preserve">  生活补助</w:t>
            </w:r>
          </w:p>
        </w:tc>
        <w:tc>
          <w:tcPr>
            <w:tcW w:w="1220" w:type="dxa"/>
            <w:vAlign w:val="center"/>
          </w:tcPr>
          <w:p w14:paraId="28B630C6"/>
        </w:tc>
        <w:tc>
          <w:tcPr>
            <w:tcW w:w="640" w:type="dxa"/>
            <w:vAlign w:val="center"/>
          </w:tcPr>
          <w:p w14:paraId="3D49F266">
            <w:pPr>
              <w:snapToGrid w:val="0"/>
            </w:pPr>
            <w:r>
              <w:rPr>
                <w:rFonts w:ascii="宋体" w:hAnsi="宋体" w:cs="宋体"/>
                <w:color w:val="000000"/>
                <w:sz w:val="14"/>
              </w:rPr>
              <w:t>30225</w:t>
            </w:r>
          </w:p>
        </w:tc>
        <w:tc>
          <w:tcPr>
            <w:tcW w:w="2340" w:type="dxa"/>
            <w:vAlign w:val="center"/>
          </w:tcPr>
          <w:p w14:paraId="256DB01C">
            <w:pPr>
              <w:snapToGrid w:val="0"/>
            </w:pPr>
            <w:r>
              <w:rPr>
                <w:rFonts w:ascii="宋体" w:hAnsi="宋体" w:cs="宋体"/>
                <w:color w:val="000000"/>
                <w:sz w:val="14"/>
              </w:rPr>
              <w:t xml:space="preserve">  专用燃料费</w:t>
            </w:r>
          </w:p>
        </w:tc>
        <w:tc>
          <w:tcPr>
            <w:tcW w:w="1220" w:type="dxa"/>
            <w:vAlign w:val="center"/>
          </w:tcPr>
          <w:p w14:paraId="3287674C"/>
        </w:tc>
        <w:tc>
          <w:tcPr>
            <w:tcW w:w="640" w:type="dxa"/>
            <w:vAlign w:val="center"/>
          </w:tcPr>
          <w:p w14:paraId="34C560F9">
            <w:pPr>
              <w:snapToGrid w:val="0"/>
            </w:pPr>
            <w:r>
              <w:rPr>
                <w:rFonts w:ascii="宋体" w:hAnsi="宋体" w:cs="宋体"/>
                <w:b/>
                <w:color w:val="000000"/>
                <w:sz w:val="14"/>
              </w:rPr>
              <w:t>312</w:t>
            </w:r>
          </w:p>
        </w:tc>
        <w:tc>
          <w:tcPr>
            <w:tcW w:w="2980" w:type="dxa"/>
            <w:vAlign w:val="center"/>
          </w:tcPr>
          <w:p w14:paraId="40DD5565">
            <w:pPr>
              <w:snapToGrid w:val="0"/>
            </w:pPr>
            <w:r>
              <w:rPr>
                <w:rFonts w:ascii="宋体" w:hAnsi="宋体" w:cs="宋体"/>
                <w:b/>
                <w:color w:val="000000"/>
                <w:sz w:val="14"/>
              </w:rPr>
              <w:t>对企业补助</w:t>
            </w:r>
          </w:p>
        </w:tc>
        <w:tc>
          <w:tcPr>
            <w:tcW w:w="1218" w:type="dxa"/>
            <w:vAlign w:val="center"/>
          </w:tcPr>
          <w:p w14:paraId="264679CD"/>
        </w:tc>
      </w:tr>
      <w:tr w14:paraId="157EE6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15CAFE0">
            <w:pPr>
              <w:snapToGrid w:val="0"/>
            </w:pPr>
            <w:r>
              <w:rPr>
                <w:rFonts w:ascii="宋体" w:hAnsi="宋体" w:cs="宋体"/>
                <w:color w:val="000000"/>
                <w:sz w:val="14"/>
              </w:rPr>
              <w:t>30306</w:t>
            </w:r>
          </w:p>
        </w:tc>
        <w:tc>
          <w:tcPr>
            <w:tcW w:w="2340" w:type="dxa"/>
            <w:vAlign w:val="center"/>
          </w:tcPr>
          <w:p w14:paraId="13F23A57">
            <w:pPr>
              <w:snapToGrid w:val="0"/>
            </w:pPr>
            <w:r>
              <w:rPr>
                <w:rFonts w:ascii="宋体" w:hAnsi="宋体" w:cs="宋体"/>
                <w:color w:val="000000"/>
                <w:sz w:val="14"/>
              </w:rPr>
              <w:t xml:space="preserve">  救济费</w:t>
            </w:r>
          </w:p>
        </w:tc>
        <w:tc>
          <w:tcPr>
            <w:tcW w:w="1220" w:type="dxa"/>
            <w:vAlign w:val="center"/>
          </w:tcPr>
          <w:p w14:paraId="2B1F777A"/>
        </w:tc>
        <w:tc>
          <w:tcPr>
            <w:tcW w:w="640" w:type="dxa"/>
            <w:vAlign w:val="center"/>
          </w:tcPr>
          <w:p w14:paraId="6A04C5F5">
            <w:pPr>
              <w:snapToGrid w:val="0"/>
            </w:pPr>
            <w:r>
              <w:rPr>
                <w:rFonts w:ascii="宋体" w:hAnsi="宋体" w:cs="宋体"/>
                <w:color w:val="000000"/>
                <w:sz w:val="14"/>
              </w:rPr>
              <w:t>30226</w:t>
            </w:r>
          </w:p>
        </w:tc>
        <w:tc>
          <w:tcPr>
            <w:tcW w:w="2340" w:type="dxa"/>
            <w:vAlign w:val="center"/>
          </w:tcPr>
          <w:p w14:paraId="2632CF30">
            <w:pPr>
              <w:snapToGrid w:val="0"/>
            </w:pPr>
            <w:r>
              <w:rPr>
                <w:rFonts w:ascii="宋体" w:hAnsi="宋体" w:cs="宋体"/>
                <w:color w:val="000000"/>
                <w:sz w:val="14"/>
              </w:rPr>
              <w:t xml:space="preserve">  劳务费</w:t>
            </w:r>
          </w:p>
        </w:tc>
        <w:tc>
          <w:tcPr>
            <w:tcW w:w="1220" w:type="dxa"/>
            <w:vAlign w:val="center"/>
          </w:tcPr>
          <w:p w14:paraId="704BEE7E"/>
        </w:tc>
        <w:tc>
          <w:tcPr>
            <w:tcW w:w="640" w:type="dxa"/>
            <w:vAlign w:val="center"/>
          </w:tcPr>
          <w:p w14:paraId="49592217">
            <w:pPr>
              <w:snapToGrid w:val="0"/>
            </w:pPr>
            <w:r>
              <w:rPr>
                <w:rFonts w:ascii="宋体" w:hAnsi="宋体" w:cs="宋体"/>
                <w:color w:val="000000"/>
                <w:sz w:val="14"/>
              </w:rPr>
              <w:t>31201</w:t>
            </w:r>
          </w:p>
        </w:tc>
        <w:tc>
          <w:tcPr>
            <w:tcW w:w="2980" w:type="dxa"/>
            <w:vAlign w:val="center"/>
          </w:tcPr>
          <w:p w14:paraId="5809F415">
            <w:pPr>
              <w:snapToGrid w:val="0"/>
            </w:pPr>
            <w:r>
              <w:rPr>
                <w:rFonts w:ascii="宋体" w:hAnsi="宋体" w:cs="宋体"/>
                <w:color w:val="000000"/>
                <w:sz w:val="14"/>
              </w:rPr>
              <w:t xml:space="preserve">  资本金注入</w:t>
            </w:r>
          </w:p>
        </w:tc>
        <w:tc>
          <w:tcPr>
            <w:tcW w:w="1218" w:type="dxa"/>
            <w:vAlign w:val="center"/>
          </w:tcPr>
          <w:p w14:paraId="67D9692B"/>
        </w:tc>
      </w:tr>
      <w:tr w14:paraId="2EFBA7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740DA94">
            <w:pPr>
              <w:snapToGrid w:val="0"/>
            </w:pPr>
            <w:r>
              <w:rPr>
                <w:rFonts w:ascii="宋体" w:hAnsi="宋体" w:cs="宋体"/>
                <w:color w:val="000000"/>
                <w:sz w:val="14"/>
              </w:rPr>
              <w:t>30307</w:t>
            </w:r>
          </w:p>
        </w:tc>
        <w:tc>
          <w:tcPr>
            <w:tcW w:w="2340" w:type="dxa"/>
            <w:vAlign w:val="center"/>
          </w:tcPr>
          <w:p w14:paraId="5E5CCC63">
            <w:pPr>
              <w:snapToGrid w:val="0"/>
            </w:pPr>
            <w:r>
              <w:rPr>
                <w:rFonts w:ascii="宋体" w:hAnsi="宋体" w:cs="宋体"/>
                <w:color w:val="000000"/>
                <w:sz w:val="14"/>
              </w:rPr>
              <w:t xml:space="preserve">  医疗费补助</w:t>
            </w:r>
          </w:p>
        </w:tc>
        <w:tc>
          <w:tcPr>
            <w:tcW w:w="1220" w:type="dxa"/>
            <w:vAlign w:val="center"/>
          </w:tcPr>
          <w:p w14:paraId="01B63F03">
            <w:pPr>
              <w:snapToGrid w:val="0"/>
              <w:jc w:val="right"/>
            </w:pPr>
            <w:r>
              <w:rPr>
                <w:rFonts w:ascii="宋体" w:hAnsi="宋体" w:cs="宋体"/>
                <w:color w:val="000000"/>
                <w:sz w:val="14"/>
              </w:rPr>
              <w:t>13,855.00</w:t>
            </w:r>
          </w:p>
        </w:tc>
        <w:tc>
          <w:tcPr>
            <w:tcW w:w="640" w:type="dxa"/>
            <w:vAlign w:val="center"/>
          </w:tcPr>
          <w:p w14:paraId="54AB063C">
            <w:pPr>
              <w:snapToGrid w:val="0"/>
            </w:pPr>
            <w:r>
              <w:rPr>
                <w:rFonts w:ascii="宋体" w:hAnsi="宋体" w:cs="宋体"/>
                <w:color w:val="000000"/>
                <w:sz w:val="14"/>
              </w:rPr>
              <w:t>30227</w:t>
            </w:r>
          </w:p>
        </w:tc>
        <w:tc>
          <w:tcPr>
            <w:tcW w:w="2340" w:type="dxa"/>
            <w:vAlign w:val="center"/>
          </w:tcPr>
          <w:p w14:paraId="095CFC4A">
            <w:pPr>
              <w:snapToGrid w:val="0"/>
            </w:pPr>
            <w:r>
              <w:rPr>
                <w:rFonts w:ascii="宋体" w:hAnsi="宋体" w:cs="宋体"/>
                <w:color w:val="000000"/>
                <w:sz w:val="14"/>
              </w:rPr>
              <w:t xml:space="preserve">  委托业务费</w:t>
            </w:r>
          </w:p>
        </w:tc>
        <w:tc>
          <w:tcPr>
            <w:tcW w:w="1220" w:type="dxa"/>
            <w:vAlign w:val="center"/>
          </w:tcPr>
          <w:p w14:paraId="73EF35FE"/>
        </w:tc>
        <w:tc>
          <w:tcPr>
            <w:tcW w:w="640" w:type="dxa"/>
            <w:vAlign w:val="center"/>
          </w:tcPr>
          <w:p w14:paraId="6D151807">
            <w:pPr>
              <w:snapToGrid w:val="0"/>
            </w:pPr>
            <w:r>
              <w:rPr>
                <w:rFonts w:ascii="宋体" w:hAnsi="宋体" w:cs="宋体"/>
                <w:color w:val="000000"/>
                <w:sz w:val="14"/>
              </w:rPr>
              <w:t>31203</w:t>
            </w:r>
          </w:p>
        </w:tc>
        <w:tc>
          <w:tcPr>
            <w:tcW w:w="2980" w:type="dxa"/>
            <w:vAlign w:val="center"/>
          </w:tcPr>
          <w:p w14:paraId="29D45848">
            <w:pPr>
              <w:snapToGrid w:val="0"/>
            </w:pPr>
            <w:r>
              <w:rPr>
                <w:rFonts w:ascii="宋体" w:hAnsi="宋体" w:cs="宋体"/>
                <w:color w:val="000000"/>
                <w:sz w:val="14"/>
              </w:rPr>
              <w:t xml:space="preserve">  政府投资基金股权投资</w:t>
            </w:r>
          </w:p>
        </w:tc>
        <w:tc>
          <w:tcPr>
            <w:tcW w:w="1218" w:type="dxa"/>
            <w:vAlign w:val="center"/>
          </w:tcPr>
          <w:p w14:paraId="650AF418"/>
        </w:tc>
      </w:tr>
      <w:tr w14:paraId="497C87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5B99872">
            <w:pPr>
              <w:snapToGrid w:val="0"/>
            </w:pPr>
            <w:r>
              <w:rPr>
                <w:rFonts w:ascii="宋体" w:hAnsi="宋体" w:cs="宋体"/>
                <w:color w:val="000000"/>
                <w:sz w:val="14"/>
              </w:rPr>
              <w:t>30308</w:t>
            </w:r>
          </w:p>
        </w:tc>
        <w:tc>
          <w:tcPr>
            <w:tcW w:w="2340" w:type="dxa"/>
            <w:vAlign w:val="center"/>
          </w:tcPr>
          <w:p w14:paraId="661D7DB0">
            <w:pPr>
              <w:snapToGrid w:val="0"/>
            </w:pPr>
            <w:r>
              <w:rPr>
                <w:rFonts w:ascii="宋体" w:hAnsi="宋体" w:cs="宋体"/>
                <w:color w:val="000000"/>
                <w:sz w:val="14"/>
              </w:rPr>
              <w:t xml:space="preserve">  助学金</w:t>
            </w:r>
          </w:p>
        </w:tc>
        <w:tc>
          <w:tcPr>
            <w:tcW w:w="1220" w:type="dxa"/>
            <w:vAlign w:val="center"/>
          </w:tcPr>
          <w:p w14:paraId="56DAA45C"/>
        </w:tc>
        <w:tc>
          <w:tcPr>
            <w:tcW w:w="640" w:type="dxa"/>
            <w:vAlign w:val="center"/>
          </w:tcPr>
          <w:p w14:paraId="175FE206">
            <w:pPr>
              <w:snapToGrid w:val="0"/>
            </w:pPr>
            <w:r>
              <w:rPr>
                <w:rFonts w:ascii="宋体" w:hAnsi="宋体" w:cs="宋体"/>
                <w:color w:val="000000"/>
                <w:sz w:val="14"/>
              </w:rPr>
              <w:t>30228</w:t>
            </w:r>
          </w:p>
        </w:tc>
        <w:tc>
          <w:tcPr>
            <w:tcW w:w="2340" w:type="dxa"/>
            <w:vAlign w:val="center"/>
          </w:tcPr>
          <w:p w14:paraId="3F322450">
            <w:pPr>
              <w:snapToGrid w:val="0"/>
            </w:pPr>
            <w:r>
              <w:rPr>
                <w:rFonts w:ascii="宋体" w:hAnsi="宋体" w:cs="宋体"/>
                <w:color w:val="000000"/>
                <w:sz w:val="14"/>
              </w:rPr>
              <w:t xml:space="preserve">  工会经费</w:t>
            </w:r>
          </w:p>
        </w:tc>
        <w:tc>
          <w:tcPr>
            <w:tcW w:w="1220" w:type="dxa"/>
            <w:vAlign w:val="center"/>
          </w:tcPr>
          <w:p w14:paraId="6FFEB8B9"/>
        </w:tc>
        <w:tc>
          <w:tcPr>
            <w:tcW w:w="640" w:type="dxa"/>
            <w:vAlign w:val="center"/>
          </w:tcPr>
          <w:p w14:paraId="7A7127E2">
            <w:pPr>
              <w:snapToGrid w:val="0"/>
            </w:pPr>
            <w:r>
              <w:rPr>
                <w:rFonts w:ascii="宋体" w:hAnsi="宋体" w:cs="宋体"/>
                <w:color w:val="000000"/>
                <w:sz w:val="14"/>
              </w:rPr>
              <w:t>31204</w:t>
            </w:r>
          </w:p>
        </w:tc>
        <w:tc>
          <w:tcPr>
            <w:tcW w:w="2980" w:type="dxa"/>
            <w:vAlign w:val="center"/>
          </w:tcPr>
          <w:p w14:paraId="62FF3F3F">
            <w:pPr>
              <w:snapToGrid w:val="0"/>
            </w:pPr>
            <w:r>
              <w:rPr>
                <w:rFonts w:ascii="宋体" w:hAnsi="宋体" w:cs="宋体"/>
                <w:color w:val="000000"/>
                <w:sz w:val="14"/>
              </w:rPr>
              <w:t xml:space="preserve">  费用补贴</w:t>
            </w:r>
          </w:p>
        </w:tc>
        <w:tc>
          <w:tcPr>
            <w:tcW w:w="1218" w:type="dxa"/>
            <w:vAlign w:val="center"/>
          </w:tcPr>
          <w:p w14:paraId="6952F78F"/>
        </w:tc>
      </w:tr>
      <w:tr w14:paraId="4D7184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54ABF98">
            <w:pPr>
              <w:snapToGrid w:val="0"/>
            </w:pPr>
            <w:r>
              <w:rPr>
                <w:rFonts w:ascii="宋体" w:hAnsi="宋体" w:cs="宋体"/>
                <w:color w:val="000000"/>
                <w:sz w:val="14"/>
              </w:rPr>
              <w:t>30309</w:t>
            </w:r>
          </w:p>
        </w:tc>
        <w:tc>
          <w:tcPr>
            <w:tcW w:w="2340" w:type="dxa"/>
            <w:vAlign w:val="center"/>
          </w:tcPr>
          <w:p w14:paraId="18247985">
            <w:pPr>
              <w:snapToGrid w:val="0"/>
            </w:pPr>
            <w:r>
              <w:rPr>
                <w:rFonts w:ascii="宋体" w:hAnsi="宋体" w:cs="宋体"/>
                <w:color w:val="000000"/>
                <w:sz w:val="14"/>
              </w:rPr>
              <w:t xml:space="preserve">  奖励金</w:t>
            </w:r>
          </w:p>
        </w:tc>
        <w:tc>
          <w:tcPr>
            <w:tcW w:w="1220" w:type="dxa"/>
            <w:vAlign w:val="center"/>
          </w:tcPr>
          <w:p w14:paraId="2E459FE1"/>
        </w:tc>
        <w:tc>
          <w:tcPr>
            <w:tcW w:w="640" w:type="dxa"/>
            <w:vAlign w:val="center"/>
          </w:tcPr>
          <w:p w14:paraId="70613D4D">
            <w:pPr>
              <w:snapToGrid w:val="0"/>
            </w:pPr>
            <w:r>
              <w:rPr>
                <w:rFonts w:ascii="宋体" w:hAnsi="宋体" w:cs="宋体"/>
                <w:color w:val="000000"/>
                <w:sz w:val="14"/>
              </w:rPr>
              <w:t>30229</w:t>
            </w:r>
          </w:p>
        </w:tc>
        <w:tc>
          <w:tcPr>
            <w:tcW w:w="2340" w:type="dxa"/>
            <w:vAlign w:val="center"/>
          </w:tcPr>
          <w:p w14:paraId="239A70AE">
            <w:pPr>
              <w:snapToGrid w:val="0"/>
            </w:pPr>
            <w:r>
              <w:rPr>
                <w:rFonts w:ascii="宋体" w:hAnsi="宋体" w:cs="宋体"/>
                <w:color w:val="000000"/>
                <w:sz w:val="14"/>
              </w:rPr>
              <w:t xml:space="preserve">  福利费</w:t>
            </w:r>
          </w:p>
        </w:tc>
        <w:tc>
          <w:tcPr>
            <w:tcW w:w="1220" w:type="dxa"/>
            <w:vAlign w:val="center"/>
          </w:tcPr>
          <w:p w14:paraId="1CF1C2A0"/>
        </w:tc>
        <w:tc>
          <w:tcPr>
            <w:tcW w:w="640" w:type="dxa"/>
            <w:vAlign w:val="center"/>
          </w:tcPr>
          <w:p w14:paraId="205E0901">
            <w:pPr>
              <w:snapToGrid w:val="0"/>
            </w:pPr>
            <w:r>
              <w:rPr>
                <w:rFonts w:ascii="宋体" w:hAnsi="宋体" w:cs="宋体"/>
                <w:color w:val="000000"/>
                <w:sz w:val="14"/>
              </w:rPr>
              <w:t>31205</w:t>
            </w:r>
          </w:p>
        </w:tc>
        <w:tc>
          <w:tcPr>
            <w:tcW w:w="2980" w:type="dxa"/>
            <w:vAlign w:val="center"/>
          </w:tcPr>
          <w:p w14:paraId="3978F5C8">
            <w:pPr>
              <w:snapToGrid w:val="0"/>
            </w:pPr>
            <w:r>
              <w:rPr>
                <w:rFonts w:ascii="宋体" w:hAnsi="宋体" w:cs="宋体"/>
                <w:color w:val="000000"/>
                <w:sz w:val="14"/>
              </w:rPr>
              <w:t xml:space="preserve">  利息补贴</w:t>
            </w:r>
          </w:p>
        </w:tc>
        <w:tc>
          <w:tcPr>
            <w:tcW w:w="1218" w:type="dxa"/>
            <w:vAlign w:val="center"/>
          </w:tcPr>
          <w:p w14:paraId="5955F879"/>
        </w:tc>
      </w:tr>
      <w:tr w14:paraId="61FAE6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C6F1C72">
            <w:pPr>
              <w:snapToGrid w:val="0"/>
            </w:pPr>
            <w:r>
              <w:rPr>
                <w:rFonts w:ascii="宋体" w:hAnsi="宋体" w:cs="宋体"/>
                <w:color w:val="000000"/>
                <w:sz w:val="14"/>
              </w:rPr>
              <w:t>30310</w:t>
            </w:r>
          </w:p>
        </w:tc>
        <w:tc>
          <w:tcPr>
            <w:tcW w:w="2340" w:type="dxa"/>
            <w:vAlign w:val="center"/>
          </w:tcPr>
          <w:p w14:paraId="66B78BBE">
            <w:pPr>
              <w:snapToGrid w:val="0"/>
            </w:pPr>
            <w:r>
              <w:rPr>
                <w:rFonts w:ascii="宋体" w:hAnsi="宋体" w:cs="宋体"/>
                <w:color w:val="000000"/>
                <w:sz w:val="14"/>
              </w:rPr>
              <w:t xml:space="preserve">  个人农业生产补贴</w:t>
            </w:r>
          </w:p>
        </w:tc>
        <w:tc>
          <w:tcPr>
            <w:tcW w:w="1220" w:type="dxa"/>
            <w:vAlign w:val="center"/>
          </w:tcPr>
          <w:p w14:paraId="0F26A593"/>
        </w:tc>
        <w:tc>
          <w:tcPr>
            <w:tcW w:w="640" w:type="dxa"/>
            <w:vAlign w:val="center"/>
          </w:tcPr>
          <w:p w14:paraId="3BB219B7">
            <w:pPr>
              <w:snapToGrid w:val="0"/>
            </w:pPr>
            <w:r>
              <w:rPr>
                <w:rFonts w:ascii="宋体" w:hAnsi="宋体" w:cs="宋体"/>
                <w:color w:val="000000"/>
                <w:sz w:val="14"/>
              </w:rPr>
              <w:t>30231</w:t>
            </w:r>
          </w:p>
        </w:tc>
        <w:tc>
          <w:tcPr>
            <w:tcW w:w="2340" w:type="dxa"/>
            <w:vAlign w:val="center"/>
          </w:tcPr>
          <w:p w14:paraId="6B889592">
            <w:pPr>
              <w:snapToGrid w:val="0"/>
            </w:pPr>
            <w:r>
              <w:rPr>
                <w:rFonts w:ascii="宋体" w:hAnsi="宋体" w:cs="宋体"/>
                <w:color w:val="000000"/>
                <w:sz w:val="14"/>
              </w:rPr>
              <w:t xml:space="preserve">  公务用车运行维护费</w:t>
            </w:r>
          </w:p>
        </w:tc>
        <w:tc>
          <w:tcPr>
            <w:tcW w:w="1220" w:type="dxa"/>
            <w:vAlign w:val="center"/>
          </w:tcPr>
          <w:p w14:paraId="47E7C751"/>
        </w:tc>
        <w:tc>
          <w:tcPr>
            <w:tcW w:w="640" w:type="dxa"/>
            <w:vAlign w:val="center"/>
          </w:tcPr>
          <w:p w14:paraId="386508D4">
            <w:pPr>
              <w:snapToGrid w:val="0"/>
            </w:pPr>
            <w:r>
              <w:rPr>
                <w:rFonts w:ascii="宋体" w:hAnsi="宋体" w:cs="宋体"/>
                <w:color w:val="000000"/>
                <w:sz w:val="14"/>
              </w:rPr>
              <w:t>31206</w:t>
            </w:r>
          </w:p>
        </w:tc>
        <w:tc>
          <w:tcPr>
            <w:tcW w:w="2980" w:type="dxa"/>
            <w:vAlign w:val="center"/>
          </w:tcPr>
          <w:p w14:paraId="66AED6A3">
            <w:pPr>
              <w:snapToGrid w:val="0"/>
            </w:pPr>
            <w:r>
              <w:rPr>
                <w:rFonts w:ascii="宋体" w:hAnsi="宋体" w:cs="宋体"/>
                <w:color w:val="000000"/>
                <w:sz w:val="14"/>
              </w:rPr>
              <w:t xml:space="preserve">  其他资本性补助</w:t>
            </w:r>
          </w:p>
        </w:tc>
        <w:tc>
          <w:tcPr>
            <w:tcW w:w="1218" w:type="dxa"/>
            <w:vAlign w:val="center"/>
          </w:tcPr>
          <w:p w14:paraId="1487F51C"/>
        </w:tc>
      </w:tr>
      <w:tr w14:paraId="6CD7FD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1045D81">
            <w:pPr>
              <w:snapToGrid w:val="0"/>
            </w:pPr>
            <w:r>
              <w:rPr>
                <w:rFonts w:ascii="宋体" w:hAnsi="宋体" w:cs="宋体"/>
                <w:color w:val="000000"/>
                <w:sz w:val="14"/>
              </w:rPr>
              <w:t>30311</w:t>
            </w:r>
          </w:p>
        </w:tc>
        <w:tc>
          <w:tcPr>
            <w:tcW w:w="2340" w:type="dxa"/>
            <w:vAlign w:val="center"/>
          </w:tcPr>
          <w:p w14:paraId="4FD0A421">
            <w:pPr>
              <w:snapToGrid w:val="0"/>
            </w:pPr>
            <w:r>
              <w:rPr>
                <w:rFonts w:ascii="宋体" w:hAnsi="宋体" w:cs="宋体"/>
                <w:color w:val="000000"/>
                <w:sz w:val="14"/>
              </w:rPr>
              <w:t xml:space="preserve">  代缴社会保险费</w:t>
            </w:r>
          </w:p>
        </w:tc>
        <w:tc>
          <w:tcPr>
            <w:tcW w:w="1220" w:type="dxa"/>
            <w:vAlign w:val="center"/>
          </w:tcPr>
          <w:p w14:paraId="41086585"/>
        </w:tc>
        <w:tc>
          <w:tcPr>
            <w:tcW w:w="640" w:type="dxa"/>
            <w:vAlign w:val="center"/>
          </w:tcPr>
          <w:p w14:paraId="14C4641E">
            <w:pPr>
              <w:snapToGrid w:val="0"/>
            </w:pPr>
            <w:r>
              <w:rPr>
                <w:rFonts w:ascii="宋体" w:hAnsi="宋体" w:cs="宋体"/>
                <w:color w:val="000000"/>
                <w:sz w:val="14"/>
              </w:rPr>
              <w:t>30239</w:t>
            </w:r>
          </w:p>
        </w:tc>
        <w:tc>
          <w:tcPr>
            <w:tcW w:w="2340" w:type="dxa"/>
            <w:vAlign w:val="center"/>
          </w:tcPr>
          <w:p w14:paraId="447496EE">
            <w:pPr>
              <w:snapToGrid w:val="0"/>
            </w:pPr>
            <w:r>
              <w:rPr>
                <w:rFonts w:ascii="宋体" w:hAnsi="宋体" w:cs="宋体"/>
                <w:color w:val="000000"/>
                <w:sz w:val="14"/>
              </w:rPr>
              <w:t xml:space="preserve">  其他交通费用</w:t>
            </w:r>
          </w:p>
        </w:tc>
        <w:tc>
          <w:tcPr>
            <w:tcW w:w="1220" w:type="dxa"/>
            <w:vAlign w:val="center"/>
          </w:tcPr>
          <w:p w14:paraId="2E946C3C"/>
        </w:tc>
        <w:tc>
          <w:tcPr>
            <w:tcW w:w="640" w:type="dxa"/>
            <w:vAlign w:val="center"/>
          </w:tcPr>
          <w:p w14:paraId="5483E6C4">
            <w:pPr>
              <w:snapToGrid w:val="0"/>
            </w:pPr>
            <w:r>
              <w:rPr>
                <w:rFonts w:ascii="宋体" w:hAnsi="宋体" w:cs="宋体"/>
                <w:color w:val="000000"/>
                <w:sz w:val="14"/>
              </w:rPr>
              <w:t>31299</w:t>
            </w:r>
          </w:p>
        </w:tc>
        <w:tc>
          <w:tcPr>
            <w:tcW w:w="2980" w:type="dxa"/>
            <w:vAlign w:val="center"/>
          </w:tcPr>
          <w:p w14:paraId="6606F50B">
            <w:pPr>
              <w:snapToGrid w:val="0"/>
            </w:pPr>
            <w:r>
              <w:rPr>
                <w:rFonts w:ascii="宋体" w:hAnsi="宋体" w:cs="宋体"/>
                <w:color w:val="000000"/>
                <w:sz w:val="14"/>
              </w:rPr>
              <w:t xml:space="preserve">  其他对企业补助</w:t>
            </w:r>
          </w:p>
        </w:tc>
        <w:tc>
          <w:tcPr>
            <w:tcW w:w="1218" w:type="dxa"/>
            <w:vAlign w:val="center"/>
          </w:tcPr>
          <w:p w14:paraId="2EF610AB"/>
        </w:tc>
      </w:tr>
      <w:tr w14:paraId="2E8629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98C3CAA">
            <w:pPr>
              <w:snapToGrid w:val="0"/>
            </w:pPr>
            <w:r>
              <w:rPr>
                <w:rFonts w:ascii="宋体" w:hAnsi="宋体" w:cs="宋体"/>
                <w:color w:val="000000"/>
                <w:sz w:val="14"/>
              </w:rPr>
              <w:t>30399</w:t>
            </w:r>
          </w:p>
        </w:tc>
        <w:tc>
          <w:tcPr>
            <w:tcW w:w="2340" w:type="dxa"/>
            <w:vAlign w:val="center"/>
          </w:tcPr>
          <w:p w14:paraId="52133409">
            <w:pPr>
              <w:snapToGrid w:val="0"/>
            </w:pPr>
            <w:r>
              <w:rPr>
                <w:rFonts w:ascii="宋体" w:hAnsi="宋体" w:cs="宋体"/>
                <w:color w:val="000000"/>
                <w:sz w:val="14"/>
              </w:rPr>
              <w:t xml:space="preserve">  其他对个人和家庭的补助</w:t>
            </w:r>
          </w:p>
        </w:tc>
        <w:tc>
          <w:tcPr>
            <w:tcW w:w="1220" w:type="dxa"/>
            <w:vAlign w:val="center"/>
          </w:tcPr>
          <w:p w14:paraId="5322A90A">
            <w:pPr>
              <w:snapToGrid w:val="0"/>
              <w:jc w:val="right"/>
            </w:pPr>
            <w:r>
              <w:rPr>
                <w:rFonts w:ascii="宋体" w:hAnsi="宋体" w:cs="宋体"/>
                <w:color w:val="000000"/>
                <w:sz w:val="14"/>
              </w:rPr>
              <w:t>73,280.00</w:t>
            </w:r>
          </w:p>
        </w:tc>
        <w:tc>
          <w:tcPr>
            <w:tcW w:w="640" w:type="dxa"/>
            <w:vAlign w:val="center"/>
          </w:tcPr>
          <w:p w14:paraId="011836FC">
            <w:pPr>
              <w:snapToGrid w:val="0"/>
            </w:pPr>
            <w:r>
              <w:rPr>
                <w:rFonts w:ascii="宋体" w:hAnsi="宋体" w:cs="宋体"/>
                <w:color w:val="000000"/>
                <w:sz w:val="14"/>
              </w:rPr>
              <w:t>30240</w:t>
            </w:r>
          </w:p>
        </w:tc>
        <w:tc>
          <w:tcPr>
            <w:tcW w:w="2340" w:type="dxa"/>
            <w:vAlign w:val="center"/>
          </w:tcPr>
          <w:p w14:paraId="50A2E4BD">
            <w:pPr>
              <w:snapToGrid w:val="0"/>
            </w:pPr>
            <w:r>
              <w:rPr>
                <w:rFonts w:ascii="宋体" w:hAnsi="宋体" w:cs="宋体"/>
                <w:color w:val="000000"/>
                <w:sz w:val="14"/>
              </w:rPr>
              <w:t xml:space="preserve">  税金及附加费用</w:t>
            </w:r>
          </w:p>
        </w:tc>
        <w:tc>
          <w:tcPr>
            <w:tcW w:w="1220" w:type="dxa"/>
            <w:vAlign w:val="center"/>
          </w:tcPr>
          <w:p w14:paraId="52ACD8A6"/>
        </w:tc>
        <w:tc>
          <w:tcPr>
            <w:tcW w:w="640" w:type="dxa"/>
            <w:vAlign w:val="center"/>
          </w:tcPr>
          <w:p w14:paraId="420D6A41">
            <w:pPr>
              <w:snapToGrid w:val="0"/>
            </w:pPr>
            <w:r>
              <w:rPr>
                <w:rFonts w:ascii="宋体" w:hAnsi="宋体" w:cs="宋体"/>
                <w:b/>
                <w:color w:val="000000"/>
                <w:sz w:val="14"/>
              </w:rPr>
              <w:t>399</w:t>
            </w:r>
          </w:p>
        </w:tc>
        <w:tc>
          <w:tcPr>
            <w:tcW w:w="2980" w:type="dxa"/>
            <w:vAlign w:val="center"/>
          </w:tcPr>
          <w:p w14:paraId="7ACB9A57">
            <w:pPr>
              <w:snapToGrid w:val="0"/>
            </w:pPr>
            <w:r>
              <w:rPr>
                <w:rFonts w:ascii="宋体" w:hAnsi="宋体" w:cs="宋体"/>
                <w:b/>
                <w:color w:val="000000"/>
                <w:sz w:val="14"/>
              </w:rPr>
              <w:t>其他支出</w:t>
            </w:r>
          </w:p>
        </w:tc>
        <w:tc>
          <w:tcPr>
            <w:tcW w:w="1218" w:type="dxa"/>
            <w:vAlign w:val="center"/>
          </w:tcPr>
          <w:p w14:paraId="67D49107"/>
        </w:tc>
      </w:tr>
      <w:tr w14:paraId="23ED55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BE91137"/>
        </w:tc>
        <w:tc>
          <w:tcPr>
            <w:tcW w:w="2340" w:type="dxa"/>
            <w:vAlign w:val="center"/>
          </w:tcPr>
          <w:p w14:paraId="48E541C7"/>
        </w:tc>
        <w:tc>
          <w:tcPr>
            <w:tcW w:w="1220" w:type="dxa"/>
            <w:vAlign w:val="center"/>
          </w:tcPr>
          <w:p w14:paraId="0030786E"/>
        </w:tc>
        <w:tc>
          <w:tcPr>
            <w:tcW w:w="640" w:type="dxa"/>
            <w:vAlign w:val="center"/>
          </w:tcPr>
          <w:p w14:paraId="36875464">
            <w:pPr>
              <w:snapToGrid w:val="0"/>
            </w:pPr>
            <w:r>
              <w:rPr>
                <w:rFonts w:ascii="宋体" w:hAnsi="宋体" w:cs="宋体"/>
                <w:color w:val="000000"/>
                <w:sz w:val="14"/>
              </w:rPr>
              <w:t>30299</w:t>
            </w:r>
          </w:p>
        </w:tc>
        <w:tc>
          <w:tcPr>
            <w:tcW w:w="2340" w:type="dxa"/>
            <w:vAlign w:val="center"/>
          </w:tcPr>
          <w:p w14:paraId="2D635566">
            <w:pPr>
              <w:snapToGrid w:val="0"/>
            </w:pPr>
            <w:r>
              <w:rPr>
                <w:rFonts w:ascii="宋体" w:hAnsi="宋体" w:cs="宋体"/>
                <w:color w:val="000000"/>
                <w:sz w:val="14"/>
              </w:rPr>
              <w:t xml:space="preserve">  其他商品和服务支出</w:t>
            </w:r>
          </w:p>
        </w:tc>
        <w:tc>
          <w:tcPr>
            <w:tcW w:w="1220" w:type="dxa"/>
            <w:vAlign w:val="center"/>
          </w:tcPr>
          <w:p w14:paraId="2A214812"/>
        </w:tc>
        <w:tc>
          <w:tcPr>
            <w:tcW w:w="640" w:type="dxa"/>
            <w:vAlign w:val="center"/>
          </w:tcPr>
          <w:p w14:paraId="0B0B0A76">
            <w:pPr>
              <w:snapToGrid w:val="0"/>
            </w:pPr>
            <w:r>
              <w:rPr>
                <w:rFonts w:ascii="宋体" w:hAnsi="宋体" w:cs="宋体"/>
                <w:color w:val="000000"/>
                <w:sz w:val="14"/>
              </w:rPr>
              <w:t>39907</w:t>
            </w:r>
          </w:p>
        </w:tc>
        <w:tc>
          <w:tcPr>
            <w:tcW w:w="2980" w:type="dxa"/>
            <w:vAlign w:val="center"/>
          </w:tcPr>
          <w:p w14:paraId="5A2072A3">
            <w:pPr>
              <w:snapToGrid w:val="0"/>
            </w:pPr>
            <w:r>
              <w:rPr>
                <w:rFonts w:ascii="宋体" w:hAnsi="宋体" w:cs="宋体"/>
                <w:color w:val="000000"/>
                <w:sz w:val="14"/>
              </w:rPr>
              <w:t xml:space="preserve">  国家赔偿费用支出</w:t>
            </w:r>
          </w:p>
        </w:tc>
        <w:tc>
          <w:tcPr>
            <w:tcW w:w="1218" w:type="dxa"/>
            <w:vAlign w:val="center"/>
          </w:tcPr>
          <w:p w14:paraId="01CCF987"/>
        </w:tc>
      </w:tr>
      <w:tr w14:paraId="42CD87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2DDD7C6"/>
        </w:tc>
        <w:tc>
          <w:tcPr>
            <w:tcW w:w="2340" w:type="dxa"/>
            <w:vAlign w:val="center"/>
          </w:tcPr>
          <w:p w14:paraId="0C75F9E9"/>
        </w:tc>
        <w:tc>
          <w:tcPr>
            <w:tcW w:w="1220" w:type="dxa"/>
            <w:vAlign w:val="center"/>
          </w:tcPr>
          <w:p w14:paraId="55C0C4DB"/>
        </w:tc>
        <w:tc>
          <w:tcPr>
            <w:tcW w:w="640" w:type="dxa"/>
            <w:vAlign w:val="center"/>
          </w:tcPr>
          <w:p w14:paraId="233CD392">
            <w:pPr>
              <w:snapToGrid w:val="0"/>
            </w:pPr>
            <w:r>
              <w:rPr>
                <w:rFonts w:ascii="宋体" w:hAnsi="宋体" w:cs="宋体"/>
                <w:b/>
                <w:color w:val="000000"/>
                <w:sz w:val="14"/>
              </w:rPr>
              <w:t>307</w:t>
            </w:r>
          </w:p>
        </w:tc>
        <w:tc>
          <w:tcPr>
            <w:tcW w:w="2340" w:type="dxa"/>
            <w:vAlign w:val="center"/>
          </w:tcPr>
          <w:p w14:paraId="10FF278B">
            <w:pPr>
              <w:snapToGrid w:val="0"/>
            </w:pPr>
            <w:r>
              <w:rPr>
                <w:rFonts w:ascii="宋体" w:hAnsi="宋体" w:cs="宋体"/>
                <w:b/>
                <w:color w:val="000000"/>
                <w:sz w:val="14"/>
              </w:rPr>
              <w:t>债务利息及费用支出</w:t>
            </w:r>
          </w:p>
        </w:tc>
        <w:tc>
          <w:tcPr>
            <w:tcW w:w="1220" w:type="dxa"/>
            <w:vAlign w:val="center"/>
          </w:tcPr>
          <w:p w14:paraId="2024201F"/>
        </w:tc>
        <w:tc>
          <w:tcPr>
            <w:tcW w:w="640" w:type="dxa"/>
            <w:vAlign w:val="center"/>
          </w:tcPr>
          <w:p w14:paraId="00F7BB31">
            <w:pPr>
              <w:snapToGrid w:val="0"/>
            </w:pPr>
            <w:r>
              <w:rPr>
                <w:rFonts w:ascii="宋体" w:hAnsi="宋体" w:cs="宋体"/>
                <w:color w:val="000000"/>
                <w:sz w:val="14"/>
              </w:rPr>
              <w:t>39908</w:t>
            </w:r>
          </w:p>
        </w:tc>
        <w:tc>
          <w:tcPr>
            <w:tcW w:w="2980" w:type="dxa"/>
            <w:vAlign w:val="center"/>
          </w:tcPr>
          <w:p w14:paraId="48D883C0">
            <w:pPr>
              <w:snapToGrid w:val="0"/>
            </w:pPr>
            <w:r>
              <w:rPr>
                <w:rFonts w:ascii="宋体" w:hAnsi="宋体" w:cs="宋体"/>
                <w:color w:val="000000"/>
                <w:sz w:val="14"/>
              </w:rPr>
              <w:t xml:space="preserve">  对民间非营利组织和群众性自治组织补贴</w:t>
            </w:r>
          </w:p>
        </w:tc>
        <w:tc>
          <w:tcPr>
            <w:tcW w:w="1218" w:type="dxa"/>
            <w:vAlign w:val="center"/>
          </w:tcPr>
          <w:p w14:paraId="4C5EA108"/>
        </w:tc>
      </w:tr>
      <w:tr w14:paraId="7248CB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FA81E8E"/>
        </w:tc>
        <w:tc>
          <w:tcPr>
            <w:tcW w:w="2340" w:type="dxa"/>
            <w:vAlign w:val="center"/>
          </w:tcPr>
          <w:p w14:paraId="6A5F4148"/>
        </w:tc>
        <w:tc>
          <w:tcPr>
            <w:tcW w:w="1220" w:type="dxa"/>
            <w:vAlign w:val="center"/>
          </w:tcPr>
          <w:p w14:paraId="72F23116"/>
        </w:tc>
        <w:tc>
          <w:tcPr>
            <w:tcW w:w="640" w:type="dxa"/>
            <w:vAlign w:val="center"/>
          </w:tcPr>
          <w:p w14:paraId="02A03326">
            <w:pPr>
              <w:snapToGrid w:val="0"/>
            </w:pPr>
            <w:r>
              <w:rPr>
                <w:rFonts w:ascii="宋体" w:hAnsi="宋体" w:cs="宋体"/>
                <w:color w:val="000000"/>
                <w:sz w:val="14"/>
              </w:rPr>
              <w:t>30701</w:t>
            </w:r>
          </w:p>
        </w:tc>
        <w:tc>
          <w:tcPr>
            <w:tcW w:w="2340" w:type="dxa"/>
            <w:vAlign w:val="center"/>
          </w:tcPr>
          <w:p w14:paraId="21EFF5B0">
            <w:pPr>
              <w:snapToGrid w:val="0"/>
            </w:pPr>
            <w:r>
              <w:rPr>
                <w:rFonts w:ascii="宋体" w:hAnsi="宋体" w:cs="宋体"/>
                <w:color w:val="000000"/>
                <w:sz w:val="14"/>
              </w:rPr>
              <w:t xml:space="preserve">  国内债务付息</w:t>
            </w:r>
          </w:p>
        </w:tc>
        <w:tc>
          <w:tcPr>
            <w:tcW w:w="1220" w:type="dxa"/>
            <w:vAlign w:val="center"/>
          </w:tcPr>
          <w:p w14:paraId="27DDF935"/>
        </w:tc>
        <w:tc>
          <w:tcPr>
            <w:tcW w:w="640" w:type="dxa"/>
            <w:vAlign w:val="center"/>
          </w:tcPr>
          <w:p w14:paraId="5B62E108">
            <w:pPr>
              <w:snapToGrid w:val="0"/>
            </w:pPr>
            <w:r>
              <w:rPr>
                <w:rFonts w:ascii="宋体" w:hAnsi="宋体" w:cs="宋体"/>
                <w:color w:val="000000"/>
                <w:sz w:val="14"/>
              </w:rPr>
              <w:t>39909</w:t>
            </w:r>
          </w:p>
        </w:tc>
        <w:tc>
          <w:tcPr>
            <w:tcW w:w="2980" w:type="dxa"/>
            <w:vAlign w:val="center"/>
          </w:tcPr>
          <w:p w14:paraId="04E1ADF4">
            <w:pPr>
              <w:snapToGrid w:val="0"/>
            </w:pPr>
            <w:r>
              <w:rPr>
                <w:rFonts w:ascii="宋体" w:hAnsi="宋体" w:cs="宋体"/>
                <w:color w:val="000000"/>
                <w:sz w:val="14"/>
              </w:rPr>
              <w:t xml:space="preserve">  经常性赠与</w:t>
            </w:r>
          </w:p>
        </w:tc>
        <w:tc>
          <w:tcPr>
            <w:tcW w:w="1218" w:type="dxa"/>
            <w:vAlign w:val="center"/>
          </w:tcPr>
          <w:p w14:paraId="722F9BDC"/>
        </w:tc>
      </w:tr>
      <w:tr w14:paraId="2144FD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7B5E701"/>
        </w:tc>
        <w:tc>
          <w:tcPr>
            <w:tcW w:w="2340" w:type="dxa"/>
            <w:vAlign w:val="center"/>
          </w:tcPr>
          <w:p w14:paraId="0D149FF1"/>
        </w:tc>
        <w:tc>
          <w:tcPr>
            <w:tcW w:w="1220" w:type="dxa"/>
            <w:vAlign w:val="center"/>
          </w:tcPr>
          <w:p w14:paraId="47B8EA74"/>
        </w:tc>
        <w:tc>
          <w:tcPr>
            <w:tcW w:w="640" w:type="dxa"/>
            <w:vAlign w:val="center"/>
          </w:tcPr>
          <w:p w14:paraId="51DC870E">
            <w:pPr>
              <w:snapToGrid w:val="0"/>
            </w:pPr>
            <w:r>
              <w:rPr>
                <w:rFonts w:ascii="宋体" w:hAnsi="宋体" w:cs="宋体"/>
                <w:color w:val="000000"/>
                <w:sz w:val="14"/>
              </w:rPr>
              <w:t>30702</w:t>
            </w:r>
          </w:p>
        </w:tc>
        <w:tc>
          <w:tcPr>
            <w:tcW w:w="2340" w:type="dxa"/>
            <w:vAlign w:val="center"/>
          </w:tcPr>
          <w:p w14:paraId="68A00B07">
            <w:pPr>
              <w:snapToGrid w:val="0"/>
            </w:pPr>
            <w:r>
              <w:rPr>
                <w:rFonts w:ascii="宋体" w:hAnsi="宋体" w:cs="宋体"/>
                <w:color w:val="000000"/>
                <w:sz w:val="14"/>
              </w:rPr>
              <w:t xml:space="preserve">  国外债务付息</w:t>
            </w:r>
          </w:p>
        </w:tc>
        <w:tc>
          <w:tcPr>
            <w:tcW w:w="1220" w:type="dxa"/>
            <w:vAlign w:val="center"/>
          </w:tcPr>
          <w:p w14:paraId="6A9B139F"/>
        </w:tc>
        <w:tc>
          <w:tcPr>
            <w:tcW w:w="640" w:type="dxa"/>
            <w:vAlign w:val="center"/>
          </w:tcPr>
          <w:p w14:paraId="556CBE36">
            <w:pPr>
              <w:snapToGrid w:val="0"/>
            </w:pPr>
            <w:r>
              <w:rPr>
                <w:rFonts w:ascii="宋体" w:hAnsi="宋体" w:cs="宋体"/>
                <w:color w:val="000000"/>
                <w:sz w:val="14"/>
              </w:rPr>
              <w:t>39910</w:t>
            </w:r>
          </w:p>
        </w:tc>
        <w:tc>
          <w:tcPr>
            <w:tcW w:w="2980" w:type="dxa"/>
            <w:vAlign w:val="center"/>
          </w:tcPr>
          <w:p w14:paraId="0A7DBA0C">
            <w:pPr>
              <w:snapToGrid w:val="0"/>
            </w:pPr>
            <w:r>
              <w:rPr>
                <w:rFonts w:ascii="宋体" w:hAnsi="宋体" w:cs="宋体"/>
                <w:color w:val="000000"/>
                <w:sz w:val="14"/>
              </w:rPr>
              <w:t xml:space="preserve">  资本性赠与</w:t>
            </w:r>
          </w:p>
        </w:tc>
        <w:tc>
          <w:tcPr>
            <w:tcW w:w="1218" w:type="dxa"/>
            <w:vAlign w:val="center"/>
          </w:tcPr>
          <w:p w14:paraId="0A1C43AC"/>
        </w:tc>
      </w:tr>
      <w:tr w14:paraId="0FC26F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5E04CA"/>
        </w:tc>
        <w:tc>
          <w:tcPr>
            <w:tcW w:w="2340" w:type="dxa"/>
            <w:vAlign w:val="center"/>
          </w:tcPr>
          <w:p w14:paraId="36FD2249"/>
        </w:tc>
        <w:tc>
          <w:tcPr>
            <w:tcW w:w="1220" w:type="dxa"/>
            <w:vAlign w:val="center"/>
          </w:tcPr>
          <w:p w14:paraId="19EBC273"/>
        </w:tc>
        <w:tc>
          <w:tcPr>
            <w:tcW w:w="640" w:type="dxa"/>
            <w:vAlign w:val="center"/>
          </w:tcPr>
          <w:p w14:paraId="03A40511"/>
        </w:tc>
        <w:tc>
          <w:tcPr>
            <w:tcW w:w="2340" w:type="dxa"/>
            <w:vAlign w:val="center"/>
          </w:tcPr>
          <w:p w14:paraId="2139A68C"/>
        </w:tc>
        <w:tc>
          <w:tcPr>
            <w:tcW w:w="1220" w:type="dxa"/>
            <w:vAlign w:val="center"/>
          </w:tcPr>
          <w:p w14:paraId="22053D7D"/>
        </w:tc>
        <w:tc>
          <w:tcPr>
            <w:tcW w:w="640" w:type="dxa"/>
            <w:vAlign w:val="center"/>
          </w:tcPr>
          <w:p w14:paraId="60FB2919">
            <w:pPr>
              <w:snapToGrid w:val="0"/>
            </w:pPr>
            <w:r>
              <w:rPr>
                <w:rFonts w:ascii="宋体" w:hAnsi="宋体" w:cs="宋体"/>
                <w:color w:val="000000"/>
                <w:sz w:val="14"/>
              </w:rPr>
              <w:t>39999</w:t>
            </w:r>
          </w:p>
        </w:tc>
        <w:tc>
          <w:tcPr>
            <w:tcW w:w="2980" w:type="dxa"/>
            <w:vAlign w:val="center"/>
          </w:tcPr>
          <w:p w14:paraId="6470B857">
            <w:pPr>
              <w:snapToGrid w:val="0"/>
            </w:pPr>
            <w:r>
              <w:rPr>
                <w:rFonts w:ascii="宋体" w:hAnsi="宋体" w:cs="宋体"/>
                <w:color w:val="000000"/>
                <w:sz w:val="14"/>
              </w:rPr>
              <w:t xml:space="preserve">  其他支出</w:t>
            </w:r>
          </w:p>
        </w:tc>
        <w:tc>
          <w:tcPr>
            <w:tcW w:w="1218" w:type="dxa"/>
            <w:vAlign w:val="center"/>
          </w:tcPr>
          <w:p w14:paraId="2D2599D4"/>
        </w:tc>
      </w:tr>
      <w:tr w14:paraId="713B54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5662DD02">
            <w:pPr>
              <w:snapToGrid w:val="0"/>
              <w:jc w:val="center"/>
            </w:pPr>
            <w:r>
              <w:rPr>
                <w:rFonts w:ascii="宋体" w:hAnsi="宋体" w:cs="宋体"/>
                <w:b/>
                <w:color w:val="000000"/>
                <w:sz w:val="14"/>
              </w:rPr>
              <w:t>人员经费合计</w:t>
            </w:r>
          </w:p>
        </w:tc>
        <w:tc>
          <w:tcPr>
            <w:tcW w:w="1220" w:type="dxa"/>
            <w:vAlign w:val="center"/>
          </w:tcPr>
          <w:p w14:paraId="394BE8DD">
            <w:pPr>
              <w:snapToGrid w:val="0"/>
              <w:jc w:val="right"/>
            </w:pPr>
            <w:r>
              <w:rPr>
                <w:rFonts w:ascii="宋体" w:hAnsi="宋体" w:cs="宋体"/>
                <w:color w:val="000000"/>
                <w:sz w:val="14"/>
              </w:rPr>
              <w:t>15,487,987.23</w:t>
            </w:r>
          </w:p>
        </w:tc>
        <w:tc>
          <w:tcPr>
            <w:tcW w:w="7820" w:type="dxa"/>
            <w:gridSpan w:val="5"/>
            <w:vAlign w:val="center"/>
          </w:tcPr>
          <w:p w14:paraId="6E33330F">
            <w:pPr>
              <w:snapToGrid w:val="0"/>
              <w:jc w:val="center"/>
            </w:pPr>
            <w:r>
              <w:rPr>
                <w:rFonts w:ascii="宋体" w:hAnsi="宋体" w:cs="宋体"/>
                <w:b/>
                <w:color w:val="000000"/>
                <w:sz w:val="14"/>
              </w:rPr>
              <w:t>公用经费合计</w:t>
            </w:r>
          </w:p>
        </w:tc>
        <w:tc>
          <w:tcPr>
            <w:tcW w:w="1218" w:type="dxa"/>
            <w:vAlign w:val="center"/>
          </w:tcPr>
          <w:p w14:paraId="612D2350"/>
        </w:tc>
      </w:tr>
      <w:tr w14:paraId="05349D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tcBorders>
            <w:vAlign w:val="center"/>
          </w:tcPr>
          <w:p w14:paraId="21B39D0C">
            <w:pPr>
              <w:snapToGrid w:val="0"/>
            </w:pPr>
            <w:r>
              <w:rPr>
                <w:rFonts w:ascii="宋体" w:hAnsi="宋体" w:cs="宋体"/>
                <w:color w:val="000000"/>
                <w:sz w:val="14"/>
              </w:rPr>
              <w:t>注：本表反映本年度一般公共预算财政拨款基本支出明细情况。</w:t>
            </w:r>
          </w:p>
        </w:tc>
      </w:tr>
    </w:tbl>
    <w:p w14:paraId="0C7342D2">
      <w:pPr>
        <w:pStyle w:val="8"/>
        <w:wordWrap w:val="0"/>
        <w:spacing w:before="0" w:after="0" w:line="800" w:lineRule="exact"/>
        <w:ind w:firstLine="643" w:firstLineChars="200"/>
        <w:outlineLvl w:val="0"/>
        <w:rPr>
          <w:rFonts w:ascii="黑体" w:hAnsi="黑体" w:eastAsia="黑体"/>
          <w:bCs w:val="0"/>
          <w:sz w:val="30"/>
          <w:szCs w:val="30"/>
        </w:rPr>
      </w:pPr>
      <w:r>
        <w:br w:type="page"/>
      </w:r>
      <w:bookmarkStart w:id="21" w:name="_Toc628211258"/>
      <w:bookmarkStart w:id="22" w:name="_Toc1059543692"/>
      <w:bookmarkStart w:id="23" w:name="_Toc2050619938"/>
      <w:bookmarkStart w:id="24" w:name="_Toc1972277765"/>
      <w:r>
        <w:rPr>
          <w:rFonts w:hint="eastAsia" w:ascii="黑体" w:hAnsi="黑体" w:eastAsia="黑体"/>
          <w:sz w:val="30"/>
          <w:szCs w:val="30"/>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74E69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B754AD2"/>
        </w:tc>
      </w:tr>
      <w:tr w14:paraId="0B1615F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BA64A96">
            <w:r>
              <w:rPr>
                <w:rFonts w:ascii="宋体" w:hAnsi="宋体" w:cs="宋体"/>
                <w:sz w:val="20"/>
              </w:rPr>
              <w:t>单位：天津市西青区大寺镇社区卫生服务中心</w:t>
            </w:r>
          </w:p>
        </w:tc>
        <w:tc>
          <w:tcPr>
            <w:tcW w:w="2000" w:type="dxa"/>
          </w:tcPr>
          <w:p w14:paraId="3C1722B1">
            <w:pPr>
              <w:jc w:val="center"/>
            </w:pPr>
          </w:p>
        </w:tc>
        <w:tc>
          <w:tcPr>
            <w:tcW w:w="5619" w:type="dxa"/>
          </w:tcPr>
          <w:p w14:paraId="18428562">
            <w:pPr>
              <w:jc w:val="right"/>
            </w:pPr>
            <w:r>
              <w:rPr>
                <w:rFonts w:ascii="宋体" w:hAnsi="宋体" w:cs="宋体"/>
                <w:sz w:val="20"/>
              </w:rPr>
              <w:t>单位：元</w:t>
            </w:r>
          </w:p>
        </w:tc>
      </w:tr>
    </w:tbl>
    <w:p w14:paraId="1CBF1524">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4A0BB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39433A8">
            <w:pPr>
              <w:snapToGrid w:val="0"/>
              <w:jc w:val="center"/>
            </w:pPr>
            <w:r>
              <w:rPr>
                <w:rFonts w:ascii="宋体" w:hAnsi="宋体" w:cs="宋体"/>
                <w:color w:val="000000"/>
                <w:sz w:val="18"/>
              </w:rPr>
              <w:t>支出功能分类科目</w:t>
            </w:r>
          </w:p>
        </w:tc>
        <w:tc>
          <w:tcPr>
            <w:tcW w:w="1520" w:type="dxa"/>
            <w:vMerge w:val="restart"/>
            <w:vAlign w:val="center"/>
          </w:tcPr>
          <w:p w14:paraId="0D18560E">
            <w:pPr>
              <w:snapToGrid w:val="0"/>
              <w:jc w:val="center"/>
            </w:pPr>
            <w:r>
              <w:rPr>
                <w:rFonts w:ascii="宋体" w:hAnsi="宋体" w:cs="宋体"/>
                <w:color w:val="000000"/>
                <w:sz w:val="18"/>
              </w:rPr>
              <w:t>年初结转和结余</w:t>
            </w:r>
          </w:p>
        </w:tc>
        <w:tc>
          <w:tcPr>
            <w:tcW w:w="1520" w:type="dxa"/>
            <w:vMerge w:val="restart"/>
            <w:vAlign w:val="center"/>
          </w:tcPr>
          <w:p w14:paraId="6C9383F0">
            <w:pPr>
              <w:snapToGrid w:val="0"/>
              <w:jc w:val="center"/>
            </w:pPr>
            <w:r>
              <w:rPr>
                <w:rFonts w:ascii="宋体" w:hAnsi="宋体" w:cs="宋体"/>
                <w:color w:val="000000"/>
                <w:sz w:val="18"/>
              </w:rPr>
              <w:t>本年收入</w:t>
            </w:r>
          </w:p>
        </w:tc>
        <w:tc>
          <w:tcPr>
            <w:tcW w:w="4560" w:type="dxa"/>
            <w:gridSpan w:val="3"/>
            <w:vAlign w:val="center"/>
          </w:tcPr>
          <w:p w14:paraId="7EB5CF12">
            <w:pPr>
              <w:snapToGrid w:val="0"/>
              <w:jc w:val="center"/>
            </w:pPr>
            <w:r>
              <w:rPr>
                <w:rFonts w:ascii="宋体" w:hAnsi="宋体" w:cs="宋体"/>
                <w:color w:val="000000"/>
                <w:sz w:val="18"/>
              </w:rPr>
              <w:t>本年支出</w:t>
            </w:r>
          </w:p>
        </w:tc>
        <w:tc>
          <w:tcPr>
            <w:tcW w:w="1518" w:type="dxa"/>
            <w:vMerge w:val="restart"/>
            <w:vAlign w:val="center"/>
          </w:tcPr>
          <w:p w14:paraId="704DAFEA">
            <w:pPr>
              <w:snapToGrid w:val="0"/>
              <w:jc w:val="center"/>
            </w:pPr>
            <w:r>
              <w:rPr>
                <w:rFonts w:ascii="宋体" w:hAnsi="宋体" w:cs="宋体"/>
                <w:color w:val="000000"/>
                <w:sz w:val="18"/>
              </w:rPr>
              <w:t>年末结转和结余</w:t>
            </w:r>
          </w:p>
        </w:tc>
      </w:tr>
      <w:tr w14:paraId="7AE60E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0B7C0D7">
            <w:pPr>
              <w:snapToGrid w:val="0"/>
              <w:jc w:val="center"/>
            </w:pPr>
            <w:r>
              <w:rPr>
                <w:rFonts w:ascii="宋体" w:hAnsi="宋体" w:cs="宋体"/>
                <w:color w:val="000000"/>
                <w:sz w:val="18"/>
              </w:rPr>
              <w:t>科目编码</w:t>
            </w:r>
          </w:p>
        </w:tc>
        <w:tc>
          <w:tcPr>
            <w:tcW w:w="3080" w:type="dxa"/>
            <w:vAlign w:val="center"/>
          </w:tcPr>
          <w:p w14:paraId="06B4CF2F">
            <w:pPr>
              <w:snapToGrid w:val="0"/>
              <w:jc w:val="center"/>
            </w:pPr>
            <w:r>
              <w:rPr>
                <w:rFonts w:ascii="宋体" w:hAnsi="宋体" w:cs="宋体"/>
                <w:color w:val="000000"/>
                <w:sz w:val="18"/>
              </w:rPr>
              <w:t>科目名称</w:t>
            </w:r>
          </w:p>
        </w:tc>
        <w:tc>
          <w:tcPr>
            <w:tcW w:w="1520" w:type="dxa"/>
            <w:vMerge w:val="continue"/>
            <w:vAlign w:val="center"/>
          </w:tcPr>
          <w:p w14:paraId="5A396BB0"/>
        </w:tc>
        <w:tc>
          <w:tcPr>
            <w:tcW w:w="1520" w:type="dxa"/>
            <w:vMerge w:val="continue"/>
            <w:vAlign w:val="center"/>
          </w:tcPr>
          <w:p w14:paraId="454087EB"/>
        </w:tc>
        <w:tc>
          <w:tcPr>
            <w:tcW w:w="1520" w:type="dxa"/>
            <w:vAlign w:val="center"/>
          </w:tcPr>
          <w:p w14:paraId="5976CB55">
            <w:pPr>
              <w:snapToGrid w:val="0"/>
              <w:jc w:val="center"/>
            </w:pPr>
            <w:r>
              <w:rPr>
                <w:rFonts w:ascii="宋体" w:hAnsi="宋体" w:cs="宋体"/>
                <w:color w:val="000000"/>
                <w:sz w:val="18"/>
              </w:rPr>
              <w:t>小计</w:t>
            </w:r>
          </w:p>
        </w:tc>
        <w:tc>
          <w:tcPr>
            <w:tcW w:w="1520" w:type="dxa"/>
            <w:vAlign w:val="center"/>
          </w:tcPr>
          <w:p w14:paraId="477AF1EC">
            <w:pPr>
              <w:snapToGrid w:val="0"/>
              <w:jc w:val="center"/>
            </w:pPr>
            <w:r>
              <w:rPr>
                <w:rFonts w:ascii="宋体" w:hAnsi="宋体" w:cs="宋体"/>
                <w:color w:val="000000"/>
                <w:sz w:val="18"/>
              </w:rPr>
              <w:t xml:space="preserve">基本支出  </w:t>
            </w:r>
          </w:p>
        </w:tc>
        <w:tc>
          <w:tcPr>
            <w:tcW w:w="1520" w:type="dxa"/>
            <w:vAlign w:val="center"/>
          </w:tcPr>
          <w:p w14:paraId="43BF94BA">
            <w:pPr>
              <w:snapToGrid w:val="0"/>
              <w:jc w:val="center"/>
            </w:pPr>
            <w:r>
              <w:rPr>
                <w:rFonts w:ascii="宋体" w:hAnsi="宋体" w:cs="宋体"/>
                <w:color w:val="000000"/>
                <w:sz w:val="18"/>
              </w:rPr>
              <w:t>项目支出</w:t>
            </w:r>
          </w:p>
        </w:tc>
        <w:tc>
          <w:tcPr>
            <w:tcW w:w="1518" w:type="dxa"/>
            <w:vMerge w:val="continue"/>
            <w:vAlign w:val="center"/>
          </w:tcPr>
          <w:p w14:paraId="0F9F5C11"/>
        </w:tc>
      </w:tr>
      <w:tr w14:paraId="3ECF47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DF6A9CB">
            <w:pPr>
              <w:snapToGrid w:val="0"/>
              <w:jc w:val="center"/>
            </w:pPr>
            <w:r>
              <w:rPr>
                <w:rFonts w:ascii="宋体" w:hAnsi="宋体" w:cs="宋体"/>
                <w:color w:val="000000"/>
                <w:sz w:val="18"/>
              </w:rPr>
              <w:t>合计</w:t>
            </w:r>
          </w:p>
        </w:tc>
        <w:tc>
          <w:tcPr>
            <w:tcW w:w="1520" w:type="dxa"/>
            <w:vAlign w:val="center"/>
          </w:tcPr>
          <w:p w14:paraId="2DC1E052"/>
        </w:tc>
        <w:tc>
          <w:tcPr>
            <w:tcW w:w="1520" w:type="dxa"/>
            <w:vAlign w:val="center"/>
          </w:tcPr>
          <w:p w14:paraId="612BD4EF"/>
        </w:tc>
        <w:tc>
          <w:tcPr>
            <w:tcW w:w="1520" w:type="dxa"/>
            <w:vAlign w:val="center"/>
          </w:tcPr>
          <w:p w14:paraId="3A3A016C"/>
        </w:tc>
        <w:tc>
          <w:tcPr>
            <w:tcW w:w="1520" w:type="dxa"/>
            <w:vAlign w:val="center"/>
          </w:tcPr>
          <w:p w14:paraId="68B860ED"/>
        </w:tc>
        <w:tc>
          <w:tcPr>
            <w:tcW w:w="1520" w:type="dxa"/>
            <w:vAlign w:val="center"/>
          </w:tcPr>
          <w:p w14:paraId="2DE42D50"/>
        </w:tc>
        <w:tc>
          <w:tcPr>
            <w:tcW w:w="1518" w:type="dxa"/>
            <w:vAlign w:val="center"/>
          </w:tcPr>
          <w:p w14:paraId="4DAB3EAE"/>
        </w:tc>
      </w:tr>
      <w:tr w14:paraId="6F2FF8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9BBA78E"/>
        </w:tc>
        <w:tc>
          <w:tcPr>
            <w:tcW w:w="3080" w:type="dxa"/>
            <w:vAlign w:val="center"/>
          </w:tcPr>
          <w:p w14:paraId="72F5D19D"/>
        </w:tc>
        <w:tc>
          <w:tcPr>
            <w:tcW w:w="1520" w:type="dxa"/>
            <w:vAlign w:val="center"/>
          </w:tcPr>
          <w:p w14:paraId="1690ECE0"/>
        </w:tc>
        <w:tc>
          <w:tcPr>
            <w:tcW w:w="1520" w:type="dxa"/>
            <w:vAlign w:val="center"/>
          </w:tcPr>
          <w:p w14:paraId="3E1FCDAA"/>
        </w:tc>
        <w:tc>
          <w:tcPr>
            <w:tcW w:w="1520" w:type="dxa"/>
            <w:vAlign w:val="center"/>
          </w:tcPr>
          <w:p w14:paraId="4ADFA9CD"/>
        </w:tc>
        <w:tc>
          <w:tcPr>
            <w:tcW w:w="1520" w:type="dxa"/>
            <w:vAlign w:val="center"/>
          </w:tcPr>
          <w:p w14:paraId="78F33388"/>
        </w:tc>
        <w:tc>
          <w:tcPr>
            <w:tcW w:w="1520" w:type="dxa"/>
            <w:vAlign w:val="center"/>
          </w:tcPr>
          <w:p w14:paraId="4D897C8C"/>
        </w:tc>
        <w:tc>
          <w:tcPr>
            <w:tcW w:w="1518" w:type="dxa"/>
            <w:vAlign w:val="center"/>
          </w:tcPr>
          <w:p w14:paraId="6D8656D6"/>
        </w:tc>
      </w:tr>
      <w:tr w14:paraId="037A09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3B1B2BA4">
            <w:pPr>
              <w:snapToGrid w:val="0"/>
            </w:pPr>
            <w:r>
              <w:rPr>
                <w:rFonts w:ascii="宋体" w:hAnsi="宋体" w:cs="宋体"/>
                <w:color w:val="000000"/>
                <w:sz w:val="18"/>
              </w:rPr>
              <w:t>注：本表反映本年度政府性基金预算财政拨款收入、支出及结转和结余情况。</w:t>
            </w:r>
          </w:p>
        </w:tc>
      </w:tr>
    </w:tbl>
    <w:p w14:paraId="5B60F529">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天津市西青区大寺镇社区卫生服务中心2024年度政府性基金预算财政拨款收入支出决算表为空表。</w:t>
      </w:r>
      <w:bookmarkStart w:id="25" w:name="_Toc1951730910"/>
      <w:bookmarkStart w:id="26" w:name="_Toc816430520"/>
      <w:bookmarkStart w:id="27" w:name="_Toc1317004554"/>
      <w:bookmarkStart w:id="28" w:name="_Toc1662304910"/>
    </w:p>
    <w:p w14:paraId="6A60CD92">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1BF1525">
      <w:pPr>
        <w:pStyle w:val="8"/>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D4D69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C8ACF4F"/>
        </w:tc>
      </w:tr>
      <w:tr w14:paraId="438A15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C40D42D">
            <w:r>
              <w:rPr>
                <w:rFonts w:ascii="宋体" w:hAnsi="宋体" w:cs="宋体"/>
                <w:sz w:val="20"/>
              </w:rPr>
              <w:t>单位：天津市西青区大寺镇社区卫生服务中心</w:t>
            </w:r>
          </w:p>
        </w:tc>
        <w:tc>
          <w:tcPr>
            <w:tcW w:w="2000" w:type="dxa"/>
          </w:tcPr>
          <w:p w14:paraId="1D327E05">
            <w:pPr>
              <w:jc w:val="center"/>
            </w:pPr>
          </w:p>
        </w:tc>
        <w:tc>
          <w:tcPr>
            <w:tcW w:w="5619" w:type="dxa"/>
          </w:tcPr>
          <w:p w14:paraId="55F6B110">
            <w:pPr>
              <w:jc w:val="right"/>
            </w:pPr>
            <w:r>
              <w:rPr>
                <w:rFonts w:ascii="宋体" w:hAnsi="宋体" w:cs="宋体"/>
                <w:sz w:val="20"/>
              </w:rPr>
              <w:t>单位：元</w:t>
            </w:r>
          </w:p>
        </w:tc>
      </w:tr>
    </w:tbl>
    <w:p w14:paraId="13F4F22B">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9B1E5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0" w:hRule="exact"/>
          <w:jc w:val="center"/>
        </w:trPr>
        <w:tc>
          <w:tcPr>
            <w:tcW w:w="4120" w:type="dxa"/>
            <w:gridSpan w:val="2"/>
            <w:vAlign w:val="center"/>
          </w:tcPr>
          <w:p w14:paraId="2585B261">
            <w:pPr>
              <w:snapToGrid w:val="0"/>
              <w:jc w:val="center"/>
            </w:pPr>
            <w:r>
              <w:rPr>
                <w:rFonts w:ascii="宋体" w:hAnsi="宋体" w:cs="宋体"/>
                <w:color w:val="000000"/>
                <w:sz w:val="18"/>
              </w:rPr>
              <w:t>支出功能分类科目</w:t>
            </w:r>
          </w:p>
        </w:tc>
        <w:tc>
          <w:tcPr>
            <w:tcW w:w="1520" w:type="dxa"/>
            <w:vMerge w:val="restart"/>
            <w:vAlign w:val="center"/>
          </w:tcPr>
          <w:p w14:paraId="04C79E7C">
            <w:pPr>
              <w:snapToGrid w:val="0"/>
              <w:jc w:val="center"/>
            </w:pPr>
            <w:r>
              <w:rPr>
                <w:rFonts w:ascii="宋体" w:hAnsi="宋体" w:cs="宋体"/>
                <w:color w:val="000000"/>
                <w:sz w:val="18"/>
              </w:rPr>
              <w:t>年初结转和结余</w:t>
            </w:r>
          </w:p>
        </w:tc>
        <w:tc>
          <w:tcPr>
            <w:tcW w:w="1520" w:type="dxa"/>
            <w:vMerge w:val="restart"/>
            <w:vAlign w:val="center"/>
          </w:tcPr>
          <w:p w14:paraId="3A9D5BD7">
            <w:pPr>
              <w:snapToGrid w:val="0"/>
              <w:jc w:val="center"/>
            </w:pPr>
            <w:r>
              <w:rPr>
                <w:rFonts w:ascii="宋体" w:hAnsi="宋体" w:cs="宋体"/>
                <w:color w:val="000000"/>
                <w:sz w:val="18"/>
              </w:rPr>
              <w:t>本年收入</w:t>
            </w:r>
          </w:p>
        </w:tc>
        <w:tc>
          <w:tcPr>
            <w:tcW w:w="4560" w:type="dxa"/>
            <w:gridSpan w:val="3"/>
            <w:vAlign w:val="center"/>
          </w:tcPr>
          <w:p w14:paraId="7E97CF9D">
            <w:pPr>
              <w:snapToGrid w:val="0"/>
              <w:jc w:val="center"/>
            </w:pPr>
            <w:r>
              <w:rPr>
                <w:rFonts w:ascii="宋体" w:hAnsi="宋体" w:cs="宋体"/>
                <w:color w:val="000000"/>
                <w:sz w:val="18"/>
              </w:rPr>
              <w:t>本年支出</w:t>
            </w:r>
          </w:p>
        </w:tc>
        <w:tc>
          <w:tcPr>
            <w:tcW w:w="1518" w:type="dxa"/>
            <w:vMerge w:val="restart"/>
            <w:vAlign w:val="center"/>
          </w:tcPr>
          <w:p w14:paraId="182F09B2">
            <w:pPr>
              <w:snapToGrid w:val="0"/>
              <w:jc w:val="center"/>
            </w:pPr>
            <w:r>
              <w:rPr>
                <w:rFonts w:ascii="宋体" w:hAnsi="宋体" w:cs="宋体"/>
                <w:color w:val="000000"/>
                <w:sz w:val="18"/>
              </w:rPr>
              <w:t>年末结转和结余</w:t>
            </w:r>
          </w:p>
        </w:tc>
      </w:tr>
      <w:tr w14:paraId="30058B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99299F6">
            <w:pPr>
              <w:snapToGrid w:val="0"/>
              <w:jc w:val="center"/>
            </w:pPr>
            <w:r>
              <w:rPr>
                <w:rFonts w:ascii="宋体" w:hAnsi="宋体" w:cs="宋体"/>
                <w:color w:val="000000"/>
                <w:sz w:val="18"/>
              </w:rPr>
              <w:t>科目编码</w:t>
            </w:r>
          </w:p>
        </w:tc>
        <w:tc>
          <w:tcPr>
            <w:tcW w:w="3080" w:type="dxa"/>
            <w:vAlign w:val="center"/>
          </w:tcPr>
          <w:p w14:paraId="47CE3CCC">
            <w:pPr>
              <w:snapToGrid w:val="0"/>
              <w:jc w:val="center"/>
            </w:pPr>
            <w:r>
              <w:rPr>
                <w:rFonts w:ascii="宋体" w:hAnsi="宋体" w:cs="宋体"/>
                <w:color w:val="000000"/>
                <w:sz w:val="18"/>
              </w:rPr>
              <w:t>科目名称</w:t>
            </w:r>
          </w:p>
        </w:tc>
        <w:tc>
          <w:tcPr>
            <w:tcW w:w="1520" w:type="dxa"/>
            <w:vMerge w:val="continue"/>
            <w:vAlign w:val="center"/>
          </w:tcPr>
          <w:p w14:paraId="163117AE"/>
        </w:tc>
        <w:tc>
          <w:tcPr>
            <w:tcW w:w="1520" w:type="dxa"/>
            <w:vMerge w:val="continue"/>
            <w:vAlign w:val="center"/>
          </w:tcPr>
          <w:p w14:paraId="33FD6521"/>
        </w:tc>
        <w:tc>
          <w:tcPr>
            <w:tcW w:w="1520" w:type="dxa"/>
            <w:vAlign w:val="center"/>
          </w:tcPr>
          <w:p w14:paraId="5434A0A2">
            <w:pPr>
              <w:snapToGrid w:val="0"/>
              <w:jc w:val="center"/>
            </w:pPr>
            <w:r>
              <w:rPr>
                <w:rFonts w:ascii="宋体" w:hAnsi="宋体" w:cs="宋体"/>
                <w:color w:val="000000"/>
                <w:sz w:val="18"/>
              </w:rPr>
              <w:t>合计</w:t>
            </w:r>
          </w:p>
        </w:tc>
        <w:tc>
          <w:tcPr>
            <w:tcW w:w="1520" w:type="dxa"/>
            <w:vAlign w:val="center"/>
          </w:tcPr>
          <w:p w14:paraId="045E2D0C">
            <w:pPr>
              <w:snapToGrid w:val="0"/>
              <w:jc w:val="center"/>
            </w:pPr>
            <w:r>
              <w:rPr>
                <w:rFonts w:ascii="宋体" w:hAnsi="宋体" w:cs="宋体"/>
                <w:color w:val="000000"/>
                <w:sz w:val="18"/>
              </w:rPr>
              <w:t xml:space="preserve">基本支出  </w:t>
            </w:r>
          </w:p>
        </w:tc>
        <w:tc>
          <w:tcPr>
            <w:tcW w:w="1520" w:type="dxa"/>
            <w:vAlign w:val="center"/>
          </w:tcPr>
          <w:p w14:paraId="1FB68EC7">
            <w:pPr>
              <w:snapToGrid w:val="0"/>
              <w:jc w:val="center"/>
            </w:pPr>
            <w:r>
              <w:rPr>
                <w:rFonts w:ascii="宋体" w:hAnsi="宋体" w:cs="宋体"/>
                <w:color w:val="000000"/>
                <w:sz w:val="18"/>
              </w:rPr>
              <w:t>项目支出</w:t>
            </w:r>
          </w:p>
        </w:tc>
        <w:tc>
          <w:tcPr>
            <w:tcW w:w="1518" w:type="dxa"/>
            <w:vMerge w:val="continue"/>
            <w:vAlign w:val="center"/>
          </w:tcPr>
          <w:p w14:paraId="7EB07A67"/>
        </w:tc>
      </w:tr>
      <w:tr w14:paraId="7427ED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062A80A">
            <w:pPr>
              <w:snapToGrid w:val="0"/>
              <w:jc w:val="center"/>
            </w:pPr>
            <w:r>
              <w:rPr>
                <w:rFonts w:ascii="宋体" w:hAnsi="宋体" w:cs="宋体"/>
                <w:color w:val="000000"/>
                <w:sz w:val="18"/>
              </w:rPr>
              <w:t>合计</w:t>
            </w:r>
          </w:p>
        </w:tc>
        <w:tc>
          <w:tcPr>
            <w:tcW w:w="1520" w:type="dxa"/>
            <w:vAlign w:val="center"/>
          </w:tcPr>
          <w:p w14:paraId="64D82C71"/>
        </w:tc>
        <w:tc>
          <w:tcPr>
            <w:tcW w:w="1520" w:type="dxa"/>
            <w:vAlign w:val="center"/>
          </w:tcPr>
          <w:p w14:paraId="1D7FA1F0"/>
        </w:tc>
        <w:tc>
          <w:tcPr>
            <w:tcW w:w="1520" w:type="dxa"/>
            <w:vAlign w:val="center"/>
          </w:tcPr>
          <w:p w14:paraId="30B18B7C"/>
        </w:tc>
        <w:tc>
          <w:tcPr>
            <w:tcW w:w="1520" w:type="dxa"/>
            <w:vAlign w:val="center"/>
          </w:tcPr>
          <w:p w14:paraId="274853D3"/>
        </w:tc>
        <w:tc>
          <w:tcPr>
            <w:tcW w:w="1520" w:type="dxa"/>
            <w:vAlign w:val="center"/>
          </w:tcPr>
          <w:p w14:paraId="4F118A5F"/>
        </w:tc>
        <w:tc>
          <w:tcPr>
            <w:tcW w:w="1518" w:type="dxa"/>
            <w:vAlign w:val="center"/>
          </w:tcPr>
          <w:p w14:paraId="68203916"/>
        </w:tc>
      </w:tr>
      <w:tr w14:paraId="264305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EF1ECC4"/>
        </w:tc>
        <w:tc>
          <w:tcPr>
            <w:tcW w:w="3080" w:type="dxa"/>
            <w:vAlign w:val="center"/>
          </w:tcPr>
          <w:p w14:paraId="4C7D6C8D"/>
        </w:tc>
        <w:tc>
          <w:tcPr>
            <w:tcW w:w="1520" w:type="dxa"/>
            <w:vAlign w:val="center"/>
          </w:tcPr>
          <w:p w14:paraId="012DE7E9"/>
        </w:tc>
        <w:tc>
          <w:tcPr>
            <w:tcW w:w="1520" w:type="dxa"/>
            <w:vAlign w:val="center"/>
          </w:tcPr>
          <w:p w14:paraId="284C5584"/>
        </w:tc>
        <w:tc>
          <w:tcPr>
            <w:tcW w:w="1520" w:type="dxa"/>
            <w:vAlign w:val="center"/>
          </w:tcPr>
          <w:p w14:paraId="37C6E615"/>
        </w:tc>
        <w:tc>
          <w:tcPr>
            <w:tcW w:w="1520" w:type="dxa"/>
            <w:vAlign w:val="center"/>
          </w:tcPr>
          <w:p w14:paraId="681A9DF7"/>
        </w:tc>
        <w:tc>
          <w:tcPr>
            <w:tcW w:w="1520" w:type="dxa"/>
            <w:vAlign w:val="center"/>
          </w:tcPr>
          <w:p w14:paraId="769E8067"/>
        </w:tc>
        <w:tc>
          <w:tcPr>
            <w:tcW w:w="1518" w:type="dxa"/>
            <w:vAlign w:val="center"/>
          </w:tcPr>
          <w:p w14:paraId="2A2F5AF5"/>
        </w:tc>
      </w:tr>
      <w:tr w14:paraId="02820B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021C2DCE">
            <w:pPr>
              <w:snapToGrid w:val="0"/>
            </w:pPr>
            <w:r>
              <w:rPr>
                <w:rFonts w:ascii="宋体" w:hAnsi="宋体" w:cs="宋体"/>
                <w:color w:val="000000"/>
                <w:sz w:val="18"/>
              </w:rPr>
              <w:t>注：本表反映本年度国有资本经营预算财政拨款收入、支出及结转和结余情况。</w:t>
            </w:r>
          </w:p>
        </w:tc>
      </w:tr>
    </w:tbl>
    <w:p w14:paraId="19365EF5">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天津市西青区大寺镇社区卫生服务中心2024年国有资本经营预算财政拨款收入支出决算表为空表。</w:t>
      </w:r>
      <w:bookmarkStart w:id="29" w:name="_Toc2076180092"/>
      <w:bookmarkStart w:id="30" w:name="_Toc781589449"/>
      <w:bookmarkStart w:id="31" w:name="_Toc1474728957"/>
      <w:bookmarkStart w:id="32" w:name="_Toc1743858547"/>
    </w:p>
    <w:p w14:paraId="12B2ACD8">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8F74177">
      <w:pPr>
        <w:pStyle w:val="8"/>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3A93C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B0BBD45"/>
        </w:tc>
      </w:tr>
      <w:tr w14:paraId="3AA080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FE717B7">
            <w:r>
              <w:rPr>
                <w:rFonts w:ascii="宋体" w:hAnsi="宋体" w:cs="宋体"/>
                <w:sz w:val="20"/>
              </w:rPr>
              <w:t>单位：天津市西青区大寺镇社区卫生服务中心</w:t>
            </w:r>
          </w:p>
        </w:tc>
        <w:tc>
          <w:tcPr>
            <w:tcW w:w="2000" w:type="dxa"/>
          </w:tcPr>
          <w:p w14:paraId="340D51D9">
            <w:pPr>
              <w:jc w:val="center"/>
            </w:pPr>
          </w:p>
        </w:tc>
        <w:tc>
          <w:tcPr>
            <w:tcW w:w="5619" w:type="dxa"/>
          </w:tcPr>
          <w:p w14:paraId="7D9576F2">
            <w:pPr>
              <w:jc w:val="right"/>
            </w:pPr>
            <w:r>
              <w:rPr>
                <w:rFonts w:ascii="宋体" w:hAnsi="宋体" w:cs="宋体"/>
                <w:sz w:val="20"/>
              </w:rPr>
              <w:t>单位：元</w:t>
            </w:r>
          </w:p>
        </w:tc>
      </w:tr>
    </w:tbl>
    <w:p w14:paraId="47AA9D4A">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B4566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0F83568">
            <w:pPr>
              <w:snapToGrid w:val="0"/>
              <w:jc w:val="center"/>
            </w:pPr>
            <w:r>
              <w:rPr>
                <w:rFonts w:ascii="宋体" w:hAnsi="宋体" w:cs="宋体"/>
                <w:color w:val="000000"/>
              </w:rPr>
              <w:t>合计</w:t>
            </w:r>
          </w:p>
        </w:tc>
        <w:tc>
          <w:tcPr>
            <w:tcW w:w="2200" w:type="dxa"/>
            <w:vMerge w:val="restart"/>
            <w:vAlign w:val="center"/>
          </w:tcPr>
          <w:p w14:paraId="5CFB8DE1">
            <w:pPr>
              <w:snapToGrid w:val="0"/>
              <w:jc w:val="center"/>
            </w:pPr>
            <w:r>
              <w:rPr>
                <w:rFonts w:ascii="宋体" w:hAnsi="宋体" w:cs="宋体"/>
                <w:color w:val="000000"/>
              </w:rPr>
              <w:t>因公出国（境）费</w:t>
            </w:r>
          </w:p>
        </w:tc>
        <w:tc>
          <w:tcPr>
            <w:tcW w:w="6620" w:type="dxa"/>
            <w:gridSpan w:val="3"/>
            <w:vAlign w:val="center"/>
          </w:tcPr>
          <w:p w14:paraId="13B6AA0C">
            <w:pPr>
              <w:snapToGrid w:val="0"/>
              <w:jc w:val="center"/>
            </w:pPr>
            <w:r>
              <w:rPr>
                <w:rFonts w:ascii="宋体" w:hAnsi="宋体" w:cs="宋体"/>
                <w:color w:val="000000"/>
              </w:rPr>
              <w:t>公务用车购置及运行维护费</w:t>
            </w:r>
          </w:p>
        </w:tc>
        <w:tc>
          <w:tcPr>
            <w:tcW w:w="2218" w:type="dxa"/>
            <w:vMerge w:val="restart"/>
            <w:vAlign w:val="center"/>
          </w:tcPr>
          <w:p w14:paraId="64F22C09">
            <w:pPr>
              <w:snapToGrid w:val="0"/>
              <w:jc w:val="center"/>
            </w:pPr>
            <w:r>
              <w:rPr>
                <w:rFonts w:ascii="宋体" w:hAnsi="宋体" w:cs="宋体"/>
                <w:color w:val="000000"/>
              </w:rPr>
              <w:t>公务接待费</w:t>
            </w:r>
          </w:p>
        </w:tc>
      </w:tr>
      <w:tr w14:paraId="5F00F3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646B4BB1"/>
        </w:tc>
        <w:tc>
          <w:tcPr>
            <w:tcW w:w="2200" w:type="dxa"/>
            <w:vMerge w:val="continue"/>
            <w:vAlign w:val="center"/>
          </w:tcPr>
          <w:p w14:paraId="1DEB4327"/>
        </w:tc>
        <w:tc>
          <w:tcPr>
            <w:tcW w:w="2200" w:type="dxa"/>
            <w:vAlign w:val="center"/>
          </w:tcPr>
          <w:p w14:paraId="59372989">
            <w:pPr>
              <w:snapToGrid w:val="0"/>
              <w:jc w:val="center"/>
            </w:pPr>
            <w:r>
              <w:rPr>
                <w:rFonts w:ascii="宋体" w:hAnsi="宋体" w:cs="宋体"/>
                <w:color w:val="000000"/>
              </w:rPr>
              <w:t>小计</w:t>
            </w:r>
          </w:p>
        </w:tc>
        <w:tc>
          <w:tcPr>
            <w:tcW w:w="2200" w:type="dxa"/>
            <w:vAlign w:val="center"/>
          </w:tcPr>
          <w:p w14:paraId="2E2E25B7">
            <w:pPr>
              <w:snapToGrid w:val="0"/>
              <w:jc w:val="center"/>
            </w:pPr>
            <w:r>
              <w:rPr>
                <w:rFonts w:ascii="宋体" w:hAnsi="宋体" w:cs="宋体"/>
                <w:color w:val="000000"/>
              </w:rPr>
              <w:t>公务用车购置费</w:t>
            </w:r>
          </w:p>
        </w:tc>
        <w:tc>
          <w:tcPr>
            <w:tcW w:w="2220" w:type="dxa"/>
            <w:vAlign w:val="center"/>
          </w:tcPr>
          <w:p w14:paraId="487B20F4">
            <w:pPr>
              <w:snapToGrid w:val="0"/>
              <w:jc w:val="center"/>
            </w:pPr>
            <w:r>
              <w:rPr>
                <w:rFonts w:ascii="宋体" w:hAnsi="宋体" w:cs="宋体"/>
                <w:color w:val="000000"/>
              </w:rPr>
              <w:t>公务用车运行维护费</w:t>
            </w:r>
          </w:p>
        </w:tc>
        <w:tc>
          <w:tcPr>
            <w:tcW w:w="2218" w:type="dxa"/>
            <w:vMerge w:val="continue"/>
            <w:vAlign w:val="center"/>
          </w:tcPr>
          <w:p w14:paraId="7CDA9ACA"/>
        </w:tc>
      </w:tr>
      <w:tr w14:paraId="267DAC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D428CDC"/>
        </w:tc>
        <w:tc>
          <w:tcPr>
            <w:tcW w:w="2200" w:type="dxa"/>
            <w:vAlign w:val="center"/>
          </w:tcPr>
          <w:p w14:paraId="4A98E865"/>
        </w:tc>
        <w:tc>
          <w:tcPr>
            <w:tcW w:w="2200" w:type="dxa"/>
            <w:vAlign w:val="center"/>
          </w:tcPr>
          <w:p w14:paraId="52C99FA0"/>
        </w:tc>
        <w:tc>
          <w:tcPr>
            <w:tcW w:w="2200" w:type="dxa"/>
            <w:vAlign w:val="center"/>
          </w:tcPr>
          <w:p w14:paraId="01B298A0"/>
        </w:tc>
        <w:tc>
          <w:tcPr>
            <w:tcW w:w="2220" w:type="dxa"/>
            <w:vAlign w:val="center"/>
          </w:tcPr>
          <w:p w14:paraId="6C02A3C9"/>
        </w:tc>
        <w:tc>
          <w:tcPr>
            <w:tcW w:w="2218" w:type="dxa"/>
            <w:vAlign w:val="center"/>
          </w:tcPr>
          <w:p w14:paraId="2D39E8A8"/>
        </w:tc>
      </w:tr>
      <w:tr w14:paraId="0F3BDD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1E4CA057">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658932B6">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天津市西青区大寺镇社区卫生服务中心2024年财政拨款“三公”经费支出决算表为空表。</w:t>
      </w:r>
    </w:p>
    <w:p w14:paraId="76865B94">
      <w:pPr>
        <w:pStyle w:val="8"/>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0FCCDB35">
      <w:pPr>
        <w:pStyle w:val="8"/>
        <w:wordWrap w:val="0"/>
        <w:spacing w:before="0" w:after="0" w:line="800" w:lineRule="exact"/>
        <w:ind w:firstLine="602" w:firstLineChars="200"/>
        <w:outlineLvl w:val="0"/>
        <w:rPr>
          <w:rFonts w:ascii="黑体" w:hAnsi="黑体" w:eastAsia="黑体"/>
          <w:sz w:val="30"/>
          <w:szCs w:val="30"/>
        </w:rPr>
      </w:pPr>
      <w:bookmarkStart w:id="34" w:name="_Toc2044509788"/>
      <w:bookmarkStart w:id="35" w:name="_Toc16400644"/>
      <w:bookmarkStart w:id="36" w:name="_Toc173785173"/>
      <w:r>
        <w:rPr>
          <w:rFonts w:hint="eastAsia" w:ascii="黑体" w:hAnsi="黑体" w:eastAsia="黑体"/>
          <w:sz w:val="30"/>
          <w:szCs w:val="30"/>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2E1EC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B918388"/>
        </w:tc>
      </w:tr>
      <w:tr w14:paraId="7381D4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C785C8F">
            <w:r>
              <w:rPr>
                <w:rFonts w:ascii="宋体" w:hAnsi="宋体" w:cs="宋体"/>
                <w:sz w:val="20"/>
              </w:rPr>
              <w:t>单位：天津市西青区大寺镇社区卫生服务中心</w:t>
            </w:r>
          </w:p>
        </w:tc>
        <w:tc>
          <w:tcPr>
            <w:tcW w:w="2000" w:type="dxa"/>
          </w:tcPr>
          <w:p w14:paraId="2C53B073">
            <w:pPr>
              <w:jc w:val="center"/>
            </w:pPr>
          </w:p>
        </w:tc>
        <w:tc>
          <w:tcPr>
            <w:tcW w:w="5619" w:type="dxa"/>
          </w:tcPr>
          <w:p w14:paraId="25B57131">
            <w:pPr>
              <w:jc w:val="right"/>
            </w:pPr>
            <w:r>
              <w:rPr>
                <w:rFonts w:ascii="宋体" w:hAnsi="宋体" w:cs="宋体"/>
                <w:sz w:val="20"/>
              </w:rPr>
              <w:t>单位：元</w:t>
            </w:r>
          </w:p>
        </w:tc>
      </w:tr>
    </w:tbl>
    <w:p w14:paraId="3B85DB35">
      <w:pPr>
        <w:snapToGrid w:val="0"/>
        <w:spacing w:line="0" w:lineRule="auto"/>
      </w:pP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55A10A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206A0C78">
            <w:pPr>
              <w:snapToGrid w:val="0"/>
              <w:jc w:val="center"/>
            </w:pPr>
            <w:r>
              <w:rPr>
                <w:rFonts w:ascii="宋体" w:hAnsi="宋体" w:cs="宋体"/>
                <w:color w:val="000000"/>
                <w:sz w:val="18"/>
              </w:rPr>
              <w:t>项目</w:t>
            </w:r>
          </w:p>
        </w:tc>
        <w:tc>
          <w:tcPr>
            <w:tcW w:w="9058" w:type="dxa"/>
            <w:gridSpan w:val="6"/>
            <w:vAlign w:val="center"/>
          </w:tcPr>
          <w:p w14:paraId="7CFE6D5A">
            <w:pPr>
              <w:snapToGrid w:val="0"/>
              <w:jc w:val="center"/>
            </w:pPr>
            <w:r>
              <w:rPr>
                <w:rFonts w:ascii="宋体" w:hAnsi="宋体" w:cs="宋体"/>
                <w:color w:val="000000"/>
                <w:sz w:val="18"/>
              </w:rPr>
              <w:t>本年支出</w:t>
            </w:r>
          </w:p>
        </w:tc>
      </w:tr>
      <w:tr w14:paraId="53E29E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656F92F5">
            <w:pPr>
              <w:snapToGrid w:val="0"/>
              <w:jc w:val="center"/>
            </w:pPr>
            <w:r>
              <w:rPr>
                <w:rFonts w:ascii="宋体" w:hAnsi="宋体" w:cs="宋体"/>
                <w:color w:val="000000"/>
                <w:sz w:val="18"/>
              </w:rPr>
              <w:t>科目编码</w:t>
            </w:r>
          </w:p>
        </w:tc>
        <w:tc>
          <w:tcPr>
            <w:tcW w:w="3340" w:type="dxa"/>
            <w:vMerge w:val="restart"/>
            <w:vAlign w:val="center"/>
          </w:tcPr>
          <w:p w14:paraId="454CD09D">
            <w:pPr>
              <w:snapToGrid w:val="0"/>
              <w:jc w:val="center"/>
            </w:pPr>
            <w:r>
              <w:rPr>
                <w:rFonts w:ascii="宋体" w:hAnsi="宋体" w:cs="宋体"/>
                <w:color w:val="000000"/>
                <w:sz w:val="18"/>
              </w:rPr>
              <w:t>科目名称（二级项目名称）</w:t>
            </w:r>
          </w:p>
        </w:tc>
        <w:tc>
          <w:tcPr>
            <w:tcW w:w="1420" w:type="dxa"/>
            <w:vMerge w:val="restart"/>
            <w:vAlign w:val="center"/>
          </w:tcPr>
          <w:p w14:paraId="091CFDDE">
            <w:pPr>
              <w:snapToGrid w:val="0"/>
              <w:jc w:val="center"/>
            </w:pPr>
            <w:r>
              <w:rPr>
                <w:rFonts w:ascii="宋体" w:hAnsi="宋体" w:cs="宋体"/>
                <w:color w:val="000000"/>
                <w:sz w:val="18"/>
              </w:rPr>
              <w:t>合计</w:t>
            </w:r>
          </w:p>
        </w:tc>
        <w:tc>
          <w:tcPr>
            <w:tcW w:w="1520" w:type="dxa"/>
            <w:vMerge w:val="restart"/>
            <w:vAlign w:val="center"/>
          </w:tcPr>
          <w:p w14:paraId="139078E0">
            <w:pPr>
              <w:snapToGrid w:val="0"/>
              <w:jc w:val="center"/>
            </w:pPr>
            <w:r>
              <w:rPr>
                <w:rFonts w:ascii="宋体" w:hAnsi="宋体" w:cs="宋体"/>
                <w:color w:val="000000"/>
                <w:sz w:val="18"/>
              </w:rPr>
              <w:t>一般公共预算</w:t>
            </w:r>
          </w:p>
        </w:tc>
        <w:tc>
          <w:tcPr>
            <w:tcW w:w="1520" w:type="dxa"/>
            <w:vMerge w:val="restart"/>
            <w:vAlign w:val="center"/>
          </w:tcPr>
          <w:p w14:paraId="7784CC9B">
            <w:pPr>
              <w:snapToGrid w:val="0"/>
              <w:jc w:val="center"/>
            </w:pPr>
            <w:r>
              <w:rPr>
                <w:rFonts w:ascii="宋体" w:hAnsi="宋体" w:cs="宋体"/>
                <w:color w:val="000000"/>
                <w:sz w:val="18"/>
              </w:rPr>
              <w:t>政府性基金预算</w:t>
            </w:r>
          </w:p>
        </w:tc>
        <w:tc>
          <w:tcPr>
            <w:tcW w:w="1520" w:type="dxa"/>
            <w:vMerge w:val="restart"/>
            <w:vAlign w:val="center"/>
          </w:tcPr>
          <w:p w14:paraId="540E51BF">
            <w:pPr>
              <w:snapToGrid w:val="0"/>
              <w:jc w:val="center"/>
            </w:pPr>
            <w:r>
              <w:rPr>
                <w:rFonts w:ascii="宋体" w:hAnsi="宋体" w:cs="宋体"/>
                <w:color w:val="000000"/>
                <w:sz w:val="18"/>
              </w:rPr>
              <w:t>国有资本经营预算</w:t>
            </w:r>
          </w:p>
        </w:tc>
        <w:tc>
          <w:tcPr>
            <w:tcW w:w="1520" w:type="dxa"/>
            <w:vMerge w:val="restart"/>
            <w:vAlign w:val="center"/>
          </w:tcPr>
          <w:p w14:paraId="78F0C7FC">
            <w:pPr>
              <w:snapToGrid w:val="0"/>
              <w:jc w:val="center"/>
            </w:pPr>
            <w:r>
              <w:rPr>
                <w:rFonts w:ascii="宋体" w:hAnsi="宋体" w:cs="宋体"/>
                <w:color w:val="000000"/>
                <w:sz w:val="18"/>
              </w:rPr>
              <w:t>财政专户管理资金</w:t>
            </w:r>
          </w:p>
        </w:tc>
        <w:tc>
          <w:tcPr>
            <w:tcW w:w="1558" w:type="dxa"/>
            <w:vMerge w:val="restart"/>
            <w:vAlign w:val="center"/>
          </w:tcPr>
          <w:p w14:paraId="4BF211ED">
            <w:pPr>
              <w:snapToGrid w:val="0"/>
              <w:jc w:val="center"/>
            </w:pPr>
            <w:r>
              <w:rPr>
                <w:rFonts w:ascii="宋体" w:hAnsi="宋体" w:cs="宋体"/>
                <w:color w:val="000000"/>
                <w:sz w:val="18"/>
              </w:rPr>
              <w:t>单位资金</w:t>
            </w:r>
          </w:p>
        </w:tc>
      </w:tr>
      <w:tr w14:paraId="6D35DE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54DCBD40"/>
        </w:tc>
        <w:tc>
          <w:tcPr>
            <w:tcW w:w="3340" w:type="dxa"/>
            <w:vMerge w:val="continue"/>
            <w:vAlign w:val="center"/>
          </w:tcPr>
          <w:p w14:paraId="30C5839C"/>
        </w:tc>
        <w:tc>
          <w:tcPr>
            <w:tcW w:w="1420" w:type="dxa"/>
            <w:vMerge w:val="continue"/>
            <w:vAlign w:val="center"/>
          </w:tcPr>
          <w:p w14:paraId="1152581C"/>
        </w:tc>
        <w:tc>
          <w:tcPr>
            <w:tcW w:w="1520" w:type="dxa"/>
            <w:vMerge w:val="continue"/>
            <w:vAlign w:val="center"/>
          </w:tcPr>
          <w:p w14:paraId="7BAB1309"/>
        </w:tc>
        <w:tc>
          <w:tcPr>
            <w:tcW w:w="1520" w:type="dxa"/>
            <w:vMerge w:val="continue"/>
            <w:vAlign w:val="center"/>
          </w:tcPr>
          <w:p w14:paraId="3298B95C"/>
        </w:tc>
        <w:tc>
          <w:tcPr>
            <w:tcW w:w="1520" w:type="dxa"/>
            <w:vMerge w:val="continue"/>
            <w:vAlign w:val="center"/>
          </w:tcPr>
          <w:p w14:paraId="381B99A7"/>
        </w:tc>
        <w:tc>
          <w:tcPr>
            <w:tcW w:w="1520" w:type="dxa"/>
            <w:vMerge w:val="continue"/>
            <w:vAlign w:val="center"/>
          </w:tcPr>
          <w:p w14:paraId="7514E3D7"/>
        </w:tc>
        <w:tc>
          <w:tcPr>
            <w:tcW w:w="1558" w:type="dxa"/>
            <w:vMerge w:val="continue"/>
            <w:vAlign w:val="center"/>
          </w:tcPr>
          <w:p w14:paraId="5A6443C1"/>
        </w:tc>
      </w:tr>
      <w:tr w14:paraId="6BECDB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3086B6E4"/>
        </w:tc>
        <w:tc>
          <w:tcPr>
            <w:tcW w:w="3340" w:type="dxa"/>
            <w:vMerge w:val="continue"/>
            <w:vAlign w:val="center"/>
          </w:tcPr>
          <w:p w14:paraId="22FC319B"/>
        </w:tc>
        <w:tc>
          <w:tcPr>
            <w:tcW w:w="1420" w:type="dxa"/>
            <w:vMerge w:val="continue"/>
            <w:vAlign w:val="center"/>
          </w:tcPr>
          <w:p w14:paraId="3A80892B"/>
        </w:tc>
        <w:tc>
          <w:tcPr>
            <w:tcW w:w="1520" w:type="dxa"/>
            <w:vMerge w:val="continue"/>
            <w:vAlign w:val="center"/>
          </w:tcPr>
          <w:p w14:paraId="6CFA6907"/>
        </w:tc>
        <w:tc>
          <w:tcPr>
            <w:tcW w:w="1520" w:type="dxa"/>
            <w:vMerge w:val="continue"/>
            <w:vAlign w:val="center"/>
          </w:tcPr>
          <w:p w14:paraId="3502E864"/>
        </w:tc>
        <w:tc>
          <w:tcPr>
            <w:tcW w:w="1520" w:type="dxa"/>
            <w:vMerge w:val="continue"/>
            <w:vAlign w:val="center"/>
          </w:tcPr>
          <w:p w14:paraId="0B1DE090"/>
        </w:tc>
        <w:tc>
          <w:tcPr>
            <w:tcW w:w="1520" w:type="dxa"/>
            <w:vMerge w:val="continue"/>
            <w:vAlign w:val="center"/>
          </w:tcPr>
          <w:p w14:paraId="48589D7B"/>
        </w:tc>
        <w:tc>
          <w:tcPr>
            <w:tcW w:w="1558" w:type="dxa"/>
            <w:vMerge w:val="continue"/>
            <w:vAlign w:val="center"/>
          </w:tcPr>
          <w:p w14:paraId="74168EE5"/>
        </w:tc>
      </w:tr>
      <w:tr w14:paraId="2F6E14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64269544">
            <w:pPr>
              <w:snapToGrid w:val="0"/>
              <w:jc w:val="center"/>
            </w:pPr>
            <w:r>
              <w:rPr>
                <w:rFonts w:ascii="宋体" w:hAnsi="宋体" w:cs="宋体"/>
                <w:color w:val="000000"/>
                <w:sz w:val="18"/>
              </w:rPr>
              <w:t>合计</w:t>
            </w:r>
          </w:p>
        </w:tc>
        <w:tc>
          <w:tcPr>
            <w:tcW w:w="1420" w:type="dxa"/>
            <w:vAlign w:val="center"/>
          </w:tcPr>
          <w:p w14:paraId="3F6E8578">
            <w:pPr>
              <w:snapToGrid w:val="0"/>
              <w:jc w:val="right"/>
            </w:pPr>
            <w:r>
              <w:rPr>
                <w:rFonts w:ascii="宋体" w:hAnsi="宋体" w:cs="宋体"/>
                <w:color w:val="000000"/>
                <w:sz w:val="18"/>
              </w:rPr>
              <w:t>9,170,646.65</w:t>
            </w:r>
          </w:p>
        </w:tc>
        <w:tc>
          <w:tcPr>
            <w:tcW w:w="1520" w:type="dxa"/>
            <w:vAlign w:val="center"/>
          </w:tcPr>
          <w:p w14:paraId="4EA19F7F">
            <w:pPr>
              <w:snapToGrid w:val="0"/>
              <w:jc w:val="right"/>
            </w:pPr>
            <w:r>
              <w:rPr>
                <w:rFonts w:ascii="宋体" w:hAnsi="宋体" w:cs="宋体"/>
                <w:color w:val="000000"/>
                <w:sz w:val="18"/>
              </w:rPr>
              <w:t>9,170,646.65</w:t>
            </w:r>
          </w:p>
        </w:tc>
        <w:tc>
          <w:tcPr>
            <w:tcW w:w="1520" w:type="dxa"/>
            <w:vAlign w:val="center"/>
          </w:tcPr>
          <w:p w14:paraId="1FA4A4F2"/>
        </w:tc>
        <w:tc>
          <w:tcPr>
            <w:tcW w:w="1520" w:type="dxa"/>
            <w:vAlign w:val="center"/>
          </w:tcPr>
          <w:p w14:paraId="7EFECF7A"/>
        </w:tc>
        <w:tc>
          <w:tcPr>
            <w:tcW w:w="1520" w:type="dxa"/>
            <w:vAlign w:val="center"/>
          </w:tcPr>
          <w:p w14:paraId="08051C82"/>
        </w:tc>
        <w:tc>
          <w:tcPr>
            <w:tcW w:w="1558" w:type="dxa"/>
            <w:vAlign w:val="center"/>
          </w:tcPr>
          <w:p w14:paraId="43EAA141"/>
        </w:tc>
      </w:tr>
      <w:tr w14:paraId="287809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C8DAEFC">
            <w:pPr>
              <w:snapToGrid w:val="0"/>
            </w:pPr>
            <w:r>
              <w:rPr>
                <w:rFonts w:ascii="宋体" w:hAnsi="宋体" w:cs="宋体"/>
                <w:color w:val="000000"/>
                <w:sz w:val="18"/>
              </w:rPr>
              <w:t>210</w:t>
            </w:r>
          </w:p>
        </w:tc>
        <w:tc>
          <w:tcPr>
            <w:tcW w:w="3340" w:type="dxa"/>
            <w:vAlign w:val="center"/>
          </w:tcPr>
          <w:p w14:paraId="216A6CBD">
            <w:pPr>
              <w:snapToGrid w:val="0"/>
            </w:pPr>
            <w:r>
              <w:rPr>
                <w:rFonts w:ascii="宋体" w:hAnsi="宋体" w:cs="宋体"/>
                <w:color w:val="000000"/>
                <w:sz w:val="18"/>
              </w:rPr>
              <w:t>卫生健康支出</w:t>
            </w:r>
          </w:p>
        </w:tc>
        <w:tc>
          <w:tcPr>
            <w:tcW w:w="1420" w:type="dxa"/>
            <w:vAlign w:val="center"/>
          </w:tcPr>
          <w:p w14:paraId="16BA51E7">
            <w:pPr>
              <w:snapToGrid w:val="0"/>
              <w:jc w:val="right"/>
            </w:pPr>
            <w:r>
              <w:rPr>
                <w:rFonts w:ascii="宋体" w:hAnsi="宋体" w:cs="宋体"/>
                <w:color w:val="000000"/>
                <w:sz w:val="18"/>
              </w:rPr>
              <w:t>9,170,646.65</w:t>
            </w:r>
          </w:p>
        </w:tc>
        <w:tc>
          <w:tcPr>
            <w:tcW w:w="1520" w:type="dxa"/>
            <w:vAlign w:val="center"/>
          </w:tcPr>
          <w:p w14:paraId="221FD670">
            <w:pPr>
              <w:snapToGrid w:val="0"/>
              <w:jc w:val="right"/>
            </w:pPr>
            <w:r>
              <w:rPr>
                <w:rFonts w:ascii="宋体" w:hAnsi="宋体" w:cs="宋体"/>
                <w:color w:val="000000"/>
                <w:sz w:val="18"/>
              </w:rPr>
              <w:t>9,170,646.65</w:t>
            </w:r>
          </w:p>
        </w:tc>
        <w:tc>
          <w:tcPr>
            <w:tcW w:w="1520" w:type="dxa"/>
            <w:vAlign w:val="center"/>
          </w:tcPr>
          <w:p w14:paraId="12461988"/>
        </w:tc>
        <w:tc>
          <w:tcPr>
            <w:tcW w:w="1520" w:type="dxa"/>
            <w:vAlign w:val="center"/>
          </w:tcPr>
          <w:p w14:paraId="5E73FFBF"/>
        </w:tc>
        <w:tc>
          <w:tcPr>
            <w:tcW w:w="1520" w:type="dxa"/>
            <w:vAlign w:val="center"/>
          </w:tcPr>
          <w:p w14:paraId="7349F953"/>
        </w:tc>
        <w:tc>
          <w:tcPr>
            <w:tcW w:w="1558" w:type="dxa"/>
            <w:vAlign w:val="center"/>
          </w:tcPr>
          <w:p w14:paraId="07D6F03F"/>
        </w:tc>
      </w:tr>
      <w:tr w14:paraId="548345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B638321">
            <w:pPr>
              <w:snapToGrid w:val="0"/>
            </w:pPr>
            <w:r>
              <w:rPr>
                <w:rFonts w:ascii="宋体" w:hAnsi="宋体" w:cs="宋体"/>
                <w:color w:val="000000"/>
                <w:sz w:val="18"/>
              </w:rPr>
              <w:t>21003</w:t>
            </w:r>
          </w:p>
        </w:tc>
        <w:tc>
          <w:tcPr>
            <w:tcW w:w="3340" w:type="dxa"/>
            <w:vAlign w:val="center"/>
          </w:tcPr>
          <w:p w14:paraId="60774A39">
            <w:pPr>
              <w:snapToGrid w:val="0"/>
            </w:pPr>
            <w:r>
              <w:rPr>
                <w:rFonts w:ascii="宋体" w:hAnsi="宋体" w:cs="宋体"/>
                <w:color w:val="000000"/>
                <w:sz w:val="18"/>
              </w:rPr>
              <w:t>基层医疗卫生机构</w:t>
            </w:r>
          </w:p>
        </w:tc>
        <w:tc>
          <w:tcPr>
            <w:tcW w:w="1420" w:type="dxa"/>
            <w:vAlign w:val="center"/>
          </w:tcPr>
          <w:p w14:paraId="2DA33460">
            <w:pPr>
              <w:snapToGrid w:val="0"/>
              <w:jc w:val="right"/>
            </w:pPr>
            <w:r>
              <w:rPr>
                <w:rFonts w:ascii="宋体" w:hAnsi="宋体" w:cs="宋体"/>
                <w:color w:val="000000"/>
                <w:sz w:val="18"/>
              </w:rPr>
              <w:t>499,920.43</w:t>
            </w:r>
          </w:p>
        </w:tc>
        <w:tc>
          <w:tcPr>
            <w:tcW w:w="1520" w:type="dxa"/>
            <w:vAlign w:val="center"/>
          </w:tcPr>
          <w:p w14:paraId="5A072971">
            <w:pPr>
              <w:snapToGrid w:val="0"/>
              <w:jc w:val="right"/>
            </w:pPr>
            <w:r>
              <w:rPr>
                <w:rFonts w:ascii="宋体" w:hAnsi="宋体" w:cs="宋体"/>
                <w:color w:val="000000"/>
                <w:sz w:val="18"/>
              </w:rPr>
              <w:t>499,920.43</w:t>
            </w:r>
          </w:p>
        </w:tc>
        <w:tc>
          <w:tcPr>
            <w:tcW w:w="1520" w:type="dxa"/>
            <w:vAlign w:val="center"/>
          </w:tcPr>
          <w:p w14:paraId="2DDC534D"/>
        </w:tc>
        <w:tc>
          <w:tcPr>
            <w:tcW w:w="1520" w:type="dxa"/>
            <w:vAlign w:val="center"/>
          </w:tcPr>
          <w:p w14:paraId="7750914C"/>
        </w:tc>
        <w:tc>
          <w:tcPr>
            <w:tcW w:w="1520" w:type="dxa"/>
            <w:vAlign w:val="center"/>
          </w:tcPr>
          <w:p w14:paraId="52061BA2"/>
        </w:tc>
        <w:tc>
          <w:tcPr>
            <w:tcW w:w="1558" w:type="dxa"/>
            <w:vAlign w:val="center"/>
          </w:tcPr>
          <w:p w14:paraId="22A96D07"/>
        </w:tc>
      </w:tr>
      <w:tr w14:paraId="327175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2BDFB17">
            <w:pPr>
              <w:snapToGrid w:val="0"/>
            </w:pPr>
            <w:r>
              <w:rPr>
                <w:rFonts w:ascii="宋体" w:hAnsi="宋体" w:cs="宋体"/>
                <w:color w:val="000000"/>
                <w:sz w:val="18"/>
              </w:rPr>
              <w:t>2100301</w:t>
            </w:r>
          </w:p>
        </w:tc>
        <w:tc>
          <w:tcPr>
            <w:tcW w:w="3340" w:type="dxa"/>
            <w:vAlign w:val="center"/>
          </w:tcPr>
          <w:p w14:paraId="55BF61AA">
            <w:pPr>
              <w:snapToGrid w:val="0"/>
            </w:pPr>
            <w:r>
              <w:rPr>
                <w:rFonts w:ascii="宋体" w:hAnsi="宋体" w:cs="宋体"/>
                <w:color w:val="000000"/>
                <w:sz w:val="18"/>
              </w:rPr>
              <w:t>城市社区卫生机构</w:t>
            </w:r>
          </w:p>
        </w:tc>
        <w:tc>
          <w:tcPr>
            <w:tcW w:w="1420" w:type="dxa"/>
            <w:vAlign w:val="center"/>
          </w:tcPr>
          <w:p w14:paraId="4400A2A3">
            <w:pPr>
              <w:snapToGrid w:val="0"/>
              <w:jc w:val="right"/>
            </w:pPr>
            <w:r>
              <w:rPr>
                <w:rFonts w:ascii="宋体" w:hAnsi="宋体" w:cs="宋体"/>
                <w:color w:val="000000"/>
                <w:sz w:val="18"/>
              </w:rPr>
              <w:t>20,723.00</w:t>
            </w:r>
          </w:p>
        </w:tc>
        <w:tc>
          <w:tcPr>
            <w:tcW w:w="1520" w:type="dxa"/>
            <w:vAlign w:val="center"/>
          </w:tcPr>
          <w:p w14:paraId="36EFD7B6">
            <w:pPr>
              <w:snapToGrid w:val="0"/>
              <w:jc w:val="right"/>
            </w:pPr>
            <w:r>
              <w:rPr>
                <w:rFonts w:ascii="宋体" w:hAnsi="宋体" w:cs="宋体"/>
                <w:color w:val="000000"/>
                <w:sz w:val="18"/>
              </w:rPr>
              <w:t>20,723.00</w:t>
            </w:r>
          </w:p>
        </w:tc>
        <w:tc>
          <w:tcPr>
            <w:tcW w:w="1520" w:type="dxa"/>
            <w:vAlign w:val="center"/>
          </w:tcPr>
          <w:p w14:paraId="2A08B71F"/>
        </w:tc>
        <w:tc>
          <w:tcPr>
            <w:tcW w:w="1520" w:type="dxa"/>
            <w:vAlign w:val="center"/>
          </w:tcPr>
          <w:p w14:paraId="5F52F558"/>
        </w:tc>
        <w:tc>
          <w:tcPr>
            <w:tcW w:w="1520" w:type="dxa"/>
            <w:vAlign w:val="center"/>
          </w:tcPr>
          <w:p w14:paraId="0C603F2E"/>
        </w:tc>
        <w:tc>
          <w:tcPr>
            <w:tcW w:w="1558" w:type="dxa"/>
            <w:vAlign w:val="center"/>
          </w:tcPr>
          <w:p w14:paraId="009D8C0F"/>
        </w:tc>
      </w:tr>
      <w:tr w14:paraId="54B708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660A0DB">
            <w:pPr>
              <w:snapToGrid w:val="0"/>
            </w:pPr>
            <w:r>
              <w:rPr>
                <w:rFonts w:ascii="宋体" w:hAnsi="宋体" w:cs="宋体"/>
                <w:color w:val="000000"/>
                <w:sz w:val="18"/>
              </w:rPr>
              <w:t>2100301</w:t>
            </w:r>
          </w:p>
        </w:tc>
        <w:tc>
          <w:tcPr>
            <w:tcW w:w="3340" w:type="dxa"/>
            <w:vAlign w:val="center"/>
          </w:tcPr>
          <w:p w14:paraId="0A9E2D88">
            <w:pPr>
              <w:snapToGrid w:val="0"/>
            </w:pPr>
            <w:r>
              <w:rPr>
                <w:rFonts w:ascii="宋体" w:hAnsi="宋体" w:cs="宋体"/>
                <w:color w:val="000000"/>
                <w:sz w:val="18"/>
              </w:rPr>
              <w:t>2023年基本药物制度补助资金-基层医疗卫生机构补助资金（市级）</w:t>
            </w:r>
          </w:p>
        </w:tc>
        <w:tc>
          <w:tcPr>
            <w:tcW w:w="1420" w:type="dxa"/>
            <w:vAlign w:val="center"/>
          </w:tcPr>
          <w:p w14:paraId="061BD243">
            <w:pPr>
              <w:snapToGrid w:val="0"/>
              <w:jc w:val="right"/>
            </w:pPr>
            <w:r>
              <w:rPr>
                <w:rFonts w:ascii="宋体" w:hAnsi="宋体" w:cs="宋体"/>
                <w:color w:val="000000"/>
                <w:sz w:val="18"/>
              </w:rPr>
              <w:t>14,000.00</w:t>
            </w:r>
          </w:p>
        </w:tc>
        <w:tc>
          <w:tcPr>
            <w:tcW w:w="1520" w:type="dxa"/>
            <w:vAlign w:val="center"/>
          </w:tcPr>
          <w:p w14:paraId="3FA8C5B9">
            <w:pPr>
              <w:snapToGrid w:val="0"/>
              <w:jc w:val="right"/>
            </w:pPr>
            <w:r>
              <w:rPr>
                <w:rFonts w:ascii="宋体" w:hAnsi="宋体" w:cs="宋体"/>
                <w:color w:val="000000"/>
                <w:sz w:val="18"/>
              </w:rPr>
              <w:t>14,000.00</w:t>
            </w:r>
          </w:p>
        </w:tc>
        <w:tc>
          <w:tcPr>
            <w:tcW w:w="1520" w:type="dxa"/>
            <w:vAlign w:val="center"/>
          </w:tcPr>
          <w:p w14:paraId="23D520B0"/>
        </w:tc>
        <w:tc>
          <w:tcPr>
            <w:tcW w:w="1520" w:type="dxa"/>
            <w:vAlign w:val="center"/>
          </w:tcPr>
          <w:p w14:paraId="236D7416"/>
        </w:tc>
        <w:tc>
          <w:tcPr>
            <w:tcW w:w="1520" w:type="dxa"/>
            <w:vAlign w:val="center"/>
          </w:tcPr>
          <w:p w14:paraId="10B1B39A"/>
        </w:tc>
        <w:tc>
          <w:tcPr>
            <w:tcW w:w="1558" w:type="dxa"/>
            <w:vAlign w:val="center"/>
          </w:tcPr>
          <w:p w14:paraId="184C0C02"/>
        </w:tc>
      </w:tr>
      <w:tr w14:paraId="42AEDA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BAF6FC0">
            <w:pPr>
              <w:snapToGrid w:val="0"/>
            </w:pPr>
            <w:r>
              <w:rPr>
                <w:rFonts w:ascii="宋体" w:hAnsi="宋体" w:cs="宋体"/>
                <w:color w:val="000000"/>
                <w:sz w:val="18"/>
              </w:rPr>
              <w:t>2100301</w:t>
            </w:r>
          </w:p>
        </w:tc>
        <w:tc>
          <w:tcPr>
            <w:tcW w:w="3340" w:type="dxa"/>
            <w:vAlign w:val="center"/>
          </w:tcPr>
          <w:p w14:paraId="70088B29">
            <w:pPr>
              <w:snapToGrid w:val="0"/>
            </w:pPr>
            <w:r>
              <w:rPr>
                <w:rFonts w:ascii="宋体" w:hAnsi="宋体" w:cs="宋体"/>
                <w:color w:val="000000"/>
                <w:sz w:val="18"/>
              </w:rPr>
              <w:t>儿科诊疗人员慰问补助</w:t>
            </w:r>
          </w:p>
        </w:tc>
        <w:tc>
          <w:tcPr>
            <w:tcW w:w="1420" w:type="dxa"/>
            <w:vAlign w:val="center"/>
          </w:tcPr>
          <w:p w14:paraId="0F397C63">
            <w:pPr>
              <w:snapToGrid w:val="0"/>
              <w:jc w:val="right"/>
            </w:pPr>
            <w:r>
              <w:rPr>
                <w:rFonts w:ascii="宋体" w:hAnsi="宋体" w:cs="宋体"/>
                <w:color w:val="000000"/>
                <w:sz w:val="18"/>
              </w:rPr>
              <w:t>6,723.00</w:t>
            </w:r>
          </w:p>
        </w:tc>
        <w:tc>
          <w:tcPr>
            <w:tcW w:w="1520" w:type="dxa"/>
            <w:vAlign w:val="center"/>
          </w:tcPr>
          <w:p w14:paraId="35FAF4B7">
            <w:pPr>
              <w:snapToGrid w:val="0"/>
              <w:jc w:val="right"/>
            </w:pPr>
            <w:r>
              <w:rPr>
                <w:rFonts w:ascii="宋体" w:hAnsi="宋体" w:cs="宋体"/>
                <w:color w:val="000000"/>
                <w:sz w:val="18"/>
              </w:rPr>
              <w:t>6,723.00</w:t>
            </w:r>
          </w:p>
        </w:tc>
        <w:tc>
          <w:tcPr>
            <w:tcW w:w="1520" w:type="dxa"/>
            <w:vAlign w:val="center"/>
          </w:tcPr>
          <w:p w14:paraId="24CBBC8E"/>
        </w:tc>
        <w:tc>
          <w:tcPr>
            <w:tcW w:w="1520" w:type="dxa"/>
            <w:vAlign w:val="center"/>
          </w:tcPr>
          <w:p w14:paraId="6634C4B2"/>
        </w:tc>
        <w:tc>
          <w:tcPr>
            <w:tcW w:w="1520" w:type="dxa"/>
            <w:vAlign w:val="center"/>
          </w:tcPr>
          <w:p w14:paraId="3F8615D0"/>
        </w:tc>
        <w:tc>
          <w:tcPr>
            <w:tcW w:w="1558" w:type="dxa"/>
            <w:vAlign w:val="center"/>
          </w:tcPr>
          <w:p w14:paraId="328C97C6"/>
        </w:tc>
      </w:tr>
      <w:tr w14:paraId="3BBA15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B90B493">
            <w:pPr>
              <w:snapToGrid w:val="0"/>
            </w:pPr>
            <w:r>
              <w:rPr>
                <w:rFonts w:ascii="宋体" w:hAnsi="宋体" w:cs="宋体"/>
                <w:color w:val="000000"/>
                <w:sz w:val="18"/>
              </w:rPr>
              <w:t>2100399</w:t>
            </w:r>
          </w:p>
        </w:tc>
        <w:tc>
          <w:tcPr>
            <w:tcW w:w="3340" w:type="dxa"/>
            <w:vAlign w:val="center"/>
          </w:tcPr>
          <w:p w14:paraId="244F78A5">
            <w:pPr>
              <w:snapToGrid w:val="0"/>
            </w:pPr>
            <w:r>
              <w:rPr>
                <w:rFonts w:ascii="宋体" w:hAnsi="宋体" w:cs="宋体"/>
                <w:color w:val="000000"/>
                <w:sz w:val="18"/>
              </w:rPr>
              <w:t>其他基层医疗卫生机构支出</w:t>
            </w:r>
          </w:p>
        </w:tc>
        <w:tc>
          <w:tcPr>
            <w:tcW w:w="1420" w:type="dxa"/>
            <w:vAlign w:val="center"/>
          </w:tcPr>
          <w:p w14:paraId="45890D1E">
            <w:pPr>
              <w:snapToGrid w:val="0"/>
              <w:jc w:val="right"/>
            </w:pPr>
            <w:r>
              <w:rPr>
                <w:rFonts w:ascii="宋体" w:hAnsi="宋体" w:cs="宋体"/>
                <w:color w:val="000000"/>
                <w:sz w:val="18"/>
              </w:rPr>
              <w:t>479,197.43</w:t>
            </w:r>
          </w:p>
        </w:tc>
        <w:tc>
          <w:tcPr>
            <w:tcW w:w="1520" w:type="dxa"/>
            <w:vAlign w:val="center"/>
          </w:tcPr>
          <w:p w14:paraId="65EC0DCE">
            <w:pPr>
              <w:snapToGrid w:val="0"/>
              <w:jc w:val="right"/>
            </w:pPr>
            <w:r>
              <w:rPr>
                <w:rFonts w:ascii="宋体" w:hAnsi="宋体" w:cs="宋体"/>
                <w:color w:val="000000"/>
                <w:sz w:val="18"/>
              </w:rPr>
              <w:t>479,197.43</w:t>
            </w:r>
          </w:p>
        </w:tc>
        <w:tc>
          <w:tcPr>
            <w:tcW w:w="1520" w:type="dxa"/>
            <w:vAlign w:val="center"/>
          </w:tcPr>
          <w:p w14:paraId="20158201"/>
        </w:tc>
        <w:tc>
          <w:tcPr>
            <w:tcW w:w="1520" w:type="dxa"/>
            <w:vAlign w:val="center"/>
          </w:tcPr>
          <w:p w14:paraId="1D3EFDCE"/>
        </w:tc>
        <w:tc>
          <w:tcPr>
            <w:tcW w:w="1520" w:type="dxa"/>
            <w:vAlign w:val="center"/>
          </w:tcPr>
          <w:p w14:paraId="1EC6DE7A"/>
        </w:tc>
        <w:tc>
          <w:tcPr>
            <w:tcW w:w="1558" w:type="dxa"/>
            <w:vAlign w:val="center"/>
          </w:tcPr>
          <w:p w14:paraId="7CB5369C"/>
        </w:tc>
      </w:tr>
      <w:tr w14:paraId="25E337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BF9CB54">
            <w:pPr>
              <w:snapToGrid w:val="0"/>
            </w:pPr>
            <w:r>
              <w:rPr>
                <w:rFonts w:ascii="宋体" w:hAnsi="宋体" w:cs="宋体"/>
                <w:color w:val="000000"/>
                <w:sz w:val="18"/>
              </w:rPr>
              <w:t>2100399</w:t>
            </w:r>
          </w:p>
        </w:tc>
        <w:tc>
          <w:tcPr>
            <w:tcW w:w="3340" w:type="dxa"/>
            <w:vAlign w:val="center"/>
          </w:tcPr>
          <w:p w14:paraId="62149D85">
            <w:pPr>
              <w:snapToGrid w:val="0"/>
            </w:pPr>
            <w:r>
              <w:rPr>
                <w:rFonts w:ascii="宋体" w:hAnsi="宋体" w:cs="宋体"/>
                <w:color w:val="000000"/>
                <w:sz w:val="18"/>
              </w:rPr>
              <w:t>村卫生室基本药物制度（区级）</w:t>
            </w:r>
          </w:p>
        </w:tc>
        <w:tc>
          <w:tcPr>
            <w:tcW w:w="1420" w:type="dxa"/>
            <w:vAlign w:val="center"/>
          </w:tcPr>
          <w:p w14:paraId="1517705E">
            <w:pPr>
              <w:snapToGrid w:val="0"/>
              <w:jc w:val="right"/>
            </w:pPr>
            <w:r>
              <w:rPr>
                <w:rFonts w:ascii="宋体" w:hAnsi="宋体" w:cs="宋体"/>
                <w:color w:val="000000"/>
                <w:sz w:val="18"/>
              </w:rPr>
              <w:t>91,667.00</w:t>
            </w:r>
          </w:p>
        </w:tc>
        <w:tc>
          <w:tcPr>
            <w:tcW w:w="1520" w:type="dxa"/>
            <w:vAlign w:val="center"/>
          </w:tcPr>
          <w:p w14:paraId="143E2F0A">
            <w:pPr>
              <w:snapToGrid w:val="0"/>
              <w:jc w:val="right"/>
            </w:pPr>
            <w:r>
              <w:rPr>
                <w:rFonts w:ascii="宋体" w:hAnsi="宋体" w:cs="宋体"/>
                <w:color w:val="000000"/>
                <w:sz w:val="18"/>
              </w:rPr>
              <w:t>91,667.00</w:t>
            </w:r>
          </w:p>
        </w:tc>
        <w:tc>
          <w:tcPr>
            <w:tcW w:w="1520" w:type="dxa"/>
            <w:vAlign w:val="center"/>
          </w:tcPr>
          <w:p w14:paraId="56E3141B"/>
        </w:tc>
        <w:tc>
          <w:tcPr>
            <w:tcW w:w="1520" w:type="dxa"/>
            <w:vAlign w:val="center"/>
          </w:tcPr>
          <w:p w14:paraId="528E6982"/>
        </w:tc>
        <w:tc>
          <w:tcPr>
            <w:tcW w:w="1520" w:type="dxa"/>
            <w:vAlign w:val="center"/>
          </w:tcPr>
          <w:p w14:paraId="30F82915"/>
        </w:tc>
        <w:tc>
          <w:tcPr>
            <w:tcW w:w="1558" w:type="dxa"/>
            <w:vAlign w:val="center"/>
          </w:tcPr>
          <w:p w14:paraId="0BB47E84"/>
        </w:tc>
      </w:tr>
      <w:tr w14:paraId="696E89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9F4FBC3">
            <w:pPr>
              <w:snapToGrid w:val="0"/>
            </w:pPr>
            <w:r>
              <w:rPr>
                <w:rFonts w:ascii="宋体" w:hAnsi="宋体" w:cs="宋体"/>
                <w:color w:val="000000"/>
                <w:sz w:val="18"/>
              </w:rPr>
              <w:t>2100399</w:t>
            </w:r>
          </w:p>
        </w:tc>
        <w:tc>
          <w:tcPr>
            <w:tcW w:w="3340" w:type="dxa"/>
            <w:vAlign w:val="center"/>
          </w:tcPr>
          <w:p w14:paraId="0BC9EABE">
            <w:pPr>
              <w:snapToGrid w:val="0"/>
            </w:pPr>
            <w:r>
              <w:rPr>
                <w:rFonts w:ascii="宋体" w:hAnsi="宋体" w:cs="宋体"/>
                <w:color w:val="000000"/>
                <w:sz w:val="18"/>
              </w:rPr>
              <w:t>筑底工程运行费（区级）</w:t>
            </w:r>
          </w:p>
        </w:tc>
        <w:tc>
          <w:tcPr>
            <w:tcW w:w="1420" w:type="dxa"/>
            <w:vAlign w:val="center"/>
          </w:tcPr>
          <w:p w14:paraId="42D3E410">
            <w:pPr>
              <w:snapToGrid w:val="0"/>
              <w:jc w:val="right"/>
            </w:pPr>
            <w:r>
              <w:rPr>
                <w:rFonts w:ascii="宋体" w:hAnsi="宋体" w:cs="宋体"/>
                <w:color w:val="000000"/>
                <w:sz w:val="18"/>
              </w:rPr>
              <w:t>172,301.98</w:t>
            </w:r>
          </w:p>
        </w:tc>
        <w:tc>
          <w:tcPr>
            <w:tcW w:w="1520" w:type="dxa"/>
            <w:vAlign w:val="center"/>
          </w:tcPr>
          <w:p w14:paraId="678FEBDB">
            <w:pPr>
              <w:snapToGrid w:val="0"/>
              <w:jc w:val="right"/>
            </w:pPr>
            <w:r>
              <w:rPr>
                <w:rFonts w:ascii="宋体" w:hAnsi="宋体" w:cs="宋体"/>
                <w:color w:val="000000"/>
                <w:sz w:val="18"/>
              </w:rPr>
              <w:t>172,301.98</w:t>
            </w:r>
          </w:p>
        </w:tc>
        <w:tc>
          <w:tcPr>
            <w:tcW w:w="1520" w:type="dxa"/>
            <w:vAlign w:val="center"/>
          </w:tcPr>
          <w:p w14:paraId="7841EBF6"/>
        </w:tc>
        <w:tc>
          <w:tcPr>
            <w:tcW w:w="1520" w:type="dxa"/>
            <w:vAlign w:val="center"/>
          </w:tcPr>
          <w:p w14:paraId="7CB51E3F"/>
        </w:tc>
        <w:tc>
          <w:tcPr>
            <w:tcW w:w="1520" w:type="dxa"/>
            <w:vAlign w:val="center"/>
          </w:tcPr>
          <w:p w14:paraId="6D2EFD12"/>
        </w:tc>
        <w:tc>
          <w:tcPr>
            <w:tcW w:w="1558" w:type="dxa"/>
            <w:vAlign w:val="center"/>
          </w:tcPr>
          <w:p w14:paraId="68202F45"/>
        </w:tc>
      </w:tr>
      <w:tr w14:paraId="02A975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C74F71C">
            <w:pPr>
              <w:snapToGrid w:val="0"/>
            </w:pPr>
            <w:r>
              <w:rPr>
                <w:rFonts w:ascii="宋体" w:hAnsi="宋体" w:cs="宋体"/>
                <w:color w:val="000000"/>
                <w:sz w:val="18"/>
              </w:rPr>
              <w:t>2100399</w:t>
            </w:r>
          </w:p>
        </w:tc>
        <w:tc>
          <w:tcPr>
            <w:tcW w:w="3340" w:type="dxa"/>
            <w:vAlign w:val="center"/>
          </w:tcPr>
          <w:p w14:paraId="6685B744">
            <w:pPr>
              <w:snapToGrid w:val="0"/>
            </w:pPr>
            <w:r>
              <w:rPr>
                <w:rFonts w:ascii="宋体" w:hAnsi="宋体" w:cs="宋体"/>
                <w:color w:val="000000"/>
                <w:sz w:val="18"/>
              </w:rPr>
              <w:t>严重精神障碍患者门诊治疗使用免费基本药品（区级）</w:t>
            </w:r>
          </w:p>
        </w:tc>
        <w:tc>
          <w:tcPr>
            <w:tcW w:w="1420" w:type="dxa"/>
            <w:vAlign w:val="center"/>
          </w:tcPr>
          <w:p w14:paraId="088204BF">
            <w:pPr>
              <w:snapToGrid w:val="0"/>
              <w:jc w:val="right"/>
            </w:pPr>
            <w:r>
              <w:rPr>
                <w:rFonts w:ascii="宋体" w:hAnsi="宋体" w:cs="宋体"/>
                <w:color w:val="000000"/>
                <w:sz w:val="18"/>
              </w:rPr>
              <w:t>215,228.45</w:t>
            </w:r>
          </w:p>
        </w:tc>
        <w:tc>
          <w:tcPr>
            <w:tcW w:w="1520" w:type="dxa"/>
            <w:vAlign w:val="center"/>
          </w:tcPr>
          <w:p w14:paraId="22D89509">
            <w:pPr>
              <w:snapToGrid w:val="0"/>
              <w:jc w:val="right"/>
            </w:pPr>
            <w:r>
              <w:rPr>
                <w:rFonts w:ascii="宋体" w:hAnsi="宋体" w:cs="宋体"/>
                <w:color w:val="000000"/>
                <w:sz w:val="18"/>
              </w:rPr>
              <w:t>215,228.45</w:t>
            </w:r>
          </w:p>
        </w:tc>
        <w:tc>
          <w:tcPr>
            <w:tcW w:w="1520" w:type="dxa"/>
            <w:vAlign w:val="center"/>
          </w:tcPr>
          <w:p w14:paraId="7610D9E0"/>
        </w:tc>
        <w:tc>
          <w:tcPr>
            <w:tcW w:w="1520" w:type="dxa"/>
            <w:vAlign w:val="center"/>
          </w:tcPr>
          <w:p w14:paraId="7A4EA9B4"/>
        </w:tc>
        <w:tc>
          <w:tcPr>
            <w:tcW w:w="1520" w:type="dxa"/>
            <w:vAlign w:val="center"/>
          </w:tcPr>
          <w:p w14:paraId="18B576B1"/>
        </w:tc>
        <w:tc>
          <w:tcPr>
            <w:tcW w:w="1558" w:type="dxa"/>
            <w:vAlign w:val="center"/>
          </w:tcPr>
          <w:p w14:paraId="3719D0EB"/>
        </w:tc>
      </w:tr>
      <w:tr w14:paraId="3630AC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08960C1">
            <w:pPr>
              <w:snapToGrid w:val="0"/>
            </w:pPr>
            <w:r>
              <w:rPr>
                <w:rFonts w:ascii="宋体" w:hAnsi="宋体" w:cs="宋体"/>
                <w:color w:val="000000"/>
                <w:sz w:val="18"/>
              </w:rPr>
              <w:t>21004</w:t>
            </w:r>
          </w:p>
        </w:tc>
        <w:tc>
          <w:tcPr>
            <w:tcW w:w="3340" w:type="dxa"/>
            <w:vAlign w:val="center"/>
          </w:tcPr>
          <w:p w14:paraId="238FD648">
            <w:pPr>
              <w:snapToGrid w:val="0"/>
            </w:pPr>
            <w:r>
              <w:rPr>
                <w:rFonts w:ascii="宋体" w:hAnsi="宋体" w:cs="宋体"/>
                <w:color w:val="000000"/>
                <w:sz w:val="18"/>
              </w:rPr>
              <w:t>公共卫生</w:t>
            </w:r>
          </w:p>
        </w:tc>
        <w:tc>
          <w:tcPr>
            <w:tcW w:w="1420" w:type="dxa"/>
            <w:vAlign w:val="center"/>
          </w:tcPr>
          <w:p w14:paraId="0DD46655">
            <w:pPr>
              <w:snapToGrid w:val="0"/>
              <w:jc w:val="right"/>
            </w:pPr>
            <w:r>
              <w:rPr>
                <w:rFonts w:ascii="宋体" w:hAnsi="宋体" w:cs="宋体"/>
                <w:color w:val="000000"/>
                <w:sz w:val="18"/>
              </w:rPr>
              <w:t>8,668,446.22</w:t>
            </w:r>
          </w:p>
        </w:tc>
        <w:tc>
          <w:tcPr>
            <w:tcW w:w="1520" w:type="dxa"/>
            <w:vAlign w:val="center"/>
          </w:tcPr>
          <w:p w14:paraId="73EB340E">
            <w:pPr>
              <w:snapToGrid w:val="0"/>
              <w:jc w:val="right"/>
            </w:pPr>
            <w:r>
              <w:rPr>
                <w:rFonts w:ascii="宋体" w:hAnsi="宋体" w:cs="宋体"/>
                <w:color w:val="000000"/>
                <w:sz w:val="18"/>
              </w:rPr>
              <w:t>8,668,446.22</w:t>
            </w:r>
          </w:p>
        </w:tc>
        <w:tc>
          <w:tcPr>
            <w:tcW w:w="1520" w:type="dxa"/>
            <w:vAlign w:val="center"/>
          </w:tcPr>
          <w:p w14:paraId="37A0DCF8"/>
        </w:tc>
        <w:tc>
          <w:tcPr>
            <w:tcW w:w="1520" w:type="dxa"/>
            <w:vAlign w:val="center"/>
          </w:tcPr>
          <w:p w14:paraId="49C7CDBB"/>
        </w:tc>
        <w:tc>
          <w:tcPr>
            <w:tcW w:w="1520" w:type="dxa"/>
            <w:vAlign w:val="center"/>
          </w:tcPr>
          <w:p w14:paraId="2F246739"/>
        </w:tc>
        <w:tc>
          <w:tcPr>
            <w:tcW w:w="1558" w:type="dxa"/>
            <w:vAlign w:val="center"/>
          </w:tcPr>
          <w:p w14:paraId="46FA484F"/>
        </w:tc>
      </w:tr>
      <w:tr w14:paraId="777A96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63952EE">
            <w:pPr>
              <w:snapToGrid w:val="0"/>
            </w:pPr>
            <w:r>
              <w:rPr>
                <w:rFonts w:ascii="宋体" w:hAnsi="宋体" w:cs="宋体"/>
                <w:color w:val="000000"/>
                <w:sz w:val="18"/>
              </w:rPr>
              <w:t>2100408</w:t>
            </w:r>
          </w:p>
        </w:tc>
        <w:tc>
          <w:tcPr>
            <w:tcW w:w="3340" w:type="dxa"/>
            <w:vAlign w:val="center"/>
          </w:tcPr>
          <w:p w14:paraId="7B4FD6E3">
            <w:pPr>
              <w:snapToGrid w:val="0"/>
            </w:pPr>
            <w:r>
              <w:rPr>
                <w:rFonts w:ascii="宋体" w:hAnsi="宋体" w:cs="宋体"/>
                <w:color w:val="000000"/>
                <w:sz w:val="18"/>
              </w:rPr>
              <w:t>基本公共卫生服务</w:t>
            </w:r>
          </w:p>
        </w:tc>
        <w:tc>
          <w:tcPr>
            <w:tcW w:w="1420" w:type="dxa"/>
            <w:vAlign w:val="center"/>
          </w:tcPr>
          <w:p w14:paraId="60D8FAF9">
            <w:pPr>
              <w:snapToGrid w:val="0"/>
              <w:jc w:val="right"/>
            </w:pPr>
            <w:r>
              <w:rPr>
                <w:rFonts w:ascii="宋体" w:hAnsi="宋体" w:cs="宋体"/>
                <w:color w:val="000000"/>
                <w:sz w:val="18"/>
              </w:rPr>
              <w:t>8,501,028.22</w:t>
            </w:r>
          </w:p>
        </w:tc>
        <w:tc>
          <w:tcPr>
            <w:tcW w:w="1520" w:type="dxa"/>
            <w:vAlign w:val="center"/>
          </w:tcPr>
          <w:p w14:paraId="17429877">
            <w:pPr>
              <w:snapToGrid w:val="0"/>
              <w:jc w:val="right"/>
            </w:pPr>
            <w:r>
              <w:rPr>
                <w:rFonts w:ascii="宋体" w:hAnsi="宋体" w:cs="宋体"/>
                <w:color w:val="000000"/>
                <w:sz w:val="18"/>
              </w:rPr>
              <w:t>8,501,028.22</w:t>
            </w:r>
          </w:p>
        </w:tc>
        <w:tc>
          <w:tcPr>
            <w:tcW w:w="1520" w:type="dxa"/>
            <w:vAlign w:val="center"/>
          </w:tcPr>
          <w:p w14:paraId="1BE5DBC9"/>
        </w:tc>
        <w:tc>
          <w:tcPr>
            <w:tcW w:w="1520" w:type="dxa"/>
            <w:vAlign w:val="center"/>
          </w:tcPr>
          <w:p w14:paraId="1097BCB6"/>
        </w:tc>
        <w:tc>
          <w:tcPr>
            <w:tcW w:w="1520" w:type="dxa"/>
            <w:vAlign w:val="center"/>
          </w:tcPr>
          <w:p w14:paraId="2C6B9DD8"/>
        </w:tc>
        <w:tc>
          <w:tcPr>
            <w:tcW w:w="1558" w:type="dxa"/>
            <w:vAlign w:val="center"/>
          </w:tcPr>
          <w:p w14:paraId="5AC2A692"/>
        </w:tc>
      </w:tr>
      <w:tr w14:paraId="0A4F18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8F1D8B5">
            <w:pPr>
              <w:snapToGrid w:val="0"/>
            </w:pPr>
            <w:r>
              <w:rPr>
                <w:rFonts w:ascii="宋体" w:hAnsi="宋体" w:cs="宋体"/>
                <w:color w:val="000000"/>
                <w:sz w:val="18"/>
              </w:rPr>
              <w:t>2100408</w:t>
            </w:r>
          </w:p>
        </w:tc>
        <w:tc>
          <w:tcPr>
            <w:tcW w:w="3340" w:type="dxa"/>
            <w:vAlign w:val="center"/>
          </w:tcPr>
          <w:p w14:paraId="1F734342">
            <w:pPr>
              <w:snapToGrid w:val="0"/>
            </w:pPr>
            <w:r>
              <w:rPr>
                <w:rFonts w:ascii="宋体" w:hAnsi="宋体" w:cs="宋体"/>
                <w:color w:val="000000"/>
                <w:sz w:val="18"/>
              </w:rPr>
              <w:t>2023年基本公共卫生服务补助资金</w:t>
            </w:r>
          </w:p>
        </w:tc>
        <w:tc>
          <w:tcPr>
            <w:tcW w:w="1420" w:type="dxa"/>
            <w:vAlign w:val="center"/>
          </w:tcPr>
          <w:p w14:paraId="335C9CE5">
            <w:pPr>
              <w:snapToGrid w:val="0"/>
              <w:jc w:val="right"/>
            </w:pPr>
            <w:r>
              <w:rPr>
                <w:rFonts w:ascii="宋体" w:hAnsi="宋体" w:cs="宋体"/>
                <w:color w:val="000000"/>
                <w:sz w:val="18"/>
              </w:rPr>
              <w:t>459,000.00</w:t>
            </w:r>
          </w:p>
        </w:tc>
        <w:tc>
          <w:tcPr>
            <w:tcW w:w="1520" w:type="dxa"/>
            <w:vAlign w:val="center"/>
          </w:tcPr>
          <w:p w14:paraId="73113E33">
            <w:pPr>
              <w:snapToGrid w:val="0"/>
              <w:jc w:val="right"/>
            </w:pPr>
            <w:r>
              <w:rPr>
                <w:rFonts w:ascii="宋体" w:hAnsi="宋体" w:cs="宋体"/>
                <w:color w:val="000000"/>
                <w:sz w:val="18"/>
              </w:rPr>
              <w:t>459,000.00</w:t>
            </w:r>
          </w:p>
        </w:tc>
        <w:tc>
          <w:tcPr>
            <w:tcW w:w="1520" w:type="dxa"/>
            <w:vAlign w:val="center"/>
          </w:tcPr>
          <w:p w14:paraId="0D14D042"/>
        </w:tc>
        <w:tc>
          <w:tcPr>
            <w:tcW w:w="1520" w:type="dxa"/>
            <w:vAlign w:val="center"/>
          </w:tcPr>
          <w:p w14:paraId="260BAD69"/>
        </w:tc>
        <w:tc>
          <w:tcPr>
            <w:tcW w:w="1520" w:type="dxa"/>
            <w:vAlign w:val="center"/>
          </w:tcPr>
          <w:p w14:paraId="2F0507E9"/>
        </w:tc>
        <w:tc>
          <w:tcPr>
            <w:tcW w:w="1558" w:type="dxa"/>
            <w:vAlign w:val="center"/>
          </w:tcPr>
          <w:p w14:paraId="5236C060"/>
        </w:tc>
      </w:tr>
      <w:tr w14:paraId="067D2D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90880B1">
            <w:pPr>
              <w:snapToGrid w:val="0"/>
            </w:pPr>
            <w:r>
              <w:rPr>
                <w:rFonts w:ascii="宋体" w:hAnsi="宋体" w:cs="宋体"/>
                <w:color w:val="000000"/>
                <w:sz w:val="18"/>
              </w:rPr>
              <w:t>2100408</w:t>
            </w:r>
          </w:p>
        </w:tc>
        <w:tc>
          <w:tcPr>
            <w:tcW w:w="3340" w:type="dxa"/>
            <w:vAlign w:val="center"/>
          </w:tcPr>
          <w:p w14:paraId="72B87EFC">
            <w:pPr>
              <w:snapToGrid w:val="0"/>
            </w:pPr>
            <w:r>
              <w:rPr>
                <w:rFonts w:ascii="宋体" w:hAnsi="宋体" w:cs="宋体"/>
                <w:color w:val="000000"/>
                <w:sz w:val="18"/>
              </w:rPr>
              <w:t>基本公共卫生服务（2024区级）</w:t>
            </w:r>
          </w:p>
        </w:tc>
        <w:tc>
          <w:tcPr>
            <w:tcW w:w="1420" w:type="dxa"/>
            <w:vAlign w:val="center"/>
          </w:tcPr>
          <w:p w14:paraId="162504C0">
            <w:pPr>
              <w:snapToGrid w:val="0"/>
              <w:jc w:val="right"/>
            </w:pPr>
            <w:r>
              <w:rPr>
                <w:rFonts w:ascii="宋体" w:hAnsi="宋体" w:cs="宋体"/>
                <w:color w:val="000000"/>
                <w:sz w:val="18"/>
              </w:rPr>
              <w:t>3,396,484.97</w:t>
            </w:r>
          </w:p>
        </w:tc>
        <w:tc>
          <w:tcPr>
            <w:tcW w:w="1520" w:type="dxa"/>
            <w:vAlign w:val="center"/>
          </w:tcPr>
          <w:p w14:paraId="0A116912">
            <w:pPr>
              <w:snapToGrid w:val="0"/>
              <w:jc w:val="right"/>
            </w:pPr>
            <w:r>
              <w:rPr>
                <w:rFonts w:ascii="宋体" w:hAnsi="宋体" w:cs="宋体"/>
                <w:color w:val="000000"/>
                <w:sz w:val="18"/>
              </w:rPr>
              <w:t>3,396,484.97</w:t>
            </w:r>
          </w:p>
        </w:tc>
        <w:tc>
          <w:tcPr>
            <w:tcW w:w="1520" w:type="dxa"/>
            <w:vAlign w:val="center"/>
          </w:tcPr>
          <w:p w14:paraId="1D274FA6"/>
        </w:tc>
        <w:tc>
          <w:tcPr>
            <w:tcW w:w="1520" w:type="dxa"/>
            <w:vAlign w:val="center"/>
          </w:tcPr>
          <w:p w14:paraId="33B5FF49"/>
        </w:tc>
        <w:tc>
          <w:tcPr>
            <w:tcW w:w="1520" w:type="dxa"/>
            <w:vAlign w:val="center"/>
          </w:tcPr>
          <w:p w14:paraId="546C0FB8"/>
        </w:tc>
        <w:tc>
          <w:tcPr>
            <w:tcW w:w="1558" w:type="dxa"/>
            <w:vAlign w:val="center"/>
          </w:tcPr>
          <w:p w14:paraId="6CA6C6EA"/>
        </w:tc>
      </w:tr>
      <w:tr w14:paraId="22786C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B661266">
            <w:pPr>
              <w:snapToGrid w:val="0"/>
            </w:pPr>
            <w:r>
              <w:rPr>
                <w:rFonts w:ascii="宋体" w:hAnsi="宋体" w:cs="宋体"/>
                <w:color w:val="000000"/>
                <w:sz w:val="18"/>
              </w:rPr>
              <w:t>2100408</w:t>
            </w:r>
          </w:p>
        </w:tc>
        <w:tc>
          <w:tcPr>
            <w:tcW w:w="3340" w:type="dxa"/>
            <w:vAlign w:val="center"/>
          </w:tcPr>
          <w:p w14:paraId="62BAFE4B">
            <w:pPr>
              <w:snapToGrid w:val="0"/>
            </w:pPr>
            <w:r>
              <w:rPr>
                <w:rFonts w:ascii="宋体" w:hAnsi="宋体" w:cs="宋体"/>
                <w:color w:val="000000"/>
                <w:sz w:val="18"/>
              </w:rPr>
              <w:t>基本公共卫生服务（2023区级）</w:t>
            </w:r>
          </w:p>
        </w:tc>
        <w:tc>
          <w:tcPr>
            <w:tcW w:w="1420" w:type="dxa"/>
            <w:vAlign w:val="center"/>
          </w:tcPr>
          <w:p w14:paraId="00312A1D">
            <w:pPr>
              <w:snapToGrid w:val="0"/>
              <w:jc w:val="right"/>
            </w:pPr>
            <w:r>
              <w:rPr>
                <w:rFonts w:ascii="宋体" w:hAnsi="宋体" w:cs="宋体"/>
                <w:color w:val="000000"/>
                <w:sz w:val="18"/>
              </w:rPr>
              <w:t>113,083.25</w:t>
            </w:r>
          </w:p>
        </w:tc>
        <w:tc>
          <w:tcPr>
            <w:tcW w:w="1520" w:type="dxa"/>
            <w:vAlign w:val="center"/>
          </w:tcPr>
          <w:p w14:paraId="00CAC346">
            <w:pPr>
              <w:snapToGrid w:val="0"/>
              <w:jc w:val="right"/>
            </w:pPr>
            <w:r>
              <w:rPr>
                <w:rFonts w:ascii="宋体" w:hAnsi="宋体" w:cs="宋体"/>
                <w:color w:val="000000"/>
                <w:sz w:val="18"/>
              </w:rPr>
              <w:t>113,083.25</w:t>
            </w:r>
          </w:p>
        </w:tc>
        <w:tc>
          <w:tcPr>
            <w:tcW w:w="1520" w:type="dxa"/>
            <w:vAlign w:val="center"/>
          </w:tcPr>
          <w:p w14:paraId="4089EFE6"/>
        </w:tc>
        <w:tc>
          <w:tcPr>
            <w:tcW w:w="1520" w:type="dxa"/>
            <w:vAlign w:val="center"/>
          </w:tcPr>
          <w:p w14:paraId="51549B9E"/>
        </w:tc>
        <w:tc>
          <w:tcPr>
            <w:tcW w:w="1520" w:type="dxa"/>
            <w:vAlign w:val="center"/>
          </w:tcPr>
          <w:p w14:paraId="18440D99"/>
        </w:tc>
        <w:tc>
          <w:tcPr>
            <w:tcW w:w="1558" w:type="dxa"/>
            <w:vAlign w:val="center"/>
          </w:tcPr>
          <w:p w14:paraId="0997030C"/>
        </w:tc>
      </w:tr>
      <w:tr w14:paraId="334EEE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70EDBCF">
            <w:pPr>
              <w:snapToGrid w:val="0"/>
            </w:pPr>
            <w:r>
              <w:rPr>
                <w:rFonts w:ascii="宋体" w:hAnsi="宋体" w:cs="宋体"/>
                <w:color w:val="000000"/>
                <w:sz w:val="18"/>
              </w:rPr>
              <w:t>2100408</w:t>
            </w:r>
          </w:p>
        </w:tc>
        <w:tc>
          <w:tcPr>
            <w:tcW w:w="3340" w:type="dxa"/>
            <w:vAlign w:val="center"/>
          </w:tcPr>
          <w:p w14:paraId="0A3BC332">
            <w:pPr>
              <w:snapToGrid w:val="0"/>
            </w:pPr>
            <w:r>
              <w:rPr>
                <w:rFonts w:ascii="宋体" w:hAnsi="宋体" w:cs="宋体"/>
                <w:color w:val="000000"/>
                <w:sz w:val="18"/>
              </w:rPr>
              <w:t>基本公共卫生服务补助绩效考核资金（区级）</w:t>
            </w:r>
          </w:p>
        </w:tc>
        <w:tc>
          <w:tcPr>
            <w:tcW w:w="1420" w:type="dxa"/>
            <w:vAlign w:val="center"/>
          </w:tcPr>
          <w:p w14:paraId="32FD0277">
            <w:pPr>
              <w:snapToGrid w:val="0"/>
              <w:jc w:val="right"/>
            </w:pPr>
            <w:r>
              <w:rPr>
                <w:rFonts w:ascii="宋体" w:hAnsi="宋体" w:cs="宋体"/>
                <w:color w:val="000000"/>
                <w:sz w:val="18"/>
              </w:rPr>
              <w:t>50,000.00</w:t>
            </w:r>
          </w:p>
        </w:tc>
        <w:tc>
          <w:tcPr>
            <w:tcW w:w="1520" w:type="dxa"/>
            <w:vAlign w:val="center"/>
          </w:tcPr>
          <w:p w14:paraId="53AF7E5F">
            <w:pPr>
              <w:snapToGrid w:val="0"/>
              <w:jc w:val="right"/>
            </w:pPr>
            <w:r>
              <w:rPr>
                <w:rFonts w:ascii="宋体" w:hAnsi="宋体" w:cs="宋体"/>
                <w:color w:val="000000"/>
                <w:sz w:val="18"/>
              </w:rPr>
              <w:t>50,000.00</w:t>
            </w:r>
          </w:p>
        </w:tc>
        <w:tc>
          <w:tcPr>
            <w:tcW w:w="1520" w:type="dxa"/>
            <w:vAlign w:val="center"/>
          </w:tcPr>
          <w:p w14:paraId="58CF89C1"/>
        </w:tc>
        <w:tc>
          <w:tcPr>
            <w:tcW w:w="1520" w:type="dxa"/>
            <w:vAlign w:val="center"/>
          </w:tcPr>
          <w:p w14:paraId="1BF1B38A"/>
        </w:tc>
        <w:tc>
          <w:tcPr>
            <w:tcW w:w="1520" w:type="dxa"/>
            <w:vAlign w:val="center"/>
          </w:tcPr>
          <w:p w14:paraId="1CFDA680"/>
        </w:tc>
        <w:tc>
          <w:tcPr>
            <w:tcW w:w="1558" w:type="dxa"/>
            <w:vAlign w:val="center"/>
          </w:tcPr>
          <w:p w14:paraId="6A50C38E"/>
        </w:tc>
      </w:tr>
      <w:tr w14:paraId="6245CD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7FE9693">
            <w:pPr>
              <w:snapToGrid w:val="0"/>
            </w:pPr>
            <w:r>
              <w:rPr>
                <w:rFonts w:ascii="宋体" w:hAnsi="宋体" w:cs="宋体"/>
                <w:color w:val="000000"/>
                <w:sz w:val="18"/>
              </w:rPr>
              <w:t>2100408</w:t>
            </w:r>
          </w:p>
        </w:tc>
        <w:tc>
          <w:tcPr>
            <w:tcW w:w="3340" w:type="dxa"/>
            <w:vAlign w:val="center"/>
          </w:tcPr>
          <w:p w14:paraId="7F483ADC">
            <w:pPr>
              <w:snapToGrid w:val="0"/>
            </w:pPr>
            <w:r>
              <w:rPr>
                <w:rFonts w:ascii="宋体" w:hAnsi="宋体" w:cs="宋体"/>
                <w:color w:val="000000"/>
                <w:sz w:val="18"/>
              </w:rPr>
              <w:t>基本公共卫生服务补助资金-01中央直达-2024年</w:t>
            </w:r>
          </w:p>
        </w:tc>
        <w:tc>
          <w:tcPr>
            <w:tcW w:w="1420" w:type="dxa"/>
            <w:vAlign w:val="center"/>
          </w:tcPr>
          <w:p w14:paraId="1F0070BE">
            <w:pPr>
              <w:snapToGrid w:val="0"/>
              <w:jc w:val="right"/>
            </w:pPr>
            <w:r>
              <w:rPr>
                <w:rFonts w:ascii="宋体" w:hAnsi="宋体" w:cs="宋体"/>
                <w:color w:val="000000"/>
                <w:sz w:val="18"/>
              </w:rPr>
              <w:t>3,593,000.00</w:t>
            </w:r>
          </w:p>
        </w:tc>
        <w:tc>
          <w:tcPr>
            <w:tcW w:w="1520" w:type="dxa"/>
            <w:vAlign w:val="center"/>
          </w:tcPr>
          <w:p w14:paraId="7AC610FC">
            <w:pPr>
              <w:snapToGrid w:val="0"/>
              <w:jc w:val="right"/>
            </w:pPr>
            <w:r>
              <w:rPr>
                <w:rFonts w:ascii="宋体" w:hAnsi="宋体" w:cs="宋体"/>
                <w:color w:val="000000"/>
                <w:sz w:val="18"/>
              </w:rPr>
              <w:t>3,593,000.00</w:t>
            </w:r>
          </w:p>
        </w:tc>
        <w:tc>
          <w:tcPr>
            <w:tcW w:w="1520" w:type="dxa"/>
            <w:vAlign w:val="center"/>
          </w:tcPr>
          <w:p w14:paraId="24A4A30C"/>
        </w:tc>
        <w:tc>
          <w:tcPr>
            <w:tcW w:w="1520" w:type="dxa"/>
            <w:vAlign w:val="center"/>
          </w:tcPr>
          <w:p w14:paraId="00B5BFD3"/>
        </w:tc>
        <w:tc>
          <w:tcPr>
            <w:tcW w:w="1520" w:type="dxa"/>
            <w:vAlign w:val="center"/>
          </w:tcPr>
          <w:p w14:paraId="218FA9B2"/>
        </w:tc>
        <w:tc>
          <w:tcPr>
            <w:tcW w:w="1558" w:type="dxa"/>
            <w:vAlign w:val="center"/>
          </w:tcPr>
          <w:p w14:paraId="54076459"/>
        </w:tc>
      </w:tr>
      <w:tr w14:paraId="5BB6E6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4D558AA">
            <w:pPr>
              <w:snapToGrid w:val="0"/>
            </w:pPr>
            <w:r>
              <w:rPr>
                <w:rFonts w:ascii="宋体" w:hAnsi="宋体" w:cs="宋体"/>
                <w:color w:val="000000"/>
                <w:sz w:val="18"/>
              </w:rPr>
              <w:t>2100408</w:t>
            </w:r>
          </w:p>
        </w:tc>
        <w:tc>
          <w:tcPr>
            <w:tcW w:w="3340" w:type="dxa"/>
            <w:vAlign w:val="center"/>
          </w:tcPr>
          <w:p w14:paraId="3698C926">
            <w:pPr>
              <w:snapToGrid w:val="0"/>
            </w:pPr>
            <w:r>
              <w:rPr>
                <w:rFonts w:ascii="宋体" w:hAnsi="宋体" w:cs="宋体"/>
                <w:color w:val="000000"/>
                <w:sz w:val="18"/>
              </w:rPr>
              <w:t>基本公共卫生服务补助资金-2024年市级</w:t>
            </w:r>
          </w:p>
        </w:tc>
        <w:tc>
          <w:tcPr>
            <w:tcW w:w="1420" w:type="dxa"/>
            <w:vAlign w:val="center"/>
          </w:tcPr>
          <w:p w14:paraId="656C3BA2">
            <w:pPr>
              <w:snapToGrid w:val="0"/>
              <w:jc w:val="right"/>
            </w:pPr>
            <w:r>
              <w:rPr>
                <w:rFonts w:ascii="宋体" w:hAnsi="宋体" w:cs="宋体"/>
                <w:color w:val="000000"/>
                <w:sz w:val="18"/>
              </w:rPr>
              <w:t>248,960.00</w:t>
            </w:r>
          </w:p>
        </w:tc>
        <w:tc>
          <w:tcPr>
            <w:tcW w:w="1520" w:type="dxa"/>
            <w:vAlign w:val="center"/>
          </w:tcPr>
          <w:p w14:paraId="6E5EF031">
            <w:pPr>
              <w:snapToGrid w:val="0"/>
              <w:jc w:val="right"/>
            </w:pPr>
            <w:r>
              <w:rPr>
                <w:rFonts w:ascii="宋体" w:hAnsi="宋体" w:cs="宋体"/>
                <w:color w:val="000000"/>
                <w:sz w:val="18"/>
              </w:rPr>
              <w:t>248,960.00</w:t>
            </w:r>
          </w:p>
        </w:tc>
        <w:tc>
          <w:tcPr>
            <w:tcW w:w="1520" w:type="dxa"/>
            <w:vAlign w:val="center"/>
          </w:tcPr>
          <w:p w14:paraId="7DB2BA9D"/>
        </w:tc>
        <w:tc>
          <w:tcPr>
            <w:tcW w:w="1520" w:type="dxa"/>
            <w:vAlign w:val="center"/>
          </w:tcPr>
          <w:p w14:paraId="1B17388D"/>
        </w:tc>
        <w:tc>
          <w:tcPr>
            <w:tcW w:w="1520" w:type="dxa"/>
            <w:vAlign w:val="center"/>
          </w:tcPr>
          <w:p w14:paraId="4702BF45"/>
        </w:tc>
        <w:tc>
          <w:tcPr>
            <w:tcW w:w="1558" w:type="dxa"/>
            <w:vAlign w:val="center"/>
          </w:tcPr>
          <w:p w14:paraId="605D2A6C"/>
        </w:tc>
      </w:tr>
      <w:tr w14:paraId="6006CC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82033A2">
            <w:pPr>
              <w:snapToGrid w:val="0"/>
            </w:pPr>
            <w:r>
              <w:rPr>
                <w:rFonts w:ascii="宋体" w:hAnsi="宋体" w:cs="宋体"/>
                <w:color w:val="000000"/>
                <w:sz w:val="18"/>
              </w:rPr>
              <w:t>2100408</w:t>
            </w:r>
          </w:p>
        </w:tc>
        <w:tc>
          <w:tcPr>
            <w:tcW w:w="3340" w:type="dxa"/>
            <w:vAlign w:val="center"/>
          </w:tcPr>
          <w:p w14:paraId="347F0CC3">
            <w:pPr>
              <w:snapToGrid w:val="0"/>
            </w:pPr>
            <w:r>
              <w:rPr>
                <w:rFonts w:ascii="宋体" w:hAnsi="宋体" w:cs="宋体"/>
                <w:color w:val="000000"/>
                <w:sz w:val="18"/>
              </w:rPr>
              <w:t>基本公共卫生服务补助资金-2024年中央直达资金</w:t>
            </w:r>
          </w:p>
        </w:tc>
        <w:tc>
          <w:tcPr>
            <w:tcW w:w="1420" w:type="dxa"/>
            <w:vAlign w:val="center"/>
          </w:tcPr>
          <w:p w14:paraId="0A9A1A91">
            <w:pPr>
              <w:snapToGrid w:val="0"/>
              <w:jc w:val="right"/>
            </w:pPr>
            <w:r>
              <w:rPr>
                <w:rFonts w:ascii="宋体" w:hAnsi="宋体" w:cs="宋体"/>
                <w:color w:val="000000"/>
                <w:sz w:val="18"/>
              </w:rPr>
              <w:t>640,500.00</w:t>
            </w:r>
          </w:p>
        </w:tc>
        <w:tc>
          <w:tcPr>
            <w:tcW w:w="1520" w:type="dxa"/>
            <w:vAlign w:val="center"/>
          </w:tcPr>
          <w:p w14:paraId="2F24BA34">
            <w:pPr>
              <w:snapToGrid w:val="0"/>
              <w:jc w:val="right"/>
            </w:pPr>
            <w:r>
              <w:rPr>
                <w:rFonts w:ascii="宋体" w:hAnsi="宋体" w:cs="宋体"/>
                <w:color w:val="000000"/>
                <w:sz w:val="18"/>
              </w:rPr>
              <w:t>640,500.00</w:t>
            </w:r>
          </w:p>
        </w:tc>
        <w:tc>
          <w:tcPr>
            <w:tcW w:w="1520" w:type="dxa"/>
            <w:vAlign w:val="center"/>
          </w:tcPr>
          <w:p w14:paraId="2FC3F988"/>
        </w:tc>
        <w:tc>
          <w:tcPr>
            <w:tcW w:w="1520" w:type="dxa"/>
            <w:vAlign w:val="center"/>
          </w:tcPr>
          <w:p w14:paraId="2C6A6A05"/>
        </w:tc>
        <w:tc>
          <w:tcPr>
            <w:tcW w:w="1520" w:type="dxa"/>
            <w:vAlign w:val="center"/>
          </w:tcPr>
          <w:p w14:paraId="2324AA9D"/>
        </w:tc>
        <w:tc>
          <w:tcPr>
            <w:tcW w:w="1558" w:type="dxa"/>
            <w:vAlign w:val="center"/>
          </w:tcPr>
          <w:p w14:paraId="3A8A4FE7"/>
        </w:tc>
      </w:tr>
      <w:tr w14:paraId="290210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C354561">
            <w:pPr>
              <w:snapToGrid w:val="0"/>
            </w:pPr>
            <w:r>
              <w:rPr>
                <w:rFonts w:ascii="宋体" w:hAnsi="宋体" w:cs="宋体"/>
                <w:color w:val="000000"/>
                <w:sz w:val="18"/>
              </w:rPr>
              <w:t>2100409</w:t>
            </w:r>
          </w:p>
        </w:tc>
        <w:tc>
          <w:tcPr>
            <w:tcW w:w="3340" w:type="dxa"/>
            <w:vAlign w:val="center"/>
          </w:tcPr>
          <w:p w14:paraId="2A0429A2">
            <w:pPr>
              <w:snapToGrid w:val="0"/>
            </w:pPr>
            <w:r>
              <w:rPr>
                <w:rFonts w:ascii="宋体" w:hAnsi="宋体" w:cs="宋体"/>
                <w:color w:val="000000"/>
                <w:sz w:val="18"/>
              </w:rPr>
              <w:t>重大公共卫生服务</w:t>
            </w:r>
          </w:p>
        </w:tc>
        <w:tc>
          <w:tcPr>
            <w:tcW w:w="1420" w:type="dxa"/>
            <w:vAlign w:val="center"/>
          </w:tcPr>
          <w:p w14:paraId="75C373F7">
            <w:pPr>
              <w:snapToGrid w:val="0"/>
              <w:jc w:val="right"/>
            </w:pPr>
            <w:r>
              <w:rPr>
                <w:rFonts w:ascii="宋体" w:hAnsi="宋体" w:cs="宋体"/>
                <w:color w:val="000000"/>
                <w:sz w:val="18"/>
              </w:rPr>
              <w:t>167,418.00</w:t>
            </w:r>
          </w:p>
        </w:tc>
        <w:tc>
          <w:tcPr>
            <w:tcW w:w="1520" w:type="dxa"/>
            <w:vAlign w:val="center"/>
          </w:tcPr>
          <w:p w14:paraId="4FD9DB0E">
            <w:pPr>
              <w:snapToGrid w:val="0"/>
              <w:jc w:val="right"/>
            </w:pPr>
            <w:r>
              <w:rPr>
                <w:rFonts w:ascii="宋体" w:hAnsi="宋体" w:cs="宋体"/>
                <w:color w:val="000000"/>
                <w:sz w:val="18"/>
              </w:rPr>
              <w:t>167,418.00</w:t>
            </w:r>
          </w:p>
        </w:tc>
        <w:tc>
          <w:tcPr>
            <w:tcW w:w="1520" w:type="dxa"/>
            <w:vAlign w:val="center"/>
          </w:tcPr>
          <w:p w14:paraId="7D0E78BC"/>
        </w:tc>
        <w:tc>
          <w:tcPr>
            <w:tcW w:w="1520" w:type="dxa"/>
            <w:vAlign w:val="center"/>
          </w:tcPr>
          <w:p w14:paraId="12F56AB3"/>
        </w:tc>
        <w:tc>
          <w:tcPr>
            <w:tcW w:w="1520" w:type="dxa"/>
            <w:vAlign w:val="center"/>
          </w:tcPr>
          <w:p w14:paraId="11A37AC0"/>
        </w:tc>
        <w:tc>
          <w:tcPr>
            <w:tcW w:w="1558" w:type="dxa"/>
            <w:vAlign w:val="center"/>
          </w:tcPr>
          <w:p w14:paraId="58A3577D"/>
        </w:tc>
      </w:tr>
      <w:tr w14:paraId="1A9A27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7D678C9">
            <w:pPr>
              <w:snapToGrid w:val="0"/>
            </w:pPr>
            <w:r>
              <w:rPr>
                <w:rFonts w:ascii="宋体" w:hAnsi="宋体" w:cs="宋体"/>
                <w:color w:val="000000"/>
                <w:sz w:val="18"/>
              </w:rPr>
              <w:t>2100409</w:t>
            </w:r>
          </w:p>
        </w:tc>
        <w:tc>
          <w:tcPr>
            <w:tcW w:w="3340" w:type="dxa"/>
            <w:vAlign w:val="center"/>
          </w:tcPr>
          <w:p w14:paraId="28905348">
            <w:pPr>
              <w:snapToGrid w:val="0"/>
            </w:pPr>
            <w:r>
              <w:rPr>
                <w:rFonts w:ascii="宋体" w:hAnsi="宋体" w:cs="宋体"/>
                <w:color w:val="000000"/>
                <w:sz w:val="18"/>
              </w:rPr>
              <w:t>提前下达2023年度中央转移支付重大传染病防控经费</w:t>
            </w:r>
          </w:p>
        </w:tc>
        <w:tc>
          <w:tcPr>
            <w:tcW w:w="1420" w:type="dxa"/>
            <w:vAlign w:val="center"/>
          </w:tcPr>
          <w:p w14:paraId="55FD3A3C">
            <w:pPr>
              <w:snapToGrid w:val="0"/>
              <w:jc w:val="right"/>
            </w:pPr>
            <w:r>
              <w:rPr>
                <w:rFonts w:ascii="宋体" w:hAnsi="宋体" w:cs="宋体"/>
                <w:color w:val="000000"/>
                <w:sz w:val="18"/>
              </w:rPr>
              <w:t>26,052.00</w:t>
            </w:r>
          </w:p>
        </w:tc>
        <w:tc>
          <w:tcPr>
            <w:tcW w:w="1520" w:type="dxa"/>
            <w:vAlign w:val="center"/>
          </w:tcPr>
          <w:p w14:paraId="44C2CA40">
            <w:pPr>
              <w:snapToGrid w:val="0"/>
              <w:jc w:val="right"/>
            </w:pPr>
            <w:r>
              <w:rPr>
                <w:rFonts w:ascii="宋体" w:hAnsi="宋体" w:cs="宋体"/>
                <w:color w:val="000000"/>
                <w:sz w:val="18"/>
              </w:rPr>
              <w:t>26,052.00</w:t>
            </w:r>
          </w:p>
        </w:tc>
        <w:tc>
          <w:tcPr>
            <w:tcW w:w="1520" w:type="dxa"/>
            <w:vAlign w:val="center"/>
          </w:tcPr>
          <w:p w14:paraId="298823FD"/>
        </w:tc>
        <w:tc>
          <w:tcPr>
            <w:tcW w:w="1520" w:type="dxa"/>
            <w:vAlign w:val="center"/>
          </w:tcPr>
          <w:p w14:paraId="43F3C658"/>
        </w:tc>
        <w:tc>
          <w:tcPr>
            <w:tcW w:w="1520" w:type="dxa"/>
            <w:vAlign w:val="center"/>
          </w:tcPr>
          <w:p w14:paraId="592E5342"/>
        </w:tc>
        <w:tc>
          <w:tcPr>
            <w:tcW w:w="1558" w:type="dxa"/>
            <w:vAlign w:val="center"/>
          </w:tcPr>
          <w:p w14:paraId="4D8119D9"/>
        </w:tc>
      </w:tr>
      <w:tr w14:paraId="633780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11516F3">
            <w:pPr>
              <w:snapToGrid w:val="0"/>
            </w:pPr>
            <w:r>
              <w:rPr>
                <w:rFonts w:ascii="宋体" w:hAnsi="宋体" w:cs="宋体"/>
                <w:color w:val="000000"/>
                <w:sz w:val="18"/>
              </w:rPr>
              <w:t>2100409</w:t>
            </w:r>
          </w:p>
        </w:tc>
        <w:tc>
          <w:tcPr>
            <w:tcW w:w="3340" w:type="dxa"/>
            <w:vAlign w:val="center"/>
          </w:tcPr>
          <w:p w14:paraId="272A303D">
            <w:pPr>
              <w:snapToGrid w:val="0"/>
            </w:pPr>
            <w:r>
              <w:rPr>
                <w:rFonts w:ascii="宋体" w:hAnsi="宋体" w:cs="宋体"/>
                <w:color w:val="000000"/>
                <w:sz w:val="18"/>
              </w:rPr>
              <w:t>2023年度中央转移支付重大传染病防控经费（第二批）</w:t>
            </w:r>
          </w:p>
        </w:tc>
        <w:tc>
          <w:tcPr>
            <w:tcW w:w="1420" w:type="dxa"/>
            <w:vAlign w:val="center"/>
          </w:tcPr>
          <w:p w14:paraId="1FD3ACA7">
            <w:pPr>
              <w:snapToGrid w:val="0"/>
              <w:jc w:val="right"/>
            </w:pPr>
            <w:r>
              <w:rPr>
                <w:rFonts w:ascii="宋体" w:hAnsi="宋体" w:cs="宋体"/>
                <w:color w:val="000000"/>
                <w:sz w:val="18"/>
              </w:rPr>
              <w:t>43,828.50</w:t>
            </w:r>
          </w:p>
        </w:tc>
        <w:tc>
          <w:tcPr>
            <w:tcW w:w="1520" w:type="dxa"/>
            <w:vAlign w:val="center"/>
          </w:tcPr>
          <w:p w14:paraId="36556DCF">
            <w:pPr>
              <w:snapToGrid w:val="0"/>
              <w:jc w:val="right"/>
            </w:pPr>
            <w:r>
              <w:rPr>
                <w:rFonts w:ascii="宋体" w:hAnsi="宋体" w:cs="宋体"/>
                <w:color w:val="000000"/>
                <w:sz w:val="18"/>
              </w:rPr>
              <w:t>43,828.50</w:t>
            </w:r>
          </w:p>
        </w:tc>
        <w:tc>
          <w:tcPr>
            <w:tcW w:w="1520" w:type="dxa"/>
            <w:vAlign w:val="center"/>
          </w:tcPr>
          <w:p w14:paraId="63E6CB20"/>
        </w:tc>
        <w:tc>
          <w:tcPr>
            <w:tcW w:w="1520" w:type="dxa"/>
            <w:vAlign w:val="center"/>
          </w:tcPr>
          <w:p w14:paraId="1B868819"/>
        </w:tc>
        <w:tc>
          <w:tcPr>
            <w:tcW w:w="1520" w:type="dxa"/>
            <w:vAlign w:val="center"/>
          </w:tcPr>
          <w:p w14:paraId="3F6B2194"/>
        </w:tc>
        <w:tc>
          <w:tcPr>
            <w:tcW w:w="1558" w:type="dxa"/>
            <w:vAlign w:val="center"/>
          </w:tcPr>
          <w:p w14:paraId="4B5120B9"/>
        </w:tc>
      </w:tr>
      <w:tr w14:paraId="637FCD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2984D51">
            <w:pPr>
              <w:snapToGrid w:val="0"/>
            </w:pPr>
            <w:r>
              <w:rPr>
                <w:rFonts w:ascii="宋体" w:hAnsi="宋体" w:cs="宋体"/>
                <w:color w:val="000000"/>
                <w:sz w:val="18"/>
              </w:rPr>
              <w:t>2100409</w:t>
            </w:r>
          </w:p>
        </w:tc>
        <w:tc>
          <w:tcPr>
            <w:tcW w:w="3340" w:type="dxa"/>
            <w:vAlign w:val="center"/>
          </w:tcPr>
          <w:p w14:paraId="38BD6A19">
            <w:pPr>
              <w:snapToGrid w:val="0"/>
            </w:pPr>
            <w:r>
              <w:rPr>
                <w:rFonts w:ascii="宋体" w:hAnsi="宋体" w:cs="宋体"/>
                <w:color w:val="000000"/>
                <w:sz w:val="18"/>
              </w:rPr>
              <w:t>2022年中央转移支付重大传染病防控经费</w:t>
            </w:r>
          </w:p>
        </w:tc>
        <w:tc>
          <w:tcPr>
            <w:tcW w:w="1420" w:type="dxa"/>
            <w:vAlign w:val="center"/>
          </w:tcPr>
          <w:p w14:paraId="011F6DC5">
            <w:pPr>
              <w:snapToGrid w:val="0"/>
              <w:jc w:val="right"/>
            </w:pPr>
            <w:r>
              <w:rPr>
                <w:rFonts w:ascii="宋体" w:hAnsi="宋体" w:cs="宋体"/>
                <w:color w:val="000000"/>
                <w:sz w:val="18"/>
              </w:rPr>
              <w:t>97,537.50</w:t>
            </w:r>
          </w:p>
        </w:tc>
        <w:tc>
          <w:tcPr>
            <w:tcW w:w="1520" w:type="dxa"/>
            <w:vAlign w:val="center"/>
          </w:tcPr>
          <w:p w14:paraId="5DF7BBB1">
            <w:pPr>
              <w:snapToGrid w:val="0"/>
              <w:jc w:val="right"/>
            </w:pPr>
            <w:r>
              <w:rPr>
                <w:rFonts w:ascii="宋体" w:hAnsi="宋体" w:cs="宋体"/>
                <w:color w:val="000000"/>
                <w:sz w:val="18"/>
              </w:rPr>
              <w:t>97,537.50</w:t>
            </w:r>
          </w:p>
        </w:tc>
        <w:tc>
          <w:tcPr>
            <w:tcW w:w="1520" w:type="dxa"/>
            <w:vAlign w:val="center"/>
          </w:tcPr>
          <w:p w14:paraId="3DA06E45"/>
        </w:tc>
        <w:tc>
          <w:tcPr>
            <w:tcW w:w="1520" w:type="dxa"/>
            <w:vAlign w:val="center"/>
          </w:tcPr>
          <w:p w14:paraId="42B13C7F"/>
        </w:tc>
        <w:tc>
          <w:tcPr>
            <w:tcW w:w="1520" w:type="dxa"/>
            <w:vAlign w:val="center"/>
          </w:tcPr>
          <w:p w14:paraId="28047A31"/>
        </w:tc>
        <w:tc>
          <w:tcPr>
            <w:tcW w:w="1558" w:type="dxa"/>
            <w:vAlign w:val="center"/>
          </w:tcPr>
          <w:p w14:paraId="0227B363"/>
        </w:tc>
      </w:tr>
      <w:tr w14:paraId="03A51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1CFA3D0">
            <w:pPr>
              <w:snapToGrid w:val="0"/>
            </w:pPr>
            <w:r>
              <w:rPr>
                <w:rFonts w:ascii="宋体" w:hAnsi="宋体" w:cs="宋体"/>
                <w:color w:val="000000"/>
                <w:sz w:val="18"/>
              </w:rPr>
              <w:t>21017</w:t>
            </w:r>
          </w:p>
        </w:tc>
        <w:tc>
          <w:tcPr>
            <w:tcW w:w="3340" w:type="dxa"/>
            <w:vAlign w:val="center"/>
          </w:tcPr>
          <w:p w14:paraId="39FED6F4">
            <w:pPr>
              <w:snapToGrid w:val="0"/>
            </w:pPr>
            <w:r>
              <w:rPr>
                <w:rFonts w:ascii="宋体" w:hAnsi="宋体" w:cs="宋体"/>
                <w:color w:val="000000"/>
                <w:sz w:val="18"/>
              </w:rPr>
              <w:t>中医药事务</w:t>
            </w:r>
          </w:p>
        </w:tc>
        <w:tc>
          <w:tcPr>
            <w:tcW w:w="1420" w:type="dxa"/>
            <w:vAlign w:val="center"/>
          </w:tcPr>
          <w:p w14:paraId="7B8773BA">
            <w:pPr>
              <w:snapToGrid w:val="0"/>
              <w:jc w:val="right"/>
            </w:pPr>
            <w:r>
              <w:rPr>
                <w:rFonts w:ascii="宋体" w:hAnsi="宋体" w:cs="宋体"/>
                <w:color w:val="000000"/>
                <w:sz w:val="18"/>
              </w:rPr>
              <w:t>2,280.00</w:t>
            </w:r>
          </w:p>
        </w:tc>
        <w:tc>
          <w:tcPr>
            <w:tcW w:w="1520" w:type="dxa"/>
            <w:vAlign w:val="center"/>
          </w:tcPr>
          <w:p w14:paraId="0BA959AC">
            <w:pPr>
              <w:snapToGrid w:val="0"/>
              <w:jc w:val="right"/>
            </w:pPr>
            <w:r>
              <w:rPr>
                <w:rFonts w:ascii="宋体" w:hAnsi="宋体" w:cs="宋体"/>
                <w:color w:val="000000"/>
                <w:sz w:val="18"/>
              </w:rPr>
              <w:t>2,280.00</w:t>
            </w:r>
          </w:p>
        </w:tc>
        <w:tc>
          <w:tcPr>
            <w:tcW w:w="1520" w:type="dxa"/>
            <w:vAlign w:val="center"/>
          </w:tcPr>
          <w:p w14:paraId="6D6477B9"/>
        </w:tc>
        <w:tc>
          <w:tcPr>
            <w:tcW w:w="1520" w:type="dxa"/>
            <w:vAlign w:val="center"/>
          </w:tcPr>
          <w:p w14:paraId="76FD063C"/>
        </w:tc>
        <w:tc>
          <w:tcPr>
            <w:tcW w:w="1520" w:type="dxa"/>
            <w:vAlign w:val="center"/>
          </w:tcPr>
          <w:p w14:paraId="1315998F"/>
        </w:tc>
        <w:tc>
          <w:tcPr>
            <w:tcW w:w="1558" w:type="dxa"/>
            <w:vAlign w:val="center"/>
          </w:tcPr>
          <w:p w14:paraId="2F06B92D"/>
        </w:tc>
      </w:tr>
      <w:tr w14:paraId="71BD87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61B9777">
            <w:pPr>
              <w:snapToGrid w:val="0"/>
            </w:pPr>
            <w:r>
              <w:rPr>
                <w:rFonts w:ascii="宋体" w:hAnsi="宋体" w:cs="宋体"/>
                <w:color w:val="000000"/>
                <w:sz w:val="18"/>
              </w:rPr>
              <w:t>2101799</w:t>
            </w:r>
          </w:p>
        </w:tc>
        <w:tc>
          <w:tcPr>
            <w:tcW w:w="3340" w:type="dxa"/>
            <w:vAlign w:val="center"/>
          </w:tcPr>
          <w:p w14:paraId="469F3EBD">
            <w:pPr>
              <w:snapToGrid w:val="0"/>
            </w:pPr>
            <w:r>
              <w:rPr>
                <w:rFonts w:ascii="宋体" w:hAnsi="宋体" w:cs="宋体"/>
                <w:color w:val="000000"/>
                <w:sz w:val="18"/>
              </w:rPr>
              <w:t>其他中医药事务支出</w:t>
            </w:r>
          </w:p>
        </w:tc>
        <w:tc>
          <w:tcPr>
            <w:tcW w:w="1420" w:type="dxa"/>
            <w:vAlign w:val="center"/>
          </w:tcPr>
          <w:p w14:paraId="6622EF31">
            <w:pPr>
              <w:snapToGrid w:val="0"/>
              <w:jc w:val="right"/>
            </w:pPr>
            <w:r>
              <w:rPr>
                <w:rFonts w:ascii="宋体" w:hAnsi="宋体" w:cs="宋体"/>
                <w:color w:val="000000"/>
                <w:sz w:val="18"/>
              </w:rPr>
              <w:t>2,280.00</w:t>
            </w:r>
          </w:p>
        </w:tc>
        <w:tc>
          <w:tcPr>
            <w:tcW w:w="1520" w:type="dxa"/>
            <w:vAlign w:val="center"/>
          </w:tcPr>
          <w:p w14:paraId="5DBFE281">
            <w:pPr>
              <w:snapToGrid w:val="0"/>
              <w:jc w:val="right"/>
            </w:pPr>
            <w:r>
              <w:rPr>
                <w:rFonts w:ascii="宋体" w:hAnsi="宋体" w:cs="宋体"/>
                <w:color w:val="000000"/>
                <w:sz w:val="18"/>
              </w:rPr>
              <w:t>2,280.00</w:t>
            </w:r>
          </w:p>
        </w:tc>
        <w:tc>
          <w:tcPr>
            <w:tcW w:w="1520" w:type="dxa"/>
            <w:vAlign w:val="center"/>
          </w:tcPr>
          <w:p w14:paraId="1A420A40"/>
        </w:tc>
        <w:tc>
          <w:tcPr>
            <w:tcW w:w="1520" w:type="dxa"/>
            <w:vAlign w:val="center"/>
          </w:tcPr>
          <w:p w14:paraId="56E6B39C"/>
        </w:tc>
        <w:tc>
          <w:tcPr>
            <w:tcW w:w="1520" w:type="dxa"/>
            <w:vAlign w:val="center"/>
          </w:tcPr>
          <w:p w14:paraId="629E286A"/>
        </w:tc>
        <w:tc>
          <w:tcPr>
            <w:tcW w:w="1558" w:type="dxa"/>
            <w:vAlign w:val="center"/>
          </w:tcPr>
          <w:p w14:paraId="5C70A36D"/>
        </w:tc>
      </w:tr>
      <w:tr w14:paraId="3CD389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89D3CF8">
            <w:pPr>
              <w:snapToGrid w:val="0"/>
            </w:pPr>
            <w:r>
              <w:rPr>
                <w:rFonts w:ascii="宋体" w:hAnsi="宋体" w:cs="宋体"/>
                <w:color w:val="000000"/>
                <w:sz w:val="18"/>
              </w:rPr>
              <w:t>2101799</w:t>
            </w:r>
          </w:p>
        </w:tc>
        <w:tc>
          <w:tcPr>
            <w:tcW w:w="3340" w:type="dxa"/>
            <w:vAlign w:val="center"/>
          </w:tcPr>
          <w:p w14:paraId="6424B3F5">
            <w:pPr>
              <w:snapToGrid w:val="0"/>
            </w:pPr>
            <w:r>
              <w:rPr>
                <w:rFonts w:ascii="宋体" w:hAnsi="宋体" w:cs="宋体"/>
                <w:color w:val="000000"/>
                <w:sz w:val="18"/>
              </w:rPr>
              <w:t>2023年中央财政医疗服务与保障能力提升补助资金（中医药事业传承与发展部分）</w:t>
            </w:r>
          </w:p>
        </w:tc>
        <w:tc>
          <w:tcPr>
            <w:tcW w:w="1420" w:type="dxa"/>
            <w:vAlign w:val="center"/>
          </w:tcPr>
          <w:p w14:paraId="188DF719">
            <w:pPr>
              <w:snapToGrid w:val="0"/>
              <w:jc w:val="right"/>
            </w:pPr>
            <w:r>
              <w:rPr>
                <w:rFonts w:ascii="宋体" w:hAnsi="宋体" w:cs="宋体"/>
                <w:color w:val="000000"/>
                <w:sz w:val="18"/>
              </w:rPr>
              <w:t>2,280.00</w:t>
            </w:r>
          </w:p>
        </w:tc>
        <w:tc>
          <w:tcPr>
            <w:tcW w:w="1520" w:type="dxa"/>
            <w:vAlign w:val="center"/>
          </w:tcPr>
          <w:p w14:paraId="741595C0">
            <w:pPr>
              <w:snapToGrid w:val="0"/>
              <w:jc w:val="right"/>
            </w:pPr>
            <w:r>
              <w:rPr>
                <w:rFonts w:ascii="宋体" w:hAnsi="宋体" w:cs="宋体"/>
                <w:color w:val="000000"/>
                <w:sz w:val="18"/>
              </w:rPr>
              <w:t>2,280.00</w:t>
            </w:r>
          </w:p>
        </w:tc>
        <w:tc>
          <w:tcPr>
            <w:tcW w:w="1520" w:type="dxa"/>
            <w:vAlign w:val="center"/>
          </w:tcPr>
          <w:p w14:paraId="42B1A3CD"/>
        </w:tc>
        <w:tc>
          <w:tcPr>
            <w:tcW w:w="1520" w:type="dxa"/>
            <w:vAlign w:val="center"/>
          </w:tcPr>
          <w:p w14:paraId="6E64DCA8"/>
        </w:tc>
        <w:tc>
          <w:tcPr>
            <w:tcW w:w="1520" w:type="dxa"/>
            <w:vAlign w:val="center"/>
          </w:tcPr>
          <w:p w14:paraId="69E6C0DF"/>
        </w:tc>
        <w:tc>
          <w:tcPr>
            <w:tcW w:w="1558" w:type="dxa"/>
            <w:vAlign w:val="center"/>
          </w:tcPr>
          <w:p w14:paraId="1AF27E29"/>
        </w:tc>
      </w:tr>
      <w:tr w14:paraId="0DD3B5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tcBorders>
            <w:vAlign w:val="center"/>
          </w:tcPr>
          <w:p w14:paraId="08155A6F">
            <w:pPr>
              <w:snapToGrid w:val="0"/>
            </w:pPr>
            <w:r>
              <w:rPr>
                <w:rFonts w:ascii="宋体" w:hAnsi="宋体" w:cs="宋体"/>
                <w:color w:val="000000"/>
                <w:sz w:val="18"/>
              </w:rPr>
              <w:t>注：本表反映本年度项目支出决算情况，其中支出数包括当年预算资金和以前年度结转资金安排的合计实际支出。</w:t>
            </w:r>
          </w:p>
        </w:tc>
      </w:tr>
    </w:tbl>
    <w:p w14:paraId="4D6409EA">
      <w:pPr>
        <w:wordWrap w:val="0"/>
        <w:sectPr>
          <w:pgSz w:w="16838" w:h="11906" w:orient="landscape"/>
          <w:pgMar w:top="1440" w:right="1800" w:bottom="1440" w:left="1800" w:header="851" w:footer="992" w:gutter="0"/>
          <w:cols w:space="720" w:num="1"/>
          <w:docGrid w:type="lines" w:linePitch="312" w:charSpace="0"/>
        </w:sectPr>
      </w:pPr>
    </w:p>
    <w:bookmarkEnd w:id="33"/>
    <w:p w14:paraId="2AB9C821">
      <w:pPr>
        <w:pStyle w:val="7"/>
        <w:wordWrap w:val="0"/>
        <w:spacing w:before="0" w:after="0" w:line="600" w:lineRule="exact"/>
        <w:jc w:val="center"/>
        <w:rPr>
          <w:rFonts w:ascii="黑体" w:hAnsi="黑体" w:eastAsia="黑体" w:cs="黑体"/>
          <w:bCs w:val="0"/>
          <w:sz w:val="30"/>
          <w:szCs w:val="30"/>
        </w:rPr>
      </w:pPr>
      <w:bookmarkStart w:id="37" w:name="_Toc229642691"/>
      <w:bookmarkStart w:id="38" w:name="_Toc190171269"/>
      <w:bookmarkStart w:id="39" w:name="_Toc767716892"/>
      <w:bookmarkStart w:id="40" w:name="_Toc245797798"/>
      <w:r>
        <w:rPr>
          <w:rFonts w:hint="eastAsia" w:ascii="黑体" w:hAnsi="黑体" w:eastAsia="黑体" w:cs="黑体"/>
          <w:bCs w:val="0"/>
        </w:rPr>
        <w:t>第三部分 2024年度部门决算情况说明</w:t>
      </w:r>
      <w:bookmarkEnd w:id="37"/>
      <w:bookmarkEnd w:id="38"/>
      <w:bookmarkEnd w:id="39"/>
      <w:bookmarkEnd w:id="40"/>
    </w:p>
    <w:p w14:paraId="0889068E">
      <w:pPr>
        <w:pStyle w:val="8"/>
        <w:spacing w:before="0" w:after="0" w:line="600" w:lineRule="exact"/>
        <w:ind w:firstLine="602" w:firstLineChars="200"/>
        <w:jc w:val="both"/>
        <w:outlineLvl w:val="0"/>
        <w:rPr>
          <w:rFonts w:ascii="黑体" w:hAnsi="黑体" w:eastAsia="黑体"/>
          <w:bCs w:val="0"/>
          <w:sz w:val="30"/>
          <w:szCs w:val="30"/>
        </w:rPr>
      </w:pPr>
      <w:bookmarkStart w:id="41" w:name="_Toc752851347"/>
      <w:bookmarkStart w:id="42" w:name="_Toc576593978"/>
      <w:bookmarkStart w:id="43" w:name="_Toc936052668"/>
      <w:bookmarkStart w:id="44" w:name="_Toc1512537805"/>
      <w:r>
        <w:rPr>
          <w:rFonts w:hint="eastAsia" w:ascii="黑体" w:hAnsi="黑体" w:eastAsia="黑体"/>
          <w:bCs w:val="0"/>
          <w:sz w:val="30"/>
          <w:szCs w:val="30"/>
        </w:rPr>
        <w:t>一、收入支出决算总体情况说明</w:t>
      </w:r>
      <w:bookmarkEnd w:id="41"/>
      <w:bookmarkEnd w:id="42"/>
      <w:bookmarkEnd w:id="43"/>
      <w:bookmarkEnd w:id="44"/>
    </w:p>
    <w:p w14:paraId="41EC4572">
      <w:pPr>
        <w:spacing w:line="600" w:lineRule="exact"/>
        <w:ind w:firstLine="600"/>
        <w:jc w:val="both"/>
        <w:rPr>
          <w:rFonts w:hint="eastAsia" w:eastAsia="仿宋_GB2312"/>
          <w:sz w:val="30"/>
          <w:szCs w:val="30"/>
        </w:rPr>
      </w:pPr>
      <w:r>
        <w:rPr>
          <w:rFonts w:hint="eastAsia" w:eastAsia="仿宋_GB2312"/>
          <w:sz w:val="30"/>
          <w:szCs w:val="30"/>
        </w:rPr>
        <w:t>天津市西青区大寺镇社区卫生服务中心2024年度收入</w:t>
      </w:r>
      <w:r>
        <w:rPr>
          <w:rFonts w:hint="eastAsia" w:eastAsia="仿宋_GB2312"/>
          <w:sz w:val="30"/>
          <w:szCs w:val="30"/>
        </w:rPr>
        <w:t>、支出决算总计</w:t>
      </w:r>
      <w:r>
        <w:rPr>
          <w:rFonts w:hint="eastAsia" w:eastAsia="仿宋_GB2312"/>
          <w:sz w:val="30"/>
          <w:szCs w:val="30"/>
        </w:rPr>
        <w:t>49,195,775.73元</w:t>
      </w:r>
      <w:r>
        <w:rPr>
          <w:rFonts w:hint="eastAsia" w:eastAsia="仿宋_GB2312"/>
          <w:sz w:val="30"/>
          <w:szCs w:val="30"/>
        </w:rPr>
        <w:t>。与</w:t>
      </w:r>
      <w:r>
        <w:rPr>
          <w:rFonts w:hint="eastAsia" w:eastAsia="仿宋_GB2312"/>
          <w:sz w:val="30"/>
          <w:szCs w:val="30"/>
        </w:rPr>
        <w:t>2023年</w:t>
      </w:r>
      <w:r>
        <w:rPr>
          <w:rFonts w:hint="eastAsia" w:eastAsia="仿宋_GB2312"/>
          <w:sz w:val="30"/>
          <w:szCs w:val="30"/>
        </w:rPr>
        <w:t>度相比，收、支总计各减少1,286,877.29元，下降2.549%，主要原因是财政项目拨款减少</w:t>
      </w:r>
      <w:r>
        <w:rPr>
          <w:rFonts w:hint="eastAsia" w:eastAsia="仿宋_GB2312"/>
          <w:sz w:val="30"/>
          <w:szCs w:val="30"/>
        </w:rPr>
        <w:t>。</w:t>
      </w:r>
    </w:p>
    <w:p w14:paraId="742D9351">
      <w:pPr>
        <w:spacing w:line="600" w:lineRule="exact"/>
        <w:ind w:firstLine="600"/>
        <w:jc w:val="both"/>
        <w:rPr>
          <w:rFonts w:eastAsia="仿宋_GB2312"/>
          <w:sz w:val="30"/>
          <w:szCs w:val="30"/>
        </w:rPr>
      </w:pPr>
      <w:r>
        <w:rPr>
          <w:rFonts w:hint="eastAsia" w:eastAsia="仿宋_GB2312"/>
          <w:sz w:val="30"/>
          <w:szCs w:val="30"/>
        </w:rPr>
        <w:t>收入包括：一般公共预算财政拨款收入24,658,633.88元、事业收入24,399,971.06元、其他收入137,170.79元。</w:t>
      </w:r>
    </w:p>
    <w:p w14:paraId="6EAEB8E4">
      <w:pPr>
        <w:spacing w:line="600" w:lineRule="exact"/>
        <w:ind w:firstLine="600" w:firstLineChars="200"/>
        <w:jc w:val="both"/>
        <w:rPr>
          <w:rFonts w:eastAsia="仿宋_GB2312"/>
          <w:sz w:val="30"/>
          <w:szCs w:val="30"/>
        </w:rPr>
      </w:pPr>
      <w:r>
        <w:rPr>
          <w:rFonts w:hint="eastAsia" w:eastAsia="仿宋_GB2312"/>
          <w:sz w:val="30"/>
          <w:szCs w:val="30"/>
        </w:rPr>
        <w:t>支出包括：社会保障和就业支出1,582,346.80元、卫生健康支出45,696,972.90元。</w:t>
      </w:r>
    </w:p>
    <w:p w14:paraId="1A036BE8">
      <w:pPr>
        <w:pStyle w:val="8"/>
        <w:spacing w:before="0" w:after="0" w:line="600" w:lineRule="exact"/>
        <w:ind w:firstLine="602" w:firstLineChars="200"/>
        <w:jc w:val="both"/>
        <w:outlineLvl w:val="0"/>
        <w:rPr>
          <w:rFonts w:ascii="黑体" w:hAnsi="黑体" w:eastAsia="黑体" w:cs="仿宋_GB2312"/>
          <w:bCs w:val="0"/>
          <w:sz w:val="30"/>
          <w:szCs w:val="30"/>
        </w:rPr>
      </w:pPr>
      <w:bookmarkStart w:id="45" w:name="_Toc1458959096"/>
      <w:bookmarkStart w:id="46" w:name="_Toc1368772982"/>
      <w:bookmarkStart w:id="47" w:name="_Toc1919476801"/>
      <w:bookmarkStart w:id="48" w:name="_Toc198940905"/>
      <w:r>
        <w:rPr>
          <w:rFonts w:hint="eastAsia" w:ascii="黑体" w:hAnsi="黑体" w:eastAsia="黑体" w:cs="仿宋_GB2312"/>
          <w:bCs w:val="0"/>
          <w:sz w:val="30"/>
          <w:szCs w:val="30"/>
        </w:rPr>
        <w:t>二、收入决算情况说明</w:t>
      </w:r>
      <w:bookmarkEnd w:id="45"/>
      <w:bookmarkEnd w:id="46"/>
      <w:bookmarkEnd w:id="47"/>
      <w:bookmarkEnd w:id="48"/>
    </w:p>
    <w:p w14:paraId="3CD120F7">
      <w:pPr>
        <w:spacing w:line="600" w:lineRule="exact"/>
        <w:ind w:firstLine="600" w:firstLineChars="200"/>
        <w:jc w:val="both"/>
        <w:rPr>
          <w:rFonts w:eastAsia="仿宋_GB2312"/>
          <w:sz w:val="30"/>
          <w:szCs w:val="30"/>
        </w:rPr>
      </w:pPr>
      <w:r>
        <w:rPr>
          <w:rFonts w:hint="eastAsia" w:eastAsia="仿宋_GB2312"/>
          <w:sz w:val="30"/>
          <w:szCs w:val="30"/>
        </w:rPr>
        <w:t>天津市西青区大寺镇社区卫生服务中心2024年度本年收入合计49,195,775.73元，与2023年度相比减少1,286,877.29元，主要原因是财政项目拨款减少</w:t>
      </w:r>
      <w:r>
        <w:rPr>
          <w:rFonts w:hint="eastAsia" w:eastAsia="仿宋_GB2312"/>
          <w:sz w:val="30"/>
          <w:szCs w:val="30"/>
        </w:rPr>
        <w:t>。其中：一般公共预算财政拨款收入24,658,633.88元，占50.123%；事业收入24,399,971.06元，占49.598%；其他收入137,170.79元，占0.279%。</w:t>
      </w:r>
    </w:p>
    <w:p w14:paraId="3A344594">
      <w:pPr>
        <w:pStyle w:val="8"/>
        <w:spacing w:before="0" w:after="0" w:line="600" w:lineRule="exact"/>
        <w:ind w:firstLine="602" w:firstLineChars="200"/>
        <w:jc w:val="both"/>
        <w:outlineLvl w:val="0"/>
        <w:rPr>
          <w:rFonts w:ascii="黑体" w:hAnsi="黑体" w:eastAsia="黑体" w:cs="仿宋_GB2312"/>
          <w:bCs w:val="0"/>
          <w:sz w:val="30"/>
          <w:szCs w:val="30"/>
        </w:rPr>
      </w:pPr>
      <w:bookmarkStart w:id="49" w:name="_Toc1122681810"/>
      <w:bookmarkStart w:id="50" w:name="_Toc2115235603"/>
      <w:bookmarkStart w:id="51" w:name="_Toc1147249173"/>
      <w:bookmarkStart w:id="52" w:name="_Toc757245026"/>
      <w:r>
        <w:rPr>
          <w:rFonts w:hint="eastAsia" w:ascii="黑体" w:hAnsi="黑体" w:eastAsia="黑体" w:cs="仿宋_GB2312"/>
          <w:bCs w:val="0"/>
          <w:sz w:val="30"/>
          <w:szCs w:val="30"/>
        </w:rPr>
        <w:t>三、支出决算情况说明</w:t>
      </w:r>
      <w:bookmarkEnd w:id="49"/>
      <w:bookmarkEnd w:id="50"/>
      <w:bookmarkEnd w:id="51"/>
      <w:bookmarkEnd w:id="52"/>
    </w:p>
    <w:p w14:paraId="3CE55F57">
      <w:pPr>
        <w:spacing w:line="600" w:lineRule="exact"/>
        <w:ind w:firstLine="600" w:firstLineChars="200"/>
        <w:jc w:val="both"/>
        <w:rPr>
          <w:rFonts w:hint="eastAsia" w:eastAsia="仿宋_GB2312"/>
          <w:sz w:val="30"/>
          <w:szCs w:val="30"/>
        </w:rPr>
      </w:pPr>
      <w:r>
        <w:rPr>
          <w:rFonts w:hint="eastAsia" w:eastAsia="仿宋_GB2312"/>
          <w:sz w:val="30"/>
          <w:szCs w:val="30"/>
        </w:rPr>
        <w:t>天津市西青区大寺镇社区卫生服务中心2024年度</w:t>
      </w:r>
      <w:r>
        <w:rPr>
          <w:rFonts w:hint="eastAsia" w:eastAsia="仿宋_GB2312"/>
          <w:sz w:val="30"/>
          <w:szCs w:val="30"/>
        </w:rPr>
        <w:t>本年支出</w:t>
      </w:r>
      <w:r>
        <w:rPr>
          <w:rFonts w:hint="eastAsia" w:eastAsia="仿宋_GB2312"/>
          <w:sz w:val="30"/>
          <w:szCs w:val="30"/>
        </w:rPr>
        <w:t>合计47,279,319.70元，</w:t>
      </w:r>
      <w:r>
        <w:rPr>
          <w:rFonts w:hint="eastAsia" w:eastAsia="仿宋_GB2312"/>
          <w:sz w:val="30"/>
          <w:szCs w:val="30"/>
        </w:rPr>
        <w:t>与2023年度相比减少3,184,542.07元，主要原因是财政项目拨款减少</w:t>
      </w:r>
      <w:r>
        <w:rPr>
          <w:rFonts w:hint="eastAsia" w:eastAsia="仿宋_GB2312"/>
          <w:sz w:val="30"/>
          <w:szCs w:val="30"/>
        </w:rPr>
        <w:t>。其中：基本支出38,108,673.05元，占80.603%；项目支出9,170,646.65元，占19.397%。</w:t>
      </w:r>
    </w:p>
    <w:p w14:paraId="292836A5">
      <w:pPr>
        <w:pStyle w:val="8"/>
        <w:spacing w:before="0" w:after="0" w:line="600" w:lineRule="exact"/>
        <w:ind w:firstLine="602" w:firstLineChars="200"/>
        <w:jc w:val="both"/>
        <w:outlineLvl w:val="0"/>
        <w:rPr>
          <w:rFonts w:ascii="黑体" w:hAnsi="黑体" w:eastAsia="黑体"/>
          <w:bCs w:val="0"/>
          <w:sz w:val="30"/>
          <w:szCs w:val="30"/>
        </w:rPr>
      </w:pPr>
      <w:bookmarkStart w:id="53" w:name="_Toc1121858128"/>
      <w:bookmarkStart w:id="54" w:name="_Toc1320487183"/>
      <w:bookmarkStart w:id="55" w:name="_Toc1708667845"/>
      <w:bookmarkStart w:id="56" w:name="_Toc1029059860"/>
      <w:r>
        <w:rPr>
          <w:rFonts w:hint="eastAsia" w:ascii="黑体" w:hAnsi="黑体" w:eastAsia="黑体"/>
          <w:bCs w:val="0"/>
          <w:sz w:val="30"/>
          <w:szCs w:val="30"/>
        </w:rPr>
        <w:t>四、财政拨款收支决算总体情况说明</w:t>
      </w:r>
      <w:bookmarkEnd w:id="53"/>
      <w:bookmarkEnd w:id="54"/>
      <w:bookmarkEnd w:id="55"/>
      <w:bookmarkEnd w:id="56"/>
    </w:p>
    <w:p w14:paraId="4854E6E3">
      <w:pPr>
        <w:spacing w:line="600" w:lineRule="exact"/>
        <w:ind w:firstLine="600"/>
        <w:jc w:val="both"/>
        <w:rPr>
          <w:rFonts w:hint="eastAsia" w:eastAsia="仿宋_GB2312"/>
          <w:sz w:val="30"/>
          <w:szCs w:val="30"/>
        </w:rPr>
      </w:pPr>
      <w:r>
        <w:rPr>
          <w:rFonts w:hint="eastAsia" w:eastAsia="仿宋_GB2312"/>
          <w:sz w:val="30"/>
          <w:szCs w:val="30"/>
        </w:rPr>
        <w:t>天津市西青区大寺镇社区卫生服务中心2024</w:t>
      </w:r>
      <w:r>
        <w:rPr>
          <w:rFonts w:eastAsia="仿宋_GB2312"/>
          <w:sz w:val="30"/>
          <w:szCs w:val="30"/>
        </w:rPr>
        <w:t>年度</w:t>
      </w:r>
      <w:r>
        <w:rPr>
          <w:rFonts w:hint="eastAsia" w:eastAsia="仿宋_GB2312"/>
          <w:sz w:val="30"/>
          <w:szCs w:val="30"/>
        </w:rPr>
        <w:t>财政拨款收入</w:t>
      </w:r>
      <w:r>
        <w:rPr>
          <w:rFonts w:hint="eastAsia" w:eastAsia="仿宋_GB2312"/>
          <w:sz w:val="30"/>
          <w:szCs w:val="30"/>
        </w:rPr>
        <w:t>、支出决算总计</w:t>
      </w:r>
      <w:r>
        <w:rPr>
          <w:rFonts w:hint="eastAsia" w:eastAsia="仿宋_GB2312"/>
          <w:sz w:val="30"/>
          <w:szCs w:val="30"/>
        </w:rPr>
        <w:t>24,658,633.88元。与2023年度相比，财政拨款收、支总计各减少1,562,449.83元，下降5.959%，主要原因是财政项目拨款减少</w:t>
      </w:r>
      <w:r>
        <w:rPr>
          <w:rFonts w:hint="eastAsia" w:eastAsia="仿宋_GB2312"/>
          <w:sz w:val="30"/>
          <w:szCs w:val="30"/>
        </w:rPr>
        <w:t>。</w:t>
      </w:r>
    </w:p>
    <w:p w14:paraId="45666069">
      <w:pPr>
        <w:spacing w:line="600" w:lineRule="exact"/>
        <w:ind w:firstLine="600"/>
        <w:jc w:val="both"/>
        <w:rPr>
          <w:rFonts w:eastAsia="仿宋_GB2312"/>
          <w:sz w:val="30"/>
          <w:szCs w:val="30"/>
        </w:rPr>
      </w:pPr>
      <w:r>
        <w:rPr>
          <w:rFonts w:hint="eastAsia" w:eastAsia="仿宋_GB2312"/>
          <w:sz w:val="30"/>
          <w:szCs w:val="30"/>
        </w:rPr>
        <w:t>收入包括：一般公共预算财政拨款24,658,633.88元。</w:t>
      </w:r>
    </w:p>
    <w:p w14:paraId="3E5C1E88">
      <w:pPr>
        <w:spacing w:line="600" w:lineRule="exact"/>
        <w:ind w:firstLine="600" w:firstLineChars="200"/>
        <w:jc w:val="both"/>
        <w:rPr>
          <w:rFonts w:eastAsia="仿宋_GB2312"/>
          <w:sz w:val="30"/>
          <w:szCs w:val="30"/>
        </w:rPr>
      </w:pPr>
      <w:r>
        <w:rPr>
          <w:rFonts w:hint="eastAsia" w:eastAsia="仿宋_GB2312"/>
          <w:sz w:val="30"/>
          <w:szCs w:val="30"/>
        </w:rPr>
        <w:t>支出包括：社会保障和就业支出1,582,346.80元、卫生健康支出23,076,287.08元。</w:t>
      </w:r>
    </w:p>
    <w:p w14:paraId="64E12E5F">
      <w:pPr>
        <w:pStyle w:val="8"/>
        <w:spacing w:before="0" w:after="0" w:line="600" w:lineRule="exact"/>
        <w:ind w:firstLine="602" w:firstLineChars="200"/>
        <w:jc w:val="both"/>
        <w:outlineLvl w:val="0"/>
        <w:rPr>
          <w:rFonts w:ascii="黑体" w:hAnsi="黑体" w:eastAsia="黑体" w:cs="仿宋_GB2312"/>
          <w:sz w:val="30"/>
          <w:szCs w:val="30"/>
        </w:rPr>
      </w:pPr>
      <w:bookmarkStart w:id="57" w:name="_Toc1429143231"/>
      <w:bookmarkStart w:id="58" w:name="_Toc163136636"/>
      <w:bookmarkStart w:id="59" w:name="_Toc1723257729"/>
      <w:bookmarkStart w:id="60" w:name="_Toc1332076583"/>
      <w:r>
        <w:rPr>
          <w:rFonts w:hint="eastAsia" w:ascii="黑体" w:hAnsi="黑体" w:eastAsia="黑体" w:cs="仿宋_GB2312"/>
          <w:sz w:val="30"/>
          <w:szCs w:val="30"/>
        </w:rPr>
        <w:t>五、一般公共预算财政拨款支出决算情况说明</w:t>
      </w:r>
      <w:bookmarkEnd w:id="57"/>
      <w:bookmarkEnd w:id="58"/>
      <w:bookmarkEnd w:id="59"/>
      <w:bookmarkEnd w:id="60"/>
    </w:p>
    <w:p w14:paraId="1A16DB3C">
      <w:pPr>
        <w:spacing w:line="600" w:lineRule="exact"/>
        <w:ind w:left="480" w:leftChars="200"/>
        <w:jc w:val="both"/>
        <w:rPr>
          <w:rFonts w:ascii="楷体" w:hAnsi="楷体" w:eastAsia="楷体" w:cs="仿宋_GB2312"/>
          <w:b/>
          <w:sz w:val="30"/>
          <w:szCs w:val="30"/>
        </w:rPr>
      </w:pPr>
      <w:r>
        <w:rPr>
          <w:rFonts w:hint="eastAsia" w:ascii="楷体" w:hAnsi="楷体" w:eastAsia="楷体" w:cs="仿宋_GB2312"/>
          <w:b/>
          <w:sz w:val="30"/>
          <w:szCs w:val="30"/>
        </w:rPr>
        <w:t>（一）总体情况</w:t>
      </w:r>
    </w:p>
    <w:p w14:paraId="7DD359CA">
      <w:pPr>
        <w:spacing w:line="600" w:lineRule="exact"/>
        <w:ind w:firstLine="600" w:firstLineChars="200"/>
        <w:jc w:val="both"/>
        <w:rPr>
          <w:rFonts w:hint="eastAsia" w:eastAsia="仿宋_GB2312"/>
          <w:sz w:val="30"/>
          <w:szCs w:val="30"/>
        </w:rPr>
      </w:pPr>
      <w:r>
        <w:rPr>
          <w:rFonts w:hint="eastAsia" w:eastAsia="仿宋_GB2312"/>
          <w:sz w:val="30"/>
          <w:szCs w:val="30"/>
        </w:rPr>
        <w:t>天津市西青区大寺镇社区卫生服务中心2024年度部门决算一般公共预算财政拨款支出合计24,658,633.88元，占本年支出合计的52.155%。与2023年度相比，一般公共预算财政拨款支出减少1,562,449.83元,下降5.959%，主要原因是财政项目拨款减少</w:t>
      </w:r>
      <w:r>
        <w:rPr>
          <w:rFonts w:hint="eastAsia" w:eastAsia="仿宋_GB2312"/>
          <w:sz w:val="30"/>
          <w:szCs w:val="30"/>
        </w:rPr>
        <w:t>。</w:t>
      </w:r>
    </w:p>
    <w:p w14:paraId="01DB484F">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（二）支出结构情况</w:t>
      </w:r>
    </w:p>
    <w:p w14:paraId="48C199CB">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2024年度一般公共预算财政拨款支出24,658,633.88元，主要用于以下方面：社会保障和就业支出（类）支出1,582,346.80元，占6.417%；卫生健康支出（类）支出23,076,287.08元，占93.583%。</w:t>
      </w:r>
    </w:p>
    <w:p w14:paraId="2F5FF612">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（三）具体情况</w:t>
      </w:r>
    </w:p>
    <w:p w14:paraId="4B14D0BA">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2024年度一般公共预算财政拨款支出年初预算为33,522,164.76元，支出决算为24,658,633.88元，完成年初预算的73.559%。其中：</w:t>
      </w:r>
    </w:p>
    <w:p w14:paraId="027C13D9">
      <w:pPr>
        <w:spacing w:line="600" w:lineRule="exact"/>
        <w:ind w:firstLine="600" w:firstLineChars="200"/>
        <w:jc w:val="both"/>
        <w:rPr>
          <w:rFonts w:hint="eastAsia" w:eastAsia="仿宋_GB2312"/>
          <w:sz w:val="30"/>
          <w:szCs w:val="30"/>
        </w:rPr>
      </w:pPr>
      <w:r>
        <w:rPr>
          <w:rFonts w:hint="eastAsia" w:eastAsia="仿宋_GB2312"/>
          <w:sz w:val="30"/>
          <w:szCs w:val="30"/>
        </w:rPr>
        <w:t>1.社会保障和就业支出(类)行政事业单位养老支出(款)事业单位离退休(项)年初预算为80,922.00元，支出决算为80,884.00元，完成年初预算的99.953%，决算数小于预算数的主要原因是：预算数是由上一年基数确定，2024年当年存在人员变动等情况</w:t>
      </w:r>
      <w:r>
        <w:rPr>
          <w:rFonts w:hint="eastAsia" w:eastAsia="仿宋_GB2312"/>
          <w:sz w:val="30"/>
          <w:szCs w:val="30"/>
        </w:rPr>
        <w:t>。</w:t>
      </w:r>
    </w:p>
    <w:p w14:paraId="7B94F7F7">
      <w:pPr>
        <w:spacing w:line="600" w:lineRule="exact"/>
        <w:ind w:firstLine="600" w:firstLineChars="200"/>
        <w:jc w:val="both"/>
        <w:rPr>
          <w:rFonts w:hint="eastAsia" w:eastAsia="仿宋_GB2312"/>
          <w:sz w:val="30"/>
          <w:szCs w:val="30"/>
        </w:rPr>
      </w:pPr>
      <w:r>
        <w:rPr>
          <w:rFonts w:hint="eastAsia" w:eastAsia="仿宋_GB2312"/>
          <w:sz w:val="30"/>
          <w:szCs w:val="30"/>
        </w:rPr>
        <w:t>2.社会保障和就业支出(类)行政事业单位养老支出(款)机关事业单位基本养老保险缴费支出(项)年初预算为974,820.84元，支出决算为1,000,975.20元，完成年初预算的102.683%，决算数大于预算数的主要原因是：预算数是由上一年基数确定，2024年当年存在基数调整、人员职务职级变动等情况</w:t>
      </w:r>
      <w:r>
        <w:rPr>
          <w:rFonts w:hint="eastAsia" w:eastAsia="仿宋_GB2312"/>
          <w:sz w:val="30"/>
          <w:szCs w:val="30"/>
        </w:rPr>
        <w:t>。</w:t>
      </w:r>
    </w:p>
    <w:p w14:paraId="05C41672">
      <w:pPr>
        <w:spacing w:line="600" w:lineRule="exact"/>
        <w:ind w:firstLine="600" w:firstLineChars="200"/>
        <w:jc w:val="both"/>
        <w:rPr>
          <w:rFonts w:hint="eastAsia" w:eastAsia="仿宋_GB2312"/>
          <w:sz w:val="30"/>
          <w:szCs w:val="30"/>
        </w:rPr>
      </w:pPr>
      <w:r>
        <w:rPr>
          <w:rFonts w:hint="eastAsia" w:eastAsia="仿宋_GB2312"/>
          <w:sz w:val="30"/>
          <w:szCs w:val="30"/>
        </w:rPr>
        <w:t>3.社会保障和就业支出(类)行政事业单位养老支出(款)机关事业单位职业年金缴费支出(项)年初预算为487,410.36元，支出决算为500,487.60元，完成年初预算的102.683%，决算数大于预算数的主要原因是：预算数是由上一年基数确定，2024年当年存在基数调整、人员变动等情况</w:t>
      </w:r>
      <w:r>
        <w:rPr>
          <w:rFonts w:hint="eastAsia" w:eastAsia="仿宋_GB2312"/>
          <w:sz w:val="30"/>
          <w:szCs w:val="30"/>
        </w:rPr>
        <w:t>。</w:t>
      </w:r>
    </w:p>
    <w:p w14:paraId="3DD42C6D">
      <w:pPr>
        <w:spacing w:line="600" w:lineRule="exact"/>
        <w:ind w:firstLine="600" w:firstLineChars="200"/>
        <w:jc w:val="both"/>
        <w:rPr>
          <w:rFonts w:hint="eastAsia" w:eastAsia="仿宋_GB2312"/>
          <w:sz w:val="30"/>
          <w:szCs w:val="30"/>
        </w:rPr>
      </w:pPr>
      <w:r>
        <w:rPr>
          <w:rFonts w:hint="eastAsia" w:eastAsia="仿宋_GB2312"/>
          <w:sz w:val="30"/>
          <w:szCs w:val="30"/>
        </w:rPr>
        <w:t>4.卫生健康支出(类)基层医疗卫生机构(款)城市社区卫生机构(项)年初预算为11,586,784.24元，支出决算为13,247,773.52元，完成年初预算的114.335%，决算数大于预算数的主要原因是：人员变动、薪级晋级等进行预算调整</w:t>
      </w:r>
      <w:r>
        <w:rPr>
          <w:rFonts w:hint="eastAsia" w:eastAsia="仿宋_GB2312"/>
          <w:sz w:val="30"/>
          <w:szCs w:val="30"/>
        </w:rPr>
        <w:t>。</w:t>
      </w:r>
    </w:p>
    <w:p w14:paraId="5C3B6A34">
      <w:pPr>
        <w:spacing w:line="600" w:lineRule="exact"/>
        <w:ind w:firstLine="600" w:firstLineChars="200"/>
        <w:jc w:val="both"/>
        <w:rPr>
          <w:rFonts w:hint="eastAsia" w:eastAsia="仿宋_GB2312"/>
          <w:sz w:val="30"/>
          <w:szCs w:val="30"/>
        </w:rPr>
      </w:pPr>
      <w:r>
        <w:rPr>
          <w:rFonts w:hint="eastAsia" w:eastAsia="仿宋_GB2312"/>
          <w:sz w:val="30"/>
          <w:szCs w:val="30"/>
        </w:rPr>
        <w:t>5.卫生健康支出(类)基层医疗卫生机构(款)其他基层医疗卫生机构支出(项)年初预算为1,506,921.13元，支出决算为479,197.43元，完成年初预算的31.800%，决算数小于预算数的主要原因是：预算数为项目拨款，2024年按照实际业务进行支出</w:t>
      </w:r>
      <w:r>
        <w:rPr>
          <w:rFonts w:hint="eastAsia" w:eastAsia="仿宋_GB2312"/>
          <w:sz w:val="30"/>
          <w:szCs w:val="30"/>
        </w:rPr>
        <w:t>。</w:t>
      </w:r>
    </w:p>
    <w:p w14:paraId="28280B81">
      <w:pPr>
        <w:spacing w:line="600" w:lineRule="exact"/>
        <w:ind w:firstLine="600" w:firstLineChars="200"/>
        <w:jc w:val="both"/>
        <w:rPr>
          <w:rFonts w:hint="eastAsia" w:eastAsia="仿宋_GB2312"/>
          <w:sz w:val="30"/>
          <w:szCs w:val="30"/>
        </w:rPr>
      </w:pPr>
      <w:r>
        <w:rPr>
          <w:rFonts w:hint="eastAsia" w:eastAsia="仿宋_GB2312"/>
          <w:sz w:val="30"/>
          <w:szCs w:val="30"/>
        </w:rPr>
        <w:t>6.卫生健康支出(类)公共卫生(款)基本公共卫生服务(项)年初预算为18,022,709.79元，支出决算为8,501,028.22元，完成年初预算的47.168%，决算数小于预算数的主要原因是：年中抽减312.7万元预算金额,且当年财政资金紧张，家庭医生签约服务项目及其他相关资金申请未批复，无法及时支出</w:t>
      </w:r>
      <w:r>
        <w:rPr>
          <w:rFonts w:hint="eastAsia" w:eastAsia="仿宋_GB2312"/>
          <w:sz w:val="30"/>
          <w:szCs w:val="30"/>
        </w:rPr>
        <w:t>。</w:t>
      </w:r>
    </w:p>
    <w:p w14:paraId="0CFC0BE7">
      <w:pPr>
        <w:spacing w:line="600" w:lineRule="exact"/>
        <w:ind w:firstLine="600" w:firstLineChars="200"/>
        <w:jc w:val="both"/>
        <w:rPr>
          <w:rFonts w:hint="eastAsia" w:eastAsia="仿宋_GB2312"/>
          <w:sz w:val="30"/>
          <w:szCs w:val="30"/>
        </w:rPr>
      </w:pPr>
      <w:r>
        <w:rPr>
          <w:rFonts w:hint="eastAsia" w:eastAsia="仿宋_GB2312"/>
          <w:sz w:val="30"/>
          <w:szCs w:val="30"/>
        </w:rPr>
        <w:t>7.卫生健康支出(类)公共卫生(款)重大公共卫生服务(项)年初预算为167,418.00元，支出决算为167,418.00元，完成年初预算的100.000%，决算数与预算数持平的主要原因是：按照实际业务进行支出,与预算持平。</w:t>
      </w:r>
    </w:p>
    <w:p w14:paraId="2AAE9014">
      <w:pPr>
        <w:spacing w:line="600" w:lineRule="exact"/>
        <w:ind w:firstLine="600" w:firstLineChars="200"/>
        <w:jc w:val="both"/>
        <w:rPr>
          <w:rFonts w:hint="eastAsia" w:eastAsia="仿宋_GB2312"/>
          <w:sz w:val="30"/>
          <w:szCs w:val="30"/>
        </w:rPr>
      </w:pPr>
      <w:r>
        <w:rPr>
          <w:rFonts w:hint="eastAsia" w:eastAsia="仿宋_GB2312"/>
          <w:sz w:val="30"/>
          <w:szCs w:val="30"/>
        </w:rPr>
        <w:t>8.卫生健康支出(类)行政事业单位医疗(款)事业单位医疗(项)年初预算为639,728.40元，支出决算为625,614.91元，完成年初预算的97.794%，决算数小于预算数的主要原因是：预算数由上一年基数确定，2024年当年存在基数调整、人员变动等情况</w:t>
      </w:r>
      <w:r>
        <w:rPr>
          <w:rFonts w:hint="eastAsia" w:eastAsia="仿宋_GB2312"/>
          <w:sz w:val="30"/>
          <w:szCs w:val="30"/>
        </w:rPr>
        <w:t>。</w:t>
      </w:r>
    </w:p>
    <w:p w14:paraId="75D9ADD8">
      <w:pPr>
        <w:spacing w:line="600" w:lineRule="exact"/>
        <w:ind w:firstLine="600" w:firstLineChars="200"/>
        <w:jc w:val="both"/>
        <w:rPr>
          <w:rFonts w:hint="eastAsia" w:eastAsia="仿宋_GB2312"/>
          <w:sz w:val="30"/>
          <w:szCs w:val="30"/>
        </w:rPr>
      </w:pPr>
      <w:r>
        <w:rPr>
          <w:rFonts w:hint="eastAsia" w:eastAsia="仿宋_GB2312"/>
          <w:sz w:val="30"/>
          <w:szCs w:val="30"/>
        </w:rPr>
        <w:t>9.卫生健康支出(类)行政事业单位医疗(款)其他行政事业单位医疗支出(项)年初预算为53,170.00元，支出决算为52,975.00元，完成年初预算的99.633%，决算数小于预算数的主要原因是：职工二次报销医疗费</w:t>
      </w:r>
      <w:r>
        <w:rPr>
          <w:rFonts w:hint="eastAsia" w:eastAsia="仿宋_GB2312"/>
          <w:sz w:val="30"/>
          <w:szCs w:val="30"/>
        </w:rPr>
        <w:t>按实际发生支出,基本与预算持平。</w:t>
      </w:r>
    </w:p>
    <w:p w14:paraId="78F8E975">
      <w:pPr>
        <w:spacing w:line="600" w:lineRule="exact"/>
        <w:ind w:firstLine="600" w:firstLineChars="200"/>
        <w:jc w:val="both"/>
        <w:rPr>
          <w:rFonts w:eastAsia="仿宋_GB2312"/>
          <w:sz w:val="30"/>
          <w:szCs w:val="30"/>
        </w:rPr>
      </w:pPr>
      <w:r>
        <w:rPr>
          <w:rFonts w:hint="eastAsia" w:eastAsia="仿宋_GB2312"/>
          <w:sz w:val="30"/>
          <w:szCs w:val="30"/>
        </w:rPr>
        <w:t>10.卫生健康支出(类)中医药事务(款)其他中医药事务支出(项)年初预算为2,280.00元，支出决算为2,280.00元，完成年初预算的100.000%，决算数与预算数持平的主要原因是按照实际发生支出,与预算持平。</w:t>
      </w:r>
    </w:p>
    <w:p w14:paraId="0ED4158D">
      <w:pPr>
        <w:pStyle w:val="8"/>
        <w:spacing w:before="0" w:after="0" w:line="600" w:lineRule="exact"/>
        <w:ind w:firstLine="602" w:firstLineChars="200"/>
        <w:jc w:val="both"/>
        <w:outlineLvl w:val="0"/>
        <w:rPr>
          <w:rFonts w:ascii="黑体" w:hAnsi="黑体" w:eastAsia="黑体" w:cs="仿宋_GB2312"/>
          <w:sz w:val="30"/>
          <w:szCs w:val="30"/>
        </w:rPr>
      </w:pPr>
      <w:bookmarkStart w:id="61" w:name="_Toc1828187861"/>
      <w:bookmarkStart w:id="62" w:name="_Toc1648307680"/>
      <w:bookmarkStart w:id="63" w:name="_Toc1127616914"/>
      <w:bookmarkStart w:id="64" w:name="_Toc5691722"/>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20295356">
      <w:pPr>
        <w:spacing w:line="600" w:lineRule="exact"/>
        <w:ind w:firstLine="600" w:firstLineChars="200"/>
        <w:jc w:val="both"/>
        <w:rPr>
          <w:rFonts w:eastAsia="仿宋_GB2312"/>
          <w:sz w:val="30"/>
          <w:szCs w:val="30"/>
        </w:rPr>
      </w:pPr>
      <w:r>
        <w:rPr>
          <w:rFonts w:hint="eastAsia" w:eastAsia="仿宋_GB2312"/>
          <w:sz w:val="30"/>
          <w:szCs w:val="30"/>
        </w:rPr>
        <w:t>天津市西青区大寺镇社区卫生服务中心2024</w:t>
      </w:r>
      <w:r>
        <w:rPr>
          <w:rFonts w:eastAsia="仿宋_GB2312"/>
          <w:sz w:val="30"/>
          <w:szCs w:val="30"/>
        </w:rPr>
        <w:t>年度部门决算一般公共预算财政拨款基本支出</w:t>
      </w:r>
      <w:r>
        <w:rPr>
          <w:rFonts w:hint="eastAsia" w:eastAsia="仿宋_GB2312"/>
          <w:sz w:val="30"/>
          <w:szCs w:val="30"/>
        </w:rPr>
        <w:t>合计15,487,987.23</w:t>
      </w:r>
      <w:r>
        <w:rPr>
          <w:rFonts w:eastAsia="仿宋_GB2312"/>
          <w:sz w:val="30"/>
          <w:szCs w:val="30"/>
        </w:rPr>
        <w:t>元，</w:t>
      </w:r>
      <w:r>
        <w:rPr>
          <w:rFonts w:hint="eastAsia" w:eastAsia="仿宋_GB2312"/>
          <w:sz w:val="30"/>
          <w:szCs w:val="30"/>
        </w:rPr>
        <w:t>与2023年度相比增加1,437,752.60元，主要原因是职工社保及公积金基数调整、人员晋级，并且增加在编职工6人</w:t>
      </w:r>
      <w:r>
        <w:rPr>
          <w:rFonts w:hint="eastAsia" w:eastAsia="仿宋_GB2312"/>
          <w:sz w:val="30"/>
          <w:szCs w:val="30"/>
        </w:rPr>
        <w:t>。其中：</w:t>
      </w:r>
    </w:p>
    <w:p w14:paraId="44E11693">
      <w:pPr>
        <w:spacing w:line="600" w:lineRule="exact"/>
        <w:ind w:firstLine="600" w:firstLineChars="200"/>
        <w:jc w:val="both"/>
        <w:rPr>
          <w:rFonts w:eastAsia="仿宋_GB2312"/>
          <w:sz w:val="30"/>
          <w:szCs w:val="30"/>
        </w:rPr>
      </w:pPr>
      <w:r>
        <w:rPr>
          <w:rFonts w:hint="eastAsia" w:eastAsia="仿宋_GB2312"/>
          <w:sz w:val="30"/>
          <w:szCs w:val="30"/>
        </w:rPr>
        <w:t>人员经费15,487,987.23元，主要包括基本工资、津贴补贴、奖金、绩效工资、机关事业单位基本养老保险缴费、职业年金缴费、职工基本医疗保险缴费、其他社会保障缴费、住房公积金、医疗费、其他工资福利支出、退休费、医疗费补助、其他对个人和家庭的补助。</w:t>
      </w:r>
    </w:p>
    <w:p w14:paraId="2FBECEE2">
      <w:pPr>
        <w:pStyle w:val="8"/>
        <w:spacing w:before="0" w:after="0" w:line="600" w:lineRule="exact"/>
        <w:ind w:firstLine="602" w:firstLineChars="200"/>
        <w:jc w:val="both"/>
        <w:outlineLvl w:val="0"/>
        <w:rPr>
          <w:rFonts w:ascii="黑体" w:hAnsi="黑体" w:eastAsia="黑体" w:cs="仿宋_GB2312"/>
          <w:sz w:val="30"/>
          <w:szCs w:val="30"/>
        </w:rPr>
      </w:pPr>
      <w:bookmarkStart w:id="65" w:name="_Toc568131460"/>
      <w:bookmarkStart w:id="66" w:name="_Toc1171491186"/>
      <w:bookmarkStart w:id="67" w:name="_Toc314288823"/>
      <w:bookmarkStart w:id="68" w:name="_Toc157358551"/>
      <w:r>
        <w:rPr>
          <w:rFonts w:hint="eastAsia" w:ascii="黑体" w:hAnsi="黑体" w:eastAsia="黑体" w:cs="仿宋_GB2312"/>
          <w:sz w:val="30"/>
          <w:szCs w:val="30"/>
        </w:rPr>
        <w:t>七、政府性基金预算财政拨款收支决算情况说明</w:t>
      </w:r>
      <w:bookmarkEnd w:id="65"/>
      <w:bookmarkEnd w:id="66"/>
      <w:bookmarkEnd w:id="67"/>
      <w:bookmarkEnd w:id="68"/>
    </w:p>
    <w:p w14:paraId="01C2C95B">
      <w:pPr>
        <w:spacing w:line="600" w:lineRule="exact"/>
        <w:ind w:firstLine="600" w:firstLineChars="200"/>
        <w:jc w:val="both"/>
        <w:rPr>
          <w:rFonts w:ascii="楷体" w:hAnsi="楷体" w:eastAsia="楷体" w:cs="楷体"/>
          <w:sz w:val="30"/>
          <w:szCs w:val="30"/>
        </w:rPr>
      </w:pPr>
      <w:r>
        <w:rPr>
          <w:rFonts w:hint="eastAsia" w:eastAsia="仿宋_GB2312"/>
          <w:sz w:val="30"/>
          <w:szCs w:val="30"/>
        </w:rPr>
        <w:t>天津市西青区大寺镇社区卫生服务中心2024年度无政府性基金预算财政拨款收入、支出和结转结余。</w:t>
      </w:r>
    </w:p>
    <w:p w14:paraId="3EA3B818">
      <w:pPr>
        <w:pStyle w:val="8"/>
        <w:spacing w:before="0" w:after="0" w:line="600" w:lineRule="exact"/>
        <w:ind w:firstLine="602" w:firstLineChars="200"/>
        <w:jc w:val="both"/>
        <w:outlineLvl w:val="0"/>
        <w:rPr>
          <w:rFonts w:ascii="黑体" w:hAnsi="黑体" w:eastAsia="黑体" w:cs="仿宋_GB2312"/>
          <w:sz w:val="30"/>
          <w:szCs w:val="30"/>
        </w:rPr>
      </w:pPr>
      <w:bookmarkStart w:id="69" w:name="_Toc1122287406"/>
      <w:bookmarkStart w:id="70" w:name="_Toc1172797200"/>
      <w:bookmarkStart w:id="71" w:name="_Toc873153658"/>
      <w:bookmarkStart w:id="72" w:name="_Toc1589960188"/>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2815E9C7">
      <w:pPr>
        <w:spacing w:line="600" w:lineRule="exact"/>
        <w:ind w:firstLine="600" w:firstLineChars="200"/>
        <w:jc w:val="both"/>
        <w:rPr>
          <w:rFonts w:eastAsia="仿宋_GB2312"/>
          <w:sz w:val="30"/>
          <w:szCs w:val="30"/>
        </w:rPr>
      </w:pPr>
      <w:r>
        <w:rPr>
          <w:rFonts w:hint="eastAsia" w:eastAsia="仿宋_GB2312"/>
          <w:sz w:val="30"/>
          <w:szCs w:val="30"/>
        </w:rPr>
        <w:t>天津市西青区大寺镇社区卫生服务中心2024年度无国有资本经营预算财政拨款收入、支出和结转结余。</w:t>
      </w:r>
    </w:p>
    <w:p w14:paraId="6D21562A">
      <w:pPr>
        <w:pStyle w:val="8"/>
        <w:spacing w:before="0" w:after="0" w:line="600" w:lineRule="exact"/>
        <w:ind w:firstLine="602" w:firstLineChars="200"/>
        <w:jc w:val="both"/>
        <w:outlineLvl w:val="0"/>
        <w:rPr>
          <w:rFonts w:ascii="黑体" w:hAnsi="黑体" w:eastAsia="黑体" w:cs="仿宋_GB2312"/>
          <w:sz w:val="30"/>
          <w:szCs w:val="30"/>
        </w:rPr>
      </w:pPr>
      <w:bookmarkStart w:id="73" w:name="_Toc1597628234"/>
      <w:bookmarkStart w:id="74" w:name="_Toc1321860095"/>
      <w:bookmarkStart w:id="75" w:name="_Toc1337770055"/>
      <w:bookmarkStart w:id="76" w:name="_Toc935561041"/>
      <w:r>
        <w:rPr>
          <w:rFonts w:hint="eastAsia" w:ascii="黑体" w:hAnsi="黑体" w:eastAsia="黑体" w:cs="仿宋_GB2312"/>
          <w:sz w:val="30"/>
          <w:szCs w:val="30"/>
        </w:rPr>
        <w:t>九、财政拨款“三公”经费支出决算情况说明</w:t>
      </w:r>
      <w:bookmarkEnd w:id="73"/>
      <w:bookmarkEnd w:id="74"/>
      <w:bookmarkEnd w:id="75"/>
      <w:bookmarkEnd w:id="76"/>
    </w:p>
    <w:p w14:paraId="6BB9FE7D">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57FB7741">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0BDCE6EB">
      <w:pPr>
        <w:spacing w:line="600" w:lineRule="exact"/>
        <w:ind w:firstLine="602" w:firstLineChars="200"/>
        <w:rPr>
          <w:rFonts w:ascii="楷体" w:hAnsi="楷体" w:eastAsia="楷体" w:cs="楷体"/>
          <w:b/>
          <w:bCs/>
          <w:sz w:val="30"/>
          <w:szCs w:val="30"/>
        </w:rPr>
      </w:pPr>
      <w:bookmarkStart w:id="79" w:name="_Toc281353864"/>
      <w:bookmarkStart w:id="80" w:name="_Toc13009599"/>
      <w:r>
        <w:rPr>
          <w:rFonts w:hint="eastAsia" w:ascii="楷体" w:hAnsi="楷体" w:eastAsia="楷体" w:cs="楷体"/>
          <w:b/>
          <w:bCs/>
          <w:sz w:val="30"/>
          <w:szCs w:val="30"/>
        </w:rPr>
        <w:t>（二）具体情况</w:t>
      </w:r>
      <w:bookmarkEnd w:id="79"/>
      <w:bookmarkEnd w:id="80"/>
    </w:p>
    <w:p w14:paraId="7EB7CEDC">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58B70252">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5AEB8D50">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4EBAE5F3">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6A87FCC2">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68052785">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12D8E73E">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48030587">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518A9742">
      <w:pPr>
        <w:spacing w:line="600" w:lineRule="exact"/>
        <w:ind w:firstLine="600" w:firstLineChars="200"/>
        <w:jc w:val="both"/>
        <w:rPr>
          <w:rFonts w:eastAsia="仿宋_GB2312"/>
          <w:sz w:val="30"/>
          <w:szCs w:val="30"/>
        </w:rPr>
      </w:pPr>
      <w:r>
        <w:rPr>
          <w:rFonts w:hint="eastAsia" w:eastAsia="仿宋_GB2312"/>
          <w:sz w:val="30"/>
          <w:szCs w:val="30"/>
        </w:rPr>
        <w:t>2024年本单位国内公务接待0批次，0人次；其中，外事接待0批次，0人次。</w:t>
      </w:r>
    </w:p>
    <w:p w14:paraId="510DA1E7">
      <w:pPr>
        <w:pStyle w:val="8"/>
        <w:spacing w:before="0" w:after="0" w:line="600" w:lineRule="exact"/>
        <w:ind w:firstLine="602" w:firstLineChars="200"/>
        <w:jc w:val="both"/>
        <w:outlineLvl w:val="0"/>
        <w:rPr>
          <w:rFonts w:ascii="黑体" w:hAnsi="黑体" w:eastAsia="黑体" w:cs="仿宋_GB2312"/>
          <w:sz w:val="30"/>
          <w:szCs w:val="30"/>
        </w:rPr>
      </w:pPr>
      <w:bookmarkStart w:id="81" w:name="_Toc2102885201"/>
      <w:bookmarkStart w:id="82" w:name="_Toc1349690397"/>
      <w:bookmarkStart w:id="83" w:name="_Toc1756482046"/>
      <w:bookmarkStart w:id="84" w:name="_Toc1895013942"/>
      <w:r>
        <w:rPr>
          <w:rFonts w:hint="eastAsia" w:ascii="黑体" w:hAnsi="黑体" w:eastAsia="黑体" w:cs="仿宋_GB2312"/>
          <w:sz w:val="30"/>
          <w:szCs w:val="30"/>
        </w:rPr>
        <w:t>十、机关运行经费支出情况说明</w:t>
      </w:r>
      <w:bookmarkEnd w:id="81"/>
      <w:bookmarkEnd w:id="82"/>
      <w:bookmarkEnd w:id="83"/>
      <w:bookmarkEnd w:id="84"/>
    </w:p>
    <w:p w14:paraId="2E39673B">
      <w:pPr>
        <w:spacing w:line="600" w:lineRule="exact"/>
        <w:ind w:firstLine="600" w:firstLineChars="200"/>
        <w:jc w:val="both"/>
        <w:rPr>
          <w:rFonts w:eastAsia="仿宋_GB2312"/>
          <w:sz w:val="30"/>
          <w:szCs w:val="30"/>
        </w:rPr>
      </w:pPr>
      <w:r>
        <w:rPr>
          <w:rFonts w:hint="eastAsia" w:eastAsia="仿宋_GB2312"/>
          <w:sz w:val="30"/>
          <w:szCs w:val="30"/>
        </w:rPr>
        <w:t>天津市西青区大寺镇社区卫生服务中心2024年度无机关运行经费。</w:t>
      </w:r>
    </w:p>
    <w:p w14:paraId="517FECA1">
      <w:pPr>
        <w:pStyle w:val="8"/>
        <w:spacing w:before="0" w:after="0" w:line="600" w:lineRule="exact"/>
        <w:ind w:firstLine="602" w:firstLineChars="200"/>
        <w:jc w:val="both"/>
        <w:outlineLvl w:val="0"/>
        <w:rPr>
          <w:rFonts w:ascii="黑体" w:hAnsi="黑体" w:eastAsia="黑体" w:cs="仿宋_GB2312"/>
          <w:sz w:val="30"/>
          <w:szCs w:val="30"/>
        </w:rPr>
      </w:pPr>
      <w:bookmarkStart w:id="85" w:name="_Toc169354537"/>
      <w:bookmarkStart w:id="86" w:name="_Toc2053194528"/>
      <w:bookmarkStart w:id="87" w:name="_Toc376739118"/>
      <w:bookmarkStart w:id="88" w:name="_Toc1883535460"/>
      <w:r>
        <w:rPr>
          <w:rFonts w:hint="eastAsia" w:ascii="黑体" w:hAnsi="黑体" w:eastAsia="黑体" w:cs="仿宋_GB2312"/>
          <w:sz w:val="30"/>
          <w:szCs w:val="30"/>
        </w:rPr>
        <w:t>十一、政府采购支出情况说明</w:t>
      </w:r>
      <w:bookmarkEnd w:id="85"/>
      <w:bookmarkEnd w:id="86"/>
      <w:bookmarkEnd w:id="87"/>
      <w:bookmarkEnd w:id="88"/>
    </w:p>
    <w:p w14:paraId="7093E670">
      <w:pPr>
        <w:spacing w:line="600" w:lineRule="exact"/>
        <w:ind w:firstLine="600" w:firstLineChars="200"/>
        <w:jc w:val="both"/>
        <w:rPr>
          <w:rFonts w:eastAsia="仿宋_GB2312"/>
          <w:sz w:val="30"/>
          <w:szCs w:val="30"/>
        </w:rPr>
      </w:pPr>
      <w:r>
        <w:rPr>
          <w:rFonts w:hint="eastAsia" w:eastAsia="仿宋_GB2312"/>
          <w:sz w:val="30"/>
          <w:szCs w:val="30"/>
        </w:rPr>
        <w:t>天津市西青区大寺镇社区卫生服务中心2024年政府采购支出总额1,917,376.00元，其中：政府采购货物支出21,805.00元、政府采购工程支出0.00元、政府采购服务支出1,895,571.00元。授予中小企业合同金额1,917,376.00元，占政府采购支出总额的100.000%，其中：授予小微企业合同金额1,917,376.00元，占政府采购支出总额的100.000%；货物采购授予中小企业合同金额占货物支出金额的100.000%，工程采购授予中小企业合同金额占工程支出金额的0.000%，服务采购授予中小企业合同金额占服务支出金额的100.000%。</w:t>
      </w:r>
    </w:p>
    <w:p w14:paraId="5739E7DC">
      <w:pPr>
        <w:pStyle w:val="8"/>
        <w:spacing w:before="0" w:after="0" w:line="600" w:lineRule="exact"/>
        <w:ind w:firstLine="602" w:firstLineChars="200"/>
        <w:jc w:val="both"/>
        <w:outlineLvl w:val="0"/>
        <w:rPr>
          <w:rFonts w:ascii="黑体" w:hAnsi="黑体" w:eastAsia="黑体" w:cs="仿宋_GB2312"/>
          <w:sz w:val="30"/>
          <w:szCs w:val="30"/>
        </w:rPr>
      </w:pPr>
      <w:bookmarkStart w:id="89" w:name="_Toc524035793"/>
      <w:bookmarkStart w:id="90" w:name="_Toc125708453"/>
      <w:bookmarkStart w:id="91" w:name="_Toc1072564870"/>
      <w:bookmarkStart w:id="92" w:name="_Toc925871084"/>
      <w:r>
        <w:rPr>
          <w:rFonts w:hint="eastAsia" w:ascii="黑体" w:hAnsi="黑体" w:eastAsia="黑体" w:cs="仿宋_GB2312"/>
          <w:sz w:val="30"/>
          <w:szCs w:val="30"/>
        </w:rPr>
        <w:t>十二、国有资产占有使用情况说明</w:t>
      </w:r>
      <w:bookmarkEnd w:id="89"/>
      <w:bookmarkEnd w:id="90"/>
      <w:bookmarkEnd w:id="91"/>
      <w:bookmarkEnd w:id="92"/>
    </w:p>
    <w:p w14:paraId="40EB79B4">
      <w:pPr>
        <w:spacing w:line="600" w:lineRule="exact"/>
        <w:ind w:firstLine="600" w:firstLineChars="200"/>
        <w:jc w:val="both"/>
        <w:rPr>
          <w:rFonts w:hint="eastAsia" w:eastAsia="仿宋_GB2312"/>
          <w:sz w:val="30"/>
          <w:szCs w:val="30"/>
        </w:rPr>
      </w:pPr>
      <w:bookmarkStart w:id="93" w:name="_Toc620037172"/>
      <w:r>
        <w:rPr>
          <w:rFonts w:hint="eastAsia" w:eastAsia="仿宋_GB2312"/>
          <w:sz w:val="30"/>
          <w:szCs w:val="30"/>
        </w:rPr>
        <w:t>截至2024年12月31日，天津市西青区大寺镇社区卫生服务中心共有车辆3辆，其中：其他用车3辆，其他用车主要包括轿车、商务车、救护车</w:t>
      </w:r>
      <w:r>
        <w:rPr>
          <w:rFonts w:hint="eastAsia" w:eastAsia="仿宋_GB2312"/>
          <w:sz w:val="30"/>
          <w:szCs w:val="30"/>
        </w:rPr>
        <w:t>。单价100万元以上的设备3台（套）。</w:t>
      </w:r>
    </w:p>
    <w:p w14:paraId="56F7D3C7">
      <w:pPr>
        <w:pStyle w:val="8"/>
        <w:numPr>
          <w:ilvl w:val="0"/>
          <w:numId w:val="1"/>
        </w:numPr>
        <w:spacing w:before="0" w:after="0" w:line="600" w:lineRule="exact"/>
        <w:ind w:firstLine="602" w:firstLineChars="200"/>
        <w:jc w:val="both"/>
        <w:outlineLvl w:val="0"/>
        <w:rPr>
          <w:rFonts w:ascii="黑体" w:hAnsi="黑体" w:eastAsia="黑体" w:cs="仿宋_GB2312"/>
          <w:sz w:val="30"/>
          <w:szCs w:val="30"/>
        </w:rPr>
      </w:pPr>
      <w:bookmarkStart w:id="94" w:name="_Toc1805544570"/>
      <w:bookmarkStart w:id="95" w:name="_Toc448802626"/>
      <w:bookmarkStart w:id="96" w:name="_Toc639136604"/>
      <w:r>
        <w:rPr>
          <w:rFonts w:hint="eastAsia" w:ascii="黑体" w:hAnsi="黑体" w:eastAsia="黑体" w:cs="仿宋_GB2312"/>
          <w:sz w:val="30"/>
          <w:szCs w:val="30"/>
        </w:rPr>
        <w:t>预算绩效情况说明</w:t>
      </w:r>
      <w:bookmarkEnd w:id="93"/>
      <w:bookmarkEnd w:id="94"/>
      <w:bookmarkEnd w:id="95"/>
      <w:bookmarkEnd w:id="96"/>
    </w:p>
    <w:p w14:paraId="14150F41">
      <w:pPr>
        <w:ind w:firstLine="600" w:firstLineChars="200"/>
        <w:rPr>
          <w:rFonts w:hint="eastAsia" w:eastAsia="仿宋_GB2312"/>
          <w:sz w:val="30"/>
          <w:szCs w:val="30"/>
        </w:rPr>
      </w:pPr>
      <w:r>
        <w:rPr>
          <w:rFonts w:hint="eastAsia" w:ascii="仿宋" w:hAnsi="仿宋" w:eastAsia="仿宋"/>
          <w:sz w:val="30"/>
          <w:szCs w:val="24"/>
        </w:rPr>
        <w:t>根据预算绩效管理要求，</w:t>
      </w:r>
      <w:r>
        <w:rPr>
          <w:rFonts w:hint="eastAsia" w:eastAsia="仿宋_GB2312"/>
          <w:sz w:val="30"/>
          <w:szCs w:val="30"/>
        </w:rPr>
        <w:t>天津市西青区大寺镇社区卫生服务</w:t>
      </w:r>
      <w:r>
        <w:rPr>
          <w:rFonts w:hint="eastAsia" w:ascii="仿宋" w:hAnsi="仿宋" w:eastAsia="仿宋"/>
          <w:sz w:val="30"/>
          <w:szCs w:val="24"/>
        </w:rPr>
        <w:t>中心</w:t>
      </w:r>
      <w:r>
        <w:rPr>
          <w:rFonts w:hint="eastAsia" w:ascii="仿宋" w:hAnsi="仿宋" w:eastAsia="仿宋"/>
          <w:sz w:val="30"/>
          <w:szCs w:val="24"/>
        </w:rPr>
        <w:t>已对16个2024年度项目开展绩效自评，涉及金额</w:t>
      </w:r>
      <w:r>
        <w:rPr>
          <w:rFonts w:hint="eastAsia" w:eastAsia="仿宋_GB2312"/>
          <w:sz w:val="30"/>
          <w:szCs w:val="30"/>
        </w:rPr>
        <w:t>14</w:t>
      </w:r>
      <w:r>
        <w:rPr>
          <w:rFonts w:hint="eastAsia" w:eastAsia="仿宋_GB2312"/>
          <w:sz w:val="30"/>
          <w:szCs w:val="30"/>
          <w:lang w:val="en-US" w:eastAsia="zh-CN"/>
        </w:rPr>
        <w:t>,</w:t>
      </w:r>
      <w:r>
        <w:rPr>
          <w:rFonts w:hint="eastAsia" w:eastAsia="仿宋_GB2312"/>
          <w:sz w:val="30"/>
          <w:szCs w:val="30"/>
        </w:rPr>
        <w:t>118</w:t>
      </w:r>
      <w:r>
        <w:rPr>
          <w:rFonts w:hint="eastAsia" w:eastAsia="仿宋_GB2312"/>
          <w:sz w:val="30"/>
          <w:szCs w:val="30"/>
          <w:lang w:val="en-US" w:eastAsia="zh-CN"/>
        </w:rPr>
        <w:t>,</w:t>
      </w:r>
      <w:r>
        <w:rPr>
          <w:rFonts w:hint="eastAsia" w:eastAsia="仿宋_GB2312"/>
          <w:sz w:val="30"/>
          <w:szCs w:val="30"/>
        </w:rPr>
        <w:t>866.59元，自评结果已随部门决算一并公开。</w:t>
      </w:r>
    </w:p>
    <w:p w14:paraId="2C4B2447">
      <w:pPr>
        <w:pStyle w:val="8"/>
        <w:numPr>
          <w:ilvl w:val="0"/>
          <w:numId w:val="1"/>
        </w:numPr>
        <w:spacing w:before="0" w:after="0" w:line="600" w:lineRule="exact"/>
        <w:ind w:firstLine="602" w:firstLineChars="200"/>
        <w:jc w:val="both"/>
        <w:outlineLvl w:val="0"/>
        <w:rPr>
          <w:rFonts w:ascii="黑体" w:hAnsi="黑体" w:eastAsia="黑体" w:cs="仿宋_GB2312"/>
          <w:sz w:val="30"/>
          <w:szCs w:val="30"/>
        </w:rPr>
      </w:pPr>
      <w:r>
        <w:rPr>
          <w:rFonts w:hint="eastAsia" w:ascii="黑体" w:hAnsi="黑体" w:eastAsia="黑体" w:cs="仿宋_GB2312"/>
          <w:sz w:val="30"/>
          <w:szCs w:val="30"/>
        </w:rPr>
        <w:t>教育、医疗卫生、社会保障和就业、住房保障、涉农补贴等民生支出情况说明</w:t>
      </w:r>
    </w:p>
    <w:p w14:paraId="32D1398D">
      <w:pPr>
        <w:ind w:firstLine="600" w:firstLineChars="200"/>
        <w:rPr>
          <w:rFonts w:hint="eastAsia" w:eastAsia="仿宋_GB2312"/>
          <w:sz w:val="30"/>
          <w:szCs w:val="30"/>
        </w:rPr>
      </w:pPr>
      <w:r>
        <w:rPr>
          <w:rFonts w:hint="eastAsia" w:eastAsia="仿宋_GB2312"/>
          <w:sz w:val="30"/>
          <w:szCs w:val="30"/>
        </w:rPr>
        <w:t>天津市西青区大寺镇社区卫生服务中心不涉及公开2024年度教育、医疗卫生、社会保障和就业、住房保障、涉农补贴等民生支出情况</w:t>
      </w:r>
    </w:p>
    <w:p w14:paraId="1BEC09BB">
      <w:pPr>
        <w:ind w:firstLine="600" w:firstLineChars="200"/>
        <w:rPr>
          <w:rFonts w:ascii="仿宋" w:hAnsi="仿宋" w:eastAsia="仿宋" w:cs="仿宋"/>
          <w:sz w:val="30"/>
          <w:szCs w:val="24"/>
        </w:rPr>
      </w:pPr>
    </w:p>
    <w:p w14:paraId="5F3624D7">
      <w:pPr>
        <w:ind w:firstLine="600" w:firstLineChars="200"/>
        <w:rPr>
          <w:rFonts w:ascii="仿宋" w:hAnsi="仿宋" w:eastAsia="仿宋" w:cs="仿宋"/>
          <w:sz w:val="30"/>
          <w:szCs w:val="24"/>
        </w:rPr>
      </w:pPr>
    </w:p>
    <w:p w14:paraId="4BF37A74">
      <w:pPr>
        <w:ind w:firstLine="600" w:firstLineChars="200"/>
        <w:rPr>
          <w:rFonts w:ascii="仿宋" w:hAnsi="仿宋" w:eastAsia="仿宋" w:cs="仿宋"/>
          <w:sz w:val="30"/>
          <w:szCs w:val="24"/>
        </w:rPr>
      </w:pPr>
    </w:p>
    <w:p w14:paraId="57319565">
      <w:pPr>
        <w:ind w:firstLine="600" w:firstLineChars="200"/>
        <w:rPr>
          <w:rFonts w:ascii="仿宋" w:hAnsi="仿宋" w:eastAsia="仿宋" w:cs="仿宋"/>
          <w:sz w:val="30"/>
          <w:szCs w:val="24"/>
        </w:rPr>
      </w:pPr>
    </w:p>
    <w:p w14:paraId="634DD484">
      <w:pPr>
        <w:ind w:firstLine="600" w:firstLineChars="200"/>
        <w:rPr>
          <w:rFonts w:ascii="仿宋" w:hAnsi="仿宋" w:eastAsia="仿宋" w:cs="仿宋"/>
          <w:sz w:val="30"/>
          <w:szCs w:val="24"/>
        </w:rPr>
      </w:pPr>
    </w:p>
    <w:p w14:paraId="6619B1B5">
      <w:pPr>
        <w:ind w:firstLine="600" w:firstLineChars="200"/>
        <w:rPr>
          <w:rFonts w:ascii="仿宋" w:hAnsi="仿宋" w:eastAsia="仿宋" w:cs="仿宋"/>
          <w:sz w:val="30"/>
          <w:szCs w:val="24"/>
        </w:rPr>
      </w:pPr>
    </w:p>
    <w:p w14:paraId="3381EB4D">
      <w:pPr>
        <w:ind w:firstLine="600" w:firstLineChars="200"/>
        <w:rPr>
          <w:rFonts w:ascii="仿宋" w:hAnsi="仿宋" w:eastAsia="仿宋" w:cs="仿宋"/>
          <w:sz w:val="30"/>
          <w:szCs w:val="24"/>
        </w:rPr>
      </w:pPr>
    </w:p>
    <w:p w14:paraId="714FA6F2">
      <w:pPr>
        <w:ind w:firstLine="600" w:firstLineChars="200"/>
        <w:rPr>
          <w:rFonts w:ascii="仿宋" w:hAnsi="仿宋" w:eastAsia="仿宋" w:cs="仿宋"/>
          <w:sz w:val="30"/>
          <w:szCs w:val="24"/>
        </w:rPr>
      </w:pPr>
    </w:p>
    <w:p w14:paraId="2B0F1905">
      <w:pPr>
        <w:ind w:firstLine="600" w:firstLineChars="200"/>
        <w:rPr>
          <w:rFonts w:ascii="仿宋" w:hAnsi="仿宋" w:eastAsia="仿宋" w:cs="仿宋"/>
          <w:sz w:val="30"/>
          <w:szCs w:val="24"/>
        </w:rPr>
      </w:pPr>
    </w:p>
    <w:p w14:paraId="78F117D6">
      <w:pPr>
        <w:ind w:firstLine="600" w:firstLineChars="200"/>
        <w:rPr>
          <w:rFonts w:ascii="仿宋" w:hAnsi="仿宋" w:eastAsia="仿宋" w:cs="仿宋"/>
          <w:sz w:val="30"/>
          <w:szCs w:val="24"/>
        </w:rPr>
      </w:pPr>
    </w:p>
    <w:p w14:paraId="1D336796">
      <w:pPr>
        <w:ind w:firstLine="600" w:firstLineChars="200"/>
        <w:rPr>
          <w:rFonts w:ascii="仿宋" w:hAnsi="仿宋" w:eastAsia="仿宋" w:cs="仿宋"/>
          <w:sz w:val="30"/>
          <w:szCs w:val="24"/>
        </w:rPr>
      </w:pPr>
    </w:p>
    <w:p w14:paraId="059ABB72">
      <w:pPr>
        <w:ind w:firstLine="600" w:firstLineChars="200"/>
        <w:rPr>
          <w:rFonts w:ascii="仿宋" w:hAnsi="仿宋" w:eastAsia="仿宋" w:cs="仿宋"/>
          <w:sz w:val="30"/>
          <w:szCs w:val="24"/>
        </w:rPr>
      </w:pPr>
    </w:p>
    <w:p w14:paraId="68C1AF3A">
      <w:pPr>
        <w:ind w:firstLine="600" w:firstLineChars="200"/>
        <w:rPr>
          <w:rFonts w:ascii="仿宋" w:hAnsi="仿宋" w:eastAsia="仿宋" w:cs="仿宋"/>
          <w:sz w:val="30"/>
          <w:szCs w:val="24"/>
        </w:rPr>
      </w:pPr>
    </w:p>
    <w:p w14:paraId="3B5242F7">
      <w:pPr>
        <w:ind w:firstLine="600" w:firstLineChars="200"/>
        <w:rPr>
          <w:rFonts w:ascii="仿宋" w:hAnsi="仿宋" w:eastAsia="仿宋" w:cs="仿宋"/>
          <w:sz w:val="30"/>
          <w:szCs w:val="24"/>
        </w:rPr>
      </w:pPr>
    </w:p>
    <w:p w14:paraId="223D9356">
      <w:pPr>
        <w:ind w:left="480" w:leftChars="200"/>
      </w:pPr>
    </w:p>
    <w:p w14:paraId="61C5B44D">
      <w:pPr>
        <w:pStyle w:val="7"/>
        <w:wordWrap w:val="0"/>
        <w:spacing w:before="0" w:after="0" w:line="600" w:lineRule="exact"/>
        <w:jc w:val="center"/>
        <w:rPr>
          <w:rFonts w:ascii="黑体" w:hAnsi="黑体" w:eastAsia="黑体" w:cs="黑体"/>
          <w:bCs w:val="0"/>
        </w:rPr>
      </w:pPr>
      <w:bookmarkStart w:id="97" w:name="_Toc454181491"/>
      <w:bookmarkStart w:id="98" w:name="_Toc368130082"/>
      <w:bookmarkStart w:id="99" w:name="_Toc1582447786"/>
      <w:bookmarkStart w:id="100" w:name="_Toc282832597"/>
      <w:r>
        <w:rPr>
          <w:rFonts w:hint="eastAsia" w:ascii="黑体" w:hAnsi="黑体" w:eastAsia="黑体" w:cs="黑体"/>
          <w:bCs w:val="0"/>
        </w:rPr>
        <w:t>第四部分  名词解释</w:t>
      </w:r>
      <w:bookmarkEnd w:id="97"/>
      <w:bookmarkEnd w:id="98"/>
      <w:bookmarkEnd w:id="99"/>
      <w:bookmarkEnd w:id="100"/>
    </w:p>
    <w:p w14:paraId="4B31B09D">
      <w:pPr>
        <w:wordWrap w:val="0"/>
        <w:spacing w:line="600" w:lineRule="exact"/>
        <w:ind w:firstLine="600" w:firstLineChars="200"/>
        <w:rPr>
          <w:rFonts w:ascii="仿宋_GB2312" w:eastAsia="仿宋_GB2312"/>
          <w:sz w:val="30"/>
          <w:szCs w:val="30"/>
        </w:rPr>
      </w:pPr>
    </w:p>
    <w:p w14:paraId="339C1A09">
      <w:pPr>
        <w:wordWrap w:val="0"/>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D31F640">
      <w:pPr>
        <w:wordWrap w:val="0"/>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485DDB2">
      <w:pPr>
        <w:wordWrap w:val="0"/>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ACE41">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0620B">
    <w:pPr>
      <w:pStyle w:val="18"/>
    </w:pPr>
    <w:r>
      <w:pict>
        <v:shape id="文本框 6" o:spid="_x0000_s205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1A31EAF8">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23</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17E84">
    <w:r>
      <w:pict>
        <v:shape id="PowerPlusWaterMarkObject1025" o:spid="_x0000_s2049"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50DFA">
    <w:r>
      <w:pict>
        <v:shape id="PowerPlusWaterMarkObject1027" o:spid="_x0000_s2051"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7D1A5A"/>
    <w:multiLevelType w:val="singleLevel"/>
    <w:tmpl w:val="317D1A5A"/>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5B009E"/>
    <w:rsid w:val="0004037F"/>
    <w:rsid w:val="001559B0"/>
    <w:rsid w:val="00170A56"/>
    <w:rsid w:val="004246A0"/>
    <w:rsid w:val="00434001"/>
    <w:rsid w:val="00563D00"/>
    <w:rsid w:val="005B009E"/>
    <w:rsid w:val="005B55E5"/>
    <w:rsid w:val="00630E5C"/>
    <w:rsid w:val="00761FCE"/>
    <w:rsid w:val="007B556D"/>
    <w:rsid w:val="007D0005"/>
    <w:rsid w:val="00933988"/>
    <w:rsid w:val="00947278"/>
    <w:rsid w:val="00956F22"/>
    <w:rsid w:val="0096755B"/>
    <w:rsid w:val="00B60570"/>
    <w:rsid w:val="00BA4DD6"/>
    <w:rsid w:val="00C0705B"/>
    <w:rsid w:val="00CD0744"/>
    <w:rsid w:val="00D079D7"/>
    <w:rsid w:val="00D94CE2"/>
    <w:rsid w:val="00DC3C1A"/>
    <w:rsid w:val="00E070C4"/>
    <w:rsid w:val="00E11605"/>
    <w:rsid w:val="00F079AF"/>
    <w:rsid w:val="00F1642D"/>
    <w:rsid w:val="00F312FF"/>
    <w:rsid w:val="00F97342"/>
    <w:rsid w:val="556F5D23"/>
    <w:rsid w:val="6E001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9"/>
    <w:semiHidden/>
    <w:unhideWhenUsed/>
    <w:uiPriority w:val="99"/>
    <w:pPr>
      <w:tabs>
        <w:tab w:val="center" w:pos="4153"/>
        <w:tab w:val="right" w:pos="8306"/>
      </w:tabs>
      <w:snapToGrid w:val="0"/>
      <w:spacing w:line="240" w:lineRule="atLeast"/>
    </w:pPr>
    <w:rPr>
      <w:sz w:val="18"/>
      <w:szCs w:val="18"/>
    </w:rPr>
  </w:style>
  <w:style w:type="paragraph" w:styleId="3">
    <w:name w:val="header"/>
    <w:basedOn w:val="1"/>
    <w:link w:val="30"/>
    <w:semiHidden/>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b/>
      <w:bCs/>
      <w:sz w:val="32"/>
      <w:szCs w:val="32"/>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rPr>
  </w:style>
  <w:style w:type="character" w:customStyle="1" w:styleId="10">
    <w:name w:val="默认段落字体1"/>
    <w:unhideWhenUsed/>
    <w:uiPriority w:val="0"/>
  </w:style>
  <w:style w:type="table" w:customStyle="1" w:styleId="11">
    <w:name w:val="普通表格1"/>
    <w:unhideWhenUsed/>
    <w:qFormat/>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qFormat/>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6">
    <w:name w:val="批注框文本1"/>
    <w:basedOn w:val="1"/>
    <w:link w:val="17"/>
    <w:unhideWhenUsed/>
    <w:qFormat/>
    <w:uiPriority w:val="99"/>
    <w:pPr>
      <w:spacing w:line="240" w:lineRule="auto"/>
    </w:pPr>
    <w:rPr>
      <w:sz w:val="18"/>
      <w:szCs w:val="18"/>
    </w:rPr>
  </w:style>
  <w:style w:type="character" w:customStyle="1" w:styleId="17">
    <w:name w:val="批注框文本 Char"/>
    <w:link w:val="16"/>
    <w:semiHidden/>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4">
    <w:name w:val="普通(网站)1"/>
    <w:basedOn w:val="1"/>
    <w:unhideWhenUsed/>
    <w:qFormat/>
    <w:uiPriority w:val="99"/>
  </w:style>
  <w:style w:type="character" w:customStyle="1" w:styleId="25">
    <w:name w:val="超链接1"/>
    <w:unhideWhenUsed/>
    <w:qFormat/>
    <w:uiPriority w:val="99"/>
    <w:rPr>
      <w:color w:val="0000FF"/>
      <w:u w:val="single"/>
    </w:rPr>
  </w:style>
  <w:style w:type="paragraph" w:customStyle="1" w:styleId="26">
    <w:name w:val="TOC 标题1"/>
    <w:basedOn w:val="7"/>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页脚 Char1"/>
    <w:basedOn w:val="6"/>
    <w:link w:val="2"/>
    <w:semiHidden/>
    <w:uiPriority w:val="99"/>
    <w:rPr>
      <w:sz w:val="18"/>
      <w:szCs w:val="18"/>
    </w:rPr>
  </w:style>
  <w:style w:type="character" w:customStyle="1" w:styleId="30">
    <w:name w:val="页眉 Char1"/>
    <w:basedOn w:val="6"/>
    <w:link w:val="3"/>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2094</Words>
  <Characters>3347</Characters>
  <Lines>108</Lines>
  <Paragraphs>30</Paragraphs>
  <TotalTime>929</TotalTime>
  <ScaleCrop>false</ScaleCrop>
  <LinksUpToDate>false</LinksUpToDate>
  <CharactersWithSpaces>3390</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2025-08-18T00:13:00Z</cp:lastPrinted>
  <dcterms:modified xsi:type="dcterms:W3CDTF">2025-08-21T08:04:18Z</dcterms:modified>
  <dc:title>附件1</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