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天津市西青区杨柳青镇教育服务中心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本单位负责在本镇开展科技培训与推广；人力资源与推介就业；农村实用技术培训与劳动力转移培训；社区教育服务；精神文明建设等。</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天津市西青区杨柳青镇教育服务中心部门内设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纳入天津市西青区杨柳青镇教育服务中心单位2025年部门预算编制范围的预算单位包括：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1.天津市西青区杨柳青镇教育服务中心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按照综合预算的原则，天津市西青区杨柳青镇教育服务中心单位所有收入和支出均纳入部门预算管理。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一般公共预算拨款收入102.91万元、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教育支出102.91万元。</w:t>
      </w:r>
      <w:r>
        <w:rPr>
          <w:rFonts w:ascii="仿宋" w:hAnsi="仿宋" w:cs="仿宋" w:eastAsia="仿宋"/>
          <w:sz w:val="30"/>
          <w:b w:val="off"/>
          <w:color w:val="000000"/>
        </w:rPr>
        <w:t>天津市西青区杨柳青镇教育服务中心单位2025年收支总预算</w:t>
      </w:r>
      <w:r>
        <w:rPr>
          <w:rFonts w:ascii="仿宋" w:hAnsi="仿宋" w:cs="仿宋" w:eastAsia="仿宋"/>
          <w:sz w:val="30"/>
          <w:b w:val="off"/>
          <w:color w:val="000000"/>
        </w:rPr>
        <w:t>102.91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天津市西青区杨柳青镇教育服务中心单位2025年部门预算收入102.91万元</w:t>
      </w:r>
      <w:r>
        <w:rPr>
          <w:rFonts w:ascii="仿宋" w:hAnsi="仿宋" w:cs="仿宋" w:eastAsia="仿宋"/>
          <w:sz w:val="30"/>
          <w:b w:val="off"/>
          <w:color w:val="000000"/>
        </w:rPr>
        <w:t>，与上年预算相比减少24.79万元，主要原因是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一般公共预算102.91万元，占100.00%；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天津市西青区杨柳青镇教育服务中心单位2025年支出预算102.91万元</w:t>
      </w:r>
      <w:r>
        <w:rPr>
          <w:rFonts w:ascii="仿宋" w:hAnsi="仿宋" w:cs="仿宋" w:eastAsia="仿宋"/>
          <w:sz w:val="30"/>
          <w:b w:val="off"/>
          <w:color w:val="000000"/>
        </w:rPr>
        <w:t>，与上年预算相比减少24.79万元，主要原因是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基本支出102.91万元，占100.00%；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天津市西青区杨柳青镇教育服务中心单位2025年财政拨款收入预算102.91万元</w:t>
      </w:r>
      <w:r>
        <w:rPr>
          <w:rFonts w:ascii="仿宋" w:hAnsi="仿宋" w:cs="仿宋" w:eastAsia="仿宋"/>
          <w:sz w:val="30"/>
          <w:b w:val="off"/>
          <w:color w:val="000000"/>
        </w:rPr>
        <w:t>，与上年预算相比减少24.79万元，主要原因是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一般公共预算拨款收入102.91万元、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2025年财政拨款支出预算102.91万元</w:t>
      </w:r>
      <w:r>
        <w:rPr>
          <w:rFonts w:ascii="仿宋" w:hAnsi="仿宋" w:cs="仿宋" w:eastAsia="仿宋"/>
          <w:sz w:val="30"/>
          <w:b w:val="off"/>
          <w:color w:val="000000"/>
        </w:rPr>
        <w:t>，与上年预算相比减少24.79万元，主要原因是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支出包括：</w:t>
      </w:r>
      <w:r>
        <w:rPr>
          <w:rFonts w:ascii="仿宋" w:hAnsi="仿宋" w:cs="仿宋" w:eastAsia="仿宋"/>
          <w:sz w:val="30"/>
          <w:b w:val="off"/>
          <w:color w:val="000000"/>
        </w:rPr>
        <w:t>教育支出102.91万元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天津市西青区杨柳青镇教育服务中心单位2025年一般公共预算支出102.91万元</w:t>
      </w:r>
      <w:r>
        <w:rPr>
          <w:rFonts w:ascii="仿宋" w:hAnsi="仿宋" w:cs="仿宋" w:eastAsia="仿宋"/>
          <w:sz w:val="30"/>
          <w:b w:val="off"/>
          <w:color w:val="000000"/>
        </w:rPr>
        <w:t>(上年</w:t>
      </w:r>
      <w:r>
        <w:rPr>
          <w:rFonts w:ascii="仿宋" w:hAnsi="仿宋" w:cs="仿宋" w:eastAsia="仿宋"/>
          <w:sz w:val="30"/>
          <w:b w:val="off"/>
          <w:color w:val="000000"/>
        </w:rPr>
        <w:t>127.70</w:t>
      </w:r>
      <w:r>
        <w:rPr>
          <w:rFonts w:ascii="仿宋" w:hAnsi="仿宋" w:cs="仿宋" w:eastAsia="仿宋"/>
          <w:sz w:val="30"/>
          <w:b w:val="off"/>
          <w:color w:val="000000"/>
        </w:rPr>
        <w:t>万元）</w:t>
      </w:r>
      <w:r>
        <w:rPr>
          <w:rFonts w:ascii="仿宋" w:hAnsi="仿宋" w:cs="仿宋" w:eastAsia="仿宋"/>
          <w:sz w:val="30"/>
          <w:b w:val="off"/>
          <w:color w:val="000000"/>
        </w:rPr>
        <w:t>，与上年预算相比减少24.79万元，主要原因是</w:t>
      </w:r>
      <w:r>
        <w:rPr>
          <w:rFonts w:ascii="仿宋" w:hAnsi="仿宋" w:cs="仿宋" w:eastAsia="仿宋"/>
          <w:sz w:val="30"/>
          <w:b w:val="off"/>
          <w:color w:val="000000"/>
        </w:rPr>
        <w:t>2025年从严从紧安排预算，坚持党政机关习惯过紧日子政策，缩减项目预算。</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1、“教育支出（类）”102.91万元</w:t>
      </w:r>
      <w:r>
        <w:rPr>
          <w:rFonts w:ascii="仿宋" w:hAnsi="仿宋" w:cs="仿宋" w:eastAsia="仿宋"/>
          <w:sz w:val="30"/>
          <w:b w:val="off"/>
          <w:color w:val="000000"/>
        </w:rPr>
        <w:t>，与上年预算相比减少7.98万元，主要原因是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“成人教育（款）”102.91万元，包括：</w:t>
      </w:r>
      <w:r>
        <w:rPr>
          <w:rFonts w:ascii="仿宋" w:hAnsi="仿宋" w:cs="仿宋" w:eastAsia="仿宋"/>
          <w:sz w:val="30"/>
          <w:b w:val="off"/>
          <w:color w:val="000000"/>
        </w:rPr>
        <w:t>“其他成人教育支出（项）”102.91万元，</w:t>
      </w:r>
      <w:r>
        <w:rPr>
          <w:rFonts w:ascii="仿宋" w:hAnsi="仿宋" w:cs="仿宋" w:eastAsia="仿宋"/>
          <w:sz w:val="30"/>
          <w:b w:val="off"/>
          <w:color w:val="000000"/>
        </w:rPr>
        <w:t>主要用于</w:t>
      </w:r>
      <w:r>
        <w:rPr>
          <w:rFonts w:ascii="仿宋" w:hAnsi="仿宋" w:cs="仿宋" w:eastAsia="仿宋"/>
          <w:sz w:val="30"/>
          <w:b w:val="off"/>
          <w:color w:val="000000"/>
        </w:rPr>
        <w:t>发放在职人员工资、公积金，工会经费，福利费等人员支出以及支付日常公用经费和杨柳青镇全民活动周项目支出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天津市西青区杨柳青镇教育服务中心单位2025年一般公共预算基本支出 102.91万元</w:t>
      </w:r>
      <w:r>
        <w:rPr>
          <w:rFonts w:ascii="仿宋" w:hAnsi="仿宋" w:cs="仿宋" w:eastAsia="仿宋"/>
          <w:sz w:val="30"/>
          <w:b w:val="off"/>
          <w:color w:val="000000"/>
        </w:rPr>
        <w:t>，与上年预算相比增加11.30万元，主要原因是</w:t>
      </w:r>
      <w:r>
        <w:rPr>
          <w:rFonts w:ascii="仿宋" w:hAnsi="仿宋" w:cs="仿宋" w:eastAsia="仿宋"/>
          <w:sz w:val="30"/>
          <w:b w:val="off"/>
          <w:color w:val="000000"/>
        </w:rPr>
        <w:t>2025年在职人员工资社保公积金等基数上涨和日常公用经费的增加。</w:t>
      </w:r>
      <w:r>
        <w:rPr>
          <w:rFonts w:ascii="仿宋" w:hAnsi="仿宋" w:cs="仿宋" w:eastAsia="仿宋"/>
          <w:sz w:val="30"/>
          <w:b w:val="off"/>
          <w:color w:val="000000"/>
        </w:rPr>
        <w:t>其中：</w:t>
      </w:r>
      <w:r>
        <w:rPr>
          <w:rFonts w:ascii="仿宋" w:hAnsi="仿宋" w:cs="仿宋" w:eastAsia="仿宋"/>
          <w:sz w:val="30"/>
          <w:b w:val="off"/>
          <w:color w:val="000000"/>
        </w:rPr>
        <w:t>人员经费 91.61万元，主要包括：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公用经费11.30万元，主要包括：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2025年天津市西青区杨柳青镇教育服务中心单位预算中没有使用政府性基金预算安排的支出。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2025年天津市西青区杨柳青镇教育服务中心单位预算中没有使用国有资本经营预算安排的支出。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0</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天津市西青区杨柳青镇教育服务中心单位2025年实行绩效目标管理的项目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p>
      <w:pPr>
        <w:spacing w:line="560" w:lineRule="exact"/>
        <w:ind w:firstLine="600"/>
        <w:jc w:val="both"/>
      </w:pPr>
      <w:r>
        <w:rPr>
          <w:rFonts w:ascii="仿宋" w:hAnsi="仿宋" w:cs="仿宋" w:eastAsia="仿宋"/>
          <w:sz w:val="30"/>
          <w:b w:val="off"/>
          <w:color w:val="000000"/>
        </w:rPr>
        <w:t>无</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2025-03-25T01:29:39Z</dcterms:created>
  <dc:creator>Apache POI</dc:creator>
</cp:coreProperties>
</file>