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方正小标宋简体" w:eastAsia="方正小标宋简体" w:hAnsi="Times New Roman" w:cs="Times New Roman"/>
          <w:sz w:val="28"/>
          <w:szCs w:val="28"/>
        </w:rPr>
      </w:pPr>
    </w:p>
    <w:p>
      <w:pPr>
        <w:jc w:val="center"/>
        <w:rPr>
          <w:rFonts w:ascii="方正小标宋简体" w:eastAsia="方正小标宋简体" w:hAnsi="Times New Roman" w:cs="Times New Roman"/>
          <w:sz w:val="28"/>
          <w:szCs w:val="28"/>
        </w:rPr>
      </w:pPr>
    </w:p>
    <w:p>
      <w:pPr>
        <w:jc w:val="center"/>
        <w:rPr>
          <w:rFonts w:ascii="方正小标宋简体" w:eastAsia="方正小标宋简体" w:hAnsi="Times New Roman" w:cs="Times New Roman"/>
          <w:b/>
          <w:bCs/>
          <w:sz w:val="52"/>
          <w:szCs w:val="52"/>
        </w:rPr>
      </w:pPr>
      <w:r>
        <w:rPr>
          <w:rFonts w:ascii="方正小标宋简体" w:eastAsia="方正小标宋简体" w:hAnsi="Times New Roman" w:cs="Times New Roman" w:hint="eastAsia"/>
          <w:b/>
          <w:bCs/>
          <w:sz w:val="52"/>
          <w:szCs w:val="52"/>
        </w:rPr>
        <w:t>西青区2019年度重大科技创新项目</w:t>
      </w:r>
    </w:p>
    <w:p>
      <w:pPr>
        <w:jc w:val="center"/>
        <w:rPr>
          <w:rFonts w:ascii="方正小标宋简体" w:eastAsia="方正小标宋简体" w:hAnsi="Times New Roman" w:cs="Times New Roman"/>
          <w:b/>
          <w:bCs/>
          <w:sz w:val="52"/>
          <w:szCs w:val="52"/>
        </w:rPr>
      </w:pPr>
    </w:p>
    <w:p>
      <w:pPr>
        <w:jc w:val="center"/>
        <w:rPr>
          <w:rFonts w:ascii="方正小标宋简体" w:eastAsia="方正小标宋简体" w:hAnsi="Times New Roman" w:cs="Times New Roman"/>
          <w:b/>
          <w:bCs/>
          <w:sz w:val="52"/>
          <w:szCs w:val="52"/>
        </w:rPr>
      </w:pPr>
      <w:r>
        <w:rPr>
          <w:rFonts w:ascii="方正小标宋简体" w:eastAsia="方正小标宋简体" w:hAnsi="Times New Roman" w:cs="Times New Roman" w:hint="eastAsia"/>
          <w:b/>
          <w:bCs/>
          <w:sz w:val="52"/>
          <w:szCs w:val="52"/>
        </w:rPr>
        <w:t>绩效评价报告</w:t>
      </w:r>
    </w:p>
    <w:p>
      <w:pPr>
        <w:jc w:val="center"/>
        <w:rPr>
          <w:rFonts w:ascii="方正小标宋简体" w:eastAsia="方正小标宋简体" w:hAnsi="Times New Roman" w:cs="Times New Roman"/>
          <w:b/>
          <w:sz w:val="32"/>
          <w:szCs w:val="32"/>
        </w:rPr>
      </w:pPr>
    </w:p>
    <w:p>
      <w:pPr>
        <w:jc w:val="center"/>
        <w:rPr>
          <w:rFonts w:ascii="方正小标宋简体" w:eastAsia="方正小标宋简体" w:hAnsi="Times New Roman" w:cs="Times New Roman"/>
          <w:b/>
          <w:sz w:val="32"/>
          <w:szCs w:val="32"/>
        </w:rPr>
      </w:pPr>
    </w:p>
    <w:p>
      <w:pPr>
        <w:jc w:val="center"/>
        <w:rPr>
          <w:rFonts w:ascii="方正小标宋简体" w:eastAsia="方正小标宋简体" w:hAnsi="Times New Roman" w:cs="Times New Roman"/>
          <w:b/>
          <w:sz w:val="32"/>
          <w:szCs w:val="32"/>
        </w:rPr>
      </w:pPr>
    </w:p>
    <w:p>
      <w:pPr>
        <w:jc w:val="center"/>
        <w:rPr>
          <w:rFonts w:ascii="方正小标宋简体" w:eastAsia="方正小标宋简体" w:hAnsi="Times New Roman" w:cs="Times New Roman"/>
          <w:b/>
          <w:sz w:val="32"/>
          <w:szCs w:val="32"/>
        </w:rPr>
      </w:pPr>
    </w:p>
    <w:p>
      <w:pPr>
        <w:jc w:val="center"/>
        <w:rPr>
          <w:rFonts w:ascii="方正小标宋简体" w:eastAsia="方正小标宋简体" w:hAnsi="Times New Roman" w:cs="Times New Roman"/>
          <w:b/>
          <w:sz w:val="32"/>
          <w:szCs w:val="32"/>
        </w:rPr>
      </w:pPr>
    </w:p>
    <w:p>
      <w:pPr>
        <w:jc w:val="center"/>
        <w:rPr>
          <w:rFonts w:ascii="方正小标宋简体" w:eastAsia="方正小标宋简体" w:hAnsi="Times New Roman" w:cs="Times New Roman"/>
          <w:b/>
          <w:sz w:val="32"/>
          <w:szCs w:val="32"/>
        </w:rPr>
      </w:pPr>
    </w:p>
    <w:p>
      <w:pPr>
        <w:jc w:val="center"/>
        <w:rPr>
          <w:rFonts w:ascii="方正小标宋简体" w:eastAsia="方正小标宋简体" w:hAnsi="Times New Roman" w:cs="Times New Roman"/>
          <w:b/>
          <w:sz w:val="32"/>
          <w:szCs w:val="32"/>
        </w:rPr>
      </w:pPr>
    </w:p>
    <w:p>
      <w:pPr>
        <w:jc w:val="center"/>
        <w:rPr>
          <w:rFonts w:ascii="方正小标宋简体" w:eastAsia="方正小标宋简体" w:hAnsi="Times New Roman" w:cs="Times New Roman"/>
          <w:b/>
          <w:sz w:val="32"/>
          <w:szCs w:val="32"/>
        </w:rPr>
      </w:pPr>
    </w:p>
    <w:p>
      <w:pPr>
        <w:jc w:val="center"/>
        <w:rPr>
          <w:rFonts w:ascii="方正小标宋简体" w:eastAsia="方正小标宋简体" w:hAnsi="Times New Roman" w:cs="Times New Roman"/>
          <w:b/>
          <w:sz w:val="32"/>
          <w:szCs w:val="32"/>
        </w:rPr>
      </w:pPr>
    </w:p>
    <w:p>
      <w:pPr>
        <w:jc w:val="center"/>
        <w:rPr>
          <w:rFonts w:ascii="方正小标宋简体" w:eastAsia="方正小标宋简体" w:hAnsi="Times New Roman" w:cs="Times New Roman"/>
          <w:b/>
          <w:sz w:val="32"/>
          <w:szCs w:val="32"/>
        </w:rPr>
      </w:pPr>
    </w:p>
    <w:p>
      <w:pPr>
        <w:jc w:val="center"/>
        <w:rPr>
          <w:rFonts w:ascii="方正小标宋简体" w:eastAsia="方正小标宋简体" w:hAnsi="Times New Roman" w:cs="Times New Roman"/>
          <w:b/>
          <w:sz w:val="32"/>
          <w:szCs w:val="32"/>
        </w:rPr>
      </w:pPr>
    </w:p>
    <w:p>
      <w:pPr>
        <w:jc w:val="center"/>
        <w:rPr>
          <w:rFonts w:ascii="方正小标宋简体" w:eastAsia="方正小标宋简体" w:hAnsi="Times New Roman" w:cs="Times New Roman"/>
          <w:b/>
          <w:bCs/>
          <w:sz w:val="36"/>
          <w:szCs w:val="36"/>
        </w:rPr>
      </w:pPr>
      <w:proofErr w:type="gramStart"/>
      <w:r>
        <w:rPr>
          <w:rFonts w:ascii="方正小标宋简体" w:eastAsia="方正小标宋简体" w:hAnsi="Times New Roman" w:cs="Times New Roman" w:hint="eastAsia"/>
          <w:b/>
          <w:bCs/>
          <w:sz w:val="36"/>
          <w:szCs w:val="36"/>
        </w:rPr>
        <w:t>天津健信会计师</w:t>
      </w:r>
      <w:proofErr w:type="gramEnd"/>
      <w:r>
        <w:rPr>
          <w:rFonts w:ascii="方正小标宋简体" w:eastAsia="方正小标宋简体" w:hAnsi="Times New Roman" w:cs="Times New Roman" w:hint="eastAsia"/>
          <w:b/>
          <w:bCs/>
          <w:sz w:val="36"/>
          <w:szCs w:val="36"/>
        </w:rPr>
        <w:t>事务所（普通合伙）</w:t>
      </w:r>
    </w:p>
    <w:p>
      <w:pPr>
        <w:jc w:val="center"/>
        <w:rPr>
          <w:rFonts w:ascii="方正小标宋简体" w:eastAsia="方正小标宋简体" w:hAnsi="Times New Roman" w:cs="Times New Roman"/>
          <w:b/>
          <w:bCs/>
          <w:sz w:val="36"/>
          <w:szCs w:val="36"/>
        </w:rPr>
      </w:pPr>
    </w:p>
    <w:p>
      <w:pPr>
        <w:jc w:val="center"/>
        <w:rPr>
          <w:rFonts w:ascii="方正小标宋简体" w:eastAsia="方正小标宋简体" w:hAnsi="Times New Roman" w:cs="Times New Roman"/>
          <w:b/>
          <w:bCs/>
          <w:sz w:val="36"/>
          <w:szCs w:val="36"/>
        </w:rPr>
      </w:pPr>
      <w:r>
        <w:rPr>
          <w:rFonts w:ascii="方正小标宋简体" w:eastAsia="方正小标宋简体" w:hAnsi="Times New Roman" w:cs="Times New Roman" w:hint="eastAsia"/>
          <w:b/>
          <w:bCs/>
          <w:sz w:val="36"/>
          <w:szCs w:val="36"/>
        </w:rPr>
        <w:t>2020年11月2日</w:t>
      </w:r>
    </w:p>
    <w:p>
      <w:pPr>
        <w:spacing w:beforeLines="100" w:afterLines="100" w:line="480" w:lineRule="auto"/>
        <w:jc w:val="center"/>
        <w:rPr>
          <w:rFonts w:ascii="方正小标宋简体" w:eastAsia="方正小标宋简体" w:hAnsi="Times New Roman" w:cs="Times New Roman" w:hint="eastAsia"/>
          <w:sz w:val="44"/>
          <w:szCs w:val="44"/>
        </w:rPr>
      </w:pPr>
      <w:bookmarkStart w:id="0" w:name="_Hlk46321326"/>
    </w:p>
    <w:p>
      <w:pPr>
        <w:spacing w:beforeLines="100" w:afterLines="100" w:line="480" w:lineRule="auto"/>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西青区2019年度重大科技创新项目</w:t>
      </w:r>
      <w:bookmarkEnd w:id="0"/>
    </w:p>
    <w:p>
      <w:pPr>
        <w:spacing w:beforeLines="100" w:afterLines="100" w:line="480" w:lineRule="auto"/>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lastRenderedPageBreak/>
        <w:t>绩效评价报告</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根据《财政支出绩效评价管理暂行办法》、天津市政府办公厅《转发市财政局关于推进我市预算绩效管理工作指导意见的通知》、《天津市财政支出绩效评价管理办法》等法规文件要求，我们</w:t>
      </w:r>
      <w:bookmarkStart w:id="1" w:name="_Hlk46240116"/>
      <w:r>
        <w:rPr>
          <w:rFonts w:ascii="Times New Roman" w:eastAsia="仿宋_GB2312" w:hAnsi="Times New Roman" w:cs="Times New Roman"/>
          <w:sz w:val="32"/>
          <w:szCs w:val="32"/>
        </w:rPr>
        <w:t>对</w:t>
      </w:r>
      <w:bookmarkEnd w:id="1"/>
      <w:r>
        <w:rPr>
          <w:rFonts w:ascii="Times New Roman" w:eastAsia="仿宋_GB2312" w:hAnsi="Times New Roman" w:cs="Times New Roman"/>
          <w:sz w:val="32"/>
          <w:szCs w:val="32"/>
        </w:rPr>
        <w:t>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年度重大科技创新项目进行了绩效评价。现将有关情况报告如下：</w:t>
      </w:r>
    </w:p>
    <w:p>
      <w:pPr>
        <w:pStyle w:val="af"/>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一、项目基本情况</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为进一步加快发展先进制造业，推动我区工业经济发展质量变革、效率变革、动力变革，提高全要素生产率，推动《西青区创新驱动发展战略行动方案》（西青政发〔</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号）和《西青区工业企业创新驱动发展实施方案》（西青政发</w:t>
      </w:r>
      <w:bookmarkStart w:id="2" w:name="_Hlk46240033"/>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号</w:t>
      </w:r>
      <w:bookmarkEnd w:id="2"/>
      <w:r>
        <w:rPr>
          <w:rFonts w:ascii="Times New Roman" w:eastAsia="仿宋_GB2312" w:hAnsi="Times New Roman" w:cs="Times New Roman"/>
          <w:sz w:val="32"/>
          <w:szCs w:val="32"/>
        </w:rPr>
        <w:t>）落到实处，根据《天津市西青区人民政府办公室关于印发西青区鼓励高端制造创新驱动发展政策意见的通知》（西青政办发〔</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号）文件精神，西青区科技局制定了《支持西青区重大科技创新项目的实施细则》，以对西青区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年度重大科技创新项目给予资助。</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本项目计划对工商注册地、税务征管关系在西青区内，有健全的财务、制度具有独立法人资格、实行独立核算，且承诺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年内</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迁离注册及办公地址、不改变在西青区的纳税主体地位、不减少注册资本的工业企业或机构给予不超过</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万元的一次性资助。</w:t>
      </w:r>
    </w:p>
    <w:p>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二、绩效评价工作情况</w:t>
      </w:r>
    </w:p>
    <w:p>
      <w:pPr>
        <w:pStyle w:val="af"/>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（一）绩效评价目的</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绩效评价是以科学规范、公正公开、分级分类、绩效相关为原则，运用科学、合理的绩效评价指标、评价标准和评价方法，对财政支出的经济性、效率性和效益性进行客观、公正的评价。</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通过总结西青区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年度重大科技创新项目管理与实施经验，为相关部门决策、管理提供参考依据；推动西青区建立以绩效评价结果为导向的财政资金分配与管理制度，提升西青区财政资金科学化管理水平。</w:t>
      </w:r>
    </w:p>
    <w:p>
      <w:pPr>
        <w:ind w:firstLineChars="200" w:firstLine="640"/>
        <w:rPr>
          <w:rFonts w:ascii="Times New Roman" w:eastAsia="仿宋" w:hAnsi="Times New Roman" w:cs="Times New Roman"/>
          <w:sz w:val="32"/>
          <w:szCs w:val="32"/>
        </w:rPr>
      </w:pPr>
      <w:r>
        <w:rPr>
          <w:rFonts w:ascii="Times New Roman" w:eastAsia="仿宋_GB2312" w:hAnsi="Times New Roman" w:cs="Times New Roman"/>
          <w:sz w:val="32"/>
          <w:szCs w:val="32"/>
        </w:rPr>
        <w:t>对西青区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年度重大科技创新项目的绩效评价，可以清楚的了解科技专项资金的效益情况和财政资金的使用情况。</w:t>
      </w:r>
    </w:p>
    <w:p>
      <w:pPr>
        <w:pStyle w:val="af"/>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（二）绩效评价原则、评价指标体系、评价方法</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绩效评价原则</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）科学规范原则。绩效评价应按照规范的程序、科学可行的要求，采用定量与定性分析相结合的方法实施。</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）公正公开原则。绩效评价应符合真实、客观、公平、公正的要求，依法公开并接受监督。</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）分级分类原则。绩效评价由财政部门和各预算单位主管部门根据评价对象的特点分类组织实施。</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）绩效相关原则。绩效评价应针对具体支出及其产出效果进行，评价结果要清晰反映两者之间紧密对应关系。</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绩效评价指标体系</w:t>
      </w:r>
    </w:p>
    <w:p>
      <w:pPr>
        <w:ind w:firstLineChars="200" w:firstLine="640"/>
        <w:rPr>
          <w:rFonts w:ascii="Times New Roman" w:eastAsia="仿宋_GB2312" w:hAnsi="Times New Roman" w:cs="Times New Roman"/>
          <w:sz w:val="32"/>
          <w:szCs w:val="32"/>
        </w:rPr>
      </w:pPr>
      <w:bookmarkStart w:id="3" w:name="_Hlk46325563"/>
      <w:r>
        <w:rPr>
          <w:rFonts w:ascii="Times New Roman" w:eastAsia="仿宋_GB2312" w:hAnsi="Times New Roman" w:cs="Times New Roman"/>
          <w:sz w:val="32"/>
          <w:szCs w:val="32"/>
        </w:rPr>
        <w:t>评价指标体系分为三大部分，即项目决策、项目管理、项目绩效。这三大部分反映了一个项目从项目决策、组织实施到产生效益的整个过程，采取百分制的计分方式。主要包括项目决策、组织管理、项目完成情况、资金落实及支出、资金使用合法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性和社会效益等情况。</w:t>
      </w:r>
    </w:p>
    <w:bookmarkEnd w:id="3"/>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绩效评价方法</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根据《财政部关于印发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财政支出绩效评价管理办法</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的通知》、天津市财政局《天津市财政支出绩效评价管理办法》，结合本项目特点，成立专门</w:t>
      </w:r>
      <w:proofErr w:type="gramStart"/>
      <w:r>
        <w:rPr>
          <w:rFonts w:ascii="Times New Roman" w:eastAsia="仿宋_GB2312" w:hAnsi="Times New Roman" w:cs="Times New Roman"/>
          <w:sz w:val="32"/>
          <w:szCs w:val="32"/>
        </w:rPr>
        <w:t>评价组</w:t>
      </w:r>
      <w:proofErr w:type="gramEnd"/>
      <w:r>
        <w:rPr>
          <w:rFonts w:ascii="Times New Roman" w:eastAsia="仿宋_GB2312" w:hAnsi="Times New Roman" w:cs="Times New Roman"/>
          <w:sz w:val="32"/>
          <w:szCs w:val="32"/>
        </w:rPr>
        <w:t>进行评价体系的构建。</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评价工作遵循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客观、公正、科学、规范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以结果为导向、基于证据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的绩效评价方法，主要从项目决策、项目管理、项目绩效三个方面对评价目标进行逐步分解，从定性与定量两个角度综合</w:t>
      </w:r>
      <w:proofErr w:type="gramStart"/>
      <w:r>
        <w:rPr>
          <w:rFonts w:ascii="Times New Roman" w:eastAsia="仿宋_GB2312" w:hAnsi="Times New Roman" w:cs="Times New Roman"/>
          <w:sz w:val="32"/>
          <w:szCs w:val="32"/>
        </w:rPr>
        <w:t>考量</w:t>
      </w:r>
      <w:proofErr w:type="gramEnd"/>
      <w:r>
        <w:rPr>
          <w:rFonts w:ascii="Times New Roman" w:eastAsia="仿宋_GB2312" w:hAnsi="Times New Roman" w:cs="Times New Roman"/>
          <w:sz w:val="32"/>
          <w:szCs w:val="32"/>
        </w:rPr>
        <w:t>，评价资金使用的效率与效益。评价主要采用比较分析法和因素分析法。</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比较分析法是指通过对绩效目标与实施效果、历史与当期情况、不同部门和地区同类支出的比较，综合分析绩效目标实现程度。比较法主要适用于财政项目资金管理，通常也通过案例对比分析进行评判。</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因素分析法是指通过综合分析影响绩效目标实现、实施效果的内外因素，评价绩效目标的实现程度。许多支出项目运用因素分析法，通过不同因素的权重评比，进行综合分析。</w:t>
      </w:r>
    </w:p>
    <w:p>
      <w:pPr>
        <w:pStyle w:val="af"/>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（三）绩效评价工作过程</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前期准备</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天津健信会计师</w:t>
      </w:r>
      <w:proofErr w:type="gramEnd"/>
      <w:r>
        <w:rPr>
          <w:rFonts w:ascii="Times New Roman" w:eastAsia="仿宋_GB2312" w:hAnsi="Times New Roman" w:cs="Times New Roman"/>
          <w:sz w:val="32"/>
          <w:szCs w:val="32"/>
        </w:rPr>
        <w:t>事务所接受委托后，成立了绩效评价工作组，聘请相关行业专家参与被评价项目相关专业技术指标的确定和评价工作的实施；</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）进行前期调研，收集与评价项目立项、实施细则、项目初审、现场考察、专家评审等相关的资料，并对相关资料进行整理分析。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组织实施</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）对项目资金的收支进行审核工作，主要包括资金申请与预算批复的法定程序，资金拨付、支出及财务管理的规范情况；</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）对项目资金的实施进行审核工作，主要包括评价项目有关的立项、实施细则、项目初审、现场考察、专家评审、项目管理办法等文件资料；</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）根据具体审核情况，</w:t>
      </w:r>
      <w:proofErr w:type="gramStart"/>
      <w:r>
        <w:rPr>
          <w:rFonts w:ascii="Times New Roman" w:eastAsia="仿宋_GB2312" w:hAnsi="Times New Roman" w:cs="Times New Roman"/>
          <w:sz w:val="32"/>
          <w:szCs w:val="32"/>
        </w:rPr>
        <w:t>评价组</w:t>
      </w:r>
      <w:proofErr w:type="gramEnd"/>
      <w:r>
        <w:rPr>
          <w:rFonts w:ascii="Times New Roman" w:eastAsia="仿宋_GB2312" w:hAnsi="Times New Roman" w:cs="Times New Roman"/>
          <w:sz w:val="32"/>
          <w:szCs w:val="32"/>
        </w:rPr>
        <w:t>结合专家意见，从项目决策、项目管理、项目绩效方面对项目进行分析评议，确定绩效评价指标体系；</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）现场沟通及考察，对项目涉及的各单位进行现场沟通及考察，审核科技专项资金的使用去向、申报项目的建设情况、申报项目相关产品的销售情况、项目申报单位的财务状况等。</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分析评价</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）评价小组根据项目核实情况，按照所确定的评价指标体系对项目绩效情况进行评价打分，得出绩效等级；</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）总结评价结论，同时归纳问题、提出建议。</w:t>
      </w:r>
    </w:p>
    <w:p>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三、绩效评价指标分析情况</w:t>
      </w:r>
    </w:p>
    <w:p>
      <w:pPr>
        <w:pStyle w:val="af"/>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（一）项目资金情况分析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项目资金到位情况分析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我们现场对西青区科技局的相关会计收支明细账、会计凭证等资料进行了详细的审核。本项目共涉及被扶持单位</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家，涉及项目专项资金</w:t>
      </w:r>
      <w:r>
        <w:rPr>
          <w:rFonts w:ascii="Times New Roman" w:eastAsia="仿宋_GB2312" w:hAnsi="Times New Roman" w:cs="Times New Roman"/>
          <w:sz w:val="32"/>
          <w:szCs w:val="32"/>
        </w:rPr>
        <w:t>973</w:t>
      </w:r>
      <w:r>
        <w:rPr>
          <w:rFonts w:ascii="Times New Roman" w:eastAsia="仿宋_GB2312" w:hAnsi="Times New Roman" w:cs="Times New Roman"/>
          <w:sz w:val="32"/>
          <w:szCs w:val="32"/>
        </w:rPr>
        <w:t>万元，其中：</w:t>
      </w:r>
      <w:proofErr w:type="gramStart"/>
      <w:r>
        <w:rPr>
          <w:rFonts w:ascii="Times New Roman" w:eastAsia="仿宋_GB2312" w:hAnsi="Times New Roman" w:cs="Times New Roman"/>
          <w:sz w:val="32"/>
          <w:szCs w:val="32"/>
        </w:rPr>
        <w:t>中芯国际</w:t>
      </w:r>
      <w:proofErr w:type="gramEnd"/>
      <w:r>
        <w:rPr>
          <w:rFonts w:ascii="Times New Roman" w:eastAsia="仿宋_GB2312" w:hAnsi="Times New Roman" w:cs="Times New Roman"/>
          <w:sz w:val="32"/>
          <w:szCs w:val="32"/>
        </w:rPr>
        <w:t>集成电路制造（天津）有限公司获扶持资金</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万元，天津太平洋制药有限公司获扶持资金</w:t>
      </w:r>
      <w:r>
        <w:rPr>
          <w:rFonts w:ascii="Times New Roman" w:eastAsia="仿宋_GB2312" w:hAnsi="Times New Roman" w:cs="Times New Roman"/>
          <w:sz w:val="32"/>
          <w:szCs w:val="32"/>
        </w:rPr>
        <w:t>293</w:t>
      </w:r>
      <w:r>
        <w:rPr>
          <w:rFonts w:ascii="Times New Roman" w:eastAsia="仿宋_GB2312" w:hAnsi="Times New Roman" w:cs="Times New Roman"/>
          <w:sz w:val="32"/>
          <w:szCs w:val="32"/>
        </w:rPr>
        <w:t>万元，天津经纬恒润科技有限公司获扶持资金</w:t>
      </w:r>
      <w:r>
        <w:rPr>
          <w:rFonts w:ascii="Times New Roman" w:eastAsia="仿宋_GB2312" w:hAnsi="Times New Roman" w:cs="Times New Roman"/>
          <w:sz w:val="32"/>
          <w:szCs w:val="32"/>
        </w:rPr>
        <w:t>94</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天津市通洁高压泵</w:t>
      </w:r>
      <w:proofErr w:type="gramEnd"/>
      <w:r>
        <w:rPr>
          <w:rFonts w:ascii="Times New Roman" w:eastAsia="仿宋_GB2312" w:hAnsi="Times New Roman" w:cs="Times New Roman"/>
          <w:sz w:val="32"/>
          <w:szCs w:val="32"/>
        </w:rPr>
        <w:t>制造有限公司获扶持资金</w:t>
      </w:r>
      <w:r>
        <w:rPr>
          <w:rFonts w:ascii="Times New Roman" w:eastAsia="仿宋_GB2312" w:hAnsi="Times New Roman" w:cs="Times New Roman"/>
          <w:sz w:val="32"/>
          <w:szCs w:val="32"/>
        </w:rPr>
        <w:t>86</w:t>
      </w:r>
      <w:r>
        <w:rPr>
          <w:rFonts w:ascii="Times New Roman" w:eastAsia="仿宋_GB2312" w:hAnsi="Times New Roman" w:cs="Times New Roman"/>
          <w:sz w:val="32"/>
          <w:szCs w:val="32"/>
        </w:rPr>
        <w:t>万元。</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日，上述资金全部到位，分别发放至上述</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家被扶持单位。</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项目资金使用情况分析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根据《关于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年西青区鼓励高端制造创新驱动发展政策科技项目立项的通知》，本项目应发放项目专项资金合计</w:t>
      </w:r>
      <w:r>
        <w:rPr>
          <w:rFonts w:ascii="Times New Roman" w:eastAsia="仿宋_GB2312" w:hAnsi="Times New Roman" w:cs="Times New Roman"/>
          <w:sz w:val="32"/>
          <w:szCs w:val="32"/>
        </w:rPr>
        <w:t>973</w:t>
      </w:r>
      <w:r>
        <w:rPr>
          <w:rFonts w:ascii="Times New Roman" w:eastAsia="仿宋_GB2312" w:hAnsi="Times New Roman" w:cs="Times New Roman"/>
          <w:sz w:val="32"/>
          <w:szCs w:val="32"/>
        </w:rPr>
        <w:t>万元，已支付金额</w:t>
      </w:r>
      <w:r>
        <w:rPr>
          <w:rFonts w:ascii="Times New Roman" w:eastAsia="仿宋_GB2312" w:hAnsi="Times New Roman" w:cs="Times New Roman"/>
          <w:sz w:val="32"/>
          <w:szCs w:val="32"/>
        </w:rPr>
        <w:t>973</w:t>
      </w:r>
      <w:r>
        <w:rPr>
          <w:rFonts w:ascii="Times New Roman" w:eastAsia="仿宋_GB2312" w:hAnsi="Times New Roman" w:cs="Times New Roman"/>
          <w:sz w:val="32"/>
          <w:szCs w:val="32"/>
        </w:rPr>
        <w:t>万元。</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经账务审查，我们没有发现有资金使用不合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的情况，项目资金拨付及时，相关财政资金全部用于本项目，经费未出现违法违规使用问题，做到了专款专用。</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项目资金管理情况分析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年度西青区重大科技创新项目是西青区科技局</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年度预算执行项目，其财务收支制度统一遵循《天津市西青区项目资金管理办法》的相关规定。西青区科技局财务管理上对</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年全部科技项目政策扶持资金设置统一科目进行管理。全部扶持资金支出均由</w:t>
      </w:r>
      <w:r>
        <w:rPr>
          <w:rFonts w:ascii="Times New Roman" w:eastAsia="仿宋_GB2312" w:hAnsi="Times New Roman" w:cs="Times New Roman" w:hint="eastAsia"/>
          <w:sz w:val="32"/>
          <w:szCs w:val="32"/>
        </w:rPr>
        <w:t>西青</w:t>
      </w:r>
      <w:r>
        <w:rPr>
          <w:rFonts w:ascii="Times New Roman" w:eastAsia="仿宋_GB2312" w:hAnsi="Times New Roman" w:cs="Times New Roman"/>
          <w:sz w:val="32"/>
          <w:szCs w:val="32"/>
        </w:rPr>
        <w:t>区财政局直接支付，西青区科技局同步进行会计记录。其财务管理制度较为健全，财务监控有效。</w:t>
      </w:r>
    </w:p>
    <w:p>
      <w:pPr>
        <w:pStyle w:val="af"/>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（二）项目实施情况分析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bookmarkStart w:id="4" w:name="_Hlk46310274"/>
      <w:r>
        <w:rPr>
          <w:rFonts w:ascii="Times New Roman" w:eastAsia="仿宋_GB2312" w:hAnsi="Times New Roman" w:cs="Times New Roman"/>
          <w:sz w:val="32"/>
          <w:szCs w:val="32"/>
        </w:rPr>
        <w:t>项目组织情况分析</w:t>
      </w:r>
      <w:bookmarkEnd w:id="4"/>
    </w:p>
    <w:p>
      <w:pPr>
        <w:ind w:firstLineChars="200" w:firstLine="640"/>
        <w:rPr>
          <w:rFonts w:ascii="Times New Roman" w:eastAsia="仿宋_GB2312" w:hAnsi="Times New Roman" w:cs="Times New Roman"/>
          <w:sz w:val="32"/>
          <w:szCs w:val="32"/>
        </w:rPr>
      </w:pPr>
      <w:bookmarkStart w:id="5" w:name="_Hlk46310369"/>
      <w:r>
        <w:rPr>
          <w:rFonts w:ascii="Times New Roman" w:eastAsia="仿宋_GB2312" w:hAnsi="Times New Roman" w:cs="Times New Roman"/>
          <w:sz w:val="32"/>
          <w:szCs w:val="32"/>
        </w:rPr>
        <w:t>西青区科技局</w:t>
      </w:r>
      <w:bookmarkEnd w:id="5"/>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日下发了《天津市西青区科学技术委员会关于印发</w:t>
      </w:r>
      <w:r>
        <w:rPr>
          <w:rFonts w:ascii="Times New Roman" w:eastAsia="仿宋_GB2312" w:hAnsi="Times New Roman" w:cs="Times New Roman"/>
          <w:sz w:val="32"/>
          <w:szCs w:val="32"/>
        </w:rPr>
        <w:t>&lt;</w:t>
      </w:r>
      <w:bookmarkStart w:id="6" w:name="_Hlk46324307"/>
      <w:r>
        <w:rPr>
          <w:rFonts w:ascii="Times New Roman" w:eastAsia="仿宋_GB2312" w:hAnsi="Times New Roman" w:cs="Times New Roman"/>
          <w:sz w:val="32"/>
          <w:szCs w:val="32"/>
        </w:rPr>
        <w:t>支持西青区重大科技创新项目的实施细则</w:t>
      </w:r>
      <w:bookmarkEnd w:id="6"/>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的通知》（西青科发〔</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号）文件，将《支持西青区重大科技创新项目的实施细则》下发至我区各相关部门。</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项目实施情况分析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西青区科技局于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日下发了《</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年度西青区关于受理支持高端制造创新</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条中科技项目的通知》，开始受理支持西青区重大科技创新项目的申请，主要由下属单位西青区生产力促进中心负责；</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日，共受理重大科技创新项目申请</w:t>
      </w:r>
      <w:r>
        <w:rPr>
          <w:rFonts w:ascii="Times New Roman" w:eastAsia="仿宋_GB2312" w:hAnsi="Times New Roman" w:cs="Times New Roman"/>
          <w:sz w:val="32"/>
          <w:szCs w:val="32"/>
        </w:rPr>
        <w:t>8</w:t>
      </w:r>
      <w:r>
        <w:rPr>
          <w:rFonts w:ascii="Times New Roman" w:eastAsia="仿宋_GB2312" w:hAnsi="Times New Roman" w:cs="Times New Roman"/>
          <w:sz w:val="32"/>
          <w:szCs w:val="32"/>
        </w:rPr>
        <w:t>项，根据相关实施细则，西青区生产力促进中心对企业申请资料进行初审，并将初审结果上报至西青区科技局党组会及局长办公会审核。项目申报情况及初审情况如下：</w:t>
      </w:r>
    </w:p>
    <w:tbl>
      <w:tblPr>
        <w:tblStyle w:val="aa"/>
        <w:tblW w:w="4813" w:type="pct"/>
        <w:jc w:val="center"/>
        <w:tblLayout w:type="fixed"/>
        <w:tblLook w:val="04A0"/>
      </w:tblPr>
      <w:tblGrid>
        <w:gridCol w:w="4026"/>
        <w:gridCol w:w="2430"/>
        <w:gridCol w:w="1213"/>
        <w:gridCol w:w="998"/>
      </w:tblGrid>
      <w:tr>
        <w:trPr>
          <w:trHeight w:val="936"/>
          <w:tblHeader/>
          <w:jc w:val="center"/>
        </w:trPr>
        <w:tc>
          <w:tcPr>
            <w:tcW w:w="2321"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项目名称</w:t>
            </w:r>
          </w:p>
        </w:tc>
        <w:tc>
          <w:tcPr>
            <w:tcW w:w="1401"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承担单位</w:t>
            </w:r>
          </w:p>
        </w:tc>
        <w:tc>
          <w:tcPr>
            <w:tcW w:w="700"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项目所属领域</w:t>
            </w:r>
          </w:p>
        </w:tc>
        <w:tc>
          <w:tcPr>
            <w:tcW w:w="576"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是否通过初审</w:t>
            </w:r>
          </w:p>
        </w:tc>
      </w:tr>
      <w:tr>
        <w:trPr>
          <w:trHeight w:val="936"/>
          <w:jc w:val="center"/>
        </w:trPr>
        <w:tc>
          <w:tcPr>
            <w:tcW w:w="2321"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大面积高压清洁清洗作业机器人系统集成装备与应用示范</w:t>
            </w:r>
          </w:p>
        </w:tc>
        <w:tc>
          <w:tcPr>
            <w:tcW w:w="1401" w:type="pct"/>
            <w:vAlign w:val="center"/>
          </w:tcPr>
          <w:p>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sz w:val="24"/>
                <w:szCs w:val="24"/>
              </w:rPr>
              <w:t>天津市通洁高压泵</w:t>
            </w:r>
            <w:proofErr w:type="gramEnd"/>
            <w:r>
              <w:rPr>
                <w:rFonts w:ascii="Times New Roman" w:eastAsia="仿宋_GB2312" w:hAnsi="Times New Roman" w:cs="Times New Roman"/>
                <w:sz w:val="24"/>
                <w:szCs w:val="24"/>
              </w:rPr>
              <w:t>制造有限公司</w:t>
            </w:r>
          </w:p>
        </w:tc>
        <w:tc>
          <w:tcPr>
            <w:tcW w:w="700"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高端装备制造</w:t>
            </w:r>
          </w:p>
        </w:tc>
        <w:tc>
          <w:tcPr>
            <w:tcW w:w="576"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w:t>
            </w:r>
          </w:p>
        </w:tc>
      </w:tr>
      <w:tr>
        <w:trPr>
          <w:trHeight w:val="936"/>
          <w:jc w:val="center"/>
        </w:trPr>
        <w:tc>
          <w:tcPr>
            <w:tcW w:w="2321"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特定区域内车辆自动驾驶关键技术开发及产业化研究</w:t>
            </w:r>
          </w:p>
        </w:tc>
        <w:tc>
          <w:tcPr>
            <w:tcW w:w="1401"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天津经纬恒润科技有限公司</w:t>
            </w:r>
          </w:p>
        </w:tc>
        <w:tc>
          <w:tcPr>
            <w:tcW w:w="700"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人工智能</w:t>
            </w:r>
          </w:p>
        </w:tc>
        <w:tc>
          <w:tcPr>
            <w:tcW w:w="576"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w:t>
            </w:r>
          </w:p>
        </w:tc>
      </w:tr>
      <w:tr>
        <w:trPr>
          <w:trHeight w:val="936"/>
          <w:jc w:val="center"/>
        </w:trPr>
        <w:tc>
          <w:tcPr>
            <w:tcW w:w="2321"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0.15</w:t>
            </w:r>
            <w:r>
              <w:rPr>
                <w:rFonts w:ascii="Times New Roman" w:eastAsia="仿宋_GB2312" w:hAnsi="Times New Roman" w:cs="Times New Roman"/>
                <w:sz w:val="24"/>
                <w:szCs w:val="24"/>
              </w:rPr>
              <w:t>微米横向扩散金属氧化物半导体电源管理芯片工艺</w:t>
            </w:r>
          </w:p>
        </w:tc>
        <w:tc>
          <w:tcPr>
            <w:tcW w:w="1401" w:type="pct"/>
            <w:vAlign w:val="center"/>
          </w:tcPr>
          <w:p>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sz w:val="24"/>
                <w:szCs w:val="24"/>
              </w:rPr>
              <w:t>中芯国际</w:t>
            </w:r>
            <w:proofErr w:type="gramEnd"/>
            <w:r>
              <w:rPr>
                <w:rFonts w:ascii="Times New Roman" w:eastAsia="仿宋_GB2312" w:hAnsi="Times New Roman" w:cs="Times New Roman"/>
                <w:sz w:val="24"/>
                <w:szCs w:val="24"/>
              </w:rPr>
              <w:t>集成电路制造（天津）有限公司</w:t>
            </w:r>
          </w:p>
        </w:tc>
        <w:tc>
          <w:tcPr>
            <w:tcW w:w="700"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电子信</w:t>
            </w:r>
            <w:r>
              <w:rPr>
                <w:rFonts w:ascii="Times New Roman" w:eastAsia="仿宋_GB2312" w:hAnsi="Times New Roman" w:cs="Times New Roman" w:hint="eastAsia"/>
                <w:sz w:val="24"/>
                <w:szCs w:val="24"/>
              </w:rPr>
              <w:t>息</w:t>
            </w:r>
            <w:r>
              <w:rPr>
                <w:rFonts w:ascii="Times New Roman" w:eastAsia="仿宋_GB2312" w:hAnsi="Times New Roman" w:cs="Times New Roman"/>
                <w:sz w:val="24"/>
                <w:szCs w:val="24"/>
              </w:rPr>
              <w:t>技术</w:t>
            </w:r>
          </w:p>
        </w:tc>
        <w:tc>
          <w:tcPr>
            <w:tcW w:w="576"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w:t>
            </w:r>
          </w:p>
        </w:tc>
      </w:tr>
      <w:tr>
        <w:trPr>
          <w:trHeight w:val="936"/>
          <w:jc w:val="center"/>
        </w:trPr>
        <w:tc>
          <w:tcPr>
            <w:tcW w:w="2321"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药品技术及智能化制药工艺技术成果转化</w:t>
            </w:r>
          </w:p>
        </w:tc>
        <w:tc>
          <w:tcPr>
            <w:tcW w:w="1401"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天津太平洋制药有限公司</w:t>
            </w:r>
          </w:p>
        </w:tc>
        <w:tc>
          <w:tcPr>
            <w:tcW w:w="700"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生物医药</w:t>
            </w:r>
          </w:p>
        </w:tc>
        <w:tc>
          <w:tcPr>
            <w:tcW w:w="576"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w:t>
            </w:r>
          </w:p>
        </w:tc>
      </w:tr>
      <w:tr>
        <w:trPr>
          <w:trHeight w:val="936"/>
          <w:jc w:val="center"/>
        </w:trPr>
        <w:tc>
          <w:tcPr>
            <w:tcW w:w="2321"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国家二类新兽药</w:t>
            </w:r>
            <w:proofErr w:type="gramStart"/>
            <w:r>
              <w:rPr>
                <w:rFonts w:ascii="Times New Roman" w:eastAsia="仿宋_GB2312" w:hAnsi="Times New Roman" w:cs="Times New Roman"/>
                <w:sz w:val="24"/>
                <w:szCs w:val="24"/>
              </w:rPr>
              <w:t>烯丙孕素</w:t>
            </w:r>
            <w:proofErr w:type="gramEnd"/>
            <w:r>
              <w:rPr>
                <w:rFonts w:ascii="Times New Roman" w:eastAsia="仿宋_GB2312" w:hAnsi="Times New Roman" w:cs="Times New Roman"/>
                <w:sz w:val="24"/>
                <w:szCs w:val="24"/>
              </w:rPr>
              <w:t>内服溶液的研制开发及智能化生产线的建设</w:t>
            </w:r>
          </w:p>
        </w:tc>
        <w:tc>
          <w:tcPr>
            <w:tcW w:w="1401"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天津市中</w:t>
            </w:r>
            <w:proofErr w:type="gramStart"/>
            <w:r>
              <w:rPr>
                <w:rFonts w:ascii="Times New Roman" w:eastAsia="仿宋_GB2312" w:hAnsi="Times New Roman" w:cs="Times New Roman"/>
                <w:sz w:val="24"/>
                <w:szCs w:val="24"/>
              </w:rPr>
              <w:t>升挑战</w:t>
            </w:r>
            <w:proofErr w:type="gramEnd"/>
            <w:r>
              <w:rPr>
                <w:rFonts w:ascii="Times New Roman" w:eastAsia="仿宋_GB2312" w:hAnsi="Times New Roman" w:cs="Times New Roman"/>
                <w:sz w:val="24"/>
                <w:szCs w:val="24"/>
              </w:rPr>
              <w:t>生物科技有限公司</w:t>
            </w:r>
          </w:p>
        </w:tc>
        <w:tc>
          <w:tcPr>
            <w:tcW w:w="700"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生物医药</w:t>
            </w:r>
          </w:p>
        </w:tc>
        <w:tc>
          <w:tcPr>
            <w:tcW w:w="576"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否</w:t>
            </w:r>
          </w:p>
        </w:tc>
      </w:tr>
      <w:tr>
        <w:trPr>
          <w:trHeight w:val="936"/>
          <w:jc w:val="center"/>
        </w:trPr>
        <w:tc>
          <w:tcPr>
            <w:tcW w:w="2321"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基于</w:t>
            </w:r>
            <w:r>
              <w:rPr>
                <w:rFonts w:ascii="Times New Roman" w:eastAsia="仿宋_GB2312" w:hAnsi="Times New Roman" w:cs="Times New Roman"/>
                <w:sz w:val="24"/>
                <w:szCs w:val="24"/>
              </w:rPr>
              <w:t>4.2MW</w:t>
            </w:r>
            <w:r>
              <w:rPr>
                <w:rFonts w:ascii="Times New Roman" w:eastAsia="仿宋_GB2312" w:hAnsi="Times New Roman" w:cs="Times New Roman"/>
                <w:sz w:val="24"/>
                <w:szCs w:val="24"/>
              </w:rPr>
              <w:t>风机平台开发的大尺寸机舱罩及分体式机舱</w:t>
            </w:r>
            <w:proofErr w:type="gramStart"/>
            <w:r>
              <w:rPr>
                <w:rFonts w:ascii="Times New Roman" w:eastAsia="仿宋_GB2312" w:hAnsi="Times New Roman" w:cs="Times New Roman"/>
                <w:sz w:val="24"/>
                <w:szCs w:val="24"/>
              </w:rPr>
              <w:t>罩项目</w:t>
            </w:r>
            <w:proofErr w:type="gramEnd"/>
          </w:p>
        </w:tc>
        <w:tc>
          <w:tcPr>
            <w:tcW w:w="1401"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优利康达（天津）科技有限公司</w:t>
            </w:r>
          </w:p>
        </w:tc>
        <w:tc>
          <w:tcPr>
            <w:tcW w:w="700"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新能源与节能技术</w:t>
            </w:r>
          </w:p>
        </w:tc>
        <w:tc>
          <w:tcPr>
            <w:tcW w:w="576"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否</w:t>
            </w:r>
          </w:p>
        </w:tc>
      </w:tr>
      <w:tr>
        <w:trPr>
          <w:trHeight w:val="936"/>
          <w:jc w:val="center"/>
        </w:trPr>
        <w:tc>
          <w:tcPr>
            <w:tcW w:w="2321"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面向城市道路智能网联汽车关键技术研究</w:t>
            </w:r>
          </w:p>
        </w:tc>
        <w:tc>
          <w:tcPr>
            <w:tcW w:w="1401"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天津卡达克数据有限公司</w:t>
            </w:r>
          </w:p>
        </w:tc>
        <w:tc>
          <w:tcPr>
            <w:tcW w:w="700"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智能网联汽车</w:t>
            </w:r>
          </w:p>
        </w:tc>
        <w:tc>
          <w:tcPr>
            <w:tcW w:w="576"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否</w:t>
            </w:r>
          </w:p>
        </w:tc>
      </w:tr>
      <w:tr>
        <w:trPr>
          <w:trHeight w:val="936"/>
          <w:jc w:val="center"/>
        </w:trPr>
        <w:tc>
          <w:tcPr>
            <w:tcW w:w="2321"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智能选煤管理系统</w:t>
            </w:r>
          </w:p>
        </w:tc>
        <w:tc>
          <w:tcPr>
            <w:tcW w:w="1401"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天津德通电气股份有限公司</w:t>
            </w:r>
          </w:p>
        </w:tc>
        <w:tc>
          <w:tcPr>
            <w:tcW w:w="700"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工业应用软件开发</w:t>
            </w:r>
          </w:p>
        </w:tc>
        <w:tc>
          <w:tcPr>
            <w:tcW w:w="576" w:type="pct"/>
            <w:vAlign w:val="center"/>
          </w:tcPr>
          <w:p>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否</w:t>
            </w:r>
          </w:p>
        </w:tc>
      </w:tr>
    </w:tbl>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根据实施细则，</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日期间，西青区生产力促进中心对通过初审的企业进行了现场考察，并将现场考察结果上报至西青区科技局党组会及局长办公会审核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日，西青区科技局委托天津市科技创业服务中心组织专家组对上述八个项目单位申请天津市西青区重大科技创新项目进行了评审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日期间，西青区科技局于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西青之窗</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的政务公开栏内对</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年西青区拟扶持重大科技项目进行公示。</w:t>
      </w:r>
    </w:p>
    <w:p>
      <w:pPr>
        <w:pStyle w:val="af"/>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（三）项目绩效情况分析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项目效率性分析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日，西青区科技局已经依据《支持西青区重大科技创新项目的实施细则》完成了对西青区重大科技创新项目的审核，并下发专项资金</w:t>
      </w:r>
      <w:proofErr w:type="gramStart"/>
      <w:r>
        <w:rPr>
          <w:rFonts w:ascii="Times New Roman" w:eastAsia="仿宋_GB2312" w:hAnsi="Times New Roman" w:cs="Times New Roman"/>
          <w:sz w:val="32"/>
          <w:szCs w:val="32"/>
        </w:rPr>
        <w:t>至各项</w:t>
      </w:r>
      <w:proofErr w:type="gramEnd"/>
      <w:r>
        <w:rPr>
          <w:rFonts w:ascii="Times New Roman" w:eastAsia="仿宋_GB2312" w:hAnsi="Times New Roman" w:cs="Times New Roman"/>
          <w:sz w:val="32"/>
          <w:szCs w:val="32"/>
        </w:rPr>
        <w:t>目单位。</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项目效益性分析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本次西青区重大科技创新项目执行期为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月至</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月，西青区生产力促进中心完成了对上述项目的中期考核。其中：</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天津市通洁高压泵</w:t>
      </w:r>
      <w:proofErr w:type="gramEnd"/>
      <w:r>
        <w:rPr>
          <w:rFonts w:ascii="Times New Roman" w:eastAsia="仿宋_GB2312" w:hAnsi="Times New Roman" w:cs="Times New Roman"/>
          <w:sz w:val="32"/>
          <w:szCs w:val="32"/>
        </w:rPr>
        <w:t>制造有限公司申报承担的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大面积高压清洁清洗作业机器人系统集成装备与应用示范项目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月已按项目计划进度进行研发工作，项目投入</w:t>
      </w:r>
      <w:r>
        <w:rPr>
          <w:rFonts w:ascii="Times New Roman" w:eastAsia="仿宋_GB2312" w:hAnsi="Times New Roman" w:cs="Times New Roman"/>
          <w:sz w:val="32"/>
          <w:szCs w:val="32"/>
        </w:rPr>
        <w:t>910.97</w:t>
      </w:r>
      <w:r>
        <w:rPr>
          <w:rFonts w:ascii="Times New Roman" w:eastAsia="仿宋_GB2312" w:hAnsi="Times New Roman" w:cs="Times New Roman"/>
          <w:sz w:val="32"/>
          <w:szCs w:val="32"/>
        </w:rPr>
        <w:t>万元（其中：政府专项资金</w:t>
      </w:r>
      <w:r>
        <w:rPr>
          <w:rFonts w:ascii="Times New Roman" w:eastAsia="仿宋_GB2312" w:hAnsi="Times New Roman" w:cs="Times New Roman"/>
          <w:sz w:val="32"/>
          <w:szCs w:val="32"/>
        </w:rPr>
        <w:t>86</w:t>
      </w:r>
      <w:r>
        <w:rPr>
          <w:rFonts w:ascii="Times New Roman" w:eastAsia="仿宋_GB2312" w:hAnsi="Times New Roman" w:cs="Times New Roman"/>
          <w:sz w:val="32"/>
          <w:szCs w:val="32"/>
        </w:rPr>
        <w:t>万元），并在项目实施过程中申报发明专利</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项、实用新型专利</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项；为西青区培养高新人才</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人，增加就业岗位</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个。</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proofErr w:type="gramStart"/>
      <w:r>
        <w:rPr>
          <w:rFonts w:ascii="Times New Roman" w:eastAsia="仿宋_GB2312" w:hAnsi="Times New Roman" w:cs="Times New Roman"/>
          <w:sz w:val="32"/>
          <w:szCs w:val="32"/>
        </w:rPr>
        <w:t>天津市通洁高压泵</w:t>
      </w:r>
      <w:proofErr w:type="gramEnd"/>
      <w:r>
        <w:rPr>
          <w:rFonts w:ascii="Times New Roman" w:eastAsia="仿宋_GB2312" w:hAnsi="Times New Roman" w:cs="Times New Roman"/>
          <w:sz w:val="32"/>
          <w:szCs w:val="32"/>
        </w:rPr>
        <w:t>制造有限公司</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年实现营销业务收入</w:t>
      </w:r>
      <w:r>
        <w:rPr>
          <w:rFonts w:ascii="Times New Roman" w:eastAsia="仿宋_GB2312" w:hAnsi="Times New Roman" w:cs="Times New Roman"/>
          <w:sz w:val="32"/>
          <w:szCs w:val="32"/>
        </w:rPr>
        <w:t>18734</w:t>
      </w:r>
      <w:r>
        <w:rPr>
          <w:rFonts w:ascii="Times New Roman" w:eastAsia="仿宋_GB2312" w:hAnsi="Times New Roman" w:cs="Times New Roman"/>
          <w:sz w:val="32"/>
          <w:szCs w:val="32"/>
        </w:rPr>
        <w:t>万元，纳税</w:t>
      </w:r>
      <w:r>
        <w:rPr>
          <w:rFonts w:ascii="Times New Roman" w:eastAsia="仿宋_GB2312" w:hAnsi="Times New Roman" w:cs="Times New Roman"/>
          <w:sz w:val="32"/>
          <w:szCs w:val="32"/>
        </w:rPr>
        <w:t>774</w:t>
      </w:r>
      <w:r>
        <w:rPr>
          <w:rFonts w:ascii="Times New Roman" w:eastAsia="仿宋_GB2312" w:hAnsi="Times New Roman" w:cs="Times New Roman"/>
          <w:sz w:val="32"/>
          <w:szCs w:val="32"/>
        </w:rPr>
        <w:t>万元，利润</w:t>
      </w:r>
      <w:r>
        <w:rPr>
          <w:rFonts w:ascii="Times New Roman" w:eastAsia="仿宋_GB2312" w:hAnsi="Times New Roman" w:cs="Times New Roman"/>
          <w:sz w:val="32"/>
          <w:szCs w:val="32"/>
        </w:rPr>
        <w:t>1440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月实现营销业务收入</w:t>
      </w:r>
      <w:r>
        <w:rPr>
          <w:rFonts w:ascii="Times New Roman" w:eastAsia="仿宋_GB2312" w:hAnsi="Times New Roman" w:cs="Times New Roman"/>
          <w:sz w:val="32"/>
          <w:szCs w:val="32"/>
        </w:rPr>
        <w:t>6222</w:t>
      </w:r>
      <w:r>
        <w:rPr>
          <w:rFonts w:ascii="Times New Roman" w:eastAsia="仿宋_GB2312" w:hAnsi="Times New Roman" w:cs="Times New Roman"/>
          <w:sz w:val="32"/>
          <w:szCs w:val="32"/>
        </w:rPr>
        <w:t>万元，纳税</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万元，利润</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万元。</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）天津经纬恒润科技有限公司申报承担的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特定区域内车辆自动驾驶关键技术开发及产业化研究项目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月已按项目计划进度进行研发工作，项目投入</w:t>
      </w:r>
      <w:r>
        <w:rPr>
          <w:rFonts w:ascii="Times New Roman" w:eastAsia="仿宋_GB2312" w:hAnsi="Times New Roman" w:cs="Times New Roman"/>
          <w:sz w:val="32"/>
          <w:szCs w:val="32"/>
        </w:rPr>
        <w:t>631.24</w:t>
      </w:r>
      <w:r>
        <w:rPr>
          <w:rFonts w:ascii="Times New Roman" w:eastAsia="仿宋_GB2312" w:hAnsi="Times New Roman" w:cs="Times New Roman"/>
          <w:sz w:val="32"/>
          <w:szCs w:val="32"/>
        </w:rPr>
        <w:t>万元（其中：政府专项资金</w:t>
      </w:r>
      <w:r>
        <w:rPr>
          <w:rFonts w:ascii="Times New Roman" w:eastAsia="仿宋_GB2312" w:hAnsi="Times New Roman" w:cs="Times New Roman"/>
          <w:sz w:val="32"/>
          <w:szCs w:val="32"/>
        </w:rPr>
        <w:t>47.22</w:t>
      </w:r>
      <w:r>
        <w:rPr>
          <w:rFonts w:ascii="Times New Roman" w:eastAsia="仿宋_GB2312" w:hAnsi="Times New Roman" w:cs="Times New Roman"/>
          <w:sz w:val="32"/>
          <w:szCs w:val="32"/>
        </w:rPr>
        <w:t>万元），并在项目实施过程中申报发明专利</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项、实用新型专利</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项、外观专利</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项；为西青区培养高新人才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人，增加就业岗位</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本项目相关产品生产线尚在建设阶段，计划于</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年底投入使用。</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中芯国际</w:t>
      </w:r>
      <w:proofErr w:type="gramEnd"/>
      <w:r>
        <w:rPr>
          <w:rFonts w:ascii="Times New Roman" w:eastAsia="仿宋_GB2312" w:hAnsi="Times New Roman" w:cs="Times New Roman"/>
          <w:sz w:val="32"/>
          <w:szCs w:val="32"/>
        </w:rPr>
        <w:t>集成电路制造（天津）有限公司申报承担的</w:t>
      </w:r>
      <w:r>
        <w:rPr>
          <w:rFonts w:ascii="Times New Roman" w:eastAsia="仿宋_GB2312" w:hAnsi="Times New Roman" w:cs="Times New Roman"/>
          <w:sz w:val="32"/>
          <w:szCs w:val="32"/>
        </w:rPr>
        <w:t>“0.15</w:t>
      </w:r>
      <w:r>
        <w:rPr>
          <w:rFonts w:ascii="Times New Roman" w:eastAsia="仿宋_GB2312" w:hAnsi="Times New Roman" w:cs="Times New Roman"/>
          <w:sz w:val="32"/>
          <w:szCs w:val="32"/>
        </w:rPr>
        <w:t>微米横向扩散金属氧化物半导体电源管理芯片工艺项目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月已按项目计划进度进行研发工作，项目投入</w:t>
      </w:r>
      <w:r>
        <w:rPr>
          <w:rFonts w:ascii="Times New Roman" w:eastAsia="仿宋_GB2312" w:hAnsi="Times New Roman" w:cs="Times New Roman"/>
          <w:sz w:val="32"/>
          <w:szCs w:val="32"/>
        </w:rPr>
        <w:t>5900</w:t>
      </w:r>
      <w:r>
        <w:rPr>
          <w:rFonts w:ascii="Times New Roman" w:eastAsia="仿宋_GB2312" w:hAnsi="Times New Roman" w:cs="Times New Roman"/>
          <w:sz w:val="32"/>
          <w:szCs w:val="32"/>
        </w:rPr>
        <w:t>万元（其中：政府专项资金</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万元），并在项目实施过程中申报发明专利</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项；为西青区培养高新人才</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人，增加就业岗位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月，本项目</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年产量达</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万片，实现营业收入</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月产量达</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万片，实现营业收入超</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亿元。</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）天津太平洋制药有限公司申报承担的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药品技术及智能化制药工艺技术成果转化项目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月已按项目计划进度进行研发工作，项目投入</w:t>
      </w:r>
      <w:r>
        <w:rPr>
          <w:rFonts w:ascii="Times New Roman" w:eastAsia="仿宋_GB2312" w:hAnsi="Times New Roman" w:cs="Times New Roman"/>
          <w:sz w:val="32"/>
          <w:szCs w:val="32"/>
        </w:rPr>
        <w:t>3930.53</w:t>
      </w:r>
      <w:r>
        <w:rPr>
          <w:rFonts w:ascii="Times New Roman" w:eastAsia="仿宋_GB2312" w:hAnsi="Times New Roman" w:cs="Times New Roman"/>
          <w:sz w:val="32"/>
          <w:szCs w:val="32"/>
        </w:rPr>
        <w:t>万元（其中：政府专项资金</w:t>
      </w:r>
      <w:r>
        <w:rPr>
          <w:rFonts w:ascii="Times New Roman" w:eastAsia="仿宋_GB2312" w:hAnsi="Times New Roman" w:cs="Times New Roman"/>
          <w:sz w:val="32"/>
          <w:szCs w:val="32"/>
        </w:rPr>
        <w:t>293</w:t>
      </w:r>
      <w:r>
        <w:rPr>
          <w:rFonts w:ascii="Times New Roman" w:eastAsia="仿宋_GB2312" w:hAnsi="Times New Roman" w:cs="Times New Roman"/>
          <w:sz w:val="32"/>
          <w:szCs w:val="32"/>
        </w:rPr>
        <w:t>万元），并在项目实施过程中申报发明专利</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项、实用新型专利</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项；为西青区培养高新人才</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人，增加就业岗位</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个。</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月，天津太平洋制药有限公司</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年实现年产药品制剂</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亿片，实现营业收入</w:t>
      </w:r>
      <w:r>
        <w:rPr>
          <w:rFonts w:ascii="Times New Roman" w:eastAsia="仿宋_GB2312" w:hAnsi="Times New Roman" w:cs="Times New Roman"/>
          <w:sz w:val="32"/>
          <w:szCs w:val="32"/>
        </w:rPr>
        <w:t>24222</w:t>
      </w:r>
      <w:r>
        <w:rPr>
          <w:rFonts w:ascii="Times New Roman" w:eastAsia="仿宋_GB2312" w:hAnsi="Times New Roman" w:cs="Times New Roman"/>
          <w:sz w:val="32"/>
          <w:szCs w:val="32"/>
        </w:rPr>
        <w:t>万元，纳税</w:t>
      </w:r>
      <w:r>
        <w:rPr>
          <w:rFonts w:ascii="Times New Roman" w:eastAsia="仿宋_GB2312" w:hAnsi="Times New Roman" w:cs="Times New Roman"/>
          <w:sz w:val="32"/>
          <w:szCs w:val="32"/>
        </w:rPr>
        <w:t>1494</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月产量达</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亿片，实现营业收入超</w:t>
      </w:r>
      <w:r>
        <w:rPr>
          <w:rFonts w:ascii="Times New Roman" w:eastAsia="仿宋_GB2312" w:hAnsi="Times New Roman" w:cs="Times New Roman"/>
          <w:sz w:val="32"/>
          <w:szCs w:val="32"/>
        </w:rPr>
        <w:t>12207</w:t>
      </w:r>
      <w:r>
        <w:rPr>
          <w:rFonts w:ascii="Times New Roman" w:eastAsia="仿宋_GB2312" w:hAnsi="Times New Roman" w:cs="Times New Roman"/>
          <w:sz w:val="32"/>
          <w:szCs w:val="32"/>
        </w:rPr>
        <w:t>万元，纳税</w:t>
      </w:r>
      <w:r>
        <w:rPr>
          <w:rFonts w:ascii="Times New Roman" w:eastAsia="仿宋_GB2312" w:hAnsi="Times New Roman" w:cs="Times New Roman"/>
          <w:sz w:val="32"/>
          <w:szCs w:val="32"/>
        </w:rPr>
        <w:t>1243</w:t>
      </w:r>
      <w:r>
        <w:rPr>
          <w:rFonts w:ascii="Times New Roman" w:eastAsia="仿宋_GB2312" w:hAnsi="Times New Roman" w:cs="Times New Roman"/>
          <w:sz w:val="32"/>
          <w:szCs w:val="32"/>
        </w:rPr>
        <w:t>万元。</w:t>
      </w:r>
    </w:p>
    <w:p>
      <w:pPr>
        <w:pStyle w:val="af"/>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四、综合评价情况及评价结论</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年度重大科技创新项目绩效评价指标评分表》的最终总得分，可以用来综合判断本项目的绩效情况，即：评价得分</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评价得分＜</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良好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评价得分＜</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较好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，评价得分＜</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。本项目综合总得分</w:t>
      </w:r>
      <w:r>
        <w:rPr>
          <w:rFonts w:ascii="Times New Roman" w:eastAsia="仿宋_GB2312" w:hAnsi="Times New Roman" w:cs="Times New Roman"/>
          <w:sz w:val="32"/>
          <w:szCs w:val="32"/>
        </w:rPr>
        <w:t>95</w:t>
      </w:r>
      <w:bookmarkStart w:id="7" w:name="_GoBack"/>
      <w:bookmarkEnd w:id="7"/>
      <w:r>
        <w:rPr>
          <w:rFonts w:ascii="Times New Roman" w:eastAsia="仿宋_GB2312" w:hAnsi="Times New Roman" w:cs="Times New Roman"/>
          <w:sz w:val="32"/>
          <w:szCs w:val="32"/>
        </w:rPr>
        <w:t>.5</w:t>
      </w:r>
      <w:r>
        <w:rPr>
          <w:rFonts w:ascii="Times New Roman" w:eastAsia="仿宋_GB2312" w:hAnsi="Times New Roman" w:cs="Times New Roman"/>
          <w:sz w:val="32"/>
          <w:szCs w:val="32"/>
        </w:rPr>
        <w:t>分，评价结论为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（一）西青区科技局遵照上级指示，并结合西青区科技企业实际发展情况，制定了《支持西青区重大科技创新项目的实施细则》，并以该实施细则为基础，对西青区科技企业申报的重大科技创新项目给予资助。</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本项目立项程序合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，符合西青区发展规划，体现了西青区鼓励高端制造创新发展的要求。</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（二）西青区科技局将《支持西青区重大科技创新项目的实施细则》下发至各相关部门后，按照实施细则要求，安排西青区生产力促进中心开展西青区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年度重大科技创新项目的申请受理工作。</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西青区科技局依据上级领导要求，并结合西青区实际情况，建立了健全的项目评审制度，并安排西青区生产力促进中心负责，为各项</w:t>
      </w:r>
      <w:proofErr w:type="gramStart"/>
      <w:r>
        <w:rPr>
          <w:rFonts w:ascii="Times New Roman" w:eastAsia="仿宋_GB2312" w:hAnsi="Times New Roman" w:cs="Times New Roman"/>
          <w:sz w:val="32"/>
          <w:szCs w:val="32"/>
        </w:rPr>
        <w:t>目单位</w:t>
      </w:r>
      <w:proofErr w:type="gramEnd"/>
      <w:r>
        <w:rPr>
          <w:rFonts w:ascii="Times New Roman" w:eastAsia="仿宋_GB2312" w:hAnsi="Times New Roman" w:cs="Times New Roman"/>
          <w:sz w:val="32"/>
          <w:szCs w:val="32"/>
        </w:rPr>
        <w:t>提供了政策咨询解答服务并开辟专门申报窗口，有利于本项目进一步开展工作。</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（三）西青区生产力促进中心严格按照实施细则要求，对各项</w:t>
      </w:r>
      <w:proofErr w:type="gramStart"/>
      <w:r>
        <w:rPr>
          <w:rFonts w:ascii="Times New Roman" w:eastAsia="仿宋_GB2312" w:hAnsi="Times New Roman" w:cs="Times New Roman"/>
          <w:sz w:val="32"/>
          <w:szCs w:val="32"/>
        </w:rPr>
        <w:t>目单位</w:t>
      </w:r>
      <w:proofErr w:type="gramEnd"/>
      <w:r>
        <w:rPr>
          <w:rFonts w:ascii="Times New Roman" w:eastAsia="仿宋_GB2312" w:hAnsi="Times New Roman" w:cs="Times New Roman"/>
          <w:sz w:val="32"/>
          <w:szCs w:val="32"/>
        </w:rPr>
        <w:t>申报资料进行审核，对项目申报单位进行现场考察，综合评价了各项目申报单位的研发能力、组织能力及生产能力，随后聘请专家组对上述四个项目单位的申请进行了评审，最终确认了各单位补助金额。</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西青区科技局严格执行了项目资金评审制度，按照实施细则对各项</w:t>
      </w:r>
      <w:proofErr w:type="gramStart"/>
      <w:r>
        <w:rPr>
          <w:rFonts w:ascii="Times New Roman" w:eastAsia="仿宋_GB2312" w:hAnsi="Times New Roman" w:cs="Times New Roman"/>
          <w:sz w:val="32"/>
          <w:szCs w:val="32"/>
        </w:rPr>
        <w:t>目单位</w:t>
      </w:r>
      <w:proofErr w:type="gramEnd"/>
      <w:r>
        <w:rPr>
          <w:rFonts w:ascii="Times New Roman" w:eastAsia="仿宋_GB2312" w:hAnsi="Times New Roman" w:cs="Times New Roman"/>
          <w:sz w:val="32"/>
          <w:szCs w:val="32"/>
        </w:rPr>
        <w:t>申报资料进行审核，并最终确认各单位的补助金额，体现了项目申报的公平性、公开性、公正性。</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（四）本项目对取得科技专项资金的企业，在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西青之窗</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的政务公开栏内进行公示，接受群众监督，并将专项资金由西青区财政局直接发放至各扶持单位。</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西青区科技局专项资金收支全部统一建账管理，付款流程符合相关财务管理制度；全部项目款项均由财政直接支付，符合相关规定。</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（五）通过该项目实施，一是支持了科技创新单位发展；二是促进被扶持单位研发经费快速增长，科技成果不断涌现，被扶持单位截至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月共申请各项专利合计</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项；三是促进就业，被扶持单位在项目执行期间新增工作岗位</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个，为西青区培养技术人才</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人；四是一定程度上缓解了企业资金矛盾，引导企业加强技术创新改造；五是推进了西青区经济整体发展，促进了高端制造业的发展，为未来产业升级打下了坚实的技术基础。</w:t>
      </w:r>
    </w:p>
    <w:p>
      <w:pPr>
        <w:pStyle w:val="af"/>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五、存在的问题和建议</w:t>
      </w:r>
    </w:p>
    <w:p>
      <w:pPr>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（一）项目后期考察跟踪程序不够完善</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目前本项目按规定开展了中期考察，但对中期考察出现的问题未做进一步解决。如天津经纬恒润科技有限公司申报承担的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特定区域内车辆自动驾驶关键技术开发及产业化研究项目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尚未建设完成。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议：一是对于建设期较长的项目应进一步跟踪监督，保证项目保质保量完成，防止相关建设周期较长的项目，因资金、市场及政策等影响，导致整体绩效目标无法实现；二是加快项目验收进度，对有望提前完成绩效指标的项目应予以进一步的鼓励支持，促进西青区高端制造业进一步发展；三是实施以奖代补政策。建议建设时间过长的项目实施以奖代补，待各单位项目完工、绩效目标实现后再实施奖励，确保项目整体绩效目标完成。</w:t>
      </w:r>
    </w:p>
    <w:p>
      <w:pPr>
        <w:ind w:firstLineChars="200" w:firstLine="560"/>
        <w:rPr>
          <w:rFonts w:ascii="Times New Roman" w:eastAsia="仿宋_GB2312" w:hAnsi="Times New Roman" w:cs="Times New Roman"/>
          <w:sz w:val="28"/>
          <w:szCs w:val="28"/>
        </w:rPr>
      </w:pPr>
    </w:p>
    <w:p>
      <w:pPr>
        <w:ind w:firstLineChars="200" w:firstLine="560"/>
        <w:rPr>
          <w:rFonts w:ascii="Times New Roman" w:eastAsia="仿宋_GB2312" w:hAnsi="Times New Roman" w:cs="Times New Roman"/>
          <w:sz w:val="28"/>
          <w:szCs w:val="28"/>
        </w:rPr>
      </w:pPr>
    </w:p>
    <w:p>
      <w:pPr>
        <w:ind w:firstLineChars="200" w:firstLine="560"/>
        <w:rPr>
          <w:rFonts w:ascii="Times New Roman" w:eastAsia="仿宋_GB2312" w:hAnsi="Times New Roman" w:cs="Times New Roman"/>
          <w:sz w:val="28"/>
          <w:szCs w:val="28"/>
        </w:rPr>
      </w:pPr>
    </w:p>
    <w:p>
      <w:pPr>
        <w:ind w:firstLineChars="200" w:firstLine="560"/>
        <w:rPr>
          <w:rFonts w:ascii="Times New Roman" w:eastAsia="仿宋_GB2312" w:hAnsi="Times New Roman" w:cs="Times New Roman"/>
          <w:sz w:val="28"/>
          <w:szCs w:val="28"/>
        </w:rPr>
      </w:pPr>
    </w:p>
    <w:p>
      <w:pPr>
        <w:ind w:firstLineChars="200" w:firstLine="640"/>
        <w:jc w:val="righ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天津健信会计师</w:t>
      </w:r>
      <w:proofErr w:type="gramEnd"/>
      <w:r>
        <w:rPr>
          <w:rFonts w:ascii="Times New Roman" w:eastAsia="仿宋_GB2312" w:hAnsi="Times New Roman" w:cs="Times New Roman"/>
          <w:sz w:val="32"/>
          <w:szCs w:val="32"/>
        </w:rPr>
        <w:t>事务所（普通合伙）</w:t>
      </w:r>
    </w:p>
    <w:p>
      <w:pPr>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日</w:t>
      </w:r>
    </w:p>
    <w:sectPr>
      <w:footerReference w:type="default" r:id="rId8"/>
      <w:pgSz w:w="11906" w:h="16838"/>
      <w:pgMar w:top="1440" w:right="1133" w:bottom="1440" w:left="1985"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6"/>
      <w:jc w:val="center"/>
    </w:pPr>
    <w:r>
      <w:rPr>
        <w:noProof/>
        <w:lang w:val="zh-CN"/>
      </w:rPr>
      <w:fldChar w:fldCharType="begin"/>
    </w:r>
    <w:r>
      <w:rPr>
        <w:noProof/>
        <w:lang w:val="zh-CN"/>
      </w:rPr>
      <w:instrText xml:space="preserve"> PAGE   \* MERGEFORMAT </w:instrText>
    </w:r>
    <w:r>
      <w:rPr>
        <w:noProof/>
        <w:lang w:val="zh-CN"/>
      </w:rPr>
      <w:fldChar w:fldCharType="separate"/>
    </w:r>
    <w:r>
      <w:rPr>
        <w:noProof/>
        <w:lang w:val="zh-CN"/>
      </w:rPr>
      <w:t>2</w:t>
    </w:r>
    <w:r>
      <w:rPr>
        <w:noProof/>
        <w:lang w:val="zh-CN"/>
      </w:rPr>
      <w:fldChar w:fldCharType="end"/>
    </w:r>
  </w:p>
  <w:p>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unhideWhenUsed="0" w:qFormat="1"/>
    <w:lsdException w:name="Strong" w:semiHidden="0" w:unhideWhenUsed="0" w:qFormat="1"/>
    <w:lsdException w:name="Emphasis" w:locked="1" w:semiHidden="0" w:uiPriority="0" w:unhideWhenUsed="0" w:qFormat="1"/>
    <w:lsdException w:name="Normal (Web)" w:semiHidden="0" w:unhideWhenUsed="0" w:qFormat="1"/>
    <w:lsdException w:name="annotation subject" w:qFormat="1"/>
    <w:lsdException w:name="Balloon Text"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qFormat/>
    <w:pPr>
      <w:ind w:leftChars="2500" w:left="100"/>
    </w:p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Pr>
      <w:b/>
      <w:bCs/>
    </w:rPr>
  </w:style>
  <w:style w:type="character" w:styleId="ac">
    <w:name w:val="page number"/>
    <w:basedOn w:val="a0"/>
    <w:qFormat/>
  </w:style>
  <w:style w:type="character" w:styleId="ad">
    <w:name w:val="Hyperlink"/>
    <w:uiPriority w:val="99"/>
    <w:semiHidden/>
    <w:qFormat/>
    <w:rPr>
      <w:color w:val="0000FF"/>
      <w:u w:val="single"/>
    </w:rPr>
  </w:style>
  <w:style w:type="character" w:styleId="ae">
    <w:name w:val="annotation reference"/>
    <w:basedOn w:val="a0"/>
    <w:uiPriority w:val="99"/>
    <w:semiHidden/>
    <w:unhideWhenUsed/>
    <w:qFormat/>
    <w:rPr>
      <w:sz w:val="21"/>
      <w:szCs w:val="21"/>
    </w:rPr>
  </w:style>
  <w:style w:type="character" w:customStyle="1" w:styleId="Char3">
    <w:name w:val="页眉 Char"/>
    <w:link w:val="a7"/>
    <w:uiPriority w:val="99"/>
    <w:qFormat/>
    <w:locked/>
    <w:rPr>
      <w:sz w:val="18"/>
      <w:szCs w:val="18"/>
    </w:rPr>
  </w:style>
  <w:style w:type="character" w:customStyle="1" w:styleId="Char2">
    <w:name w:val="页脚 Char"/>
    <w:link w:val="a6"/>
    <w:uiPriority w:val="99"/>
    <w:qFormat/>
    <w:locked/>
    <w:rPr>
      <w:sz w:val="18"/>
      <w:szCs w:val="18"/>
    </w:rPr>
  </w:style>
  <w:style w:type="paragraph" w:styleId="af">
    <w:name w:val="List Paragraph"/>
    <w:basedOn w:val="a"/>
    <w:uiPriority w:val="99"/>
    <w:qFormat/>
    <w:pPr>
      <w:ind w:firstLineChars="200" w:firstLine="420"/>
    </w:pPr>
  </w:style>
  <w:style w:type="character" w:customStyle="1" w:styleId="Char1">
    <w:name w:val="批注框文本 Char"/>
    <w:link w:val="a5"/>
    <w:uiPriority w:val="99"/>
    <w:semiHidden/>
    <w:qFormat/>
    <w:locked/>
    <w:rPr>
      <w:sz w:val="18"/>
      <w:szCs w:val="18"/>
    </w:rPr>
  </w:style>
  <w:style w:type="character" w:customStyle="1" w:styleId="Char0">
    <w:name w:val="日期 Char"/>
    <w:basedOn w:val="a0"/>
    <w:link w:val="a4"/>
    <w:uiPriority w:val="99"/>
    <w:semiHidden/>
    <w:qFormat/>
    <w:locked/>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5">
    <w:name w:val="Char"/>
    <w:basedOn w:val="a"/>
    <w:uiPriority w:val="99"/>
    <w:qFormat/>
    <w:pPr>
      <w:spacing w:before="100" w:beforeAutospacing="1" w:after="100" w:afterAutospacing="1"/>
    </w:pPr>
    <w:rPr>
      <w:rFonts w:ascii="Times New Roman" w:hAnsi="Times New Roman" w:cs="Times New Roman"/>
    </w:rPr>
  </w:style>
  <w:style w:type="table" w:customStyle="1" w:styleId="2">
    <w:name w:val="网格型2"/>
    <w:uiPriority w:val="99"/>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semiHidden/>
    <w:qFormat/>
    <w:rPr>
      <w:rFonts w:cs="Calibri"/>
      <w:kern w:val="2"/>
      <w:sz w:val="21"/>
      <w:szCs w:val="21"/>
    </w:rPr>
  </w:style>
  <w:style w:type="character" w:customStyle="1" w:styleId="Char4">
    <w:name w:val="批注主题 Char"/>
    <w:basedOn w:val="Char"/>
    <w:link w:val="a9"/>
    <w:uiPriority w:val="99"/>
    <w:semiHidden/>
    <w:qFormat/>
    <w:rPr>
      <w:rFonts w:cs="Calibri"/>
      <w:b/>
      <w:bCs/>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BD794-1556-462E-B29D-BF0CFEB9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13</Pages>
  <Words>5602</Words>
  <Characters>453</Characters>
  <Application>Microsoft Office Word</Application>
  <DocSecurity>0</DocSecurity>
  <Lines>3</Lines>
  <Paragraphs>12</Paragraphs>
  <ScaleCrop>false</ScaleCrop>
  <Company>微软中国</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TOSHBIA</dc:creator>
  <cp:lastModifiedBy>微软中国</cp:lastModifiedBy>
  <cp:revision>65</cp:revision>
  <cp:lastPrinted>2020-08-27T09:31:00Z</cp:lastPrinted>
  <dcterms:created xsi:type="dcterms:W3CDTF">2019-12-28T12:36:00Z</dcterms:created>
  <dcterms:modified xsi:type="dcterms:W3CDTF">2020-12-29T01:16:00Z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