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eastAsia="方正仿宋简体" w:hAnsi="Times New Roman" w:cs="Times New Roman"/>
          <w:sz w:val="28"/>
          <w:szCs w:val="28"/>
        </w:rPr>
      </w:pPr>
    </w:p>
    <w:p>
      <w:pPr>
        <w:jc w:val="center"/>
        <w:rPr>
          <w:rFonts w:ascii="Times New Roman" w:eastAsia="方正仿宋简体" w:hAnsi="Times New Roman" w:cs="Times New Roman"/>
          <w:sz w:val="28"/>
          <w:szCs w:val="28"/>
        </w:rPr>
      </w:pPr>
    </w:p>
    <w:p>
      <w:pPr>
        <w:jc w:val="center"/>
        <w:rPr>
          <w:rFonts w:ascii="方正小标宋简体" w:eastAsia="方正小标宋简体" w:hAnsi="Times New Roman" w:cs="Times New Roman"/>
          <w:sz w:val="15"/>
          <w:szCs w:val="15"/>
        </w:rPr>
      </w:pPr>
    </w:p>
    <w:p>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西青区卫生健康委员会</w:t>
      </w:r>
    </w:p>
    <w:p>
      <w:pPr>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户</w:t>
      </w:r>
      <w:proofErr w:type="gramStart"/>
      <w:r>
        <w:rPr>
          <w:rFonts w:ascii="方正小标宋简体" w:eastAsia="方正小标宋简体" w:hAnsi="Times New Roman" w:cs="Times New Roman" w:hint="eastAsia"/>
          <w:sz w:val="44"/>
          <w:szCs w:val="44"/>
        </w:rPr>
        <w:t>厕改造</w:t>
      </w:r>
      <w:proofErr w:type="gramEnd"/>
      <w:r>
        <w:rPr>
          <w:rFonts w:ascii="方正小标宋简体" w:eastAsia="方正小标宋简体" w:hAnsi="Times New Roman" w:cs="Times New Roman" w:hint="eastAsia"/>
          <w:sz w:val="44"/>
          <w:szCs w:val="44"/>
        </w:rPr>
        <w:t>项目</w:t>
      </w:r>
    </w:p>
    <w:p>
      <w:pPr>
        <w:jc w:val="center"/>
        <w:rPr>
          <w:rFonts w:ascii="方正小标宋简体" w:eastAsia="方正小标宋简体" w:hAnsi="Times New Roman" w:cs="Times New Roman"/>
          <w:sz w:val="15"/>
          <w:szCs w:val="15"/>
        </w:rPr>
      </w:pPr>
    </w:p>
    <w:p>
      <w:pPr>
        <w:jc w:val="center"/>
        <w:rPr>
          <w:rFonts w:ascii="方正小标宋简体" w:eastAsia="方正小标宋简体" w:hAnsi="Times New Roman" w:cs="Times New Roman"/>
          <w:sz w:val="48"/>
          <w:szCs w:val="48"/>
        </w:rPr>
      </w:pPr>
      <w:r>
        <w:rPr>
          <w:rFonts w:ascii="方正小标宋简体" w:eastAsia="方正小标宋简体" w:hAnsi="Times New Roman" w:cs="Times New Roman" w:hint="eastAsia"/>
          <w:sz w:val="48"/>
          <w:szCs w:val="48"/>
        </w:rPr>
        <w:t>绩效评价报告</w:t>
      </w:r>
    </w:p>
    <w:p>
      <w:pPr>
        <w:jc w:val="center"/>
        <w:rPr>
          <w:rFonts w:ascii="方正小标宋简体" w:eastAsia="方正小标宋简体" w:hAnsi="Times New Roman" w:cs="Times New Roman"/>
          <w:b/>
          <w:sz w:val="48"/>
          <w:szCs w:val="48"/>
        </w:rPr>
      </w:pPr>
    </w:p>
    <w:p>
      <w:pPr>
        <w:jc w:val="center"/>
        <w:rPr>
          <w:rFonts w:ascii="Times New Roman" w:eastAsia="方正仿宋简体" w:hAnsi="Times New Roman" w:cs="Times New Roman"/>
          <w:b/>
          <w:sz w:val="36"/>
          <w:szCs w:val="36"/>
        </w:rPr>
      </w:pPr>
    </w:p>
    <w:p>
      <w:pPr>
        <w:jc w:val="center"/>
        <w:rPr>
          <w:rFonts w:ascii="Times New Roman" w:eastAsia="方正仿宋简体" w:hAnsi="Times New Roman" w:cs="Times New Roman"/>
          <w:sz w:val="28"/>
          <w:szCs w:val="28"/>
        </w:rPr>
      </w:pPr>
    </w:p>
    <w:p>
      <w:pPr>
        <w:jc w:val="center"/>
        <w:rPr>
          <w:rFonts w:ascii="Times New Roman" w:eastAsia="方正仿宋简体" w:hAnsi="Times New Roman" w:cs="Times New Roman"/>
          <w:sz w:val="28"/>
          <w:szCs w:val="28"/>
        </w:rPr>
      </w:pPr>
    </w:p>
    <w:p>
      <w:pPr>
        <w:jc w:val="center"/>
        <w:rPr>
          <w:rFonts w:ascii="Times New Roman" w:eastAsia="方正仿宋简体" w:hAnsi="Times New Roman" w:cs="Times New Roman"/>
          <w:sz w:val="28"/>
          <w:szCs w:val="28"/>
        </w:rPr>
      </w:pPr>
    </w:p>
    <w:p>
      <w:pPr>
        <w:jc w:val="center"/>
        <w:rPr>
          <w:rFonts w:ascii="Times New Roman" w:eastAsia="方正仿宋简体" w:hAnsi="Times New Roman" w:cs="Times New Roman"/>
          <w:sz w:val="28"/>
          <w:szCs w:val="28"/>
        </w:rPr>
      </w:pPr>
    </w:p>
    <w:p>
      <w:pPr>
        <w:jc w:val="center"/>
        <w:rPr>
          <w:rFonts w:ascii="Times New Roman" w:eastAsia="方正仿宋简体" w:hAnsi="Times New Roman" w:cs="Times New Roman"/>
          <w:sz w:val="28"/>
          <w:szCs w:val="28"/>
        </w:rPr>
      </w:pPr>
    </w:p>
    <w:p>
      <w:pPr>
        <w:jc w:val="center"/>
        <w:rPr>
          <w:rFonts w:ascii="Times New Roman" w:eastAsia="方正仿宋简体" w:hAnsi="Times New Roman" w:cs="Times New Roman"/>
          <w:sz w:val="28"/>
          <w:szCs w:val="28"/>
        </w:rPr>
      </w:pPr>
    </w:p>
    <w:p>
      <w:pPr>
        <w:jc w:val="center"/>
        <w:rPr>
          <w:rFonts w:ascii="方正仿宋简体" w:eastAsia="方正仿宋简体" w:hAnsi="Times New Roman" w:cs="Times New Roman"/>
          <w:sz w:val="32"/>
          <w:szCs w:val="32"/>
        </w:rPr>
      </w:pPr>
      <w:r>
        <w:rPr>
          <w:rFonts w:ascii="方正仿宋简体" w:eastAsia="方正仿宋简体" w:hAnsi="Times New Roman" w:cs="Times New Roman" w:hint="eastAsia"/>
          <w:sz w:val="32"/>
          <w:szCs w:val="32"/>
        </w:rPr>
        <w:t>中勤万信会计师事务所（特殊普通合伙）天津分所</w:t>
      </w:r>
    </w:p>
    <w:p>
      <w:pPr>
        <w:jc w:val="center"/>
        <w:rPr>
          <w:rFonts w:ascii="Times New Roman" w:eastAsia="方正仿宋简体" w:hAnsi="Times New Roman" w:cs="Times New Roman"/>
          <w:sz w:val="32"/>
          <w:szCs w:val="32"/>
        </w:rPr>
      </w:pPr>
    </w:p>
    <w:p>
      <w:pPr>
        <w:jc w:val="center"/>
        <w:rPr>
          <w:rFonts w:ascii="方正仿宋简体" w:eastAsia="方正仿宋简体" w:hAnsi="Times New Roman" w:cs="Times New Roman"/>
          <w:sz w:val="32"/>
          <w:szCs w:val="32"/>
        </w:rPr>
      </w:pPr>
      <w:r>
        <w:rPr>
          <w:rFonts w:ascii="方正仿宋简体" w:eastAsia="方正仿宋简体" w:hAnsi="Times New Roman" w:cs="Times New Roman"/>
          <w:sz w:val="32"/>
          <w:szCs w:val="32"/>
        </w:rPr>
        <w:t>20</w:t>
      </w:r>
      <w:r>
        <w:rPr>
          <w:rFonts w:ascii="方正仿宋简体" w:eastAsia="方正仿宋简体" w:hAnsi="Times New Roman" w:cs="Times New Roman" w:hint="eastAsia"/>
          <w:sz w:val="32"/>
          <w:szCs w:val="32"/>
        </w:rPr>
        <w:t>20</w:t>
      </w:r>
      <w:r>
        <w:rPr>
          <w:rFonts w:ascii="方正仿宋简体" w:eastAsia="方正仿宋简体" w:hAnsi="Times New Roman" w:cs="Times New Roman"/>
          <w:sz w:val="32"/>
          <w:szCs w:val="32"/>
        </w:rPr>
        <w:t>年10月</w:t>
      </w:r>
      <w:r>
        <w:rPr>
          <w:rFonts w:ascii="方正仿宋简体" w:eastAsia="方正仿宋简体" w:hAnsi="Times New Roman" w:cs="Times New Roman" w:hint="eastAsia"/>
          <w:sz w:val="32"/>
          <w:szCs w:val="32"/>
        </w:rPr>
        <w:t>2</w:t>
      </w:r>
      <w:r>
        <w:rPr>
          <w:rFonts w:ascii="方正仿宋简体" w:eastAsia="方正仿宋简体" w:hAnsi="Times New Roman" w:cs="Times New Roman"/>
          <w:sz w:val="32"/>
          <w:szCs w:val="32"/>
        </w:rPr>
        <w:t>3日</w:t>
      </w:r>
    </w:p>
    <w:p>
      <w:pPr>
        <w:jc w:val="center"/>
        <w:rPr>
          <w:rFonts w:ascii="Times New Roman" w:eastAsia="方正仿宋简体" w:hAnsi="Times New Roman" w:cs="Times New Roman"/>
          <w:sz w:val="28"/>
          <w:szCs w:val="28"/>
        </w:rPr>
      </w:pPr>
    </w:p>
    <w:p>
      <w:pPr>
        <w:jc w:val="center"/>
        <w:rPr>
          <w:rFonts w:ascii="Times New Roman" w:eastAsia="方正仿宋简体" w:hAnsi="Times New Roman" w:cs="Times New Roman"/>
          <w:sz w:val="28"/>
          <w:szCs w:val="28"/>
        </w:rPr>
      </w:pPr>
    </w:p>
    <w:p>
      <w:pPr>
        <w:jc w:val="center"/>
        <w:rPr>
          <w:rFonts w:ascii="Times New Roman" w:eastAsia="方正小标宋简体" w:hAnsi="Times New Roman" w:cs="Times New Roman"/>
          <w:bCs/>
          <w:sz w:val="44"/>
          <w:szCs w:val="44"/>
        </w:rPr>
        <w:sectPr>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985" w:header="851" w:footer="992" w:gutter="0"/>
          <w:pgNumType w:start="1"/>
          <w:cols w:space="425"/>
          <w:titlePg/>
          <w:docGrid w:type="lines" w:linePitch="312"/>
        </w:sectPr>
      </w:pPr>
    </w:p>
    <w:p>
      <w:pPr>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lastRenderedPageBreak/>
        <w:t>西青区卫生健康委员会户</w:t>
      </w:r>
      <w:proofErr w:type="gramStart"/>
      <w:r>
        <w:rPr>
          <w:rFonts w:ascii="Times New Roman" w:eastAsia="方正小标宋简体" w:hAnsi="Times New Roman" w:cs="Times New Roman" w:hint="eastAsia"/>
          <w:bCs/>
          <w:sz w:val="44"/>
          <w:szCs w:val="44"/>
        </w:rPr>
        <w:t>厕改造</w:t>
      </w:r>
      <w:proofErr w:type="gramEnd"/>
      <w:r>
        <w:rPr>
          <w:rFonts w:ascii="Times New Roman" w:eastAsia="方正小标宋简体" w:hAnsi="Times New Roman" w:cs="Times New Roman" w:hint="eastAsia"/>
          <w:bCs/>
          <w:sz w:val="44"/>
          <w:szCs w:val="44"/>
        </w:rPr>
        <w:t>工程项目</w:t>
      </w:r>
    </w:p>
    <w:p>
      <w:pPr>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绩效评价报告</w:t>
      </w:r>
    </w:p>
    <w:p>
      <w:pPr>
        <w:jc w:val="center"/>
        <w:rPr>
          <w:rFonts w:ascii="Times New Roman" w:eastAsia="方正仿宋简体" w:hAnsi="Times New Roman" w:cs="Times New Roman"/>
          <w:sz w:val="32"/>
          <w:szCs w:val="32"/>
        </w:rPr>
      </w:pPr>
    </w:p>
    <w:p>
      <w:pPr>
        <w:spacing w:line="58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根据《中共中央国务院关于全面实施预算绩效管理的意见》文件精神，按照</w:t>
      </w:r>
      <w:r>
        <w:rPr>
          <w:rFonts w:ascii="Times New Roman" w:eastAsia="方正仿宋简体" w:hAnsi="Times New Roman" w:cs="Times New Roman" w:hint="eastAsia"/>
          <w:sz w:val="32"/>
          <w:szCs w:val="32"/>
        </w:rPr>
        <w:t>财政部</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项目支出绩效评价管理办法</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《天津市区县财政预算绩效管理工作考核办法（试行）》和《天津市财政支出绩效评价管理办法》文件要求</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我们对西青区</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年度户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项目</w:t>
      </w:r>
      <w:r>
        <w:rPr>
          <w:rFonts w:ascii="Times New Roman" w:eastAsia="方正仿宋简体" w:hAnsi="Times New Roman" w:cs="Times New Roman"/>
          <w:sz w:val="32"/>
          <w:szCs w:val="32"/>
        </w:rPr>
        <w:t>进行了绩效评价。现将有关情况报告如下：</w:t>
      </w:r>
    </w:p>
    <w:p>
      <w:pPr>
        <w:pStyle w:val="2"/>
        <w:spacing w:line="588" w:lineRule="exact"/>
        <w:ind w:firstLineChars="200" w:firstLine="640"/>
        <w:rPr>
          <w:rFonts w:ascii="黑体" w:eastAsia="黑体" w:hAnsi="黑体"/>
          <w:b w:val="0"/>
          <w:bCs w:val="0"/>
        </w:rPr>
      </w:pPr>
      <w:r>
        <w:rPr>
          <w:rFonts w:ascii="黑体" w:eastAsia="黑体" w:hAnsi="黑体"/>
          <w:b w:val="0"/>
          <w:bCs w:val="0"/>
        </w:rPr>
        <w:t>一、</w:t>
      </w:r>
      <w:r>
        <w:rPr>
          <w:rFonts w:ascii="黑体" w:eastAsia="黑体" w:hAnsi="黑体" w:hint="eastAsia"/>
          <w:b w:val="0"/>
          <w:bCs w:val="0"/>
        </w:rPr>
        <w:t>基本情况</w:t>
      </w:r>
    </w:p>
    <w:p>
      <w:pPr>
        <w:pStyle w:val="4"/>
        <w:spacing w:line="588" w:lineRule="exact"/>
        <w:ind w:firstLineChars="200" w:firstLine="640"/>
        <w:rPr>
          <w:rFonts w:ascii="楷体_GB2312" w:eastAsia="楷体_GB2312"/>
          <w:b w:val="0"/>
          <w:sz w:val="32"/>
        </w:rPr>
      </w:pPr>
      <w:r>
        <w:rPr>
          <w:rFonts w:ascii="楷体_GB2312" w:eastAsia="楷体_GB2312" w:hint="eastAsia"/>
          <w:b w:val="0"/>
          <w:sz w:val="32"/>
        </w:rPr>
        <w:t>（一）项目概况</w:t>
      </w:r>
    </w:p>
    <w:p>
      <w:pPr>
        <w:pStyle w:val="5"/>
        <w:spacing w:line="588" w:lineRule="exact"/>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1.</w:t>
      </w:r>
      <w:r>
        <w:rPr>
          <w:rFonts w:ascii="Times New Roman" w:eastAsia="方正仿宋简体" w:hAnsi="Times New Roman" w:cs="Times New Roman" w:hint="eastAsia"/>
          <w:b w:val="0"/>
          <w:bCs w:val="0"/>
          <w:sz w:val="32"/>
          <w:szCs w:val="32"/>
        </w:rPr>
        <w:t>项目背景</w:t>
      </w:r>
    </w:p>
    <w:p>
      <w:pPr>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为贯彻落</w:t>
      </w:r>
      <w:proofErr w:type="gramStart"/>
      <w:r>
        <w:rPr>
          <w:rFonts w:ascii="Times New Roman" w:eastAsia="方正仿宋简体" w:hAnsi="Times New Roman" w:cs="Times New Roman" w:hint="eastAsia"/>
          <w:sz w:val="32"/>
          <w:szCs w:val="32"/>
        </w:rPr>
        <w:t>实习近</w:t>
      </w:r>
      <w:proofErr w:type="gramEnd"/>
      <w:r>
        <w:rPr>
          <w:rFonts w:ascii="Times New Roman" w:eastAsia="方正仿宋简体" w:hAnsi="Times New Roman" w:cs="Times New Roman" w:hint="eastAsia"/>
          <w:sz w:val="32"/>
          <w:szCs w:val="32"/>
        </w:rPr>
        <w:t>平总书记关于农村改厕的重要指示批示精</w:t>
      </w:r>
    </w:p>
    <w:p>
      <w:pPr>
        <w:snapToGrid w:val="0"/>
        <w:spacing w:line="56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神，以习近平新时代中国特色社会主义思想为指导，坚持以人民为中心的发展理念，切实增强工作责任感、使命感、紧迫感，积极推进农村“厕所革命”，不断改善农村人居环境，提高农民幸福感获得感。按照全市农村改厕推动会精神和《天津市农村厕所改造工作实施方案》要求，确保完成</w:t>
      </w:r>
      <w:r>
        <w:rPr>
          <w:rFonts w:ascii="Times New Roman" w:eastAsia="方正仿宋简体" w:hAnsi="Times New Roman" w:cs="Times New Roman" w:hint="eastAsia"/>
          <w:sz w:val="32"/>
          <w:szCs w:val="32"/>
        </w:rPr>
        <w:t xml:space="preserve"> 2019 </w:t>
      </w:r>
      <w:r>
        <w:rPr>
          <w:rFonts w:ascii="Times New Roman" w:eastAsia="方正仿宋简体" w:hAnsi="Times New Roman" w:cs="Times New Roman" w:hint="eastAsia"/>
          <w:sz w:val="32"/>
          <w:szCs w:val="32"/>
        </w:rPr>
        <w:t>年度工作任务，确保到</w:t>
      </w:r>
      <w:r>
        <w:rPr>
          <w:rFonts w:ascii="Times New Roman" w:eastAsia="方正仿宋简体" w:hAnsi="Times New Roman" w:cs="Times New Roman" w:hint="eastAsia"/>
          <w:sz w:val="32"/>
          <w:szCs w:val="32"/>
        </w:rPr>
        <w:t xml:space="preserve"> 2020 </w:t>
      </w:r>
      <w:r>
        <w:rPr>
          <w:rFonts w:ascii="Times New Roman" w:eastAsia="方正仿宋简体" w:hAnsi="Times New Roman" w:cs="Times New Roman" w:hint="eastAsia"/>
          <w:sz w:val="32"/>
          <w:szCs w:val="32"/>
        </w:rPr>
        <w:t>年农村卫生厕所全覆盖。</w:t>
      </w:r>
    </w:p>
    <w:p>
      <w:pPr>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天津市爱国卫生运动委员会办公室（以下简称“市爱卫办”）于</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22</w:t>
      </w:r>
      <w:r>
        <w:rPr>
          <w:rFonts w:ascii="Times New Roman" w:eastAsia="方正仿宋简体" w:hAnsi="Times New Roman" w:cs="Times New Roman" w:hint="eastAsia"/>
          <w:sz w:val="32"/>
          <w:szCs w:val="32"/>
        </w:rPr>
        <w:t>日下发《关于开展农村厕所情况调研通知》，西青区开展了调研工作并于</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日上报了《西青区农</w:t>
      </w:r>
      <w:r>
        <w:rPr>
          <w:rFonts w:ascii="Times New Roman" w:eastAsia="方正仿宋简体" w:hAnsi="Times New Roman" w:cs="Times New Roman" w:hint="eastAsia"/>
          <w:sz w:val="32"/>
          <w:szCs w:val="32"/>
        </w:rPr>
        <w:lastRenderedPageBreak/>
        <w:t>村厕所情况大调研报告》；西青区农业农村委员会（以下简称“西青区农委”）提出《西青区</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年农村卫生厕所改造实施方案（送审稿）》，</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0</w:t>
      </w:r>
      <w:r>
        <w:rPr>
          <w:rFonts w:ascii="Times New Roman" w:eastAsia="方正仿宋简体" w:hAnsi="Times New Roman" w:cs="Times New Roman" w:hint="eastAsia"/>
          <w:sz w:val="32"/>
          <w:szCs w:val="32"/>
        </w:rPr>
        <w:t>日经《天津市西青区人民政府常务会议纪要》</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年第</w:t>
      </w:r>
      <w:r>
        <w:rPr>
          <w:rFonts w:ascii="Times New Roman" w:eastAsia="方正仿宋简体" w:hAnsi="Times New Roman" w:cs="Times New Roman" w:hint="eastAsia"/>
          <w:sz w:val="32"/>
          <w:szCs w:val="32"/>
        </w:rPr>
        <w:t>73</w:t>
      </w:r>
      <w:r>
        <w:rPr>
          <w:rFonts w:ascii="Times New Roman" w:eastAsia="方正仿宋简体" w:hAnsi="Times New Roman" w:cs="Times New Roman" w:hint="eastAsia"/>
          <w:sz w:val="32"/>
          <w:szCs w:val="32"/>
        </w:rPr>
        <w:t>次</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审议批准，由西青区农委牵头负责，西青卫健委（爱卫办）负责经费申请及拨付等事宜。同时依据《关于成立西青区推进农村“厕所革命”工作专班的通知》（西青人居环境整治办【</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号）文件，成立农村“厕所革命”工作专班以推进和落实该项工作。</w:t>
      </w:r>
    </w:p>
    <w:p>
      <w:pPr>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天津市西青区卫生健康委员会（以下简称“西青卫健委”）实施的西青区户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项目（以下简称“本项目”）系《西青区</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年农村卫生厕所改造实施方案》中的户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部分，为本次绩效评价的项目内容。</w:t>
      </w:r>
    </w:p>
    <w:p>
      <w:pPr>
        <w:pStyle w:val="5"/>
        <w:keepNext w:val="0"/>
        <w:keepLines w:val="0"/>
        <w:spacing w:line="372" w:lineRule="auto"/>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b w:val="0"/>
          <w:bCs w:val="0"/>
          <w:sz w:val="32"/>
          <w:szCs w:val="32"/>
        </w:rPr>
        <w:t>2</w:t>
      </w:r>
      <w:r>
        <w:rPr>
          <w:rFonts w:ascii="Times New Roman" w:eastAsia="方正仿宋简体" w:hAnsi="Times New Roman" w:cs="Times New Roman" w:hint="eastAsia"/>
          <w:b w:val="0"/>
          <w:bCs w:val="0"/>
          <w:sz w:val="32"/>
          <w:szCs w:val="32"/>
        </w:rPr>
        <w:t>.</w:t>
      </w:r>
      <w:r>
        <w:rPr>
          <w:rFonts w:ascii="Times New Roman" w:eastAsia="方正仿宋简体" w:hAnsi="Times New Roman" w:cs="Times New Roman" w:hint="eastAsia"/>
          <w:b w:val="0"/>
          <w:bCs w:val="0"/>
          <w:sz w:val="32"/>
          <w:szCs w:val="32"/>
        </w:rPr>
        <w:t>项目工作目标</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《西青区</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年农村卫生厕所改造实施方案》要求</w:t>
      </w:r>
      <w:r>
        <w:rPr>
          <w:rFonts w:ascii="Times New Roman" w:eastAsia="方正仿宋简体" w:hAnsi="Times New Roman" w:cs="Times New Roman"/>
          <w:sz w:val="32"/>
          <w:szCs w:val="32"/>
        </w:rPr>
        <w:t>2019</w:t>
      </w:r>
      <w:r>
        <w:rPr>
          <w:rFonts w:ascii="Times New Roman" w:eastAsia="方正仿宋简体" w:hAnsi="Times New Roman" w:cs="Times New Roman" w:hint="eastAsia"/>
          <w:sz w:val="32"/>
          <w:szCs w:val="32"/>
        </w:rPr>
        <w:t>年完成规划</w:t>
      </w:r>
      <w:proofErr w:type="gramStart"/>
      <w:r>
        <w:rPr>
          <w:rFonts w:ascii="Times New Roman" w:eastAsia="方正仿宋简体" w:hAnsi="Times New Roman" w:cs="Times New Roman" w:hint="eastAsia"/>
          <w:sz w:val="32"/>
          <w:szCs w:val="32"/>
        </w:rPr>
        <w:t>保留村</w:t>
      </w:r>
      <w:proofErr w:type="gramEnd"/>
      <w:r>
        <w:rPr>
          <w:rFonts w:ascii="Times New Roman" w:eastAsia="方正仿宋简体" w:hAnsi="Times New Roman" w:cs="Times New Roman" w:hint="eastAsia"/>
          <w:sz w:val="32"/>
          <w:szCs w:val="32"/>
        </w:rPr>
        <w:t>及部分规划</w:t>
      </w:r>
      <w:proofErr w:type="gramStart"/>
      <w:r>
        <w:rPr>
          <w:rFonts w:ascii="Times New Roman" w:eastAsia="方正仿宋简体" w:hAnsi="Times New Roman" w:cs="Times New Roman" w:hint="eastAsia"/>
          <w:sz w:val="32"/>
          <w:szCs w:val="32"/>
        </w:rPr>
        <w:t>拆迁村</w:t>
      </w:r>
      <w:proofErr w:type="gramEnd"/>
      <w:r>
        <w:rPr>
          <w:rFonts w:ascii="Times New Roman" w:eastAsia="方正仿宋简体" w:hAnsi="Times New Roman" w:cs="Times New Roman" w:hint="eastAsia"/>
          <w:sz w:val="32"/>
          <w:szCs w:val="32"/>
        </w:rPr>
        <w:t>卫生户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任务，到</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020</w:t>
      </w:r>
      <w:r>
        <w:rPr>
          <w:rFonts w:ascii="Times New Roman" w:eastAsia="方正仿宋简体" w:hAnsi="Times New Roman" w:cs="Times New Roman" w:hint="eastAsia"/>
          <w:sz w:val="32"/>
          <w:szCs w:val="32"/>
        </w:rPr>
        <w:t>年全区农村无害</w:t>
      </w:r>
      <w:proofErr w:type="gramStart"/>
      <w:r>
        <w:rPr>
          <w:rFonts w:ascii="Times New Roman" w:eastAsia="方正仿宋简体" w:hAnsi="Times New Roman" w:cs="Times New Roman" w:hint="eastAsia"/>
          <w:sz w:val="32"/>
          <w:szCs w:val="32"/>
        </w:rPr>
        <w:t>化卫生</w:t>
      </w:r>
      <w:proofErr w:type="gramEnd"/>
      <w:r>
        <w:rPr>
          <w:rFonts w:ascii="Times New Roman" w:eastAsia="方正仿宋简体" w:hAnsi="Times New Roman" w:cs="Times New Roman" w:hint="eastAsia"/>
          <w:sz w:val="32"/>
          <w:szCs w:val="32"/>
        </w:rPr>
        <w:t>户厕普及率达到</w:t>
      </w:r>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00</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，彻底消除旱厕。</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项目工作任务</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《西青区</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年农村卫生厕所改造实施方案》中明确工作任务如下：</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）改厕范围</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农村卫生厕所改造范围为区内行政村及农户（不包含城中村），西青区任务集中在以下行政村类型：</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①</w:t>
      </w:r>
      <w:r>
        <w:rPr>
          <w:rFonts w:ascii="Times New Roman" w:eastAsia="方正仿宋简体" w:hAnsi="Times New Roman" w:cs="Times New Roman" w:hint="eastAsia"/>
          <w:sz w:val="32"/>
          <w:szCs w:val="32"/>
        </w:rPr>
        <w:t>规划</w:t>
      </w:r>
      <w:proofErr w:type="gramStart"/>
      <w:r>
        <w:rPr>
          <w:rFonts w:ascii="Times New Roman" w:eastAsia="方正仿宋简体" w:hAnsi="Times New Roman" w:cs="Times New Roman" w:hint="eastAsia"/>
          <w:sz w:val="32"/>
          <w:szCs w:val="32"/>
        </w:rPr>
        <w:t>保留村</w:t>
      </w:r>
      <w:proofErr w:type="gramEnd"/>
      <w:r>
        <w:rPr>
          <w:rFonts w:ascii="Times New Roman" w:eastAsia="方正仿宋简体" w:hAnsi="Times New Roman" w:cs="Times New Roman" w:hint="eastAsia"/>
          <w:sz w:val="32"/>
          <w:szCs w:val="32"/>
        </w:rPr>
        <w:t>共有</w:t>
      </w:r>
      <w:r>
        <w:rPr>
          <w:rFonts w:ascii="Times New Roman" w:eastAsia="方正仿宋简体" w:hAnsi="Times New Roman" w:cs="Times New Roman" w:hint="eastAsia"/>
          <w:sz w:val="32"/>
          <w:szCs w:val="32"/>
        </w:rPr>
        <w:t xml:space="preserve"> 14 </w:t>
      </w:r>
      <w:proofErr w:type="gramStart"/>
      <w:r>
        <w:rPr>
          <w:rFonts w:ascii="Times New Roman" w:eastAsia="方正仿宋简体" w:hAnsi="Times New Roman" w:cs="Times New Roman" w:hint="eastAsia"/>
          <w:sz w:val="32"/>
          <w:szCs w:val="32"/>
        </w:rPr>
        <w:t>个</w:t>
      </w:r>
      <w:proofErr w:type="gramEnd"/>
      <w:r>
        <w:rPr>
          <w:rFonts w:ascii="Times New Roman" w:eastAsia="方正仿宋简体" w:hAnsi="Times New Roman" w:cs="Times New Roman" w:hint="eastAsia"/>
          <w:sz w:val="32"/>
          <w:szCs w:val="32"/>
        </w:rPr>
        <w:t>，分别</w:t>
      </w:r>
      <w:proofErr w:type="gramStart"/>
      <w:r>
        <w:rPr>
          <w:rFonts w:ascii="Times New Roman" w:eastAsia="方正仿宋简体" w:hAnsi="Times New Roman" w:cs="Times New Roman" w:hint="eastAsia"/>
          <w:sz w:val="32"/>
          <w:szCs w:val="32"/>
        </w:rPr>
        <w:t>是辛口镇</w:t>
      </w:r>
      <w:proofErr w:type="gramEnd"/>
      <w:r>
        <w:rPr>
          <w:rFonts w:ascii="Times New Roman" w:eastAsia="方正仿宋简体" w:hAnsi="Times New Roman" w:cs="Times New Roman" w:hint="eastAsia"/>
          <w:sz w:val="32"/>
          <w:szCs w:val="32"/>
        </w:rPr>
        <w:t>的当城村、水高庄村、第六埠村、</w:t>
      </w:r>
      <w:proofErr w:type="gramStart"/>
      <w:r>
        <w:rPr>
          <w:rFonts w:ascii="Times New Roman" w:eastAsia="方正仿宋简体" w:hAnsi="Times New Roman" w:cs="Times New Roman" w:hint="eastAsia"/>
          <w:sz w:val="32"/>
          <w:szCs w:val="32"/>
        </w:rPr>
        <w:t>郭</w:t>
      </w:r>
      <w:proofErr w:type="gramEnd"/>
      <w:r>
        <w:rPr>
          <w:rFonts w:ascii="Times New Roman" w:eastAsia="方正仿宋简体" w:hAnsi="Times New Roman" w:cs="Times New Roman" w:hint="eastAsia"/>
          <w:sz w:val="32"/>
          <w:szCs w:val="32"/>
        </w:rPr>
        <w:t>庄子村、小沙窝村、大沙沃村、王家村、宣家院村、毕家村、小杜庄村、</w:t>
      </w:r>
      <w:proofErr w:type="gramStart"/>
      <w:r>
        <w:rPr>
          <w:rFonts w:ascii="Times New Roman" w:eastAsia="方正仿宋简体" w:hAnsi="Times New Roman" w:cs="Times New Roman" w:hint="eastAsia"/>
          <w:sz w:val="32"/>
          <w:szCs w:val="32"/>
        </w:rPr>
        <w:t>大杜庄</w:t>
      </w:r>
      <w:proofErr w:type="gramEnd"/>
      <w:r>
        <w:rPr>
          <w:rFonts w:ascii="Times New Roman" w:eastAsia="方正仿宋简体" w:hAnsi="Times New Roman" w:cs="Times New Roman" w:hint="eastAsia"/>
          <w:sz w:val="32"/>
          <w:szCs w:val="32"/>
        </w:rPr>
        <w:t>村，杨柳青镇的</w:t>
      </w:r>
      <w:proofErr w:type="gramStart"/>
      <w:r>
        <w:rPr>
          <w:rFonts w:ascii="Times New Roman" w:eastAsia="方正仿宋简体" w:hAnsi="Times New Roman" w:cs="Times New Roman" w:hint="eastAsia"/>
          <w:sz w:val="32"/>
          <w:szCs w:val="32"/>
        </w:rPr>
        <w:t>白滩寺村</w:t>
      </w:r>
      <w:proofErr w:type="gramEnd"/>
      <w:r>
        <w:rPr>
          <w:rFonts w:ascii="Times New Roman" w:eastAsia="方正仿宋简体" w:hAnsi="Times New Roman" w:cs="Times New Roman" w:hint="eastAsia"/>
          <w:sz w:val="32"/>
          <w:szCs w:val="32"/>
        </w:rPr>
        <w:t>、</w:t>
      </w:r>
      <w:proofErr w:type="gramStart"/>
      <w:r>
        <w:rPr>
          <w:rFonts w:ascii="Times New Roman" w:eastAsia="方正仿宋简体" w:hAnsi="Times New Roman" w:cs="Times New Roman" w:hint="eastAsia"/>
          <w:sz w:val="32"/>
          <w:szCs w:val="32"/>
        </w:rPr>
        <w:t>大柳滩村</w:t>
      </w:r>
      <w:proofErr w:type="gramEnd"/>
      <w:r>
        <w:rPr>
          <w:rFonts w:ascii="Times New Roman" w:eastAsia="方正仿宋简体" w:hAnsi="Times New Roman" w:cs="Times New Roman" w:hint="eastAsia"/>
          <w:sz w:val="32"/>
          <w:szCs w:val="32"/>
        </w:rPr>
        <w:t>、</w:t>
      </w:r>
      <w:proofErr w:type="gramStart"/>
      <w:r>
        <w:rPr>
          <w:rFonts w:ascii="Times New Roman" w:eastAsia="方正仿宋简体" w:hAnsi="Times New Roman" w:cs="Times New Roman" w:hint="eastAsia"/>
          <w:sz w:val="32"/>
          <w:szCs w:val="32"/>
        </w:rPr>
        <w:t>隐贤村</w:t>
      </w:r>
      <w:proofErr w:type="gramEnd"/>
      <w:r>
        <w:rPr>
          <w:rFonts w:ascii="Times New Roman" w:eastAsia="方正仿宋简体" w:hAnsi="Times New Roman" w:cs="Times New Roman" w:hint="eastAsia"/>
          <w:sz w:val="32"/>
          <w:szCs w:val="32"/>
        </w:rPr>
        <w:t>。（规划</w:t>
      </w:r>
      <w:proofErr w:type="gramStart"/>
      <w:r>
        <w:rPr>
          <w:rFonts w:ascii="Times New Roman" w:eastAsia="方正仿宋简体" w:hAnsi="Times New Roman" w:cs="Times New Roman" w:hint="eastAsia"/>
          <w:sz w:val="32"/>
          <w:szCs w:val="32"/>
        </w:rPr>
        <w:t>保留村</w:t>
      </w:r>
      <w:proofErr w:type="gramEnd"/>
      <w:r>
        <w:rPr>
          <w:rFonts w:ascii="Times New Roman" w:eastAsia="方正仿宋简体" w:hAnsi="Times New Roman" w:cs="Times New Roman" w:hint="eastAsia"/>
          <w:sz w:val="32"/>
          <w:szCs w:val="32"/>
        </w:rPr>
        <w:t>的</w:t>
      </w:r>
      <w:r>
        <w:rPr>
          <w:rFonts w:ascii="Times New Roman" w:eastAsia="方正仿宋简体" w:hAnsi="Times New Roman" w:cs="Times New Roman" w:hint="eastAsia"/>
          <w:sz w:val="32"/>
          <w:szCs w:val="32"/>
        </w:rPr>
        <w:t>14</w:t>
      </w:r>
      <w:r>
        <w:rPr>
          <w:rFonts w:ascii="Times New Roman" w:eastAsia="方正仿宋简体" w:hAnsi="Times New Roman" w:cs="Times New Roman" w:hint="eastAsia"/>
          <w:sz w:val="32"/>
          <w:szCs w:val="32"/>
        </w:rPr>
        <w:t>个村全部为本项目户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范围）</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②规划</w:t>
      </w:r>
      <w:proofErr w:type="gramStart"/>
      <w:r>
        <w:rPr>
          <w:rFonts w:ascii="Times New Roman" w:eastAsia="方正仿宋简体" w:hAnsi="Times New Roman" w:cs="Times New Roman" w:hint="eastAsia"/>
          <w:sz w:val="32"/>
          <w:szCs w:val="32"/>
        </w:rPr>
        <w:t>拆迁村</w:t>
      </w:r>
      <w:proofErr w:type="gramEnd"/>
      <w:r>
        <w:rPr>
          <w:rFonts w:ascii="Times New Roman" w:eastAsia="方正仿宋简体" w:hAnsi="Times New Roman" w:cs="Times New Roman"/>
          <w:sz w:val="32"/>
          <w:szCs w:val="32"/>
        </w:rPr>
        <w:t>7</w:t>
      </w:r>
      <w:r>
        <w:rPr>
          <w:rFonts w:ascii="Times New Roman" w:eastAsia="方正仿宋简体" w:hAnsi="Times New Roman" w:cs="Times New Roman" w:hint="eastAsia"/>
          <w:sz w:val="32"/>
          <w:szCs w:val="32"/>
        </w:rPr>
        <w:t>个，分别</w:t>
      </w:r>
      <w:proofErr w:type="gramStart"/>
      <w:r>
        <w:rPr>
          <w:rFonts w:ascii="Times New Roman" w:eastAsia="方正仿宋简体" w:hAnsi="Times New Roman" w:cs="Times New Roman" w:hint="eastAsia"/>
          <w:sz w:val="32"/>
          <w:szCs w:val="32"/>
        </w:rPr>
        <w:t>是辛口镇</w:t>
      </w:r>
      <w:proofErr w:type="gramEnd"/>
      <w:r>
        <w:rPr>
          <w:rFonts w:ascii="Times New Roman" w:eastAsia="方正仿宋简体" w:hAnsi="Times New Roman" w:cs="Times New Roman" w:hint="eastAsia"/>
          <w:sz w:val="32"/>
          <w:szCs w:val="32"/>
        </w:rPr>
        <w:t>的</w:t>
      </w:r>
      <w:proofErr w:type="gramStart"/>
      <w:r>
        <w:rPr>
          <w:rFonts w:ascii="Times New Roman" w:eastAsia="方正仿宋简体" w:hAnsi="Times New Roman" w:cs="Times New Roman" w:hint="eastAsia"/>
          <w:sz w:val="32"/>
          <w:szCs w:val="32"/>
        </w:rPr>
        <w:t>中辛口</w:t>
      </w:r>
      <w:proofErr w:type="gramEnd"/>
      <w:r>
        <w:rPr>
          <w:rFonts w:ascii="Times New Roman" w:eastAsia="方正仿宋简体" w:hAnsi="Times New Roman" w:cs="Times New Roman" w:hint="eastAsia"/>
          <w:sz w:val="32"/>
          <w:szCs w:val="32"/>
        </w:rPr>
        <w:t>村、冯高庄村，大寺镇的</w:t>
      </w:r>
      <w:proofErr w:type="gramStart"/>
      <w:r>
        <w:rPr>
          <w:rFonts w:ascii="Times New Roman" w:eastAsia="方正仿宋简体" w:hAnsi="Times New Roman" w:cs="Times New Roman" w:hint="eastAsia"/>
          <w:sz w:val="32"/>
          <w:szCs w:val="32"/>
        </w:rPr>
        <w:t>青凝侯</w:t>
      </w:r>
      <w:proofErr w:type="gramEnd"/>
      <w:r>
        <w:rPr>
          <w:rFonts w:ascii="Times New Roman" w:eastAsia="方正仿宋简体" w:hAnsi="Times New Roman" w:cs="Times New Roman" w:hint="eastAsia"/>
          <w:sz w:val="32"/>
          <w:szCs w:val="32"/>
        </w:rPr>
        <w:t>村，王稳庄镇的建新村、小孙庄村、大侯庄村、东兰坨村。（规划拆迁村中</w:t>
      </w:r>
      <w:proofErr w:type="gramStart"/>
      <w:r>
        <w:rPr>
          <w:rFonts w:ascii="Times New Roman" w:eastAsia="方正仿宋简体" w:hAnsi="Times New Roman" w:cs="Times New Roman" w:hint="eastAsia"/>
          <w:sz w:val="32"/>
          <w:szCs w:val="32"/>
        </w:rPr>
        <w:t>仅辛口</w:t>
      </w:r>
      <w:proofErr w:type="gramEnd"/>
      <w:r>
        <w:rPr>
          <w:rFonts w:ascii="Times New Roman" w:eastAsia="方正仿宋简体" w:hAnsi="Times New Roman" w:cs="Times New Roman" w:hint="eastAsia"/>
          <w:sz w:val="32"/>
          <w:szCs w:val="32"/>
        </w:rPr>
        <w:t>镇的</w:t>
      </w:r>
      <w:proofErr w:type="gramStart"/>
      <w:r>
        <w:rPr>
          <w:rFonts w:ascii="Times New Roman" w:eastAsia="方正仿宋简体" w:hAnsi="Times New Roman" w:cs="Times New Roman" w:hint="eastAsia"/>
          <w:sz w:val="32"/>
          <w:szCs w:val="32"/>
        </w:rPr>
        <w:t>中辛口</w:t>
      </w:r>
      <w:proofErr w:type="gramEnd"/>
      <w:r>
        <w:rPr>
          <w:rFonts w:ascii="Times New Roman" w:eastAsia="方正仿宋简体" w:hAnsi="Times New Roman" w:cs="Times New Roman" w:hint="eastAsia"/>
          <w:sz w:val="32"/>
          <w:szCs w:val="32"/>
        </w:rPr>
        <w:t>村、王稳庄镇建新村为本项目户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范围）</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③有</w:t>
      </w:r>
      <w:proofErr w:type="gramStart"/>
      <w:r>
        <w:rPr>
          <w:rFonts w:ascii="Times New Roman" w:eastAsia="方正仿宋简体" w:hAnsi="Times New Roman" w:cs="Times New Roman" w:hint="eastAsia"/>
          <w:sz w:val="32"/>
          <w:szCs w:val="32"/>
        </w:rPr>
        <w:t>遗留户</w:t>
      </w:r>
      <w:proofErr w:type="gramEnd"/>
      <w:r>
        <w:rPr>
          <w:rFonts w:ascii="Times New Roman" w:eastAsia="方正仿宋简体" w:hAnsi="Times New Roman" w:cs="Times New Roman" w:hint="eastAsia"/>
          <w:sz w:val="32"/>
          <w:szCs w:val="32"/>
        </w:rPr>
        <w:t>的拆迁村。（</w:t>
      </w:r>
      <w:proofErr w:type="gramStart"/>
      <w:r>
        <w:rPr>
          <w:rFonts w:ascii="Times New Roman" w:eastAsia="方正仿宋简体" w:hAnsi="Times New Roman" w:cs="Times New Roman" w:hint="eastAsia"/>
          <w:sz w:val="32"/>
          <w:szCs w:val="32"/>
        </w:rPr>
        <w:t>拆迁村</w:t>
      </w:r>
      <w:proofErr w:type="gramEnd"/>
      <w:r>
        <w:rPr>
          <w:rFonts w:ascii="Times New Roman" w:eastAsia="方正仿宋简体" w:hAnsi="Times New Roman" w:cs="Times New Roman" w:hint="eastAsia"/>
          <w:sz w:val="32"/>
          <w:szCs w:val="32"/>
        </w:rPr>
        <w:t>非本项目户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范围）</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）改造形式</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①</w:t>
      </w:r>
      <w:r>
        <w:rPr>
          <w:rFonts w:ascii="Times New Roman" w:eastAsia="方正仿宋简体" w:hAnsi="Times New Roman" w:cs="Times New Roman" w:hint="eastAsia"/>
          <w:sz w:val="32"/>
          <w:szCs w:val="32"/>
        </w:rPr>
        <w:t xml:space="preserve">14 </w:t>
      </w:r>
      <w:proofErr w:type="gramStart"/>
      <w:r>
        <w:rPr>
          <w:rFonts w:ascii="Times New Roman" w:eastAsia="方正仿宋简体" w:hAnsi="Times New Roman" w:cs="Times New Roman" w:hint="eastAsia"/>
          <w:sz w:val="32"/>
          <w:szCs w:val="32"/>
        </w:rPr>
        <w:t>个</w:t>
      </w:r>
      <w:proofErr w:type="gramEnd"/>
      <w:r>
        <w:rPr>
          <w:rFonts w:ascii="Times New Roman" w:eastAsia="方正仿宋简体" w:hAnsi="Times New Roman" w:cs="Times New Roman" w:hint="eastAsia"/>
          <w:sz w:val="32"/>
          <w:szCs w:val="32"/>
        </w:rPr>
        <w:t>规划</w:t>
      </w:r>
      <w:proofErr w:type="gramStart"/>
      <w:r>
        <w:rPr>
          <w:rFonts w:ascii="Times New Roman" w:eastAsia="方正仿宋简体" w:hAnsi="Times New Roman" w:cs="Times New Roman" w:hint="eastAsia"/>
          <w:sz w:val="32"/>
          <w:szCs w:val="32"/>
        </w:rPr>
        <w:t>保留村及辛口镇中辛口</w:t>
      </w:r>
      <w:proofErr w:type="gramEnd"/>
      <w:r>
        <w:rPr>
          <w:rFonts w:ascii="Times New Roman" w:eastAsia="方正仿宋简体" w:hAnsi="Times New Roman" w:cs="Times New Roman" w:hint="eastAsia"/>
          <w:sz w:val="32"/>
          <w:szCs w:val="32"/>
        </w:rPr>
        <w:t>村、王稳庄镇建新村结合农村污水治理工程，全面启动卫生厕所入户工作，对不具备入户条件或群众不同意入户的，采取以</w:t>
      </w:r>
      <w:proofErr w:type="gramStart"/>
      <w:r>
        <w:rPr>
          <w:rFonts w:ascii="Times New Roman" w:eastAsia="方正仿宋简体" w:hAnsi="Times New Roman" w:cs="Times New Roman" w:hint="eastAsia"/>
          <w:sz w:val="32"/>
          <w:szCs w:val="32"/>
        </w:rPr>
        <w:t>公厕代户厕</w:t>
      </w:r>
      <w:proofErr w:type="gramEnd"/>
      <w:r>
        <w:rPr>
          <w:rFonts w:ascii="Times New Roman" w:eastAsia="方正仿宋简体" w:hAnsi="Times New Roman" w:cs="Times New Roman" w:hint="eastAsia"/>
          <w:sz w:val="32"/>
          <w:szCs w:val="32"/>
        </w:rPr>
        <w:t>的形式。</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②王稳庄镇小孙庄村、大侯庄村、东兰坨村，大寺镇</w:t>
      </w:r>
      <w:proofErr w:type="gramStart"/>
      <w:r>
        <w:rPr>
          <w:rFonts w:ascii="Times New Roman" w:eastAsia="方正仿宋简体" w:hAnsi="Times New Roman" w:cs="Times New Roman" w:hint="eastAsia"/>
          <w:sz w:val="32"/>
          <w:szCs w:val="32"/>
        </w:rPr>
        <w:t>青凝侯</w:t>
      </w:r>
      <w:proofErr w:type="gramEnd"/>
      <w:r>
        <w:rPr>
          <w:rFonts w:ascii="Times New Roman" w:eastAsia="方正仿宋简体" w:hAnsi="Times New Roman" w:cs="Times New Roman" w:hint="eastAsia"/>
          <w:sz w:val="32"/>
          <w:szCs w:val="32"/>
        </w:rPr>
        <w:t>村</w:t>
      </w:r>
      <w:proofErr w:type="gramStart"/>
      <w:r>
        <w:rPr>
          <w:rFonts w:ascii="Times New Roman" w:eastAsia="方正仿宋简体" w:hAnsi="Times New Roman" w:cs="Times New Roman" w:hint="eastAsia"/>
          <w:sz w:val="32"/>
          <w:szCs w:val="32"/>
        </w:rPr>
        <w:t>及辛口镇</w:t>
      </w:r>
      <w:proofErr w:type="gramEnd"/>
      <w:r>
        <w:rPr>
          <w:rFonts w:ascii="Times New Roman" w:eastAsia="方正仿宋简体" w:hAnsi="Times New Roman" w:cs="Times New Roman" w:hint="eastAsia"/>
          <w:sz w:val="32"/>
          <w:szCs w:val="32"/>
        </w:rPr>
        <w:t>冯高庄村这</w:t>
      </w: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个规划</w:t>
      </w:r>
      <w:proofErr w:type="gramStart"/>
      <w:r>
        <w:rPr>
          <w:rFonts w:ascii="Times New Roman" w:eastAsia="方正仿宋简体" w:hAnsi="Times New Roman" w:cs="Times New Roman" w:hint="eastAsia"/>
          <w:sz w:val="32"/>
          <w:szCs w:val="32"/>
        </w:rPr>
        <w:t>拆迁村</w:t>
      </w:r>
      <w:proofErr w:type="gramEnd"/>
      <w:r>
        <w:rPr>
          <w:rFonts w:ascii="Times New Roman" w:eastAsia="方正仿宋简体" w:hAnsi="Times New Roman" w:cs="Times New Roman" w:hint="eastAsia"/>
          <w:sz w:val="32"/>
          <w:szCs w:val="32"/>
        </w:rPr>
        <w:t>在改造前采取</w:t>
      </w:r>
      <w:proofErr w:type="gramStart"/>
      <w:r>
        <w:rPr>
          <w:rFonts w:ascii="Times New Roman" w:eastAsia="方正仿宋简体" w:hAnsi="Times New Roman" w:cs="Times New Roman" w:hint="eastAsia"/>
          <w:sz w:val="32"/>
          <w:szCs w:val="32"/>
        </w:rPr>
        <w:t>公厕代户厕</w:t>
      </w:r>
      <w:proofErr w:type="gramEnd"/>
      <w:r>
        <w:rPr>
          <w:rFonts w:ascii="Times New Roman" w:eastAsia="方正仿宋简体" w:hAnsi="Times New Roman" w:cs="Times New Roman" w:hint="eastAsia"/>
          <w:sz w:val="32"/>
          <w:szCs w:val="32"/>
        </w:rPr>
        <w:t>的形式。</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③有</w:t>
      </w:r>
      <w:proofErr w:type="gramStart"/>
      <w:r>
        <w:rPr>
          <w:rFonts w:ascii="Times New Roman" w:eastAsia="方正仿宋简体" w:hAnsi="Times New Roman" w:cs="Times New Roman" w:hint="eastAsia"/>
          <w:sz w:val="32"/>
          <w:szCs w:val="32"/>
        </w:rPr>
        <w:t>遗留户的拆迁村</w:t>
      </w:r>
      <w:proofErr w:type="gramEnd"/>
      <w:r>
        <w:rPr>
          <w:rFonts w:ascii="Times New Roman" w:eastAsia="方正仿宋简体" w:hAnsi="Times New Roman" w:cs="Times New Roman" w:hint="eastAsia"/>
          <w:sz w:val="32"/>
          <w:szCs w:val="32"/>
        </w:rPr>
        <w:t>采取</w:t>
      </w:r>
      <w:proofErr w:type="gramStart"/>
      <w:r>
        <w:rPr>
          <w:rFonts w:ascii="Times New Roman" w:eastAsia="方正仿宋简体" w:hAnsi="Times New Roman" w:cs="Times New Roman" w:hint="eastAsia"/>
          <w:sz w:val="32"/>
          <w:szCs w:val="32"/>
        </w:rPr>
        <w:t>公厕代户厕</w:t>
      </w:r>
      <w:proofErr w:type="gramEnd"/>
      <w:r>
        <w:rPr>
          <w:rFonts w:ascii="Times New Roman" w:eastAsia="方正仿宋简体" w:hAnsi="Times New Roman" w:cs="Times New Roman" w:hint="eastAsia"/>
          <w:sz w:val="32"/>
          <w:szCs w:val="32"/>
        </w:rPr>
        <w:t>的形式。</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）改造标准</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入户的农村卫生户厕达到：有厕室，接通自来水，有防冻设施，有照明设施，安装坐便器，坐便器通过地下管道接通户外三格及排污管网。</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）改造任务及完成时限</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纳入卫生户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范围的</w:t>
      </w:r>
      <w:r>
        <w:rPr>
          <w:rFonts w:ascii="Times New Roman" w:eastAsia="方正仿宋简体" w:hAnsi="Times New Roman" w:cs="Times New Roman"/>
          <w:sz w:val="32"/>
          <w:szCs w:val="32"/>
        </w:rPr>
        <w:t>14</w:t>
      </w:r>
      <w:r>
        <w:rPr>
          <w:rFonts w:ascii="Times New Roman" w:eastAsia="方正仿宋简体" w:hAnsi="Times New Roman" w:cs="Times New Roman" w:hint="eastAsia"/>
          <w:sz w:val="32"/>
          <w:szCs w:val="32"/>
        </w:rPr>
        <w:t>个规划</w:t>
      </w:r>
      <w:proofErr w:type="gramStart"/>
      <w:r>
        <w:rPr>
          <w:rFonts w:ascii="Times New Roman" w:eastAsia="方正仿宋简体" w:hAnsi="Times New Roman" w:cs="Times New Roman" w:hint="eastAsia"/>
          <w:sz w:val="32"/>
          <w:szCs w:val="32"/>
        </w:rPr>
        <w:t>保留村及辛口镇中辛口</w:t>
      </w:r>
      <w:proofErr w:type="gramEnd"/>
    </w:p>
    <w:p>
      <w:pP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村、王稳庄镇建新村共有平房</w:t>
      </w:r>
      <w:r>
        <w:rPr>
          <w:rFonts w:ascii="Times New Roman" w:eastAsia="方正仿宋简体" w:hAnsi="Times New Roman" w:cs="Times New Roman"/>
          <w:sz w:val="32"/>
          <w:szCs w:val="32"/>
        </w:rPr>
        <w:t>12</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653</w:t>
      </w:r>
      <w:r>
        <w:rPr>
          <w:rFonts w:ascii="Times New Roman" w:eastAsia="方正仿宋简体" w:hAnsi="Times New Roman" w:cs="Times New Roman" w:hint="eastAsia"/>
          <w:sz w:val="32"/>
          <w:szCs w:val="32"/>
        </w:rPr>
        <w:t>座，所</w:t>
      </w:r>
      <w:proofErr w:type="gramStart"/>
      <w:r>
        <w:rPr>
          <w:rFonts w:ascii="Times New Roman" w:eastAsia="方正仿宋简体" w:hAnsi="Times New Roman" w:cs="Times New Roman" w:hint="eastAsia"/>
          <w:sz w:val="32"/>
          <w:szCs w:val="32"/>
        </w:rPr>
        <w:t>涉及户厕于</w:t>
      </w:r>
      <w:proofErr w:type="gramEnd"/>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7</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15</w:t>
      </w:r>
      <w:r>
        <w:rPr>
          <w:rFonts w:ascii="Times New Roman" w:eastAsia="方正仿宋简体" w:hAnsi="Times New Roman" w:cs="Times New Roman" w:hint="eastAsia"/>
          <w:sz w:val="32"/>
          <w:szCs w:val="32"/>
        </w:rPr>
        <w:t>日前完成改造。</w:t>
      </w:r>
    </w:p>
    <w:p>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本次绩效评价仅对户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项目进行评价。</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4.</w:t>
      </w:r>
      <w:r>
        <w:rPr>
          <w:rFonts w:ascii="Times New Roman" w:eastAsia="方正仿宋简体" w:hAnsi="Times New Roman" w:cs="Times New Roman" w:hint="eastAsia"/>
          <w:b w:val="0"/>
          <w:bCs w:val="0"/>
          <w:sz w:val="32"/>
          <w:szCs w:val="32"/>
        </w:rPr>
        <w:t>项目实施情况</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依据《西青区</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年农村卫生厕所改造实施方案》要求，项目按照如下步骤实施：</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）农户申请。符合农村户</w:t>
      </w:r>
      <w:proofErr w:type="gramStart"/>
      <w:r>
        <w:rPr>
          <w:rFonts w:ascii="Times New Roman" w:eastAsia="方正仿宋简体" w:hAnsi="Times New Roman" w:cs="Times New Roman" w:hint="eastAsia"/>
          <w:sz w:val="32"/>
          <w:szCs w:val="32"/>
        </w:rPr>
        <w:t>厕</w:t>
      </w:r>
      <w:proofErr w:type="gramEnd"/>
      <w:r>
        <w:rPr>
          <w:rFonts w:ascii="Times New Roman" w:eastAsia="方正仿宋简体" w:hAnsi="Times New Roman" w:cs="Times New Roman" w:hint="eastAsia"/>
          <w:sz w:val="32"/>
          <w:szCs w:val="32"/>
        </w:rPr>
        <w:t>改造条件的农户自愿向村民委员会提出申请。不同意改造的农户和不具备改造条件的农户，在登记表上签字，报镇政府备案，一并采取</w:t>
      </w:r>
      <w:proofErr w:type="gramStart"/>
      <w:r>
        <w:rPr>
          <w:rFonts w:ascii="Times New Roman" w:eastAsia="方正仿宋简体" w:hAnsi="Times New Roman" w:cs="Times New Roman" w:hint="eastAsia"/>
          <w:sz w:val="32"/>
          <w:szCs w:val="32"/>
        </w:rPr>
        <w:t>公厕代户厕</w:t>
      </w:r>
      <w:proofErr w:type="gramEnd"/>
      <w:r>
        <w:rPr>
          <w:rFonts w:ascii="Times New Roman" w:eastAsia="方正仿宋简体" w:hAnsi="Times New Roman" w:cs="Times New Roman" w:hint="eastAsia"/>
          <w:sz w:val="32"/>
          <w:szCs w:val="32"/>
        </w:rPr>
        <w:t>的形式</w:t>
      </w:r>
      <w:proofErr w:type="gramStart"/>
      <w:r>
        <w:rPr>
          <w:rFonts w:ascii="Times New Roman" w:eastAsia="方正仿宋简体" w:hAnsi="Times New Roman" w:cs="Times New Roman" w:hint="eastAsia"/>
          <w:sz w:val="32"/>
          <w:szCs w:val="32"/>
        </w:rPr>
        <w:t>解决户</w:t>
      </w:r>
      <w:proofErr w:type="gramEnd"/>
      <w:r>
        <w:rPr>
          <w:rFonts w:ascii="Times New Roman" w:eastAsia="方正仿宋简体" w:hAnsi="Times New Roman" w:cs="Times New Roman" w:hint="eastAsia"/>
          <w:sz w:val="32"/>
          <w:szCs w:val="32"/>
        </w:rPr>
        <w:t>厕问题。</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）村级初审。村委会根据实际情况进行核实，将具备改造条件且自愿改造的农户登记造册，报镇政府备案。</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）农户施工。入户的农村卫生</w:t>
      </w:r>
      <w:proofErr w:type="gramStart"/>
      <w:r>
        <w:rPr>
          <w:rFonts w:ascii="Times New Roman" w:eastAsia="方正仿宋简体" w:hAnsi="Times New Roman" w:cs="Times New Roman" w:hint="eastAsia"/>
          <w:sz w:val="32"/>
          <w:szCs w:val="32"/>
        </w:rPr>
        <w:t>户厕由农户</w:t>
      </w:r>
      <w:proofErr w:type="gramEnd"/>
      <w:r>
        <w:rPr>
          <w:rFonts w:ascii="Times New Roman" w:eastAsia="方正仿宋简体" w:hAnsi="Times New Roman" w:cs="Times New Roman" w:hint="eastAsia"/>
          <w:sz w:val="32"/>
          <w:szCs w:val="32"/>
        </w:rPr>
        <w:t>根据自家住房实际，按照改造标准，自行组织施工，完工后申请村验收。</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）村级验收。各相关行政村要对改造完成的农村卫生户</w:t>
      </w:r>
      <w:proofErr w:type="gramStart"/>
      <w:r>
        <w:rPr>
          <w:rFonts w:ascii="Times New Roman" w:eastAsia="方正仿宋简体" w:hAnsi="Times New Roman" w:cs="Times New Roman" w:hint="eastAsia"/>
          <w:sz w:val="32"/>
          <w:szCs w:val="32"/>
        </w:rPr>
        <w:t>厕进行</w:t>
      </w:r>
      <w:proofErr w:type="gramEnd"/>
      <w:r>
        <w:rPr>
          <w:rFonts w:ascii="Times New Roman" w:eastAsia="方正仿宋简体" w:hAnsi="Times New Roman" w:cs="Times New Roman" w:hint="eastAsia"/>
          <w:sz w:val="32"/>
          <w:szCs w:val="32"/>
        </w:rPr>
        <w:t>全面、严格验收，对不符合标准的坚决要求返工，确保改造一座合格一座，验收合格后向镇政府上报。</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）镇级审验。镇政府收到村委会的申报材料后，对申报材料进行核准，并对各村卫生户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工作进行验收，验收合格后上报西青区农委、西青</w:t>
      </w:r>
      <w:proofErr w:type="gramStart"/>
      <w:r>
        <w:rPr>
          <w:rFonts w:ascii="Times New Roman" w:eastAsia="方正仿宋简体" w:hAnsi="Times New Roman" w:cs="Times New Roman" w:hint="eastAsia"/>
          <w:sz w:val="32"/>
          <w:szCs w:val="32"/>
        </w:rPr>
        <w:t>卫健委</w:t>
      </w:r>
      <w:proofErr w:type="gramEnd"/>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爱卫办</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）区级验收。西青区农委、西青卫健委（爱卫办）联合对各镇农村卫生户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工作进行抽查，并向区政府通报抽查结果。</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本项目实施过程中经征求农户意见，</w:t>
      </w:r>
      <w:proofErr w:type="gramStart"/>
      <w:r>
        <w:rPr>
          <w:rFonts w:ascii="Times New Roman" w:eastAsia="方正仿宋简体" w:hAnsi="Times New Roman" w:cs="Times New Roman" w:hint="eastAsia"/>
          <w:sz w:val="32"/>
          <w:szCs w:val="32"/>
        </w:rPr>
        <w:t>辛口镇</w:t>
      </w:r>
      <w:proofErr w:type="gramEnd"/>
      <w:r>
        <w:rPr>
          <w:rFonts w:ascii="Times New Roman" w:eastAsia="方正仿宋简体" w:hAnsi="Times New Roman" w:cs="Times New Roman" w:hint="eastAsia"/>
          <w:sz w:val="32"/>
          <w:szCs w:val="32"/>
        </w:rPr>
        <w:t>和杨柳青</w:t>
      </w:r>
      <w:proofErr w:type="gramStart"/>
      <w:r>
        <w:rPr>
          <w:rFonts w:ascii="Times New Roman" w:eastAsia="方正仿宋简体" w:hAnsi="Times New Roman" w:cs="Times New Roman" w:hint="eastAsia"/>
          <w:sz w:val="32"/>
          <w:szCs w:val="32"/>
        </w:rPr>
        <w:t>镇涉及</w:t>
      </w:r>
      <w:proofErr w:type="gramEnd"/>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个村实现改造</w:t>
      </w:r>
      <w:proofErr w:type="gramStart"/>
      <w:r>
        <w:rPr>
          <w:rFonts w:ascii="Times New Roman" w:eastAsia="方正仿宋简体" w:hAnsi="Times New Roman" w:cs="Times New Roman" w:hint="eastAsia"/>
          <w:sz w:val="32"/>
          <w:szCs w:val="32"/>
        </w:rPr>
        <w:t>户厕总户数</w:t>
      </w:r>
      <w:proofErr w:type="gramEnd"/>
      <w:r>
        <w:rPr>
          <w:rFonts w:ascii="Times New Roman" w:eastAsia="方正仿宋简体" w:hAnsi="Times New Roman" w:cs="Times New Roman"/>
          <w:sz w:val="32"/>
          <w:szCs w:val="32"/>
        </w:rPr>
        <w:t>8,061</w:t>
      </w:r>
      <w:r>
        <w:rPr>
          <w:rFonts w:ascii="Times New Roman" w:eastAsia="方正仿宋简体" w:hAnsi="Times New Roman" w:cs="Times New Roman" w:hint="eastAsia"/>
          <w:sz w:val="32"/>
          <w:szCs w:val="32"/>
        </w:rPr>
        <w:t>座，经村、镇初级验收后，最终通过了区级抽查验收（由于王稳庄镇建新村村民忧虑改厕入户影响今后拆迁，不同意入户改造，因而未纳入本户</w:t>
      </w:r>
      <w:proofErr w:type="gramStart"/>
      <w:r>
        <w:rPr>
          <w:rFonts w:ascii="Times New Roman" w:eastAsia="方正仿宋简体" w:hAnsi="Times New Roman" w:cs="Times New Roman" w:hint="eastAsia"/>
          <w:sz w:val="32"/>
          <w:szCs w:val="32"/>
        </w:rPr>
        <w:t>厕</w:t>
      </w:r>
      <w:proofErr w:type="gramEnd"/>
      <w:r>
        <w:rPr>
          <w:rFonts w:ascii="Times New Roman" w:eastAsia="方正仿宋简体" w:hAnsi="Times New Roman" w:cs="Times New Roman" w:hint="eastAsia"/>
          <w:sz w:val="32"/>
          <w:szCs w:val="32"/>
        </w:rPr>
        <w:t>改造项目），详细情况如下：</w:t>
      </w:r>
    </w:p>
    <w:p>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proofErr w:type="gramStart"/>
      <w:r>
        <w:rPr>
          <w:rFonts w:ascii="Times New Roman" w:eastAsia="方正仿宋简体" w:hAnsi="Times New Roman" w:cs="Times New Roman" w:hint="eastAsia"/>
          <w:sz w:val="32"/>
          <w:szCs w:val="32"/>
        </w:rPr>
        <w:t>辛口镇</w:t>
      </w:r>
      <w:proofErr w:type="gramEnd"/>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12</w:t>
      </w:r>
      <w:r>
        <w:rPr>
          <w:rFonts w:ascii="Times New Roman" w:eastAsia="方正仿宋简体" w:hAnsi="Times New Roman" w:cs="Times New Roman" w:hint="eastAsia"/>
          <w:sz w:val="32"/>
          <w:szCs w:val="32"/>
        </w:rPr>
        <w:t>个村实际改造</w:t>
      </w:r>
      <w:proofErr w:type="gramStart"/>
      <w:r>
        <w:rPr>
          <w:rFonts w:ascii="Times New Roman" w:eastAsia="方正仿宋简体" w:hAnsi="Times New Roman" w:cs="Times New Roman" w:hint="eastAsia"/>
          <w:sz w:val="32"/>
          <w:szCs w:val="32"/>
        </w:rPr>
        <w:t>户厕总户数</w:t>
      </w:r>
      <w:proofErr w:type="gramEnd"/>
      <w:r>
        <w:rPr>
          <w:rFonts w:ascii="Times New Roman" w:eastAsia="方正仿宋简体" w:hAnsi="Times New Roman" w:cs="Times New Roman" w:hint="eastAsia"/>
          <w:sz w:val="32"/>
          <w:szCs w:val="32"/>
        </w:rPr>
        <w:t>为</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799</w:t>
      </w:r>
      <w:r>
        <w:rPr>
          <w:rFonts w:ascii="Times New Roman" w:eastAsia="方正仿宋简体" w:hAnsi="Times New Roman" w:cs="Times New Roman" w:hint="eastAsia"/>
          <w:sz w:val="32"/>
          <w:szCs w:val="32"/>
        </w:rPr>
        <w:t>座。</w:t>
      </w:r>
    </w:p>
    <w:p>
      <w:pP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其中：当城村</w:t>
      </w:r>
      <w:r>
        <w:rPr>
          <w:rFonts w:ascii="Times New Roman" w:eastAsia="方正仿宋简体" w:hAnsi="Times New Roman" w:cs="Times New Roman"/>
          <w:sz w:val="32"/>
          <w:szCs w:val="32"/>
        </w:rPr>
        <w:t>1,267</w:t>
      </w:r>
      <w:r>
        <w:rPr>
          <w:rFonts w:ascii="Times New Roman" w:eastAsia="方正仿宋简体" w:hAnsi="Times New Roman" w:cs="Times New Roman" w:hint="eastAsia"/>
          <w:sz w:val="32"/>
          <w:szCs w:val="32"/>
        </w:rPr>
        <w:t>座、水高庄村</w:t>
      </w:r>
      <w:r>
        <w:rPr>
          <w:rFonts w:ascii="Times New Roman" w:eastAsia="方正仿宋简体" w:hAnsi="Times New Roman" w:cs="Times New Roman"/>
          <w:sz w:val="32"/>
          <w:szCs w:val="32"/>
        </w:rPr>
        <w:t>589</w:t>
      </w:r>
      <w:r>
        <w:rPr>
          <w:rFonts w:ascii="Times New Roman" w:eastAsia="方正仿宋简体" w:hAnsi="Times New Roman" w:cs="Times New Roman" w:hint="eastAsia"/>
          <w:sz w:val="32"/>
          <w:szCs w:val="32"/>
        </w:rPr>
        <w:t>座、第六埠村</w:t>
      </w:r>
      <w:r>
        <w:rPr>
          <w:rFonts w:ascii="Times New Roman" w:eastAsia="方正仿宋简体" w:hAnsi="Times New Roman" w:cs="Times New Roman"/>
          <w:sz w:val="32"/>
          <w:szCs w:val="32"/>
        </w:rPr>
        <w:t>1,136</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中辛口</w:t>
      </w:r>
      <w:proofErr w:type="gramEnd"/>
      <w:r>
        <w:rPr>
          <w:rFonts w:ascii="Times New Roman" w:eastAsia="方正仿宋简体" w:hAnsi="Times New Roman" w:cs="Times New Roman" w:hint="eastAsia"/>
          <w:sz w:val="32"/>
          <w:szCs w:val="32"/>
        </w:rPr>
        <w:t>村</w:t>
      </w:r>
      <w:r>
        <w:rPr>
          <w:rFonts w:ascii="Times New Roman" w:eastAsia="方正仿宋简体" w:hAnsi="Times New Roman" w:cs="Times New Roman"/>
          <w:sz w:val="32"/>
          <w:szCs w:val="32"/>
        </w:rPr>
        <w:t>213</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郭</w:t>
      </w:r>
      <w:proofErr w:type="gramEnd"/>
      <w:r>
        <w:rPr>
          <w:rFonts w:ascii="Times New Roman" w:eastAsia="方正仿宋简体" w:hAnsi="Times New Roman" w:cs="Times New Roman" w:hint="eastAsia"/>
          <w:sz w:val="32"/>
          <w:szCs w:val="32"/>
        </w:rPr>
        <w:t>庄子村</w:t>
      </w:r>
      <w:r>
        <w:rPr>
          <w:rFonts w:ascii="Times New Roman" w:eastAsia="方正仿宋简体" w:hAnsi="Times New Roman" w:cs="Times New Roman"/>
          <w:sz w:val="32"/>
          <w:szCs w:val="32"/>
        </w:rPr>
        <w:t>183</w:t>
      </w:r>
      <w:r>
        <w:rPr>
          <w:rFonts w:ascii="Times New Roman" w:eastAsia="方正仿宋简体" w:hAnsi="Times New Roman" w:cs="Times New Roman" w:hint="eastAsia"/>
          <w:sz w:val="32"/>
          <w:szCs w:val="32"/>
        </w:rPr>
        <w:t>座、大沙沃村</w:t>
      </w:r>
      <w:r>
        <w:rPr>
          <w:rFonts w:ascii="Times New Roman" w:eastAsia="方正仿宋简体" w:hAnsi="Times New Roman" w:cs="Times New Roman"/>
          <w:sz w:val="32"/>
          <w:szCs w:val="32"/>
        </w:rPr>
        <w:t>626</w:t>
      </w:r>
      <w:r>
        <w:rPr>
          <w:rFonts w:ascii="Times New Roman" w:eastAsia="方正仿宋简体" w:hAnsi="Times New Roman" w:cs="Times New Roman" w:hint="eastAsia"/>
          <w:sz w:val="32"/>
          <w:szCs w:val="32"/>
        </w:rPr>
        <w:t>座、小沙窝村</w:t>
      </w:r>
      <w:r>
        <w:rPr>
          <w:rFonts w:ascii="Times New Roman" w:eastAsia="方正仿宋简体" w:hAnsi="Times New Roman" w:cs="Times New Roman"/>
          <w:sz w:val="32"/>
          <w:szCs w:val="32"/>
        </w:rPr>
        <w:t>577</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大杜庄村</w:t>
      </w:r>
      <w:proofErr w:type="gramEnd"/>
      <w:r>
        <w:rPr>
          <w:rFonts w:ascii="Times New Roman" w:eastAsia="方正仿宋简体" w:hAnsi="Times New Roman" w:cs="Times New Roman"/>
          <w:sz w:val="32"/>
          <w:szCs w:val="32"/>
        </w:rPr>
        <w:t>275</w:t>
      </w:r>
      <w:r>
        <w:rPr>
          <w:rFonts w:ascii="Times New Roman" w:eastAsia="方正仿宋简体" w:hAnsi="Times New Roman" w:cs="Times New Roman" w:hint="eastAsia"/>
          <w:sz w:val="32"/>
          <w:szCs w:val="32"/>
        </w:rPr>
        <w:t>座、小杜庄村</w:t>
      </w:r>
      <w:r>
        <w:rPr>
          <w:rFonts w:ascii="Times New Roman" w:eastAsia="方正仿宋简体" w:hAnsi="Times New Roman" w:cs="Times New Roman"/>
          <w:sz w:val="32"/>
          <w:szCs w:val="32"/>
        </w:rPr>
        <w:t xml:space="preserve">296 </w:t>
      </w:r>
      <w:r>
        <w:rPr>
          <w:rFonts w:ascii="Times New Roman" w:eastAsia="方正仿宋简体" w:hAnsi="Times New Roman" w:cs="Times New Roman" w:hint="eastAsia"/>
          <w:sz w:val="32"/>
          <w:szCs w:val="32"/>
        </w:rPr>
        <w:t>座、宣家院村</w:t>
      </w:r>
      <w:r>
        <w:rPr>
          <w:rFonts w:ascii="Times New Roman" w:eastAsia="方正仿宋简体" w:hAnsi="Times New Roman" w:cs="Times New Roman"/>
          <w:sz w:val="32"/>
          <w:szCs w:val="32"/>
        </w:rPr>
        <w:t>305</w:t>
      </w:r>
      <w:r>
        <w:rPr>
          <w:rFonts w:ascii="Times New Roman" w:eastAsia="方正仿宋简体" w:hAnsi="Times New Roman" w:cs="Times New Roman" w:hint="eastAsia"/>
          <w:sz w:val="32"/>
          <w:szCs w:val="32"/>
        </w:rPr>
        <w:t>座、毕家村</w:t>
      </w:r>
      <w:r>
        <w:rPr>
          <w:rFonts w:ascii="Times New Roman" w:eastAsia="方正仿宋简体" w:hAnsi="Times New Roman" w:cs="Times New Roman"/>
          <w:sz w:val="32"/>
          <w:szCs w:val="32"/>
        </w:rPr>
        <w:t>122</w:t>
      </w:r>
      <w:r>
        <w:rPr>
          <w:rFonts w:ascii="Times New Roman" w:eastAsia="方正仿宋简体" w:hAnsi="Times New Roman" w:cs="Times New Roman" w:hint="eastAsia"/>
          <w:sz w:val="32"/>
          <w:szCs w:val="32"/>
        </w:rPr>
        <w:t>座、王家村</w:t>
      </w:r>
      <w:r>
        <w:rPr>
          <w:rFonts w:ascii="Times New Roman" w:eastAsia="方正仿宋简体" w:hAnsi="Times New Roman" w:cs="Times New Roman"/>
          <w:sz w:val="32"/>
          <w:szCs w:val="32"/>
        </w:rPr>
        <w:t>210</w:t>
      </w:r>
      <w:r>
        <w:rPr>
          <w:rFonts w:ascii="Times New Roman" w:eastAsia="方正仿宋简体" w:hAnsi="Times New Roman" w:cs="Times New Roman" w:hint="eastAsia"/>
          <w:sz w:val="32"/>
          <w:szCs w:val="32"/>
        </w:rPr>
        <w:t>座，项目建设</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完成农村户</w:t>
      </w:r>
      <w:proofErr w:type="gramStart"/>
      <w:r>
        <w:rPr>
          <w:rFonts w:ascii="Times New Roman" w:eastAsia="方正仿宋简体" w:hAnsi="Times New Roman" w:cs="Times New Roman" w:hint="eastAsia"/>
          <w:sz w:val="32"/>
          <w:szCs w:val="32"/>
        </w:rPr>
        <w:t>厕</w:t>
      </w:r>
      <w:proofErr w:type="gramEnd"/>
      <w:r>
        <w:rPr>
          <w:rFonts w:ascii="Times New Roman" w:eastAsia="方正仿宋简体" w:hAnsi="Times New Roman" w:cs="Times New Roman" w:hint="eastAsia"/>
          <w:sz w:val="32"/>
          <w:szCs w:val="32"/>
        </w:rPr>
        <w:t>改造工作。</w:t>
      </w:r>
    </w:p>
    <w:p>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）杨柳青镇，</w:t>
      </w:r>
      <w:r>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个村实际改造</w:t>
      </w:r>
      <w:proofErr w:type="gramStart"/>
      <w:r>
        <w:rPr>
          <w:rFonts w:ascii="Times New Roman" w:eastAsia="方正仿宋简体" w:hAnsi="Times New Roman" w:cs="Times New Roman" w:hint="eastAsia"/>
          <w:sz w:val="32"/>
          <w:szCs w:val="32"/>
        </w:rPr>
        <w:t>户厕总户数</w:t>
      </w:r>
      <w:proofErr w:type="gramEnd"/>
      <w:r>
        <w:rPr>
          <w:rFonts w:ascii="Times New Roman" w:eastAsia="方正仿宋简体" w:hAnsi="Times New Roman" w:cs="Times New Roman" w:hint="eastAsia"/>
          <w:sz w:val="32"/>
          <w:szCs w:val="32"/>
        </w:rPr>
        <w:t>为</w:t>
      </w:r>
      <w:r>
        <w:rPr>
          <w:rFonts w:ascii="Times New Roman" w:eastAsia="方正仿宋简体" w:hAnsi="Times New Roman" w:cs="Times New Roman"/>
          <w:sz w:val="32"/>
          <w:szCs w:val="32"/>
        </w:rPr>
        <w:t>2,262</w:t>
      </w:r>
      <w:r>
        <w:rPr>
          <w:rFonts w:ascii="Times New Roman" w:eastAsia="方正仿宋简体" w:hAnsi="Times New Roman" w:cs="Times New Roman" w:hint="eastAsia"/>
          <w:sz w:val="32"/>
          <w:szCs w:val="32"/>
        </w:rPr>
        <w:t>座。</w:t>
      </w:r>
    </w:p>
    <w:p>
      <w:pP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其中：</w:t>
      </w:r>
      <w:proofErr w:type="gramStart"/>
      <w:r>
        <w:rPr>
          <w:rFonts w:ascii="Times New Roman" w:eastAsia="方正仿宋简体" w:hAnsi="Times New Roman" w:cs="Times New Roman" w:hint="eastAsia"/>
          <w:sz w:val="32"/>
          <w:szCs w:val="32"/>
        </w:rPr>
        <w:t>白滩寺村</w:t>
      </w:r>
      <w:proofErr w:type="gramEnd"/>
      <w:r>
        <w:rPr>
          <w:rFonts w:ascii="Times New Roman" w:eastAsia="方正仿宋简体" w:hAnsi="Times New Roman" w:cs="Times New Roman"/>
          <w:sz w:val="32"/>
          <w:szCs w:val="32"/>
        </w:rPr>
        <w:t>254</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隐贤村</w:t>
      </w:r>
      <w:proofErr w:type="gramEnd"/>
      <w:r>
        <w:rPr>
          <w:rFonts w:ascii="Times New Roman" w:eastAsia="方正仿宋简体" w:hAnsi="Times New Roman" w:cs="Times New Roman"/>
          <w:sz w:val="32"/>
          <w:szCs w:val="32"/>
        </w:rPr>
        <w:t>155</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大柳滩村</w:t>
      </w:r>
      <w:proofErr w:type="gramEnd"/>
      <w:r>
        <w:rPr>
          <w:rFonts w:ascii="Times New Roman" w:eastAsia="方正仿宋简体" w:hAnsi="Times New Roman" w:cs="Times New Roman"/>
          <w:sz w:val="32"/>
          <w:szCs w:val="32"/>
        </w:rPr>
        <w:t>1,853</w:t>
      </w:r>
      <w:r>
        <w:rPr>
          <w:rFonts w:ascii="Times New Roman" w:eastAsia="方正仿宋简体" w:hAnsi="Times New Roman" w:cs="Times New Roman" w:hint="eastAsia"/>
          <w:sz w:val="32"/>
          <w:szCs w:val="32"/>
        </w:rPr>
        <w:t>座，项目建设</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完成农村户</w:t>
      </w:r>
      <w:proofErr w:type="gramStart"/>
      <w:r>
        <w:rPr>
          <w:rFonts w:ascii="Times New Roman" w:eastAsia="方正仿宋简体" w:hAnsi="Times New Roman" w:cs="Times New Roman" w:hint="eastAsia"/>
          <w:sz w:val="32"/>
          <w:szCs w:val="32"/>
        </w:rPr>
        <w:t>厕</w:t>
      </w:r>
      <w:proofErr w:type="gramEnd"/>
      <w:r>
        <w:rPr>
          <w:rFonts w:ascii="Times New Roman" w:eastAsia="方正仿宋简体" w:hAnsi="Times New Roman" w:cs="Times New Roman" w:hint="eastAsia"/>
          <w:sz w:val="32"/>
          <w:szCs w:val="32"/>
        </w:rPr>
        <w:t>改造工作。</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4.</w:t>
      </w:r>
      <w:r>
        <w:rPr>
          <w:rFonts w:ascii="Times New Roman" w:eastAsia="方正仿宋简体" w:hAnsi="Times New Roman" w:cs="Times New Roman" w:hint="eastAsia"/>
          <w:b w:val="0"/>
          <w:bCs w:val="0"/>
          <w:sz w:val="32"/>
          <w:szCs w:val="32"/>
        </w:rPr>
        <w:t>项目资金投入和使用情况</w:t>
      </w:r>
    </w:p>
    <w:p>
      <w:pPr>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本项目按照相关程序申请厕所改造专项资金，由西青卫健委（爱卫办）以补助的形式划拨到街镇，给予符合标准并验收合格的农户每座卫生户厕</w:t>
      </w:r>
      <w:r>
        <w:rPr>
          <w:rFonts w:ascii="Times New Roman" w:eastAsia="方正仿宋简体" w:hAnsi="Times New Roman" w:cs="Times New Roman"/>
          <w:sz w:val="32"/>
          <w:szCs w:val="32"/>
        </w:rPr>
        <w:t>2,000</w:t>
      </w:r>
      <w:r>
        <w:rPr>
          <w:rFonts w:ascii="Times New Roman" w:eastAsia="方正仿宋简体" w:hAnsi="Times New Roman" w:cs="Times New Roman" w:hint="eastAsia"/>
          <w:sz w:val="32"/>
          <w:szCs w:val="32"/>
        </w:rPr>
        <w:t>元补助，每所宅院补助</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座。本项目预算资金</w:t>
      </w:r>
      <w:r>
        <w:rPr>
          <w:rFonts w:ascii="Times New Roman" w:eastAsia="方正仿宋简体" w:hAnsi="Times New Roman" w:cs="Times New Roman"/>
          <w:sz w:val="32"/>
          <w:szCs w:val="32"/>
        </w:rPr>
        <w:t>1,612.20</w:t>
      </w:r>
      <w:r>
        <w:rPr>
          <w:rFonts w:ascii="Times New Roman" w:eastAsia="方正仿宋简体" w:hAnsi="Times New Roman" w:cs="Times New Roman" w:hint="eastAsia"/>
          <w:sz w:val="32"/>
          <w:szCs w:val="32"/>
        </w:rPr>
        <w:t>万元，实际支出资金</w:t>
      </w:r>
      <w:r>
        <w:rPr>
          <w:rFonts w:ascii="Times New Roman" w:eastAsia="方正仿宋简体" w:hAnsi="Times New Roman" w:cs="Times New Roman"/>
          <w:sz w:val="32"/>
          <w:szCs w:val="32"/>
        </w:rPr>
        <w:t>1,612.20</w:t>
      </w:r>
      <w:r>
        <w:rPr>
          <w:rFonts w:ascii="Times New Roman" w:eastAsia="方正仿宋简体" w:hAnsi="Times New Roman" w:cs="Times New Roman" w:hint="eastAsia"/>
          <w:sz w:val="32"/>
          <w:szCs w:val="32"/>
        </w:rPr>
        <w:t>万元。</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（二）项目绩效目标</w:t>
      </w:r>
    </w:p>
    <w:p>
      <w:pPr>
        <w:ind w:firstLine="56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在辛口镇和杨柳青镇组织开展建设改造农村卫生户厕</w:t>
      </w:r>
      <w:r>
        <w:rPr>
          <w:rFonts w:ascii="Times New Roman" w:eastAsia="方正仿宋简体" w:hAnsi="Times New Roman" w:cs="Times New Roman"/>
          <w:sz w:val="32"/>
          <w:szCs w:val="32"/>
        </w:rPr>
        <w:t>8,061</w:t>
      </w:r>
      <w:r>
        <w:rPr>
          <w:rFonts w:ascii="Times New Roman" w:eastAsia="方正仿宋简体" w:hAnsi="Times New Roman" w:cs="Times New Roman" w:hint="eastAsia"/>
          <w:sz w:val="32"/>
          <w:szCs w:val="32"/>
        </w:rPr>
        <w:t>座。</w:t>
      </w:r>
    </w:p>
    <w:p>
      <w:pPr>
        <w:pStyle w:val="2"/>
        <w:ind w:firstLineChars="200" w:firstLine="640"/>
        <w:rPr>
          <w:rFonts w:ascii="黑体" w:eastAsia="黑体" w:hAnsi="黑体"/>
          <w:b w:val="0"/>
          <w:bCs w:val="0"/>
        </w:rPr>
      </w:pPr>
      <w:r>
        <w:rPr>
          <w:rFonts w:ascii="黑体" w:eastAsia="黑体" w:hAnsi="黑体"/>
          <w:b w:val="0"/>
          <w:bCs w:val="0"/>
        </w:rPr>
        <w:t>二、绩效评价工作</w:t>
      </w:r>
      <w:r>
        <w:rPr>
          <w:rFonts w:ascii="黑体" w:eastAsia="黑体" w:hAnsi="黑体" w:hint="eastAsia"/>
          <w:b w:val="0"/>
          <w:bCs w:val="0"/>
        </w:rPr>
        <w:t>开展情况</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（一）绩效评价的目的、对象和范围</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1.</w:t>
      </w:r>
      <w:r>
        <w:rPr>
          <w:rFonts w:ascii="Times New Roman" w:eastAsia="方正仿宋简体" w:hAnsi="Times New Roman" w:cs="Times New Roman"/>
          <w:b w:val="0"/>
          <w:bCs w:val="0"/>
          <w:sz w:val="32"/>
          <w:szCs w:val="32"/>
        </w:rPr>
        <w:t>绩效评价的目的</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t>绩效评价是</w:t>
      </w:r>
      <w:r>
        <w:rPr>
          <w:rFonts w:ascii="Times New Roman" w:eastAsia="方正仿宋简体" w:hAnsi="Times New Roman" w:cs="Times New Roman" w:hint="eastAsia"/>
          <w:sz w:val="32"/>
          <w:szCs w:val="32"/>
        </w:rPr>
        <w:t>依据设定的绩效目标，对项目支出的经济性、效率性、效益性和公平性进行客观、公正的测量、分析和评判</w:t>
      </w:r>
      <w:r>
        <w:rPr>
          <w:rFonts w:ascii="Times New Roman" w:eastAsia="方正仿宋简体" w:hAnsi="Times New Roman" w:cs="Times New Roman"/>
          <w:sz w:val="32"/>
          <w:szCs w:val="32"/>
        </w:rPr>
        <w:t>。总结项目管理与执行经验，为相关部门决策、管理提供参考依据；推动建立以绩效评价结果为导向的财政资金分配与管理制度，提升财政资金科学化管理水平；对项目的绩效评价，可以清楚的了解项目建设的目标达标情况和财政资金的使用情况。</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2.</w:t>
      </w:r>
      <w:r>
        <w:rPr>
          <w:rFonts w:ascii="Times New Roman" w:eastAsia="方正仿宋简体" w:hAnsi="Times New Roman" w:cs="Times New Roman"/>
          <w:b w:val="0"/>
          <w:bCs w:val="0"/>
          <w:sz w:val="32"/>
          <w:szCs w:val="32"/>
        </w:rPr>
        <w:t>绩效评价的</w:t>
      </w:r>
      <w:r>
        <w:rPr>
          <w:rFonts w:ascii="Times New Roman" w:eastAsia="方正仿宋简体" w:hAnsi="Times New Roman" w:cs="Times New Roman" w:hint="eastAsia"/>
          <w:b w:val="0"/>
          <w:bCs w:val="0"/>
          <w:sz w:val="32"/>
          <w:szCs w:val="32"/>
        </w:rPr>
        <w:t>对象和范围</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评价对象为</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年西青卫健委（爱卫办）财政预算资金</w:t>
      </w:r>
      <w:r>
        <w:rPr>
          <w:rFonts w:ascii="Times New Roman" w:eastAsia="方正仿宋简体" w:hAnsi="Times New Roman" w:cs="Times New Roman" w:hint="eastAsia"/>
          <w:sz w:val="32"/>
          <w:szCs w:val="32"/>
        </w:rPr>
        <w:t>1,612.20</w:t>
      </w:r>
      <w:r>
        <w:rPr>
          <w:rFonts w:ascii="Times New Roman" w:eastAsia="方正仿宋简体" w:hAnsi="Times New Roman" w:cs="Times New Roman" w:hint="eastAsia"/>
          <w:sz w:val="32"/>
          <w:szCs w:val="32"/>
        </w:rPr>
        <w:t>万元的使用绩效；评价范围为西青区卫生健康委员会户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工程项目。评价基准日为</w:t>
      </w:r>
      <w:r>
        <w:rPr>
          <w:rFonts w:ascii="Times New Roman" w:eastAsia="方正仿宋简体" w:hAnsi="Times New Roman" w:cs="Times New Roman"/>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sz w:val="32"/>
          <w:szCs w:val="32"/>
        </w:rPr>
        <w:t>12</w:t>
      </w:r>
      <w:r>
        <w:rPr>
          <w:rFonts w:ascii="Times New Roman" w:eastAsia="方正仿宋简体" w:hAnsi="Times New Roman" w:cs="Times New Roman" w:hint="eastAsia"/>
          <w:sz w:val="32"/>
          <w:szCs w:val="32"/>
        </w:rPr>
        <w:t>月</w:t>
      </w:r>
      <w:r>
        <w:rPr>
          <w:rFonts w:ascii="Times New Roman" w:eastAsia="方正仿宋简体" w:hAnsi="Times New Roman" w:cs="Times New Roman"/>
          <w:sz w:val="32"/>
          <w:szCs w:val="32"/>
        </w:rPr>
        <w:t>31</w:t>
      </w:r>
      <w:r>
        <w:rPr>
          <w:rFonts w:ascii="Times New Roman" w:eastAsia="方正仿宋简体" w:hAnsi="Times New Roman" w:cs="Times New Roman" w:hint="eastAsia"/>
          <w:sz w:val="32"/>
          <w:szCs w:val="32"/>
        </w:rPr>
        <w:t>日。</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（二）绩效评价原则、评价指标体系及评价方法</w:t>
      </w:r>
    </w:p>
    <w:p>
      <w:pPr>
        <w:pStyle w:val="4"/>
        <w:rPr>
          <w:rFonts w:ascii="Times New Roman" w:eastAsia="方正仿宋简体" w:hAnsi="Times New Roman" w:cs="Times New Roman"/>
          <w:b w:val="0"/>
          <w:bCs w:val="0"/>
          <w:sz w:val="32"/>
          <w:szCs w:val="32"/>
        </w:rPr>
      </w:pPr>
      <w:r>
        <w:rPr>
          <w:rFonts w:ascii="Times New Roman" w:eastAsia="方正仿宋简体" w:hAnsi="Times New Roman" w:cs="Times New Roman"/>
          <w:b w:val="0"/>
          <w:bCs w:val="0"/>
          <w:sz w:val="32"/>
          <w:szCs w:val="32"/>
        </w:rPr>
        <w:t xml:space="preserve">    1</w:t>
      </w:r>
      <w:r>
        <w:rPr>
          <w:rFonts w:ascii="Times New Roman" w:eastAsia="方正仿宋简体" w:hAnsi="Times New Roman" w:cs="Times New Roman" w:hint="eastAsia"/>
          <w:b w:val="0"/>
          <w:bCs w:val="0"/>
          <w:sz w:val="32"/>
          <w:szCs w:val="32"/>
        </w:rPr>
        <w:t>.</w:t>
      </w:r>
      <w:r>
        <w:rPr>
          <w:rFonts w:ascii="Times New Roman" w:eastAsia="方正仿宋简体" w:hAnsi="Times New Roman" w:cs="Times New Roman"/>
          <w:b w:val="0"/>
          <w:bCs w:val="0"/>
          <w:sz w:val="32"/>
          <w:szCs w:val="32"/>
        </w:rPr>
        <w:t>绩效评价</w:t>
      </w:r>
      <w:r>
        <w:rPr>
          <w:rFonts w:ascii="Times New Roman" w:eastAsia="方正仿宋简体" w:hAnsi="Times New Roman" w:cs="Times New Roman" w:hint="eastAsia"/>
          <w:b w:val="0"/>
          <w:bCs w:val="0"/>
          <w:sz w:val="32"/>
          <w:szCs w:val="32"/>
        </w:rPr>
        <w:t>原则</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）科学公正。绩效评价应当运用科学合理的方法，按照规范的程序，对项目绩效进行客观、公正的反映。</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）统筹兼顾。单位自评、部门评价和财政评价应职责明确，各有侧重，相互衔接。</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）激励约束。绩效评价结果应与预算安排、政策调整、改进管理实质性挂钩，体现奖优罚劣和激励相容导向，有效要安排、低效要压减、无效要问责。</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）公开透明。绩效评价结果应依法依规公开，并自觉接受社会监督。</w:t>
      </w:r>
    </w:p>
    <w:p>
      <w:pPr>
        <w:pStyle w:val="4"/>
        <w:rPr>
          <w:rFonts w:ascii="Times New Roman" w:eastAsia="方正仿宋简体" w:hAnsi="Times New Roman" w:cs="Times New Roman"/>
          <w:b w:val="0"/>
          <w:bCs w:val="0"/>
          <w:sz w:val="32"/>
          <w:szCs w:val="32"/>
        </w:rPr>
      </w:pPr>
      <w:r>
        <w:rPr>
          <w:rFonts w:ascii="Times New Roman" w:eastAsia="方正仿宋简体" w:hAnsi="Times New Roman" w:cs="Times New Roman"/>
          <w:b w:val="0"/>
          <w:bCs w:val="0"/>
          <w:sz w:val="32"/>
          <w:szCs w:val="32"/>
        </w:rPr>
        <w:t xml:space="preserve">    2</w:t>
      </w:r>
      <w:r>
        <w:rPr>
          <w:rFonts w:ascii="Times New Roman" w:eastAsia="方正仿宋简体" w:hAnsi="Times New Roman" w:cs="Times New Roman" w:hint="eastAsia"/>
          <w:b w:val="0"/>
          <w:bCs w:val="0"/>
          <w:sz w:val="32"/>
          <w:szCs w:val="32"/>
        </w:rPr>
        <w:t>.</w:t>
      </w:r>
      <w:r>
        <w:rPr>
          <w:rFonts w:ascii="Times New Roman" w:eastAsia="方正仿宋简体" w:hAnsi="Times New Roman" w:cs="Times New Roman"/>
          <w:b w:val="0"/>
          <w:bCs w:val="0"/>
          <w:sz w:val="32"/>
          <w:szCs w:val="32"/>
        </w:rPr>
        <w:t>绩效评价指标体系</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评价指标体系分为四大部分，即</w:t>
      </w:r>
      <w:r>
        <w:rPr>
          <w:rFonts w:ascii="Times New Roman" w:eastAsia="方正仿宋简体" w:hAnsi="Times New Roman" w:cs="Times New Roman" w:hint="eastAsia"/>
          <w:sz w:val="32"/>
          <w:szCs w:val="32"/>
        </w:rPr>
        <w:t>决策</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过程</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产出和效益</w:t>
      </w:r>
      <w:r>
        <w:rPr>
          <w:rFonts w:ascii="Times New Roman" w:eastAsia="方正仿宋简体" w:hAnsi="Times New Roman" w:cs="Times New Roman"/>
          <w:sz w:val="32"/>
          <w:szCs w:val="32"/>
        </w:rPr>
        <w:t>。这四大部分反映了一个项目从</w:t>
      </w:r>
      <w:r>
        <w:rPr>
          <w:rFonts w:ascii="Times New Roman" w:eastAsia="方正仿宋简体" w:hAnsi="Times New Roman" w:cs="Times New Roman" w:hint="eastAsia"/>
          <w:sz w:val="32"/>
          <w:szCs w:val="32"/>
        </w:rPr>
        <w:t>前期决策</w:t>
      </w:r>
      <w:r>
        <w:rPr>
          <w:rFonts w:ascii="Times New Roman" w:eastAsia="方正仿宋简体" w:hAnsi="Times New Roman" w:cs="Times New Roman"/>
          <w:sz w:val="32"/>
          <w:szCs w:val="32"/>
        </w:rPr>
        <w:t>、组织实施到</w:t>
      </w:r>
      <w:r>
        <w:rPr>
          <w:rFonts w:ascii="Times New Roman" w:eastAsia="方正仿宋简体" w:hAnsi="Times New Roman" w:cs="Times New Roman" w:hint="eastAsia"/>
          <w:sz w:val="32"/>
          <w:szCs w:val="32"/>
        </w:rPr>
        <w:t>取得</w:t>
      </w:r>
      <w:r>
        <w:rPr>
          <w:rFonts w:ascii="Times New Roman" w:eastAsia="方正仿宋简体" w:hAnsi="Times New Roman" w:cs="Times New Roman"/>
          <w:sz w:val="32"/>
          <w:szCs w:val="32"/>
        </w:rPr>
        <w:t>效益的整个过程，采取百分制的计分方式。主要包括项目</w:t>
      </w:r>
      <w:r>
        <w:rPr>
          <w:rFonts w:ascii="Times New Roman" w:eastAsia="方正仿宋简体" w:hAnsi="Times New Roman" w:cs="Times New Roman" w:hint="eastAsia"/>
          <w:sz w:val="32"/>
          <w:szCs w:val="32"/>
        </w:rPr>
        <w:t>决策目标与资金投入</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资金管理与</w:t>
      </w:r>
      <w:r>
        <w:rPr>
          <w:rFonts w:ascii="Times New Roman" w:eastAsia="方正仿宋简体" w:hAnsi="Times New Roman" w:cs="Times New Roman"/>
          <w:sz w:val="32"/>
          <w:szCs w:val="32"/>
        </w:rPr>
        <w:t>组织</w:t>
      </w:r>
      <w:r>
        <w:rPr>
          <w:rFonts w:ascii="Times New Roman" w:eastAsia="方正仿宋简体" w:hAnsi="Times New Roman" w:cs="Times New Roman" w:hint="eastAsia"/>
          <w:sz w:val="32"/>
          <w:szCs w:val="32"/>
        </w:rPr>
        <w:t>实施</w:t>
      </w:r>
      <w:r>
        <w:rPr>
          <w:rFonts w:ascii="Times New Roman" w:eastAsia="方正仿宋简体" w:hAnsi="Times New Roman" w:cs="Times New Roman"/>
          <w:sz w:val="32"/>
          <w:szCs w:val="32"/>
        </w:rPr>
        <w:t>、项目完成</w:t>
      </w:r>
      <w:r>
        <w:rPr>
          <w:rFonts w:ascii="Times New Roman" w:eastAsia="方正仿宋简体" w:hAnsi="Times New Roman" w:cs="Times New Roman" w:hint="eastAsia"/>
          <w:sz w:val="32"/>
          <w:szCs w:val="32"/>
        </w:rPr>
        <w:t>产出</w:t>
      </w:r>
      <w:r>
        <w:rPr>
          <w:rFonts w:ascii="Times New Roman" w:eastAsia="方正仿宋简体" w:hAnsi="Times New Roman" w:cs="Times New Roman"/>
          <w:sz w:val="32"/>
          <w:szCs w:val="32"/>
        </w:rPr>
        <w:t>情况、</w:t>
      </w:r>
      <w:r>
        <w:rPr>
          <w:rFonts w:ascii="Times New Roman" w:eastAsia="方正仿宋简体" w:hAnsi="Times New Roman" w:cs="Times New Roman" w:hint="eastAsia"/>
          <w:sz w:val="32"/>
          <w:szCs w:val="32"/>
        </w:rPr>
        <w:t>项目</w:t>
      </w:r>
      <w:r>
        <w:rPr>
          <w:rFonts w:ascii="Times New Roman" w:eastAsia="方正仿宋简体" w:hAnsi="Times New Roman" w:cs="Times New Roman"/>
          <w:sz w:val="32"/>
          <w:szCs w:val="32"/>
        </w:rPr>
        <w:t>效益</w:t>
      </w:r>
      <w:r>
        <w:rPr>
          <w:rFonts w:ascii="Times New Roman" w:eastAsia="方正仿宋简体" w:hAnsi="Times New Roman" w:cs="Times New Roman" w:hint="eastAsia"/>
          <w:sz w:val="32"/>
          <w:szCs w:val="32"/>
        </w:rPr>
        <w:t>和可持续发展</w:t>
      </w:r>
      <w:r>
        <w:rPr>
          <w:rFonts w:ascii="Times New Roman" w:eastAsia="方正仿宋简体" w:hAnsi="Times New Roman" w:cs="Times New Roman"/>
          <w:sz w:val="32"/>
          <w:szCs w:val="32"/>
        </w:rPr>
        <w:t>等</w:t>
      </w:r>
      <w:r>
        <w:rPr>
          <w:rFonts w:ascii="Times New Roman" w:eastAsia="方正仿宋简体" w:hAnsi="Times New Roman" w:cs="Times New Roman" w:hint="eastAsia"/>
          <w:sz w:val="32"/>
          <w:szCs w:val="32"/>
        </w:rPr>
        <w:t>方面</w:t>
      </w:r>
      <w:r>
        <w:rPr>
          <w:rFonts w:ascii="Times New Roman" w:eastAsia="方正仿宋简体" w:hAnsi="Times New Roman" w:cs="Times New Roman"/>
          <w:sz w:val="32"/>
          <w:szCs w:val="32"/>
        </w:rPr>
        <w:t>情况</w:t>
      </w:r>
      <w:r>
        <w:rPr>
          <w:rFonts w:ascii="Times New Roman" w:eastAsia="方正仿宋简体" w:hAnsi="Times New Roman" w:cs="Times New Roman" w:hint="eastAsia"/>
          <w:sz w:val="32"/>
          <w:szCs w:val="32"/>
        </w:rPr>
        <w:t>。</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）项目决策包括项目立项、项目目标和资金投入等三部分内容，其中：</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1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①</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项目立项包括以下内容：</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立项依据充分性：反映项目立项是否符合法律法规、相关政策、发展规划以及部门职责，用以反映和考核项目立项依据情况。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立项程序规范性：项目申请、设立过程是否符合相关要求，用以反映和考核项目立项的规范情况。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②绩效目标包括以下内容：</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绩效目标合理性：绩效目标依据充分、符合客观实际，用以反映和考核项目绩效目标与项目实施的相符情况；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绩效目标明确性：绩效目标细化、目标量化，用以反映和考核项目绩效目标的</w:t>
      </w:r>
      <w:proofErr w:type="gramStart"/>
      <w:r>
        <w:rPr>
          <w:rFonts w:ascii="Times New Roman" w:eastAsia="方正仿宋简体" w:hAnsi="Times New Roman" w:cs="Times New Roman" w:hint="eastAsia"/>
          <w:sz w:val="32"/>
          <w:szCs w:val="32"/>
        </w:rPr>
        <w:t>明细化</w:t>
      </w:r>
      <w:proofErr w:type="gramEnd"/>
      <w:r>
        <w:rPr>
          <w:rFonts w:ascii="Times New Roman" w:eastAsia="方正仿宋简体" w:hAnsi="Times New Roman" w:cs="Times New Roman" w:hint="eastAsia"/>
          <w:sz w:val="32"/>
          <w:szCs w:val="32"/>
        </w:rPr>
        <w:t>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3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③</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资金投入包括以下内容：</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预算编制科学性：预算编制标准明确，用以反映和考核项目预算编制的科学性、合理性情况。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资金分配合理性：资金分配合理，用以反映和考核项目预算资金分配的科学性、合理性情况。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）项目过程包括资金管理与组织实施等两部分内容，其中：</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1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①</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资金管理包括以下内容：</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资金到位率：实际到位资金与预算资金的比率，用以反映和考核资金落实情况对项目实施的总体保障程度。</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预算执行率：项目预算资金是否按照计划执行，用以反映或考核项目预算执行情况。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资金使用合</w:t>
      </w:r>
      <w:proofErr w:type="gramStart"/>
      <w:r>
        <w:rPr>
          <w:rFonts w:ascii="Times New Roman" w:eastAsia="方正仿宋简体" w:hAnsi="Times New Roman" w:cs="Times New Roman" w:hint="eastAsia"/>
          <w:sz w:val="32"/>
          <w:szCs w:val="32"/>
        </w:rPr>
        <w:t>规</w:t>
      </w:r>
      <w:proofErr w:type="gramEnd"/>
      <w:r>
        <w:rPr>
          <w:rFonts w:ascii="Times New Roman" w:eastAsia="方正仿宋简体" w:hAnsi="Times New Roman" w:cs="Times New Roman" w:hint="eastAsia"/>
          <w:sz w:val="32"/>
          <w:szCs w:val="32"/>
        </w:rPr>
        <w:t>性：项目资金使用是否符合相关的财务管理制度规定，用以反映和考核项目资金的规范运行情况。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2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②</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组织实施包括以下内容：</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管理制度健全性：项目实施单位的财务和业务管理制度是否健全，用以反映和考核财务和业务管理制度对项目顺利实施的保障情况。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制度执行有效性：项目实施是否符合相关管理规定，用以反映和考核相关管理制度的有效执行情况。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）项目产出包括产出数量、产出质量、产出时效、产出成本等四部分内容，其中：</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1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①</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产出数量反映为实际完成率指标：反映项目实施的实际产出数与计划产出数的比率，用以反映和考核项目产出数量目标的实现程度。</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2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②</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产出质量反映为质量达标率：反映项目完成的质量达标产出数与实际产出数的比率，用以反映和考核项目产出质量目标的实现程度。</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3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③</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产出时效反映为完成及时率：反映项目实际完成时间与计划完成时间的比率，用以反映和考核项目产出时效目标的实现程度。</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4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④</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产出成本反映为成本节约率：反映完成项目计划工作目标的实际节约成本与计划成本的比率，用以反映和考核项目的成本节约程度。</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）项目效果包括社会效益、可持续发展和社会公众满意度调查等三部分内容，其中：</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1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①</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社会效益：反映项目实施对社会发展所带来的直接或间接影响情况。其指标体系通过社会经济发展、生活环境质量、精神文明建设、政治稳定程度等四个方向进行指标细化。</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2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②</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可持续发展：反映项目完成后的管理是否具有持续性。</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sz w:val="32"/>
          <w:szCs w:val="32"/>
        </w:rPr>
        <w:fldChar w:fldCharType="begin"/>
      </w:r>
      <w:r>
        <w:rPr>
          <w:rFonts w:ascii="Times New Roman" w:eastAsia="方正仿宋简体" w:hAnsi="Times New Roman" w:cs="Times New Roman" w:hint="eastAsia"/>
          <w:sz w:val="32"/>
          <w:szCs w:val="32"/>
        </w:rPr>
        <w:instrText>= 3 \* GB3</w:instrText>
      </w:r>
      <w:r>
        <w:rPr>
          <w:rFonts w:ascii="Times New Roman" w:eastAsia="方正仿宋简体" w:hAnsi="Times New Roman" w:cs="Times New Roman"/>
          <w:sz w:val="32"/>
          <w:szCs w:val="32"/>
        </w:rPr>
        <w:fldChar w:fldCharType="separate"/>
      </w:r>
      <w:r>
        <w:rPr>
          <w:rFonts w:ascii="Times New Roman" w:eastAsia="方正仿宋简体" w:hAnsi="Times New Roman" w:cs="Times New Roman" w:hint="eastAsia"/>
          <w:noProof/>
          <w:sz w:val="32"/>
          <w:szCs w:val="32"/>
        </w:rPr>
        <w:t>③</w:t>
      </w:r>
      <w:r>
        <w:rPr>
          <w:rFonts w:ascii="Times New Roman" w:eastAsia="方正仿宋简体" w:hAnsi="Times New Roman" w:cs="Times New Roman"/>
          <w:sz w:val="32"/>
          <w:szCs w:val="32"/>
        </w:rPr>
        <w:fldChar w:fldCharType="end"/>
      </w:r>
      <w:r>
        <w:rPr>
          <w:rFonts w:ascii="Times New Roman" w:eastAsia="方正仿宋简体" w:hAnsi="Times New Roman" w:cs="Times New Roman" w:hint="eastAsia"/>
          <w:sz w:val="32"/>
          <w:szCs w:val="32"/>
        </w:rPr>
        <w:t>社会公众满意度调查：反映社会公众或服务对象对项目实施效果的满意程度。</w:t>
      </w:r>
    </w:p>
    <w:p>
      <w:pPr>
        <w:pStyle w:val="4"/>
        <w:ind w:firstLineChars="200" w:firstLine="640"/>
        <w:rPr>
          <w:rFonts w:ascii="楷体" w:eastAsia="楷体" w:hAnsi="楷体"/>
          <w:sz w:val="32"/>
          <w:szCs w:val="32"/>
        </w:rPr>
      </w:pPr>
      <w:r>
        <w:rPr>
          <w:rFonts w:ascii="Times New Roman" w:eastAsia="方正仿宋简体" w:hAnsi="Times New Roman" w:cs="Times New Roman" w:hint="eastAsia"/>
          <w:b w:val="0"/>
          <w:bCs w:val="0"/>
          <w:sz w:val="32"/>
          <w:szCs w:val="32"/>
        </w:rPr>
        <w:t>3.</w:t>
      </w:r>
      <w:r>
        <w:rPr>
          <w:rFonts w:ascii="Times New Roman" w:eastAsia="方正仿宋简体" w:hAnsi="Times New Roman" w:cs="Times New Roman"/>
          <w:b w:val="0"/>
          <w:bCs w:val="0"/>
          <w:sz w:val="32"/>
          <w:szCs w:val="32"/>
        </w:rPr>
        <w:t>绩效评价方法</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根据《财政部关于印发</w:t>
      </w:r>
      <w:r>
        <w:rPr>
          <w:rFonts w:ascii="Times New Roman" w:eastAsia="方正仿宋简体" w:hAnsi="Times New Roman" w:cs="Times New Roman" w:hint="eastAsia"/>
          <w:sz w:val="32"/>
          <w:szCs w:val="32"/>
        </w:rPr>
        <w:t>&lt;</w:t>
      </w:r>
      <w:r>
        <w:rPr>
          <w:rFonts w:ascii="Times New Roman" w:eastAsia="方正仿宋简体" w:hAnsi="Times New Roman" w:cs="Times New Roman" w:hint="eastAsia"/>
          <w:sz w:val="32"/>
          <w:szCs w:val="32"/>
        </w:rPr>
        <w:t>项目支出绩效评价管理办法</w:t>
      </w:r>
      <w:r>
        <w:rPr>
          <w:rFonts w:ascii="Times New Roman" w:eastAsia="方正仿宋简体" w:hAnsi="Times New Roman" w:cs="Times New Roman" w:hint="eastAsia"/>
          <w:sz w:val="32"/>
          <w:szCs w:val="32"/>
        </w:rPr>
        <w:t>&gt;</w:t>
      </w:r>
      <w:r>
        <w:rPr>
          <w:rFonts w:ascii="Times New Roman" w:eastAsia="方正仿宋简体" w:hAnsi="Times New Roman" w:cs="Times New Roman"/>
          <w:sz w:val="32"/>
          <w:szCs w:val="32"/>
        </w:rPr>
        <w:t>的通知》、天津市财政局《天津市财政支出绩效评价管理办法》，结合本项目特点，成立专门</w:t>
      </w:r>
      <w:proofErr w:type="gramStart"/>
      <w:r>
        <w:rPr>
          <w:rFonts w:ascii="Times New Roman" w:eastAsia="方正仿宋简体" w:hAnsi="Times New Roman" w:cs="Times New Roman"/>
          <w:sz w:val="32"/>
          <w:szCs w:val="32"/>
        </w:rPr>
        <w:t>评价组</w:t>
      </w:r>
      <w:proofErr w:type="gramEnd"/>
      <w:r>
        <w:rPr>
          <w:rFonts w:ascii="Times New Roman" w:eastAsia="方正仿宋简体" w:hAnsi="Times New Roman" w:cs="Times New Roman"/>
          <w:sz w:val="32"/>
          <w:szCs w:val="32"/>
        </w:rPr>
        <w:t>进行评价体系的构建。</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评价工作遵循</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客观、公正、科学、规范</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的原则，采用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以结果为导向、基于证据</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的绩效评价方法，主要从项目</w:t>
      </w:r>
      <w:r>
        <w:rPr>
          <w:rFonts w:ascii="Times New Roman" w:eastAsia="方正仿宋简体" w:hAnsi="Times New Roman" w:cs="Times New Roman" w:hint="eastAsia"/>
          <w:sz w:val="32"/>
          <w:szCs w:val="32"/>
        </w:rPr>
        <w:t>决策</w:t>
      </w:r>
      <w:r>
        <w:rPr>
          <w:rFonts w:ascii="Times New Roman" w:eastAsia="方正仿宋简体" w:hAnsi="Times New Roman" w:cs="Times New Roman"/>
          <w:sz w:val="32"/>
          <w:szCs w:val="32"/>
        </w:rPr>
        <w:t>、过程、产出、</w:t>
      </w:r>
      <w:r>
        <w:rPr>
          <w:rFonts w:ascii="Times New Roman" w:eastAsia="方正仿宋简体" w:hAnsi="Times New Roman" w:cs="Times New Roman" w:hint="eastAsia"/>
          <w:sz w:val="32"/>
          <w:szCs w:val="32"/>
        </w:rPr>
        <w:t>效益</w:t>
      </w:r>
      <w:r>
        <w:rPr>
          <w:rFonts w:ascii="Times New Roman" w:eastAsia="方正仿宋简体" w:hAnsi="Times New Roman" w:cs="Times New Roman"/>
          <w:sz w:val="32"/>
          <w:szCs w:val="32"/>
        </w:rPr>
        <w:t>等四个方面对评价目标进行逐步分解，从定性与定量两个角度综合</w:t>
      </w:r>
      <w:proofErr w:type="gramStart"/>
      <w:r>
        <w:rPr>
          <w:rFonts w:ascii="Times New Roman" w:eastAsia="方正仿宋简体" w:hAnsi="Times New Roman" w:cs="Times New Roman"/>
          <w:sz w:val="32"/>
          <w:szCs w:val="32"/>
        </w:rPr>
        <w:t>考量</w:t>
      </w:r>
      <w:proofErr w:type="gramEnd"/>
      <w:r>
        <w:rPr>
          <w:rFonts w:ascii="Times New Roman" w:eastAsia="方正仿宋简体" w:hAnsi="Times New Roman" w:cs="Times New Roman"/>
          <w:sz w:val="32"/>
          <w:szCs w:val="32"/>
        </w:rPr>
        <w:t>，评价资金使用的效率与效益。评价主要采用比较法</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因素分析法</w:t>
      </w:r>
      <w:r>
        <w:rPr>
          <w:rFonts w:ascii="Times New Roman" w:eastAsia="方正仿宋简体" w:hAnsi="Times New Roman" w:cs="Times New Roman" w:hint="eastAsia"/>
          <w:sz w:val="32"/>
          <w:szCs w:val="32"/>
        </w:rPr>
        <w:t>和公众评判法</w:t>
      </w:r>
      <w:r>
        <w:rPr>
          <w:rFonts w:ascii="Times New Roman" w:eastAsia="方正仿宋简体" w:hAnsi="Times New Roman" w:cs="Times New Roman"/>
          <w:sz w:val="32"/>
          <w:szCs w:val="32"/>
        </w:rPr>
        <w:t>。</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（三）绩效评价工作过程</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根据本次项目的实际情况，我们将本次</w:t>
      </w:r>
      <w:r>
        <w:rPr>
          <w:rFonts w:ascii="Times New Roman" w:eastAsia="方正仿宋简体" w:hAnsi="Times New Roman" w:cs="Times New Roman" w:hint="eastAsia"/>
          <w:sz w:val="32"/>
          <w:szCs w:val="32"/>
        </w:rPr>
        <w:t>绩效评价工作过程分三个阶段：包括前期准备工作阶段、组织实施阶段、撰写与提交绩效评价报告阶段。</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1.</w:t>
      </w:r>
      <w:r>
        <w:rPr>
          <w:rFonts w:ascii="Times New Roman" w:eastAsia="方正仿宋简体" w:hAnsi="Times New Roman" w:cs="Times New Roman" w:hint="eastAsia"/>
          <w:b w:val="0"/>
          <w:bCs w:val="0"/>
          <w:sz w:val="32"/>
          <w:szCs w:val="32"/>
        </w:rPr>
        <w:t>前期准备工作阶段</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第一、成立评价工作小组，初步制订评价计划；</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第二、进行前期调研，初步对项目基础资料进行收集、整理和分析；</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第三、明确绩效评价目标与设计绩效评价指标体系；</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第四、确定绩效评价方法；</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第五、确定现场及非现场评价范围，编制访谈方案或问卷；</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第六、制定评价实施方案。</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2.</w:t>
      </w:r>
      <w:r>
        <w:rPr>
          <w:rFonts w:ascii="Times New Roman" w:eastAsia="方正仿宋简体" w:hAnsi="Times New Roman" w:cs="Times New Roman" w:hint="eastAsia"/>
          <w:b w:val="0"/>
          <w:bCs w:val="0"/>
          <w:sz w:val="32"/>
          <w:szCs w:val="32"/>
        </w:rPr>
        <w:t>组织实施阶段</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第一、与被评价单位进行沟通；</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第二、建立项目工作群，同时对评价资料进行收集与核查；</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第三、现场评价阶段；</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包括听取被评价</w:t>
      </w:r>
      <w:proofErr w:type="gramStart"/>
      <w:r>
        <w:rPr>
          <w:rFonts w:ascii="Times New Roman" w:eastAsia="方正仿宋简体" w:hAnsi="Times New Roman" w:cs="Times New Roman" w:hint="eastAsia"/>
          <w:sz w:val="32"/>
          <w:szCs w:val="32"/>
        </w:rPr>
        <w:t>方情况</w:t>
      </w:r>
      <w:proofErr w:type="gramEnd"/>
      <w:r>
        <w:rPr>
          <w:rFonts w:ascii="Times New Roman" w:eastAsia="方正仿宋简体" w:hAnsi="Times New Roman" w:cs="Times New Roman" w:hint="eastAsia"/>
          <w:sz w:val="32"/>
          <w:szCs w:val="32"/>
        </w:rPr>
        <w:t>介绍、实地勘察、资料核查、问卷调查、现场形成初步绩效评价结果、组织专家进行绩效评价打分、形成绩效评价最终结果、形成绩效评价问题清单。</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3.</w:t>
      </w:r>
      <w:r>
        <w:rPr>
          <w:rFonts w:ascii="Times New Roman" w:eastAsia="方正仿宋简体" w:hAnsi="Times New Roman" w:cs="Times New Roman" w:hint="eastAsia"/>
          <w:b w:val="0"/>
          <w:bCs w:val="0"/>
          <w:sz w:val="32"/>
          <w:szCs w:val="32"/>
        </w:rPr>
        <w:t>撰写与提交绩效评价报告阶段</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第一、撰写绩效评价报告草稿，与被评价单位、委托单位进行沟通交换意见；</w:t>
      </w:r>
    </w:p>
    <w:p>
      <w:pPr>
        <w:pStyle w:val="1"/>
        <w:spacing w:line="480" w:lineRule="auto"/>
        <w:ind w:firstLineChars="198" w:firstLine="634"/>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第二、提交绩效评价报告。</w:t>
      </w:r>
    </w:p>
    <w:p>
      <w:pPr>
        <w:pStyle w:val="2"/>
        <w:ind w:firstLineChars="200" w:firstLine="640"/>
        <w:rPr>
          <w:rFonts w:ascii="黑体" w:eastAsia="黑体" w:hAnsi="黑体"/>
          <w:b w:val="0"/>
          <w:bCs w:val="0"/>
        </w:rPr>
      </w:pPr>
      <w:r>
        <w:rPr>
          <w:rFonts w:ascii="黑体" w:eastAsia="黑体" w:hAnsi="黑体"/>
          <w:b w:val="0"/>
          <w:bCs w:val="0"/>
        </w:rPr>
        <w:t>三、绩效评价指标的分析情况</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（一）项目决策情况</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1.</w:t>
      </w:r>
      <w:r>
        <w:rPr>
          <w:rFonts w:ascii="Times New Roman" w:eastAsia="方正仿宋简体" w:hAnsi="Times New Roman" w:cs="Times New Roman" w:hint="eastAsia"/>
          <w:b w:val="0"/>
          <w:bCs w:val="0"/>
          <w:sz w:val="32"/>
          <w:szCs w:val="32"/>
        </w:rPr>
        <w:t>本项目立项情况</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按照《关于开展农村厕所情况大调研的工作方案》要求，天津市西青区爱国卫生运动委员会办公室于</w:t>
      </w:r>
      <w:r>
        <w:rPr>
          <w:rFonts w:ascii="Times New Roman" w:eastAsia="方正仿宋简体" w:hAnsi="Times New Roman" w:cs="Times New Roman"/>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日下发《关于开展农村厕所情况调研通知》组织开展农村厕所调研工作，西青区于</w:t>
      </w:r>
      <w:r>
        <w:rPr>
          <w:rFonts w:ascii="Times New Roman" w:eastAsia="方正仿宋简体" w:hAnsi="Times New Roman" w:cs="Times New Roman"/>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月</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日上报《西青区农村厕所情况大调研报告》。根据调研结果，在征求街镇及相关部门意见的基础上，西青区农委起草了《西青区</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年农村卫生厕所改造实施方案》，经报请西青区人民政府常务会议审议批准，确定西青区在</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年全面开展农村卫生户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工作，由西青区农委牵头负责，西青卫健委（爱卫办）负责经费申请及拨付等事宜。西青</w:t>
      </w:r>
      <w:proofErr w:type="gramStart"/>
      <w:r>
        <w:rPr>
          <w:rFonts w:ascii="Times New Roman" w:eastAsia="方正仿宋简体" w:hAnsi="Times New Roman" w:cs="Times New Roman" w:hint="eastAsia"/>
          <w:sz w:val="32"/>
          <w:szCs w:val="32"/>
        </w:rPr>
        <w:t>卫健委将</w:t>
      </w:r>
      <w:proofErr w:type="gramEnd"/>
      <w:r>
        <w:rPr>
          <w:rFonts w:ascii="Times New Roman" w:eastAsia="方正仿宋简体" w:hAnsi="Times New Roman" w:cs="Times New Roman" w:hint="eastAsia"/>
          <w:sz w:val="32"/>
          <w:szCs w:val="32"/>
        </w:rPr>
        <w:t>本项目纳入</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年部门预算资金进行管理。</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本项目立项依据充分、立项程序规范。</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2.</w:t>
      </w:r>
      <w:r>
        <w:rPr>
          <w:rFonts w:ascii="Times New Roman" w:eastAsia="方正仿宋简体" w:hAnsi="Times New Roman" w:cs="Times New Roman" w:hint="eastAsia"/>
          <w:b w:val="0"/>
          <w:bCs w:val="0"/>
          <w:sz w:val="32"/>
          <w:szCs w:val="32"/>
        </w:rPr>
        <w:t>项目目标情况</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西青卫健委（爱卫办）在项目立项后制定了</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西青区</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年农村卫生厕所改造项目支出绩效目标申报表</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，其项目目标明确，与实际工作内容具有相关性，其明细目标为：在辛口镇和杨柳青镇组织开展建设改造农村卫生户厕</w:t>
      </w:r>
      <w:r>
        <w:rPr>
          <w:rFonts w:ascii="Times New Roman" w:eastAsia="方正仿宋简体" w:hAnsi="Times New Roman" w:cs="Times New Roman"/>
          <w:sz w:val="32"/>
          <w:szCs w:val="32"/>
        </w:rPr>
        <w:t>8</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061</w:t>
      </w:r>
      <w:r>
        <w:rPr>
          <w:rFonts w:ascii="Times New Roman" w:eastAsia="方正仿宋简体" w:hAnsi="Times New Roman" w:cs="Times New Roman" w:hint="eastAsia"/>
          <w:sz w:val="32"/>
          <w:szCs w:val="32"/>
        </w:rPr>
        <w:t>座。</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本项目绩效目标做到了目标合理、明确。</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3.</w:t>
      </w:r>
      <w:r>
        <w:rPr>
          <w:rFonts w:ascii="Times New Roman" w:eastAsia="方正仿宋简体" w:hAnsi="Times New Roman" w:cs="Times New Roman" w:hint="eastAsia"/>
          <w:b w:val="0"/>
          <w:bCs w:val="0"/>
          <w:sz w:val="32"/>
          <w:szCs w:val="32"/>
        </w:rPr>
        <w:t>项目资金投入情况</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西青卫健委（爱卫办）提供的单位补充预算及相关情况说明反映：</w:t>
      </w:r>
      <w:r>
        <w:rPr>
          <w:rFonts w:ascii="Times New Roman" w:eastAsia="方正仿宋简体" w:hAnsi="Times New Roman" w:cs="Times New Roman"/>
          <w:sz w:val="32"/>
          <w:szCs w:val="32"/>
        </w:rPr>
        <w:t>2019</w:t>
      </w:r>
      <w:r>
        <w:rPr>
          <w:rFonts w:ascii="Times New Roman" w:eastAsia="方正仿宋简体" w:hAnsi="Times New Roman" w:cs="Times New Roman" w:hint="eastAsia"/>
          <w:sz w:val="32"/>
          <w:szCs w:val="32"/>
        </w:rPr>
        <w:t>年度西青区户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项目预算金额为</w:t>
      </w:r>
      <w:r>
        <w:rPr>
          <w:rFonts w:ascii="Times New Roman" w:eastAsia="方正仿宋简体" w:hAnsi="Times New Roman" w:cs="Times New Roman"/>
          <w:sz w:val="32"/>
          <w:szCs w:val="32"/>
        </w:rPr>
        <w:t>1,612.20</w:t>
      </w:r>
      <w:r>
        <w:rPr>
          <w:rFonts w:ascii="Times New Roman" w:eastAsia="方正仿宋简体" w:hAnsi="Times New Roman" w:cs="Times New Roman" w:hint="eastAsia"/>
          <w:sz w:val="32"/>
          <w:szCs w:val="32"/>
        </w:rPr>
        <w:t>万元，其中：中央农村社会发展资金</w:t>
      </w:r>
      <w:r>
        <w:rPr>
          <w:rFonts w:ascii="Times New Roman" w:eastAsia="方正仿宋简体" w:hAnsi="Times New Roman" w:cs="Times New Roman"/>
          <w:sz w:val="32"/>
          <w:szCs w:val="32"/>
        </w:rPr>
        <w:t>1</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000</w:t>
      </w:r>
      <w:r>
        <w:rPr>
          <w:rFonts w:ascii="Times New Roman" w:eastAsia="方正仿宋简体" w:hAnsi="Times New Roman" w:cs="Times New Roman" w:hint="eastAsia"/>
          <w:sz w:val="32"/>
          <w:szCs w:val="32"/>
        </w:rPr>
        <w:t>万元，西青区财政资金</w:t>
      </w:r>
      <w:r>
        <w:rPr>
          <w:rFonts w:ascii="Times New Roman" w:eastAsia="方正仿宋简体" w:hAnsi="Times New Roman" w:cs="Times New Roman"/>
          <w:sz w:val="32"/>
          <w:szCs w:val="32"/>
        </w:rPr>
        <w:t>612.20</w:t>
      </w:r>
      <w:r>
        <w:rPr>
          <w:rFonts w:ascii="Times New Roman" w:eastAsia="方正仿宋简体" w:hAnsi="Times New Roman" w:cs="Times New Roman" w:hint="eastAsia"/>
          <w:sz w:val="32"/>
          <w:szCs w:val="32"/>
        </w:rPr>
        <w:t>万元。本项目资金纳入了预算管理，预算内容与项目内容相匹配，预算确定的项目投资额与工作任务相匹配；预算资金分配依据充分，并与项目单位实际情况相适应。</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本项目资金投入预算编制科学、资金分配合理。</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（二）项目过程情况</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1.</w:t>
      </w:r>
      <w:r>
        <w:rPr>
          <w:rFonts w:ascii="Times New Roman" w:eastAsia="方正仿宋简体" w:hAnsi="Times New Roman" w:cs="Times New Roman" w:hint="eastAsia"/>
          <w:b w:val="0"/>
          <w:bCs w:val="0"/>
          <w:sz w:val="32"/>
          <w:szCs w:val="32"/>
        </w:rPr>
        <w:t>项目资金管理及使用情况</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我们现场对西青卫健委</w:t>
      </w:r>
      <w:r>
        <w:rPr>
          <w:rFonts w:ascii="Times New Roman" w:eastAsia="方正仿宋简体" w:hAnsi="Times New Roman" w:cs="Times New Roman" w:hint="eastAsia"/>
          <w:sz w:val="32"/>
          <w:szCs w:val="32"/>
        </w:rPr>
        <w:t>（爱卫办）</w:t>
      </w:r>
      <w:r>
        <w:rPr>
          <w:rFonts w:ascii="Times New Roman" w:eastAsia="方正仿宋简体" w:hAnsi="Times New Roman" w:cs="Times New Roman"/>
          <w:sz w:val="32"/>
          <w:szCs w:val="32"/>
        </w:rPr>
        <w:t>的</w:t>
      </w:r>
      <w:r>
        <w:rPr>
          <w:rFonts w:ascii="Times New Roman" w:eastAsia="方正仿宋简体" w:hAnsi="Times New Roman" w:cs="Times New Roman" w:hint="eastAsia"/>
          <w:sz w:val="32"/>
          <w:szCs w:val="32"/>
        </w:rPr>
        <w:t>项目预算及资金收支明细表、</w:t>
      </w:r>
      <w:r>
        <w:rPr>
          <w:rFonts w:ascii="Times New Roman" w:eastAsia="方正仿宋简体" w:hAnsi="Times New Roman" w:cs="Times New Roman"/>
          <w:sz w:val="32"/>
          <w:szCs w:val="32"/>
        </w:rPr>
        <w:t>会计</w:t>
      </w:r>
      <w:r>
        <w:rPr>
          <w:rFonts w:ascii="Times New Roman" w:eastAsia="方正仿宋简体" w:hAnsi="Times New Roman" w:cs="Times New Roman" w:hint="eastAsia"/>
          <w:sz w:val="32"/>
          <w:szCs w:val="32"/>
        </w:rPr>
        <w:t>账簿、会计凭证及验收证明</w:t>
      </w:r>
      <w:r>
        <w:rPr>
          <w:rFonts w:ascii="Times New Roman" w:eastAsia="方正仿宋简体" w:hAnsi="Times New Roman" w:cs="Times New Roman"/>
          <w:sz w:val="32"/>
          <w:szCs w:val="32"/>
        </w:rPr>
        <w:t>等资料进行了详细</w:t>
      </w:r>
      <w:r>
        <w:rPr>
          <w:rFonts w:ascii="Times New Roman" w:eastAsia="方正仿宋简体" w:hAnsi="Times New Roman" w:cs="Times New Roman" w:hint="eastAsia"/>
          <w:sz w:val="32"/>
          <w:szCs w:val="32"/>
        </w:rPr>
        <w:t>地</w:t>
      </w:r>
      <w:r>
        <w:rPr>
          <w:rFonts w:ascii="Times New Roman" w:eastAsia="方正仿宋简体" w:hAnsi="Times New Roman" w:cs="Times New Roman"/>
          <w:sz w:val="32"/>
          <w:szCs w:val="32"/>
        </w:rPr>
        <w:t>审核</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本项目预算资金</w:t>
      </w:r>
      <w:r>
        <w:rPr>
          <w:rFonts w:ascii="Times New Roman" w:eastAsia="方正仿宋简体" w:hAnsi="Times New Roman" w:cs="Times New Roman"/>
          <w:sz w:val="32"/>
          <w:szCs w:val="32"/>
        </w:rPr>
        <w:t>1,612.20</w:t>
      </w:r>
      <w:r>
        <w:rPr>
          <w:rFonts w:ascii="Times New Roman" w:eastAsia="方正仿宋简体" w:hAnsi="Times New Roman" w:cs="Times New Roman" w:hint="eastAsia"/>
          <w:sz w:val="32"/>
          <w:szCs w:val="32"/>
        </w:rPr>
        <w:t>万</w:t>
      </w:r>
      <w:r>
        <w:rPr>
          <w:rFonts w:ascii="Times New Roman" w:eastAsia="方正仿宋简体" w:hAnsi="Times New Roman" w:cs="Times New Roman"/>
          <w:sz w:val="32"/>
          <w:szCs w:val="32"/>
        </w:rPr>
        <w:t>元，</w:t>
      </w:r>
      <w:r>
        <w:rPr>
          <w:rFonts w:ascii="Times New Roman" w:eastAsia="方正仿宋简体" w:hAnsi="Times New Roman" w:cs="Times New Roman" w:hint="eastAsia"/>
          <w:sz w:val="32"/>
          <w:szCs w:val="32"/>
        </w:rPr>
        <w:t>其中：中央农村社会发展资金</w:t>
      </w:r>
      <w:r>
        <w:rPr>
          <w:rFonts w:ascii="Times New Roman" w:eastAsia="方正仿宋简体" w:hAnsi="Times New Roman" w:cs="Times New Roman"/>
          <w:sz w:val="32"/>
          <w:szCs w:val="32"/>
        </w:rPr>
        <w:t>1,000</w:t>
      </w:r>
      <w:r>
        <w:rPr>
          <w:rFonts w:ascii="Times New Roman" w:eastAsia="方正仿宋简体" w:hAnsi="Times New Roman" w:cs="Times New Roman" w:hint="eastAsia"/>
          <w:sz w:val="32"/>
          <w:szCs w:val="32"/>
        </w:rPr>
        <w:t>万元</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西青区财政资金</w:t>
      </w:r>
      <w:r>
        <w:rPr>
          <w:rFonts w:ascii="Times New Roman" w:eastAsia="方正仿宋简体" w:hAnsi="Times New Roman" w:cs="Times New Roman"/>
          <w:sz w:val="32"/>
          <w:szCs w:val="32"/>
        </w:rPr>
        <w:t>612.20</w:t>
      </w:r>
      <w:r>
        <w:rPr>
          <w:rFonts w:ascii="Times New Roman" w:eastAsia="方正仿宋简体" w:hAnsi="Times New Roman" w:cs="Times New Roman" w:hint="eastAsia"/>
          <w:sz w:val="32"/>
          <w:szCs w:val="32"/>
        </w:rPr>
        <w:t>万元，已全部到位，资金到位率</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，预算执行率</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；根据本项目农户施工改造基本情况介绍和</w:t>
      </w:r>
      <w:r>
        <w:rPr>
          <w:rFonts w:ascii="Times New Roman" w:eastAsia="方正仿宋简体" w:hAnsi="Times New Roman" w:cs="Times New Roman"/>
          <w:sz w:val="32"/>
          <w:szCs w:val="32"/>
        </w:rPr>
        <w:t>验收情况</w:t>
      </w:r>
      <w:r>
        <w:rPr>
          <w:rFonts w:ascii="Times New Roman" w:eastAsia="方正仿宋简体" w:hAnsi="Times New Roman" w:cs="Times New Roman" w:hint="eastAsia"/>
          <w:sz w:val="32"/>
          <w:szCs w:val="32"/>
        </w:rPr>
        <w:t>、实际补贴情况等资料</w:t>
      </w:r>
      <w:r>
        <w:rPr>
          <w:rFonts w:ascii="Times New Roman" w:eastAsia="方正仿宋简体" w:hAnsi="Times New Roman" w:cs="Times New Roman"/>
          <w:sz w:val="32"/>
          <w:szCs w:val="32"/>
        </w:rPr>
        <w:t>反映</w:t>
      </w:r>
      <w:r>
        <w:rPr>
          <w:rFonts w:ascii="Times New Roman" w:eastAsia="方正仿宋简体" w:hAnsi="Times New Roman" w:cs="Times New Roman" w:hint="eastAsia"/>
          <w:sz w:val="32"/>
          <w:szCs w:val="32"/>
        </w:rPr>
        <w:t>：本项目验收合格后，西青卫健委（爱卫办）将本项目补贴资金分别拨付至杨柳青镇和</w:t>
      </w:r>
      <w:proofErr w:type="gramStart"/>
      <w:r>
        <w:rPr>
          <w:rFonts w:ascii="Times New Roman" w:eastAsia="方正仿宋简体" w:hAnsi="Times New Roman" w:cs="Times New Roman" w:hint="eastAsia"/>
          <w:sz w:val="32"/>
          <w:szCs w:val="32"/>
        </w:rPr>
        <w:t>辛口</w:t>
      </w:r>
      <w:proofErr w:type="gramEnd"/>
      <w:r>
        <w:rPr>
          <w:rFonts w:ascii="Times New Roman" w:eastAsia="方正仿宋简体" w:hAnsi="Times New Roman" w:cs="Times New Roman" w:hint="eastAsia"/>
          <w:sz w:val="32"/>
          <w:szCs w:val="32"/>
        </w:rPr>
        <w:t>镇，两个镇按照各村完成数量</w:t>
      </w:r>
      <w:proofErr w:type="gramStart"/>
      <w:r>
        <w:rPr>
          <w:rFonts w:ascii="Times New Roman" w:eastAsia="方正仿宋简体" w:hAnsi="Times New Roman" w:cs="Times New Roman" w:hint="eastAsia"/>
          <w:sz w:val="32"/>
          <w:szCs w:val="32"/>
        </w:rPr>
        <w:t>拨付户厕改造</w:t>
      </w:r>
      <w:proofErr w:type="gramEnd"/>
      <w:r>
        <w:rPr>
          <w:rFonts w:ascii="Times New Roman" w:eastAsia="方正仿宋简体" w:hAnsi="Times New Roman" w:cs="Times New Roman" w:hint="eastAsia"/>
          <w:sz w:val="32"/>
          <w:szCs w:val="32"/>
        </w:rPr>
        <w:t>补助资金，各村按照每座</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000</w:t>
      </w:r>
      <w:r>
        <w:rPr>
          <w:rFonts w:ascii="Times New Roman" w:eastAsia="方正仿宋简体" w:hAnsi="Times New Roman" w:cs="Times New Roman" w:hint="eastAsia"/>
          <w:sz w:val="32"/>
          <w:szCs w:val="32"/>
        </w:rPr>
        <w:t>元的标准由银行打入农户账户，并进行了公示。本项目最终</w:t>
      </w:r>
      <w:proofErr w:type="gramStart"/>
      <w:r>
        <w:rPr>
          <w:rFonts w:ascii="Times New Roman" w:eastAsia="方正仿宋简体" w:hAnsi="Times New Roman" w:cs="Times New Roman" w:hint="eastAsia"/>
          <w:sz w:val="32"/>
          <w:szCs w:val="32"/>
        </w:rPr>
        <w:t>完成户厕改造</w:t>
      </w:r>
      <w:proofErr w:type="gramEnd"/>
      <w:r>
        <w:rPr>
          <w:rFonts w:ascii="Times New Roman" w:eastAsia="方正仿宋简体" w:hAnsi="Times New Roman" w:cs="Times New Roman"/>
          <w:sz w:val="32"/>
          <w:szCs w:val="32"/>
        </w:rPr>
        <w:t>8,061</w:t>
      </w:r>
      <w:r>
        <w:rPr>
          <w:rFonts w:ascii="Times New Roman" w:eastAsia="方正仿宋简体" w:hAnsi="Times New Roman" w:cs="Times New Roman" w:hint="eastAsia"/>
          <w:sz w:val="32"/>
          <w:szCs w:val="32"/>
        </w:rPr>
        <w:t>座，均已实施完成并验收合格，</w:t>
      </w:r>
      <w:r>
        <w:rPr>
          <w:rFonts w:ascii="Times New Roman" w:eastAsia="方正仿宋简体" w:hAnsi="Times New Roman" w:cs="Times New Roman"/>
          <w:sz w:val="32"/>
          <w:szCs w:val="32"/>
        </w:rPr>
        <w:t>合计</w:t>
      </w:r>
      <w:r>
        <w:rPr>
          <w:rFonts w:ascii="Times New Roman" w:eastAsia="方正仿宋简体" w:hAnsi="Times New Roman" w:cs="Times New Roman" w:hint="eastAsia"/>
          <w:sz w:val="32"/>
          <w:szCs w:val="32"/>
        </w:rPr>
        <w:t>资金支出</w:t>
      </w:r>
      <w:r>
        <w:rPr>
          <w:rFonts w:ascii="Times New Roman" w:eastAsia="方正仿宋简体" w:hAnsi="Times New Roman" w:cs="Times New Roman"/>
          <w:sz w:val="32"/>
          <w:szCs w:val="32"/>
        </w:rPr>
        <w:t>为</w:t>
      </w:r>
      <w:r>
        <w:rPr>
          <w:rFonts w:ascii="Times New Roman" w:eastAsia="方正仿宋简体" w:hAnsi="Times New Roman" w:cs="Times New Roman"/>
          <w:sz w:val="32"/>
          <w:szCs w:val="32"/>
        </w:rPr>
        <w:t>1,612.20</w:t>
      </w:r>
      <w:r>
        <w:rPr>
          <w:rFonts w:ascii="Times New Roman" w:eastAsia="方正仿宋简体" w:hAnsi="Times New Roman" w:cs="Times New Roman" w:hint="eastAsia"/>
          <w:sz w:val="32"/>
          <w:szCs w:val="32"/>
        </w:rPr>
        <w:t>万</w:t>
      </w:r>
      <w:r>
        <w:rPr>
          <w:rFonts w:ascii="Times New Roman" w:eastAsia="方正仿宋简体" w:hAnsi="Times New Roman" w:cs="Times New Roman"/>
          <w:sz w:val="32"/>
          <w:szCs w:val="32"/>
        </w:rPr>
        <w:t>元</w:t>
      </w:r>
      <w:r>
        <w:rPr>
          <w:rFonts w:ascii="Times New Roman" w:eastAsia="方正仿宋简体" w:hAnsi="Times New Roman" w:cs="Times New Roman" w:hint="eastAsia"/>
          <w:sz w:val="32"/>
          <w:szCs w:val="32"/>
        </w:rPr>
        <w:t>。</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通过对项目会计账簿、收支会计凭证及附件的审核，项目资金收入及资金支出有完整的审批程序和手续，项目支出的资金</w:t>
      </w:r>
      <w:r>
        <w:rPr>
          <w:rFonts w:ascii="Times New Roman" w:eastAsia="方正仿宋简体" w:hAnsi="Times New Roman" w:cs="Times New Roman"/>
          <w:sz w:val="32"/>
          <w:szCs w:val="32"/>
        </w:rPr>
        <w:t>支付手续合</w:t>
      </w:r>
      <w:proofErr w:type="gramStart"/>
      <w:r>
        <w:rPr>
          <w:rFonts w:ascii="Times New Roman" w:eastAsia="方正仿宋简体" w:hAnsi="Times New Roman" w:cs="Times New Roman"/>
          <w:sz w:val="32"/>
          <w:szCs w:val="32"/>
        </w:rPr>
        <w:t>规</w:t>
      </w:r>
      <w:proofErr w:type="gramEnd"/>
      <w:r>
        <w:rPr>
          <w:rFonts w:ascii="Times New Roman" w:eastAsia="方正仿宋简体" w:hAnsi="Times New Roman" w:cs="Times New Roman"/>
          <w:sz w:val="32"/>
          <w:szCs w:val="32"/>
        </w:rPr>
        <w:t>、完整</w:t>
      </w:r>
      <w:r>
        <w:rPr>
          <w:rFonts w:ascii="Times New Roman" w:eastAsia="方正仿宋简体" w:hAnsi="Times New Roman" w:cs="Times New Roman" w:hint="eastAsia"/>
          <w:sz w:val="32"/>
          <w:szCs w:val="32"/>
        </w:rPr>
        <w:t>，符合项目资金使用要求。</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2.</w:t>
      </w:r>
      <w:r>
        <w:rPr>
          <w:rFonts w:ascii="Times New Roman" w:eastAsia="方正仿宋简体" w:hAnsi="Times New Roman" w:cs="Times New Roman" w:hint="eastAsia"/>
          <w:b w:val="0"/>
          <w:bCs w:val="0"/>
          <w:sz w:val="32"/>
          <w:szCs w:val="32"/>
        </w:rPr>
        <w:t>项目组织实施情况</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西青卫健委（爱卫办）建立了财务管理制度和业务管理制度，但对本项目未单独设置日常业务管理制度。</w:t>
      </w:r>
    </w:p>
    <w:p>
      <w:pPr>
        <w:ind w:firstLine="576"/>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本项目财务</w:t>
      </w:r>
      <w:r>
        <w:rPr>
          <w:rFonts w:ascii="Times New Roman" w:eastAsia="方正仿宋简体" w:hAnsi="Times New Roman" w:cs="Times New Roman"/>
          <w:sz w:val="32"/>
          <w:szCs w:val="32"/>
        </w:rPr>
        <w:t>收支统一遵循西青卫健委</w:t>
      </w:r>
      <w:r>
        <w:rPr>
          <w:rFonts w:ascii="Times New Roman" w:eastAsia="方正仿宋简体" w:hAnsi="Times New Roman" w:cs="Times New Roman" w:hint="eastAsia"/>
          <w:sz w:val="32"/>
          <w:szCs w:val="32"/>
        </w:rPr>
        <w:t>（爱卫办）</w:t>
      </w:r>
      <w:r>
        <w:rPr>
          <w:rFonts w:ascii="Times New Roman" w:eastAsia="方正仿宋简体" w:hAnsi="Times New Roman" w:cs="Times New Roman"/>
          <w:sz w:val="32"/>
          <w:szCs w:val="32"/>
        </w:rPr>
        <w:t>财务管理制度</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西青卫健委</w:t>
      </w:r>
      <w:r>
        <w:rPr>
          <w:rFonts w:ascii="Times New Roman" w:eastAsia="方正仿宋简体" w:hAnsi="Times New Roman" w:cs="Times New Roman" w:hint="eastAsia"/>
          <w:sz w:val="32"/>
          <w:szCs w:val="32"/>
        </w:rPr>
        <w:t>（爱卫办）</w:t>
      </w:r>
      <w:r>
        <w:rPr>
          <w:rFonts w:ascii="Times New Roman" w:eastAsia="方正仿宋简体" w:hAnsi="Times New Roman" w:cs="Times New Roman"/>
          <w:sz w:val="32"/>
          <w:szCs w:val="32"/>
        </w:rPr>
        <w:t>对</w:t>
      </w:r>
      <w:r>
        <w:rPr>
          <w:rFonts w:ascii="Times New Roman" w:eastAsia="方正仿宋简体" w:hAnsi="Times New Roman" w:cs="Times New Roman" w:hint="eastAsia"/>
          <w:sz w:val="32"/>
          <w:szCs w:val="32"/>
        </w:rPr>
        <w:t>本项目</w:t>
      </w:r>
      <w:r>
        <w:rPr>
          <w:rFonts w:ascii="Times New Roman" w:eastAsia="方正仿宋简体" w:hAnsi="Times New Roman" w:cs="Times New Roman"/>
          <w:sz w:val="32"/>
          <w:szCs w:val="32"/>
        </w:rPr>
        <w:t>单独设置明细账进行管理</w:t>
      </w:r>
      <w:r>
        <w:rPr>
          <w:rFonts w:ascii="Times New Roman" w:eastAsia="方正仿宋简体" w:hAnsi="Times New Roman" w:cs="Times New Roman" w:hint="eastAsia"/>
          <w:sz w:val="32"/>
          <w:szCs w:val="32"/>
        </w:rPr>
        <w:t>。</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w:t>
      </w:r>
      <w:r>
        <w:rPr>
          <w:rFonts w:ascii="Times New Roman" w:eastAsia="方正仿宋简体" w:hAnsi="Times New Roman" w:cs="Times New Roman"/>
          <w:sz w:val="32"/>
          <w:szCs w:val="32"/>
        </w:rPr>
        <w:t>项目依据</w:t>
      </w:r>
      <w:r>
        <w:rPr>
          <w:rFonts w:ascii="Times New Roman" w:eastAsia="方正仿宋简体" w:hAnsi="Times New Roman" w:cs="Times New Roman" w:hint="eastAsia"/>
          <w:sz w:val="32"/>
          <w:szCs w:val="32"/>
        </w:rPr>
        <w:t>《天津市西青区人民政府常务会议纪要》</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年第</w:t>
      </w:r>
      <w:r>
        <w:rPr>
          <w:rFonts w:ascii="Times New Roman" w:eastAsia="方正仿宋简体" w:hAnsi="Times New Roman" w:cs="Times New Roman" w:hint="eastAsia"/>
          <w:sz w:val="32"/>
          <w:szCs w:val="32"/>
        </w:rPr>
        <w:t>7</w:t>
      </w:r>
      <w:r>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次</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、《西青区</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农村卫生厕所改造实施方案》、《关于成立西青区推进农村“厕所革命”工作专班的通知》、《推进厕所革命提升农村人居环境—辛口镇户厕改造实践》、《辛口镇农村户厕改造实施细则》及《杨柳青镇农村户厕改造实施细则》等相关文件开展</w:t>
      </w:r>
      <w:r>
        <w:rPr>
          <w:rFonts w:ascii="Times New Roman" w:eastAsia="方正仿宋简体" w:hAnsi="Times New Roman" w:cs="Times New Roman"/>
          <w:sz w:val="32"/>
          <w:szCs w:val="32"/>
        </w:rPr>
        <w:t>实施</w:t>
      </w:r>
      <w:r>
        <w:rPr>
          <w:rFonts w:ascii="Times New Roman" w:eastAsia="方正仿宋简体" w:hAnsi="Times New Roman" w:cs="Times New Roman" w:hint="eastAsia"/>
          <w:sz w:val="32"/>
          <w:szCs w:val="32"/>
        </w:rPr>
        <w:t>厕所改造项目。按照《西青区</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年农村卫生厕所改造实施方案》的要求项目按步骤实施：</w:t>
      </w:r>
      <w:r>
        <w:rPr>
          <w:rFonts w:eastAsia="方正仿宋简体" w:hint="eastAsia"/>
          <w:sz w:val="32"/>
          <w:szCs w:val="32"/>
        </w:rPr>
        <w:t>（</w:t>
      </w:r>
      <w:r>
        <w:rPr>
          <w:rFonts w:eastAsia="方正仿宋简体" w:hint="eastAsia"/>
          <w:sz w:val="32"/>
          <w:szCs w:val="32"/>
        </w:rPr>
        <w:t>1</w:t>
      </w:r>
      <w:r>
        <w:rPr>
          <w:rFonts w:eastAsia="方正仿宋简体" w:hint="eastAsia"/>
          <w:sz w:val="32"/>
          <w:szCs w:val="32"/>
        </w:rPr>
        <w:t>）</w:t>
      </w:r>
      <w:r>
        <w:rPr>
          <w:rFonts w:ascii="Times New Roman" w:eastAsia="方正仿宋简体" w:hAnsi="Times New Roman" w:cs="Times New Roman" w:hint="eastAsia"/>
          <w:sz w:val="32"/>
          <w:szCs w:val="32"/>
        </w:rPr>
        <w:t>农户申请；</w:t>
      </w:r>
      <w:r>
        <w:rPr>
          <w:rFonts w:eastAsia="方正仿宋简体" w:hint="eastAsia"/>
          <w:sz w:val="32"/>
          <w:szCs w:val="32"/>
        </w:rPr>
        <w:t>（</w:t>
      </w:r>
      <w:r>
        <w:rPr>
          <w:rFonts w:eastAsia="方正仿宋简体" w:hint="eastAsia"/>
          <w:sz w:val="32"/>
          <w:szCs w:val="32"/>
        </w:rPr>
        <w:t>2</w:t>
      </w:r>
      <w:r>
        <w:rPr>
          <w:rFonts w:eastAsia="方正仿宋简体" w:hint="eastAsia"/>
          <w:sz w:val="32"/>
          <w:szCs w:val="32"/>
        </w:rPr>
        <w:t>）</w:t>
      </w:r>
      <w:r>
        <w:rPr>
          <w:rFonts w:ascii="Times New Roman" w:eastAsia="方正仿宋简体" w:hAnsi="Times New Roman" w:cs="Times New Roman" w:hint="eastAsia"/>
          <w:sz w:val="32"/>
          <w:szCs w:val="32"/>
        </w:rPr>
        <w:t>村级初审；</w:t>
      </w:r>
      <w:r>
        <w:rPr>
          <w:rFonts w:eastAsia="方正仿宋简体" w:hint="eastAsia"/>
          <w:sz w:val="32"/>
          <w:szCs w:val="32"/>
        </w:rPr>
        <w:t>（</w:t>
      </w:r>
      <w:r>
        <w:rPr>
          <w:rFonts w:eastAsia="方正仿宋简体" w:hint="eastAsia"/>
          <w:sz w:val="32"/>
          <w:szCs w:val="32"/>
        </w:rPr>
        <w:t>3</w:t>
      </w:r>
      <w:r>
        <w:rPr>
          <w:rFonts w:eastAsia="方正仿宋简体" w:hint="eastAsia"/>
          <w:sz w:val="32"/>
          <w:szCs w:val="32"/>
        </w:rPr>
        <w:t>）</w:t>
      </w:r>
      <w:r>
        <w:rPr>
          <w:rFonts w:ascii="Times New Roman" w:eastAsia="方正仿宋简体" w:hAnsi="Times New Roman" w:cs="Times New Roman" w:hint="eastAsia"/>
          <w:sz w:val="32"/>
          <w:szCs w:val="32"/>
        </w:rPr>
        <w:t>农户施工；</w:t>
      </w:r>
      <w:r>
        <w:rPr>
          <w:rFonts w:eastAsia="方正仿宋简体" w:hint="eastAsia"/>
          <w:sz w:val="32"/>
          <w:szCs w:val="32"/>
        </w:rPr>
        <w:t>（</w:t>
      </w:r>
      <w:r>
        <w:rPr>
          <w:rFonts w:eastAsia="方正仿宋简体" w:hint="eastAsia"/>
          <w:sz w:val="32"/>
          <w:szCs w:val="32"/>
        </w:rPr>
        <w:t>4</w:t>
      </w:r>
      <w:r>
        <w:rPr>
          <w:rFonts w:eastAsia="方正仿宋简体" w:hint="eastAsia"/>
          <w:sz w:val="32"/>
          <w:szCs w:val="32"/>
        </w:rPr>
        <w:t>）</w:t>
      </w:r>
      <w:r>
        <w:rPr>
          <w:rFonts w:ascii="Times New Roman" w:eastAsia="方正仿宋简体" w:hAnsi="Times New Roman" w:cs="Times New Roman" w:hint="eastAsia"/>
          <w:sz w:val="32"/>
          <w:szCs w:val="32"/>
        </w:rPr>
        <w:t>村级验收；</w:t>
      </w:r>
      <w:r>
        <w:rPr>
          <w:rFonts w:eastAsia="方正仿宋简体" w:hint="eastAsia"/>
          <w:sz w:val="32"/>
          <w:szCs w:val="32"/>
        </w:rPr>
        <w:t>（</w:t>
      </w:r>
      <w:r>
        <w:rPr>
          <w:rFonts w:eastAsia="方正仿宋简体" w:hint="eastAsia"/>
          <w:sz w:val="32"/>
          <w:szCs w:val="32"/>
        </w:rPr>
        <w:t>5</w:t>
      </w:r>
      <w:r>
        <w:rPr>
          <w:rFonts w:eastAsia="方正仿宋简体" w:hint="eastAsia"/>
          <w:sz w:val="32"/>
          <w:szCs w:val="32"/>
        </w:rPr>
        <w:t>）</w:t>
      </w:r>
      <w:r>
        <w:rPr>
          <w:rFonts w:ascii="Times New Roman" w:eastAsia="方正仿宋简体" w:hAnsi="Times New Roman" w:cs="Times New Roman" w:hint="eastAsia"/>
          <w:sz w:val="32"/>
          <w:szCs w:val="32"/>
        </w:rPr>
        <w:t>镇级审验；</w:t>
      </w:r>
      <w:r>
        <w:rPr>
          <w:rFonts w:eastAsia="方正仿宋简体" w:hint="eastAsia"/>
          <w:sz w:val="32"/>
          <w:szCs w:val="32"/>
        </w:rPr>
        <w:t>（</w:t>
      </w:r>
      <w:r>
        <w:rPr>
          <w:rFonts w:eastAsia="方正仿宋简体" w:hint="eastAsia"/>
          <w:sz w:val="32"/>
          <w:szCs w:val="32"/>
        </w:rPr>
        <w:t>6</w:t>
      </w:r>
      <w:r>
        <w:rPr>
          <w:rFonts w:eastAsia="方正仿宋简体" w:hint="eastAsia"/>
          <w:sz w:val="32"/>
          <w:szCs w:val="32"/>
        </w:rPr>
        <w:t>）</w:t>
      </w:r>
      <w:r>
        <w:rPr>
          <w:rFonts w:ascii="Times New Roman" w:eastAsia="方正仿宋简体" w:hAnsi="Times New Roman" w:cs="Times New Roman" w:hint="eastAsia"/>
          <w:sz w:val="32"/>
          <w:szCs w:val="32"/>
        </w:rPr>
        <w:t>区级验收。</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本项目经征求农户意见，</w:t>
      </w:r>
      <w:proofErr w:type="gramStart"/>
      <w:r>
        <w:rPr>
          <w:rFonts w:ascii="Times New Roman" w:eastAsia="方正仿宋简体" w:hAnsi="Times New Roman" w:cs="Times New Roman" w:hint="eastAsia"/>
          <w:sz w:val="32"/>
          <w:szCs w:val="32"/>
        </w:rPr>
        <w:t>辛口镇</w:t>
      </w:r>
      <w:proofErr w:type="gramEnd"/>
      <w:r>
        <w:rPr>
          <w:rFonts w:ascii="Times New Roman" w:eastAsia="方正仿宋简体" w:hAnsi="Times New Roman" w:cs="Times New Roman" w:hint="eastAsia"/>
          <w:sz w:val="32"/>
          <w:szCs w:val="32"/>
        </w:rPr>
        <w:t>和杨柳青镇合计</w:t>
      </w:r>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个村，</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年实现了改造</w:t>
      </w:r>
      <w:proofErr w:type="gramStart"/>
      <w:r>
        <w:rPr>
          <w:rFonts w:ascii="Times New Roman" w:eastAsia="方正仿宋简体" w:hAnsi="Times New Roman" w:cs="Times New Roman" w:hint="eastAsia"/>
          <w:sz w:val="32"/>
          <w:szCs w:val="32"/>
        </w:rPr>
        <w:t>户厕总户数</w:t>
      </w:r>
      <w:proofErr w:type="gramEnd"/>
      <w:r>
        <w:rPr>
          <w:rFonts w:ascii="Times New Roman" w:eastAsia="方正仿宋简体" w:hAnsi="Times New Roman" w:cs="Times New Roman"/>
          <w:sz w:val="32"/>
          <w:szCs w:val="32"/>
        </w:rPr>
        <w:t>8,061</w:t>
      </w:r>
      <w:r>
        <w:rPr>
          <w:rFonts w:ascii="Times New Roman" w:eastAsia="方正仿宋简体" w:hAnsi="Times New Roman" w:cs="Times New Roman" w:hint="eastAsia"/>
          <w:sz w:val="32"/>
          <w:szCs w:val="32"/>
        </w:rPr>
        <w:t>座，经村、镇初级验收后，最终通过了区级抽查验收，实际改造详细情况如下：</w:t>
      </w:r>
    </w:p>
    <w:p>
      <w:pPr>
        <w:ind w:firstLineChars="150" w:firstLine="48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w:t>
      </w:r>
      <w:proofErr w:type="gramStart"/>
      <w:r>
        <w:rPr>
          <w:rFonts w:ascii="Times New Roman" w:eastAsia="方正仿宋简体" w:hAnsi="Times New Roman" w:cs="Times New Roman" w:hint="eastAsia"/>
          <w:sz w:val="32"/>
          <w:szCs w:val="32"/>
        </w:rPr>
        <w:t>辛口镇</w:t>
      </w:r>
      <w:proofErr w:type="gramEnd"/>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12</w:t>
      </w:r>
      <w:r>
        <w:rPr>
          <w:rFonts w:ascii="Times New Roman" w:eastAsia="方正仿宋简体" w:hAnsi="Times New Roman" w:cs="Times New Roman" w:hint="eastAsia"/>
          <w:sz w:val="32"/>
          <w:szCs w:val="32"/>
        </w:rPr>
        <w:t>个村实际改造</w:t>
      </w:r>
      <w:proofErr w:type="gramStart"/>
      <w:r>
        <w:rPr>
          <w:rFonts w:ascii="Times New Roman" w:eastAsia="方正仿宋简体" w:hAnsi="Times New Roman" w:cs="Times New Roman" w:hint="eastAsia"/>
          <w:sz w:val="32"/>
          <w:szCs w:val="32"/>
        </w:rPr>
        <w:t>户厕总户数</w:t>
      </w:r>
      <w:proofErr w:type="gramEnd"/>
      <w:r>
        <w:rPr>
          <w:rFonts w:ascii="Times New Roman" w:eastAsia="方正仿宋简体" w:hAnsi="Times New Roman" w:cs="Times New Roman" w:hint="eastAsia"/>
          <w:sz w:val="32"/>
          <w:szCs w:val="32"/>
        </w:rPr>
        <w:t>为</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799</w:t>
      </w:r>
      <w:r>
        <w:rPr>
          <w:rFonts w:ascii="Times New Roman" w:eastAsia="方正仿宋简体" w:hAnsi="Times New Roman" w:cs="Times New Roman" w:hint="eastAsia"/>
          <w:sz w:val="32"/>
          <w:szCs w:val="32"/>
        </w:rPr>
        <w:t>座。</w:t>
      </w:r>
    </w:p>
    <w:p>
      <w:pP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其中：当城村</w:t>
      </w:r>
      <w:r>
        <w:rPr>
          <w:rFonts w:ascii="Times New Roman" w:eastAsia="方正仿宋简体" w:hAnsi="Times New Roman" w:cs="Times New Roman"/>
          <w:sz w:val="32"/>
          <w:szCs w:val="32"/>
        </w:rPr>
        <w:t>1,267</w:t>
      </w:r>
      <w:r>
        <w:rPr>
          <w:rFonts w:ascii="Times New Roman" w:eastAsia="方正仿宋简体" w:hAnsi="Times New Roman" w:cs="Times New Roman" w:hint="eastAsia"/>
          <w:sz w:val="32"/>
          <w:szCs w:val="32"/>
        </w:rPr>
        <w:t>座、水高庄村</w:t>
      </w:r>
      <w:r>
        <w:rPr>
          <w:rFonts w:ascii="Times New Roman" w:eastAsia="方正仿宋简体" w:hAnsi="Times New Roman" w:cs="Times New Roman"/>
          <w:sz w:val="32"/>
          <w:szCs w:val="32"/>
        </w:rPr>
        <w:t>589</w:t>
      </w:r>
      <w:r>
        <w:rPr>
          <w:rFonts w:ascii="Times New Roman" w:eastAsia="方正仿宋简体" w:hAnsi="Times New Roman" w:cs="Times New Roman" w:hint="eastAsia"/>
          <w:sz w:val="32"/>
          <w:szCs w:val="32"/>
        </w:rPr>
        <w:t>座、第六埠村</w:t>
      </w:r>
      <w:r>
        <w:rPr>
          <w:rFonts w:ascii="Times New Roman" w:eastAsia="方正仿宋简体" w:hAnsi="Times New Roman" w:cs="Times New Roman"/>
          <w:sz w:val="32"/>
          <w:szCs w:val="32"/>
        </w:rPr>
        <w:t>1,136</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中辛口</w:t>
      </w:r>
      <w:proofErr w:type="gramEnd"/>
      <w:r>
        <w:rPr>
          <w:rFonts w:ascii="Times New Roman" w:eastAsia="方正仿宋简体" w:hAnsi="Times New Roman" w:cs="Times New Roman" w:hint="eastAsia"/>
          <w:sz w:val="32"/>
          <w:szCs w:val="32"/>
        </w:rPr>
        <w:t>村</w:t>
      </w:r>
      <w:r>
        <w:rPr>
          <w:rFonts w:ascii="Times New Roman" w:eastAsia="方正仿宋简体" w:hAnsi="Times New Roman" w:cs="Times New Roman"/>
          <w:sz w:val="32"/>
          <w:szCs w:val="32"/>
        </w:rPr>
        <w:t>213</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郭</w:t>
      </w:r>
      <w:proofErr w:type="gramEnd"/>
      <w:r>
        <w:rPr>
          <w:rFonts w:ascii="Times New Roman" w:eastAsia="方正仿宋简体" w:hAnsi="Times New Roman" w:cs="Times New Roman" w:hint="eastAsia"/>
          <w:sz w:val="32"/>
          <w:szCs w:val="32"/>
        </w:rPr>
        <w:t>庄子村</w:t>
      </w:r>
      <w:r>
        <w:rPr>
          <w:rFonts w:ascii="Times New Roman" w:eastAsia="方正仿宋简体" w:hAnsi="Times New Roman" w:cs="Times New Roman"/>
          <w:sz w:val="32"/>
          <w:szCs w:val="32"/>
        </w:rPr>
        <w:t>183</w:t>
      </w:r>
      <w:r>
        <w:rPr>
          <w:rFonts w:ascii="Times New Roman" w:eastAsia="方正仿宋简体" w:hAnsi="Times New Roman" w:cs="Times New Roman" w:hint="eastAsia"/>
          <w:sz w:val="32"/>
          <w:szCs w:val="32"/>
        </w:rPr>
        <w:t>座、大沙沃村</w:t>
      </w:r>
      <w:r>
        <w:rPr>
          <w:rFonts w:ascii="Times New Roman" w:eastAsia="方正仿宋简体" w:hAnsi="Times New Roman" w:cs="Times New Roman"/>
          <w:sz w:val="32"/>
          <w:szCs w:val="32"/>
        </w:rPr>
        <w:t>626</w:t>
      </w:r>
      <w:r>
        <w:rPr>
          <w:rFonts w:ascii="Times New Roman" w:eastAsia="方正仿宋简体" w:hAnsi="Times New Roman" w:cs="Times New Roman" w:hint="eastAsia"/>
          <w:sz w:val="32"/>
          <w:szCs w:val="32"/>
        </w:rPr>
        <w:t>座、小沙窝村</w:t>
      </w:r>
      <w:r>
        <w:rPr>
          <w:rFonts w:ascii="Times New Roman" w:eastAsia="方正仿宋简体" w:hAnsi="Times New Roman" w:cs="Times New Roman"/>
          <w:sz w:val="32"/>
          <w:szCs w:val="32"/>
        </w:rPr>
        <w:t>577</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大杜庄村</w:t>
      </w:r>
      <w:proofErr w:type="gramEnd"/>
      <w:r>
        <w:rPr>
          <w:rFonts w:ascii="Times New Roman" w:eastAsia="方正仿宋简体" w:hAnsi="Times New Roman" w:cs="Times New Roman"/>
          <w:sz w:val="32"/>
          <w:szCs w:val="32"/>
        </w:rPr>
        <w:t>275</w:t>
      </w:r>
      <w:r>
        <w:rPr>
          <w:rFonts w:ascii="Times New Roman" w:eastAsia="方正仿宋简体" w:hAnsi="Times New Roman" w:cs="Times New Roman" w:hint="eastAsia"/>
          <w:sz w:val="32"/>
          <w:szCs w:val="32"/>
        </w:rPr>
        <w:t>座、小杜庄村</w:t>
      </w:r>
      <w:r>
        <w:rPr>
          <w:rFonts w:ascii="Times New Roman" w:eastAsia="方正仿宋简体" w:hAnsi="Times New Roman" w:cs="Times New Roman"/>
          <w:sz w:val="32"/>
          <w:szCs w:val="32"/>
        </w:rPr>
        <w:t xml:space="preserve">296 </w:t>
      </w:r>
      <w:r>
        <w:rPr>
          <w:rFonts w:ascii="Times New Roman" w:eastAsia="方正仿宋简体" w:hAnsi="Times New Roman" w:cs="Times New Roman" w:hint="eastAsia"/>
          <w:sz w:val="32"/>
          <w:szCs w:val="32"/>
        </w:rPr>
        <w:t>座、宣家院村</w:t>
      </w:r>
      <w:r>
        <w:rPr>
          <w:rFonts w:ascii="Times New Roman" w:eastAsia="方正仿宋简体" w:hAnsi="Times New Roman" w:cs="Times New Roman"/>
          <w:sz w:val="32"/>
          <w:szCs w:val="32"/>
        </w:rPr>
        <w:t>305</w:t>
      </w:r>
      <w:r>
        <w:rPr>
          <w:rFonts w:ascii="Times New Roman" w:eastAsia="方正仿宋简体" w:hAnsi="Times New Roman" w:cs="Times New Roman" w:hint="eastAsia"/>
          <w:sz w:val="32"/>
          <w:szCs w:val="32"/>
        </w:rPr>
        <w:t>座、毕家村</w:t>
      </w:r>
      <w:r>
        <w:rPr>
          <w:rFonts w:ascii="Times New Roman" w:eastAsia="方正仿宋简体" w:hAnsi="Times New Roman" w:cs="Times New Roman"/>
          <w:sz w:val="32"/>
          <w:szCs w:val="32"/>
        </w:rPr>
        <w:t>122</w:t>
      </w:r>
      <w:r>
        <w:rPr>
          <w:rFonts w:ascii="Times New Roman" w:eastAsia="方正仿宋简体" w:hAnsi="Times New Roman" w:cs="Times New Roman" w:hint="eastAsia"/>
          <w:sz w:val="32"/>
          <w:szCs w:val="32"/>
        </w:rPr>
        <w:t>座、王家村</w:t>
      </w:r>
      <w:r>
        <w:rPr>
          <w:rFonts w:ascii="Times New Roman" w:eastAsia="方正仿宋简体" w:hAnsi="Times New Roman" w:cs="Times New Roman"/>
          <w:sz w:val="32"/>
          <w:szCs w:val="32"/>
        </w:rPr>
        <w:t>210</w:t>
      </w:r>
      <w:r>
        <w:rPr>
          <w:rFonts w:ascii="Times New Roman" w:eastAsia="方正仿宋简体" w:hAnsi="Times New Roman" w:cs="Times New Roman" w:hint="eastAsia"/>
          <w:sz w:val="32"/>
          <w:szCs w:val="32"/>
        </w:rPr>
        <w:t>座，项目建设</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完成农村户</w:t>
      </w:r>
      <w:proofErr w:type="gramStart"/>
      <w:r>
        <w:rPr>
          <w:rFonts w:ascii="Times New Roman" w:eastAsia="方正仿宋简体" w:hAnsi="Times New Roman" w:cs="Times New Roman" w:hint="eastAsia"/>
          <w:sz w:val="32"/>
          <w:szCs w:val="32"/>
        </w:rPr>
        <w:t>厕</w:t>
      </w:r>
      <w:proofErr w:type="gramEnd"/>
      <w:r>
        <w:rPr>
          <w:rFonts w:ascii="Times New Roman" w:eastAsia="方正仿宋简体" w:hAnsi="Times New Roman" w:cs="Times New Roman" w:hint="eastAsia"/>
          <w:sz w:val="32"/>
          <w:szCs w:val="32"/>
        </w:rPr>
        <w:t>改造工作。</w:t>
      </w:r>
    </w:p>
    <w:p>
      <w:pP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）杨柳青镇，</w:t>
      </w:r>
      <w:r>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个村实际改造</w:t>
      </w:r>
      <w:proofErr w:type="gramStart"/>
      <w:r>
        <w:rPr>
          <w:rFonts w:ascii="Times New Roman" w:eastAsia="方正仿宋简体" w:hAnsi="Times New Roman" w:cs="Times New Roman" w:hint="eastAsia"/>
          <w:sz w:val="32"/>
          <w:szCs w:val="32"/>
        </w:rPr>
        <w:t>户厕总户数</w:t>
      </w:r>
      <w:proofErr w:type="gramEnd"/>
      <w:r>
        <w:rPr>
          <w:rFonts w:ascii="Times New Roman" w:eastAsia="方正仿宋简体" w:hAnsi="Times New Roman" w:cs="Times New Roman" w:hint="eastAsia"/>
          <w:sz w:val="32"/>
          <w:szCs w:val="32"/>
        </w:rPr>
        <w:t>为</w:t>
      </w:r>
      <w:r>
        <w:rPr>
          <w:rFonts w:ascii="Times New Roman" w:eastAsia="方正仿宋简体" w:hAnsi="Times New Roman" w:cs="Times New Roman"/>
          <w:sz w:val="32"/>
          <w:szCs w:val="32"/>
        </w:rPr>
        <w:t>2,262</w:t>
      </w:r>
      <w:r>
        <w:rPr>
          <w:rFonts w:ascii="Times New Roman" w:eastAsia="方正仿宋简体" w:hAnsi="Times New Roman" w:cs="Times New Roman" w:hint="eastAsia"/>
          <w:sz w:val="32"/>
          <w:szCs w:val="32"/>
        </w:rPr>
        <w:t>座。</w:t>
      </w:r>
    </w:p>
    <w:p>
      <w:pP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其中：</w:t>
      </w:r>
      <w:proofErr w:type="gramStart"/>
      <w:r>
        <w:rPr>
          <w:rFonts w:ascii="Times New Roman" w:eastAsia="方正仿宋简体" w:hAnsi="Times New Roman" w:cs="Times New Roman" w:hint="eastAsia"/>
          <w:sz w:val="32"/>
          <w:szCs w:val="32"/>
        </w:rPr>
        <w:t>白滩寺村</w:t>
      </w:r>
      <w:proofErr w:type="gramEnd"/>
      <w:r>
        <w:rPr>
          <w:rFonts w:ascii="Times New Roman" w:eastAsia="方正仿宋简体" w:hAnsi="Times New Roman" w:cs="Times New Roman"/>
          <w:sz w:val="32"/>
          <w:szCs w:val="32"/>
        </w:rPr>
        <w:t>254</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隐贤村</w:t>
      </w:r>
      <w:proofErr w:type="gramEnd"/>
      <w:r>
        <w:rPr>
          <w:rFonts w:ascii="Times New Roman" w:eastAsia="方正仿宋简体" w:hAnsi="Times New Roman" w:cs="Times New Roman"/>
          <w:sz w:val="32"/>
          <w:szCs w:val="32"/>
        </w:rPr>
        <w:t>155</w:t>
      </w:r>
      <w:r>
        <w:rPr>
          <w:rFonts w:ascii="Times New Roman" w:eastAsia="方正仿宋简体" w:hAnsi="Times New Roman" w:cs="Times New Roman" w:hint="eastAsia"/>
          <w:sz w:val="32"/>
          <w:szCs w:val="32"/>
        </w:rPr>
        <w:t>座、</w:t>
      </w:r>
      <w:proofErr w:type="gramStart"/>
      <w:r>
        <w:rPr>
          <w:rFonts w:ascii="Times New Roman" w:eastAsia="方正仿宋简体" w:hAnsi="Times New Roman" w:cs="Times New Roman" w:hint="eastAsia"/>
          <w:sz w:val="32"/>
          <w:szCs w:val="32"/>
        </w:rPr>
        <w:t>大柳滩村</w:t>
      </w:r>
      <w:proofErr w:type="gramEnd"/>
      <w:r>
        <w:rPr>
          <w:rFonts w:ascii="Times New Roman" w:eastAsia="方正仿宋简体" w:hAnsi="Times New Roman" w:cs="Times New Roman"/>
          <w:sz w:val="32"/>
          <w:szCs w:val="32"/>
        </w:rPr>
        <w:t>1,853</w:t>
      </w:r>
      <w:r>
        <w:rPr>
          <w:rFonts w:ascii="Times New Roman" w:eastAsia="方正仿宋简体" w:hAnsi="Times New Roman" w:cs="Times New Roman" w:hint="eastAsia"/>
          <w:sz w:val="32"/>
          <w:szCs w:val="32"/>
        </w:rPr>
        <w:t>座，项目建设</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完成农村户</w:t>
      </w:r>
      <w:proofErr w:type="gramStart"/>
      <w:r>
        <w:rPr>
          <w:rFonts w:ascii="Times New Roman" w:eastAsia="方正仿宋简体" w:hAnsi="Times New Roman" w:cs="Times New Roman" w:hint="eastAsia"/>
          <w:sz w:val="32"/>
          <w:szCs w:val="32"/>
        </w:rPr>
        <w:t>厕</w:t>
      </w:r>
      <w:proofErr w:type="gramEnd"/>
      <w:r>
        <w:rPr>
          <w:rFonts w:ascii="Times New Roman" w:eastAsia="方正仿宋简体" w:hAnsi="Times New Roman" w:cs="Times New Roman" w:hint="eastAsia"/>
          <w:sz w:val="32"/>
          <w:szCs w:val="32"/>
        </w:rPr>
        <w:t>改造工作。</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本项目验收合格后由西青卫健委（爱卫办）按照相关程序申请卫生厕所改造专项资金，以补助的形式，给予每座卫生户厕</w:t>
      </w:r>
      <w:r>
        <w:rPr>
          <w:rFonts w:ascii="Times New Roman" w:eastAsia="方正仿宋简体" w:hAnsi="Times New Roman" w:cs="Times New Roman" w:hint="eastAsia"/>
          <w:sz w:val="32"/>
          <w:szCs w:val="32"/>
        </w:rPr>
        <w:t>2,00</w:t>
      </w:r>
      <w:r>
        <w:rPr>
          <w:rFonts w:ascii="Times New Roman" w:eastAsia="方正仿宋简体" w:hAnsi="Times New Roman" w:cs="Times New Roman"/>
          <w:sz w:val="32"/>
          <w:szCs w:val="32"/>
        </w:rPr>
        <w:t>0</w:t>
      </w:r>
      <w:r>
        <w:rPr>
          <w:rFonts w:ascii="Times New Roman" w:eastAsia="方正仿宋简体" w:hAnsi="Times New Roman" w:cs="Times New Roman" w:hint="eastAsia"/>
          <w:sz w:val="32"/>
          <w:szCs w:val="32"/>
        </w:rPr>
        <w:t>元补助，每所宅院补助</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座。各村按照标准由银行打入农户账户，并经农户签字并按手印确认。已全部兑现项目补贴资金</w:t>
      </w:r>
      <w:r>
        <w:rPr>
          <w:rFonts w:ascii="Times New Roman" w:eastAsia="方正仿宋简体" w:hAnsi="Times New Roman" w:cs="Times New Roman" w:hint="eastAsia"/>
          <w:sz w:val="32"/>
          <w:szCs w:val="32"/>
        </w:rPr>
        <w:t>1,612.20</w:t>
      </w:r>
      <w:r>
        <w:rPr>
          <w:rFonts w:ascii="Times New Roman" w:eastAsia="方正仿宋简体" w:hAnsi="Times New Roman" w:cs="Times New Roman" w:hint="eastAsia"/>
          <w:sz w:val="32"/>
          <w:szCs w:val="32"/>
        </w:rPr>
        <w:t>万元，其中：杨柳青镇</w:t>
      </w:r>
      <w:r>
        <w:rPr>
          <w:rFonts w:ascii="Times New Roman" w:eastAsia="方正仿宋简体" w:hAnsi="Times New Roman" w:cs="Times New Roman" w:hint="eastAsia"/>
          <w:sz w:val="32"/>
          <w:szCs w:val="32"/>
        </w:rPr>
        <w:t>452.40</w:t>
      </w:r>
      <w:r>
        <w:rPr>
          <w:rFonts w:ascii="Times New Roman" w:eastAsia="方正仿宋简体" w:hAnsi="Times New Roman" w:cs="Times New Roman" w:hint="eastAsia"/>
          <w:sz w:val="32"/>
          <w:szCs w:val="32"/>
        </w:rPr>
        <w:t>万元，辛口镇</w:t>
      </w:r>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159</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80</w:t>
      </w:r>
      <w:r>
        <w:rPr>
          <w:rFonts w:ascii="Times New Roman" w:eastAsia="方正仿宋简体" w:hAnsi="Times New Roman" w:cs="Times New Roman" w:hint="eastAsia"/>
          <w:sz w:val="32"/>
          <w:szCs w:val="32"/>
        </w:rPr>
        <w:t>万元。各街镇对项目实施及补贴情况分别予以了公示。</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通过对本项目相关资料的</w:t>
      </w:r>
      <w:r>
        <w:rPr>
          <w:rFonts w:ascii="Times New Roman" w:eastAsia="方正仿宋简体" w:hAnsi="Times New Roman" w:cs="Times New Roman"/>
          <w:sz w:val="32"/>
          <w:szCs w:val="32"/>
        </w:rPr>
        <w:t>搜集、</w:t>
      </w:r>
      <w:r>
        <w:rPr>
          <w:rFonts w:ascii="Times New Roman" w:eastAsia="方正仿宋简体" w:hAnsi="Times New Roman" w:cs="Times New Roman" w:hint="eastAsia"/>
          <w:sz w:val="32"/>
          <w:szCs w:val="32"/>
        </w:rPr>
        <w:t>整理、</w:t>
      </w:r>
      <w:r>
        <w:rPr>
          <w:rFonts w:ascii="Times New Roman" w:eastAsia="方正仿宋简体" w:hAnsi="Times New Roman" w:cs="Times New Roman"/>
          <w:sz w:val="32"/>
          <w:szCs w:val="32"/>
        </w:rPr>
        <w:t>分析</w:t>
      </w:r>
      <w:r>
        <w:rPr>
          <w:rFonts w:ascii="Times New Roman" w:eastAsia="方正仿宋简体" w:hAnsi="Times New Roman" w:cs="Times New Roman" w:hint="eastAsia"/>
          <w:sz w:val="32"/>
          <w:szCs w:val="32"/>
        </w:rPr>
        <w:t>及现场走访，在项目组织实施过程中，如：实施方案、项目验收、资金支付、公示等方面，符合财务管理制度和业务管理制度的规范。</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（三）项目产出情况</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b w:val="0"/>
          <w:bCs w:val="0"/>
          <w:sz w:val="32"/>
          <w:szCs w:val="32"/>
        </w:rPr>
        <w:t>1</w:t>
      </w:r>
      <w:r>
        <w:rPr>
          <w:rFonts w:ascii="Times New Roman" w:eastAsia="方正仿宋简体" w:hAnsi="Times New Roman" w:cs="Times New Roman" w:hint="eastAsia"/>
          <w:b w:val="0"/>
          <w:bCs w:val="0"/>
          <w:sz w:val="32"/>
          <w:szCs w:val="32"/>
        </w:rPr>
        <w:t>.</w:t>
      </w:r>
      <w:r>
        <w:rPr>
          <w:rFonts w:ascii="Times New Roman" w:eastAsia="方正仿宋简体" w:hAnsi="Times New Roman" w:cs="Times New Roman"/>
          <w:b w:val="0"/>
          <w:bCs w:val="0"/>
          <w:sz w:val="32"/>
          <w:szCs w:val="32"/>
        </w:rPr>
        <w:t>项目</w:t>
      </w:r>
      <w:r>
        <w:rPr>
          <w:rFonts w:ascii="Times New Roman" w:eastAsia="方正仿宋简体" w:hAnsi="Times New Roman" w:cs="Times New Roman" w:hint="eastAsia"/>
          <w:b w:val="0"/>
          <w:bCs w:val="0"/>
          <w:sz w:val="32"/>
          <w:szCs w:val="32"/>
        </w:rPr>
        <w:t>产出数量情况</w:t>
      </w:r>
    </w:p>
    <w:p>
      <w:pPr>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w:t>
      </w:r>
      <w:proofErr w:type="gramStart"/>
      <w:r>
        <w:rPr>
          <w:rFonts w:ascii="Times New Roman" w:eastAsia="方正仿宋简体" w:hAnsi="Times New Roman" w:cs="Times New Roman" w:hint="eastAsia"/>
          <w:sz w:val="32"/>
          <w:szCs w:val="32"/>
        </w:rPr>
        <w:t>完成户厕改造</w:t>
      </w:r>
      <w:proofErr w:type="gramEnd"/>
      <w:r>
        <w:rPr>
          <w:rFonts w:ascii="Times New Roman" w:eastAsia="方正仿宋简体" w:hAnsi="Times New Roman" w:cs="Times New Roman" w:hint="eastAsia"/>
          <w:sz w:val="32"/>
          <w:szCs w:val="32"/>
        </w:rPr>
        <w:t>合计</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061</w:t>
      </w:r>
      <w:r>
        <w:rPr>
          <w:rFonts w:ascii="Times New Roman" w:eastAsia="方正仿宋简体" w:hAnsi="Times New Roman" w:cs="Times New Roman" w:hint="eastAsia"/>
          <w:sz w:val="32"/>
          <w:szCs w:val="32"/>
        </w:rPr>
        <w:t>户，其中：</w:t>
      </w:r>
      <w:proofErr w:type="gramStart"/>
      <w:r>
        <w:rPr>
          <w:rFonts w:ascii="Times New Roman" w:eastAsia="方正仿宋简体" w:hAnsi="Times New Roman" w:cs="Times New Roman" w:hint="eastAsia"/>
          <w:sz w:val="32"/>
          <w:szCs w:val="32"/>
        </w:rPr>
        <w:t>辛口镇</w:t>
      </w:r>
      <w:proofErr w:type="gramEnd"/>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2</w:t>
      </w:r>
      <w:r>
        <w:rPr>
          <w:rFonts w:ascii="Times New Roman" w:eastAsia="方正仿宋简体" w:hAnsi="Times New Roman" w:cs="Times New Roman" w:hint="eastAsia"/>
          <w:sz w:val="32"/>
          <w:szCs w:val="32"/>
        </w:rPr>
        <w:t>个村</w:t>
      </w:r>
      <w:r>
        <w:rPr>
          <w:rFonts w:ascii="Times New Roman" w:eastAsia="方正仿宋简体" w:hAnsi="Times New Roman" w:cs="Times New Roman" w:hint="eastAsia"/>
          <w:sz w:val="32"/>
          <w:szCs w:val="32"/>
        </w:rPr>
        <w:t>5,</w:t>
      </w:r>
      <w:r>
        <w:rPr>
          <w:rFonts w:ascii="Times New Roman" w:eastAsia="方正仿宋简体" w:hAnsi="Times New Roman" w:cs="Times New Roman"/>
          <w:sz w:val="32"/>
          <w:szCs w:val="32"/>
        </w:rPr>
        <w:t>799</w:t>
      </w:r>
      <w:r>
        <w:rPr>
          <w:rFonts w:ascii="Times New Roman" w:eastAsia="方正仿宋简体" w:hAnsi="Times New Roman" w:cs="Times New Roman" w:hint="eastAsia"/>
          <w:sz w:val="32"/>
          <w:szCs w:val="32"/>
        </w:rPr>
        <w:t>户，杨柳青镇</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个村</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262</w:t>
      </w:r>
      <w:r>
        <w:rPr>
          <w:rFonts w:ascii="Times New Roman" w:eastAsia="方正仿宋简体" w:hAnsi="Times New Roman" w:cs="Times New Roman" w:hint="eastAsia"/>
          <w:sz w:val="32"/>
          <w:szCs w:val="32"/>
        </w:rPr>
        <w:t>户。</w:t>
      </w:r>
    </w:p>
    <w:p>
      <w:pPr>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依据《西青区</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年农村卫生厕所改造实施方案》</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西青人居环境整治办</w:t>
      </w:r>
      <w:r>
        <w:rPr>
          <w:rFonts w:ascii="Times New Roman" w:eastAsia="方正仿宋简体" w:hAnsi="Times New Roman" w:cs="Times New Roman" w:hint="eastAsia"/>
          <w:sz w:val="32"/>
          <w:szCs w:val="32"/>
        </w:rPr>
        <w:t>[2019]1</w:t>
      </w:r>
      <w:r>
        <w:rPr>
          <w:rFonts w:ascii="Times New Roman" w:eastAsia="方正仿宋简体" w:hAnsi="Times New Roman" w:cs="Times New Roman" w:hint="eastAsia"/>
          <w:sz w:val="32"/>
          <w:szCs w:val="32"/>
        </w:rPr>
        <w:t>号</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规定，全区农户实际具备改造条件并愿意改造的户厕为</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061</w:t>
      </w:r>
      <w:r>
        <w:rPr>
          <w:rFonts w:ascii="Times New Roman" w:eastAsia="方正仿宋简体" w:hAnsi="Times New Roman" w:cs="Times New Roman" w:hint="eastAsia"/>
          <w:sz w:val="32"/>
          <w:szCs w:val="32"/>
        </w:rPr>
        <w:t>户，自愿放弃和不具备条件的户厕为</w:t>
      </w:r>
      <w:r>
        <w:rPr>
          <w:rFonts w:ascii="Times New Roman" w:eastAsia="方正仿宋简体" w:hAnsi="Times New Roman" w:cs="Times New Roman" w:hint="eastAsia"/>
          <w:sz w:val="32"/>
          <w:szCs w:val="32"/>
        </w:rPr>
        <w:t>3,</w:t>
      </w:r>
      <w:r>
        <w:rPr>
          <w:rFonts w:ascii="Times New Roman" w:eastAsia="方正仿宋简体" w:hAnsi="Times New Roman" w:cs="Times New Roman"/>
          <w:sz w:val="32"/>
          <w:szCs w:val="32"/>
        </w:rPr>
        <w:t>152</w:t>
      </w:r>
      <w:r>
        <w:rPr>
          <w:rFonts w:ascii="Times New Roman" w:eastAsia="方正仿宋简体" w:hAnsi="Times New Roman" w:cs="Times New Roman" w:hint="eastAsia"/>
          <w:sz w:val="32"/>
          <w:szCs w:val="32"/>
        </w:rPr>
        <w:t>户。本项目实际产出数</w:t>
      </w:r>
      <w:r>
        <w:rPr>
          <w:rFonts w:ascii="Times New Roman" w:eastAsia="方正仿宋简体" w:hAnsi="Times New Roman" w:cs="Times New Roman" w:hint="eastAsia"/>
          <w:sz w:val="32"/>
          <w:szCs w:val="32"/>
        </w:rPr>
        <w:t>8,</w:t>
      </w:r>
      <w:r>
        <w:rPr>
          <w:rFonts w:ascii="Times New Roman" w:eastAsia="方正仿宋简体" w:hAnsi="Times New Roman" w:cs="Times New Roman"/>
          <w:sz w:val="32"/>
          <w:szCs w:val="32"/>
        </w:rPr>
        <w:t>061</w:t>
      </w:r>
      <w:r>
        <w:rPr>
          <w:rFonts w:ascii="Times New Roman" w:eastAsia="方正仿宋简体" w:hAnsi="Times New Roman" w:cs="Times New Roman" w:hint="eastAsia"/>
          <w:sz w:val="32"/>
          <w:szCs w:val="32"/>
        </w:rPr>
        <w:t>户，实际完成率</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b w:val="0"/>
          <w:bCs w:val="0"/>
          <w:sz w:val="32"/>
          <w:szCs w:val="32"/>
        </w:rPr>
        <w:t>2</w:t>
      </w:r>
      <w:r>
        <w:rPr>
          <w:rFonts w:ascii="Times New Roman" w:eastAsia="方正仿宋简体" w:hAnsi="Times New Roman" w:cs="Times New Roman" w:hint="eastAsia"/>
          <w:b w:val="0"/>
          <w:bCs w:val="0"/>
          <w:sz w:val="32"/>
          <w:szCs w:val="32"/>
        </w:rPr>
        <w:t>.</w:t>
      </w:r>
      <w:r>
        <w:rPr>
          <w:rFonts w:ascii="Times New Roman" w:eastAsia="方正仿宋简体" w:hAnsi="Times New Roman" w:cs="Times New Roman"/>
          <w:b w:val="0"/>
          <w:bCs w:val="0"/>
          <w:sz w:val="32"/>
          <w:szCs w:val="32"/>
        </w:rPr>
        <w:t>项目</w:t>
      </w:r>
      <w:r>
        <w:rPr>
          <w:rFonts w:ascii="Times New Roman" w:eastAsia="方正仿宋简体" w:hAnsi="Times New Roman" w:cs="Times New Roman" w:hint="eastAsia"/>
          <w:b w:val="0"/>
          <w:bCs w:val="0"/>
          <w:sz w:val="32"/>
          <w:szCs w:val="32"/>
        </w:rPr>
        <w:t>产出质量情况</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辛口镇农村户厕改造自验报告》、《杨柳青镇农村卫生户厕改造验收报告》、《西青区卫生户厕验收报告》等验收资料反映本项目已全部完成，经过村级、镇级验收合格，报请上级主管部门进行审验，西青区农委、西青卫健委（爱卫办）成立了验收小组，组织区级初验、复验（按照不小于各村完成数量的</w:t>
      </w:r>
      <w:r>
        <w:rPr>
          <w:rFonts w:ascii="Times New Roman" w:eastAsia="方正仿宋简体" w:hAnsi="Times New Roman" w:cs="Times New Roman" w:hint="eastAsia"/>
          <w:sz w:val="32"/>
          <w:szCs w:val="32"/>
        </w:rPr>
        <w:t>10%</w:t>
      </w:r>
      <w:r>
        <w:rPr>
          <w:rFonts w:ascii="Times New Roman" w:eastAsia="方正仿宋简体" w:hAnsi="Times New Roman" w:cs="Times New Roman" w:hint="eastAsia"/>
          <w:sz w:val="32"/>
          <w:szCs w:val="32"/>
        </w:rPr>
        <w:t>的比例抽查），最终全部验收合格，本项目质量达标率</w:t>
      </w:r>
      <w:r>
        <w:rPr>
          <w:rFonts w:ascii="Times New Roman" w:eastAsia="方正仿宋简体" w:hAnsi="Times New Roman" w:cs="Times New Roman" w:hint="eastAsia"/>
          <w:sz w:val="32"/>
          <w:szCs w:val="32"/>
        </w:rPr>
        <w:t>100%</w:t>
      </w:r>
      <w:r>
        <w:rPr>
          <w:rFonts w:ascii="Times New Roman" w:eastAsia="方正仿宋简体" w:hAnsi="Times New Roman" w:cs="Times New Roman" w:hint="eastAsia"/>
          <w:sz w:val="32"/>
          <w:szCs w:val="32"/>
        </w:rPr>
        <w:t>。</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3.</w:t>
      </w:r>
      <w:r>
        <w:rPr>
          <w:rFonts w:ascii="Times New Roman" w:eastAsia="方正仿宋简体" w:hAnsi="Times New Roman" w:cs="Times New Roman"/>
          <w:b w:val="0"/>
          <w:bCs w:val="0"/>
          <w:sz w:val="32"/>
          <w:szCs w:val="32"/>
        </w:rPr>
        <w:t>项目</w:t>
      </w:r>
      <w:r>
        <w:rPr>
          <w:rFonts w:ascii="Times New Roman" w:eastAsia="方正仿宋简体" w:hAnsi="Times New Roman" w:cs="Times New Roman" w:hint="eastAsia"/>
          <w:b w:val="0"/>
          <w:bCs w:val="0"/>
          <w:sz w:val="32"/>
          <w:szCs w:val="32"/>
        </w:rPr>
        <w:t>产出时效情况</w:t>
      </w:r>
    </w:p>
    <w:p>
      <w:pPr>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本项目依据《西青区</w:t>
      </w:r>
      <w:r>
        <w:rPr>
          <w:rFonts w:ascii="Times New Roman" w:eastAsia="方正仿宋简体" w:hAnsi="Times New Roman" w:cs="Times New Roman" w:hint="eastAsia"/>
          <w:sz w:val="32"/>
          <w:szCs w:val="32"/>
        </w:rPr>
        <w:t>2</w:t>
      </w:r>
      <w:r>
        <w:rPr>
          <w:rFonts w:ascii="Times New Roman" w:eastAsia="方正仿宋简体" w:hAnsi="Times New Roman" w:cs="Times New Roman"/>
          <w:sz w:val="32"/>
          <w:szCs w:val="32"/>
        </w:rPr>
        <w:t>019</w:t>
      </w:r>
      <w:r>
        <w:rPr>
          <w:rFonts w:ascii="Times New Roman" w:eastAsia="方正仿宋简体" w:hAnsi="Times New Roman" w:cs="Times New Roman" w:hint="eastAsia"/>
          <w:sz w:val="32"/>
          <w:szCs w:val="32"/>
        </w:rPr>
        <w:t>年农村卫生厕所改造实施方案》反映项目起止时间为</w:t>
      </w:r>
      <w:r>
        <w:rPr>
          <w:rFonts w:ascii="Times New Roman" w:eastAsia="方正仿宋简体" w:hAnsi="Times New Roman" w:cs="Times New Roman"/>
          <w:sz w:val="32"/>
          <w:szCs w:val="32"/>
        </w:rPr>
        <w:t>201</w:t>
      </w:r>
      <w:r>
        <w:rPr>
          <w:rFonts w:ascii="Times New Roman" w:eastAsia="方正仿宋简体" w:hAnsi="Times New Roman" w:cs="Times New Roman" w:hint="eastAsia"/>
          <w:sz w:val="32"/>
          <w:szCs w:val="32"/>
        </w:rPr>
        <w:t>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6</w:t>
      </w:r>
      <w:r>
        <w:rPr>
          <w:rFonts w:ascii="Times New Roman" w:eastAsia="方正仿宋简体" w:hAnsi="Times New Roman" w:cs="Times New Roman" w:hint="eastAsia"/>
          <w:sz w:val="32"/>
          <w:szCs w:val="32"/>
        </w:rPr>
        <w:t>月</w:t>
      </w:r>
      <w:r>
        <w:rPr>
          <w:rFonts w:ascii="Times New Roman" w:eastAsia="方正仿宋简体" w:hAnsi="Times New Roman" w:cs="Times New Roman"/>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sz w:val="32"/>
          <w:szCs w:val="32"/>
        </w:rPr>
        <w:t>8</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年度完成符合补贴条件的村户兑现政策资金。</w:t>
      </w:r>
    </w:p>
    <w:p>
      <w:pPr>
        <w:ind w:rightChars="134" w:right="281"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根据本项目相关的申请、批复、会计账簿及会计凭证等资料反映本项目已于</w:t>
      </w:r>
      <w:r>
        <w:rPr>
          <w:rFonts w:ascii="Times New Roman" w:eastAsia="方正仿宋简体" w:hAnsi="Times New Roman" w:cs="Times New Roman"/>
          <w:sz w:val="32"/>
          <w:szCs w:val="32"/>
        </w:rPr>
        <w:t>2019</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12</w:t>
      </w:r>
      <w:r>
        <w:rPr>
          <w:rFonts w:ascii="Times New Roman" w:eastAsia="方正仿宋简体" w:hAnsi="Times New Roman" w:cs="Times New Roman" w:hint="eastAsia"/>
          <w:sz w:val="32"/>
          <w:szCs w:val="32"/>
        </w:rPr>
        <w:t>月份完成了补贴政策兑付工作，产出时效与项目支出绩效目标申报表相符。</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（四）项目效益情况</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b w:val="0"/>
          <w:bCs w:val="0"/>
          <w:sz w:val="32"/>
          <w:szCs w:val="32"/>
        </w:rPr>
        <w:t>1</w:t>
      </w:r>
      <w:r>
        <w:rPr>
          <w:rFonts w:ascii="Times New Roman" w:eastAsia="方正仿宋简体" w:hAnsi="Times New Roman" w:cs="Times New Roman" w:hint="eastAsia"/>
          <w:b w:val="0"/>
          <w:bCs w:val="0"/>
          <w:sz w:val="32"/>
          <w:szCs w:val="32"/>
        </w:rPr>
        <w:t>.</w:t>
      </w:r>
      <w:r>
        <w:rPr>
          <w:rFonts w:ascii="Times New Roman" w:eastAsia="方正仿宋简体" w:hAnsi="Times New Roman" w:cs="Times New Roman"/>
          <w:b w:val="0"/>
          <w:bCs w:val="0"/>
          <w:sz w:val="32"/>
          <w:szCs w:val="32"/>
        </w:rPr>
        <w:t>社会效益</w:t>
      </w:r>
    </w:p>
    <w:p>
      <w:pPr>
        <w:ind w:rightChars="134" w:right="281"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本项目的完成改善了农村生态环境和农村人居环境，提高了居民卫生质量，提高了农民幸福感获得感，且受益群众反响良好。主要反映在以下几个方面：</w:t>
      </w:r>
    </w:p>
    <w:p>
      <w:pPr>
        <w:ind w:rightChars="134" w:right="281"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）社会经济发展：本项目的实施从长期来看提高人民生活水平从而在一定程度上能够提升社会经济发展。</w:t>
      </w:r>
    </w:p>
    <w:p>
      <w:pPr>
        <w:ind w:rightChars="134" w:right="281"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2</w:t>
      </w:r>
      <w:r>
        <w:rPr>
          <w:rFonts w:ascii="Times New Roman" w:eastAsia="方正仿宋简体" w:hAnsi="Times New Roman" w:cs="Times New Roman" w:hint="eastAsia"/>
          <w:sz w:val="32"/>
          <w:szCs w:val="32"/>
        </w:rPr>
        <w:t>）生活环境质量：本项目的实施美化了农村人居环境，改善了生态环境质量，有利于农村居民生活卫生健康发展，从而提高村民生活环境质量。</w:t>
      </w:r>
    </w:p>
    <w:p>
      <w:pPr>
        <w:ind w:rightChars="134" w:right="281"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精神文明建设：本项目的实施推动了农村传统卫生习惯的改变，提高了村民的卫生健康意识，展现了生机盎然的乡村进步气息，又有不断脱贫、走向小康生活秩序的新面貌，对乡村精神文明建设起到了积极推动作用。</w:t>
      </w:r>
    </w:p>
    <w:p>
      <w:pPr>
        <w:ind w:rightChars="134" w:right="281" w:firstLineChars="200" w:firstLine="640"/>
        <w:jc w:val="lef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4</w:t>
      </w:r>
      <w:r>
        <w:rPr>
          <w:rFonts w:ascii="Times New Roman" w:eastAsia="方正仿宋简体" w:hAnsi="Times New Roman" w:cs="Times New Roman" w:hint="eastAsia"/>
          <w:sz w:val="32"/>
          <w:szCs w:val="32"/>
        </w:rPr>
        <w:t>）政治稳定程度：本项目的实施提高了农村居民的生活卫生质量，使得人民能够安居乐业，得到了广大农村居民的高度认可。</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b w:val="0"/>
          <w:bCs w:val="0"/>
          <w:sz w:val="32"/>
          <w:szCs w:val="32"/>
        </w:rPr>
        <w:t>2</w:t>
      </w:r>
      <w:r>
        <w:rPr>
          <w:rFonts w:ascii="Times New Roman" w:eastAsia="方正仿宋简体" w:hAnsi="Times New Roman" w:cs="Times New Roman" w:hint="eastAsia"/>
          <w:b w:val="0"/>
          <w:bCs w:val="0"/>
          <w:sz w:val="32"/>
          <w:szCs w:val="32"/>
        </w:rPr>
        <w:t>.</w:t>
      </w:r>
      <w:r>
        <w:rPr>
          <w:rFonts w:ascii="Times New Roman" w:eastAsia="方正仿宋简体" w:hAnsi="Times New Roman" w:cs="Times New Roman" w:hint="eastAsia"/>
          <w:b w:val="0"/>
          <w:bCs w:val="0"/>
          <w:sz w:val="32"/>
          <w:szCs w:val="32"/>
        </w:rPr>
        <w:t>可持续发展情况</w:t>
      </w:r>
    </w:p>
    <w:p>
      <w:pPr>
        <w:spacing w:line="324" w:lineRule="auto"/>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为延续本项目的可持续发展，西青区依据《关于做好农村厕所革命宣传工作的通知》，为提高农民群众对农村“厕所革命”的知晓率，让广大群众了解“厕所革命”的重要意义，并推出《西青区农村生活污水处理及户厕改造工作服务卡》，以确保村庄污水处理设施正常运行和卫生户</w:t>
      </w:r>
      <w:proofErr w:type="gramStart"/>
      <w:r>
        <w:rPr>
          <w:rFonts w:ascii="Times New Roman" w:eastAsia="方正仿宋简体" w:hAnsi="Times New Roman" w:cs="Times New Roman" w:hint="eastAsia"/>
          <w:sz w:val="32"/>
          <w:szCs w:val="32"/>
        </w:rPr>
        <w:t>厕正常</w:t>
      </w:r>
      <w:proofErr w:type="gramEnd"/>
      <w:r>
        <w:rPr>
          <w:rFonts w:ascii="Times New Roman" w:eastAsia="方正仿宋简体" w:hAnsi="Times New Roman" w:cs="Times New Roman" w:hint="eastAsia"/>
          <w:sz w:val="32"/>
          <w:szCs w:val="32"/>
        </w:rPr>
        <w:t>使用。</w:t>
      </w:r>
    </w:p>
    <w:p>
      <w:pPr>
        <w:pStyle w:val="4"/>
        <w:ind w:firstLineChars="200" w:firstLine="640"/>
        <w:rPr>
          <w:rFonts w:ascii="Times New Roman" w:eastAsia="方正仿宋简体" w:hAnsi="Times New Roman" w:cs="Times New Roman"/>
          <w:b w:val="0"/>
          <w:bCs w:val="0"/>
          <w:sz w:val="32"/>
          <w:szCs w:val="32"/>
        </w:rPr>
      </w:pPr>
      <w:r>
        <w:rPr>
          <w:rFonts w:ascii="Times New Roman" w:eastAsia="方正仿宋简体" w:hAnsi="Times New Roman" w:cs="Times New Roman" w:hint="eastAsia"/>
          <w:b w:val="0"/>
          <w:bCs w:val="0"/>
          <w:sz w:val="32"/>
          <w:szCs w:val="32"/>
        </w:rPr>
        <w:t>3.</w:t>
      </w:r>
      <w:r>
        <w:rPr>
          <w:rFonts w:ascii="Times New Roman" w:eastAsia="方正仿宋简体" w:hAnsi="Times New Roman" w:cs="Times New Roman"/>
          <w:b w:val="0"/>
          <w:bCs w:val="0"/>
          <w:sz w:val="32"/>
          <w:szCs w:val="32"/>
        </w:rPr>
        <w:t>社会调查问卷情况</w:t>
      </w:r>
    </w:p>
    <w:p>
      <w:pPr>
        <w:spacing w:line="324" w:lineRule="auto"/>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我们针对</w:t>
      </w:r>
      <w:r>
        <w:rPr>
          <w:rFonts w:ascii="Times New Roman" w:eastAsia="方正仿宋简体" w:hAnsi="Times New Roman" w:cs="Times New Roman" w:hint="eastAsia"/>
          <w:sz w:val="32"/>
          <w:szCs w:val="32"/>
        </w:rPr>
        <w:t>本</w:t>
      </w:r>
      <w:r>
        <w:rPr>
          <w:rFonts w:ascii="Times New Roman" w:eastAsia="方正仿宋简体" w:hAnsi="Times New Roman" w:cs="Times New Roman"/>
          <w:sz w:val="32"/>
          <w:szCs w:val="32"/>
        </w:rPr>
        <w:t>项目设计了社会调查问卷，</w:t>
      </w:r>
      <w:proofErr w:type="gramStart"/>
      <w:r>
        <w:rPr>
          <w:rFonts w:ascii="Times New Roman" w:eastAsia="方正仿宋简体" w:hAnsi="Times New Roman" w:cs="Times New Roman"/>
          <w:sz w:val="32"/>
          <w:szCs w:val="32"/>
        </w:rPr>
        <w:t>对</w:t>
      </w:r>
      <w:r>
        <w:rPr>
          <w:rFonts w:ascii="Times New Roman" w:eastAsia="方正仿宋简体" w:hAnsi="Times New Roman" w:cs="Times New Roman" w:hint="eastAsia"/>
          <w:sz w:val="32"/>
          <w:szCs w:val="32"/>
        </w:rPr>
        <w:t>辛口镇</w:t>
      </w:r>
      <w:proofErr w:type="gramEnd"/>
      <w:r>
        <w:rPr>
          <w:rFonts w:ascii="Times New Roman" w:eastAsia="方正仿宋简体" w:hAnsi="Times New Roman" w:cs="Times New Roman" w:hint="eastAsia"/>
          <w:sz w:val="32"/>
          <w:szCs w:val="32"/>
        </w:rPr>
        <w:t>和杨柳青镇</w:t>
      </w:r>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个村的户</w:t>
      </w:r>
      <w:proofErr w:type="gramStart"/>
      <w:r>
        <w:rPr>
          <w:rFonts w:ascii="Times New Roman" w:eastAsia="方正仿宋简体" w:hAnsi="Times New Roman" w:cs="Times New Roman" w:hint="eastAsia"/>
          <w:sz w:val="32"/>
          <w:szCs w:val="32"/>
        </w:rPr>
        <w:t>厕改造</w:t>
      </w:r>
      <w:proofErr w:type="gramEnd"/>
      <w:r>
        <w:rPr>
          <w:rFonts w:ascii="Times New Roman" w:eastAsia="方正仿宋简体" w:hAnsi="Times New Roman" w:cs="Times New Roman" w:hint="eastAsia"/>
          <w:sz w:val="32"/>
          <w:szCs w:val="32"/>
        </w:rPr>
        <w:t>户随机</w:t>
      </w:r>
      <w:r>
        <w:rPr>
          <w:rFonts w:ascii="Times New Roman" w:eastAsia="方正仿宋简体" w:hAnsi="Times New Roman" w:cs="Times New Roman"/>
          <w:sz w:val="32"/>
          <w:szCs w:val="32"/>
        </w:rPr>
        <w:t>进行了</w:t>
      </w:r>
      <w:r>
        <w:rPr>
          <w:rFonts w:ascii="Times New Roman" w:eastAsia="方正仿宋简体" w:hAnsi="Times New Roman" w:cs="Times New Roman" w:hint="eastAsia"/>
          <w:sz w:val="32"/>
          <w:szCs w:val="32"/>
        </w:rPr>
        <w:t>问卷</w:t>
      </w:r>
      <w:r>
        <w:rPr>
          <w:rFonts w:ascii="Times New Roman" w:eastAsia="方正仿宋简体" w:hAnsi="Times New Roman" w:cs="Times New Roman"/>
          <w:sz w:val="32"/>
          <w:szCs w:val="32"/>
        </w:rPr>
        <w:t>调查，回收有效问</w:t>
      </w:r>
      <w:r>
        <w:rPr>
          <w:rFonts w:ascii="Times New Roman" w:eastAsia="方正仿宋简体" w:hAnsi="Times New Roman" w:cs="Times New Roman" w:hint="eastAsia"/>
          <w:sz w:val="32"/>
          <w:szCs w:val="32"/>
        </w:rPr>
        <w:t>卷</w:t>
      </w:r>
      <w:r>
        <w:rPr>
          <w:rFonts w:ascii="Times New Roman" w:eastAsia="方正仿宋简体" w:hAnsi="Times New Roman" w:cs="Times New Roman"/>
          <w:sz w:val="32"/>
          <w:szCs w:val="32"/>
        </w:rPr>
        <w:t>542</w:t>
      </w:r>
      <w:r>
        <w:rPr>
          <w:rFonts w:ascii="Times New Roman" w:eastAsia="方正仿宋简体" w:hAnsi="Times New Roman" w:cs="Times New Roman" w:hint="eastAsia"/>
          <w:sz w:val="32"/>
          <w:szCs w:val="32"/>
        </w:rPr>
        <w:t>份</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其中：</w:t>
      </w:r>
      <w:proofErr w:type="gramStart"/>
      <w:r>
        <w:rPr>
          <w:rFonts w:ascii="Times New Roman" w:eastAsia="方正仿宋简体" w:hAnsi="Times New Roman" w:cs="Times New Roman" w:hint="eastAsia"/>
          <w:sz w:val="32"/>
          <w:szCs w:val="32"/>
        </w:rPr>
        <w:t>辛口镇</w:t>
      </w:r>
      <w:proofErr w:type="gramEnd"/>
      <w:r>
        <w:rPr>
          <w:rFonts w:ascii="Times New Roman" w:eastAsia="方正仿宋简体" w:hAnsi="Times New Roman" w:cs="Times New Roman" w:hint="eastAsia"/>
          <w:sz w:val="32"/>
          <w:szCs w:val="32"/>
        </w:rPr>
        <w:t>4</w:t>
      </w:r>
      <w:r>
        <w:rPr>
          <w:rFonts w:ascii="Times New Roman" w:eastAsia="方正仿宋简体" w:hAnsi="Times New Roman" w:cs="Times New Roman"/>
          <w:sz w:val="32"/>
          <w:szCs w:val="32"/>
        </w:rPr>
        <w:t>36</w:t>
      </w:r>
      <w:r>
        <w:rPr>
          <w:rFonts w:ascii="Times New Roman" w:eastAsia="方正仿宋简体" w:hAnsi="Times New Roman" w:cs="Times New Roman" w:hint="eastAsia"/>
          <w:sz w:val="32"/>
          <w:szCs w:val="32"/>
        </w:rPr>
        <w:t>份、杨柳青镇</w:t>
      </w:r>
      <w:r>
        <w:rPr>
          <w:rFonts w:ascii="Times New Roman" w:eastAsia="方正仿宋简体" w:hAnsi="Times New Roman" w:cs="Times New Roman" w:hint="eastAsia"/>
          <w:sz w:val="32"/>
          <w:szCs w:val="32"/>
        </w:rPr>
        <w:t>1</w:t>
      </w:r>
      <w:r>
        <w:rPr>
          <w:rFonts w:ascii="Times New Roman" w:eastAsia="方正仿宋简体" w:hAnsi="Times New Roman" w:cs="Times New Roman"/>
          <w:sz w:val="32"/>
          <w:szCs w:val="32"/>
        </w:rPr>
        <w:t>06</w:t>
      </w:r>
      <w:r>
        <w:rPr>
          <w:rFonts w:ascii="Times New Roman" w:eastAsia="方正仿宋简体" w:hAnsi="Times New Roman" w:cs="Times New Roman" w:hint="eastAsia"/>
          <w:sz w:val="32"/>
          <w:szCs w:val="32"/>
        </w:rPr>
        <w:t>份，各村户</w:t>
      </w:r>
      <w:proofErr w:type="gramStart"/>
      <w:r>
        <w:rPr>
          <w:rFonts w:ascii="Times New Roman" w:eastAsia="方正仿宋简体" w:hAnsi="Times New Roman" w:cs="Times New Roman" w:hint="eastAsia"/>
          <w:sz w:val="32"/>
          <w:szCs w:val="32"/>
        </w:rPr>
        <w:t>厕</w:t>
      </w:r>
      <w:proofErr w:type="gramEnd"/>
      <w:r>
        <w:rPr>
          <w:rFonts w:ascii="Times New Roman" w:eastAsia="方正仿宋简体" w:hAnsi="Times New Roman" w:cs="Times New Roman" w:hint="eastAsia"/>
          <w:sz w:val="32"/>
          <w:szCs w:val="32"/>
        </w:rPr>
        <w:t>改造户</w:t>
      </w:r>
      <w:r>
        <w:rPr>
          <w:rFonts w:ascii="Times New Roman" w:eastAsia="方正仿宋简体" w:hAnsi="Times New Roman" w:cs="Times New Roman"/>
          <w:sz w:val="32"/>
          <w:szCs w:val="32"/>
        </w:rPr>
        <w:t>对于</w:t>
      </w:r>
      <w:r>
        <w:rPr>
          <w:rFonts w:ascii="Times New Roman" w:eastAsia="方正仿宋简体" w:hAnsi="Times New Roman" w:cs="Times New Roman" w:hint="eastAsia"/>
          <w:sz w:val="32"/>
          <w:szCs w:val="32"/>
        </w:rPr>
        <w:t>本项目满意程度</w:t>
      </w:r>
      <w:r>
        <w:rPr>
          <w:rFonts w:ascii="Times New Roman" w:eastAsia="方正仿宋简体" w:hAnsi="Times New Roman" w:cs="Times New Roman"/>
          <w:sz w:val="32"/>
          <w:szCs w:val="32"/>
        </w:rPr>
        <w:t>达到</w:t>
      </w:r>
      <w:r>
        <w:rPr>
          <w:rFonts w:ascii="Times New Roman" w:eastAsia="方正仿宋简体" w:hAnsi="Times New Roman" w:cs="Times New Roman"/>
          <w:sz w:val="32"/>
          <w:szCs w:val="32"/>
        </w:rPr>
        <w:t>95%</w:t>
      </w:r>
      <w:r>
        <w:rPr>
          <w:rFonts w:ascii="Times New Roman" w:eastAsia="方正仿宋简体" w:hAnsi="Times New Roman" w:cs="Times New Roman" w:hint="eastAsia"/>
          <w:sz w:val="32"/>
          <w:szCs w:val="32"/>
        </w:rPr>
        <w:t>。</w:t>
      </w:r>
    </w:p>
    <w:p>
      <w:pPr>
        <w:pStyle w:val="2"/>
        <w:ind w:firstLineChars="200" w:firstLine="640"/>
        <w:rPr>
          <w:rFonts w:ascii="黑体" w:eastAsia="黑体" w:hAnsi="黑体"/>
          <w:b w:val="0"/>
          <w:bCs w:val="0"/>
        </w:rPr>
      </w:pPr>
      <w:r>
        <w:rPr>
          <w:rFonts w:ascii="黑体" w:eastAsia="黑体" w:hAnsi="黑体"/>
          <w:b w:val="0"/>
          <w:bCs w:val="0"/>
        </w:rPr>
        <w:t>四、存在问题及原因分析</w:t>
      </w:r>
    </w:p>
    <w:p>
      <w:pPr>
        <w:spacing w:line="58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（一）从管理制度健全性方面，尚需完善项目日常业务管理制度，例如未对本项目单独制定日常检查、督导、总结管理制度。</w:t>
      </w:r>
    </w:p>
    <w:p>
      <w:pPr>
        <w:spacing w:line="58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（二）本项目缺少项目后期可持续发展管理制度，未对项目档案进行统一归档管理。</w:t>
      </w:r>
    </w:p>
    <w:p>
      <w:pPr>
        <w:spacing w:line="588"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上述情况分析，主要是由于西青区农委、西青卫健委（爱卫办）各部门业务衔接不畅的原因造成。</w:t>
      </w:r>
    </w:p>
    <w:p>
      <w:pPr>
        <w:pStyle w:val="2"/>
        <w:ind w:firstLineChars="200" w:firstLine="640"/>
        <w:rPr>
          <w:rFonts w:ascii="黑体" w:eastAsia="黑体" w:hAnsi="黑体"/>
          <w:b w:val="0"/>
          <w:bCs w:val="0"/>
        </w:rPr>
      </w:pPr>
      <w:r>
        <w:rPr>
          <w:rFonts w:ascii="黑体" w:eastAsia="黑体" w:hAnsi="黑体"/>
          <w:b w:val="0"/>
          <w:bCs w:val="0"/>
        </w:rPr>
        <w:t>五、</w:t>
      </w:r>
      <w:r>
        <w:rPr>
          <w:rFonts w:ascii="黑体" w:eastAsia="黑体" w:hAnsi="黑体" w:hint="eastAsia"/>
          <w:b w:val="0"/>
          <w:bCs w:val="0"/>
        </w:rPr>
        <w:t>综合</w:t>
      </w:r>
      <w:r>
        <w:rPr>
          <w:rFonts w:ascii="黑体" w:eastAsia="黑体" w:hAnsi="黑体"/>
          <w:b w:val="0"/>
          <w:bCs w:val="0"/>
        </w:rPr>
        <w:t>评价结论及相关建议</w:t>
      </w:r>
    </w:p>
    <w:p>
      <w:pPr>
        <w:pStyle w:val="3"/>
        <w:ind w:firstLineChars="200" w:firstLine="640"/>
        <w:rPr>
          <w:rFonts w:ascii="楷体_GB2312" w:eastAsia="楷体_GB2312" w:hAnsi="楷体"/>
          <w:b w:val="0"/>
          <w:bCs w:val="0"/>
        </w:rPr>
      </w:pPr>
      <w:r>
        <w:rPr>
          <w:rFonts w:ascii="楷体_GB2312" w:eastAsia="楷体_GB2312" w:hAnsi="楷体" w:hint="eastAsia"/>
          <w:b w:val="0"/>
          <w:bCs w:val="0"/>
        </w:rPr>
        <w:t>（一）综合评价及评价结论</w:t>
      </w:r>
    </w:p>
    <w:p>
      <w:pPr>
        <w:spacing w:line="324" w:lineRule="auto"/>
        <w:ind w:rightChars="134" w:right="281"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根据《</w:t>
      </w:r>
      <w:r>
        <w:rPr>
          <w:rFonts w:ascii="Times New Roman" w:eastAsia="方正仿宋简体" w:hAnsi="Times New Roman" w:cs="Times New Roman" w:hint="eastAsia"/>
          <w:sz w:val="32"/>
          <w:szCs w:val="32"/>
        </w:rPr>
        <w:t>2019</w:t>
      </w:r>
      <w:r>
        <w:rPr>
          <w:rFonts w:ascii="Times New Roman" w:eastAsia="方正仿宋简体" w:hAnsi="Times New Roman" w:cs="Times New Roman" w:hint="eastAsia"/>
          <w:sz w:val="32"/>
          <w:szCs w:val="32"/>
        </w:rPr>
        <w:t>年西青区卫生健康委员会户厕改造工程项目绩效评价指标评分表</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及项目单位自评</w:t>
      </w:r>
      <w:r>
        <w:rPr>
          <w:rFonts w:ascii="Times New Roman" w:eastAsia="方正仿宋简体" w:hAnsi="Times New Roman" w:cs="Times New Roman"/>
          <w:sz w:val="32"/>
          <w:szCs w:val="32"/>
        </w:rPr>
        <w:t>的最终得分</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可以用来综合判断本项目的绩效情况，即评价得分在</w:t>
      </w:r>
      <w:r>
        <w:rPr>
          <w:rFonts w:ascii="Times New Roman" w:eastAsia="方正仿宋简体" w:hAnsi="Times New Roman" w:cs="Times New Roman"/>
          <w:sz w:val="32"/>
          <w:szCs w:val="32"/>
        </w:rPr>
        <w:t>90</w:t>
      </w:r>
      <w:r>
        <w:rPr>
          <w:rFonts w:ascii="Times New Roman" w:eastAsia="方正仿宋简体" w:hAnsi="Times New Roman" w:cs="Times New Roman" w:hint="eastAsia"/>
          <w:sz w:val="32"/>
          <w:szCs w:val="32"/>
        </w:rPr>
        <w:t>（含）</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分为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优</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80</w:t>
      </w:r>
      <w:r>
        <w:rPr>
          <w:rFonts w:ascii="Times New Roman" w:eastAsia="方正仿宋简体" w:hAnsi="Times New Roman" w:cs="Times New Roman" w:hint="eastAsia"/>
          <w:sz w:val="32"/>
          <w:szCs w:val="32"/>
        </w:rPr>
        <w:t>（含）</w:t>
      </w:r>
      <w:r>
        <w:rPr>
          <w:rFonts w:ascii="Times New Roman" w:eastAsia="方正仿宋简体" w:hAnsi="Times New Roman" w:cs="Times New Roman"/>
          <w:sz w:val="32"/>
          <w:szCs w:val="32"/>
        </w:rPr>
        <w:t>-90</w:t>
      </w:r>
      <w:r>
        <w:rPr>
          <w:rFonts w:ascii="Times New Roman" w:eastAsia="方正仿宋简体" w:hAnsi="Times New Roman" w:cs="Times New Roman"/>
          <w:sz w:val="32"/>
          <w:szCs w:val="32"/>
        </w:rPr>
        <w:t>分为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60</w:t>
      </w:r>
      <w:r>
        <w:rPr>
          <w:rFonts w:ascii="Times New Roman" w:eastAsia="方正仿宋简体" w:hAnsi="Times New Roman" w:cs="Times New Roman" w:hint="eastAsia"/>
          <w:sz w:val="32"/>
          <w:szCs w:val="32"/>
        </w:rPr>
        <w:t>（含）</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80</w:t>
      </w:r>
      <w:r>
        <w:rPr>
          <w:rFonts w:ascii="Times New Roman" w:eastAsia="方正仿宋简体" w:hAnsi="Times New Roman" w:cs="Times New Roman"/>
          <w:sz w:val="32"/>
          <w:szCs w:val="32"/>
        </w:rPr>
        <w:t>分为</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中</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0-60</w:t>
      </w:r>
      <w:r>
        <w:rPr>
          <w:rFonts w:ascii="Times New Roman" w:eastAsia="方正仿宋简体" w:hAnsi="Times New Roman" w:cs="Times New Roman"/>
          <w:sz w:val="32"/>
          <w:szCs w:val="32"/>
        </w:rPr>
        <w:t>分为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差</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。本项目</w:t>
      </w:r>
      <w:r>
        <w:rPr>
          <w:rFonts w:ascii="Times New Roman" w:eastAsia="方正仿宋简体" w:hAnsi="Times New Roman" w:cs="Times New Roman" w:hint="eastAsia"/>
          <w:sz w:val="32"/>
          <w:szCs w:val="32"/>
        </w:rPr>
        <w:t>绩效评价指标评价得分为</w:t>
      </w:r>
      <w:r>
        <w:rPr>
          <w:rFonts w:ascii="Times New Roman" w:eastAsia="方正仿宋简体" w:hAnsi="Times New Roman" w:cs="Times New Roman"/>
          <w:sz w:val="32"/>
          <w:szCs w:val="32"/>
        </w:rPr>
        <w:t>88.50</w:t>
      </w:r>
      <w:r>
        <w:rPr>
          <w:rFonts w:ascii="Times New Roman" w:eastAsia="方正仿宋简体" w:hAnsi="Times New Roman" w:cs="Times New Roman"/>
          <w:sz w:val="32"/>
          <w:szCs w:val="32"/>
        </w:rPr>
        <w:t>分</w:t>
      </w:r>
      <w:r>
        <w:rPr>
          <w:rFonts w:ascii="Times New Roman" w:eastAsia="方正仿宋简体" w:hAnsi="Times New Roman" w:cs="Times New Roman" w:hint="eastAsia"/>
          <w:sz w:val="32"/>
          <w:szCs w:val="32"/>
        </w:rPr>
        <w:t>，</w:t>
      </w:r>
      <w:proofErr w:type="gramStart"/>
      <w:r>
        <w:rPr>
          <w:rFonts w:ascii="Times New Roman" w:eastAsia="方正仿宋简体" w:hAnsi="Times New Roman" w:cs="Times New Roman" w:hint="eastAsia"/>
          <w:sz w:val="32"/>
          <w:szCs w:val="32"/>
        </w:rPr>
        <w:t>分值占</w:t>
      </w:r>
      <w:proofErr w:type="gramEnd"/>
      <w:r>
        <w:rPr>
          <w:rFonts w:ascii="Times New Roman" w:eastAsia="方正仿宋简体" w:hAnsi="Times New Roman" w:cs="Times New Roman" w:hint="eastAsia"/>
          <w:sz w:val="32"/>
          <w:szCs w:val="32"/>
        </w:rPr>
        <w:t>95%</w:t>
      </w:r>
      <w:r>
        <w:rPr>
          <w:rFonts w:ascii="Times New Roman" w:eastAsia="方正仿宋简体" w:hAnsi="Times New Roman" w:cs="Times New Roman" w:hint="eastAsia"/>
          <w:sz w:val="32"/>
          <w:szCs w:val="32"/>
        </w:rPr>
        <w:t>，实际得分为</w:t>
      </w:r>
      <w:r>
        <w:rPr>
          <w:rFonts w:ascii="Times New Roman" w:eastAsia="方正仿宋简体" w:hAnsi="Times New Roman" w:cs="Times New Roman"/>
          <w:sz w:val="32"/>
          <w:szCs w:val="32"/>
        </w:rPr>
        <w:t>84.08</w:t>
      </w:r>
      <w:r>
        <w:rPr>
          <w:rFonts w:ascii="Times New Roman" w:eastAsia="方正仿宋简体" w:hAnsi="Times New Roman" w:cs="Times New Roman" w:hint="eastAsia"/>
          <w:sz w:val="32"/>
          <w:szCs w:val="32"/>
        </w:rPr>
        <w:t>分；西青卫健委（爱卫办）自评得分为</w:t>
      </w:r>
      <w:r>
        <w:rPr>
          <w:rFonts w:ascii="Times New Roman" w:eastAsia="方正仿宋简体" w:hAnsi="Times New Roman" w:cs="Times New Roman"/>
          <w:sz w:val="32"/>
          <w:szCs w:val="32"/>
        </w:rPr>
        <w:t>100</w:t>
      </w:r>
      <w:r>
        <w:rPr>
          <w:rFonts w:ascii="Times New Roman" w:eastAsia="方正仿宋简体" w:hAnsi="Times New Roman" w:cs="Times New Roman" w:hint="eastAsia"/>
          <w:sz w:val="32"/>
          <w:szCs w:val="32"/>
        </w:rPr>
        <w:t>分，</w:t>
      </w:r>
      <w:proofErr w:type="gramStart"/>
      <w:r>
        <w:rPr>
          <w:rFonts w:ascii="Times New Roman" w:eastAsia="方正仿宋简体" w:hAnsi="Times New Roman" w:cs="Times New Roman" w:hint="eastAsia"/>
          <w:sz w:val="32"/>
          <w:szCs w:val="32"/>
        </w:rPr>
        <w:t>分值占</w:t>
      </w:r>
      <w:proofErr w:type="gramEnd"/>
      <w:r>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，实际得分为</w:t>
      </w:r>
      <w:r>
        <w:rPr>
          <w:rFonts w:ascii="Times New Roman" w:eastAsia="方正仿宋简体" w:hAnsi="Times New Roman" w:cs="Times New Roman"/>
          <w:sz w:val="32"/>
          <w:szCs w:val="32"/>
        </w:rPr>
        <w:t>5</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0</w:t>
      </w:r>
      <w:r>
        <w:rPr>
          <w:rFonts w:ascii="Times New Roman" w:eastAsia="方正仿宋简体" w:hAnsi="Times New Roman" w:cs="Times New Roman" w:hint="eastAsia"/>
          <w:sz w:val="32"/>
          <w:szCs w:val="32"/>
        </w:rPr>
        <w:t>0</w:t>
      </w:r>
      <w:r>
        <w:rPr>
          <w:rFonts w:ascii="Times New Roman" w:eastAsia="方正仿宋简体" w:hAnsi="Times New Roman" w:cs="Times New Roman" w:hint="eastAsia"/>
          <w:sz w:val="32"/>
          <w:szCs w:val="32"/>
        </w:rPr>
        <w:t>分，本项目最终</w:t>
      </w:r>
      <w:r>
        <w:rPr>
          <w:rFonts w:ascii="Times New Roman" w:eastAsia="方正仿宋简体" w:hAnsi="Times New Roman" w:cs="Times New Roman"/>
          <w:sz w:val="32"/>
          <w:szCs w:val="32"/>
        </w:rPr>
        <w:t>综合</w:t>
      </w:r>
      <w:r>
        <w:rPr>
          <w:rFonts w:ascii="Times New Roman" w:eastAsia="方正仿宋简体" w:hAnsi="Times New Roman" w:cs="Times New Roman" w:hint="eastAsia"/>
          <w:sz w:val="32"/>
          <w:szCs w:val="32"/>
        </w:rPr>
        <w:t>评价</w:t>
      </w:r>
      <w:r>
        <w:rPr>
          <w:rFonts w:ascii="Times New Roman" w:eastAsia="方正仿宋简体" w:hAnsi="Times New Roman" w:cs="Times New Roman"/>
          <w:sz w:val="32"/>
          <w:szCs w:val="32"/>
        </w:rPr>
        <w:t>得分</w:t>
      </w:r>
      <w:r>
        <w:rPr>
          <w:rFonts w:ascii="Times New Roman" w:eastAsia="方正仿宋简体" w:hAnsi="Times New Roman" w:cs="Times New Roman"/>
          <w:sz w:val="32"/>
          <w:szCs w:val="32"/>
        </w:rPr>
        <w:t>89.08</w:t>
      </w:r>
      <w:r>
        <w:rPr>
          <w:rFonts w:ascii="Times New Roman" w:eastAsia="方正仿宋简体" w:hAnsi="Times New Roman" w:cs="Times New Roman"/>
          <w:sz w:val="32"/>
          <w:szCs w:val="32"/>
        </w:rPr>
        <w:t>分，评价结论为</w:t>
      </w:r>
      <w:r>
        <w:rPr>
          <w:rFonts w:ascii="Times New Roman" w:eastAsia="方正仿宋简体" w:hAnsi="Times New Roman" w:cs="Times New Roman"/>
          <w:sz w:val="32"/>
          <w:szCs w:val="32"/>
        </w:rPr>
        <w:t>“</w:t>
      </w:r>
      <w:r>
        <w:rPr>
          <w:rFonts w:ascii="Times New Roman" w:eastAsia="方正仿宋简体" w:hAnsi="Times New Roman" w:cs="Times New Roman" w:hint="eastAsia"/>
          <w:sz w:val="32"/>
          <w:szCs w:val="32"/>
        </w:rPr>
        <w:t>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p>
    <w:p>
      <w:pPr>
        <w:pStyle w:val="3"/>
        <w:ind w:firstLineChars="200" w:firstLine="640"/>
        <w:rPr>
          <w:rFonts w:ascii="楷体_GB2312" w:eastAsia="楷体_GB2312"/>
          <w:b w:val="0"/>
        </w:rPr>
      </w:pPr>
      <w:r>
        <w:rPr>
          <w:rFonts w:ascii="楷体_GB2312" w:eastAsia="楷体_GB2312" w:hAnsi="楷体" w:hint="eastAsia"/>
          <w:b w:val="0"/>
        </w:rPr>
        <w:t>（二）相关建议</w:t>
      </w:r>
    </w:p>
    <w:p>
      <w:pPr>
        <w:spacing w:line="324" w:lineRule="auto"/>
        <w:ind w:rightChars="134" w:right="281"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hint="eastAsia"/>
          <w:b/>
          <w:bCs/>
          <w:sz w:val="32"/>
          <w:szCs w:val="32"/>
        </w:rPr>
        <w:t>.</w:t>
      </w:r>
      <w:r>
        <w:rPr>
          <w:rFonts w:ascii="Times New Roman" w:eastAsia="方正仿宋简体" w:hAnsi="Times New Roman" w:cs="Times New Roman" w:hint="eastAsia"/>
          <w:sz w:val="32"/>
          <w:szCs w:val="32"/>
        </w:rPr>
        <w:t>我们建议加强对项目日常检查、督导、总结管理制度的建设工作，以利于项目的日常实施、监督及总结工作。</w:t>
      </w:r>
      <w:bookmarkStart w:id="0" w:name="_GoBack"/>
      <w:bookmarkEnd w:id="0"/>
    </w:p>
    <w:p>
      <w:pPr>
        <w:spacing w:line="324" w:lineRule="auto"/>
        <w:ind w:rightChars="134" w:right="281"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b/>
          <w:bCs/>
          <w:sz w:val="32"/>
          <w:szCs w:val="32"/>
        </w:rPr>
        <w:t>.</w:t>
      </w:r>
      <w:r>
        <w:rPr>
          <w:rFonts w:ascii="Times New Roman" w:eastAsia="方正仿宋简体" w:hAnsi="Times New Roman" w:cs="Times New Roman" w:hint="eastAsia"/>
          <w:sz w:val="32"/>
          <w:szCs w:val="32"/>
        </w:rPr>
        <w:t>我们建议对本项目制定后期可持续发展管理制度，并对业务档案进行统一归档管理，以利于项目后期维管的可持续性。</w:t>
      </w:r>
    </w:p>
    <w:p>
      <w:pPr>
        <w:spacing w:line="324" w:lineRule="auto"/>
        <w:ind w:rightChars="134" w:right="281" w:firstLineChars="200" w:firstLine="640"/>
        <w:rPr>
          <w:rFonts w:ascii="Times New Roman" w:eastAsia="方正仿宋简体" w:hAnsi="Times New Roman" w:cs="Times New Roman"/>
          <w:sz w:val="32"/>
          <w:szCs w:val="32"/>
        </w:rPr>
      </w:pPr>
    </w:p>
    <w:sectPr>
      <w:pgSz w:w="11906" w:h="16838"/>
      <w:pgMar w:top="1440" w:right="1133" w:bottom="1440" w:left="198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仿宋简体">
    <w:altName w:val="宋体"/>
    <w:panose1 w:val="02010601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255597"/>
      <w:docPartObj>
        <w:docPartGallery w:val="Page Numbers (Bottom of Page)"/>
        <w:docPartUnique/>
      </w:docPartObj>
    </w:sdtPr>
    <w:sdtContent>
      <w:p>
        <w:pPr>
          <w:pStyle w:val="a6"/>
          <w:jc w:val="center"/>
        </w:pPr>
        <w:fldSimple w:instr="PAGE   \* MERGEFORMAT">
          <w:r>
            <w:rPr>
              <w:noProof/>
              <w:lang w:val="zh-CN"/>
            </w:rPr>
            <w:t>1</w:t>
          </w:r>
        </w:fldSimple>
      </w:p>
    </w:sdtContent>
  </w:sdt>
  <w:p>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E75"/>
    <w:multiLevelType w:val="singleLevel"/>
    <w:tmpl w:val="227E7E75"/>
    <w:lvl w:ilvl="0">
      <w:start w:val="2"/>
      <w:numFmt w:val="chineseCounting"/>
      <w:suff w:val="nothing"/>
      <w:lvlText w:val="（%1）"/>
      <w:lvlJc w:val="left"/>
      <w:pPr>
        <w:ind w:left="981" w:firstLine="0"/>
      </w:pPr>
      <w:rPr>
        <w:rFonts w:hint="eastAsia"/>
      </w:rPr>
    </w:lvl>
  </w:abstractNum>
  <w:abstractNum w:abstractNumId="1">
    <w:nsid w:val="2F4AD3FF"/>
    <w:multiLevelType w:val="singleLevel"/>
    <w:tmpl w:val="2F4AD3FF"/>
    <w:lvl w:ilvl="0">
      <w:start w:val="4"/>
      <w:numFmt w:val="decimal"/>
      <w:suff w:val="nothing"/>
      <w:lvlText w:val="%1、"/>
      <w:lvlJc w:val="left"/>
    </w:lvl>
  </w:abstractNum>
  <w:abstractNum w:abstractNumId="2">
    <w:nsid w:val="3A9D6806"/>
    <w:multiLevelType w:val="hybridMultilevel"/>
    <w:tmpl w:val="2E64122E"/>
    <w:lvl w:ilvl="0" w:tplc="08643838">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44BAC7F"/>
    <w:multiLevelType w:val="singleLevel"/>
    <w:tmpl w:val="744BAC7F"/>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2">
    <w:name w:val="heading 2"/>
    <w:basedOn w:val="a"/>
    <w:next w:val="a"/>
    <w:link w:val="2Char"/>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locke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qFormat/>
    <w:pPr>
      <w:ind w:leftChars="2500" w:left="10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rPr>
      <w:b/>
      <w:bCs/>
    </w:rPr>
  </w:style>
  <w:style w:type="table" w:styleId="aa">
    <w:name w:val="Table Grid"/>
    <w:basedOn w:val="a1"/>
    <w:uiPriority w:val="9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Pr>
      <w:b/>
      <w:bCs/>
    </w:rPr>
  </w:style>
  <w:style w:type="character" w:styleId="ac">
    <w:name w:val="Hyperlink"/>
    <w:uiPriority w:val="99"/>
    <w:semiHidden/>
    <w:qFormat/>
    <w:rPr>
      <w:color w:val="0000FF"/>
      <w:u w:val="single"/>
    </w:rPr>
  </w:style>
  <w:style w:type="character" w:styleId="ad">
    <w:name w:val="annotation reference"/>
    <w:basedOn w:val="a0"/>
    <w:uiPriority w:val="99"/>
    <w:semiHidden/>
    <w:unhideWhenUsed/>
    <w:rPr>
      <w:sz w:val="21"/>
      <w:szCs w:val="21"/>
    </w:rPr>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paragraph" w:styleId="ae">
    <w:name w:val="List Paragraph"/>
    <w:basedOn w:val="a"/>
    <w:uiPriority w:val="34"/>
    <w:qFormat/>
    <w:pPr>
      <w:ind w:firstLineChars="200" w:firstLine="420"/>
    </w:pPr>
  </w:style>
  <w:style w:type="character" w:customStyle="1" w:styleId="Char1">
    <w:name w:val="批注框文本 Char"/>
    <w:link w:val="a5"/>
    <w:uiPriority w:val="99"/>
    <w:semiHidden/>
    <w:qFormat/>
    <w:locked/>
    <w:rPr>
      <w:sz w:val="18"/>
      <w:szCs w:val="18"/>
    </w:rPr>
  </w:style>
  <w:style w:type="character" w:customStyle="1" w:styleId="Char0">
    <w:name w:val="日期 Char"/>
    <w:basedOn w:val="a0"/>
    <w:link w:val="a4"/>
    <w:uiPriority w:val="99"/>
    <w:semiHidden/>
    <w:qFormat/>
    <w:locked/>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
    <w:name w:val="Char"/>
    <w:basedOn w:val="a"/>
    <w:uiPriority w:val="99"/>
    <w:qFormat/>
    <w:pPr>
      <w:spacing w:before="100" w:beforeAutospacing="1" w:after="100" w:afterAutospacing="1"/>
    </w:pPr>
    <w:rPr>
      <w:rFonts w:ascii="Times New Roman" w:hAnsi="Times New Roman" w:cs="Times New Roman"/>
    </w:rPr>
  </w:style>
  <w:style w:type="table" w:customStyle="1" w:styleId="20">
    <w:name w:val="网格型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rPr>
      <w:rFonts w:cs="Calibri"/>
      <w:kern w:val="2"/>
      <w:sz w:val="21"/>
      <w:szCs w:val="21"/>
    </w:rPr>
  </w:style>
  <w:style w:type="character" w:customStyle="1" w:styleId="Char4">
    <w:name w:val="批注主题 Char"/>
    <w:basedOn w:val="Char"/>
    <w:link w:val="a9"/>
    <w:uiPriority w:val="99"/>
    <w:semiHidden/>
    <w:rPr>
      <w:rFonts w:cs="Calibri"/>
      <w:b/>
      <w:bCs/>
      <w:kern w:val="2"/>
      <w:sz w:val="21"/>
      <w:szCs w:val="21"/>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rPr>
      <w:rFonts w:asciiTheme="majorHAnsi" w:eastAsiaTheme="majorEastAsia" w:hAnsiTheme="majorHAnsi" w:cstheme="majorBidi"/>
      <w:b/>
      <w:bCs/>
      <w:kern w:val="2"/>
      <w:sz w:val="32"/>
      <w:szCs w:val="32"/>
    </w:rPr>
  </w:style>
  <w:style w:type="character" w:customStyle="1" w:styleId="3Char">
    <w:name w:val="标题 3 Char"/>
    <w:basedOn w:val="a0"/>
    <w:link w:val="3"/>
    <w:rPr>
      <w:rFonts w:cs="Calibri"/>
      <w:b/>
      <w:bCs/>
      <w:kern w:val="2"/>
      <w:sz w:val="32"/>
      <w:szCs w:val="32"/>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rPr>
      <w:rFonts w:cs="Calibr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48"/>
    <w:pPr>
      <w:widowControl w:val="0"/>
      <w:jc w:val="both"/>
    </w:pPr>
    <w:rPr>
      <w:rFonts w:cs="Calibri"/>
      <w:kern w:val="2"/>
      <w:sz w:val="21"/>
      <w:szCs w:val="21"/>
    </w:rPr>
  </w:style>
  <w:style w:type="paragraph" w:styleId="2">
    <w:name w:val="heading 2"/>
    <w:basedOn w:val="a"/>
    <w:next w:val="a"/>
    <w:link w:val="2Char"/>
    <w:unhideWhenUsed/>
    <w:qFormat/>
    <w:locked/>
    <w:rsid w:val="00524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rsid w:val="005240AF"/>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5240A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locked/>
    <w:rsid w:val="005240A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67548"/>
    <w:pPr>
      <w:jc w:val="left"/>
    </w:pPr>
  </w:style>
  <w:style w:type="paragraph" w:styleId="a4">
    <w:name w:val="Date"/>
    <w:basedOn w:val="a"/>
    <w:next w:val="a"/>
    <w:link w:val="Char0"/>
    <w:uiPriority w:val="99"/>
    <w:semiHidden/>
    <w:qFormat/>
    <w:rsid w:val="00267548"/>
    <w:pPr>
      <w:ind w:leftChars="2500" w:left="100"/>
    </w:pPr>
  </w:style>
  <w:style w:type="paragraph" w:styleId="a5">
    <w:name w:val="Balloon Text"/>
    <w:basedOn w:val="a"/>
    <w:link w:val="Char1"/>
    <w:uiPriority w:val="99"/>
    <w:semiHidden/>
    <w:qFormat/>
    <w:rsid w:val="00267548"/>
    <w:rPr>
      <w:sz w:val="18"/>
      <w:szCs w:val="18"/>
    </w:rPr>
  </w:style>
  <w:style w:type="paragraph" w:styleId="a6">
    <w:name w:val="footer"/>
    <w:basedOn w:val="a"/>
    <w:link w:val="Char2"/>
    <w:uiPriority w:val="99"/>
    <w:qFormat/>
    <w:rsid w:val="00267548"/>
    <w:pPr>
      <w:tabs>
        <w:tab w:val="center" w:pos="4153"/>
        <w:tab w:val="right" w:pos="8306"/>
      </w:tabs>
      <w:snapToGrid w:val="0"/>
      <w:jc w:val="left"/>
    </w:pPr>
    <w:rPr>
      <w:sz w:val="18"/>
      <w:szCs w:val="18"/>
    </w:rPr>
  </w:style>
  <w:style w:type="paragraph" w:styleId="a7">
    <w:name w:val="header"/>
    <w:basedOn w:val="a"/>
    <w:link w:val="Char3"/>
    <w:uiPriority w:val="99"/>
    <w:qFormat/>
    <w:rsid w:val="0026754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267548"/>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rsid w:val="00267548"/>
    <w:rPr>
      <w:b/>
      <w:bCs/>
    </w:rPr>
  </w:style>
  <w:style w:type="table" w:styleId="aa">
    <w:name w:val="Table Grid"/>
    <w:basedOn w:val="a1"/>
    <w:uiPriority w:val="99"/>
    <w:qFormat/>
    <w:rsid w:val="0026754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267548"/>
    <w:rPr>
      <w:b/>
      <w:bCs/>
    </w:rPr>
  </w:style>
  <w:style w:type="character" w:styleId="ac">
    <w:name w:val="Hyperlink"/>
    <w:uiPriority w:val="99"/>
    <w:semiHidden/>
    <w:qFormat/>
    <w:rsid w:val="00267548"/>
    <w:rPr>
      <w:color w:val="0000FF"/>
      <w:u w:val="single"/>
    </w:rPr>
  </w:style>
  <w:style w:type="character" w:styleId="ad">
    <w:name w:val="annotation reference"/>
    <w:basedOn w:val="a0"/>
    <w:uiPriority w:val="99"/>
    <w:semiHidden/>
    <w:unhideWhenUsed/>
    <w:rsid w:val="00267548"/>
    <w:rPr>
      <w:sz w:val="21"/>
      <w:szCs w:val="21"/>
    </w:rPr>
  </w:style>
  <w:style w:type="character" w:customStyle="1" w:styleId="Char3">
    <w:name w:val="页眉 Char"/>
    <w:link w:val="a7"/>
    <w:uiPriority w:val="99"/>
    <w:qFormat/>
    <w:locked/>
    <w:rsid w:val="00267548"/>
    <w:rPr>
      <w:sz w:val="18"/>
      <w:szCs w:val="18"/>
    </w:rPr>
  </w:style>
  <w:style w:type="character" w:customStyle="1" w:styleId="Char2">
    <w:name w:val="页脚 Char"/>
    <w:link w:val="a6"/>
    <w:uiPriority w:val="99"/>
    <w:qFormat/>
    <w:locked/>
    <w:rsid w:val="00267548"/>
    <w:rPr>
      <w:sz w:val="18"/>
      <w:szCs w:val="18"/>
    </w:rPr>
  </w:style>
  <w:style w:type="paragraph" w:styleId="ae">
    <w:name w:val="List Paragraph"/>
    <w:basedOn w:val="a"/>
    <w:uiPriority w:val="34"/>
    <w:qFormat/>
    <w:rsid w:val="00267548"/>
    <w:pPr>
      <w:ind w:firstLineChars="200" w:firstLine="420"/>
    </w:pPr>
  </w:style>
  <w:style w:type="character" w:customStyle="1" w:styleId="Char1">
    <w:name w:val="批注框文本 Char"/>
    <w:link w:val="a5"/>
    <w:uiPriority w:val="99"/>
    <w:semiHidden/>
    <w:qFormat/>
    <w:locked/>
    <w:rsid w:val="00267548"/>
    <w:rPr>
      <w:sz w:val="18"/>
      <w:szCs w:val="18"/>
    </w:rPr>
  </w:style>
  <w:style w:type="character" w:customStyle="1" w:styleId="Char0">
    <w:name w:val="日期 Char"/>
    <w:basedOn w:val="a0"/>
    <w:link w:val="a4"/>
    <w:uiPriority w:val="99"/>
    <w:semiHidden/>
    <w:qFormat/>
    <w:locked/>
    <w:rsid w:val="00267548"/>
  </w:style>
  <w:style w:type="paragraph" w:customStyle="1" w:styleId="p0">
    <w:name w:val="p0"/>
    <w:basedOn w:val="a"/>
    <w:uiPriority w:val="99"/>
    <w:qFormat/>
    <w:rsid w:val="00267548"/>
    <w:pPr>
      <w:widowControl/>
      <w:spacing w:before="100" w:beforeAutospacing="1" w:after="100" w:afterAutospacing="1"/>
      <w:jc w:val="left"/>
    </w:pPr>
    <w:rPr>
      <w:rFonts w:ascii="宋体" w:hAnsi="宋体" w:cs="宋体"/>
      <w:kern w:val="0"/>
      <w:sz w:val="24"/>
      <w:szCs w:val="24"/>
    </w:rPr>
  </w:style>
  <w:style w:type="paragraph" w:customStyle="1" w:styleId="Char5">
    <w:name w:val="Char"/>
    <w:basedOn w:val="a"/>
    <w:uiPriority w:val="99"/>
    <w:qFormat/>
    <w:rsid w:val="00267548"/>
    <w:pPr>
      <w:spacing w:before="100" w:beforeAutospacing="1" w:after="100" w:afterAutospacing="1"/>
    </w:pPr>
    <w:rPr>
      <w:rFonts w:ascii="Times New Roman" w:hAnsi="Times New Roman" w:cs="Times New Roman"/>
    </w:rPr>
  </w:style>
  <w:style w:type="table" w:customStyle="1" w:styleId="20">
    <w:name w:val="网格型2"/>
    <w:uiPriority w:val="99"/>
    <w:qFormat/>
    <w:rsid w:val="00267548"/>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rsid w:val="00267548"/>
    <w:rPr>
      <w:rFonts w:cs="Calibri"/>
      <w:kern w:val="2"/>
      <w:sz w:val="21"/>
      <w:szCs w:val="21"/>
    </w:rPr>
  </w:style>
  <w:style w:type="character" w:customStyle="1" w:styleId="Char4">
    <w:name w:val="批注主题 Char"/>
    <w:basedOn w:val="Char"/>
    <w:link w:val="a9"/>
    <w:uiPriority w:val="99"/>
    <w:semiHidden/>
    <w:rsid w:val="00267548"/>
    <w:rPr>
      <w:rFonts w:cs="Calibri"/>
      <w:b/>
      <w:bCs/>
      <w:kern w:val="2"/>
      <w:sz w:val="21"/>
      <w:szCs w:val="21"/>
    </w:rPr>
  </w:style>
  <w:style w:type="paragraph" w:customStyle="1" w:styleId="1">
    <w:name w:val="列出段落1"/>
    <w:basedOn w:val="a"/>
    <w:uiPriority w:val="34"/>
    <w:qFormat/>
    <w:rsid w:val="009D4F54"/>
    <w:pPr>
      <w:ind w:firstLineChars="200" w:firstLine="420"/>
    </w:pPr>
    <w:rPr>
      <w:rFonts w:asciiTheme="minorHAnsi" w:eastAsiaTheme="minorEastAsia" w:hAnsiTheme="minorHAnsi" w:cstheme="minorBidi"/>
      <w:szCs w:val="22"/>
    </w:rPr>
  </w:style>
  <w:style w:type="character" w:customStyle="1" w:styleId="2Char">
    <w:name w:val="标题 2 Char"/>
    <w:basedOn w:val="a0"/>
    <w:link w:val="2"/>
    <w:rsid w:val="005240AF"/>
    <w:rPr>
      <w:rFonts w:asciiTheme="majorHAnsi" w:eastAsiaTheme="majorEastAsia" w:hAnsiTheme="majorHAnsi" w:cstheme="majorBidi"/>
      <w:b/>
      <w:bCs/>
      <w:kern w:val="2"/>
      <w:sz w:val="32"/>
      <w:szCs w:val="32"/>
    </w:rPr>
  </w:style>
  <w:style w:type="character" w:customStyle="1" w:styleId="3Char">
    <w:name w:val="标题 3 Char"/>
    <w:basedOn w:val="a0"/>
    <w:link w:val="3"/>
    <w:rsid w:val="005240AF"/>
    <w:rPr>
      <w:rFonts w:cs="Calibri"/>
      <w:b/>
      <w:bCs/>
      <w:kern w:val="2"/>
      <w:sz w:val="32"/>
      <w:szCs w:val="32"/>
    </w:rPr>
  </w:style>
  <w:style w:type="character" w:customStyle="1" w:styleId="4Char">
    <w:name w:val="标题 4 Char"/>
    <w:basedOn w:val="a0"/>
    <w:link w:val="4"/>
    <w:qFormat/>
    <w:rsid w:val="005240AF"/>
    <w:rPr>
      <w:rFonts w:asciiTheme="majorHAnsi" w:eastAsiaTheme="majorEastAsia" w:hAnsiTheme="majorHAnsi" w:cstheme="majorBidi"/>
      <w:b/>
      <w:bCs/>
      <w:kern w:val="2"/>
      <w:sz w:val="28"/>
      <w:szCs w:val="28"/>
    </w:rPr>
  </w:style>
  <w:style w:type="character" w:customStyle="1" w:styleId="5Char">
    <w:name w:val="标题 5 Char"/>
    <w:basedOn w:val="a0"/>
    <w:link w:val="5"/>
    <w:rsid w:val="005240AF"/>
    <w:rPr>
      <w:rFonts w:cs="Calibri"/>
      <w:b/>
      <w:bCs/>
      <w:kern w:val="2"/>
      <w:sz w:val="28"/>
      <w:szCs w:val="28"/>
    </w:rPr>
  </w:style>
</w:styles>
</file>

<file path=word/webSettings.xml><?xml version="1.0" encoding="utf-8"?>
<w:webSettings xmlns:r="http://schemas.openxmlformats.org/officeDocument/2006/relationships" xmlns:w="http://schemas.openxmlformats.org/wordprocessingml/2006/main">
  <w:divs>
    <w:div w:id="1796215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DACA86-3AB4-4FE6-BDB9-6D7C2AFEF1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20</Pages>
  <Words>8018</Words>
  <Characters>812</Characters>
  <Application>Microsoft Office Word</Application>
  <DocSecurity>0</DocSecurity>
  <Lines>6</Lines>
  <Paragraphs>17</Paragraphs>
  <ScaleCrop>false</ScaleCrop>
  <Company>微软中国</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TOSHBIA</dc:creator>
  <cp:lastModifiedBy>微软中国</cp:lastModifiedBy>
  <cp:revision>248</cp:revision>
  <cp:lastPrinted>2020-11-17T02:07:00Z</cp:lastPrinted>
  <dcterms:created xsi:type="dcterms:W3CDTF">2020-11-06T01:46:00Z</dcterms:created>
  <dcterms:modified xsi:type="dcterms:W3CDTF">2020-12-29T01:30:00Z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