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</w:rPr>
        <w:t>天津市西青区第二幼儿园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示范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4个班）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1060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）生活用品费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幼儿个人使用的被褥、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毛巾、水杯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、餐具，一次性收取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377元/人。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spacing w:line="360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凡具有西青区户籍或合法的固定住所，且年满3周岁（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）的适龄幼儿均可报名。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instrText xml:space="preserve"> HYPERLINK "http://yeyzs.tjxqjy.com），下载系统生成的《西青区公办幼儿园报名验证预约单》，并截屏保存。按照预约单所提示的时间到报名幼儿园进行相关证件的核验。（下载" </w:instrTex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separate"/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，下载系统生成的《西青区公办幼儿园报名验证预约单》，并截屏保存。按照预约单所提示的时间到报名幼儿园进行相关证件的核验。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预约单下载问题咨询电话：15122666557）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spacing w:line="7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天津市西青区第二幼儿园（西青区杨柳青镇青致路北）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2739 2672（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马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园长） </w:t>
      </w:r>
    </w:p>
    <w:p>
      <w:pPr>
        <w:spacing w:line="760" w:lineRule="exact"/>
        <w:ind w:firstLine="5320" w:firstLineChars="190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15122666557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老师)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3461385</wp:posOffset>
            </wp:positionH>
            <wp:positionV relativeFrom="page">
              <wp:posOffset>3528060</wp:posOffset>
            </wp:positionV>
            <wp:extent cx="1903095" cy="1645920"/>
            <wp:effectExtent l="0" t="0" r="1905" b="1143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0309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280" w:firstLineChars="100"/>
        <w:jc w:val="center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ind w:firstLine="28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天津市西青区第二幼儿园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MWJlYjE4YTYxNGJmZmQ5OGE0Y2UxNjY2MGYzYTEifQ=="/>
    <w:docVar w:name="KSO_WPS_MARK_KEY" w:val="1b243eaa-9fb8-4c96-86d7-119824f4763a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08F4897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18427D2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C907D7"/>
    <w:rsid w:val="43D1058D"/>
    <w:rsid w:val="43EC12FF"/>
    <w:rsid w:val="44023D4E"/>
    <w:rsid w:val="44902F3A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3F7574C"/>
    <w:rsid w:val="66FF1E88"/>
    <w:rsid w:val="685C5F66"/>
    <w:rsid w:val="68A713FF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0"/>
    <w:rPr>
      <w:color w:val="0000FF"/>
      <w:u w:val="single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1518</Words>
  <Characters>1703</Characters>
  <Lines>12</Lines>
  <Paragraphs>3</Paragraphs>
  <TotalTime>2</TotalTime>
  <ScaleCrop>false</ScaleCrop>
  <LinksUpToDate>false</LinksUpToDate>
  <CharactersWithSpaces>1882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Administrator</cp:lastModifiedBy>
  <cp:lastPrinted>2024-05-09T03:41:00Z</cp:lastPrinted>
  <dcterms:modified xsi:type="dcterms:W3CDTF">2024-05-15T03:44:14Z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45367A53C36D4EE3A14C86EB026AA590</vt:lpwstr>
  </property>
</Properties>
</file>