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天津市西青区西营门街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  <w:t>盛和嘉园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幼儿园招生简章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家长您好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我园为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eastAsia="zh-CN"/>
        </w:rPr>
        <w:t>普惠性民办二级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，按照《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幼儿园招生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请您认真阅读招生简章和温馨提示，按照相关要求进行填报。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24"/>
          <w:szCs w:val="24"/>
        </w:rPr>
        <w:t>招生班级：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小班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年满3周岁（20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年9月1日至20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年8月31日间出生）的幼儿均可报名。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24"/>
          <w:szCs w:val="24"/>
        </w:rPr>
        <w:t>招生名额</w:t>
      </w:r>
      <w:r>
        <w:rPr>
          <w:rFonts w:hint="default" w:ascii="Times New Roman" w:hAnsi="Times New Roman" w:eastAsia="黑体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小班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人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2个班）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四、收费标准：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24"/>
          <w:szCs w:val="24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》规定，每生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960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元/月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（二）我园提供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餐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点，餐费每生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元/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生活用品费用400元，含幼儿个人使用的被褥、洗漱用品、餐具等。（入园时一次性收取）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24"/>
          <w:szCs w:val="24"/>
        </w:rPr>
        <w:t>招生办法：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招生时间:5月25日上午8:00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招生方式:到幼儿园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现场报名，需带幼儿。</w:t>
      </w:r>
      <w:r>
        <w:rPr>
          <w:rFonts w:hint="default" w:ascii="Times New Roman" w:hAnsi="Times New Roman" w:eastAsia="仿宋_GB2312" w:cs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  <w:lang w:val="e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六、</w:t>
      </w:r>
      <w:r>
        <w:rPr>
          <w:rFonts w:hint="eastAsia" w:ascii="Times New Roman" w:hAnsi="Times New Roman" w:eastAsia="黑体" w:cs="Times New Roman"/>
          <w:sz w:val="24"/>
          <w:szCs w:val="24"/>
        </w:rPr>
        <w:t>报名所需证件：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（一）原件：户口本、父母身份证、幼儿预防接种证、身份证（或出生证明）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/>
          <w:sz w:val="24"/>
          <w:szCs w:val="24"/>
          <w:lang w:eastAsia="zh-CN"/>
        </w:rPr>
        <w:t>（二）</w:t>
      </w:r>
      <w:r>
        <w:rPr>
          <w:rFonts w:hint="eastAsia" w:ascii="Times New Roman" w:hAnsi="Times New Roman" w:eastAsia="仿宋_GB2312"/>
          <w:sz w:val="24"/>
          <w:szCs w:val="24"/>
        </w:rPr>
        <w:t>复印件：户口本首页、父母页、幼儿页，父母身份证（正反页印在一张A4纸上），幼儿预防接种证（首页及接种页）、幼儿身份证（正反页印在一张A4纸上）</w:t>
      </w:r>
      <w:r>
        <w:rPr>
          <w:rFonts w:hint="eastAsia" w:ascii="Times New Roman" w:hAnsi="Times New Roman" w:eastAsia="仿宋_GB2312"/>
          <w:sz w:val="24"/>
          <w:szCs w:val="24"/>
          <w:lang w:eastAsia="zh-CN"/>
        </w:rPr>
        <w:t>或</w:t>
      </w:r>
      <w:r>
        <w:rPr>
          <w:rFonts w:hint="eastAsia" w:ascii="Times New Roman" w:hAnsi="Times New Roman" w:eastAsia="仿宋_GB2312"/>
          <w:sz w:val="24"/>
          <w:szCs w:val="24"/>
        </w:rPr>
        <w:t>出生证明（正反面）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七</w:t>
      </w:r>
      <w:r>
        <w:rPr>
          <w:rFonts w:hint="eastAsia" w:ascii="Times New Roman" w:hAnsi="Times New Roman" w:eastAsia="黑体" w:cs="Times New Roman"/>
          <w:sz w:val="24"/>
          <w:szCs w:val="24"/>
        </w:rPr>
        <w:t>、报名地点：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天津市西青区西营门街云开道盛和嘉园小区北门向东50米盛和嘉园幼儿园内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八、幼儿园</w:t>
      </w:r>
      <w:r>
        <w:rPr>
          <w:rFonts w:hint="default" w:ascii="Times New Roman" w:hAnsi="Times New Roman" w:eastAsia="黑体" w:cs="Times New Roman"/>
          <w:sz w:val="24"/>
          <w:szCs w:val="24"/>
        </w:rPr>
        <w:t>招生工作咨询电话：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15022303755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63500</wp:posOffset>
            </wp:positionV>
            <wp:extent cx="1352550" cy="1346200"/>
            <wp:effectExtent l="0" t="0" r="6350" b="0"/>
            <wp:wrapThrough wrapText="bothSides">
              <wp:wrapPolygon>
                <wp:start x="0" y="0"/>
                <wp:lineTo x="0" y="21396"/>
                <wp:lineTo x="21499" y="21396"/>
                <wp:lineTo x="21499" y="0"/>
                <wp:lineTo x="0" y="0"/>
              </wp:wrapPolygon>
            </wp:wrapThrough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   幼儿园微信公众号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天津市西青区西营门街盛和嘉园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幼儿园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480" w:firstLineChars="200"/>
        <w:jc w:val="right"/>
        <w:textAlignment w:val="auto"/>
        <w:outlineLvl w:val="9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F0EDC"/>
    <w:multiLevelType w:val="singleLevel"/>
    <w:tmpl w:val="53CF0E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ZTI5ODMyZTkyY2E2YzNiNDIxYTllMDcyNmQwOD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782989"/>
    <w:rsid w:val="03E331FE"/>
    <w:rsid w:val="05ED67DC"/>
    <w:rsid w:val="0A1D7EA8"/>
    <w:rsid w:val="0AA43604"/>
    <w:rsid w:val="0B567CA7"/>
    <w:rsid w:val="0B9D6896"/>
    <w:rsid w:val="0C0619FE"/>
    <w:rsid w:val="0C5D0B82"/>
    <w:rsid w:val="0D7B2DAD"/>
    <w:rsid w:val="0D8B55C6"/>
    <w:rsid w:val="0FB34CD7"/>
    <w:rsid w:val="10883A32"/>
    <w:rsid w:val="112F0C3F"/>
    <w:rsid w:val="12CA6462"/>
    <w:rsid w:val="137A2D83"/>
    <w:rsid w:val="14862866"/>
    <w:rsid w:val="15F12EEE"/>
    <w:rsid w:val="17160B3D"/>
    <w:rsid w:val="18AC1086"/>
    <w:rsid w:val="1A8571B5"/>
    <w:rsid w:val="1BF30CB7"/>
    <w:rsid w:val="1D387C14"/>
    <w:rsid w:val="1D8B4D82"/>
    <w:rsid w:val="1DBD26D8"/>
    <w:rsid w:val="1FC6011D"/>
    <w:rsid w:val="20AD3BC9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6B5FB9"/>
    <w:rsid w:val="2E9249C3"/>
    <w:rsid w:val="2EC568C9"/>
    <w:rsid w:val="2EC830D0"/>
    <w:rsid w:val="31013C75"/>
    <w:rsid w:val="315658FD"/>
    <w:rsid w:val="31775B0C"/>
    <w:rsid w:val="326E78E5"/>
    <w:rsid w:val="32AD5289"/>
    <w:rsid w:val="336A4A6D"/>
    <w:rsid w:val="34D85CC4"/>
    <w:rsid w:val="36DA757A"/>
    <w:rsid w:val="38473B35"/>
    <w:rsid w:val="3850556D"/>
    <w:rsid w:val="3A8463C2"/>
    <w:rsid w:val="3C4953F6"/>
    <w:rsid w:val="3C5743F4"/>
    <w:rsid w:val="3D0F4035"/>
    <w:rsid w:val="3E761ABB"/>
    <w:rsid w:val="3F453ADA"/>
    <w:rsid w:val="3FAD6A6F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9DB1DED"/>
    <w:rsid w:val="4A474519"/>
    <w:rsid w:val="4DA22F89"/>
    <w:rsid w:val="4E1D23D3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BE02E8"/>
    <w:rsid w:val="66FF1E88"/>
    <w:rsid w:val="67F14311"/>
    <w:rsid w:val="685C5F66"/>
    <w:rsid w:val="68BE5205"/>
    <w:rsid w:val="698733ED"/>
    <w:rsid w:val="69BF6266"/>
    <w:rsid w:val="6B91205F"/>
    <w:rsid w:val="6DF61EEF"/>
    <w:rsid w:val="6E4D1ABC"/>
    <w:rsid w:val="71A95085"/>
    <w:rsid w:val="755A7FB6"/>
    <w:rsid w:val="767F0C2B"/>
    <w:rsid w:val="767FCF5E"/>
    <w:rsid w:val="778D46C4"/>
    <w:rsid w:val="77F54AD9"/>
    <w:rsid w:val="7875412E"/>
    <w:rsid w:val="7A2112CD"/>
    <w:rsid w:val="7A5042AD"/>
    <w:rsid w:val="7A6F4916"/>
    <w:rsid w:val="7AC23973"/>
    <w:rsid w:val="7C215ED5"/>
    <w:rsid w:val="7C463AEF"/>
    <w:rsid w:val="7CB650A7"/>
    <w:rsid w:val="7D274B59"/>
    <w:rsid w:val="7D5D6FCE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383</Characters>
  <Lines>12</Lines>
  <Paragraphs>3</Paragraphs>
  <TotalTime>17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WPS_1660286039</cp:lastModifiedBy>
  <cp:lastPrinted>2023-05-26T15:33:00Z</cp:lastPrinted>
  <dcterms:modified xsi:type="dcterms:W3CDTF">2024-05-14T01:38:54Z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18190A385D7B462CA8679777A040AE8A</vt:lpwstr>
  </property>
</Properties>
</file>