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</w:pPr>
      <w:r>
        <w:rPr>
          <w:rFonts w:hint="eastAsia" w:eastAsia="仿宋_GB2312" w:cs="Times New Roman"/>
          <w:b/>
          <w:bCs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天津市西青区华夏之光鑫福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  <w:lang w:val="en-US" w:eastAsia="zh-CN"/>
        </w:rPr>
        <w:t>幼儿园招生简章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我园为天津市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普惠性一级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民办幼儿园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，根据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《幼儿园工作规程》《天津市学前教育条例》等法律法规和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年西青区幼儿园招生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方案》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实际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情况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请您认真阅读招生简章和温馨提示，按照相关要求进行填报。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一、招生班级：小班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二、招生对象：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年8月31日间出生）的幼儿均可报名。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三、招生名额：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（2个小班）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四、收费标准：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》规定，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1080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元/月。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eastAsia="仿宋_GB2312" w:cs="Times New Roman"/>
          <w:sz w:val="32"/>
          <w:szCs w:val="32"/>
          <w:lang w:val="e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生活物品费，500元（一次性收费，包括被褥、洗漱用品等）。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五、报名条件：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）凡居住本区、本市有常住户籍的适龄幼儿即可报名；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）外来人员有本市居住证的适龄幼儿即可报名；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）幼儿报名时家长需携带户口薄（父母及幼儿页的复印件各一张）、一张幼儿一寸照片和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现场查验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儿童预防接种证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幼儿入园前要检查幼儿接种证，如出现漏种需补种的幼儿，请到相应的医疗卫生机构补种。）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招生办法：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1、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2023年6月17日—19日采取电话或微信报名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2023年6月20日9：00-17：00现场查验材料。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核验材料：提供幼儿身份证号、户籍地址、居住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地址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预防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接种证。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4、报名地点：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华夏之光鑫福幼儿园（鑫福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佳</w:t>
      </w: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t>园小区内）。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七、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幼儿园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招生工作咨询电话：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13752325021（孙老师）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幼儿园微信公众号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90805</wp:posOffset>
            </wp:positionV>
            <wp:extent cx="1427480" cy="1427480"/>
            <wp:effectExtent l="0" t="0" r="1270" b="1270"/>
            <wp:wrapSquare wrapText="bothSides"/>
            <wp:docPr id="1" name="图片 1" descr="C:\Users\86186\Desktop\微信图片_20220602181647.jpg微信图片_2022060218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86186\Desktop\微信图片_20220602181647.jpg微信图片_2022060218164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天津市西青区华夏之光鑫福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日 </w:t>
      </w:r>
    </w:p>
    <w:p>
      <w:pPr>
        <w:keepNext w:val="0"/>
        <w:keepLines w:val="0"/>
        <w:pageBreakBefore w:val="0"/>
        <w:widowControl w:val="0"/>
        <w:tabs>
          <w:tab w:val="left" w:pos="534"/>
          <w:tab w:val="left" w:pos="20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2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F953E"/>
    <w:rsid w:val="1F7F953E"/>
    <w:rsid w:val="FFDF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2024-09-11T17:13:00Z</dcterms:created>
  <dc:creator>kylin</dc:creator>
  <cp:lastModifiedBy>kylin</cp:lastModifiedBy>
  <dcterms:modified xsi:type="dcterms:W3CDTF">2024-09-11T17:13:26Z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