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80" w:rsidRDefault="00D046F5">
      <w:pPr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3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天津市西青区中道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幼儿园招生简章</w:t>
      </w:r>
    </w:p>
    <w:p w:rsidR="00797980" w:rsidRDefault="00797980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797980" w:rsidRDefault="00D046F5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我园为天津市</w:t>
      </w:r>
      <w:r>
        <w:rPr>
          <w:rFonts w:ascii="Times New Roman" w:eastAsia="仿宋_GB2312" w:hAnsi="Times New Roman" w:hint="eastAsia"/>
          <w:sz w:val="32"/>
          <w:szCs w:val="32"/>
        </w:rPr>
        <w:t>民办普惠示范</w:t>
      </w:r>
      <w:r>
        <w:rPr>
          <w:rFonts w:ascii="Times New Roman" w:eastAsia="仿宋_GB2312" w:hAnsi="Times New Roman"/>
          <w:sz w:val="32"/>
          <w:szCs w:val="32"/>
        </w:rPr>
        <w:t>幼儿园，按照《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西青区</w:t>
      </w:r>
      <w:r>
        <w:rPr>
          <w:rFonts w:ascii="Times New Roman" w:eastAsia="仿宋_GB2312" w:hAnsi="Times New Roman"/>
          <w:sz w:val="32"/>
          <w:szCs w:val="32"/>
        </w:rPr>
        <w:t>幼儿园招生工作</w:t>
      </w:r>
      <w:r>
        <w:rPr>
          <w:rFonts w:ascii="Times New Roman" w:eastAsia="仿宋_GB2312" w:hAnsi="Times New Roman"/>
          <w:sz w:val="32"/>
          <w:szCs w:val="32"/>
        </w:rPr>
        <w:t>方案</w:t>
      </w:r>
      <w:r>
        <w:rPr>
          <w:rFonts w:ascii="Times New Roman" w:eastAsia="仿宋_GB2312" w:hAnsi="Times New Roman"/>
          <w:sz w:val="32"/>
          <w:szCs w:val="32"/>
        </w:rPr>
        <w:t>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797980" w:rsidRDefault="00D046F5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797980" w:rsidRDefault="00D046F5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797980" w:rsidRDefault="00D046F5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凡符合报名条件的年满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color w:val="0000FF"/>
          <w:sz w:val="28"/>
          <w:szCs w:val="28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125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个班）</w:t>
      </w:r>
    </w:p>
    <w:p w:rsidR="00797980" w:rsidRDefault="00D046F5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（一）保育教育费：每生</w:t>
      </w:r>
      <w:r>
        <w:rPr>
          <w:rFonts w:ascii="Times New Roman" w:eastAsia="仿宋_GB2312" w:hAnsi="Times New Roman" w:hint="eastAsia"/>
          <w:sz w:val="32"/>
          <w:szCs w:val="32"/>
        </w:rPr>
        <w:t>1590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（二）我园提供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餐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97980" w:rsidRDefault="00D046F5" w:rsidP="00D046F5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（三）生活用品费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 w:hint="eastAsia"/>
          <w:sz w:val="32"/>
          <w:szCs w:val="32"/>
        </w:rPr>
        <w:t>每生</w:t>
      </w:r>
      <w:r>
        <w:rPr>
          <w:rFonts w:ascii="Times New Roman" w:eastAsia="仿宋_GB2312" w:hAnsi="Times New Roman"/>
          <w:sz w:val="32"/>
          <w:szCs w:val="32"/>
        </w:rPr>
        <w:t>2600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</w:p>
    <w:p w:rsidR="00797980" w:rsidRDefault="00D046F5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797980" w:rsidRDefault="00D046F5">
      <w:pPr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适龄幼儿报名时，须具有</w:t>
      </w:r>
      <w:r>
        <w:rPr>
          <w:rFonts w:ascii="仿宋" w:eastAsia="仿宋" w:hAnsi="仿宋" w:cs="仿宋" w:hint="eastAsia"/>
          <w:sz w:val="32"/>
          <w:szCs w:val="32"/>
        </w:rPr>
        <w:t>户籍所在地证明；居住地证明；</w:t>
      </w:r>
      <w:r>
        <w:rPr>
          <w:rFonts w:ascii="仿宋" w:eastAsia="仿宋" w:hAnsi="仿宋" w:cs="仿宋" w:hint="eastAsia"/>
          <w:sz w:val="32"/>
          <w:szCs w:val="32"/>
        </w:rPr>
        <w:t>居民户口簿和儿童保健手册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预防接种手册</w:t>
      </w:r>
      <w:r>
        <w:rPr>
          <w:rFonts w:ascii="仿宋" w:eastAsia="仿宋" w:hAnsi="仿宋" w:cs="仿宋" w:hint="eastAsia"/>
          <w:sz w:val="32"/>
          <w:szCs w:val="32"/>
        </w:rPr>
        <w:t>入学时现场查验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。居民户口簿户主必须为幼儿的父母或祖父母、外祖父母。</w:t>
      </w:r>
    </w:p>
    <w:p w:rsidR="00797980" w:rsidRDefault="00797980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797980" w:rsidRDefault="00D046F5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 xml:space="preserve">     </w:t>
      </w:r>
      <w:r>
        <w:rPr>
          <w:rFonts w:ascii="Times New Roman" w:eastAsia="黑体" w:hAnsi="Times New Roman"/>
          <w:sz w:val="32"/>
          <w:szCs w:val="32"/>
        </w:rPr>
        <w:t>六、招生办法：</w:t>
      </w:r>
    </w:p>
    <w:p w:rsidR="00797980" w:rsidRDefault="00D046F5">
      <w:pPr>
        <w:spacing w:line="760" w:lineRule="exact"/>
        <w:jc w:val="left"/>
        <w:rPr>
          <w:rFonts w:ascii="Times New Roman" w:eastAsia="黑体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采取网上实名信息登记注册、</w:t>
      </w:r>
      <w:r>
        <w:rPr>
          <w:rFonts w:ascii="Times New Roman" w:eastAsia="仿宋_GB2312" w:hAnsi="Times New Roman" w:hint="eastAsia"/>
          <w:sz w:val="32"/>
          <w:szCs w:val="32"/>
        </w:rPr>
        <w:t>招生咨询电话</w:t>
      </w:r>
      <w:r>
        <w:rPr>
          <w:rFonts w:ascii="Times New Roman" w:eastAsia="仿宋_GB2312" w:hAnsi="Times New Roman"/>
          <w:sz w:val="32"/>
          <w:szCs w:val="32"/>
        </w:rPr>
        <w:t>的方式进行招生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（一）网上实名注册</w:t>
      </w:r>
    </w:p>
    <w:p w:rsidR="00797980" w:rsidRDefault="00D046F5">
      <w:pPr>
        <w:numPr>
          <w:ilvl w:val="0"/>
          <w:numId w:val="1"/>
        </w:num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本次招生需在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西青区</w:t>
      </w:r>
      <w:r>
        <w:rPr>
          <w:rFonts w:ascii="Times New Roman" w:eastAsia="仿宋_GB2312" w:hAnsi="Times New Roman" w:hint="eastAsia"/>
          <w:sz w:val="32"/>
          <w:szCs w:val="32"/>
        </w:rPr>
        <w:t>中道</w:t>
      </w:r>
      <w:r>
        <w:rPr>
          <w:rFonts w:ascii="Times New Roman" w:eastAsia="仿宋_GB2312" w:hAnsi="Times New Roman"/>
          <w:sz w:val="32"/>
          <w:szCs w:val="32"/>
        </w:rPr>
        <w:t>幼儿园</w:t>
      </w:r>
      <w:r>
        <w:rPr>
          <w:rFonts w:ascii="Times New Roman" w:eastAsia="仿宋_GB2312" w:hAnsi="Times New Roman" w:hint="eastAsia"/>
          <w:sz w:val="32"/>
          <w:szCs w:val="32"/>
        </w:rPr>
        <w:t>微信公众平台</w:t>
      </w:r>
      <w:r>
        <w:rPr>
          <w:rFonts w:ascii="Times New Roman" w:eastAsia="仿宋_GB2312" w:hAnsi="Times New Roman"/>
          <w:sz w:val="32"/>
          <w:szCs w:val="32"/>
        </w:rPr>
        <w:t>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进行网上信息登记。</w:t>
      </w:r>
    </w:p>
    <w:p w:rsidR="00797980" w:rsidRDefault="00D046F5">
      <w:pPr>
        <w:numPr>
          <w:ilvl w:val="0"/>
          <w:numId w:val="1"/>
        </w:num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日上午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社区公示栏及园区宣传栏发布招生简章。</w:t>
      </w:r>
    </w:p>
    <w:p w:rsidR="00797980" w:rsidRDefault="00D046F5">
      <w:pPr>
        <w:numPr>
          <w:ilvl w:val="0"/>
          <w:numId w:val="1"/>
        </w:num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日上午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正式开通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“天津市西青区中道幼儿园微信公众平台”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进行网上实名信息登记。</w:t>
      </w:r>
    </w:p>
    <w:p w:rsidR="00797980" w:rsidRDefault="00D046F5">
      <w:pPr>
        <w:numPr>
          <w:ilvl w:val="0"/>
          <w:numId w:val="1"/>
        </w:num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凡拟报名我园、且符合报名条件的适龄幼儿，家长在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开始可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中道幼儿园公众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进行网上实名信息登记。</w:t>
      </w:r>
      <w:r>
        <w:rPr>
          <w:rFonts w:ascii="Times New Roman" w:eastAsia="仿宋_GB2312" w:hAnsi="Times New Roman"/>
          <w:b/>
          <w:bCs/>
          <w:sz w:val="32"/>
          <w:szCs w:val="32"/>
        </w:rPr>
        <w:t>登记阶段可根据园所报名情况调整报名意愿。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（二）现场验证：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日）</w:t>
      </w:r>
    </w:p>
    <w:p w:rsidR="00797980" w:rsidRDefault="00D046F5">
      <w:pPr>
        <w:snapToGrid w:val="0"/>
        <w:spacing w:line="600" w:lineRule="exact"/>
        <w:ind w:firstLine="642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我园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组织网上报名成功的家长携带相关证件进行现场信息验证。</w:t>
      </w:r>
    </w:p>
    <w:p w:rsidR="00797980" w:rsidRDefault="00D046F5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网上注册成功的家长严格按照</w:t>
      </w:r>
      <w:r>
        <w:rPr>
          <w:rFonts w:ascii="Times New Roman" w:eastAsia="仿宋_GB2312" w:hAnsi="Times New Roman"/>
          <w:b/>
          <w:bCs/>
          <w:sz w:val="32"/>
          <w:szCs w:val="32"/>
        </w:rPr>
        <w:t>《西青区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中道</w:t>
      </w:r>
      <w:r>
        <w:rPr>
          <w:rFonts w:ascii="Times New Roman" w:eastAsia="仿宋_GB2312" w:hAnsi="Times New Roman"/>
          <w:b/>
          <w:bCs/>
          <w:sz w:val="32"/>
          <w:szCs w:val="32"/>
        </w:rPr>
        <w:t>幼儿园报名验证预约单》</w:t>
      </w:r>
      <w:r>
        <w:rPr>
          <w:rFonts w:ascii="Times New Roman" w:eastAsia="仿宋_GB2312" w:hAnsi="Times New Roman"/>
          <w:sz w:val="32"/>
          <w:szCs w:val="32"/>
        </w:rPr>
        <w:t>要求的</w:t>
      </w:r>
      <w:r>
        <w:rPr>
          <w:rFonts w:ascii="Times New Roman" w:eastAsia="仿宋_GB2312" w:hAnsi="Times New Roman"/>
          <w:sz w:val="32"/>
          <w:szCs w:val="32"/>
        </w:rPr>
        <w:t>验证时间携带户籍证明、固定住所证明、监护人</w:t>
      </w:r>
      <w:r>
        <w:rPr>
          <w:rFonts w:ascii="Times New Roman" w:eastAsia="仿宋_GB2312" w:hAnsi="Times New Roman"/>
          <w:sz w:val="32"/>
          <w:szCs w:val="32"/>
        </w:rPr>
        <w:lastRenderedPageBreak/>
        <w:t>身份证、儿童预防接种证进行现场信息验证。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验证地点：</w:t>
      </w:r>
      <w:r>
        <w:rPr>
          <w:rFonts w:ascii="Times New Roman" w:eastAsia="仿宋_GB2312" w:hAnsi="Times New Roman" w:hint="eastAsia"/>
          <w:sz w:val="32"/>
          <w:szCs w:val="32"/>
        </w:rPr>
        <w:t>中道</w:t>
      </w:r>
      <w:r>
        <w:rPr>
          <w:rFonts w:ascii="Times New Roman" w:eastAsia="仿宋_GB2312" w:hAnsi="Times New Roman"/>
          <w:sz w:val="32"/>
          <w:szCs w:val="32"/>
        </w:rPr>
        <w:t>幼儿园（</w:t>
      </w:r>
      <w:r>
        <w:rPr>
          <w:rFonts w:ascii="Times New Roman" w:eastAsia="仿宋_GB2312" w:hAnsi="Times New Roman" w:hint="eastAsia"/>
          <w:sz w:val="32"/>
          <w:szCs w:val="32"/>
        </w:rPr>
        <w:t>西青区江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湾路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66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797980" w:rsidRDefault="00D046F5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验证流程：出示注册成功信息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检验相关证件</w:t>
      </w:r>
    </w:p>
    <w:p w:rsidR="00797980" w:rsidRDefault="00D046F5">
      <w:pPr>
        <w:numPr>
          <w:ilvl w:val="0"/>
          <w:numId w:val="2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如验证合格幼儿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数小于招生人数，将录取验证合格的所有幼儿。如验证合格幼儿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数大于招生人数将进行</w:t>
      </w:r>
      <w:r>
        <w:rPr>
          <w:rFonts w:ascii="Times New Roman" w:eastAsia="仿宋_GB2312" w:hAnsi="Times New Roman" w:hint="eastAsia"/>
          <w:sz w:val="32"/>
          <w:szCs w:val="32"/>
        </w:rPr>
        <w:t>报名排位程序录取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97980" w:rsidRDefault="00D046F5">
      <w:pPr>
        <w:numPr>
          <w:ilvl w:val="0"/>
          <w:numId w:val="2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幼儿园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>
        <w:rPr>
          <w:rFonts w:ascii="Times New Roman" w:eastAsia="仿宋_GB2312" w:hAnsi="Times New Roman"/>
          <w:sz w:val="32"/>
          <w:szCs w:val="32"/>
        </w:rPr>
        <w:t>录取</w:t>
      </w:r>
      <w:r>
        <w:rPr>
          <w:rFonts w:ascii="Times New Roman" w:eastAsia="仿宋_GB2312" w:hAnsi="Times New Roman" w:hint="eastAsia"/>
          <w:sz w:val="32"/>
          <w:szCs w:val="32"/>
        </w:rPr>
        <w:t>结果和空余学位，将</w:t>
      </w:r>
      <w:r>
        <w:rPr>
          <w:rFonts w:ascii="Times New Roman" w:eastAsia="仿宋_GB2312" w:hAnsi="Times New Roman"/>
          <w:sz w:val="32"/>
          <w:szCs w:val="32"/>
        </w:rPr>
        <w:t>通过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/>
          <w:sz w:val="32"/>
          <w:szCs w:val="32"/>
        </w:rPr>
        <w:t>方式公布情况。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797980" w:rsidRDefault="00D046F5">
      <w:pPr>
        <w:spacing w:line="760" w:lineRule="exact"/>
        <w:ind w:firstLineChars="200" w:firstLine="562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   </w:t>
      </w:r>
    </w:p>
    <w:p w:rsidR="00797980" w:rsidRDefault="00D046F5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七、招生工作咨询电话：</w:t>
      </w:r>
      <w:r>
        <w:rPr>
          <w:rFonts w:ascii="Times New Roman" w:eastAsia="黑体" w:hAnsi="Times New Roman" w:hint="eastAsia"/>
          <w:sz w:val="32"/>
          <w:szCs w:val="32"/>
        </w:rPr>
        <w:t xml:space="preserve">022 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88165360  15620851696</w:t>
      </w:r>
      <w:proofErr w:type="gramEnd"/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797980" w:rsidRDefault="00D046F5">
      <w:pPr>
        <w:jc w:val="left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   </w:t>
      </w:r>
      <w:r>
        <w:rPr>
          <w:rFonts w:ascii="Times New Roman" w:eastAsia="黑体" w:hAnsi="Times New Roman"/>
          <w:sz w:val="32"/>
          <w:szCs w:val="32"/>
        </w:rPr>
        <w:t>幼儿园</w:t>
      </w:r>
      <w:proofErr w:type="gramStart"/>
      <w:r>
        <w:rPr>
          <w:rFonts w:ascii="Times New Roman" w:eastAsia="黑体" w:hAnsi="Times New Roman"/>
          <w:sz w:val="32"/>
          <w:szCs w:val="32"/>
        </w:rPr>
        <w:t>微信公众号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797980" w:rsidRDefault="00797980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</w:p>
    <w:p w:rsidR="00797980" w:rsidRDefault="00D046F5">
      <w:pPr>
        <w:spacing w:line="360" w:lineRule="auto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color w:val="FF0000"/>
          <w:sz w:val="32"/>
          <w:szCs w:val="32"/>
        </w:rPr>
        <w:drawing>
          <wp:inline distT="0" distB="0" distL="0" distR="0">
            <wp:extent cx="1732915" cy="1732915"/>
            <wp:effectExtent l="0" t="0" r="635" b="635"/>
            <wp:docPr id="1026" name="图片 1" descr="qrcode_for_gh_f880bc6da09b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hint="eastAsia"/>
          <w:color w:val="FF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天津市西青区中道</w:t>
      </w:r>
      <w:r>
        <w:rPr>
          <w:rFonts w:ascii="Times New Roman" w:eastAsia="仿宋_GB2312" w:hAnsi="Times New Roman"/>
          <w:sz w:val="32"/>
          <w:szCs w:val="32"/>
        </w:rPr>
        <w:t>幼儿园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797980" w:rsidRDefault="00D046F5">
      <w:pPr>
        <w:spacing w:line="7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797980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A5787EF9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00000001"/>
    <w:multiLevelType w:val="singleLevel"/>
    <w:tmpl w:val="5EFE72DF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80"/>
    <w:rsid w:val="00797980"/>
    <w:rsid w:val="00D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paragraph" w:styleId="a5">
    <w:name w:val="Balloon Text"/>
    <w:basedOn w:val="a"/>
    <w:link w:val="Char"/>
    <w:uiPriority w:val="99"/>
    <w:semiHidden/>
    <w:unhideWhenUsed/>
    <w:rsid w:val="00D04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46F5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paragraph" w:styleId="a5">
    <w:name w:val="Balloon Text"/>
    <w:basedOn w:val="a"/>
    <w:link w:val="Char"/>
    <w:uiPriority w:val="99"/>
    <w:semiHidden/>
    <w:unhideWhenUsed/>
    <w:rsid w:val="00D04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46F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Windows 用户</cp:lastModifiedBy>
  <cp:revision>2</cp:revision>
  <cp:lastPrinted>2022-06-09T09:31:00Z</cp:lastPrinted>
  <dcterms:created xsi:type="dcterms:W3CDTF">2023-06-03T12:30:00Z</dcterms:created>
  <dcterms:modified xsi:type="dcterms:W3CDTF">2023-06-03T12:30:00Z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0978076ce9d14bd48f455d9e64db6ecc_23</vt:lpwstr>
  </property>
</Properties>
</file>