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中道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示范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黑体"/>
          <w:b/>
          <w:bCs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_GB2312"/>
          <w:sz w:val="32"/>
          <w:szCs w:val="32"/>
        </w:rPr>
        <w:t>人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生活用品费</w:t>
      </w:r>
      <w:r>
        <w:rPr>
          <w:rFonts w:ascii="Times New Roman" w:hAnsi="Times New Roman" w:eastAsia="仿宋_GB2312"/>
          <w:sz w:val="32"/>
          <w:szCs w:val="32"/>
        </w:rPr>
        <w:t>:</w:t>
      </w:r>
      <w:r>
        <w:rPr>
          <w:rFonts w:hint="eastAsia" w:ascii="Times New Roman" w:hAnsi="Times New Roman" w:eastAsia="仿宋_GB2312"/>
          <w:sz w:val="32"/>
          <w:szCs w:val="32"/>
        </w:rPr>
        <w:t>每生</w:t>
      </w:r>
      <w:r>
        <w:rPr>
          <w:rFonts w:ascii="Times New Roman" w:hAnsi="Times New Roman" w:eastAsia="仿宋_GB2312"/>
          <w:sz w:val="32"/>
          <w:szCs w:val="32"/>
        </w:rPr>
        <w:t>2600</w:t>
      </w:r>
      <w:r>
        <w:rPr>
          <w:rFonts w:hint="eastAsia" w:ascii="Times New Roman" w:hAnsi="Times New Roman" w:eastAsia="仿宋_GB2312"/>
          <w:sz w:val="32"/>
          <w:szCs w:val="32"/>
        </w:rPr>
        <w:t>元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五、报名条件：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适龄幼儿报名时，须具有户籍所在地证明；居住地证明；居民户口簿和儿童保健手册(预防接种手册入学时现场查验)。居民户口簿户主必须为幼儿的父母或祖父母、外祖父母。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spacing w:line="760" w:lineRule="exact"/>
        <w:jc w:val="left"/>
        <w:rPr>
          <w:rFonts w:ascii="Times New Roman" w:hAnsi="Times New Roman" w:eastAsia="黑体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采取网上实名信息登记注册、</w:t>
      </w:r>
      <w:r>
        <w:rPr>
          <w:rFonts w:hint="eastAsia" w:ascii="Times New Roman" w:hAnsi="Times New Roman" w:eastAsia="仿宋_GB2312"/>
          <w:sz w:val="32"/>
          <w:szCs w:val="32"/>
        </w:rPr>
        <w:t>招生咨询电话</w:t>
      </w:r>
      <w:r>
        <w:rPr>
          <w:rFonts w:ascii="Times New Roman" w:hAnsi="Times New Roman" w:eastAsia="仿宋_GB2312"/>
          <w:sz w:val="32"/>
          <w:szCs w:val="32"/>
        </w:rPr>
        <w:t>的方式进行招生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黑体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（一）网上实名注册</w:t>
      </w:r>
    </w:p>
    <w:p>
      <w:pPr>
        <w:numPr>
          <w:ilvl w:val="0"/>
          <w:numId w:val="2"/>
        </w:num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本次招生需在“西青区</w:t>
      </w:r>
      <w:r>
        <w:rPr>
          <w:rFonts w:hint="eastAsia" w:ascii="Times New Roman" w:hAnsi="Times New Roman" w:eastAsia="仿宋_GB2312"/>
          <w:sz w:val="32"/>
          <w:szCs w:val="32"/>
        </w:rPr>
        <w:t>中道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</w:rPr>
        <w:t>微信公众平台</w:t>
      </w:r>
      <w:r>
        <w:rPr>
          <w:rFonts w:ascii="Times New Roman" w:hAnsi="Times New Roman" w:eastAsia="仿宋_GB2312"/>
          <w:sz w:val="32"/>
          <w:szCs w:val="32"/>
        </w:rPr>
        <w:t>登记系统”进行网上信息登记。</w:t>
      </w:r>
    </w:p>
    <w:p>
      <w:pPr>
        <w:numPr>
          <w:ilvl w:val="0"/>
          <w:numId w:val="2"/>
        </w:num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月1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日上午8：00社区公示栏及园区宣传栏发布招生简章。</w:t>
      </w:r>
    </w:p>
    <w:p>
      <w:pPr>
        <w:numPr>
          <w:ilvl w:val="0"/>
          <w:numId w:val="2"/>
        </w:numPr>
        <w:spacing w:line="76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4年5月18日</w:t>
      </w:r>
      <w:r>
        <w:rPr>
          <w:rFonts w:hint="eastAsia" w:ascii="Times New Roman" w:hAnsi="Times New Roman" w:eastAsia="仿宋_GB2312"/>
          <w:sz w:val="32"/>
          <w:szCs w:val="32"/>
        </w:rPr>
        <w:t>上午8：00正式开通</w:t>
      </w: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“天津市西青区中道幼儿园微信公众平台”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进行网上实名信息登记。</w:t>
      </w:r>
    </w:p>
    <w:p>
      <w:pPr>
        <w:numPr>
          <w:ilvl w:val="0"/>
          <w:numId w:val="2"/>
        </w:numPr>
        <w:spacing w:line="760" w:lineRule="exact"/>
        <w:jc w:val="left"/>
        <w:rPr>
          <w:rFonts w:ascii="Times New Roman" w:hAnsi="Times New Roman" w:eastAsia="仿宋_GB2312"/>
          <w:b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凡拟报名我园、且符合报名条件的适龄幼儿，家长在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年月日开始可通过中道幼儿园公众微信平台进行网上实名信息登记。</w:t>
      </w:r>
      <w:r>
        <w:rPr>
          <w:rFonts w:ascii="Times New Roman" w:hAnsi="Times New Roman" w:eastAsia="仿宋_GB2312"/>
          <w:b/>
          <w:bCs/>
          <w:sz w:val="32"/>
          <w:szCs w:val="32"/>
        </w:rPr>
        <w:t>登记阶段可根据园所报名情况调整报名意愿。</w:t>
      </w:r>
    </w:p>
    <w:p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（二）现场验证：（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5月25日—5月26日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snapToGrid w:val="0"/>
        <w:spacing w:line="600" w:lineRule="exact"/>
        <w:ind w:firstLine="642"/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color w:val="000000"/>
          <w:sz w:val="32"/>
          <w:szCs w:val="32"/>
          <w:shd w:val="clear" w:color="auto" w:fill="FFFFFF"/>
        </w:rPr>
        <w:t>我园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组织网上报名成功的家长携带相关证件进行现场信息验证。</w:t>
      </w:r>
    </w:p>
    <w:p>
      <w:pPr>
        <w:spacing w:line="7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网上注册成功的家长严格按照</w:t>
      </w:r>
      <w:r>
        <w:rPr>
          <w:rFonts w:ascii="Times New Roman" w:hAnsi="Times New Roman" w:eastAsia="仿宋_GB2312"/>
          <w:b/>
          <w:bCs/>
          <w:sz w:val="32"/>
          <w:szCs w:val="32"/>
        </w:rPr>
        <w:t>《西青区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中道</w:t>
      </w:r>
      <w:r>
        <w:rPr>
          <w:rFonts w:ascii="Times New Roman" w:hAnsi="Times New Roman" w:eastAsia="仿宋_GB2312"/>
          <w:b/>
          <w:bCs/>
          <w:sz w:val="32"/>
          <w:szCs w:val="32"/>
        </w:rPr>
        <w:t>幼儿园报名验证预约单》</w:t>
      </w:r>
      <w:r>
        <w:rPr>
          <w:rFonts w:ascii="Times New Roman" w:hAnsi="Times New Roman" w:eastAsia="仿宋_GB2312"/>
          <w:sz w:val="32"/>
          <w:szCs w:val="32"/>
        </w:rPr>
        <w:t>要求的验证时间携带户籍证明、固定住所证明、监护人身份证、儿童预防接种证进行现场信息验证。</w:t>
      </w:r>
    </w:p>
    <w:p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/>
          <w:sz w:val="32"/>
          <w:szCs w:val="32"/>
        </w:rPr>
        <w:t>中道</w:t>
      </w:r>
      <w:r>
        <w:rPr>
          <w:rFonts w:ascii="Times New Roman" w:hAnsi="Times New Roman" w:eastAsia="仿宋_GB2312"/>
          <w:sz w:val="32"/>
          <w:szCs w:val="32"/>
        </w:rPr>
        <w:t>幼儿园（</w:t>
      </w:r>
      <w:r>
        <w:rPr>
          <w:rFonts w:hint="eastAsia" w:ascii="Times New Roman" w:hAnsi="Times New Roman" w:eastAsia="仿宋_GB2312"/>
          <w:sz w:val="32"/>
          <w:szCs w:val="32"/>
        </w:rPr>
        <w:t>西青区江湾路66号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>
      <w:pPr>
        <w:spacing w:line="76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3.验证流程：出示注册成功信息—检验相关证件</w:t>
      </w:r>
    </w:p>
    <w:p>
      <w:pPr>
        <w:numPr>
          <w:ilvl w:val="0"/>
          <w:numId w:val="3"/>
        </w:numPr>
        <w:snapToGrid w:val="0"/>
        <w:spacing w:line="7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如验证合格幼儿人数小于招生人数，将录取验证合格的所有幼儿。如验证合格幼儿人数大于招生人数将进行</w:t>
      </w:r>
      <w:r>
        <w:rPr>
          <w:rFonts w:hint="eastAsia" w:ascii="Times New Roman" w:hAnsi="Times New Roman" w:eastAsia="仿宋_GB2312"/>
          <w:sz w:val="32"/>
          <w:szCs w:val="32"/>
        </w:rPr>
        <w:t>报名排位程序录取</w:t>
      </w:r>
      <w:r>
        <w:rPr>
          <w:rFonts w:ascii="Times New Roman" w:hAnsi="Times New Roman" w:eastAsia="仿宋_GB2312"/>
          <w:sz w:val="32"/>
          <w:szCs w:val="32"/>
        </w:rPr>
        <w:t xml:space="preserve">。 </w:t>
      </w:r>
    </w:p>
    <w:p>
      <w:pPr>
        <w:numPr>
          <w:ilvl w:val="0"/>
          <w:numId w:val="3"/>
        </w:numPr>
        <w:snapToGrid w:val="0"/>
        <w:spacing w:line="7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</w:rPr>
        <w:t>将</w:t>
      </w:r>
      <w:r>
        <w:rPr>
          <w:rFonts w:ascii="Times New Roman" w:hAnsi="Times New Roman" w:eastAsia="仿宋_GB2312"/>
          <w:sz w:val="32"/>
          <w:szCs w:val="32"/>
        </w:rPr>
        <w:t>录取</w:t>
      </w:r>
      <w:r>
        <w:rPr>
          <w:rFonts w:hint="eastAsia" w:ascii="Times New Roman" w:hAnsi="Times New Roman" w:eastAsia="仿宋_GB2312"/>
          <w:sz w:val="32"/>
          <w:szCs w:val="32"/>
        </w:rPr>
        <w:t>结果和空余学位，将</w:t>
      </w:r>
      <w:r>
        <w:rPr>
          <w:rFonts w:ascii="Times New Roman" w:hAnsi="Times New Roman" w:eastAsia="仿宋_GB2312"/>
          <w:sz w:val="32"/>
          <w:szCs w:val="32"/>
        </w:rPr>
        <w:t xml:space="preserve">通过微信公众号方式公布情况。              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</w:t>
      </w:r>
    </w:p>
    <w:p>
      <w:pPr>
        <w:spacing w:line="7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/>
          <w:sz w:val="32"/>
          <w:szCs w:val="32"/>
        </w:rPr>
        <w:t>022 88165360  15620851696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1582420" cy="1582420"/>
            <wp:effectExtent l="0" t="0" r="17780" b="1778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/>
          <w:sz w:val="32"/>
          <w:szCs w:val="32"/>
        </w:rPr>
        <w:t>天津市西青区中道</w:t>
      </w:r>
      <w:r>
        <w:rPr>
          <w:rFonts w:ascii="Times New Roman" w:hAnsi="Times New Roman" w:eastAsia="仿宋_GB2312"/>
          <w:sz w:val="32"/>
          <w:szCs w:val="32"/>
        </w:rPr>
        <w:t>幼儿园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CB80A5-A707-4E7E-BAA4-F8B372F537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82255D1-32D6-463F-A8F2-99892E2353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5BF927-19FF-4D5A-A332-85AE66A49E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668C85A-2871-456E-B450-E2937D2DCBE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YWYyM2IwOWNjMzEwZWE4ZDExMmFjZWY3YzlkZmU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B2BE5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596EC8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0124BB7"/>
    <w:rsid w:val="31013C75"/>
    <w:rsid w:val="315658FD"/>
    <w:rsid w:val="316C3324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DE52DF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A5A4FB0"/>
    <w:rsid w:val="5C070478"/>
    <w:rsid w:val="5CD32FB1"/>
    <w:rsid w:val="5F13398C"/>
    <w:rsid w:val="5F9876C4"/>
    <w:rsid w:val="600C0DE8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866597"/>
    <w:rsid w:val="71A9508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383</Characters>
  <Lines>12</Lines>
  <Paragraphs>3</Paragraphs>
  <TotalTime>0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Administrator</cp:lastModifiedBy>
  <cp:lastPrinted>2023-05-26T15:33:00Z</cp:lastPrinted>
  <dcterms:modified xsi:type="dcterms:W3CDTF">2024-05-13T00:03:36Z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F91A17A8172340E0AAB6E716EB17EFEB_13</vt:lpwstr>
  </property>
</Properties>
</file>