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2023年天津市西青区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蝌安谛幼稚园招生简章</w:t>
      </w:r>
    </w:p>
    <w:p>
      <w:pPr>
        <w:widowControl w:val="0"/>
        <w:tabs>
          <w:tab w:val="left" w:pos="630"/>
        </w:tabs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家长您好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我园为天津市普惠性民办示范级幼儿园，按照《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幼儿园招生工作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小班（三个班）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</w:rPr>
        <w:t>二、招生对象：</w:t>
      </w:r>
    </w:p>
    <w:p>
      <w:pPr>
        <w:widowControl w:val="0"/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凡符合报名条件的年满3周岁（2019年9月1日至2020年8月31日间出生）的幼儿均可报名。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：75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人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</w:rPr>
        <w:t>四、收费标准：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（一）保育教育费：每生1590元/月。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（二）我园提供三餐两点，餐费每生41元/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     五、报名条件：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符合年龄的幼儿均可。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适龄幼儿入园报名时，须提供户籍和合法固定居所的证明，以及儿童预防接种证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     六、招生办法：</w:t>
      </w:r>
    </w:p>
    <w:p>
      <w:pPr>
        <w:widowControl w:val="0"/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（一）电话预约报名阶段</w:t>
      </w:r>
    </w:p>
    <w:p>
      <w:pPr>
        <w:widowControl w:val="0"/>
        <w:wordWrap/>
        <w:adjustRightInd/>
        <w:spacing w:line="240" w:lineRule="auto"/>
        <w:ind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自2023年6月1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日起至2023年6月1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日17:00止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；</w:t>
      </w:r>
    </w:p>
    <w:p>
      <w:pPr>
        <w:widowControl w:val="0"/>
        <w:wordWrap/>
        <w:adjustRightInd/>
        <w:spacing w:line="240" w:lineRule="auto"/>
        <w:ind w:right="0" w:firstLine="48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Hans"/>
        </w:rPr>
        <w:t>现场报名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Hans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Hans"/>
        </w:rPr>
        <w:t>日以后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widowControl w:val="0"/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招生电话：</w:t>
      </w:r>
    </w:p>
    <w:p>
      <w:pPr>
        <w:widowControl w:val="0"/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18522592046 / 022-88388168</w:t>
      </w:r>
    </w:p>
    <w:p>
      <w:pPr>
        <w:widowControl w:val="0"/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招生联系人：陈苗老师   </w:t>
      </w:r>
    </w:p>
    <w:p>
      <w:pPr>
        <w:widowControl w:val="0"/>
        <w:numPr>
          <w:ilvl w:val="0"/>
          <w:numId w:val="1"/>
        </w:numPr>
        <w:wordWrap/>
        <w:adjustRightIn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短信确认报名阶段</w:t>
      </w:r>
    </w:p>
    <w:p>
      <w:pPr>
        <w:widowControl w:val="0"/>
        <w:numPr>
          <w:ilvl w:val="0"/>
          <w:numId w:val="0"/>
        </w:numPr>
        <w:wordWrap/>
        <w:adjustRightInd/>
        <w:spacing w:line="240" w:lineRule="auto"/>
        <w:ind w:left="319" w:leftChars="133"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园所将于2023年7月1日至2023年7月10日期间发送“确认报名”短信至家长手机，请家长随时关注手机短信。</w:t>
      </w:r>
    </w:p>
    <w:p>
      <w:pPr>
        <w:widowControl w:val="0"/>
        <w:numPr>
          <w:ilvl w:val="0"/>
          <w:numId w:val="1"/>
        </w:numPr>
        <w:wordWrap/>
        <w:adjustRightIn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补录阶段</w:t>
      </w:r>
    </w:p>
    <w:p>
      <w:pPr>
        <w:widowControl w:val="0"/>
        <w:numPr>
          <w:ilvl w:val="0"/>
          <w:numId w:val="0"/>
        </w:numPr>
        <w:wordWrap/>
        <w:adjustRightInd/>
        <w:spacing w:line="240" w:lineRule="auto"/>
        <w:ind w:leftChars="200"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2023年8月1日至2023年8月10日期间为空位补录阶，届时园所将在公众号发布补录信息，请家长们随时关注。</w:t>
      </w:r>
    </w:p>
    <w:p>
      <w:pPr>
        <w:widowControl w:val="0"/>
        <w:wordWrap/>
        <w:adjustRightInd/>
        <w:spacing w:line="240" w:lineRule="auto"/>
        <w:ind w:left="240" w:leftChars="0" w:right="0" w:hanging="240" w:hanging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</w:t>
      </w:r>
    </w:p>
    <w:p>
      <w:pPr>
        <w:widowControl w:val="0"/>
        <w:wordWrap/>
        <w:adjustRightInd/>
        <w:spacing w:line="240" w:lineRule="auto"/>
        <w:ind w:left="319" w:leftChars="133" w:right="0" w:firstLine="240" w:firstLineChars="1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蝌安谛幼稚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园微信公众号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319" w:leftChars="133" w:right="0" w:firstLine="240" w:firstLineChars="1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drawing>
          <wp:inline distT="0" distB="0" distL="114300" distR="114300">
            <wp:extent cx="2358390" cy="2358390"/>
            <wp:effectExtent l="0" t="0" r="3810" b="3810"/>
            <wp:docPr id="4" name="Picture 4" descr="WechatIMG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chatIMG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default" w:eastAsia="仿宋_GB2312" w:cs="Times New Roman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default" w:eastAsia="仿宋_GB2312" w:cs="Times New Roman"/>
          <w:b/>
          <w:bCs/>
          <w:i/>
          <w:iCs/>
          <w:kern w:val="2"/>
          <w:sz w:val="18"/>
          <w:szCs w:val="1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default" w:eastAsia="仿宋_GB2312" w:cs="Times New Roman"/>
          <w:b/>
          <w:bCs/>
          <w:i/>
          <w:iCs/>
          <w:kern w:val="2"/>
          <w:sz w:val="18"/>
          <w:szCs w:val="1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default" w:eastAsia="仿宋_GB2312" w:cs="Times New Roman"/>
          <w:b/>
          <w:bCs/>
          <w:i/>
          <w:iCs/>
          <w:kern w:val="2"/>
          <w:sz w:val="18"/>
          <w:szCs w:val="1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default" w:eastAsia="仿宋_GB2312" w:cs="Times New Roman"/>
          <w:b/>
          <w:bCs/>
          <w:i/>
          <w:iCs/>
          <w:kern w:val="2"/>
          <w:sz w:val="18"/>
          <w:szCs w:val="1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Style w:val="8"/>
          <w:rFonts w:hint="eastAsia" w:eastAsia="仿宋_GB2312" w:cs="Times New Roman"/>
          <w:b/>
          <w:bCs/>
          <w:i/>
          <w:iCs/>
          <w:kern w:val="2"/>
          <w:sz w:val="18"/>
          <w:szCs w:val="18"/>
          <w:lang w:val="en-US" w:eastAsia="zh-CN" w:bidi="ar-SA"/>
        </w:rPr>
      </w:pPr>
      <w:r>
        <w:rPr>
          <w:rStyle w:val="8"/>
          <w:rFonts w:hint="default" w:eastAsia="仿宋_GB2312" w:cs="Times New Roman"/>
          <w:b/>
          <w:bCs/>
          <w:i/>
          <w:iCs/>
          <w:kern w:val="2"/>
          <w:sz w:val="18"/>
          <w:szCs w:val="18"/>
          <w:lang w:eastAsia="zh-CN" w:bidi="ar-SA"/>
        </w:rPr>
        <w:t>津门湖街</w:t>
      </w:r>
      <w:r>
        <w:rPr>
          <w:rStyle w:val="8"/>
          <w:rFonts w:hint="default" w:ascii="Times New Roman" w:hAnsi="Times New Roman" w:eastAsia="仿宋_GB2312" w:cs="Times New Roman"/>
          <w:b/>
          <w:bCs/>
          <w:i/>
          <w:iCs/>
          <w:kern w:val="2"/>
          <w:sz w:val="18"/>
          <w:szCs w:val="18"/>
          <w:lang w:val="en-US" w:eastAsia="zh-CN" w:bidi="ar-SA"/>
        </w:rPr>
        <w:t>招生监督电话：</w:t>
      </w:r>
      <w:r>
        <w:rPr>
          <w:rStyle w:val="8"/>
          <w:rFonts w:hint="eastAsia" w:eastAsia="仿宋_GB2312" w:cs="Times New Roman"/>
          <w:b/>
          <w:bCs/>
          <w:i/>
          <w:iCs/>
          <w:kern w:val="2"/>
          <w:sz w:val="18"/>
          <w:szCs w:val="18"/>
          <w:vertAlign w:val="baseline"/>
          <w:lang w:val="en-US" w:eastAsia="zh-CN" w:bidi="ar-SA"/>
        </w:rPr>
        <w:t>88162002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i/>
          <w:iCs/>
          <w:kern w:val="2"/>
          <w:sz w:val="18"/>
          <w:szCs w:val="18"/>
          <w:shd w:val="clear" w:color="auto" w:fill="FFFFFF"/>
          <w:lang w:val="en-US" w:eastAsia="zh-CN" w:bidi="ar-SA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i/>
          <w:iCs/>
          <w:kern w:val="2"/>
          <w:sz w:val="18"/>
          <w:szCs w:val="18"/>
          <w:lang w:val="en-US" w:eastAsia="zh-CN" w:bidi="ar-SA"/>
        </w:rPr>
        <w:t>区教育局幼儿园招生监督电话：27936946</w:t>
      </w:r>
    </w:p>
    <w:p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spacing w:line="240" w:lineRule="auto"/>
        <w:ind w:firstLine="240" w:firstLineChars="1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</w:t>
      </w:r>
    </w:p>
    <w:p>
      <w:pPr>
        <w:spacing w:line="240" w:lineRule="auto"/>
        <w:ind w:firstLine="240" w:firstLineChars="1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天津市西青区蝌安谛幼稚园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</w:p>
    <w:p>
      <w:pPr>
        <w:widowControl w:val="0"/>
        <w:wordWrap/>
        <w:adjustRightInd/>
        <w:spacing w:line="240" w:lineRule="auto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2023年6月10日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FB46C"/>
    <w:multiLevelType w:val="singleLevel"/>
    <w:tmpl w:val="F73FB46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1FFFD940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4D85CC4"/>
    <w:rsid w:val="36DA757A"/>
    <w:rsid w:val="38473B35"/>
    <w:rsid w:val="3850556D"/>
    <w:rsid w:val="3A5D8B96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3F8C6D"/>
    <w:rsid w:val="71A95085"/>
    <w:rsid w:val="755A7FB6"/>
    <w:rsid w:val="778D46C4"/>
    <w:rsid w:val="77F158F5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7F9BF432"/>
    <w:rsid w:val="B5B9EABB"/>
    <w:rsid w:val="E3D95E99"/>
    <w:rsid w:val="EFBD4BF1"/>
    <w:rsid w:val="F7B7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1462</Characters>
  <Lines>12</Lines>
  <Paragraphs>3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2020-06-19T00:25:00Z</dcterms:created>
  <dc:creator>dell</dc:creator>
  <cp:lastModifiedBy>huangyanyan</cp:lastModifiedBy>
  <cp:lastPrinted>2022-06-04T19:45:00Z</cp:lastPrinted>
  <dcterms:modified xsi:type="dcterms:W3CDTF">2023-06-04T21:02:59Z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CAB94FC6A1747540DFA99C627F8EB3C7</vt:lpwstr>
  </property>
</Properties>
</file>