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天津市西青区人民政府李七庄街办事处</w:t>
        <w:br/>
        <w:t>2025年度部门预算公开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2025年部门情况说明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2025年部门预算表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人民政府李七庄街道办事处主要职责是执行上级国家行政机关的决定、命令和本行政区域内的经济和社会发展计划；搞好本行政区域内教育、文化、卫生、体育事业和民政、司法、计划生育等行政工作 。</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天津市西青区人民政府李七庄街办事处部门内设</w:t>
      </w:r>
      <w:r>
        <w:rPr>
          <w:rFonts w:ascii="仿宋" w:hAnsi="仿宋" w:cs="仿宋" w:eastAsia="仿宋"/>
          <w:sz w:val="30"/>
          <w:b w:val="off"/>
          <w:color w:val="000000"/>
        </w:rPr>
        <w:t>8</w:t>
      </w:r>
      <w:r>
        <w:rPr>
          <w:rFonts w:ascii="仿宋" w:hAnsi="仿宋" w:cs="仿宋" w:eastAsia="仿宋"/>
          <w:sz w:val="30"/>
          <w:b w:val="off"/>
          <w:color w:val="000000"/>
        </w:rPr>
        <w:t>个职能科室；</w:t>
      </w:r>
      <w:r>
        <w:rPr>
          <w:rFonts w:ascii="仿宋" w:hAnsi="仿宋" w:cs="仿宋" w:eastAsia="仿宋"/>
          <w:sz w:val="30"/>
          <w:b w:val="off"/>
          <w:color w:val="000000"/>
        </w:rPr>
        <w:t>下辖13个预算单位。</w:t>
      </w:r>
    </w:p>
    <w:p>
      <w:pPr>
        <w:spacing w:line="560" w:lineRule="exact"/>
        <w:ind w:firstLine="600"/>
        <w:jc w:val="both"/>
      </w:pPr>
      <w:r>
        <w:rPr>
          <w:rFonts w:ascii="仿宋" w:hAnsi="仿宋" w:cs="仿宋" w:eastAsia="仿宋"/>
          <w:sz w:val="30"/>
          <w:b w:val="off"/>
          <w:color w:val="000000"/>
        </w:rPr>
        <w:t>纳入天津市西青区人民政府李七庄街办事处部门2025年部门预算编制范围的预算单位包括：</w:t>
      </w:r>
    </w:p>
    <w:p>
      <w:pPr>
        <w:spacing w:line="560" w:lineRule="exact"/>
        <w:ind w:firstLine="600"/>
        <w:jc w:val="both"/>
      </w:pPr>
      <w:r>
        <w:rPr>
          <w:rFonts w:ascii="仿宋" w:hAnsi="仿宋" w:cs="仿宋" w:eastAsia="仿宋"/>
          <w:sz w:val="30"/>
          <w:b w:val="off"/>
          <w:color w:val="000000"/>
        </w:rPr>
        <w:t>1.天津市西青区人民政府李七庄街道办事处</w:t>
      </w:r>
    </w:p>
    <w:p>
      <w:pPr>
        <w:spacing w:line="560" w:lineRule="exact"/>
        <w:ind w:firstLine="600"/>
        <w:jc w:val="both"/>
      </w:pPr>
      <w:r>
        <w:rPr>
          <w:rFonts w:ascii="仿宋" w:hAnsi="仿宋" w:cs="仿宋" w:eastAsia="仿宋"/>
          <w:sz w:val="30"/>
          <w:b w:val="off"/>
          <w:color w:val="000000"/>
        </w:rPr>
        <w:t>2.天津市西青区李七庄街道党群服务中心</w:t>
      </w:r>
    </w:p>
    <w:p>
      <w:pPr>
        <w:spacing w:line="560" w:lineRule="exact"/>
        <w:ind w:firstLine="600"/>
        <w:jc w:val="both"/>
      </w:pPr>
      <w:r>
        <w:rPr>
          <w:rFonts w:ascii="仿宋" w:hAnsi="仿宋" w:cs="仿宋" w:eastAsia="仿宋"/>
          <w:sz w:val="30"/>
          <w:b w:val="off"/>
          <w:color w:val="000000"/>
        </w:rPr>
        <w:t>3.天津市西青区李七庄街道综合治理中心</w:t>
      </w:r>
    </w:p>
    <w:p>
      <w:pPr>
        <w:spacing w:line="560" w:lineRule="exact"/>
        <w:ind w:firstLine="600"/>
        <w:jc w:val="both"/>
      </w:pPr>
      <w:r>
        <w:rPr>
          <w:rFonts w:ascii="仿宋" w:hAnsi="仿宋" w:cs="仿宋" w:eastAsia="仿宋"/>
          <w:sz w:val="30"/>
          <w:b w:val="off"/>
          <w:color w:val="000000"/>
        </w:rPr>
        <w:t>4.天津市西青区李七庄街道退役军人服务站</w:t>
      </w:r>
    </w:p>
    <w:p>
      <w:pPr>
        <w:spacing w:line="560" w:lineRule="exact"/>
        <w:ind w:firstLine="600"/>
        <w:jc w:val="both"/>
      </w:pPr>
      <w:r>
        <w:rPr>
          <w:rFonts w:ascii="仿宋" w:hAnsi="仿宋" w:cs="仿宋" w:eastAsia="仿宋"/>
          <w:sz w:val="30"/>
          <w:b w:val="off"/>
          <w:color w:val="000000"/>
        </w:rPr>
        <w:t>5.天津市西青区王兰庄中心小学</w:t>
      </w:r>
    </w:p>
    <w:p>
      <w:pPr>
        <w:spacing w:line="560" w:lineRule="exact"/>
        <w:ind w:firstLine="600"/>
        <w:jc w:val="both"/>
      </w:pPr>
      <w:r>
        <w:rPr>
          <w:rFonts w:ascii="仿宋" w:hAnsi="仿宋" w:cs="仿宋" w:eastAsia="仿宋"/>
          <w:sz w:val="30"/>
          <w:b w:val="off"/>
          <w:color w:val="000000"/>
        </w:rPr>
        <w:t>6.天津市西青区蔡台中心小学</w:t>
      </w:r>
    </w:p>
    <w:p>
      <w:pPr>
        <w:spacing w:line="560" w:lineRule="exact"/>
        <w:ind w:firstLine="600"/>
        <w:jc w:val="both"/>
      </w:pPr>
      <w:r>
        <w:rPr>
          <w:rFonts w:ascii="仿宋" w:hAnsi="仿宋" w:cs="仿宋" w:eastAsia="仿宋"/>
          <w:sz w:val="30"/>
          <w:b w:val="off"/>
          <w:color w:val="000000"/>
        </w:rPr>
        <w:t>7.天津市西青区李七庄街中心幼儿园</w:t>
      </w:r>
    </w:p>
    <w:p>
      <w:pPr>
        <w:spacing w:line="560" w:lineRule="exact"/>
        <w:ind w:firstLine="600"/>
        <w:jc w:val="both"/>
      </w:pPr>
      <w:r>
        <w:rPr>
          <w:rFonts w:ascii="仿宋" w:hAnsi="仿宋" w:cs="仿宋" w:eastAsia="仿宋"/>
          <w:sz w:val="30"/>
          <w:b w:val="off"/>
          <w:color w:val="000000"/>
        </w:rPr>
        <w:t>8.天津市西青区李七庄街第三幼儿园</w:t>
      </w:r>
    </w:p>
    <w:p>
      <w:pPr>
        <w:spacing w:line="560" w:lineRule="exact"/>
        <w:ind w:firstLine="600"/>
        <w:jc w:val="both"/>
      </w:pPr>
      <w:r>
        <w:rPr>
          <w:rFonts w:ascii="仿宋" w:hAnsi="仿宋" w:cs="仿宋" w:eastAsia="仿宋"/>
          <w:sz w:val="30"/>
          <w:b w:val="off"/>
          <w:color w:val="000000"/>
        </w:rPr>
        <w:t>9.天津市西青区李七庄街教育服务中心</w:t>
      </w:r>
    </w:p>
    <w:p>
      <w:pPr>
        <w:spacing w:line="560" w:lineRule="exact"/>
        <w:ind w:firstLine="600"/>
        <w:jc w:val="both"/>
      </w:pPr>
      <w:r>
        <w:rPr>
          <w:rFonts w:ascii="仿宋" w:hAnsi="仿宋" w:cs="仿宋" w:eastAsia="仿宋"/>
          <w:sz w:val="30"/>
          <w:b w:val="off"/>
          <w:color w:val="000000"/>
        </w:rPr>
        <w:t>10.天津市西青区李七庄街社区卫生服务中心</w:t>
      </w:r>
    </w:p>
    <w:p>
      <w:pPr>
        <w:spacing w:line="560" w:lineRule="exact"/>
        <w:ind w:firstLine="600"/>
        <w:jc w:val="both"/>
      </w:pPr>
      <w:r>
        <w:rPr>
          <w:rFonts w:ascii="仿宋" w:hAnsi="仿宋" w:cs="仿宋" w:eastAsia="仿宋"/>
          <w:sz w:val="30"/>
          <w:b w:val="off"/>
          <w:color w:val="000000"/>
        </w:rPr>
        <w:t>11.天津市西青区李七庄街第四幼儿园</w:t>
      </w:r>
    </w:p>
    <w:p>
      <w:pPr>
        <w:spacing w:line="560" w:lineRule="exact"/>
        <w:ind w:firstLine="600"/>
        <w:jc w:val="both"/>
      </w:pPr>
      <w:r>
        <w:rPr>
          <w:rFonts w:ascii="仿宋" w:hAnsi="仿宋" w:cs="仿宋" w:eastAsia="仿宋"/>
          <w:sz w:val="30"/>
          <w:b w:val="off"/>
          <w:color w:val="000000"/>
        </w:rPr>
        <w:t>12.天津市西青区李七庄街道农业农村发展服务中心</w:t>
      </w:r>
    </w:p>
    <w:p>
      <w:pPr>
        <w:spacing w:line="560" w:lineRule="exact"/>
        <w:ind w:firstLine="600"/>
        <w:jc w:val="both"/>
      </w:pPr>
      <w:r>
        <w:rPr>
          <w:rFonts w:ascii="仿宋" w:hAnsi="仿宋" w:cs="仿宋" w:eastAsia="仿宋"/>
          <w:sz w:val="30"/>
          <w:b w:val="off"/>
          <w:color w:val="000000"/>
        </w:rPr>
        <w:t>13.天津市西青区李七庄街道综合执法大队</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2025年度部门预算情况说明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按照综合预算的原则，天津市西青区人民政府李七庄街办事处部门所有收入和支出均纳入部门预算管理。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一般公共预算拨款收入34,159.64万元、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事业收入3,505.00万元、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上年结转结余4,145.64万元；</w:t>
      </w:r>
      <w:r>
        <w:rPr>
          <w:rFonts w:ascii="仿宋" w:hAnsi="仿宋" w:cs="仿宋" w:eastAsia="仿宋"/>
          <w:sz w:val="30"/>
          <w:b w:val="off"/>
          <w:color w:val="000000"/>
        </w:rPr>
        <w:t>支出包括：</w:t>
      </w:r>
      <w:r>
        <w:rPr>
          <w:rFonts w:ascii="仿宋" w:hAnsi="仿宋" w:cs="仿宋" w:eastAsia="仿宋"/>
          <w:sz w:val="30"/>
          <w:b w:val="off"/>
          <w:color w:val="000000"/>
        </w:rPr>
        <w:t>文化旅游体育与传媒支出57.62万元、</w:t>
      </w:r>
      <w:r>
        <w:rPr>
          <w:rFonts w:ascii="仿宋" w:hAnsi="仿宋" w:cs="仿宋" w:eastAsia="仿宋"/>
          <w:sz w:val="30"/>
          <w:b w:val="off"/>
          <w:color w:val="000000"/>
        </w:rPr>
        <w:t>农林水支出1,841.12万元、</w:t>
      </w:r>
      <w:r>
        <w:rPr>
          <w:rFonts w:ascii="仿宋" w:hAnsi="仿宋" w:cs="仿宋" w:eastAsia="仿宋"/>
          <w:sz w:val="30"/>
          <w:b w:val="off"/>
          <w:color w:val="000000"/>
        </w:rPr>
        <w:t>节能环保支出77.56万元、</w:t>
      </w:r>
      <w:r>
        <w:rPr>
          <w:rFonts w:ascii="仿宋" w:hAnsi="仿宋" w:cs="仿宋" w:eastAsia="仿宋"/>
          <w:sz w:val="30"/>
          <w:b w:val="off"/>
          <w:color w:val="000000"/>
        </w:rPr>
        <w:t>国有资本经营预算支出15.00万元、</w:t>
      </w:r>
      <w:r>
        <w:rPr>
          <w:rFonts w:ascii="仿宋" w:hAnsi="仿宋" w:cs="仿宋" w:eastAsia="仿宋"/>
          <w:sz w:val="30"/>
          <w:b w:val="off"/>
          <w:color w:val="000000"/>
        </w:rPr>
        <w:t>教育支出5,561.27万元、</w:t>
      </w:r>
      <w:r>
        <w:rPr>
          <w:rFonts w:ascii="仿宋" w:hAnsi="仿宋" w:cs="仿宋" w:eastAsia="仿宋"/>
          <w:sz w:val="30"/>
          <w:b w:val="off"/>
          <w:color w:val="000000"/>
        </w:rPr>
        <w:t>社会保障和就业支出843.55万元、</w:t>
      </w:r>
      <w:r>
        <w:rPr>
          <w:rFonts w:ascii="仿宋" w:hAnsi="仿宋" w:cs="仿宋" w:eastAsia="仿宋"/>
          <w:sz w:val="30"/>
          <w:b w:val="off"/>
          <w:color w:val="000000"/>
        </w:rPr>
        <w:t>一般公共服务支出7,085.89万元、</w:t>
      </w:r>
      <w:r>
        <w:rPr>
          <w:rFonts w:ascii="仿宋" w:hAnsi="仿宋" w:cs="仿宋" w:eastAsia="仿宋"/>
          <w:sz w:val="30"/>
          <w:b w:val="off"/>
          <w:color w:val="000000"/>
        </w:rPr>
        <w:t>公共安全支出3,701.16万元、</w:t>
      </w:r>
      <w:r>
        <w:rPr>
          <w:rFonts w:ascii="仿宋" w:hAnsi="仿宋" w:cs="仿宋" w:eastAsia="仿宋"/>
          <w:sz w:val="30"/>
          <w:b w:val="off"/>
          <w:color w:val="000000"/>
        </w:rPr>
        <w:t>城乡社区支出16,533.87万元、</w:t>
      </w:r>
      <w:r>
        <w:rPr>
          <w:rFonts w:ascii="仿宋" w:hAnsi="仿宋" w:cs="仿宋" w:eastAsia="仿宋"/>
          <w:sz w:val="30"/>
          <w:b w:val="off"/>
          <w:color w:val="000000"/>
        </w:rPr>
        <w:t>卫生健康支出6,093.25万元。</w:t>
      </w:r>
      <w:r>
        <w:rPr>
          <w:rFonts w:ascii="仿宋" w:hAnsi="仿宋" w:cs="仿宋" w:eastAsia="仿宋"/>
          <w:sz w:val="30"/>
          <w:b w:val="off"/>
          <w:color w:val="000000"/>
        </w:rPr>
        <w:t>天津市西青区人民政府李七庄街办事处部门2025年收支总预算</w:t>
      </w:r>
      <w:r>
        <w:rPr>
          <w:rFonts w:ascii="仿宋" w:hAnsi="仿宋" w:cs="仿宋" w:eastAsia="仿宋"/>
          <w:sz w:val="30"/>
          <w:b w:val="off"/>
          <w:color w:val="000000"/>
        </w:rPr>
        <w:t>41,810.28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天津市西青区人民政府李七庄街办事处部门2025年部门预算收入41,810.28万元</w:t>
      </w:r>
      <w:r>
        <w:rPr>
          <w:rFonts w:ascii="仿宋" w:hAnsi="仿宋" w:cs="仿宋" w:eastAsia="仿宋"/>
          <w:sz w:val="30"/>
          <w:b w:val="off"/>
          <w:color w:val="000000"/>
        </w:rPr>
        <w:t>，与上年预算相比减少2,012.52万元，主要原因是</w:t>
      </w:r>
      <w:r>
        <w:rPr>
          <w:rFonts w:ascii="仿宋" w:hAnsi="仿宋" w:cs="仿宋" w:eastAsia="仿宋"/>
          <w:sz w:val="30"/>
          <w:b w:val="off"/>
          <w:color w:val="000000"/>
        </w:rPr>
        <w:t>2025年度压减各项开支、上年度转移支付项目结转结余额度较上年降低。</w:t>
      </w:r>
      <w:r>
        <w:rPr>
          <w:rFonts w:ascii="仿宋" w:hAnsi="仿宋" w:cs="仿宋" w:eastAsia="仿宋"/>
          <w:sz w:val="30"/>
          <w:b w:val="off"/>
          <w:color w:val="000000"/>
        </w:rPr>
        <w:t>其中：</w:t>
      </w:r>
      <w:r>
        <w:rPr>
          <w:rFonts w:ascii="仿宋" w:hAnsi="仿宋" w:cs="仿宋" w:eastAsia="仿宋"/>
          <w:sz w:val="30"/>
          <w:b w:val="off"/>
          <w:color w:val="000000"/>
        </w:rPr>
        <w:t>上年结转结余4,145.64万元，占9.92%；</w:t>
      </w:r>
      <w:r>
        <w:rPr>
          <w:rFonts w:ascii="仿宋" w:hAnsi="仿宋" w:cs="仿宋" w:eastAsia="仿宋"/>
          <w:sz w:val="30"/>
          <w:b w:val="off"/>
          <w:color w:val="000000"/>
        </w:rPr>
        <w:t>一般公共预算34,159.64万元，占81.70%；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事业收入3,505.00万元，占8.38%；</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天津市西青区人民政府李七庄街办事处部门2025年支出预算41,810.28万元</w:t>
      </w:r>
      <w:r>
        <w:rPr>
          <w:rFonts w:ascii="仿宋" w:hAnsi="仿宋" w:cs="仿宋" w:eastAsia="仿宋"/>
          <w:sz w:val="30"/>
          <w:b w:val="off"/>
          <w:color w:val="000000"/>
        </w:rPr>
        <w:t>，与上年预算相比减少2,012.52万元，主要原因是</w:t>
      </w:r>
      <w:r>
        <w:rPr>
          <w:rFonts w:ascii="仿宋" w:hAnsi="仿宋" w:cs="仿宋" w:eastAsia="仿宋"/>
          <w:sz w:val="30"/>
          <w:b w:val="off"/>
          <w:color w:val="000000"/>
        </w:rPr>
        <w:t>2025年度压减各项开支、上年度转移支付项目结转结余额度较上年降低。</w:t>
      </w:r>
      <w:r>
        <w:rPr>
          <w:rFonts w:ascii="仿宋" w:hAnsi="仿宋" w:cs="仿宋" w:eastAsia="仿宋"/>
          <w:sz w:val="30"/>
          <w:b w:val="off"/>
          <w:color w:val="000000"/>
        </w:rPr>
        <w:t>其中：</w:t>
      </w:r>
      <w:r>
        <w:rPr>
          <w:rFonts w:ascii="仿宋" w:hAnsi="仿宋" w:cs="仿宋" w:eastAsia="仿宋"/>
          <w:sz w:val="30"/>
          <w:b w:val="off"/>
          <w:color w:val="000000"/>
        </w:rPr>
        <w:t>基本支出13,310.19万元，占31.83%；</w:t>
      </w:r>
      <w:r>
        <w:rPr>
          <w:rFonts w:ascii="仿宋" w:hAnsi="仿宋" w:cs="仿宋" w:eastAsia="仿宋"/>
          <w:sz w:val="30"/>
          <w:b w:val="off"/>
          <w:color w:val="000000"/>
        </w:rPr>
        <w:t>项目支出28,500.09万元，占68.17%；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天津市西青区人民政府李七庄街办事处部门2025年财政拨款收入预算38,305.28万元</w:t>
      </w:r>
      <w:r>
        <w:rPr>
          <w:rFonts w:ascii="仿宋" w:hAnsi="仿宋" w:cs="仿宋" w:eastAsia="仿宋"/>
          <w:sz w:val="30"/>
          <w:b w:val="off"/>
          <w:color w:val="000000"/>
        </w:rPr>
        <w:t>，与上年预算相比减少1,997.52万元，主要原因是</w:t>
      </w:r>
      <w:r>
        <w:rPr>
          <w:rFonts w:ascii="仿宋" w:hAnsi="仿宋" w:cs="仿宋" w:eastAsia="仿宋"/>
          <w:sz w:val="30"/>
          <w:b w:val="off"/>
          <w:color w:val="000000"/>
        </w:rPr>
        <w:t>2025年度压减各项开支、上年度转移支付项目结转结余额度较上年降低。</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一般公共预算拨款收入34,159.64万元、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上年财政结转结余4,145.64万元、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2025年财政拨款支出预算38,305.28万元</w:t>
      </w:r>
      <w:r>
        <w:rPr>
          <w:rFonts w:ascii="仿宋" w:hAnsi="仿宋" w:cs="仿宋" w:eastAsia="仿宋"/>
          <w:sz w:val="30"/>
          <w:b w:val="off"/>
          <w:color w:val="000000"/>
        </w:rPr>
        <w:t>，与上年预算相比减少1,997.52万元，主要原因是</w:t>
      </w:r>
      <w:r>
        <w:rPr>
          <w:rFonts w:ascii="仿宋" w:hAnsi="仿宋" w:cs="仿宋" w:eastAsia="仿宋"/>
          <w:sz w:val="30"/>
          <w:b w:val="off"/>
          <w:color w:val="000000"/>
        </w:rPr>
        <w:t>2025年度压减各项开支、上年度转移支付项目结转结余额度较上年降低。</w:t>
      </w:r>
      <w:r>
        <w:rPr>
          <w:rFonts w:ascii="仿宋" w:hAnsi="仿宋" w:cs="仿宋" w:eastAsia="仿宋"/>
          <w:sz w:val="30"/>
          <w:b w:val="off"/>
          <w:color w:val="000000"/>
        </w:rPr>
        <w:t>支出包括：</w:t>
      </w:r>
      <w:r>
        <w:rPr>
          <w:rFonts w:ascii="仿宋" w:hAnsi="仿宋" w:cs="仿宋" w:eastAsia="仿宋"/>
          <w:sz w:val="30"/>
          <w:b w:val="off"/>
          <w:color w:val="000000"/>
        </w:rPr>
        <w:t>一般公共服务支出7,085.89万元 ；</w:t>
      </w:r>
      <w:r>
        <w:rPr>
          <w:rFonts w:ascii="仿宋" w:hAnsi="仿宋" w:cs="仿宋" w:eastAsia="仿宋"/>
          <w:sz w:val="30"/>
          <w:b w:val="off"/>
          <w:color w:val="000000"/>
        </w:rPr>
        <w:t>公共安全支出3,701.16万元 ；</w:t>
      </w:r>
      <w:r>
        <w:rPr>
          <w:rFonts w:ascii="仿宋" w:hAnsi="仿宋" w:cs="仿宋" w:eastAsia="仿宋"/>
          <w:sz w:val="30"/>
          <w:b w:val="off"/>
          <w:color w:val="000000"/>
        </w:rPr>
        <w:t>教育支出5,561.27万元 ；</w:t>
      </w:r>
      <w:r>
        <w:rPr>
          <w:rFonts w:ascii="仿宋" w:hAnsi="仿宋" w:cs="仿宋" w:eastAsia="仿宋"/>
          <w:sz w:val="30"/>
          <w:b w:val="off"/>
          <w:color w:val="000000"/>
        </w:rPr>
        <w:t>文化旅游体育与传媒支出57.62万元 ；</w:t>
      </w:r>
      <w:r>
        <w:rPr>
          <w:rFonts w:ascii="仿宋" w:hAnsi="仿宋" w:cs="仿宋" w:eastAsia="仿宋"/>
          <w:sz w:val="30"/>
          <w:b w:val="off"/>
          <w:color w:val="000000"/>
        </w:rPr>
        <w:t>社会保障和就业支出843.55万元 ；</w:t>
      </w:r>
      <w:r>
        <w:rPr>
          <w:rFonts w:ascii="仿宋" w:hAnsi="仿宋" w:cs="仿宋" w:eastAsia="仿宋"/>
          <w:sz w:val="30"/>
          <w:b w:val="off"/>
          <w:color w:val="000000"/>
        </w:rPr>
        <w:t>卫生健康支出2,588.25万元 ；</w:t>
      </w:r>
      <w:r>
        <w:rPr>
          <w:rFonts w:ascii="仿宋" w:hAnsi="仿宋" w:cs="仿宋" w:eastAsia="仿宋"/>
          <w:sz w:val="30"/>
          <w:b w:val="off"/>
          <w:color w:val="000000"/>
        </w:rPr>
        <w:t>节能环保支出77.56万元 ；</w:t>
      </w:r>
      <w:r>
        <w:rPr>
          <w:rFonts w:ascii="仿宋" w:hAnsi="仿宋" w:cs="仿宋" w:eastAsia="仿宋"/>
          <w:sz w:val="30"/>
          <w:b w:val="off"/>
          <w:color w:val="000000"/>
        </w:rPr>
        <w:t>城乡社区支出16,533.87万元 ；</w:t>
      </w:r>
      <w:r>
        <w:rPr>
          <w:rFonts w:ascii="仿宋" w:hAnsi="仿宋" w:cs="仿宋" w:eastAsia="仿宋"/>
          <w:sz w:val="30"/>
          <w:b w:val="off"/>
          <w:color w:val="000000"/>
        </w:rPr>
        <w:t>农林水支出1,841.12万元 ；</w:t>
      </w:r>
      <w:r>
        <w:rPr>
          <w:rFonts w:ascii="仿宋" w:hAnsi="仿宋" w:cs="仿宋" w:eastAsia="仿宋"/>
          <w:sz w:val="30"/>
          <w:b w:val="off"/>
          <w:color w:val="000000"/>
        </w:rPr>
        <w:t>国有资本经营预算支出15.00万元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天津市西青区人民政府李七庄街办事处部门2025年一般公共预算支出38,289.93万元</w:t>
      </w:r>
      <w:r>
        <w:rPr>
          <w:rFonts w:ascii="仿宋" w:hAnsi="仿宋" w:cs="仿宋" w:eastAsia="仿宋"/>
          <w:sz w:val="30"/>
          <w:b w:val="off"/>
          <w:color w:val="000000"/>
        </w:rPr>
        <w:t>(上年</w:t>
      </w:r>
      <w:r>
        <w:rPr>
          <w:rFonts w:ascii="仿宋" w:hAnsi="仿宋" w:cs="仿宋" w:eastAsia="仿宋"/>
          <w:sz w:val="30"/>
          <w:b w:val="off"/>
          <w:color w:val="000000"/>
        </w:rPr>
        <w:t>40269.37</w:t>
      </w:r>
      <w:r>
        <w:rPr>
          <w:rFonts w:ascii="仿宋" w:hAnsi="仿宋" w:cs="仿宋" w:eastAsia="仿宋"/>
          <w:sz w:val="30"/>
          <w:b w:val="off"/>
          <w:color w:val="000000"/>
        </w:rPr>
        <w:t>万元）</w:t>
      </w:r>
      <w:r>
        <w:rPr>
          <w:rFonts w:ascii="仿宋" w:hAnsi="仿宋" w:cs="仿宋" w:eastAsia="仿宋"/>
          <w:sz w:val="30"/>
          <w:b w:val="off"/>
          <w:color w:val="000000"/>
        </w:rPr>
        <w:t>，与上年预算相比减少1,979.44万元，主要原因是</w:t>
      </w:r>
      <w:r>
        <w:rPr>
          <w:rFonts w:ascii="仿宋" w:hAnsi="仿宋" w:cs="仿宋" w:eastAsia="仿宋"/>
          <w:sz w:val="30"/>
          <w:b w:val="off"/>
          <w:color w:val="000000"/>
        </w:rPr>
        <w:t>2025年度压减各项开支、上年度转移支付项目结转结余额度较上年降低。</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1、“一般公共服务支出（类）”7,085.89万元</w:t>
      </w:r>
      <w:r>
        <w:rPr>
          <w:rFonts w:ascii="仿宋" w:hAnsi="仿宋" w:cs="仿宋" w:eastAsia="仿宋"/>
          <w:sz w:val="30"/>
          <w:b w:val="off"/>
          <w:color w:val="000000"/>
        </w:rPr>
        <w:t>，与上年预算相比增加1,810.82万元，主要原因是</w:t>
      </w:r>
      <w:r>
        <w:rPr>
          <w:rFonts w:ascii="仿宋" w:hAnsi="仿宋" w:cs="仿宋" w:eastAsia="仿宋"/>
          <w:sz w:val="30"/>
          <w:b w:val="off"/>
          <w:color w:val="000000"/>
        </w:rPr>
        <w:t>社工工资功能分类发生变更。</w:t>
      </w:r>
      <w:r>
        <w:rPr>
          <w:rFonts w:ascii="仿宋" w:hAnsi="仿宋" w:cs="仿宋" w:eastAsia="仿宋"/>
          <w:sz w:val="30"/>
          <w:b w:val="off"/>
          <w:color w:val="000000"/>
        </w:rPr>
        <w:t>其中：</w:t>
      </w:r>
      <w:r>
        <w:rPr>
          <w:rFonts w:ascii="仿宋" w:hAnsi="仿宋" w:cs="仿宋" w:eastAsia="仿宋"/>
          <w:sz w:val="30"/>
          <w:b w:val="off"/>
          <w:color w:val="000000"/>
        </w:rPr>
        <w:t>“政府办公厅（室）及相关机构事务（款）”3,179.42万元，包括：</w:t>
      </w:r>
      <w:r>
        <w:rPr>
          <w:rFonts w:ascii="仿宋" w:hAnsi="仿宋" w:cs="仿宋" w:eastAsia="仿宋"/>
          <w:sz w:val="30"/>
          <w:b w:val="off"/>
          <w:color w:val="000000"/>
        </w:rPr>
        <w:t>“行政运行（政府办公厅（室）及相关机构事务）（项）”1,014.31万元，</w:t>
      </w:r>
      <w:r>
        <w:rPr>
          <w:rFonts w:ascii="仿宋" w:hAnsi="仿宋" w:cs="仿宋" w:eastAsia="仿宋"/>
          <w:sz w:val="30"/>
          <w:b w:val="off"/>
          <w:color w:val="000000"/>
        </w:rPr>
        <w:t>主要用于</w:t>
      </w:r>
      <w:r>
        <w:rPr>
          <w:rFonts w:ascii="仿宋" w:hAnsi="仿宋" w:cs="仿宋" w:eastAsia="仿宋"/>
          <w:sz w:val="30"/>
          <w:b w:val="off"/>
          <w:color w:val="000000"/>
        </w:rPr>
        <w:t>街办事处人员、公用经费人员及公用经费；党建办（人事组）部门项目经费</w:t>
      </w:r>
      <w:r>
        <w:rPr>
          <w:rFonts w:ascii="仿宋" w:hAnsi="仿宋" w:cs="仿宋" w:eastAsia="仿宋"/>
          <w:sz w:val="30"/>
          <w:b w:val="off"/>
          <w:color w:val="000000"/>
        </w:rPr>
        <w:t>；</w:t>
      </w:r>
      <w:r>
        <w:rPr>
          <w:rFonts w:ascii="仿宋" w:hAnsi="仿宋" w:cs="仿宋" w:eastAsia="仿宋"/>
          <w:sz w:val="30"/>
          <w:b w:val="off"/>
          <w:color w:val="000000"/>
        </w:rPr>
        <w:t>“一般行政管理事务（政府办公厅（室）及相关机构事务）（项）”146.00万元，</w:t>
      </w:r>
      <w:r>
        <w:rPr>
          <w:rFonts w:ascii="仿宋" w:hAnsi="仿宋" w:cs="仿宋" w:eastAsia="仿宋"/>
          <w:sz w:val="30"/>
          <w:b w:val="off"/>
          <w:color w:val="000000"/>
        </w:rPr>
        <w:t>主要用于</w:t>
      </w:r>
      <w:r>
        <w:rPr>
          <w:rFonts w:ascii="仿宋" w:hAnsi="仿宋" w:cs="仿宋" w:eastAsia="仿宋"/>
          <w:sz w:val="30"/>
          <w:b w:val="off"/>
          <w:color w:val="000000"/>
        </w:rPr>
        <w:t>办事处办公经费、法律顾问费、企服政策宣传培训经费等</w:t>
      </w:r>
      <w:r>
        <w:rPr>
          <w:rFonts w:ascii="仿宋" w:hAnsi="仿宋" w:cs="仿宋" w:eastAsia="仿宋"/>
          <w:sz w:val="30"/>
          <w:b w:val="off"/>
          <w:color w:val="000000"/>
        </w:rPr>
        <w:t>；</w:t>
      </w:r>
      <w:r>
        <w:rPr>
          <w:rFonts w:ascii="仿宋" w:hAnsi="仿宋" w:cs="仿宋" w:eastAsia="仿宋"/>
          <w:sz w:val="30"/>
          <w:b w:val="off"/>
          <w:color w:val="000000"/>
        </w:rPr>
        <w:t>“事业运行（政府办公厅（室）及相关机构事务）（项）”2,019.11万元，</w:t>
      </w:r>
      <w:r>
        <w:rPr>
          <w:rFonts w:ascii="仿宋" w:hAnsi="仿宋" w:cs="仿宋" w:eastAsia="仿宋"/>
          <w:sz w:val="30"/>
          <w:b w:val="off"/>
          <w:color w:val="000000"/>
        </w:rPr>
        <w:t>主要用于</w:t>
      </w:r>
      <w:r>
        <w:rPr>
          <w:rFonts w:ascii="仿宋" w:hAnsi="仿宋" w:cs="仿宋" w:eastAsia="仿宋"/>
          <w:sz w:val="30"/>
          <w:b w:val="off"/>
          <w:color w:val="000000"/>
        </w:rPr>
        <w:t>街党群服务中心人员、公用经费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“统计信息事务（款）”8.12万元，包括：</w:t>
      </w:r>
      <w:r>
        <w:rPr>
          <w:rFonts w:ascii="仿宋" w:hAnsi="仿宋" w:cs="仿宋" w:eastAsia="仿宋"/>
          <w:sz w:val="30"/>
          <w:b w:val="off"/>
          <w:color w:val="000000"/>
        </w:rPr>
        <w:t>“专项统计业务（项）”3.12万元，</w:t>
      </w:r>
      <w:r>
        <w:rPr>
          <w:rFonts w:ascii="仿宋" w:hAnsi="仿宋" w:cs="仿宋" w:eastAsia="仿宋"/>
          <w:sz w:val="30"/>
          <w:b w:val="off"/>
          <w:color w:val="000000"/>
        </w:rPr>
        <w:t>主要用于</w:t>
      </w:r>
      <w:r>
        <w:rPr>
          <w:rFonts w:ascii="仿宋" w:hAnsi="仿宋" w:cs="仿宋" w:eastAsia="仿宋"/>
          <w:sz w:val="30"/>
          <w:b w:val="off"/>
          <w:color w:val="000000"/>
        </w:rPr>
        <w:t>城乡一体化调查经费</w:t>
      </w:r>
      <w:r>
        <w:rPr>
          <w:rFonts w:ascii="仿宋" w:hAnsi="仿宋" w:cs="仿宋" w:eastAsia="仿宋"/>
          <w:sz w:val="30"/>
          <w:b w:val="off"/>
          <w:color w:val="000000"/>
        </w:rPr>
        <w:t>；</w:t>
      </w:r>
      <w:r>
        <w:rPr>
          <w:rFonts w:ascii="仿宋" w:hAnsi="仿宋" w:cs="仿宋" w:eastAsia="仿宋"/>
          <w:sz w:val="30"/>
          <w:b w:val="off"/>
          <w:color w:val="000000"/>
        </w:rPr>
        <w:t>“专项普查活动（项）”5.00万元，</w:t>
      </w:r>
      <w:r>
        <w:rPr>
          <w:rFonts w:ascii="仿宋" w:hAnsi="仿宋" w:cs="仿宋" w:eastAsia="仿宋"/>
          <w:sz w:val="30"/>
          <w:b w:val="off"/>
          <w:color w:val="000000"/>
        </w:rPr>
        <w:t>主要用于</w:t>
      </w:r>
      <w:r>
        <w:rPr>
          <w:rFonts w:ascii="仿宋" w:hAnsi="仿宋" w:cs="仿宋" w:eastAsia="仿宋"/>
          <w:sz w:val="30"/>
          <w:b w:val="off"/>
          <w:color w:val="000000"/>
        </w:rPr>
        <w:t>全国1%人口抽样调查经费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“纪检监察事务（款）”5.00万元，包括：</w:t>
      </w:r>
      <w:r>
        <w:rPr>
          <w:rFonts w:ascii="仿宋" w:hAnsi="仿宋" w:cs="仿宋" w:eastAsia="仿宋"/>
          <w:sz w:val="30"/>
          <w:b w:val="off"/>
          <w:color w:val="000000"/>
        </w:rPr>
        <w:t>“一般行政管理事务（纪检监察事务）（项）”5.00万元，</w:t>
      </w:r>
      <w:r>
        <w:rPr>
          <w:rFonts w:ascii="仿宋" w:hAnsi="仿宋" w:cs="仿宋" w:eastAsia="仿宋"/>
          <w:sz w:val="30"/>
          <w:b w:val="off"/>
          <w:color w:val="000000"/>
        </w:rPr>
        <w:t>主要用于</w:t>
      </w:r>
      <w:r>
        <w:rPr>
          <w:rFonts w:ascii="仿宋" w:hAnsi="仿宋" w:cs="仿宋" w:eastAsia="仿宋"/>
          <w:sz w:val="30"/>
          <w:b w:val="off"/>
          <w:color w:val="000000"/>
        </w:rPr>
        <w:t>纪检监察业务、活动经费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“商贸事务（款）”1,358.42万元，包括：</w:t>
      </w:r>
      <w:r>
        <w:rPr>
          <w:rFonts w:ascii="仿宋" w:hAnsi="仿宋" w:cs="仿宋" w:eastAsia="仿宋"/>
          <w:sz w:val="30"/>
          <w:b w:val="off"/>
          <w:color w:val="000000"/>
        </w:rPr>
        <w:t>“对外贸易管理（项）”1,215.82万元，</w:t>
      </w:r>
      <w:r>
        <w:rPr>
          <w:rFonts w:ascii="仿宋" w:hAnsi="仿宋" w:cs="仿宋" w:eastAsia="仿宋"/>
          <w:sz w:val="30"/>
          <w:b w:val="off"/>
          <w:color w:val="000000"/>
        </w:rPr>
        <w:t>主要用于</w:t>
      </w:r>
      <w:r>
        <w:rPr>
          <w:rFonts w:ascii="仿宋" w:hAnsi="仿宋" w:cs="仿宋" w:eastAsia="仿宋"/>
          <w:sz w:val="30"/>
          <w:b w:val="off"/>
          <w:color w:val="000000"/>
        </w:rPr>
        <w:t>采购贸易试点经费（区级资金）、市场采购贸易服务中心运行费用</w:t>
      </w:r>
      <w:r>
        <w:rPr>
          <w:rFonts w:ascii="仿宋" w:hAnsi="仿宋" w:cs="仿宋" w:eastAsia="仿宋"/>
          <w:sz w:val="30"/>
          <w:b w:val="off"/>
          <w:color w:val="000000"/>
        </w:rPr>
        <w:t>；</w:t>
      </w:r>
      <w:r>
        <w:rPr>
          <w:rFonts w:ascii="仿宋" w:hAnsi="仿宋" w:cs="仿宋" w:eastAsia="仿宋"/>
          <w:sz w:val="30"/>
          <w:b w:val="off"/>
          <w:color w:val="000000"/>
        </w:rPr>
        <w:t>“招商引资（项）”142.60万元，</w:t>
      </w:r>
      <w:r>
        <w:rPr>
          <w:rFonts w:ascii="仿宋" w:hAnsi="仿宋" w:cs="仿宋" w:eastAsia="仿宋"/>
          <w:sz w:val="30"/>
          <w:b w:val="off"/>
          <w:color w:val="000000"/>
        </w:rPr>
        <w:t>主要用于</w:t>
      </w:r>
      <w:r>
        <w:rPr>
          <w:rFonts w:ascii="仿宋" w:hAnsi="仿宋" w:cs="仿宋" w:eastAsia="仿宋"/>
          <w:sz w:val="30"/>
          <w:b w:val="off"/>
          <w:color w:val="000000"/>
        </w:rPr>
        <w:t>招商经费、招商中介费、市场采购贸易服务中心运营费等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“群众团体事务（款）”7.00万元，包括：</w:t>
      </w:r>
      <w:r>
        <w:rPr>
          <w:rFonts w:ascii="仿宋" w:hAnsi="仿宋" w:cs="仿宋" w:eastAsia="仿宋"/>
          <w:sz w:val="30"/>
          <w:b w:val="off"/>
          <w:color w:val="000000"/>
        </w:rPr>
        <w:t>“一般行政管理事务（群众团体事务）（项）”7.00万元，</w:t>
      </w:r>
      <w:r>
        <w:rPr>
          <w:rFonts w:ascii="仿宋" w:hAnsi="仿宋" w:cs="仿宋" w:eastAsia="仿宋"/>
          <w:sz w:val="30"/>
          <w:b w:val="off"/>
          <w:color w:val="000000"/>
        </w:rPr>
        <w:t>主要用于</w:t>
      </w:r>
      <w:r>
        <w:rPr>
          <w:rFonts w:ascii="仿宋" w:hAnsi="仿宋" w:cs="仿宋" w:eastAsia="仿宋"/>
          <w:sz w:val="30"/>
          <w:b w:val="off"/>
          <w:color w:val="000000"/>
        </w:rPr>
        <w:t>招商经费、招商中介费、市场采购贸易服务中心运营费等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“党委办公厅（室）及相关机构事务（款）”114.80万元，包括：</w:t>
      </w:r>
      <w:r>
        <w:rPr>
          <w:rFonts w:ascii="仿宋" w:hAnsi="仿宋" w:cs="仿宋" w:eastAsia="仿宋"/>
          <w:sz w:val="30"/>
          <w:b w:val="off"/>
          <w:color w:val="000000"/>
        </w:rPr>
        <w:t>“一般行政管理事务（党委办公厅（室）及相关机构事务）（项）”114.80万元，</w:t>
      </w:r>
      <w:r>
        <w:rPr>
          <w:rFonts w:ascii="仿宋" w:hAnsi="仿宋" w:cs="仿宋" w:eastAsia="仿宋"/>
          <w:sz w:val="30"/>
          <w:b w:val="off"/>
          <w:color w:val="000000"/>
        </w:rPr>
        <w:t>主要用于</w:t>
      </w:r>
      <w:r>
        <w:rPr>
          <w:rFonts w:ascii="仿宋" w:hAnsi="仿宋" w:cs="仿宋" w:eastAsia="仿宋"/>
          <w:sz w:val="30"/>
          <w:b w:val="off"/>
          <w:color w:val="000000"/>
        </w:rPr>
        <w:t>招商经费、招商中介费、市场采购贸易服务中心运营费等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“组织事务（款）”30.97万元，包括：</w:t>
      </w:r>
      <w:r>
        <w:rPr>
          <w:rFonts w:ascii="仿宋" w:hAnsi="仿宋" w:cs="仿宋" w:eastAsia="仿宋"/>
          <w:sz w:val="30"/>
          <w:b w:val="off"/>
          <w:color w:val="000000"/>
        </w:rPr>
        <w:t>“其他组织事务支出（项）”30.97万元，</w:t>
      </w:r>
      <w:r>
        <w:rPr>
          <w:rFonts w:ascii="仿宋" w:hAnsi="仿宋" w:cs="仿宋" w:eastAsia="仿宋"/>
          <w:sz w:val="30"/>
          <w:b w:val="off"/>
          <w:color w:val="000000"/>
        </w:rPr>
        <w:t>主要用于</w:t>
      </w:r>
      <w:r>
        <w:rPr>
          <w:rFonts w:ascii="仿宋" w:hAnsi="仿宋" w:cs="仿宋" w:eastAsia="仿宋"/>
          <w:sz w:val="30"/>
          <w:b w:val="off"/>
          <w:color w:val="000000"/>
        </w:rPr>
        <w:t>其他组织人员经费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“宣传事务（款）”32.00万元，包括：</w:t>
      </w:r>
      <w:r>
        <w:rPr>
          <w:rFonts w:ascii="仿宋" w:hAnsi="仿宋" w:cs="仿宋" w:eastAsia="仿宋"/>
          <w:sz w:val="30"/>
          <w:b w:val="off"/>
          <w:color w:val="000000"/>
        </w:rPr>
        <w:t>“一般行政管理事务（宣传事务）（项）”32.00万元，</w:t>
      </w:r>
      <w:r>
        <w:rPr>
          <w:rFonts w:ascii="仿宋" w:hAnsi="仿宋" w:cs="仿宋" w:eastAsia="仿宋"/>
          <w:sz w:val="30"/>
          <w:b w:val="off"/>
          <w:color w:val="000000"/>
        </w:rPr>
        <w:t>主要用于</w:t>
      </w:r>
      <w:r>
        <w:rPr>
          <w:rFonts w:ascii="仿宋" w:hAnsi="仿宋" w:cs="仿宋" w:eastAsia="仿宋"/>
          <w:sz w:val="30"/>
          <w:b w:val="off"/>
          <w:color w:val="000000"/>
        </w:rPr>
        <w:t>宣传办工作经费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“统战事务（款）”1.00万元，包括：</w:t>
      </w:r>
      <w:r>
        <w:rPr>
          <w:rFonts w:ascii="仿宋" w:hAnsi="仿宋" w:cs="仿宋" w:eastAsia="仿宋"/>
          <w:sz w:val="30"/>
          <w:b w:val="off"/>
          <w:color w:val="000000"/>
        </w:rPr>
        <w:t>“一般行政管理事务（统战事务）（项）”1.00万元，</w:t>
      </w:r>
      <w:r>
        <w:rPr>
          <w:rFonts w:ascii="仿宋" w:hAnsi="仿宋" w:cs="仿宋" w:eastAsia="仿宋"/>
          <w:sz w:val="30"/>
          <w:b w:val="off"/>
          <w:color w:val="000000"/>
        </w:rPr>
        <w:t>主要用于</w:t>
      </w:r>
      <w:r>
        <w:rPr>
          <w:rFonts w:ascii="仿宋" w:hAnsi="仿宋" w:cs="仿宋" w:eastAsia="仿宋"/>
          <w:sz w:val="30"/>
          <w:b w:val="off"/>
          <w:color w:val="000000"/>
        </w:rPr>
        <w:t>统战工作经费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“网信事务（款）”1.32万元，包括：</w:t>
      </w:r>
      <w:r>
        <w:rPr>
          <w:rFonts w:ascii="仿宋" w:hAnsi="仿宋" w:cs="仿宋" w:eastAsia="仿宋"/>
          <w:sz w:val="30"/>
          <w:b w:val="off"/>
          <w:color w:val="000000"/>
        </w:rPr>
        <w:t>“一般行政管理事务（网信事务）（项）”1.32万元，</w:t>
      </w:r>
      <w:r>
        <w:rPr>
          <w:rFonts w:ascii="仿宋" w:hAnsi="仿宋" w:cs="仿宋" w:eastAsia="仿宋"/>
          <w:sz w:val="30"/>
          <w:b w:val="off"/>
          <w:color w:val="000000"/>
        </w:rPr>
        <w:t>主要用于</w:t>
      </w:r>
      <w:r>
        <w:rPr>
          <w:rFonts w:ascii="仿宋" w:hAnsi="仿宋" w:cs="仿宋" w:eastAsia="仿宋"/>
          <w:sz w:val="30"/>
          <w:b w:val="off"/>
          <w:color w:val="000000"/>
        </w:rPr>
        <w:t>网信办工作经费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“市场监督管理事务（款）”14.40万元，包括：</w:t>
      </w:r>
      <w:r>
        <w:rPr>
          <w:rFonts w:ascii="仿宋" w:hAnsi="仿宋" w:cs="仿宋" w:eastAsia="仿宋"/>
          <w:sz w:val="30"/>
          <w:b w:val="off"/>
          <w:color w:val="000000"/>
        </w:rPr>
        <w:t>“食品安全监管（项）”14.40万元，</w:t>
      </w:r>
      <w:r>
        <w:rPr>
          <w:rFonts w:ascii="仿宋" w:hAnsi="仿宋" w:cs="仿宋" w:eastAsia="仿宋"/>
          <w:sz w:val="30"/>
          <w:b w:val="off"/>
          <w:color w:val="000000"/>
        </w:rPr>
        <w:t>主要用于</w:t>
      </w:r>
      <w:r>
        <w:rPr>
          <w:rFonts w:ascii="仿宋" w:hAnsi="仿宋" w:cs="仿宋" w:eastAsia="仿宋"/>
          <w:sz w:val="30"/>
          <w:b w:val="off"/>
          <w:color w:val="000000"/>
        </w:rPr>
        <w:t>安全办工程应付未付款项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“社会工作事务（款）”2,333.44万元，包括：</w:t>
      </w:r>
      <w:r>
        <w:rPr>
          <w:rFonts w:ascii="仿宋" w:hAnsi="仿宋" w:cs="仿宋" w:eastAsia="仿宋"/>
          <w:sz w:val="30"/>
          <w:b w:val="off"/>
          <w:color w:val="000000"/>
        </w:rPr>
        <w:t>“专项业务（社会工作事务）（项）”2,333.44万元，</w:t>
      </w:r>
      <w:r>
        <w:rPr>
          <w:rFonts w:ascii="仿宋" w:hAnsi="仿宋" w:cs="仿宋" w:eastAsia="仿宋"/>
          <w:sz w:val="30"/>
          <w:b w:val="off"/>
          <w:color w:val="000000"/>
        </w:rPr>
        <w:t>主要用于</w:t>
      </w:r>
      <w:r>
        <w:rPr>
          <w:rFonts w:ascii="仿宋" w:hAnsi="仿宋" w:cs="仿宋" w:eastAsia="仿宋"/>
          <w:sz w:val="30"/>
          <w:b w:val="off"/>
          <w:color w:val="000000"/>
        </w:rPr>
        <w:t>党群服务中心人员经费、西青区2022年老旧住房改造、李七庄街社区工作者伙食配餐服务、李七庄街旧楼区提升改造项目等项目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2、“公共安全支出（类）”3,701.16万元</w:t>
      </w:r>
      <w:r>
        <w:rPr>
          <w:rFonts w:ascii="仿宋" w:hAnsi="仿宋" w:cs="仿宋" w:eastAsia="仿宋"/>
          <w:sz w:val="30"/>
          <w:b w:val="off"/>
          <w:color w:val="000000"/>
        </w:rPr>
        <w:t>，与上年预算相比增加1,062.66万元，主要原因是</w:t>
      </w:r>
      <w:r>
        <w:rPr>
          <w:rFonts w:ascii="仿宋" w:hAnsi="仿宋" w:cs="仿宋" w:eastAsia="仿宋"/>
          <w:sz w:val="30"/>
          <w:b w:val="off"/>
          <w:color w:val="000000"/>
        </w:rPr>
        <w:t>2025年度社会综合治理专项基金项目支出预算增加。</w:t>
      </w:r>
      <w:r>
        <w:rPr>
          <w:rFonts w:ascii="仿宋" w:hAnsi="仿宋" w:cs="仿宋" w:eastAsia="仿宋"/>
          <w:sz w:val="30"/>
          <w:b w:val="off"/>
          <w:color w:val="000000"/>
        </w:rPr>
        <w:t>其中：</w:t>
      </w:r>
      <w:r>
        <w:rPr>
          <w:rFonts w:ascii="仿宋" w:hAnsi="仿宋" w:cs="仿宋" w:eastAsia="仿宋"/>
          <w:sz w:val="30"/>
          <w:b w:val="off"/>
          <w:color w:val="000000"/>
        </w:rPr>
        <w:t>“其他公共安全支出（款）”3,701.16万元，包括：</w:t>
      </w:r>
      <w:r>
        <w:rPr>
          <w:rFonts w:ascii="仿宋" w:hAnsi="仿宋" w:cs="仿宋" w:eastAsia="仿宋"/>
          <w:sz w:val="30"/>
          <w:b w:val="off"/>
          <w:color w:val="000000"/>
        </w:rPr>
        <w:t>“其他公共安全支出（项）”3,701.16万元，</w:t>
      </w:r>
      <w:r>
        <w:rPr>
          <w:rFonts w:ascii="仿宋" w:hAnsi="仿宋" w:cs="仿宋" w:eastAsia="仿宋"/>
          <w:sz w:val="30"/>
          <w:b w:val="off"/>
          <w:color w:val="000000"/>
        </w:rPr>
        <w:t>主要用于</w:t>
      </w:r>
      <w:r>
        <w:rPr>
          <w:rFonts w:ascii="仿宋" w:hAnsi="仿宋" w:cs="仿宋" w:eastAsia="仿宋"/>
          <w:sz w:val="30"/>
          <w:b w:val="off"/>
          <w:color w:val="000000"/>
        </w:rPr>
        <w:t>安全能力建设、综治专项工作经费、李七庄街指挥中心建设项目、社区（村）级政务外网光纤租用费用等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3、“教育支出（类）”5,561.27万元</w:t>
      </w:r>
      <w:r>
        <w:rPr>
          <w:rFonts w:ascii="仿宋" w:hAnsi="仿宋" w:cs="仿宋" w:eastAsia="仿宋"/>
          <w:sz w:val="30"/>
          <w:b w:val="off"/>
          <w:color w:val="000000"/>
        </w:rPr>
        <w:t>，与上年预算相比增加166.14万元，主要原因是</w:t>
      </w:r>
      <w:r>
        <w:rPr>
          <w:rFonts w:ascii="仿宋" w:hAnsi="仿宋" w:cs="仿宋" w:eastAsia="仿宋"/>
          <w:sz w:val="30"/>
          <w:b w:val="off"/>
          <w:color w:val="000000"/>
        </w:rPr>
        <w:t>2025年度人员经费开支标准调整导致预算安排增加。</w:t>
      </w:r>
      <w:r>
        <w:rPr>
          <w:rFonts w:ascii="仿宋" w:hAnsi="仿宋" w:cs="仿宋" w:eastAsia="仿宋"/>
          <w:sz w:val="30"/>
          <w:b w:val="off"/>
          <w:color w:val="000000"/>
        </w:rPr>
        <w:t>其中：</w:t>
      </w:r>
      <w:r>
        <w:rPr>
          <w:rFonts w:ascii="仿宋" w:hAnsi="仿宋" w:cs="仿宋" w:eastAsia="仿宋"/>
          <w:sz w:val="30"/>
          <w:b w:val="off"/>
          <w:color w:val="000000"/>
        </w:rPr>
        <w:t>“普通教育（款）”5,459.43万元，包括：</w:t>
      </w:r>
      <w:r>
        <w:rPr>
          <w:rFonts w:ascii="仿宋" w:hAnsi="仿宋" w:cs="仿宋" w:eastAsia="仿宋"/>
          <w:sz w:val="30"/>
          <w:b w:val="off"/>
          <w:color w:val="000000"/>
        </w:rPr>
        <w:t>“学前教育（项）”2,246.83万元，</w:t>
      </w:r>
      <w:r>
        <w:rPr>
          <w:rFonts w:ascii="仿宋" w:hAnsi="仿宋" w:cs="仿宋" w:eastAsia="仿宋"/>
          <w:sz w:val="30"/>
          <w:b w:val="off"/>
          <w:color w:val="000000"/>
        </w:rPr>
        <w:t>主要用于</w:t>
      </w:r>
      <w:r>
        <w:rPr>
          <w:rFonts w:ascii="仿宋" w:hAnsi="仿宋" w:cs="仿宋" w:eastAsia="仿宋"/>
          <w:sz w:val="30"/>
          <w:b w:val="off"/>
          <w:color w:val="000000"/>
        </w:rPr>
        <w:t>中心园、三幼、四幼的人员、公用及项目支出</w:t>
      </w:r>
      <w:r>
        <w:rPr>
          <w:rFonts w:ascii="仿宋" w:hAnsi="仿宋" w:cs="仿宋" w:eastAsia="仿宋"/>
          <w:sz w:val="30"/>
          <w:b w:val="off"/>
          <w:color w:val="000000"/>
        </w:rPr>
        <w:t>；</w:t>
      </w:r>
      <w:r>
        <w:rPr>
          <w:rFonts w:ascii="仿宋" w:hAnsi="仿宋" w:cs="仿宋" w:eastAsia="仿宋"/>
          <w:sz w:val="30"/>
          <w:b w:val="off"/>
          <w:color w:val="000000"/>
        </w:rPr>
        <w:t>“小学教育（项）”3,212.60万元，</w:t>
      </w:r>
      <w:r>
        <w:rPr>
          <w:rFonts w:ascii="仿宋" w:hAnsi="仿宋" w:cs="仿宋" w:eastAsia="仿宋"/>
          <w:sz w:val="30"/>
          <w:b w:val="off"/>
          <w:color w:val="000000"/>
        </w:rPr>
        <w:t>主要用于</w:t>
      </w:r>
      <w:r>
        <w:rPr>
          <w:rFonts w:ascii="仿宋" w:hAnsi="仿宋" w:cs="仿宋" w:eastAsia="仿宋"/>
          <w:sz w:val="30"/>
          <w:b w:val="off"/>
          <w:color w:val="000000"/>
        </w:rPr>
        <w:t>王兰庄小学、蔡台小学的人员、公用及项目支出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“进修及培训（款）”9.76万元，包括：</w:t>
      </w:r>
      <w:r>
        <w:rPr>
          <w:rFonts w:ascii="仿宋" w:hAnsi="仿宋" w:cs="仿宋" w:eastAsia="仿宋"/>
          <w:sz w:val="30"/>
          <w:b w:val="off"/>
          <w:color w:val="000000"/>
        </w:rPr>
        <w:t>“培训支出（项）”9.76万元，</w:t>
      </w:r>
      <w:r>
        <w:rPr>
          <w:rFonts w:ascii="仿宋" w:hAnsi="仿宋" w:cs="仿宋" w:eastAsia="仿宋"/>
          <w:sz w:val="30"/>
          <w:b w:val="off"/>
          <w:color w:val="000000"/>
        </w:rPr>
        <w:t>主要用于</w:t>
      </w:r>
      <w:r>
        <w:rPr>
          <w:rFonts w:ascii="仿宋" w:hAnsi="仿宋" w:cs="仿宋" w:eastAsia="仿宋"/>
          <w:sz w:val="30"/>
          <w:b w:val="off"/>
          <w:color w:val="000000"/>
        </w:rPr>
        <w:t>2025年公用经费项目（编制外长聘人员）、2025年公用经费项目（财政拨款-一般公共预算）等基本项目培训费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“其他教育支出（款）”92.08万元，包括：</w:t>
      </w:r>
      <w:r>
        <w:rPr>
          <w:rFonts w:ascii="仿宋" w:hAnsi="仿宋" w:cs="仿宋" w:eastAsia="仿宋"/>
          <w:sz w:val="30"/>
          <w:b w:val="off"/>
          <w:color w:val="000000"/>
        </w:rPr>
        <w:t>“其他教育支出（项）”92.08万元，</w:t>
      </w:r>
      <w:r>
        <w:rPr>
          <w:rFonts w:ascii="仿宋" w:hAnsi="仿宋" w:cs="仿宋" w:eastAsia="仿宋"/>
          <w:sz w:val="30"/>
          <w:b w:val="off"/>
          <w:color w:val="000000"/>
        </w:rPr>
        <w:t>主要用于</w:t>
      </w:r>
      <w:r>
        <w:rPr>
          <w:rFonts w:ascii="仿宋" w:hAnsi="仿宋" w:cs="仿宋" w:eastAsia="仿宋"/>
          <w:sz w:val="30"/>
          <w:b w:val="off"/>
          <w:color w:val="000000"/>
        </w:rPr>
        <w:t>教育服务中心人员、公用经费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4、“文化旅游体育与传媒支出（类）”57.62万元</w:t>
      </w:r>
      <w:r>
        <w:rPr>
          <w:rFonts w:ascii="仿宋" w:hAnsi="仿宋" w:cs="仿宋" w:eastAsia="仿宋"/>
          <w:sz w:val="30"/>
          <w:b w:val="off"/>
          <w:color w:val="000000"/>
        </w:rPr>
        <w:t>，与上年预算相比减少47.89万元，主要原因是</w:t>
      </w:r>
      <w:r>
        <w:rPr>
          <w:rFonts w:ascii="仿宋" w:hAnsi="仿宋" w:cs="仿宋" w:eastAsia="仿宋"/>
          <w:sz w:val="30"/>
          <w:b w:val="off"/>
          <w:color w:val="000000"/>
        </w:rPr>
        <w:t>2025年度转移支付项目下达预算额度降低。</w:t>
      </w:r>
      <w:r>
        <w:rPr>
          <w:rFonts w:ascii="仿宋" w:hAnsi="仿宋" w:cs="仿宋" w:eastAsia="仿宋"/>
          <w:sz w:val="30"/>
          <w:b w:val="off"/>
          <w:color w:val="000000"/>
        </w:rPr>
        <w:t>其中：</w:t>
      </w:r>
      <w:r>
        <w:rPr>
          <w:rFonts w:ascii="仿宋" w:hAnsi="仿宋" w:cs="仿宋" w:eastAsia="仿宋"/>
          <w:sz w:val="30"/>
          <w:b w:val="off"/>
          <w:color w:val="000000"/>
        </w:rPr>
        <w:t>“文化和旅游（款）”57.62万元，包括：</w:t>
      </w:r>
      <w:r>
        <w:rPr>
          <w:rFonts w:ascii="仿宋" w:hAnsi="仿宋" w:cs="仿宋" w:eastAsia="仿宋"/>
          <w:sz w:val="30"/>
          <w:b w:val="off"/>
          <w:color w:val="000000"/>
        </w:rPr>
        <w:t>“群众文化（项）”57.62万元，</w:t>
      </w:r>
      <w:r>
        <w:rPr>
          <w:rFonts w:ascii="仿宋" w:hAnsi="仿宋" w:cs="仿宋" w:eastAsia="仿宋"/>
          <w:sz w:val="30"/>
          <w:b w:val="off"/>
          <w:color w:val="000000"/>
        </w:rPr>
        <w:t>主要用于</w:t>
      </w:r>
      <w:r>
        <w:rPr>
          <w:rFonts w:ascii="仿宋" w:hAnsi="仿宋" w:cs="仿宋" w:eastAsia="仿宋"/>
          <w:sz w:val="30"/>
          <w:b w:val="off"/>
          <w:color w:val="000000"/>
        </w:rPr>
        <w:t>街镇村居基本公共文化服务项目（区级资金）、基层公共文化服务项目等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5、“社会保障和就业支出（类）”843.55万元</w:t>
      </w:r>
      <w:r>
        <w:rPr>
          <w:rFonts w:ascii="仿宋" w:hAnsi="仿宋" w:cs="仿宋" w:eastAsia="仿宋"/>
          <w:sz w:val="30"/>
          <w:b w:val="off"/>
          <w:color w:val="000000"/>
        </w:rPr>
        <w:t>，与上年预算相比减少3,753.36万元，主要原因是</w:t>
      </w:r>
      <w:r>
        <w:rPr>
          <w:rFonts w:ascii="仿宋" w:hAnsi="仿宋" w:cs="仿宋" w:eastAsia="仿宋"/>
          <w:sz w:val="30"/>
          <w:b w:val="off"/>
          <w:color w:val="000000"/>
        </w:rPr>
        <w:t>社工工资、社区办公经费、李七庄街旧楼区提升改造等项目功能分类发生变更。</w:t>
      </w:r>
      <w:r>
        <w:rPr>
          <w:rFonts w:ascii="仿宋" w:hAnsi="仿宋" w:cs="仿宋" w:eastAsia="仿宋"/>
          <w:sz w:val="30"/>
          <w:b w:val="off"/>
          <w:color w:val="000000"/>
        </w:rPr>
        <w:t>其中：</w:t>
      </w:r>
      <w:r>
        <w:rPr>
          <w:rFonts w:ascii="仿宋" w:hAnsi="仿宋" w:cs="仿宋" w:eastAsia="仿宋"/>
          <w:sz w:val="30"/>
          <w:b w:val="off"/>
          <w:color w:val="000000"/>
        </w:rPr>
        <w:t>“民政管理事务（款）”46.95万元，包括：</w:t>
      </w:r>
      <w:r>
        <w:rPr>
          <w:rFonts w:ascii="仿宋" w:hAnsi="仿宋" w:cs="仿宋" w:eastAsia="仿宋"/>
          <w:sz w:val="30"/>
          <w:b w:val="off"/>
          <w:color w:val="000000"/>
        </w:rPr>
        <w:t>“一般行政管理事务（民政管理事务）（项）”26.90万元，</w:t>
      </w:r>
      <w:r>
        <w:rPr>
          <w:rFonts w:ascii="仿宋" w:hAnsi="仿宋" w:cs="仿宋" w:eastAsia="仿宋"/>
          <w:sz w:val="30"/>
          <w:b w:val="off"/>
          <w:color w:val="000000"/>
        </w:rPr>
        <w:t>主要用于</w:t>
      </w:r>
      <w:r>
        <w:rPr>
          <w:rFonts w:ascii="仿宋" w:hAnsi="仿宋" w:cs="仿宋" w:eastAsia="仿宋"/>
          <w:sz w:val="30"/>
          <w:b w:val="off"/>
          <w:color w:val="000000"/>
        </w:rPr>
        <w:t>民政办公经费</w:t>
      </w:r>
      <w:r>
        <w:rPr>
          <w:rFonts w:ascii="仿宋" w:hAnsi="仿宋" w:cs="仿宋" w:eastAsia="仿宋"/>
          <w:sz w:val="30"/>
          <w:b w:val="off"/>
          <w:color w:val="000000"/>
        </w:rPr>
        <w:t>；</w:t>
      </w:r>
      <w:r>
        <w:rPr>
          <w:rFonts w:ascii="仿宋" w:hAnsi="仿宋" w:cs="仿宋" w:eastAsia="仿宋"/>
          <w:sz w:val="30"/>
          <w:b w:val="off"/>
          <w:color w:val="000000"/>
        </w:rPr>
        <w:t>“社会组织管理（项）”20.05万元，</w:t>
      </w:r>
      <w:r>
        <w:rPr>
          <w:rFonts w:ascii="仿宋" w:hAnsi="仿宋" w:cs="仿宋" w:eastAsia="仿宋"/>
          <w:sz w:val="30"/>
          <w:b w:val="off"/>
          <w:color w:val="000000"/>
        </w:rPr>
        <w:t>主要用于</w:t>
      </w:r>
      <w:r>
        <w:rPr>
          <w:rFonts w:ascii="仿宋" w:hAnsi="仿宋" w:cs="仿宋" w:eastAsia="仿宋"/>
          <w:sz w:val="30"/>
          <w:b w:val="off"/>
          <w:color w:val="000000"/>
        </w:rPr>
        <w:t>社会组织专职人员经费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“行政事业单位养老支出（款）”559.20万元，包括：</w:t>
      </w:r>
      <w:r>
        <w:rPr>
          <w:rFonts w:ascii="仿宋" w:hAnsi="仿宋" w:cs="仿宋" w:eastAsia="仿宋"/>
          <w:sz w:val="30"/>
          <w:b w:val="off"/>
          <w:color w:val="000000"/>
        </w:rPr>
        <w:t>“行政单位离退休（项）”31.19万元，</w:t>
      </w:r>
      <w:r>
        <w:rPr>
          <w:rFonts w:ascii="仿宋" w:hAnsi="仿宋" w:cs="仿宋" w:eastAsia="仿宋"/>
          <w:sz w:val="30"/>
          <w:b w:val="off"/>
          <w:color w:val="000000"/>
        </w:rPr>
        <w:t>主要用于</w:t>
      </w:r>
      <w:r>
        <w:rPr>
          <w:rFonts w:ascii="仿宋" w:hAnsi="仿宋" w:cs="仿宋" w:eastAsia="仿宋"/>
          <w:sz w:val="30"/>
          <w:b w:val="off"/>
          <w:color w:val="000000"/>
        </w:rPr>
        <w:t>行政单位人员离退休</w:t>
      </w:r>
      <w:r>
        <w:rPr>
          <w:rFonts w:ascii="仿宋" w:hAnsi="仿宋" w:cs="仿宋" w:eastAsia="仿宋"/>
          <w:sz w:val="30"/>
          <w:b w:val="off"/>
          <w:color w:val="000000"/>
        </w:rPr>
        <w:t>；</w:t>
      </w:r>
      <w:r>
        <w:rPr>
          <w:rFonts w:ascii="仿宋" w:hAnsi="仿宋" w:cs="仿宋" w:eastAsia="仿宋"/>
          <w:sz w:val="30"/>
          <w:b w:val="off"/>
          <w:color w:val="000000"/>
        </w:rPr>
        <w:t>“事业单位离退休（项）”25.85万元，</w:t>
      </w:r>
      <w:r>
        <w:rPr>
          <w:rFonts w:ascii="仿宋" w:hAnsi="仿宋" w:cs="仿宋" w:eastAsia="仿宋"/>
          <w:sz w:val="30"/>
          <w:b w:val="off"/>
          <w:color w:val="000000"/>
        </w:rPr>
        <w:t>主要用于</w:t>
      </w:r>
      <w:r>
        <w:rPr>
          <w:rFonts w:ascii="仿宋" w:hAnsi="仿宋" w:cs="仿宋" w:eastAsia="仿宋"/>
          <w:sz w:val="30"/>
          <w:b w:val="off"/>
          <w:color w:val="000000"/>
        </w:rPr>
        <w:t>事业单位离退休人员经费</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“机关事业单位基本养老保险缴费支出（项）”334.78万元，</w:t>
      </w:r>
      <w:r>
        <w:rPr>
          <w:rFonts w:ascii="仿宋" w:hAnsi="仿宋" w:cs="仿宋" w:eastAsia="仿宋"/>
          <w:sz w:val="30"/>
          <w:b w:val="off"/>
          <w:color w:val="000000"/>
        </w:rPr>
        <w:t>主要用于</w:t>
      </w:r>
      <w:r>
        <w:rPr>
          <w:rFonts w:ascii="仿宋" w:hAnsi="仿宋" w:cs="仿宋" w:eastAsia="仿宋"/>
          <w:sz w:val="30"/>
          <w:b w:val="off"/>
          <w:color w:val="000000"/>
        </w:rPr>
        <w:t>街属机关事业单位基本养老保险缴费支出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“机关事业单位职业年金缴费支出（项）”167.39万元，</w:t>
      </w:r>
      <w:r>
        <w:rPr>
          <w:rFonts w:ascii="仿宋" w:hAnsi="仿宋" w:cs="仿宋" w:eastAsia="仿宋"/>
          <w:sz w:val="30"/>
          <w:b w:val="off"/>
          <w:color w:val="000000"/>
        </w:rPr>
        <w:t>主要用于</w:t>
      </w:r>
      <w:r>
        <w:rPr>
          <w:rFonts w:ascii="仿宋" w:hAnsi="仿宋" w:cs="仿宋" w:eastAsia="仿宋"/>
          <w:sz w:val="30"/>
          <w:b w:val="off"/>
          <w:color w:val="000000"/>
        </w:rPr>
        <w:t>机关事业单位职业年金缴费支出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“就业补助（款）”156.69万元，包括：</w:t>
      </w:r>
      <w:r>
        <w:rPr>
          <w:rFonts w:ascii="仿宋" w:hAnsi="仿宋" w:cs="仿宋" w:eastAsia="仿宋"/>
          <w:sz w:val="30"/>
          <w:b w:val="off"/>
          <w:color w:val="000000"/>
        </w:rPr>
        <w:t>“就业创业服务补贴（项）”156.69万元，</w:t>
      </w:r>
      <w:r>
        <w:rPr>
          <w:rFonts w:ascii="仿宋" w:hAnsi="仿宋" w:cs="仿宋" w:eastAsia="仿宋"/>
          <w:sz w:val="30"/>
          <w:b w:val="off"/>
          <w:color w:val="000000"/>
        </w:rPr>
        <w:t>主要用于</w:t>
      </w:r>
      <w:r>
        <w:rPr>
          <w:rFonts w:ascii="仿宋" w:hAnsi="仿宋" w:cs="仿宋" w:eastAsia="仿宋"/>
          <w:sz w:val="30"/>
          <w:b w:val="off"/>
          <w:color w:val="000000"/>
        </w:rPr>
        <w:t>就业创业服务人员经费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“残疾人事业（款）”26.94万元，包括：</w:t>
      </w:r>
      <w:r>
        <w:rPr>
          <w:rFonts w:ascii="仿宋" w:hAnsi="仿宋" w:cs="仿宋" w:eastAsia="仿宋"/>
          <w:sz w:val="30"/>
          <w:b w:val="off"/>
          <w:color w:val="000000"/>
        </w:rPr>
        <w:t>“残疾人就业（项）”26.94万元，</w:t>
      </w:r>
      <w:r>
        <w:rPr>
          <w:rFonts w:ascii="仿宋" w:hAnsi="仿宋" w:cs="仿宋" w:eastAsia="仿宋"/>
          <w:sz w:val="30"/>
          <w:b w:val="off"/>
          <w:color w:val="000000"/>
        </w:rPr>
        <w:t>主要用于</w:t>
      </w:r>
      <w:r>
        <w:rPr>
          <w:rFonts w:ascii="仿宋" w:hAnsi="仿宋" w:cs="仿宋" w:eastAsia="仿宋"/>
          <w:sz w:val="30"/>
          <w:b w:val="off"/>
          <w:color w:val="000000"/>
        </w:rPr>
        <w:t>街镇残疾人专职委员管理经费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“退役军人管理事务（款）”53.78万元，包括：</w:t>
      </w:r>
      <w:r>
        <w:rPr>
          <w:rFonts w:ascii="仿宋" w:hAnsi="仿宋" w:cs="仿宋" w:eastAsia="仿宋"/>
          <w:sz w:val="30"/>
          <w:b w:val="off"/>
          <w:color w:val="000000"/>
        </w:rPr>
        <w:t>“事业运行（退役军人管理事务）（项）”45.78万元，</w:t>
      </w:r>
      <w:r>
        <w:rPr>
          <w:rFonts w:ascii="仿宋" w:hAnsi="仿宋" w:cs="仿宋" w:eastAsia="仿宋"/>
          <w:sz w:val="30"/>
          <w:b w:val="off"/>
          <w:color w:val="000000"/>
        </w:rPr>
        <w:t>主要用于</w:t>
      </w:r>
      <w:r>
        <w:rPr>
          <w:rFonts w:ascii="仿宋" w:hAnsi="仿宋" w:cs="仿宋" w:eastAsia="仿宋"/>
          <w:sz w:val="30"/>
          <w:b w:val="off"/>
          <w:color w:val="000000"/>
        </w:rPr>
        <w:t>街退役军人服务站人员、公用经费</w:t>
      </w:r>
      <w:r>
        <w:rPr>
          <w:rFonts w:ascii="仿宋" w:hAnsi="仿宋" w:cs="仿宋" w:eastAsia="仿宋"/>
          <w:sz w:val="30"/>
          <w:b w:val="off"/>
          <w:color w:val="000000"/>
        </w:rPr>
        <w:t>；</w:t>
      </w:r>
      <w:r>
        <w:rPr>
          <w:rFonts w:ascii="仿宋" w:hAnsi="仿宋" w:cs="仿宋" w:eastAsia="仿宋"/>
          <w:sz w:val="30"/>
          <w:b w:val="off"/>
          <w:color w:val="000000"/>
        </w:rPr>
        <w:t>“其他退役军人事务管理支出（项）”8.00万元，</w:t>
      </w:r>
      <w:r>
        <w:rPr>
          <w:rFonts w:ascii="仿宋" w:hAnsi="仿宋" w:cs="仿宋" w:eastAsia="仿宋"/>
          <w:sz w:val="30"/>
          <w:b w:val="off"/>
          <w:color w:val="000000"/>
        </w:rPr>
        <w:t>主要用于</w:t>
      </w:r>
      <w:r>
        <w:rPr>
          <w:rFonts w:ascii="仿宋" w:hAnsi="仿宋" w:cs="仿宋" w:eastAsia="仿宋"/>
          <w:sz w:val="30"/>
          <w:b w:val="off"/>
          <w:color w:val="000000"/>
        </w:rPr>
        <w:t>街退役军人服务站项目支出包括办公经费及各项补助和慰问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6、“卫生健康支出（类）”2,588.25万元</w:t>
      </w:r>
      <w:r>
        <w:rPr>
          <w:rFonts w:ascii="仿宋" w:hAnsi="仿宋" w:cs="仿宋" w:eastAsia="仿宋"/>
          <w:sz w:val="30"/>
          <w:b w:val="off"/>
          <w:color w:val="000000"/>
        </w:rPr>
        <w:t>，与上年预算相比减少2,455.43万元，主要原因是</w:t>
      </w:r>
      <w:r>
        <w:rPr>
          <w:rFonts w:ascii="仿宋" w:hAnsi="仿宋" w:cs="仿宋" w:eastAsia="仿宋"/>
          <w:sz w:val="30"/>
          <w:b w:val="off"/>
          <w:color w:val="000000"/>
        </w:rPr>
        <w:t>基本公共卫生项目、中央转移支付项目经费缩减；上年财政结转结余减少。</w:t>
      </w:r>
      <w:r>
        <w:rPr>
          <w:rFonts w:ascii="仿宋" w:hAnsi="仿宋" w:cs="仿宋" w:eastAsia="仿宋"/>
          <w:sz w:val="30"/>
          <w:b w:val="off"/>
          <w:color w:val="000000"/>
        </w:rPr>
        <w:t>其中：</w:t>
      </w:r>
      <w:r>
        <w:rPr>
          <w:rFonts w:ascii="仿宋" w:hAnsi="仿宋" w:cs="仿宋" w:eastAsia="仿宋"/>
          <w:sz w:val="30"/>
          <w:b w:val="off"/>
          <w:color w:val="000000"/>
        </w:rPr>
        <w:t>“基层医疗卫生机构（款）”1,322.67万元，包括：</w:t>
      </w:r>
      <w:r>
        <w:rPr>
          <w:rFonts w:ascii="仿宋" w:hAnsi="仿宋" w:cs="仿宋" w:eastAsia="仿宋"/>
          <w:sz w:val="30"/>
          <w:b w:val="off"/>
          <w:color w:val="000000"/>
        </w:rPr>
        <w:t>“城市社区卫生机构（项）”1,227.40万元，</w:t>
      </w:r>
      <w:r>
        <w:rPr>
          <w:rFonts w:ascii="仿宋" w:hAnsi="仿宋" w:cs="仿宋" w:eastAsia="仿宋"/>
          <w:sz w:val="30"/>
          <w:b w:val="off"/>
          <w:color w:val="000000"/>
        </w:rPr>
        <w:t>主要用于</w:t>
      </w:r>
      <w:r>
        <w:rPr>
          <w:rFonts w:ascii="仿宋" w:hAnsi="仿宋" w:cs="仿宋" w:eastAsia="仿宋"/>
          <w:sz w:val="30"/>
          <w:b w:val="off"/>
          <w:color w:val="000000"/>
        </w:rPr>
        <w:t>社区卫生服务中心人员、公用经费支出</w:t>
      </w:r>
      <w:r>
        <w:rPr>
          <w:rFonts w:ascii="仿宋" w:hAnsi="仿宋" w:cs="仿宋" w:eastAsia="仿宋"/>
          <w:sz w:val="30"/>
          <w:b w:val="off"/>
          <w:color w:val="000000"/>
        </w:rPr>
        <w:t>；</w:t>
      </w:r>
      <w:r>
        <w:rPr>
          <w:rFonts w:ascii="仿宋" w:hAnsi="仿宋" w:cs="仿宋" w:eastAsia="仿宋"/>
          <w:sz w:val="30"/>
          <w:b w:val="off"/>
          <w:color w:val="000000"/>
        </w:rPr>
        <w:t>“其他基层医疗卫生机构支出（项）”95.27万元，</w:t>
      </w:r>
      <w:r>
        <w:rPr>
          <w:rFonts w:ascii="仿宋" w:hAnsi="仿宋" w:cs="仿宋" w:eastAsia="仿宋"/>
          <w:sz w:val="30"/>
          <w:b w:val="off"/>
          <w:color w:val="000000"/>
        </w:rPr>
        <w:t>主要用于</w:t>
      </w:r>
      <w:r>
        <w:rPr>
          <w:rFonts w:ascii="仿宋" w:hAnsi="仿宋" w:cs="仿宋" w:eastAsia="仿宋"/>
          <w:sz w:val="30"/>
          <w:b w:val="off"/>
          <w:color w:val="000000"/>
        </w:rPr>
        <w:t>老年乡村医生养老补助、严重精神障碍患者门诊治疗使用免费基本药品、村卫生室基本药物制度等项目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“公共卫生（款）”876.31万元，包括：</w:t>
      </w:r>
      <w:r>
        <w:rPr>
          <w:rFonts w:ascii="仿宋" w:hAnsi="仿宋" w:cs="仿宋" w:eastAsia="仿宋"/>
          <w:sz w:val="30"/>
          <w:b w:val="off"/>
          <w:color w:val="000000"/>
        </w:rPr>
        <w:t>“基本公共卫生服务（项）”728.67万元，</w:t>
      </w:r>
      <w:r>
        <w:rPr>
          <w:rFonts w:ascii="仿宋" w:hAnsi="仿宋" w:cs="仿宋" w:eastAsia="仿宋"/>
          <w:sz w:val="30"/>
          <w:b w:val="off"/>
          <w:color w:val="000000"/>
        </w:rPr>
        <w:t>主要用于</w:t>
      </w:r>
      <w:r>
        <w:rPr>
          <w:rFonts w:ascii="仿宋" w:hAnsi="仿宋" w:cs="仿宋" w:eastAsia="仿宋"/>
          <w:sz w:val="30"/>
          <w:b w:val="off"/>
          <w:color w:val="000000"/>
        </w:rPr>
        <w:t>公共卫生工作的材料等各项必需支出</w:t>
      </w:r>
      <w:r>
        <w:rPr>
          <w:rFonts w:ascii="仿宋" w:hAnsi="仿宋" w:cs="仿宋" w:eastAsia="仿宋"/>
          <w:sz w:val="30"/>
          <w:b w:val="off"/>
          <w:color w:val="000000"/>
        </w:rPr>
        <w:t>；</w:t>
      </w:r>
      <w:r>
        <w:rPr>
          <w:rFonts w:ascii="仿宋" w:hAnsi="仿宋" w:cs="仿宋" w:eastAsia="仿宋"/>
          <w:sz w:val="30"/>
          <w:b w:val="off"/>
          <w:color w:val="000000"/>
        </w:rPr>
        <w:t>“重大公共卫生服务（项）”41.64万元，</w:t>
      </w:r>
      <w:r>
        <w:rPr>
          <w:rFonts w:ascii="仿宋" w:hAnsi="仿宋" w:cs="仿宋" w:eastAsia="仿宋"/>
          <w:sz w:val="30"/>
          <w:b w:val="off"/>
          <w:color w:val="000000"/>
        </w:rPr>
        <w:t>主要用于</w:t>
      </w:r>
      <w:r>
        <w:rPr>
          <w:rFonts w:ascii="仿宋" w:hAnsi="仿宋" w:cs="仿宋" w:eastAsia="仿宋"/>
          <w:sz w:val="30"/>
          <w:b w:val="off"/>
          <w:color w:val="000000"/>
        </w:rPr>
        <w:t>重大传染病防控经费等支出</w:t>
      </w:r>
      <w:r>
        <w:rPr>
          <w:rFonts w:ascii="仿宋" w:hAnsi="仿宋" w:cs="仿宋" w:eastAsia="仿宋"/>
          <w:sz w:val="30"/>
          <w:b w:val="off"/>
          <w:color w:val="000000"/>
        </w:rPr>
        <w:t>；</w:t>
      </w:r>
      <w:r>
        <w:rPr>
          <w:rFonts w:ascii="仿宋" w:hAnsi="仿宋" w:cs="仿宋" w:eastAsia="仿宋"/>
          <w:sz w:val="30"/>
          <w:b w:val="off"/>
          <w:color w:val="000000"/>
        </w:rPr>
        <w:t>“突发公共卫生事件应急处理（项）”85.00万元，</w:t>
      </w:r>
      <w:r>
        <w:rPr>
          <w:rFonts w:ascii="仿宋" w:hAnsi="仿宋" w:cs="仿宋" w:eastAsia="仿宋"/>
          <w:sz w:val="30"/>
          <w:b w:val="off"/>
          <w:color w:val="000000"/>
        </w:rPr>
        <w:t>主要用于</w:t>
      </w:r>
      <w:r>
        <w:rPr>
          <w:rFonts w:ascii="仿宋" w:hAnsi="仿宋" w:cs="仿宋" w:eastAsia="仿宋"/>
          <w:sz w:val="30"/>
          <w:b w:val="off"/>
          <w:color w:val="000000"/>
        </w:rPr>
        <w:t>防疫专项经费</w:t>
      </w:r>
      <w:r>
        <w:rPr>
          <w:rFonts w:ascii="仿宋" w:hAnsi="仿宋" w:cs="仿宋" w:eastAsia="仿宋"/>
          <w:sz w:val="30"/>
          <w:b w:val="off"/>
          <w:color w:val="000000"/>
        </w:rPr>
        <w:t>；</w:t>
      </w:r>
      <w:r>
        <w:rPr>
          <w:rFonts w:ascii="仿宋" w:hAnsi="仿宋" w:cs="仿宋" w:eastAsia="仿宋"/>
          <w:sz w:val="30"/>
          <w:b w:val="off"/>
          <w:color w:val="000000"/>
        </w:rPr>
        <w:t>“其他公共卫生支出（项）”21.00万元，</w:t>
      </w:r>
      <w:r>
        <w:rPr>
          <w:rFonts w:ascii="仿宋" w:hAnsi="仿宋" w:cs="仿宋" w:eastAsia="仿宋"/>
          <w:sz w:val="30"/>
          <w:b w:val="off"/>
          <w:color w:val="000000"/>
        </w:rPr>
        <w:t>主要用于</w:t>
      </w:r>
      <w:r>
        <w:rPr>
          <w:rFonts w:ascii="仿宋" w:hAnsi="仿宋" w:cs="仿宋" w:eastAsia="仿宋"/>
          <w:sz w:val="30"/>
          <w:b w:val="off"/>
          <w:color w:val="000000"/>
        </w:rPr>
        <w:t>精神障碍患者看护奖励</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“计划生育事务（款）”150.00万元，包括：</w:t>
      </w:r>
      <w:r>
        <w:rPr>
          <w:rFonts w:ascii="仿宋" w:hAnsi="仿宋" w:cs="仿宋" w:eastAsia="仿宋"/>
          <w:sz w:val="30"/>
          <w:b w:val="off"/>
          <w:color w:val="000000"/>
        </w:rPr>
        <w:t>“计划生育服务（项）”150.00万元，</w:t>
      </w:r>
      <w:r>
        <w:rPr>
          <w:rFonts w:ascii="仿宋" w:hAnsi="仿宋" w:cs="仿宋" w:eastAsia="仿宋"/>
          <w:sz w:val="30"/>
          <w:b w:val="off"/>
          <w:color w:val="000000"/>
        </w:rPr>
        <w:t>主要用于</w:t>
      </w:r>
      <w:r>
        <w:rPr>
          <w:rFonts w:ascii="仿宋" w:hAnsi="仿宋" w:cs="仿宋" w:eastAsia="仿宋"/>
          <w:sz w:val="30"/>
          <w:b w:val="off"/>
          <w:color w:val="000000"/>
        </w:rPr>
        <w:t>基本公共卫健服务</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“行政事业单位医疗（款）”235.77万元，包括：</w:t>
      </w:r>
      <w:r>
        <w:rPr>
          <w:rFonts w:ascii="仿宋" w:hAnsi="仿宋" w:cs="仿宋" w:eastAsia="仿宋"/>
          <w:sz w:val="30"/>
          <w:b w:val="off"/>
          <w:color w:val="000000"/>
        </w:rPr>
        <w:t>“行政单位医疗（项）”71.14万元，</w:t>
      </w:r>
      <w:r>
        <w:rPr>
          <w:rFonts w:ascii="仿宋" w:hAnsi="仿宋" w:cs="仿宋" w:eastAsia="仿宋"/>
          <w:sz w:val="30"/>
          <w:b w:val="off"/>
          <w:color w:val="000000"/>
        </w:rPr>
        <w:t>主要用于</w:t>
      </w:r>
      <w:r>
        <w:rPr>
          <w:rFonts w:ascii="仿宋" w:hAnsi="仿宋" w:cs="仿宋" w:eastAsia="仿宋"/>
          <w:sz w:val="30"/>
          <w:b w:val="off"/>
          <w:color w:val="000000"/>
        </w:rPr>
        <w:t>行政事业单位人员医疗保险费用</w:t>
      </w:r>
      <w:r>
        <w:rPr>
          <w:rFonts w:ascii="仿宋" w:hAnsi="仿宋" w:cs="仿宋" w:eastAsia="仿宋"/>
          <w:sz w:val="30"/>
          <w:b w:val="off"/>
          <w:color w:val="000000"/>
        </w:rPr>
        <w:t>；</w:t>
      </w:r>
      <w:r>
        <w:rPr>
          <w:rFonts w:ascii="仿宋" w:hAnsi="仿宋" w:cs="仿宋" w:eastAsia="仿宋"/>
          <w:sz w:val="30"/>
          <w:b w:val="off"/>
          <w:color w:val="000000"/>
        </w:rPr>
        <w:t>“事业单位医疗（项）”138.09万元，</w:t>
      </w:r>
      <w:r>
        <w:rPr>
          <w:rFonts w:ascii="仿宋" w:hAnsi="仿宋" w:cs="仿宋" w:eastAsia="仿宋"/>
          <w:sz w:val="30"/>
          <w:b w:val="off"/>
          <w:color w:val="000000"/>
        </w:rPr>
        <w:t>主要用于</w:t>
      </w:r>
      <w:r>
        <w:rPr>
          <w:rFonts w:ascii="仿宋" w:hAnsi="仿宋" w:cs="仿宋" w:eastAsia="仿宋"/>
          <w:sz w:val="30"/>
          <w:b w:val="off"/>
          <w:color w:val="000000"/>
        </w:rPr>
        <w:t>街属事业单位人员医疗保险费用</w:t>
      </w:r>
      <w:r>
        <w:rPr>
          <w:rFonts w:ascii="仿宋" w:hAnsi="仿宋" w:cs="仿宋" w:eastAsia="仿宋"/>
          <w:sz w:val="30"/>
          <w:b w:val="off"/>
          <w:color w:val="000000"/>
        </w:rPr>
        <w:t>；</w:t>
      </w:r>
      <w:r>
        <w:rPr>
          <w:rFonts w:ascii="仿宋" w:hAnsi="仿宋" w:cs="仿宋" w:eastAsia="仿宋"/>
          <w:sz w:val="30"/>
          <w:b w:val="off"/>
          <w:color w:val="000000"/>
        </w:rPr>
        <w:t>“公务员医疗补助（项）”14.23万元，</w:t>
      </w:r>
      <w:r>
        <w:rPr>
          <w:rFonts w:ascii="仿宋" w:hAnsi="仿宋" w:cs="仿宋" w:eastAsia="仿宋"/>
          <w:sz w:val="30"/>
          <w:b w:val="off"/>
          <w:color w:val="000000"/>
        </w:rPr>
        <w:t>主要用于</w:t>
      </w:r>
      <w:r>
        <w:rPr>
          <w:rFonts w:ascii="仿宋" w:hAnsi="仿宋" w:cs="仿宋" w:eastAsia="仿宋"/>
          <w:sz w:val="30"/>
          <w:b w:val="off"/>
          <w:color w:val="000000"/>
        </w:rPr>
        <w:t>公务员医疗补助</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“其他行政事业单位医疗支出（项）”12.31万元，</w:t>
      </w:r>
      <w:r>
        <w:rPr>
          <w:rFonts w:ascii="仿宋" w:hAnsi="仿宋" w:cs="仿宋" w:eastAsia="仿宋"/>
          <w:sz w:val="30"/>
          <w:b w:val="off"/>
          <w:color w:val="000000"/>
        </w:rPr>
        <w:t>主要用于</w:t>
      </w:r>
      <w:r>
        <w:rPr>
          <w:rFonts w:ascii="仿宋" w:hAnsi="仿宋" w:cs="仿宋" w:eastAsia="仿宋"/>
          <w:sz w:val="30"/>
          <w:b w:val="off"/>
          <w:color w:val="000000"/>
        </w:rPr>
        <w:t>缴纳在职人员补充医疗保险费用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“其他卫生健康支出（款）”3.50万元，包括：</w:t>
      </w:r>
      <w:r>
        <w:rPr>
          <w:rFonts w:ascii="仿宋" w:hAnsi="仿宋" w:cs="仿宋" w:eastAsia="仿宋"/>
          <w:sz w:val="30"/>
          <w:b w:val="off"/>
          <w:color w:val="000000"/>
        </w:rPr>
        <w:t>“其他卫生健康支出（项）”3.50万元，</w:t>
      </w:r>
      <w:r>
        <w:rPr>
          <w:rFonts w:ascii="仿宋" w:hAnsi="仿宋" w:cs="仿宋" w:eastAsia="仿宋"/>
          <w:sz w:val="30"/>
          <w:b w:val="off"/>
          <w:color w:val="000000"/>
        </w:rPr>
        <w:t>主要用于</w:t>
      </w:r>
      <w:r>
        <w:rPr>
          <w:rFonts w:ascii="仿宋" w:hAnsi="仿宋" w:cs="仿宋" w:eastAsia="仿宋"/>
          <w:sz w:val="30"/>
          <w:b w:val="off"/>
          <w:color w:val="000000"/>
        </w:rPr>
        <w:t>疾病预防控制与管理服务--天津市消除丙肝行动项目（2025年市级）</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7、“节能环保支出（类）”77.56万元</w:t>
      </w:r>
      <w:r>
        <w:rPr>
          <w:rFonts w:ascii="仿宋" w:hAnsi="仿宋" w:cs="仿宋" w:eastAsia="仿宋"/>
          <w:sz w:val="30"/>
          <w:b w:val="off"/>
          <w:color w:val="000000"/>
        </w:rPr>
        <w:t>，与上年预算相比增加39.20万元，主要原因是</w:t>
      </w:r>
      <w:r>
        <w:rPr>
          <w:rFonts w:ascii="仿宋" w:hAnsi="仿宋" w:cs="仿宋" w:eastAsia="仿宋"/>
          <w:sz w:val="30"/>
          <w:b w:val="off"/>
          <w:color w:val="000000"/>
        </w:rPr>
        <w:t>2025年度安排该功能分类的特定目标类项目预算增加。</w:t>
      </w:r>
      <w:r>
        <w:rPr>
          <w:rFonts w:ascii="仿宋" w:hAnsi="仿宋" w:cs="仿宋" w:eastAsia="仿宋"/>
          <w:sz w:val="30"/>
          <w:b w:val="off"/>
          <w:color w:val="000000"/>
        </w:rPr>
        <w:t>其中：</w:t>
      </w:r>
      <w:r>
        <w:rPr>
          <w:rFonts w:ascii="仿宋" w:hAnsi="仿宋" w:cs="仿宋" w:eastAsia="仿宋"/>
          <w:sz w:val="30"/>
          <w:b w:val="off"/>
          <w:color w:val="000000"/>
        </w:rPr>
        <w:t>“环境保护管理事务（款）”30.00万元，包括：</w:t>
      </w:r>
      <w:r>
        <w:rPr>
          <w:rFonts w:ascii="仿宋" w:hAnsi="仿宋" w:cs="仿宋" w:eastAsia="仿宋"/>
          <w:sz w:val="30"/>
          <w:b w:val="off"/>
          <w:color w:val="000000"/>
        </w:rPr>
        <w:t>“一般行政管理事务（环境保护管理事务）（项）”30.00万元，</w:t>
      </w:r>
      <w:r>
        <w:rPr>
          <w:rFonts w:ascii="仿宋" w:hAnsi="仿宋" w:cs="仿宋" w:eastAsia="仿宋"/>
          <w:sz w:val="30"/>
          <w:b w:val="off"/>
          <w:color w:val="000000"/>
        </w:rPr>
        <w:t>主要用于</w:t>
      </w:r>
      <w:r>
        <w:rPr>
          <w:rFonts w:ascii="仿宋" w:hAnsi="仿宋" w:cs="仿宋" w:eastAsia="仿宋"/>
          <w:sz w:val="30"/>
          <w:b w:val="off"/>
          <w:color w:val="000000"/>
        </w:rPr>
        <w:t>环境保护设备购置及维护项目、环境保护宣传及培训项目、环保三方服务项目等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“污染防治（款）”47.56万元，包括：</w:t>
      </w:r>
      <w:r>
        <w:rPr>
          <w:rFonts w:ascii="仿宋" w:hAnsi="仿宋" w:cs="仿宋" w:eastAsia="仿宋"/>
          <w:sz w:val="30"/>
          <w:b w:val="off"/>
          <w:color w:val="000000"/>
        </w:rPr>
        <w:t>“大气（项）”46.56万元，</w:t>
      </w:r>
      <w:r>
        <w:rPr>
          <w:rFonts w:ascii="仿宋" w:hAnsi="仿宋" w:cs="仿宋" w:eastAsia="仿宋"/>
          <w:sz w:val="30"/>
          <w:b w:val="off"/>
          <w:color w:val="000000"/>
        </w:rPr>
        <w:t>主要用于</w:t>
      </w:r>
      <w:r>
        <w:rPr>
          <w:rFonts w:ascii="仿宋" w:hAnsi="仿宋" w:cs="仿宋" w:eastAsia="仿宋"/>
          <w:sz w:val="30"/>
          <w:b w:val="off"/>
          <w:color w:val="000000"/>
        </w:rPr>
        <w:t>李七庄街散煤用电补贴、辛院村散煤治理集中供热、2023-2024年采暖期农村清洁取暖运行补贴（市级）等</w:t>
      </w:r>
      <w:r>
        <w:rPr>
          <w:rFonts w:ascii="仿宋" w:hAnsi="仿宋" w:cs="仿宋" w:eastAsia="仿宋"/>
          <w:sz w:val="30"/>
          <w:b w:val="off"/>
          <w:color w:val="000000"/>
        </w:rPr>
        <w:t>；</w:t>
      </w:r>
      <w:r>
        <w:rPr>
          <w:rFonts w:ascii="仿宋" w:hAnsi="仿宋" w:cs="仿宋" w:eastAsia="仿宋"/>
          <w:sz w:val="30"/>
          <w:b w:val="off"/>
          <w:color w:val="000000"/>
        </w:rPr>
        <w:t>“其他污染防治支出（项）”1.00万元，</w:t>
      </w:r>
      <w:r>
        <w:rPr>
          <w:rFonts w:ascii="仿宋" w:hAnsi="仿宋" w:cs="仿宋" w:eastAsia="仿宋"/>
          <w:sz w:val="30"/>
          <w:b w:val="off"/>
          <w:color w:val="000000"/>
        </w:rPr>
        <w:t>主要用于</w:t>
      </w:r>
      <w:r>
        <w:rPr>
          <w:rFonts w:ascii="仿宋" w:hAnsi="仿宋" w:cs="仿宋" w:eastAsia="仿宋"/>
          <w:sz w:val="30"/>
          <w:b w:val="off"/>
          <w:color w:val="000000"/>
        </w:rPr>
        <w:t>采暖期居民冬季清洁取暖运行补贴（区级资金）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8、“城乡社区支出（类）”16,533.52万元</w:t>
      </w:r>
      <w:r>
        <w:rPr>
          <w:rFonts w:ascii="仿宋" w:hAnsi="仿宋" w:cs="仿宋" w:eastAsia="仿宋"/>
          <w:sz w:val="30"/>
          <w:b w:val="off"/>
          <w:color w:val="000000"/>
        </w:rPr>
        <w:t>，与上年预算相比增加1,124.33万元，主要原因是</w:t>
      </w:r>
      <w:r>
        <w:rPr>
          <w:rFonts w:ascii="仿宋" w:hAnsi="仿宋" w:cs="仿宋" w:eastAsia="仿宋"/>
          <w:sz w:val="30"/>
          <w:b w:val="off"/>
          <w:color w:val="000000"/>
        </w:rPr>
        <w:t>2025年度安排该功能分类的特定目标类项目预算增加。</w:t>
      </w:r>
      <w:r>
        <w:rPr>
          <w:rFonts w:ascii="仿宋" w:hAnsi="仿宋" w:cs="仿宋" w:eastAsia="仿宋"/>
          <w:sz w:val="30"/>
          <w:b w:val="off"/>
          <w:color w:val="000000"/>
        </w:rPr>
        <w:t>其中：</w:t>
      </w:r>
      <w:r>
        <w:rPr>
          <w:rFonts w:ascii="仿宋" w:hAnsi="仿宋" w:cs="仿宋" w:eastAsia="仿宋"/>
          <w:sz w:val="30"/>
          <w:b w:val="off"/>
          <w:color w:val="000000"/>
        </w:rPr>
        <w:t>“城乡社区管理事务（款）”1,630.51万元，包括：</w:t>
      </w:r>
      <w:r>
        <w:rPr>
          <w:rFonts w:ascii="仿宋" w:hAnsi="仿宋" w:cs="仿宋" w:eastAsia="仿宋"/>
          <w:sz w:val="30"/>
          <w:b w:val="off"/>
          <w:color w:val="000000"/>
        </w:rPr>
        <w:t>“一般行政管理事务（城乡社区管理事务）（项）”20.00万元，</w:t>
      </w:r>
      <w:r>
        <w:rPr>
          <w:rFonts w:ascii="仿宋" w:hAnsi="仿宋" w:cs="仿宋" w:eastAsia="仿宋"/>
          <w:sz w:val="30"/>
          <w:b w:val="off"/>
          <w:color w:val="000000"/>
        </w:rPr>
        <w:t>主要用于</w:t>
      </w:r>
      <w:r>
        <w:rPr>
          <w:rFonts w:ascii="仿宋" w:hAnsi="仿宋" w:cs="仿宋" w:eastAsia="仿宋"/>
          <w:sz w:val="30"/>
          <w:b w:val="off"/>
          <w:color w:val="000000"/>
        </w:rPr>
        <w:t>李七庄街2015年土地开发整理工程</w:t>
      </w:r>
      <w:r>
        <w:rPr>
          <w:rFonts w:ascii="仿宋" w:hAnsi="仿宋" w:cs="仿宋" w:eastAsia="仿宋"/>
          <w:sz w:val="30"/>
          <w:b w:val="off"/>
          <w:color w:val="000000"/>
        </w:rPr>
        <w:t>；</w:t>
      </w:r>
      <w:r>
        <w:rPr>
          <w:rFonts w:ascii="仿宋" w:hAnsi="仿宋" w:cs="仿宋" w:eastAsia="仿宋"/>
          <w:sz w:val="30"/>
          <w:b w:val="off"/>
          <w:color w:val="000000"/>
        </w:rPr>
        <w:t>“城管执法（项）”1,610.51万元，</w:t>
      </w:r>
      <w:r>
        <w:rPr>
          <w:rFonts w:ascii="仿宋" w:hAnsi="仿宋" w:cs="仿宋" w:eastAsia="仿宋"/>
          <w:sz w:val="30"/>
          <w:b w:val="off"/>
          <w:color w:val="000000"/>
        </w:rPr>
        <w:t>主要用于</w:t>
      </w:r>
      <w:r>
        <w:rPr>
          <w:rFonts w:ascii="仿宋" w:hAnsi="仿宋" w:cs="仿宋" w:eastAsia="仿宋"/>
          <w:sz w:val="30"/>
          <w:b w:val="off"/>
          <w:color w:val="000000"/>
        </w:rPr>
        <w:t>李七庄街道综合执法大队人员经费、公用经费、项目款支出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“城乡社区规划与管理（款）”100.00万元，包括：</w:t>
      </w:r>
      <w:r>
        <w:rPr>
          <w:rFonts w:ascii="仿宋" w:hAnsi="仿宋" w:cs="仿宋" w:eastAsia="仿宋"/>
          <w:sz w:val="30"/>
          <w:b w:val="off"/>
          <w:color w:val="000000"/>
        </w:rPr>
        <w:t>“城乡社区规划与管理（项）”100.00万元，</w:t>
      </w:r>
      <w:r>
        <w:rPr>
          <w:rFonts w:ascii="仿宋" w:hAnsi="仿宋" w:cs="仿宋" w:eastAsia="仿宋"/>
          <w:sz w:val="30"/>
          <w:b w:val="off"/>
          <w:color w:val="000000"/>
        </w:rPr>
        <w:t>主要用于</w:t>
      </w:r>
      <w:r>
        <w:rPr>
          <w:rFonts w:ascii="仿宋" w:hAnsi="仿宋" w:cs="仿宋" w:eastAsia="仿宋"/>
          <w:sz w:val="30"/>
          <w:b w:val="off"/>
          <w:color w:val="000000"/>
        </w:rPr>
        <w:t>李七庄街边村、于台两村村庄规划编制、西青区11P-16-02单元梨园花卉地块规划调整、西青区李七庄街道总体城市设计与城市双修规划项目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“城乡社区公共设施（款）”263.90万元，包括：</w:t>
      </w:r>
      <w:r>
        <w:rPr>
          <w:rFonts w:ascii="仿宋" w:hAnsi="仿宋" w:cs="仿宋" w:eastAsia="仿宋"/>
          <w:sz w:val="30"/>
          <w:b w:val="off"/>
          <w:color w:val="000000"/>
        </w:rPr>
        <w:t>“小城镇基础设施建设（项）”236.90万元，</w:t>
      </w:r>
      <w:r>
        <w:rPr>
          <w:rFonts w:ascii="仿宋" w:hAnsi="仿宋" w:cs="仿宋" w:eastAsia="仿宋"/>
          <w:sz w:val="30"/>
          <w:b w:val="off"/>
          <w:color w:val="000000"/>
        </w:rPr>
        <w:t>主要用于</w:t>
      </w:r>
      <w:r>
        <w:rPr>
          <w:rFonts w:ascii="仿宋" w:hAnsi="仿宋" w:cs="仿宋" w:eastAsia="仿宋"/>
          <w:sz w:val="30"/>
          <w:b w:val="off"/>
          <w:color w:val="000000"/>
        </w:rPr>
        <w:t>李七庄街道城市桥梁维修、李七庄街域内乡村公路既有道路维修及创文维修工程、西青区津涞道王台-邓店人行过街天桥、于台泵站及95中学泵站管理服务外包、李七庄街桥梁道路检测费等</w:t>
      </w:r>
      <w:r>
        <w:rPr>
          <w:rFonts w:ascii="仿宋" w:hAnsi="仿宋" w:cs="仿宋" w:eastAsia="仿宋"/>
          <w:sz w:val="30"/>
          <w:b w:val="off"/>
          <w:color w:val="000000"/>
        </w:rPr>
        <w:t>；</w:t>
      </w:r>
      <w:r>
        <w:rPr>
          <w:rFonts w:ascii="仿宋" w:hAnsi="仿宋" w:cs="仿宋" w:eastAsia="仿宋"/>
          <w:sz w:val="30"/>
          <w:b w:val="off"/>
          <w:color w:val="000000"/>
        </w:rPr>
        <w:t>“其他城乡社区公共设施支出（项）”27.00万元，</w:t>
      </w:r>
      <w:r>
        <w:rPr>
          <w:rFonts w:ascii="仿宋" w:hAnsi="仿宋" w:cs="仿宋" w:eastAsia="仿宋"/>
          <w:sz w:val="30"/>
          <w:b w:val="off"/>
          <w:color w:val="000000"/>
        </w:rPr>
        <w:t>主要用于</w:t>
      </w:r>
      <w:r>
        <w:rPr>
          <w:rFonts w:ascii="仿宋" w:hAnsi="仿宋" w:cs="仿宋" w:eastAsia="仿宋"/>
          <w:sz w:val="30"/>
          <w:b w:val="off"/>
          <w:color w:val="000000"/>
        </w:rPr>
        <w:t>瑶琳路污水管网工程、维修秀明路局部污水管网、李七庄街商贸流通领域、旅游景区宣传提升</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“城乡社区环境卫生（款）”3,165.00万元，包括：</w:t>
      </w:r>
      <w:r>
        <w:rPr>
          <w:rFonts w:ascii="仿宋" w:hAnsi="仿宋" w:cs="仿宋" w:eastAsia="仿宋"/>
          <w:sz w:val="30"/>
          <w:b w:val="off"/>
          <w:color w:val="000000"/>
        </w:rPr>
        <w:t>“城乡社区环境卫生（项）”3,165.00万元，</w:t>
      </w:r>
      <w:r>
        <w:rPr>
          <w:rFonts w:ascii="仿宋" w:hAnsi="仿宋" w:cs="仿宋" w:eastAsia="仿宋"/>
          <w:sz w:val="30"/>
          <w:b w:val="off"/>
          <w:color w:val="000000"/>
        </w:rPr>
        <w:t>主要用于</w:t>
      </w:r>
      <w:r>
        <w:rPr>
          <w:rFonts w:ascii="仿宋" w:hAnsi="仿宋" w:cs="仿宋" w:eastAsia="仿宋"/>
          <w:sz w:val="30"/>
          <w:b w:val="off"/>
          <w:color w:val="000000"/>
        </w:rPr>
        <w:t>垃圾分类专项，林业相关项目，绿化服务项目养管费，绿化工程项目尾款，农村人居环境清理服务项目，市容环境卫生服务项目，市容环境卫生工程项目，水环境治理项目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“其他城乡社区支出（款）”11,374.11万元，包括：</w:t>
      </w:r>
      <w:r>
        <w:rPr>
          <w:rFonts w:ascii="仿宋" w:hAnsi="仿宋" w:cs="仿宋" w:eastAsia="仿宋"/>
          <w:sz w:val="30"/>
          <w:b w:val="off"/>
          <w:color w:val="000000"/>
        </w:rPr>
        <w:t>“其他城乡社区支出（项）”11,374.11万元，</w:t>
      </w:r>
      <w:r>
        <w:rPr>
          <w:rFonts w:ascii="仿宋" w:hAnsi="仿宋" w:cs="仿宋" w:eastAsia="仿宋"/>
          <w:sz w:val="30"/>
          <w:b w:val="off"/>
          <w:color w:val="000000"/>
        </w:rPr>
        <w:t>主要用于</w:t>
      </w:r>
      <w:r>
        <w:rPr>
          <w:rFonts w:ascii="仿宋" w:hAnsi="仿宋" w:cs="仿宋" w:eastAsia="仿宋"/>
          <w:sz w:val="30"/>
          <w:b w:val="off"/>
          <w:color w:val="000000"/>
        </w:rPr>
        <w:t>街属企业运营、工业围城拆迁补偿款、梨园头地块管理使用补贴资金项目、淄环路加装太阳能路灯、2019年西青区李七庄街排水改造等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9、“农林水支出（类）”1,841.12万元</w:t>
      </w:r>
      <w:r>
        <w:rPr>
          <w:rFonts w:ascii="仿宋" w:hAnsi="仿宋" w:cs="仿宋" w:eastAsia="仿宋"/>
          <w:sz w:val="30"/>
          <w:b w:val="off"/>
          <w:color w:val="000000"/>
        </w:rPr>
        <w:t>，与上年预算相比增加74.10万元，主要原因是</w:t>
      </w:r>
      <w:r>
        <w:rPr>
          <w:rFonts w:ascii="仿宋" w:hAnsi="仿宋" w:cs="仿宋" w:eastAsia="仿宋"/>
          <w:sz w:val="30"/>
          <w:b w:val="off"/>
          <w:color w:val="000000"/>
        </w:rPr>
        <w:t>机构改革新成立单位，是由原先的2个单位合并，其中一个单位的人员基本支出功能科目不是农林水支出。</w:t>
      </w:r>
      <w:r>
        <w:rPr>
          <w:rFonts w:ascii="仿宋" w:hAnsi="仿宋" w:cs="仿宋" w:eastAsia="仿宋"/>
          <w:sz w:val="30"/>
          <w:b w:val="off"/>
          <w:color w:val="000000"/>
        </w:rPr>
        <w:t>其中：</w:t>
      </w:r>
      <w:r>
        <w:rPr>
          <w:rFonts w:ascii="仿宋" w:hAnsi="仿宋" w:cs="仿宋" w:eastAsia="仿宋"/>
          <w:sz w:val="30"/>
          <w:b w:val="off"/>
          <w:color w:val="000000"/>
        </w:rPr>
        <w:t>“农业农村（款）”701.82万元，包括：</w:t>
      </w:r>
      <w:r>
        <w:rPr>
          <w:rFonts w:ascii="仿宋" w:hAnsi="仿宋" w:cs="仿宋" w:eastAsia="仿宋"/>
          <w:sz w:val="30"/>
          <w:b w:val="off"/>
          <w:color w:val="000000"/>
        </w:rPr>
        <w:t>“一般行政管理事务（农业农村）（项）”30.10万元，</w:t>
      </w:r>
      <w:r>
        <w:rPr>
          <w:rFonts w:ascii="仿宋" w:hAnsi="仿宋" w:cs="仿宋" w:eastAsia="仿宋"/>
          <w:sz w:val="30"/>
          <w:b w:val="off"/>
          <w:color w:val="000000"/>
        </w:rPr>
        <w:t>主要用于</w:t>
      </w:r>
      <w:r>
        <w:rPr>
          <w:rFonts w:ascii="仿宋" w:hAnsi="仿宋" w:cs="仿宋" w:eastAsia="仿宋"/>
          <w:sz w:val="30"/>
          <w:b w:val="off"/>
          <w:color w:val="000000"/>
        </w:rPr>
        <w:t>居民住宅二次供水设施改造恢复工程、土地租赁项目、居民住宅二次供水设施改造恢复工程</w:t>
      </w:r>
      <w:r>
        <w:rPr>
          <w:rFonts w:ascii="仿宋" w:hAnsi="仿宋" w:cs="仿宋" w:eastAsia="仿宋"/>
          <w:sz w:val="30"/>
          <w:b w:val="off"/>
          <w:color w:val="000000"/>
        </w:rPr>
        <w:t>；</w:t>
      </w:r>
      <w:r>
        <w:rPr>
          <w:rFonts w:ascii="仿宋" w:hAnsi="仿宋" w:cs="仿宋" w:eastAsia="仿宋"/>
          <w:sz w:val="30"/>
          <w:b w:val="off"/>
          <w:color w:val="000000"/>
        </w:rPr>
        <w:t>“事业运行（农业农村）（项）”615.37万元，</w:t>
      </w:r>
      <w:r>
        <w:rPr>
          <w:rFonts w:ascii="仿宋" w:hAnsi="仿宋" w:cs="仿宋" w:eastAsia="仿宋"/>
          <w:sz w:val="30"/>
          <w:b w:val="off"/>
          <w:color w:val="000000"/>
        </w:rPr>
        <w:t>主要用于</w:t>
      </w:r>
      <w:r>
        <w:rPr>
          <w:rFonts w:ascii="仿宋" w:hAnsi="仿宋" w:cs="仿宋" w:eastAsia="仿宋"/>
          <w:sz w:val="30"/>
          <w:b w:val="off"/>
          <w:color w:val="000000"/>
        </w:rPr>
        <w:t>农业农村发展服务中心人员经费，公用经费，复耕项目，农服日常工作经费</w:t>
      </w:r>
      <w:r>
        <w:rPr>
          <w:rFonts w:ascii="仿宋" w:hAnsi="仿宋" w:cs="仿宋" w:eastAsia="仿宋"/>
          <w:sz w:val="30"/>
          <w:b w:val="off"/>
          <w:color w:val="000000"/>
        </w:rPr>
        <w:t>；</w:t>
      </w:r>
      <w:r>
        <w:rPr>
          <w:rFonts w:ascii="仿宋" w:hAnsi="仿宋" w:cs="仿宋" w:eastAsia="仿宋"/>
          <w:sz w:val="30"/>
          <w:b w:val="off"/>
          <w:color w:val="000000"/>
        </w:rPr>
        <w:t>“农业生态资源保护（项）”52.15万元，</w:t>
      </w:r>
      <w:r>
        <w:rPr>
          <w:rFonts w:ascii="仿宋" w:hAnsi="仿宋" w:cs="仿宋" w:eastAsia="仿宋"/>
          <w:sz w:val="30"/>
          <w:b w:val="off"/>
          <w:color w:val="000000"/>
        </w:rPr>
        <w:t>主要用于</w:t>
      </w:r>
      <w:r>
        <w:rPr>
          <w:rFonts w:ascii="仿宋" w:hAnsi="仿宋" w:cs="仿宋" w:eastAsia="仿宋"/>
          <w:sz w:val="30"/>
          <w:b w:val="off"/>
          <w:color w:val="000000"/>
        </w:rPr>
        <w:t>西青区退渔还湿工程退出池塘土地流转补偿（区级资金）</w:t>
      </w:r>
      <w:r>
        <w:rPr>
          <w:rFonts w:ascii="仿宋" w:hAnsi="仿宋" w:cs="仿宋" w:eastAsia="仿宋"/>
          <w:sz w:val="30"/>
          <w:b w:val="off"/>
          <w:color w:val="000000"/>
        </w:rPr>
        <w:t>；</w:t>
      </w:r>
      <w:r>
        <w:rPr>
          <w:rFonts w:ascii="仿宋" w:hAnsi="仿宋" w:cs="仿宋" w:eastAsia="仿宋"/>
          <w:sz w:val="30"/>
          <w:b w:val="off"/>
          <w:color w:val="000000"/>
        </w:rPr>
        <w:t>“对高校毕业生到基层任职补助（项）”4.20万元，</w:t>
      </w:r>
      <w:r>
        <w:rPr>
          <w:rFonts w:ascii="仿宋" w:hAnsi="仿宋" w:cs="仿宋" w:eastAsia="仿宋"/>
          <w:sz w:val="30"/>
          <w:b w:val="off"/>
          <w:color w:val="000000"/>
        </w:rPr>
        <w:t>主要用于</w:t>
      </w:r>
      <w:r>
        <w:rPr>
          <w:rFonts w:ascii="仿宋" w:hAnsi="仿宋" w:cs="仿宋" w:eastAsia="仿宋"/>
          <w:sz w:val="30"/>
          <w:b w:val="off"/>
          <w:color w:val="000000"/>
        </w:rPr>
        <w:t>选调生到村任职工作区级补助资金（区级资金）等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“水利（款）”96.40万元，包括：</w:t>
      </w:r>
      <w:r>
        <w:rPr>
          <w:rFonts w:ascii="仿宋" w:hAnsi="仿宋" w:cs="仿宋" w:eastAsia="仿宋"/>
          <w:sz w:val="30"/>
          <w:b w:val="off"/>
          <w:color w:val="000000"/>
        </w:rPr>
        <w:t>“水利工程运行与维护（项）”74.00万元，</w:t>
      </w:r>
      <w:r>
        <w:rPr>
          <w:rFonts w:ascii="仿宋" w:hAnsi="仿宋" w:cs="仿宋" w:eastAsia="仿宋"/>
          <w:sz w:val="30"/>
          <w:b w:val="off"/>
          <w:color w:val="000000"/>
        </w:rPr>
        <w:t>主要用于</w:t>
      </w:r>
      <w:r>
        <w:rPr>
          <w:rFonts w:ascii="仿宋" w:hAnsi="仿宋" w:cs="仿宋" w:eastAsia="仿宋"/>
          <w:sz w:val="30"/>
          <w:b w:val="off"/>
          <w:color w:val="000000"/>
        </w:rPr>
        <w:t>防汛及水利工程项目，污水泵站相关费用</w:t>
      </w:r>
      <w:r>
        <w:rPr>
          <w:rFonts w:ascii="仿宋" w:hAnsi="仿宋" w:cs="仿宋" w:eastAsia="仿宋"/>
          <w:sz w:val="30"/>
          <w:b w:val="off"/>
          <w:color w:val="000000"/>
        </w:rPr>
        <w:t>；</w:t>
      </w:r>
      <w:r>
        <w:rPr>
          <w:rFonts w:ascii="仿宋" w:hAnsi="仿宋" w:cs="仿宋" w:eastAsia="仿宋"/>
          <w:sz w:val="30"/>
          <w:b w:val="off"/>
          <w:color w:val="000000"/>
        </w:rPr>
        <w:t>“防汛（项）”22.00万元，</w:t>
      </w:r>
      <w:r>
        <w:rPr>
          <w:rFonts w:ascii="仿宋" w:hAnsi="仿宋" w:cs="仿宋" w:eastAsia="仿宋"/>
          <w:sz w:val="30"/>
          <w:b w:val="off"/>
          <w:color w:val="000000"/>
        </w:rPr>
        <w:t>主要用于</w:t>
      </w:r>
      <w:r>
        <w:rPr>
          <w:rFonts w:ascii="仿宋" w:hAnsi="仿宋" w:cs="仿宋" w:eastAsia="仿宋"/>
          <w:sz w:val="30"/>
          <w:b w:val="off"/>
          <w:color w:val="000000"/>
        </w:rPr>
        <w:t>防汛及水利工程项目</w:t>
      </w:r>
      <w:r>
        <w:rPr>
          <w:rFonts w:ascii="仿宋" w:hAnsi="仿宋" w:cs="仿宋" w:eastAsia="仿宋"/>
          <w:sz w:val="30"/>
          <w:b w:val="off"/>
          <w:color w:val="000000"/>
        </w:rPr>
        <w:t>；</w:t>
      </w:r>
      <w:r>
        <w:rPr>
          <w:rFonts w:ascii="仿宋" w:hAnsi="仿宋" w:cs="仿宋" w:eastAsia="仿宋"/>
          <w:sz w:val="30"/>
          <w:b w:val="off"/>
          <w:color w:val="000000"/>
        </w:rPr>
        <w:t>“农村水利（项）”0.40万元，</w:t>
      </w:r>
      <w:r>
        <w:rPr>
          <w:rFonts w:ascii="仿宋" w:hAnsi="仿宋" w:cs="仿宋" w:eastAsia="仿宋"/>
          <w:sz w:val="30"/>
          <w:b w:val="off"/>
          <w:color w:val="000000"/>
        </w:rPr>
        <w:t>主要用于</w:t>
      </w:r>
      <w:r>
        <w:rPr>
          <w:rFonts w:ascii="仿宋" w:hAnsi="仿宋" w:cs="仿宋" w:eastAsia="仿宋"/>
          <w:sz w:val="30"/>
          <w:b w:val="off"/>
          <w:color w:val="000000"/>
        </w:rPr>
        <w:t>土地租赁项目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“巩固脱贫攻坚成果衔接乡村振兴支出（款）”103.17万元，包括：</w:t>
      </w:r>
      <w:r>
        <w:rPr>
          <w:rFonts w:ascii="仿宋" w:hAnsi="仿宋" w:cs="仿宋" w:eastAsia="仿宋"/>
          <w:sz w:val="30"/>
          <w:b w:val="off"/>
          <w:color w:val="000000"/>
        </w:rPr>
        <w:t>“农村基础设施建设（项）”0.17万元，</w:t>
      </w:r>
      <w:r>
        <w:rPr>
          <w:rFonts w:ascii="仿宋" w:hAnsi="仿宋" w:cs="仿宋" w:eastAsia="仿宋"/>
          <w:sz w:val="30"/>
          <w:b w:val="off"/>
          <w:color w:val="000000"/>
        </w:rPr>
        <w:t>主要用于</w:t>
      </w:r>
      <w:r>
        <w:rPr>
          <w:rFonts w:ascii="仿宋" w:hAnsi="仿宋" w:cs="仿宋" w:eastAsia="仿宋"/>
          <w:sz w:val="30"/>
          <w:b w:val="off"/>
          <w:color w:val="000000"/>
        </w:rPr>
        <w:t>2021-2022年取暖季居民冬季清洁取暖运行补贴（市级）</w:t>
      </w:r>
      <w:r>
        <w:rPr>
          <w:rFonts w:ascii="仿宋" w:hAnsi="仿宋" w:cs="仿宋" w:eastAsia="仿宋"/>
          <w:sz w:val="30"/>
          <w:b w:val="off"/>
          <w:color w:val="000000"/>
        </w:rPr>
        <w:t>；</w:t>
      </w:r>
      <w:r>
        <w:rPr>
          <w:rFonts w:ascii="仿宋" w:hAnsi="仿宋" w:cs="仿宋" w:eastAsia="仿宋"/>
          <w:sz w:val="30"/>
          <w:b w:val="off"/>
          <w:color w:val="000000"/>
        </w:rPr>
        <w:t>“其他巩固脱贫攻坚成果衔接乡村振兴支出（项）”103.00万元，</w:t>
      </w:r>
      <w:r>
        <w:rPr>
          <w:rFonts w:ascii="仿宋" w:hAnsi="仿宋" w:cs="仿宋" w:eastAsia="仿宋"/>
          <w:sz w:val="30"/>
          <w:b w:val="off"/>
          <w:color w:val="000000"/>
        </w:rPr>
        <w:t>主要用于</w:t>
      </w:r>
      <w:r>
        <w:rPr>
          <w:rFonts w:ascii="仿宋" w:hAnsi="仿宋" w:cs="仿宋" w:eastAsia="仿宋"/>
          <w:sz w:val="30"/>
          <w:b w:val="off"/>
          <w:color w:val="000000"/>
        </w:rPr>
        <w:t>东西部扶贫项目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“农村综合改革（款）”939.72万元，包括：</w:t>
      </w:r>
      <w:r>
        <w:rPr>
          <w:rFonts w:ascii="仿宋" w:hAnsi="仿宋" w:cs="仿宋" w:eastAsia="仿宋"/>
          <w:sz w:val="30"/>
          <w:b w:val="off"/>
          <w:color w:val="000000"/>
        </w:rPr>
        <w:t>“对村民委员会和村党支部的补助（项）”939.72万元，</w:t>
      </w:r>
      <w:r>
        <w:rPr>
          <w:rFonts w:ascii="仿宋" w:hAnsi="仿宋" w:cs="仿宋" w:eastAsia="仿宋"/>
          <w:sz w:val="30"/>
          <w:b w:val="off"/>
          <w:color w:val="000000"/>
        </w:rPr>
        <w:t>主要用于</w:t>
      </w:r>
      <w:r>
        <w:rPr>
          <w:rFonts w:ascii="仿宋" w:hAnsi="仿宋" w:cs="仿宋" w:eastAsia="仿宋"/>
          <w:sz w:val="30"/>
          <w:b w:val="off"/>
          <w:color w:val="000000"/>
        </w:rPr>
        <w:t>驻村书记考核报酬、村干部报酬待遇经费（区级资金）、农村服务群众专项经费（区级资金）、村干部报酬待遇经费、三资管理购买服务</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天津市西青区人民政府李七庄街办事处部门2025年一般公共预算基本支出 13,310.19万元</w:t>
      </w:r>
      <w:r>
        <w:rPr>
          <w:rFonts w:ascii="仿宋" w:hAnsi="仿宋" w:cs="仿宋" w:eastAsia="仿宋"/>
          <w:sz w:val="30"/>
          <w:b w:val="off"/>
          <w:color w:val="000000"/>
        </w:rPr>
        <w:t>，与上年预算相比减少2,036.58万元，主要原因是</w:t>
      </w:r>
      <w:r>
        <w:rPr>
          <w:rFonts w:ascii="仿宋" w:hAnsi="仿宋" w:cs="仿宋" w:eastAsia="仿宋"/>
          <w:sz w:val="30"/>
          <w:b w:val="off"/>
          <w:color w:val="000000"/>
        </w:rPr>
        <w:t>2025年度压减各项开支、上年度转移支付项目结转结余额度较上年降低。</w:t>
      </w:r>
      <w:r>
        <w:rPr>
          <w:rFonts w:ascii="仿宋" w:hAnsi="仿宋" w:cs="仿宋" w:eastAsia="仿宋"/>
          <w:sz w:val="30"/>
          <w:b w:val="off"/>
          <w:color w:val="000000"/>
        </w:rPr>
        <w:t>其中：</w:t>
      </w:r>
      <w:r>
        <w:rPr>
          <w:rFonts w:ascii="仿宋" w:hAnsi="仿宋" w:cs="仿宋" w:eastAsia="仿宋"/>
          <w:sz w:val="30"/>
          <w:b w:val="off"/>
          <w:color w:val="000000"/>
        </w:rPr>
        <w:t>人员经费 11,636.75万元，主要包括：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离休费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退职(役)费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公用经费1,673.44万元，主要包括：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2025年一般公共预算“三公”经费安排4.00万元，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与上年度持平。</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二、2025年公务用车购置及运行费预算4.00万元，</w:t>
      </w:r>
    </w:p>
    <w:p>
      <w:pPr>
        <w:spacing w:line="560" w:lineRule="exact"/>
        <w:ind w:firstLine="600"/>
        <w:jc w:val="both"/>
      </w:pPr>
      <w:r>
        <w:rPr>
          <w:rFonts w:ascii="仿宋" w:hAnsi="仿宋" w:cs="仿宋" w:eastAsia="仿宋"/>
          <w:sz w:val="30"/>
          <w:b w:val="off"/>
          <w:color w:val="000000"/>
        </w:rPr>
        <w:t>其中公务用车运行费4.00万元，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与上年度持平。</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天津市西青区人民政府李七庄街办事处部门2025年政府性基金预算支出0.35</w:t>
      </w:r>
      <w:r>
        <w:rPr>
          <w:rFonts w:ascii="仿宋" w:hAnsi="仿宋" w:cs="仿宋" w:eastAsia="仿宋"/>
          <w:sz w:val="30"/>
          <w:b w:val="off"/>
          <w:color w:val="000000"/>
        </w:rPr>
        <w:t>，与上年预算相比增加0.35万元，主要原因是</w:t>
      </w:r>
      <w:r>
        <w:rPr>
          <w:rFonts w:ascii="仿宋" w:hAnsi="仿宋" w:cs="仿宋" w:eastAsia="仿宋"/>
          <w:sz w:val="30"/>
          <w:b w:val="off"/>
          <w:color w:val="000000"/>
        </w:rPr>
        <w:t>上年度2023年市级林业专项资金-重点生态林管护结转至本年</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1、“城乡社区支出（类）”0.35</w:t>
      </w:r>
      <w:r>
        <w:rPr>
          <w:rFonts w:ascii="仿宋" w:hAnsi="仿宋" w:cs="仿宋" w:eastAsia="仿宋"/>
          <w:sz w:val="30"/>
          <w:b w:val="off"/>
          <w:color w:val="000000"/>
        </w:rPr>
        <w:t>万元）</w:t>
      </w:r>
      <w:r>
        <w:rPr>
          <w:rFonts w:ascii="仿宋" w:hAnsi="仿宋" w:cs="仿宋" w:eastAsia="仿宋"/>
          <w:sz w:val="30"/>
          <w:b w:val="off"/>
          <w:color w:val="000000"/>
        </w:rPr>
        <w:t>，与上年预算相比增加0.35万元，主要原因是</w:t>
      </w:r>
      <w:r>
        <w:rPr>
          <w:rFonts w:ascii="仿宋" w:hAnsi="仿宋" w:cs="仿宋" w:eastAsia="仿宋"/>
          <w:sz w:val="30"/>
          <w:b w:val="off"/>
          <w:color w:val="000000"/>
        </w:rPr>
        <w:t>上年度2023年市级林业专项资金-重点生态林管护结转至本年</w:t>
      </w:r>
      <w:r>
        <w:rPr>
          <w:rFonts w:ascii="仿宋" w:hAnsi="仿宋" w:cs="仿宋" w:eastAsia="仿宋"/>
          <w:sz w:val="30"/>
          <w:b w:val="off"/>
          <w:color w:val="000000"/>
        </w:rPr>
        <w:t>，其中：</w:t>
      </w:r>
      <w:r>
        <w:rPr>
          <w:rFonts w:ascii="仿宋" w:hAnsi="仿宋" w:cs="仿宋" w:eastAsia="仿宋"/>
          <w:sz w:val="30"/>
          <w:b w:val="off"/>
          <w:color w:val="000000"/>
        </w:rPr>
        <w:t>“国有土地使用权出让收入安排的支出（款）”0.35万元，包括：</w:t>
      </w:r>
      <w:r>
        <w:rPr>
          <w:rFonts w:ascii="仿宋" w:hAnsi="仿宋" w:cs="仿宋" w:eastAsia="仿宋"/>
          <w:sz w:val="30"/>
          <w:b w:val="off"/>
          <w:color w:val="000000"/>
        </w:rPr>
        <w:t>“农业农村生态环境支出（项）”0.35万元，</w:t>
      </w:r>
      <w:r>
        <w:rPr>
          <w:rFonts w:ascii="仿宋" w:hAnsi="仿宋" w:cs="仿宋" w:eastAsia="仿宋"/>
          <w:sz w:val="30"/>
          <w:b w:val="off"/>
          <w:color w:val="000000"/>
        </w:rPr>
        <w:t>主要用于</w:t>
      </w:r>
      <w:r>
        <w:rPr>
          <w:rFonts w:ascii="仿宋" w:hAnsi="仿宋" w:cs="仿宋" w:eastAsia="仿宋"/>
          <w:sz w:val="30"/>
          <w:b w:val="off"/>
          <w:color w:val="000000"/>
        </w:rPr>
        <w:t>上年度2023年市级林业专项资金-重点生态林管护结转至本年</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1、“国有资本经营预算支出（类）”15.00万元</w:t>
      </w:r>
      <w:r>
        <w:rPr>
          <w:rFonts w:ascii="仿宋" w:hAnsi="仿宋" w:cs="仿宋" w:eastAsia="仿宋"/>
          <w:sz w:val="30"/>
          <w:b w:val="off"/>
          <w:color w:val="000000"/>
        </w:rPr>
        <w:t>（上年</w:t>
      </w:r>
      <w:r>
        <w:rPr>
          <w:rFonts w:ascii="仿宋" w:hAnsi="仿宋" w:cs="仿宋" w:eastAsia="仿宋"/>
          <w:sz w:val="30"/>
          <w:b w:val="off"/>
          <w:color w:val="000000"/>
        </w:rPr>
        <w:t>7.09</w:t>
      </w:r>
      <w:r>
        <w:rPr>
          <w:rFonts w:ascii="仿宋" w:hAnsi="仿宋" w:cs="仿宋" w:eastAsia="仿宋"/>
          <w:sz w:val="30"/>
          <w:b w:val="off"/>
          <w:color w:val="000000"/>
        </w:rPr>
        <w:t>万元）</w:t>
      </w:r>
      <w:r>
        <w:rPr>
          <w:rFonts w:ascii="仿宋" w:hAnsi="仿宋" w:cs="仿宋" w:eastAsia="仿宋"/>
          <w:sz w:val="30"/>
          <w:b w:val="off"/>
          <w:color w:val="000000"/>
        </w:rPr>
        <w:t>，与上年预算相比增加7.91万元，主要原因是</w:t>
      </w:r>
      <w:r>
        <w:rPr>
          <w:rFonts w:ascii="仿宋" w:hAnsi="仿宋" w:cs="仿宋" w:eastAsia="仿宋"/>
          <w:sz w:val="30"/>
          <w:b w:val="off"/>
          <w:color w:val="000000"/>
        </w:rPr>
        <w:t>上年度2024年西青区国有企业退休人员社会化管理补助资金项目结转至本年</w:t>
      </w:r>
      <w:r>
        <w:rPr>
          <w:rFonts w:ascii="仿宋" w:hAnsi="仿宋" w:cs="仿宋" w:eastAsia="仿宋"/>
          <w:sz w:val="30"/>
          <w:b w:val="off"/>
          <w:color w:val="000000"/>
        </w:rPr>
        <w:t>，其中：</w:t>
      </w:r>
    </w:p>
    <w:p>
      <w:pPr>
        <w:spacing w:line="560" w:lineRule="exact"/>
        <w:ind w:firstLine="0"/>
        <w:jc w:val="both"/>
      </w:pPr>
      <w:r>
        <w:rPr>
          <w:rFonts w:ascii="仿宋" w:hAnsi="仿宋" w:cs="仿宋" w:eastAsia="仿宋"/>
          <w:sz w:val="30"/>
          <w:b w:val="off"/>
          <w:color w:val="000000"/>
        </w:rPr>
        <w:t>“解决历史遗留问题及改革成本支出（款）”15.00万元，包括：</w:t>
      </w:r>
      <w:r>
        <w:rPr>
          <w:rFonts w:ascii="仿宋" w:hAnsi="仿宋" w:cs="仿宋" w:eastAsia="仿宋"/>
          <w:sz w:val="30"/>
          <w:b w:val="off"/>
          <w:color w:val="000000"/>
        </w:rPr>
        <w:t>“国有企业退休人员社会化管理补助支出（项）”15.00万元，</w:t>
      </w:r>
      <w:r>
        <w:rPr>
          <w:rFonts w:ascii="仿宋" w:hAnsi="仿宋" w:cs="仿宋" w:eastAsia="仿宋"/>
          <w:sz w:val="30"/>
          <w:b w:val="off"/>
          <w:color w:val="000000"/>
        </w:rPr>
        <w:t>主要用于</w:t>
      </w:r>
      <w:r>
        <w:rPr>
          <w:rFonts w:ascii="仿宋" w:hAnsi="仿宋" w:cs="仿宋" w:eastAsia="仿宋"/>
          <w:sz w:val="30"/>
          <w:b w:val="off"/>
          <w:color w:val="000000"/>
        </w:rPr>
        <w:t>2024年西青区国有企业退休人员社会化管理补助资金项目</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w:t>
      </w:r>
      <w:r>
        <w:rPr>
          <w:rFonts w:ascii="仿宋" w:hAnsi="仿宋" w:cs="仿宋" w:eastAsia="仿宋"/>
          <w:sz w:val="30"/>
          <w:b w:val="off"/>
          <w:color w:val="000000"/>
        </w:rPr>
        <w:t>天津市西青区人民政府李七庄街道办事处</w:t>
      </w:r>
      <w:r>
        <w:rPr>
          <w:rFonts w:ascii="仿宋" w:hAnsi="仿宋" w:cs="仿宋" w:eastAsia="仿宋"/>
          <w:sz w:val="30"/>
          <w:b w:val="off"/>
          <w:color w:val="000000"/>
        </w:rPr>
        <w:t>1家行政单位以及</w:t>
      </w:r>
      <w:r>
        <w:rPr>
          <w:rFonts w:ascii="仿宋" w:hAnsi="仿宋" w:cs="仿宋" w:eastAsia="仿宋"/>
          <w:sz w:val="30"/>
          <w:b w:val="off"/>
          <w:color w:val="000000"/>
        </w:rPr>
        <w:t>天津市西青区李七庄街道综合执法大队</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484.32</w:t>
      </w:r>
      <w:r>
        <w:rPr>
          <w:rFonts w:ascii="仿宋" w:hAnsi="仿宋" w:cs="仿宋" w:eastAsia="仿宋"/>
          <w:sz w:val="30"/>
          <w:b w:val="off"/>
          <w:color w:val="000000"/>
        </w:rPr>
        <w:t>万元，包括</w:t>
      </w:r>
      <w:r>
        <w:rPr>
          <w:rFonts w:ascii="仿宋" w:hAnsi="仿宋" w:cs="仿宋" w:eastAsia="仿宋"/>
          <w:sz w:val="30"/>
          <w:b w:val="off"/>
          <w:color w:val="000000"/>
        </w:rPr>
        <w:t>办公费74.70万元、</w:t>
      </w:r>
      <w:r>
        <w:rPr>
          <w:rFonts w:ascii="仿宋" w:hAnsi="仿宋" w:cs="仿宋" w:eastAsia="仿宋"/>
          <w:sz w:val="30"/>
          <w:b w:val="off"/>
          <w:color w:val="000000"/>
        </w:rPr>
        <w:t>水费9.96万元、</w:t>
      </w:r>
      <w:r>
        <w:rPr>
          <w:rFonts w:ascii="仿宋" w:hAnsi="仿宋" w:cs="仿宋" w:eastAsia="仿宋"/>
          <w:sz w:val="30"/>
          <w:b w:val="off"/>
          <w:color w:val="000000"/>
        </w:rPr>
        <w:t>电费14.94万元、</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3407.66</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74.5</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366</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2967.16</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绿化服务项目养管费、垃圾分类专项、市容环境卫生服务项目、市容环境卫生工程项目、水环境治理项目、三资管理购买服务、李七庄街第四幼儿园委托运营管理项目、李七庄街第三幼儿园新都分园委托运营管理项目、玉带路小学装修项目、李七庄街社区工作者伙食配餐服务、综治工作专项经费等项目。</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48</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13</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35</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办事处公务用车、卫生院办公用车、环卫清洗清扫车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2</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天津市西青区人民政府李七庄街办事处部门2025年实行绩效目标管理的项目</w:t>
      </w:r>
      <w:r>
        <w:rPr>
          <w:rFonts w:ascii="仿宋" w:hAnsi="仿宋" w:cs="仿宋" w:eastAsia="仿宋"/>
          <w:sz w:val="30"/>
          <w:b w:val="off"/>
          <w:color w:val="000000"/>
        </w:rPr>
        <w:t>171</w:t>
      </w:r>
      <w:r>
        <w:rPr>
          <w:rFonts w:ascii="仿宋" w:hAnsi="仿宋" w:cs="仿宋" w:eastAsia="仿宋"/>
          <w:sz w:val="30"/>
          <w:b w:val="off"/>
          <w:color w:val="000000"/>
        </w:rPr>
        <w:t>个，涉及预算金额</w:t>
      </w:r>
      <w:r>
        <w:rPr>
          <w:rFonts w:ascii="仿宋" w:hAnsi="仿宋" w:cs="仿宋" w:eastAsia="仿宋"/>
          <w:sz w:val="30"/>
          <w:b w:val="off"/>
          <w:color w:val="000000"/>
        </w:rPr>
        <w:t>24955.08</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2025年部门预算表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2025-03-25T08:40:42Z</dcterms:created>
  <dc:creator>Apache POI</dc:creator>
</cp:coreProperties>
</file>