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2679D3">
      <w:pPr>
        <w:spacing w:line="2600" w:lineRule="exact"/>
        <w:ind w:firstLine="0"/>
        <w:jc w:val="center"/>
      </w:pPr>
      <w:r>
        <w:rPr>
          <w:rFonts w:ascii="方正小标宋简体" w:hAnsi="方正小标宋简体" w:eastAsia="方正小标宋简体" w:cs="方正小标宋简体"/>
          <w:b/>
          <w:color w:val="000000"/>
          <w:sz w:val="48"/>
        </w:rPr>
        <w:t>天津市西青区辛口镇人民政府</w:t>
      </w:r>
      <w:r>
        <w:rPr>
          <w:rFonts w:ascii="方正小标宋简体" w:hAnsi="方正小标宋简体" w:eastAsia="方正小标宋简体" w:cs="方正小标宋简体"/>
          <w:b/>
          <w:color w:val="000000"/>
          <w:sz w:val="48"/>
        </w:rPr>
        <w:br w:type="textWrapping"/>
      </w:r>
      <w:r>
        <w:rPr>
          <w:rFonts w:ascii="方正小标宋简体" w:hAnsi="方正小标宋简体" w:eastAsia="方正小标宋简体" w:cs="方正小标宋简体"/>
          <w:b/>
          <w:color w:val="000000"/>
          <w:sz w:val="48"/>
        </w:rPr>
        <w:t>2025年度部门预算公开</w:t>
      </w:r>
    </w:p>
    <w:p w14:paraId="24B24720">
      <w:pPr>
        <w:pageBreakBefore/>
        <w:spacing w:line="560" w:lineRule="exact"/>
        <w:ind w:firstLine="0"/>
        <w:jc w:val="center"/>
      </w:pPr>
      <w:r>
        <w:rPr>
          <w:rFonts w:ascii="黑体" w:hAnsi="黑体" w:eastAsia="黑体" w:cs="黑体"/>
          <w:b/>
          <w:color w:val="000000"/>
          <w:sz w:val="44"/>
        </w:rPr>
        <w:t>目    录</w:t>
      </w:r>
    </w:p>
    <w:p w14:paraId="1850DA41">
      <w:pPr>
        <w:spacing w:line="560" w:lineRule="exact"/>
        <w:ind w:firstLine="900"/>
        <w:jc w:val="both"/>
      </w:pPr>
      <w:r>
        <w:rPr>
          <w:rFonts w:ascii="仿宋" w:hAnsi="仿宋" w:eastAsia="仿宋" w:cs="仿宋"/>
          <w:b/>
          <w:color w:val="000000"/>
          <w:sz w:val="30"/>
        </w:rPr>
        <w:t>第一部分  概况</w:t>
      </w:r>
    </w:p>
    <w:p w14:paraId="4BD6CFD5">
      <w:pPr>
        <w:spacing w:line="560" w:lineRule="exact"/>
        <w:ind w:firstLine="900"/>
        <w:jc w:val="both"/>
      </w:pPr>
      <w:r>
        <w:rPr>
          <w:rFonts w:ascii="仿宋" w:hAnsi="仿宋" w:eastAsia="仿宋" w:cs="仿宋"/>
          <w:b w:val="0"/>
          <w:color w:val="000000"/>
          <w:sz w:val="30"/>
        </w:rPr>
        <w:t>一、主要职责</w:t>
      </w:r>
    </w:p>
    <w:p w14:paraId="6F5FE91B">
      <w:pPr>
        <w:spacing w:line="560" w:lineRule="exact"/>
        <w:ind w:firstLine="900"/>
        <w:jc w:val="both"/>
      </w:pPr>
      <w:r>
        <w:rPr>
          <w:rFonts w:ascii="仿宋" w:hAnsi="仿宋" w:eastAsia="仿宋" w:cs="仿宋"/>
          <w:b w:val="0"/>
          <w:color w:val="000000"/>
          <w:sz w:val="30"/>
        </w:rPr>
        <w:t>二、机构设置情况</w:t>
      </w:r>
    </w:p>
    <w:p w14:paraId="6E275CFB">
      <w:pPr>
        <w:spacing w:line="560" w:lineRule="exact"/>
        <w:ind w:firstLine="900"/>
        <w:jc w:val="both"/>
      </w:pPr>
      <w:r>
        <w:rPr>
          <w:rFonts w:ascii="仿宋" w:hAnsi="仿宋" w:eastAsia="仿宋" w:cs="仿宋"/>
          <w:b/>
          <w:color w:val="000000"/>
          <w:sz w:val="30"/>
        </w:rPr>
        <w:t>第二部分  2025年部门情况说明</w:t>
      </w:r>
    </w:p>
    <w:p w14:paraId="47556FD5">
      <w:pPr>
        <w:spacing w:line="560" w:lineRule="exact"/>
        <w:ind w:firstLine="900"/>
        <w:jc w:val="both"/>
      </w:pPr>
      <w:r>
        <w:rPr>
          <w:rFonts w:ascii="仿宋" w:hAnsi="仿宋" w:eastAsia="仿宋" w:cs="仿宋"/>
          <w:b w:val="0"/>
          <w:color w:val="000000"/>
          <w:sz w:val="30"/>
        </w:rPr>
        <w:t>一、关于收支总体情况表的说明</w:t>
      </w:r>
    </w:p>
    <w:p w14:paraId="5780ED28">
      <w:pPr>
        <w:spacing w:line="560" w:lineRule="exact"/>
        <w:ind w:firstLine="900"/>
        <w:jc w:val="both"/>
      </w:pPr>
      <w:r>
        <w:rPr>
          <w:rFonts w:ascii="仿宋" w:hAnsi="仿宋" w:eastAsia="仿宋" w:cs="仿宋"/>
          <w:b w:val="0"/>
          <w:color w:val="000000"/>
          <w:sz w:val="30"/>
        </w:rPr>
        <w:t>二、关于收入总体情况表的说明</w:t>
      </w:r>
    </w:p>
    <w:p w14:paraId="4F07C8E1">
      <w:pPr>
        <w:spacing w:line="560" w:lineRule="exact"/>
        <w:ind w:firstLine="900"/>
        <w:jc w:val="both"/>
      </w:pPr>
      <w:r>
        <w:rPr>
          <w:rFonts w:ascii="仿宋" w:hAnsi="仿宋" w:eastAsia="仿宋" w:cs="仿宋"/>
          <w:b w:val="0"/>
          <w:color w:val="000000"/>
          <w:sz w:val="30"/>
        </w:rPr>
        <w:t>三、关于支出总体情况表的说明</w:t>
      </w:r>
    </w:p>
    <w:p w14:paraId="0FD99711">
      <w:pPr>
        <w:spacing w:line="560" w:lineRule="exact"/>
        <w:ind w:firstLine="900"/>
        <w:jc w:val="both"/>
      </w:pPr>
      <w:r>
        <w:rPr>
          <w:rFonts w:ascii="仿宋" w:hAnsi="仿宋" w:eastAsia="仿宋" w:cs="仿宋"/>
          <w:b w:val="0"/>
          <w:color w:val="000000"/>
          <w:sz w:val="30"/>
        </w:rPr>
        <w:t>四、关于财政拨款收支总体情况表的说明</w:t>
      </w:r>
    </w:p>
    <w:p w14:paraId="1E14661F">
      <w:pPr>
        <w:spacing w:line="560" w:lineRule="exact"/>
        <w:ind w:firstLine="900"/>
        <w:jc w:val="both"/>
      </w:pPr>
      <w:r>
        <w:rPr>
          <w:rFonts w:ascii="仿宋" w:hAnsi="仿宋" w:eastAsia="仿宋" w:cs="仿宋"/>
          <w:b w:val="0"/>
          <w:color w:val="000000"/>
          <w:sz w:val="30"/>
        </w:rPr>
        <w:t>五、关于一般公共预算支出情况表的说明</w:t>
      </w:r>
    </w:p>
    <w:p w14:paraId="5CF9D70E">
      <w:pPr>
        <w:spacing w:line="560" w:lineRule="exact"/>
        <w:ind w:firstLine="900"/>
        <w:jc w:val="both"/>
      </w:pPr>
      <w:r>
        <w:rPr>
          <w:rFonts w:ascii="仿宋" w:hAnsi="仿宋" w:eastAsia="仿宋" w:cs="仿宋"/>
          <w:b w:val="0"/>
          <w:color w:val="000000"/>
          <w:sz w:val="30"/>
        </w:rPr>
        <w:t>六、关于一般公共预算基本支出情况表的说明</w:t>
      </w:r>
    </w:p>
    <w:p w14:paraId="1F1A7F3D">
      <w:pPr>
        <w:spacing w:line="560" w:lineRule="exact"/>
        <w:ind w:firstLine="900"/>
        <w:jc w:val="both"/>
      </w:pPr>
      <w:r>
        <w:rPr>
          <w:rFonts w:ascii="仿宋" w:hAnsi="仿宋" w:eastAsia="仿宋" w:cs="仿宋"/>
          <w:b w:val="0"/>
          <w:color w:val="000000"/>
          <w:sz w:val="30"/>
        </w:rPr>
        <w:t>七、关于一般公共预算“三公”经费支出情况表的说明</w:t>
      </w:r>
    </w:p>
    <w:p w14:paraId="70B05850">
      <w:pPr>
        <w:spacing w:line="560" w:lineRule="exact"/>
        <w:ind w:firstLine="900"/>
        <w:jc w:val="both"/>
      </w:pPr>
      <w:r>
        <w:rPr>
          <w:rFonts w:ascii="仿宋" w:hAnsi="仿宋" w:eastAsia="仿宋" w:cs="仿宋"/>
          <w:b w:val="0"/>
          <w:color w:val="000000"/>
          <w:sz w:val="30"/>
        </w:rPr>
        <w:t>八、关于政府性基金预算支出情况表的说明</w:t>
      </w:r>
    </w:p>
    <w:p w14:paraId="65B0C3F6">
      <w:pPr>
        <w:spacing w:line="560" w:lineRule="exact"/>
        <w:ind w:firstLine="900"/>
        <w:jc w:val="both"/>
      </w:pPr>
      <w:r>
        <w:rPr>
          <w:rFonts w:ascii="仿宋" w:hAnsi="仿宋" w:eastAsia="仿宋" w:cs="仿宋"/>
          <w:b w:val="0"/>
          <w:color w:val="000000"/>
          <w:sz w:val="30"/>
        </w:rPr>
        <w:t>九、关于国有资本经营预算支出情况表的说明</w:t>
      </w:r>
    </w:p>
    <w:p w14:paraId="170203ED">
      <w:pPr>
        <w:spacing w:line="560" w:lineRule="exact"/>
        <w:ind w:firstLine="900"/>
        <w:jc w:val="both"/>
      </w:pPr>
      <w:r>
        <w:rPr>
          <w:rFonts w:ascii="仿宋" w:hAnsi="仿宋" w:eastAsia="仿宋" w:cs="仿宋"/>
          <w:b w:val="0"/>
          <w:color w:val="000000"/>
          <w:sz w:val="30"/>
        </w:rPr>
        <w:t>十、其他重要事项的情况说明</w:t>
      </w:r>
    </w:p>
    <w:p w14:paraId="35B4E394">
      <w:pPr>
        <w:spacing w:line="560" w:lineRule="exact"/>
        <w:ind w:firstLine="900"/>
        <w:jc w:val="both"/>
      </w:pPr>
      <w:r>
        <w:rPr>
          <w:rFonts w:ascii="仿宋" w:hAnsi="仿宋" w:eastAsia="仿宋" w:cs="仿宋"/>
          <w:b/>
          <w:color w:val="000000"/>
          <w:sz w:val="30"/>
        </w:rPr>
        <w:t>第三部分  名词解释</w:t>
      </w:r>
    </w:p>
    <w:p w14:paraId="733BF626">
      <w:pPr>
        <w:spacing w:line="560" w:lineRule="exact"/>
        <w:ind w:firstLine="900"/>
        <w:jc w:val="both"/>
      </w:pPr>
      <w:r>
        <w:rPr>
          <w:rFonts w:ascii="仿宋" w:hAnsi="仿宋" w:eastAsia="仿宋" w:cs="仿宋"/>
          <w:b/>
          <w:color w:val="000000"/>
          <w:sz w:val="30"/>
        </w:rPr>
        <w:t>第四部分  2025年部门预算表</w:t>
      </w:r>
    </w:p>
    <w:p w14:paraId="39296E8A">
      <w:pPr>
        <w:spacing w:line="560" w:lineRule="exact"/>
        <w:ind w:firstLine="900"/>
        <w:jc w:val="both"/>
      </w:pPr>
      <w:r>
        <w:rPr>
          <w:rFonts w:ascii="仿宋" w:hAnsi="仿宋" w:eastAsia="仿宋" w:cs="仿宋"/>
          <w:b w:val="0"/>
          <w:color w:val="000000"/>
          <w:sz w:val="30"/>
        </w:rPr>
        <w:t>一、部门收支总体情况表</w:t>
      </w:r>
    </w:p>
    <w:p w14:paraId="2DA40303">
      <w:pPr>
        <w:spacing w:line="560" w:lineRule="exact"/>
        <w:ind w:firstLine="900"/>
        <w:jc w:val="both"/>
      </w:pPr>
      <w:r>
        <w:rPr>
          <w:rFonts w:ascii="仿宋" w:hAnsi="仿宋" w:eastAsia="仿宋" w:cs="仿宋"/>
          <w:b w:val="0"/>
          <w:color w:val="000000"/>
          <w:sz w:val="30"/>
        </w:rPr>
        <w:t>二、部门收入总体情况表</w:t>
      </w:r>
    </w:p>
    <w:p w14:paraId="0F564A3D">
      <w:pPr>
        <w:spacing w:line="560" w:lineRule="exact"/>
        <w:ind w:firstLine="900"/>
        <w:jc w:val="both"/>
      </w:pPr>
      <w:r>
        <w:rPr>
          <w:rFonts w:ascii="仿宋" w:hAnsi="仿宋" w:eastAsia="仿宋" w:cs="仿宋"/>
          <w:b w:val="0"/>
          <w:color w:val="000000"/>
          <w:sz w:val="30"/>
        </w:rPr>
        <w:t>三、部门支出总体情况表</w:t>
      </w:r>
    </w:p>
    <w:p w14:paraId="1E06EA9C">
      <w:pPr>
        <w:spacing w:line="560" w:lineRule="exact"/>
        <w:ind w:firstLine="900"/>
        <w:jc w:val="both"/>
      </w:pPr>
      <w:r>
        <w:rPr>
          <w:rFonts w:ascii="仿宋" w:hAnsi="仿宋" w:eastAsia="仿宋" w:cs="仿宋"/>
          <w:b w:val="0"/>
          <w:color w:val="000000"/>
          <w:sz w:val="30"/>
        </w:rPr>
        <w:t>四、财政拨款收支总体情况表</w:t>
      </w:r>
    </w:p>
    <w:p w14:paraId="08C7D077">
      <w:pPr>
        <w:spacing w:line="560" w:lineRule="exact"/>
        <w:ind w:firstLine="900"/>
        <w:jc w:val="both"/>
      </w:pPr>
      <w:r>
        <w:rPr>
          <w:rFonts w:ascii="仿宋" w:hAnsi="仿宋" w:eastAsia="仿宋" w:cs="仿宋"/>
          <w:b w:val="0"/>
          <w:color w:val="000000"/>
          <w:sz w:val="30"/>
        </w:rPr>
        <w:t>五、一般公共预算支出情况表</w:t>
      </w:r>
    </w:p>
    <w:p w14:paraId="79DED94D">
      <w:pPr>
        <w:spacing w:line="560" w:lineRule="exact"/>
        <w:ind w:firstLine="900"/>
        <w:jc w:val="both"/>
      </w:pPr>
      <w:r>
        <w:rPr>
          <w:rFonts w:ascii="仿宋" w:hAnsi="仿宋" w:eastAsia="仿宋" w:cs="仿宋"/>
          <w:b w:val="0"/>
          <w:color w:val="000000"/>
          <w:sz w:val="30"/>
        </w:rPr>
        <w:t>六、一般公共预算基本支出情况表</w:t>
      </w:r>
    </w:p>
    <w:p w14:paraId="7CB72AE7">
      <w:pPr>
        <w:spacing w:line="560" w:lineRule="exact"/>
        <w:ind w:firstLine="900"/>
        <w:jc w:val="both"/>
      </w:pPr>
      <w:r>
        <w:rPr>
          <w:rFonts w:ascii="仿宋" w:hAnsi="仿宋" w:eastAsia="仿宋" w:cs="仿宋"/>
          <w:b w:val="0"/>
          <w:color w:val="000000"/>
          <w:sz w:val="30"/>
        </w:rPr>
        <w:t>七、一般公共预算“三公”经费支出情况表</w:t>
      </w:r>
    </w:p>
    <w:p w14:paraId="06A009CB">
      <w:pPr>
        <w:spacing w:line="560" w:lineRule="exact"/>
        <w:ind w:firstLine="900"/>
        <w:jc w:val="both"/>
      </w:pPr>
      <w:r>
        <w:rPr>
          <w:rFonts w:ascii="仿宋" w:hAnsi="仿宋" w:eastAsia="仿宋" w:cs="仿宋"/>
          <w:b w:val="0"/>
          <w:color w:val="000000"/>
          <w:sz w:val="30"/>
        </w:rPr>
        <w:t>八、政府性基金预算支出情况表</w:t>
      </w:r>
    </w:p>
    <w:p w14:paraId="5C4097C7">
      <w:pPr>
        <w:spacing w:line="560" w:lineRule="exact"/>
        <w:ind w:firstLine="900"/>
        <w:jc w:val="both"/>
      </w:pPr>
      <w:r>
        <w:rPr>
          <w:rFonts w:ascii="仿宋" w:hAnsi="仿宋" w:eastAsia="仿宋" w:cs="仿宋"/>
          <w:b w:val="0"/>
          <w:color w:val="000000"/>
          <w:sz w:val="30"/>
        </w:rPr>
        <w:t>九、国有资本经营预算支出情况表</w:t>
      </w:r>
    </w:p>
    <w:p w14:paraId="6D4D85C1">
      <w:pPr>
        <w:spacing w:line="560" w:lineRule="exact"/>
        <w:ind w:firstLine="900"/>
        <w:jc w:val="both"/>
      </w:pPr>
      <w:r>
        <w:rPr>
          <w:rFonts w:ascii="仿宋" w:hAnsi="仿宋" w:eastAsia="仿宋" w:cs="仿宋"/>
          <w:b w:val="0"/>
          <w:color w:val="000000"/>
          <w:sz w:val="30"/>
        </w:rPr>
        <w:t>十、项目支出表</w:t>
      </w:r>
    </w:p>
    <w:p w14:paraId="39CBF26A">
      <w:pPr>
        <w:spacing w:line="560" w:lineRule="exact"/>
        <w:ind w:firstLine="900"/>
        <w:jc w:val="both"/>
      </w:pPr>
      <w:r>
        <w:rPr>
          <w:rFonts w:ascii="仿宋" w:hAnsi="仿宋" w:eastAsia="仿宋" w:cs="仿宋"/>
          <w:b w:val="0"/>
          <w:color w:val="000000"/>
          <w:sz w:val="30"/>
        </w:rPr>
        <w:t>十一、关于空表的说明</w:t>
      </w:r>
    </w:p>
    <w:p w14:paraId="2F3649DF">
      <w:pPr>
        <w:pageBreakBefore/>
        <w:spacing w:line="560" w:lineRule="exact"/>
        <w:ind w:firstLine="0"/>
        <w:jc w:val="center"/>
      </w:pPr>
      <w:r>
        <w:rPr>
          <w:rFonts w:ascii="方正小标宋简体" w:hAnsi="方正小标宋简体" w:eastAsia="方正小标宋简体" w:cs="方正小标宋简体"/>
          <w:b/>
          <w:color w:val="000000"/>
          <w:sz w:val="48"/>
        </w:rPr>
        <w:t>第一部分 概况</w:t>
      </w:r>
    </w:p>
    <w:p w14:paraId="39A90367">
      <w:pPr>
        <w:spacing w:line="560" w:lineRule="exact"/>
        <w:ind w:firstLine="600"/>
        <w:jc w:val="both"/>
      </w:pPr>
      <w:r>
        <w:rPr>
          <w:rFonts w:ascii="黑体" w:hAnsi="黑体" w:eastAsia="黑体" w:cs="黑体"/>
          <w:b/>
          <w:color w:val="353232"/>
          <w:sz w:val="30"/>
        </w:rPr>
        <w:t>一、主要职责</w:t>
      </w:r>
    </w:p>
    <w:p w14:paraId="7BC542EF">
      <w:pPr>
        <w:spacing w:line="560" w:lineRule="exact"/>
        <w:ind w:firstLine="600"/>
        <w:jc w:val="both"/>
      </w:pPr>
      <w:r>
        <w:rPr>
          <w:rFonts w:ascii="仿宋" w:hAnsi="仿宋" w:eastAsia="仿宋" w:cs="仿宋"/>
          <w:b w:val="0"/>
          <w:color w:val="000000"/>
          <w:sz w:val="30"/>
        </w:rPr>
        <w:t>坚持加强和改善党对城市社区和农村工作的领导，加强基层政权建设，巩固党的执政基础；坚持分类指导、因地制宜，根据区域特点和经济社会发展实际，确定本镇机构设置和职能配置的重点；坚持权责一致，赋予本镇履行职能必要的事权和财权；坚持精简统一效能和积极稳妥，确保机构编制只减不增和社会稳定。</w:t>
      </w:r>
    </w:p>
    <w:p w14:paraId="50FD6DBF">
      <w:pPr>
        <w:spacing w:line="560" w:lineRule="exact"/>
        <w:ind w:firstLine="600"/>
        <w:jc w:val="both"/>
      </w:pPr>
      <w:r>
        <w:rPr>
          <w:rFonts w:ascii="黑体" w:hAnsi="黑体" w:eastAsia="黑体" w:cs="黑体"/>
          <w:b/>
          <w:color w:val="000000"/>
          <w:sz w:val="30"/>
        </w:rPr>
        <w:t>二、机构设置情况</w:t>
      </w:r>
    </w:p>
    <w:p w14:paraId="654D49C4">
      <w:pPr>
        <w:spacing w:line="560" w:lineRule="exact"/>
        <w:ind w:firstLine="600"/>
        <w:jc w:val="both"/>
      </w:pPr>
      <w:r>
        <w:rPr>
          <w:rFonts w:ascii="仿宋" w:hAnsi="仿宋" w:eastAsia="仿宋" w:cs="仿宋"/>
          <w:b w:val="0"/>
          <w:color w:val="000000"/>
          <w:sz w:val="30"/>
        </w:rPr>
        <w:t>天津市西青区辛口镇人民政府部门内设1个职能科室；下辖11个预算单位。</w:t>
      </w:r>
    </w:p>
    <w:p w14:paraId="3CF9DABB">
      <w:pPr>
        <w:spacing w:line="560" w:lineRule="exact"/>
        <w:ind w:firstLine="600"/>
        <w:jc w:val="both"/>
      </w:pPr>
      <w:r>
        <w:rPr>
          <w:rFonts w:ascii="仿宋" w:hAnsi="仿宋" w:eastAsia="仿宋" w:cs="仿宋"/>
          <w:b w:val="0"/>
          <w:color w:val="000000"/>
          <w:sz w:val="30"/>
        </w:rPr>
        <w:t>纳入天津市西青区辛口镇人民政府部门2025年部门预算编制范围的预算单位包括：</w:t>
      </w:r>
    </w:p>
    <w:p w14:paraId="75D292E9">
      <w:pPr>
        <w:spacing w:line="560" w:lineRule="exact"/>
        <w:ind w:firstLine="600"/>
        <w:jc w:val="both"/>
      </w:pPr>
      <w:r>
        <w:rPr>
          <w:rFonts w:ascii="仿宋" w:hAnsi="仿宋" w:eastAsia="仿宋" w:cs="仿宋"/>
          <w:b w:val="0"/>
          <w:color w:val="000000"/>
          <w:sz w:val="30"/>
        </w:rPr>
        <w:t>1.天津市西青区辛口镇人民政府</w:t>
      </w:r>
    </w:p>
    <w:p w14:paraId="2518A548">
      <w:pPr>
        <w:spacing w:line="560" w:lineRule="exact"/>
        <w:ind w:firstLine="600"/>
        <w:jc w:val="both"/>
      </w:pPr>
      <w:r>
        <w:rPr>
          <w:rFonts w:ascii="仿宋" w:hAnsi="仿宋" w:eastAsia="仿宋" w:cs="仿宋"/>
          <w:b w:val="0"/>
          <w:color w:val="000000"/>
          <w:sz w:val="30"/>
        </w:rPr>
        <w:t>2.天津市西青区辛口镇综合治理中心</w:t>
      </w:r>
    </w:p>
    <w:p w14:paraId="7B215AFC">
      <w:pPr>
        <w:spacing w:line="560" w:lineRule="exact"/>
        <w:ind w:firstLine="600"/>
        <w:jc w:val="both"/>
      </w:pPr>
      <w:r>
        <w:rPr>
          <w:rFonts w:ascii="仿宋" w:hAnsi="仿宋" w:eastAsia="仿宋" w:cs="仿宋"/>
          <w:b w:val="0"/>
          <w:color w:val="000000"/>
          <w:sz w:val="30"/>
        </w:rPr>
        <w:t>3.天津市西青区辛口镇退役军人服务站</w:t>
      </w:r>
    </w:p>
    <w:p w14:paraId="394BCC11">
      <w:pPr>
        <w:spacing w:line="560" w:lineRule="exact"/>
        <w:ind w:firstLine="600"/>
        <w:jc w:val="both"/>
      </w:pPr>
      <w:r>
        <w:rPr>
          <w:rFonts w:ascii="仿宋" w:hAnsi="仿宋" w:eastAsia="仿宋" w:cs="仿宋"/>
          <w:b w:val="0"/>
          <w:color w:val="000000"/>
          <w:sz w:val="30"/>
        </w:rPr>
        <w:t>4.天津市西青区辛口镇社区卫生服务中心</w:t>
      </w:r>
    </w:p>
    <w:p w14:paraId="5D834AF3">
      <w:pPr>
        <w:spacing w:line="560" w:lineRule="exact"/>
        <w:ind w:firstLine="600"/>
        <w:jc w:val="both"/>
      </w:pPr>
      <w:r>
        <w:rPr>
          <w:rFonts w:ascii="仿宋" w:hAnsi="仿宋" w:eastAsia="仿宋" w:cs="仿宋"/>
          <w:b w:val="0"/>
          <w:color w:val="000000"/>
          <w:sz w:val="30"/>
        </w:rPr>
        <w:t>5.天津市西青区辛口镇中心小学</w:t>
      </w:r>
    </w:p>
    <w:p w14:paraId="36790007">
      <w:pPr>
        <w:spacing w:line="560" w:lineRule="exact"/>
        <w:ind w:firstLine="600"/>
        <w:jc w:val="both"/>
      </w:pPr>
      <w:r>
        <w:rPr>
          <w:rFonts w:ascii="仿宋" w:hAnsi="仿宋" w:eastAsia="仿宋" w:cs="仿宋"/>
          <w:b w:val="0"/>
          <w:color w:val="000000"/>
          <w:sz w:val="30"/>
        </w:rPr>
        <w:t>6.天津市西青区辛口镇中心幼儿园</w:t>
      </w:r>
    </w:p>
    <w:p w14:paraId="038BC6F8">
      <w:pPr>
        <w:spacing w:line="560" w:lineRule="exact"/>
        <w:ind w:firstLine="600"/>
        <w:jc w:val="both"/>
      </w:pPr>
      <w:r>
        <w:rPr>
          <w:rFonts w:ascii="仿宋" w:hAnsi="仿宋" w:eastAsia="仿宋" w:cs="仿宋"/>
          <w:b w:val="0"/>
          <w:color w:val="000000"/>
          <w:sz w:val="30"/>
        </w:rPr>
        <w:t>7.天津市西青区辛口镇党群服务中心</w:t>
      </w:r>
    </w:p>
    <w:p w14:paraId="39D9EC1C">
      <w:pPr>
        <w:spacing w:line="560" w:lineRule="exact"/>
        <w:ind w:firstLine="600"/>
        <w:jc w:val="both"/>
      </w:pPr>
      <w:r>
        <w:rPr>
          <w:rFonts w:ascii="仿宋" w:hAnsi="仿宋" w:eastAsia="仿宋" w:cs="仿宋"/>
          <w:b w:val="0"/>
          <w:color w:val="000000"/>
          <w:sz w:val="30"/>
        </w:rPr>
        <w:t>8.天津市西青区辛口镇教育服务中心</w:t>
      </w:r>
    </w:p>
    <w:p w14:paraId="66971678">
      <w:pPr>
        <w:spacing w:line="560" w:lineRule="exact"/>
        <w:ind w:firstLine="600"/>
        <w:jc w:val="both"/>
      </w:pPr>
      <w:r>
        <w:rPr>
          <w:rFonts w:ascii="仿宋" w:hAnsi="仿宋" w:eastAsia="仿宋" w:cs="仿宋"/>
          <w:b w:val="0"/>
          <w:color w:val="000000"/>
          <w:sz w:val="30"/>
        </w:rPr>
        <w:t>9.天津市西青区辛口镇第二幼儿园</w:t>
      </w:r>
    </w:p>
    <w:p w14:paraId="313280A8">
      <w:pPr>
        <w:spacing w:line="560" w:lineRule="exact"/>
        <w:ind w:firstLine="600"/>
        <w:jc w:val="both"/>
      </w:pPr>
      <w:r>
        <w:rPr>
          <w:rFonts w:ascii="仿宋" w:hAnsi="仿宋" w:eastAsia="仿宋" w:cs="仿宋"/>
          <w:b w:val="0"/>
          <w:color w:val="000000"/>
          <w:sz w:val="30"/>
        </w:rPr>
        <w:t>10.天津市西青区辛口镇农业农村发展服务中心</w:t>
      </w:r>
    </w:p>
    <w:p w14:paraId="7F2ED0E0">
      <w:pPr>
        <w:spacing w:line="560" w:lineRule="exact"/>
        <w:ind w:firstLine="600"/>
        <w:jc w:val="both"/>
      </w:pPr>
      <w:r>
        <w:rPr>
          <w:rFonts w:ascii="仿宋" w:hAnsi="仿宋" w:eastAsia="仿宋" w:cs="仿宋"/>
          <w:b w:val="0"/>
          <w:color w:val="000000"/>
          <w:sz w:val="30"/>
        </w:rPr>
        <w:t>11.天津市西青区辛口镇综合执法大队</w:t>
      </w:r>
    </w:p>
    <w:p w14:paraId="1F508C73">
      <w:pPr>
        <w:pageBreakBefore/>
        <w:spacing w:line="560" w:lineRule="exact"/>
        <w:ind w:firstLine="0"/>
        <w:jc w:val="center"/>
      </w:pPr>
      <w:r>
        <w:rPr>
          <w:rFonts w:ascii="方正小标宋简体" w:hAnsi="方正小标宋简体" w:eastAsia="方正小标宋简体" w:cs="方正小标宋简体"/>
          <w:b/>
          <w:color w:val="000000"/>
          <w:sz w:val="48"/>
        </w:rPr>
        <w:t>第二部分  2025年度部门预算情况说明</w:t>
      </w:r>
    </w:p>
    <w:p w14:paraId="6B73CDD9">
      <w:pPr>
        <w:spacing w:line="560" w:lineRule="exact"/>
        <w:ind w:firstLine="600"/>
        <w:jc w:val="both"/>
      </w:pPr>
      <w:r>
        <w:rPr>
          <w:rFonts w:ascii="黑体" w:hAnsi="黑体" w:eastAsia="黑体" w:cs="黑体"/>
          <w:b/>
          <w:color w:val="000000"/>
          <w:sz w:val="30"/>
        </w:rPr>
        <w:t>一、关于收支总体情况表的说明</w:t>
      </w:r>
    </w:p>
    <w:p w14:paraId="7AEE4926">
      <w:pPr>
        <w:spacing w:line="560" w:lineRule="exact"/>
        <w:ind w:firstLine="600"/>
        <w:jc w:val="both"/>
      </w:pPr>
      <w:r>
        <w:rPr>
          <w:rFonts w:ascii="仿宋" w:hAnsi="仿宋" w:eastAsia="仿宋" w:cs="仿宋"/>
          <w:b w:val="0"/>
          <w:color w:val="000000"/>
          <w:sz w:val="30"/>
        </w:rPr>
        <w:t>按照综合预算的原则，天津市西青区辛口镇人民政府部门所有收入和支出均纳入部门预算管理。收入包括：一般公共预算拨款收入27,003.93万元、政府性基金预算拨款收入0万元、国有资本经营预算拨款收入35.00万元、财政专户管理资金收入0万元、事业收入0万元、事业单位经营收入0万元、上级补助收入0万元、附属单位上缴收入0万元、其他收入0万元、上年结转结余4,323.89万元；支出包括：文化旅游体育与传媒支出1,108.66万元、农林水支出7,944.02万元、其他支出1,075.01万元、节能环保支出801.00万元、商业服务业等支出0.08万元、国有资本经营预算支出35.00万元、教育支出5,080.55万元、科学技术支出12.00万元、社会保障和就业支出962.22万元、住房保障支出350.00万元、灾害防治及应急管理支出3,968.99万元、一般公共服务支出4,943.67万元、公共安全支出278.78万元、城乡社区支出2,999.13万元、交通运输支出50.00万元、卫生健康支出1,753.71万元。天津市西青区辛口镇人民政府部门2025年收支总预算31,362.82万元。</w:t>
      </w:r>
    </w:p>
    <w:p w14:paraId="40299BDE">
      <w:pPr>
        <w:spacing w:line="560" w:lineRule="exact"/>
        <w:ind w:firstLine="600"/>
        <w:jc w:val="both"/>
      </w:pPr>
      <w:r>
        <w:rPr>
          <w:rFonts w:ascii="黑体" w:hAnsi="黑体" w:eastAsia="黑体" w:cs="黑体"/>
          <w:b/>
          <w:color w:val="000000"/>
          <w:sz w:val="30"/>
        </w:rPr>
        <w:t>二、关于收入总体情况表的说明</w:t>
      </w:r>
    </w:p>
    <w:p w14:paraId="168772BA">
      <w:pPr>
        <w:spacing w:line="560" w:lineRule="exact"/>
        <w:ind w:firstLine="600"/>
        <w:jc w:val="both"/>
      </w:pPr>
      <w:r>
        <w:rPr>
          <w:rFonts w:ascii="仿宋" w:hAnsi="仿宋" w:eastAsia="仿宋" w:cs="仿宋"/>
          <w:b w:val="0"/>
          <w:color w:val="000000"/>
          <w:sz w:val="30"/>
        </w:rPr>
        <w:t>天津市西青区辛口镇人民政府部门2025年部门预算收入31,362.82万元，与上年预算相比减少9,588.18万元，主要原因是项目款减少。其中：上年结转结余4,323.88万元，占13.79%；一般公共预算27,003.93万元，占86.10%；政府性基金预算0万元，占0%；国有资本经营预算35.00万元，占0.11%；财政专户管理资金0万元，占0%；事业收入0万元，占0%；事业单位经营收入0万元，占0%；上级补助收入0万元，占0%；附属单位上缴收入0万元，占0%；其他收入0万元，占0%。</w:t>
      </w:r>
    </w:p>
    <w:p w14:paraId="44F1DA8B">
      <w:pPr>
        <w:spacing w:line="560" w:lineRule="exact"/>
        <w:ind w:firstLine="600"/>
        <w:jc w:val="both"/>
      </w:pPr>
      <w:r>
        <w:rPr>
          <w:rFonts w:ascii="黑体" w:hAnsi="黑体" w:eastAsia="黑体" w:cs="黑体"/>
          <w:b/>
          <w:color w:val="000000"/>
          <w:sz w:val="30"/>
        </w:rPr>
        <w:t>三、关于支出总体情况表的说明</w:t>
      </w:r>
    </w:p>
    <w:p w14:paraId="54B63CDF">
      <w:pPr>
        <w:spacing w:line="560" w:lineRule="exact"/>
        <w:ind w:firstLine="600"/>
        <w:jc w:val="both"/>
      </w:pPr>
      <w:r>
        <w:rPr>
          <w:rFonts w:ascii="仿宋" w:hAnsi="仿宋" w:eastAsia="仿宋" w:cs="仿宋"/>
          <w:b w:val="0"/>
          <w:color w:val="000000"/>
          <w:sz w:val="30"/>
        </w:rPr>
        <w:t>天津市西青区辛口镇人民政府部门2025年支出预算31,362.82万元，与上年预算相比减少9,588.18万元，主要原因是项目款减少。其中：基本支出12,168.42万元，占38.80%；项目支出19,194.40万元，占61.20%；事业单位经营支出0万元，占0%；上缴上级支出0万元，占0%；对附属单位补助支出0万元，占0%。</w:t>
      </w:r>
    </w:p>
    <w:p w14:paraId="7DA79EF8">
      <w:pPr>
        <w:spacing w:line="560" w:lineRule="exact"/>
        <w:ind w:firstLine="600"/>
        <w:jc w:val="both"/>
      </w:pPr>
      <w:r>
        <w:rPr>
          <w:rFonts w:ascii="黑体" w:hAnsi="黑体" w:eastAsia="黑体" w:cs="黑体"/>
          <w:b/>
          <w:color w:val="000000"/>
          <w:sz w:val="30"/>
        </w:rPr>
        <w:t>四、关于财政拨款收支总体情况表的说明</w:t>
      </w:r>
    </w:p>
    <w:p w14:paraId="086CC715">
      <w:pPr>
        <w:spacing w:line="560" w:lineRule="exact"/>
        <w:ind w:firstLine="600"/>
        <w:jc w:val="both"/>
      </w:pPr>
      <w:r>
        <w:rPr>
          <w:rFonts w:ascii="仿宋" w:hAnsi="仿宋" w:eastAsia="仿宋" w:cs="仿宋"/>
          <w:b w:val="0"/>
          <w:color w:val="000000"/>
          <w:sz w:val="30"/>
        </w:rPr>
        <w:t>天津市西青区辛口镇人民政府部门2025年财政拨款收入预算31,362.82万元，与上年预算相比减少9,588.18万元，主要原因是项目款减少。收入包括：一般公共预算拨款收入27,003.93万元、政府性基金预算拨款收入0万元、上年财政结转结余4,323.89万元、国有资本经营预算拨款收入35.00万元、2025年财政拨款支出预算31,362.82万元，与上年预算相比减少9,588.18万元，主要原因是项目款减少。支出包括：一般公共服务支出4,943.67万元 ；公共安全支出278.78万元 ；教育支出5,080.55万元 ；科学技术支出12.00万元 ；文化旅游体育与传媒支出1,108.66万元 ；社会保障和就业支出962.22万元 ；卫生健康支出1,753.71万元 ；节能环保支出801.00万元 ；城乡社区支出2,999.13万元 ；农林水支出7,944.02万元 ；交通运输支出50.00万元 ；商业服务业等支出0.08万元 ；住房保障支出350.00万元 ；国有资本经营预算支出35.00万元 ；灾害防治及应急管理支出3,968.99万元 ；其他支出1,075.01万元。</w:t>
      </w:r>
    </w:p>
    <w:p w14:paraId="7DA26059">
      <w:pPr>
        <w:spacing w:line="560" w:lineRule="exact"/>
        <w:ind w:firstLine="600"/>
        <w:jc w:val="both"/>
      </w:pPr>
      <w:r>
        <w:rPr>
          <w:rFonts w:ascii="黑体" w:hAnsi="黑体" w:eastAsia="黑体" w:cs="黑体"/>
          <w:b/>
          <w:color w:val="000000"/>
          <w:sz w:val="30"/>
        </w:rPr>
        <w:t>五、关于一般公共预算支出情况表的说明</w:t>
      </w:r>
    </w:p>
    <w:p w14:paraId="428DE755">
      <w:pPr>
        <w:spacing w:line="560" w:lineRule="exact"/>
        <w:ind w:firstLine="600"/>
        <w:jc w:val="both"/>
      </w:pPr>
      <w:r>
        <w:rPr>
          <w:rFonts w:ascii="楷体" w:hAnsi="楷体" w:eastAsia="楷体" w:cs="楷体"/>
          <w:b/>
          <w:color w:val="000000"/>
          <w:sz w:val="30"/>
        </w:rPr>
        <w:t>（一）总体情况</w:t>
      </w:r>
    </w:p>
    <w:p w14:paraId="1B4C6E8B">
      <w:pPr>
        <w:spacing w:line="560" w:lineRule="exact"/>
        <w:ind w:firstLine="600"/>
        <w:jc w:val="both"/>
      </w:pPr>
      <w:r>
        <w:rPr>
          <w:rFonts w:ascii="仿宋" w:hAnsi="仿宋" w:eastAsia="仿宋" w:cs="仿宋"/>
          <w:b w:val="0"/>
          <w:color w:val="000000"/>
          <w:sz w:val="30"/>
        </w:rPr>
        <w:t>天津市西青区辛口镇人民政府部门2025年一般公共预算支出30,252.81万元(上年40,951万元），与上年预算相比减少10,698.19万元，主要原因是项目款减少。</w:t>
      </w:r>
    </w:p>
    <w:p w14:paraId="4E0E9061">
      <w:pPr>
        <w:spacing w:line="560" w:lineRule="exact"/>
        <w:ind w:firstLine="600"/>
        <w:jc w:val="both"/>
      </w:pPr>
      <w:r>
        <w:rPr>
          <w:rFonts w:ascii="楷体" w:hAnsi="楷体" w:eastAsia="楷体" w:cs="楷体"/>
          <w:b/>
          <w:color w:val="000000"/>
          <w:sz w:val="30"/>
        </w:rPr>
        <w:t>（二）具体情况</w:t>
      </w:r>
    </w:p>
    <w:p w14:paraId="0C687AA0">
      <w:pPr>
        <w:spacing w:line="560" w:lineRule="exact"/>
        <w:ind w:firstLine="600"/>
        <w:jc w:val="both"/>
      </w:pPr>
      <w:r>
        <w:rPr>
          <w:rFonts w:ascii="仿宋" w:hAnsi="仿宋" w:eastAsia="仿宋" w:cs="仿宋"/>
          <w:b w:val="0"/>
          <w:color w:val="000000"/>
          <w:sz w:val="30"/>
        </w:rPr>
        <w:t>1、“一般公共服务支出（类）”4,943.67万元，与上年预算相比减少302.44万元，主要原因是项目款减少。其中：“人大事务（款）”53.00万元，包括：“代表工作（项）”53.00万元，主要用于辛口镇人大之家、服务站提升改造工程、人大经费。</w:t>
      </w:r>
    </w:p>
    <w:p w14:paraId="28129CC9">
      <w:pPr>
        <w:spacing w:line="560" w:lineRule="exact"/>
        <w:ind w:firstLine="600"/>
        <w:jc w:val="both"/>
      </w:pPr>
      <w:r>
        <w:rPr>
          <w:rFonts w:ascii="仿宋" w:hAnsi="仿宋" w:eastAsia="仿宋" w:cs="仿宋"/>
          <w:b w:val="0"/>
          <w:color w:val="000000"/>
          <w:sz w:val="30"/>
        </w:rPr>
        <w:t>“政府办公厅（室）及相关机构事务（款）”3,295.42万元，包括：“行政运行（政府办公厅（室）及相关机构事务）（项）”3,295.42万元，主要用于政府职工工资及运行经费。</w:t>
      </w:r>
    </w:p>
    <w:p w14:paraId="612A9592">
      <w:pPr>
        <w:spacing w:line="560" w:lineRule="exact"/>
        <w:ind w:firstLine="600"/>
        <w:jc w:val="both"/>
      </w:pPr>
      <w:r>
        <w:rPr>
          <w:rFonts w:ascii="仿宋" w:hAnsi="仿宋" w:eastAsia="仿宋" w:cs="仿宋"/>
          <w:b w:val="0"/>
          <w:color w:val="000000"/>
          <w:sz w:val="30"/>
        </w:rPr>
        <w:t>“统计信息事务（款）”2.00万元，包括：“专项普查活动（项）”2.00万元，主要用于2025年全国1%人口抽样调查经费。</w:t>
      </w:r>
    </w:p>
    <w:p w14:paraId="3260784F">
      <w:pPr>
        <w:spacing w:line="560" w:lineRule="exact"/>
        <w:ind w:firstLine="600"/>
        <w:jc w:val="both"/>
      </w:pPr>
      <w:r>
        <w:rPr>
          <w:rFonts w:ascii="仿宋" w:hAnsi="仿宋" w:eastAsia="仿宋" w:cs="仿宋"/>
          <w:b w:val="0"/>
          <w:color w:val="000000"/>
          <w:sz w:val="30"/>
        </w:rPr>
        <w:t>“商贸事务（款）”5.50万元，包括：“其他商贸事务支出（项）”5.50万元，主要用于商贸领域综合治理专项经费。</w:t>
      </w:r>
    </w:p>
    <w:p w14:paraId="65CC008C">
      <w:pPr>
        <w:spacing w:line="560" w:lineRule="exact"/>
        <w:ind w:firstLine="600"/>
        <w:jc w:val="both"/>
      </w:pPr>
      <w:r>
        <w:rPr>
          <w:rFonts w:ascii="仿宋" w:hAnsi="仿宋" w:eastAsia="仿宋" w:cs="仿宋"/>
          <w:b w:val="0"/>
          <w:color w:val="000000"/>
          <w:sz w:val="30"/>
        </w:rPr>
        <w:t>“群众团体事务（款）”4.00万元，包括：“其他群众团体事务支出（项）”4.00万元，主要用于妇联活动经费。</w:t>
      </w:r>
    </w:p>
    <w:p w14:paraId="1B6614CE">
      <w:pPr>
        <w:spacing w:line="560" w:lineRule="exact"/>
        <w:ind w:firstLine="600"/>
        <w:jc w:val="both"/>
      </w:pPr>
      <w:r>
        <w:rPr>
          <w:rFonts w:ascii="仿宋" w:hAnsi="仿宋" w:eastAsia="仿宋" w:cs="仿宋"/>
          <w:b w:val="0"/>
          <w:color w:val="000000"/>
          <w:sz w:val="30"/>
        </w:rPr>
        <w:t>“党委办公厅（室）及相关机构事务（款）”58.80万元，包括：“一般行政管理事务（党委办公厅（室）及相关机构事务）（项）”58.80万元，主要用于西青区严重精神障碍患者监护人申领看护管理奖励。</w:t>
      </w:r>
    </w:p>
    <w:p w14:paraId="4415DE2C">
      <w:pPr>
        <w:spacing w:line="560" w:lineRule="exact"/>
        <w:ind w:firstLine="600"/>
        <w:jc w:val="both"/>
      </w:pPr>
      <w:r>
        <w:rPr>
          <w:rFonts w:ascii="仿宋" w:hAnsi="仿宋" w:eastAsia="仿宋" w:cs="仿宋"/>
          <w:b w:val="0"/>
          <w:color w:val="000000"/>
          <w:sz w:val="30"/>
        </w:rPr>
        <w:t>“组织事务（款）”155.65万元，包括：“一般行政管理事务（组织事务）（项）”30.00万元，主要用于党建工作经费；“其他组织事务支出（项）”125.65万元，主要用于村级活动场所提升改造工程、编外人员经费。</w:t>
      </w:r>
    </w:p>
    <w:p w14:paraId="09F429D2">
      <w:pPr>
        <w:spacing w:line="560" w:lineRule="exact"/>
        <w:ind w:firstLine="600"/>
        <w:jc w:val="both"/>
      </w:pPr>
      <w:r>
        <w:rPr>
          <w:rFonts w:ascii="仿宋" w:hAnsi="仿宋" w:eastAsia="仿宋" w:cs="仿宋"/>
          <w:b w:val="0"/>
          <w:color w:val="000000"/>
          <w:sz w:val="30"/>
        </w:rPr>
        <w:t>“宣传事务（款）”996.51万元，包括：“事业运行（宣传事务）（项）”626.51万元，主要用于辛口镇党群服务中心职工工资及运行经费；“其他宣传事务支出（项）”370.00万元，主要用于沙窝萝卜品牌建设专项资金、宣传经费及社会事务服务中心运行经费。</w:t>
      </w:r>
    </w:p>
    <w:p w14:paraId="4DAC187F">
      <w:pPr>
        <w:spacing w:line="560" w:lineRule="exact"/>
        <w:ind w:firstLine="600"/>
        <w:jc w:val="both"/>
      </w:pPr>
      <w:r>
        <w:rPr>
          <w:rFonts w:ascii="仿宋" w:hAnsi="仿宋" w:eastAsia="仿宋" w:cs="仿宋"/>
          <w:b w:val="0"/>
          <w:color w:val="000000"/>
          <w:sz w:val="30"/>
        </w:rPr>
        <w:t>“市场监督管理事务（款）”5.00万元，包括：“食品安全监管（项）”5.00万元，主要用于辛口镇食品药品安全运行经费。</w:t>
      </w:r>
    </w:p>
    <w:p w14:paraId="7A8845E8">
      <w:pPr>
        <w:spacing w:line="560" w:lineRule="exact"/>
        <w:ind w:firstLine="600"/>
        <w:jc w:val="both"/>
      </w:pPr>
      <w:r>
        <w:rPr>
          <w:rFonts w:ascii="仿宋" w:hAnsi="仿宋" w:eastAsia="仿宋" w:cs="仿宋"/>
          <w:b w:val="0"/>
          <w:color w:val="000000"/>
          <w:sz w:val="30"/>
        </w:rPr>
        <w:t>“社会工作事务（款）”365.83万元，包括：“专项业务（社会工作事务）（项）”62.49万元，主要用于电动车集中智能充电站、社区服务群众专项经费及社区办公经费；“其他社会工作事务支出（项）”303.34万元，主要用于社区工作者工资、公积金、保险。</w:t>
      </w:r>
    </w:p>
    <w:p w14:paraId="457EFBE3">
      <w:pPr>
        <w:spacing w:line="560" w:lineRule="exact"/>
        <w:ind w:firstLine="600"/>
        <w:jc w:val="both"/>
      </w:pPr>
      <w:r>
        <w:rPr>
          <w:rFonts w:ascii="仿宋" w:hAnsi="仿宋" w:eastAsia="仿宋" w:cs="仿宋"/>
          <w:b w:val="0"/>
          <w:color w:val="000000"/>
          <w:sz w:val="30"/>
        </w:rPr>
        <w:t>“其他一般公共服务支出（款）”1.96万元，包括：“其他一般公共服务支出（项）”1.96万元，主要用于2024年第一批重点项目前期工作经费。</w:t>
      </w:r>
    </w:p>
    <w:p w14:paraId="48FAB5DC">
      <w:pPr>
        <w:spacing w:line="560" w:lineRule="exact"/>
        <w:ind w:firstLine="600"/>
        <w:jc w:val="both"/>
      </w:pPr>
      <w:r>
        <w:rPr>
          <w:rFonts w:ascii="仿宋" w:hAnsi="仿宋" w:eastAsia="仿宋" w:cs="仿宋"/>
          <w:b w:val="0"/>
          <w:color w:val="000000"/>
          <w:sz w:val="30"/>
        </w:rPr>
        <w:t>2、“公共安全支出（类）”278.78万元，与上年预算相比增加87.75万元，主要原因是项目款增加。其中：“公安（款）”258.78万元，包括：“其他公安支出（项）”258.78万元，主要用于智慧平安经费、2023年度铁路护路联防工作"以奖代补"资金及综信经费。</w:t>
      </w:r>
    </w:p>
    <w:p w14:paraId="36D202A8">
      <w:pPr>
        <w:spacing w:line="560" w:lineRule="exact"/>
        <w:ind w:firstLine="600"/>
        <w:jc w:val="both"/>
      </w:pPr>
      <w:r>
        <w:rPr>
          <w:rFonts w:ascii="仿宋" w:hAnsi="仿宋" w:eastAsia="仿宋" w:cs="仿宋"/>
          <w:b w:val="0"/>
          <w:color w:val="000000"/>
          <w:sz w:val="30"/>
        </w:rPr>
        <w:t>“法院（款）”20.00万元，包括：““两庭”建设（项）”20.00万元，主要用于西青区辛口镇派出所、法庭旧楼改造工程项目。</w:t>
      </w:r>
    </w:p>
    <w:p w14:paraId="24882372">
      <w:pPr>
        <w:spacing w:line="560" w:lineRule="exact"/>
        <w:ind w:firstLine="600"/>
        <w:jc w:val="both"/>
      </w:pPr>
      <w:r>
        <w:rPr>
          <w:rFonts w:ascii="仿宋" w:hAnsi="仿宋" w:eastAsia="仿宋" w:cs="仿宋"/>
          <w:b w:val="0"/>
          <w:color w:val="000000"/>
          <w:sz w:val="30"/>
        </w:rPr>
        <w:t>3、“教育支出（类）”5,080.55万元，与上年预算相比减少2,715.56万元，主要原因是项目款减少。其中：“普通教育（款）”5,067.70万元，包括：“学前教育（项）”1,304.70万元，主要用于两个幼儿园职工工资及运行经费、辛口镇第一中心幼儿园改造提升项目、辛口镇第一中心幼儿园设备购置项目及辛口镇中心幼儿园迁址及提升改造项目；“小学教育（项）”3,645.73万元，主要用于辛口镇中心小学职工工资及运行经费及人才发展专项（人才强区十五条-“三杰”培育项目）；“其他普通教育支出（项）”117.28万元，主要用于教育服务中心职工工资及运行经费。</w:t>
      </w:r>
    </w:p>
    <w:p w14:paraId="21ED70CF">
      <w:pPr>
        <w:spacing w:line="560" w:lineRule="exact"/>
        <w:ind w:firstLine="600"/>
        <w:jc w:val="both"/>
      </w:pPr>
      <w:r>
        <w:rPr>
          <w:rFonts w:ascii="仿宋" w:hAnsi="仿宋" w:eastAsia="仿宋" w:cs="仿宋"/>
          <w:b w:val="0"/>
          <w:color w:val="000000"/>
          <w:sz w:val="30"/>
        </w:rPr>
        <w:t>“成人教育（款）”1.00万元，包括：“成人高等教育（项）”1.00万元，主要用于成校教育专项经费。</w:t>
      </w:r>
    </w:p>
    <w:p w14:paraId="00235F16">
      <w:pPr>
        <w:spacing w:line="560" w:lineRule="exact"/>
        <w:ind w:firstLine="600"/>
        <w:jc w:val="both"/>
      </w:pPr>
      <w:r>
        <w:rPr>
          <w:rFonts w:ascii="仿宋" w:hAnsi="仿宋" w:eastAsia="仿宋" w:cs="仿宋"/>
          <w:b w:val="0"/>
          <w:color w:val="000000"/>
          <w:sz w:val="30"/>
        </w:rPr>
        <w:t>“进修及培训（款）”11.85万元，包括：“培训支出（项）”11.85万元，主要用于各行政事业单位职工培训费。</w:t>
      </w:r>
    </w:p>
    <w:p w14:paraId="7E75491C">
      <w:pPr>
        <w:spacing w:line="560" w:lineRule="exact"/>
        <w:ind w:firstLine="600"/>
        <w:jc w:val="both"/>
      </w:pPr>
      <w:r>
        <w:rPr>
          <w:rFonts w:ascii="仿宋" w:hAnsi="仿宋" w:eastAsia="仿宋" w:cs="仿宋"/>
          <w:b w:val="0"/>
          <w:color w:val="000000"/>
          <w:sz w:val="30"/>
        </w:rPr>
        <w:t>4、“科学技术支出（类）”12.00万元，与上年预算相比增加0.01万元，主要原因是项目款增加。其中：“科学技术普及（款）”12.00万元，包括：“其他科学技术普及支出（项）”12.00万元，主要用于基层科普活动经费保障项目。</w:t>
      </w:r>
    </w:p>
    <w:p w14:paraId="09FC9251">
      <w:pPr>
        <w:spacing w:line="560" w:lineRule="exact"/>
        <w:ind w:firstLine="600"/>
        <w:jc w:val="both"/>
      </w:pPr>
      <w:r>
        <w:rPr>
          <w:rFonts w:ascii="仿宋" w:hAnsi="仿宋" w:eastAsia="仿宋" w:cs="仿宋"/>
          <w:b w:val="0"/>
          <w:color w:val="000000"/>
          <w:sz w:val="30"/>
        </w:rPr>
        <w:t>5、“文化旅游体育与传媒支出（类）”1,108.66万元，与上年预算相比增加972.30万元，主要原因是项目款增加。其中：“文化和旅游（款）”1,108.25万元，包括：“群众文化（项）”208.25万元，主要用于公共美术馆、图书馆、文化馆（站）免费开放补助、街镇村居基本公共文化服务项目、文化中心运行经费及文化管理员经费；“其他文化和旅游支出（项）”900.00万元，主要用于支持农文旅农业融合发展专项资金。</w:t>
      </w:r>
    </w:p>
    <w:p w14:paraId="23436743">
      <w:pPr>
        <w:spacing w:line="560" w:lineRule="exact"/>
        <w:ind w:firstLine="600"/>
        <w:jc w:val="both"/>
      </w:pPr>
      <w:r>
        <w:rPr>
          <w:rFonts w:ascii="仿宋" w:hAnsi="仿宋" w:eastAsia="仿宋" w:cs="仿宋"/>
          <w:b w:val="0"/>
          <w:color w:val="000000"/>
          <w:sz w:val="30"/>
        </w:rPr>
        <w:t>“新闻出版电影（款）”0.41万元，包括：“其他新闻出版电影支出（项）”0.41万元，主要用于老放映员补贴。</w:t>
      </w:r>
    </w:p>
    <w:p w14:paraId="1556091E">
      <w:pPr>
        <w:spacing w:line="560" w:lineRule="exact"/>
        <w:ind w:firstLine="600"/>
        <w:jc w:val="both"/>
      </w:pPr>
      <w:r>
        <w:rPr>
          <w:rFonts w:ascii="仿宋" w:hAnsi="仿宋" w:eastAsia="仿宋" w:cs="仿宋"/>
          <w:b w:val="0"/>
          <w:color w:val="000000"/>
          <w:sz w:val="30"/>
        </w:rPr>
        <w:t>6、“社会保障和就业支出（类）”962.22万元，与上年预算相比减少1,107.40万元，主要原因是项目款减少。其中：“行政事业单位养老支出（款）”480.89万元，包括：“行政单位离退休（项）”11.51万元，主要用于政府退休人员经费；“事业单位离退休（项）”28.91万元，主要用于各事业单位退休人员经费；“机关事业单位基本养老保险缴费支出（项）”293.65万元，主要用于各行政事业单位职工养老保险；“机关事业单位职业年金缴费支出（项）”146.83万元，主要用于各行政事业单位职工职业年金。</w:t>
      </w:r>
    </w:p>
    <w:p w14:paraId="5550A76D">
      <w:pPr>
        <w:spacing w:line="560" w:lineRule="exact"/>
        <w:ind w:firstLine="600"/>
        <w:jc w:val="both"/>
      </w:pPr>
      <w:r>
        <w:rPr>
          <w:rFonts w:ascii="仿宋" w:hAnsi="仿宋" w:eastAsia="仿宋" w:cs="仿宋"/>
          <w:b w:val="0"/>
          <w:color w:val="000000"/>
          <w:sz w:val="30"/>
        </w:rPr>
        <w:t>“就业补助（款）”164.35万元，包括：“就业创业服务补贴（项）”164.35万元，主要用于编外人员经费。</w:t>
      </w:r>
    </w:p>
    <w:p w14:paraId="7B52DDAB">
      <w:pPr>
        <w:spacing w:line="560" w:lineRule="exact"/>
        <w:ind w:firstLine="600"/>
        <w:jc w:val="both"/>
      </w:pPr>
      <w:r>
        <w:rPr>
          <w:rFonts w:ascii="仿宋" w:hAnsi="仿宋" w:eastAsia="仿宋" w:cs="仿宋"/>
          <w:b w:val="0"/>
          <w:color w:val="000000"/>
          <w:sz w:val="30"/>
        </w:rPr>
        <w:t>“退役安置（款）”6.00万元，包括：“其他退役安置支出（项）”6.00万元，主要用于双拥工作经费。</w:t>
      </w:r>
    </w:p>
    <w:p w14:paraId="2B3E6561">
      <w:pPr>
        <w:spacing w:line="560" w:lineRule="exact"/>
        <w:ind w:firstLine="600"/>
        <w:jc w:val="both"/>
      </w:pPr>
      <w:r>
        <w:rPr>
          <w:rFonts w:ascii="仿宋" w:hAnsi="仿宋" w:eastAsia="仿宋" w:cs="仿宋"/>
          <w:b w:val="0"/>
          <w:color w:val="000000"/>
          <w:sz w:val="30"/>
        </w:rPr>
        <w:t>“社会福利（款）”22.60万元，包括：“老年福利（项）”19.10万元，主要用于日间照料运营补贴、农村幸福院运营补贴、老年人助餐补贴；“养老服务（项）”3.50万元，主要用于独居老人人体存在感知仪购置费。</w:t>
      </w:r>
    </w:p>
    <w:p w14:paraId="59C92CFE">
      <w:pPr>
        <w:spacing w:line="560" w:lineRule="exact"/>
        <w:ind w:firstLine="600"/>
        <w:jc w:val="both"/>
      </w:pPr>
      <w:r>
        <w:rPr>
          <w:rFonts w:ascii="仿宋" w:hAnsi="仿宋" w:eastAsia="仿宋" w:cs="仿宋"/>
          <w:b w:val="0"/>
          <w:color w:val="000000"/>
          <w:sz w:val="30"/>
        </w:rPr>
        <w:t>“残疾人事业（款）”23.07万元，包括：“残疾人就业（项）”23.07万元，主要用于残疾人专职委员及2024年残疾人专职委员管理经费。</w:t>
      </w:r>
    </w:p>
    <w:p w14:paraId="4C25106B">
      <w:pPr>
        <w:spacing w:line="560" w:lineRule="exact"/>
        <w:ind w:firstLine="600"/>
        <w:jc w:val="both"/>
      </w:pPr>
      <w:r>
        <w:rPr>
          <w:rFonts w:ascii="仿宋" w:hAnsi="仿宋" w:eastAsia="仿宋" w:cs="仿宋"/>
          <w:b w:val="0"/>
          <w:color w:val="000000"/>
          <w:sz w:val="30"/>
        </w:rPr>
        <w:t>“其他生活救助（款）”17.00万元，包括：“其他农村生活救助（项）”17.00万元，主要用于慰问款及农困款。</w:t>
      </w:r>
    </w:p>
    <w:p w14:paraId="1AA9F12F">
      <w:pPr>
        <w:spacing w:line="560" w:lineRule="exact"/>
        <w:ind w:firstLine="600"/>
        <w:jc w:val="both"/>
      </w:pPr>
      <w:r>
        <w:rPr>
          <w:rFonts w:ascii="仿宋" w:hAnsi="仿宋" w:eastAsia="仿宋" w:cs="仿宋"/>
          <w:b w:val="0"/>
          <w:color w:val="000000"/>
          <w:sz w:val="30"/>
        </w:rPr>
        <w:t>“财政对基本养老保险基金的补助（款）”9.00万元，包括：“财政对城乡居民基本养老保险基金的补助（项）”9.00万元，主要用于60周岁以上农民养老待遇补贴。</w:t>
      </w:r>
    </w:p>
    <w:p w14:paraId="43D067B9">
      <w:pPr>
        <w:spacing w:line="560" w:lineRule="exact"/>
        <w:ind w:firstLine="600"/>
        <w:jc w:val="both"/>
      </w:pPr>
      <w:r>
        <w:rPr>
          <w:rFonts w:ascii="仿宋" w:hAnsi="仿宋" w:eastAsia="仿宋" w:cs="仿宋"/>
          <w:b w:val="0"/>
          <w:color w:val="000000"/>
          <w:sz w:val="30"/>
        </w:rPr>
        <w:t>“退役军人管理事务（款）”213.28万元，包括：“拥军优属（项）”4.00万元，主要用于退役军人三级服务站经费；“事业运行（退役军人管理事务）（项）”209.28万元，主要用于退役军人服务站职工工资、保险、公积金及运行经费。</w:t>
      </w:r>
    </w:p>
    <w:p w14:paraId="2ADAFB19">
      <w:pPr>
        <w:spacing w:line="560" w:lineRule="exact"/>
        <w:ind w:firstLine="600"/>
        <w:jc w:val="both"/>
      </w:pPr>
      <w:r>
        <w:rPr>
          <w:rFonts w:ascii="仿宋" w:hAnsi="仿宋" w:eastAsia="仿宋" w:cs="仿宋"/>
          <w:b w:val="0"/>
          <w:color w:val="000000"/>
          <w:sz w:val="30"/>
        </w:rPr>
        <w:t>“其他社会保障和就业支出（款）”26.03万元，包括：“其他社会保障和就业支出（项）”26.03万元，主要用于编制外长聘人员及残疾人参加城乡居民基本养老保险补贴。</w:t>
      </w:r>
    </w:p>
    <w:p w14:paraId="02AAFAFD">
      <w:pPr>
        <w:spacing w:line="560" w:lineRule="exact"/>
        <w:ind w:firstLine="600"/>
        <w:jc w:val="both"/>
      </w:pPr>
      <w:r>
        <w:rPr>
          <w:rFonts w:ascii="仿宋" w:hAnsi="仿宋" w:eastAsia="仿宋" w:cs="仿宋"/>
          <w:b w:val="0"/>
          <w:color w:val="000000"/>
          <w:sz w:val="30"/>
        </w:rPr>
        <w:t>7、“卫生健康支出（类）”1,753.71万元，与上年预算相比减少1,055.88万元，主要原因是项目款减少。其中：“基层医疗卫生机构（款）”1,154.82万元，包括：“城市社区卫生机构（项）”12.30万元，主要用于基层医疗卫生机构补助；“其他基层医疗卫生机构支出（项）”1,142.52万元，主要用于社区卫生服务中心经费、社区卫生服务中心就医车辆存放处实施项目、辛口镇社区卫生服务中心业务用房装修改造及相关费用等项目、严重精神障碍患者门诊治疗使用免费基本药品、老年乡村医生养老补助、辛口镇社区卫生服务中心提升运行经费、基本药物制度-村卫生室补助（2025年中央）、基本药物制度村卫生室补助（2025年市级）、疾病预防控制与管理服务--结核病防治、筛查（2025年市级）、疾病预防控制与管理服务--天津市消除丙肝行动项目（2025年市级）。</w:t>
      </w:r>
    </w:p>
    <w:p w14:paraId="39095695">
      <w:pPr>
        <w:spacing w:line="560" w:lineRule="exact"/>
        <w:ind w:firstLine="600"/>
        <w:jc w:val="both"/>
      </w:pPr>
      <w:r>
        <w:rPr>
          <w:rFonts w:ascii="仿宋" w:hAnsi="仿宋" w:eastAsia="仿宋" w:cs="仿宋"/>
          <w:b w:val="0"/>
          <w:color w:val="000000"/>
          <w:sz w:val="30"/>
        </w:rPr>
        <w:t>“公共卫生（款）”352.73万元，包括：“基本公共卫生服务（项）”279.90万元，主要用于基本公共卫生服务补助资金；“重大公共卫生服务（项）”5.90万元，主要用于重大传染病防控经费；“突发公共卫生事件应急处理（项）”66.93万元，主要用于疫情防控专项资金。</w:t>
      </w:r>
    </w:p>
    <w:p w14:paraId="135672FB">
      <w:pPr>
        <w:spacing w:line="560" w:lineRule="exact"/>
        <w:ind w:firstLine="600"/>
        <w:jc w:val="both"/>
      </w:pPr>
      <w:r>
        <w:rPr>
          <w:rFonts w:ascii="仿宋" w:hAnsi="仿宋" w:eastAsia="仿宋" w:cs="仿宋"/>
          <w:b w:val="0"/>
          <w:color w:val="000000"/>
          <w:sz w:val="30"/>
        </w:rPr>
        <w:t>“计划生育事务（款）”31.90万元，包括：“其他计划生育事务支出（项）”31.90万元，主要用于计划生育独生子女费、四术费、术后药费、计划生育工作经费及暖心之家。</w:t>
      </w:r>
    </w:p>
    <w:p w14:paraId="01E48E1D">
      <w:pPr>
        <w:spacing w:line="560" w:lineRule="exact"/>
        <w:ind w:firstLine="600"/>
        <w:jc w:val="both"/>
      </w:pPr>
      <w:r>
        <w:rPr>
          <w:rFonts w:ascii="仿宋" w:hAnsi="仿宋" w:eastAsia="仿宋" w:cs="仿宋"/>
          <w:b w:val="0"/>
          <w:color w:val="000000"/>
          <w:sz w:val="30"/>
        </w:rPr>
        <w:t>“行政事业单位医疗（款）”212.26万元，包括：“行政单位医疗（项）”74.08万元，主要用于政府、执法大队职工医疗保险；“事业单位医疗（项）”109.45万元，主要用于各事业单位职工医疗保险；“公务员医疗补助（项）”14.82万元，主要用于政府、执法大队职工公务员医疗补助；“其他行政事业单位医疗支出（项）”13.91万元，主要用于各单位职工补充医疗保险。</w:t>
      </w:r>
    </w:p>
    <w:p w14:paraId="24CDF7C5">
      <w:pPr>
        <w:spacing w:line="560" w:lineRule="exact"/>
        <w:ind w:firstLine="600"/>
        <w:jc w:val="both"/>
      </w:pPr>
      <w:r>
        <w:rPr>
          <w:rFonts w:ascii="仿宋" w:hAnsi="仿宋" w:eastAsia="仿宋" w:cs="仿宋"/>
          <w:b w:val="0"/>
          <w:color w:val="000000"/>
          <w:sz w:val="30"/>
        </w:rPr>
        <w:t>“其他卫生健康支出（款）”2.00万元，包括：“其他卫生健康支出（项）”2.00万元，主要用于单亲母亲救助款。</w:t>
      </w:r>
    </w:p>
    <w:p w14:paraId="28327237">
      <w:pPr>
        <w:spacing w:line="560" w:lineRule="exact"/>
        <w:ind w:firstLine="600"/>
        <w:jc w:val="both"/>
      </w:pPr>
      <w:r>
        <w:rPr>
          <w:rFonts w:ascii="仿宋" w:hAnsi="仿宋" w:eastAsia="仿宋" w:cs="仿宋"/>
          <w:b w:val="0"/>
          <w:color w:val="000000"/>
          <w:sz w:val="30"/>
        </w:rPr>
        <w:t>8、“节能环保支出（类）”801.00万元，与上年预算相比增加799.50万元，主要原因是项目款增加。其中：“污染防治（款）”801.00万元，包括：“大气（项）”1.00万元，主要用于清洁取暖能源补贴；“其他污染防治支出（项）”800.00万元，主要用于采暖期居民冬季清洁取暖运行补贴。</w:t>
      </w:r>
    </w:p>
    <w:p w14:paraId="1863F433">
      <w:pPr>
        <w:spacing w:line="560" w:lineRule="exact"/>
        <w:ind w:firstLine="600"/>
        <w:jc w:val="both"/>
      </w:pPr>
      <w:r>
        <w:rPr>
          <w:rFonts w:ascii="仿宋" w:hAnsi="仿宋" w:eastAsia="仿宋" w:cs="仿宋"/>
          <w:b w:val="0"/>
          <w:color w:val="000000"/>
          <w:sz w:val="30"/>
        </w:rPr>
        <w:t>9、“城乡社区支出（类）”2,999.13万元，与上年预算相比增加280.54万元，主要原因是项目款减少。其中：“城乡社区管理事务（款）”1,023.66万元，包括：“行政运行（城乡社区管理事务）（项）”353.04万元，主要用于执法大队职工工资、公积金、保险及运行经费；“机关服务（城乡社区管理事务）（项）”348.63万元，主要用于综合治理中心职工工资、公积金、保险及运行经费；“城管执法（项）”322.00万元，主要用于交通分队经费、郭庄子-冯高庄工业集聚区关停取缔补贴资金、综合执法经费。</w:t>
      </w:r>
    </w:p>
    <w:p w14:paraId="5F427EDF">
      <w:pPr>
        <w:spacing w:line="560" w:lineRule="exact"/>
        <w:ind w:firstLine="600"/>
        <w:jc w:val="both"/>
      </w:pPr>
      <w:r>
        <w:rPr>
          <w:rFonts w:ascii="仿宋" w:hAnsi="仿宋" w:eastAsia="仿宋" w:cs="仿宋"/>
          <w:b w:val="0"/>
          <w:color w:val="000000"/>
          <w:sz w:val="30"/>
        </w:rPr>
        <w:t>“城乡社区公共设施（款）”697.00万元，包括：“其他城乡社区公共设施支出（项）”697.00万元，主要用于辛口镇清洁取暖项目补贴资金、市政基础设施、示范小城镇建设补助资金、乡村公路维修及桥梁加固、农村房屋安全隐患整治专项补贴资金、解决农民工工资应急资金、园区提升改造、市政基础设施、辛口镇街角公园项目、工程项目前期谋划（规划、调整及编制服务）费。</w:t>
      </w:r>
    </w:p>
    <w:p w14:paraId="0C7D4AA3">
      <w:pPr>
        <w:spacing w:line="560" w:lineRule="exact"/>
        <w:ind w:firstLine="600"/>
        <w:jc w:val="both"/>
      </w:pPr>
      <w:r>
        <w:rPr>
          <w:rFonts w:ascii="仿宋" w:hAnsi="仿宋" w:eastAsia="仿宋" w:cs="仿宋"/>
          <w:b w:val="0"/>
          <w:color w:val="000000"/>
          <w:sz w:val="30"/>
        </w:rPr>
        <w:t>“城乡社区环境卫生（款）”1,278.47万元，包括：“城乡社区环境卫生（项）”1,278.47万元，主要用于辛口镇园田环境清整项目、农村全域清洁化工程、市容综合管理资金、新康园社区自行车车棚建设项目、辛口镇绿化养管及环境卫生项目、秸秆杂草综合治理、绿化土地租赁费、城镇村管理资金。</w:t>
      </w:r>
    </w:p>
    <w:p w14:paraId="7DC4C2F2">
      <w:pPr>
        <w:spacing w:line="560" w:lineRule="exact"/>
        <w:ind w:firstLine="600"/>
        <w:jc w:val="both"/>
      </w:pPr>
      <w:r>
        <w:rPr>
          <w:rFonts w:ascii="仿宋" w:hAnsi="仿宋" w:eastAsia="仿宋" w:cs="仿宋"/>
          <w:b w:val="0"/>
          <w:color w:val="000000"/>
          <w:sz w:val="30"/>
        </w:rPr>
        <w:t>10、“农林水支出（类）”7,944.02万元，与上年预算相比增加1,138.16万元，主要原因是项目款增加。其中：“农业农村（款）”3,187.37万元，包括：“事业运行（农业农村）（项）”564.83万元，主要用于农业农村发展服务中心职工工资、保险、公积金及运行经费；“防灾救灾（项）”2,614.54万元，主要用于东淀蓄滞洪区灾后农业生产恢复补贴项目、西青区东淀蓄滞洪区恢复农业生产及畜禽生产补贴项目；“农产品加工与促销（项）”1.00万元，主要用于小沙窝村保鲜库及加工车间租赁资金；“对高校毕业生到基层任职补助（项）”7.00万元，主要用于选调生到村任职工作区级补助资金。</w:t>
      </w:r>
    </w:p>
    <w:p w14:paraId="01FDF8DE">
      <w:pPr>
        <w:spacing w:line="560" w:lineRule="exact"/>
        <w:ind w:firstLine="600"/>
        <w:jc w:val="both"/>
      </w:pPr>
      <w:r>
        <w:rPr>
          <w:rFonts w:ascii="仿宋" w:hAnsi="仿宋" w:eastAsia="仿宋" w:cs="仿宋"/>
          <w:b w:val="0"/>
          <w:color w:val="000000"/>
          <w:sz w:val="30"/>
        </w:rPr>
        <w:t>“水利（款）”1,050.00万元，包括：“水利工程建设（项）”700.00万元，主要用于西青区辛口镇改道南片区水环境治理及水系连通工程；“水利工程运行与维护（项）”300.00万元，主要用于农村生活污水管网及污水处理站运行维护费、泵站管理维护费及落实河长制各项经费；“防汛（项）”50.00万元，主要用于辛口镇防汛应急资金。</w:t>
      </w:r>
    </w:p>
    <w:p w14:paraId="0AD0EB7F">
      <w:pPr>
        <w:spacing w:line="560" w:lineRule="exact"/>
        <w:ind w:firstLine="600"/>
        <w:jc w:val="both"/>
      </w:pPr>
      <w:r>
        <w:rPr>
          <w:rFonts w:ascii="仿宋" w:hAnsi="仿宋" w:eastAsia="仿宋" w:cs="仿宋"/>
          <w:b w:val="0"/>
          <w:color w:val="000000"/>
          <w:sz w:val="30"/>
        </w:rPr>
        <w:t>“巩固脱贫攻坚成果衔接乡村振兴支出（款）”1,405.32万元，包括：“农村基础设施建设（项）”1,031.02万元，主要用于农村生活污水收集处理、2023年老旧设施农业更新项目；“生产发展（项）”300.00万元，主要用于扶持经济薄弱村和乡村振兴示范村发展经费；“其他巩固脱贫攻坚成果衔接乡村振兴支出（项）”74.30万元，主要用于对口帮扶扶贫资金。</w:t>
      </w:r>
    </w:p>
    <w:p w14:paraId="375BB978">
      <w:pPr>
        <w:spacing w:line="560" w:lineRule="exact"/>
        <w:ind w:firstLine="600"/>
        <w:jc w:val="both"/>
      </w:pPr>
      <w:r>
        <w:rPr>
          <w:rFonts w:ascii="仿宋" w:hAnsi="仿宋" w:eastAsia="仿宋" w:cs="仿宋"/>
          <w:b w:val="0"/>
          <w:color w:val="000000"/>
          <w:sz w:val="30"/>
        </w:rPr>
        <w:t>“农村综合改革（款）”2,301.33万元，包括：“对村级公益事业建设的补助（项）”510.39万元，主要用于2024年中央财政农村综合改革转移支付资金-乡村旅游示范片区内重点村村容村貌提升改造、农村卫生户厕改造及2023年度农村生活污水处理设施区级补助资金；“对村民委员会和村党支部的补助（项）”1,790.94万元，主要用于临时租房供热补贴、农村服务群众专项经费、村级组织运转经费—组织部农村专职党务工作者报酬、西青区2025年度农村费税改革转移支付补助资金、三资代理记账业务外包、社区老旧小区加装监控项目、村级组织运转经费-村干部报酬待遇经费、村干部报酬待遇经费、辛口镇农田低压线改造工程、还迁房物业补贴、物业公司服务补贴项目。</w:t>
      </w:r>
    </w:p>
    <w:p w14:paraId="3C0C160D">
      <w:pPr>
        <w:spacing w:line="560" w:lineRule="exact"/>
        <w:ind w:firstLine="600"/>
        <w:jc w:val="both"/>
      </w:pPr>
      <w:r>
        <w:rPr>
          <w:rFonts w:ascii="仿宋" w:hAnsi="仿宋" w:eastAsia="仿宋" w:cs="仿宋"/>
          <w:b w:val="0"/>
          <w:color w:val="000000"/>
          <w:sz w:val="30"/>
        </w:rPr>
        <w:t>11、“交通运输支出（类）”50.00万元，与上年预算相比增加50.00万元，主要原因是增加荣乌高速辛口互通立交运营服务费项目。其中：“公路水路运输（款）”50.00万元，包括：“公路养护（项）”50.00万元，主要用于荣乌高速辛口互通立交运营服务费。</w:t>
      </w:r>
    </w:p>
    <w:p w14:paraId="7A67FE75">
      <w:pPr>
        <w:spacing w:line="560" w:lineRule="exact"/>
        <w:ind w:firstLine="600"/>
        <w:jc w:val="both"/>
      </w:pPr>
      <w:r>
        <w:rPr>
          <w:rFonts w:ascii="仿宋" w:hAnsi="仿宋" w:eastAsia="仿宋" w:cs="仿宋"/>
          <w:b w:val="0"/>
          <w:color w:val="000000"/>
          <w:sz w:val="30"/>
        </w:rPr>
        <w:t>12、“商业服务业等支出（类）”0.08万元，与上年预算相比减少0.02万元，主要原因是项目款减少。其中：“商业流通事务（款）”0.08万元，包括：“其他商业流通事务支出（项）”0.08万元，主要用于居民副食品价格补贴。</w:t>
      </w:r>
    </w:p>
    <w:p w14:paraId="71E3B50C">
      <w:pPr>
        <w:spacing w:line="560" w:lineRule="exact"/>
        <w:ind w:firstLine="600"/>
        <w:jc w:val="both"/>
      </w:pPr>
      <w:r>
        <w:rPr>
          <w:rFonts w:ascii="仿宋" w:hAnsi="仿宋" w:eastAsia="仿宋" w:cs="仿宋"/>
          <w:b w:val="0"/>
          <w:color w:val="000000"/>
          <w:sz w:val="30"/>
        </w:rPr>
        <w:t>13、“住房保障支出（类）”350.00万元，与上年预算相比增加40.00万元，主要原因是项目款增加。其中：“保障性安居工程支出（款）”200.00万元，包括：“农村危房改造（项）”100.00万元，主要用于农村危房改造项目；“老旧小区改造（项）”100.00万元，主要用于富兴里提升改造项目。</w:t>
      </w:r>
    </w:p>
    <w:p w14:paraId="2E0C704E">
      <w:pPr>
        <w:spacing w:line="560" w:lineRule="exact"/>
        <w:ind w:firstLine="600"/>
        <w:jc w:val="both"/>
      </w:pPr>
      <w:r>
        <w:rPr>
          <w:rFonts w:ascii="仿宋" w:hAnsi="仿宋" w:eastAsia="仿宋" w:cs="仿宋"/>
          <w:b w:val="0"/>
          <w:color w:val="000000"/>
          <w:sz w:val="30"/>
        </w:rPr>
        <w:t>“城乡社区住宅（款）”150.00万元，包括：“其他城乡社区住宅支出（项）”150.00万元，主要用于辛口镇2024年房屋建筑类维修维护工程。</w:t>
      </w:r>
    </w:p>
    <w:p w14:paraId="006C2087">
      <w:pPr>
        <w:spacing w:line="560" w:lineRule="exact"/>
        <w:ind w:firstLine="600"/>
        <w:jc w:val="both"/>
      </w:pPr>
      <w:r>
        <w:rPr>
          <w:rFonts w:ascii="仿宋" w:hAnsi="仿宋" w:eastAsia="仿宋" w:cs="仿宋"/>
          <w:b w:val="0"/>
          <w:color w:val="000000"/>
          <w:sz w:val="30"/>
        </w:rPr>
        <w:t>14、“灾害防治及应急管理支出（类）”3,968.99万元，与上年预算相比减少6,078.01万元，主要原因是项目款减少。其中：“应急管理事务（款）”273.37万元，包括：“安全监管（项）”273.37万元，主要用于安全基金、环保基金。</w:t>
      </w:r>
    </w:p>
    <w:p w14:paraId="2836AFB2">
      <w:pPr>
        <w:spacing w:line="560" w:lineRule="exact"/>
        <w:ind w:firstLine="600"/>
        <w:jc w:val="both"/>
      </w:pPr>
      <w:r>
        <w:rPr>
          <w:rFonts w:ascii="仿宋" w:hAnsi="仿宋" w:eastAsia="仿宋" w:cs="仿宋"/>
          <w:b w:val="0"/>
          <w:color w:val="000000"/>
          <w:sz w:val="30"/>
        </w:rPr>
        <w:t>“自然灾害救灾及恢复重建支出（款）”3,695.62万元，包括：“自然灾害灾后重建补助（项）”3,695.62万元，主要用于辛口镇水利工程设施重建工程项目、2023年辛口镇东淀蓄滞洪区长征路灾后修复养护工程、2023年辛口镇东淀蓄滞洪区水高庄路灾后修复养护工程及2023年辛口镇东淀蓄滞洪区当城路灾后修复养护工程。</w:t>
      </w:r>
    </w:p>
    <w:p w14:paraId="2BEE034B">
      <w:pPr>
        <w:spacing w:line="560" w:lineRule="exact"/>
        <w:ind w:firstLine="600"/>
        <w:jc w:val="both"/>
      </w:pPr>
      <w:r>
        <w:rPr>
          <w:rFonts w:ascii="黑体" w:hAnsi="黑体" w:eastAsia="黑体" w:cs="黑体"/>
          <w:b/>
          <w:color w:val="000000"/>
          <w:sz w:val="30"/>
        </w:rPr>
        <w:t>六、关于一般公共预算基本支出情况表的说明</w:t>
      </w:r>
    </w:p>
    <w:p w14:paraId="06FA86A2">
      <w:pPr>
        <w:spacing w:line="560" w:lineRule="exact"/>
        <w:ind w:firstLine="600"/>
        <w:jc w:val="both"/>
      </w:pPr>
      <w:r>
        <w:rPr>
          <w:rFonts w:ascii="仿宋" w:hAnsi="仿宋" w:eastAsia="仿宋" w:cs="仿宋"/>
          <w:b w:val="0"/>
          <w:color w:val="000000"/>
          <w:sz w:val="30"/>
        </w:rPr>
        <w:t>天津市西青区辛口镇人民政府部门2025年一般公共预算基本支出 12,168.42万元，与上年预算相比减少3,682.96万元，主要原因是辛口镇第二中心 小学更名为辛口实验学校，改由区教育局管理。其中：人员经费 10,363.55万元，主要包括：基本工资、津贴补贴、奖金、绩效工资、机关事业单位基本养老保险缴费、职业年金缴费、职工基本医疗保险缴费、公务员医疗补助缴费、其他社会保障缴费、住房公积金、医疗费、其他工资福利支出、退休费、生活补助、医疗费补助、奖励金、其他对个人和家庭的补助等；</w:t>
      </w:r>
    </w:p>
    <w:p w14:paraId="0BB90DB3">
      <w:pPr>
        <w:spacing w:line="560" w:lineRule="exact"/>
        <w:ind w:firstLine="600"/>
        <w:jc w:val="both"/>
      </w:pPr>
      <w:r>
        <w:rPr>
          <w:rFonts w:ascii="仿宋" w:hAnsi="仿宋" w:eastAsia="仿宋" w:cs="仿宋"/>
          <w:b w:val="0"/>
          <w:color w:val="000000"/>
          <w:sz w:val="30"/>
        </w:rPr>
        <w:t>公用经费1,804.87万元，主要包括：办公费、水费、电费、邮电费、取暖费、物业管理费、差旅费、维修（护）费、培训费、劳务费、委托业务费、工会经费、福利费、其他交通费用、其他商品和服务支出、办公设备购置等。</w:t>
      </w:r>
    </w:p>
    <w:p w14:paraId="2762C9F7">
      <w:pPr>
        <w:spacing w:line="560" w:lineRule="exact"/>
        <w:ind w:firstLine="600"/>
        <w:jc w:val="both"/>
        <w:rPr>
          <w:rFonts w:ascii="黑体" w:hAnsi="黑体" w:eastAsia="黑体" w:cs="黑体"/>
          <w:b/>
          <w:color w:val="000000"/>
          <w:sz w:val="30"/>
        </w:rPr>
      </w:pPr>
      <w:r>
        <w:rPr>
          <w:rFonts w:ascii="黑体" w:hAnsi="黑体" w:eastAsia="黑体" w:cs="黑体"/>
          <w:b/>
          <w:color w:val="000000"/>
          <w:sz w:val="30"/>
        </w:rPr>
        <w:t>七、关于一般公共预算“三公”经费支出情况表的说明</w:t>
      </w:r>
    </w:p>
    <w:p w14:paraId="747F1761">
      <w:pPr>
        <w:spacing w:line="560" w:lineRule="exact"/>
        <w:ind w:firstLine="600"/>
        <w:jc w:val="both"/>
      </w:pPr>
      <w:r>
        <w:rPr>
          <w:rFonts w:ascii="仿宋" w:hAnsi="仿宋" w:eastAsia="仿宋" w:cs="仿宋"/>
          <w:b w:val="0"/>
          <w:color w:val="000000"/>
          <w:sz w:val="30"/>
        </w:rPr>
        <w:t>2025年一般公共预算“三公”经费安排0万元，与2024年预算相比00.00万元，主要原因是本部门一般公共预算未安排“三公”经费。</w:t>
      </w:r>
    </w:p>
    <w:p w14:paraId="0394D438">
      <w:pPr>
        <w:spacing w:line="560" w:lineRule="exact"/>
        <w:ind w:firstLine="600"/>
        <w:jc w:val="both"/>
      </w:pPr>
      <w:r>
        <w:rPr>
          <w:rFonts w:ascii="仿宋" w:hAnsi="仿宋" w:eastAsia="仿宋" w:cs="仿宋"/>
          <w:b w:val="0"/>
          <w:color w:val="000000"/>
          <w:sz w:val="30"/>
        </w:rPr>
        <w:t>具体情况：</w:t>
      </w:r>
    </w:p>
    <w:p w14:paraId="0A181195">
      <w:pPr>
        <w:spacing w:line="560" w:lineRule="exact"/>
        <w:ind w:firstLine="600"/>
        <w:jc w:val="both"/>
      </w:pPr>
      <w:r>
        <w:rPr>
          <w:rFonts w:ascii="仿宋" w:hAnsi="仿宋" w:eastAsia="仿宋" w:cs="仿宋"/>
          <w:b w:val="0"/>
          <w:color w:val="000000"/>
          <w:sz w:val="30"/>
        </w:rPr>
        <w:t>一、2025年因公出国（境）费预算0万元，与2024年预算相比00.00万元，主要原因是本部门一般公共预算未安排“因公出国（境）费”。</w:t>
      </w:r>
    </w:p>
    <w:p w14:paraId="21299E28">
      <w:pPr>
        <w:spacing w:line="560" w:lineRule="exact"/>
        <w:ind w:firstLine="600"/>
        <w:jc w:val="both"/>
      </w:pPr>
      <w:r>
        <w:rPr>
          <w:rFonts w:ascii="仿宋" w:hAnsi="仿宋" w:eastAsia="仿宋" w:cs="仿宋"/>
          <w:b w:val="0"/>
          <w:color w:val="000000"/>
          <w:sz w:val="30"/>
        </w:rPr>
        <w:t>二、2025年公务用车购置及运行费预算0万元，其中公务用车运行费0万元，与2024年预算相比00万元，主要原因是本部门一般公共预算未安排“公务用车运行费”；公务用车购置费0万元，与2024年预算相比00万元，主要原因是本部门一般公共预算未安排“公务用车购置费”。</w:t>
      </w:r>
    </w:p>
    <w:p w14:paraId="1CCE006A">
      <w:pPr>
        <w:spacing w:line="560" w:lineRule="exact"/>
        <w:ind w:firstLine="600"/>
        <w:jc w:val="both"/>
      </w:pPr>
      <w:r>
        <w:rPr>
          <w:rFonts w:ascii="仿宋" w:hAnsi="仿宋" w:eastAsia="仿宋" w:cs="仿宋"/>
          <w:b w:val="0"/>
          <w:color w:val="000000"/>
          <w:sz w:val="30"/>
        </w:rPr>
        <w:t>三、2025年公务接待费预算0万元，与2024年预算相比00万元，主要原因是一般公共预算未安排“公务接待费”。</w:t>
      </w:r>
    </w:p>
    <w:p w14:paraId="57990C63">
      <w:pPr>
        <w:spacing w:line="560" w:lineRule="exact"/>
        <w:ind w:firstLine="600"/>
        <w:jc w:val="both"/>
      </w:pPr>
      <w:r>
        <w:rPr>
          <w:rFonts w:ascii="黑体" w:hAnsi="黑体" w:eastAsia="黑体" w:cs="黑体"/>
          <w:b/>
          <w:color w:val="000000"/>
          <w:sz w:val="30"/>
        </w:rPr>
        <w:t>八、关于政府性基金预算支出情况表的说明</w:t>
      </w:r>
    </w:p>
    <w:p w14:paraId="777B08D0">
      <w:pPr>
        <w:spacing w:line="560" w:lineRule="exact"/>
        <w:ind w:firstLine="600"/>
        <w:jc w:val="both"/>
      </w:pPr>
      <w:r>
        <w:rPr>
          <w:rFonts w:ascii="楷体" w:hAnsi="楷体" w:eastAsia="楷体" w:cs="楷体"/>
          <w:b/>
          <w:color w:val="000000"/>
          <w:sz w:val="30"/>
        </w:rPr>
        <w:t>（一）总体情况</w:t>
      </w:r>
    </w:p>
    <w:p w14:paraId="2B1C67A6">
      <w:pPr>
        <w:spacing w:line="560" w:lineRule="exact"/>
        <w:ind w:firstLine="600"/>
        <w:jc w:val="both"/>
      </w:pPr>
      <w:r>
        <w:rPr>
          <w:rFonts w:ascii="仿宋" w:hAnsi="仿宋" w:eastAsia="仿宋" w:cs="仿宋"/>
          <w:b w:val="0"/>
          <w:color w:val="000000"/>
          <w:sz w:val="30"/>
        </w:rPr>
        <w:t>天津市西青区辛口镇人民政府部门2025年政府性基金预算支出1,075.01，与上年预算相比增加1,075.01万元，主要原因是辛口镇全域乡村振兴示范项目（一期工程）债券资金及社区公益事业专项补助（市级福彩）第二期。</w:t>
      </w:r>
    </w:p>
    <w:p w14:paraId="263DCFEF">
      <w:pPr>
        <w:spacing w:line="560" w:lineRule="exact"/>
        <w:ind w:firstLine="600"/>
        <w:jc w:val="both"/>
      </w:pPr>
      <w:r>
        <w:rPr>
          <w:rFonts w:ascii="楷体" w:hAnsi="楷体" w:eastAsia="楷体" w:cs="楷体"/>
          <w:b/>
          <w:color w:val="000000"/>
          <w:sz w:val="30"/>
        </w:rPr>
        <w:t>（二）具体情况</w:t>
      </w:r>
    </w:p>
    <w:p w14:paraId="71E00F7F">
      <w:pPr>
        <w:spacing w:line="560" w:lineRule="exact"/>
        <w:ind w:firstLine="600"/>
        <w:jc w:val="both"/>
      </w:pPr>
      <w:r>
        <w:rPr>
          <w:rFonts w:ascii="仿宋" w:hAnsi="仿宋" w:eastAsia="仿宋" w:cs="仿宋"/>
          <w:b w:val="0"/>
          <w:color w:val="000000"/>
          <w:sz w:val="30"/>
        </w:rPr>
        <w:t>1、“其他支出（类）”1,075.01万元，与上年预算相比增加1,075.01万元，主要原因是辛口镇全域乡村振兴示范项目（一期工程）债券资金及社区公益事业专项补助（市级福彩）第二期，其中：“其他政府性基金及对应专项债务收入安排的支出（款）”1,075.00万元，包括：“其他地方自行试点项目收益专项债券收入安排的支出（项）”1,075.00万元，主要用于辛口镇全域乡村振兴示范项目（一期工程）债券资金。“彩票公益金安排的支出（款）”0.01万元，包括：“用于社会福利的彩票公益金支出（项）”0.01万元，主要用于社区公益事业专项补助（市级福彩）第二期。</w:t>
      </w:r>
    </w:p>
    <w:p w14:paraId="76AF14CE">
      <w:pPr>
        <w:spacing w:line="560" w:lineRule="exact"/>
        <w:ind w:firstLine="600"/>
        <w:jc w:val="both"/>
      </w:pPr>
      <w:bookmarkStart w:id="0" w:name="_GoBack"/>
      <w:bookmarkEnd w:id="0"/>
      <w:r>
        <w:rPr>
          <w:rFonts w:ascii="黑体" w:hAnsi="黑体" w:eastAsia="黑体" w:cs="黑体"/>
          <w:b/>
          <w:color w:val="000000"/>
          <w:sz w:val="30"/>
        </w:rPr>
        <w:t>九、关于国有资本经营预算支出情况表的说明</w:t>
      </w:r>
    </w:p>
    <w:p w14:paraId="2F0DB718">
      <w:pPr>
        <w:spacing w:line="560" w:lineRule="exact"/>
        <w:ind w:firstLine="600"/>
        <w:jc w:val="both"/>
      </w:pPr>
      <w:r>
        <w:rPr>
          <w:rFonts w:ascii="仿宋" w:hAnsi="仿宋" w:eastAsia="仿宋" w:cs="仿宋"/>
          <w:b w:val="0"/>
          <w:color w:val="000000"/>
          <w:sz w:val="30"/>
        </w:rPr>
        <w:t>1、“国有资本经营预算支出（类）”35.00万元（上年0万元），与上年预算相比增加35.00万元，主要原因是2025年国有企业退休人员社会化管理补助资金（中央资金），其中：</w:t>
      </w:r>
    </w:p>
    <w:p w14:paraId="4038EB04">
      <w:pPr>
        <w:spacing w:line="560" w:lineRule="exact"/>
        <w:ind w:firstLine="0"/>
        <w:jc w:val="both"/>
      </w:pPr>
      <w:r>
        <w:rPr>
          <w:rFonts w:ascii="仿宋" w:hAnsi="仿宋" w:eastAsia="仿宋" w:cs="仿宋"/>
          <w:b w:val="0"/>
          <w:color w:val="000000"/>
          <w:sz w:val="30"/>
        </w:rPr>
        <w:t>“解决历史遗留问题及改革成本支出（款）”35.00万元，包括：“国有企业退休人员社会化管理补助支出（项）”35.00万元，主要用于2025年国有企业退休人员社会化管理补助资金（中央资金）。</w:t>
      </w:r>
    </w:p>
    <w:p w14:paraId="28FD9ADB">
      <w:pPr>
        <w:spacing w:line="560" w:lineRule="exact"/>
        <w:ind w:firstLine="600"/>
        <w:jc w:val="both"/>
      </w:pPr>
      <w:r>
        <w:rPr>
          <w:rFonts w:ascii="黑体" w:hAnsi="黑体" w:eastAsia="黑体" w:cs="黑体"/>
          <w:b/>
          <w:color w:val="000000"/>
          <w:sz w:val="30"/>
        </w:rPr>
        <w:t>十、其他重要事项的情况说明</w:t>
      </w:r>
    </w:p>
    <w:p w14:paraId="2B57486A">
      <w:pPr>
        <w:spacing w:line="560" w:lineRule="exact"/>
        <w:ind w:firstLine="600"/>
        <w:jc w:val="both"/>
      </w:pPr>
      <w:r>
        <w:rPr>
          <w:rFonts w:ascii="楷体" w:hAnsi="楷体" w:eastAsia="楷体" w:cs="楷体"/>
          <w:b/>
          <w:color w:val="000000"/>
          <w:sz w:val="30"/>
        </w:rPr>
        <w:t>（一）机关运行经费。</w:t>
      </w:r>
    </w:p>
    <w:p w14:paraId="6FDDB8BF">
      <w:pPr>
        <w:spacing w:line="560" w:lineRule="exact"/>
        <w:ind w:firstLine="600"/>
        <w:jc w:val="both"/>
      </w:pPr>
      <w:r>
        <w:rPr>
          <w:rFonts w:ascii="仿宋" w:hAnsi="仿宋" w:eastAsia="仿宋" w:cs="仿宋"/>
          <w:b w:val="0"/>
          <w:color w:val="000000"/>
          <w:sz w:val="30"/>
        </w:rPr>
        <w:t>本部门2025年天津市西青区辛口镇人民政府1家行政单位以及天津市西青区辛口镇综合执法大队1家参公管理事业单位的机关运行经费预算758.01万元，包括办公费80.80万元、水费15.84万元、电费62.55万元、邮电费8.84万元、取暖费25.79万元、物业管理费190.08万元、差旅费12.12万元、维修(护)费24.63万元、培训费7.92万元、委托业务费4.80万元、工会经费42.39万元、福利费28.70万元、其他交通费用51.48万元、其他商品和服务支出183.90万元、办公设备购置18.16万元 。</w:t>
      </w:r>
    </w:p>
    <w:p w14:paraId="0AF1DF60">
      <w:pPr>
        <w:spacing w:line="560" w:lineRule="exact"/>
        <w:ind w:firstLine="600"/>
        <w:jc w:val="both"/>
        <w:rPr>
          <w:rFonts w:ascii="楷体" w:hAnsi="楷体" w:eastAsia="楷体" w:cs="楷体"/>
          <w:b/>
          <w:color w:val="000000"/>
          <w:sz w:val="30"/>
        </w:rPr>
      </w:pPr>
      <w:r>
        <w:rPr>
          <w:rFonts w:ascii="楷体" w:hAnsi="楷体" w:eastAsia="楷体" w:cs="楷体"/>
          <w:b/>
          <w:color w:val="000000"/>
          <w:sz w:val="30"/>
        </w:rPr>
        <w:t>（二）政府采购情况</w:t>
      </w:r>
    </w:p>
    <w:p w14:paraId="54FE0A2A">
      <w:pPr>
        <w:spacing w:line="560" w:lineRule="exact"/>
        <w:ind w:firstLine="600"/>
        <w:jc w:val="both"/>
      </w:pPr>
      <w:r>
        <w:rPr>
          <w:rFonts w:ascii="仿宋" w:hAnsi="仿宋" w:eastAsia="仿宋" w:cs="仿宋"/>
          <w:b w:val="0"/>
          <w:color w:val="000000"/>
          <w:sz w:val="30"/>
        </w:rPr>
        <w:t>本部门2025年安排政府采购预算935.31万元，其中：政府采购货物支出19.6万元、政府采购工程支出80万元、政府采购服务支出835.71万元。主要项目是：农村生活污水管网及污水处理站运行维护费、河道环境管理项目、辛口镇2025年违法建设、违法用地治理服务项目、幼儿与教师伙食费、三资代理记账业务外包、聘用安全技术检查服务费、2025年度天津市西青区辛口镇第三方环保管家服务项目、辛口镇“两山”实践创新基地巩固提升项目、房屋修缮市政基础设施维修维护、园区配套道路建设、乡村公路维修及桥梁加固等项目。</w:t>
      </w:r>
    </w:p>
    <w:p w14:paraId="51BEB319">
      <w:pPr>
        <w:spacing w:line="560" w:lineRule="exact"/>
        <w:ind w:firstLine="600"/>
        <w:jc w:val="both"/>
      </w:pPr>
      <w:r>
        <w:rPr>
          <w:rFonts w:ascii="楷体" w:hAnsi="楷体" w:eastAsia="楷体" w:cs="楷体"/>
          <w:b/>
          <w:color w:val="000000"/>
          <w:sz w:val="30"/>
        </w:rPr>
        <w:t>（三）国有资产占用情况</w:t>
      </w:r>
    </w:p>
    <w:p w14:paraId="7B90F453">
      <w:pPr>
        <w:spacing w:line="560" w:lineRule="exact"/>
        <w:ind w:firstLine="600"/>
        <w:jc w:val="both"/>
      </w:pPr>
      <w:r>
        <w:rPr>
          <w:rFonts w:ascii="仿宋" w:hAnsi="仿宋" w:eastAsia="仿宋" w:cs="仿宋"/>
          <w:b w:val="0"/>
          <w:color w:val="000000"/>
          <w:sz w:val="30"/>
        </w:rPr>
        <w:t>截至2024年12月底，本部门各单位共有车辆45辆、其中：副部（省）级及以上领导用车0辆、主要负责人干部用车0辆、机要通信用车0辆、应急保障用车0辆、执法执勤用车4辆、特种专业技术用车17辆、离退休干部用车0辆、其他用车24辆，其他用车主要包括吸粪车、压缩式垃圾车，道路污染清除车、清洗车、除雪车、洗扫车、洒水车。单价（账面原值）100万以上的设备0台（套）。</w:t>
      </w:r>
    </w:p>
    <w:p w14:paraId="375906B8">
      <w:pPr>
        <w:spacing w:line="560" w:lineRule="exact"/>
        <w:ind w:firstLine="600"/>
        <w:jc w:val="both"/>
      </w:pPr>
      <w:r>
        <w:rPr>
          <w:rFonts w:ascii="楷体" w:hAnsi="楷体" w:eastAsia="楷体" w:cs="楷体"/>
          <w:b/>
          <w:color w:val="000000"/>
          <w:sz w:val="30"/>
        </w:rPr>
        <w:t>（四）预算绩效情况说明。</w:t>
      </w:r>
    </w:p>
    <w:p w14:paraId="44D5F3BB">
      <w:pPr>
        <w:spacing w:line="560" w:lineRule="exact"/>
        <w:ind w:firstLine="600"/>
        <w:jc w:val="both"/>
      </w:pPr>
      <w:r>
        <w:rPr>
          <w:rFonts w:ascii="仿宋" w:hAnsi="仿宋" w:eastAsia="仿宋" w:cs="仿宋"/>
          <w:b w:val="0"/>
          <w:color w:val="000000"/>
          <w:sz w:val="30"/>
        </w:rPr>
        <w:t>天津市西青区辛口镇人民政府部门2025年实行绩效目标管理的项目151个，涉及预算金额19194.4万元。</w:t>
      </w:r>
    </w:p>
    <w:p w14:paraId="59BAADC8">
      <w:pPr>
        <w:pageBreakBefore/>
        <w:spacing w:line="560" w:lineRule="exact"/>
        <w:ind w:firstLine="0"/>
        <w:jc w:val="center"/>
      </w:pPr>
      <w:r>
        <w:rPr>
          <w:rFonts w:ascii="黑体" w:hAnsi="黑体" w:eastAsia="黑体" w:cs="黑体"/>
          <w:b/>
          <w:color w:val="000000"/>
          <w:sz w:val="48"/>
        </w:rPr>
        <w:t>第三部分  名词解释</w:t>
      </w:r>
    </w:p>
    <w:p w14:paraId="32798CEF">
      <w:pPr>
        <w:spacing w:line="560" w:lineRule="exact"/>
        <w:ind w:firstLine="560"/>
        <w:jc w:val="both"/>
      </w:pPr>
      <w:r>
        <w:rPr>
          <w:rFonts w:ascii="仿宋" w:hAnsi="仿宋" w:eastAsia="仿宋" w:cs="仿宋"/>
          <w:b/>
          <w:color w:val="000000"/>
          <w:sz w:val="28"/>
        </w:rPr>
        <w:t>一、部门预算:</w:t>
      </w:r>
      <w:r>
        <w:rPr>
          <w:rFonts w:ascii="仿宋" w:hAnsi="仿宋" w:eastAsia="仿宋" w:cs="仿宋"/>
          <w:b w:val="0"/>
          <w:color w:val="000000"/>
          <w:sz w:val="28"/>
        </w:rPr>
        <w:t>是指主管预算部门依据相关法律、法规和政策规定及其行使职能需要，组织所属预算单位编制并逐级上报、审核、汇总，经财政部门审核后按程序依法批准的部门综合收支计划。</w:t>
      </w:r>
    </w:p>
    <w:p w14:paraId="35B14043">
      <w:pPr>
        <w:spacing w:line="560" w:lineRule="exact"/>
        <w:ind w:firstLine="560"/>
        <w:jc w:val="both"/>
      </w:pPr>
      <w:r>
        <w:rPr>
          <w:rFonts w:ascii="仿宋" w:hAnsi="仿宋" w:eastAsia="仿宋" w:cs="仿宋"/>
          <w:b/>
          <w:color w:val="000000"/>
          <w:sz w:val="28"/>
        </w:rPr>
        <w:t>二、基本支出：</w:t>
      </w:r>
      <w:r>
        <w:rPr>
          <w:rFonts w:ascii="仿宋" w:hAnsi="仿宋" w:eastAsia="仿宋" w:cs="仿宋"/>
          <w:b w:val="0"/>
          <w:color w:val="000000"/>
          <w:sz w:val="28"/>
        </w:rPr>
        <w:t>指为保障机构正常运转、完成日常工作任务而发生的人员支出和公用支出。</w:t>
      </w:r>
    </w:p>
    <w:p w14:paraId="60CA7E4F">
      <w:pPr>
        <w:spacing w:line="560" w:lineRule="exact"/>
        <w:ind w:firstLine="560"/>
        <w:jc w:val="both"/>
      </w:pPr>
      <w:r>
        <w:rPr>
          <w:rFonts w:ascii="仿宋" w:hAnsi="仿宋" w:eastAsia="仿宋" w:cs="仿宋"/>
          <w:b/>
          <w:color w:val="000000"/>
          <w:sz w:val="28"/>
        </w:rPr>
        <w:t>三、项目支出:</w:t>
      </w:r>
      <w:r>
        <w:rPr>
          <w:rFonts w:ascii="仿宋" w:hAnsi="仿宋" w:eastAsia="仿宋" w:cs="仿宋"/>
          <w:b w:val="0"/>
          <w:color w:val="000000"/>
          <w:sz w:val="28"/>
        </w:rPr>
        <w:t>指在基本支出之外为完成特定行政任务和事业发展目标所发生的支出。</w:t>
      </w:r>
    </w:p>
    <w:p w14:paraId="1E7FF6DA">
      <w:pPr>
        <w:spacing w:line="560" w:lineRule="exact"/>
        <w:ind w:firstLine="560"/>
        <w:jc w:val="both"/>
      </w:pPr>
      <w:r>
        <w:rPr>
          <w:rFonts w:ascii="仿宋" w:hAnsi="仿宋" w:eastAsia="仿宋" w:cs="仿宋"/>
          <w:b/>
          <w:color w:val="000000"/>
          <w:sz w:val="28"/>
        </w:rPr>
        <w:t>四、机关运行经费：</w:t>
      </w:r>
      <w:r>
        <w:rPr>
          <w:rFonts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24E33EED">
      <w:pPr>
        <w:pageBreakBefore/>
        <w:spacing w:line="2000" w:lineRule="exact"/>
        <w:ind w:firstLine="0"/>
        <w:jc w:val="center"/>
      </w:pPr>
      <w:r>
        <w:rPr>
          <w:rFonts w:ascii="方正小标宋简体" w:hAnsi="方正小标宋简体" w:eastAsia="方正小标宋简体" w:cs="方正小标宋简体"/>
          <w:b/>
          <w:color w:val="000000"/>
          <w:sz w:val="48"/>
        </w:rPr>
        <w:t>第四部分   2025年部门预算表</w:t>
      </w:r>
    </w:p>
    <w:p w14:paraId="25DB1AD0">
      <w:pPr>
        <w:spacing w:line="560" w:lineRule="exact"/>
        <w:ind w:firstLine="0"/>
        <w:jc w:val="both"/>
      </w:pPr>
      <w:r>
        <w:rPr>
          <w:rFonts w:ascii="楷体" w:hAnsi="楷体" w:eastAsia="楷体" w:cs="楷体"/>
          <w:b/>
          <w:color w:val="000000"/>
          <w:sz w:val="30"/>
        </w:rPr>
        <w:t>一、《部门收支总体情况表》</w:t>
      </w:r>
    </w:p>
    <w:p w14:paraId="3AC206FC">
      <w:pPr>
        <w:spacing w:line="560" w:lineRule="exact"/>
        <w:ind w:firstLine="0"/>
        <w:jc w:val="both"/>
      </w:pPr>
      <w:r>
        <w:rPr>
          <w:rFonts w:ascii="楷体" w:hAnsi="楷体" w:eastAsia="楷体" w:cs="楷体"/>
          <w:b/>
          <w:color w:val="000000"/>
          <w:sz w:val="30"/>
        </w:rPr>
        <w:t>二、《部门收入总体情况表》</w:t>
      </w:r>
    </w:p>
    <w:p w14:paraId="5AB013E3">
      <w:pPr>
        <w:spacing w:line="560" w:lineRule="exact"/>
        <w:ind w:firstLine="0"/>
        <w:jc w:val="both"/>
      </w:pPr>
      <w:r>
        <w:rPr>
          <w:rFonts w:ascii="楷体" w:hAnsi="楷体" w:eastAsia="楷体" w:cs="楷体"/>
          <w:b/>
          <w:color w:val="000000"/>
          <w:sz w:val="30"/>
        </w:rPr>
        <w:t>三、《部门支出总体情况表》</w:t>
      </w:r>
    </w:p>
    <w:p w14:paraId="5DCE1391">
      <w:pPr>
        <w:spacing w:line="560" w:lineRule="exact"/>
        <w:ind w:firstLine="0"/>
        <w:jc w:val="both"/>
      </w:pPr>
      <w:r>
        <w:rPr>
          <w:rFonts w:ascii="楷体" w:hAnsi="楷体" w:eastAsia="楷体" w:cs="楷体"/>
          <w:b/>
          <w:color w:val="000000"/>
          <w:sz w:val="30"/>
        </w:rPr>
        <w:t>四、《财政拨款收支总体情况表》</w:t>
      </w:r>
    </w:p>
    <w:p w14:paraId="037D8AAF">
      <w:pPr>
        <w:spacing w:line="560" w:lineRule="exact"/>
        <w:ind w:firstLine="0"/>
        <w:jc w:val="both"/>
      </w:pPr>
      <w:r>
        <w:rPr>
          <w:rFonts w:ascii="楷体" w:hAnsi="楷体" w:eastAsia="楷体" w:cs="楷体"/>
          <w:b/>
          <w:color w:val="000000"/>
          <w:sz w:val="30"/>
        </w:rPr>
        <w:t>五、《一般公共预算支出情况表》</w:t>
      </w:r>
    </w:p>
    <w:p w14:paraId="16863453">
      <w:pPr>
        <w:spacing w:line="560" w:lineRule="exact"/>
        <w:ind w:firstLine="0"/>
        <w:jc w:val="both"/>
      </w:pPr>
      <w:r>
        <w:rPr>
          <w:rFonts w:ascii="楷体" w:hAnsi="楷体" w:eastAsia="楷体" w:cs="楷体"/>
          <w:b/>
          <w:color w:val="000000"/>
          <w:sz w:val="30"/>
        </w:rPr>
        <w:t>六、《一般公共预算基本支出情况表》</w:t>
      </w:r>
    </w:p>
    <w:p w14:paraId="54F250F6">
      <w:pPr>
        <w:spacing w:line="560" w:lineRule="exact"/>
        <w:ind w:firstLine="0"/>
        <w:jc w:val="both"/>
      </w:pPr>
      <w:r>
        <w:rPr>
          <w:rFonts w:ascii="楷体" w:hAnsi="楷体" w:eastAsia="楷体" w:cs="楷体"/>
          <w:b/>
          <w:color w:val="000000"/>
          <w:sz w:val="30"/>
        </w:rPr>
        <w:t>七、《一般公共预算“三公”经费支出情况表》</w:t>
      </w:r>
    </w:p>
    <w:p w14:paraId="545DB4D5">
      <w:pPr>
        <w:spacing w:line="560" w:lineRule="exact"/>
        <w:ind w:firstLine="0"/>
        <w:jc w:val="both"/>
      </w:pPr>
      <w:r>
        <w:rPr>
          <w:rFonts w:ascii="楷体" w:hAnsi="楷体" w:eastAsia="楷体" w:cs="楷体"/>
          <w:b/>
          <w:color w:val="000000"/>
          <w:sz w:val="30"/>
        </w:rPr>
        <w:t>八、《政府性基金预算支出情况表》</w:t>
      </w:r>
    </w:p>
    <w:p w14:paraId="2F4D2DDB">
      <w:pPr>
        <w:spacing w:line="560" w:lineRule="exact"/>
        <w:ind w:firstLine="0"/>
        <w:jc w:val="both"/>
      </w:pPr>
      <w:r>
        <w:rPr>
          <w:rFonts w:ascii="楷体" w:hAnsi="楷体" w:eastAsia="楷体" w:cs="楷体"/>
          <w:b/>
          <w:color w:val="000000"/>
          <w:sz w:val="30"/>
        </w:rPr>
        <w:t>九、《国有资本经营预算支出情况表》</w:t>
      </w:r>
    </w:p>
    <w:p w14:paraId="77C4794E">
      <w:pPr>
        <w:spacing w:line="560" w:lineRule="exact"/>
        <w:ind w:firstLine="0"/>
        <w:jc w:val="both"/>
      </w:pPr>
      <w:r>
        <w:rPr>
          <w:rFonts w:ascii="楷体" w:hAnsi="楷体" w:eastAsia="楷体" w:cs="楷体"/>
          <w:b/>
          <w:color w:val="000000"/>
          <w:sz w:val="30"/>
        </w:rPr>
        <w:t>十、《项目支出表》</w:t>
      </w:r>
    </w:p>
    <w:p w14:paraId="315117A2">
      <w:pPr>
        <w:spacing w:line="560" w:lineRule="exact"/>
        <w:ind w:firstLine="0"/>
        <w:jc w:val="both"/>
      </w:pPr>
      <w:r>
        <w:rPr>
          <w:rFonts w:ascii="楷体" w:hAnsi="楷体" w:eastAsia="楷体" w:cs="楷体"/>
          <w:b/>
          <w:color w:val="000000"/>
          <w:sz w:val="30"/>
        </w:rPr>
        <w:t>十一、关于空表说明</w:t>
      </w:r>
    </w:p>
    <w:p w14:paraId="65E2B736">
      <w:pPr>
        <w:pageBreakBefore/>
        <w:spacing w:line="560" w:lineRule="exact"/>
        <w:ind w:firstLine="0"/>
        <w:jc w:val="both"/>
      </w:pPr>
      <w:r>
        <w:rPr>
          <w:rFonts w:ascii="仿宋" w:hAnsi="仿宋" w:eastAsia="仿宋" w:cs="仿宋"/>
          <w:b/>
          <w:color w:val="000000"/>
          <w:sz w:val="30"/>
        </w:rPr>
        <w:t>十一、关于空表的说明</w:t>
      </w:r>
    </w:p>
    <w:p w14:paraId="5EB45849">
      <w:pPr>
        <w:spacing w:line="560" w:lineRule="exact"/>
        <w:ind w:firstLine="600"/>
        <w:jc w:val="both"/>
      </w:pPr>
      <w:r>
        <w:rPr>
          <w:rFonts w:ascii="仿宋" w:hAnsi="仿宋" w:eastAsia="仿宋" w:cs="仿宋"/>
          <w:b w:val="0"/>
          <w:color w:val="000000"/>
          <w:sz w:val="30"/>
        </w:rPr>
        <w:t>本部门2025年一般公共预算“三公”经费支出情况表为空表</w:t>
      </w: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NotDisplayPageBoundaries w:val="1"/>
  <w:documentProtection w:enforcement="0"/>
  <w:compat>
    <w:useFELayout/>
    <w:splitPgBreakAndParaMark/>
    <w:compatSetting w:name="compatibilityMode" w:uri="http://schemas.microsoft.com/office/word" w:val="12"/>
  </w:compat>
  <w:rsids>
    <w:rsidRoot w:val="00000000"/>
    <w:rsid w:val="008B7368"/>
    <w:rsid w:val="0A8148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9544</Words>
  <Characters>11008</Characters>
  <TotalTime>5</TotalTime>
  <ScaleCrop>false</ScaleCrop>
  <LinksUpToDate>false</LinksUpToDate>
  <CharactersWithSpaces>11047</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2025-03-21T06:47:00Z</dcterms:created>
  <dc:creator>Apache POI</dc:creator>
  <cp:lastModifiedBy>等待</cp:lastModifiedBy>
  <dcterms:modified xsi:type="dcterms:W3CDTF">2025-03-21T08:14:03Z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eyJoZGlkIjoiMDUwMzllYmE2YWY0ZjVkMzg5ZjRlN2FiNTE4ZDYxYjQiLCJ1c2VySWQiOiIzODI2MjgyMTUifQ==</vt:lpwstr>
  </property>
  <property fmtid="{D5CDD505-2E9C-101B-9397-08002B2CF9AE}" pid="3" name="KSOProductBuildVer">
    <vt:lpwstr>2052-12.1.0.20305</vt:lpwstr>
  </property>
  <property fmtid="{D5CDD505-2E9C-101B-9397-08002B2CF9AE}" pid="4" name="ICV">
    <vt:lpwstr>A76EC9CB7C6740828DD9274781EE8538_12</vt:lpwstr>
  </property>
</Properties>
</file>