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04" w:rsidRDefault="00FD1204">
      <w:pPr>
        <w:spacing w:line="600" w:lineRule="exact"/>
        <w:jc w:val="both"/>
        <w:rPr>
          <w:rFonts w:ascii="黑体" w:eastAsia="黑体" w:hAnsi="黑体"/>
          <w:kern w:val="2"/>
          <w:sz w:val="32"/>
          <w:lang w:val="zh-CN"/>
        </w:rPr>
      </w:pPr>
    </w:p>
    <w:p w:rsidR="00FD1204" w:rsidRDefault="00FD1204">
      <w:pPr>
        <w:spacing w:line="580" w:lineRule="exact"/>
        <w:jc w:val="center"/>
        <w:rPr>
          <w:rFonts w:ascii="黑体" w:eastAsia="黑体" w:hAnsi="黑体"/>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FD1204" w:rsidRDefault="00FD1204">
      <w:pPr>
        <w:spacing w:line="580" w:lineRule="exact"/>
        <w:jc w:val="center"/>
        <w:rPr>
          <w:rFonts w:eastAsia="Times New Roman"/>
          <w:kern w:val="2"/>
          <w:sz w:val="44"/>
          <w:lang w:val="zh-CN"/>
        </w:rPr>
      </w:pPr>
    </w:p>
    <w:p w:rsidR="006D4E34" w:rsidRDefault="00144DBB">
      <w:pPr>
        <w:jc w:val="center"/>
        <w:rPr>
          <w:rFonts w:ascii="方正小标宋简体" w:eastAsia="方正小标宋简体" w:hAnsi="方正小标宋简体" w:hint="eastAsia"/>
          <w:sz w:val="48"/>
          <w:lang w:val="zh-CN"/>
        </w:rPr>
      </w:pPr>
      <w:r>
        <w:rPr>
          <w:rFonts w:ascii="方正小标宋简体" w:eastAsia="方正小标宋简体" w:hAnsi="方正小标宋简体" w:hint="eastAsia"/>
          <w:sz w:val="48"/>
          <w:lang w:val="zh-CN"/>
        </w:rPr>
        <w:t>天津市西青区发展和改革委员会</w:t>
      </w:r>
    </w:p>
    <w:p w:rsidR="00FD1204" w:rsidRDefault="00144DBB">
      <w:pPr>
        <w:jc w:val="center"/>
        <w:rPr>
          <w:rFonts w:ascii="方正小标宋简体" w:eastAsia="方正小标宋简体" w:hAnsi="方正小标宋简体"/>
          <w:sz w:val="48"/>
          <w:lang w:val="zh-CN"/>
        </w:rPr>
      </w:pPr>
      <w:r>
        <w:rPr>
          <w:rFonts w:ascii="方正小标宋简体" w:eastAsia="方正小标宋简体" w:hAnsi="方正小标宋简体"/>
          <w:sz w:val="48"/>
          <w:lang w:val="zh-CN"/>
        </w:rPr>
        <w:t>2021</w:t>
      </w:r>
      <w:r>
        <w:rPr>
          <w:rFonts w:ascii="方正小标宋简体" w:eastAsia="方正小标宋简体" w:hAnsi="方正小标宋简体" w:hint="eastAsia"/>
          <w:sz w:val="48"/>
          <w:lang w:val="zh-CN"/>
        </w:rPr>
        <w:t>年度部门决算</w:t>
      </w:r>
    </w:p>
    <w:p w:rsidR="00FD1204" w:rsidRDefault="00FD1204">
      <w:pPr>
        <w:spacing w:line="580" w:lineRule="exact"/>
        <w:jc w:val="center"/>
        <w:rPr>
          <w:rFonts w:ascii="黑体" w:eastAsia="黑体" w:hAnsi="黑体"/>
          <w:kern w:val="2"/>
          <w:sz w:val="30"/>
        </w:rPr>
      </w:pPr>
    </w:p>
    <w:p w:rsidR="00FD1204" w:rsidRDefault="00FD1204">
      <w:pPr>
        <w:spacing w:line="580" w:lineRule="exact"/>
        <w:jc w:val="center"/>
        <w:rPr>
          <w:rFonts w:ascii="黑体" w:eastAsia="黑体" w:hAnsi="黑体"/>
          <w:kern w:val="2"/>
          <w:sz w:val="30"/>
        </w:rPr>
      </w:pPr>
    </w:p>
    <w:p w:rsidR="00FD1204" w:rsidRDefault="00FD1204">
      <w:pPr>
        <w:spacing w:line="580" w:lineRule="exact"/>
        <w:jc w:val="center"/>
        <w:rPr>
          <w:rFonts w:ascii="黑体" w:eastAsia="黑体" w:hAnsi="黑体"/>
          <w:kern w:val="2"/>
          <w:sz w:val="30"/>
        </w:rPr>
      </w:pPr>
    </w:p>
    <w:p w:rsidR="00FD1204" w:rsidRDefault="00FD1204">
      <w:pPr>
        <w:spacing w:line="580" w:lineRule="exact"/>
        <w:jc w:val="center"/>
        <w:rPr>
          <w:rFonts w:ascii="黑体" w:eastAsia="黑体" w:hAnsi="黑体"/>
          <w:kern w:val="2"/>
          <w:sz w:val="30"/>
        </w:rPr>
      </w:pPr>
    </w:p>
    <w:p w:rsidR="00FD1204" w:rsidRDefault="00FD1204">
      <w:pPr>
        <w:spacing w:line="580" w:lineRule="exact"/>
        <w:jc w:val="center"/>
        <w:rPr>
          <w:rFonts w:ascii="黑体" w:eastAsia="黑体" w:hAnsi="黑体"/>
          <w:kern w:val="2"/>
          <w:sz w:val="30"/>
        </w:rPr>
      </w:pPr>
    </w:p>
    <w:p w:rsidR="00FD1204" w:rsidRDefault="00144DBB">
      <w:pPr>
        <w:rPr>
          <w:rFonts w:ascii="黑体" w:eastAsia="黑体" w:hAnsi="黑体"/>
          <w:kern w:val="2"/>
          <w:sz w:val="30"/>
        </w:rPr>
      </w:pPr>
      <w:r>
        <w:rPr>
          <w:rFonts w:ascii="黑体" w:eastAsia="黑体" w:hAnsi="黑体"/>
          <w:kern w:val="2"/>
          <w:sz w:val="30"/>
        </w:rPr>
        <w:br w:type="page"/>
      </w:r>
    </w:p>
    <w:p w:rsidR="00FD1204" w:rsidRDefault="00144DBB">
      <w:pPr>
        <w:spacing w:line="600" w:lineRule="exact"/>
        <w:jc w:val="center"/>
        <w:rPr>
          <w:rFonts w:ascii="黑体" w:eastAsia="黑体" w:hAnsi="黑体"/>
          <w:sz w:val="44"/>
          <w:lang w:val="zh-CN"/>
        </w:rPr>
      </w:pPr>
      <w:r>
        <w:rPr>
          <w:rFonts w:ascii="黑体" w:eastAsia="黑体" w:hAnsi="黑体" w:hint="eastAsia"/>
          <w:sz w:val="44"/>
          <w:lang w:val="zh-CN"/>
        </w:rPr>
        <w:lastRenderedPageBreak/>
        <w:t>目</w:t>
      </w:r>
      <w:r>
        <w:rPr>
          <w:rFonts w:ascii="黑体" w:eastAsia="黑体" w:hAnsi="黑体"/>
          <w:sz w:val="44"/>
          <w:lang w:val="zh-CN"/>
        </w:rPr>
        <w:t xml:space="preserve">   </w:t>
      </w:r>
      <w:r>
        <w:rPr>
          <w:rFonts w:ascii="黑体" w:eastAsia="黑体" w:hAnsi="黑体" w:hint="eastAsia"/>
          <w:sz w:val="44"/>
          <w:lang w:val="zh-CN"/>
        </w:rPr>
        <w:t>录</w:t>
      </w:r>
    </w:p>
    <w:p w:rsidR="00FD1204" w:rsidRDefault="00FD1204">
      <w:pPr>
        <w:spacing w:line="600" w:lineRule="exact"/>
        <w:rPr>
          <w:rFonts w:ascii="黑体" w:eastAsia="黑体" w:hAnsi="黑体"/>
          <w:sz w:val="30"/>
          <w:lang w:val="zh-CN"/>
        </w:rPr>
      </w:pPr>
    </w:p>
    <w:p w:rsidR="00FD1204" w:rsidRDefault="00144DBB">
      <w:pPr>
        <w:tabs>
          <w:tab w:val="right" w:leader="dot" w:pos="8306"/>
        </w:tabs>
        <w:spacing w:line="700" w:lineRule="exact"/>
        <w:rPr>
          <w:rFonts w:eastAsia="Times New Roman"/>
          <w:sz w:val="30"/>
          <w:lang w:val="zh-CN"/>
        </w:rPr>
      </w:pPr>
      <w:r>
        <w:rPr>
          <w:rFonts w:ascii="方正小标宋简体" w:eastAsia="方正小标宋简体" w:hAnsi="方正小标宋简体" w:hint="eastAsia"/>
          <w:sz w:val="30"/>
          <w:lang w:val="zh-CN"/>
        </w:rPr>
        <w:t>第一部分</w:t>
      </w:r>
      <w:r>
        <w:rPr>
          <w:rFonts w:ascii="方正小标宋简体" w:eastAsia="方正小标宋简体" w:hAnsi="方正小标宋简体"/>
          <w:sz w:val="30"/>
          <w:lang w:val="zh-CN"/>
        </w:rPr>
        <w:t xml:space="preserve">  </w:t>
      </w:r>
      <w:r>
        <w:rPr>
          <w:rFonts w:ascii="方正小标宋简体" w:eastAsia="方正小标宋简体" w:hAnsi="方正小标宋简体" w:hint="eastAsia"/>
          <w:sz w:val="30"/>
          <w:lang w:val="zh-CN"/>
        </w:rPr>
        <w:t>概</w:t>
      </w:r>
      <w:r>
        <w:rPr>
          <w:rFonts w:ascii="方正小标宋简体" w:eastAsia="方正小标宋简体" w:hAnsi="方正小标宋简体"/>
          <w:sz w:val="30"/>
          <w:lang w:val="zh-CN"/>
        </w:rPr>
        <w:t xml:space="preserve"> </w:t>
      </w:r>
      <w:r>
        <w:rPr>
          <w:rFonts w:ascii="方正小标宋简体" w:eastAsia="方正小标宋简体" w:hAnsi="方正小标宋简体" w:hint="eastAsia"/>
          <w:sz w:val="30"/>
          <w:lang w:val="zh-CN"/>
        </w:rPr>
        <w:t>况</w:t>
      </w:r>
      <w:r>
        <w:rPr>
          <w:rFonts w:eastAsia="Times New Roman"/>
          <w:sz w:val="30"/>
          <w:lang w:val="zh-CN"/>
        </w:rPr>
        <w:tab/>
        <w:t>1</w:t>
      </w:r>
    </w:p>
    <w:p w:rsidR="00FD1204" w:rsidRDefault="00144DBB">
      <w:pPr>
        <w:tabs>
          <w:tab w:val="right" w:leader="dot" w:pos="8306"/>
        </w:tabs>
        <w:spacing w:line="700" w:lineRule="exact"/>
        <w:ind w:left="220"/>
        <w:rPr>
          <w:rFonts w:eastAsia="Times New Roman"/>
          <w:sz w:val="30"/>
          <w:lang w:val="zh-CN"/>
        </w:rPr>
      </w:pPr>
      <w:r>
        <w:rPr>
          <w:rFonts w:ascii="仿宋_GB2312" w:eastAsia="仿宋_GB2312" w:hAnsi="仿宋_GB2312" w:hint="eastAsia"/>
          <w:sz w:val="30"/>
          <w:lang w:val="zh-CN"/>
        </w:rPr>
        <w:t>一、主要职责</w:t>
      </w:r>
      <w:r>
        <w:rPr>
          <w:rFonts w:eastAsia="Times New Roman"/>
          <w:sz w:val="30"/>
          <w:lang w:val="zh-CN"/>
        </w:rPr>
        <w:tab/>
        <w:t>1</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二、机构设置</w:t>
      </w:r>
      <w:r>
        <w:rPr>
          <w:rFonts w:eastAsia="Times New Roman"/>
          <w:sz w:val="30"/>
          <w:lang w:val="zh-CN"/>
        </w:rPr>
        <w:tab/>
      </w:r>
      <w:r>
        <w:rPr>
          <w:sz w:val="30"/>
        </w:rPr>
        <w:t>2</w:t>
      </w:r>
    </w:p>
    <w:p w:rsidR="00FD1204" w:rsidRDefault="00144DBB">
      <w:pPr>
        <w:tabs>
          <w:tab w:val="right" w:leader="dot" w:pos="8306"/>
        </w:tabs>
        <w:spacing w:line="700" w:lineRule="exact"/>
        <w:rPr>
          <w:sz w:val="30"/>
        </w:rPr>
      </w:pPr>
      <w:r>
        <w:rPr>
          <w:rFonts w:ascii="方正小标宋简体" w:eastAsia="方正小标宋简体" w:hAnsi="方正小标宋简体" w:hint="eastAsia"/>
          <w:sz w:val="30"/>
          <w:lang w:val="zh-CN"/>
        </w:rPr>
        <w:t>第二部分</w:t>
      </w:r>
      <w:r>
        <w:rPr>
          <w:rFonts w:ascii="方正小标宋简体" w:eastAsia="方正小标宋简体" w:hAnsi="方正小标宋简体"/>
          <w:sz w:val="30"/>
          <w:lang w:val="zh-CN"/>
        </w:rPr>
        <w:t xml:space="preserve">  202</w:t>
      </w:r>
      <w:r>
        <w:rPr>
          <w:rFonts w:eastAsia="Times New Roman"/>
          <w:sz w:val="30"/>
        </w:rPr>
        <w:t>1</w:t>
      </w:r>
      <w:r>
        <w:rPr>
          <w:rFonts w:ascii="方正小标宋简体" w:eastAsia="方正小标宋简体" w:hAnsi="方正小标宋简体" w:hint="eastAsia"/>
          <w:sz w:val="30"/>
          <w:lang w:val="zh-CN"/>
        </w:rPr>
        <w:t>年度部门决算表</w:t>
      </w:r>
      <w:r>
        <w:rPr>
          <w:rFonts w:eastAsia="Times New Roman"/>
          <w:sz w:val="30"/>
          <w:lang w:val="zh-CN"/>
        </w:rPr>
        <w:tab/>
      </w:r>
      <w:r>
        <w:rPr>
          <w:sz w:val="30"/>
        </w:rPr>
        <w:t>2</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一、收入支出决算总表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二、收入决算表（按功能分类列示）</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三、收入决算表（按单位列示）</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四、支出决算表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五、财政拨款收入支出决算总表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六、一般公共预算财政拨款支出决算表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七、一般公共预算财政拨款基本支出决算表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八、一般公共预算财政拨款“三公”经费支出决算表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九、政府性基金预算财政拨款收入支出决算表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十、国有资本经营预算财政拨款收入支出决算表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十一、项目支出决算表</w:t>
      </w:r>
      <w:r>
        <w:rPr>
          <w:rFonts w:eastAsia="Times New Roman"/>
          <w:sz w:val="30"/>
          <w:lang w:val="zh-CN"/>
        </w:rPr>
        <w:tab/>
      </w:r>
      <w:r>
        <w:rPr>
          <w:sz w:val="30"/>
        </w:rPr>
        <w:t>3</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十二、关于空表的说明</w:t>
      </w:r>
      <w:r>
        <w:rPr>
          <w:rFonts w:eastAsia="Times New Roman"/>
          <w:sz w:val="30"/>
          <w:lang w:val="zh-CN"/>
        </w:rPr>
        <w:tab/>
      </w:r>
      <w:r>
        <w:rPr>
          <w:sz w:val="30"/>
        </w:rPr>
        <w:t>3</w:t>
      </w:r>
    </w:p>
    <w:p w:rsidR="00FD1204" w:rsidRDefault="00144DBB">
      <w:pPr>
        <w:tabs>
          <w:tab w:val="right" w:leader="dot" w:pos="8306"/>
        </w:tabs>
        <w:spacing w:line="700" w:lineRule="exact"/>
        <w:rPr>
          <w:sz w:val="30"/>
          <w:lang w:val="zh-CN"/>
        </w:rPr>
      </w:pPr>
      <w:r>
        <w:rPr>
          <w:rFonts w:ascii="方正小标宋简体" w:eastAsia="方正小标宋简体" w:hAnsi="方正小标宋简体" w:hint="eastAsia"/>
          <w:sz w:val="30"/>
          <w:lang w:val="zh-CN"/>
        </w:rPr>
        <w:lastRenderedPageBreak/>
        <w:t>第三部分</w:t>
      </w:r>
      <w:r>
        <w:rPr>
          <w:rFonts w:ascii="方正小标宋简体" w:eastAsia="方正小标宋简体" w:hAnsi="方正小标宋简体"/>
          <w:sz w:val="30"/>
          <w:lang w:val="zh-CN"/>
        </w:rPr>
        <w:t xml:space="preserve">  202</w:t>
      </w:r>
      <w:r>
        <w:rPr>
          <w:rFonts w:eastAsia="Times New Roman"/>
          <w:sz w:val="30"/>
        </w:rPr>
        <w:t>1</w:t>
      </w:r>
      <w:r>
        <w:rPr>
          <w:rFonts w:ascii="方正小标宋简体" w:eastAsia="方正小标宋简体" w:hAnsi="方正小标宋简体" w:hint="eastAsia"/>
          <w:sz w:val="30"/>
          <w:lang w:val="zh-CN"/>
        </w:rPr>
        <w:t>年度部门决算情况说明</w:t>
      </w:r>
      <w:r>
        <w:rPr>
          <w:rFonts w:eastAsia="Times New Roman"/>
          <w:sz w:val="30"/>
          <w:lang w:val="zh-CN"/>
        </w:rPr>
        <w:tab/>
      </w:r>
      <w:r>
        <w:rPr>
          <w:sz w:val="30"/>
        </w:rPr>
        <w:t>4</w:t>
      </w:r>
    </w:p>
    <w:p w:rsidR="00FD1204" w:rsidRDefault="00144DBB">
      <w:pPr>
        <w:tabs>
          <w:tab w:val="right" w:leader="dot" w:pos="8306"/>
        </w:tabs>
        <w:spacing w:line="700" w:lineRule="exact"/>
        <w:ind w:left="220"/>
        <w:rPr>
          <w:sz w:val="30"/>
          <w:lang w:val="zh-CN"/>
        </w:rPr>
      </w:pPr>
      <w:r>
        <w:rPr>
          <w:rFonts w:ascii="仿宋_GB2312" w:eastAsia="仿宋_GB2312" w:hAnsi="仿宋_GB2312" w:hint="eastAsia"/>
          <w:sz w:val="30"/>
          <w:lang w:val="zh-CN"/>
        </w:rPr>
        <w:t>一、收支决算总体情况说明</w:t>
      </w:r>
      <w:r>
        <w:rPr>
          <w:rFonts w:eastAsia="Times New Roman"/>
          <w:sz w:val="30"/>
          <w:lang w:val="zh-CN"/>
        </w:rPr>
        <w:tab/>
      </w:r>
      <w:r>
        <w:rPr>
          <w:sz w:val="30"/>
        </w:rPr>
        <w:t>4</w:t>
      </w:r>
    </w:p>
    <w:p w:rsidR="00FD1204" w:rsidRDefault="00144DBB">
      <w:pPr>
        <w:tabs>
          <w:tab w:val="right" w:leader="dot" w:pos="8306"/>
        </w:tabs>
        <w:spacing w:line="700" w:lineRule="exact"/>
        <w:ind w:left="220"/>
        <w:rPr>
          <w:sz w:val="30"/>
          <w:lang w:val="zh-CN"/>
        </w:rPr>
      </w:pPr>
      <w:r>
        <w:rPr>
          <w:rFonts w:ascii="仿宋_GB2312" w:eastAsia="仿宋_GB2312" w:hAnsi="仿宋_GB2312" w:hint="eastAsia"/>
          <w:sz w:val="30"/>
          <w:lang w:val="zh-CN"/>
        </w:rPr>
        <w:t>二、收入决算情况说明</w:t>
      </w:r>
      <w:r>
        <w:rPr>
          <w:rFonts w:eastAsia="Times New Roman"/>
          <w:sz w:val="30"/>
          <w:lang w:val="zh-CN"/>
        </w:rPr>
        <w:tab/>
      </w:r>
      <w:r>
        <w:rPr>
          <w:sz w:val="30"/>
        </w:rPr>
        <w:t>4</w:t>
      </w:r>
    </w:p>
    <w:p w:rsidR="00FD1204" w:rsidRDefault="00144DBB">
      <w:pPr>
        <w:tabs>
          <w:tab w:val="right" w:leader="dot" w:pos="8306"/>
        </w:tabs>
        <w:spacing w:line="700" w:lineRule="exact"/>
        <w:ind w:left="220"/>
        <w:rPr>
          <w:sz w:val="30"/>
          <w:lang w:val="zh-CN"/>
        </w:rPr>
      </w:pPr>
      <w:r>
        <w:rPr>
          <w:rFonts w:ascii="仿宋_GB2312" w:eastAsia="仿宋_GB2312" w:hAnsi="仿宋_GB2312" w:hint="eastAsia"/>
          <w:sz w:val="30"/>
          <w:lang w:val="zh-CN"/>
        </w:rPr>
        <w:t>三、支出决算情况说明</w:t>
      </w:r>
      <w:r>
        <w:rPr>
          <w:rFonts w:eastAsia="Times New Roman"/>
          <w:sz w:val="30"/>
          <w:lang w:val="zh-CN"/>
        </w:rPr>
        <w:tab/>
      </w:r>
      <w:r>
        <w:rPr>
          <w:sz w:val="30"/>
        </w:rPr>
        <w:t>4</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四、财政拨款收支决算总体情况说明</w:t>
      </w:r>
      <w:r>
        <w:rPr>
          <w:rFonts w:eastAsia="Times New Roman"/>
          <w:sz w:val="30"/>
          <w:lang w:val="zh-CN"/>
        </w:rPr>
        <w:tab/>
      </w:r>
      <w:r>
        <w:rPr>
          <w:sz w:val="30"/>
        </w:rPr>
        <w:t>4</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五、一般公共预算财政拨款支出决算情况说明</w:t>
      </w:r>
      <w:r>
        <w:rPr>
          <w:rFonts w:eastAsia="Times New Roman"/>
          <w:sz w:val="30"/>
          <w:lang w:val="zh-CN"/>
        </w:rPr>
        <w:tab/>
      </w:r>
      <w:r>
        <w:rPr>
          <w:sz w:val="30"/>
        </w:rPr>
        <w:t>4</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六、一般公共预算财政拨款基本支出决算情况说明</w:t>
      </w:r>
      <w:r>
        <w:rPr>
          <w:rFonts w:eastAsia="Times New Roman"/>
          <w:sz w:val="30"/>
          <w:lang w:val="zh-CN"/>
        </w:rPr>
        <w:tab/>
      </w:r>
      <w:r>
        <w:rPr>
          <w:sz w:val="30"/>
        </w:rPr>
        <w:t>9</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七、一般公共预算财政拨款“三公”经费支出决算情况说明</w:t>
      </w:r>
      <w:r>
        <w:rPr>
          <w:rFonts w:eastAsia="Times New Roman"/>
          <w:sz w:val="30"/>
          <w:lang w:val="zh-CN"/>
        </w:rPr>
        <w:tab/>
      </w:r>
      <w:r>
        <w:rPr>
          <w:sz w:val="30"/>
        </w:rPr>
        <w:t>10</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八、政府性基金预算财政拨款收支决算情况说明</w:t>
      </w:r>
      <w:r>
        <w:rPr>
          <w:rFonts w:eastAsia="Times New Roman"/>
          <w:sz w:val="30"/>
          <w:lang w:val="zh-CN"/>
        </w:rPr>
        <w:tab/>
      </w:r>
      <w:r>
        <w:rPr>
          <w:sz w:val="30"/>
        </w:rPr>
        <w:t>11</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九、国有资本经营预算财政拨款收支决算情况说明</w:t>
      </w:r>
      <w:r>
        <w:rPr>
          <w:rFonts w:eastAsia="Times New Roman"/>
          <w:sz w:val="30"/>
          <w:lang w:val="zh-CN"/>
        </w:rPr>
        <w:tab/>
      </w:r>
      <w:r>
        <w:rPr>
          <w:sz w:val="30"/>
        </w:rPr>
        <w:t>11</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十、机关运行经费支出情况说明</w:t>
      </w:r>
      <w:r>
        <w:rPr>
          <w:rFonts w:eastAsia="Times New Roman"/>
          <w:sz w:val="30"/>
          <w:lang w:val="zh-CN"/>
        </w:rPr>
        <w:tab/>
      </w:r>
      <w:r>
        <w:rPr>
          <w:sz w:val="30"/>
        </w:rPr>
        <w:t>11</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十一、政府采购支出情况说明</w:t>
      </w:r>
      <w:r>
        <w:rPr>
          <w:rFonts w:eastAsia="Times New Roman"/>
          <w:sz w:val="30"/>
          <w:lang w:val="zh-CN"/>
        </w:rPr>
        <w:tab/>
      </w:r>
      <w:r>
        <w:rPr>
          <w:sz w:val="30"/>
        </w:rPr>
        <w:t>11</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十二、国有资产占有使用情况说明</w:t>
      </w:r>
      <w:r>
        <w:rPr>
          <w:rFonts w:eastAsia="Times New Roman"/>
          <w:sz w:val="30"/>
          <w:lang w:val="zh-CN"/>
        </w:rPr>
        <w:tab/>
      </w:r>
      <w:r>
        <w:rPr>
          <w:sz w:val="30"/>
        </w:rPr>
        <w:t>11</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十三、预算绩效情况说明</w:t>
      </w:r>
      <w:r>
        <w:rPr>
          <w:rFonts w:eastAsia="Times New Roman"/>
          <w:sz w:val="30"/>
          <w:lang w:val="zh-CN"/>
        </w:rPr>
        <w:tab/>
      </w:r>
      <w:r>
        <w:rPr>
          <w:sz w:val="30"/>
        </w:rPr>
        <w:t>12</w:t>
      </w:r>
    </w:p>
    <w:p w:rsidR="00FD1204" w:rsidRDefault="00144DBB">
      <w:pPr>
        <w:tabs>
          <w:tab w:val="right" w:leader="dot" w:pos="8306"/>
        </w:tabs>
        <w:spacing w:line="700" w:lineRule="exact"/>
        <w:ind w:left="220"/>
        <w:rPr>
          <w:sz w:val="30"/>
        </w:rPr>
      </w:pPr>
      <w:r>
        <w:rPr>
          <w:rFonts w:ascii="仿宋_GB2312" w:eastAsia="仿宋_GB2312" w:hAnsi="仿宋_GB2312" w:hint="eastAsia"/>
          <w:sz w:val="30"/>
          <w:lang w:val="zh-CN"/>
        </w:rPr>
        <w:t>十四、教育、医疗卫生、社会保障和就业、住房保障、涉农补贴等民生支出情况说明</w:t>
      </w:r>
      <w:r>
        <w:rPr>
          <w:rFonts w:eastAsia="Times New Roman"/>
          <w:sz w:val="30"/>
          <w:lang w:val="zh-CN"/>
        </w:rPr>
        <w:tab/>
      </w:r>
      <w:r>
        <w:rPr>
          <w:sz w:val="30"/>
        </w:rPr>
        <w:t>12</w:t>
      </w:r>
    </w:p>
    <w:p w:rsidR="00FD1204" w:rsidRDefault="00144DBB">
      <w:pPr>
        <w:tabs>
          <w:tab w:val="right" w:leader="dot" w:pos="8306"/>
        </w:tabs>
        <w:spacing w:line="700" w:lineRule="exact"/>
        <w:rPr>
          <w:rFonts w:ascii="黑体" w:hAnsi="黑体"/>
          <w:kern w:val="2"/>
          <w:sz w:val="30"/>
        </w:rPr>
        <w:sectPr w:rsidR="00FD1204">
          <w:pgSz w:w="12240" w:h="15840"/>
          <w:pgMar w:top="1440" w:right="1800" w:bottom="1440" w:left="1800" w:header="720" w:footer="720" w:gutter="0"/>
          <w:cols w:space="720"/>
        </w:sectPr>
      </w:pPr>
      <w:r>
        <w:rPr>
          <w:rFonts w:ascii="方正小标宋简体" w:eastAsia="方正小标宋简体" w:hAnsi="方正小标宋简体" w:hint="eastAsia"/>
          <w:sz w:val="30"/>
          <w:lang w:val="zh-CN"/>
        </w:rPr>
        <w:t>第四部分</w:t>
      </w:r>
      <w:r>
        <w:rPr>
          <w:rFonts w:ascii="方正小标宋简体" w:eastAsia="方正小标宋简体" w:hAnsi="方正小标宋简体"/>
          <w:sz w:val="30"/>
          <w:lang w:val="zh-CN"/>
        </w:rPr>
        <w:t xml:space="preserve">  </w:t>
      </w:r>
      <w:r>
        <w:rPr>
          <w:rFonts w:ascii="方正小标宋简体" w:eastAsia="方正小标宋简体" w:hAnsi="方正小标宋简体" w:hint="eastAsia"/>
          <w:sz w:val="30"/>
          <w:lang w:val="zh-CN"/>
        </w:rPr>
        <w:t>名词解释</w:t>
      </w:r>
      <w:r>
        <w:rPr>
          <w:rFonts w:eastAsia="Times New Roman"/>
          <w:sz w:val="30"/>
          <w:lang w:val="zh-CN"/>
        </w:rPr>
        <w:tab/>
        <w:t>1</w:t>
      </w:r>
      <w:r>
        <w:rPr>
          <w:sz w:val="30"/>
        </w:rPr>
        <w:t>3</w:t>
      </w:r>
    </w:p>
    <w:p w:rsidR="00FD1204" w:rsidRDefault="00FD1204">
      <w:pPr>
        <w:spacing w:line="700" w:lineRule="exact"/>
        <w:rPr>
          <w:rFonts w:ascii="黑体" w:eastAsia="黑体" w:hAnsi="黑体"/>
          <w:kern w:val="2"/>
          <w:sz w:val="30"/>
          <w:lang w:val="zh-CN"/>
        </w:rPr>
      </w:pPr>
    </w:p>
    <w:p w:rsidR="00FD1204" w:rsidRDefault="00144DBB">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t>第一部分</w:t>
      </w:r>
      <w:r>
        <w:rPr>
          <w:rFonts w:ascii="方正小标宋简体" w:eastAsia="方正小标宋简体" w:hAnsi="方正小标宋简体"/>
          <w:b/>
          <w:kern w:val="44"/>
          <w:sz w:val="44"/>
        </w:rPr>
        <w:t xml:space="preserve">  </w:t>
      </w:r>
      <w:r>
        <w:rPr>
          <w:rFonts w:ascii="方正小标宋简体" w:eastAsia="方正小标宋简体" w:hAnsi="方正小标宋简体" w:hint="eastAsia"/>
          <w:b/>
          <w:kern w:val="44"/>
          <w:sz w:val="44"/>
        </w:rPr>
        <w:t>概</w:t>
      </w:r>
      <w:r>
        <w:rPr>
          <w:rFonts w:ascii="方正小标宋简体" w:eastAsia="方正小标宋简体" w:hAnsi="方正小标宋简体"/>
          <w:b/>
          <w:kern w:val="44"/>
          <w:sz w:val="44"/>
        </w:rPr>
        <w:t xml:space="preserve"> </w:t>
      </w:r>
      <w:r>
        <w:rPr>
          <w:rFonts w:ascii="方正小标宋简体" w:eastAsia="方正小标宋简体" w:hAnsi="方正小标宋简体" w:hint="eastAsia"/>
          <w:b/>
          <w:kern w:val="44"/>
          <w:sz w:val="44"/>
        </w:rPr>
        <w:t>况</w:t>
      </w:r>
    </w:p>
    <w:p w:rsidR="00FD1204" w:rsidRDefault="00FD1204">
      <w:pPr>
        <w:spacing w:line="580" w:lineRule="exact"/>
        <w:rPr>
          <w:rFonts w:eastAsia="Times New Roman"/>
          <w:kern w:val="2"/>
          <w:lang w:val="zh-CN"/>
        </w:rPr>
      </w:pPr>
    </w:p>
    <w:p w:rsidR="00FD1204" w:rsidRDefault="00144DBB">
      <w:pPr>
        <w:pStyle w:val="2"/>
        <w:keepNext/>
        <w:keepLines/>
        <w:spacing w:line="600" w:lineRule="exact"/>
        <w:ind w:firstLine="601"/>
        <w:rPr>
          <w:rFonts w:ascii="黑体" w:eastAsia="黑体" w:hAnsi="黑体"/>
          <w:b/>
          <w:sz w:val="30"/>
          <w:lang w:val="zh-CN"/>
        </w:rPr>
      </w:pPr>
      <w:r>
        <w:rPr>
          <w:rFonts w:ascii="黑体" w:eastAsia="黑体" w:hAnsi="黑体" w:hint="eastAsia"/>
          <w:b/>
          <w:sz w:val="30"/>
          <w:lang w:val="zh-CN"/>
        </w:rPr>
        <w:t>一、主要职责</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（一）贯彻落实国家、本市关于国民经济和社会发展、经济体制改革、价格管理和粮食管理等方面的法律、法规、规章和政策，起草全区相关规范性文件草案并组织实施。</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二）拟订全区国民经济和社会发展战略、中长期规划和年度计划，并组织实施；组织、指导编制和衔接平衡各行业规划、专项规划、区域规划；统筹协调经济社会发展，研究分析国内外、全市经济形势，提出全区经济社会发展和优化重大经济结构的目标、政策；受区政府委托向区人大提交国民经济和社会发展计划的报告。</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（三）负责监测全区国民经济和社会发展态势，承担预测预警和信息引导的责任，研究宏观经济运行，协调解决经济运行中的重要问题；研究拟订人口发展战略规划。</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（四）承担指导推进和综合协调全区经济体制改革的责任。组织拟订综合性经济体制改革方案，协调有关专项经济体制改革方案，会同有关部门搞好重要专项经济体制改革之间的衔接。</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（五）组织推动和协调重大项目的筹划、储备和服务工作。</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（六）组织推进全区社会信用体系建设。</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七）负责对重要商品和服务价格的变动进行监测，做好市场价格的预警、预测和综合分析；负责对全区行政事业性和经营服务性收费的管理；制定和调整区管商品和服务价格；组织重要农产品、重要商品和服务项目的成本调查和监审工作；开展价格鉴定和认定</w:t>
      </w:r>
      <w:r>
        <w:rPr>
          <w:rFonts w:ascii="Times New Roman" w:eastAsia="仿宋_GB2312" w:hAnsi="Times New Roman" w:hint="eastAsia"/>
          <w:sz w:val="30"/>
        </w:rPr>
        <w:lastRenderedPageBreak/>
        <w:t>工作。</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（八）研究促进区域经济协调发展的重要问题，会同有关部门组织推动全区示范小城镇、特色小镇建设。</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（九）统筹全区关键指标与重点工作的职责分工，全区各街镇、开发区绩效考核相关工作。</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（十）负责全区“双碳”工作统筹谋划和安排部署；负责全区能源管理工作；综合管理全区节能工作；综合协调全区清洁生产工作；组织推动循环经济发展；负责石油天然气管道保护。</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（十一）负责全区粮食管理工作。</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（十二）拟定中小企业、非国有经济发展战略和中长期发展规划，加强中小企业、非国有经济体系建设。</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（十三）组织推动全区招商引资工作。</w:t>
      </w:r>
    </w:p>
    <w:p w:rsidR="00FD1204" w:rsidRDefault="00144DBB">
      <w:pPr>
        <w:pStyle w:val="a3"/>
        <w:spacing w:line="520" w:lineRule="exact"/>
        <w:ind w:firstLineChars="200" w:firstLine="600"/>
        <w:rPr>
          <w:rFonts w:ascii="Times New Roman" w:eastAsia="仿宋_GB2312" w:hAnsi="Times New Roman"/>
          <w:sz w:val="30"/>
        </w:rPr>
      </w:pPr>
      <w:r>
        <w:rPr>
          <w:rFonts w:ascii="Times New Roman" w:eastAsia="仿宋_GB2312" w:hAnsi="Times New Roman" w:hint="eastAsia"/>
          <w:sz w:val="30"/>
        </w:rPr>
        <w:t>（十四）完成区委、区政府交办的其他事项。</w:t>
      </w:r>
    </w:p>
    <w:p w:rsidR="00FD1204" w:rsidRDefault="00144DBB">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二、机构设置</w:t>
      </w:r>
    </w:p>
    <w:p w:rsidR="00FD1204" w:rsidRDefault="00144DBB" w:rsidP="00025462">
      <w:pPr>
        <w:spacing w:line="600" w:lineRule="exact"/>
        <w:ind w:firstLine="600"/>
        <w:jc w:val="both"/>
        <w:rPr>
          <w:rFonts w:ascii="仿宋_GB2312" w:eastAsia="仿宋_GB2312" w:hAnsi="仿宋_GB2312" w:cs="仿宋_GB2312"/>
          <w:kern w:val="2"/>
          <w:sz w:val="30"/>
          <w:lang w:val="zh-CN"/>
        </w:rPr>
      </w:pPr>
      <w:r w:rsidRPr="00035532">
        <w:rPr>
          <w:rFonts w:ascii="仿宋_GB2312" w:eastAsia="仿宋_GB2312" w:hAnsi="仿宋_GB2312" w:cs="仿宋_GB2312" w:hint="eastAsia"/>
          <w:kern w:val="2"/>
          <w:sz w:val="30"/>
          <w:lang w:val="zh-CN"/>
        </w:rPr>
        <w:t>天津市西青区发展和改革委员会内设</w:t>
      </w:r>
      <w:r w:rsidRPr="00035532">
        <w:rPr>
          <w:rFonts w:ascii="仿宋_GB2312" w:eastAsia="仿宋_GB2312" w:hAnsi="仿宋_GB2312" w:cs="仿宋_GB2312"/>
          <w:kern w:val="2"/>
          <w:sz w:val="30"/>
        </w:rPr>
        <w:t>8</w:t>
      </w:r>
      <w:r w:rsidRPr="00035532">
        <w:rPr>
          <w:rFonts w:ascii="仿宋_GB2312" w:eastAsia="仿宋_GB2312" w:hAnsi="仿宋_GB2312" w:cs="仿宋_GB2312" w:hint="eastAsia"/>
          <w:kern w:val="2"/>
          <w:sz w:val="30"/>
          <w:lang w:val="zh-CN"/>
        </w:rPr>
        <w:t>个职能科室，无下辖预算单位。</w:t>
      </w:r>
      <w:r w:rsidRPr="00035532">
        <w:rPr>
          <w:rFonts w:ascii="仿宋_GB2312" w:eastAsia="仿宋_GB2312" w:hAnsi="仿宋_GB2312" w:cs="仿宋_GB2312" w:hint="eastAsia"/>
          <w:kern w:val="2"/>
          <w:sz w:val="30"/>
        </w:rPr>
        <w:t>纳入</w:t>
      </w:r>
      <w:r w:rsidRPr="00035532">
        <w:rPr>
          <w:rFonts w:ascii="仿宋_GB2312" w:eastAsia="仿宋_GB2312" w:hAnsi="仿宋_GB2312" w:cs="仿宋_GB2312" w:hint="eastAsia"/>
          <w:kern w:val="2"/>
          <w:sz w:val="30"/>
          <w:lang w:val="zh-CN"/>
        </w:rPr>
        <w:t>天津市西青区发展和改革委员会</w:t>
      </w:r>
      <w:r w:rsidRPr="00035532">
        <w:rPr>
          <w:rFonts w:ascii="仿宋_GB2312" w:eastAsia="仿宋_GB2312" w:hAnsi="仿宋_GB2312" w:cs="仿宋_GB2312"/>
          <w:kern w:val="2"/>
          <w:sz w:val="30"/>
        </w:rPr>
        <w:t>2021</w:t>
      </w:r>
      <w:r w:rsidRPr="00035532">
        <w:rPr>
          <w:rFonts w:ascii="仿宋_GB2312" w:eastAsia="仿宋_GB2312" w:hAnsi="仿宋_GB2312" w:cs="仿宋_GB2312" w:hint="eastAsia"/>
          <w:kern w:val="2"/>
          <w:sz w:val="30"/>
        </w:rPr>
        <w:t>年部门决算编制范围的单位</w:t>
      </w:r>
      <w:r w:rsidR="00025462" w:rsidRPr="00035532">
        <w:rPr>
          <w:rFonts w:ascii="仿宋_GB2312" w:eastAsia="仿宋_GB2312" w:hAnsi="仿宋_GB2312" w:cs="仿宋_GB2312" w:hint="eastAsia"/>
          <w:kern w:val="2"/>
          <w:sz w:val="30"/>
        </w:rPr>
        <w:t>包括：</w:t>
      </w:r>
      <w:r w:rsidR="00025462" w:rsidRPr="00035532">
        <w:rPr>
          <w:rFonts w:ascii="仿宋_GB2312" w:eastAsia="仿宋_GB2312" w:hAnsi="仿宋_GB2312" w:cs="仿宋_GB2312" w:hint="eastAsia"/>
          <w:kern w:val="2"/>
          <w:sz w:val="30"/>
          <w:lang w:val="zh-CN"/>
        </w:rPr>
        <w:t>天津市西青区发展和改革委员会部门本级。</w:t>
      </w:r>
    </w:p>
    <w:p w:rsidR="00025462" w:rsidRDefault="00025462" w:rsidP="00025462">
      <w:pPr>
        <w:spacing w:line="600" w:lineRule="exact"/>
        <w:ind w:firstLine="600"/>
        <w:jc w:val="both"/>
        <w:rPr>
          <w:rFonts w:ascii="黑体" w:eastAsia="黑体" w:hAnsi="黑体"/>
          <w:kern w:val="2"/>
          <w:sz w:val="30"/>
          <w:lang w:val="zh-CN"/>
        </w:rPr>
      </w:pPr>
    </w:p>
    <w:p w:rsidR="00FD1204" w:rsidRDefault="00FD1204">
      <w:pPr>
        <w:spacing w:line="360" w:lineRule="atLeast"/>
        <w:jc w:val="both"/>
        <w:rPr>
          <w:rFonts w:ascii="黑体" w:eastAsia="黑体" w:hAnsi="黑体"/>
          <w:kern w:val="2"/>
          <w:sz w:val="30"/>
          <w:lang w:val="zh-CN"/>
        </w:rPr>
      </w:pPr>
    </w:p>
    <w:p w:rsidR="00FD1204" w:rsidRDefault="00144DBB">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lang w:val="zh-CN"/>
        </w:rPr>
        <w:t>第二部分</w:t>
      </w:r>
      <w:r>
        <w:rPr>
          <w:rFonts w:ascii="方正小标宋简体" w:eastAsia="方正小标宋简体" w:hAnsi="方正小标宋简体"/>
          <w:b/>
          <w:kern w:val="44"/>
          <w:sz w:val="44"/>
          <w:lang w:val="zh-CN"/>
        </w:rPr>
        <w:t xml:space="preserve"> </w:t>
      </w:r>
      <w:r>
        <w:rPr>
          <w:rFonts w:ascii="方正小标宋简体" w:eastAsia="方正小标宋简体" w:hAnsi="方正小标宋简体"/>
          <w:b/>
          <w:kern w:val="44"/>
          <w:sz w:val="44"/>
        </w:rPr>
        <w:t xml:space="preserve"> 2021</w:t>
      </w:r>
      <w:r>
        <w:rPr>
          <w:rFonts w:ascii="方正小标宋简体" w:eastAsia="方正小标宋简体" w:hAnsi="方正小标宋简体" w:hint="eastAsia"/>
          <w:b/>
          <w:kern w:val="44"/>
          <w:sz w:val="44"/>
        </w:rPr>
        <w:t>年度部门决算表</w:t>
      </w:r>
    </w:p>
    <w:p w:rsidR="00FD1204" w:rsidRDefault="00FD1204">
      <w:pPr>
        <w:rPr>
          <w:rFonts w:eastAsia="Times New Roman"/>
        </w:rPr>
      </w:pPr>
    </w:p>
    <w:p w:rsidR="00FD1204" w:rsidRDefault="00FD1204">
      <w:pPr>
        <w:rPr>
          <w:rFonts w:eastAsia="Times New Roman"/>
        </w:rPr>
      </w:pP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lastRenderedPageBreak/>
        <w:t>一、《收入支出决算总表》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二、《收入决算表（按功能分类列示）》</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三、《收入决算表（按单位列示）》</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四、《支出决算表》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五、《财政拨款收入支出决算总表》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六、《一般公共预算财政拨款支出决算表》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七、《一般公共预算财政拨款基本支出决算表》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八、《一般公共预算财政拨款“三公”经费支出决算表》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九、《政府性基金预算财政拨款收入支出决算表》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十、《国有资本经营预算财政拨款收入支出决算表》</w:t>
      </w:r>
    </w:p>
    <w:p w:rsidR="00FD1204" w:rsidRDefault="00144DBB">
      <w:pPr>
        <w:pStyle w:val="2"/>
        <w:keepNext/>
        <w:keepLines/>
        <w:spacing w:line="800" w:lineRule="exact"/>
        <w:ind w:firstLine="600"/>
        <w:rPr>
          <w:rFonts w:ascii="黑体" w:eastAsia="黑体" w:hAnsi="黑体"/>
          <w:sz w:val="30"/>
        </w:rPr>
      </w:pPr>
      <w:r>
        <w:rPr>
          <w:rFonts w:ascii="黑体" w:eastAsia="黑体" w:hAnsi="黑体" w:hint="eastAsia"/>
          <w:sz w:val="30"/>
        </w:rPr>
        <w:t>十一、《项目支出决算表》</w:t>
      </w:r>
    </w:p>
    <w:p w:rsidR="00FD1204" w:rsidRDefault="00144DBB">
      <w:pPr>
        <w:spacing w:line="800" w:lineRule="exact"/>
        <w:rPr>
          <w:rFonts w:eastAsia="Times New Roman"/>
        </w:rPr>
      </w:pPr>
      <w:r>
        <w:rPr>
          <w:rFonts w:ascii="楷体" w:eastAsia="楷体" w:hAnsi="楷体" w:hint="eastAsia"/>
          <w:sz w:val="30"/>
        </w:rPr>
        <w:t>注：以上决算公开表均作为附表，附于决算公开说明文档后。</w:t>
      </w:r>
    </w:p>
    <w:p w:rsidR="00FD1204" w:rsidRDefault="00144DBB">
      <w:pPr>
        <w:pStyle w:val="2"/>
        <w:keepNext/>
        <w:keepLines/>
        <w:spacing w:line="640" w:lineRule="exact"/>
        <w:ind w:firstLine="600"/>
        <w:rPr>
          <w:rFonts w:ascii="黑体" w:eastAsia="黑体" w:hAnsi="黑体"/>
          <w:sz w:val="30"/>
        </w:rPr>
      </w:pPr>
      <w:r>
        <w:rPr>
          <w:rFonts w:ascii="黑体" w:eastAsia="黑体" w:hAnsi="黑体" w:hint="eastAsia"/>
          <w:sz w:val="30"/>
        </w:rPr>
        <w:t>十二、关于空表的说明</w:t>
      </w:r>
    </w:p>
    <w:p w:rsidR="00FD1204" w:rsidRDefault="00144DBB">
      <w:pPr>
        <w:spacing w:line="640" w:lineRule="exact"/>
        <w:ind w:firstLine="600"/>
        <w:rPr>
          <w:rFonts w:ascii="楷体" w:eastAsia="楷体" w:hAnsi="楷体"/>
          <w:sz w:val="30"/>
        </w:rPr>
      </w:pPr>
      <w:r>
        <w:rPr>
          <w:rFonts w:ascii="楷体" w:eastAsia="楷体" w:hAnsi="楷体"/>
          <w:sz w:val="30"/>
        </w:rPr>
        <w:t>1.</w:t>
      </w:r>
      <w:r>
        <w:rPr>
          <w:rFonts w:ascii="楷体" w:eastAsia="楷体" w:hAnsi="楷体" w:hint="eastAsia"/>
          <w:sz w:val="30"/>
        </w:rPr>
        <w:t>天津市西青区发展和改革委员会</w:t>
      </w:r>
      <w:r>
        <w:rPr>
          <w:rFonts w:ascii="楷体" w:eastAsia="楷体" w:hAnsi="楷体"/>
          <w:sz w:val="30"/>
        </w:rPr>
        <w:t>2021</w:t>
      </w:r>
      <w:r>
        <w:rPr>
          <w:rFonts w:ascii="楷体" w:eastAsia="楷体" w:hAnsi="楷体" w:hint="eastAsia"/>
          <w:sz w:val="30"/>
        </w:rPr>
        <w:t>年度政府性基金预算财政拨款收入支出决算表为空表。</w:t>
      </w:r>
    </w:p>
    <w:p w:rsidR="00FD1204" w:rsidRDefault="00144DBB">
      <w:pPr>
        <w:spacing w:line="640" w:lineRule="exact"/>
        <w:ind w:firstLine="600"/>
        <w:rPr>
          <w:rFonts w:ascii="黑体" w:eastAsia="黑体" w:hAnsi="黑体"/>
          <w:kern w:val="2"/>
          <w:sz w:val="30"/>
          <w:lang w:val="zh-CN"/>
        </w:rPr>
      </w:pPr>
      <w:r>
        <w:rPr>
          <w:rFonts w:ascii="楷体" w:eastAsia="楷体" w:hAnsi="楷体"/>
          <w:sz w:val="30"/>
        </w:rPr>
        <w:t>2.</w:t>
      </w:r>
      <w:r>
        <w:rPr>
          <w:rFonts w:ascii="楷体" w:eastAsia="楷体" w:hAnsi="楷体" w:hint="eastAsia"/>
          <w:sz w:val="30"/>
        </w:rPr>
        <w:t>天津市西青区发展和改革委员会</w:t>
      </w:r>
      <w:r>
        <w:rPr>
          <w:rFonts w:ascii="楷体" w:eastAsia="楷体" w:hAnsi="楷体"/>
          <w:sz w:val="30"/>
        </w:rPr>
        <w:t>2021</w:t>
      </w:r>
      <w:r>
        <w:rPr>
          <w:rFonts w:ascii="楷体" w:eastAsia="楷体" w:hAnsi="楷体" w:hint="eastAsia"/>
          <w:sz w:val="30"/>
        </w:rPr>
        <w:t>年度国有资本经营预算财政拨款收入支出决算表为空表。</w:t>
      </w:r>
    </w:p>
    <w:p w:rsidR="00FD1204" w:rsidRDefault="00FD1204">
      <w:pPr>
        <w:pStyle w:val="1"/>
        <w:keepNext/>
        <w:keepLines/>
        <w:spacing w:line="600" w:lineRule="exact"/>
        <w:jc w:val="center"/>
        <w:rPr>
          <w:rFonts w:ascii="方正小标宋简体" w:eastAsia="方正小标宋简体" w:hAnsi="方正小标宋简体"/>
          <w:b/>
          <w:kern w:val="44"/>
          <w:sz w:val="44"/>
        </w:rPr>
      </w:pPr>
    </w:p>
    <w:p w:rsidR="00FD1204" w:rsidRDefault="00144DBB">
      <w:pPr>
        <w:pStyle w:val="1"/>
        <w:keepNext/>
        <w:keepLines/>
        <w:spacing w:line="600" w:lineRule="exact"/>
        <w:jc w:val="center"/>
        <w:rPr>
          <w:rFonts w:ascii="方正小标宋简体" w:eastAsia="方正小标宋简体" w:hAnsi="方正小标宋简体"/>
          <w:b/>
          <w:kern w:val="44"/>
          <w:sz w:val="44"/>
        </w:rPr>
      </w:pPr>
      <w:r>
        <w:rPr>
          <w:rFonts w:ascii="方正小标宋简体" w:eastAsia="方正小标宋简体" w:hAnsi="方正小标宋简体" w:hint="eastAsia"/>
          <w:b/>
          <w:kern w:val="44"/>
          <w:sz w:val="44"/>
        </w:rPr>
        <w:t>第三部分</w:t>
      </w:r>
      <w:r>
        <w:rPr>
          <w:rFonts w:ascii="方正小标宋简体" w:eastAsia="方正小标宋简体" w:hAnsi="方正小标宋简体"/>
          <w:b/>
          <w:kern w:val="44"/>
          <w:sz w:val="44"/>
        </w:rPr>
        <w:t xml:space="preserve">  2021</w:t>
      </w:r>
      <w:r>
        <w:rPr>
          <w:rFonts w:ascii="方正小标宋简体" w:eastAsia="方正小标宋简体" w:hAnsi="方正小标宋简体" w:hint="eastAsia"/>
          <w:b/>
          <w:kern w:val="44"/>
          <w:sz w:val="44"/>
        </w:rPr>
        <w:t>年度部门决算情况说明</w:t>
      </w:r>
    </w:p>
    <w:p w:rsidR="00FD1204" w:rsidRDefault="00FD1204">
      <w:pPr>
        <w:spacing w:line="580" w:lineRule="exact"/>
        <w:ind w:firstLine="600"/>
        <w:rPr>
          <w:rFonts w:ascii="黑体" w:eastAsia="黑体" w:hAnsi="黑体"/>
          <w:kern w:val="2"/>
          <w:sz w:val="30"/>
          <w:lang w:val="zh-CN"/>
        </w:rPr>
      </w:pPr>
    </w:p>
    <w:p w:rsidR="00FD1204" w:rsidRDefault="00144DBB">
      <w:pPr>
        <w:pStyle w:val="2"/>
        <w:keepNext/>
        <w:keepLines/>
        <w:spacing w:line="600" w:lineRule="exact"/>
        <w:ind w:firstLine="602"/>
        <w:rPr>
          <w:rFonts w:ascii="黑体" w:eastAsia="黑体" w:hAnsi="黑体"/>
          <w:b/>
          <w:sz w:val="30"/>
          <w:lang w:val="zh-CN"/>
        </w:rPr>
      </w:pPr>
      <w:r>
        <w:rPr>
          <w:rFonts w:ascii="黑体" w:eastAsia="黑体" w:hAnsi="黑体" w:hint="eastAsia"/>
          <w:b/>
          <w:sz w:val="30"/>
          <w:lang w:val="zh-CN"/>
        </w:rPr>
        <w:t>一、收入支出决算总体情况说明</w:t>
      </w:r>
    </w:p>
    <w:p w:rsidR="00FD1204" w:rsidRDefault="00144DBB">
      <w:pPr>
        <w:spacing w:line="580" w:lineRule="exact"/>
        <w:ind w:firstLine="602"/>
        <w:jc w:val="both"/>
        <w:rPr>
          <w:rFonts w:eastAsia="仿宋_GB2312"/>
          <w:sz w:val="30"/>
          <w:lang w:val="zh-CN"/>
        </w:rPr>
      </w:pPr>
      <w:r>
        <w:rPr>
          <w:rFonts w:eastAsia="仿宋_GB2312" w:hint="eastAsia"/>
          <w:sz w:val="30"/>
          <w:lang w:val="zh-CN"/>
        </w:rPr>
        <w:t>天津市西青区发展和改革委员会</w:t>
      </w:r>
      <w:r>
        <w:rPr>
          <w:rFonts w:eastAsia="仿宋_GB2312"/>
          <w:sz w:val="30"/>
          <w:lang w:val="zh-CN"/>
        </w:rPr>
        <w:t>2021</w:t>
      </w:r>
      <w:r>
        <w:rPr>
          <w:rFonts w:eastAsia="仿宋_GB2312" w:hint="eastAsia"/>
          <w:sz w:val="30"/>
          <w:lang w:val="zh-CN"/>
        </w:rPr>
        <w:t>年度收入、支出决算总计</w:t>
      </w:r>
      <w:r>
        <w:rPr>
          <w:rFonts w:eastAsia="仿宋_GB2312"/>
          <w:kern w:val="2"/>
          <w:sz w:val="30"/>
          <w:lang w:val="zh-CN"/>
        </w:rPr>
        <w:t>161933211.64</w:t>
      </w:r>
      <w:r>
        <w:rPr>
          <w:rFonts w:eastAsia="仿宋_GB2312" w:hint="eastAsia"/>
          <w:sz w:val="30"/>
        </w:rPr>
        <w:t>元，与</w:t>
      </w:r>
      <w:r>
        <w:rPr>
          <w:rFonts w:eastAsia="仿宋_GB2312"/>
          <w:sz w:val="30"/>
        </w:rPr>
        <w:t>2020</w:t>
      </w:r>
      <w:r>
        <w:rPr>
          <w:rFonts w:eastAsia="仿宋_GB2312" w:hint="eastAsia"/>
          <w:sz w:val="30"/>
        </w:rPr>
        <w:t>年度相比，收、支总计各</w:t>
      </w:r>
      <w:r>
        <w:rPr>
          <w:rFonts w:eastAsia="仿宋_GB2312" w:hint="eastAsia"/>
          <w:kern w:val="2"/>
          <w:sz w:val="30"/>
        </w:rPr>
        <w:t>减少</w:t>
      </w:r>
      <w:r>
        <w:rPr>
          <w:rFonts w:eastAsia="仿宋_GB2312"/>
          <w:kern w:val="2"/>
          <w:sz w:val="30"/>
        </w:rPr>
        <w:t>11519363.57</w:t>
      </w:r>
      <w:r>
        <w:rPr>
          <w:rFonts w:eastAsia="仿宋_GB2312" w:hint="eastAsia"/>
          <w:sz w:val="30"/>
        </w:rPr>
        <w:t>元</w:t>
      </w:r>
      <w:r>
        <w:rPr>
          <w:rFonts w:eastAsia="仿宋_GB2312" w:hint="eastAsia"/>
          <w:kern w:val="2"/>
          <w:sz w:val="30"/>
        </w:rPr>
        <w:t>，下降</w:t>
      </w:r>
      <w:r>
        <w:rPr>
          <w:rFonts w:eastAsia="仿宋_GB2312"/>
          <w:kern w:val="2"/>
          <w:sz w:val="30"/>
        </w:rPr>
        <w:t>6.64%</w:t>
      </w:r>
      <w:r>
        <w:rPr>
          <w:rFonts w:eastAsia="仿宋_GB2312" w:hint="eastAsia"/>
          <w:kern w:val="2"/>
          <w:sz w:val="30"/>
        </w:rPr>
        <w:t>，</w:t>
      </w:r>
      <w:r>
        <w:rPr>
          <w:rFonts w:eastAsia="仿宋_GB2312" w:hint="eastAsia"/>
          <w:sz w:val="30"/>
          <w:lang w:val="zh-CN"/>
        </w:rPr>
        <w:t>主要原因是：</w:t>
      </w:r>
      <w:r>
        <w:rPr>
          <w:rFonts w:eastAsia="仿宋_GB2312" w:hint="eastAsia"/>
          <w:sz w:val="30"/>
          <w:szCs w:val="30"/>
        </w:rPr>
        <w:t>根据重点工作安排需要，</w:t>
      </w:r>
      <w:r>
        <w:rPr>
          <w:rFonts w:eastAsia="仿宋_GB2312"/>
          <w:sz w:val="30"/>
          <w:szCs w:val="30"/>
        </w:rPr>
        <w:t>2021</w:t>
      </w:r>
      <w:r>
        <w:rPr>
          <w:rFonts w:eastAsia="仿宋_GB2312" w:hint="eastAsia"/>
          <w:sz w:val="30"/>
          <w:szCs w:val="30"/>
        </w:rPr>
        <w:t>年度项目收入、支出较</w:t>
      </w:r>
      <w:r>
        <w:rPr>
          <w:rFonts w:eastAsia="仿宋_GB2312"/>
          <w:sz w:val="30"/>
          <w:szCs w:val="30"/>
        </w:rPr>
        <w:t>2020</w:t>
      </w:r>
      <w:r>
        <w:rPr>
          <w:rFonts w:eastAsia="仿宋_GB2312" w:hint="eastAsia"/>
          <w:sz w:val="30"/>
          <w:szCs w:val="30"/>
        </w:rPr>
        <w:t>年度有一定减少</w:t>
      </w:r>
      <w:r>
        <w:rPr>
          <w:rFonts w:eastAsia="仿宋_GB2312" w:hint="eastAsia"/>
          <w:sz w:val="30"/>
          <w:lang w:val="zh-CN"/>
        </w:rPr>
        <w:t>。</w:t>
      </w:r>
    </w:p>
    <w:p w:rsidR="00FD1204" w:rsidRDefault="00144DBB">
      <w:pPr>
        <w:pStyle w:val="2"/>
        <w:keepNext/>
        <w:keepLines/>
        <w:spacing w:line="600" w:lineRule="exact"/>
        <w:ind w:firstLine="602"/>
        <w:rPr>
          <w:rFonts w:eastAsia="黑体"/>
          <w:b/>
          <w:sz w:val="30"/>
          <w:lang w:val="zh-CN"/>
        </w:rPr>
      </w:pPr>
      <w:r>
        <w:rPr>
          <w:rFonts w:eastAsia="黑体" w:hint="eastAsia"/>
          <w:b/>
          <w:sz w:val="30"/>
          <w:lang w:val="zh-CN"/>
        </w:rPr>
        <w:t>二、</w:t>
      </w:r>
      <w:r>
        <w:rPr>
          <w:rFonts w:eastAsia="黑体" w:hint="eastAsia"/>
          <w:b/>
          <w:sz w:val="30"/>
        </w:rPr>
        <w:t>收入决算情况</w:t>
      </w:r>
      <w:r>
        <w:rPr>
          <w:rFonts w:eastAsia="黑体" w:hint="eastAsia"/>
          <w:b/>
          <w:sz w:val="30"/>
          <w:lang w:val="zh-CN"/>
        </w:rPr>
        <w:t>说明</w:t>
      </w:r>
    </w:p>
    <w:p w:rsidR="00FD1204" w:rsidRDefault="00144DBB">
      <w:pPr>
        <w:spacing w:line="600" w:lineRule="exact"/>
        <w:ind w:firstLine="600"/>
        <w:jc w:val="both"/>
        <w:rPr>
          <w:rFonts w:eastAsia="仿宋_GB2312"/>
          <w:kern w:val="2"/>
          <w:sz w:val="30"/>
        </w:rPr>
      </w:pPr>
      <w:r>
        <w:rPr>
          <w:rFonts w:eastAsia="仿宋_GB2312" w:hint="eastAsia"/>
          <w:kern w:val="2"/>
          <w:sz w:val="30"/>
          <w:lang w:val="zh-CN"/>
        </w:rPr>
        <w:t>天津市西青区发展和改革委员会</w:t>
      </w:r>
      <w:r>
        <w:rPr>
          <w:rFonts w:eastAsia="Times New Roman"/>
          <w:kern w:val="2"/>
          <w:sz w:val="30"/>
          <w:lang w:val="zh-CN"/>
        </w:rPr>
        <w:t>2021</w:t>
      </w:r>
      <w:r>
        <w:rPr>
          <w:rFonts w:eastAsia="仿宋_GB2312" w:hint="eastAsia"/>
          <w:kern w:val="2"/>
          <w:sz w:val="30"/>
          <w:lang w:val="zh-CN"/>
        </w:rPr>
        <w:t>年度本年收入合计</w:t>
      </w:r>
      <w:r>
        <w:rPr>
          <w:rFonts w:eastAsia="Times New Roman"/>
          <w:kern w:val="2"/>
          <w:sz w:val="30"/>
          <w:lang w:val="zh-CN"/>
        </w:rPr>
        <w:t>144619478.64</w:t>
      </w:r>
      <w:r>
        <w:rPr>
          <w:rFonts w:eastAsia="仿宋_GB2312" w:hint="eastAsia"/>
          <w:kern w:val="2"/>
          <w:sz w:val="30"/>
        </w:rPr>
        <w:t>元，与</w:t>
      </w:r>
      <w:r>
        <w:rPr>
          <w:rFonts w:eastAsia="Times New Roman"/>
          <w:kern w:val="2"/>
          <w:sz w:val="30"/>
        </w:rPr>
        <w:t>2020</w:t>
      </w:r>
      <w:r>
        <w:rPr>
          <w:rFonts w:eastAsia="仿宋_GB2312" w:hint="eastAsia"/>
          <w:kern w:val="2"/>
          <w:sz w:val="30"/>
        </w:rPr>
        <w:t>年度相比减少</w:t>
      </w:r>
      <w:r>
        <w:rPr>
          <w:rFonts w:eastAsia="Times New Roman"/>
          <w:kern w:val="2"/>
          <w:sz w:val="30"/>
        </w:rPr>
        <w:t>21689964.67</w:t>
      </w:r>
      <w:r>
        <w:rPr>
          <w:rFonts w:eastAsia="仿宋_GB2312" w:hint="eastAsia"/>
          <w:kern w:val="2"/>
          <w:sz w:val="30"/>
        </w:rPr>
        <w:t>元，</w:t>
      </w:r>
      <w:r>
        <w:rPr>
          <w:rFonts w:eastAsia="仿宋_GB2312" w:hint="eastAsia"/>
          <w:sz w:val="30"/>
          <w:lang w:val="zh-CN"/>
        </w:rPr>
        <w:t>主要原因是</w:t>
      </w:r>
      <w:r>
        <w:rPr>
          <w:rFonts w:eastAsia="仿宋_GB2312"/>
          <w:sz w:val="30"/>
          <w:szCs w:val="30"/>
        </w:rPr>
        <w:t>2021</w:t>
      </w:r>
      <w:r>
        <w:rPr>
          <w:rFonts w:eastAsia="仿宋_GB2312" w:hint="eastAsia"/>
          <w:sz w:val="30"/>
          <w:szCs w:val="30"/>
        </w:rPr>
        <w:t>年度预算收入较</w:t>
      </w:r>
      <w:r>
        <w:rPr>
          <w:rFonts w:eastAsia="仿宋_GB2312"/>
          <w:sz w:val="30"/>
          <w:szCs w:val="30"/>
        </w:rPr>
        <w:t>2020</w:t>
      </w:r>
      <w:r>
        <w:rPr>
          <w:rFonts w:eastAsia="仿宋_GB2312" w:hint="eastAsia"/>
          <w:sz w:val="30"/>
          <w:szCs w:val="30"/>
        </w:rPr>
        <w:t>年度减少</w:t>
      </w:r>
      <w:r>
        <w:rPr>
          <w:rFonts w:eastAsia="楷体_GB2312" w:hint="eastAsia"/>
          <w:kern w:val="2"/>
          <w:sz w:val="30"/>
          <w:lang w:val="zh-CN"/>
        </w:rPr>
        <w:t>。</w:t>
      </w:r>
      <w:r>
        <w:rPr>
          <w:rFonts w:eastAsia="仿宋_GB2312" w:hint="eastAsia"/>
          <w:kern w:val="2"/>
          <w:sz w:val="30"/>
        </w:rPr>
        <w:t>其中：</w:t>
      </w:r>
      <w:r>
        <w:rPr>
          <w:rFonts w:eastAsia="仿宋_GB2312" w:hint="eastAsia"/>
          <w:kern w:val="2"/>
          <w:sz w:val="30"/>
          <w:lang w:val="zh-CN"/>
        </w:rPr>
        <w:t>一般公共预算财政拨款收入</w:t>
      </w:r>
      <w:r>
        <w:rPr>
          <w:rFonts w:eastAsia="仿宋_GB2312"/>
          <w:kern w:val="2"/>
          <w:sz w:val="30"/>
          <w:lang w:val="zh-CN"/>
        </w:rPr>
        <w:t>144619478.64</w:t>
      </w:r>
      <w:r>
        <w:rPr>
          <w:rFonts w:eastAsia="仿宋_GB2312" w:hint="eastAsia"/>
          <w:kern w:val="2"/>
          <w:sz w:val="30"/>
          <w:lang w:val="zh-CN"/>
        </w:rPr>
        <w:t>元，占</w:t>
      </w:r>
      <w:r>
        <w:rPr>
          <w:rFonts w:eastAsia="仿宋_GB2312"/>
          <w:kern w:val="2"/>
          <w:sz w:val="30"/>
          <w:lang w:val="zh-CN"/>
        </w:rPr>
        <w:t>100.00%</w:t>
      </w:r>
      <w:r>
        <w:rPr>
          <w:rFonts w:eastAsia="仿宋_GB2312" w:hint="eastAsia"/>
          <w:kern w:val="2"/>
          <w:sz w:val="30"/>
          <w:lang w:val="zh-CN"/>
        </w:rPr>
        <w:t>。</w:t>
      </w:r>
    </w:p>
    <w:p w:rsidR="00FD1204" w:rsidRDefault="00144DBB">
      <w:pPr>
        <w:pStyle w:val="2"/>
        <w:keepNext/>
        <w:keepLines/>
        <w:spacing w:line="600" w:lineRule="exact"/>
        <w:ind w:firstLine="602"/>
        <w:rPr>
          <w:rFonts w:eastAsia="黑体"/>
          <w:b/>
          <w:sz w:val="30"/>
        </w:rPr>
      </w:pPr>
      <w:r>
        <w:rPr>
          <w:rFonts w:eastAsia="黑体" w:hint="eastAsia"/>
          <w:b/>
          <w:sz w:val="30"/>
          <w:lang w:val="zh-CN"/>
        </w:rPr>
        <w:t>三、支出</w:t>
      </w:r>
      <w:r>
        <w:rPr>
          <w:rFonts w:eastAsia="黑体" w:hint="eastAsia"/>
          <w:b/>
          <w:sz w:val="30"/>
        </w:rPr>
        <w:t>决算情况说明</w:t>
      </w:r>
    </w:p>
    <w:p w:rsidR="00FD1204" w:rsidRDefault="00144DBB">
      <w:pPr>
        <w:spacing w:line="580" w:lineRule="exact"/>
        <w:ind w:firstLine="600"/>
        <w:jc w:val="both"/>
        <w:rPr>
          <w:rFonts w:eastAsia="仿宋_GB2312"/>
          <w:kern w:val="2"/>
          <w:sz w:val="30"/>
        </w:rPr>
      </w:pPr>
      <w:r>
        <w:rPr>
          <w:rFonts w:eastAsia="仿宋_GB2312" w:hint="eastAsia"/>
          <w:kern w:val="2"/>
          <w:sz w:val="30"/>
        </w:rPr>
        <w:t>天津市西青区发展和改革委员会</w:t>
      </w:r>
      <w:r>
        <w:rPr>
          <w:rFonts w:eastAsia="仿宋_GB2312"/>
          <w:kern w:val="2"/>
          <w:sz w:val="30"/>
        </w:rPr>
        <w:t>2021</w:t>
      </w:r>
      <w:r>
        <w:rPr>
          <w:rFonts w:eastAsia="仿宋_GB2312" w:hint="eastAsia"/>
          <w:kern w:val="2"/>
          <w:sz w:val="30"/>
        </w:rPr>
        <w:t>年度本年支出合计</w:t>
      </w:r>
      <w:r>
        <w:rPr>
          <w:rFonts w:eastAsia="仿宋_GB2312"/>
          <w:kern w:val="2"/>
          <w:sz w:val="30"/>
        </w:rPr>
        <w:t>161933211.64</w:t>
      </w:r>
      <w:r>
        <w:rPr>
          <w:rFonts w:eastAsia="仿宋_GB2312" w:hint="eastAsia"/>
          <w:kern w:val="2"/>
          <w:sz w:val="30"/>
        </w:rPr>
        <w:t>元，与</w:t>
      </w:r>
      <w:r>
        <w:rPr>
          <w:rFonts w:eastAsia="仿宋_GB2312"/>
          <w:kern w:val="2"/>
          <w:sz w:val="30"/>
        </w:rPr>
        <w:t>2020</w:t>
      </w:r>
      <w:r>
        <w:rPr>
          <w:rFonts w:eastAsia="仿宋_GB2312" w:hint="eastAsia"/>
          <w:kern w:val="2"/>
          <w:sz w:val="30"/>
        </w:rPr>
        <w:t>年度相比增加</w:t>
      </w:r>
      <w:r>
        <w:rPr>
          <w:rFonts w:eastAsia="仿宋_GB2312"/>
          <w:kern w:val="2"/>
          <w:sz w:val="30"/>
        </w:rPr>
        <w:t>5830369.43</w:t>
      </w:r>
      <w:r>
        <w:rPr>
          <w:rFonts w:eastAsia="仿宋_GB2312" w:hint="eastAsia"/>
          <w:kern w:val="2"/>
          <w:sz w:val="30"/>
        </w:rPr>
        <w:t>元，</w:t>
      </w:r>
      <w:r>
        <w:rPr>
          <w:rFonts w:eastAsia="仿宋_GB2312" w:hint="eastAsia"/>
          <w:kern w:val="2"/>
          <w:sz w:val="30"/>
          <w:lang w:val="zh-CN"/>
        </w:rPr>
        <w:t>主要原因是实际工作开展需要。</w:t>
      </w:r>
      <w:r>
        <w:rPr>
          <w:rFonts w:eastAsia="仿宋_GB2312" w:hint="eastAsia"/>
          <w:kern w:val="2"/>
          <w:sz w:val="30"/>
        </w:rPr>
        <w:t>其中：</w:t>
      </w:r>
      <w:r>
        <w:rPr>
          <w:rFonts w:eastAsia="仿宋_GB2312" w:hint="eastAsia"/>
          <w:kern w:val="2"/>
          <w:sz w:val="30"/>
          <w:lang w:val="zh-CN"/>
        </w:rPr>
        <w:t>基本支出</w:t>
      </w:r>
      <w:r>
        <w:rPr>
          <w:rFonts w:eastAsia="仿宋_GB2312"/>
          <w:kern w:val="2"/>
          <w:sz w:val="30"/>
          <w:lang w:val="zh-CN"/>
        </w:rPr>
        <w:t>13010830.63</w:t>
      </w:r>
      <w:r>
        <w:rPr>
          <w:rFonts w:eastAsia="仿宋_GB2312" w:hint="eastAsia"/>
          <w:kern w:val="2"/>
          <w:sz w:val="30"/>
          <w:lang w:val="zh-CN"/>
        </w:rPr>
        <w:t>元，占</w:t>
      </w:r>
      <w:r>
        <w:rPr>
          <w:rFonts w:eastAsia="仿宋_GB2312"/>
          <w:kern w:val="2"/>
          <w:sz w:val="30"/>
          <w:lang w:val="zh-CN"/>
        </w:rPr>
        <w:t>8.03%</w:t>
      </w:r>
      <w:r>
        <w:rPr>
          <w:rFonts w:eastAsia="仿宋_GB2312" w:hint="eastAsia"/>
          <w:kern w:val="2"/>
          <w:sz w:val="30"/>
          <w:lang w:val="zh-CN"/>
        </w:rPr>
        <w:t>；项目支出</w:t>
      </w:r>
      <w:r>
        <w:rPr>
          <w:rFonts w:eastAsia="仿宋_GB2312"/>
          <w:kern w:val="2"/>
          <w:sz w:val="30"/>
          <w:lang w:val="zh-CN"/>
        </w:rPr>
        <w:t>148922381.01</w:t>
      </w:r>
      <w:r>
        <w:rPr>
          <w:rFonts w:eastAsia="仿宋_GB2312" w:hint="eastAsia"/>
          <w:kern w:val="2"/>
          <w:sz w:val="30"/>
          <w:lang w:val="zh-CN"/>
        </w:rPr>
        <w:t>元，占</w:t>
      </w:r>
      <w:r>
        <w:rPr>
          <w:rFonts w:eastAsia="仿宋_GB2312"/>
          <w:kern w:val="2"/>
          <w:sz w:val="30"/>
          <w:lang w:val="zh-CN"/>
        </w:rPr>
        <w:t>91.97%</w:t>
      </w:r>
      <w:r>
        <w:rPr>
          <w:rFonts w:eastAsia="仿宋_GB2312" w:hint="eastAsia"/>
          <w:kern w:val="2"/>
          <w:sz w:val="30"/>
          <w:lang w:val="zh-CN"/>
        </w:rPr>
        <w:t>。</w:t>
      </w:r>
    </w:p>
    <w:p w:rsidR="00FD1204" w:rsidRDefault="00144DBB">
      <w:pPr>
        <w:pStyle w:val="2"/>
        <w:keepNext/>
        <w:keepLines/>
        <w:spacing w:line="600" w:lineRule="exact"/>
        <w:ind w:firstLine="602"/>
        <w:rPr>
          <w:rFonts w:eastAsia="黑体"/>
          <w:b/>
          <w:sz w:val="30"/>
          <w:lang w:val="zh-CN"/>
        </w:rPr>
      </w:pPr>
      <w:r>
        <w:rPr>
          <w:rFonts w:eastAsia="黑体" w:hint="eastAsia"/>
          <w:b/>
          <w:sz w:val="30"/>
          <w:lang w:val="zh-CN"/>
        </w:rPr>
        <w:t>四、财政拨款收支决算总体情况说明</w:t>
      </w:r>
    </w:p>
    <w:p w:rsidR="00FD1204" w:rsidRDefault="00144DBB">
      <w:pPr>
        <w:spacing w:line="580" w:lineRule="exact"/>
        <w:ind w:firstLine="600"/>
        <w:rPr>
          <w:rFonts w:eastAsia="仿宋_GB2312"/>
          <w:kern w:val="2"/>
          <w:sz w:val="30"/>
        </w:rPr>
      </w:pPr>
      <w:r>
        <w:rPr>
          <w:rFonts w:eastAsia="仿宋_GB2312" w:hint="eastAsia"/>
          <w:kern w:val="2"/>
          <w:sz w:val="30"/>
        </w:rPr>
        <w:t>天津市西青区发展和改革委员会</w:t>
      </w:r>
      <w:r>
        <w:rPr>
          <w:rFonts w:eastAsia="Times New Roman"/>
          <w:kern w:val="2"/>
          <w:sz w:val="30"/>
        </w:rPr>
        <w:t>2021</w:t>
      </w:r>
      <w:r>
        <w:rPr>
          <w:rFonts w:eastAsia="仿宋_GB2312" w:hint="eastAsia"/>
          <w:kern w:val="2"/>
          <w:sz w:val="30"/>
        </w:rPr>
        <w:t>年度财政拨款收入、支出决算总计</w:t>
      </w:r>
      <w:r>
        <w:rPr>
          <w:rFonts w:eastAsia="Times New Roman"/>
          <w:kern w:val="2"/>
          <w:sz w:val="30"/>
          <w:lang w:val="zh-CN"/>
        </w:rPr>
        <w:t>161933211.64</w:t>
      </w:r>
      <w:r>
        <w:rPr>
          <w:rFonts w:eastAsia="仿宋_GB2312" w:hint="eastAsia"/>
          <w:kern w:val="2"/>
          <w:sz w:val="30"/>
        </w:rPr>
        <w:t>元，与</w:t>
      </w:r>
      <w:r>
        <w:rPr>
          <w:rFonts w:eastAsia="Times New Roman"/>
          <w:kern w:val="2"/>
          <w:sz w:val="30"/>
        </w:rPr>
        <w:t>2020</w:t>
      </w:r>
      <w:r>
        <w:rPr>
          <w:rFonts w:eastAsia="仿宋_GB2312" w:hint="eastAsia"/>
          <w:kern w:val="2"/>
          <w:sz w:val="30"/>
        </w:rPr>
        <w:t>年度相比，财政拨款收、支总计各减少</w:t>
      </w:r>
      <w:r>
        <w:rPr>
          <w:rFonts w:eastAsia="Times New Roman"/>
          <w:kern w:val="2"/>
          <w:sz w:val="30"/>
        </w:rPr>
        <w:t>7984563.57</w:t>
      </w:r>
      <w:r>
        <w:rPr>
          <w:rFonts w:eastAsia="仿宋_GB2312" w:hint="eastAsia"/>
          <w:kern w:val="2"/>
          <w:sz w:val="30"/>
        </w:rPr>
        <w:t>元，下降</w:t>
      </w:r>
      <w:r>
        <w:rPr>
          <w:rFonts w:eastAsia="Times New Roman"/>
          <w:kern w:val="2"/>
          <w:sz w:val="30"/>
        </w:rPr>
        <w:t>4.70%</w:t>
      </w:r>
      <w:r>
        <w:rPr>
          <w:rFonts w:eastAsia="仿宋_GB2312" w:hint="eastAsia"/>
          <w:kern w:val="2"/>
          <w:sz w:val="30"/>
        </w:rPr>
        <w:t>，</w:t>
      </w:r>
      <w:r>
        <w:rPr>
          <w:rFonts w:eastAsia="仿宋_GB2312" w:hint="eastAsia"/>
          <w:kern w:val="2"/>
          <w:sz w:val="30"/>
          <w:lang w:val="zh-CN"/>
        </w:rPr>
        <w:t>主要原因是</w:t>
      </w:r>
      <w:r>
        <w:rPr>
          <w:rFonts w:eastAsia="仿宋_GB2312" w:hint="eastAsia"/>
          <w:sz w:val="30"/>
          <w:szCs w:val="30"/>
        </w:rPr>
        <w:t>根据重点工作安排</w:t>
      </w:r>
      <w:r>
        <w:rPr>
          <w:rFonts w:eastAsia="仿宋_GB2312" w:hint="eastAsia"/>
          <w:sz w:val="30"/>
          <w:szCs w:val="30"/>
        </w:rPr>
        <w:lastRenderedPageBreak/>
        <w:t>需要，</w:t>
      </w:r>
      <w:r>
        <w:rPr>
          <w:rFonts w:eastAsia="仿宋_GB2312"/>
          <w:sz w:val="30"/>
          <w:szCs w:val="30"/>
        </w:rPr>
        <w:t>2021</w:t>
      </w:r>
      <w:r>
        <w:rPr>
          <w:rFonts w:eastAsia="仿宋_GB2312" w:hint="eastAsia"/>
          <w:sz w:val="30"/>
          <w:szCs w:val="30"/>
        </w:rPr>
        <w:t>年度财政拨款项目收入、支出较</w:t>
      </w:r>
      <w:r>
        <w:rPr>
          <w:rFonts w:eastAsia="仿宋_GB2312"/>
          <w:sz w:val="30"/>
          <w:szCs w:val="30"/>
        </w:rPr>
        <w:t>2020</w:t>
      </w:r>
      <w:r>
        <w:rPr>
          <w:rFonts w:eastAsia="仿宋_GB2312" w:hint="eastAsia"/>
          <w:sz w:val="30"/>
          <w:szCs w:val="30"/>
        </w:rPr>
        <w:t>年度有一定减少</w:t>
      </w:r>
      <w:r>
        <w:rPr>
          <w:rFonts w:eastAsia="仿宋_GB2312" w:hint="eastAsia"/>
          <w:kern w:val="2"/>
          <w:sz w:val="30"/>
          <w:lang w:val="zh-CN"/>
        </w:rPr>
        <w:t>。</w:t>
      </w:r>
    </w:p>
    <w:p w:rsidR="00FD1204" w:rsidRDefault="00144DBB">
      <w:pPr>
        <w:pStyle w:val="2"/>
        <w:keepNext/>
        <w:keepLines/>
        <w:spacing w:line="600" w:lineRule="exact"/>
        <w:ind w:firstLine="602"/>
        <w:rPr>
          <w:rFonts w:eastAsia="黑体"/>
          <w:b/>
          <w:sz w:val="30"/>
        </w:rPr>
      </w:pPr>
      <w:r>
        <w:rPr>
          <w:rFonts w:eastAsia="黑体" w:hint="eastAsia"/>
          <w:b/>
          <w:sz w:val="30"/>
        </w:rPr>
        <w:t>五、一般公共预算财政拨款支出决算情况说明</w:t>
      </w:r>
    </w:p>
    <w:p w:rsidR="00FD1204" w:rsidRDefault="00144DBB">
      <w:pPr>
        <w:spacing w:line="600" w:lineRule="exact"/>
        <w:ind w:left="480"/>
        <w:rPr>
          <w:rFonts w:eastAsia="楷体"/>
          <w:b/>
          <w:sz w:val="30"/>
        </w:rPr>
      </w:pPr>
      <w:r>
        <w:rPr>
          <w:rFonts w:eastAsia="楷体" w:hint="eastAsia"/>
          <w:b/>
          <w:sz w:val="30"/>
        </w:rPr>
        <w:t>（一）总体情况</w:t>
      </w:r>
    </w:p>
    <w:p w:rsidR="00FD1204" w:rsidRDefault="00144DBB">
      <w:pPr>
        <w:spacing w:line="580" w:lineRule="exact"/>
        <w:ind w:firstLine="600"/>
        <w:jc w:val="both"/>
        <w:rPr>
          <w:rFonts w:eastAsia="仿宋_GB2312"/>
          <w:sz w:val="30"/>
        </w:rPr>
      </w:pPr>
      <w:r>
        <w:rPr>
          <w:rFonts w:eastAsia="仿宋_GB2312" w:hint="eastAsia"/>
          <w:kern w:val="2"/>
          <w:sz w:val="30"/>
        </w:rPr>
        <w:t>天津市西青区发展和改革委员会</w:t>
      </w:r>
      <w:r>
        <w:rPr>
          <w:rFonts w:eastAsia="Times New Roman"/>
          <w:kern w:val="2"/>
          <w:sz w:val="30"/>
        </w:rPr>
        <w:t>2021</w:t>
      </w:r>
      <w:r>
        <w:rPr>
          <w:rFonts w:eastAsia="仿宋_GB2312" w:hint="eastAsia"/>
          <w:kern w:val="2"/>
          <w:sz w:val="30"/>
        </w:rPr>
        <w:t>年度部门决算一般公共预算财政拨款支出</w:t>
      </w:r>
      <w:r>
        <w:rPr>
          <w:rFonts w:eastAsia="仿宋_GB2312" w:hint="eastAsia"/>
          <w:kern w:val="2"/>
          <w:sz w:val="30"/>
          <w:lang w:val="zh-CN"/>
        </w:rPr>
        <w:t>合</w:t>
      </w:r>
      <w:r>
        <w:rPr>
          <w:rFonts w:eastAsia="仿宋_GB2312" w:hint="eastAsia"/>
          <w:kern w:val="2"/>
          <w:sz w:val="30"/>
        </w:rPr>
        <w:t>计</w:t>
      </w:r>
      <w:r>
        <w:rPr>
          <w:rFonts w:eastAsia="Times New Roman"/>
          <w:kern w:val="2"/>
          <w:sz w:val="30"/>
        </w:rPr>
        <w:t>161933211.64</w:t>
      </w:r>
      <w:r>
        <w:rPr>
          <w:rFonts w:eastAsia="仿宋_GB2312" w:hint="eastAsia"/>
          <w:kern w:val="2"/>
          <w:sz w:val="30"/>
        </w:rPr>
        <w:t>元，占本年支出合计的</w:t>
      </w:r>
      <w:r>
        <w:rPr>
          <w:rFonts w:eastAsia="Times New Roman"/>
          <w:kern w:val="2"/>
          <w:sz w:val="30"/>
        </w:rPr>
        <w:t>100.00%</w:t>
      </w:r>
      <w:r>
        <w:rPr>
          <w:rFonts w:eastAsia="仿宋_GB2312" w:hint="eastAsia"/>
          <w:kern w:val="2"/>
          <w:sz w:val="30"/>
        </w:rPr>
        <w:t>，与</w:t>
      </w:r>
      <w:r>
        <w:rPr>
          <w:rFonts w:eastAsia="Times New Roman"/>
          <w:kern w:val="2"/>
          <w:sz w:val="30"/>
        </w:rPr>
        <w:t>2020</w:t>
      </w:r>
      <w:r>
        <w:rPr>
          <w:rFonts w:eastAsia="仿宋_GB2312" w:hint="eastAsia"/>
          <w:kern w:val="2"/>
          <w:sz w:val="30"/>
        </w:rPr>
        <w:t>年度相比，增加</w:t>
      </w:r>
      <w:r>
        <w:rPr>
          <w:rFonts w:eastAsia="Times New Roman"/>
          <w:kern w:val="2"/>
          <w:sz w:val="30"/>
        </w:rPr>
        <w:t>39365169.43</w:t>
      </w:r>
      <w:r>
        <w:rPr>
          <w:rFonts w:eastAsia="仿宋_GB2312" w:hint="eastAsia"/>
          <w:kern w:val="2"/>
          <w:sz w:val="30"/>
        </w:rPr>
        <w:t>元，增长</w:t>
      </w:r>
      <w:r>
        <w:rPr>
          <w:rFonts w:eastAsia="Times New Roman"/>
          <w:kern w:val="2"/>
          <w:sz w:val="30"/>
        </w:rPr>
        <w:t>32.12%</w:t>
      </w:r>
      <w:r>
        <w:rPr>
          <w:rFonts w:eastAsia="仿宋_GB2312" w:hint="eastAsia"/>
          <w:kern w:val="2"/>
          <w:sz w:val="30"/>
        </w:rPr>
        <w:t>，</w:t>
      </w:r>
      <w:r>
        <w:rPr>
          <w:rFonts w:eastAsia="仿宋_GB2312" w:hint="eastAsia"/>
          <w:kern w:val="2"/>
          <w:sz w:val="30"/>
          <w:lang w:val="zh-CN"/>
        </w:rPr>
        <w:t>主要原因是</w:t>
      </w:r>
      <w:r>
        <w:rPr>
          <w:rFonts w:eastAsia="仿宋_GB2312" w:hint="eastAsia"/>
          <w:sz w:val="30"/>
          <w:szCs w:val="30"/>
        </w:rPr>
        <w:t>实际工作开展需要</w:t>
      </w:r>
      <w:r>
        <w:rPr>
          <w:rFonts w:eastAsia="仿宋_GB2312" w:hint="eastAsia"/>
          <w:kern w:val="2"/>
          <w:sz w:val="30"/>
        </w:rPr>
        <w:t>。</w:t>
      </w:r>
    </w:p>
    <w:p w:rsidR="00FD1204" w:rsidRDefault="00144DBB">
      <w:pPr>
        <w:spacing w:line="600" w:lineRule="exact"/>
        <w:ind w:left="480"/>
        <w:rPr>
          <w:rFonts w:eastAsia="楷体"/>
          <w:b/>
          <w:sz w:val="30"/>
        </w:rPr>
      </w:pPr>
      <w:r>
        <w:rPr>
          <w:rFonts w:eastAsia="楷体" w:hint="eastAsia"/>
          <w:b/>
          <w:sz w:val="30"/>
        </w:rPr>
        <w:t>（二）</w:t>
      </w:r>
      <w:r>
        <w:rPr>
          <w:rFonts w:eastAsia="楷体" w:hint="eastAsia"/>
          <w:b/>
          <w:sz w:val="30"/>
          <w:lang w:val="zh-CN"/>
        </w:rPr>
        <w:t>支出结构</w:t>
      </w:r>
      <w:r>
        <w:rPr>
          <w:rFonts w:eastAsia="楷体" w:hint="eastAsia"/>
          <w:b/>
          <w:sz w:val="30"/>
        </w:rPr>
        <w:t>情况</w:t>
      </w:r>
    </w:p>
    <w:p w:rsidR="00FD1204" w:rsidRDefault="00144DBB">
      <w:pPr>
        <w:spacing w:line="600" w:lineRule="exact"/>
        <w:ind w:firstLine="720"/>
        <w:jc w:val="both"/>
        <w:rPr>
          <w:rFonts w:eastAsia="仿宋_GB2312"/>
          <w:kern w:val="2"/>
          <w:sz w:val="30"/>
          <w:lang w:val="zh-CN"/>
        </w:rPr>
      </w:pPr>
      <w:r>
        <w:rPr>
          <w:rFonts w:eastAsia="仿宋_GB2312"/>
          <w:kern w:val="2"/>
          <w:sz w:val="30"/>
        </w:rPr>
        <w:t>2021</w:t>
      </w:r>
      <w:r>
        <w:rPr>
          <w:rFonts w:eastAsia="仿宋_GB2312" w:hint="eastAsia"/>
          <w:kern w:val="2"/>
          <w:sz w:val="30"/>
        </w:rPr>
        <w:t>年度一般公共预算财政拨款支出</w:t>
      </w:r>
      <w:r>
        <w:rPr>
          <w:rFonts w:eastAsia="Times New Roman"/>
          <w:kern w:val="2"/>
          <w:sz w:val="30"/>
        </w:rPr>
        <w:t>161933211.64</w:t>
      </w:r>
      <w:r>
        <w:rPr>
          <w:rFonts w:eastAsia="仿宋_GB2312" w:hint="eastAsia"/>
          <w:kern w:val="2"/>
          <w:sz w:val="30"/>
        </w:rPr>
        <w:t>元，</w:t>
      </w:r>
      <w:r>
        <w:rPr>
          <w:rFonts w:eastAsia="仿宋_GB2312" w:hint="eastAsia"/>
          <w:sz w:val="30"/>
        </w:rPr>
        <w:t>主要用于以下方面：</w:t>
      </w:r>
      <w:r>
        <w:rPr>
          <w:rFonts w:eastAsia="仿宋_GB2312" w:hint="eastAsia"/>
          <w:kern w:val="2"/>
          <w:sz w:val="30"/>
          <w:lang w:val="zh-CN"/>
        </w:rPr>
        <w:t>一般公共服务支出</w:t>
      </w:r>
      <w:r>
        <w:rPr>
          <w:rFonts w:eastAsia="仿宋_GB2312"/>
          <w:kern w:val="2"/>
          <w:sz w:val="30"/>
          <w:lang w:val="zh-CN"/>
        </w:rPr>
        <w:t>17608870.90</w:t>
      </w:r>
      <w:r>
        <w:rPr>
          <w:rFonts w:eastAsia="仿宋_GB2312" w:hint="eastAsia"/>
          <w:kern w:val="2"/>
          <w:sz w:val="30"/>
          <w:lang w:val="zh-CN"/>
        </w:rPr>
        <w:t>元，占</w:t>
      </w:r>
      <w:r>
        <w:rPr>
          <w:rFonts w:eastAsia="仿宋_GB2312"/>
          <w:kern w:val="2"/>
          <w:sz w:val="30"/>
          <w:lang w:val="zh-CN"/>
        </w:rPr>
        <w:t>10.8</w:t>
      </w:r>
      <w:r>
        <w:rPr>
          <w:rFonts w:eastAsia="仿宋_GB2312"/>
          <w:kern w:val="2"/>
          <w:sz w:val="30"/>
        </w:rPr>
        <w:t>6</w:t>
      </w:r>
      <w:r>
        <w:rPr>
          <w:rFonts w:eastAsia="仿宋_GB2312"/>
          <w:kern w:val="2"/>
          <w:sz w:val="30"/>
          <w:lang w:val="zh-CN"/>
        </w:rPr>
        <w:t>%</w:t>
      </w:r>
      <w:r>
        <w:rPr>
          <w:rFonts w:eastAsia="仿宋_GB2312" w:hint="eastAsia"/>
          <w:kern w:val="2"/>
          <w:sz w:val="30"/>
          <w:lang w:val="zh-CN"/>
        </w:rPr>
        <w:t>；教育支出</w:t>
      </w:r>
      <w:r>
        <w:rPr>
          <w:rFonts w:eastAsia="仿宋_GB2312"/>
          <w:kern w:val="2"/>
          <w:sz w:val="30"/>
          <w:lang w:val="zh-CN"/>
        </w:rPr>
        <w:t>2725.00</w:t>
      </w:r>
      <w:r>
        <w:rPr>
          <w:rFonts w:eastAsia="仿宋_GB2312" w:hint="eastAsia"/>
          <w:kern w:val="2"/>
          <w:sz w:val="30"/>
          <w:lang w:val="zh-CN"/>
        </w:rPr>
        <w:t>元，占</w:t>
      </w:r>
      <w:r>
        <w:rPr>
          <w:rFonts w:eastAsia="仿宋_GB2312"/>
          <w:kern w:val="2"/>
          <w:sz w:val="30"/>
          <w:lang w:val="zh-CN"/>
        </w:rPr>
        <w:t>0.0</w:t>
      </w:r>
      <w:r>
        <w:rPr>
          <w:rFonts w:eastAsia="仿宋_GB2312"/>
          <w:kern w:val="2"/>
          <w:sz w:val="30"/>
        </w:rPr>
        <w:t>1</w:t>
      </w:r>
      <w:r>
        <w:rPr>
          <w:rFonts w:eastAsia="仿宋_GB2312"/>
          <w:kern w:val="2"/>
          <w:sz w:val="30"/>
          <w:lang w:val="zh-CN"/>
        </w:rPr>
        <w:t>%</w:t>
      </w:r>
      <w:r>
        <w:rPr>
          <w:rFonts w:eastAsia="仿宋_GB2312" w:hint="eastAsia"/>
          <w:kern w:val="2"/>
          <w:sz w:val="30"/>
          <w:lang w:val="zh-CN"/>
        </w:rPr>
        <w:t>；社会保障和就业支出</w:t>
      </w:r>
      <w:r>
        <w:rPr>
          <w:rFonts w:eastAsia="仿宋_GB2312"/>
          <w:kern w:val="2"/>
          <w:sz w:val="30"/>
          <w:lang w:val="zh-CN"/>
        </w:rPr>
        <w:t>1075567.20</w:t>
      </w:r>
      <w:r>
        <w:rPr>
          <w:rFonts w:eastAsia="仿宋_GB2312" w:hint="eastAsia"/>
          <w:kern w:val="2"/>
          <w:sz w:val="30"/>
          <w:lang w:val="zh-CN"/>
        </w:rPr>
        <w:t>元，占</w:t>
      </w:r>
      <w:r>
        <w:rPr>
          <w:rFonts w:eastAsia="仿宋_GB2312"/>
          <w:kern w:val="2"/>
          <w:sz w:val="30"/>
          <w:lang w:val="zh-CN"/>
        </w:rPr>
        <w:t>0.66%</w:t>
      </w:r>
      <w:r>
        <w:rPr>
          <w:rFonts w:eastAsia="仿宋_GB2312" w:hint="eastAsia"/>
          <w:kern w:val="2"/>
          <w:sz w:val="30"/>
          <w:lang w:val="zh-CN"/>
        </w:rPr>
        <w:t>；卫生健康支出</w:t>
      </w:r>
      <w:r>
        <w:rPr>
          <w:rFonts w:eastAsia="仿宋_GB2312"/>
          <w:kern w:val="2"/>
          <w:sz w:val="30"/>
          <w:lang w:val="zh-CN"/>
        </w:rPr>
        <w:t>7476067.53</w:t>
      </w:r>
      <w:r>
        <w:rPr>
          <w:rFonts w:eastAsia="仿宋_GB2312" w:hint="eastAsia"/>
          <w:kern w:val="2"/>
          <w:sz w:val="30"/>
          <w:lang w:val="zh-CN"/>
        </w:rPr>
        <w:t>元，占</w:t>
      </w:r>
      <w:r>
        <w:rPr>
          <w:rFonts w:eastAsia="仿宋_GB2312"/>
          <w:kern w:val="2"/>
          <w:sz w:val="30"/>
          <w:lang w:val="zh-CN"/>
        </w:rPr>
        <w:t>4.62%</w:t>
      </w:r>
      <w:r>
        <w:rPr>
          <w:rFonts w:eastAsia="仿宋_GB2312" w:hint="eastAsia"/>
          <w:kern w:val="2"/>
          <w:sz w:val="30"/>
          <w:lang w:val="zh-CN"/>
        </w:rPr>
        <w:t>；节能环保支出</w:t>
      </w:r>
      <w:r>
        <w:rPr>
          <w:rFonts w:eastAsia="仿宋_GB2312"/>
          <w:kern w:val="2"/>
          <w:sz w:val="30"/>
          <w:lang w:val="zh-CN"/>
        </w:rPr>
        <w:t>17613200.00</w:t>
      </w:r>
      <w:r>
        <w:rPr>
          <w:rFonts w:eastAsia="仿宋_GB2312" w:hint="eastAsia"/>
          <w:kern w:val="2"/>
          <w:sz w:val="30"/>
          <w:lang w:val="zh-CN"/>
        </w:rPr>
        <w:t>元，占</w:t>
      </w:r>
      <w:r>
        <w:rPr>
          <w:rFonts w:eastAsia="仿宋_GB2312"/>
          <w:kern w:val="2"/>
          <w:sz w:val="30"/>
          <w:lang w:val="zh-CN"/>
        </w:rPr>
        <w:t>10.88%</w:t>
      </w:r>
      <w:r>
        <w:rPr>
          <w:rFonts w:eastAsia="仿宋_GB2312" w:hint="eastAsia"/>
          <w:kern w:val="2"/>
          <w:sz w:val="30"/>
          <w:lang w:val="zh-CN"/>
        </w:rPr>
        <w:t>；城乡社区支出</w:t>
      </w:r>
      <w:r>
        <w:rPr>
          <w:rFonts w:eastAsia="仿宋_GB2312"/>
          <w:kern w:val="2"/>
          <w:sz w:val="30"/>
          <w:lang w:val="zh-CN"/>
        </w:rPr>
        <w:t>9096100.00</w:t>
      </w:r>
      <w:r>
        <w:rPr>
          <w:rFonts w:eastAsia="仿宋_GB2312" w:hint="eastAsia"/>
          <w:kern w:val="2"/>
          <w:sz w:val="30"/>
          <w:lang w:val="zh-CN"/>
        </w:rPr>
        <w:t>元，占</w:t>
      </w:r>
      <w:r>
        <w:rPr>
          <w:rFonts w:eastAsia="仿宋_GB2312"/>
          <w:kern w:val="2"/>
          <w:sz w:val="30"/>
          <w:lang w:val="zh-CN"/>
        </w:rPr>
        <w:t>5.62%</w:t>
      </w:r>
      <w:r>
        <w:rPr>
          <w:rFonts w:eastAsia="仿宋_GB2312" w:hint="eastAsia"/>
          <w:kern w:val="2"/>
          <w:sz w:val="30"/>
          <w:lang w:val="zh-CN"/>
        </w:rPr>
        <w:t>；农林水支出</w:t>
      </w:r>
      <w:r>
        <w:rPr>
          <w:rFonts w:eastAsia="仿宋_GB2312"/>
          <w:kern w:val="2"/>
          <w:sz w:val="30"/>
          <w:lang w:val="zh-CN"/>
        </w:rPr>
        <w:t>87364777.55</w:t>
      </w:r>
      <w:r>
        <w:rPr>
          <w:rFonts w:eastAsia="仿宋_GB2312" w:hint="eastAsia"/>
          <w:kern w:val="2"/>
          <w:sz w:val="30"/>
          <w:lang w:val="zh-CN"/>
        </w:rPr>
        <w:t>元，占</w:t>
      </w:r>
      <w:r>
        <w:rPr>
          <w:rFonts w:eastAsia="仿宋_GB2312"/>
          <w:kern w:val="2"/>
          <w:sz w:val="30"/>
          <w:lang w:val="zh-CN"/>
        </w:rPr>
        <w:t>53.95%</w:t>
      </w:r>
      <w:r>
        <w:rPr>
          <w:rFonts w:eastAsia="仿宋_GB2312" w:hint="eastAsia"/>
          <w:kern w:val="2"/>
          <w:sz w:val="30"/>
          <w:lang w:val="zh-CN"/>
        </w:rPr>
        <w:t>；粮油物资储备支出</w:t>
      </w:r>
      <w:r>
        <w:rPr>
          <w:rFonts w:eastAsia="仿宋_GB2312"/>
          <w:kern w:val="2"/>
          <w:sz w:val="30"/>
          <w:lang w:val="zh-CN"/>
        </w:rPr>
        <w:t>21695903.46</w:t>
      </w:r>
      <w:r>
        <w:rPr>
          <w:rFonts w:eastAsia="仿宋_GB2312" w:hint="eastAsia"/>
          <w:kern w:val="2"/>
          <w:sz w:val="30"/>
          <w:lang w:val="zh-CN"/>
        </w:rPr>
        <w:t>元，占</w:t>
      </w:r>
      <w:r>
        <w:rPr>
          <w:rFonts w:eastAsia="仿宋_GB2312"/>
          <w:kern w:val="2"/>
          <w:sz w:val="30"/>
          <w:lang w:val="zh-CN"/>
        </w:rPr>
        <w:t>13.40%</w:t>
      </w:r>
      <w:r>
        <w:rPr>
          <w:rFonts w:eastAsia="仿宋_GB2312" w:hint="eastAsia"/>
          <w:kern w:val="2"/>
          <w:sz w:val="30"/>
          <w:lang w:val="zh-CN"/>
        </w:rPr>
        <w:t>。</w:t>
      </w:r>
    </w:p>
    <w:p w:rsidR="00FD1204" w:rsidRDefault="00144DBB">
      <w:pPr>
        <w:spacing w:line="600" w:lineRule="exact"/>
        <w:ind w:left="480"/>
        <w:rPr>
          <w:rFonts w:eastAsia="楷体"/>
          <w:b/>
          <w:sz w:val="30"/>
        </w:rPr>
      </w:pPr>
      <w:r>
        <w:rPr>
          <w:rFonts w:eastAsia="楷体" w:hint="eastAsia"/>
          <w:b/>
          <w:sz w:val="30"/>
        </w:rPr>
        <w:t>（三）具体情况</w:t>
      </w:r>
    </w:p>
    <w:p w:rsidR="00FD1204" w:rsidRDefault="00144DBB">
      <w:pPr>
        <w:spacing w:line="600" w:lineRule="exact"/>
        <w:ind w:firstLine="600"/>
        <w:jc w:val="both"/>
        <w:rPr>
          <w:rFonts w:eastAsia="仿宋_GB2312"/>
          <w:kern w:val="2"/>
          <w:sz w:val="30"/>
        </w:rPr>
      </w:pPr>
      <w:r>
        <w:rPr>
          <w:rFonts w:eastAsia="仿宋_GB2312"/>
          <w:kern w:val="2"/>
          <w:sz w:val="30"/>
        </w:rPr>
        <w:t>2021</w:t>
      </w:r>
      <w:r>
        <w:rPr>
          <w:rFonts w:eastAsia="仿宋_GB2312" w:hint="eastAsia"/>
          <w:kern w:val="2"/>
          <w:sz w:val="30"/>
        </w:rPr>
        <w:t>年度一般公共预算财政拨款支出年初预算为</w:t>
      </w:r>
      <w:r>
        <w:rPr>
          <w:rFonts w:eastAsia="仿宋_GB2312"/>
          <w:kern w:val="2"/>
          <w:sz w:val="30"/>
        </w:rPr>
        <w:t>180986000.00</w:t>
      </w:r>
      <w:r>
        <w:rPr>
          <w:rFonts w:eastAsia="仿宋_GB2312" w:hint="eastAsia"/>
          <w:kern w:val="2"/>
          <w:sz w:val="30"/>
        </w:rPr>
        <w:t>元，支出决算为</w:t>
      </w:r>
      <w:r>
        <w:rPr>
          <w:rFonts w:eastAsia="仿宋_GB2312"/>
          <w:kern w:val="2"/>
          <w:sz w:val="30"/>
        </w:rPr>
        <w:t>161933211.64</w:t>
      </w:r>
      <w:r>
        <w:rPr>
          <w:rFonts w:eastAsia="仿宋_GB2312" w:hint="eastAsia"/>
          <w:kern w:val="2"/>
          <w:sz w:val="30"/>
        </w:rPr>
        <w:t>元，完成年初预算的</w:t>
      </w:r>
      <w:r>
        <w:rPr>
          <w:rFonts w:eastAsia="仿宋_GB2312"/>
          <w:kern w:val="2"/>
          <w:sz w:val="30"/>
        </w:rPr>
        <w:t>89.47%</w:t>
      </w:r>
      <w:r>
        <w:rPr>
          <w:rFonts w:eastAsia="仿宋_GB2312" w:hint="eastAsia"/>
          <w:kern w:val="2"/>
          <w:sz w:val="30"/>
        </w:rPr>
        <w:t>。其中：</w:t>
      </w:r>
    </w:p>
    <w:p w:rsidR="00FD1204" w:rsidRDefault="00144DBB">
      <w:pPr>
        <w:spacing w:line="600" w:lineRule="exact"/>
        <w:ind w:firstLine="600"/>
        <w:rPr>
          <w:rFonts w:eastAsia="仿宋_GB2312"/>
          <w:sz w:val="30"/>
        </w:rPr>
      </w:pPr>
      <w:r>
        <w:rPr>
          <w:rFonts w:eastAsia="仿宋_GB2312"/>
          <w:sz w:val="30"/>
        </w:rPr>
        <w:t>1.</w:t>
      </w:r>
      <w:r>
        <w:rPr>
          <w:rFonts w:eastAsia="仿宋_GB2312" w:hint="eastAsia"/>
          <w:sz w:val="30"/>
        </w:rPr>
        <w:t>一般公共服务支出（类）发展与改革事务（款）行政运行（项）年初预算为</w:t>
      </w:r>
      <w:r>
        <w:rPr>
          <w:rFonts w:eastAsia="仿宋_GB2312"/>
          <w:sz w:val="30"/>
        </w:rPr>
        <w:t>7424200.00</w:t>
      </w:r>
      <w:r>
        <w:rPr>
          <w:rFonts w:eastAsia="仿宋_GB2312" w:hint="eastAsia"/>
          <w:sz w:val="30"/>
        </w:rPr>
        <w:t>元，支出决算为</w:t>
      </w:r>
      <w:r>
        <w:rPr>
          <w:rFonts w:eastAsia="仿宋_GB2312"/>
          <w:sz w:val="30"/>
        </w:rPr>
        <w:t>9293441.44</w:t>
      </w:r>
      <w:r>
        <w:rPr>
          <w:rFonts w:eastAsia="仿宋_GB2312" w:hint="eastAsia"/>
          <w:sz w:val="30"/>
        </w:rPr>
        <w:t>元，完成年初预算的</w:t>
      </w:r>
      <w:r>
        <w:rPr>
          <w:rFonts w:eastAsia="仿宋_GB2312"/>
          <w:sz w:val="30"/>
        </w:rPr>
        <w:t>125.18%</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lastRenderedPageBreak/>
        <w:t>2.</w:t>
      </w:r>
      <w:r>
        <w:rPr>
          <w:rFonts w:eastAsia="仿宋_GB2312" w:hint="eastAsia"/>
          <w:sz w:val="30"/>
        </w:rPr>
        <w:t>一般公共服务支出（类）发展与改革事务（款）一般行政管理事务（发展与改革事务）（项）年初预算为</w:t>
      </w:r>
      <w:r>
        <w:rPr>
          <w:rFonts w:eastAsia="仿宋_GB2312"/>
          <w:sz w:val="30"/>
        </w:rPr>
        <w:t>8000000.00</w:t>
      </w:r>
      <w:r>
        <w:rPr>
          <w:rFonts w:eastAsia="仿宋_GB2312" w:hint="eastAsia"/>
          <w:sz w:val="30"/>
        </w:rPr>
        <w:t>元，支出决算为</w:t>
      </w:r>
      <w:r>
        <w:rPr>
          <w:rFonts w:eastAsia="仿宋_GB2312"/>
          <w:sz w:val="30"/>
        </w:rPr>
        <w:t>6155600.00</w:t>
      </w:r>
      <w:r>
        <w:rPr>
          <w:rFonts w:eastAsia="仿宋_GB2312" w:hint="eastAsia"/>
          <w:sz w:val="30"/>
        </w:rPr>
        <w:t>元，完成年初预算的</w:t>
      </w:r>
      <w:r>
        <w:rPr>
          <w:rFonts w:eastAsia="仿宋_GB2312"/>
          <w:sz w:val="30"/>
        </w:rPr>
        <w:t>76.94%</w:t>
      </w:r>
      <w:r>
        <w:rPr>
          <w:rFonts w:eastAsia="仿宋_GB2312" w:hint="eastAsia"/>
          <w:sz w:val="30"/>
        </w:rPr>
        <w:t>，决算数小于年初预算数的主要原因是根据工作开展需要据实且节约支出。</w:t>
      </w:r>
    </w:p>
    <w:p w:rsidR="00FD1204" w:rsidRDefault="00144DBB">
      <w:pPr>
        <w:spacing w:line="600" w:lineRule="exact"/>
        <w:ind w:firstLine="600"/>
        <w:jc w:val="both"/>
        <w:rPr>
          <w:rFonts w:eastAsia="仿宋_GB2312"/>
          <w:sz w:val="30"/>
        </w:rPr>
      </w:pPr>
      <w:r>
        <w:rPr>
          <w:rFonts w:eastAsia="仿宋_GB2312"/>
          <w:sz w:val="30"/>
        </w:rPr>
        <w:t>3.</w:t>
      </w:r>
      <w:r>
        <w:rPr>
          <w:rFonts w:eastAsia="仿宋_GB2312" w:hint="eastAsia"/>
          <w:sz w:val="30"/>
        </w:rPr>
        <w:t>一般公共服务支出（类）发展与改革事务（款）事业运行（发展与改革事务）（项）年初预算为</w:t>
      </w:r>
      <w:r>
        <w:rPr>
          <w:rFonts w:eastAsia="仿宋_GB2312"/>
          <w:sz w:val="30"/>
        </w:rPr>
        <w:t>1614100.00</w:t>
      </w:r>
      <w:r>
        <w:rPr>
          <w:rFonts w:eastAsia="仿宋_GB2312" w:hint="eastAsia"/>
          <w:sz w:val="30"/>
        </w:rPr>
        <w:t>元，支出决算为</w:t>
      </w:r>
      <w:r>
        <w:rPr>
          <w:rFonts w:eastAsia="仿宋_GB2312"/>
          <w:sz w:val="30"/>
        </w:rPr>
        <w:t>2159829.46</w:t>
      </w:r>
      <w:r>
        <w:rPr>
          <w:rFonts w:eastAsia="仿宋_GB2312" w:hint="eastAsia"/>
          <w:sz w:val="30"/>
        </w:rPr>
        <w:t>元，完成年初预算的</w:t>
      </w:r>
      <w:r>
        <w:rPr>
          <w:rFonts w:eastAsia="仿宋_GB2312"/>
          <w:sz w:val="30"/>
        </w:rPr>
        <w:t>133.81%</w:t>
      </w:r>
      <w:r>
        <w:rPr>
          <w:rFonts w:eastAsia="仿宋_GB2312" w:hint="eastAsia"/>
          <w:sz w:val="30"/>
        </w:rPr>
        <w:t>，决算数大于年初预算数的主要原因是人员增加。</w:t>
      </w:r>
    </w:p>
    <w:p w:rsidR="00FD1204" w:rsidRDefault="00144DBB">
      <w:pPr>
        <w:spacing w:line="600" w:lineRule="exact"/>
        <w:ind w:firstLine="600"/>
        <w:jc w:val="both"/>
        <w:rPr>
          <w:rFonts w:eastAsia="仿宋_GB2312"/>
          <w:sz w:val="30"/>
        </w:rPr>
      </w:pPr>
      <w:r>
        <w:rPr>
          <w:rFonts w:eastAsia="仿宋_GB2312"/>
          <w:sz w:val="30"/>
        </w:rPr>
        <w:t>4.</w:t>
      </w:r>
      <w:r>
        <w:rPr>
          <w:rFonts w:eastAsia="仿宋_GB2312" w:hint="eastAsia"/>
          <w:sz w:val="30"/>
        </w:rPr>
        <w:t>教育支出（类）进修及培训（款）培训支出（项）年初预算为</w:t>
      </w:r>
      <w:r>
        <w:rPr>
          <w:rFonts w:eastAsia="仿宋_GB2312"/>
          <w:sz w:val="30"/>
        </w:rPr>
        <w:t>13100.00</w:t>
      </w:r>
      <w:r>
        <w:rPr>
          <w:rFonts w:eastAsia="仿宋_GB2312" w:hint="eastAsia"/>
          <w:sz w:val="30"/>
        </w:rPr>
        <w:t>元，支出决算为</w:t>
      </w:r>
      <w:r>
        <w:rPr>
          <w:rFonts w:eastAsia="仿宋_GB2312"/>
          <w:sz w:val="30"/>
        </w:rPr>
        <w:t>2725.00</w:t>
      </w:r>
      <w:r>
        <w:rPr>
          <w:rFonts w:eastAsia="仿宋_GB2312" w:hint="eastAsia"/>
          <w:sz w:val="30"/>
        </w:rPr>
        <w:t>元，完成年初预算的</w:t>
      </w:r>
      <w:r>
        <w:rPr>
          <w:rFonts w:eastAsia="仿宋_GB2312"/>
          <w:sz w:val="30"/>
        </w:rPr>
        <w:t>20.80%</w:t>
      </w:r>
      <w:r>
        <w:rPr>
          <w:rFonts w:eastAsia="仿宋_GB2312" w:hint="eastAsia"/>
          <w:sz w:val="30"/>
        </w:rPr>
        <w:t>，决算数小于年初预算数的主要原因是根据工作开展需要据实且节约支出。</w:t>
      </w:r>
    </w:p>
    <w:p w:rsidR="00FD1204" w:rsidRDefault="00144DBB">
      <w:pPr>
        <w:spacing w:line="600" w:lineRule="exact"/>
        <w:ind w:firstLine="600"/>
        <w:rPr>
          <w:rFonts w:eastAsia="仿宋_GB2312"/>
          <w:sz w:val="30"/>
        </w:rPr>
      </w:pPr>
      <w:r>
        <w:rPr>
          <w:rFonts w:eastAsia="仿宋_GB2312"/>
          <w:sz w:val="30"/>
        </w:rPr>
        <w:t>5.</w:t>
      </w:r>
      <w:r>
        <w:rPr>
          <w:rFonts w:eastAsia="仿宋_GB2312" w:hint="eastAsia"/>
          <w:sz w:val="30"/>
        </w:rPr>
        <w:t>社会保障和就业支出（类）行政事业单位养老支出（款）行政单位离退休（项）年初预算为</w:t>
      </w:r>
      <w:r>
        <w:rPr>
          <w:rFonts w:eastAsia="仿宋_GB2312"/>
          <w:sz w:val="30"/>
        </w:rPr>
        <w:t>238300.00</w:t>
      </w:r>
      <w:r>
        <w:rPr>
          <w:rFonts w:eastAsia="仿宋_GB2312" w:hint="eastAsia"/>
          <w:sz w:val="30"/>
        </w:rPr>
        <w:t>元，支出决算为</w:t>
      </w:r>
      <w:r>
        <w:rPr>
          <w:rFonts w:eastAsia="仿宋_GB2312"/>
          <w:sz w:val="30"/>
        </w:rPr>
        <w:t>251256.9</w:t>
      </w:r>
      <w:r>
        <w:rPr>
          <w:rFonts w:eastAsia="仿宋_GB2312" w:hint="eastAsia"/>
          <w:sz w:val="30"/>
        </w:rPr>
        <w:t>元，完成年初预算的</w:t>
      </w:r>
      <w:r>
        <w:rPr>
          <w:rFonts w:eastAsia="仿宋_GB2312"/>
          <w:sz w:val="30"/>
        </w:rPr>
        <w:t>105.44%</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6.</w:t>
      </w:r>
      <w:r>
        <w:rPr>
          <w:rFonts w:eastAsia="仿宋_GB2312" w:hint="eastAsia"/>
          <w:sz w:val="30"/>
        </w:rPr>
        <w:t>社会保障和就业支出（类）行政事业单位养老支出（款）机关事业单位基本养老保险缴费支出（项）年初预算为</w:t>
      </w:r>
      <w:r>
        <w:rPr>
          <w:rFonts w:eastAsia="仿宋_GB2312"/>
          <w:sz w:val="30"/>
        </w:rPr>
        <w:t>517700.00</w:t>
      </w:r>
      <w:r>
        <w:rPr>
          <w:rFonts w:eastAsia="仿宋_GB2312" w:hint="eastAsia"/>
          <w:sz w:val="30"/>
        </w:rPr>
        <w:t>元，支出决算为</w:t>
      </w:r>
      <w:r>
        <w:rPr>
          <w:rFonts w:eastAsia="仿宋_GB2312"/>
          <w:sz w:val="30"/>
        </w:rPr>
        <w:t>549581.90</w:t>
      </w:r>
      <w:r>
        <w:rPr>
          <w:rFonts w:eastAsia="仿宋_GB2312" w:hint="eastAsia"/>
          <w:sz w:val="30"/>
        </w:rPr>
        <w:t>元，完成年初预算的</w:t>
      </w:r>
      <w:r>
        <w:rPr>
          <w:rFonts w:eastAsia="仿宋_GB2312"/>
          <w:sz w:val="30"/>
        </w:rPr>
        <w:t>106.16%</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7.</w:t>
      </w:r>
      <w:r>
        <w:rPr>
          <w:rFonts w:eastAsia="仿宋_GB2312" w:hint="eastAsia"/>
          <w:sz w:val="30"/>
        </w:rPr>
        <w:t>社会保障和就业支出（类）行政事业单位养老支出（款）机</w:t>
      </w:r>
      <w:r>
        <w:rPr>
          <w:rFonts w:eastAsia="仿宋_GB2312" w:hint="eastAsia"/>
          <w:sz w:val="30"/>
        </w:rPr>
        <w:lastRenderedPageBreak/>
        <w:t>关事业单位职业年金缴费支出（项）年初预算为</w:t>
      </w:r>
      <w:r>
        <w:rPr>
          <w:rFonts w:eastAsia="仿宋_GB2312"/>
          <w:sz w:val="30"/>
        </w:rPr>
        <w:t>258900.00</w:t>
      </w:r>
      <w:r>
        <w:rPr>
          <w:rFonts w:eastAsia="仿宋_GB2312" w:hint="eastAsia"/>
          <w:sz w:val="30"/>
        </w:rPr>
        <w:t>元，支出决算为</w:t>
      </w:r>
      <w:r>
        <w:rPr>
          <w:rFonts w:eastAsia="仿宋_GB2312"/>
          <w:sz w:val="30"/>
        </w:rPr>
        <w:t>274728.40</w:t>
      </w:r>
      <w:r>
        <w:rPr>
          <w:rFonts w:eastAsia="仿宋_GB2312" w:hint="eastAsia"/>
          <w:sz w:val="30"/>
        </w:rPr>
        <w:t>元，完成年初预算的</w:t>
      </w:r>
      <w:r>
        <w:rPr>
          <w:rFonts w:eastAsia="仿宋_GB2312"/>
          <w:sz w:val="30"/>
        </w:rPr>
        <w:t>106.11%</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8.</w:t>
      </w:r>
      <w:r>
        <w:rPr>
          <w:rFonts w:eastAsia="仿宋_GB2312" w:hint="eastAsia"/>
          <w:sz w:val="30"/>
        </w:rPr>
        <w:t>卫生健康支出（类）公共卫生（款）突发公共卫生事件应急处理（项）年初预算为</w:t>
      </w:r>
      <w:r>
        <w:rPr>
          <w:rFonts w:eastAsia="仿宋_GB2312"/>
          <w:sz w:val="30"/>
        </w:rPr>
        <w:t>0.00</w:t>
      </w:r>
      <w:r>
        <w:rPr>
          <w:rFonts w:eastAsia="仿宋_GB2312" w:hint="eastAsia"/>
          <w:sz w:val="30"/>
        </w:rPr>
        <w:t>元，支出决算为</w:t>
      </w:r>
      <w:r>
        <w:rPr>
          <w:rFonts w:eastAsia="仿宋_GB2312"/>
          <w:sz w:val="30"/>
        </w:rPr>
        <w:t>7000000.00</w:t>
      </w:r>
      <w:r>
        <w:rPr>
          <w:rFonts w:eastAsia="仿宋_GB2312" w:hint="eastAsia"/>
          <w:sz w:val="30"/>
        </w:rPr>
        <w:t>元，决算数大于年初预算数的主要原因是根据防疫工作需要追加支出预算。</w:t>
      </w:r>
    </w:p>
    <w:p w:rsidR="00FD1204" w:rsidRDefault="00144DBB">
      <w:pPr>
        <w:spacing w:line="600" w:lineRule="exact"/>
        <w:ind w:firstLine="600"/>
        <w:rPr>
          <w:rFonts w:eastAsia="仿宋_GB2312"/>
          <w:sz w:val="30"/>
        </w:rPr>
      </w:pPr>
      <w:r>
        <w:rPr>
          <w:rFonts w:eastAsia="仿宋_GB2312"/>
          <w:sz w:val="30"/>
        </w:rPr>
        <w:t>9.</w:t>
      </w:r>
      <w:r>
        <w:rPr>
          <w:rFonts w:eastAsia="仿宋_GB2312" w:hint="eastAsia"/>
          <w:sz w:val="30"/>
        </w:rPr>
        <w:t>卫生健康支出（类）行政事业单位医疗（款）行政单位医疗（项）年初预算为</w:t>
      </w:r>
      <w:r>
        <w:rPr>
          <w:rFonts w:eastAsia="仿宋_GB2312"/>
          <w:sz w:val="30"/>
        </w:rPr>
        <w:t>264700.00</w:t>
      </w:r>
      <w:r>
        <w:rPr>
          <w:rFonts w:eastAsia="仿宋_GB2312" w:hint="eastAsia"/>
          <w:sz w:val="30"/>
        </w:rPr>
        <w:t>元，支出决算为</w:t>
      </w:r>
      <w:r>
        <w:rPr>
          <w:rFonts w:eastAsia="仿宋_GB2312"/>
          <w:sz w:val="30"/>
        </w:rPr>
        <w:t>275968.31</w:t>
      </w:r>
      <w:r>
        <w:rPr>
          <w:rFonts w:eastAsia="仿宋_GB2312" w:hint="eastAsia"/>
          <w:sz w:val="30"/>
        </w:rPr>
        <w:t>元，完成年初预算的</w:t>
      </w:r>
      <w:r>
        <w:rPr>
          <w:rFonts w:eastAsia="仿宋_GB2312"/>
          <w:sz w:val="30"/>
        </w:rPr>
        <w:t>104.26%</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10.</w:t>
      </w:r>
      <w:r>
        <w:rPr>
          <w:rFonts w:eastAsia="仿宋_GB2312" w:hint="eastAsia"/>
          <w:sz w:val="30"/>
        </w:rPr>
        <w:t>卫生健康支出（类）行政事业单位医疗（款）事业单位医疗（项）年初预算为</w:t>
      </w:r>
      <w:r>
        <w:rPr>
          <w:rFonts w:eastAsia="仿宋_GB2312"/>
          <w:sz w:val="30"/>
        </w:rPr>
        <w:t>75000.00</w:t>
      </w:r>
      <w:r>
        <w:rPr>
          <w:rFonts w:eastAsia="仿宋_GB2312" w:hint="eastAsia"/>
          <w:sz w:val="30"/>
        </w:rPr>
        <w:t>元，支出决算为</w:t>
      </w:r>
      <w:r>
        <w:rPr>
          <w:rFonts w:eastAsia="仿宋_GB2312"/>
          <w:sz w:val="30"/>
        </w:rPr>
        <w:t>84679.1</w:t>
      </w:r>
      <w:r>
        <w:rPr>
          <w:rFonts w:eastAsia="仿宋_GB2312" w:hint="eastAsia"/>
          <w:sz w:val="30"/>
        </w:rPr>
        <w:t>元，完成年初预算的</w:t>
      </w:r>
      <w:r>
        <w:rPr>
          <w:rFonts w:eastAsia="仿宋_GB2312"/>
          <w:sz w:val="30"/>
        </w:rPr>
        <w:t>112.91%</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11.</w:t>
      </w:r>
      <w:r>
        <w:rPr>
          <w:rFonts w:eastAsia="仿宋_GB2312" w:hint="eastAsia"/>
          <w:sz w:val="30"/>
        </w:rPr>
        <w:t>卫生健康支出（类）行政事业单位医疗（款）公务员医疗补助（项）年初预算为</w:t>
      </w:r>
      <w:r>
        <w:rPr>
          <w:rFonts w:eastAsia="仿宋_GB2312"/>
          <w:sz w:val="30"/>
        </w:rPr>
        <w:t>100800.00</w:t>
      </w:r>
      <w:r>
        <w:rPr>
          <w:rFonts w:eastAsia="仿宋_GB2312" w:hint="eastAsia"/>
          <w:sz w:val="30"/>
        </w:rPr>
        <w:t>元，支出决算为</w:t>
      </w:r>
      <w:r>
        <w:rPr>
          <w:rFonts w:eastAsia="仿宋_GB2312"/>
          <w:sz w:val="30"/>
        </w:rPr>
        <w:t>105125.12</w:t>
      </w:r>
      <w:r>
        <w:rPr>
          <w:rFonts w:eastAsia="仿宋_GB2312" w:hint="eastAsia"/>
          <w:sz w:val="30"/>
        </w:rPr>
        <w:t>元，完成年初预算的</w:t>
      </w:r>
      <w:r>
        <w:rPr>
          <w:rFonts w:eastAsia="仿宋_GB2312"/>
          <w:sz w:val="30"/>
        </w:rPr>
        <w:t>104.29%</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12.</w:t>
      </w:r>
      <w:r>
        <w:rPr>
          <w:rFonts w:eastAsia="仿宋_GB2312" w:hint="eastAsia"/>
          <w:sz w:val="30"/>
        </w:rPr>
        <w:t>卫生健康支出（类）行政事业单位医疗（款）其他行政事业单位医疗支出（项）年初预算为</w:t>
      </w:r>
      <w:r>
        <w:rPr>
          <w:rFonts w:eastAsia="仿宋_GB2312"/>
          <w:sz w:val="30"/>
        </w:rPr>
        <w:t>9200.00</w:t>
      </w:r>
      <w:r>
        <w:rPr>
          <w:rFonts w:eastAsia="仿宋_GB2312" w:hint="eastAsia"/>
          <w:sz w:val="30"/>
        </w:rPr>
        <w:t>元，支出决算为</w:t>
      </w:r>
      <w:r>
        <w:rPr>
          <w:rFonts w:eastAsia="仿宋_GB2312"/>
          <w:sz w:val="30"/>
        </w:rPr>
        <w:t>10295.00</w:t>
      </w:r>
      <w:r>
        <w:rPr>
          <w:rFonts w:eastAsia="仿宋_GB2312" w:hint="eastAsia"/>
          <w:sz w:val="30"/>
        </w:rPr>
        <w:t>元，完成年初预算的</w:t>
      </w:r>
      <w:r>
        <w:rPr>
          <w:rFonts w:eastAsia="仿宋_GB2312"/>
          <w:sz w:val="30"/>
        </w:rPr>
        <w:t>111.9%</w:t>
      </w:r>
      <w:r>
        <w:rPr>
          <w:rFonts w:eastAsia="仿宋_GB2312" w:hint="eastAsia"/>
          <w:sz w:val="30"/>
        </w:rPr>
        <w:t>，决算数大于年初预算数的主要原因是人员增加。</w:t>
      </w:r>
    </w:p>
    <w:p w:rsidR="00FD1204" w:rsidRDefault="00144DBB">
      <w:pPr>
        <w:spacing w:line="600" w:lineRule="exact"/>
        <w:ind w:firstLine="600"/>
        <w:rPr>
          <w:rFonts w:eastAsia="仿宋_GB2312"/>
          <w:sz w:val="30"/>
        </w:rPr>
      </w:pPr>
      <w:r>
        <w:rPr>
          <w:rFonts w:eastAsia="仿宋_GB2312"/>
          <w:sz w:val="30"/>
        </w:rPr>
        <w:t>13.</w:t>
      </w:r>
      <w:r>
        <w:rPr>
          <w:rFonts w:eastAsia="仿宋_GB2312" w:hint="eastAsia"/>
          <w:sz w:val="30"/>
        </w:rPr>
        <w:t>节能环保支出（类）污染防治（款）大气（项）年初预算为</w:t>
      </w:r>
      <w:r>
        <w:rPr>
          <w:rFonts w:eastAsia="仿宋_GB2312"/>
          <w:sz w:val="30"/>
        </w:rPr>
        <w:lastRenderedPageBreak/>
        <w:t>36670000.00</w:t>
      </w:r>
      <w:r>
        <w:rPr>
          <w:rFonts w:eastAsia="仿宋_GB2312" w:hint="eastAsia"/>
          <w:sz w:val="30"/>
        </w:rPr>
        <w:t>元，支出决算为</w:t>
      </w:r>
      <w:r>
        <w:rPr>
          <w:rFonts w:eastAsia="仿宋_GB2312"/>
          <w:sz w:val="30"/>
        </w:rPr>
        <w:t>1833200.00</w:t>
      </w:r>
      <w:r>
        <w:rPr>
          <w:rFonts w:eastAsia="仿宋_GB2312" w:hint="eastAsia"/>
          <w:sz w:val="30"/>
        </w:rPr>
        <w:t>元，完成年初预算的</w:t>
      </w:r>
      <w:r>
        <w:rPr>
          <w:rFonts w:eastAsia="仿宋_GB2312"/>
          <w:sz w:val="30"/>
        </w:rPr>
        <w:t>5%</w:t>
      </w:r>
      <w:r>
        <w:rPr>
          <w:rFonts w:eastAsia="仿宋_GB2312" w:hint="eastAsia"/>
          <w:sz w:val="30"/>
        </w:rPr>
        <w:t>，决算数小于年初预算数的主要原因是该科目涉及的项目</w:t>
      </w:r>
      <w:r>
        <w:rPr>
          <w:rFonts w:eastAsia="仿宋_GB2312"/>
          <w:sz w:val="30"/>
        </w:rPr>
        <w:t>-2020-2021</w:t>
      </w:r>
      <w:r>
        <w:rPr>
          <w:rFonts w:eastAsia="仿宋_GB2312" w:hint="eastAsia"/>
          <w:sz w:val="30"/>
        </w:rPr>
        <w:t>年取暖季居民冬季清洁取暖运行补贴项目进行了科目调整。</w:t>
      </w:r>
    </w:p>
    <w:p w:rsidR="00FD1204" w:rsidRDefault="00144DBB">
      <w:pPr>
        <w:spacing w:line="600" w:lineRule="exact"/>
        <w:ind w:firstLine="600"/>
        <w:rPr>
          <w:rFonts w:eastAsia="仿宋_GB2312"/>
          <w:sz w:val="30"/>
        </w:rPr>
      </w:pPr>
      <w:r>
        <w:rPr>
          <w:rFonts w:eastAsia="仿宋_GB2312"/>
          <w:sz w:val="30"/>
        </w:rPr>
        <w:t>14.</w:t>
      </w:r>
      <w:r>
        <w:rPr>
          <w:rFonts w:eastAsia="仿宋_GB2312" w:hint="eastAsia"/>
          <w:sz w:val="30"/>
        </w:rPr>
        <w:t>节能环保支出（类）污染减排（款）其他污染减排支出（项）年初预算为</w:t>
      </w:r>
      <w:r>
        <w:rPr>
          <w:rFonts w:eastAsia="仿宋_GB2312"/>
          <w:sz w:val="30"/>
        </w:rPr>
        <w:t>0.00</w:t>
      </w:r>
      <w:r>
        <w:rPr>
          <w:rFonts w:eastAsia="仿宋_GB2312" w:hint="eastAsia"/>
          <w:sz w:val="30"/>
        </w:rPr>
        <w:t>元，支出决算为</w:t>
      </w:r>
      <w:r>
        <w:rPr>
          <w:rFonts w:eastAsia="仿宋_GB2312"/>
          <w:sz w:val="30"/>
        </w:rPr>
        <w:t>15780000.00</w:t>
      </w:r>
      <w:r>
        <w:rPr>
          <w:rFonts w:eastAsia="仿宋_GB2312" w:hint="eastAsia"/>
          <w:sz w:val="30"/>
        </w:rPr>
        <w:t>元，决算数大于年初预算数的主要原因是此项目</w:t>
      </w:r>
      <w:r>
        <w:rPr>
          <w:rFonts w:eastAsia="仿宋_GB2312"/>
          <w:sz w:val="30"/>
        </w:rPr>
        <w:t>-2020</w:t>
      </w:r>
      <w:r>
        <w:rPr>
          <w:rFonts w:eastAsia="仿宋_GB2312" w:hint="eastAsia"/>
          <w:sz w:val="30"/>
        </w:rPr>
        <w:t>年第三批北方地区冬季清洁取暖试点中央资金项目为去年结转项目，不纳入年初预算。</w:t>
      </w:r>
    </w:p>
    <w:p w:rsidR="00FD1204" w:rsidRDefault="00144DBB">
      <w:pPr>
        <w:spacing w:line="600" w:lineRule="exact"/>
        <w:ind w:firstLine="600"/>
        <w:rPr>
          <w:rFonts w:eastAsia="仿宋_GB2312"/>
          <w:sz w:val="30"/>
        </w:rPr>
      </w:pPr>
      <w:r>
        <w:rPr>
          <w:rFonts w:eastAsia="仿宋_GB2312"/>
          <w:sz w:val="30"/>
        </w:rPr>
        <w:t>15.</w:t>
      </w:r>
      <w:r>
        <w:rPr>
          <w:rFonts w:eastAsia="仿宋_GB2312" w:hint="eastAsia"/>
          <w:sz w:val="30"/>
        </w:rPr>
        <w:t>城乡社区支出（类）城乡社区规划与管理（款）城乡社区规划与管理（项）年初预算为</w:t>
      </w:r>
      <w:r>
        <w:rPr>
          <w:rFonts w:eastAsia="仿宋_GB2312"/>
          <w:sz w:val="30"/>
        </w:rPr>
        <w:t>100000000.00</w:t>
      </w:r>
      <w:r>
        <w:rPr>
          <w:rFonts w:eastAsia="仿宋_GB2312" w:hint="eastAsia"/>
          <w:sz w:val="30"/>
        </w:rPr>
        <w:t>元，支出决算为</w:t>
      </w:r>
      <w:r>
        <w:rPr>
          <w:rFonts w:eastAsia="仿宋_GB2312"/>
          <w:sz w:val="30"/>
        </w:rPr>
        <w:t>0.00</w:t>
      </w:r>
      <w:r>
        <w:rPr>
          <w:rFonts w:eastAsia="仿宋_GB2312" w:hint="eastAsia"/>
          <w:sz w:val="30"/>
        </w:rPr>
        <w:t>元，完成年初预算的</w:t>
      </w:r>
      <w:r>
        <w:rPr>
          <w:rFonts w:eastAsia="仿宋_GB2312"/>
          <w:sz w:val="30"/>
        </w:rPr>
        <w:t>0%</w:t>
      </w:r>
      <w:r>
        <w:rPr>
          <w:rFonts w:eastAsia="仿宋_GB2312" w:hint="eastAsia"/>
          <w:sz w:val="30"/>
        </w:rPr>
        <w:t>，决算数小于年初预算数的主要原因是该科目涉及的项目</w:t>
      </w:r>
      <w:r>
        <w:rPr>
          <w:rFonts w:eastAsia="仿宋_GB2312"/>
          <w:sz w:val="30"/>
        </w:rPr>
        <w:t>-“</w:t>
      </w:r>
      <w:r>
        <w:rPr>
          <w:rFonts w:eastAsia="仿宋_GB2312" w:hint="eastAsia"/>
          <w:sz w:val="30"/>
        </w:rPr>
        <w:t>双轨并行”大沙沃村居改造试点建设项目进行了科目调整。</w:t>
      </w:r>
    </w:p>
    <w:p w:rsidR="00FD1204" w:rsidRDefault="00144DBB">
      <w:pPr>
        <w:spacing w:line="600" w:lineRule="exact"/>
        <w:ind w:firstLine="600"/>
        <w:jc w:val="both"/>
        <w:rPr>
          <w:rFonts w:eastAsia="仿宋_GB2312"/>
          <w:sz w:val="30"/>
        </w:rPr>
      </w:pPr>
      <w:r>
        <w:rPr>
          <w:rFonts w:eastAsia="仿宋_GB2312"/>
          <w:sz w:val="30"/>
        </w:rPr>
        <w:t>16.</w:t>
      </w:r>
      <w:r>
        <w:rPr>
          <w:rFonts w:eastAsia="仿宋_GB2312" w:hint="eastAsia"/>
          <w:sz w:val="30"/>
        </w:rPr>
        <w:t>城乡社区支出（类）城乡社区公共设施（款）其他城乡社区公共设施支出（项）年初预算</w:t>
      </w:r>
      <w:r>
        <w:rPr>
          <w:rFonts w:eastAsia="仿宋_GB2312"/>
          <w:sz w:val="30"/>
        </w:rPr>
        <w:t>0</w:t>
      </w:r>
      <w:r>
        <w:rPr>
          <w:rFonts w:eastAsia="仿宋_GB2312" w:hint="eastAsia"/>
          <w:sz w:val="30"/>
        </w:rPr>
        <w:t>元，支出决算为</w:t>
      </w:r>
      <w:r>
        <w:rPr>
          <w:rFonts w:eastAsia="仿宋_GB2312"/>
          <w:sz w:val="30"/>
        </w:rPr>
        <w:t>7874000.00</w:t>
      </w:r>
      <w:r>
        <w:rPr>
          <w:rFonts w:eastAsia="仿宋_GB2312" w:hint="eastAsia"/>
          <w:sz w:val="30"/>
        </w:rPr>
        <w:t>元，决算数大于年初预算数的主要原因是此项目</w:t>
      </w:r>
      <w:r>
        <w:rPr>
          <w:rFonts w:eastAsia="仿宋_GB2312"/>
          <w:sz w:val="30"/>
        </w:rPr>
        <w:t>-2020-2021</w:t>
      </w:r>
      <w:r>
        <w:rPr>
          <w:rFonts w:eastAsia="仿宋_GB2312" w:hint="eastAsia"/>
          <w:sz w:val="30"/>
        </w:rPr>
        <w:t>采暖期居民冬季清洁取暖市级运行补贴资金（第一批）为追加预算项目，未纳入年初预算。</w:t>
      </w:r>
    </w:p>
    <w:p w:rsidR="00FD1204" w:rsidRDefault="00144DBB">
      <w:pPr>
        <w:spacing w:line="600" w:lineRule="exact"/>
        <w:ind w:firstLine="600"/>
        <w:jc w:val="both"/>
        <w:rPr>
          <w:rFonts w:eastAsia="仿宋_GB2312"/>
          <w:sz w:val="30"/>
        </w:rPr>
      </w:pPr>
      <w:r>
        <w:rPr>
          <w:rFonts w:eastAsia="仿宋_GB2312"/>
          <w:sz w:val="30"/>
        </w:rPr>
        <w:t>17.</w:t>
      </w:r>
      <w:r>
        <w:rPr>
          <w:rFonts w:eastAsia="仿宋_GB2312" w:hint="eastAsia"/>
          <w:sz w:val="30"/>
        </w:rPr>
        <w:t>城乡社区支出（类）其他城乡社区支出（款）其他城乡社区支出（项）年初预算为</w:t>
      </w:r>
      <w:r>
        <w:rPr>
          <w:rFonts w:eastAsia="仿宋_GB2312"/>
          <w:sz w:val="30"/>
        </w:rPr>
        <w:t>0.00</w:t>
      </w:r>
      <w:r>
        <w:rPr>
          <w:rFonts w:eastAsia="仿宋_GB2312" w:hint="eastAsia"/>
          <w:sz w:val="30"/>
        </w:rPr>
        <w:t>元，支出决算为</w:t>
      </w:r>
      <w:r>
        <w:rPr>
          <w:rFonts w:eastAsia="仿宋_GB2312"/>
          <w:sz w:val="30"/>
        </w:rPr>
        <w:t>1222100.00</w:t>
      </w:r>
      <w:r>
        <w:rPr>
          <w:rFonts w:eastAsia="仿宋_GB2312" w:hint="eastAsia"/>
          <w:sz w:val="30"/>
        </w:rPr>
        <w:t>元，决算数大于年初预算数的主要原因是此项目</w:t>
      </w:r>
      <w:r>
        <w:rPr>
          <w:rFonts w:eastAsia="仿宋_GB2312"/>
          <w:sz w:val="30"/>
        </w:rPr>
        <w:t>-2019-2020</w:t>
      </w:r>
      <w:r>
        <w:rPr>
          <w:rFonts w:eastAsia="仿宋_GB2312" w:hint="eastAsia"/>
          <w:sz w:val="30"/>
        </w:rPr>
        <w:t>年采暖期“煤改气”</w:t>
      </w:r>
      <w:r>
        <w:rPr>
          <w:rFonts w:eastAsia="仿宋_GB2312"/>
          <w:sz w:val="30"/>
        </w:rPr>
        <w:t>LNG</w:t>
      </w:r>
      <w:r>
        <w:rPr>
          <w:rFonts w:eastAsia="仿宋_GB2312" w:hint="eastAsia"/>
          <w:sz w:val="30"/>
        </w:rPr>
        <w:t>价格倒挂</w:t>
      </w:r>
      <w:r>
        <w:rPr>
          <w:rFonts w:eastAsia="仿宋_GB2312"/>
          <w:sz w:val="30"/>
        </w:rPr>
        <w:t>(</w:t>
      </w:r>
      <w:r>
        <w:rPr>
          <w:rFonts w:eastAsia="仿宋_GB2312" w:hint="eastAsia"/>
          <w:sz w:val="30"/>
        </w:rPr>
        <w:t>市级）为追加预算项目，未纳入年初预算。</w:t>
      </w:r>
    </w:p>
    <w:p w:rsidR="00FD1204" w:rsidRDefault="00144DBB">
      <w:pPr>
        <w:spacing w:line="600" w:lineRule="exact"/>
        <w:ind w:firstLine="600"/>
        <w:rPr>
          <w:rFonts w:eastAsia="仿宋_GB2312"/>
          <w:sz w:val="30"/>
        </w:rPr>
      </w:pPr>
      <w:r>
        <w:rPr>
          <w:rFonts w:eastAsia="仿宋_GB2312"/>
          <w:sz w:val="30"/>
        </w:rPr>
        <w:lastRenderedPageBreak/>
        <w:t>18.</w:t>
      </w:r>
      <w:r>
        <w:rPr>
          <w:rFonts w:eastAsia="仿宋_GB2312" w:hint="eastAsia"/>
          <w:sz w:val="30"/>
        </w:rPr>
        <w:t>农林水支出（类）扶贫（款）农村基础设施建设（项）年初预算为</w:t>
      </w:r>
      <w:r>
        <w:rPr>
          <w:rFonts w:eastAsia="仿宋_GB2312"/>
          <w:sz w:val="30"/>
        </w:rPr>
        <w:t>0.00</w:t>
      </w:r>
      <w:r>
        <w:rPr>
          <w:rFonts w:eastAsia="仿宋_GB2312" w:hint="eastAsia"/>
          <w:sz w:val="30"/>
        </w:rPr>
        <w:t>元，支出决算为</w:t>
      </w:r>
      <w:r>
        <w:rPr>
          <w:rFonts w:eastAsia="仿宋_GB2312"/>
          <w:sz w:val="30"/>
        </w:rPr>
        <w:t>87364777.55</w:t>
      </w:r>
      <w:r>
        <w:rPr>
          <w:rFonts w:eastAsia="仿宋_GB2312" w:hint="eastAsia"/>
          <w:sz w:val="30"/>
        </w:rPr>
        <w:t>元，决算数大于年初预算数的主要原因是该科目列支的项目为年初由其他科目调整过来的项目。</w:t>
      </w:r>
    </w:p>
    <w:p w:rsidR="00FD1204" w:rsidRDefault="00144DBB">
      <w:pPr>
        <w:spacing w:line="600" w:lineRule="exact"/>
        <w:ind w:firstLine="600"/>
        <w:rPr>
          <w:rFonts w:eastAsia="仿宋_GB2312"/>
          <w:sz w:val="30"/>
        </w:rPr>
      </w:pPr>
      <w:r>
        <w:rPr>
          <w:rFonts w:eastAsia="仿宋_GB2312"/>
          <w:sz w:val="30"/>
        </w:rPr>
        <w:t>19.</w:t>
      </w:r>
      <w:r>
        <w:rPr>
          <w:rFonts w:eastAsia="仿宋_GB2312" w:hint="eastAsia"/>
          <w:sz w:val="30"/>
        </w:rPr>
        <w:t>粮油物资储备支出（类）粮油物资事务（款）粮食风险基金（项）年初预算为</w:t>
      </w:r>
      <w:r>
        <w:rPr>
          <w:rFonts w:eastAsia="仿宋_GB2312"/>
          <w:sz w:val="30"/>
        </w:rPr>
        <w:t>12000000.00</w:t>
      </w:r>
      <w:r>
        <w:rPr>
          <w:rFonts w:eastAsia="仿宋_GB2312" w:hint="eastAsia"/>
          <w:sz w:val="30"/>
        </w:rPr>
        <w:t>元，支出决算为</w:t>
      </w:r>
      <w:r>
        <w:rPr>
          <w:rFonts w:eastAsia="仿宋_GB2312"/>
          <w:sz w:val="30"/>
        </w:rPr>
        <w:t>12000000.00</w:t>
      </w:r>
      <w:r>
        <w:rPr>
          <w:rFonts w:eastAsia="仿宋_GB2312" w:hint="eastAsia"/>
          <w:sz w:val="30"/>
        </w:rPr>
        <w:t>元，完成年初预算的</w:t>
      </w:r>
      <w:r>
        <w:rPr>
          <w:rFonts w:eastAsia="仿宋_GB2312"/>
          <w:sz w:val="30"/>
        </w:rPr>
        <w:t>100%</w:t>
      </w:r>
      <w:r>
        <w:rPr>
          <w:rFonts w:eastAsia="仿宋_GB2312" w:hint="eastAsia"/>
          <w:sz w:val="30"/>
        </w:rPr>
        <w:t>，决算数与年初预算数持平。</w:t>
      </w:r>
    </w:p>
    <w:p w:rsidR="00FD1204" w:rsidRDefault="00144DBB">
      <w:pPr>
        <w:spacing w:line="600" w:lineRule="exact"/>
        <w:ind w:firstLine="600"/>
        <w:rPr>
          <w:rFonts w:eastAsia="仿宋_GB2312"/>
          <w:sz w:val="30"/>
        </w:rPr>
      </w:pPr>
      <w:r>
        <w:rPr>
          <w:rFonts w:eastAsia="仿宋_GB2312"/>
          <w:sz w:val="30"/>
        </w:rPr>
        <w:t>20.</w:t>
      </w:r>
      <w:r>
        <w:rPr>
          <w:rFonts w:eastAsia="仿宋_GB2312" w:hint="eastAsia"/>
          <w:sz w:val="30"/>
        </w:rPr>
        <w:t>粮油物资储备支出（类）粮油储备（款）储备粮（油）库建设（项）年初预算为</w:t>
      </w:r>
      <w:r>
        <w:rPr>
          <w:rFonts w:eastAsia="仿宋_GB2312"/>
          <w:sz w:val="30"/>
        </w:rPr>
        <w:t>13800000.00</w:t>
      </w:r>
      <w:r>
        <w:rPr>
          <w:rFonts w:eastAsia="仿宋_GB2312" w:hint="eastAsia"/>
          <w:sz w:val="30"/>
        </w:rPr>
        <w:t>元，支出决算为</w:t>
      </w:r>
      <w:r>
        <w:rPr>
          <w:rFonts w:eastAsia="仿宋_GB2312"/>
          <w:sz w:val="30"/>
        </w:rPr>
        <w:t>9458570.46</w:t>
      </w:r>
      <w:r>
        <w:rPr>
          <w:rFonts w:eastAsia="仿宋_GB2312" w:hint="eastAsia"/>
          <w:sz w:val="30"/>
        </w:rPr>
        <w:t>元，完成年初预算的</w:t>
      </w:r>
      <w:r>
        <w:rPr>
          <w:rFonts w:eastAsia="仿宋_GB2312"/>
          <w:sz w:val="30"/>
        </w:rPr>
        <w:t>68.54%</w:t>
      </w:r>
      <w:r>
        <w:rPr>
          <w:rFonts w:eastAsia="仿宋_GB2312" w:hint="eastAsia"/>
          <w:sz w:val="30"/>
        </w:rPr>
        <w:t>，决算数小于年初预算数的主要原因是根据工程进度据实结算。</w:t>
      </w:r>
    </w:p>
    <w:p w:rsidR="00FD1204" w:rsidRDefault="00144DBB">
      <w:pPr>
        <w:spacing w:line="600" w:lineRule="exact"/>
        <w:ind w:firstLine="600"/>
        <w:rPr>
          <w:rFonts w:eastAsia="仿宋_GB2312"/>
          <w:sz w:val="30"/>
        </w:rPr>
      </w:pPr>
      <w:r>
        <w:rPr>
          <w:rFonts w:eastAsia="仿宋_GB2312"/>
          <w:sz w:val="30"/>
        </w:rPr>
        <w:t>21.</w:t>
      </w:r>
      <w:r>
        <w:rPr>
          <w:rFonts w:eastAsia="仿宋_GB2312" w:hint="eastAsia"/>
          <w:sz w:val="30"/>
        </w:rPr>
        <w:t>粮油物资储备支出（类）粮油储备（款）其他粮油储备支出（项）年初预算为</w:t>
      </w:r>
      <w:r>
        <w:rPr>
          <w:rFonts w:eastAsia="仿宋_GB2312"/>
          <w:sz w:val="30"/>
        </w:rPr>
        <w:t>0.00</w:t>
      </w:r>
      <w:r>
        <w:rPr>
          <w:rFonts w:eastAsia="仿宋_GB2312" w:hint="eastAsia"/>
          <w:sz w:val="30"/>
        </w:rPr>
        <w:t>元，支出决算为</w:t>
      </w:r>
      <w:r>
        <w:rPr>
          <w:rFonts w:eastAsia="仿宋_GB2312"/>
          <w:sz w:val="30"/>
        </w:rPr>
        <w:t>237333.00</w:t>
      </w:r>
      <w:r>
        <w:rPr>
          <w:rFonts w:eastAsia="仿宋_GB2312" w:hint="eastAsia"/>
          <w:sz w:val="30"/>
        </w:rPr>
        <w:t>元，决算数小于年初预算数的主要原因是此项目</w:t>
      </w:r>
      <w:r>
        <w:rPr>
          <w:rFonts w:eastAsia="仿宋_GB2312"/>
          <w:sz w:val="30"/>
        </w:rPr>
        <w:t>-</w:t>
      </w:r>
      <w:r>
        <w:rPr>
          <w:rFonts w:eastAsia="仿宋_GB2312" w:hint="eastAsia"/>
          <w:sz w:val="30"/>
        </w:rPr>
        <w:t>天津西青国家粮食储备库粮食转库项目为去年结转项目，不纳入年初预算。</w:t>
      </w:r>
    </w:p>
    <w:p w:rsidR="00FD1204" w:rsidRDefault="00144DBB">
      <w:pPr>
        <w:pStyle w:val="2"/>
        <w:keepNext/>
        <w:keepLines/>
        <w:spacing w:line="600" w:lineRule="exact"/>
        <w:ind w:firstLine="602"/>
        <w:rPr>
          <w:rFonts w:eastAsia="黑体"/>
          <w:b/>
          <w:sz w:val="30"/>
        </w:rPr>
      </w:pPr>
      <w:r>
        <w:rPr>
          <w:rFonts w:eastAsia="黑体" w:hint="eastAsia"/>
          <w:b/>
          <w:sz w:val="30"/>
        </w:rPr>
        <w:t>六、一般公共预算财政拨款基本支出决算情况说明</w:t>
      </w:r>
    </w:p>
    <w:p w:rsidR="00FD1204" w:rsidRDefault="00144DBB">
      <w:pPr>
        <w:spacing w:line="580" w:lineRule="exact"/>
        <w:ind w:firstLine="600"/>
        <w:jc w:val="both"/>
        <w:rPr>
          <w:rFonts w:eastAsia="仿宋_GB2312"/>
          <w:kern w:val="2"/>
          <w:sz w:val="30"/>
        </w:rPr>
      </w:pPr>
      <w:r>
        <w:rPr>
          <w:rFonts w:eastAsia="仿宋_GB2312" w:hint="eastAsia"/>
          <w:kern w:val="2"/>
          <w:sz w:val="30"/>
        </w:rPr>
        <w:t>天津市西青区发展和改革委员会</w:t>
      </w:r>
      <w:r>
        <w:rPr>
          <w:rFonts w:eastAsia="Times New Roman"/>
          <w:kern w:val="2"/>
          <w:sz w:val="30"/>
        </w:rPr>
        <w:t>2021</w:t>
      </w:r>
      <w:r>
        <w:rPr>
          <w:rFonts w:eastAsia="仿宋_GB2312" w:hint="eastAsia"/>
          <w:kern w:val="2"/>
          <w:sz w:val="30"/>
        </w:rPr>
        <w:t>年度部门决算一般公共预算财政拨款基本支出合计</w:t>
      </w:r>
      <w:r>
        <w:rPr>
          <w:rFonts w:eastAsia="Times New Roman"/>
          <w:kern w:val="2"/>
          <w:sz w:val="30"/>
        </w:rPr>
        <w:t>13010830.63</w:t>
      </w:r>
      <w:r>
        <w:rPr>
          <w:rFonts w:eastAsia="仿宋_GB2312" w:hint="eastAsia"/>
          <w:kern w:val="2"/>
          <w:sz w:val="30"/>
        </w:rPr>
        <w:t>元，与</w:t>
      </w:r>
      <w:r>
        <w:rPr>
          <w:rFonts w:eastAsia="Times New Roman"/>
          <w:kern w:val="2"/>
          <w:sz w:val="30"/>
        </w:rPr>
        <w:t>2020</w:t>
      </w:r>
      <w:r>
        <w:rPr>
          <w:rFonts w:eastAsia="仿宋_GB2312" w:hint="eastAsia"/>
          <w:kern w:val="2"/>
          <w:sz w:val="30"/>
        </w:rPr>
        <w:t>年度相比减少</w:t>
      </w:r>
      <w:r>
        <w:rPr>
          <w:rFonts w:eastAsia="仿宋_GB2312"/>
          <w:kern w:val="2"/>
          <w:sz w:val="30"/>
        </w:rPr>
        <w:t>3110039.48</w:t>
      </w:r>
      <w:r>
        <w:rPr>
          <w:rFonts w:eastAsia="仿宋_GB2312" w:hint="eastAsia"/>
          <w:kern w:val="2"/>
          <w:sz w:val="30"/>
        </w:rPr>
        <w:t>元，主要原因是</w:t>
      </w:r>
      <w:r>
        <w:rPr>
          <w:rFonts w:eastAsia="仿宋_GB2312" w:hint="eastAsia"/>
          <w:kern w:val="2"/>
          <w:sz w:val="30"/>
          <w:lang w:val="zh-CN"/>
        </w:rPr>
        <w:t>：根据实际工作开展情况且贯彻厉行节约支出原则</w:t>
      </w:r>
      <w:r>
        <w:rPr>
          <w:rFonts w:eastAsia="仿宋_GB2312" w:hint="eastAsia"/>
          <w:kern w:val="2"/>
          <w:sz w:val="30"/>
        </w:rPr>
        <w:t>。其中：人员经费</w:t>
      </w:r>
      <w:r>
        <w:rPr>
          <w:rFonts w:eastAsia="仿宋_GB2312"/>
          <w:kern w:val="2"/>
          <w:sz w:val="30"/>
        </w:rPr>
        <w:t>10985291.93</w:t>
      </w:r>
      <w:r>
        <w:rPr>
          <w:rFonts w:eastAsia="仿宋_GB2312" w:hint="eastAsia"/>
          <w:kern w:val="2"/>
          <w:sz w:val="30"/>
        </w:rPr>
        <w:t>元，主要包括基</w:t>
      </w:r>
      <w:r>
        <w:rPr>
          <w:rFonts w:eastAsia="仿宋_GB2312" w:hint="eastAsia"/>
          <w:sz w:val="30"/>
        </w:rPr>
        <w:t>本工资、津贴补贴、奖金、绩效工资、机关事业单位基本养老保险缴费、职</w:t>
      </w:r>
      <w:r>
        <w:rPr>
          <w:rFonts w:eastAsia="仿宋_GB2312" w:hint="eastAsia"/>
          <w:sz w:val="30"/>
        </w:rPr>
        <w:lastRenderedPageBreak/>
        <w:t>业年金缴费、职工基本医疗保险缴费、公务员医疗补助缴费、其他社会保障缴费、住房公积金、医疗费、其他工资福利支出、退休费、生活补助、其他对个人和家庭的补助；公用经费</w:t>
      </w:r>
      <w:r>
        <w:rPr>
          <w:rFonts w:eastAsia="Times New Roman"/>
          <w:kern w:val="2"/>
          <w:sz w:val="30"/>
        </w:rPr>
        <w:t>2025538.70</w:t>
      </w:r>
      <w:r>
        <w:rPr>
          <w:rFonts w:eastAsia="仿宋_GB2312" w:hint="eastAsia"/>
          <w:sz w:val="30"/>
        </w:rPr>
        <w:t>元，主要包括办公费、印刷费、手续费、水费、电费、邮电费、取暖费、物业管理费、差旅费、维修</w:t>
      </w:r>
      <w:r>
        <w:rPr>
          <w:rFonts w:eastAsia="仿宋_GB2312"/>
          <w:sz w:val="30"/>
        </w:rPr>
        <w:t>(</w:t>
      </w:r>
      <w:r>
        <w:rPr>
          <w:rFonts w:eastAsia="仿宋_GB2312" w:hint="eastAsia"/>
          <w:sz w:val="30"/>
        </w:rPr>
        <w:t>护</w:t>
      </w:r>
      <w:r>
        <w:rPr>
          <w:rFonts w:eastAsia="仿宋_GB2312"/>
          <w:sz w:val="30"/>
        </w:rPr>
        <w:t>)</w:t>
      </w:r>
      <w:r>
        <w:rPr>
          <w:rFonts w:eastAsia="仿宋_GB2312" w:hint="eastAsia"/>
          <w:sz w:val="30"/>
        </w:rPr>
        <w:t>费、培训费、委托业务费、工会经费、福利费、其他交通费用、其他商品和服务支出、办公设备购置。</w:t>
      </w:r>
    </w:p>
    <w:p w:rsidR="00FD1204" w:rsidRDefault="00144DBB">
      <w:pPr>
        <w:pStyle w:val="2"/>
        <w:keepNext/>
        <w:keepLines/>
        <w:spacing w:line="600" w:lineRule="exact"/>
        <w:ind w:firstLine="602"/>
        <w:rPr>
          <w:rFonts w:eastAsia="黑体"/>
          <w:b/>
          <w:sz w:val="30"/>
        </w:rPr>
      </w:pPr>
      <w:r>
        <w:rPr>
          <w:rFonts w:eastAsia="黑体" w:hint="eastAsia"/>
          <w:b/>
          <w:sz w:val="30"/>
        </w:rPr>
        <w:t>七、一般公共预算财政拨款“三公”经费</w:t>
      </w:r>
      <w:r>
        <w:rPr>
          <w:rFonts w:eastAsia="黑体" w:hint="eastAsia"/>
          <w:b/>
          <w:sz w:val="30"/>
          <w:lang w:val="zh-CN"/>
        </w:rPr>
        <w:t>支出决算</w:t>
      </w:r>
      <w:r>
        <w:rPr>
          <w:rFonts w:eastAsia="黑体" w:hint="eastAsia"/>
          <w:b/>
          <w:sz w:val="30"/>
        </w:rPr>
        <w:t>情况</w:t>
      </w:r>
    </w:p>
    <w:p w:rsidR="00FD1204" w:rsidRDefault="00144DBB">
      <w:pPr>
        <w:spacing w:line="560" w:lineRule="exact"/>
        <w:ind w:firstLine="600"/>
        <w:rPr>
          <w:rFonts w:eastAsia="仿宋_GB2312"/>
          <w:sz w:val="30"/>
        </w:rPr>
      </w:pPr>
      <w:r>
        <w:rPr>
          <w:rFonts w:eastAsia="Times New Roman"/>
          <w:sz w:val="30"/>
        </w:rPr>
        <w:t>2021</w:t>
      </w:r>
      <w:r>
        <w:rPr>
          <w:rFonts w:eastAsia="仿宋_GB2312" w:hint="eastAsia"/>
          <w:sz w:val="30"/>
        </w:rPr>
        <w:t>年一般公共预算财政拨款“三公”经费决算</w:t>
      </w:r>
      <w:r>
        <w:rPr>
          <w:rFonts w:eastAsia="Times New Roman"/>
          <w:sz w:val="30"/>
        </w:rPr>
        <w:t>3200</w:t>
      </w:r>
      <w:r>
        <w:rPr>
          <w:sz w:val="30"/>
        </w:rPr>
        <w:t>.00</w:t>
      </w:r>
      <w:r>
        <w:rPr>
          <w:rFonts w:eastAsia="仿宋_GB2312" w:hint="eastAsia"/>
          <w:sz w:val="30"/>
        </w:rPr>
        <w:t>元，与</w:t>
      </w:r>
      <w:r>
        <w:rPr>
          <w:rFonts w:eastAsia="Times New Roman"/>
          <w:sz w:val="30"/>
        </w:rPr>
        <w:t>2021</w:t>
      </w:r>
      <w:r>
        <w:rPr>
          <w:rFonts w:eastAsia="仿宋_GB2312" w:hint="eastAsia"/>
          <w:sz w:val="30"/>
        </w:rPr>
        <w:t>年</w:t>
      </w:r>
      <w:r>
        <w:rPr>
          <w:rFonts w:eastAsia="仿宋_GB2312" w:hint="eastAsia"/>
          <w:sz w:val="30"/>
          <w:lang w:val="zh-CN"/>
        </w:rPr>
        <w:t>预</w:t>
      </w:r>
      <w:r>
        <w:rPr>
          <w:rFonts w:eastAsia="仿宋_GB2312" w:hint="eastAsia"/>
          <w:sz w:val="30"/>
        </w:rPr>
        <w:t>算相比增加</w:t>
      </w:r>
      <w:r>
        <w:rPr>
          <w:rFonts w:eastAsia="仿宋_GB2312"/>
          <w:sz w:val="30"/>
        </w:rPr>
        <w:t>2300.00</w:t>
      </w:r>
      <w:r>
        <w:rPr>
          <w:rFonts w:eastAsia="仿宋_GB2312" w:hint="eastAsia"/>
          <w:sz w:val="30"/>
        </w:rPr>
        <w:t>元，主要原因是根据实际工作开展需要公务接待榆树市考察团。具体情况：</w:t>
      </w:r>
    </w:p>
    <w:p w:rsidR="00FD1204" w:rsidRDefault="00144DBB">
      <w:pPr>
        <w:spacing w:line="560" w:lineRule="exact"/>
        <w:ind w:firstLine="600"/>
        <w:rPr>
          <w:rFonts w:eastAsia="仿宋_GB2312"/>
          <w:sz w:val="30"/>
        </w:rPr>
      </w:pPr>
      <w:r>
        <w:rPr>
          <w:rFonts w:eastAsia="仿宋_GB2312"/>
          <w:sz w:val="30"/>
        </w:rPr>
        <w:t>(</w:t>
      </w:r>
      <w:r>
        <w:rPr>
          <w:rFonts w:eastAsia="仿宋_GB2312" w:hint="eastAsia"/>
          <w:sz w:val="30"/>
        </w:rPr>
        <w:t>一</w:t>
      </w:r>
      <w:r>
        <w:rPr>
          <w:rFonts w:eastAsia="仿宋_GB2312"/>
          <w:sz w:val="30"/>
        </w:rPr>
        <w:t>)</w:t>
      </w:r>
      <w:r>
        <w:rPr>
          <w:rFonts w:eastAsia="Times New Roman"/>
          <w:sz w:val="30"/>
        </w:rPr>
        <w:t>2021</w:t>
      </w:r>
      <w:r>
        <w:rPr>
          <w:rFonts w:eastAsia="仿宋_GB2312" w:hint="eastAsia"/>
          <w:sz w:val="30"/>
        </w:rPr>
        <w:t>年因公出国（境）费决算</w:t>
      </w:r>
      <w:r>
        <w:rPr>
          <w:rFonts w:eastAsia="Times New Roman"/>
          <w:sz w:val="30"/>
        </w:rPr>
        <w:t>0.00</w:t>
      </w:r>
      <w:r>
        <w:rPr>
          <w:rFonts w:eastAsia="仿宋_GB2312" w:hint="eastAsia"/>
          <w:sz w:val="30"/>
        </w:rPr>
        <w:t>元，与预算相比持平，主要原因是严格按照预算执行。</w:t>
      </w:r>
      <w:r>
        <w:rPr>
          <w:rFonts w:eastAsia="Times New Roman"/>
          <w:sz w:val="30"/>
        </w:rPr>
        <w:t>2021</w:t>
      </w:r>
      <w:r>
        <w:rPr>
          <w:rFonts w:eastAsia="仿宋_GB2312" w:hint="eastAsia"/>
          <w:sz w:val="30"/>
        </w:rPr>
        <w:t>年本单位组织的出国团组</w:t>
      </w:r>
      <w:r>
        <w:rPr>
          <w:rFonts w:eastAsia="Times New Roman"/>
          <w:sz w:val="30"/>
        </w:rPr>
        <w:t>0</w:t>
      </w:r>
      <w:r>
        <w:rPr>
          <w:rFonts w:eastAsia="仿宋_GB2312" w:hint="eastAsia"/>
          <w:sz w:val="30"/>
        </w:rPr>
        <w:t>个，出国</w:t>
      </w:r>
      <w:r>
        <w:rPr>
          <w:rFonts w:eastAsia="Times New Roman"/>
          <w:sz w:val="30"/>
        </w:rPr>
        <w:t>0</w:t>
      </w:r>
      <w:r>
        <w:rPr>
          <w:rFonts w:eastAsia="仿宋_GB2312" w:hint="eastAsia"/>
          <w:sz w:val="30"/>
        </w:rPr>
        <w:t>人次。</w:t>
      </w:r>
      <w:r>
        <w:rPr>
          <w:rFonts w:eastAsia="仿宋_GB2312"/>
          <w:sz w:val="30"/>
        </w:rPr>
        <w:t xml:space="preserve"> </w:t>
      </w:r>
    </w:p>
    <w:p w:rsidR="00FD1204" w:rsidRDefault="00144DBB">
      <w:pPr>
        <w:spacing w:line="560" w:lineRule="exact"/>
        <w:ind w:firstLine="600"/>
        <w:rPr>
          <w:rFonts w:eastAsia="仿宋_GB2312"/>
          <w:sz w:val="30"/>
        </w:rPr>
      </w:pPr>
      <w:r>
        <w:rPr>
          <w:rFonts w:eastAsia="仿宋_GB2312"/>
          <w:sz w:val="30"/>
        </w:rPr>
        <w:t>(</w:t>
      </w:r>
      <w:r>
        <w:rPr>
          <w:rFonts w:eastAsia="仿宋_GB2312" w:hint="eastAsia"/>
          <w:sz w:val="30"/>
        </w:rPr>
        <w:t>二</w:t>
      </w:r>
      <w:r>
        <w:rPr>
          <w:rFonts w:eastAsia="仿宋_GB2312"/>
          <w:sz w:val="30"/>
        </w:rPr>
        <w:t>)</w:t>
      </w:r>
      <w:r>
        <w:rPr>
          <w:rFonts w:eastAsia="Times New Roman"/>
          <w:sz w:val="30"/>
        </w:rPr>
        <w:t>2021</w:t>
      </w:r>
      <w:r>
        <w:rPr>
          <w:rFonts w:eastAsia="仿宋_GB2312" w:hint="eastAsia"/>
          <w:sz w:val="30"/>
        </w:rPr>
        <w:t>年公务用车购置及运行维护费决算</w:t>
      </w:r>
      <w:r>
        <w:rPr>
          <w:rFonts w:eastAsia="Times New Roman"/>
          <w:sz w:val="30"/>
        </w:rPr>
        <w:t>0.00</w:t>
      </w:r>
      <w:r>
        <w:rPr>
          <w:rFonts w:eastAsia="仿宋_GB2312" w:hint="eastAsia"/>
          <w:sz w:val="30"/>
        </w:rPr>
        <w:t>元，其中公务用车运行维护费</w:t>
      </w:r>
      <w:r>
        <w:rPr>
          <w:rFonts w:eastAsia="Times New Roman"/>
          <w:sz w:val="30"/>
        </w:rPr>
        <w:t>0.00</w:t>
      </w:r>
      <w:r>
        <w:rPr>
          <w:rFonts w:eastAsia="仿宋_GB2312" w:hint="eastAsia"/>
          <w:sz w:val="30"/>
        </w:rPr>
        <w:t>元，与预算相比持平，主要原因是严格按照预算执行；公务用车购置费</w:t>
      </w:r>
      <w:r>
        <w:rPr>
          <w:rFonts w:eastAsia="Times New Roman"/>
          <w:sz w:val="30"/>
        </w:rPr>
        <w:t>0.00</w:t>
      </w:r>
      <w:r>
        <w:rPr>
          <w:rFonts w:eastAsia="仿宋_GB2312" w:hint="eastAsia"/>
          <w:sz w:val="30"/>
        </w:rPr>
        <w:t>元，与预算相比持平，主要原因是严格按照预算执行。</w:t>
      </w:r>
      <w:r>
        <w:rPr>
          <w:rFonts w:eastAsia="Times New Roman"/>
          <w:sz w:val="30"/>
        </w:rPr>
        <w:t>2021</w:t>
      </w:r>
      <w:r>
        <w:rPr>
          <w:rFonts w:eastAsia="仿宋_GB2312" w:hint="eastAsia"/>
          <w:sz w:val="30"/>
        </w:rPr>
        <w:t>年本单位公务用车保有</w:t>
      </w:r>
      <w:r>
        <w:rPr>
          <w:rFonts w:eastAsia="Times New Roman"/>
          <w:sz w:val="30"/>
        </w:rPr>
        <w:t>0</w:t>
      </w:r>
      <w:r>
        <w:rPr>
          <w:rFonts w:eastAsia="仿宋_GB2312" w:hint="eastAsia"/>
          <w:sz w:val="30"/>
        </w:rPr>
        <w:t>辆，购置公务用车</w:t>
      </w:r>
      <w:r>
        <w:rPr>
          <w:rFonts w:eastAsia="Times New Roman"/>
          <w:sz w:val="30"/>
        </w:rPr>
        <w:t>0</w:t>
      </w:r>
      <w:r>
        <w:rPr>
          <w:rFonts w:eastAsia="仿宋_GB2312" w:hint="eastAsia"/>
          <w:sz w:val="30"/>
        </w:rPr>
        <w:t>辆。</w:t>
      </w:r>
    </w:p>
    <w:p w:rsidR="00FD1204" w:rsidRDefault="00144DBB">
      <w:pPr>
        <w:spacing w:line="580" w:lineRule="exact"/>
        <w:ind w:firstLine="600"/>
        <w:rPr>
          <w:rFonts w:eastAsia="仿宋_GB2312"/>
          <w:kern w:val="2"/>
          <w:sz w:val="30"/>
        </w:rPr>
      </w:pPr>
      <w:r>
        <w:rPr>
          <w:rFonts w:eastAsia="仿宋_GB2312"/>
          <w:sz w:val="30"/>
        </w:rPr>
        <w:t>(</w:t>
      </w:r>
      <w:r>
        <w:rPr>
          <w:rFonts w:eastAsia="仿宋_GB2312" w:hint="eastAsia"/>
          <w:sz w:val="30"/>
        </w:rPr>
        <w:t>三</w:t>
      </w:r>
      <w:r>
        <w:rPr>
          <w:rFonts w:eastAsia="仿宋_GB2312"/>
          <w:sz w:val="30"/>
        </w:rPr>
        <w:t>)</w:t>
      </w:r>
      <w:r>
        <w:rPr>
          <w:rFonts w:eastAsia="Times New Roman"/>
          <w:sz w:val="30"/>
        </w:rPr>
        <w:t>2021</w:t>
      </w:r>
      <w:r>
        <w:rPr>
          <w:rFonts w:eastAsia="仿宋_GB2312" w:hint="eastAsia"/>
          <w:sz w:val="30"/>
        </w:rPr>
        <w:t>年公务接待费决算</w:t>
      </w:r>
      <w:r>
        <w:rPr>
          <w:rFonts w:eastAsia="Times New Roman"/>
          <w:sz w:val="30"/>
        </w:rPr>
        <w:t>3200.00</w:t>
      </w:r>
      <w:r>
        <w:rPr>
          <w:rFonts w:eastAsia="仿宋_GB2312" w:hint="eastAsia"/>
          <w:sz w:val="30"/>
        </w:rPr>
        <w:t>元，与预算相比增加</w:t>
      </w:r>
      <w:r>
        <w:rPr>
          <w:rFonts w:eastAsia="仿宋_GB2312"/>
          <w:sz w:val="30"/>
        </w:rPr>
        <w:t>2300.00</w:t>
      </w:r>
      <w:r>
        <w:rPr>
          <w:rFonts w:eastAsia="仿宋_GB2312" w:hint="eastAsia"/>
          <w:sz w:val="30"/>
        </w:rPr>
        <w:t>元，主要原因是根据实际工作开展需要公务接待榆树市考察团。</w:t>
      </w:r>
      <w:r>
        <w:rPr>
          <w:rFonts w:eastAsia="Times New Roman"/>
          <w:sz w:val="30"/>
        </w:rPr>
        <w:t>2021</w:t>
      </w:r>
      <w:r>
        <w:rPr>
          <w:rFonts w:eastAsia="仿宋_GB2312" w:hint="eastAsia"/>
          <w:sz w:val="30"/>
        </w:rPr>
        <w:t>年本单位国内公务接待</w:t>
      </w:r>
      <w:r>
        <w:rPr>
          <w:rFonts w:eastAsia="Times New Roman"/>
          <w:sz w:val="30"/>
        </w:rPr>
        <w:t>1</w:t>
      </w:r>
      <w:r>
        <w:rPr>
          <w:rFonts w:eastAsia="仿宋_GB2312" w:hint="eastAsia"/>
          <w:sz w:val="30"/>
        </w:rPr>
        <w:t>批次，</w:t>
      </w:r>
      <w:r>
        <w:rPr>
          <w:rFonts w:eastAsia="Times New Roman"/>
          <w:sz w:val="30"/>
        </w:rPr>
        <w:t>32</w:t>
      </w:r>
      <w:r>
        <w:rPr>
          <w:rFonts w:eastAsia="仿宋_GB2312" w:hint="eastAsia"/>
          <w:sz w:val="30"/>
        </w:rPr>
        <w:t>人次；其中，外事接待</w:t>
      </w:r>
      <w:r>
        <w:rPr>
          <w:rFonts w:eastAsia="Times New Roman"/>
          <w:sz w:val="30"/>
        </w:rPr>
        <w:t>0</w:t>
      </w:r>
      <w:r>
        <w:rPr>
          <w:rFonts w:eastAsia="仿宋_GB2312" w:hint="eastAsia"/>
          <w:sz w:val="30"/>
        </w:rPr>
        <w:t>批次，</w:t>
      </w:r>
      <w:r>
        <w:rPr>
          <w:rFonts w:eastAsia="Times New Roman"/>
          <w:sz w:val="30"/>
        </w:rPr>
        <w:t>0</w:t>
      </w:r>
      <w:r>
        <w:rPr>
          <w:rFonts w:eastAsia="仿宋_GB2312" w:hint="eastAsia"/>
          <w:sz w:val="30"/>
        </w:rPr>
        <w:t>人次。</w:t>
      </w:r>
    </w:p>
    <w:p w:rsidR="00FD1204" w:rsidRDefault="00144DBB">
      <w:pPr>
        <w:pStyle w:val="2"/>
        <w:keepNext/>
        <w:keepLines/>
        <w:spacing w:line="600" w:lineRule="exact"/>
        <w:ind w:firstLine="602"/>
        <w:rPr>
          <w:rFonts w:eastAsia="黑体"/>
          <w:b/>
          <w:sz w:val="30"/>
        </w:rPr>
      </w:pPr>
      <w:r>
        <w:rPr>
          <w:rFonts w:eastAsia="黑体" w:hint="eastAsia"/>
          <w:b/>
          <w:sz w:val="30"/>
        </w:rPr>
        <w:lastRenderedPageBreak/>
        <w:t>八、政府性基金预算财政拨款收支决算情况</w:t>
      </w:r>
    </w:p>
    <w:p w:rsidR="00FD1204" w:rsidRDefault="00144DBB">
      <w:pPr>
        <w:spacing w:line="580" w:lineRule="exact"/>
        <w:ind w:firstLine="600"/>
        <w:rPr>
          <w:rFonts w:eastAsia="仿宋_GB2312"/>
          <w:sz w:val="30"/>
        </w:rPr>
      </w:pPr>
      <w:r>
        <w:rPr>
          <w:rFonts w:eastAsia="仿宋_GB2312" w:hint="eastAsia"/>
          <w:sz w:val="30"/>
        </w:rPr>
        <w:t>天津市西青区发展和改革委员会</w:t>
      </w:r>
      <w:r>
        <w:rPr>
          <w:rFonts w:eastAsia="仿宋_GB2312"/>
          <w:sz w:val="30"/>
        </w:rPr>
        <w:t>2021</w:t>
      </w:r>
      <w:r>
        <w:rPr>
          <w:rFonts w:eastAsia="仿宋_GB2312" w:hint="eastAsia"/>
          <w:sz w:val="30"/>
        </w:rPr>
        <w:t>年度无政府性基金预算财政拨款收入、支出和结转结余。</w:t>
      </w:r>
    </w:p>
    <w:p w:rsidR="00FD1204" w:rsidRDefault="00144DBB">
      <w:pPr>
        <w:spacing w:line="600" w:lineRule="exact"/>
        <w:ind w:firstLine="600"/>
        <w:rPr>
          <w:rFonts w:eastAsia="黑体"/>
          <w:b/>
          <w:sz w:val="30"/>
        </w:rPr>
      </w:pPr>
      <w:r>
        <w:rPr>
          <w:rFonts w:eastAsia="黑体" w:hint="eastAsia"/>
          <w:b/>
          <w:sz w:val="30"/>
        </w:rPr>
        <w:t>九、国有资本经营预算财政拨款收支决算情况说明</w:t>
      </w:r>
    </w:p>
    <w:p w:rsidR="00FD1204" w:rsidRDefault="00144DBB">
      <w:pPr>
        <w:spacing w:line="600" w:lineRule="exact"/>
        <w:ind w:firstLine="600"/>
        <w:rPr>
          <w:rFonts w:eastAsia="仿宋_GB2312"/>
          <w:color w:val="000000"/>
          <w:sz w:val="30"/>
        </w:rPr>
      </w:pPr>
      <w:r>
        <w:rPr>
          <w:rFonts w:eastAsia="仿宋_GB2312" w:hint="eastAsia"/>
          <w:color w:val="000000"/>
          <w:sz w:val="30"/>
        </w:rPr>
        <w:t>天津市西青区发展和改革委员会</w:t>
      </w:r>
      <w:r>
        <w:rPr>
          <w:rFonts w:eastAsia="仿宋_GB2312"/>
          <w:color w:val="000000"/>
          <w:sz w:val="30"/>
          <w:lang w:val="zh-CN"/>
        </w:rPr>
        <w:t>2021</w:t>
      </w:r>
      <w:r>
        <w:rPr>
          <w:rFonts w:eastAsia="仿宋_GB2312" w:hint="eastAsia"/>
          <w:color w:val="000000"/>
          <w:sz w:val="30"/>
          <w:lang w:val="zh-CN"/>
        </w:rPr>
        <w:t>年度无国有资本经营预算财政拨款收入、支出和结转结余。</w:t>
      </w:r>
    </w:p>
    <w:p w:rsidR="00FD1204" w:rsidRDefault="00144DBB">
      <w:pPr>
        <w:pStyle w:val="2"/>
        <w:keepNext/>
        <w:keepLines/>
        <w:spacing w:line="600" w:lineRule="exact"/>
        <w:ind w:firstLine="602"/>
        <w:rPr>
          <w:rFonts w:eastAsia="黑体"/>
          <w:b/>
          <w:sz w:val="30"/>
        </w:rPr>
      </w:pPr>
      <w:r>
        <w:rPr>
          <w:rFonts w:eastAsia="黑体" w:hint="eastAsia"/>
          <w:b/>
          <w:sz w:val="30"/>
        </w:rPr>
        <w:t>十、机关运行经费支出情况说明</w:t>
      </w:r>
    </w:p>
    <w:p w:rsidR="00FD1204" w:rsidRDefault="00144DBB">
      <w:pPr>
        <w:spacing w:line="580" w:lineRule="exact"/>
        <w:ind w:firstLine="600"/>
        <w:jc w:val="both"/>
        <w:rPr>
          <w:rFonts w:eastAsia="Times New Roman"/>
          <w:sz w:val="30"/>
        </w:rPr>
      </w:pPr>
      <w:r>
        <w:rPr>
          <w:rFonts w:eastAsia="仿宋_GB2312" w:hint="eastAsia"/>
          <w:color w:val="000000"/>
          <w:sz w:val="30"/>
        </w:rPr>
        <w:t>机关运行经费</w:t>
      </w:r>
      <w:r>
        <w:rPr>
          <w:rFonts w:eastAsia="仿宋_GB2312" w:hint="eastAsia"/>
          <w:sz w:val="30"/>
        </w:rPr>
        <w:t>是指行政单位和参照公务员法管理的事业单位使用一般公共预算财政拨款安排的基本支出中的日常公用经费支出，天津市西青区发展和改革委员会</w:t>
      </w:r>
      <w:r>
        <w:rPr>
          <w:rFonts w:eastAsia="Times New Roman"/>
          <w:sz w:val="30"/>
        </w:rPr>
        <w:t>2021</w:t>
      </w:r>
      <w:r>
        <w:rPr>
          <w:rFonts w:eastAsia="仿宋_GB2312" w:hint="eastAsia"/>
          <w:sz w:val="30"/>
        </w:rPr>
        <w:t>年度机关运行经费决算数</w:t>
      </w:r>
      <w:r>
        <w:rPr>
          <w:rFonts w:eastAsia="Times New Roman"/>
          <w:sz w:val="30"/>
        </w:rPr>
        <w:t>2025538.70</w:t>
      </w:r>
      <w:r>
        <w:rPr>
          <w:rFonts w:eastAsia="仿宋_GB2312" w:hint="eastAsia"/>
          <w:sz w:val="30"/>
        </w:rPr>
        <w:t>元，比</w:t>
      </w:r>
      <w:r>
        <w:rPr>
          <w:rFonts w:eastAsia="Times New Roman"/>
          <w:sz w:val="30"/>
        </w:rPr>
        <w:t>2020</w:t>
      </w:r>
      <w:r>
        <w:rPr>
          <w:rFonts w:eastAsia="仿宋_GB2312" w:hint="eastAsia"/>
          <w:sz w:val="30"/>
        </w:rPr>
        <w:t>年减少</w:t>
      </w:r>
      <w:r>
        <w:rPr>
          <w:rFonts w:eastAsia="Times New Roman"/>
          <w:sz w:val="30"/>
        </w:rPr>
        <w:t>3818668.01</w:t>
      </w:r>
      <w:r>
        <w:rPr>
          <w:rFonts w:eastAsia="仿宋_GB2312" w:hint="eastAsia"/>
          <w:sz w:val="30"/>
        </w:rPr>
        <w:t>元，降低</w:t>
      </w:r>
      <w:r>
        <w:rPr>
          <w:rFonts w:eastAsia="Times New Roman"/>
          <w:sz w:val="30"/>
        </w:rPr>
        <w:t>65.34%</w:t>
      </w:r>
      <w:r>
        <w:rPr>
          <w:rFonts w:eastAsia="仿宋_GB2312" w:hint="eastAsia"/>
          <w:sz w:val="30"/>
        </w:rPr>
        <w:t>。主要原因是严格按照预算执行，同时厉行节约。</w:t>
      </w:r>
    </w:p>
    <w:p w:rsidR="00FD1204" w:rsidRDefault="00144DBB">
      <w:pPr>
        <w:pStyle w:val="2"/>
        <w:keepNext/>
        <w:keepLines/>
        <w:spacing w:line="600" w:lineRule="exact"/>
        <w:ind w:firstLine="602"/>
        <w:rPr>
          <w:rFonts w:eastAsia="黑体"/>
          <w:b/>
          <w:sz w:val="30"/>
        </w:rPr>
      </w:pPr>
      <w:r>
        <w:rPr>
          <w:rFonts w:eastAsia="黑体" w:hint="eastAsia"/>
          <w:b/>
          <w:sz w:val="30"/>
        </w:rPr>
        <w:t>十一、政府采购支出情况说明</w:t>
      </w:r>
    </w:p>
    <w:p w:rsidR="00FD1204" w:rsidRDefault="00144DBB">
      <w:pPr>
        <w:spacing w:line="580" w:lineRule="exact"/>
        <w:ind w:firstLine="600"/>
        <w:jc w:val="both"/>
        <w:rPr>
          <w:rFonts w:eastAsia="Times New Roman"/>
          <w:color w:val="000000"/>
          <w:sz w:val="30"/>
        </w:rPr>
      </w:pPr>
      <w:r>
        <w:rPr>
          <w:rFonts w:eastAsia="仿宋_GB2312" w:hint="eastAsia"/>
          <w:color w:val="000000"/>
          <w:sz w:val="30"/>
        </w:rPr>
        <w:t>天津市西青区发展和改革委员会</w:t>
      </w:r>
      <w:r>
        <w:rPr>
          <w:rFonts w:eastAsia="Times New Roman"/>
          <w:color w:val="000000"/>
          <w:sz w:val="30"/>
        </w:rPr>
        <w:t>2021</w:t>
      </w:r>
      <w:r>
        <w:rPr>
          <w:rFonts w:eastAsia="仿宋_GB2312" w:hint="eastAsia"/>
          <w:color w:val="000000"/>
          <w:sz w:val="30"/>
        </w:rPr>
        <w:t>年</w:t>
      </w:r>
      <w:r>
        <w:rPr>
          <w:rFonts w:eastAsia="仿宋_GB2312" w:hint="eastAsia"/>
          <w:kern w:val="2"/>
          <w:sz w:val="30"/>
        </w:rPr>
        <w:t>政府</w:t>
      </w:r>
      <w:r>
        <w:rPr>
          <w:rFonts w:eastAsia="仿宋_GB2312" w:hint="eastAsia"/>
          <w:color w:val="000000"/>
          <w:sz w:val="30"/>
        </w:rPr>
        <w:t>采购支出总额</w:t>
      </w:r>
      <w:r>
        <w:rPr>
          <w:rFonts w:eastAsia="Times New Roman"/>
          <w:sz w:val="30"/>
        </w:rPr>
        <w:t>4490325.20</w:t>
      </w:r>
      <w:r>
        <w:rPr>
          <w:rFonts w:eastAsia="仿宋_GB2312" w:hint="eastAsia"/>
          <w:color w:val="000000"/>
          <w:sz w:val="30"/>
        </w:rPr>
        <w:t>元，其中：政府采购货物支出</w:t>
      </w:r>
      <w:r>
        <w:rPr>
          <w:rFonts w:eastAsia="Times New Roman"/>
          <w:sz w:val="30"/>
        </w:rPr>
        <w:t>505327.20</w:t>
      </w:r>
      <w:r>
        <w:rPr>
          <w:rFonts w:eastAsia="仿宋_GB2312" w:hint="eastAsia"/>
          <w:color w:val="000000"/>
          <w:sz w:val="30"/>
        </w:rPr>
        <w:t>元、政府采购服务支出</w:t>
      </w:r>
      <w:r>
        <w:rPr>
          <w:rFonts w:eastAsia="Times New Roman"/>
          <w:sz w:val="30"/>
        </w:rPr>
        <w:t>3984998.00</w:t>
      </w:r>
      <w:r>
        <w:rPr>
          <w:rFonts w:eastAsia="仿宋_GB2312" w:hint="eastAsia"/>
          <w:color w:val="000000"/>
          <w:sz w:val="30"/>
        </w:rPr>
        <w:t>元。授予中小企业合同金额</w:t>
      </w:r>
      <w:r>
        <w:rPr>
          <w:rFonts w:eastAsia="Times New Roman"/>
          <w:sz w:val="30"/>
        </w:rPr>
        <w:t>4490325.20</w:t>
      </w:r>
      <w:r>
        <w:rPr>
          <w:rFonts w:eastAsia="仿宋_GB2312" w:hint="eastAsia"/>
          <w:color w:val="000000"/>
          <w:sz w:val="30"/>
        </w:rPr>
        <w:t>元，占政府采购支出总额的</w:t>
      </w:r>
      <w:r>
        <w:rPr>
          <w:rFonts w:eastAsia="Times New Roman"/>
          <w:sz w:val="30"/>
        </w:rPr>
        <w:t>100.00</w:t>
      </w:r>
      <w:r>
        <w:rPr>
          <w:rFonts w:eastAsia="仿宋_GB2312"/>
          <w:color w:val="000000"/>
          <w:sz w:val="30"/>
        </w:rPr>
        <w:t>%</w:t>
      </w:r>
      <w:r>
        <w:rPr>
          <w:rFonts w:eastAsia="仿宋_GB2312" w:hint="eastAsia"/>
          <w:color w:val="000000"/>
          <w:sz w:val="30"/>
        </w:rPr>
        <w:t>，其中：授予小微企业合同金额</w:t>
      </w:r>
      <w:r>
        <w:rPr>
          <w:rFonts w:eastAsia="Times New Roman"/>
          <w:sz w:val="30"/>
        </w:rPr>
        <w:t>3984998.00</w:t>
      </w:r>
      <w:r>
        <w:rPr>
          <w:rFonts w:eastAsia="仿宋_GB2312" w:hint="eastAsia"/>
          <w:color w:val="000000"/>
          <w:sz w:val="30"/>
        </w:rPr>
        <w:t>元，占政府采购支出总额的</w:t>
      </w:r>
      <w:r>
        <w:rPr>
          <w:rFonts w:eastAsia="Times New Roman"/>
          <w:sz w:val="30"/>
        </w:rPr>
        <w:t>88.75</w:t>
      </w:r>
      <w:r>
        <w:rPr>
          <w:rFonts w:eastAsia="仿宋_GB2312"/>
          <w:color w:val="000000"/>
          <w:sz w:val="30"/>
        </w:rPr>
        <w:t>%</w:t>
      </w:r>
      <w:r>
        <w:rPr>
          <w:rFonts w:eastAsia="仿宋_GB2312" w:hint="eastAsia"/>
          <w:color w:val="000000"/>
          <w:sz w:val="30"/>
        </w:rPr>
        <w:t>。</w:t>
      </w:r>
    </w:p>
    <w:p w:rsidR="00FD1204" w:rsidRDefault="00144DBB">
      <w:pPr>
        <w:spacing w:line="600" w:lineRule="exact"/>
        <w:ind w:firstLine="600"/>
        <w:rPr>
          <w:rFonts w:eastAsia="黑体"/>
          <w:b/>
          <w:sz w:val="30"/>
        </w:rPr>
      </w:pPr>
      <w:r>
        <w:rPr>
          <w:rFonts w:eastAsia="黑体" w:hint="eastAsia"/>
          <w:b/>
          <w:sz w:val="30"/>
          <w:lang w:val="zh-CN"/>
        </w:rPr>
        <w:t>十二、</w:t>
      </w:r>
      <w:r>
        <w:rPr>
          <w:rFonts w:eastAsia="黑体" w:hint="eastAsia"/>
          <w:b/>
          <w:sz w:val="30"/>
        </w:rPr>
        <w:t>国有资产占有使用情况说明</w:t>
      </w:r>
    </w:p>
    <w:p w:rsidR="00FD1204" w:rsidRDefault="00144DBB">
      <w:pPr>
        <w:spacing w:line="580" w:lineRule="exact"/>
        <w:ind w:firstLine="600"/>
        <w:rPr>
          <w:rFonts w:eastAsia="仿宋_GB2312"/>
          <w:color w:val="000000"/>
          <w:sz w:val="30"/>
        </w:rPr>
      </w:pPr>
      <w:r>
        <w:rPr>
          <w:rFonts w:eastAsia="仿宋_GB2312" w:hint="eastAsia"/>
          <w:color w:val="000000"/>
          <w:sz w:val="30"/>
        </w:rPr>
        <w:t>天津市西青区发展和改革委员会</w:t>
      </w:r>
      <w:r>
        <w:rPr>
          <w:rFonts w:eastAsia="仿宋_GB2312"/>
          <w:color w:val="000000"/>
          <w:sz w:val="30"/>
        </w:rPr>
        <w:t>2021</w:t>
      </w:r>
      <w:r>
        <w:rPr>
          <w:rFonts w:eastAsia="仿宋_GB2312" w:hint="eastAsia"/>
          <w:color w:val="000000"/>
          <w:sz w:val="30"/>
        </w:rPr>
        <w:t>年度无国有资产占有使用情况。</w:t>
      </w:r>
    </w:p>
    <w:p w:rsidR="00FD1204" w:rsidRDefault="00FD1204">
      <w:pPr>
        <w:spacing w:line="580" w:lineRule="exact"/>
        <w:ind w:firstLine="600"/>
        <w:rPr>
          <w:rFonts w:eastAsia="仿宋_GB2312"/>
          <w:color w:val="000000"/>
          <w:sz w:val="30"/>
        </w:rPr>
      </w:pPr>
    </w:p>
    <w:p w:rsidR="00FD1204" w:rsidRDefault="00144DBB">
      <w:pPr>
        <w:spacing w:line="600" w:lineRule="exact"/>
        <w:ind w:firstLine="600"/>
        <w:rPr>
          <w:rFonts w:eastAsia="黑体"/>
          <w:b/>
          <w:sz w:val="30"/>
        </w:rPr>
      </w:pPr>
      <w:r>
        <w:rPr>
          <w:rFonts w:eastAsia="黑体" w:hint="eastAsia"/>
          <w:b/>
          <w:sz w:val="30"/>
          <w:lang w:val="zh-CN"/>
        </w:rPr>
        <w:lastRenderedPageBreak/>
        <w:t>十三、</w:t>
      </w:r>
      <w:r>
        <w:rPr>
          <w:rFonts w:eastAsia="黑体" w:hint="eastAsia"/>
          <w:b/>
          <w:sz w:val="30"/>
        </w:rPr>
        <w:t>预算绩效情况说明</w:t>
      </w:r>
    </w:p>
    <w:p w:rsidR="00FD1204" w:rsidRDefault="00144DBB">
      <w:pPr>
        <w:spacing w:line="600" w:lineRule="exact"/>
        <w:ind w:firstLine="600"/>
        <w:rPr>
          <w:rFonts w:eastAsia="仿宋_GB2312"/>
          <w:color w:val="000000"/>
          <w:sz w:val="30"/>
        </w:rPr>
      </w:pPr>
      <w:r>
        <w:rPr>
          <w:rFonts w:eastAsia="仿宋_GB2312" w:hint="eastAsia"/>
          <w:sz w:val="30"/>
        </w:rPr>
        <w:t>根据预算绩效管理要求，</w:t>
      </w:r>
      <w:r>
        <w:rPr>
          <w:rFonts w:eastAsia="仿宋_GB2312" w:hint="eastAsia"/>
          <w:color w:val="000000"/>
          <w:sz w:val="30"/>
        </w:rPr>
        <w:t>天津市西青区发展和改革委员会</w:t>
      </w:r>
      <w:r>
        <w:rPr>
          <w:rFonts w:eastAsia="仿宋_GB2312"/>
          <w:sz w:val="30"/>
        </w:rPr>
        <w:t>2021</w:t>
      </w:r>
      <w:r>
        <w:rPr>
          <w:rFonts w:eastAsia="仿宋_GB2312" w:hint="eastAsia"/>
          <w:sz w:val="30"/>
        </w:rPr>
        <w:t>年度已对</w:t>
      </w:r>
      <w:r>
        <w:rPr>
          <w:sz w:val="30"/>
        </w:rPr>
        <w:t>18</w:t>
      </w:r>
      <w:r>
        <w:rPr>
          <w:rFonts w:eastAsia="仿宋_GB2312" w:hint="eastAsia"/>
          <w:sz w:val="30"/>
        </w:rPr>
        <w:t>个项目开展绩效自评，涉及金额</w:t>
      </w:r>
      <w:r>
        <w:rPr>
          <w:rFonts w:eastAsia="仿宋_GB2312"/>
          <w:sz w:val="30"/>
        </w:rPr>
        <w:t>216450100.00</w:t>
      </w:r>
      <w:r>
        <w:rPr>
          <w:rFonts w:eastAsia="仿宋_GB2312" w:hint="eastAsia"/>
          <w:sz w:val="30"/>
        </w:rPr>
        <w:t>元。除涉密项目外，自评结果已随部门汇总决算和“三公”经费决算一并公开。</w:t>
      </w:r>
      <w:r>
        <w:rPr>
          <w:rFonts w:eastAsia="仿宋_GB2312" w:hint="eastAsia"/>
          <w:color w:val="000000"/>
          <w:sz w:val="30"/>
        </w:rPr>
        <w:t>本部门</w:t>
      </w:r>
      <w:r>
        <w:rPr>
          <w:rFonts w:eastAsia="仿宋_GB2312"/>
          <w:color w:val="000000"/>
          <w:sz w:val="30"/>
        </w:rPr>
        <w:t>2021</w:t>
      </w:r>
      <w:r>
        <w:rPr>
          <w:rFonts w:eastAsia="仿宋_GB2312" w:hint="eastAsia"/>
          <w:color w:val="000000"/>
          <w:sz w:val="30"/>
        </w:rPr>
        <w:t>年度未自行组织开展绩效评价</w:t>
      </w:r>
    </w:p>
    <w:p w:rsidR="00FD1204" w:rsidRDefault="00144DBB">
      <w:pPr>
        <w:pStyle w:val="2"/>
        <w:keepNext/>
        <w:keepLines/>
        <w:spacing w:line="600" w:lineRule="exact"/>
        <w:ind w:firstLine="602"/>
        <w:rPr>
          <w:rFonts w:eastAsia="黑体"/>
          <w:b/>
          <w:sz w:val="30"/>
        </w:rPr>
      </w:pPr>
      <w:r>
        <w:rPr>
          <w:rFonts w:eastAsia="黑体" w:hint="eastAsia"/>
          <w:b/>
          <w:sz w:val="30"/>
          <w:lang w:val="zh-CN"/>
        </w:rPr>
        <w:t>十四、</w:t>
      </w:r>
      <w:r>
        <w:rPr>
          <w:rFonts w:eastAsia="黑体" w:hint="eastAsia"/>
          <w:b/>
          <w:sz w:val="30"/>
        </w:rPr>
        <w:t>教育、医疗卫生、社会保障和就业、住房保障、涉农补贴等民生支出情况说明</w:t>
      </w:r>
    </w:p>
    <w:p w:rsidR="00FD1204" w:rsidRDefault="00144DBB">
      <w:pPr>
        <w:spacing w:line="600" w:lineRule="exact"/>
        <w:ind w:firstLine="600"/>
        <w:rPr>
          <w:rFonts w:eastAsia="仿宋_GB2312"/>
          <w:b/>
          <w:color w:val="000000"/>
          <w:sz w:val="30"/>
        </w:rPr>
      </w:pPr>
      <w:r>
        <w:rPr>
          <w:rFonts w:eastAsia="仿宋_GB2312" w:hint="eastAsia"/>
          <w:color w:val="000000"/>
          <w:sz w:val="30"/>
        </w:rPr>
        <w:t>天津市发展和改革委员会</w:t>
      </w:r>
      <w:r>
        <w:rPr>
          <w:rFonts w:eastAsia="仿宋_GB2312"/>
          <w:color w:val="000000"/>
          <w:sz w:val="30"/>
        </w:rPr>
        <w:t>2021</w:t>
      </w:r>
      <w:r>
        <w:rPr>
          <w:rFonts w:eastAsia="仿宋_GB2312" w:hint="eastAsia"/>
          <w:color w:val="000000"/>
          <w:sz w:val="30"/>
        </w:rPr>
        <w:t>年度无教育、医疗卫生、社会保障和就业、住房保障、涉农补贴等民生支出情况。</w:t>
      </w:r>
      <w:r>
        <w:rPr>
          <w:rFonts w:eastAsia="仿宋_GB2312"/>
          <w:color w:val="000000"/>
          <w:sz w:val="30"/>
        </w:rPr>
        <w:br w:type="page"/>
      </w:r>
    </w:p>
    <w:p w:rsidR="00FD1204" w:rsidRDefault="00144DBB">
      <w:pPr>
        <w:pStyle w:val="1"/>
        <w:keepNext/>
        <w:keepLines/>
        <w:spacing w:line="600" w:lineRule="exact"/>
        <w:jc w:val="center"/>
        <w:rPr>
          <w:rFonts w:eastAsia="方正小标宋简体"/>
          <w:b/>
          <w:kern w:val="44"/>
          <w:sz w:val="44"/>
        </w:rPr>
      </w:pPr>
      <w:r>
        <w:rPr>
          <w:rFonts w:eastAsia="方正小标宋简体" w:hint="eastAsia"/>
          <w:b/>
          <w:kern w:val="44"/>
          <w:sz w:val="44"/>
        </w:rPr>
        <w:lastRenderedPageBreak/>
        <w:t>第四部分</w:t>
      </w:r>
      <w:r>
        <w:rPr>
          <w:rFonts w:eastAsia="方正小标宋简体"/>
          <w:b/>
          <w:kern w:val="44"/>
          <w:sz w:val="44"/>
        </w:rPr>
        <w:t xml:space="preserve">  </w:t>
      </w:r>
      <w:r>
        <w:rPr>
          <w:rFonts w:eastAsia="方正小标宋简体" w:hint="eastAsia"/>
          <w:b/>
          <w:kern w:val="44"/>
          <w:sz w:val="44"/>
        </w:rPr>
        <w:t>名词解释</w:t>
      </w:r>
    </w:p>
    <w:p w:rsidR="00FD1204" w:rsidRDefault="00FD1204">
      <w:pPr>
        <w:spacing w:line="600" w:lineRule="exact"/>
        <w:ind w:firstLine="600"/>
        <w:rPr>
          <w:rFonts w:eastAsia="仿宋_GB2312"/>
          <w:sz w:val="30"/>
        </w:rPr>
      </w:pPr>
    </w:p>
    <w:p w:rsidR="00FD1204" w:rsidRDefault="00144DBB">
      <w:pPr>
        <w:spacing w:line="600" w:lineRule="exact"/>
        <w:ind w:firstLine="600"/>
        <w:rPr>
          <w:rFonts w:eastAsia="仿宋_GB2312"/>
          <w:sz w:val="30"/>
        </w:rPr>
      </w:pPr>
      <w:r>
        <w:rPr>
          <w:rFonts w:eastAsia="仿宋_GB2312"/>
          <w:sz w:val="30"/>
        </w:rPr>
        <w:t>1</w:t>
      </w:r>
      <w:r>
        <w:t>.</w:t>
      </w:r>
      <w:r>
        <w:rPr>
          <w:rFonts w:eastAsia="仿宋_GB2312" w:hint="eastAsia"/>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D1204" w:rsidRDefault="00144DBB">
      <w:pPr>
        <w:spacing w:line="600" w:lineRule="exact"/>
        <w:ind w:firstLine="600"/>
        <w:rPr>
          <w:rFonts w:eastAsia="仿宋_GB2312"/>
          <w:sz w:val="30"/>
        </w:rPr>
      </w:pPr>
      <w:r>
        <w:rPr>
          <w:rFonts w:eastAsia="仿宋_GB2312"/>
          <w:sz w:val="30"/>
        </w:rPr>
        <w:t>2.</w:t>
      </w:r>
      <w:r>
        <w:rPr>
          <w:rFonts w:eastAsia="仿宋_GB2312" w:hint="eastAsia"/>
          <w:sz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D1204" w:rsidRDefault="00144DBB">
      <w:pPr>
        <w:spacing w:line="600" w:lineRule="exact"/>
        <w:ind w:firstLine="600"/>
        <w:rPr>
          <w:rFonts w:eastAsia="仿宋_GB2312"/>
          <w:sz w:val="30"/>
        </w:rPr>
      </w:pPr>
      <w:r>
        <w:rPr>
          <w:rFonts w:eastAsia="仿宋_GB2312"/>
          <w:sz w:val="30"/>
        </w:rPr>
        <w:t>3.“</w:t>
      </w:r>
      <w:r>
        <w:rPr>
          <w:rFonts w:eastAsia="仿宋_GB2312" w:hint="eastAsia"/>
          <w:sz w:val="30"/>
        </w:rPr>
        <w:t>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144DBB" w:rsidRDefault="00144DBB">
      <w:pPr>
        <w:rPr>
          <w:rFonts w:eastAsia="黑体"/>
          <w:kern w:val="2"/>
          <w:sz w:val="32"/>
          <w:lang w:val="zh-CN"/>
        </w:rPr>
      </w:pPr>
    </w:p>
    <w:sectPr w:rsidR="00144DBB" w:rsidSect="00FD1204">
      <w:footerReference w:type="default" r:id="rId6"/>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DA6" w:rsidRDefault="00B80DA6">
      <w:r>
        <w:separator/>
      </w:r>
    </w:p>
  </w:endnote>
  <w:endnote w:type="continuationSeparator" w:id="0">
    <w:p w:rsidR="00B80DA6" w:rsidRDefault="00B80DA6">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0AFF" w:usb1="00007843" w:usb2="00000001" w:usb3="00000000" w:csb0="000001B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方正小标宋简体">
    <w:altName w:val="方正小标宋简体"/>
    <w:panose1 w:val="03000509000000000000"/>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楷体_GB2312">
    <w:altName w:val="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204" w:rsidRDefault="00FD1204">
    <w:pPr>
      <w:pStyle w:val="a5"/>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filled="f" stroked="f">
          <v:fill o:detectmouseclick="t"/>
          <v:textbox style="mso-fit-shape-to-text:t" inset="0,0,0,0">
            <w:txbxContent>
              <w:p w:rsidR="00FD1204" w:rsidRDefault="00FD1204">
                <w:pPr>
                  <w:pStyle w:val="a5"/>
                </w:pPr>
                <w:r>
                  <w:fldChar w:fldCharType="begin"/>
                </w:r>
                <w:r w:rsidR="00144DBB">
                  <w:instrText xml:space="preserve"> PAGE  \* MERGEFORMAT </w:instrText>
                </w:r>
                <w:r>
                  <w:fldChar w:fldCharType="separate"/>
                </w:r>
                <w:r w:rsidR="006D4E34">
                  <w:rPr>
                    <w:noProof/>
                  </w:rPr>
                  <w:t>13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DA6" w:rsidRDefault="00B80DA6">
      <w:r>
        <w:separator/>
      </w:r>
    </w:p>
  </w:footnote>
  <w:footnote w:type="continuationSeparator" w:id="0">
    <w:p w:rsidR="00B80DA6" w:rsidRDefault="00B80D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720"/>
  <w:drawingGridHorizontalSpacing w:val="120"/>
  <w:drawingGridVerticalSpacing w:val="120"/>
  <w:doNotUseMarginsForDrawingGridOrigin/>
  <w:doNotShadeFormData/>
  <w:characterSpacingControl w:val="compressPunctuation"/>
  <w:noLineBreaksAfter w:lang="zh-CN" w:val="([{·‘“〈《「『【〔〖（．［｛￡￥"/>
  <w:noLineBreaksBefore w:lang="zh-CN" w:val="!),.:;?]}¨·ˇˉ―‖’”…∶、。〃々〉》」』】〕〗！＂＇），．：；？］｀｜｝～￠"/>
  <w:doNotValidateAgainstSchema/>
  <w:doNotDemarcateInvalidXml/>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Y0Nzc2ODFhYzViZmQ5MjZkMmExMTdlMzc2N2RiOWQifQ=="/>
  </w:docVars>
  <w:rsids>
    <w:rsidRoot w:val="00586E85"/>
    <w:rsid w:val="00025462"/>
    <w:rsid w:val="00035532"/>
    <w:rsid w:val="00144DBB"/>
    <w:rsid w:val="00586E85"/>
    <w:rsid w:val="00686329"/>
    <w:rsid w:val="006D4E34"/>
    <w:rsid w:val="00B80DA6"/>
    <w:rsid w:val="00FD1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nhideWhenUsed="1"/>
    <w:lsdException w:name="footer" w:unhideWhenUsed="1"/>
    <w:lsdException w:name="caption" w:semiHidden="1" w:unhideWhenUsed="1"/>
    <w:lsdException w:name="Default Paragraph Font" w:unhideWhenUsed="1" w:qFormat="0"/>
    <w:lsdException w:name="Plain Text" w:uiPriority="0" w:unhideWhenUsed="1"/>
    <w:lsdException w:name="HTML Top of Form" w:semiHidden="1" w:unhideWhenUsed="1" w:qFormat="0"/>
    <w:lsdException w:name="HTML Bottom of Form" w:semiHidden="1"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Placeholder Text" w:semiHidden="1" w:unhideWhenUsed="1" w:qFormat="0"/>
    <w:lsdException w:name="Revision" w:semiHidden="1" w:unhideWhenUsed="1"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iPriority w:val="99"/>
    <w:qFormat/>
    <w:rsid w:val="00FD1204"/>
    <w:pPr>
      <w:widowControl w:val="0"/>
      <w:autoSpaceDE w:val="0"/>
      <w:autoSpaceDN w:val="0"/>
      <w:adjustRightInd w:val="0"/>
    </w:pPr>
    <w:rPr>
      <w:rFonts w:cs="Times New Roman"/>
      <w:kern w:val="0"/>
      <w:sz w:val="24"/>
      <w:szCs w:val="24"/>
    </w:rPr>
  </w:style>
  <w:style w:type="paragraph" w:styleId="1">
    <w:name w:val="heading 1"/>
    <w:basedOn w:val="a"/>
    <w:link w:val="1Char"/>
    <w:uiPriority w:val="99"/>
    <w:qFormat/>
    <w:rsid w:val="00FD1204"/>
    <w:pPr>
      <w:outlineLvl w:val="0"/>
    </w:pPr>
  </w:style>
  <w:style w:type="paragraph" w:styleId="2">
    <w:name w:val="heading 2"/>
    <w:basedOn w:val="a"/>
    <w:link w:val="2Char"/>
    <w:uiPriority w:val="99"/>
    <w:qFormat/>
    <w:rsid w:val="00FD1204"/>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D1204"/>
    <w:rPr>
      <w:rFonts w:cs="Times New Roman"/>
      <w:b/>
      <w:bCs/>
      <w:kern w:val="44"/>
      <w:sz w:val="44"/>
      <w:szCs w:val="44"/>
    </w:rPr>
  </w:style>
  <w:style w:type="character" w:customStyle="1" w:styleId="2Char">
    <w:name w:val="标题 2 Char"/>
    <w:basedOn w:val="a0"/>
    <w:link w:val="2"/>
    <w:uiPriority w:val="9"/>
    <w:semiHidden/>
    <w:rsid w:val="00FD1204"/>
    <w:rPr>
      <w:rFonts w:asciiTheme="majorHAnsi" w:eastAsiaTheme="majorEastAsia" w:hAnsiTheme="majorHAnsi" w:cstheme="majorBidi"/>
      <w:b/>
      <w:bCs/>
      <w:kern w:val="0"/>
      <w:sz w:val="32"/>
      <w:szCs w:val="32"/>
    </w:rPr>
  </w:style>
  <w:style w:type="paragraph" w:styleId="a3">
    <w:name w:val="Plain Text"/>
    <w:basedOn w:val="a"/>
    <w:link w:val="Char"/>
    <w:uiPriority w:val="99"/>
    <w:unhideWhenUsed/>
    <w:qFormat/>
    <w:rsid w:val="00FD1204"/>
    <w:pPr>
      <w:adjustRightInd/>
      <w:jc w:val="both"/>
    </w:pPr>
    <w:rPr>
      <w:rFonts w:ascii="宋体" w:hAnsi="Courier New"/>
      <w:kern w:val="2"/>
      <w:sz w:val="21"/>
    </w:rPr>
  </w:style>
  <w:style w:type="character" w:customStyle="1" w:styleId="Char">
    <w:name w:val="纯文本 Char"/>
    <w:basedOn w:val="a0"/>
    <w:link w:val="a3"/>
    <w:uiPriority w:val="99"/>
    <w:semiHidden/>
    <w:rsid w:val="00FD1204"/>
    <w:rPr>
      <w:rFonts w:ascii="宋体" w:hAnsi="Courier New" w:cs="Courier New"/>
      <w:kern w:val="0"/>
      <w:szCs w:val="21"/>
    </w:rPr>
  </w:style>
  <w:style w:type="paragraph" w:styleId="a4">
    <w:name w:val="header"/>
    <w:basedOn w:val="a"/>
    <w:link w:val="Char0"/>
    <w:uiPriority w:val="99"/>
    <w:unhideWhenUsed/>
    <w:qFormat/>
    <w:rsid w:val="00FD1204"/>
    <w:pPr>
      <w:tabs>
        <w:tab w:val="center" w:pos="4153"/>
        <w:tab w:val="right" w:pos="8306"/>
      </w:tabs>
      <w:snapToGrid w:val="0"/>
      <w:jc w:val="both"/>
    </w:pPr>
    <w:rPr>
      <w:sz w:val="18"/>
    </w:rPr>
  </w:style>
  <w:style w:type="character" w:customStyle="1" w:styleId="Char0">
    <w:name w:val="页眉 Char"/>
    <w:basedOn w:val="a0"/>
    <w:link w:val="a4"/>
    <w:uiPriority w:val="99"/>
    <w:semiHidden/>
    <w:rsid w:val="00FD1204"/>
    <w:rPr>
      <w:rFonts w:cs="Times New Roman"/>
      <w:kern w:val="0"/>
      <w:sz w:val="18"/>
      <w:szCs w:val="18"/>
    </w:rPr>
  </w:style>
  <w:style w:type="paragraph" w:styleId="a5">
    <w:name w:val="footer"/>
    <w:basedOn w:val="a"/>
    <w:link w:val="Char1"/>
    <w:uiPriority w:val="99"/>
    <w:unhideWhenUsed/>
    <w:qFormat/>
    <w:rsid w:val="00FD1204"/>
    <w:pPr>
      <w:tabs>
        <w:tab w:val="center" w:pos="4153"/>
        <w:tab w:val="right" w:pos="8306"/>
      </w:tabs>
      <w:snapToGrid w:val="0"/>
    </w:pPr>
    <w:rPr>
      <w:sz w:val="18"/>
    </w:rPr>
  </w:style>
  <w:style w:type="character" w:customStyle="1" w:styleId="Char1">
    <w:name w:val="页脚 Char"/>
    <w:basedOn w:val="a0"/>
    <w:link w:val="a5"/>
    <w:uiPriority w:val="99"/>
    <w:semiHidden/>
    <w:rsid w:val="00FD1204"/>
    <w:rPr>
      <w:rFonts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1090</Words>
  <Characters>6214</Characters>
  <Application>Microsoft Office Word</Application>
  <DocSecurity>0</DocSecurity>
  <Lines>51</Lines>
  <Paragraphs>14</Paragraphs>
  <ScaleCrop>false</ScaleCrop>
  <Company>微软中国</Company>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2023-09-19T01:56:00Z</dcterms:created>
  <dcterms:modified xsi:type="dcterms:W3CDTF">2022-09-01T02:37:00Z</dcterms:modified>
</cp:coreProperties>
</file>