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6DAB5" w14:textId="77777777" w:rsidR="00DA094E" w:rsidRPr="00DA094E" w:rsidRDefault="00DA094E" w:rsidP="00DA094E">
      <w:pPr>
        <w:widowControl/>
        <w:spacing w:line="375" w:lineRule="atLeast"/>
        <w:jc w:val="center"/>
        <w:rPr>
          <w:rFonts w:ascii="Arial" w:eastAsia="宋体" w:hAnsi="Arial" w:cs="Arial"/>
          <w:color w:val="404040"/>
          <w:kern w:val="0"/>
          <w:sz w:val="18"/>
          <w:szCs w:val="18"/>
        </w:rPr>
      </w:pPr>
      <w:r w:rsidRPr="00DA094E">
        <w:rPr>
          <w:rFonts w:ascii="黑体" w:eastAsia="黑体" w:hAnsi="黑体" w:cs="Arial"/>
          <w:b/>
          <w:bCs/>
          <w:color w:val="404040"/>
          <w:kern w:val="0"/>
          <w:sz w:val="36"/>
          <w:szCs w:val="36"/>
        </w:rPr>
        <w:t>天津市西青区发展和改革委员会机关 天津市西青区发展和改革委员会大院物业服务管理项目_第1包(项目编号: XQGPC-A2021004)合同公告</w:t>
      </w:r>
    </w:p>
    <w:p w14:paraId="40D0FD5D"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b/>
          <w:bCs/>
          <w:color w:val="404040"/>
          <w:kern w:val="0"/>
          <w:sz w:val="18"/>
          <w:szCs w:val="18"/>
        </w:rPr>
        <w:t>一、合同编号</w:t>
      </w:r>
      <w:r w:rsidRPr="00DA094E">
        <w:rPr>
          <w:rFonts w:ascii="Arial" w:eastAsia="宋体" w:hAnsi="Arial" w:cs="Arial"/>
          <w:b/>
          <w:bCs/>
          <w:color w:val="404040"/>
          <w:kern w:val="0"/>
          <w:sz w:val="18"/>
          <w:szCs w:val="18"/>
        </w:rPr>
        <w:t xml:space="preserve"> </w:t>
      </w:r>
      <w:r w:rsidRPr="00DA094E">
        <w:rPr>
          <w:rFonts w:ascii="Arial" w:eastAsia="宋体" w:hAnsi="Arial" w:cs="Arial"/>
          <w:b/>
          <w:bCs/>
          <w:color w:val="404040"/>
          <w:kern w:val="0"/>
          <w:sz w:val="18"/>
          <w:szCs w:val="18"/>
        </w:rPr>
        <w:t>：</w:t>
      </w:r>
      <w:proofErr w:type="gramStart"/>
      <w:r w:rsidRPr="00DA094E">
        <w:rPr>
          <w:rFonts w:ascii="Arial" w:eastAsia="宋体" w:hAnsi="Arial" w:cs="Arial"/>
          <w:color w:val="404040"/>
          <w:kern w:val="0"/>
          <w:sz w:val="18"/>
          <w:szCs w:val="18"/>
        </w:rPr>
        <w:t>津采同</w:t>
      </w:r>
      <w:proofErr w:type="gramEnd"/>
      <w:r w:rsidRPr="00DA094E">
        <w:rPr>
          <w:rFonts w:ascii="Arial" w:eastAsia="宋体" w:hAnsi="Arial" w:cs="Arial"/>
          <w:color w:val="404040"/>
          <w:kern w:val="0"/>
          <w:sz w:val="18"/>
          <w:szCs w:val="18"/>
        </w:rPr>
        <w:t>〔</w:t>
      </w:r>
      <w:r w:rsidRPr="00DA094E">
        <w:rPr>
          <w:rFonts w:ascii="Arial" w:eastAsia="宋体" w:hAnsi="Arial" w:cs="Arial"/>
          <w:color w:val="404040"/>
          <w:kern w:val="0"/>
          <w:sz w:val="18"/>
          <w:szCs w:val="18"/>
        </w:rPr>
        <w:t>2021</w:t>
      </w:r>
      <w:r w:rsidRPr="00DA094E">
        <w:rPr>
          <w:rFonts w:ascii="Arial" w:eastAsia="宋体" w:hAnsi="Arial" w:cs="Arial"/>
          <w:color w:val="404040"/>
          <w:kern w:val="0"/>
          <w:sz w:val="18"/>
          <w:szCs w:val="18"/>
        </w:rPr>
        <w:t>〕</w:t>
      </w:r>
      <w:r w:rsidRPr="00DA094E">
        <w:rPr>
          <w:rFonts w:ascii="Arial" w:eastAsia="宋体" w:hAnsi="Arial" w:cs="Arial"/>
          <w:color w:val="404040"/>
          <w:kern w:val="0"/>
          <w:sz w:val="18"/>
          <w:szCs w:val="18"/>
        </w:rPr>
        <w:t>215501</w:t>
      </w:r>
      <w:r w:rsidRPr="00DA094E">
        <w:rPr>
          <w:rFonts w:ascii="Arial" w:eastAsia="宋体" w:hAnsi="Arial" w:cs="Arial"/>
          <w:color w:val="404040"/>
          <w:kern w:val="0"/>
          <w:sz w:val="18"/>
          <w:szCs w:val="18"/>
        </w:rPr>
        <w:t>号</w:t>
      </w:r>
    </w:p>
    <w:p w14:paraId="2C94A7B0"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b/>
          <w:bCs/>
          <w:color w:val="404040"/>
          <w:kern w:val="0"/>
          <w:sz w:val="18"/>
          <w:szCs w:val="18"/>
        </w:rPr>
        <w:t>二、合同名称</w:t>
      </w:r>
      <w:r w:rsidRPr="00DA094E">
        <w:rPr>
          <w:rFonts w:ascii="Arial" w:eastAsia="宋体" w:hAnsi="Arial" w:cs="Arial"/>
          <w:b/>
          <w:bCs/>
          <w:color w:val="404040"/>
          <w:kern w:val="0"/>
          <w:sz w:val="18"/>
          <w:szCs w:val="18"/>
        </w:rPr>
        <w:t xml:space="preserve"> </w:t>
      </w:r>
      <w:r w:rsidRPr="00DA094E">
        <w:rPr>
          <w:rFonts w:ascii="Arial" w:eastAsia="宋体" w:hAnsi="Arial" w:cs="Arial"/>
          <w:b/>
          <w:bCs/>
          <w:color w:val="404040"/>
          <w:kern w:val="0"/>
          <w:sz w:val="18"/>
          <w:szCs w:val="18"/>
        </w:rPr>
        <w:t>：</w:t>
      </w:r>
      <w:r w:rsidRPr="00DA094E">
        <w:rPr>
          <w:rFonts w:ascii="Arial" w:eastAsia="宋体" w:hAnsi="Arial" w:cs="Arial"/>
          <w:color w:val="404040"/>
          <w:kern w:val="0"/>
          <w:sz w:val="18"/>
          <w:szCs w:val="18"/>
        </w:rPr>
        <w:t>天津市西青区发展和改革委员会大院物业服务管理项目</w:t>
      </w:r>
      <w:r w:rsidRPr="00DA094E">
        <w:rPr>
          <w:rFonts w:ascii="Arial" w:eastAsia="宋体" w:hAnsi="Arial" w:cs="Arial"/>
          <w:color w:val="404040"/>
          <w:kern w:val="0"/>
          <w:sz w:val="18"/>
          <w:szCs w:val="18"/>
        </w:rPr>
        <w:t>_</w:t>
      </w:r>
      <w:r w:rsidRPr="00DA094E">
        <w:rPr>
          <w:rFonts w:ascii="Arial" w:eastAsia="宋体" w:hAnsi="Arial" w:cs="Arial"/>
          <w:color w:val="404040"/>
          <w:kern w:val="0"/>
          <w:sz w:val="18"/>
          <w:szCs w:val="18"/>
        </w:rPr>
        <w:t>第</w:t>
      </w:r>
      <w:r w:rsidRPr="00DA094E">
        <w:rPr>
          <w:rFonts w:ascii="Arial" w:eastAsia="宋体" w:hAnsi="Arial" w:cs="Arial"/>
          <w:color w:val="404040"/>
          <w:kern w:val="0"/>
          <w:sz w:val="18"/>
          <w:szCs w:val="18"/>
        </w:rPr>
        <w:t>1</w:t>
      </w:r>
      <w:r w:rsidRPr="00DA094E">
        <w:rPr>
          <w:rFonts w:ascii="Arial" w:eastAsia="宋体" w:hAnsi="Arial" w:cs="Arial"/>
          <w:color w:val="404040"/>
          <w:kern w:val="0"/>
          <w:sz w:val="18"/>
          <w:szCs w:val="18"/>
        </w:rPr>
        <w:t>包</w:t>
      </w:r>
    </w:p>
    <w:p w14:paraId="5DF1C8AD"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b/>
          <w:bCs/>
          <w:color w:val="404040"/>
          <w:kern w:val="0"/>
          <w:sz w:val="18"/>
          <w:szCs w:val="18"/>
        </w:rPr>
        <w:t>三、项目编号</w:t>
      </w:r>
      <w:r w:rsidRPr="00DA094E">
        <w:rPr>
          <w:rFonts w:ascii="Arial" w:eastAsia="宋体" w:hAnsi="Arial" w:cs="Arial"/>
          <w:b/>
          <w:bCs/>
          <w:color w:val="404040"/>
          <w:kern w:val="0"/>
          <w:sz w:val="18"/>
          <w:szCs w:val="18"/>
        </w:rPr>
        <w:t xml:space="preserve"> </w:t>
      </w:r>
      <w:r w:rsidRPr="00DA094E">
        <w:rPr>
          <w:rFonts w:ascii="Arial" w:eastAsia="宋体" w:hAnsi="Arial" w:cs="Arial"/>
          <w:b/>
          <w:bCs/>
          <w:color w:val="404040"/>
          <w:kern w:val="0"/>
          <w:sz w:val="18"/>
          <w:szCs w:val="18"/>
        </w:rPr>
        <w:t>：</w:t>
      </w:r>
      <w:r w:rsidRPr="00DA094E">
        <w:rPr>
          <w:rFonts w:ascii="Arial" w:eastAsia="宋体" w:hAnsi="Arial" w:cs="Arial"/>
          <w:color w:val="404040"/>
          <w:kern w:val="0"/>
          <w:sz w:val="18"/>
          <w:szCs w:val="18"/>
        </w:rPr>
        <w:t>XQGPC-A2021004</w:t>
      </w:r>
    </w:p>
    <w:p w14:paraId="1FAC8877"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b/>
          <w:bCs/>
          <w:color w:val="404040"/>
          <w:kern w:val="0"/>
          <w:sz w:val="18"/>
          <w:szCs w:val="18"/>
        </w:rPr>
        <w:t>四、项目名称</w:t>
      </w:r>
      <w:r w:rsidRPr="00DA094E">
        <w:rPr>
          <w:rFonts w:ascii="Arial" w:eastAsia="宋体" w:hAnsi="Arial" w:cs="Arial"/>
          <w:b/>
          <w:bCs/>
          <w:color w:val="404040"/>
          <w:kern w:val="0"/>
          <w:sz w:val="18"/>
          <w:szCs w:val="18"/>
        </w:rPr>
        <w:t xml:space="preserve"> </w:t>
      </w:r>
      <w:r w:rsidRPr="00DA094E">
        <w:rPr>
          <w:rFonts w:ascii="Arial" w:eastAsia="宋体" w:hAnsi="Arial" w:cs="Arial"/>
          <w:b/>
          <w:bCs/>
          <w:color w:val="404040"/>
          <w:kern w:val="0"/>
          <w:sz w:val="18"/>
          <w:szCs w:val="18"/>
        </w:rPr>
        <w:t>：</w:t>
      </w:r>
      <w:r w:rsidRPr="00DA094E">
        <w:rPr>
          <w:rFonts w:ascii="Arial" w:eastAsia="宋体" w:hAnsi="Arial" w:cs="Arial"/>
          <w:color w:val="404040"/>
          <w:kern w:val="0"/>
          <w:sz w:val="18"/>
          <w:szCs w:val="18"/>
        </w:rPr>
        <w:t>天津市西青区发展和改革委员会大院物业服务管理项目</w:t>
      </w:r>
      <w:r w:rsidRPr="00DA094E">
        <w:rPr>
          <w:rFonts w:ascii="Arial" w:eastAsia="宋体" w:hAnsi="Arial" w:cs="Arial"/>
          <w:color w:val="404040"/>
          <w:kern w:val="0"/>
          <w:sz w:val="18"/>
          <w:szCs w:val="18"/>
        </w:rPr>
        <w:t>_</w:t>
      </w:r>
      <w:r w:rsidRPr="00DA094E">
        <w:rPr>
          <w:rFonts w:ascii="Arial" w:eastAsia="宋体" w:hAnsi="Arial" w:cs="Arial"/>
          <w:color w:val="404040"/>
          <w:kern w:val="0"/>
          <w:sz w:val="18"/>
          <w:szCs w:val="18"/>
        </w:rPr>
        <w:t>第</w:t>
      </w:r>
      <w:r w:rsidRPr="00DA094E">
        <w:rPr>
          <w:rFonts w:ascii="Arial" w:eastAsia="宋体" w:hAnsi="Arial" w:cs="Arial"/>
          <w:color w:val="404040"/>
          <w:kern w:val="0"/>
          <w:sz w:val="18"/>
          <w:szCs w:val="18"/>
        </w:rPr>
        <w:t>1</w:t>
      </w:r>
      <w:r w:rsidRPr="00DA094E">
        <w:rPr>
          <w:rFonts w:ascii="Arial" w:eastAsia="宋体" w:hAnsi="Arial" w:cs="Arial"/>
          <w:color w:val="404040"/>
          <w:kern w:val="0"/>
          <w:sz w:val="18"/>
          <w:szCs w:val="18"/>
        </w:rPr>
        <w:t>包</w:t>
      </w:r>
    </w:p>
    <w:p w14:paraId="38FBFB1F"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color w:val="404040"/>
          <w:kern w:val="0"/>
          <w:sz w:val="18"/>
          <w:szCs w:val="18"/>
        </w:rPr>
        <w:t>五、合同主体</w:t>
      </w:r>
    </w:p>
    <w:p w14:paraId="35DDAF73"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color w:val="404040"/>
          <w:kern w:val="0"/>
          <w:sz w:val="18"/>
          <w:szCs w:val="18"/>
        </w:rPr>
        <w:t>采购人（甲方）：天津市西青区发展和改革委员会机关</w:t>
      </w:r>
    </w:p>
    <w:p w14:paraId="14A0AACB"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color w:val="404040"/>
          <w:kern w:val="0"/>
          <w:sz w:val="18"/>
          <w:szCs w:val="18"/>
        </w:rPr>
        <w:t>地</w:t>
      </w:r>
      <w:r w:rsidRPr="00DA094E">
        <w:rPr>
          <w:rFonts w:ascii="Arial" w:eastAsia="宋体" w:hAnsi="Arial" w:cs="Arial"/>
          <w:color w:val="404040"/>
          <w:kern w:val="0"/>
          <w:sz w:val="18"/>
          <w:szCs w:val="18"/>
        </w:rPr>
        <w:t>  </w:t>
      </w:r>
      <w:r w:rsidRPr="00DA094E">
        <w:rPr>
          <w:rFonts w:ascii="Arial" w:eastAsia="宋体" w:hAnsi="Arial" w:cs="Arial"/>
          <w:color w:val="404040"/>
          <w:kern w:val="0"/>
          <w:sz w:val="18"/>
          <w:szCs w:val="18"/>
        </w:rPr>
        <w:t>址</w:t>
      </w:r>
      <w:r w:rsidRPr="00DA094E">
        <w:rPr>
          <w:rFonts w:ascii="Arial" w:eastAsia="宋体" w:hAnsi="Arial" w:cs="Arial"/>
          <w:color w:val="404040"/>
          <w:kern w:val="0"/>
          <w:sz w:val="18"/>
          <w:szCs w:val="18"/>
        </w:rPr>
        <w:t xml:space="preserve"> </w:t>
      </w:r>
      <w:r w:rsidRPr="00DA094E">
        <w:rPr>
          <w:rFonts w:ascii="Arial" w:eastAsia="宋体" w:hAnsi="Arial" w:cs="Arial"/>
          <w:color w:val="404040"/>
          <w:kern w:val="0"/>
          <w:sz w:val="18"/>
          <w:szCs w:val="18"/>
        </w:rPr>
        <w:t>：天津市西青区杨柳青镇</w:t>
      </w:r>
      <w:proofErr w:type="gramStart"/>
      <w:r w:rsidRPr="00DA094E">
        <w:rPr>
          <w:rFonts w:ascii="Arial" w:eastAsia="宋体" w:hAnsi="Arial" w:cs="Arial"/>
          <w:color w:val="404040"/>
          <w:kern w:val="0"/>
          <w:sz w:val="18"/>
          <w:szCs w:val="18"/>
        </w:rPr>
        <w:t>柳口路</w:t>
      </w:r>
      <w:proofErr w:type="gramEnd"/>
      <w:r w:rsidRPr="00DA094E">
        <w:rPr>
          <w:rFonts w:ascii="Arial" w:eastAsia="宋体" w:hAnsi="Arial" w:cs="Arial"/>
          <w:color w:val="404040"/>
          <w:kern w:val="0"/>
          <w:sz w:val="18"/>
          <w:szCs w:val="18"/>
        </w:rPr>
        <w:t>26</w:t>
      </w:r>
      <w:r w:rsidRPr="00DA094E">
        <w:rPr>
          <w:rFonts w:ascii="Arial" w:eastAsia="宋体" w:hAnsi="Arial" w:cs="Arial"/>
          <w:color w:val="404040"/>
          <w:kern w:val="0"/>
          <w:sz w:val="18"/>
          <w:szCs w:val="18"/>
        </w:rPr>
        <w:t>号</w:t>
      </w:r>
    </w:p>
    <w:p w14:paraId="72C4E351"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color w:val="404040"/>
          <w:kern w:val="0"/>
          <w:sz w:val="18"/>
          <w:szCs w:val="18"/>
        </w:rPr>
        <w:t>联</w:t>
      </w:r>
      <w:r w:rsidRPr="00DA094E">
        <w:rPr>
          <w:rFonts w:ascii="Arial" w:eastAsia="宋体" w:hAnsi="Arial" w:cs="Arial"/>
          <w:color w:val="404040"/>
          <w:kern w:val="0"/>
          <w:sz w:val="18"/>
          <w:szCs w:val="18"/>
        </w:rPr>
        <w:t xml:space="preserve"> </w:t>
      </w:r>
      <w:r w:rsidRPr="00DA094E">
        <w:rPr>
          <w:rFonts w:ascii="Arial" w:eastAsia="宋体" w:hAnsi="Arial" w:cs="Arial"/>
          <w:color w:val="404040"/>
          <w:kern w:val="0"/>
          <w:sz w:val="18"/>
          <w:szCs w:val="18"/>
        </w:rPr>
        <w:t>系</w:t>
      </w:r>
      <w:r w:rsidRPr="00DA094E">
        <w:rPr>
          <w:rFonts w:ascii="Arial" w:eastAsia="宋体" w:hAnsi="Arial" w:cs="Arial"/>
          <w:color w:val="404040"/>
          <w:kern w:val="0"/>
          <w:sz w:val="18"/>
          <w:szCs w:val="18"/>
        </w:rPr>
        <w:t xml:space="preserve"> </w:t>
      </w:r>
      <w:r w:rsidRPr="00DA094E">
        <w:rPr>
          <w:rFonts w:ascii="Arial" w:eastAsia="宋体" w:hAnsi="Arial" w:cs="Arial"/>
          <w:color w:val="404040"/>
          <w:kern w:val="0"/>
          <w:sz w:val="18"/>
          <w:szCs w:val="18"/>
        </w:rPr>
        <w:t>方</w:t>
      </w:r>
      <w:r w:rsidRPr="00DA094E">
        <w:rPr>
          <w:rFonts w:ascii="Arial" w:eastAsia="宋体" w:hAnsi="Arial" w:cs="Arial"/>
          <w:color w:val="404040"/>
          <w:kern w:val="0"/>
          <w:sz w:val="18"/>
          <w:szCs w:val="18"/>
        </w:rPr>
        <w:t xml:space="preserve"> </w:t>
      </w:r>
      <w:r w:rsidRPr="00DA094E">
        <w:rPr>
          <w:rFonts w:ascii="Arial" w:eastAsia="宋体" w:hAnsi="Arial" w:cs="Arial"/>
          <w:color w:val="404040"/>
          <w:kern w:val="0"/>
          <w:sz w:val="18"/>
          <w:szCs w:val="18"/>
        </w:rPr>
        <w:t>式</w:t>
      </w:r>
      <w:r w:rsidRPr="00DA094E">
        <w:rPr>
          <w:rFonts w:ascii="Arial" w:eastAsia="宋体" w:hAnsi="Arial" w:cs="Arial"/>
          <w:color w:val="404040"/>
          <w:kern w:val="0"/>
          <w:sz w:val="18"/>
          <w:szCs w:val="18"/>
        </w:rPr>
        <w:t xml:space="preserve"> </w:t>
      </w:r>
      <w:r w:rsidRPr="00DA094E">
        <w:rPr>
          <w:rFonts w:ascii="Arial" w:eastAsia="宋体" w:hAnsi="Arial" w:cs="Arial"/>
          <w:color w:val="404040"/>
          <w:kern w:val="0"/>
          <w:sz w:val="18"/>
          <w:szCs w:val="18"/>
        </w:rPr>
        <w:t>：</w:t>
      </w:r>
      <w:r w:rsidRPr="00DA094E">
        <w:rPr>
          <w:rFonts w:ascii="Arial" w:eastAsia="宋体" w:hAnsi="Arial" w:cs="Arial"/>
          <w:color w:val="404040"/>
          <w:kern w:val="0"/>
          <w:sz w:val="18"/>
          <w:szCs w:val="18"/>
        </w:rPr>
        <w:t>27392412</w:t>
      </w:r>
    </w:p>
    <w:p w14:paraId="065195C3"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color w:val="404040"/>
          <w:kern w:val="0"/>
          <w:sz w:val="18"/>
          <w:szCs w:val="18"/>
        </w:rPr>
        <w:t>供应商（乙方）：天津天</w:t>
      </w:r>
      <w:proofErr w:type="gramStart"/>
      <w:r w:rsidRPr="00DA094E">
        <w:rPr>
          <w:rFonts w:ascii="Arial" w:eastAsia="宋体" w:hAnsi="Arial" w:cs="Arial"/>
          <w:color w:val="404040"/>
          <w:kern w:val="0"/>
          <w:sz w:val="18"/>
          <w:szCs w:val="18"/>
        </w:rPr>
        <w:t>一</w:t>
      </w:r>
      <w:proofErr w:type="gramEnd"/>
      <w:r w:rsidRPr="00DA094E">
        <w:rPr>
          <w:rFonts w:ascii="Arial" w:eastAsia="宋体" w:hAnsi="Arial" w:cs="Arial"/>
          <w:color w:val="404040"/>
          <w:kern w:val="0"/>
          <w:sz w:val="18"/>
          <w:szCs w:val="18"/>
        </w:rPr>
        <w:t>物业管理有限公司</w:t>
      </w:r>
    </w:p>
    <w:p w14:paraId="02EB0CB8"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color w:val="404040"/>
          <w:kern w:val="0"/>
          <w:sz w:val="18"/>
          <w:szCs w:val="18"/>
        </w:rPr>
        <w:t>地</w:t>
      </w:r>
      <w:r w:rsidRPr="00DA094E">
        <w:rPr>
          <w:rFonts w:ascii="Arial" w:eastAsia="宋体" w:hAnsi="Arial" w:cs="Arial"/>
          <w:color w:val="404040"/>
          <w:kern w:val="0"/>
          <w:sz w:val="18"/>
          <w:szCs w:val="18"/>
        </w:rPr>
        <w:t>  </w:t>
      </w:r>
      <w:r w:rsidRPr="00DA094E">
        <w:rPr>
          <w:rFonts w:ascii="Arial" w:eastAsia="宋体" w:hAnsi="Arial" w:cs="Arial"/>
          <w:color w:val="404040"/>
          <w:kern w:val="0"/>
          <w:sz w:val="18"/>
          <w:szCs w:val="18"/>
        </w:rPr>
        <w:t>址</w:t>
      </w:r>
      <w:r w:rsidRPr="00DA094E">
        <w:rPr>
          <w:rFonts w:ascii="Arial" w:eastAsia="宋体" w:hAnsi="Arial" w:cs="Arial"/>
          <w:color w:val="404040"/>
          <w:kern w:val="0"/>
          <w:sz w:val="18"/>
          <w:szCs w:val="18"/>
        </w:rPr>
        <w:t xml:space="preserve"> </w:t>
      </w:r>
      <w:r w:rsidRPr="00DA094E">
        <w:rPr>
          <w:rFonts w:ascii="Arial" w:eastAsia="宋体" w:hAnsi="Arial" w:cs="Arial"/>
          <w:color w:val="404040"/>
          <w:kern w:val="0"/>
          <w:sz w:val="18"/>
          <w:szCs w:val="18"/>
        </w:rPr>
        <w:t>：天津滨海高</w:t>
      </w:r>
      <w:proofErr w:type="gramStart"/>
      <w:r w:rsidRPr="00DA094E">
        <w:rPr>
          <w:rFonts w:ascii="Arial" w:eastAsia="宋体" w:hAnsi="Arial" w:cs="Arial"/>
          <w:color w:val="404040"/>
          <w:kern w:val="0"/>
          <w:sz w:val="18"/>
          <w:szCs w:val="18"/>
        </w:rPr>
        <w:t>新区华</w:t>
      </w:r>
      <w:proofErr w:type="gramEnd"/>
      <w:r w:rsidRPr="00DA094E">
        <w:rPr>
          <w:rFonts w:ascii="Arial" w:eastAsia="宋体" w:hAnsi="Arial" w:cs="Arial"/>
          <w:color w:val="404040"/>
          <w:kern w:val="0"/>
          <w:sz w:val="18"/>
          <w:szCs w:val="18"/>
        </w:rPr>
        <w:t>苑产业区物华道</w:t>
      </w:r>
      <w:r w:rsidRPr="00DA094E">
        <w:rPr>
          <w:rFonts w:ascii="Arial" w:eastAsia="宋体" w:hAnsi="Arial" w:cs="Arial"/>
          <w:color w:val="404040"/>
          <w:kern w:val="0"/>
          <w:sz w:val="18"/>
          <w:szCs w:val="18"/>
        </w:rPr>
        <w:t>6</w:t>
      </w:r>
      <w:r w:rsidRPr="00DA094E">
        <w:rPr>
          <w:rFonts w:ascii="Arial" w:eastAsia="宋体" w:hAnsi="Arial" w:cs="Arial"/>
          <w:color w:val="404040"/>
          <w:kern w:val="0"/>
          <w:sz w:val="18"/>
          <w:szCs w:val="18"/>
        </w:rPr>
        <w:t>号</w:t>
      </w:r>
      <w:r w:rsidRPr="00DA094E">
        <w:rPr>
          <w:rFonts w:ascii="Arial" w:eastAsia="宋体" w:hAnsi="Arial" w:cs="Arial"/>
          <w:color w:val="404040"/>
          <w:kern w:val="0"/>
          <w:sz w:val="18"/>
          <w:szCs w:val="18"/>
        </w:rPr>
        <w:t>702</w:t>
      </w:r>
    </w:p>
    <w:p w14:paraId="0E53AF23"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color w:val="404040"/>
          <w:kern w:val="0"/>
          <w:sz w:val="18"/>
          <w:szCs w:val="18"/>
        </w:rPr>
        <w:t>联</w:t>
      </w:r>
      <w:r w:rsidRPr="00DA094E">
        <w:rPr>
          <w:rFonts w:ascii="Arial" w:eastAsia="宋体" w:hAnsi="Arial" w:cs="Arial"/>
          <w:color w:val="404040"/>
          <w:kern w:val="0"/>
          <w:sz w:val="18"/>
          <w:szCs w:val="18"/>
        </w:rPr>
        <w:t xml:space="preserve"> </w:t>
      </w:r>
      <w:r w:rsidRPr="00DA094E">
        <w:rPr>
          <w:rFonts w:ascii="Arial" w:eastAsia="宋体" w:hAnsi="Arial" w:cs="Arial"/>
          <w:color w:val="404040"/>
          <w:kern w:val="0"/>
          <w:sz w:val="18"/>
          <w:szCs w:val="18"/>
        </w:rPr>
        <w:t>系</w:t>
      </w:r>
      <w:r w:rsidRPr="00DA094E">
        <w:rPr>
          <w:rFonts w:ascii="Arial" w:eastAsia="宋体" w:hAnsi="Arial" w:cs="Arial"/>
          <w:color w:val="404040"/>
          <w:kern w:val="0"/>
          <w:sz w:val="18"/>
          <w:szCs w:val="18"/>
        </w:rPr>
        <w:t xml:space="preserve"> </w:t>
      </w:r>
      <w:r w:rsidRPr="00DA094E">
        <w:rPr>
          <w:rFonts w:ascii="Arial" w:eastAsia="宋体" w:hAnsi="Arial" w:cs="Arial"/>
          <w:color w:val="404040"/>
          <w:kern w:val="0"/>
          <w:sz w:val="18"/>
          <w:szCs w:val="18"/>
        </w:rPr>
        <w:t>方</w:t>
      </w:r>
      <w:r w:rsidRPr="00DA094E">
        <w:rPr>
          <w:rFonts w:ascii="Arial" w:eastAsia="宋体" w:hAnsi="Arial" w:cs="Arial"/>
          <w:color w:val="404040"/>
          <w:kern w:val="0"/>
          <w:sz w:val="18"/>
          <w:szCs w:val="18"/>
        </w:rPr>
        <w:t xml:space="preserve"> </w:t>
      </w:r>
      <w:r w:rsidRPr="00DA094E">
        <w:rPr>
          <w:rFonts w:ascii="Arial" w:eastAsia="宋体" w:hAnsi="Arial" w:cs="Arial"/>
          <w:color w:val="404040"/>
          <w:kern w:val="0"/>
          <w:sz w:val="18"/>
          <w:szCs w:val="18"/>
        </w:rPr>
        <w:t>式</w:t>
      </w:r>
      <w:r w:rsidRPr="00DA094E">
        <w:rPr>
          <w:rFonts w:ascii="Arial" w:eastAsia="宋体" w:hAnsi="Arial" w:cs="Arial"/>
          <w:color w:val="404040"/>
          <w:kern w:val="0"/>
          <w:sz w:val="18"/>
          <w:szCs w:val="18"/>
        </w:rPr>
        <w:t xml:space="preserve"> </w:t>
      </w:r>
      <w:r w:rsidRPr="00DA094E">
        <w:rPr>
          <w:rFonts w:ascii="Arial" w:eastAsia="宋体" w:hAnsi="Arial" w:cs="Arial"/>
          <w:color w:val="404040"/>
          <w:kern w:val="0"/>
          <w:sz w:val="18"/>
          <w:szCs w:val="18"/>
        </w:rPr>
        <w:t>：</w:t>
      </w:r>
      <w:r w:rsidRPr="00DA094E">
        <w:rPr>
          <w:rFonts w:ascii="Arial" w:eastAsia="宋体" w:hAnsi="Arial" w:cs="Arial"/>
          <w:color w:val="404040"/>
          <w:kern w:val="0"/>
          <w:sz w:val="18"/>
          <w:szCs w:val="18"/>
        </w:rPr>
        <w:t>13388055539</w:t>
      </w:r>
    </w:p>
    <w:p w14:paraId="3B727F59"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color w:val="404040"/>
          <w:kern w:val="0"/>
          <w:sz w:val="18"/>
          <w:szCs w:val="18"/>
        </w:rPr>
        <w:t>六、合同主要信息</w:t>
      </w:r>
    </w:p>
    <w:p w14:paraId="328C5B90"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color w:val="404040"/>
          <w:kern w:val="0"/>
          <w:sz w:val="18"/>
          <w:szCs w:val="18"/>
        </w:rPr>
        <w:t>主要标的名称：天津市西青区发展和改革委员会大院物业服务管理项目</w:t>
      </w:r>
      <w:r w:rsidRPr="00DA094E">
        <w:rPr>
          <w:rFonts w:ascii="Arial" w:eastAsia="宋体" w:hAnsi="Arial" w:cs="Arial"/>
          <w:color w:val="404040"/>
          <w:kern w:val="0"/>
          <w:sz w:val="18"/>
          <w:szCs w:val="18"/>
        </w:rPr>
        <w:t>_</w:t>
      </w:r>
      <w:r w:rsidRPr="00DA094E">
        <w:rPr>
          <w:rFonts w:ascii="Arial" w:eastAsia="宋体" w:hAnsi="Arial" w:cs="Arial"/>
          <w:color w:val="404040"/>
          <w:kern w:val="0"/>
          <w:sz w:val="18"/>
          <w:szCs w:val="18"/>
        </w:rPr>
        <w:t>第</w:t>
      </w:r>
      <w:r w:rsidRPr="00DA094E">
        <w:rPr>
          <w:rFonts w:ascii="Arial" w:eastAsia="宋体" w:hAnsi="Arial" w:cs="Arial"/>
          <w:color w:val="404040"/>
          <w:kern w:val="0"/>
          <w:sz w:val="18"/>
          <w:szCs w:val="18"/>
        </w:rPr>
        <w:t>1</w:t>
      </w:r>
      <w:r w:rsidRPr="00DA094E">
        <w:rPr>
          <w:rFonts w:ascii="Arial" w:eastAsia="宋体" w:hAnsi="Arial" w:cs="Arial"/>
          <w:color w:val="404040"/>
          <w:kern w:val="0"/>
          <w:sz w:val="18"/>
          <w:szCs w:val="18"/>
        </w:rPr>
        <w:t>包</w:t>
      </w:r>
    </w:p>
    <w:p w14:paraId="4DA1822C"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color w:val="404040"/>
          <w:kern w:val="0"/>
          <w:sz w:val="18"/>
          <w:szCs w:val="18"/>
        </w:rPr>
        <w:t>规格型号：天津市西青区发展和改革委员会大院物业服务管理项目</w:t>
      </w:r>
    </w:p>
    <w:p w14:paraId="480BAA2D"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color w:val="404040"/>
          <w:kern w:val="0"/>
          <w:sz w:val="18"/>
          <w:szCs w:val="18"/>
        </w:rPr>
        <w:t>主要标的数量：</w:t>
      </w:r>
      <w:r w:rsidRPr="00DA094E">
        <w:rPr>
          <w:rFonts w:ascii="Arial" w:eastAsia="宋体" w:hAnsi="Arial" w:cs="Arial"/>
          <w:color w:val="404040"/>
          <w:kern w:val="0"/>
          <w:sz w:val="18"/>
          <w:szCs w:val="18"/>
        </w:rPr>
        <w:t>1</w:t>
      </w:r>
    </w:p>
    <w:p w14:paraId="028C522C"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color w:val="404040"/>
          <w:kern w:val="0"/>
          <w:sz w:val="18"/>
          <w:szCs w:val="18"/>
        </w:rPr>
        <w:t>主要标的单价：</w:t>
      </w:r>
      <w:r w:rsidRPr="00DA094E">
        <w:rPr>
          <w:rFonts w:ascii="Arial" w:eastAsia="宋体" w:hAnsi="Arial" w:cs="Arial"/>
          <w:color w:val="404040"/>
          <w:kern w:val="0"/>
          <w:sz w:val="18"/>
          <w:szCs w:val="18"/>
        </w:rPr>
        <w:t>338.8998</w:t>
      </w:r>
    </w:p>
    <w:p w14:paraId="5C3922F2"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color w:val="404040"/>
          <w:kern w:val="0"/>
          <w:sz w:val="18"/>
          <w:szCs w:val="18"/>
        </w:rPr>
        <w:t>合同金额：</w:t>
      </w:r>
      <w:r w:rsidRPr="00DA094E">
        <w:rPr>
          <w:rFonts w:ascii="Arial" w:eastAsia="宋体" w:hAnsi="Arial" w:cs="Arial"/>
          <w:color w:val="404040"/>
          <w:kern w:val="0"/>
          <w:sz w:val="18"/>
          <w:szCs w:val="18"/>
        </w:rPr>
        <w:t xml:space="preserve"> 338.8998</w:t>
      </w:r>
    </w:p>
    <w:p w14:paraId="16FE8A44"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color w:val="404040"/>
          <w:kern w:val="0"/>
          <w:sz w:val="18"/>
          <w:szCs w:val="18"/>
        </w:rPr>
        <w:t>履约期限、地点等简要信息：供、需双方根据</w:t>
      </w:r>
      <w:r w:rsidRPr="00DA094E">
        <w:rPr>
          <w:rFonts w:ascii="Arial" w:eastAsia="宋体" w:hAnsi="Arial" w:cs="Arial"/>
          <w:color w:val="404040"/>
          <w:kern w:val="0"/>
          <w:sz w:val="18"/>
          <w:szCs w:val="18"/>
        </w:rPr>
        <w:t>2021</w:t>
      </w:r>
      <w:r w:rsidRPr="00DA094E">
        <w:rPr>
          <w:rFonts w:ascii="Arial" w:eastAsia="宋体" w:hAnsi="Arial" w:cs="Arial"/>
          <w:color w:val="404040"/>
          <w:kern w:val="0"/>
          <w:sz w:val="18"/>
          <w:szCs w:val="18"/>
        </w:rPr>
        <w:t>年</w:t>
      </w:r>
      <w:r w:rsidRPr="00DA094E">
        <w:rPr>
          <w:rFonts w:ascii="Arial" w:eastAsia="宋体" w:hAnsi="Arial" w:cs="Arial"/>
          <w:color w:val="404040"/>
          <w:kern w:val="0"/>
          <w:sz w:val="18"/>
          <w:szCs w:val="18"/>
        </w:rPr>
        <w:t>1</w:t>
      </w:r>
      <w:r w:rsidRPr="00DA094E">
        <w:rPr>
          <w:rFonts w:ascii="Arial" w:eastAsia="宋体" w:hAnsi="Arial" w:cs="Arial"/>
          <w:color w:val="404040"/>
          <w:kern w:val="0"/>
          <w:sz w:val="18"/>
          <w:szCs w:val="18"/>
        </w:rPr>
        <w:t>月</w:t>
      </w:r>
      <w:r w:rsidRPr="00DA094E">
        <w:rPr>
          <w:rFonts w:ascii="Arial" w:eastAsia="宋体" w:hAnsi="Arial" w:cs="Arial"/>
          <w:color w:val="404040"/>
          <w:kern w:val="0"/>
          <w:sz w:val="18"/>
          <w:szCs w:val="18"/>
        </w:rPr>
        <w:t>27</w:t>
      </w:r>
      <w:r w:rsidRPr="00DA094E">
        <w:rPr>
          <w:rFonts w:ascii="Arial" w:eastAsia="宋体" w:hAnsi="Arial" w:cs="Arial"/>
          <w:color w:val="404040"/>
          <w:kern w:val="0"/>
          <w:sz w:val="18"/>
          <w:szCs w:val="18"/>
        </w:rPr>
        <w:t>日天津市西青区政府采购中心关于天津市西青区发展和改革委员会大院物业服务管理项目（项目编号：</w:t>
      </w:r>
      <w:r w:rsidRPr="00DA094E">
        <w:rPr>
          <w:rFonts w:ascii="Arial" w:eastAsia="宋体" w:hAnsi="Arial" w:cs="Arial"/>
          <w:color w:val="404040"/>
          <w:kern w:val="0"/>
          <w:sz w:val="18"/>
          <w:szCs w:val="18"/>
        </w:rPr>
        <w:t>XQGPC-A2021004</w:t>
      </w:r>
      <w:r w:rsidRPr="00DA094E">
        <w:rPr>
          <w:rFonts w:ascii="Arial" w:eastAsia="宋体" w:hAnsi="Arial" w:cs="Arial"/>
          <w:color w:val="404040"/>
          <w:kern w:val="0"/>
          <w:sz w:val="18"/>
          <w:szCs w:val="18"/>
        </w:rPr>
        <w:t>）的磋商结果和竞争性磋商文件的要求，并经双方协商一致，达成服务购销合同：服务时间自</w:t>
      </w:r>
      <w:r w:rsidRPr="00DA094E">
        <w:rPr>
          <w:rFonts w:ascii="Arial" w:eastAsia="宋体" w:hAnsi="Arial" w:cs="Arial"/>
          <w:color w:val="404040"/>
          <w:kern w:val="0"/>
          <w:sz w:val="18"/>
          <w:szCs w:val="18"/>
        </w:rPr>
        <w:t>2021</w:t>
      </w:r>
      <w:r w:rsidRPr="00DA094E">
        <w:rPr>
          <w:rFonts w:ascii="Arial" w:eastAsia="宋体" w:hAnsi="Arial" w:cs="Arial"/>
          <w:color w:val="404040"/>
          <w:kern w:val="0"/>
          <w:sz w:val="18"/>
          <w:szCs w:val="18"/>
        </w:rPr>
        <w:t>年</w:t>
      </w:r>
      <w:r w:rsidRPr="00DA094E">
        <w:rPr>
          <w:rFonts w:ascii="Arial" w:eastAsia="宋体" w:hAnsi="Arial" w:cs="Arial"/>
          <w:color w:val="404040"/>
          <w:kern w:val="0"/>
          <w:sz w:val="18"/>
          <w:szCs w:val="18"/>
        </w:rPr>
        <w:t>2</w:t>
      </w:r>
      <w:r w:rsidRPr="00DA094E">
        <w:rPr>
          <w:rFonts w:ascii="Arial" w:eastAsia="宋体" w:hAnsi="Arial" w:cs="Arial"/>
          <w:color w:val="404040"/>
          <w:kern w:val="0"/>
          <w:sz w:val="18"/>
          <w:szCs w:val="18"/>
        </w:rPr>
        <w:t>月</w:t>
      </w:r>
      <w:r w:rsidRPr="00DA094E">
        <w:rPr>
          <w:rFonts w:ascii="Arial" w:eastAsia="宋体" w:hAnsi="Arial" w:cs="Arial"/>
          <w:color w:val="404040"/>
          <w:kern w:val="0"/>
          <w:sz w:val="18"/>
          <w:szCs w:val="18"/>
        </w:rPr>
        <w:t>1</w:t>
      </w:r>
      <w:r w:rsidRPr="00DA094E">
        <w:rPr>
          <w:rFonts w:ascii="Arial" w:eastAsia="宋体" w:hAnsi="Arial" w:cs="Arial"/>
          <w:color w:val="404040"/>
          <w:kern w:val="0"/>
          <w:sz w:val="18"/>
          <w:szCs w:val="18"/>
        </w:rPr>
        <w:t>日至</w:t>
      </w:r>
      <w:r w:rsidRPr="00DA094E">
        <w:rPr>
          <w:rFonts w:ascii="Arial" w:eastAsia="宋体" w:hAnsi="Arial" w:cs="Arial"/>
          <w:color w:val="404040"/>
          <w:kern w:val="0"/>
          <w:sz w:val="18"/>
          <w:szCs w:val="18"/>
        </w:rPr>
        <w:t>2022</w:t>
      </w:r>
      <w:r w:rsidRPr="00DA094E">
        <w:rPr>
          <w:rFonts w:ascii="Arial" w:eastAsia="宋体" w:hAnsi="Arial" w:cs="Arial"/>
          <w:color w:val="404040"/>
          <w:kern w:val="0"/>
          <w:sz w:val="18"/>
          <w:szCs w:val="18"/>
        </w:rPr>
        <w:t>年</w:t>
      </w:r>
      <w:r w:rsidRPr="00DA094E">
        <w:rPr>
          <w:rFonts w:ascii="Arial" w:eastAsia="宋体" w:hAnsi="Arial" w:cs="Arial"/>
          <w:color w:val="404040"/>
          <w:kern w:val="0"/>
          <w:sz w:val="18"/>
          <w:szCs w:val="18"/>
        </w:rPr>
        <w:t>1</w:t>
      </w:r>
      <w:r w:rsidRPr="00DA094E">
        <w:rPr>
          <w:rFonts w:ascii="Arial" w:eastAsia="宋体" w:hAnsi="Arial" w:cs="Arial"/>
          <w:color w:val="404040"/>
          <w:kern w:val="0"/>
          <w:sz w:val="18"/>
          <w:szCs w:val="18"/>
        </w:rPr>
        <w:t>月</w:t>
      </w:r>
      <w:r w:rsidRPr="00DA094E">
        <w:rPr>
          <w:rFonts w:ascii="Arial" w:eastAsia="宋体" w:hAnsi="Arial" w:cs="Arial"/>
          <w:color w:val="404040"/>
          <w:kern w:val="0"/>
          <w:sz w:val="18"/>
          <w:szCs w:val="18"/>
        </w:rPr>
        <w:t>31</w:t>
      </w:r>
      <w:r w:rsidRPr="00DA094E">
        <w:rPr>
          <w:rFonts w:ascii="Arial" w:eastAsia="宋体" w:hAnsi="Arial" w:cs="Arial"/>
          <w:color w:val="404040"/>
          <w:kern w:val="0"/>
          <w:sz w:val="18"/>
          <w:szCs w:val="18"/>
        </w:rPr>
        <w:t>日。服务地点：天津市西青区杨柳青镇</w:t>
      </w:r>
      <w:proofErr w:type="gramStart"/>
      <w:r w:rsidRPr="00DA094E">
        <w:rPr>
          <w:rFonts w:ascii="Arial" w:eastAsia="宋体" w:hAnsi="Arial" w:cs="Arial"/>
          <w:color w:val="404040"/>
          <w:kern w:val="0"/>
          <w:sz w:val="18"/>
          <w:szCs w:val="18"/>
        </w:rPr>
        <w:t>柳口路</w:t>
      </w:r>
      <w:proofErr w:type="gramEnd"/>
      <w:r w:rsidRPr="00DA094E">
        <w:rPr>
          <w:rFonts w:ascii="Arial" w:eastAsia="宋体" w:hAnsi="Arial" w:cs="Arial"/>
          <w:color w:val="404040"/>
          <w:kern w:val="0"/>
          <w:sz w:val="18"/>
          <w:szCs w:val="18"/>
        </w:rPr>
        <w:t>26</w:t>
      </w:r>
      <w:r w:rsidRPr="00DA094E">
        <w:rPr>
          <w:rFonts w:ascii="Arial" w:eastAsia="宋体" w:hAnsi="Arial" w:cs="Arial"/>
          <w:color w:val="404040"/>
          <w:kern w:val="0"/>
          <w:sz w:val="18"/>
          <w:szCs w:val="18"/>
        </w:rPr>
        <w:t>号</w:t>
      </w:r>
      <w:r w:rsidRPr="00DA094E">
        <w:rPr>
          <w:rFonts w:ascii="Arial" w:eastAsia="宋体" w:hAnsi="Arial" w:cs="Arial"/>
          <w:color w:val="404040"/>
          <w:kern w:val="0"/>
          <w:sz w:val="18"/>
          <w:szCs w:val="18"/>
        </w:rPr>
        <w:t xml:space="preserve">. </w:t>
      </w:r>
    </w:p>
    <w:p w14:paraId="3E0B0FD8"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color w:val="404040"/>
          <w:kern w:val="0"/>
          <w:sz w:val="18"/>
          <w:szCs w:val="18"/>
        </w:rPr>
        <w:t>采购方式：竞争性磋商</w:t>
      </w:r>
    </w:p>
    <w:p w14:paraId="496BB3B3"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color w:val="404040"/>
          <w:kern w:val="0"/>
          <w:sz w:val="18"/>
          <w:szCs w:val="18"/>
        </w:rPr>
        <w:t>供应商账户名称：天津天</w:t>
      </w:r>
      <w:proofErr w:type="gramStart"/>
      <w:r w:rsidRPr="00DA094E">
        <w:rPr>
          <w:rFonts w:ascii="Arial" w:eastAsia="宋体" w:hAnsi="Arial" w:cs="Arial"/>
          <w:color w:val="404040"/>
          <w:kern w:val="0"/>
          <w:sz w:val="18"/>
          <w:szCs w:val="18"/>
        </w:rPr>
        <w:t>一</w:t>
      </w:r>
      <w:proofErr w:type="gramEnd"/>
      <w:r w:rsidRPr="00DA094E">
        <w:rPr>
          <w:rFonts w:ascii="Arial" w:eastAsia="宋体" w:hAnsi="Arial" w:cs="Arial"/>
          <w:color w:val="404040"/>
          <w:kern w:val="0"/>
          <w:sz w:val="18"/>
          <w:szCs w:val="18"/>
        </w:rPr>
        <w:t>物业管理有限公司</w:t>
      </w:r>
    </w:p>
    <w:p w14:paraId="43D9B8E3"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color w:val="404040"/>
          <w:kern w:val="0"/>
          <w:sz w:val="18"/>
          <w:szCs w:val="18"/>
        </w:rPr>
        <w:t>供应商账号：</w:t>
      </w:r>
      <w:r w:rsidRPr="00DA094E">
        <w:rPr>
          <w:rFonts w:ascii="Arial" w:eastAsia="宋体" w:hAnsi="Arial" w:cs="Arial"/>
          <w:color w:val="404040"/>
          <w:kern w:val="0"/>
          <w:sz w:val="18"/>
          <w:szCs w:val="18"/>
        </w:rPr>
        <w:t>104201201090143922</w:t>
      </w:r>
    </w:p>
    <w:p w14:paraId="1296B4A9"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color w:val="404040"/>
          <w:kern w:val="0"/>
          <w:sz w:val="18"/>
          <w:szCs w:val="18"/>
        </w:rPr>
        <w:t>供应商账户开户行：天津银行万华支行</w:t>
      </w:r>
    </w:p>
    <w:p w14:paraId="3A9D62DB"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color w:val="404040"/>
          <w:kern w:val="0"/>
          <w:sz w:val="18"/>
          <w:szCs w:val="18"/>
        </w:rPr>
        <w:t>统一社会信用代码：</w:t>
      </w:r>
      <w:r w:rsidRPr="00DA094E">
        <w:rPr>
          <w:rFonts w:ascii="Arial" w:eastAsia="宋体" w:hAnsi="Arial" w:cs="Arial"/>
          <w:color w:val="404040"/>
          <w:kern w:val="0"/>
          <w:sz w:val="18"/>
          <w:szCs w:val="18"/>
        </w:rPr>
        <w:t>9112011667148806XQ</w:t>
      </w:r>
    </w:p>
    <w:p w14:paraId="42E62C86"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color w:val="404040"/>
          <w:kern w:val="0"/>
          <w:sz w:val="18"/>
          <w:szCs w:val="18"/>
        </w:rPr>
        <w:t>企业办公电话：</w:t>
      </w:r>
      <w:r w:rsidRPr="00DA094E">
        <w:rPr>
          <w:rFonts w:ascii="Arial" w:eastAsia="宋体" w:hAnsi="Arial" w:cs="Arial"/>
          <w:color w:val="404040"/>
          <w:kern w:val="0"/>
          <w:sz w:val="18"/>
          <w:szCs w:val="18"/>
        </w:rPr>
        <w:t>022-23858688</w:t>
      </w:r>
    </w:p>
    <w:p w14:paraId="1346D6AA"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b/>
          <w:bCs/>
          <w:color w:val="404040"/>
          <w:kern w:val="0"/>
          <w:sz w:val="18"/>
          <w:szCs w:val="18"/>
        </w:rPr>
        <w:t>七、合同签订日期：</w:t>
      </w:r>
      <w:r w:rsidRPr="00DA094E">
        <w:rPr>
          <w:rFonts w:ascii="Arial" w:eastAsia="宋体" w:hAnsi="Arial" w:cs="Arial"/>
          <w:color w:val="404040"/>
          <w:kern w:val="0"/>
          <w:sz w:val="18"/>
          <w:szCs w:val="18"/>
        </w:rPr>
        <w:t>2021</w:t>
      </w:r>
      <w:r w:rsidRPr="00DA094E">
        <w:rPr>
          <w:rFonts w:ascii="Arial" w:eastAsia="宋体" w:hAnsi="Arial" w:cs="Arial"/>
          <w:color w:val="404040"/>
          <w:kern w:val="0"/>
          <w:sz w:val="18"/>
          <w:szCs w:val="18"/>
        </w:rPr>
        <w:t>年</w:t>
      </w:r>
      <w:r w:rsidRPr="00DA094E">
        <w:rPr>
          <w:rFonts w:ascii="Arial" w:eastAsia="宋体" w:hAnsi="Arial" w:cs="Arial"/>
          <w:color w:val="404040"/>
          <w:kern w:val="0"/>
          <w:sz w:val="18"/>
          <w:szCs w:val="18"/>
        </w:rPr>
        <w:t>02</w:t>
      </w:r>
      <w:r w:rsidRPr="00DA094E">
        <w:rPr>
          <w:rFonts w:ascii="Arial" w:eastAsia="宋体" w:hAnsi="Arial" w:cs="Arial"/>
          <w:color w:val="404040"/>
          <w:kern w:val="0"/>
          <w:sz w:val="18"/>
          <w:szCs w:val="18"/>
        </w:rPr>
        <w:t>月</w:t>
      </w:r>
      <w:r w:rsidRPr="00DA094E">
        <w:rPr>
          <w:rFonts w:ascii="Arial" w:eastAsia="宋体" w:hAnsi="Arial" w:cs="Arial"/>
          <w:color w:val="404040"/>
          <w:kern w:val="0"/>
          <w:sz w:val="18"/>
          <w:szCs w:val="18"/>
        </w:rPr>
        <w:t>01</w:t>
      </w:r>
      <w:r w:rsidRPr="00DA094E">
        <w:rPr>
          <w:rFonts w:ascii="Arial" w:eastAsia="宋体" w:hAnsi="Arial" w:cs="Arial"/>
          <w:color w:val="404040"/>
          <w:kern w:val="0"/>
          <w:sz w:val="18"/>
          <w:szCs w:val="18"/>
        </w:rPr>
        <w:t>日</w:t>
      </w:r>
    </w:p>
    <w:p w14:paraId="1FA60443"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b/>
          <w:bCs/>
          <w:color w:val="404040"/>
          <w:kern w:val="0"/>
          <w:sz w:val="18"/>
          <w:szCs w:val="18"/>
        </w:rPr>
        <w:t>八、合同公告日期：</w:t>
      </w:r>
      <w:r w:rsidRPr="00DA094E">
        <w:rPr>
          <w:rFonts w:ascii="Arial" w:eastAsia="宋体" w:hAnsi="Arial" w:cs="Arial"/>
          <w:color w:val="404040"/>
          <w:kern w:val="0"/>
          <w:sz w:val="18"/>
          <w:szCs w:val="18"/>
        </w:rPr>
        <w:t>2021</w:t>
      </w:r>
      <w:r w:rsidRPr="00DA094E">
        <w:rPr>
          <w:rFonts w:ascii="Arial" w:eastAsia="宋体" w:hAnsi="Arial" w:cs="Arial"/>
          <w:color w:val="404040"/>
          <w:kern w:val="0"/>
          <w:sz w:val="18"/>
          <w:szCs w:val="18"/>
        </w:rPr>
        <w:t>年</w:t>
      </w:r>
      <w:r w:rsidRPr="00DA094E">
        <w:rPr>
          <w:rFonts w:ascii="Arial" w:eastAsia="宋体" w:hAnsi="Arial" w:cs="Arial"/>
          <w:color w:val="404040"/>
          <w:kern w:val="0"/>
          <w:sz w:val="18"/>
          <w:szCs w:val="18"/>
        </w:rPr>
        <w:t>02</w:t>
      </w:r>
      <w:r w:rsidRPr="00DA094E">
        <w:rPr>
          <w:rFonts w:ascii="Arial" w:eastAsia="宋体" w:hAnsi="Arial" w:cs="Arial"/>
          <w:color w:val="404040"/>
          <w:kern w:val="0"/>
          <w:sz w:val="18"/>
          <w:szCs w:val="18"/>
        </w:rPr>
        <w:t>月</w:t>
      </w:r>
      <w:r w:rsidRPr="00DA094E">
        <w:rPr>
          <w:rFonts w:ascii="Arial" w:eastAsia="宋体" w:hAnsi="Arial" w:cs="Arial"/>
          <w:color w:val="404040"/>
          <w:kern w:val="0"/>
          <w:sz w:val="18"/>
          <w:szCs w:val="18"/>
        </w:rPr>
        <w:t>26</w:t>
      </w:r>
      <w:r w:rsidRPr="00DA094E">
        <w:rPr>
          <w:rFonts w:ascii="Arial" w:eastAsia="宋体" w:hAnsi="Arial" w:cs="Arial"/>
          <w:color w:val="404040"/>
          <w:kern w:val="0"/>
          <w:sz w:val="18"/>
          <w:szCs w:val="18"/>
        </w:rPr>
        <w:t>日</w:t>
      </w:r>
    </w:p>
    <w:p w14:paraId="3EFE4346"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color w:val="404040"/>
          <w:kern w:val="0"/>
          <w:sz w:val="18"/>
          <w:szCs w:val="18"/>
        </w:rPr>
        <w:t>九、其他补充事宜：</w:t>
      </w:r>
    </w:p>
    <w:p w14:paraId="3B67B277"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color w:val="404040"/>
          <w:kern w:val="0"/>
          <w:sz w:val="18"/>
          <w:szCs w:val="18"/>
        </w:rPr>
        <w:t>      </w:t>
      </w:r>
    </w:p>
    <w:p w14:paraId="14365780"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color w:val="404040"/>
          <w:kern w:val="0"/>
          <w:sz w:val="18"/>
          <w:szCs w:val="18"/>
        </w:rPr>
        <w:t>十、附件下载</w:t>
      </w:r>
      <w:r w:rsidRPr="00DA094E">
        <w:rPr>
          <w:rFonts w:ascii="Arial" w:eastAsia="宋体" w:hAnsi="Arial" w:cs="Arial"/>
          <w:color w:val="404040"/>
          <w:kern w:val="0"/>
          <w:sz w:val="18"/>
          <w:szCs w:val="18"/>
        </w:rPr>
        <w:t>:</w:t>
      </w:r>
    </w:p>
    <w:p w14:paraId="03C77BEE" w14:textId="77777777" w:rsidR="00DA094E" w:rsidRPr="00DA094E" w:rsidRDefault="00DA094E" w:rsidP="00DA094E">
      <w:pPr>
        <w:widowControl/>
        <w:spacing w:line="375" w:lineRule="atLeast"/>
        <w:jc w:val="left"/>
        <w:rPr>
          <w:rFonts w:ascii="Arial" w:eastAsia="宋体" w:hAnsi="Arial" w:cs="Arial"/>
          <w:color w:val="404040"/>
          <w:kern w:val="0"/>
          <w:sz w:val="18"/>
          <w:szCs w:val="18"/>
        </w:rPr>
      </w:pPr>
      <w:r w:rsidRPr="00DA094E">
        <w:rPr>
          <w:rFonts w:ascii="Arial" w:eastAsia="宋体" w:hAnsi="Arial" w:cs="Arial"/>
          <w:color w:val="404040"/>
          <w:kern w:val="0"/>
          <w:sz w:val="18"/>
          <w:szCs w:val="18"/>
        </w:rPr>
        <w:lastRenderedPageBreak/>
        <w:t>  </w:t>
      </w:r>
      <w:hyperlink r:id="rId4" w:history="1">
        <w:r w:rsidRPr="00DA094E">
          <w:rPr>
            <w:rFonts w:ascii="Arial" w:eastAsia="宋体" w:hAnsi="Arial" w:cs="Arial"/>
            <w:color w:val="0000FF"/>
            <w:kern w:val="0"/>
            <w:sz w:val="18"/>
            <w:szCs w:val="18"/>
          </w:rPr>
          <w:t>合同</w:t>
        </w:r>
        <w:r w:rsidRPr="00DA094E">
          <w:rPr>
            <w:rFonts w:ascii="Arial" w:eastAsia="宋体" w:hAnsi="Arial" w:cs="Arial"/>
            <w:color w:val="0000FF"/>
            <w:kern w:val="0"/>
            <w:sz w:val="18"/>
            <w:szCs w:val="18"/>
          </w:rPr>
          <w:t>.zip</w:t>
        </w:r>
      </w:hyperlink>
    </w:p>
    <w:p w14:paraId="16EA164E" w14:textId="77777777" w:rsidR="00DA094E" w:rsidRPr="00DA094E" w:rsidRDefault="00DA094E" w:rsidP="00DA094E">
      <w:pPr>
        <w:widowControl/>
        <w:spacing w:line="375" w:lineRule="atLeast"/>
        <w:jc w:val="right"/>
        <w:rPr>
          <w:rFonts w:ascii="Arial" w:eastAsia="宋体" w:hAnsi="Arial" w:cs="Arial"/>
          <w:color w:val="404040"/>
          <w:kern w:val="0"/>
          <w:sz w:val="18"/>
          <w:szCs w:val="18"/>
        </w:rPr>
      </w:pPr>
      <w:r w:rsidRPr="00DA094E">
        <w:rPr>
          <w:rFonts w:ascii="Arial" w:eastAsia="宋体" w:hAnsi="Arial" w:cs="Arial"/>
          <w:color w:val="404040"/>
          <w:kern w:val="0"/>
          <w:sz w:val="18"/>
          <w:szCs w:val="18"/>
        </w:rPr>
        <w:t>天津市西青区发展和改革委员会机关</w:t>
      </w:r>
      <w:r w:rsidRPr="00DA094E">
        <w:rPr>
          <w:rFonts w:ascii="Arial" w:eastAsia="宋体" w:hAnsi="Arial" w:cs="Arial"/>
          <w:color w:val="404040"/>
          <w:kern w:val="0"/>
          <w:sz w:val="18"/>
          <w:szCs w:val="18"/>
        </w:rPr>
        <w:t>      </w:t>
      </w:r>
    </w:p>
    <w:p w14:paraId="324F5EF5" w14:textId="2D6674B2" w:rsidR="00473ED0" w:rsidRDefault="00DA094E" w:rsidP="00DA094E">
      <w:pPr>
        <w:jc w:val="right"/>
      </w:pPr>
      <w:r w:rsidRPr="00DA094E">
        <w:rPr>
          <w:rFonts w:ascii="Arial" w:eastAsia="宋体" w:hAnsi="Arial" w:cs="Arial"/>
          <w:color w:val="404040"/>
          <w:kern w:val="0"/>
          <w:sz w:val="18"/>
          <w:szCs w:val="18"/>
        </w:rPr>
        <w:t>2021</w:t>
      </w:r>
      <w:r w:rsidRPr="00DA094E">
        <w:rPr>
          <w:rFonts w:ascii="Arial" w:eastAsia="宋体" w:hAnsi="Arial" w:cs="Arial"/>
          <w:color w:val="404040"/>
          <w:kern w:val="0"/>
          <w:sz w:val="18"/>
          <w:szCs w:val="18"/>
        </w:rPr>
        <w:t>年</w:t>
      </w:r>
      <w:r w:rsidRPr="00DA094E">
        <w:rPr>
          <w:rFonts w:ascii="Arial" w:eastAsia="宋体" w:hAnsi="Arial" w:cs="Arial"/>
          <w:color w:val="404040"/>
          <w:kern w:val="0"/>
          <w:sz w:val="18"/>
          <w:szCs w:val="18"/>
        </w:rPr>
        <w:t>02</w:t>
      </w:r>
      <w:r w:rsidRPr="00DA094E">
        <w:rPr>
          <w:rFonts w:ascii="Arial" w:eastAsia="宋体" w:hAnsi="Arial" w:cs="Arial"/>
          <w:color w:val="404040"/>
          <w:kern w:val="0"/>
          <w:sz w:val="18"/>
          <w:szCs w:val="18"/>
        </w:rPr>
        <w:t>月</w:t>
      </w:r>
      <w:r w:rsidRPr="00DA094E">
        <w:rPr>
          <w:rFonts w:ascii="Arial" w:eastAsia="宋体" w:hAnsi="Arial" w:cs="Arial"/>
          <w:color w:val="404040"/>
          <w:kern w:val="0"/>
          <w:sz w:val="18"/>
          <w:szCs w:val="18"/>
        </w:rPr>
        <w:t>26</w:t>
      </w:r>
      <w:r w:rsidRPr="00DA094E">
        <w:rPr>
          <w:rFonts w:ascii="Arial" w:eastAsia="宋体" w:hAnsi="Arial" w:cs="Arial"/>
          <w:color w:val="404040"/>
          <w:kern w:val="0"/>
          <w:sz w:val="18"/>
          <w:szCs w:val="18"/>
        </w:rPr>
        <w:t>日</w:t>
      </w:r>
      <w:r w:rsidRPr="00DA094E">
        <w:rPr>
          <w:rFonts w:ascii="Arial" w:eastAsia="宋体" w:hAnsi="Arial" w:cs="Arial"/>
          <w:color w:val="404040"/>
          <w:kern w:val="0"/>
          <w:sz w:val="18"/>
          <w:szCs w:val="18"/>
        </w:rPr>
        <w:t>      </w:t>
      </w:r>
    </w:p>
    <w:sectPr w:rsidR="00473ED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94E"/>
    <w:rsid w:val="00473ED0"/>
    <w:rsid w:val="00DA0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F3D89"/>
  <w15:chartTrackingRefBased/>
  <w15:docId w15:val="{8472D76A-45C7-49A1-9047-8B3D38301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A094E"/>
    <w:rPr>
      <w:strike w:val="0"/>
      <w:dstrike w:val="0"/>
      <w:color w:val="0000FF"/>
      <w:u w:val="none"/>
      <w:effect w:val="none"/>
    </w:rPr>
  </w:style>
  <w:style w:type="paragraph" w:styleId="a4">
    <w:name w:val="Normal (Web)"/>
    <w:basedOn w:val="a"/>
    <w:uiPriority w:val="99"/>
    <w:semiHidden/>
    <w:unhideWhenUsed/>
    <w:rsid w:val="00DA094E"/>
    <w:pPr>
      <w:widowControl/>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201746">
      <w:bodyDiv w:val="1"/>
      <w:marLeft w:val="0"/>
      <w:marRight w:val="0"/>
      <w:marTop w:val="0"/>
      <w:marBottom w:val="0"/>
      <w:divBdr>
        <w:top w:val="none" w:sz="0" w:space="0" w:color="auto"/>
        <w:left w:val="none" w:sz="0" w:space="0" w:color="auto"/>
        <w:bottom w:val="none" w:sz="0" w:space="0" w:color="auto"/>
        <w:right w:val="none" w:sz="0" w:space="0" w:color="auto"/>
      </w:divBdr>
      <w:divsChild>
        <w:div w:id="458689021">
          <w:marLeft w:val="0"/>
          <w:marRight w:val="0"/>
          <w:marTop w:val="0"/>
          <w:marBottom w:val="0"/>
          <w:divBdr>
            <w:top w:val="none" w:sz="0" w:space="0" w:color="auto"/>
            <w:left w:val="none" w:sz="0" w:space="0" w:color="auto"/>
            <w:bottom w:val="none" w:sz="0" w:space="0" w:color="auto"/>
            <w:right w:val="none" w:sz="0" w:space="0" w:color="auto"/>
          </w:divBdr>
          <w:divsChild>
            <w:div w:id="1933851042">
              <w:marLeft w:val="0"/>
              <w:marRight w:val="0"/>
              <w:marTop w:val="0"/>
              <w:marBottom w:val="0"/>
              <w:divBdr>
                <w:top w:val="none" w:sz="0" w:space="0" w:color="auto"/>
                <w:left w:val="none" w:sz="0" w:space="0" w:color="auto"/>
                <w:bottom w:val="none" w:sz="0" w:space="0" w:color="auto"/>
                <w:right w:val="none" w:sz="0" w:space="0" w:color="auto"/>
              </w:divBdr>
              <w:divsChild>
                <w:div w:id="501551071">
                  <w:marLeft w:val="0"/>
                  <w:marRight w:val="0"/>
                  <w:marTop w:val="0"/>
                  <w:marBottom w:val="0"/>
                  <w:divBdr>
                    <w:top w:val="none" w:sz="0" w:space="0" w:color="auto"/>
                    <w:left w:val="none" w:sz="0" w:space="0" w:color="auto"/>
                    <w:bottom w:val="none" w:sz="0" w:space="0" w:color="auto"/>
                    <w:right w:val="none" w:sz="0" w:space="0" w:color="auto"/>
                  </w:divBdr>
                  <w:divsChild>
                    <w:div w:id="201020412">
                      <w:marLeft w:val="0"/>
                      <w:marRight w:val="0"/>
                      <w:marTop w:val="0"/>
                      <w:marBottom w:val="0"/>
                      <w:divBdr>
                        <w:top w:val="none" w:sz="0" w:space="0" w:color="auto"/>
                        <w:left w:val="none" w:sz="0" w:space="0" w:color="auto"/>
                        <w:bottom w:val="none" w:sz="0" w:space="0" w:color="auto"/>
                        <w:right w:val="none" w:sz="0" w:space="0" w:color="auto"/>
                      </w:divBdr>
                      <w:divsChild>
                        <w:div w:id="1943760283">
                          <w:marLeft w:val="0"/>
                          <w:marRight w:val="0"/>
                          <w:marTop w:val="0"/>
                          <w:marBottom w:val="0"/>
                          <w:divBdr>
                            <w:top w:val="none" w:sz="0" w:space="0" w:color="auto"/>
                            <w:left w:val="none" w:sz="0" w:space="0" w:color="auto"/>
                            <w:bottom w:val="none" w:sz="0" w:space="0" w:color="auto"/>
                            <w:right w:val="none" w:sz="0" w:space="0" w:color="auto"/>
                          </w:divBdr>
                          <w:divsChild>
                            <w:div w:id="936333317">
                              <w:marLeft w:val="0"/>
                              <w:marRight w:val="0"/>
                              <w:marTop w:val="0"/>
                              <w:marBottom w:val="0"/>
                              <w:divBdr>
                                <w:top w:val="none" w:sz="0" w:space="0" w:color="auto"/>
                                <w:left w:val="none" w:sz="0" w:space="0" w:color="auto"/>
                                <w:bottom w:val="none" w:sz="0" w:space="0" w:color="auto"/>
                                <w:right w:val="none" w:sz="0" w:space="0" w:color="auto"/>
                              </w:divBdr>
                            </w:div>
                            <w:div w:id="1634748836">
                              <w:marLeft w:val="0"/>
                              <w:marRight w:val="0"/>
                              <w:marTop w:val="0"/>
                              <w:marBottom w:val="0"/>
                              <w:divBdr>
                                <w:top w:val="none" w:sz="0" w:space="0" w:color="auto"/>
                                <w:left w:val="none" w:sz="0" w:space="0" w:color="auto"/>
                                <w:bottom w:val="none" w:sz="0" w:space="0" w:color="auto"/>
                                <w:right w:val="none" w:sz="0" w:space="0" w:color="auto"/>
                              </w:divBdr>
                            </w:div>
                            <w:div w:id="1155953717">
                              <w:marLeft w:val="0"/>
                              <w:marRight w:val="0"/>
                              <w:marTop w:val="0"/>
                              <w:marBottom w:val="0"/>
                              <w:divBdr>
                                <w:top w:val="none" w:sz="0" w:space="0" w:color="auto"/>
                                <w:left w:val="none" w:sz="0" w:space="0" w:color="auto"/>
                                <w:bottom w:val="none" w:sz="0" w:space="0" w:color="auto"/>
                                <w:right w:val="none" w:sz="0" w:space="0" w:color="auto"/>
                              </w:divBdr>
                            </w:div>
                            <w:div w:id="1332217870">
                              <w:marLeft w:val="0"/>
                              <w:marRight w:val="0"/>
                              <w:marTop w:val="0"/>
                              <w:marBottom w:val="0"/>
                              <w:divBdr>
                                <w:top w:val="none" w:sz="0" w:space="0" w:color="auto"/>
                                <w:left w:val="none" w:sz="0" w:space="0" w:color="auto"/>
                                <w:bottom w:val="none" w:sz="0" w:space="0" w:color="auto"/>
                                <w:right w:val="none" w:sz="0" w:space="0" w:color="auto"/>
                              </w:divBdr>
                            </w:div>
                            <w:div w:id="2126609989">
                              <w:marLeft w:val="0"/>
                              <w:marRight w:val="0"/>
                              <w:marTop w:val="0"/>
                              <w:marBottom w:val="0"/>
                              <w:divBdr>
                                <w:top w:val="none" w:sz="0" w:space="0" w:color="auto"/>
                                <w:left w:val="none" w:sz="0" w:space="0" w:color="auto"/>
                                <w:bottom w:val="none" w:sz="0" w:space="0" w:color="auto"/>
                                <w:right w:val="none" w:sz="0" w:space="0" w:color="auto"/>
                              </w:divBdr>
                            </w:div>
                            <w:div w:id="1240873411">
                              <w:marLeft w:val="0"/>
                              <w:marRight w:val="0"/>
                              <w:marTop w:val="0"/>
                              <w:marBottom w:val="0"/>
                              <w:divBdr>
                                <w:top w:val="none" w:sz="0" w:space="0" w:color="auto"/>
                                <w:left w:val="none" w:sz="0" w:space="0" w:color="auto"/>
                                <w:bottom w:val="none" w:sz="0" w:space="0" w:color="auto"/>
                                <w:right w:val="none" w:sz="0" w:space="0" w:color="auto"/>
                              </w:divBdr>
                            </w:div>
                            <w:div w:id="343282768">
                              <w:marLeft w:val="0"/>
                              <w:marRight w:val="0"/>
                              <w:marTop w:val="0"/>
                              <w:marBottom w:val="0"/>
                              <w:divBdr>
                                <w:top w:val="none" w:sz="0" w:space="0" w:color="auto"/>
                                <w:left w:val="none" w:sz="0" w:space="0" w:color="auto"/>
                                <w:bottom w:val="none" w:sz="0" w:space="0" w:color="auto"/>
                                <w:right w:val="none" w:sz="0" w:space="0" w:color="auto"/>
                              </w:divBdr>
                            </w:div>
                            <w:div w:id="1417945230">
                              <w:marLeft w:val="0"/>
                              <w:marRight w:val="0"/>
                              <w:marTop w:val="0"/>
                              <w:marBottom w:val="0"/>
                              <w:divBdr>
                                <w:top w:val="none" w:sz="0" w:space="0" w:color="auto"/>
                                <w:left w:val="none" w:sz="0" w:space="0" w:color="auto"/>
                                <w:bottom w:val="none" w:sz="0" w:space="0" w:color="auto"/>
                                <w:right w:val="none" w:sz="0" w:space="0" w:color="auto"/>
                              </w:divBdr>
                            </w:div>
                            <w:div w:id="2004702608">
                              <w:marLeft w:val="0"/>
                              <w:marRight w:val="0"/>
                              <w:marTop w:val="0"/>
                              <w:marBottom w:val="0"/>
                              <w:divBdr>
                                <w:top w:val="none" w:sz="0" w:space="0" w:color="auto"/>
                                <w:left w:val="none" w:sz="0" w:space="0" w:color="auto"/>
                                <w:bottom w:val="none" w:sz="0" w:space="0" w:color="auto"/>
                                <w:right w:val="none" w:sz="0" w:space="0" w:color="auto"/>
                              </w:divBdr>
                            </w:div>
                            <w:div w:id="219556339">
                              <w:marLeft w:val="0"/>
                              <w:marRight w:val="0"/>
                              <w:marTop w:val="0"/>
                              <w:marBottom w:val="0"/>
                              <w:divBdr>
                                <w:top w:val="none" w:sz="0" w:space="0" w:color="auto"/>
                                <w:left w:val="none" w:sz="0" w:space="0" w:color="auto"/>
                                <w:bottom w:val="none" w:sz="0" w:space="0" w:color="auto"/>
                                <w:right w:val="none" w:sz="0" w:space="0" w:color="auto"/>
                              </w:divBdr>
                            </w:div>
                            <w:div w:id="1962226890">
                              <w:marLeft w:val="0"/>
                              <w:marRight w:val="0"/>
                              <w:marTop w:val="0"/>
                              <w:marBottom w:val="0"/>
                              <w:divBdr>
                                <w:top w:val="none" w:sz="0" w:space="0" w:color="auto"/>
                                <w:left w:val="none" w:sz="0" w:space="0" w:color="auto"/>
                                <w:bottom w:val="none" w:sz="0" w:space="0" w:color="auto"/>
                                <w:right w:val="none" w:sz="0" w:space="0" w:color="auto"/>
                              </w:divBdr>
                            </w:div>
                            <w:div w:id="1217012673">
                              <w:marLeft w:val="0"/>
                              <w:marRight w:val="0"/>
                              <w:marTop w:val="0"/>
                              <w:marBottom w:val="0"/>
                              <w:divBdr>
                                <w:top w:val="none" w:sz="0" w:space="0" w:color="auto"/>
                                <w:left w:val="none" w:sz="0" w:space="0" w:color="auto"/>
                                <w:bottom w:val="none" w:sz="0" w:space="0" w:color="auto"/>
                                <w:right w:val="none" w:sz="0" w:space="0" w:color="auto"/>
                              </w:divBdr>
                            </w:div>
                            <w:div w:id="924849223">
                              <w:marLeft w:val="0"/>
                              <w:marRight w:val="0"/>
                              <w:marTop w:val="0"/>
                              <w:marBottom w:val="0"/>
                              <w:divBdr>
                                <w:top w:val="none" w:sz="0" w:space="0" w:color="auto"/>
                                <w:left w:val="none" w:sz="0" w:space="0" w:color="auto"/>
                                <w:bottom w:val="none" w:sz="0" w:space="0" w:color="auto"/>
                                <w:right w:val="none" w:sz="0" w:space="0" w:color="auto"/>
                              </w:divBdr>
                            </w:div>
                            <w:div w:id="2085639069">
                              <w:marLeft w:val="0"/>
                              <w:marRight w:val="0"/>
                              <w:marTop w:val="0"/>
                              <w:marBottom w:val="0"/>
                              <w:divBdr>
                                <w:top w:val="none" w:sz="0" w:space="0" w:color="auto"/>
                                <w:left w:val="none" w:sz="0" w:space="0" w:color="auto"/>
                                <w:bottom w:val="none" w:sz="0" w:space="0" w:color="auto"/>
                                <w:right w:val="none" w:sz="0" w:space="0" w:color="auto"/>
                              </w:divBdr>
                            </w:div>
                            <w:div w:id="1444886970">
                              <w:marLeft w:val="0"/>
                              <w:marRight w:val="0"/>
                              <w:marTop w:val="0"/>
                              <w:marBottom w:val="0"/>
                              <w:divBdr>
                                <w:top w:val="none" w:sz="0" w:space="0" w:color="auto"/>
                                <w:left w:val="none" w:sz="0" w:space="0" w:color="auto"/>
                                <w:bottom w:val="none" w:sz="0" w:space="0" w:color="auto"/>
                                <w:right w:val="none" w:sz="0" w:space="0" w:color="auto"/>
                              </w:divBdr>
                            </w:div>
                            <w:div w:id="665980361">
                              <w:marLeft w:val="0"/>
                              <w:marRight w:val="0"/>
                              <w:marTop w:val="0"/>
                              <w:marBottom w:val="0"/>
                              <w:divBdr>
                                <w:top w:val="none" w:sz="0" w:space="0" w:color="auto"/>
                                <w:left w:val="none" w:sz="0" w:space="0" w:color="auto"/>
                                <w:bottom w:val="none" w:sz="0" w:space="0" w:color="auto"/>
                                <w:right w:val="none" w:sz="0" w:space="0" w:color="auto"/>
                              </w:divBdr>
                            </w:div>
                            <w:div w:id="1730684467">
                              <w:marLeft w:val="0"/>
                              <w:marRight w:val="0"/>
                              <w:marTop w:val="0"/>
                              <w:marBottom w:val="0"/>
                              <w:divBdr>
                                <w:top w:val="none" w:sz="0" w:space="0" w:color="auto"/>
                                <w:left w:val="none" w:sz="0" w:space="0" w:color="auto"/>
                                <w:bottom w:val="none" w:sz="0" w:space="0" w:color="auto"/>
                                <w:right w:val="none" w:sz="0" w:space="0" w:color="auto"/>
                              </w:divBdr>
                            </w:div>
                            <w:div w:id="1980185240">
                              <w:marLeft w:val="0"/>
                              <w:marRight w:val="0"/>
                              <w:marTop w:val="0"/>
                              <w:marBottom w:val="0"/>
                              <w:divBdr>
                                <w:top w:val="none" w:sz="0" w:space="0" w:color="auto"/>
                                <w:left w:val="none" w:sz="0" w:space="0" w:color="auto"/>
                                <w:bottom w:val="none" w:sz="0" w:space="0" w:color="auto"/>
                                <w:right w:val="none" w:sz="0" w:space="0" w:color="auto"/>
                              </w:divBdr>
                            </w:div>
                            <w:div w:id="1953246872">
                              <w:marLeft w:val="0"/>
                              <w:marRight w:val="0"/>
                              <w:marTop w:val="0"/>
                              <w:marBottom w:val="0"/>
                              <w:divBdr>
                                <w:top w:val="none" w:sz="0" w:space="0" w:color="auto"/>
                                <w:left w:val="none" w:sz="0" w:space="0" w:color="auto"/>
                                <w:bottom w:val="none" w:sz="0" w:space="0" w:color="auto"/>
                                <w:right w:val="none" w:sz="0" w:space="0" w:color="auto"/>
                              </w:divBdr>
                            </w:div>
                            <w:div w:id="346490356">
                              <w:marLeft w:val="0"/>
                              <w:marRight w:val="0"/>
                              <w:marTop w:val="0"/>
                              <w:marBottom w:val="0"/>
                              <w:divBdr>
                                <w:top w:val="none" w:sz="0" w:space="0" w:color="auto"/>
                                <w:left w:val="none" w:sz="0" w:space="0" w:color="auto"/>
                                <w:bottom w:val="none" w:sz="0" w:space="0" w:color="auto"/>
                                <w:right w:val="none" w:sz="0" w:space="0" w:color="auto"/>
                              </w:divBdr>
                            </w:div>
                            <w:div w:id="1727874269">
                              <w:marLeft w:val="0"/>
                              <w:marRight w:val="0"/>
                              <w:marTop w:val="0"/>
                              <w:marBottom w:val="0"/>
                              <w:divBdr>
                                <w:top w:val="none" w:sz="0" w:space="0" w:color="auto"/>
                                <w:left w:val="none" w:sz="0" w:space="0" w:color="auto"/>
                                <w:bottom w:val="none" w:sz="0" w:space="0" w:color="auto"/>
                                <w:right w:val="none" w:sz="0" w:space="0" w:color="auto"/>
                              </w:divBdr>
                            </w:div>
                            <w:div w:id="1671978762">
                              <w:marLeft w:val="0"/>
                              <w:marRight w:val="0"/>
                              <w:marTop w:val="0"/>
                              <w:marBottom w:val="0"/>
                              <w:divBdr>
                                <w:top w:val="none" w:sz="0" w:space="0" w:color="auto"/>
                                <w:left w:val="none" w:sz="0" w:space="0" w:color="auto"/>
                                <w:bottom w:val="none" w:sz="0" w:space="0" w:color="auto"/>
                                <w:right w:val="none" w:sz="0" w:space="0" w:color="auto"/>
                              </w:divBdr>
                            </w:div>
                            <w:div w:id="942959383">
                              <w:marLeft w:val="0"/>
                              <w:marRight w:val="0"/>
                              <w:marTop w:val="0"/>
                              <w:marBottom w:val="0"/>
                              <w:divBdr>
                                <w:top w:val="none" w:sz="0" w:space="0" w:color="auto"/>
                                <w:left w:val="none" w:sz="0" w:space="0" w:color="auto"/>
                                <w:bottom w:val="none" w:sz="0" w:space="0" w:color="auto"/>
                                <w:right w:val="none" w:sz="0" w:space="0" w:color="auto"/>
                              </w:divBdr>
                            </w:div>
                            <w:div w:id="1850484839">
                              <w:marLeft w:val="0"/>
                              <w:marRight w:val="0"/>
                              <w:marTop w:val="0"/>
                              <w:marBottom w:val="0"/>
                              <w:divBdr>
                                <w:top w:val="none" w:sz="0" w:space="0" w:color="auto"/>
                                <w:left w:val="none" w:sz="0" w:space="0" w:color="auto"/>
                                <w:bottom w:val="none" w:sz="0" w:space="0" w:color="auto"/>
                                <w:right w:val="none" w:sz="0" w:space="0" w:color="auto"/>
                              </w:divBdr>
                            </w:div>
                            <w:div w:id="247737565">
                              <w:marLeft w:val="0"/>
                              <w:marRight w:val="0"/>
                              <w:marTop w:val="0"/>
                              <w:marBottom w:val="0"/>
                              <w:divBdr>
                                <w:top w:val="none" w:sz="0" w:space="0" w:color="auto"/>
                                <w:left w:val="none" w:sz="0" w:space="0" w:color="auto"/>
                                <w:bottom w:val="none" w:sz="0" w:space="0" w:color="auto"/>
                                <w:right w:val="none" w:sz="0" w:space="0" w:color="auto"/>
                              </w:divBdr>
                            </w:div>
                            <w:div w:id="617642234">
                              <w:marLeft w:val="0"/>
                              <w:marRight w:val="0"/>
                              <w:marTop w:val="0"/>
                              <w:marBottom w:val="0"/>
                              <w:divBdr>
                                <w:top w:val="none" w:sz="0" w:space="0" w:color="auto"/>
                                <w:left w:val="none" w:sz="0" w:space="0" w:color="auto"/>
                                <w:bottom w:val="none" w:sz="0" w:space="0" w:color="auto"/>
                                <w:right w:val="none" w:sz="0" w:space="0" w:color="auto"/>
                              </w:divBdr>
                            </w:div>
                            <w:div w:id="674769393">
                              <w:marLeft w:val="0"/>
                              <w:marRight w:val="0"/>
                              <w:marTop w:val="0"/>
                              <w:marBottom w:val="0"/>
                              <w:divBdr>
                                <w:top w:val="none" w:sz="0" w:space="0" w:color="auto"/>
                                <w:left w:val="none" w:sz="0" w:space="0" w:color="auto"/>
                                <w:bottom w:val="none" w:sz="0" w:space="0" w:color="auto"/>
                                <w:right w:val="none" w:sz="0" w:space="0" w:color="auto"/>
                              </w:divBdr>
                            </w:div>
                            <w:div w:id="274558525">
                              <w:marLeft w:val="0"/>
                              <w:marRight w:val="0"/>
                              <w:marTop w:val="0"/>
                              <w:marBottom w:val="0"/>
                              <w:divBdr>
                                <w:top w:val="none" w:sz="0" w:space="0" w:color="auto"/>
                                <w:left w:val="none" w:sz="0" w:space="0" w:color="auto"/>
                                <w:bottom w:val="none" w:sz="0" w:space="0" w:color="auto"/>
                                <w:right w:val="none" w:sz="0" w:space="0" w:color="auto"/>
                              </w:divBdr>
                            </w:div>
                            <w:div w:id="1383748808">
                              <w:marLeft w:val="0"/>
                              <w:marRight w:val="0"/>
                              <w:marTop w:val="0"/>
                              <w:marBottom w:val="0"/>
                              <w:divBdr>
                                <w:top w:val="none" w:sz="0" w:space="0" w:color="auto"/>
                                <w:left w:val="none" w:sz="0" w:space="0" w:color="auto"/>
                                <w:bottom w:val="none" w:sz="0" w:space="0" w:color="auto"/>
                                <w:right w:val="none" w:sz="0" w:space="0" w:color="auto"/>
                              </w:divBdr>
                            </w:div>
                            <w:div w:id="43498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ccgp-tianjin.gov.cn/portal/documentView.do?method=downEnId&amp;id=L_zExqTAje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143</Words>
  <Characters>820</Characters>
  <Application>Microsoft Office Word</Application>
  <DocSecurity>0</DocSecurity>
  <Lines>6</Lines>
  <Paragraphs>1</Paragraphs>
  <ScaleCrop>false</ScaleCrop>
  <Company/>
  <LinksUpToDate>false</LinksUpToDate>
  <CharactersWithSpaces>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H77</dc:creator>
  <cp:keywords/>
  <dc:description/>
  <cp:lastModifiedBy>H77</cp:lastModifiedBy>
  <cp:revision>1</cp:revision>
  <dcterms:created xsi:type="dcterms:W3CDTF">2021-10-09T15:44:00Z</dcterms:created>
  <dcterms:modified xsi:type="dcterms:W3CDTF">2021-10-09T15:45:00Z</dcterms:modified>
</cp:coreProperties>
</file>