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8065B" w14:textId="4E6C220D" w:rsidR="00DA349A" w:rsidRPr="00DA349A" w:rsidRDefault="00DA349A" w:rsidP="00DA349A">
      <w:pPr>
        <w:widowControl/>
        <w:spacing w:line="375" w:lineRule="atLeast"/>
        <w:jc w:val="center"/>
        <w:rPr>
          <w:rFonts w:ascii="Arial" w:eastAsia="宋体" w:hAnsi="Arial" w:cs="Arial"/>
          <w:color w:val="404040"/>
          <w:kern w:val="0"/>
          <w:sz w:val="18"/>
          <w:szCs w:val="18"/>
        </w:rPr>
      </w:pPr>
      <w:r w:rsidRPr="00DA349A">
        <w:rPr>
          <w:rFonts w:ascii="黑体" w:eastAsia="黑体" w:hAnsi="黑体" w:cs="Arial"/>
          <w:b/>
          <w:bCs/>
          <w:color w:val="404040"/>
          <w:kern w:val="0"/>
          <w:sz w:val="36"/>
          <w:szCs w:val="36"/>
        </w:rPr>
        <w:t>天津市西青区发展和改革委员会机关 西青区招商引资宣传片项目 (项目编号:J-0727B-299)竞争性磋商公告</w:t>
      </w:r>
    </w:p>
    <w:p w14:paraId="6B887984"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项目概况</w:t>
      </w:r>
    </w:p>
    <w:p w14:paraId="6DAAC073"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u w:val="single"/>
        </w:rPr>
        <w:t>西青区招商引资宣传片项目</w:t>
      </w:r>
      <w:r w:rsidRPr="00DA349A">
        <w:rPr>
          <w:rFonts w:ascii="Arial" w:eastAsia="宋体" w:hAnsi="Arial" w:cs="Arial"/>
          <w:color w:val="404040"/>
          <w:kern w:val="0"/>
          <w:sz w:val="18"/>
          <w:szCs w:val="18"/>
        </w:rPr>
        <w:t>采购项目的潜在供应商应在</w:t>
      </w:r>
      <w:r w:rsidRPr="00DA349A">
        <w:rPr>
          <w:rFonts w:ascii="Arial" w:eastAsia="宋体" w:hAnsi="Arial" w:cs="Arial"/>
          <w:color w:val="404040"/>
          <w:kern w:val="0"/>
          <w:sz w:val="18"/>
          <w:szCs w:val="18"/>
          <w:u w:val="single"/>
        </w:rPr>
        <w:t>天津市西青区天安数码城</w:t>
      </w:r>
      <w:r w:rsidRPr="00DA349A">
        <w:rPr>
          <w:rFonts w:ascii="Arial" w:eastAsia="宋体" w:hAnsi="Arial" w:cs="Arial"/>
          <w:color w:val="404040"/>
          <w:kern w:val="0"/>
          <w:sz w:val="18"/>
          <w:szCs w:val="18"/>
          <w:u w:val="single"/>
        </w:rPr>
        <w:t>1</w:t>
      </w:r>
      <w:r w:rsidRPr="00DA349A">
        <w:rPr>
          <w:rFonts w:ascii="Arial" w:eastAsia="宋体" w:hAnsi="Arial" w:cs="Arial"/>
          <w:color w:val="404040"/>
          <w:kern w:val="0"/>
          <w:sz w:val="18"/>
          <w:szCs w:val="18"/>
          <w:u w:val="single"/>
        </w:rPr>
        <w:t>号楼</w:t>
      </w:r>
      <w:r w:rsidRPr="00DA349A">
        <w:rPr>
          <w:rFonts w:ascii="Arial" w:eastAsia="宋体" w:hAnsi="Arial" w:cs="Arial"/>
          <w:color w:val="404040"/>
          <w:kern w:val="0"/>
          <w:sz w:val="18"/>
          <w:szCs w:val="18"/>
          <w:u w:val="single"/>
        </w:rPr>
        <w:t>B</w:t>
      </w:r>
      <w:r w:rsidRPr="00DA349A">
        <w:rPr>
          <w:rFonts w:ascii="Arial" w:eastAsia="宋体" w:hAnsi="Arial" w:cs="Arial"/>
          <w:color w:val="404040"/>
          <w:kern w:val="0"/>
          <w:sz w:val="18"/>
          <w:szCs w:val="18"/>
          <w:u w:val="single"/>
        </w:rPr>
        <w:t>座</w:t>
      </w:r>
      <w:r w:rsidRPr="00DA349A">
        <w:rPr>
          <w:rFonts w:ascii="Arial" w:eastAsia="宋体" w:hAnsi="Arial" w:cs="Arial"/>
          <w:color w:val="404040"/>
          <w:kern w:val="0"/>
          <w:sz w:val="18"/>
          <w:szCs w:val="18"/>
          <w:u w:val="single"/>
        </w:rPr>
        <w:t>602</w:t>
      </w:r>
      <w:r w:rsidRPr="00DA349A">
        <w:rPr>
          <w:rFonts w:ascii="Arial" w:eastAsia="宋体" w:hAnsi="Arial" w:cs="Arial"/>
          <w:color w:val="404040"/>
          <w:kern w:val="0"/>
          <w:sz w:val="18"/>
          <w:szCs w:val="18"/>
          <w:u w:val="single"/>
        </w:rPr>
        <w:t>室（赛达大道与</w:t>
      </w:r>
      <w:proofErr w:type="gramStart"/>
      <w:r w:rsidRPr="00DA349A">
        <w:rPr>
          <w:rFonts w:ascii="Arial" w:eastAsia="宋体" w:hAnsi="Arial" w:cs="Arial"/>
          <w:color w:val="404040"/>
          <w:kern w:val="0"/>
          <w:sz w:val="18"/>
          <w:szCs w:val="18"/>
          <w:u w:val="single"/>
        </w:rPr>
        <w:t>柳口路</w:t>
      </w:r>
      <w:proofErr w:type="gramEnd"/>
      <w:r w:rsidRPr="00DA349A">
        <w:rPr>
          <w:rFonts w:ascii="Arial" w:eastAsia="宋体" w:hAnsi="Arial" w:cs="Arial"/>
          <w:color w:val="404040"/>
          <w:kern w:val="0"/>
          <w:sz w:val="18"/>
          <w:szCs w:val="18"/>
          <w:u w:val="single"/>
        </w:rPr>
        <w:t>交汇处）。</w:t>
      </w:r>
      <w:r w:rsidRPr="00DA349A">
        <w:rPr>
          <w:rFonts w:ascii="Arial" w:eastAsia="宋体" w:hAnsi="Arial" w:cs="Arial"/>
          <w:color w:val="404040"/>
          <w:kern w:val="0"/>
          <w:sz w:val="18"/>
          <w:szCs w:val="18"/>
        </w:rPr>
        <w:t>获取采购文件，并于</w:t>
      </w:r>
      <w:r w:rsidRPr="00DA349A">
        <w:rPr>
          <w:rFonts w:ascii="Arial" w:eastAsia="宋体" w:hAnsi="Arial" w:cs="Arial"/>
          <w:color w:val="404040"/>
          <w:kern w:val="0"/>
          <w:sz w:val="18"/>
          <w:szCs w:val="18"/>
          <w:u w:val="single"/>
        </w:rPr>
        <w:t>2020</w:t>
      </w:r>
      <w:r w:rsidRPr="00DA349A">
        <w:rPr>
          <w:rFonts w:ascii="Arial" w:eastAsia="宋体" w:hAnsi="Arial" w:cs="Arial"/>
          <w:color w:val="404040"/>
          <w:kern w:val="0"/>
          <w:sz w:val="18"/>
          <w:szCs w:val="18"/>
          <w:u w:val="single"/>
        </w:rPr>
        <w:t>年</w:t>
      </w:r>
      <w:r w:rsidRPr="00DA349A">
        <w:rPr>
          <w:rFonts w:ascii="Arial" w:eastAsia="宋体" w:hAnsi="Arial" w:cs="Arial"/>
          <w:color w:val="404040"/>
          <w:kern w:val="0"/>
          <w:sz w:val="18"/>
          <w:szCs w:val="18"/>
          <w:u w:val="single"/>
        </w:rPr>
        <w:t>09</w:t>
      </w:r>
      <w:r w:rsidRPr="00DA349A">
        <w:rPr>
          <w:rFonts w:ascii="Arial" w:eastAsia="宋体" w:hAnsi="Arial" w:cs="Arial"/>
          <w:color w:val="404040"/>
          <w:kern w:val="0"/>
          <w:sz w:val="18"/>
          <w:szCs w:val="18"/>
          <w:u w:val="single"/>
        </w:rPr>
        <w:t>月</w:t>
      </w:r>
      <w:r w:rsidRPr="00DA349A">
        <w:rPr>
          <w:rFonts w:ascii="Arial" w:eastAsia="宋体" w:hAnsi="Arial" w:cs="Arial"/>
          <w:color w:val="404040"/>
          <w:kern w:val="0"/>
          <w:sz w:val="18"/>
          <w:szCs w:val="18"/>
          <w:u w:val="single"/>
        </w:rPr>
        <w:t>15</w:t>
      </w:r>
      <w:r w:rsidRPr="00DA349A">
        <w:rPr>
          <w:rFonts w:ascii="Arial" w:eastAsia="宋体" w:hAnsi="Arial" w:cs="Arial"/>
          <w:color w:val="404040"/>
          <w:kern w:val="0"/>
          <w:sz w:val="18"/>
          <w:szCs w:val="18"/>
          <w:u w:val="single"/>
        </w:rPr>
        <w:t>日</w:t>
      </w:r>
      <w:r w:rsidRPr="00DA349A">
        <w:rPr>
          <w:rFonts w:ascii="Arial" w:eastAsia="宋体" w:hAnsi="Arial" w:cs="Arial"/>
          <w:color w:val="404040"/>
          <w:kern w:val="0"/>
          <w:sz w:val="18"/>
          <w:szCs w:val="18"/>
          <w:u w:val="single"/>
        </w:rPr>
        <w:t xml:space="preserve"> 10</w:t>
      </w:r>
      <w:r w:rsidRPr="00DA349A">
        <w:rPr>
          <w:rFonts w:ascii="Arial" w:eastAsia="宋体" w:hAnsi="Arial" w:cs="Arial"/>
          <w:color w:val="404040"/>
          <w:kern w:val="0"/>
          <w:sz w:val="18"/>
          <w:szCs w:val="18"/>
          <w:u w:val="single"/>
        </w:rPr>
        <w:t>点</w:t>
      </w:r>
      <w:r w:rsidRPr="00DA349A">
        <w:rPr>
          <w:rFonts w:ascii="Arial" w:eastAsia="宋体" w:hAnsi="Arial" w:cs="Arial"/>
          <w:color w:val="404040"/>
          <w:kern w:val="0"/>
          <w:sz w:val="18"/>
          <w:szCs w:val="18"/>
          <w:u w:val="single"/>
        </w:rPr>
        <w:t>00</w:t>
      </w:r>
      <w:r w:rsidRPr="00DA349A">
        <w:rPr>
          <w:rFonts w:ascii="Arial" w:eastAsia="宋体" w:hAnsi="Arial" w:cs="Arial"/>
          <w:color w:val="404040"/>
          <w:kern w:val="0"/>
          <w:sz w:val="18"/>
          <w:szCs w:val="18"/>
          <w:u w:val="single"/>
        </w:rPr>
        <w:t>分</w:t>
      </w:r>
      <w:r w:rsidRPr="00DA349A">
        <w:rPr>
          <w:rFonts w:ascii="Arial" w:eastAsia="宋体" w:hAnsi="Arial" w:cs="Arial"/>
          <w:color w:val="404040"/>
          <w:kern w:val="0"/>
          <w:sz w:val="18"/>
          <w:szCs w:val="18"/>
        </w:rPr>
        <w:t>（北京时间）前提交响应文件。</w:t>
      </w:r>
    </w:p>
    <w:p w14:paraId="4AA5F396"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一、项目基本情况</w:t>
      </w:r>
    </w:p>
    <w:p w14:paraId="5B7EAC6A"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项目编号：</w:t>
      </w:r>
      <w:r w:rsidRPr="00DA349A">
        <w:rPr>
          <w:rFonts w:ascii="Arial" w:eastAsia="宋体" w:hAnsi="Arial" w:cs="Arial"/>
          <w:color w:val="404040"/>
          <w:kern w:val="0"/>
          <w:sz w:val="18"/>
          <w:szCs w:val="18"/>
        </w:rPr>
        <w:t>J-0727B-299</w:t>
      </w:r>
    </w:p>
    <w:p w14:paraId="25A94011"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项目名称：西青区招商引资宣传片项目</w:t>
      </w:r>
    </w:p>
    <w:p w14:paraId="690B92AE"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采购方式：竞争性磋商</w:t>
      </w:r>
    </w:p>
    <w:p w14:paraId="7C071A7D"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预算金额：</w:t>
      </w:r>
      <w:r w:rsidRPr="00DA349A">
        <w:rPr>
          <w:rFonts w:ascii="Arial" w:eastAsia="宋体" w:hAnsi="Arial" w:cs="Arial"/>
          <w:color w:val="404040"/>
          <w:kern w:val="0"/>
          <w:sz w:val="18"/>
          <w:szCs w:val="18"/>
        </w:rPr>
        <w:t>60.0</w:t>
      </w:r>
      <w:r w:rsidRPr="00DA349A">
        <w:rPr>
          <w:rFonts w:ascii="Arial" w:eastAsia="宋体" w:hAnsi="Arial" w:cs="Arial"/>
          <w:color w:val="404040"/>
          <w:kern w:val="0"/>
          <w:sz w:val="18"/>
          <w:szCs w:val="18"/>
        </w:rPr>
        <w:t>万元</w:t>
      </w:r>
    </w:p>
    <w:p w14:paraId="37902239"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最高限价：</w:t>
      </w:r>
      <w:r w:rsidRPr="00DA349A">
        <w:rPr>
          <w:rFonts w:ascii="Arial" w:eastAsia="宋体" w:hAnsi="Arial" w:cs="Arial"/>
          <w:color w:val="404040"/>
          <w:kern w:val="0"/>
          <w:sz w:val="18"/>
          <w:szCs w:val="18"/>
        </w:rPr>
        <w:t>60.0</w:t>
      </w:r>
      <w:r w:rsidRPr="00DA349A">
        <w:rPr>
          <w:rFonts w:ascii="Arial" w:eastAsia="宋体" w:hAnsi="Arial" w:cs="Arial"/>
          <w:color w:val="404040"/>
          <w:kern w:val="0"/>
          <w:sz w:val="18"/>
          <w:szCs w:val="18"/>
        </w:rPr>
        <w:t>万元</w:t>
      </w:r>
    </w:p>
    <w:p w14:paraId="2F7DC571"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采购需求：</w:t>
      </w:r>
    </w:p>
    <w:tbl>
      <w:tblPr>
        <w:tblW w:w="5000" w:type="pct"/>
        <w:jc w:val="center"/>
        <w:tblBorders>
          <w:top w:val="outset" w:sz="6" w:space="0" w:color="AAAAAA"/>
          <w:left w:val="outset" w:sz="6" w:space="0" w:color="AAAAAA"/>
          <w:bottom w:val="outset" w:sz="6" w:space="0" w:color="AAAAAA"/>
          <w:right w:val="outset" w:sz="6" w:space="0" w:color="AAAAAA"/>
        </w:tblBorders>
        <w:tblCellMar>
          <w:top w:w="60" w:type="dxa"/>
          <w:left w:w="60" w:type="dxa"/>
          <w:bottom w:w="60" w:type="dxa"/>
          <w:right w:w="60" w:type="dxa"/>
        </w:tblCellMar>
        <w:tblLook w:val="04A0" w:firstRow="1" w:lastRow="0" w:firstColumn="1" w:lastColumn="0" w:noHBand="0" w:noVBand="1"/>
      </w:tblPr>
      <w:tblGrid>
        <w:gridCol w:w="445"/>
        <w:gridCol w:w="793"/>
        <w:gridCol w:w="761"/>
        <w:gridCol w:w="902"/>
        <w:gridCol w:w="652"/>
        <w:gridCol w:w="4737"/>
      </w:tblGrid>
      <w:tr w:rsidR="00DA349A" w:rsidRPr="00DA349A" w14:paraId="38B027D1" w14:textId="77777777" w:rsidTr="00DA349A">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14:paraId="070C46A3" w14:textId="77777777" w:rsidR="00DA349A" w:rsidRPr="00DA349A" w:rsidRDefault="00DA349A" w:rsidP="00DA349A">
            <w:pPr>
              <w:widowControl/>
              <w:jc w:val="left"/>
              <w:rPr>
                <w:rFonts w:ascii="Arial" w:eastAsia="宋体" w:hAnsi="Arial" w:cs="Arial"/>
                <w:color w:val="404040"/>
                <w:kern w:val="0"/>
                <w:sz w:val="18"/>
                <w:szCs w:val="18"/>
              </w:rPr>
            </w:pPr>
            <w:proofErr w:type="gramStart"/>
            <w:r w:rsidRPr="00DA349A">
              <w:rPr>
                <w:rFonts w:ascii="Arial" w:eastAsia="宋体" w:hAnsi="Arial" w:cs="Arial"/>
                <w:color w:val="404040"/>
                <w:kern w:val="0"/>
                <w:sz w:val="18"/>
                <w:szCs w:val="18"/>
              </w:rPr>
              <w:t>包号</w:t>
            </w:r>
            <w:proofErr w:type="gramEnd"/>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7CFE92BC"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是否设置最高限额</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4D5026FD"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预算（万元）</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16F498F2"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最高限额（万元）</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409C3802"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采购目录</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441D7221"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采购需求</w:t>
            </w:r>
          </w:p>
        </w:tc>
      </w:tr>
      <w:tr w:rsidR="00DA349A" w:rsidRPr="00DA349A" w14:paraId="6C4B3F21" w14:textId="77777777" w:rsidTr="00DA349A">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14:paraId="58F44FDF"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第</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包</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2FA8FAC6"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否</w:t>
            </w:r>
            <w:r w:rsidRPr="00DA349A">
              <w:rPr>
                <w:rFonts w:ascii="Arial" w:eastAsia="宋体" w:hAnsi="Arial" w:cs="Arial"/>
                <w:color w:val="404040"/>
                <w:kern w:val="0"/>
                <w:sz w:val="18"/>
                <w:szCs w:val="18"/>
              </w:rPr>
              <w:t xml:space="preserve"> </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00A952D4"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60</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7ADB3AC5"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60</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476A9AC4"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音像制作服务</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5FC038AD"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、宣传片分为</w:t>
            </w:r>
            <w:r w:rsidRPr="00DA349A">
              <w:rPr>
                <w:rFonts w:ascii="Arial" w:eastAsia="宋体" w:hAnsi="Arial" w:cs="Arial"/>
                <w:color w:val="404040"/>
                <w:kern w:val="0"/>
                <w:sz w:val="18"/>
                <w:szCs w:val="18"/>
              </w:rPr>
              <w:t>6</w:t>
            </w:r>
            <w:r w:rsidRPr="00DA349A">
              <w:rPr>
                <w:rFonts w:ascii="Arial" w:eastAsia="宋体" w:hAnsi="Arial" w:cs="Arial"/>
                <w:color w:val="404040"/>
                <w:kern w:val="0"/>
                <w:sz w:val="18"/>
                <w:szCs w:val="18"/>
              </w:rPr>
              <w:t>分钟以内。</w:t>
            </w:r>
            <w:r w:rsidRPr="00DA349A">
              <w:rPr>
                <w:rFonts w:ascii="Arial" w:eastAsia="宋体" w:hAnsi="Arial" w:cs="Arial"/>
                <w:color w:val="404040"/>
                <w:kern w:val="0"/>
                <w:sz w:val="18"/>
                <w:szCs w:val="18"/>
              </w:rPr>
              <w:t xml:space="preserve"> 2</w:t>
            </w:r>
            <w:r w:rsidRPr="00DA349A">
              <w:rPr>
                <w:rFonts w:ascii="Arial" w:eastAsia="宋体" w:hAnsi="Arial" w:cs="Arial"/>
                <w:color w:val="404040"/>
                <w:kern w:val="0"/>
                <w:sz w:val="18"/>
                <w:szCs w:val="18"/>
              </w:rPr>
              <w:t>、视频质量达到高清水平，分辨率不低于</w:t>
            </w:r>
            <w:r w:rsidRPr="00DA349A">
              <w:rPr>
                <w:rFonts w:ascii="Arial" w:eastAsia="宋体" w:hAnsi="Arial" w:cs="Arial"/>
                <w:color w:val="404040"/>
                <w:kern w:val="0"/>
                <w:sz w:val="18"/>
                <w:szCs w:val="18"/>
              </w:rPr>
              <w:t>1920x1080</w:t>
            </w:r>
            <w:r w:rsidRPr="00DA349A">
              <w:rPr>
                <w:rFonts w:ascii="Arial" w:eastAsia="宋体" w:hAnsi="Arial" w:cs="Arial"/>
                <w:color w:val="404040"/>
                <w:kern w:val="0"/>
                <w:sz w:val="18"/>
                <w:szCs w:val="18"/>
              </w:rPr>
              <w:t>像素，最终格式可提供</w:t>
            </w:r>
            <w:r w:rsidRPr="00DA349A">
              <w:rPr>
                <w:rFonts w:ascii="Arial" w:eastAsia="宋体" w:hAnsi="Arial" w:cs="Arial"/>
                <w:color w:val="404040"/>
                <w:kern w:val="0"/>
                <w:sz w:val="18"/>
                <w:szCs w:val="18"/>
              </w:rPr>
              <w:t>MOV</w:t>
            </w:r>
            <w:r w:rsidRPr="00DA349A">
              <w:rPr>
                <w:rFonts w:ascii="Arial" w:eastAsia="宋体" w:hAnsi="Arial" w:cs="Arial"/>
                <w:color w:val="404040"/>
                <w:kern w:val="0"/>
                <w:sz w:val="18"/>
                <w:szCs w:val="18"/>
              </w:rPr>
              <w:t>格式的视频文件。</w:t>
            </w:r>
          </w:p>
        </w:tc>
      </w:tr>
    </w:tbl>
    <w:p w14:paraId="1DC1BF9D"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合同履行期限：自合同签订之日起三个月。</w:t>
      </w:r>
      <w:r w:rsidRPr="00DA349A">
        <w:rPr>
          <w:rFonts w:ascii="Arial" w:eastAsia="宋体" w:hAnsi="Arial" w:cs="Arial"/>
          <w:color w:val="404040"/>
          <w:kern w:val="0"/>
          <w:sz w:val="18"/>
          <w:szCs w:val="18"/>
        </w:rPr>
        <w:t xml:space="preserve"> </w:t>
      </w:r>
    </w:p>
    <w:p w14:paraId="2CE0AFCB" w14:textId="77777777" w:rsidR="00DA349A" w:rsidRPr="00DA349A" w:rsidRDefault="00DA349A" w:rsidP="00DA349A">
      <w:pPr>
        <w:widowControl/>
        <w:spacing w:line="375" w:lineRule="atLeast"/>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本项目不接受联合体参与</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，本项目不接受进口产品</w:t>
      </w:r>
      <w:r w:rsidRPr="00DA349A">
        <w:rPr>
          <w:rFonts w:ascii="Arial" w:eastAsia="宋体" w:hAnsi="Arial" w:cs="Arial"/>
          <w:color w:val="404040"/>
          <w:kern w:val="0"/>
          <w:sz w:val="18"/>
          <w:szCs w:val="18"/>
        </w:rPr>
        <w:t xml:space="preserve"> </w:t>
      </w:r>
    </w:p>
    <w:p w14:paraId="42C4DCB5"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二、申请人的资格要求：</w:t>
      </w:r>
    </w:p>
    <w:p w14:paraId="1553DD0E"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满足《中华人民共和国政府采购法》第二十二条规定；</w:t>
      </w:r>
    </w:p>
    <w:p w14:paraId="4D5418A2"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2.</w:t>
      </w:r>
      <w:r w:rsidRPr="00DA349A">
        <w:rPr>
          <w:rFonts w:ascii="Arial" w:eastAsia="宋体" w:hAnsi="Arial" w:cs="Arial"/>
          <w:color w:val="404040"/>
          <w:kern w:val="0"/>
          <w:sz w:val="18"/>
          <w:szCs w:val="18"/>
        </w:rPr>
        <w:t>落实政府采购政策需满足的资格要求：（</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）按照《关于调整优化节能产品、环境标志产品政府采购执行机制的通知》（财库〔</w:t>
      </w:r>
      <w:r w:rsidRPr="00DA349A">
        <w:rPr>
          <w:rFonts w:ascii="Arial" w:eastAsia="宋体" w:hAnsi="Arial" w:cs="Arial"/>
          <w:color w:val="404040"/>
          <w:kern w:val="0"/>
          <w:sz w:val="18"/>
          <w:szCs w:val="18"/>
        </w:rPr>
        <w:t>2019</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9</w:t>
      </w:r>
      <w:r w:rsidRPr="00DA349A">
        <w:rPr>
          <w:rFonts w:ascii="Arial" w:eastAsia="宋体" w:hAnsi="Arial" w:cs="Arial"/>
          <w:color w:val="404040"/>
          <w:kern w:val="0"/>
          <w:sz w:val="18"/>
          <w:szCs w:val="18"/>
        </w:rPr>
        <w:t>号）文件要求，对节能产品政府采购品目清单的产品实施强制采购和优先采购的评审方法。</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2</w:t>
      </w:r>
      <w:r w:rsidRPr="00DA349A">
        <w:rPr>
          <w:rFonts w:ascii="Arial" w:eastAsia="宋体" w:hAnsi="Arial" w:cs="Arial"/>
          <w:color w:val="404040"/>
          <w:kern w:val="0"/>
          <w:sz w:val="18"/>
          <w:szCs w:val="18"/>
        </w:rPr>
        <w:t>）按照《关于调整优化节能产品、环境标志产品政府采购执行机制的通知》（财库〔</w:t>
      </w:r>
      <w:r w:rsidRPr="00DA349A">
        <w:rPr>
          <w:rFonts w:ascii="Arial" w:eastAsia="宋体" w:hAnsi="Arial" w:cs="Arial"/>
          <w:color w:val="404040"/>
          <w:kern w:val="0"/>
          <w:sz w:val="18"/>
          <w:szCs w:val="18"/>
        </w:rPr>
        <w:t>2019</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9</w:t>
      </w:r>
      <w:r w:rsidRPr="00DA349A">
        <w:rPr>
          <w:rFonts w:ascii="Arial" w:eastAsia="宋体" w:hAnsi="Arial" w:cs="Arial"/>
          <w:color w:val="404040"/>
          <w:kern w:val="0"/>
          <w:sz w:val="18"/>
          <w:szCs w:val="18"/>
        </w:rPr>
        <w:t>号）文件要求，对环境标志产品政府采购品目清单内的产品实施优先采购的评审方法。</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）按照《财政部关于在政府采购活动中查询及使用信用记录有关问题的通知》（财库〔</w:t>
      </w:r>
      <w:r w:rsidRPr="00DA349A">
        <w:rPr>
          <w:rFonts w:ascii="Arial" w:eastAsia="宋体" w:hAnsi="Arial" w:cs="Arial"/>
          <w:color w:val="404040"/>
          <w:kern w:val="0"/>
          <w:sz w:val="18"/>
          <w:szCs w:val="18"/>
        </w:rPr>
        <w:t>2016</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125</w:t>
      </w:r>
      <w:r w:rsidRPr="00DA349A">
        <w:rPr>
          <w:rFonts w:ascii="Arial" w:eastAsia="宋体" w:hAnsi="Arial" w:cs="Arial"/>
          <w:color w:val="404040"/>
          <w:kern w:val="0"/>
          <w:sz w:val="18"/>
          <w:szCs w:val="18"/>
        </w:rPr>
        <w:t>号）的要求，根据开标时间</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信用中国</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网站（</w:t>
      </w:r>
      <w:r w:rsidRPr="00DA349A">
        <w:rPr>
          <w:rFonts w:ascii="Arial" w:eastAsia="宋体" w:hAnsi="Arial" w:cs="Arial"/>
          <w:color w:val="404040"/>
          <w:kern w:val="0"/>
          <w:sz w:val="18"/>
          <w:szCs w:val="18"/>
        </w:rPr>
        <w:t>www.creditchina.gov.cn</w:t>
      </w:r>
      <w:r w:rsidRPr="00DA349A">
        <w:rPr>
          <w:rFonts w:ascii="Arial" w:eastAsia="宋体" w:hAnsi="Arial" w:cs="Arial"/>
          <w:color w:val="404040"/>
          <w:kern w:val="0"/>
          <w:sz w:val="18"/>
          <w:szCs w:val="18"/>
        </w:rPr>
        <w:t>）、中国政府采购网（</w:t>
      </w:r>
      <w:r w:rsidRPr="00DA349A">
        <w:rPr>
          <w:rFonts w:ascii="Arial" w:eastAsia="宋体" w:hAnsi="Arial" w:cs="Arial"/>
          <w:color w:val="404040"/>
          <w:kern w:val="0"/>
          <w:sz w:val="18"/>
          <w:szCs w:val="18"/>
        </w:rPr>
        <w:t>www.ccgp.gov.cn</w:t>
      </w:r>
      <w:r w:rsidRPr="00DA349A">
        <w:rPr>
          <w:rFonts w:ascii="Arial" w:eastAsia="宋体" w:hAnsi="Arial" w:cs="Arial"/>
          <w:color w:val="404040"/>
          <w:kern w:val="0"/>
          <w:sz w:val="18"/>
          <w:szCs w:val="18"/>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4</w:t>
      </w:r>
      <w:r w:rsidRPr="00DA349A">
        <w:rPr>
          <w:rFonts w:ascii="Arial" w:eastAsia="宋体" w:hAnsi="Arial" w:cs="Arial"/>
          <w:color w:val="404040"/>
          <w:kern w:val="0"/>
          <w:sz w:val="18"/>
          <w:szCs w:val="18"/>
        </w:rPr>
        <w:t>）根据财政部发布的《政府采购促进中小企业发展暂行办法》规定，本项目对小型和微型企业产品的价格给予</w:t>
      </w:r>
      <w:r w:rsidRPr="00DA349A">
        <w:rPr>
          <w:rFonts w:ascii="Arial" w:eastAsia="宋体" w:hAnsi="Arial" w:cs="Arial"/>
          <w:color w:val="404040"/>
          <w:kern w:val="0"/>
          <w:sz w:val="18"/>
          <w:szCs w:val="18"/>
        </w:rPr>
        <w:t>6%</w:t>
      </w:r>
      <w:r w:rsidRPr="00DA349A">
        <w:rPr>
          <w:rFonts w:ascii="Arial" w:eastAsia="宋体" w:hAnsi="Arial" w:cs="Arial"/>
          <w:color w:val="404040"/>
          <w:kern w:val="0"/>
          <w:sz w:val="18"/>
          <w:szCs w:val="18"/>
        </w:rPr>
        <w:t>的扣除。</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5</w:t>
      </w:r>
      <w:r w:rsidRPr="00DA349A">
        <w:rPr>
          <w:rFonts w:ascii="Arial" w:eastAsia="宋体" w:hAnsi="Arial" w:cs="Arial"/>
          <w:color w:val="404040"/>
          <w:kern w:val="0"/>
          <w:sz w:val="18"/>
          <w:szCs w:val="18"/>
        </w:rPr>
        <w:t>）根据财政部发布的《关于政府采购支持监狱企业发展有关问题的通知》规定，监狱企业视同小型、微型企业。</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6</w:t>
      </w:r>
      <w:r w:rsidRPr="00DA349A">
        <w:rPr>
          <w:rFonts w:ascii="Arial" w:eastAsia="宋体" w:hAnsi="Arial" w:cs="Arial"/>
          <w:color w:val="404040"/>
          <w:kern w:val="0"/>
          <w:sz w:val="18"/>
          <w:szCs w:val="18"/>
        </w:rPr>
        <w:t>）根据财政部、民政部、中国残疾人联合会发布的《关于促进残疾人就业政府采购政策的通知》规定，残疾人福利性单位视同小型、微型企业。</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注：小</w:t>
      </w:r>
      <w:proofErr w:type="gramStart"/>
      <w:r w:rsidRPr="00DA349A">
        <w:rPr>
          <w:rFonts w:ascii="Arial" w:eastAsia="宋体" w:hAnsi="Arial" w:cs="Arial"/>
          <w:color w:val="404040"/>
          <w:kern w:val="0"/>
          <w:sz w:val="18"/>
          <w:szCs w:val="18"/>
        </w:rPr>
        <w:t>微企业</w:t>
      </w:r>
      <w:proofErr w:type="gramEnd"/>
      <w:r w:rsidRPr="00DA349A">
        <w:rPr>
          <w:rFonts w:ascii="Arial" w:eastAsia="宋体" w:hAnsi="Arial" w:cs="Arial"/>
          <w:color w:val="404040"/>
          <w:kern w:val="0"/>
          <w:sz w:val="18"/>
          <w:szCs w:val="18"/>
        </w:rPr>
        <w:t>以投标人填写的《中小企业声明函》为判定标准，残疾人福利性单位以投标人填写的《残疾人福利性单位声明函》为判定标准，监狱企业须投标人提供由省级</w:t>
      </w:r>
      <w:r w:rsidRPr="00DA349A">
        <w:rPr>
          <w:rFonts w:ascii="Arial" w:eastAsia="宋体" w:hAnsi="Arial" w:cs="Arial"/>
          <w:color w:val="404040"/>
          <w:kern w:val="0"/>
          <w:sz w:val="18"/>
          <w:szCs w:val="18"/>
        </w:rPr>
        <w:lastRenderedPageBreak/>
        <w:t>以上监狱管理局、戒毒管理局（含新疆生产建设兵团）出具的属于监狱企业的证明文件，否则不予认定。以上政策不重复享受。</w:t>
      </w:r>
    </w:p>
    <w:p w14:paraId="2E41E1AF"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本项目的特定资格要求：（</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）投标人须提供有效期内的营业执照副本或事业单位法人证书或民办非企业单位登记证书或社会团体法人登记证书或基金会法人登记证书复印件加盖公章；</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2</w:t>
      </w:r>
      <w:r w:rsidRPr="00DA349A">
        <w:rPr>
          <w:rFonts w:ascii="Arial" w:eastAsia="宋体" w:hAnsi="Arial" w:cs="Arial"/>
          <w:color w:val="404040"/>
          <w:kern w:val="0"/>
          <w:sz w:val="18"/>
          <w:szCs w:val="18"/>
        </w:rPr>
        <w:t>）投标人须提供</w:t>
      </w:r>
      <w:r w:rsidRPr="00DA349A">
        <w:rPr>
          <w:rFonts w:ascii="Arial" w:eastAsia="宋体" w:hAnsi="Arial" w:cs="Arial"/>
          <w:color w:val="404040"/>
          <w:kern w:val="0"/>
          <w:sz w:val="18"/>
          <w:szCs w:val="18"/>
        </w:rPr>
        <w:t>2018</w:t>
      </w:r>
      <w:r w:rsidRPr="00DA349A">
        <w:rPr>
          <w:rFonts w:ascii="Arial" w:eastAsia="宋体" w:hAnsi="Arial" w:cs="Arial"/>
          <w:color w:val="404040"/>
          <w:kern w:val="0"/>
          <w:sz w:val="18"/>
          <w:szCs w:val="18"/>
        </w:rPr>
        <w:t>或</w:t>
      </w:r>
      <w:r w:rsidRPr="00DA349A">
        <w:rPr>
          <w:rFonts w:ascii="Arial" w:eastAsia="宋体" w:hAnsi="Arial" w:cs="Arial"/>
          <w:color w:val="404040"/>
          <w:kern w:val="0"/>
          <w:sz w:val="18"/>
          <w:szCs w:val="18"/>
        </w:rPr>
        <w:t>2019</w:t>
      </w:r>
      <w:r w:rsidRPr="00DA349A">
        <w:rPr>
          <w:rFonts w:ascii="Arial" w:eastAsia="宋体" w:hAnsi="Arial" w:cs="Arial"/>
          <w:color w:val="404040"/>
          <w:kern w:val="0"/>
          <w:sz w:val="18"/>
          <w:szCs w:val="18"/>
        </w:rPr>
        <w:t>年度经第三方会计师事务所审计的企业财务报告复印件或银行出具的资信证明复印件；</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）投标人须提供提交开标前半年内任意</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个月的依法缴纳税收和社会保险费的相关证明材料。依法免税或不需要缴纳社会保障资金的供应商，应提供相应文件证明其依法免税或不需要缴纳社会保障资金；</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4</w:t>
      </w:r>
      <w:r w:rsidRPr="00DA349A">
        <w:rPr>
          <w:rFonts w:ascii="Arial" w:eastAsia="宋体" w:hAnsi="Arial" w:cs="Arial"/>
          <w:color w:val="404040"/>
          <w:kern w:val="0"/>
          <w:sz w:val="18"/>
          <w:szCs w:val="18"/>
        </w:rPr>
        <w:t>）前</w:t>
      </w: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年在经营活动中无重大违法记录的书面声明（截至提交投标文件截止日成立不足</w:t>
      </w: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年的供应商可提供自成立以来无重大违法记录的书面声明）；</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5</w:t>
      </w:r>
      <w:r w:rsidRPr="00DA349A">
        <w:rPr>
          <w:rFonts w:ascii="Arial" w:eastAsia="宋体" w:hAnsi="Arial" w:cs="Arial"/>
          <w:color w:val="404040"/>
          <w:kern w:val="0"/>
          <w:sz w:val="18"/>
          <w:szCs w:val="18"/>
        </w:rPr>
        <w:t>）投标人若为法人投标，须提供法定代表人身份证明书（需由法定代表人签字或盖章）和法定代表人身份证原件；投标人若为被授权人投标，须提供法人代表授权书（需由法定代表人签字或盖章）和被授权人身份证原件。</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6</w:t>
      </w:r>
      <w:r w:rsidRPr="00DA349A">
        <w:rPr>
          <w:rFonts w:ascii="Arial" w:eastAsia="宋体" w:hAnsi="Arial" w:cs="Arial"/>
          <w:color w:val="404040"/>
          <w:kern w:val="0"/>
          <w:sz w:val="18"/>
          <w:szCs w:val="18"/>
        </w:rPr>
        <w:t>）本项目不接受联合体投标。</w:t>
      </w:r>
    </w:p>
    <w:p w14:paraId="307BC074"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三、获取采购文件</w:t>
      </w:r>
    </w:p>
    <w:p w14:paraId="1692FFBB"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时间：</w:t>
      </w:r>
      <w:r w:rsidRPr="00DA349A">
        <w:rPr>
          <w:rFonts w:ascii="Arial" w:eastAsia="宋体" w:hAnsi="Arial" w:cs="Arial"/>
          <w:color w:val="404040"/>
          <w:kern w:val="0"/>
          <w:sz w:val="18"/>
          <w:szCs w:val="18"/>
          <w:u w:val="single"/>
        </w:rPr>
        <w:t>2020</w:t>
      </w:r>
      <w:r w:rsidRPr="00DA349A">
        <w:rPr>
          <w:rFonts w:ascii="Arial" w:eastAsia="宋体" w:hAnsi="Arial" w:cs="Arial"/>
          <w:color w:val="404040"/>
          <w:kern w:val="0"/>
          <w:sz w:val="18"/>
          <w:szCs w:val="18"/>
          <w:u w:val="single"/>
        </w:rPr>
        <w:t>年</w:t>
      </w:r>
      <w:r w:rsidRPr="00DA349A">
        <w:rPr>
          <w:rFonts w:ascii="Arial" w:eastAsia="宋体" w:hAnsi="Arial" w:cs="Arial"/>
          <w:color w:val="404040"/>
          <w:kern w:val="0"/>
          <w:sz w:val="18"/>
          <w:szCs w:val="18"/>
          <w:u w:val="single"/>
        </w:rPr>
        <w:t>09</w:t>
      </w:r>
      <w:r w:rsidRPr="00DA349A">
        <w:rPr>
          <w:rFonts w:ascii="Arial" w:eastAsia="宋体" w:hAnsi="Arial" w:cs="Arial"/>
          <w:color w:val="404040"/>
          <w:kern w:val="0"/>
          <w:sz w:val="18"/>
          <w:szCs w:val="18"/>
          <w:u w:val="single"/>
        </w:rPr>
        <w:t>月</w:t>
      </w:r>
      <w:r w:rsidRPr="00DA349A">
        <w:rPr>
          <w:rFonts w:ascii="Arial" w:eastAsia="宋体" w:hAnsi="Arial" w:cs="Arial"/>
          <w:color w:val="404040"/>
          <w:kern w:val="0"/>
          <w:sz w:val="18"/>
          <w:szCs w:val="18"/>
          <w:u w:val="single"/>
        </w:rPr>
        <w:t>04</w:t>
      </w:r>
      <w:r w:rsidRPr="00DA349A">
        <w:rPr>
          <w:rFonts w:ascii="Arial" w:eastAsia="宋体" w:hAnsi="Arial" w:cs="Arial"/>
          <w:color w:val="404040"/>
          <w:kern w:val="0"/>
          <w:sz w:val="18"/>
          <w:szCs w:val="18"/>
          <w:u w:val="single"/>
        </w:rPr>
        <w:t>日</w:t>
      </w:r>
      <w:r w:rsidRPr="00DA349A">
        <w:rPr>
          <w:rFonts w:ascii="Arial" w:eastAsia="宋体" w:hAnsi="Arial" w:cs="Arial"/>
          <w:color w:val="404040"/>
          <w:kern w:val="0"/>
          <w:sz w:val="18"/>
          <w:szCs w:val="18"/>
        </w:rPr>
        <w:t>到</w:t>
      </w:r>
      <w:r w:rsidRPr="00DA349A">
        <w:rPr>
          <w:rFonts w:ascii="Arial" w:eastAsia="宋体" w:hAnsi="Arial" w:cs="Arial"/>
          <w:color w:val="404040"/>
          <w:kern w:val="0"/>
          <w:sz w:val="18"/>
          <w:szCs w:val="18"/>
          <w:u w:val="single"/>
        </w:rPr>
        <w:t xml:space="preserve"> 2020</w:t>
      </w:r>
      <w:r w:rsidRPr="00DA349A">
        <w:rPr>
          <w:rFonts w:ascii="Arial" w:eastAsia="宋体" w:hAnsi="Arial" w:cs="Arial"/>
          <w:color w:val="404040"/>
          <w:kern w:val="0"/>
          <w:sz w:val="18"/>
          <w:szCs w:val="18"/>
          <w:u w:val="single"/>
        </w:rPr>
        <w:t>年</w:t>
      </w:r>
      <w:r w:rsidRPr="00DA349A">
        <w:rPr>
          <w:rFonts w:ascii="Arial" w:eastAsia="宋体" w:hAnsi="Arial" w:cs="Arial"/>
          <w:color w:val="404040"/>
          <w:kern w:val="0"/>
          <w:sz w:val="18"/>
          <w:szCs w:val="18"/>
          <w:u w:val="single"/>
        </w:rPr>
        <w:t>09</w:t>
      </w:r>
      <w:r w:rsidRPr="00DA349A">
        <w:rPr>
          <w:rFonts w:ascii="Arial" w:eastAsia="宋体" w:hAnsi="Arial" w:cs="Arial"/>
          <w:color w:val="404040"/>
          <w:kern w:val="0"/>
          <w:sz w:val="18"/>
          <w:szCs w:val="18"/>
          <w:u w:val="single"/>
        </w:rPr>
        <w:t>月</w:t>
      </w:r>
      <w:r w:rsidRPr="00DA349A">
        <w:rPr>
          <w:rFonts w:ascii="Arial" w:eastAsia="宋体" w:hAnsi="Arial" w:cs="Arial"/>
          <w:color w:val="404040"/>
          <w:kern w:val="0"/>
          <w:sz w:val="18"/>
          <w:szCs w:val="18"/>
          <w:u w:val="single"/>
        </w:rPr>
        <w:t>10</w:t>
      </w:r>
      <w:r w:rsidRPr="00DA349A">
        <w:rPr>
          <w:rFonts w:ascii="Arial" w:eastAsia="宋体" w:hAnsi="Arial" w:cs="Arial"/>
          <w:color w:val="404040"/>
          <w:kern w:val="0"/>
          <w:sz w:val="18"/>
          <w:szCs w:val="18"/>
          <w:u w:val="single"/>
        </w:rPr>
        <w:t>日</w:t>
      </w:r>
      <w:r w:rsidRPr="00DA349A">
        <w:rPr>
          <w:rFonts w:ascii="Arial" w:eastAsia="宋体" w:hAnsi="Arial" w:cs="Arial"/>
          <w:color w:val="404040"/>
          <w:kern w:val="0"/>
          <w:sz w:val="18"/>
          <w:szCs w:val="18"/>
        </w:rPr>
        <w:t>，每天上午</w:t>
      </w:r>
      <w:r w:rsidRPr="00DA349A">
        <w:rPr>
          <w:rFonts w:ascii="Arial" w:eastAsia="宋体" w:hAnsi="Arial" w:cs="Arial"/>
          <w:color w:val="404040"/>
          <w:kern w:val="0"/>
          <w:sz w:val="18"/>
          <w:szCs w:val="18"/>
        </w:rPr>
        <w:t>09:00</w:t>
      </w:r>
      <w:r w:rsidRPr="00DA349A">
        <w:rPr>
          <w:rFonts w:ascii="Arial" w:eastAsia="宋体" w:hAnsi="Arial" w:cs="Arial"/>
          <w:color w:val="404040"/>
          <w:kern w:val="0"/>
          <w:sz w:val="18"/>
          <w:szCs w:val="18"/>
        </w:rPr>
        <w:t>至</w:t>
      </w:r>
      <w:r w:rsidRPr="00DA349A">
        <w:rPr>
          <w:rFonts w:ascii="Arial" w:eastAsia="宋体" w:hAnsi="Arial" w:cs="Arial"/>
          <w:color w:val="404040"/>
          <w:kern w:val="0"/>
          <w:sz w:val="18"/>
          <w:szCs w:val="18"/>
        </w:rPr>
        <w:t>11:00</w:t>
      </w:r>
      <w:r w:rsidRPr="00DA349A">
        <w:rPr>
          <w:rFonts w:ascii="Arial" w:eastAsia="宋体" w:hAnsi="Arial" w:cs="Arial"/>
          <w:color w:val="404040"/>
          <w:kern w:val="0"/>
          <w:sz w:val="18"/>
          <w:szCs w:val="18"/>
        </w:rPr>
        <w:t>，下午</w:t>
      </w:r>
      <w:r w:rsidRPr="00DA349A">
        <w:rPr>
          <w:rFonts w:ascii="Arial" w:eastAsia="宋体" w:hAnsi="Arial" w:cs="Arial"/>
          <w:color w:val="404040"/>
          <w:kern w:val="0"/>
          <w:sz w:val="18"/>
          <w:szCs w:val="18"/>
        </w:rPr>
        <w:t>14:00</w:t>
      </w:r>
      <w:r w:rsidRPr="00DA349A">
        <w:rPr>
          <w:rFonts w:ascii="Arial" w:eastAsia="宋体" w:hAnsi="Arial" w:cs="Arial"/>
          <w:color w:val="404040"/>
          <w:kern w:val="0"/>
          <w:sz w:val="18"/>
          <w:szCs w:val="18"/>
        </w:rPr>
        <w:t>至</w:t>
      </w:r>
      <w:r w:rsidRPr="00DA349A">
        <w:rPr>
          <w:rFonts w:ascii="Arial" w:eastAsia="宋体" w:hAnsi="Arial" w:cs="Arial"/>
          <w:color w:val="404040"/>
          <w:kern w:val="0"/>
          <w:sz w:val="18"/>
          <w:szCs w:val="18"/>
        </w:rPr>
        <w:t>16:00</w:t>
      </w:r>
      <w:r w:rsidRPr="00DA349A">
        <w:rPr>
          <w:rFonts w:ascii="Arial" w:eastAsia="宋体" w:hAnsi="Arial" w:cs="Arial"/>
          <w:color w:val="404040"/>
          <w:kern w:val="0"/>
          <w:sz w:val="18"/>
          <w:szCs w:val="18"/>
        </w:rPr>
        <w:t>（北京时间，法定节假日除外）</w:t>
      </w:r>
    </w:p>
    <w:p w14:paraId="20695764"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地点：天津市西青区天安数码城</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号楼</w:t>
      </w:r>
      <w:r w:rsidRPr="00DA349A">
        <w:rPr>
          <w:rFonts w:ascii="Arial" w:eastAsia="宋体" w:hAnsi="Arial" w:cs="Arial"/>
          <w:color w:val="404040"/>
          <w:kern w:val="0"/>
          <w:sz w:val="18"/>
          <w:szCs w:val="18"/>
        </w:rPr>
        <w:t>B</w:t>
      </w:r>
      <w:r w:rsidRPr="00DA349A">
        <w:rPr>
          <w:rFonts w:ascii="Arial" w:eastAsia="宋体" w:hAnsi="Arial" w:cs="Arial"/>
          <w:color w:val="404040"/>
          <w:kern w:val="0"/>
          <w:sz w:val="18"/>
          <w:szCs w:val="18"/>
        </w:rPr>
        <w:t>座</w:t>
      </w:r>
      <w:r w:rsidRPr="00DA349A">
        <w:rPr>
          <w:rFonts w:ascii="Arial" w:eastAsia="宋体" w:hAnsi="Arial" w:cs="Arial"/>
          <w:color w:val="404040"/>
          <w:kern w:val="0"/>
          <w:sz w:val="18"/>
          <w:szCs w:val="18"/>
        </w:rPr>
        <w:t>602</w:t>
      </w:r>
      <w:r w:rsidRPr="00DA349A">
        <w:rPr>
          <w:rFonts w:ascii="Arial" w:eastAsia="宋体" w:hAnsi="Arial" w:cs="Arial"/>
          <w:color w:val="404040"/>
          <w:kern w:val="0"/>
          <w:sz w:val="18"/>
          <w:szCs w:val="18"/>
        </w:rPr>
        <w:t>室（赛达大道与</w:t>
      </w:r>
      <w:proofErr w:type="gramStart"/>
      <w:r w:rsidRPr="00DA349A">
        <w:rPr>
          <w:rFonts w:ascii="Arial" w:eastAsia="宋体" w:hAnsi="Arial" w:cs="Arial"/>
          <w:color w:val="404040"/>
          <w:kern w:val="0"/>
          <w:sz w:val="18"/>
          <w:szCs w:val="18"/>
        </w:rPr>
        <w:t>柳口路</w:t>
      </w:r>
      <w:proofErr w:type="gramEnd"/>
      <w:r w:rsidRPr="00DA349A">
        <w:rPr>
          <w:rFonts w:ascii="Arial" w:eastAsia="宋体" w:hAnsi="Arial" w:cs="Arial"/>
          <w:color w:val="404040"/>
          <w:kern w:val="0"/>
          <w:sz w:val="18"/>
          <w:szCs w:val="18"/>
        </w:rPr>
        <w:t>交汇处）。</w:t>
      </w:r>
    </w:p>
    <w:p w14:paraId="044A627C"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方式：（</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）供应商须提供天津市政府采购</w:t>
      </w:r>
      <w:proofErr w:type="gramStart"/>
      <w:r w:rsidRPr="00DA349A">
        <w:rPr>
          <w:rFonts w:ascii="Arial" w:eastAsia="宋体" w:hAnsi="Arial" w:cs="Arial"/>
          <w:color w:val="404040"/>
          <w:kern w:val="0"/>
          <w:sz w:val="18"/>
          <w:szCs w:val="18"/>
        </w:rPr>
        <w:t>网注册</w:t>
      </w:r>
      <w:proofErr w:type="gramEnd"/>
      <w:r w:rsidRPr="00DA349A">
        <w:rPr>
          <w:rFonts w:ascii="Arial" w:eastAsia="宋体" w:hAnsi="Arial" w:cs="Arial"/>
          <w:color w:val="404040"/>
          <w:kern w:val="0"/>
          <w:sz w:val="18"/>
          <w:szCs w:val="18"/>
        </w:rPr>
        <w:t>为有效供应商网页截图。（</w:t>
      </w:r>
      <w:r w:rsidRPr="00DA349A">
        <w:rPr>
          <w:rFonts w:ascii="Arial" w:eastAsia="宋体" w:hAnsi="Arial" w:cs="Arial"/>
          <w:color w:val="404040"/>
          <w:kern w:val="0"/>
          <w:sz w:val="18"/>
          <w:szCs w:val="18"/>
        </w:rPr>
        <w:t>2</w:t>
      </w:r>
      <w:r w:rsidRPr="00DA349A">
        <w:rPr>
          <w:rFonts w:ascii="Arial" w:eastAsia="宋体" w:hAnsi="Arial" w:cs="Arial"/>
          <w:color w:val="404040"/>
          <w:kern w:val="0"/>
          <w:sz w:val="18"/>
          <w:szCs w:val="18"/>
        </w:rPr>
        <w:t>）编辑</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公司名称</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报名项目名称（项目编号）</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联系人姓名电话</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发送至</w:t>
      </w:r>
      <w:r w:rsidRPr="00DA349A">
        <w:rPr>
          <w:rFonts w:ascii="Arial" w:eastAsia="宋体" w:hAnsi="Arial" w:cs="Arial"/>
          <w:color w:val="404040"/>
          <w:kern w:val="0"/>
          <w:sz w:val="18"/>
          <w:szCs w:val="18"/>
        </w:rPr>
        <w:t>1497393421@qq.com</w:t>
      </w:r>
      <w:r w:rsidRPr="00DA349A">
        <w:rPr>
          <w:rFonts w:ascii="Arial" w:eastAsia="宋体" w:hAnsi="Arial" w:cs="Arial"/>
          <w:color w:val="404040"/>
          <w:kern w:val="0"/>
          <w:sz w:val="18"/>
          <w:szCs w:val="18"/>
        </w:rPr>
        <w:t>邮箱</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邮件主题为：</w:t>
      </w:r>
      <w:r w:rsidRPr="00DA349A">
        <w:rPr>
          <w:rFonts w:ascii="Arial" w:eastAsia="宋体" w:hAnsi="Arial" w:cs="Arial"/>
          <w:color w:val="404040"/>
          <w:kern w:val="0"/>
          <w:sz w:val="18"/>
          <w:szCs w:val="18"/>
        </w:rPr>
        <w:t>xx</w:t>
      </w:r>
      <w:r w:rsidRPr="00DA349A">
        <w:rPr>
          <w:rFonts w:ascii="Arial" w:eastAsia="宋体" w:hAnsi="Arial" w:cs="Arial"/>
          <w:color w:val="404040"/>
          <w:kern w:val="0"/>
          <w:sz w:val="18"/>
          <w:szCs w:val="18"/>
        </w:rPr>
        <w:t>公司报名信息</w:t>
      </w:r>
      <w:r w:rsidRPr="00DA349A">
        <w:rPr>
          <w:rFonts w:ascii="Arial" w:eastAsia="宋体" w:hAnsi="Arial" w:cs="Arial"/>
          <w:color w:val="404040"/>
          <w:kern w:val="0"/>
          <w:sz w:val="18"/>
          <w:szCs w:val="18"/>
        </w:rPr>
        <w:t>)</w:t>
      </w:r>
      <w:r w:rsidRPr="00DA349A">
        <w:rPr>
          <w:rFonts w:ascii="Arial" w:eastAsia="宋体" w:hAnsi="Arial" w:cs="Arial"/>
          <w:color w:val="404040"/>
          <w:kern w:val="0"/>
          <w:sz w:val="18"/>
          <w:szCs w:val="18"/>
        </w:rPr>
        <w:t>，并致电报名负责人张老师</w:t>
      </w:r>
      <w:r w:rsidRPr="00DA349A">
        <w:rPr>
          <w:rFonts w:ascii="Arial" w:eastAsia="宋体" w:hAnsi="Arial" w:cs="Arial"/>
          <w:color w:val="404040"/>
          <w:kern w:val="0"/>
          <w:sz w:val="18"/>
          <w:szCs w:val="18"/>
        </w:rPr>
        <w:t>15122120063</w:t>
      </w:r>
      <w:r w:rsidRPr="00DA349A">
        <w:rPr>
          <w:rFonts w:ascii="Arial" w:eastAsia="宋体" w:hAnsi="Arial" w:cs="Arial"/>
          <w:color w:val="404040"/>
          <w:kern w:val="0"/>
          <w:sz w:val="18"/>
          <w:szCs w:val="18"/>
        </w:rPr>
        <w:t>获取报名登记表。（</w:t>
      </w: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）报名登记表填写完成后，扫描加盖公章后回传至</w:t>
      </w:r>
      <w:r w:rsidRPr="00DA349A">
        <w:rPr>
          <w:rFonts w:ascii="Arial" w:eastAsia="宋体" w:hAnsi="Arial" w:cs="Arial"/>
          <w:color w:val="404040"/>
          <w:kern w:val="0"/>
          <w:sz w:val="18"/>
          <w:szCs w:val="18"/>
        </w:rPr>
        <w:t>1497393421@qq.com</w:t>
      </w:r>
      <w:r w:rsidRPr="00DA349A">
        <w:rPr>
          <w:rFonts w:ascii="Arial" w:eastAsia="宋体" w:hAnsi="Arial" w:cs="Arial"/>
          <w:color w:val="404040"/>
          <w:kern w:val="0"/>
          <w:sz w:val="18"/>
          <w:szCs w:val="18"/>
        </w:rPr>
        <w:t>邮箱（</w:t>
      </w:r>
      <w:r w:rsidRPr="00DA349A">
        <w:rPr>
          <w:rFonts w:ascii="Arial" w:eastAsia="宋体" w:hAnsi="Arial" w:cs="Arial"/>
          <w:color w:val="404040"/>
          <w:kern w:val="0"/>
          <w:sz w:val="18"/>
          <w:szCs w:val="18"/>
        </w:rPr>
        <w:t>4</w:t>
      </w:r>
      <w:r w:rsidRPr="00DA349A">
        <w:rPr>
          <w:rFonts w:ascii="Arial" w:eastAsia="宋体" w:hAnsi="Arial" w:cs="Arial"/>
          <w:color w:val="404040"/>
          <w:kern w:val="0"/>
          <w:sz w:val="18"/>
          <w:szCs w:val="18"/>
        </w:rPr>
        <w:t>）</w:t>
      </w:r>
      <w:proofErr w:type="gramStart"/>
      <w:r w:rsidRPr="00DA349A">
        <w:rPr>
          <w:rFonts w:ascii="Arial" w:eastAsia="宋体" w:hAnsi="Arial" w:cs="Arial"/>
          <w:color w:val="404040"/>
          <w:kern w:val="0"/>
          <w:sz w:val="18"/>
          <w:szCs w:val="18"/>
        </w:rPr>
        <w:t>添加微信</w:t>
      </w:r>
      <w:proofErr w:type="gramEnd"/>
      <w:r w:rsidRPr="00DA349A">
        <w:rPr>
          <w:rFonts w:ascii="Arial" w:eastAsia="宋体" w:hAnsi="Arial" w:cs="Arial"/>
          <w:color w:val="404040"/>
          <w:kern w:val="0"/>
          <w:sz w:val="18"/>
          <w:szCs w:val="18"/>
        </w:rPr>
        <w:t>15122120063</w:t>
      </w:r>
      <w:r w:rsidRPr="00DA349A">
        <w:rPr>
          <w:rFonts w:ascii="Arial" w:eastAsia="宋体" w:hAnsi="Arial" w:cs="Arial"/>
          <w:color w:val="404040"/>
          <w:kern w:val="0"/>
          <w:sz w:val="18"/>
          <w:szCs w:val="18"/>
        </w:rPr>
        <w:t>并支付文件费用。（</w:t>
      </w:r>
      <w:r w:rsidRPr="00DA349A">
        <w:rPr>
          <w:rFonts w:ascii="Arial" w:eastAsia="宋体" w:hAnsi="Arial" w:cs="Arial"/>
          <w:color w:val="404040"/>
          <w:kern w:val="0"/>
          <w:sz w:val="18"/>
          <w:szCs w:val="18"/>
        </w:rPr>
        <w:t>5</w:t>
      </w:r>
      <w:r w:rsidRPr="00DA349A">
        <w:rPr>
          <w:rFonts w:ascii="Arial" w:eastAsia="宋体" w:hAnsi="Arial" w:cs="Arial"/>
          <w:color w:val="404040"/>
          <w:kern w:val="0"/>
          <w:sz w:val="18"/>
          <w:szCs w:val="18"/>
        </w:rPr>
        <w:t>）报名登记表信息无误及文件费用到账后，统一发送文件电子版。</w:t>
      </w:r>
    </w:p>
    <w:p w14:paraId="34B0E9A4"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售价：</w:t>
      </w:r>
      <w:r w:rsidRPr="00DA349A">
        <w:rPr>
          <w:rFonts w:ascii="Arial" w:eastAsia="宋体" w:hAnsi="Arial" w:cs="Arial"/>
          <w:color w:val="404040"/>
          <w:kern w:val="0"/>
          <w:sz w:val="18"/>
          <w:szCs w:val="18"/>
        </w:rPr>
        <w:t>500</w:t>
      </w:r>
      <w:r w:rsidRPr="00DA349A">
        <w:rPr>
          <w:rFonts w:ascii="Arial" w:eastAsia="宋体" w:hAnsi="Arial" w:cs="Arial"/>
          <w:color w:val="404040"/>
          <w:kern w:val="0"/>
          <w:sz w:val="18"/>
          <w:szCs w:val="18"/>
        </w:rPr>
        <w:t>元</w:t>
      </w:r>
    </w:p>
    <w:p w14:paraId="02001412"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四、响应文件提交</w:t>
      </w:r>
    </w:p>
    <w:p w14:paraId="580EA1B2"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截止时间：</w:t>
      </w:r>
      <w:r w:rsidRPr="00DA349A">
        <w:rPr>
          <w:rFonts w:ascii="Arial" w:eastAsia="宋体" w:hAnsi="Arial" w:cs="Arial"/>
          <w:color w:val="404040"/>
          <w:kern w:val="0"/>
          <w:sz w:val="18"/>
          <w:szCs w:val="18"/>
          <w:u w:val="single"/>
        </w:rPr>
        <w:t>2020</w:t>
      </w:r>
      <w:r w:rsidRPr="00DA349A">
        <w:rPr>
          <w:rFonts w:ascii="Arial" w:eastAsia="宋体" w:hAnsi="Arial" w:cs="Arial"/>
          <w:color w:val="404040"/>
          <w:kern w:val="0"/>
          <w:sz w:val="18"/>
          <w:szCs w:val="18"/>
          <w:u w:val="single"/>
        </w:rPr>
        <w:t>年</w:t>
      </w:r>
      <w:r w:rsidRPr="00DA349A">
        <w:rPr>
          <w:rFonts w:ascii="Arial" w:eastAsia="宋体" w:hAnsi="Arial" w:cs="Arial"/>
          <w:color w:val="404040"/>
          <w:kern w:val="0"/>
          <w:sz w:val="18"/>
          <w:szCs w:val="18"/>
          <w:u w:val="single"/>
        </w:rPr>
        <w:t>09</w:t>
      </w:r>
      <w:r w:rsidRPr="00DA349A">
        <w:rPr>
          <w:rFonts w:ascii="Arial" w:eastAsia="宋体" w:hAnsi="Arial" w:cs="Arial"/>
          <w:color w:val="404040"/>
          <w:kern w:val="0"/>
          <w:sz w:val="18"/>
          <w:szCs w:val="18"/>
          <w:u w:val="single"/>
        </w:rPr>
        <w:t>月</w:t>
      </w:r>
      <w:r w:rsidRPr="00DA349A">
        <w:rPr>
          <w:rFonts w:ascii="Arial" w:eastAsia="宋体" w:hAnsi="Arial" w:cs="Arial"/>
          <w:color w:val="404040"/>
          <w:kern w:val="0"/>
          <w:sz w:val="18"/>
          <w:szCs w:val="18"/>
          <w:u w:val="single"/>
        </w:rPr>
        <w:t>15</w:t>
      </w:r>
      <w:r w:rsidRPr="00DA349A">
        <w:rPr>
          <w:rFonts w:ascii="Arial" w:eastAsia="宋体" w:hAnsi="Arial" w:cs="Arial"/>
          <w:color w:val="404040"/>
          <w:kern w:val="0"/>
          <w:sz w:val="18"/>
          <w:szCs w:val="18"/>
          <w:u w:val="single"/>
        </w:rPr>
        <w:t>日</w:t>
      </w:r>
      <w:r w:rsidRPr="00DA349A">
        <w:rPr>
          <w:rFonts w:ascii="Arial" w:eastAsia="宋体" w:hAnsi="Arial" w:cs="Arial"/>
          <w:color w:val="404040"/>
          <w:kern w:val="0"/>
          <w:sz w:val="18"/>
          <w:szCs w:val="18"/>
          <w:u w:val="single"/>
        </w:rPr>
        <w:t xml:space="preserve"> 10</w:t>
      </w:r>
      <w:r w:rsidRPr="00DA349A">
        <w:rPr>
          <w:rFonts w:ascii="Arial" w:eastAsia="宋体" w:hAnsi="Arial" w:cs="Arial"/>
          <w:color w:val="404040"/>
          <w:kern w:val="0"/>
          <w:sz w:val="18"/>
          <w:szCs w:val="18"/>
          <w:u w:val="single"/>
        </w:rPr>
        <w:t>点</w:t>
      </w:r>
      <w:r w:rsidRPr="00DA349A">
        <w:rPr>
          <w:rFonts w:ascii="Arial" w:eastAsia="宋体" w:hAnsi="Arial" w:cs="Arial"/>
          <w:color w:val="404040"/>
          <w:kern w:val="0"/>
          <w:sz w:val="18"/>
          <w:szCs w:val="18"/>
          <w:u w:val="single"/>
        </w:rPr>
        <w:t>00</w:t>
      </w:r>
      <w:r w:rsidRPr="00DA349A">
        <w:rPr>
          <w:rFonts w:ascii="Arial" w:eastAsia="宋体" w:hAnsi="Arial" w:cs="Arial"/>
          <w:color w:val="404040"/>
          <w:kern w:val="0"/>
          <w:sz w:val="18"/>
          <w:szCs w:val="18"/>
          <w:u w:val="single"/>
        </w:rPr>
        <w:t>分</w:t>
      </w:r>
      <w:r w:rsidRPr="00DA349A">
        <w:rPr>
          <w:rFonts w:ascii="Arial" w:eastAsia="宋体" w:hAnsi="Arial" w:cs="Arial"/>
          <w:color w:val="404040"/>
          <w:kern w:val="0"/>
          <w:sz w:val="18"/>
          <w:szCs w:val="18"/>
        </w:rPr>
        <w:t>（北京时间）</w:t>
      </w:r>
    </w:p>
    <w:p w14:paraId="445E1B7C"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地点：天津市天安数码城</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号楼</w:t>
      </w:r>
      <w:r w:rsidRPr="00DA349A">
        <w:rPr>
          <w:rFonts w:ascii="Arial" w:eastAsia="宋体" w:hAnsi="Arial" w:cs="Arial"/>
          <w:color w:val="404040"/>
          <w:kern w:val="0"/>
          <w:sz w:val="18"/>
          <w:szCs w:val="18"/>
        </w:rPr>
        <w:t>B</w:t>
      </w:r>
      <w:r w:rsidRPr="00DA349A">
        <w:rPr>
          <w:rFonts w:ascii="Arial" w:eastAsia="宋体" w:hAnsi="Arial" w:cs="Arial"/>
          <w:color w:val="404040"/>
          <w:kern w:val="0"/>
          <w:sz w:val="18"/>
          <w:szCs w:val="18"/>
        </w:rPr>
        <w:t>座</w:t>
      </w:r>
      <w:r w:rsidRPr="00DA349A">
        <w:rPr>
          <w:rFonts w:ascii="Arial" w:eastAsia="宋体" w:hAnsi="Arial" w:cs="Arial"/>
          <w:color w:val="404040"/>
          <w:kern w:val="0"/>
          <w:sz w:val="18"/>
          <w:szCs w:val="18"/>
        </w:rPr>
        <w:t>602</w:t>
      </w:r>
    </w:p>
    <w:p w14:paraId="69512B27"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五、开启</w:t>
      </w:r>
    </w:p>
    <w:p w14:paraId="69F15F77"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时间：</w:t>
      </w:r>
      <w:r w:rsidRPr="00DA349A">
        <w:rPr>
          <w:rFonts w:ascii="Arial" w:eastAsia="宋体" w:hAnsi="Arial" w:cs="Arial"/>
          <w:color w:val="404040"/>
          <w:kern w:val="0"/>
          <w:sz w:val="18"/>
          <w:szCs w:val="18"/>
          <w:u w:val="single"/>
        </w:rPr>
        <w:t>2020</w:t>
      </w:r>
      <w:r w:rsidRPr="00DA349A">
        <w:rPr>
          <w:rFonts w:ascii="Arial" w:eastAsia="宋体" w:hAnsi="Arial" w:cs="Arial"/>
          <w:color w:val="404040"/>
          <w:kern w:val="0"/>
          <w:sz w:val="18"/>
          <w:szCs w:val="18"/>
          <w:u w:val="single"/>
        </w:rPr>
        <w:t>年</w:t>
      </w:r>
      <w:r w:rsidRPr="00DA349A">
        <w:rPr>
          <w:rFonts w:ascii="Arial" w:eastAsia="宋体" w:hAnsi="Arial" w:cs="Arial"/>
          <w:color w:val="404040"/>
          <w:kern w:val="0"/>
          <w:sz w:val="18"/>
          <w:szCs w:val="18"/>
          <w:u w:val="single"/>
        </w:rPr>
        <w:t>09</w:t>
      </w:r>
      <w:r w:rsidRPr="00DA349A">
        <w:rPr>
          <w:rFonts w:ascii="Arial" w:eastAsia="宋体" w:hAnsi="Arial" w:cs="Arial"/>
          <w:color w:val="404040"/>
          <w:kern w:val="0"/>
          <w:sz w:val="18"/>
          <w:szCs w:val="18"/>
          <w:u w:val="single"/>
        </w:rPr>
        <w:t>月</w:t>
      </w:r>
      <w:r w:rsidRPr="00DA349A">
        <w:rPr>
          <w:rFonts w:ascii="Arial" w:eastAsia="宋体" w:hAnsi="Arial" w:cs="Arial"/>
          <w:color w:val="404040"/>
          <w:kern w:val="0"/>
          <w:sz w:val="18"/>
          <w:szCs w:val="18"/>
          <w:u w:val="single"/>
        </w:rPr>
        <w:t>15</w:t>
      </w:r>
      <w:r w:rsidRPr="00DA349A">
        <w:rPr>
          <w:rFonts w:ascii="Arial" w:eastAsia="宋体" w:hAnsi="Arial" w:cs="Arial"/>
          <w:color w:val="404040"/>
          <w:kern w:val="0"/>
          <w:sz w:val="18"/>
          <w:szCs w:val="18"/>
          <w:u w:val="single"/>
        </w:rPr>
        <w:t>日</w:t>
      </w:r>
      <w:r w:rsidRPr="00DA349A">
        <w:rPr>
          <w:rFonts w:ascii="Arial" w:eastAsia="宋体" w:hAnsi="Arial" w:cs="Arial"/>
          <w:color w:val="404040"/>
          <w:kern w:val="0"/>
          <w:sz w:val="18"/>
          <w:szCs w:val="18"/>
          <w:u w:val="single"/>
        </w:rPr>
        <w:t xml:space="preserve"> 10</w:t>
      </w:r>
      <w:r w:rsidRPr="00DA349A">
        <w:rPr>
          <w:rFonts w:ascii="Arial" w:eastAsia="宋体" w:hAnsi="Arial" w:cs="Arial"/>
          <w:color w:val="404040"/>
          <w:kern w:val="0"/>
          <w:sz w:val="18"/>
          <w:szCs w:val="18"/>
          <w:u w:val="single"/>
        </w:rPr>
        <w:t>点</w:t>
      </w:r>
      <w:r w:rsidRPr="00DA349A">
        <w:rPr>
          <w:rFonts w:ascii="Arial" w:eastAsia="宋体" w:hAnsi="Arial" w:cs="Arial"/>
          <w:color w:val="404040"/>
          <w:kern w:val="0"/>
          <w:sz w:val="18"/>
          <w:szCs w:val="18"/>
          <w:u w:val="single"/>
        </w:rPr>
        <w:t>00</w:t>
      </w:r>
      <w:r w:rsidRPr="00DA349A">
        <w:rPr>
          <w:rFonts w:ascii="Arial" w:eastAsia="宋体" w:hAnsi="Arial" w:cs="Arial"/>
          <w:color w:val="404040"/>
          <w:kern w:val="0"/>
          <w:sz w:val="18"/>
          <w:szCs w:val="18"/>
          <w:u w:val="single"/>
        </w:rPr>
        <w:t>分</w:t>
      </w:r>
      <w:r w:rsidRPr="00DA349A">
        <w:rPr>
          <w:rFonts w:ascii="Arial" w:eastAsia="宋体" w:hAnsi="Arial" w:cs="Arial"/>
          <w:color w:val="404040"/>
          <w:kern w:val="0"/>
          <w:sz w:val="18"/>
          <w:szCs w:val="18"/>
        </w:rPr>
        <w:t>（北京时间）</w:t>
      </w:r>
    </w:p>
    <w:p w14:paraId="6BE85270"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地点：天津市天安数码城</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号楼</w:t>
      </w:r>
      <w:r w:rsidRPr="00DA349A">
        <w:rPr>
          <w:rFonts w:ascii="Arial" w:eastAsia="宋体" w:hAnsi="Arial" w:cs="Arial"/>
          <w:color w:val="404040"/>
          <w:kern w:val="0"/>
          <w:sz w:val="18"/>
          <w:szCs w:val="18"/>
        </w:rPr>
        <w:t>B</w:t>
      </w:r>
      <w:r w:rsidRPr="00DA349A">
        <w:rPr>
          <w:rFonts w:ascii="Arial" w:eastAsia="宋体" w:hAnsi="Arial" w:cs="Arial"/>
          <w:color w:val="404040"/>
          <w:kern w:val="0"/>
          <w:sz w:val="18"/>
          <w:szCs w:val="18"/>
        </w:rPr>
        <w:t>座</w:t>
      </w:r>
      <w:r w:rsidRPr="00DA349A">
        <w:rPr>
          <w:rFonts w:ascii="Arial" w:eastAsia="宋体" w:hAnsi="Arial" w:cs="Arial"/>
          <w:color w:val="404040"/>
          <w:kern w:val="0"/>
          <w:sz w:val="18"/>
          <w:szCs w:val="18"/>
        </w:rPr>
        <w:t>602</w:t>
      </w:r>
    </w:p>
    <w:p w14:paraId="4AAF7658"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六、公告期限</w:t>
      </w:r>
    </w:p>
    <w:p w14:paraId="485BD7EC"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自本公告发布之日起</w:t>
      </w: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个工作日。</w:t>
      </w:r>
    </w:p>
    <w:p w14:paraId="06775D4B"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七、其他补充事宜</w:t>
      </w:r>
    </w:p>
    <w:p w14:paraId="2C42B095"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本项目收取保证金：</w:t>
      </w:r>
      <w:r w:rsidRPr="00DA349A">
        <w:rPr>
          <w:rFonts w:ascii="Arial" w:eastAsia="宋体" w:hAnsi="Arial" w:cs="Arial"/>
          <w:color w:val="404040"/>
          <w:kern w:val="0"/>
          <w:sz w:val="18"/>
          <w:szCs w:val="18"/>
        </w:rPr>
        <w:t>10000</w:t>
      </w:r>
      <w:r w:rsidRPr="00DA349A">
        <w:rPr>
          <w:rFonts w:ascii="Arial" w:eastAsia="宋体" w:hAnsi="Arial" w:cs="Arial"/>
          <w:color w:val="404040"/>
          <w:kern w:val="0"/>
          <w:sz w:val="18"/>
          <w:szCs w:val="18"/>
        </w:rPr>
        <w:t>元整</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收取方式：电汇或转账支票等非现金形式</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电汇要求：汇款信息需标注所投项目编号、购买包号，须是投标人对公账户（基本户）汇款。</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支票填写要求：</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本地支票：日期、大小写金额、出票人账号、密码</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外地支票：日期、大小写金额、密码、行号、付款行名称、出票人账号</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注：支票填写方式为机打、手填，只能有一种方式</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如出现电汇未到账、支票出现退票等情况，按投标单位未缴纳保证金处理。</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户名：天津市</w:t>
      </w:r>
      <w:proofErr w:type="gramStart"/>
      <w:r w:rsidRPr="00DA349A">
        <w:rPr>
          <w:rFonts w:ascii="Arial" w:eastAsia="宋体" w:hAnsi="Arial" w:cs="Arial"/>
          <w:color w:val="404040"/>
          <w:kern w:val="0"/>
          <w:sz w:val="18"/>
          <w:szCs w:val="18"/>
        </w:rPr>
        <w:t>津泽青诚企业管理</w:t>
      </w:r>
      <w:proofErr w:type="gramEnd"/>
      <w:r w:rsidRPr="00DA349A">
        <w:rPr>
          <w:rFonts w:ascii="Arial" w:eastAsia="宋体" w:hAnsi="Arial" w:cs="Arial"/>
          <w:color w:val="404040"/>
          <w:kern w:val="0"/>
          <w:sz w:val="18"/>
          <w:szCs w:val="18"/>
        </w:rPr>
        <w:t>咨询有限公司</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开户行：交通银行天津通兴支行</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账号：</w:t>
      </w:r>
      <w:r w:rsidRPr="00DA349A">
        <w:rPr>
          <w:rFonts w:ascii="Arial" w:eastAsia="宋体" w:hAnsi="Arial" w:cs="Arial"/>
          <w:color w:val="404040"/>
          <w:kern w:val="0"/>
          <w:sz w:val="18"/>
          <w:szCs w:val="18"/>
        </w:rPr>
        <w:t xml:space="preserve">120066016018000012005 </w:t>
      </w:r>
      <w:r w:rsidRPr="00DA349A">
        <w:rPr>
          <w:rFonts w:ascii="Arial" w:eastAsia="宋体" w:hAnsi="Arial" w:cs="Arial"/>
          <w:color w:val="404040"/>
          <w:kern w:val="0"/>
          <w:sz w:val="18"/>
          <w:szCs w:val="18"/>
        </w:rPr>
        <w:t>投标保证金在</w:t>
      </w:r>
      <w:r w:rsidRPr="00DA349A">
        <w:rPr>
          <w:rFonts w:ascii="Arial" w:eastAsia="宋体" w:hAnsi="Arial" w:cs="Arial"/>
          <w:color w:val="404040"/>
          <w:kern w:val="0"/>
          <w:sz w:val="18"/>
          <w:szCs w:val="18"/>
        </w:rPr>
        <w:t>2020</w:t>
      </w:r>
      <w:r w:rsidRPr="00DA349A">
        <w:rPr>
          <w:rFonts w:ascii="Arial" w:eastAsia="宋体" w:hAnsi="Arial" w:cs="Arial"/>
          <w:color w:val="404040"/>
          <w:kern w:val="0"/>
          <w:sz w:val="18"/>
          <w:szCs w:val="18"/>
        </w:rPr>
        <w:t>年</w:t>
      </w:r>
      <w:r w:rsidRPr="00DA349A">
        <w:rPr>
          <w:rFonts w:ascii="Arial" w:eastAsia="宋体" w:hAnsi="Arial" w:cs="Arial"/>
          <w:color w:val="404040"/>
          <w:kern w:val="0"/>
          <w:sz w:val="18"/>
          <w:szCs w:val="18"/>
        </w:rPr>
        <w:t>9</w:t>
      </w:r>
      <w:r w:rsidRPr="00DA349A">
        <w:rPr>
          <w:rFonts w:ascii="Arial" w:eastAsia="宋体" w:hAnsi="Arial" w:cs="Arial"/>
          <w:color w:val="404040"/>
          <w:kern w:val="0"/>
          <w:sz w:val="18"/>
          <w:szCs w:val="18"/>
        </w:rPr>
        <w:t>月</w:t>
      </w:r>
      <w:r w:rsidRPr="00DA349A">
        <w:rPr>
          <w:rFonts w:ascii="Arial" w:eastAsia="宋体" w:hAnsi="Arial" w:cs="Arial"/>
          <w:color w:val="404040"/>
          <w:kern w:val="0"/>
          <w:sz w:val="18"/>
          <w:szCs w:val="18"/>
        </w:rPr>
        <w:t>15</w:t>
      </w:r>
      <w:r w:rsidRPr="00DA349A">
        <w:rPr>
          <w:rFonts w:ascii="Arial" w:eastAsia="宋体" w:hAnsi="Arial" w:cs="Arial"/>
          <w:color w:val="404040"/>
          <w:kern w:val="0"/>
          <w:sz w:val="18"/>
          <w:szCs w:val="18"/>
        </w:rPr>
        <w:t>日</w:t>
      </w:r>
      <w:r w:rsidRPr="00DA349A">
        <w:rPr>
          <w:rFonts w:ascii="Arial" w:eastAsia="宋体" w:hAnsi="Arial" w:cs="Arial"/>
          <w:color w:val="404040"/>
          <w:kern w:val="0"/>
          <w:sz w:val="18"/>
          <w:szCs w:val="18"/>
        </w:rPr>
        <w:t>10:00</w:t>
      </w:r>
      <w:r w:rsidRPr="00DA349A">
        <w:rPr>
          <w:rFonts w:ascii="Arial" w:eastAsia="宋体" w:hAnsi="Arial" w:cs="Arial"/>
          <w:color w:val="404040"/>
          <w:kern w:val="0"/>
          <w:sz w:val="18"/>
          <w:szCs w:val="18"/>
        </w:rPr>
        <w:t>前</w:t>
      </w:r>
      <w:proofErr w:type="gramStart"/>
      <w:r w:rsidRPr="00DA349A">
        <w:rPr>
          <w:rFonts w:ascii="Arial" w:eastAsia="宋体" w:hAnsi="Arial" w:cs="Arial"/>
          <w:color w:val="404040"/>
          <w:kern w:val="0"/>
          <w:sz w:val="18"/>
          <w:szCs w:val="18"/>
        </w:rPr>
        <w:t>以以上</w:t>
      </w:r>
      <w:proofErr w:type="gramEnd"/>
      <w:r w:rsidRPr="00DA349A">
        <w:rPr>
          <w:rFonts w:ascii="Arial" w:eastAsia="宋体" w:hAnsi="Arial" w:cs="Arial"/>
          <w:color w:val="404040"/>
          <w:kern w:val="0"/>
          <w:sz w:val="18"/>
          <w:szCs w:val="18"/>
        </w:rPr>
        <w:t>方式将投标保证金交至指定账户，转账支票方式递交投标保证金须在上述指定时间前一个工作日递交至代理机构。收到保证金时间以保证金到账时间为准。</w:t>
      </w:r>
      <w:r w:rsidRPr="00DA349A">
        <w:rPr>
          <w:rFonts w:ascii="Arial" w:eastAsia="宋体" w:hAnsi="Arial" w:cs="Arial"/>
          <w:color w:val="404040"/>
          <w:kern w:val="0"/>
          <w:sz w:val="18"/>
          <w:szCs w:val="18"/>
        </w:rPr>
        <w:t xml:space="preserve"> </w:t>
      </w:r>
      <w:r w:rsidRPr="00DA349A">
        <w:rPr>
          <w:rFonts w:ascii="Arial" w:eastAsia="宋体" w:hAnsi="Arial" w:cs="Arial"/>
          <w:color w:val="404040"/>
          <w:kern w:val="0"/>
          <w:sz w:val="18"/>
          <w:szCs w:val="18"/>
        </w:rPr>
        <w:t>本项目对小</w:t>
      </w:r>
      <w:proofErr w:type="gramStart"/>
      <w:r w:rsidRPr="00DA349A">
        <w:rPr>
          <w:rFonts w:ascii="Arial" w:eastAsia="宋体" w:hAnsi="Arial" w:cs="Arial"/>
          <w:color w:val="404040"/>
          <w:kern w:val="0"/>
          <w:sz w:val="18"/>
          <w:szCs w:val="18"/>
        </w:rPr>
        <w:t>微企业</w:t>
      </w:r>
      <w:proofErr w:type="gramEnd"/>
      <w:r w:rsidRPr="00DA349A">
        <w:rPr>
          <w:rFonts w:ascii="Arial" w:eastAsia="宋体" w:hAnsi="Arial" w:cs="Arial"/>
          <w:color w:val="404040"/>
          <w:kern w:val="0"/>
          <w:sz w:val="18"/>
          <w:szCs w:val="18"/>
        </w:rPr>
        <w:t>产品给予</w:t>
      </w:r>
      <w:r w:rsidRPr="00DA349A">
        <w:rPr>
          <w:rFonts w:ascii="Arial" w:eastAsia="宋体" w:hAnsi="Arial" w:cs="Arial"/>
          <w:color w:val="404040"/>
          <w:kern w:val="0"/>
          <w:sz w:val="18"/>
          <w:szCs w:val="18"/>
        </w:rPr>
        <w:t>6.0%</w:t>
      </w:r>
      <w:r w:rsidRPr="00DA349A">
        <w:rPr>
          <w:rFonts w:ascii="Arial" w:eastAsia="宋体" w:hAnsi="Arial" w:cs="Arial"/>
          <w:color w:val="404040"/>
          <w:kern w:val="0"/>
          <w:sz w:val="18"/>
          <w:szCs w:val="18"/>
        </w:rPr>
        <w:t>的价格扣除</w:t>
      </w:r>
      <w:r w:rsidRPr="00DA349A">
        <w:rPr>
          <w:rFonts w:ascii="Arial" w:eastAsia="宋体" w:hAnsi="Arial" w:cs="Arial"/>
          <w:color w:val="404040"/>
          <w:kern w:val="0"/>
          <w:sz w:val="18"/>
          <w:szCs w:val="18"/>
        </w:rPr>
        <w:t>;</w:t>
      </w:r>
    </w:p>
    <w:p w14:paraId="157D0FA9"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八、凡对本次采购提出询问，请按以下方式联系。</w:t>
      </w:r>
    </w:p>
    <w:p w14:paraId="79CE7D77"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采购人信息</w:t>
      </w:r>
    </w:p>
    <w:p w14:paraId="01B02B7B"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rPr>
        <w:t>名称：天津市西青区发展和改革委员会机关</w:t>
      </w:r>
    </w:p>
    <w:p w14:paraId="5E80BADD"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rPr>
        <w:t>地址：天津市西青区杨柳青</w:t>
      </w:r>
      <w:proofErr w:type="gramStart"/>
      <w:r w:rsidRPr="00DA349A">
        <w:rPr>
          <w:rFonts w:ascii="Arial" w:eastAsia="宋体" w:hAnsi="Arial" w:cs="Arial"/>
          <w:color w:val="404040"/>
          <w:kern w:val="0"/>
          <w:sz w:val="18"/>
          <w:szCs w:val="18"/>
        </w:rPr>
        <w:t>柳口路</w:t>
      </w:r>
      <w:proofErr w:type="gramEnd"/>
      <w:r w:rsidRPr="00DA349A">
        <w:rPr>
          <w:rFonts w:ascii="Arial" w:eastAsia="宋体" w:hAnsi="Arial" w:cs="Arial"/>
          <w:color w:val="404040"/>
          <w:kern w:val="0"/>
          <w:sz w:val="18"/>
          <w:szCs w:val="18"/>
        </w:rPr>
        <w:t>26</w:t>
      </w:r>
      <w:r w:rsidRPr="00DA349A">
        <w:rPr>
          <w:rFonts w:ascii="Arial" w:eastAsia="宋体" w:hAnsi="Arial" w:cs="Arial"/>
          <w:color w:val="404040"/>
          <w:kern w:val="0"/>
          <w:sz w:val="18"/>
          <w:szCs w:val="18"/>
        </w:rPr>
        <w:t>号</w:t>
      </w:r>
    </w:p>
    <w:p w14:paraId="0B8D9E70"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rPr>
        <w:t>联系方式：</w:t>
      </w:r>
      <w:r w:rsidRPr="00DA349A">
        <w:rPr>
          <w:rFonts w:ascii="Arial" w:eastAsia="宋体" w:hAnsi="Arial" w:cs="Arial"/>
          <w:color w:val="404040"/>
          <w:kern w:val="0"/>
          <w:sz w:val="18"/>
          <w:szCs w:val="18"/>
        </w:rPr>
        <w:t>13072053068</w:t>
      </w:r>
    </w:p>
    <w:p w14:paraId="5303D340"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2.</w:t>
      </w:r>
      <w:r w:rsidRPr="00DA349A">
        <w:rPr>
          <w:rFonts w:ascii="Arial" w:eastAsia="宋体" w:hAnsi="Arial" w:cs="Arial"/>
          <w:color w:val="404040"/>
          <w:kern w:val="0"/>
          <w:sz w:val="18"/>
          <w:szCs w:val="18"/>
        </w:rPr>
        <w:t>采购代理机构信息</w:t>
      </w:r>
    </w:p>
    <w:p w14:paraId="54CC30AA"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lastRenderedPageBreak/>
        <w:t>  </w:t>
      </w:r>
      <w:r w:rsidRPr="00DA349A">
        <w:rPr>
          <w:rFonts w:ascii="Arial" w:eastAsia="宋体" w:hAnsi="Arial" w:cs="Arial"/>
          <w:color w:val="404040"/>
          <w:kern w:val="0"/>
          <w:sz w:val="18"/>
          <w:szCs w:val="18"/>
        </w:rPr>
        <w:t>名称：天津市</w:t>
      </w:r>
      <w:proofErr w:type="gramStart"/>
      <w:r w:rsidRPr="00DA349A">
        <w:rPr>
          <w:rFonts w:ascii="Arial" w:eastAsia="宋体" w:hAnsi="Arial" w:cs="Arial"/>
          <w:color w:val="404040"/>
          <w:kern w:val="0"/>
          <w:sz w:val="18"/>
          <w:szCs w:val="18"/>
        </w:rPr>
        <w:t>津泽青诚企业管理</w:t>
      </w:r>
      <w:proofErr w:type="gramEnd"/>
      <w:r w:rsidRPr="00DA349A">
        <w:rPr>
          <w:rFonts w:ascii="Arial" w:eastAsia="宋体" w:hAnsi="Arial" w:cs="Arial"/>
          <w:color w:val="404040"/>
          <w:kern w:val="0"/>
          <w:sz w:val="18"/>
          <w:szCs w:val="18"/>
        </w:rPr>
        <w:t>咨询有限公司</w:t>
      </w:r>
    </w:p>
    <w:p w14:paraId="3873D19C"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rPr>
        <w:t>地址：天津市天安数码城</w:t>
      </w:r>
      <w:r w:rsidRPr="00DA349A">
        <w:rPr>
          <w:rFonts w:ascii="Arial" w:eastAsia="宋体" w:hAnsi="Arial" w:cs="Arial"/>
          <w:color w:val="404040"/>
          <w:kern w:val="0"/>
          <w:sz w:val="18"/>
          <w:szCs w:val="18"/>
        </w:rPr>
        <w:t>1</w:t>
      </w:r>
      <w:r w:rsidRPr="00DA349A">
        <w:rPr>
          <w:rFonts w:ascii="Arial" w:eastAsia="宋体" w:hAnsi="Arial" w:cs="Arial"/>
          <w:color w:val="404040"/>
          <w:kern w:val="0"/>
          <w:sz w:val="18"/>
          <w:szCs w:val="18"/>
        </w:rPr>
        <w:t>号楼</w:t>
      </w:r>
      <w:r w:rsidRPr="00DA349A">
        <w:rPr>
          <w:rFonts w:ascii="Arial" w:eastAsia="宋体" w:hAnsi="Arial" w:cs="Arial"/>
          <w:color w:val="404040"/>
          <w:kern w:val="0"/>
          <w:sz w:val="18"/>
          <w:szCs w:val="18"/>
        </w:rPr>
        <w:t>B</w:t>
      </w:r>
      <w:r w:rsidRPr="00DA349A">
        <w:rPr>
          <w:rFonts w:ascii="Arial" w:eastAsia="宋体" w:hAnsi="Arial" w:cs="Arial"/>
          <w:color w:val="404040"/>
          <w:kern w:val="0"/>
          <w:sz w:val="18"/>
          <w:szCs w:val="18"/>
        </w:rPr>
        <w:t>座</w:t>
      </w:r>
      <w:r w:rsidRPr="00DA349A">
        <w:rPr>
          <w:rFonts w:ascii="Arial" w:eastAsia="宋体" w:hAnsi="Arial" w:cs="Arial"/>
          <w:color w:val="404040"/>
          <w:kern w:val="0"/>
          <w:sz w:val="18"/>
          <w:szCs w:val="18"/>
        </w:rPr>
        <w:t>602</w:t>
      </w:r>
    </w:p>
    <w:p w14:paraId="4E3D1E12"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rPr>
        <w:t>联系方式：</w:t>
      </w:r>
      <w:r w:rsidRPr="00DA349A">
        <w:rPr>
          <w:rFonts w:ascii="Arial" w:eastAsia="宋体" w:hAnsi="Arial" w:cs="Arial"/>
          <w:color w:val="404040"/>
          <w:kern w:val="0"/>
          <w:sz w:val="18"/>
          <w:szCs w:val="18"/>
        </w:rPr>
        <w:t>022-27923909</w:t>
      </w:r>
    </w:p>
    <w:p w14:paraId="19B76E8F"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项目联系方式</w:t>
      </w:r>
    </w:p>
    <w:p w14:paraId="2D192B82"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rPr>
        <w:t>项目联系人：李工</w:t>
      </w:r>
    </w:p>
    <w:p w14:paraId="39A6DF9C" w14:textId="77777777" w:rsidR="00DA349A" w:rsidRPr="00DA349A" w:rsidRDefault="00DA349A" w:rsidP="00DA349A">
      <w:pPr>
        <w:widowControl/>
        <w:jc w:val="left"/>
        <w:rPr>
          <w:rFonts w:ascii="Arial" w:eastAsia="宋体" w:hAnsi="Arial" w:cs="Arial"/>
          <w:color w:val="404040"/>
          <w:kern w:val="0"/>
          <w:sz w:val="18"/>
          <w:szCs w:val="18"/>
        </w:rPr>
      </w:pPr>
      <w:r w:rsidRPr="00DA349A">
        <w:rPr>
          <w:rFonts w:ascii="Arial" w:eastAsia="宋体" w:hAnsi="Arial" w:cs="Arial"/>
          <w:color w:val="404040"/>
          <w:kern w:val="0"/>
          <w:sz w:val="18"/>
          <w:szCs w:val="18"/>
        </w:rPr>
        <w:t>  </w:t>
      </w:r>
      <w:r w:rsidRPr="00DA349A">
        <w:rPr>
          <w:rFonts w:ascii="Arial" w:eastAsia="宋体" w:hAnsi="Arial" w:cs="Arial"/>
          <w:color w:val="404040"/>
          <w:kern w:val="0"/>
          <w:sz w:val="18"/>
          <w:szCs w:val="18"/>
        </w:rPr>
        <w:t>电　话：</w:t>
      </w:r>
      <w:r w:rsidRPr="00DA349A">
        <w:rPr>
          <w:rFonts w:ascii="Arial" w:eastAsia="宋体" w:hAnsi="Arial" w:cs="Arial"/>
          <w:color w:val="404040"/>
          <w:kern w:val="0"/>
          <w:sz w:val="18"/>
          <w:szCs w:val="18"/>
        </w:rPr>
        <w:t>18698049482</w:t>
      </w:r>
    </w:p>
    <w:p w14:paraId="51DD4527" w14:textId="77777777" w:rsidR="00DA349A" w:rsidRPr="00DA349A" w:rsidRDefault="00DA349A" w:rsidP="00DA349A">
      <w:pPr>
        <w:widowControl/>
        <w:jc w:val="right"/>
        <w:rPr>
          <w:rFonts w:ascii="Arial" w:eastAsia="宋体" w:hAnsi="Arial" w:cs="Arial"/>
          <w:color w:val="404040"/>
          <w:kern w:val="0"/>
          <w:sz w:val="18"/>
          <w:szCs w:val="18"/>
        </w:rPr>
      </w:pPr>
      <w:r w:rsidRPr="00DA349A">
        <w:rPr>
          <w:rFonts w:ascii="Arial" w:eastAsia="宋体" w:hAnsi="Arial" w:cs="Arial"/>
          <w:color w:val="404040"/>
          <w:kern w:val="0"/>
          <w:sz w:val="18"/>
          <w:szCs w:val="18"/>
        </w:rPr>
        <w:t>天津市</w:t>
      </w:r>
      <w:proofErr w:type="gramStart"/>
      <w:r w:rsidRPr="00DA349A">
        <w:rPr>
          <w:rFonts w:ascii="Arial" w:eastAsia="宋体" w:hAnsi="Arial" w:cs="Arial"/>
          <w:color w:val="404040"/>
          <w:kern w:val="0"/>
          <w:sz w:val="18"/>
          <w:szCs w:val="18"/>
        </w:rPr>
        <w:t>津泽青诚企业管理</w:t>
      </w:r>
      <w:proofErr w:type="gramEnd"/>
      <w:r w:rsidRPr="00DA349A">
        <w:rPr>
          <w:rFonts w:ascii="Arial" w:eastAsia="宋体" w:hAnsi="Arial" w:cs="Arial"/>
          <w:color w:val="404040"/>
          <w:kern w:val="0"/>
          <w:sz w:val="18"/>
          <w:szCs w:val="18"/>
        </w:rPr>
        <w:t>咨询有限公司</w:t>
      </w:r>
      <w:r w:rsidRPr="00DA349A">
        <w:rPr>
          <w:rFonts w:ascii="Arial" w:eastAsia="宋体" w:hAnsi="Arial" w:cs="Arial"/>
          <w:color w:val="404040"/>
          <w:kern w:val="0"/>
          <w:sz w:val="18"/>
          <w:szCs w:val="18"/>
        </w:rPr>
        <w:t>      </w:t>
      </w:r>
    </w:p>
    <w:p w14:paraId="6E2A6853" w14:textId="30B2CF12" w:rsidR="00C91A95" w:rsidRDefault="00DA349A" w:rsidP="00DA349A">
      <w:pPr>
        <w:jc w:val="right"/>
      </w:pPr>
      <w:r w:rsidRPr="00DA349A">
        <w:rPr>
          <w:rFonts w:ascii="Arial" w:eastAsia="宋体" w:hAnsi="Arial" w:cs="Arial"/>
          <w:color w:val="404040"/>
          <w:kern w:val="0"/>
          <w:sz w:val="18"/>
          <w:szCs w:val="18"/>
        </w:rPr>
        <w:t>2020</w:t>
      </w:r>
      <w:r w:rsidRPr="00DA349A">
        <w:rPr>
          <w:rFonts w:ascii="Arial" w:eastAsia="宋体" w:hAnsi="Arial" w:cs="Arial"/>
          <w:color w:val="404040"/>
          <w:kern w:val="0"/>
          <w:sz w:val="18"/>
          <w:szCs w:val="18"/>
        </w:rPr>
        <w:t>年</w:t>
      </w:r>
      <w:r w:rsidRPr="00DA349A">
        <w:rPr>
          <w:rFonts w:ascii="Arial" w:eastAsia="宋体" w:hAnsi="Arial" w:cs="Arial"/>
          <w:color w:val="404040"/>
          <w:kern w:val="0"/>
          <w:sz w:val="18"/>
          <w:szCs w:val="18"/>
        </w:rPr>
        <w:t>9</w:t>
      </w:r>
      <w:r w:rsidRPr="00DA349A">
        <w:rPr>
          <w:rFonts w:ascii="Arial" w:eastAsia="宋体" w:hAnsi="Arial" w:cs="Arial"/>
          <w:color w:val="404040"/>
          <w:kern w:val="0"/>
          <w:sz w:val="18"/>
          <w:szCs w:val="18"/>
        </w:rPr>
        <w:t>月</w:t>
      </w:r>
      <w:r w:rsidRPr="00DA349A">
        <w:rPr>
          <w:rFonts w:ascii="Arial" w:eastAsia="宋体" w:hAnsi="Arial" w:cs="Arial"/>
          <w:color w:val="404040"/>
          <w:kern w:val="0"/>
          <w:sz w:val="18"/>
          <w:szCs w:val="18"/>
        </w:rPr>
        <w:t>3</w:t>
      </w:r>
      <w:r w:rsidRPr="00DA349A">
        <w:rPr>
          <w:rFonts w:ascii="Arial" w:eastAsia="宋体" w:hAnsi="Arial" w:cs="Arial"/>
          <w:color w:val="404040"/>
          <w:kern w:val="0"/>
          <w:sz w:val="18"/>
          <w:szCs w:val="18"/>
        </w:rPr>
        <w:t>日</w:t>
      </w:r>
      <w:r w:rsidRPr="00DA349A">
        <w:rPr>
          <w:rFonts w:ascii="Arial" w:eastAsia="宋体" w:hAnsi="Arial" w:cs="Arial"/>
          <w:color w:val="404040"/>
          <w:kern w:val="0"/>
          <w:sz w:val="18"/>
          <w:szCs w:val="18"/>
        </w:rPr>
        <w:t>      </w:t>
      </w:r>
    </w:p>
    <w:sectPr w:rsidR="00C91A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49A"/>
    <w:rsid w:val="00C91A95"/>
    <w:rsid w:val="00DA3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3E0A0"/>
  <w15:chartTrackingRefBased/>
  <w15:docId w15:val="{97C8097E-CF88-4968-9D1A-21A618D2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349A"/>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520386">
      <w:bodyDiv w:val="1"/>
      <w:marLeft w:val="0"/>
      <w:marRight w:val="0"/>
      <w:marTop w:val="0"/>
      <w:marBottom w:val="0"/>
      <w:divBdr>
        <w:top w:val="none" w:sz="0" w:space="0" w:color="auto"/>
        <w:left w:val="none" w:sz="0" w:space="0" w:color="auto"/>
        <w:bottom w:val="none" w:sz="0" w:space="0" w:color="auto"/>
        <w:right w:val="none" w:sz="0" w:space="0" w:color="auto"/>
      </w:divBdr>
      <w:divsChild>
        <w:div w:id="1890258570">
          <w:marLeft w:val="0"/>
          <w:marRight w:val="0"/>
          <w:marTop w:val="0"/>
          <w:marBottom w:val="0"/>
          <w:divBdr>
            <w:top w:val="none" w:sz="0" w:space="0" w:color="auto"/>
            <w:left w:val="none" w:sz="0" w:space="0" w:color="auto"/>
            <w:bottom w:val="none" w:sz="0" w:space="0" w:color="auto"/>
            <w:right w:val="none" w:sz="0" w:space="0" w:color="auto"/>
          </w:divBdr>
          <w:divsChild>
            <w:div w:id="894198333">
              <w:marLeft w:val="0"/>
              <w:marRight w:val="0"/>
              <w:marTop w:val="0"/>
              <w:marBottom w:val="0"/>
              <w:divBdr>
                <w:top w:val="none" w:sz="0" w:space="0" w:color="auto"/>
                <w:left w:val="none" w:sz="0" w:space="0" w:color="auto"/>
                <w:bottom w:val="none" w:sz="0" w:space="0" w:color="auto"/>
                <w:right w:val="none" w:sz="0" w:space="0" w:color="auto"/>
              </w:divBdr>
              <w:divsChild>
                <w:div w:id="800076985">
                  <w:marLeft w:val="0"/>
                  <w:marRight w:val="0"/>
                  <w:marTop w:val="0"/>
                  <w:marBottom w:val="0"/>
                  <w:divBdr>
                    <w:top w:val="none" w:sz="0" w:space="0" w:color="auto"/>
                    <w:left w:val="none" w:sz="0" w:space="0" w:color="auto"/>
                    <w:bottom w:val="none" w:sz="0" w:space="0" w:color="auto"/>
                    <w:right w:val="none" w:sz="0" w:space="0" w:color="auto"/>
                  </w:divBdr>
                  <w:divsChild>
                    <w:div w:id="488835464">
                      <w:marLeft w:val="0"/>
                      <w:marRight w:val="0"/>
                      <w:marTop w:val="0"/>
                      <w:marBottom w:val="0"/>
                      <w:divBdr>
                        <w:top w:val="none" w:sz="0" w:space="0" w:color="auto"/>
                        <w:left w:val="none" w:sz="0" w:space="0" w:color="auto"/>
                        <w:bottom w:val="none" w:sz="0" w:space="0" w:color="auto"/>
                        <w:right w:val="none" w:sz="0" w:space="0" w:color="auto"/>
                      </w:divBdr>
                      <w:divsChild>
                        <w:div w:id="181287502">
                          <w:marLeft w:val="0"/>
                          <w:marRight w:val="0"/>
                          <w:marTop w:val="0"/>
                          <w:marBottom w:val="0"/>
                          <w:divBdr>
                            <w:top w:val="none" w:sz="0" w:space="0" w:color="auto"/>
                            <w:left w:val="none" w:sz="0" w:space="0" w:color="auto"/>
                            <w:bottom w:val="none" w:sz="0" w:space="0" w:color="auto"/>
                            <w:right w:val="none" w:sz="0" w:space="0" w:color="auto"/>
                          </w:divBdr>
                          <w:divsChild>
                            <w:div w:id="1262953442">
                              <w:marLeft w:val="0"/>
                              <w:marRight w:val="0"/>
                              <w:marTop w:val="0"/>
                              <w:marBottom w:val="0"/>
                              <w:divBdr>
                                <w:top w:val="single" w:sz="6" w:space="0" w:color="000000"/>
                                <w:left w:val="single" w:sz="6" w:space="0" w:color="000000"/>
                                <w:bottom w:val="single" w:sz="6" w:space="0" w:color="000000"/>
                                <w:right w:val="single" w:sz="6" w:space="0" w:color="000000"/>
                              </w:divBdr>
                              <w:divsChild>
                                <w:div w:id="382562217">
                                  <w:marLeft w:val="0"/>
                                  <w:marRight w:val="0"/>
                                  <w:marTop w:val="0"/>
                                  <w:marBottom w:val="0"/>
                                  <w:divBdr>
                                    <w:top w:val="none" w:sz="0" w:space="0" w:color="auto"/>
                                    <w:left w:val="none" w:sz="0" w:space="0" w:color="auto"/>
                                    <w:bottom w:val="none" w:sz="0" w:space="0" w:color="auto"/>
                                    <w:right w:val="none" w:sz="0" w:space="0" w:color="auto"/>
                                  </w:divBdr>
                                </w:div>
                              </w:divsChild>
                            </w:div>
                            <w:div w:id="532116763">
                              <w:marLeft w:val="0"/>
                              <w:marRight w:val="0"/>
                              <w:marTop w:val="0"/>
                              <w:marBottom w:val="0"/>
                              <w:divBdr>
                                <w:top w:val="none" w:sz="0" w:space="0" w:color="auto"/>
                                <w:left w:val="none" w:sz="0" w:space="0" w:color="auto"/>
                                <w:bottom w:val="none" w:sz="0" w:space="0" w:color="auto"/>
                                <w:right w:val="none" w:sz="0" w:space="0" w:color="auto"/>
                              </w:divBdr>
                            </w:div>
                            <w:div w:id="1190410739">
                              <w:marLeft w:val="0"/>
                              <w:marRight w:val="0"/>
                              <w:marTop w:val="0"/>
                              <w:marBottom w:val="0"/>
                              <w:divBdr>
                                <w:top w:val="none" w:sz="0" w:space="0" w:color="auto"/>
                                <w:left w:val="none" w:sz="0" w:space="0" w:color="auto"/>
                                <w:bottom w:val="none" w:sz="0" w:space="0" w:color="auto"/>
                                <w:right w:val="none" w:sz="0" w:space="0" w:color="auto"/>
                              </w:divBdr>
                            </w:div>
                            <w:div w:id="1051808603">
                              <w:marLeft w:val="0"/>
                              <w:marRight w:val="0"/>
                              <w:marTop w:val="0"/>
                              <w:marBottom w:val="0"/>
                              <w:divBdr>
                                <w:top w:val="none" w:sz="0" w:space="0" w:color="auto"/>
                                <w:left w:val="none" w:sz="0" w:space="0" w:color="auto"/>
                                <w:bottom w:val="none" w:sz="0" w:space="0" w:color="auto"/>
                                <w:right w:val="none" w:sz="0" w:space="0" w:color="auto"/>
                              </w:divBdr>
                            </w:div>
                            <w:div w:id="1903058034">
                              <w:marLeft w:val="0"/>
                              <w:marRight w:val="0"/>
                              <w:marTop w:val="0"/>
                              <w:marBottom w:val="0"/>
                              <w:divBdr>
                                <w:top w:val="none" w:sz="0" w:space="0" w:color="auto"/>
                                <w:left w:val="none" w:sz="0" w:space="0" w:color="auto"/>
                                <w:bottom w:val="none" w:sz="0" w:space="0" w:color="auto"/>
                                <w:right w:val="none" w:sz="0" w:space="0" w:color="auto"/>
                              </w:divBdr>
                            </w:div>
                            <w:div w:id="902057784">
                              <w:marLeft w:val="0"/>
                              <w:marRight w:val="0"/>
                              <w:marTop w:val="0"/>
                              <w:marBottom w:val="0"/>
                              <w:divBdr>
                                <w:top w:val="none" w:sz="0" w:space="0" w:color="auto"/>
                                <w:left w:val="none" w:sz="0" w:space="0" w:color="auto"/>
                                <w:bottom w:val="none" w:sz="0" w:space="0" w:color="auto"/>
                                <w:right w:val="none" w:sz="0" w:space="0" w:color="auto"/>
                              </w:divBdr>
                            </w:div>
                            <w:div w:id="1130513565">
                              <w:marLeft w:val="0"/>
                              <w:marRight w:val="0"/>
                              <w:marTop w:val="0"/>
                              <w:marBottom w:val="0"/>
                              <w:divBdr>
                                <w:top w:val="none" w:sz="0" w:space="0" w:color="auto"/>
                                <w:left w:val="none" w:sz="0" w:space="0" w:color="auto"/>
                                <w:bottom w:val="none" w:sz="0" w:space="0" w:color="auto"/>
                                <w:right w:val="none" w:sz="0" w:space="0" w:color="auto"/>
                              </w:divBdr>
                            </w:div>
                            <w:div w:id="265970103">
                              <w:marLeft w:val="0"/>
                              <w:marRight w:val="0"/>
                              <w:marTop w:val="0"/>
                              <w:marBottom w:val="0"/>
                              <w:divBdr>
                                <w:top w:val="none" w:sz="0" w:space="0" w:color="auto"/>
                                <w:left w:val="none" w:sz="0" w:space="0" w:color="auto"/>
                                <w:bottom w:val="none" w:sz="0" w:space="0" w:color="auto"/>
                                <w:right w:val="none" w:sz="0" w:space="0" w:color="auto"/>
                              </w:divBdr>
                            </w:div>
                            <w:div w:id="1326082220">
                              <w:marLeft w:val="0"/>
                              <w:marRight w:val="0"/>
                              <w:marTop w:val="0"/>
                              <w:marBottom w:val="0"/>
                              <w:divBdr>
                                <w:top w:val="none" w:sz="0" w:space="0" w:color="auto"/>
                                <w:left w:val="none" w:sz="0" w:space="0" w:color="auto"/>
                                <w:bottom w:val="none" w:sz="0" w:space="0" w:color="auto"/>
                                <w:right w:val="none" w:sz="0" w:space="0" w:color="auto"/>
                              </w:divBdr>
                            </w:div>
                            <w:div w:id="1000111817">
                              <w:marLeft w:val="0"/>
                              <w:marRight w:val="0"/>
                              <w:marTop w:val="0"/>
                              <w:marBottom w:val="0"/>
                              <w:divBdr>
                                <w:top w:val="none" w:sz="0" w:space="0" w:color="auto"/>
                                <w:left w:val="none" w:sz="0" w:space="0" w:color="auto"/>
                                <w:bottom w:val="none" w:sz="0" w:space="0" w:color="auto"/>
                                <w:right w:val="none" w:sz="0" w:space="0" w:color="auto"/>
                              </w:divBdr>
                            </w:div>
                          </w:divsChild>
                        </w:div>
                        <w:div w:id="1379814868">
                          <w:marLeft w:val="0"/>
                          <w:marRight w:val="0"/>
                          <w:marTop w:val="0"/>
                          <w:marBottom w:val="0"/>
                          <w:divBdr>
                            <w:top w:val="none" w:sz="0" w:space="0" w:color="auto"/>
                            <w:left w:val="none" w:sz="0" w:space="0" w:color="auto"/>
                            <w:bottom w:val="none" w:sz="0" w:space="0" w:color="auto"/>
                            <w:right w:val="none" w:sz="0" w:space="0" w:color="auto"/>
                          </w:divBdr>
                        </w:div>
                        <w:div w:id="1585186663">
                          <w:marLeft w:val="0"/>
                          <w:marRight w:val="0"/>
                          <w:marTop w:val="0"/>
                          <w:marBottom w:val="0"/>
                          <w:divBdr>
                            <w:top w:val="none" w:sz="0" w:space="0" w:color="auto"/>
                            <w:left w:val="none" w:sz="0" w:space="0" w:color="auto"/>
                            <w:bottom w:val="none" w:sz="0" w:space="0" w:color="auto"/>
                            <w:right w:val="none" w:sz="0" w:space="0" w:color="auto"/>
                          </w:divBdr>
                        </w:div>
                        <w:div w:id="240531358">
                          <w:marLeft w:val="0"/>
                          <w:marRight w:val="0"/>
                          <w:marTop w:val="0"/>
                          <w:marBottom w:val="0"/>
                          <w:divBdr>
                            <w:top w:val="none" w:sz="0" w:space="0" w:color="auto"/>
                            <w:left w:val="none" w:sz="0" w:space="0" w:color="auto"/>
                            <w:bottom w:val="none" w:sz="0" w:space="0" w:color="auto"/>
                            <w:right w:val="none" w:sz="0" w:space="0" w:color="auto"/>
                          </w:divBdr>
                        </w:div>
                        <w:div w:id="1013189100">
                          <w:marLeft w:val="0"/>
                          <w:marRight w:val="0"/>
                          <w:marTop w:val="0"/>
                          <w:marBottom w:val="0"/>
                          <w:divBdr>
                            <w:top w:val="none" w:sz="0" w:space="0" w:color="auto"/>
                            <w:left w:val="none" w:sz="0" w:space="0" w:color="auto"/>
                            <w:bottom w:val="none" w:sz="0" w:space="0" w:color="auto"/>
                            <w:right w:val="none" w:sz="0" w:space="0" w:color="auto"/>
                          </w:divBdr>
                        </w:div>
                        <w:div w:id="796723830">
                          <w:marLeft w:val="0"/>
                          <w:marRight w:val="0"/>
                          <w:marTop w:val="0"/>
                          <w:marBottom w:val="0"/>
                          <w:divBdr>
                            <w:top w:val="none" w:sz="0" w:space="0" w:color="auto"/>
                            <w:left w:val="none" w:sz="0" w:space="0" w:color="auto"/>
                            <w:bottom w:val="none" w:sz="0" w:space="0" w:color="auto"/>
                            <w:right w:val="none" w:sz="0" w:space="0" w:color="auto"/>
                          </w:divBdr>
                        </w:div>
                        <w:div w:id="1743600978">
                          <w:marLeft w:val="0"/>
                          <w:marRight w:val="0"/>
                          <w:marTop w:val="0"/>
                          <w:marBottom w:val="0"/>
                          <w:divBdr>
                            <w:top w:val="none" w:sz="0" w:space="0" w:color="auto"/>
                            <w:left w:val="none" w:sz="0" w:space="0" w:color="auto"/>
                            <w:bottom w:val="none" w:sz="0" w:space="0" w:color="auto"/>
                            <w:right w:val="none" w:sz="0" w:space="0" w:color="auto"/>
                          </w:divBdr>
                        </w:div>
                        <w:div w:id="8795745">
                          <w:marLeft w:val="0"/>
                          <w:marRight w:val="0"/>
                          <w:marTop w:val="0"/>
                          <w:marBottom w:val="0"/>
                          <w:divBdr>
                            <w:top w:val="none" w:sz="0" w:space="0" w:color="auto"/>
                            <w:left w:val="none" w:sz="0" w:space="0" w:color="auto"/>
                            <w:bottom w:val="none" w:sz="0" w:space="0" w:color="auto"/>
                            <w:right w:val="none" w:sz="0" w:space="0" w:color="auto"/>
                          </w:divBdr>
                        </w:div>
                        <w:div w:id="1341666725">
                          <w:marLeft w:val="0"/>
                          <w:marRight w:val="0"/>
                          <w:marTop w:val="0"/>
                          <w:marBottom w:val="0"/>
                          <w:divBdr>
                            <w:top w:val="none" w:sz="0" w:space="0" w:color="auto"/>
                            <w:left w:val="none" w:sz="0" w:space="0" w:color="auto"/>
                            <w:bottom w:val="none" w:sz="0" w:space="0" w:color="auto"/>
                            <w:right w:val="none" w:sz="0" w:space="0" w:color="auto"/>
                          </w:divBdr>
                        </w:div>
                        <w:div w:id="581377087">
                          <w:marLeft w:val="0"/>
                          <w:marRight w:val="0"/>
                          <w:marTop w:val="0"/>
                          <w:marBottom w:val="0"/>
                          <w:divBdr>
                            <w:top w:val="none" w:sz="0" w:space="0" w:color="auto"/>
                            <w:left w:val="none" w:sz="0" w:space="0" w:color="auto"/>
                            <w:bottom w:val="none" w:sz="0" w:space="0" w:color="auto"/>
                            <w:right w:val="none" w:sz="0" w:space="0" w:color="auto"/>
                          </w:divBdr>
                        </w:div>
                        <w:div w:id="1066293773">
                          <w:marLeft w:val="0"/>
                          <w:marRight w:val="0"/>
                          <w:marTop w:val="0"/>
                          <w:marBottom w:val="0"/>
                          <w:divBdr>
                            <w:top w:val="none" w:sz="0" w:space="0" w:color="auto"/>
                            <w:left w:val="none" w:sz="0" w:space="0" w:color="auto"/>
                            <w:bottom w:val="none" w:sz="0" w:space="0" w:color="auto"/>
                            <w:right w:val="none" w:sz="0" w:space="0" w:color="auto"/>
                          </w:divBdr>
                        </w:div>
                        <w:div w:id="911282359">
                          <w:marLeft w:val="0"/>
                          <w:marRight w:val="0"/>
                          <w:marTop w:val="0"/>
                          <w:marBottom w:val="0"/>
                          <w:divBdr>
                            <w:top w:val="none" w:sz="0" w:space="0" w:color="auto"/>
                            <w:left w:val="none" w:sz="0" w:space="0" w:color="auto"/>
                            <w:bottom w:val="none" w:sz="0" w:space="0" w:color="auto"/>
                            <w:right w:val="none" w:sz="0" w:space="0" w:color="auto"/>
                          </w:divBdr>
                        </w:div>
                        <w:div w:id="1080639281">
                          <w:marLeft w:val="0"/>
                          <w:marRight w:val="0"/>
                          <w:marTop w:val="0"/>
                          <w:marBottom w:val="0"/>
                          <w:divBdr>
                            <w:top w:val="none" w:sz="0" w:space="0" w:color="auto"/>
                            <w:left w:val="none" w:sz="0" w:space="0" w:color="auto"/>
                            <w:bottom w:val="none" w:sz="0" w:space="0" w:color="auto"/>
                            <w:right w:val="none" w:sz="0" w:space="0" w:color="auto"/>
                          </w:divBdr>
                        </w:div>
                        <w:div w:id="1588079729">
                          <w:marLeft w:val="0"/>
                          <w:marRight w:val="0"/>
                          <w:marTop w:val="0"/>
                          <w:marBottom w:val="0"/>
                          <w:divBdr>
                            <w:top w:val="none" w:sz="0" w:space="0" w:color="auto"/>
                            <w:left w:val="none" w:sz="0" w:space="0" w:color="auto"/>
                            <w:bottom w:val="none" w:sz="0" w:space="0" w:color="auto"/>
                            <w:right w:val="none" w:sz="0" w:space="0" w:color="auto"/>
                          </w:divBdr>
                        </w:div>
                        <w:div w:id="1872571675">
                          <w:marLeft w:val="0"/>
                          <w:marRight w:val="0"/>
                          <w:marTop w:val="0"/>
                          <w:marBottom w:val="0"/>
                          <w:divBdr>
                            <w:top w:val="none" w:sz="0" w:space="0" w:color="auto"/>
                            <w:left w:val="none" w:sz="0" w:space="0" w:color="auto"/>
                            <w:bottom w:val="none" w:sz="0" w:space="0" w:color="auto"/>
                            <w:right w:val="none" w:sz="0" w:space="0" w:color="auto"/>
                          </w:divBdr>
                        </w:div>
                        <w:div w:id="1757363477">
                          <w:marLeft w:val="0"/>
                          <w:marRight w:val="0"/>
                          <w:marTop w:val="0"/>
                          <w:marBottom w:val="0"/>
                          <w:divBdr>
                            <w:top w:val="none" w:sz="0" w:space="0" w:color="auto"/>
                            <w:left w:val="none" w:sz="0" w:space="0" w:color="auto"/>
                            <w:bottom w:val="none" w:sz="0" w:space="0" w:color="auto"/>
                            <w:right w:val="none" w:sz="0" w:space="0" w:color="auto"/>
                          </w:divBdr>
                        </w:div>
                        <w:div w:id="1894384674">
                          <w:marLeft w:val="0"/>
                          <w:marRight w:val="0"/>
                          <w:marTop w:val="0"/>
                          <w:marBottom w:val="0"/>
                          <w:divBdr>
                            <w:top w:val="none" w:sz="0" w:space="0" w:color="auto"/>
                            <w:left w:val="none" w:sz="0" w:space="0" w:color="auto"/>
                            <w:bottom w:val="none" w:sz="0" w:space="0" w:color="auto"/>
                            <w:right w:val="none" w:sz="0" w:space="0" w:color="auto"/>
                          </w:divBdr>
                        </w:div>
                        <w:div w:id="349987806">
                          <w:marLeft w:val="0"/>
                          <w:marRight w:val="0"/>
                          <w:marTop w:val="0"/>
                          <w:marBottom w:val="0"/>
                          <w:divBdr>
                            <w:top w:val="none" w:sz="0" w:space="0" w:color="auto"/>
                            <w:left w:val="none" w:sz="0" w:space="0" w:color="auto"/>
                            <w:bottom w:val="none" w:sz="0" w:space="0" w:color="auto"/>
                            <w:right w:val="none" w:sz="0" w:space="0" w:color="auto"/>
                          </w:divBdr>
                        </w:div>
                        <w:div w:id="1668512276">
                          <w:marLeft w:val="0"/>
                          <w:marRight w:val="0"/>
                          <w:marTop w:val="0"/>
                          <w:marBottom w:val="0"/>
                          <w:divBdr>
                            <w:top w:val="none" w:sz="0" w:space="0" w:color="auto"/>
                            <w:left w:val="none" w:sz="0" w:space="0" w:color="auto"/>
                            <w:bottom w:val="none" w:sz="0" w:space="0" w:color="auto"/>
                            <w:right w:val="none" w:sz="0" w:space="0" w:color="auto"/>
                          </w:divBdr>
                        </w:div>
                        <w:div w:id="135224320">
                          <w:marLeft w:val="0"/>
                          <w:marRight w:val="0"/>
                          <w:marTop w:val="0"/>
                          <w:marBottom w:val="0"/>
                          <w:divBdr>
                            <w:top w:val="none" w:sz="0" w:space="0" w:color="auto"/>
                            <w:left w:val="none" w:sz="0" w:space="0" w:color="auto"/>
                            <w:bottom w:val="none" w:sz="0" w:space="0" w:color="auto"/>
                            <w:right w:val="none" w:sz="0" w:space="0" w:color="auto"/>
                          </w:divBdr>
                        </w:div>
                        <w:div w:id="84304340">
                          <w:marLeft w:val="0"/>
                          <w:marRight w:val="0"/>
                          <w:marTop w:val="0"/>
                          <w:marBottom w:val="0"/>
                          <w:divBdr>
                            <w:top w:val="none" w:sz="0" w:space="0" w:color="auto"/>
                            <w:left w:val="none" w:sz="0" w:space="0" w:color="auto"/>
                            <w:bottom w:val="none" w:sz="0" w:space="0" w:color="auto"/>
                            <w:right w:val="none" w:sz="0" w:space="0" w:color="auto"/>
                          </w:divBdr>
                        </w:div>
                        <w:div w:id="698509659">
                          <w:marLeft w:val="0"/>
                          <w:marRight w:val="0"/>
                          <w:marTop w:val="0"/>
                          <w:marBottom w:val="0"/>
                          <w:divBdr>
                            <w:top w:val="none" w:sz="0" w:space="0" w:color="auto"/>
                            <w:left w:val="none" w:sz="0" w:space="0" w:color="auto"/>
                            <w:bottom w:val="none" w:sz="0" w:space="0" w:color="auto"/>
                            <w:right w:val="none" w:sz="0" w:space="0" w:color="auto"/>
                          </w:divBdr>
                        </w:div>
                        <w:div w:id="1605379044">
                          <w:marLeft w:val="0"/>
                          <w:marRight w:val="0"/>
                          <w:marTop w:val="0"/>
                          <w:marBottom w:val="0"/>
                          <w:divBdr>
                            <w:top w:val="none" w:sz="0" w:space="0" w:color="auto"/>
                            <w:left w:val="none" w:sz="0" w:space="0" w:color="auto"/>
                            <w:bottom w:val="none" w:sz="0" w:space="0" w:color="auto"/>
                            <w:right w:val="none" w:sz="0" w:space="0" w:color="auto"/>
                          </w:divBdr>
                        </w:div>
                        <w:div w:id="2097941202">
                          <w:marLeft w:val="0"/>
                          <w:marRight w:val="0"/>
                          <w:marTop w:val="0"/>
                          <w:marBottom w:val="0"/>
                          <w:divBdr>
                            <w:top w:val="none" w:sz="0" w:space="0" w:color="auto"/>
                            <w:left w:val="none" w:sz="0" w:space="0" w:color="auto"/>
                            <w:bottom w:val="none" w:sz="0" w:space="0" w:color="auto"/>
                            <w:right w:val="none" w:sz="0" w:space="0" w:color="auto"/>
                          </w:divBdr>
                        </w:div>
                        <w:div w:id="664624461">
                          <w:marLeft w:val="0"/>
                          <w:marRight w:val="0"/>
                          <w:marTop w:val="0"/>
                          <w:marBottom w:val="0"/>
                          <w:divBdr>
                            <w:top w:val="none" w:sz="0" w:space="0" w:color="auto"/>
                            <w:left w:val="none" w:sz="0" w:space="0" w:color="auto"/>
                            <w:bottom w:val="none" w:sz="0" w:space="0" w:color="auto"/>
                            <w:right w:val="none" w:sz="0" w:space="0" w:color="auto"/>
                          </w:divBdr>
                        </w:div>
                        <w:div w:id="40055621">
                          <w:marLeft w:val="0"/>
                          <w:marRight w:val="0"/>
                          <w:marTop w:val="0"/>
                          <w:marBottom w:val="0"/>
                          <w:divBdr>
                            <w:top w:val="none" w:sz="0" w:space="0" w:color="auto"/>
                            <w:left w:val="none" w:sz="0" w:space="0" w:color="auto"/>
                            <w:bottom w:val="none" w:sz="0" w:space="0" w:color="auto"/>
                            <w:right w:val="none" w:sz="0" w:space="0" w:color="auto"/>
                          </w:divBdr>
                        </w:div>
                        <w:div w:id="1953397528">
                          <w:marLeft w:val="0"/>
                          <w:marRight w:val="0"/>
                          <w:marTop w:val="0"/>
                          <w:marBottom w:val="0"/>
                          <w:divBdr>
                            <w:top w:val="none" w:sz="0" w:space="0" w:color="auto"/>
                            <w:left w:val="none" w:sz="0" w:space="0" w:color="auto"/>
                            <w:bottom w:val="none" w:sz="0" w:space="0" w:color="auto"/>
                            <w:right w:val="none" w:sz="0" w:space="0" w:color="auto"/>
                          </w:divBdr>
                        </w:div>
                        <w:div w:id="1666081886">
                          <w:marLeft w:val="0"/>
                          <w:marRight w:val="0"/>
                          <w:marTop w:val="0"/>
                          <w:marBottom w:val="0"/>
                          <w:divBdr>
                            <w:top w:val="none" w:sz="0" w:space="0" w:color="auto"/>
                            <w:left w:val="none" w:sz="0" w:space="0" w:color="auto"/>
                            <w:bottom w:val="none" w:sz="0" w:space="0" w:color="auto"/>
                            <w:right w:val="none" w:sz="0" w:space="0" w:color="auto"/>
                          </w:divBdr>
                        </w:div>
                        <w:div w:id="327251216">
                          <w:marLeft w:val="0"/>
                          <w:marRight w:val="0"/>
                          <w:marTop w:val="0"/>
                          <w:marBottom w:val="0"/>
                          <w:divBdr>
                            <w:top w:val="none" w:sz="0" w:space="0" w:color="auto"/>
                            <w:left w:val="none" w:sz="0" w:space="0" w:color="auto"/>
                            <w:bottom w:val="none" w:sz="0" w:space="0" w:color="auto"/>
                            <w:right w:val="none" w:sz="0" w:space="0" w:color="auto"/>
                          </w:divBdr>
                        </w:div>
                        <w:div w:id="376586219">
                          <w:marLeft w:val="0"/>
                          <w:marRight w:val="0"/>
                          <w:marTop w:val="0"/>
                          <w:marBottom w:val="0"/>
                          <w:divBdr>
                            <w:top w:val="none" w:sz="0" w:space="0" w:color="auto"/>
                            <w:left w:val="none" w:sz="0" w:space="0" w:color="auto"/>
                            <w:bottom w:val="none" w:sz="0" w:space="0" w:color="auto"/>
                            <w:right w:val="none" w:sz="0" w:space="0" w:color="auto"/>
                          </w:divBdr>
                        </w:div>
                        <w:div w:id="1014575419">
                          <w:marLeft w:val="0"/>
                          <w:marRight w:val="0"/>
                          <w:marTop w:val="0"/>
                          <w:marBottom w:val="0"/>
                          <w:divBdr>
                            <w:top w:val="none" w:sz="0" w:space="0" w:color="auto"/>
                            <w:left w:val="none" w:sz="0" w:space="0" w:color="auto"/>
                            <w:bottom w:val="none" w:sz="0" w:space="0" w:color="auto"/>
                            <w:right w:val="none" w:sz="0" w:space="0" w:color="auto"/>
                          </w:divBdr>
                        </w:div>
                        <w:div w:id="74758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H77</dc:creator>
  <cp:keywords/>
  <dc:description/>
  <cp:lastModifiedBy>H77</cp:lastModifiedBy>
  <cp:revision>1</cp:revision>
  <dcterms:created xsi:type="dcterms:W3CDTF">2021-10-09T15:52:00Z</dcterms:created>
  <dcterms:modified xsi:type="dcterms:W3CDTF">2021-10-09T15:55:00Z</dcterms:modified>
</cp:coreProperties>
</file>