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1A40" w:rsidRPr="00EF1A40" w:rsidRDefault="00EF1A40" w:rsidP="00EF1A40">
      <w:pPr>
        <w:widowControl/>
        <w:spacing w:line="375" w:lineRule="atLeast"/>
        <w:jc w:val="center"/>
        <w:rPr>
          <w:rFonts w:ascii="Arial" w:eastAsia="宋体" w:hAnsi="Arial" w:cs="Arial"/>
          <w:color w:val="404040"/>
          <w:kern w:val="0"/>
          <w:sz w:val="18"/>
          <w:szCs w:val="18"/>
        </w:rPr>
      </w:pPr>
      <w:r w:rsidRPr="00EF1A40">
        <w:rPr>
          <w:rFonts w:ascii="黑体" w:eastAsia="黑体" w:hAnsi="黑体" w:cs="Arial"/>
          <w:b/>
          <w:bCs/>
          <w:color w:val="404040"/>
          <w:kern w:val="0"/>
          <w:sz w:val="27"/>
          <w:szCs w:val="27"/>
        </w:rPr>
        <w:t>天津市西青区发展和改革委员会机关 西青区国民经济和社会发展第十四个五年规划编制咨询服务项目 (项目编号:34076415690)</w:t>
      </w:r>
      <w:bookmarkStart w:id="0" w:name="_GoBack"/>
      <w:r w:rsidRPr="00EF1A40">
        <w:rPr>
          <w:rFonts w:ascii="黑体" w:eastAsia="黑体" w:hAnsi="黑体" w:cs="Arial"/>
          <w:b/>
          <w:bCs/>
          <w:color w:val="404040"/>
          <w:kern w:val="0"/>
          <w:sz w:val="27"/>
          <w:szCs w:val="27"/>
        </w:rPr>
        <w:t>成交公告</w:t>
      </w:r>
      <w:bookmarkEnd w:id="0"/>
    </w:p>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    </w:t>
      </w:r>
      <w:r w:rsidRPr="00EF1A40">
        <w:rPr>
          <w:rFonts w:ascii="Arial" w:eastAsia="宋体" w:hAnsi="Arial" w:cs="Arial"/>
          <w:color w:val="404040"/>
          <w:kern w:val="0"/>
          <w:sz w:val="18"/>
          <w:szCs w:val="18"/>
        </w:rPr>
        <w:t>受</w:t>
      </w:r>
      <w:r w:rsidRPr="00EF1A40">
        <w:rPr>
          <w:rFonts w:ascii="Arial" w:eastAsia="宋体" w:hAnsi="Arial" w:cs="Arial"/>
          <w:color w:val="404040"/>
          <w:kern w:val="0"/>
          <w:sz w:val="18"/>
          <w:szCs w:val="18"/>
        </w:rPr>
        <w:t xml:space="preserve"> </w:t>
      </w:r>
      <w:r w:rsidRPr="00EF1A40">
        <w:rPr>
          <w:rFonts w:ascii="Arial" w:eastAsia="宋体" w:hAnsi="Arial" w:cs="Arial"/>
          <w:color w:val="404040"/>
          <w:kern w:val="0"/>
          <w:sz w:val="18"/>
          <w:szCs w:val="18"/>
        </w:rPr>
        <w:t>天津市西青区发展和改革委员会机关</w:t>
      </w:r>
      <w:r w:rsidRPr="00EF1A40">
        <w:rPr>
          <w:rFonts w:ascii="Arial" w:eastAsia="宋体" w:hAnsi="Arial" w:cs="Arial"/>
          <w:color w:val="404040"/>
          <w:kern w:val="0"/>
          <w:sz w:val="18"/>
          <w:szCs w:val="18"/>
        </w:rPr>
        <w:t xml:space="preserve"> </w:t>
      </w:r>
      <w:r w:rsidRPr="00EF1A40">
        <w:rPr>
          <w:rFonts w:ascii="Arial" w:eastAsia="宋体" w:hAnsi="Arial" w:cs="Arial"/>
          <w:color w:val="404040"/>
          <w:kern w:val="0"/>
          <w:sz w:val="18"/>
          <w:szCs w:val="18"/>
        </w:rPr>
        <w:t>委托，天津市</w:t>
      </w:r>
      <w:proofErr w:type="gramStart"/>
      <w:r w:rsidRPr="00EF1A40">
        <w:rPr>
          <w:rFonts w:ascii="Arial" w:eastAsia="宋体" w:hAnsi="Arial" w:cs="Arial"/>
          <w:color w:val="404040"/>
          <w:kern w:val="0"/>
          <w:sz w:val="18"/>
          <w:szCs w:val="18"/>
        </w:rPr>
        <w:t>津泽青诚企业管理</w:t>
      </w:r>
      <w:proofErr w:type="gramEnd"/>
      <w:r w:rsidRPr="00EF1A40">
        <w:rPr>
          <w:rFonts w:ascii="Arial" w:eastAsia="宋体" w:hAnsi="Arial" w:cs="Arial"/>
          <w:color w:val="404040"/>
          <w:kern w:val="0"/>
          <w:sz w:val="18"/>
          <w:szCs w:val="18"/>
        </w:rPr>
        <w:t>咨询有限公司</w:t>
      </w:r>
      <w:r w:rsidRPr="00EF1A40">
        <w:rPr>
          <w:rFonts w:ascii="Arial" w:eastAsia="宋体" w:hAnsi="Arial" w:cs="Arial"/>
          <w:color w:val="404040"/>
          <w:kern w:val="0"/>
          <w:sz w:val="18"/>
          <w:szCs w:val="18"/>
        </w:rPr>
        <w:t xml:space="preserve"> </w:t>
      </w:r>
      <w:r w:rsidRPr="00EF1A40">
        <w:rPr>
          <w:rFonts w:ascii="Arial" w:eastAsia="宋体" w:hAnsi="Arial" w:cs="Arial"/>
          <w:color w:val="404040"/>
          <w:kern w:val="0"/>
          <w:sz w:val="18"/>
          <w:szCs w:val="18"/>
        </w:rPr>
        <w:t>以</w:t>
      </w:r>
      <w:r w:rsidRPr="00EF1A40">
        <w:rPr>
          <w:rFonts w:ascii="Arial" w:eastAsia="宋体" w:hAnsi="Arial" w:cs="Arial"/>
          <w:color w:val="404040"/>
          <w:kern w:val="0"/>
          <w:sz w:val="18"/>
          <w:szCs w:val="18"/>
        </w:rPr>
        <w:t xml:space="preserve"> </w:t>
      </w:r>
      <w:r w:rsidRPr="00EF1A40">
        <w:rPr>
          <w:rFonts w:ascii="Arial" w:eastAsia="宋体" w:hAnsi="Arial" w:cs="Arial"/>
          <w:color w:val="404040"/>
          <w:kern w:val="0"/>
          <w:sz w:val="18"/>
          <w:szCs w:val="18"/>
        </w:rPr>
        <w:t>竞争性磋商</w:t>
      </w:r>
      <w:r w:rsidRPr="00EF1A40">
        <w:rPr>
          <w:rFonts w:ascii="Arial" w:eastAsia="宋体" w:hAnsi="Arial" w:cs="Arial"/>
          <w:color w:val="404040"/>
          <w:kern w:val="0"/>
          <w:sz w:val="18"/>
          <w:szCs w:val="18"/>
        </w:rPr>
        <w:t xml:space="preserve"> </w:t>
      </w:r>
      <w:r w:rsidRPr="00EF1A40">
        <w:rPr>
          <w:rFonts w:ascii="Arial" w:eastAsia="宋体" w:hAnsi="Arial" w:cs="Arial"/>
          <w:color w:val="404040"/>
          <w:kern w:val="0"/>
          <w:sz w:val="18"/>
          <w:szCs w:val="18"/>
        </w:rPr>
        <w:t>方式</w:t>
      </w:r>
      <w:r w:rsidRPr="00EF1A40">
        <w:rPr>
          <w:rFonts w:ascii="Arial" w:eastAsia="宋体" w:hAnsi="Arial" w:cs="Arial"/>
          <w:color w:val="404040"/>
          <w:kern w:val="0"/>
          <w:sz w:val="18"/>
          <w:szCs w:val="18"/>
        </w:rPr>
        <w:t>,</w:t>
      </w:r>
      <w:r w:rsidRPr="00EF1A40">
        <w:rPr>
          <w:rFonts w:ascii="Arial" w:eastAsia="宋体" w:hAnsi="Arial" w:cs="Arial"/>
          <w:color w:val="404040"/>
          <w:kern w:val="0"/>
          <w:sz w:val="18"/>
          <w:szCs w:val="18"/>
        </w:rPr>
        <w:t>对</w:t>
      </w:r>
      <w:r w:rsidRPr="00EF1A40">
        <w:rPr>
          <w:rFonts w:ascii="Arial" w:eastAsia="宋体" w:hAnsi="Arial" w:cs="Arial"/>
          <w:color w:val="404040"/>
          <w:kern w:val="0"/>
          <w:sz w:val="18"/>
          <w:szCs w:val="18"/>
        </w:rPr>
        <w:t xml:space="preserve"> </w:t>
      </w:r>
      <w:r w:rsidRPr="00EF1A40">
        <w:rPr>
          <w:rFonts w:ascii="Arial" w:eastAsia="宋体" w:hAnsi="Arial" w:cs="Arial"/>
          <w:color w:val="404040"/>
          <w:kern w:val="0"/>
          <w:sz w:val="18"/>
          <w:szCs w:val="18"/>
        </w:rPr>
        <w:t>西青区国民经济和社会发展第十四个五年规划编制咨询服务项目</w:t>
      </w:r>
      <w:r w:rsidRPr="00EF1A40">
        <w:rPr>
          <w:rFonts w:ascii="Arial" w:eastAsia="宋体" w:hAnsi="Arial" w:cs="Arial"/>
          <w:color w:val="404040"/>
          <w:kern w:val="0"/>
          <w:sz w:val="18"/>
          <w:szCs w:val="18"/>
        </w:rPr>
        <w:t xml:space="preserve"> </w:t>
      </w:r>
      <w:r w:rsidRPr="00EF1A40">
        <w:rPr>
          <w:rFonts w:ascii="Arial" w:eastAsia="宋体" w:hAnsi="Arial" w:cs="Arial"/>
          <w:color w:val="404040"/>
          <w:kern w:val="0"/>
          <w:sz w:val="18"/>
          <w:szCs w:val="18"/>
        </w:rPr>
        <w:t>实施政府采购。现将成交结果公布如下：</w:t>
      </w:r>
    </w:p>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一、项目名称和编号</w:t>
      </w:r>
    </w:p>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1.</w:t>
      </w:r>
      <w:r w:rsidRPr="00EF1A40">
        <w:rPr>
          <w:rFonts w:ascii="Arial" w:eastAsia="宋体" w:hAnsi="Arial" w:cs="Arial"/>
          <w:color w:val="404040"/>
          <w:kern w:val="0"/>
          <w:sz w:val="18"/>
          <w:szCs w:val="18"/>
        </w:rPr>
        <w:t>项目名称：西青区国民经济和社会发展第十四个五年规划编制咨询服务项目</w:t>
      </w:r>
    </w:p>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2.</w:t>
      </w:r>
      <w:r w:rsidRPr="00EF1A40">
        <w:rPr>
          <w:rFonts w:ascii="Arial" w:eastAsia="宋体" w:hAnsi="Arial" w:cs="Arial"/>
          <w:color w:val="404040"/>
          <w:kern w:val="0"/>
          <w:sz w:val="18"/>
          <w:szCs w:val="18"/>
        </w:rPr>
        <w:t>项目编号：</w:t>
      </w:r>
      <w:r w:rsidRPr="00EF1A40">
        <w:rPr>
          <w:rFonts w:ascii="Arial" w:eastAsia="宋体" w:hAnsi="Arial" w:cs="Arial"/>
          <w:color w:val="404040"/>
          <w:kern w:val="0"/>
          <w:sz w:val="18"/>
          <w:szCs w:val="18"/>
        </w:rPr>
        <w:t>34076415690</w:t>
      </w:r>
    </w:p>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二、成交信息</w:t>
      </w:r>
    </w:p>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采购结果列表</w:t>
      </w:r>
    </w:p>
    <w:tbl>
      <w:tblPr>
        <w:tblW w:w="5000" w:type="pct"/>
        <w:jc w:val="center"/>
        <w:tblBorders>
          <w:top w:val="outset" w:sz="6" w:space="0" w:color="AAAAAA"/>
          <w:left w:val="outset" w:sz="6" w:space="0" w:color="AAAAAA"/>
          <w:bottom w:val="outset" w:sz="6" w:space="0" w:color="AAAAAA"/>
          <w:right w:val="outset" w:sz="6" w:space="0" w:color="AAAAAA"/>
        </w:tblBorders>
        <w:tblCellMar>
          <w:top w:w="60" w:type="dxa"/>
          <w:left w:w="60" w:type="dxa"/>
          <w:bottom w:w="60" w:type="dxa"/>
          <w:right w:w="60" w:type="dxa"/>
        </w:tblCellMar>
        <w:tblLook w:val="04A0" w:firstRow="1" w:lastRow="0" w:firstColumn="1" w:lastColumn="0" w:noHBand="0" w:noVBand="1"/>
      </w:tblPr>
      <w:tblGrid>
        <w:gridCol w:w="636"/>
        <w:gridCol w:w="1891"/>
        <w:gridCol w:w="2743"/>
        <w:gridCol w:w="3020"/>
      </w:tblGrid>
      <w:tr w:rsidR="00EF1A40" w:rsidRPr="00EF1A40" w:rsidTr="00EF1A40">
        <w:trPr>
          <w:jc w:val="center"/>
        </w:trPr>
        <w:tc>
          <w:tcPr>
            <w:tcW w:w="0" w:type="auto"/>
            <w:tcBorders>
              <w:top w:val="outset" w:sz="6" w:space="0" w:color="AAAAAA"/>
              <w:left w:val="outset" w:sz="6" w:space="0" w:color="AAAAAA"/>
              <w:bottom w:val="outset" w:sz="6" w:space="0" w:color="AAAAAA"/>
              <w:right w:val="outset" w:sz="6" w:space="0" w:color="AAAAAA"/>
            </w:tcBorders>
            <w:vAlign w:val="center"/>
            <w:hideMark/>
          </w:tcPr>
          <w:p w:rsidR="00EF1A40" w:rsidRPr="00EF1A40" w:rsidRDefault="00EF1A40" w:rsidP="00EF1A40">
            <w:pPr>
              <w:widowControl/>
              <w:jc w:val="left"/>
              <w:rPr>
                <w:rFonts w:ascii="Arial" w:eastAsia="宋体" w:hAnsi="Arial" w:cs="Arial"/>
                <w:color w:val="404040"/>
                <w:kern w:val="0"/>
                <w:sz w:val="18"/>
                <w:szCs w:val="18"/>
              </w:rPr>
            </w:pPr>
            <w:proofErr w:type="gramStart"/>
            <w:r w:rsidRPr="00EF1A40">
              <w:rPr>
                <w:rFonts w:ascii="Arial" w:eastAsia="宋体" w:hAnsi="Arial" w:cs="Arial"/>
                <w:color w:val="404040"/>
                <w:kern w:val="0"/>
                <w:sz w:val="18"/>
                <w:szCs w:val="18"/>
              </w:rPr>
              <w:t>包号</w:t>
            </w:r>
            <w:proofErr w:type="gramEnd"/>
          </w:p>
        </w:tc>
        <w:tc>
          <w:tcPr>
            <w:tcW w:w="0" w:type="auto"/>
            <w:tcBorders>
              <w:top w:val="outset" w:sz="6" w:space="0" w:color="AAAAAA"/>
              <w:left w:val="outset" w:sz="6" w:space="0" w:color="AAAAAA"/>
              <w:bottom w:val="outset" w:sz="6" w:space="0" w:color="AAAAAA"/>
              <w:right w:val="outset" w:sz="6" w:space="0" w:color="AAAAAA"/>
            </w:tcBorders>
            <w:vAlign w:val="center"/>
            <w:hideMark/>
          </w:tcPr>
          <w:p w:rsidR="00EF1A40" w:rsidRPr="00EF1A40" w:rsidRDefault="00EF1A40" w:rsidP="00EF1A40">
            <w:pPr>
              <w:widowControl/>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中标（成交）金额</w:t>
            </w:r>
            <w:r w:rsidRPr="00EF1A40">
              <w:rPr>
                <w:rFonts w:ascii="Arial" w:eastAsia="宋体" w:hAnsi="Arial" w:cs="Arial"/>
                <w:color w:val="404040"/>
                <w:kern w:val="0"/>
                <w:sz w:val="18"/>
                <w:szCs w:val="18"/>
              </w:rPr>
              <w:t>(</w:t>
            </w:r>
            <w:r w:rsidRPr="00EF1A40">
              <w:rPr>
                <w:rFonts w:ascii="Arial" w:eastAsia="宋体" w:hAnsi="Arial" w:cs="Arial"/>
                <w:color w:val="404040"/>
                <w:kern w:val="0"/>
                <w:sz w:val="18"/>
                <w:szCs w:val="18"/>
              </w:rPr>
              <w:t>万元</w:t>
            </w:r>
            <w:r w:rsidRPr="00EF1A40">
              <w:rPr>
                <w:rFonts w:ascii="Arial" w:eastAsia="宋体" w:hAnsi="Arial" w:cs="Arial"/>
                <w:color w:val="404040"/>
                <w:kern w:val="0"/>
                <w:sz w:val="18"/>
                <w:szCs w:val="18"/>
              </w:rPr>
              <w:t>)</w:t>
            </w:r>
          </w:p>
        </w:tc>
        <w:tc>
          <w:tcPr>
            <w:tcW w:w="0" w:type="auto"/>
            <w:tcBorders>
              <w:top w:val="outset" w:sz="6" w:space="0" w:color="AAAAAA"/>
              <w:left w:val="outset" w:sz="6" w:space="0" w:color="AAAAAA"/>
              <w:bottom w:val="outset" w:sz="6" w:space="0" w:color="AAAAAA"/>
              <w:right w:val="outset" w:sz="6" w:space="0" w:color="AAAAAA"/>
            </w:tcBorders>
            <w:vAlign w:val="center"/>
            <w:hideMark/>
          </w:tcPr>
          <w:p w:rsidR="00EF1A40" w:rsidRPr="00EF1A40" w:rsidRDefault="00EF1A40" w:rsidP="00EF1A40">
            <w:pPr>
              <w:widowControl/>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供应商名称</w:t>
            </w:r>
          </w:p>
        </w:tc>
        <w:tc>
          <w:tcPr>
            <w:tcW w:w="0" w:type="auto"/>
            <w:tcBorders>
              <w:top w:val="outset" w:sz="6" w:space="0" w:color="AAAAAA"/>
              <w:left w:val="outset" w:sz="6" w:space="0" w:color="AAAAAA"/>
              <w:bottom w:val="outset" w:sz="6" w:space="0" w:color="AAAAAA"/>
              <w:right w:val="outset" w:sz="6" w:space="0" w:color="AAAAAA"/>
            </w:tcBorders>
            <w:vAlign w:val="center"/>
            <w:hideMark/>
          </w:tcPr>
          <w:p w:rsidR="00EF1A40" w:rsidRPr="00EF1A40" w:rsidRDefault="00EF1A40" w:rsidP="00EF1A40">
            <w:pPr>
              <w:widowControl/>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供应商地址</w:t>
            </w:r>
          </w:p>
        </w:tc>
      </w:tr>
      <w:tr w:rsidR="00EF1A40" w:rsidRPr="00EF1A40" w:rsidTr="00EF1A40">
        <w:trPr>
          <w:jc w:val="center"/>
        </w:trPr>
        <w:tc>
          <w:tcPr>
            <w:tcW w:w="0" w:type="auto"/>
            <w:tcBorders>
              <w:top w:val="outset" w:sz="6" w:space="0" w:color="AAAAAA"/>
              <w:left w:val="outset" w:sz="6" w:space="0" w:color="AAAAAA"/>
              <w:bottom w:val="outset" w:sz="6" w:space="0" w:color="AAAAAA"/>
              <w:right w:val="outset" w:sz="6" w:space="0" w:color="AAAAAA"/>
            </w:tcBorders>
            <w:vAlign w:val="center"/>
            <w:hideMark/>
          </w:tcPr>
          <w:p w:rsidR="00EF1A40" w:rsidRPr="00EF1A40" w:rsidRDefault="00EF1A40" w:rsidP="00EF1A40">
            <w:pPr>
              <w:widowControl/>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第</w:t>
            </w:r>
            <w:r w:rsidRPr="00EF1A40">
              <w:rPr>
                <w:rFonts w:ascii="Arial" w:eastAsia="宋体" w:hAnsi="Arial" w:cs="Arial"/>
                <w:color w:val="404040"/>
                <w:kern w:val="0"/>
                <w:sz w:val="18"/>
                <w:szCs w:val="18"/>
              </w:rPr>
              <w:t>1</w:t>
            </w:r>
            <w:r w:rsidRPr="00EF1A40">
              <w:rPr>
                <w:rFonts w:ascii="Arial" w:eastAsia="宋体" w:hAnsi="Arial" w:cs="Arial"/>
                <w:color w:val="404040"/>
                <w:kern w:val="0"/>
                <w:sz w:val="18"/>
                <w:szCs w:val="18"/>
              </w:rPr>
              <w:t>包</w:t>
            </w:r>
          </w:p>
        </w:tc>
        <w:tc>
          <w:tcPr>
            <w:tcW w:w="0" w:type="auto"/>
            <w:tcBorders>
              <w:top w:val="outset" w:sz="6" w:space="0" w:color="AAAAAA"/>
              <w:left w:val="outset" w:sz="6" w:space="0" w:color="AAAAAA"/>
              <w:bottom w:val="outset" w:sz="6" w:space="0" w:color="AAAAAA"/>
              <w:right w:val="outset" w:sz="6" w:space="0" w:color="AAAAAA"/>
            </w:tcBorders>
            <w:vAlign w:val="center"/>
            <w:hideMark/>
          </w:tcPr>
          <w:p w:rsidR="00EF1A40" w:rsidRPr="00EF1A40" w:rsidRDefault="00EF1A40" w:rsidP="00EF1A40">
            <w:pPr>
              <w:widowControl/>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60</w:t>
            </w:r>
          </w:p>
        </w:tc>
        <w:tc>
          <w:tcPr>
            <w:tcW w:w="0" w:type="auto"/>
            <w:tcBorders>
              <w:top w:val="outset" w:sz="6" w:space="0" w:color="AAAAAA"/>
              <w:left w:val="outset" w:sz="6" w:space="0" w:color="AAAAAA"/>
              <w:bottom w:val="outset" w:sz="6" w:space="0" w:color="AAAAAA"/>
              <w:right w:val="outset" w:sz="6" w:space="0" w:color="AAAAAA"/>
            </w:tcBorders>
            <w:vAlign w:val="center"/>
            <w:hideMark/>
          </w:tcPr>
          <w:p w:rsidR="00EF1A40" w:rsidRPr="00EF1A40" w:rsidRDefault="00EF1A40" w:rsidP="00EF1A40">
            <w:pPr>
              <w:widowControl/>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天津天乐国际工程咨询设计有限公司</w:t>
            </w:r>
            <w:r w:rsidRPr="00EF1A40">
              <w:rPr>
                <w:rFonts w:ascii="Arial" w:eastAsia="宋体" w:hAnsi="Arial" w:cs="Arial"/>
                <w:color w:val="404040"/>
                <w:kern w:val="0"/>
                <w:sz w:val="18"/>
                <w:szCs w:val="18"/>
              </w:rPr>
              <w:t xml:space="preserve"> </w:t>
            </w:r>
          </w:p>
        </w:tc>
        <w:tc>
          <w:tcPr>
            <w:tcW w:w="0" w:type="auto"/>
            <w:tcBorders>
              <w:top w:val="outset" w:sz="6" w:space="0" w:color="AAAAAA"/>
              <w:left w:val="outset" w:sz="6" w:space="0" w:color="AAAAAA"/>
              <w:bottom w:val="outset" w:sz="6" w:space="0" w:color="AAAAAA"/>
              <w:right w:val="outset" w:sz="6" w:space="0" w:color="AAAAAA"/>
            </w:tcBorders>
            <w:vAlign w:val="center"/>
            <w:hideMark/>
          </w:tcPr>
          <w:p w:rsidR="00EF1A40" w:rsidRPr="00EF1A40" w:rsidRDefault="00EF1A40" w:rsidP="00EF1A40">
            <w:pPr>
              <w:widowControl/>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天津</w:t>
            </w:r>
            <w:r w:rsidRPr="00EF1A40">
              <w:rPr>
                <w:rFonts w:ascii="Arial" w:eastAsia="宋体" w:hAnsi="Arial" w:cs="Arial"/>
                <w:color w:val="404040"/>
                <w:kern w:val="0"/>
                <w:sz w:val="18"/>
                <w:szCs w:val="18"/>
              </w:rPr>
              <w:t>,</w:t>
            </w:r>
            <w:r w:rsidRPr="00EF1A40">
              <w:rPr>
                <w:rFonts w:ascii="Arial" w:eastAsia="宋体" w:hAnsi="Arial" w:cs="Arial"/>
                <w:color w:val="404040"/>
                <w:kern w:val="0"/>
                <w:sz w:val="18"/>
                <w:szCs w:val="18"/>
              </w:rPr>
              <w:t>天津市</w:t>
            </w:r>
            <w:r w:rsidRPr="00EF1A40">
              <w:rPr>
                <w:rFonts w:ascii="Arial" w:eastAsia="宋体" w:hAnsi="Arial" w:cs="Arial"/>
                <w:color w:val="404040"/>
                <w:kern w:val="0"/>
                <w:sz w:val="18"/>
                <w:szCs w:val="18"/>
              </w:rPr>
              <w:t>,</w:t>
            </w:r>
            <w:r w:rsidRPr="00EF1A40">
              <w:rPr>
                <w:rFonts w:ascii="Arial" w:eastAsia="宋体" w:hAnsi="Arial" w:cs="Arial"/>
                <w:color w:val="404040"/>
                <w:kern w:val="0"/>
                <w:sz w:val="18"/>
                <w:szCs w:val="18"/>
              </w:rPr>
              <w:t>塘沽区</w:t>
            </w:r>
            <w:r w:rsidRPr="00EF1A40">
              <w:rPr>
                <w:rFonts w:ascii="Arial" w:eastAsia="宋体" w:hAnsi="Arial" w:cs="Arial"/>
                <w:color w:val="404040"/>
                <w:kern w:val="0"/>
                <w:sz w:val="18"/>
                <w:szCs w:val="18"/>
              </w:rPr>
              <w:t>,</w:t>
            </w:r>
            <w:r w:rsidRPr="00EF1A40">
              <w:rPr>
                <w:rFonts w:ascii="Arial" w:eastAsia="宋体" w:hAnsi="Arial" w:cs="Arial"/>
                <w:color w:val="404040"/>
                <w:kern w:val="0"/>
                <w:sz w:val="18"/>
                <w:szCs w:val="18"/>
              </w:rPr>
              <w:t>天津</w:t>
            </w:r>
            <w:r w:rsidRPr="00EF1A40">
              <w:rPr>
                <w:rFonts w:ascii="Arial" w:eastAsia="宋体" w:hAnsi="Arial" w:cs="Arial"/>
                <w:color w:val="404040"/>
                <w:kern w:val="0"/>
                <w:sz w:val="18"/>
                <w:szCs w:val="18"/>
              </w:rPr>
              <w:t>,</w:t>
            </w:r>
            <w:r w:rsidRPr="00EF1A40">
              <w:rPr>
                <w:rFonts w:ascii="Arial" w:eastAsia="宋体" w:hAnsi="Arial" w:cs="Arial"/>
                <w:color w:val="404040"/>
                <w:kern w:val="0"/>
                <w:sz w:val="18"/>
                <w:szCs w:val="18"/>
              </w:rPr>
              <w:t>天津市</w:t>
            </w:r>
            <w:r w:rsidRPr="00EF1A40">
              <w:rPr>
                <w:rFonts w:ascii="Arial" w:eastAsia="宋体" w:hAnsi="Arial" w:cs="Arial"/>
                <w:color w:val="404040"/>
                <w:kern w:val="0"/>
                <w:sz w:val="18"/>
                <w:szCs w:val="18"/>
              </w:rPr>
              <w:t>,</w:t>
            </w:r>
            <w:r w:rsidRPr="00EF1A40">
              <w:rPr>
                <w:rFonts w:ascii="Arial" w:eastAsia="宋体" w:hAnsi="Arial" w:cs="Arial"/>
                <w:color w:val="404040"/>
                <w:kern w:val="0"/>
                <w:sz w:val="18"/>
                <w:szCs w:val="18"/>
              </w:rPr>
              <w:t>塘沽区</w:t>
            </w:r>
            <w:r w:rsidRPr="00EF1A40">
              <w:rPr>
                <w:rFonts w:ascii="Arial" w:eastAsia="宋体" w:hAnsi="Arial" w:cs="Arial"/>
                <w:color w:val="404040"/>
                <w:kern w:val="0"/>
                <w:sz w:val="18"/>
                <w:szCs w:val="18"/>
              </w:rPr>
              <w:t>,</w:t>
            </w:r>
          </w:p>
        </w:tc>
      </w:tr>
    </w:tbl>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详细商品信息列表</w:t>
      </w:r>
    </w:p>
    <w:tbl>
      <w:tblPr>
        <w:tblW w:w="5000" w:type="pct"/>
        <w:jc w:val="center"/>
        <w:tblBorders>
          <w:top w:val="outset" w:sz="6" w:space="0" w:color="AAAAAA"/>
          <w:left w:val="outset" w:sz="6" w:space="0" w:color="AAAAAA"/>
          <w:bottom w:val="outset" w:sz="6" w:space="0" w:color="AAAAAA"/>
          <w:right w:val="outset" w:sz="6" w:space="0" w:color="AAAAAA"/>
        </w:tblBorders>
        <w:tblCellMar>
          <w:top w:w="60" w:type="dxa"/>
          <w:left w:w="60" w:type="dxa"/>
          <w:bottom w:w="60" w:type="dxa"/>
          <w:right w:w="60" w:type="dxa"/>
        </w:tblCellMar>
        <w:tblLook w:val="04A0" w:firstRow="1" w:lastRow="0" w:firstColumn="1" w:lastColumn="0" w:noHBand="0" w:noVBand="1"/>
      </w:tblPr>
      <w:tblGrid>
        <w:gridCol w:w="1462"/>
        <w:gridCol w:w="429"/>
        <w:gridCol w:w="4567"/>
        <w:gridCol w:w="429"/>
        <w:gridCol w:w="397"/>
        <w:gridCol w:w="503"/>
        <w:gridCol w:w="503"/>
      </w:tblGrid>
      <w:tr w:rsidR="00EF1A40" w:rsidRPr="00EF1A40" w:rsidTr="00EF1A40">
        <w:trPr>
          <w:jc w:val="center"/>
        </w:trPr>
        <w:tc>
          <w:tcPr>
            <w:tcW w:w="0" w:type="auto"/>
            <w:tcBorders>
              <w:top w:val="outset" w:sz="6" w:space="0" w:color="AAAAAA"/>
              <w:left w:val="outset" w:sz="6" w:space="0" w:color="AAAAAA"/>
              <w:bottom w:val="outset" w:sz="6" w:space="0" w:color="AAAAAA"/>
              <w:right w:val="outset" w:sz="6" w:space="0" w:color="AAAAAA"/>
            </w:tcBorders>
            <w:vAlign w:val="center"/>
            <w:hideMark/>
          </w:tcPr>
          <w:p w:rsidR="00EF1A40" w:rsidRPr="00EF1A40" w:rsidRDefault="00EF1A40" w:rsidP="00EF1A40">
            <w:pPr>
              <w:widowControl/>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商品名称</w:t>
            </w:r>
          </w:p>
        </w:tc>
        <w:tc>
          <w:tcPr>
            <w:tcW w:w="0" w:type="auto"/>
            <w:tcBorders>
              <w:top w:val="outset" w:sz="6" w:space="0" w:color="AAAAAA"/>
              <w:left w:val="outset" w:sz="6" w:space="0" w:color="AAAAAA"/>
              <w:bottom w:val="outset" w:sz="6" w:space="0" w:color="AAAAAA"/>
              <w:right w:val="outset" w:sz="6" w:space="0" w:color="AAAAAA"/>
            </w:tcBorders>
            <w:vAlign w:val="center"/>
            <w:hideMark/>
          </w:tcPr>
          <w:p w:rsidR="00EF1A40" w:rsidRPr="00EF1A40" w:rsidRDefault="00EF1A40" w:rsidP="00EF1A40">
            <w:pPr>
              <w:widowControl/>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规格型号</w:t>
            </w:r>
          </w:p>
        </w:tc>
        <w:tc>
          <w:tcPr>
            <w:tcW w:w="0" w:type="auto"/>
            <w:tcBorders>
              <w:top w:val="outset" w:sz="6" w:space="0" w:color="AAAAAA"/>
              <w:left w:val="outset" w:sz="6" w:space="0" w:color="AAAAAA"/>
              <w:bottom w:val="outset" w:sz="6" w:space="0" w:color="AAAAAA"/>
              <w:right w:val="outset" w:sz="6" w:space="0" w:color="AAAAAA"/>
            </w:tcBorders>
            <w:vAlign w:val="center"/>
            <w:hideMark/>
          </w:tcPr>
          <w:p w:rsidR="00EF1A40" w:rsidRPr="00EF1A40" w:rsidRDefault="00EF1A40" w:rsidP="00EF1A40">
            <w:pPr>
              <w:widowControl/>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服务要求</w:t>
            </w:r>
          </w:p>
        </w:tc>
        <w:tc>
          <w:tcPr>
            <w:tcW w:w="0" w:type="auto"/>
            <w:tcBorders>
              <w:top w:val="outset" w:sz="6" w:space="0" w:color="AAAAAA"/>
              <w:left w:val="outset" w:sz="6" w:space="0" w:color="AAAAAA"/>
              <w:bottom w:val="outset" w:sz="6" w:space="0" w:color="AAAAAA"/>
              <w:right w:val="outset" w:sz="6" w:space="0" w:color="AAAAAA"/>
            </w:tcBorders>
            <w:vAlign w:val="center"/>
            <w:hideMark/>
          </w:tcPr>
          <w:p w:rsidR="00EF1A40" w:rsidRPr="00EF1A40" w:rsidRDefault="00EF1A40" w:rsidP="00EF1A40">
            <w:pPr>
              <w:widowControl/>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计量单位</w:t>
            </w:r>
          </w:p>
        </w:tc>
        <w:tc>
          <w:tcPr>
            <w:tcW w:w="0" w:type="auto"/>
            <w:tcBorders>
              <w:top w:val="outset" w:sz="6" w:space="0" w:color="AAAAAA"/>
              <w:left w:val="outset" w:sz="6" w:space="0" w:color="AAAAAA"/>
              <w:bottom w:val="outset" w:sz="6" w:space="0" w:color="AAAAAA"/>
              <w:right w:val="outset" w:sz="6" w:space="0" w:color="AAAAAA"/>
            </w:tcBorders>
            <w:vAlign w:val="center"/>
            <w:hideMark/>
          </w:tcPr>
          <w:p w:rsidR="00EF1A40" w:rsidRPr="00EF1A40" w:rsidRDefault="00EF1A40" w:rsidP="00EF1A40">
            <w:pPr>
              <w:widowControl/>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数量</w:t>
            </w:r>
          </w:p>
        </w:tc>
        <w:tc>
          <w:tcPr>
            <w:tcW w:w="0" w:type="auto"/>
            <w:tcBorders>
              <w:top w:val="outset" w:sz="6" w:space="0" w:color="AAAAAA"/>
              <w:left w:val="outset" w:sz="6" w:space="0" w:color="AAAAAA"/>
              <w:bottom w:val="outset" w:sz="6" w:space="0" w:color="AAAAAA"/>
              <w:right w:val="outset" w:sz="6" w:space="0" w:color="AAAAAA"/>
            </w:tcBorders>
            <w:vAlign w:val="center"/>
            <w:hideMark/>
          </w:tcPr>
          <w:p w:rsidR="00EF1A40" w:rsidRPr="00EF1A40" w:rsidRDefault="00EF1A40" w:rsidP="00EF1A40">
            <w:pPr>
              <w:widowControl/>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单价</w:t>
            </w:r>
            <w:r w:rsidRPr="00EF1A40">
              <w:rPr>
                <w:rFonts w:ascii="Arial" w:eastAsia="宋体" w:hAnsi="Arial" w:cs="Arial"/>
                <w:color w:val="404040"/>
                <w:kern w:val="0"/>
                <w:sz w:val="18"/>
                <w:szCs w:val="18"/>
              </w:rPr>
              <w:t>(</w:t>
            </w:r>
            <w:r w:rsidRPr="00EF1A40">
              <w:rPr>
                <w:rFonts w:ascii="Arial" w:eastAsia="宋体" w:hAnsi="Arial" w:cs="Arial"/>
                <w:color w:val="404040"/>
                <w:kern w:val="0"/>
                <w:sz w:val="18"/>
                <w:szCs w:val="18"/>
              </w:rPr>
              <w:t>万元</w:t>
            </w:r>
            <w:r w:rsidRPr="00EF1A40">
              <w:rPr>
                <w:rFonts w:ascii="Arial" w:eastAsia="宋体" w:hAnsi="Arial" w:cs="Arial"/>
                <w:color w:val="404040"/>
                <w:kern w:val="0"/>
                <w:sz w:val="18"/>
                <w:szCs w:val="18"/>
              </w:rPr>
              <w:t>)</w:t>
            </w:r>
          </w:p>
        </w:tc>
        <w:tc>
          <w:tcPr>
            <w:tcW w:w="0" w:type="auto"/>
            <w:tcBorders>
              <w:top w:val="outset" w:sz="6" w:space="0" w:color="AAAAAA"/>
              <w:left w:val="outset" w:sz="6" w:space="0" w:color="AAAAAA"/>
              <w:bottom w:val="outset" w:sz="6" w:space="0" w:color="AAAAAA"/>
              <w:right w:val="outset" w:sz="6" w:space="0" w:color="AAAAAA"/>
            </w:tcBorders>
            <w:vAlign w:val="center"/>
            <w:hideMark/>
          </w:tcPr>
          <w:p w:rsidR="00EF1A40" w:rsidRPr="00EF1A40" w:rsidRDefault="00EF1A40" w:rsidP="00EF1A40">
            <w:pPr>
              <w:widowControl/>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总价</w:t>
            </w:r>
            <w:r w:rsidRPr="00EF1A40">
              <w:rPr>
                <w:rFonts w:ascii="Arial" w:eastAsia="宋体" w:hAnsi="Arial" w:cs="Arial"/>
                <w:color w:val="404040"/>
                <w:kern w:val="0"/>
                <w:sz w:val="18"/>
                <w:szCs w:val="18"/>
              </w:rPr>
              <w:t>(</w:t>
            </w:r>
            <w:r w:rsidRPr="00EF1A40">
              <w:rPr>
                <w:rFonts w:ascii="Arial" w:eastAsia="宋体" w:hAnsi="Arial" w:cs="Arial"/>
                <w:color w:val="404040"/>
                <w:kern w:val="0"/>
                <w:sz w:val="18"/>
                <w:szCs w:val="18"/>
              </w:rPr>
              <w:t>万元</w:t>
            </w:r>
            <w:r w:rsidRPr="00EF1A40">
              <w:rPr>
                <w:rFonts w:ascii="Arial" w:eastAsia="宋体" w:hAnsi="Arial" w:cs="Arial"/>
                <w:color w:val="404040"/>
                <w:kern w:val="0"/>
                <w:sz w:val="18"/>
                <w:szCs w:val="18"/>
              </w:rPr>
              <w:t>)</w:t>
            </w:r>
          </w:p>
        </w:tc>
      </w:tr>
      <w:tr w:rsidR="00EF1A40" w:rsidRPr="00EF1A40" w:rsidTr="00EF1A40">
        <w:trPr>
          <w:jc w:val="center"/>
        </w:trPr>
        <w:tc>
          <w:tcPr>
            <w:tcW w:w="0" w:type="auto"/>
            <w:tcBorders>
              <w:top w:val="outset" w:sz="6" w:space="0" w:color="AAAAAA"/>
              <w:left w:val="outset" w:sz="6" w:space="0" w:color="AAAAAA"/>
              <w:bottom w:val="outset" w:sz="6" w:space="0" w:color="AAAAAA"/>
              <w:right w:val="outset" w:sz="6" w:space="0" w:color="AAAAAA"/>
            </w:tcBorders>
            <w:vAlign w:val="center"/>
            <w:hideMark/>
          </w:tcPr>
          <w:p w:rsidR="00EF1A40" w:rsidRPr="00EF1A40" w:rsidRDefault="00EF1A40" w:rsidP="00EF1A40">
            <w:pPr>
              <w:widowControl/>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西青区国民经济和社会发展第十四个五年规划编制咨询服务项目</w:t>
            </w:r>
          </w:p>
        </w:tc>
        <w:tc>
          <w:tcPr>
            <w:tcW w:w="0" w:type="auto"/>
            <w:tcBorders>
              <w:top w:val="outset" w:sz="6" w:space="0" w:color="AAAAAA"/>
              <w:left w:val="outset" w:sz="6" w:space="0" w:color="AAAAAA"/>
              <w:bottom w:val="outset" w:sz="6" w:space="0" w:color="AAAAAA"/>
              <w:right w:val="outset" w:sz="6" w:space="0" w:color="AAAAAA"/>
            </w:tcBorders>
            <w:vAlign w:val="center"/>
            <w:hideMark/>
          </w:tcPr>
          <w:p w:rsidR="00EF1A40" w:rsidRPr="00EF1A40" w:rsidRDefault="00EF1A40" w:rsidP="00EF1A40">
            <w:pPr>
              <w:widowControl/>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w:t>
            </w:r>
          </w:p>
        </w:tc>
        <w:tc>
          <w:tcPr>
            <w:tcW w:w="0" w:type="auto"/>
            <w:tcBorders>
              <w:top w:val="outset" w:sz="6" w:space="0" w:color="AAAAAA"/>
              <w:left w:val="outset" w:sz="6" w:space="0" w:color="AAAAAA"/>
              <w:bottom w:val="outset" w:sz="6" w:space="0" w:color="AAAAAA"/>
              <w:right w:val="outset" w:sz="6" w:space="0" w:color="AAAAAA"/>
            </w:tcBorders>
            <w:vAlign w:val="center"/>
            <w:hideMark/>
          </w:tcPr>
          <w:p w:rsidR="00EF1A40" w:rsidRPr="00EF1A40" w:rsidRDefault="00EF1A40" w:rsidP="00EF1A40">
            <w:pPr>
              <w:widowControl/>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充分结合西青发展实际，在广泛深入调研的基础上，借鉴先进地区经验，严格对标国家、天津市工作要求，高水平、高质量为</w:t>
            </w:r>
            <w:proofErr w:type="gramStart"/>
            <w:r w:rsidRPr="00EF1A40">
              <w:rPr>
                <w:rFonts w:ascii="Arial" w:eastAsia="宋体" w:hAnsi="Arial" w:cs="Arial"/>
                <w:color w:val="404040"/>
                <w:kern w:val="0"/>
                <w:sz w:val="18"/>
                <w:szCs w:val="18"/>
              </w:rPr>
              <w:t>西青区发改委</w:t>
            </w:r>
            <w:proofErr w:type="gramEnd"/>
            <w:r w:rsidRPr="00EF1A40">
              <w:rPr>
                <w:rFonts w:ascii="Arial" w:eastAsia="宋体" w:hAnsi="Arial" w:cs="Arial"/>
                <w:color w:val="404040"/>
                <w:kern w:val="0"/>
                <w:sz w:val="18"/>
                <w:szCs w:val="18"/>
              </w:rPr>
              <w:t>编制西青区国民经济和社会发展第十四个五年规划纲要及相关文件提供咨询服务。</w:t>
            </w:r>
          </w:p>
        </w:tc>
        <w:tc>
          <w:tcPr>
            <w:tcW w:w="0" w:type="auto"/>
            <w:tcBorders>
              <w:top w:val="outset" w:sz="6" w:space="0" w:color="AAAAAA"/>
              <w:left w:val="outset" w:sz="6" w:space="0" w:color="AAAAAA"/>
              <w:bottom w:val="outset" w:sz="6" w:space="0" w:color="AAAAAA"/>
              <w:right w:val="outset" w:sz="6" w:space="0" w:color="AAAAAA"/>
            </w:tcBorders>
            <w:vAlign w:val="center"/>
            <w:hideMark/>
          </w:tcPr>
          <w:p w:rsidR="00EF1A40" w:rsidRPr="00EF1A40" w:rsidRDefault="00EF1A40" w:rsidP="00EF1A40">
            <w:pPr>
              <w:widowControl/>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项</w:t>
            </w:r>
          </w:p>
        </w:tc>
        <w:tc>
          <w:tcPr>
            <w:tcW w:w="0" w:type="auto"/>
            <w:tcBorders>
              <w:top w:val="outset" w:sz="6" w:space="0" w:color="AAAAAA"/>
              <w:left w:val="outset" w:sz="6" w:space="0" w:color="AAAAAA"/>
              <w:bottom w:val="outset" w:sz="6" w:space="0" w:color="AAAAAA"/>
              <w:right w:val="outset" w:sz="6" w:space="0" w:color="AAAAAA"/>
            </w:tcBorders>
            <w:vAlign w:val="center"/>
            <w:hideMark/>
          </w:tcPr>
          <w:p w:rsidR="00EF1A40" w:rsidRPr="00EF1A40" w:rsidRDefault="00EF1A40" w:rsidP="00EF1A40">
            <w:pPr>
              <w:widowControl/>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1.0</w:t>
            </w:r>
          </w:p>
        </w:tc>
        <w:tc>
          <w:tcPr>
            <w:tcW w:w="0" w:type="auto"/>
            <w:tcBorders>
              <w:top w:val="outset" w:sz="6" w:space="0" w:color="AAAAAA"/>
              <w:left w:val="outset" w:sz="6" w:space="0" w:color="AAAAAA"/>
              <w:bottom w:val="outset" w:sz="6" w:space="0" w:color="AAAAAA"/>
              <w:right w:val="outset" w:sz="6" w:space="0" w:color="AAAAAA"/>
            </w:tcBorders>
            <w:vAlign w:val="center"/>
            <w:hideMark/>
          </w:tcPr>
          <w:p w:rsidR="00EF1A40" w:rsidRPr="00EF1A40" w:rsidRDefault="00EF1A40" w:rsidP="00EF1A40">
            <w:pPr>
              <w:widowControl/>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60</w:t>
            </w:r>
          </w:p>
        </w:tc>
        <w:tc>
          <w:tcPr>
            <w:tcW w:w="0" w:type="auto"/>
            <w:tcBorders>
              <w:top w:val="outset" w:sz="6" w:space="0" w:color="AAAAAA"/>
              <w:left w:val="outset" w:sz="6" w:space="0" w:color="AAAAAA"/>
              <w:bottom w:val="outset" w:sz="6" w:space="0" w:color="AAAAAA"/>
              <w:right w:val="outset" w:sz="6" w:space="0" w:color="AAAAAA"/>
            </w:tcBorders>
            <w:vAlign w:val="center"/>
            <w:hideMark/>
          </w:tcPr>
          <w:p w:rsidR="00EF1A40" w:rsidRPr="00EF1A40" w:rsidRDefault="00EF1A40" w:rsidP="00EF1A40">
            <w:pPr>
              <w:widowControl/>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60</w:t>
            </w:r>
          </w:p>
        </w:tc>
      </w:tr>
    </w:tbl>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三、评标委员会成员名单</w:t>
      </w:r>
    </w:p>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史晓华，冯婵</w:t>
      </w:r>
      <w:r w:rsidRPr="00EF1A40">
        <w:rPr>
          <w:rFonts w:ascii="Arial" w:eastAsia="宋体" w:hAnsi="Arial" w:cs="Arial"/>
          <w:color w:val="404040"/>
          <w:kern w:val="0"/>
          <w:sz w:val="18"/>
          <w:szCs w:val="18"/>
        </w:rPr>
        <w:t xml:space="preserve"> </w:t>
      </w:r>
      <w:r w:rsidRPr="00EF1A40">
        <w:rPr>
          <w:rFonts w:ascii="Arial" w:eastAsia="宋体" w:hAnsi="Arial" w:cs="Arial"/>
          <w:color w:val="404040"/>
          <w:kern w:val="0"/>
          <w:sz w:val="18"/>
          <w:szCs w:val="18"/>
        </w:rPr>
        <w:t>马轶超</w:t>
      </w:r>
      <w:r w:rsidRPr="00EF1A40">
        <w:rPr>
          <w:rFonts w:ascii="Arial" w:eastAsia="宋体" w:hAnsi="Arial" w:cs="Arial"/>
          <w:color w:val="404040"/>
          <w:kern w:val="0"/>
          <w:sz w:val="18"/>
          <w:szCs w:val="18"/>
        </w:rPr>
        <w:t xml:space="preserve"> </w:t>
      </w:r>
    </w:p>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四、项目联系人及联系方式</w:t>
      </w:r>
    </w:p>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1.</w:t>
      </w:r>
      <w:r w:rsidRPr="00EF1A40">
        <w:rPr>
          <w:rFonts w:ascii="Arial" w:eastAsia="宋体" w:hAnsi="Arial" w:cs="Arial"/>
          <w:color w:val="404040"/>
          <w:kern w:val="0"/>
          <w:sz w:val="18"/>
          <w:szCs w:val="18"/>
        </w:rPr>
        <w:t>联系人：</w:t>
      </w:r>
      <w:r w:rsidRPr="00EF1A40">
        <w:rPr>
          <w:rFonts w:ascii="Arial" w:eastAsia="宋体" w:hAnsi="Arial" w:cs="Arial"/>
          <w:color w:val="404040"/>
          <w:kern w:val="0"/>
          <w:sz w:val="18"/>
          <w:szCs w:val="18"/>
        </w:rPr>
        <w:t xml:space="preserve"> </w:t>
      </w:r>
      <w:r w:rsidRPr="00EF1A40">
        <w:rPr>
          <w:rFonts w:ascii="Arial" w:eastAsia="宋体" w:hAnsi="Arial" w:cs="Arial"/>
          <w:color w:val="404040"/>
          <w:kern w:val="0"/>
          <w:sz w:val="18"/>
          <w:szCs w:val="18"/>
        </w:rPr>
        <w:t>林先生</w:t>
      </w:r>
    </w:p>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2.</w:t>
      </w:r>
      <w:r w:rsidRPr="00EF1A40">
        <w:rPr>
          <w:rFonts w:ascii="Arial" w:eastAsia="宋体" w:hAnsi="Arial" w:cs="Arial"/>
          <w:color w:val="404040"/>
          <w:kern w:val="0"/>
          <w:sz w:val="18"/>
          <w:szCs w:val="18"/>
        </w:rPr>
        <w:t>联系电话：</w:t>
      </w:r>
      <w:r w:rsidRPr="00EF1A40">
        <w:rPr>
          <w:rFonts w:ascii="Arial" w:eastAsia="宋体" w:hAnsi="Arial" w:cs="Arial"/>
          <w:color w:val="404040"/>
          <w:kern w:val="0"/>
          <w:sz w:val="18"/>
          <w:szCs w:val="18"/>
        </w:rPr>
        <w:t>15122120063</w:t>
      </w:r>
    </w:p>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五、采购人的名称、地址和联系方式</w:t>
      </w:r>
    </w:p>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1.</w:t>
      </w:r>
      <w:r w:rsidRPr="00EF1A40">
        <w:rPr>
          <w:rFonts w:ascii="Arial" w:eastAsia="宋体" w:hAnsi="Arial" w:cs="Arial"/>
          <w:color w:val="404040"/>
          <w:kern w:val="0"/>
          <w:sz w:val="18"/>
          <w:szCs w:val="18"/>
        </w:rPr>
        <w:t>采购人名称：天津市西青区发展和改革委员会机关</w:t>
      </w:r>
    </w:p>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2.</w:t>
      </w:r>
      <w:r w:rsidRPr="00EF1A40">
        <w:rPr>
          <w:rFonts w:ascii="Arial" w:eastAsia="宋体" w:hAnsi="Arial" w:cs="Arial"/>
          <w:color w:val="404040"/>
          <w:kern w:val="0"/>
          <w:sz w:val="18"/>
          <w:szCs w:val="18"/>
        </w:rPr>
        <w:t>采购人地址：天津市西青区杨柳青</w:t>
      </w:r>
      <w:proofErr w:type="gramStart"/>
      <w:r w:rsidRPr="00EF1A40">
        <w:rPr>
          <w:rFonts w:ascii="Arial" w:eastAsia="宋体" w:hAnsi="Arial" w:cs="Arial"/>
          <w:color w:val="404040"/>
          <w:kern w:val="0"/>
          <w:sz w:val="18"/>
          <w:szCs w:val="18"/>
        </w:rPr>
        <w:t>柳口路</w:t>
      </w:r>
      <w:proofErr w:type="gramEnd"/>
      <w:r w:rsidRPr="00EF1A40">
        <w:rPr>
          <w:rFonts w:ascii="Arial" w:eastAsia="宋体" w:hAnsi="Arial" w:cs="Arial"/>
          <w:color w:val="404040"/>
          <w:kern w:val="0"/>
          <w:sz w:val="18"/>
          <w:szCs w:val="18"/>
        </w:rPr>
        <w:t>26</w:t>
      </w:r>
      <w:r w:rsidRPr="00EF1A40">
        <w:rPr>
          <w:rFonts w:ascii="Arial" w:eastAsia="宋体" w:hAnsi="Arial" w:cs="Arial"/>
          <w:color w:val="404040"/>
          <w:kern w:val="0"/>
          <w:sz w:val="18"/>
          <w:szCs w:val="18"/>
        </w:rPr>
        <w:t>号</w:t>
      </w:r>
    </w:p>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3.</w:t>
      </w:r>
      <w:r w:rsidRPr="00EF1A40">
        <w:rPr>
          <w:rFonts w:ascii="Arial" w:eastAsia="宋体" w:hAnsi="Arial" w:cs="Arial"/>
          <w:color w:val="404040"/>
          <w:kern w:val="0"/>
          <w:sz w:val="18"/>
          <w:szCs w:val="18"/>
        </w:rPr>
        <w:t>采购人联系人和联系电话：马轶超</w:t>
      </w:r>
      <w:r w:rsidRPr="00EF1A40">
        <w:rPr>
          <w:rFonts w:ascii="Arial" w:eastAsia="宋体" w:hAnsi="Arial" w:cs="Arial"/>
          <w:color w:val="404040"/>
          <w:kern w:val="0"/>
          <w:sz w:val="18"/>
          <w:szCs w:val="18"/>
        </w:rPr>
        <w:t>:13702016309</w:t>
      </w:r>
    </w:p>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六、采购代理机构的名称、地址和联系方式</w:t>
      </w:r>
    </w:p>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1.</w:t>
      </w:r>
      <w:r w:rsidRPr="00EF1A40">
        <w:rPr>
          <w:rFonts w:ascii="Arial" w:eastAsia="宋体" w:hAnsi="Arial" w:cs="Arial"/>
          <w:color w:val="404040"/>
          <w:kern w:val="0"/>
          <w:sz w:val="18"/>
          <w:szCs w:val="18"/>
        </w:rPr>
        <w:t>采购代理机构名称：天津市</w:t>
      </w:r>
      <w:proofErr w:type="gramStart"/>
      <w:r w:rsidRPr="00EF1A40">
        <w:rPr>
          <w:rFonts w:ascii="Arial" w:eastAsia="宋体" w:hAnsi="Arial" w:cs="Arial"/>
          <w:color w:val="404040"/>
          <w:kern w:val="0"/>
          <w:sz w:val="18"/>
          <w:szCs w:val="18"/>
        </w:rPr>
        <w:t>津泽青诚企业管理</w:t>
      </w:r>
      <w:proofErr w:type="gramEnd"/>
      <w:r w:rsidRPr="00EF1A40">
        <w:rPr>
          <w:rFonts w:ascii="Arial" w:eastAsia="宋体" w:hAnsi="Arial" w:cs="Arial"/>
          <w:color w:val="404040"/>
          <w:kern w:val="0"/>
          <w:sz w:val="18"/>
          <w:szCs w:val="18"/>
        </w:rPr>
        <w:t>咨询有限公司</w:t>
      </w:r>
    </w:p>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2.</w:t>
      </w:r>
      <w:r w:rsidRPr="00EF1A40">
        <w:rPr>
          <w:rFonts w:ascii="Arial" w:eastAsia="宋体" w:hAnsi="Arial" w:cs="Arial"/>
          <w:color w:val="404040"/>
          <w:kern w:val="0"/>
          <w:sz w:val="18"/>
          <w:szCs w:val="18"/>
        </w:rPr>
        <w:t>采购代理机构地址：天津市天安数码城</w:t>
      </w:r>
      <w:r w:rsidRPr="00EF1A40">
        <w:rPr>
          <w:rFonts w:ascii="Arial" w:eastAsia="宋体" w:hAnsi="Arial" w:cs="Arial"/>
          <w:color w:val="404040"/>
          <w:kern w:val="0"/>
          <w:sz w:val="18"/>
          <w:szCs w:val="18"/>
        </w:rPr>
        <w:t>1</w:t>
      </w:r>
      <w:r w:rsidRPr="00EF1A40">
        <w:rPr>
          <w:rFonts w:ascii="Arial" w:eastAsia="宋体" w:hAnsi="Arial" w:cs="Arial"/>
          <w:color w:val="404040"/>
          <w:kern w:val="0"/>
          <w:sz w:val="18"/>
          <w:szCs w:val="18"/>
        </w:rPr>
        <w:t>号楼</w:t>
      </w:r>
      <w:r w:rsidRPr="00EF1A40">
        <w:rPr>
          <w:rFonts w:ascii="Arial" w:eastAsia="宋体" w:hAnsi="Arial" w:cs="Arial"/>
          <w:color w:val="404040"/>
          <w:kern w:val="0"/>
          <w:sz w:val="18"/>
          <w:szCs w:val="18"/>
        </w:rPr>
        <w:t>B</w:t>
      </w:r>
      <w:r w:rsidRPr="00EF1A40">
        <w:rPr>
          <w:rFonts w:ascii="Arial" w:eastAsia="宋体" w:hAnsi="Arial" w:cs="Arial"/>
          <w:color w:val="404040"/>
          <w:kern w:val="0"/>
          <w:sz w:val="18"/>
          <w:szCs w:val="18"/>
        </w:rPr>
        <w:t>座</w:t>
      </w:r>
      <w:r w:rsidRPr="00EF1A40">
        <w:rPr>
          <w:rFonts w:ascii="Arial" w:eastAsia="宋体" w:hAnsi="Arial" w:cs="Arial"/>
          <w:color w:val="404040"/>
          <w:kern w:val="0"/>
          <w:sz w:val="18"/>
          <w:szCs w:val="18"/>
        </w:rPr>
        <w:t>602</w:t>
      </w:r>
    </w:p>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3.</w:t>
      </w:r>
      <w:r w:rsidRPr="00EF1A40">
        <w:rPr>
          <w:rFonts w:ascii="Arial" w:eastAsia="宋体" w:hAnsi="Arial" w:cs="Arial"/>
          <w:color w:val="404040"/>
          <w:kern w:val="0"/>
          <w:sz w:val="18"/>
          <w:szCs w:val="18"/>
        </w:rPr>
        <w:t>采购代理机构联系电话：</w:t>
      </w:r>
      <w:r w:rsidRPr="00EF1A40">
        <w:rPr>
          <w:rFonts w:ascii="Arial" w:eastAsia="宋体" w:hAnsi="Arial" w:cs="Arial"/>
          <w:color w:val="404040"/>
          <w:kern w:val="0"/>
          <w:sz w:val="18"/>
          <w:szCs w:val="18"/>
        </w:rPr>
        <w:t>022-27923909</w:t>
      </w:r>
    </w:p>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七、代理费用收费标准及金额</w:t>
      </w:r>
    </w:p>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b/>
          <w:bCs/>
          <w:color w:val="404040"/>
          <w:kern w:val="0"/>
          <w:sz w:val="18"/>
          <w:szCs w:val="18"/>
        </w:rPr>
        <w:lastRenderedPageBreak/>
        <w:t>代理费用收费标准</w:t>
      </w:r>
    </w:p>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本项目招标代理费由中标人支付，取费标准根据《招标代理服务收费管理暂行办法》（计价格</w:t>
      </w:r>
      <w:r w:rsidRPr="00EF1A40">
        <w:rPr>
          <w:rFonts w:ascii="Arial" w:eastAsia="宋体" w:hAnsi="Arial" w:cs="Arial"/>
          <w:color w:val="404040"/>
          <w:kern w:val="0"/>
          <w:sz w:val="18"/>
          <w:szCs w:val="18"/>
        </w:rPr>
        <w:t>[2002]1980</w:t>
      </w:r>
      <w:r w:rsidRPr="00EF1A40">
        <w:rPr>
          <w:rFonts w:ascii="Arial" w:eastAsia="宋体" w:hAnsi="Arial" w:cs="Arial"/>
          <w:color w:val="404040"/>
          <w:kern w:val="0"/>
          <w:sz w:val="18"/>
          <w:szCs w:val="18"/>
        </w:rPr>
        <w:t>号）计取。</w:t>
      </w:r>
    </w:p>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b/>
          <w:bCs/>
          <w:color w:val="404040"/>
          <w:kern w:val="0"/>
          <w:sz w:val="18"/>
          <w:szCs w:val="18"/>
        </w:rPr>
        <w:t>代理费用收费金额</w:t>
      </w:r>
      <w:r w:rsidRPr="00EF1A40">
        <w:rPr>
          <w:rFonts w:ascii="Arial" w:eastAsia="宋体" w:hAnsi="Arial" w:cs="Arial"/>
          <w:b/>
          <w:bCs/>
          <w:color w:val="404040"/>
          <w:kern w:val="0"/>
          <w:sz w:val="18"/>
          <w:szCs w:val="18"/>
        </w:rPr>
        <w:t>(</w:t>
      </w:r>
      <w:r w:rsidRPr="00EF1A40">
        <w:rPr>
          <w:rFonts w:ascii="Arial" w:eastAsia="宋体" w:hAnsi="Arial" w:cs="Arial"/>
          <w:b/>
          <w:bCs/>
          <w:color w:val="404040"/>
          <w:kern w:val="0"/>
          <w:sz w:val="18"/>
          <w:szCs w:val="18"/>
        </w:rPr>
        <w:t>元</w:t>
      </w:r>
      <w:r w:rsidRPr="00EF1A40">
        <w:rPr>
          <w:rFonts w:ascii="Arial" w:eastAsia="宋体" w:hAnsi="Arial" w:cs="Arial"/>
          <w:b/>
          <w:bCs/>
          <w:color w:val="404040"/>
          <w:kern w:val="0"/>
          <w:sz w:val="18"/>
          <w:szCs w:val="18"/>
        </w:rPr>
        <w:t>)</w:t>
      </w:r>
    </w:p>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9000.00</w:t>
      </w:r>
    </w:p>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八、质疑、投诉方式</w:t>
      </w:r>
    </w:p>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参与本项目政府采购活动的供应商认为成交结果使自己的合法权益受到损害的，可以在成交结果公告期限届满之日起</w:t>
      </w:r>
      <w:r w:rsidRPr="00EF1A40">
        <w:rPr>
          <w:rFonts w:ascii="Arial" w:eastAsia="宋体" w:hAnsi="Arial" w:cs="Arial"/>
          <w:color w:val="404040"/>
          <w:kern w:val="0"/>
          <w:sz w:val="18"/>
          <w:szCs w:val="18"/>
        </w:rPr>
        <w:t>7</w:t>
      </w:r>
      <w:r w:rsidRPr="00EF1A40">
        <w:rPr>
          <w:rFonts w:ascii="Arial" w:eastAsia="宋体" w:hAnsi="Arial" w:cs="Arial"/>
          <w:color w:val="404040"/>
          <w:kern w:val="0"/>
          <w:sz w:val="18"/>
          <w:szCs w:val="18"/>
        </w:rPr>
        <w:t>个工作日内，以书面形式向天津市西青区发展和改革委员会机关、天津市</w:t>
      </w:r>
      <w:proofErr w:type="gramStart"/>
      <w:r w:rsidRPr="00EF1A40">
        <w:rPr>
          <w:rFonts w:ascii="Arial" w:eastAsia="宋体" w:hAnsi="Arial" w:cs="Arial"/>
          <w:color w:val="404040"/>
          <w:kern w:val="0"/>
          <w:sz w:val="18"/>
          <w:szCs w:val="18"/>
        </w:rPr>
        <w:t>津泽青诚企业管理</w:t>
      </w:r>
      <w:proofErr w:type="gramEnd"/>
      <w:r w:rsidRPr="00EF1A40">
        <w:rPr>
          <w:rFonts w:ascii="Arial" w:eastAsia="宋体" w:hAnsi="Arial" w:cs="Arial"/>
          <w:color w:val="404040"/>
          <w:kern w:val="0"/>
          <w:sz w:val="18"/>
          <w:szCs w:val="18"/>
        </w:rPr>
        <w:t>咨询有限公司提出质疑，逾期不予受理。供应商对质疑答复不满意的，或者采购人、采购代理机构未在规定期限内</w:t>
      </w:r>
      <w:proofErr w:type="gramStart"/>
      <w:r w:rsidRPr="00EF1A40">
        <w:rPr>
          <w:rFonts w:ascii="Arial" w:eastAsia="宋体" w:hAnsi="Arial" w:cs="Arial"/>
          <w:color w:val="404040"/>
          <w:kern w:val="0"/>
          <w:sz w:val="18"/>
          <w:szCs w:val="18"/>
        </w:rPr>
        <w:t>作出</w:t>
      </w:r>
      <w:proofErr w:type="gramEnd"/>
      <w:r w:rsidRPr="00EF1A40">
        <w:rPr>
          <w:rFonts w:ascii="Arial" w:eastAsia="宋体" w:hAnsi="Arial" w:cs="Arial"/>
          <w:color w:val="404040"/>
          <w:kern w:val="0"/>
          <w:sz w:val="18"/>
          <w:szCs w:val="18"/>
        </w:rPr>
        <w:t>答复的，供应商可以在质疑答复期满后</w:t>
      </w:r>
      <w:r w:rsidRPr="00EF1A40">
        <w:rPr>
          <w:rFonts w:ascii="Arial" w:eastAsia="宋体" w:hAnsi="Arial" w:cs="Arial"/>
          <w:color w:val="404040"/>
          <w:kern w:val="0"/>
          <w:sz w:val="18"/>
          <w:szCs w:val="18"/>
        </w:rPr>
        <w:t>15</w:t>
      </w:r>
      <w:r w:rsidRPr="00EF1A40">
        <w:rPr>
          <w:rFonts w:ascii="Arial" w:eastAsia="宋体" w:hAnsi="Arial" w:cs="Arial"/>
          <w:color w:val="404040"/>
          <w:kern w:val="0"/>
          <w:sz w:val="18"/>
          <w:szCs w:val="18"/>
        </w:rPr>
        <w:t>个工作日内，向西青区财政局政府采购办公室提出投诉，逾期不予受理。</w:t>
      </w:r>
    </w:p>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九、未通过资格审查投标人的名称和其不符合项</w:t>
      </w:r>
    </w:p>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b/>
          <w:bCs/>
          <w:color w:val="404040"/>
          <w:kern w:val="0"/>
          <w:sz w:val="18"/>
          <w:szCs w:val="18"/>
        </w:rPr>
        <w:t>被推荐潜在投标人名单和推荐理由</w:t>
      </w:r>
    </w:p>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b/>
          <w:bCs/>
          <w:color w:val="404040"/>
          <w:kern w:val="0"/>
          <w:sz w:val="18"/>
          <w:szCs w:val="18"/>
        </w:rPr>
        <w:t>采购人和评审专家推荐意见</w:t>
      </w:r>
    </w:p>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十、成交结果公告期限</w:t>
      </w:r>
    </w:p>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结果的公告期限为</w:t>
      </w:r>
      <w:r w:rsidRPr="00EF1A40">
        <w:rPr>
          <w:rFonts w:ascii="Arial" w:eastAsia="宋体" w:hAnsi="Arial" w:cs="Arial"/>
          <w:color w:val="404040"/>
          <w:kern w:val="0"/>
          <w:sz w:val="18"/>
          <w:szCs w:val="18"/>
        </w:rPr>
        <w:t>1</w:t>
      </w:r>
      <w:r w:rsidRPr="00EF1A40">
        <w:rPr>
          <w:rFonts w:ascii="Arial" w:eastAsia="宋体" w:hAnsi="Arial" w:cs="Arial"/>
          <w:color w:val="404040"/>
          <w:kern w:val="0"/>
          <w:sz w:val="18"/>
          <w:szCs w:val="18"/>
        </w:rPr>
        <w:t>个工作日。</w:t>
      </w:r>
    </w:p>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十一、竞争性磋商文件公告</w:t>
      </w:r>
    </w:p>
    <w:p w:rsidR="00EF1A40" w:rsidRPr="00EF1A40" w:rsidRDefault="00EF1A40" w:rsidP="00EF1A40">
      <w:pPr>
        <w:widowControl/>
        <w:spacing w:line="375" w:lineRule="atLeast"/>
        <w:jc w:val="left"/>
        <w:rPr>
          <w:rFonts w:ascii="Arial" w:eastAsia="宋体" w:hAnsi="Arial" w:cs="Arial"/>
          <w:color w:val="404040"/>
          <w:kern w:val="0"/>
          <w:sz w:val="18"/>
          <w:szCs w:val="18"/>
        </w:rPr>
      </w:pPr>
      <w:r w:rsidRPr="00EF1A40">
        <w:rPr>
          <w:rFonts w:ascii="Arial" w:eastAsia="宋体" w:hAnsi="Arial" w:cs="Arial"/>
          <w:color w:val="404040"/>
          <w:kern w:val="0"/>
          <w:sz w:val="18"/>
          <w:szCs w:val="18"/>
        </w:rPr>
        <w:t>采购文件：</w:t>
      </w:r>
      <w:hyperlink r:id="rId4" w:history="1">
        <w:r w:rsidRPr="00EF1A40">
          <w:rPr>
            <w:rFonts w:ascii="Arial" w:eastAsia="宋体" w:hAnsi="Arial" w:cs="Arial"/>
            <w:color w:val="0000FF"/>
            <w:kern w:val="0"/>
            <w:sz w:val="18"/>
            <w:szCs w:val="18"/>
          </w:rPr>
          <w:t>文件：西青区国民经济和社会发展第十四个五年规划编制咨询服务项目</w:t>
        </w:r>
        <w:r w:rsidRPr="00EF1A40">
          <w:rPr>
            <w:rFonts w:ascii="Arial" w:eastAsia="宋体" w:hAnsi="Arial" w:cs="Arial"/>
            <w:color w:val="0000FF"/>
            <w:kern w:val="0"/>
            <w:sz w:val="18"/>
            <w:szCs w:val="18"/>
          </w:rPr>
          <w:t>(</w:t>
        </w:r>
        <w:r w:rsidRPr="00EF1A40">
          <w:rPr>
            <w:rFonts w:ascii="Arial" w:eastAsia="宋体" w:hAnsi="Arial" w:cs="Arial"/>
            <w:color w:val="0000FF"/>
            <w:kern w:val="0"/>
            <w:sz w:val="18"/>
            <w:szCs w:val="18"/>
          </w:rPr>
          <w:t>项目编号：</w:t>
        </w:r>
        <w:r w:rsidRPr="00EF1A40">
          <w:rPr>
            <w:rFonts w:ascii="Arial" w:eastAsia="宋体" w:hAnsi="Arial" w:cs="Arial"/>
            <w:color w:val="0000FF"/>
            <w:kern w:val="0"/>
            <w:sz w:val="18"/>
            <w:szCs w:val="18"/>
          </w:rPr>
          <w:t>34076415690).pdf</w:t>
        </w:r>
      </w:hyperlink>
      <w:r w:rsidRPr="00EF1A40">
        <w:rPr>
          <w:rFonts w:ascii="Arial" w:eastAsia="宋体" w:hAnsi="Arial" w:cs="Arial"/>
          <w:color w:val="404040"/>
          <w:kern w:val="0"/>
          <w:sz w:val="18"/>
          <w:szCs w:val="18"/>
        </w:rPr>
        <w:t xml:space="preserve"> </w:t>
      </w:r>
    </w:p>
    <w:p w:rsidR="00EF1A40" w:rsidRPr="00EF1A40" w:rsidRDefault="00EF1A40" w:rsidP="00EF1A40">
      <w:pPr>
        <w:widowControl/>
        <w:spacing w:line="375" w:lineRule="atLeast"/>
        <w:jc w:val="right"/>
        <w:rPr>
          <w:rFonts w:ascii="Arial" w:eastAsia="宋体" w:hAnsi="Arial" w:cs="Arial"/>
          <w:color w:val="404040"/>
          <w:kern w:val="0"/>
          <w:sz w:val="18"/>
          <w:szCs w:val="18"/>
        </w:rPr>
      </w:pPr>
      <w:r w:rsidRPr="00EF1A40">
        <w:rPr>
          <w:rFonts w:ascii="Arial" w:eastAsia="宋体" w:hAnsi="Arial" w:cs="Arial"/>
          <w:color w:val="404040"/>
          <w:kern w:val="0"/>
          <w:sz w:val="18"/>
          <w:szCs w:val="18"/>
        </w:rPr>
        <w:t>天津市</w:t>
      </w:r>
      <w:proofErr w:type="gramStart"/>
      <w:r w:rsidRPr="00EF1A40">
        <w:rPr>
          <w:rFonts w:ascii="Arial" w:eastAsia="宋体" w:hAnsi="Arial" w:cs="Arial"/>
          <w:color w:val="404040"/>
          <w:kern w:val="0"/>
          <w:sz w:val="18"/>
          <w:szCs w:val="18"/>
        </w:rPr>
        <w:t>津泽青诚企业管理</w:t>
      </w:r>
      <w:proofErr w:type="gramEnd"/>
      <w:r w:rsidRPr="00EF1A40">
        <w:rPr>
          <w:rFonts w:ascii="Arial" w:eastAsia="宋体" w:hAnsi="Arial" w:cs="Arial"/>
          <w:color w:val="404040"/>
          <w:kern w:val="0"/>
          <w:sz w:val="18"/>
          <w:szCs w:val="18"/>
        </w:rPr>
        <w:t>咨询有限公司</w:t>
      </w:r>
      <w:r w:rsidRPr="00EF1A40">
        <w:rPr>
          <w:rFonts w:ascii="Arial" w:eastAsia="宋体" w:hAnsi="Arial" w:cs="Arial"/>
          <w:color w:val="404040"/>
          <w:kern w:val="0"/>
          <w:sz w:val="18"/>
          <w:szCs w:val="18"/>
        </w:rPr>
        <w:t>      </w:t>
      </w:r>
    </w:p>
    <w:p w:rsidR="003A58D2" w:rsidRDefault="00EF1A40" w:rsidP="00EF1A40">
      <w:pPr>
        <w:jc w:val="right"/>
      </w:pPr>
      <w:r w:rsidRPr="00EF1A40">
        <w:rPr>
          <w:rFonts w:ascii="Arial" w:eastAsia="宋体" w:hAnsi="Arial" w:cs="Arial"/>
          <w:color w:val="404040"/>
          <w:kern w:val="0"/>
          <w:sz w:val="18"/>
          <w:szCs w:val="18"/>
        </w:rPr>
        <w:t>2020</w:t>
      </w:r>
      <w:r w:rsidRPr="00EF1A40">
        <w:rPr>
          <w:rFonts w:ascii="Arial" w:eastAsia="宋体" w:hAnsi="Arial" w:cs="Arial"/>
          <w:color w:val="404040"/>
          <w:kern w:val="0"/>
          <w:sz w:val="18"/>
          <w:szCs w:val="18"/>
        </w:rPr>
        <w:t>年</w:t>
      </w:r>
      <w:r w:rsidRPr="00EF1A40">
        <w:rPr>
          <w:rFonts w:ascii="Arial" w:eastAsia="宋体" w:hAnsi="Arial" w:cs="Arial"/>
          <w:color w:val="404040"/>
          <w:kern w:val="0"/>
          <w:sz w:val="18"/>
          <w:szCs w:val="18"/>
        </w:rPr>
        <w:t>4</w:t>
      </w:r>
      <w:r w:rsidRPr="00EF1A40">
        <w:rPr>
          <w:rFonts w:ascii="Arial" w:eastAsia="宋体" w:hAnsi="Arial" w:cs="Arial"/>
          <w:color w:val="404040"/>
          <w:kern w:val="0"/>
          <w:sz w:val="18"/>
          <w:szCs w:val="18"/>
        </w:rPr>
        <w:t>月</w:t>
      </w:r>
      <w:r w:rsidRPr="00EF1A40">
        <w:rPr>
          <w:rFonts w:ascii="Arial" w:eastAsia="宋体" w:hAnsi="Arial" w:cs="Arial"/>
          <w:color w:val="404040"/>
          <w:kern w:val="0"/>
          <w:sz w:val="18"/>
          <w:szCs w:val="18"/>
        </w:rPr>
        <w:t>13</w:t>
      </w:r>
      <w:r w:rsidRPr="00EF1A40">
        <w:rPr>
          <w:rFonts w:ascii="Arial" w:eastAsia="宋体" w:hAnsi="Arial" w:cs="Arial"/>
          <w:color w:val="404040"/>
          <w:kern w:val="0"/>
          <w:sz w:val="18"/>
          <w:szCs w:val="18"/>
        </w:rPr>
        <w:t>日</w:t>
      </w:r>
      <w:r w:rsidRPr="00EF1A40">
        <w:rPr>
          <w:rFonts w:ascii="Arial" w:eastAsia="宋体" w:hAnsi="Arial" w:cs="Arial"/>
          <w:color w:val="404040"/>
          <w:kern w:val="0"/>
          <w:sz w:val="18"/>
          <w:szCs w:val="18"/>
        </w:rPr>
        <w:t>      </w:t>
      </w:r>
    </w:p>
    <w:sectPr w:rsidR="003A58D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00007843" w:usb2="00000001"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A40"/>
    <w:rsid w:val="003A58D2"/>
    <w:rsid w:val="00EF1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0E6B37-588D-4BAE-A347-0DF67C3EE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F1A40"/>
    <w:rPr>
      <w:strike w:val="0"/>
      <w:dstrike w:val="0"/>
      <w:color w:val="0000FF"/>
      <w:u w:val="none"/>
      <w:effect w:val="none"/>
    </w:rPr>
  </w:style>
  <w:style w:type="paragraph" w:styleId="a4">
    <w:name w:val="Normal (Web)"/>
    <w:basedOn w:val="a"/>
    <w:uiPriority w:val="99"/>
    <w:semiHidden/>
    <w:unhideWhenUsed/>
    <w:rsid w:val="00EF1A40"/>
    <w:pPr>
      <w:widowControl/>
      <w:jc w:val="left"/>
    </w:pPr>
    <w:rPr>
      <w:rFonts w:ascii="宋体" w:eastAsia="宋体" w:hAnsi="宋体" w:cs="宋体"/>
      <w:kern w:val="0"/>
      <w:sz w:val="24"/>
      <w:szCs w:val="24"/>
    </w:rPr>
  </w:style>
  <w:style w:type="character" w:customStyle="1" w:styleId="underline">
    <w:name w:val="underline"/>
    <w:basedOn w:val="a0"/>
    <w:rsid w:val="00EF1A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7308734">
      <w:bodyDiv w:val="1"/>
      <w:marLeft w:val="0"/>
      <w:marRight w:val="0"/>
      <w:marTop w:val="0"/>
      <w:marBottom w:val="0"/>
      <w:divBdr>
        <w:top w:val="none" w:sz="0" w:space="0" w:color="auto"/>
        <w:left w:val="none" w:sz="0" w:space="0" w:color="auto"/>
        <w:bottom w:val="none" w:sz="0" w:space="0" w:color="auto"/>
        <w:right w:val="none" w:sz="0" w:space="0" w:color="auto"/>
      </w:divBdr>
      <w:divsChild>
        <w:div w:id="387998134">
          <w:marLeft w:val="0"/>
          <w:marRight w:val="0"/>
          <w:marTop w:val="0"/>
          <w:marBottom w:val="0"/>
          <w:divBdr>
            <w:top w:val="none" w:sz="0" w:space="0" w:color="auto"/>
            <w:left w:val="none" w:sz="0" w:space="0" w:color="auto"/>
            <w:bottom w:val="none" w:sz="0" w:space="0" w:color="auto"/>
            <w:right w:val="none" w:sz="0" w:space="0" w:color="auto"/>
          </w:divBdr>
          <w:divsChild>
            <w:div w:id="1984046787">
              <w:marLeft w:val="0"/>
              <w:marRight w:val="0"/>
              <w:marTop w:val="0"/>
              <w:marBottom w:val="0"/>
              <w:divBdr>
                <w:top w:val="none" w:sz="0" w:space="0" w:color="auto"/>
                <w:left w:val="none" w:sz="0" w:space="0" w:color="auto"/>
                <w:bottom w:val="none" w:sz="0" w:space="0" w:color="auto"/>
                <w:right w:val="none" w:sz="0" w:space="0" w:color="auto"/>
              </w:divBdr>
              <w:divsChild>
                <w:div w:id="2025935904">
                  <w:marLeft w:val="0"/>
                  <w:marRight w:val="0"/>
                  <w:marTop w:val="0"/>
                  <w:marBottom w:val="0"/>
                  <w:divBdr>
                    <w:top w:val="none" w:sz="0" w:space="0" w:color="auto"/>
                    <w:left w:val="none" w:sz="0" w:space="0" w:color="auto"/>
                    <w:bottom w:val="none" w:sz="0" w:space="0" w:color="auto"/>
                    <w:right w:val="none" w:sz="0" w:space="0" w:color="auto"/>
                  </w:divBdr>
                  <w:divsChild>
                    <w:div w:id="781265275">
                      <w:marLeft w:val="0"/>
                      <w:marRight w:val="0"/>
                      <w:marTop w:val="0"/>
                      <w:marBottom w:val="0"/>
                      <w:divBdr>
                        <w:top w:val="none" w:sz="0" w:space="0" w:color="auto"/>
                        <w:left w:val="none" w:sz="0" w:space="0" w:color="auto"/>
                        <w:bottom w:val="none" w:sz="0" w:space="0" w:color="auto"/>
                        <w:right w:val="none" w:sz="0" w:space="0" w:color="auto"/>
                      </w:divBdr>
                      <w:divsChild>
                        <w:div w:id="667170744">
                          <w:marLeft w:val="0"/>
                          <w:marRight w:val="0"/>
                          <w:marTop w:val="0"/>
                          <w:marBottom w:val="0"/>
                          <w:divBdr>
                            <w:top w:val="none" w:sz="0" w:space="0" w:color="auto"/>
                            <w:left w:val="none" w:sz="0" w:space="0" w:color="auto"/>
                            <w:bottom w:val="none" w:sz="0" w:space="0" w:color="auto"/>
                            <w:right w:val="none" w:sz="0" w:space="0" w:color="auto"/>
                          </w:divBdr>
                          <w:divsChild>
                            <w:div w:id="1324895617">
                              <w:marLeft w:val="0"/>
                              <w:marRight w:val="0"/>
                              <w:marTop w:val="0"/>
                              <w:marBottom w:val="0"/>
                              <w:divBdr>
                                <w:top w:val="none" w:sz="0" w:space="0" w:color="auto"/>
                                <w:left w:val="none" w:sz="0" w:space="0" w:color="auto"/>
                                <w:bottom w:val="none" w:sz="0" w:space="0" w:color="auto"/>
                                <w:right w:val="none" w:sz="0" w:space="0" w:color="auto"/>
                              </w:divBdr>
                            </w:div>
                            <w:div w:id="1874296080">
                              <w:marLeft w:val="0"/>
                              <w:marRight w:val="0"/>
                              <w:marTop w:val="0"/>
                              <w:marBottom w:val="0"/>
                              <w:divBdr>
                                <w:top w:val="none" w:sz="0" w:space="0" w:color="auto"/>
                                <w:left w:val="none" w:sz="0" w:space="0" w:color="auto"/>
                                <w:bottom w:val="none" w:sz="0" w:space="0" w:color="auto"/>
                                <w:right w:val="none" w:sz="0" w:space="0" w:color="auto"/>
                              </w:divBdr>
                            </w:div>
                            <w:div w:id="2002192690">
                              <w:marLeft w:val="0"/>
                              <w:marRight w:val="0"/>
                              <w:marTop w:val="0"/>
                              <w:marBottom w:val="0"/>
                              <w:divBdr>
                                <w:top w:val="none" w:sz="0" w:space="0" w:color="auto"/>
                                <w:left w:val="none" w:sz="0" w:space="0" w:color="auto"/>
                                <w:bottom w:val="none" w:sz="0" w:space="0" w:color="auto"/>
                                <w:right w:val="none" w:sz="0" w:space="0" w:color="auto"/>
                              </w:divBdr>
                            </w:div>
                            <w:div w:id="1619556908">
                              <w:marLeft w:val="0"/>
                              <w:marRight w:val="0"/>
                              <w:marTop w:val="0"/>
                              <w:marBottom w:val="0"/>
                              <w:divBdr>
                                <w:top w:val="none" w:sz="0" w:space="0" w:color="auto"/>
                                <w:left w:val="none" w:sz="0" w:space="0" w:color="auto"/>
                                <w:bottom w:val="none" w:sz="0" w:space="0" w:color="auto"/>
                                <w:right w:val="none" w:sz="0" w:space="0" w:color="auto"/>
                              </w:divBdr>
                            </w:div>
                            <w:div w:id="574045625">
                              <w:marLeft w:val="0"/>
                              <w:marRight w:val="0"/>
                              <w:marTop w:val="0"/>
                              <w:marBottom w:val="0"/>
                              <w:divBdr>
                                <w:top w:val="none" w:sz="0" w:space="0" w:color="auto"/>
                                <w:left w:val="none" w:sz="0" w:space="0" w:color="auto"/>
                                <w:bottom w:val="none" w:sz="0" w:space="0" w:color="auto"/>
                                <w:right w:val="none" w:sz="0" w:space="0" w:color="auto"/>
                              </w:divBdr>
                            </w:div>
                            <w:div w:id="1906526344">
                              <w:marLeft w:val="0"/>
                              <w:marRight w:val="0"/>
                              <w:marTop w:val="0"/>
                              <w:marBottom w:val="0"/>
                              <w:divBdr>
                                <w:top w:val="none" w:sz="0" w:space="0" w:color="auto"/>
                                <w:left w:val="none" w:sz="0" w:space="0" w:color="auto"/>
                                <w:bottom w:val="none" w:sz="0" w:space="0" w:color="auto"/>
                                <w:right w:val="none" w:sz="0" w:space="0" w:color="auto"/>
                              </w:divBdr>
                            </w:div>
                            <w:div w:id="1489318784">
                              <w:marLeft w:val="0"/>
                              <w:marRight w:val="0"/>
                              <w:marTop w:val="0"/>
                              <w:marBottom w:val="0"/>
                              <w:divBdr>
                                <w:top w:val="none" w:sz="0" w:space="0" w:color="auto"/>
                                <w:left w:val="none" w:sz="0" w:space="0" w:color="auto"/>
                                <w:bottom w:val="none" w:sz="0" w:space="0" w:color="auto"/>
                                <w:right w:val="none" w:sz="0" w:space="0" w:color="auto"/>
                              </w:divBdr>
                            </w:div>
                            <w:div w:id="1040327471">
                              <w:marLeft w:val="0"/>
                              <w:marRight w:val="0"/>
                              <w:marTop w:val="0"/>
                              <w:marBottom w:val="0"/>
                              <w:divBdr>
                                <w:top w:val="none" w:sz="0" w:space="0" w:color="auto"/>
                                <w:left w:val="none" w:sz="0" w:space="0" w:color="auto"/>
                                <w:bottom w:val="none" w:sz="0" w:space="0" w:color="auto"/>
                                <w:right w:val="none" w:sz="0" w:space="0" w:color="auto"/>
                              </w:divBdr>
                            </w:div>
                            <w:div w:id="1140463201">
                              <w:marLeft w:val="0"/>
                              <w:marRight w:val="0"/>
                              <w:marTop w:val="0"/>
                              <w:marBottom w:val="0"/>
                              <w:divBdr>
                                <w:top w:val="none" w:sz="0" w:space="0" w:color="auto"/>
                                <w:left w:val="none" w:sz="0" w:space="0" w:color="auto"/>
                                <w:bottom w:val="none" w:sz="0" w:space="0" w:color="auto"/>
                                <w:right w:val="none" w:sz="0" w:space="0" w:color="auto"/>
                              </w:divBdr>
                            </w:div>
                            <w:div w:id="188033592">
                              <w:marLeft w:val="0"/>
                              <w:marRight w:val="0"/>
                              <w:marTop w:val="0"/>
                              <w:marBottom w:val="0"/>
                              <w:divBdr>
                                <w:top w:val="none" w:sz="0" w:space="0" w:color="auto"/>
                                <w:left w:val="none" w:sz="0" w:space="0" w:color="auto"/>
                                <w:bottom w:val="none" w:sz="0" w:space="0" w:color="auto"/>
                                <w:right w:val="none" w:sz="0" w:space="0" w:color="auto"/>
                              </w:divBdr>
                            </w:div>
                            <w:div w:id="938373353">
                              <w:marLeft w:val="0"/>
                              <w:marRight w:val="0"/>
                              <w:marTop w:val="0"/>
                              <w:marBottom w:val="0"/>
                              <w:divBdr>
                                <w:top w:val="none" w:sz="0" w:space="0" w:color="auto"/>
                                <w:left w:val="none" w:sz="0" w:space="0" w:color="auto"/>
                                <w:bottom w:val="none" w:sz="0" w:space="0" w:color="auto"/>
                                <w:right w:val="none" w:sz="0" w:space="0" w:color="auto"/>
                              </w:divBdr>
                            </w:div>
                            <w:div w:id="834539377">
                              <w:marLeft w:val="0"/>
                              <w:marRight w:val="0"/>
                              <w:marTop w:val="0"/>
                              <w:marBottom w:val="0"/>
                              <w:divBdr>
                                <w:top w:val="none" w:sz="0" w:space="0" w:color="auto"/>
                                <w:left w:val="none" w:sz="0" w:space="0" w:color="auto"/>
                                <w:bottom w:val="none" w:sz="0" w:space="0" w:color="auto"/>
                                <w:right w:val="none" w:sz="0" w:space="0" w:color="auto"/>
                              </w:divBdr>
                            </w:div>
                            <w:div w:id="1686709011">
                              <w:marLeft w:val="0"/>
                              <w:marRight w:val="0"/>
                              <w:marTop w:val="0"/>
                              <w:marBottom w:val="0"/>
                              <w:divBdr>
                                <w:top w:val="none" w:sz="0" w:space="0" w:color="auto"/>
                                <w:left w:val="none" w:sz="0" w:space="0" w:color="auto"/>
                                <w:bottom w:val="none" w:sz="0" w:space="0" w:color="auto"/>
                                <w:right w:val="none" w:sz="0" w:space="0" w:color="auto"/>
                              </w:divBdr>
                            </w:div>
                            <w:div w:id="740829456">
                              <w:marLeft w:val="0"/>
                              <w:marRight w:val="0"/>
                              <w:marTop w:val="0"/>
                              <w:marBottom w:val="0"/>
                              <w:divBdr>
                                <w:top w:val="none" w:sz="0" w:space="0" w:color="auto"/>
                                <w:left w:val="none" w:sz="0" w:space="0" w:color="auto"/>
                                <w:bottom w:val="none" w:sz="0" w:space="0" w:color="auto"/>
                                <w:right w:val="none" w:sz="0" w:space="0" w:color="auto"/>
                              </w:divBdr>
                            </w:div>
                            <w:div w:id="1390305410">
                              <w:marLeft w:val="0"/>
                              <w:marRight w:val="0"/>
                              <w:marTop w:val="0"/>
                              <w:marBottom w:val="0"/>
                              <w:divBdr>
                                <w:top w:val="none" w:sz="0" w:space="0" w:color="auto"/>
                                <w:left w:val="none" w:sz="0" w:space="0" w:color="auto"/>
                                <w:bottom w:val="none" w:sz="0" w:space="0" w:color="auto"/>
                                <w:right w:val="none" w:sz="0" w:space="0" w:color="auto"/>
                              </w:divBdr>
                            </w:div>
                            <w:div w:id="1847330787">
                              <w:marLeft w:val="0"/>
                              <w:marRight w:val="0"/>
                              <w:marTop w:val="0"/>
                              <w:marBottom w:val="0"/>
                              <w:divBdr>
                                <w:top w:val="none" w:sz="0" w:space="0" w:color="auto"/>
                                <w:left w:val="none" w:sz="0" w:space="0" w:color="auto"/>
                                <w:bottom w:val="none" w:sz="0" w:space="0" w:color="auto"/>
                                <w:right w:val="none" w:sz="0" w:space="0" w:color="auto"/>
                              </w:divBdr>
                            </w:div>
                            <w:div w:id="362444461">
                              <w:marLeft w:val="0"/>
                              <w:marRight w:val="0"/>
                              <w:marTop w:val="0"/>
                              <w:marBottom w:val="0"/>
                              <w:divBdr>
                                <w:top w:val="none" w:sz="0" w:space="0" w:color="auto"/>
                                <w:left w:val="none" w:sz="0" w:space="0" w:color="auto"/>
                                <w:bottom w:val="none" w:sz="0" w:space="0" w:color="auto"/>
                                <w:right w:val="none" w:sz="0" w:space="0" w:color="auto"/>
                              </w:divBdr>
                            </w:div>
                            <w:div w:id="1935744548">
                              <w:marLeft w:val="0"/>
                              <w:marRight w:val="0"/>
                              <w:marTop w:val="0"/>
                              <w:marBottom w:val="0"/>
                              <w:divBdr>
                                <w:top w:val="none" w:sz="0" w:space="0" w:color="auto"/>
                                <w:left w:val="none" w:sz="0" w:space="0" w:color="auto"/>
                                <w:bottom w:val="none" w:sz="0" w:space="0" w:color="auto"/>
                                <w:right w:val="none" w:sz="0" w:space="0" w:color="auto"/>
                              </w:divBdr>
                            </w:div>
                            <w:div w:id="1819877908">
                              <w:marLeft w:val="0"/>
                              <w:marRight w:val="0"/>
                              <w:marTop w:val="0"/>
                              <w:marBottom w:val="0"/>
                              <w:divBdr>
                                <w:top w:val="none" w:sz="0" w:space="0" w:color="auto"/>
                                <w:left w:val="none" w:sz="0" w:space="0" w:color="auto"/>
                                <w:bottom w:val="none" w:sz="0" w:space="0" w:color="auto"/>
                                <w:right w:val="none" w:sz="0" w:space="0" w:color="auto"/>
                              </w:divBdr>
                            </w:div>
                            <w:div w:id="1950580263">
                              <w:marLeft w:val="0"/>
                              <w:marRight w:val="0"/>
                              <w:marTop w:val="0"/>
                              <w:marBottom w:val="0"/>
                              <w:divBdr>
                                <w:top w:val="none" w:sz="0" w:space="0" w:color="auto"/>
                                <w:left w:val="none" w:sz="0" w:space="0" w:color="auto"/>
                                <w:bottom w:val="none" w:sz="0" w:space="0" w:color="auto"/>
                                <w:right w:val="none" w:sz="0" w:space="0" w:color="auto"/>
                              </w:divBdr>
                            </w:div>
                            <w:div w:id="1219249154">
                              <w:marLeft w:val="0"/>
                              <w:marRight w:val="0"/>
                              <w:marTop w:val="0"/>
                              <w:marBottom w:val="0"/>
                              <w:divBdr>
                                <w:top w:val="none" w:sz="0" w:space="0" w:color="auto"/>
                                <w:left w:val="none" w:sz="0" w:space="0" w:color="auto"/>
                                <w:bottom w:val="none" w:sz="0" w:space="0" w:color="auto"/>
                                <w:right w:val="none" w:sz="0" w:space="0" w:color="auto"/>
                              </w:divBdr>
                            </w:div>
                            <w:div w:id="752354733">
                              <w:marLeft w:val="0"/>
                              <w:marRight w:val="0"/>
                              <w:marTop w:val="0"/>
                              <w:marBottom w:val="0"/>
                              <w:divBdr>
                                <w:top w:val="none" w:sz="0" w:space="0" w:color="auto"/>
                                <w:left w:val="none" w:sz="0" w:space="0" w:color="auto"/>
                                <w:bottom w:val="none" w:sz="0" w:space="0" w:color="auto"/>
                                <w:right w:val="none" w:sz="0" w:space="0" w:color="auto"/>
                              </w:divBdr>
                            </w:div>
                            <w:div w:id="1258100673">
                              <w:marLeft w:val="0"/>
                              <w:marRight w:val="0"/>
                              <w:marTop w:val="0"/>
                              <w:marBottom w:val="0"/>
                              <w:divBdr>
                                <w:top w:val="none" w:sz="0" w:space="0" w:color="auto"/>
                                <w:left w:val="none" w:sz="0" w:space="0" w:color="auto"/>
                                <w:bottom w:val="none" w:sz="0" w:space="0" w:color="auto"/>
                                <w:right w:val="none" w:sz="0" w:space="0" w:color="auto"/>
                              </w:divBdr>
                            </w:div>
                            <w:div w:id="1686713380">
                              <w:marLeft w:val="0"/>
                              <w:marRight w:val="0"/>
                              <w:marTop w:val="0"/>
                              <w:marBottom w:val="0"/>
                              <w:divBdr>
                                <w:top w:val="none" w:sz="0" w:space="0" w:color="auto"/>
                                <w:left w:val="none" w:sz="0" w:space="0" w:color="auto"/>
                                <w:bottom w:val="none" w:sz="0" w:space="0" w:color="auto"/>
                                <w:right w:val="none" w:sz="0" w:space="0" w:color="auto"/>
                              </w:divBdr>
                            </w:div>
                            <w:div w:id="1872767047">
                              <w:marLeft w:val="0"/>
                              <w:marRight w:val="0"/>
                              <w:marTop w:val="0"/>
                              <w:marBottom w:val="0"/>
                              <w:divBdr>
                                <w:top w:val="none" w:sz="0" w:space="0" w:color="auto"/>
                                <w:left w:val="none" w:sz="0" w:space="0" w:color="auto"/>
                                <w:bottom w:val="none" w:sz="0" w:space="0" w:color="auto"/>
                                <w:right w:val="none" w:sz="0" w:space="0" w:color="auto"/>
                              </w:divBdr>
                            </w:div>
                            <w:div w:id="1188328858">
                              <w:marLeft w:val="0"/>
                              <w:marRight w:val="0"/>
                              <w:marTop w:val="0"/>
                              <w:marBottom w:val="0"/>
                              <w:divBdr>
                                <w:top w:val="none" w:sz="0" w:space="0" w:color="auto"/>
                                <w:left w:val="none" w:sz="0" w:space="0" w:color="auto"/>
                                <w:bottom w:val="none" w:sz="0" w:space="0" w:color="auto"/>
                                <w:right w:val="none" w:sz="0" w:space="0" w:color="auto"/>
                              </w:divBdr>
                            </w:div>
                            <w:div w:id="958486094">
                              <w:marLeft w:val="0"/>
                              <w:marRight w:val="0"/>
                              <w:marTop w:val="0"/>
                              <w:marBottom w:val="0"/>
                              <w:divBdr>
                                <w:top w:val="none" w:sz="0" w:space="0" w:color="auto"/>
                                <w:left w:val="none" w:sz="0" w:space="0" w:color="auto"/>
                                <w:bottom w:val="none" w:sz="0" w:space="0" w:color="auto"/>
                                <w:right w:val="none" w:sz="0" w:space="0" w:color="auto"/>
                              </w:divBdr>
                            </w:div>
                            <w:div w:id="527065956">
                              <w:marLeft w:val="0"/>
                              <w:marRight w:val="0"/>
                              <w:marTop w:val="0"/>
                              <w:marBottom w:val="0"/>
                              <w:divBdr>
                                <w:top w:val="none" w:sz="0" w:space="0" w:color="auto"/>
                                <w:left w:val="none" w:sz="0" w:space="0" w:color="auto"/>
                                <w:bottom w:val="none" w:sz="0" w:space="0" w:color="auto"/>
                                <w:right w:val="none" w:sz="0" w:space="0" w:color="auto"/>
                              </w:divBdr>
                            </w:div>
                            <w:div w:id="584338678">
                              <w:marLeft w:val="0"/>
                              <w:marRight w:val="0"/>
                              <w:marTop w:val="0"/>
                              <w:marBottom w:val="0"/>
                              <w:divBdr>
                                <w:top w:val="none" w:sz="0" w:space="0" w:color="auto"/>
                                <w:left w:val="none" w:sz="0" w:space="0" w:color="auto"/>
                                <w:bottom w:val="none" w:sz="0" w:space="0" w:color="auto"/>
                                <w:right w:val="none" w:sz="0" w:space="0" w:color="auto"/>
                              </w:divBdr>
                            </w:div>
                            <w:div w:id="537086224">
                              <w:marLeft w:val="0"/>
                              <w:marRight w:val="0"/>
                              <w:marTop w:val="0"/>
                              <w:marBottom w:val="0"/>
                              <w:divBdr>
                                <w:top w:val="none" w:sz="0" w:space="0" w:color="auto"/>
                                <w:left w:val="none" w:sz="0" w:space="0" w:color="auto"/>
                                <w:bottom w:val="none" w:sz="0" w:space="0" w:color="auto"/>
                                <w:right w:val="none" w:sz="0" w:space="0" w:color="auto"/>
                              </w:divBdr>
                            </w:div>
                            <w:div w:id="434600483">
                              <w:marLeft w:val="0"/>
                              <w:marRight w:val="0"/>
                              <w:marTop w:val="0"/>
                              <w:marBottom w:val="0"/>
                              <w:divBdr>
                                <w:top w:val="none" w:sz="0" w:space="0" w:color="auto"/>
                                <w:left w:val="none" w:sz="0" w:space="0" w:color="auto"/>
                                <w:bottom w:val="none" w:sz="0" w:space="0" w:color="auto"/>
                                <w:right w:val="none" w:sz="0" w:space="0" w:color="auto"/>
                              </w:divBdr>
                            </w:div>
                            <w:div w:id="1310014630">
                              <w:marLeft w:val="0"/>
                              <w:marRight w:val="0"/>
                              <w:marTop w:val="0"/>
                              <w:marBottom w:val="0"/>
                              <w:divBdr>
                                <w:top w:val="none" w:sz="0" w:space="0" w:color="auto"/>
                                <w:left w:val="none" w:sz="0" w:space="0" w:color="auto"/>
                                <w:bottom w:val="none" w:sz="0" w:space="0" w:color="auto"/>
                                <w:right w:val="none" w:sz="0" w:space="0" w:color="auto"/>
                              </w:divBdr>
                            </w:div>
                            <w:div w:id="1461453878">
                              <w:marLeft w:val="0"/>
                              <w:marRight w:val="0"/>
                              <w:marTop w:val="0"/>
                              <w:marBottom w:val="0"/>
                              <w:divBdr>
                                <w:top w:val="none" w:sz="0" w:space="0" w:color="auto"/>
                                <w:left w:val="none" w:sz="0" w:space="0" w:color="auto"/>
                                <w:bottom w:val="none" w:sz="0" w:space="0" w:color="auto"/>
                                <w:right w:val="none" w:sz="0" w:space="0" w:color="auto"/>
                              </w:divBdr>
                            </w:div>
                            <w:div w:id="352388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jgp.cz.tj.gov.cn/portal/documentView.do?method=downEnId&amp;id=zAyhgbLH4F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205</Words>
  <Characters>1174</Characters>
  <Application>Microsoft Office Word</Application>
  <DocSecurity>0</DocSecurity>
  <Lines>9</Lines>
  <Paragraphs>2</Paragraphs>
  <ScaleCrop>false</ScaleCrop>
  <Company/>
  <LinksUpToDate>false</LinksUpToDate>
  <CharactersWithSpaces>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2021-10-11T02:16:00Z</dcterms:created>
  <dcterms:modified xsi:type="dcterms:W3CDTF">2021-10-11T02:17:00Z</dcterms:modified>
</cp:coreProperties>
</file>