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55E9E">
      <w:pPr>
        <w:keepNext w:val="0"/>
        <w:keepLines w:val="0"/>
        <w:pageBreakBefore w:val="0"/>
        <w:tabs>
          <w:tab w:val="left" w:pos="210"/>
        </w:tabs>
        <w:kinsoku/>
        <w:wordWrap/>
        <w:overflowPunct/>
        <w:topLinePunct w:val="0"/>
        <w:autoSpaceDE w:val="0"/>
        <w:autoSpaceDN w:val="0"/>
        <w:bidi w:val="0"/>
        <w:adjustRightInd w:val="0"/>
        <w:spacing w:line="480" w:lineRule="exact"/>
        <w:jc w:val="center"/>
        <w:rPr>
          <w:rFonts w:hint="eastAsia" w:ascii="宋体" w:hAnsi="宋体"/>
          <w:b/>
          <w:bCs/>
          <w:sz w:val="24"/>
          <w:szCs w:val="24"/>
          <w:highlight w:val="none"/>
        </w:rPr>
      </w:pPr>
      <w:r>
        <w:rPr>
          <w:rFonts w:hint="eastAsia" w:ascii="宋体" w:hAnsi="宋体"/>
          <w:b/>
          <w:bCs/>
          <w:sz w:val="24"/>
          <w:szCs w:val="24"/>
          <w:highlight w:val="none"/>
        </w:rPr>
        <w:t>项目需求书</w:t>
      </w:r>
    </w:p>
    <w:p w14:paraId="19A999E9">
      <w:pPr>
        <w:keepNext w:val="0"/>
        <w:keepLines w:val="0"/>
        <w:pageBreakBefore w:val="0"/>
        <w:widowControl/>
        <w:kinsoku/>
        <w:wordWrap/>
        <w:overflowPunct/>
        <w:topLinePunct w:val="0"/>
        <w:bidi w:val="0"/>
        <w:spacing w:line="480" w:lineRule="exact"/>
        <w:jc w:val="left"/>
        <w:rPr>
          <w:sz w:val="24"/>
          <w:highlight w:val="none"/>
        </w:rPr>
      </w:pPr>
      <w:r>
        <w:rPr>
          <w:rFonts w:hint="eastAsia"/>
          <w:sz w:val="24"/>
          <w:highlight w:val="none"/>
        </w:rPr>
        <w:t>本项目属于物业管理行业。</w:t>
      </w:r>
    </w:p>
    <w:p w14:paraId="29DEC34B">
      <w:pPr>
        <w:keepNext w:val="0"/>
        <w:keepLines w:val="0"/>
        <w:pageBreakBefore w:val="0"/>
        <w:kinsoku/>
        <w:wordWrap/>
        <w:overflowPunct/>
        <w:topLinePunct w:val="0"/>
        <w:bidi w:val="0"/>
        <w:spacing w:line="480" w:lineRule="exact"/>
        <w:rPr>
          <w:rFonts w:hint="eastAsia" w:ascii="宋体" w:hAnsi="宋体"/>
          <w:sz w:val="24"/>
          <w:highlight w:val="none"/>
        </w:rPr>
      </w:pPr>
      <w:r>
        <w:rPr>
          <w:rFonts w:hint="eastAsia" w:ascii="宋体" w:hAnsi="宋体"/>
          <w:sz w:val="24"/>
          <w:highlight w:val="none"/>
        </w:rPr>
        <w:t>1、实质性技术需求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1800"/>
        <w:gridCol w:w="1591"/>
        <w:gridCol w:w="1829"/>
        <w:gridCol w:w="2474"/>
      </w:tblGrid>
      <w:tr w14:paraId="32835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548054D2">
            <w:pPr>
              <w:keepNext w:val="0"/>
              <w:keepLines w:val="0"/>
              <w:pageBreakBefore w:val="0"/>
              <w:kinsoku/>
              <w:wordWrap/>
              <w:overflowPunct/>
              <w:topLinePunct w:val="0"/>
              <w:bidi w:val="0"/>
              <w:spacing w:line="480" w:lineRule="exact"/>
              <w:jc w:val="center"/>
              <w:rPr>
                <w:rFonts w:ascii="宋体" w:hAnsi="宋体"/>
                <w:sz w:val="24"/>
                <w:highlight w:val="none"/>
              </w:rPr>
            </w:pPr>
            <w:r>
              <w:rPr>
                <w:rFonts w:hint="eastAsia" w:ascii="宋体" w:hAnsi="宋体"/>
                <w:sz w:val="24"/>
                <w:highlight w:val="none"/>
              </w:rPr>
              <w:t>序号</w:t>
            </w:r>
          </w:p>
        </w:tc>
        <w:tc>
          <w:tcPr>
            <w:tcW w:w="1800" w:type="dxa"/>
            <w:noWrap w:val="0"/>
            <w:vAlign w:val="center"/>
          </w:tcPr>
          <w:p w14:paraId="630B4DEA">
            <w:pPr>
              <w:keepNext w:val="0"/>
              <w:keepLines w:val="0"/>
              <w:pageBreakBefore w:val="0"/>
              <w:kinsoku/>
              <w:wordWrap/>
              <w:overflowPunct/>
              <w:topLinePunct w:val="0"/>
              <w:bidi w:val="0"/>
              <w:spacing w:line="480" w:lineRule="exact"/>
              <w:jc w:val="center"/>
              <w:rPr>
                <w:rFonts w:ascii="宋体" w:hAnsi="宋体"/>
                <w:sz w:val="24"/>
                <w:highlight w:val="none"/>
              </w:rPr>
            </w:pPr>
            <w:r>
              <w:rPr>
                <w:rFonts w:hint="eastAsia" w:ascii="宋体" w:hAnsi="宋体"/>
                <w:sz w:val="24"/>
                <w:highlight w:val="none"/>
              </w:rPr>
              <w:t>采购项名称</w:t>
            </w:r>
          </w:p>
        </w:tc>
        <w:tc>
          <w:tcPr>
            <w:tcW w:w="1591" w:type="dxa"/>
            <w:noWrap w:val="0"/>
            <w:vAlign w:val="center"/>
          </w:tcPr>
          <w:p w14:paraId="70442D86">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数量和单位</w:t>
            </w:r>
          </w:p>
        </w:tc>
        <w:tc>
          <w:tcPr>
            <w:tcW w:w="1829" w:type="dxa"/>
            <w:noWrap w:val="0"/>
            <w:vAlign w:val="center"/>
          </w:tcPr>
          <w:p w14:paraId="2B7A88C0">
            <w:pPr>
              <w:keepNext w:val="0"/>
              <w:keepLines w:val="0"/>
              <w:pageBreakBefore w:val="0"/>
              <w:kinsoku/>
              <w:wordWrap/>
              <w:overflowPunct/>
              <w:topLinePunct w:val="0"/>
              <w:bidi w:val="0"/>
              <w:spacing w:line="480" w:lineRule="exact"/>
              <w:jc w:val="center"/>
              <w:rPr>
                <w:rFonts w:ascii="宋体" w:hAnsi="宋体"/>
                <w:sz w:val="24"/>
                <w:highlight w:val="none"/>
              </w:rPr>
            </w:pPr>
            <w:r>
              <w:rPr>
                <w:rFonts w:hint="eastAsia" w:ascii="宋体" w:hAnsi="宋体"/>
                <w:sz w:val="24"/>
                <w:highlight w:val="none"/>
              </w:rPr>
              <w:t>实质性需求条款</w:t>
            </w:r>
          </w:p>
        </w:tc>
        <w:tc>
          <w:tcPr>
            <w:tcW w:w="2474" w:type="dxa"/>
            <w:noWrap w:val="0"/>
            <w:vAlign w:val="center"/>
          </w:tcPr>
          <w:p w14:paraId="18E9A62C">
            <w:pPr>
              <w:keepNext w:val="0"/>
              <w:keepLines w:val="0"/>
              <w:pageBreakBefore w:val="0"/>
              <w:kinsoku/>
              <w:wordWrap/>
              <w:overflowPunct/>
              <w:topLinePunct w:val="0"/>
              <w:bidi w:val="0"/>
              <w:spacing w:line="480" w:lineRule="exact"/>
              <w:jc w:val="center"/>
              <w:rPr>
                <w:rFonts w:ascii="宋体" w:hAnsi="宋体"/>
                <w:sz w:val="24"/>
                <w:highlight w:val="none"/>
              </w:rPr>
            </w:pPr>
            <w:r>
              <w:rPr>
                <w:rFonts w:hint="eastAsia" w:ascii="宋体" w:hAnsi="宋体"/>
                <w:sz w:val="24"/>
                <w:highlight w:val="none"/>
              </w:rPr>
              <w:t>原因说明</w:t>
            </w:r>
          </w:p>
        </w:tc>
      </w:tr>
      <w:tr w14:paraId="2350D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0B7619E1">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1</w:t>
            </w:r>
          </w:p>
        </w:tc>
        <w:tc>
          <w:tcPr>
            <w:tcW w:w="1800" w:type="dxa"/>
            <w:noWrap w:val="0"/>
            <w:vAlign w:val="center"/>
          </w:tcPr>
          <w:p w14:paraId="0E530311">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天津市西青区发展和改革委员会大院物业管理服务项目</w:t>
            </w:r>
          </w:p>
        </w:tc>
        <w:tc>
          <w:tcPr>
            <w:tcW w:w="1591" w:type="dxa"/>
            <w:noWrap w:val="0"/>
            <w:vAlign w:val="center"/>
          </w:tcPr>
          <w:p w14:paraId="3425E9AE">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1项</w:t>
            </w:r>
          </w:p>
        </w:tc>
        <w:tc>
          <w:tcPr>
            <w:tcW w:w="1829" w:type="dxa"/>
            <w:noWrap w:val="0"/>
            <w:vAlign w:val="center"/>
          </w:tcPr>
          <w:p w14:paraId="173075C9">
            <w:pPr>
              <w:keepNext w:val="0"/>
              <w:keepLines w:val="0"/>
              <w:pageBreakBefore w:val="0"/>
              <w:kinsoku/>
              <w:wordWrap/>
              <w:overflowPunct/>
              <w:topLinePunct w:val="0"/>
              <w:bidi w:val="0"/>
              <w:spacing w:line="480" w:lineRule="exact"/>
              <w:jc w:val="center"/>
              <w:rPr>
                <w:rFonts w:hint="eastAsia" w:ascii="宋体" w:hAnsi="宋体"/>
                <w:sz w:val="24"/>
                <w:highlight w:val="none"/>
              </w:rPr>
            </w:pPr>
            <w:r>
              <w:rPr>
                <w:sz w:val="24"/>
                <w:highlight w:val="none"/>
              </w:rPr>
              <w:t>投标人须承诺所提供的服务、人员</w:t>
            </w:r>
            <w:r>
              <w:rPr>
                <w:rFonts w:hint="eastAsia"/>
                <w:sz w:val="24"/>
                <w:highlight w:val="none"/>
              </w:rPr>
              <w:t>、</w:t>
            </w:r>
            <w:r>
              <w:rPr>
                <w:sz w:val="24"/>
                <w:highlight w:val="none"/>
              </w:rPr>
              <w:t>设备</w:t>
            </w:r>
            <w:r>
              <w:rPr>
                <w:rFonts w:hint="eastAsia"/>
                <w:sz w:val="24"/>
                <w:highlight w:val="none"/>
              </w:rPr>
              <w:t>及耗材等均</w:t>
            </w:r>
            <w:r>
              <w:rPr>
                <w:sz w:val="24"/>
                <w:highlight w:val="none"/>
              </w:rPr>
              <w:t>符合相关强制性规定。</w:t>
            </w:r>
          </w:p>
        </w:tc>
        <w:tc>
          <w:tcPr>
            <w:tcW w:w="2474" w:type="dxa"/>
            <w:noWrap w:val="0"/>
            <w:vAlign w:val="center"/>
          </w:tcPr>
          <w:p w14:paraId="459ACE6F">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无偏离</w:t>
            </w:r>
          </w:p>
        </w:tc>
      </w:tr>
      <w:tr w14:paraId="3808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637A38AA">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2</w:t>
            </w:r>
          </w:p>
        </w:tc>
        <w:tc>
          <w:tcPr>
            <w:tcW w:w="1800" w:type="dxa"/>
            <w:noWrap w:val="0"/>
            <w:vAlign w:val="center"/>
          </w:tcPr>
          <w:p w14:paraId="6C4EB731">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天津市西青区发展和改革委员会大院物业管理服务项目</w:t>
            </w:r>
          </w:p>
        </w:tc>
        <w:tc>
          <w:tcPr>
            <w:tcW w:w="1591" w:type="dxa"/>
            <w:noWrap w:val="0"/>
            <w:vAlign w:val="center"/>
          </w:tcPr>
          <w:p w14:paraId="709CC9ED">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1项</w:t>
            </w:r>
          </w:p>
        </w:tc>
        <w:tc>
          <w:tcPr>
            <w:tcW w:w="1829" w:type="dxa"/>
            <w:noWrap w:val="0"/>
            <w:vAlign w:val="center"/>
          </w:tcPr>
          <w:p w14:paraId="24FCD9EB">
            <w:pPr>
              <w:keepNext w:val="0"/>
              <w:keepLines w:val="0"/>
              <w:pageBreakBefore w:val="0"/>
              <w:kinsoku/>
              <w:wordWrap/>
              <w:overflowPunct/>
              <w:topLinePunct w:val="0"/>
              <w:bidi w:val="0"/>
              <w:spacing w:line="480" w:lineRule="exact"/>
              <w:jc w:val="center"/>
              <w:rPr>
                <w:rFonts w:hint="eastAsia" w:ascii="宋体" w:hAnsi="宋体"/>
                <w:sz w:val="24"/>
                <w:highlight w:val="none"/>
              </w:rPr>
            </w:pPr>
            <w:r>
              <w:rPr>
                <w:sz w:val="24"/>
                <w:highlight w:val="none"/>
              </w:rPr>
              <w:t>投标人须承诺</w:t>
            </w:r>
            <w:r>
              <w:rPr>
                <w:rFonts w:hint="eastAsia"/>
                <w:sz w:val="24"/>
                <w:highlight w:val="none"/>
              </w:rPr>
              <w:t>一旦获得</w:t>
            </w:r>
            <w:r>
              <w:rPr>
                <w:rFonts w:hint="eastAsia"/>
                <w:sz w:val="24"/>
                <w:highlight w:val="none"/>
                <w:lang w:eastAsia="zh-CN"/>
              </w:rPr>
              <w:t>中标</w:t>
            </w:r>
            <w:r>
              <w:rPr>
                <w:rFonts w:hint="eastAsia"/>
                <w:sz w:val="24"/>
                <w:highlight w:val="none"/>
              </w:rPr>
              <w:t>，</w:t>
            </w:r>
            <w:r>
              <w:rPr>
                <w:sz w:val="24"/>
                <w:highlight w:val="none"/>
              </w:rPr>
              <w:t>根据《中华人民共和国劳动合同法》及其他法律法规的要求与服务人员签订</w:t>
            </w:r>
            <w:r>
              <w:rPr>
                <w:rFonts w:hint="eastAsia"/>
                <w:sz w:val="24"/>
                <w:highlight w:val="none"/>
              </w:rPr>
              <w:t>劳动</w:t>
            </w:r>
            <w:r>
              <w:rPr>
                <w:sz w:val="24"/>
                <w:highlight w:val="none"/>
              </w:rPr>
              <w:t>合同</w:t>
            </w:r>
            <w:r>
              <w:rPr>
                <w:rFonts w:hint="eastAsia"/>
                <w:sz w:val="24"/>
                <w:highlight w:val="none"/>
              </w:rPr>
              <w:t>，按国家及天津市相关政策规定，支付工资、加班费和福利费、</w:t>
            </w:r>
            <w:r>
              <w:rPr>
                <w:sz w:val="24"/>
                <w:highlight w:val="none"/>
              </w:rPr>
              <w:t>缴纳社会保险</w:t>
            </w:r>
            <w:r>
              <w:rPr>
                <w:rFonts w:hint="eastAsia"/>
                <w:sz w:val="24"/>
                <w:highlight w:val="none"/>
              </w:rPr>
              <w:t>等、住房</w:t>
            </w:r>
            <w:r>
              <w:rPr>
                <w:sz w:val="24"/>
                <w:highlight w:val="none"/>
              </w:rPr>
              <w:t>公积金等。</w:t>
            </w:r>
          </w:p>
        </w:tc>
        <w:tc>
          <w:tcPr>
            <w:tcW w:w="2474" w:type="dxa"/>
            <w:noWrap w:val="0"/>
            <w:vAlign w:val="center"/>
          </w:tcPr>
          <w:p w14:paraId="2E0D1B0E">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无偏离</w:t>
            </w:r>
          </w:p>
        </w:tc>
      </w:tr>
      <w:tr w14:paraId="324B6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3C564A4A">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3</w:t>
            </w:r>
          </w:p>
        </w:tc>
        <w:tc>
          <w:tcPr>
            <w:tcW w:w="1800" w:type="dxa"/>
            <w:noWrap w:val="0"/>
            <w:vAlign w:val="center"/>
          </w:tcPr>
          <w:p w14:paraId="65E6F9D6">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天津市西青区发展和改革委员会大院物业管理服务项目</w:t>
            </w:r>
          </w:p>
        </w:tc>
        <w:tc>
          <w:tcPr>
            <w:tcW w:w="1591" w:type="dxa"/>
            <w:noWrap w:val="0"/>
            <w:vAlign w:val="center"/>
          </w:tcPr>
          <w:p w14:paraId="706E4E20">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1项</w:t>
            </w:r>
          </w:p>
        </w:tc>
        <w:tc>
          <w:tcPr>
            <w:tcW w:w="1829" w:type="dxa"/>
            <w:noWrap w:val="0"/>
            <w:vAlign w:val="center"/>
          </w:tcPr>
          <w:p w14:paraId="19DACBF2">
            <w:pPr>
              <w:keepNext w:val="0"/>
              <w:keepLines w:val="0"/>
              <w:pageBreakBefore w:val="0"/>
              <w:kinsoku/>
              <w:wordWrap/>
              <w:overflowPunct/>
              <w:topLinePunct w:val="0"/>
              <w:bidi w:val="0"/>
              <w:spacing w:line="480" w:lineRule="exact"/>
              <w:jc w:val="center"/>
              <w:rPr>
                <w:rFonts w:hint="eastAsia" w:ascii="宋体" w:hAnsi="宋体"/>
                <w:sz w:val="24"/>
                <w:highlight w:val="none"/>
              </w:rPr>
            </w:pPr>
            <w:r>
              <w:rPr>
                <w:sz w:val="24"/>
                <w:highlight w:val="none"/>
              </w:rPr>
              <w:t>投标人须承诺</w:t>
            </w:r>
            <w:r>
              <w:rPr>
                <w:rFonts w:hint="eastAsia"/>
                <w:sz w:val="24"/>
                <w:highlight w:val="none"/>
              </w:rPr>
              <w:t>相应专业</w:t>
            </w:r>
            <w:r>
              <w:rPr>
                <w:sz w:val="24"/>
                <w:highlight w:val="none"/>
              </w:rPr>
              <w:t>人员须具备国家相关部门颁发的在有效期内的资质证书，项目实施过程中保证持证上岗。</w:t>
            </w:r>
          </w:p>
        </w:tc>
        <w:tc>
          <w:tcPr>
            <w:tcW w:w="2474" w:type="dxa"/>
            <w:noWrap w:val="0"/>
            <w:vAlign w:val="center"/>
          </w:tcPr>
          <w:p w14:paraId="5B0D2286">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无偏离</w:t>
            </w:r>
          </w:p>
        </w:tc>
      </w:tr>
      <w:tr w14:paraId="72D05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jc w:val="center"/>
        </w:trPr>
        <w:tc>
          <w:tcPr>
            <w:tcW w:w="828" w:type="dxa"/>
            <w:noWrap w:val="0"/>
            <w:vAlign w:val="center"/>
          </w:tcPr>
          <w:p w14:paraId="0563DFA7">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4</w:t>
            </w:r>
          </w:p>
        </w:tc>
        <w:tc>
          <w:tcPr>
            <w:tcW w:w="1800" w:type="dxa"/>
            <w:noWrap w:val="0"/>
            <w:vAlign w:val="center"/>
          </w:tcPr>
          <w:p w14:paraId="6649FC4B">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天津市西青区发展和改革委员会大院物业管理服务项目</w:t>
            </w:r>
          </w:p>
        </w:tc>
        <w:tc>
          <w:tcPr>
            <w:tcW w:w="1591" w:type="dxa"/>
            <w:noWrap w:val="0"/>
            <w:vAlign w:val="center"/>
          </w:tcPr>
          <w:p w14:paraId="6C777B31">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1项</w:t>
            </w:r>
          </w:p>
        </w:tc>
        <w:tc>
          <w:tcPr>
            <w:tcW w:w="1829" w:type="dxa"/>
            <w:noWrap w:val="0"/>
            <w:vAlign w:val="center"/>
          </w:tcPr>
          <w:p w14:paraId="44B225C0">
            <w:pPr>
              <w:keepNext w:val="0"/>
              <w:keepLines w:val="0"/>
              <w:pageBreakBefore w:val="0"/>
              <w:kinsoku/>
              <w:wordWrap/>
              <w:overflowPunct/>
              <w:topLinePunct w:val="0"/>
              <w:bidi w:val="0"/>
              <w:spacing w:line="480" w:lineRule="exact"/>
              <w:jc w:val="center"/>
              <w:rPr>
                <w:rFonts w:hint="eastAsia"/>
                <w:sz w:val="24"/>
                <w:highlight w:val="none"/>
              </w:rPr>
            </w:pPr>
            <w:r>
              <w:rPr>
                <w:rFonts w:hint="eastAsia"/>
                <w:sz w:val="24"/>
                <w:highlight w:val="none"/>
              </w:rPr>
              <w:t>投标人须承诺至少有2名秩序维护人员持有消防类工作证书。</w:t>
            </w:r>
          </w:p>
        </w:tc>
        <w:tc>
          <w:tcPr>
            <w:tcW w:w="2474" w:type="dxa"/>
            <w:noWrap w:val="0"/>
            <w:vAlign w:val="center"/>
          </w:tcPr>
          <w:p w14:paraId="6FB6856F">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无偏离</w:t>
            </w:r>
          </w:p>
        </w:tc>
      </w:tr>
      <w:tr w14:paraId="78CBE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0D1E482A">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5</w:t>
            </w:r>
          </w:p>
        </w:tc>
        <w:tc>
          <w:tcPr>
            <w:tcW w:w="1800" w:type="dxa"/>
            <w:noWrap w:val="0"/>
            <w:vAlign w:val="center"/>
          </w:tcPr>
          <w:p w14:paraId="1BF11670">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天津市西青区发展和改革委员会大院物业管理服务项目</w:t>
            </w:r>
          </w:p>
        </w:tc>
        <w:tc>
          <w:tcPr>
            <w:tcW w:w="1591" w:type="dxa"/>
            <w:noWrap w:val="0"/>
            <w:vAlign w:val="center"/>
          </w:tcPr>
          <w:p w14:paraId="597AEA74">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1项</w:t>
            </w:r>
          </w:p>
        </w:tc>
        <w:tc>
          <w:tcPr>
            <w:tcW w:w="1829" w:type="dxa"/>
            <w:noWrap w:val="0"/>
            <w:vAlign w:val="center"/>
          </w:tcPr>
          <w:p w14:paraId="40E06F2F">
            <w:pPr>
              <w:keepNext w:val="0"/>
              <w:keepLines w:val="0"/>
              <w:pageBreakBefore w:val="0"/>
              <w:kinsoku/>
              <w:wordWrap/>
              <w:overflowPunct/>
              <w:topLinePunct w:val="0"/>
              <w:bidi w:val="0"/>
              <w:spacing w:line="480" w:lineRule="exact"/>
              <w:jc w:val="center"/>
              <w:rPr>
                <w:rFonts w:hint="eastAsia"/>
                <w:sz w:val="24"/>
                <w:highlight w:val="none"/>
              </w:rPr>
            </w:pPr>
            <w:r>
              <w:rPr>
                <w:sz w:val="24"/>
                <w:highlight w:val="none"/>
              </w:rPr>
              <w:t>投标人须承诺</w:t>
            </w:r>
            <w:r>
              <w:rPr>
                <w:rFonts w:hint="eastAsia" w:ascii="宋体" w:hAnsi="宋体" w:cs="宋体"/>
                <w:sz w:val="24"/>
                <w:highlight w:val="none"/>
              </w:rPr>
              <w:t>维修工持有《中华人民共和国特种作业操作证（高压电工作业）》和《中华人民共和国特种作业操作证（低压电工作业）》证书上岗。</w:t>
            </w:r>
          </w:p>
        </w:tc>
        <w:tc>
          <w:tcPr>
            <w:tcW w:w="2474" w:type="dxa"/>
            <w:noWrap w:val="0"/>
            <w:vAlign w:val="center"/>
          </w:tcPr>
          <w:p w14:paraId="4FDB0AFC">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无偏离</w:t>
            </w:r>
          </w:p>
        </w:tc>
      </w:tr>
    </w:tbl>
    <w:p w14:paraId="0CE3DAA3">
      <w:pPr>
        <w:keepNext w:val="0"/>
        <w:keepLines w:val="0"/>
        <w:pageBreakBefore w:val="0"/>
        <w:kinsoku/>
        <w:wordWrap/>
        <w:overflowPunct/>
        <w:topLinePunct w:val="0"/>
        <w:bidi w:val="0"/>
        <w:spacing w:line="480" w:lineRule="exact"/>
        <w:rPr>
          <w:rFonts w:hint="eastAsia" w:ascii="宋体" w:hAnsi="宋体"/>
          <w:sz w:val="24"/>
          <w:highlight w:val="none"/>
        </w:rPr>
      </w:pPr>
      <w:r>
        <w:rPr>
          <w:rFonts w:hint="eastAsia" w:ascii="宋体" w:hAnsi="宋体"/>
          <w:sz w:val="24"/>
          <w:highlight w:val="none"/>
        </w:rPr>
        <w:t>2、一般技术需求</w:t>
      </w:r>
    </w:p>
    <w:tbl>
      <w:tblPr>
        <w:tblStyle w:val="6"/>
        <w:tblW w:w="85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1800"/>
        <w:gridCol w:w="1449"/>
        <w:gridCol w:w="4491"/>
      </w:tblGrid>
      <w:tr w14:paraId="3081C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5BC8CF78">
            <w:pPr>
              <w:keepNext w:val="0"/>
              <w:keepLines w:val="0"/>
              <w:pageBreakBefore w:val="0"/>
              <w:kinsoku/>
              <w:wordWrap/>
              <w:overflowPunct/>
              <w:topLinePunct w:val="0"/>
              <w:bidi w:val="0"/>
              <w:spacing w:line="480" w:lineRule="exact"/>
              <w:jc w:val="center"/>
              <w:rPr>
                <w:rFonts w:ascii="宋体" w:hAnsi="宋体"/>
                <w:sz w:val="24"/>
                <w:highlight w:val="none"/>
              </w:rPr>
            </w:pPr>
            <w:r>
              <w:rPr>
                <w:rFonts w:hint="eastAsia" w:ascii="宋体" w:hAnsi="宋体"/>
                <w:sz w:val="24"/>
                <w:highlight w:val="none"/>
              </w:rPr>
              <w:t>序号</w:t>
            </w:r>
          </w:p>
        </w:tc>
        <w:tc>
          <w:tcPr>
            <w:tcW w:w="1800" w:type="dxa"/>
            <w:noWrap w:val="0"/>
            <w:vAlign w:val="center"/>
          </w:tcPr>
          <w:p w14:paraId="0E5E79B0">
            <w:pPr>
              <w:keepNext w:val="0"/>
              <w:keepLines w:val="0"/>
              <w:pageBreakBefore w:val="0"/>
              <w:kinsoku/>
              <w:wordWrap/>
              <w:overflowPunct/>
              <w:topLinePunct w:val="0"/>
              <w:bidi w:val="0"/>
              <w:spacing w:line="480" w:lineRule="exact"/>
              <w:jc w:val="center"/>
              <w:rPr>
                <w:rFonts w:ascii="宋体" w:hAnsi="宋体"/>
                <w:sz w:val="24"/>
                <w:highlight w:val="none"/>
              </w:rPr>
            </w:pPr>
            <w:r>
              <w:rPr>
                <w:rFonts w:hint="eastAsia" w:ascii="宋体" w:hAnsi="宋体"/>
                <w:sz w:val="24"/>
                <w:highlight w:val="none"/>
              </w:rPr>
              <w:t>采购项名称</w:t>
            </w:r>
          </w:p>
        </w:tc>
        <w:tc>
          <w:tcPr>
            <w:tcW w:w="1449" w:type="dxa"/>
            <w:noWrap w:val="0"/>
            <w:vAlign w:val="center"/>
          </w:tcPr>
          <w:p w14:paraId="052BA897">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数量和单位</w:t>
            </w:r>
          </w:p>
        </w:tc>
        <w:tc>
          <w:tcPr>
            <w:tcW w:w="4491" w:type="dxa"/>
            <w:noWrap w:val="0"/>
            <w:vAlign w:val="center"/>
          </w:tcPr>
          <w:p w14:paraId="4A803C52">
            <w:pPr>
              <w:keepNext w:val="0"/>
              <w:keepLines w:val="0"/>
              <w:pageBreakBefore w:val="0"/>
              <w:kinsoku/>
              <w:wordWrap/>
              <w:overflowPunct/>
              <w:topLinePunct w:val="0"/>
              <w:bidi w:val="0"/>
              <w:spacing w:line="480" w:lineRule="exact"/>
              <w:jc w:val="center"/>
              <w:rPr>
                <w:rFonts w:ascii="宋体" w:hAnsi="宋体"/>
                <w:sz w:val="24"/>
                <w:highlight w:val="none"/>
              </w:rPr>
            </w:pPr>
            <w:r>
              <w:rPr>
                <w:rFonts w:hint="eastAsia" w:ascii="宋体" w:hAnsi="宋体"/>
                <w:sz w:val="24"/>
                <w:highlight w:val="none"/>
              </w:rPr>
              <w:t>需求条款</w:t>
            </w:r>
          </w:p>
        </w:tc>
      </w:tr>
      <w:tr w14:paraId="3ED2C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8" w:type="dxa"/>
            <w:noWrap w:val="0"/>
            <w:vAlign w:val="center"/>
          </w:tcPr>
          <w:p w14:paraId="63AF0995">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1</w:t>
            </w:r>
          </w:p>
        </w:tc>
        <w:tc>
          <w:tcPr>
            <w:tcW w:w="1800" w:type="dxa"/>
            <w:noWrap w:val="0"/>
            <w:vAlign w:val="center"/>
          </w:tcPr>
          <w:p w14:paraId="7AF41683">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rPr>
              <w:t>天津市西青区发展和改革委员会大院物业管理服务项目</w:t>
            </w:r>
          </w:p>
        </w:tc>
        <w:tc>
          <w:tcPr>
            <w:tcW w:w="1449" w:type="dxa"/>
            <w:noWrap w:val="0"/>
            <w:vAlign w:val="center"/>
          </w:tcPr>
          <w:p w14:paraId="061EC295">
            <w:pPr>
              <w:keepNext w:val="0"/>
              <w:keepLines w:val="0"/>
              <w:pageBreakBefore w:val="0"/>
              <w:kinsoku/>
              <w:wordWrap/>
              <w:overflowPunct/>
              <w:topLinePunct w:val="0"/>
              <w:bidi w:val="0"/>
              <w:spacing w:line="480" w:lineRule="exact"/>
              <w:jc w:val="center"/>
              <w:rPr>
                <w:rFonts w:hint="eastAsia" w:ascii="宋体" w:hAnsi="宋体"/>
                <w:sz w:val="24"/>
                <w:highlight w:val="none"/>
              </w:rPr>
            </w:pPr>
            <w:r>
              <w:rPr>
                <w:rFonts w:hint="eastAsia" w:ascii="宋体" w:hAnsi="宋体"/>
                <w:sz w:val="24"/>
                <w:highlight w:val="none"/>
                <w:lang w:val="en-US" w:eastAsia="zh-CN"/>
              </w:rPr>
              <w:t>6</w:t>
            </w:r>
            <w:r>
              <w:rPr>
                <w:rFonts w:hint="eastAsia" w:ascii="宋体" w:hAnsi="宋体"/>
                <w:sz w:val="24"/>
                <w:highlight w:val="none"/>
              </w:rPr>
              <w:t>项</w:t>
            </w:r>
          </w:p>
        </w:tc>
        <w:tc>
          <w:tcPr>
            <w:tcW w:w="4491" w:type="dxa"/>
            <w:noWrap w:val="0"/>
            <w:vAlign w:val="center"/>
          </w:tcPr>
          <w:p w14:paraId="2E7BD4BB">
            <w:pPr>
              <w:keepNext w:val="0"/>
              <w:keepLines w:val="0"/>
              <w:pageBreakBefore w:val="0"/>
              <w:kinsoku/>
              <w:wordWrap/>
              <w:overflowPunct/>
              <w:topLinePunct w:val="0"/>
              <w:bidi w:val="0"/>
              <w:adjustRightInd w:val="0"/>
              <w:snapToGrid w:val="0"/>
              <w:spacing w:line="480" w:lineRule="exact"/>
              <w:rPr>
                <w:rFonts w:hint="eastAsia" w:ascii="宋体" w:hAnsi="宋体"/>
                <w:sz w:val="24"/>
                <w:szCs w:val="24"/>
                <w:highlight w:val="none"/>
              </w:rPr>
            </w:pPr>
            <w:r>
              <w:rPr>
                <w:rFonts w:hint="eastAsia" w:ascii="宋体" w:hAnsi="宋体"/>
                <w:b/>
                <w:bCs/>
                <w:sz w:val="24"/>
                <w:szCs w:val="24"/>
                <w:highlight w:val="none"/>
              </w:rPr>
              <w:t>（一）项目背景：</w:t>
            </w:r>
            <w:r>
              <w:rPr>
                <w:rFonts w:hint="eastAsia" w:ascii="宋体" w:hAnsi="宋体"/>
                <w:sz w:val="24"/>
                <w:highlight w:val="none"/>
              </w:rPr>
              <w:t>天津市西青区发展和改革委员会大院物业管理服务项目包括区发改委、区市场监管局、区商务局、区国资委、区统计局、区武装部和</w:t>
            </w:r>
            <w:r>
              <w:rPr>
                <w:rFonts w:hint="eastAsia" w:ascii="宋体" w:hAnsi="宋体"/>
                <w:sz w:val="24"/>
                <w:highlight w:val="none"/>
                <w:lang w:val="en-US" w:eastAsia="zh-CN"/>
              </w:rPr>
              <w:t>投促局</w:t>
            </w:r>
            <w:r>
              <w:rPr>
                <w:rFonts w:hint="eastAsia" w:ascii="宋体" w:hAnsi="宋体"/>
                <w:sz w:val="24"/>
                <w:highlight w:val="none"/>
              </w:rPr>
              <w:t>等</w:t>
            </w:r>
            <w:r>
              <w:rPr>
                <w:rFonts w:hint="eastAsia" w:ascii="宋体" w:hAnsi="宋体"/>
                <w:sz w:val="24"/>
                <w:highlight w:val="none"/>
                <w:lang w:val="en-US" w:eastAsia="zh-CN"/>
              </w:rPr>
              <w:t>七</w:t>
            </w:r>
            <w:r>
              <w:rPr>
                <w:rFonts w:hint="eastAsia" w:ascii="宋体" w:hAnsi="宋体"/>
                <w:sz w:val="24"/>
                <w:highlight w:val="none"/>
              </w:rPr>
              <w:t>家单位，办公建筑面积</w:t>
            </w:r>
            <w:r>
              <w:rPr>
                <w:rFonts w:hint="eastAsia" w:ascii="宋体" w:hAnsi="宋体"/>
                <w:sz w:val="24"/>
                <w:szCs w:val="24"/>
                <w:highlight w:val="none"/>
              </w:rPr>
              <w:t>为</w:t>
            </w:r>
            <w:r>
              <w:rPr>
                <w:rFonts w:hint="eastAsia" w:ascii="宋体" w:hAnsi="宋体"/>
                <w:sz w:val="24"/>
                <w:szCs w:val="24"/>
                <w:highlight w:val="none"/>
                <w:lang w:val="en-US" w:eastAsia="zh-CN"/>
              </w:rPr>
              <w:t>16388.52</w:t>
            </w:r>
            <w:r>
              <w:rPr>
                <w:rFonts w:hint="eastAsia" w:ascii="宋体" w:hAnsi="宋体"/>
                <w:sz w:val="24"/>
                <w:szCs w:val="24"/>
                <w:highlight w:val="none"/>
              </w:rPr>
              <w:t>平方米，共有</w:t>
            </w:r>
            <w:r>
              <w:rPr>
                <w:rFonts w:hint="eastAsia" w:ascii="宋体" w:hAnsi="宋体"/>
                <w:sz w:val="24"/>
                <w:szCs w:val="24"/>
                <w:highlight w:val="none"/>
                <w:lang w:val="en-US" w:eastAsia="zh-CN"/>
              </w:rPr>
              <w:t>2</w:t>
            </w:r>
            <w:r>
              <w:rPr>
                <w:rFonts w:hint="default" w:ascii="宋体" w:hAnsi="宋体"/>
                <w:sz w:val="24"/>
                <w:szCs w:val="24"/>
                <w:highlight w:val="none"/>
                <w:lang w:val="en" w:eastAsia="zh-CN"/>
              </w:rPr>
              <w:t>54</w:t>
            </w:r>
            <w:r>
              <w:rPr>
                <w:rFonts w:hint="eastAsia" w:ascii="宋体" w:hAnsi="宋体"/>
                <w:sz w:val="24"/>
                <w:szCs w:val="24"/>
                <w:highlight w:val="none"/>
              </w:rPr>
              <w:t>名在职员工。本次社会化服务内容为：清洁保洁、秩序维护、工程维修</w:t>
            </w:r>
            <w:r>
              <w:rPr>
                <w:rFonts w:hint="eastAsia" w:ascii="宋体" w:hAnsi="宋体"/>
                <w:sz w:val="24"/>
                <w:szCs w:val="24"/>
                <w:highlight w:val="none"/>
                <w:lang w:eastAsia="zh-CN"/>
              </w:rPr>
              <w:t>、</w:t>
            </w:r>
            <w:r>
              <w:rPr>
                <w:rFonts w:hint="eastAsia" w:ascii="宋体" w:hAnsi="宋体"/>
                <w:sz w:val="24"/>
                <w:szCs w:val="24"/>
                <w:highlight w:val="none"/>
                <w:lang w:val="en-US" w:eastAsia="zh-CN"/>
              </w:rPr>
              <w:t>消防维保、电梯维保</w:t>
            </w:r>
            <w:r>
              <w:rPr>
                <w:rFonts w:hint="eastAsia" w:ascii="宋体" w:hAnsi="宋体"/>
                <w:sz w:val="24"/>
                <w:szCs w:val="24"/>
                <w:highlight w:val="none"/>
              </w:rPr>
              <w:t>及餐饮服务。</w:t>
            </w:r>
          </w:p>
          <w:p w14:paraId="57F023A6">
            <w:pPr>
              <w:pStyle w:val="5"/>
              <w:keepNext w:val="0"/>
              <w:keepLines w:val="0"/>
              <w:pageBreakBefore w:val="0"/>
              <w:widowControl/>
              <w:kinsoku/>
              <w:wordWrap/>
              <w:overflowPunct/>
              <w:topLinePunct w:val="0"/>
              <w:bidi w:val="0"/>
              <w:spacing w:line="480" w:lineRule="exact"/>
              <w:rPr>
                <w:rFonts w:hint="eastAsia" w:ascii="宋体" w:hAnsi="宋体" w:cs="宋体"/>
                <w:b/>
                <w:bCs/>
                <w:highlight w:val="none"/>
                <w:lang w:val="en-US" w:eastAsia="zh-CN"/>
              </w:rPr>
            </w:pPr>
            <w:r>
              <w:rPr>
                <w:rFonts w:hint="eastAsia" w:ascii="宋体" w:hAnsi="宋体" w:cs="宋体"/>
                <w:b/>
                <w:bCs/>
                <w:highlight w:val="none"/>
                <w:lang w:val="en-US" w:eastAsia="zh-CN"/>
              </w:rPr>
              <w:t>（二）岗位需求</w:t>
            </w:r>
          </w:p>
          <w:p w14:paraId="7001B690">
            <w:pPr>
              <w:keepNext w:val="0"/>
              <w:keepLines w:val="0"/>
              <w:pageBreakBefore w:val="0"/>
              <w:kinsoku/>
              <w:wordWrap/>
              <w:overflowPunct/>
              <w:topLinePunct w:val="0"/>
              <w:bidi w:val="0"/>
              <w:spacing w:line="480" w:lineRule="exact"/>
              <w:rPr>
                <w:rFonts w:hint="eastAsia" w:ascii="宋体" w:hAnsi="宋体" w:cs="宋体"/>
                <w:sz w:val="24"/>
                <w:szCs w:val="24"/>
                <w:highlight w:val="none"/>
              </w:rPr>
            </w:pPr>
            <w:r>
              <w:rPr>
                <w:rFonts w:hint="eastAsia" w:ascii="宋体" w:hAnsi="宋体" w:cs="宋体"/>
                <w:sz w:val="24"/>
                <w:szCs w:val="24"/>
                <w:highlight w:val="none"/>
              </w:rPr>
              <w:t>拟设立五个服务部门，不少于</w:t>
            </w:r>
            <w:r>
              <w:rPr>
                <w:rFonts w:hint="default" w:ascii="宋体" w:hAnsi="宋体" w:cs="宋体"/>
                <w:sz w:val="24"/>
                <w:szCs w:val="24"/>
                <w:highlight w:val="none"/>
                <w:lang w:val="en" w:eastAsia="zh-CN"/>
              </w:rPr>
              <w:t>44</w:t>
            </w:r>
            <w:r>
              <w:rPr>
                <w:rFonts w:hint="eastAsia" w:ascii="宋体" w:hAnsi="宋体" w:cs="宋体"/>
                <w:sz w:val="24"/>
                <w:szCs w:val="24"/>
                <w:highlight w:val="none"/>
              </w:rPr>
              <w:t>名工作人员。具体为：</w:t>
            </w:r>
          </w:p>
          <w:p w14:paraId="05E9C14E">
            <w:pPr>
              <w:keepNext w:val="0"/>
              <w:keepLines w:val="0"/>
              <w:pageBreakBefore w:val="0"/>
              <w:kinsoku/>
              <w:wordWrap/>
              <w:overflowPunct/>
              <w:topLinePunct w:val="0"/>
              <w:bidi w:val="0"/>
              <w:spacing w:line="480" w:lineRule="exact"/>
              <w:rPr>
                <w:rFonts w:hint="eastAsia" w:ascii="宋体" w:hAnsi="宋体" w:cs="宋体"/>
                <w:sz w:val="24"/>
                <w:szCs w:val="24"/>
                <w:highlight w:val="none"/>
              </w:rPr>
            </w:pPr>
            <w:r>
              <w:rPr>
                <w:rFonts w:hint="eastAsia" w:ascii="宋体" w:hAnsi="宋体" w:cs="宋体"/>
                <w:sz w:val="24"/>
                <w:szCs w:val="24"/>
                <w:highlight w:val="none"/>
              </w:rPr>
              <w:t>（1）办公室：项目经理1人，文员1人，库管1人，共3人。</w:t>
            </w:r>
          </w:p>
          <w:p w14:paraId="52957156">
            <w:pPr>
              <w:keepNext w:val="0"/>
              <w:keepLines w:val="0"/>
              <w:pageBreakBefore w:val="0"/>
              <w:kinsoku/>
              <w:wordWrap/>
              <w:overflowPunct/>
              <w:topLinePunct w:val="0"/>
              <w:bidi w:val="0"/>
              <w:spacing w:line="480" w:lineRule="exact"/>
              <w:rPr>
                <w:rFonts w:hint="eastAsia" w:ascii="宋体" w:hAnsi="宋体" w:cs="宋体"/>
                <w:sz w:val="24"/>
                <w:szCs w:val="24"/>
                <w:highlight w:val="none"/>
              </w:rPr>
            </w:pPr>
            <w:r>
              <w:rPr>
                <w:rFonts w:hint="eastAsia" w:ascii="宋体" w:hAnsi="宋体" w:cs="宋体"/>
                <w:sz w:val="24"/>
                <w:szCs w:val="24"/>
                <w:highlight w:val="none"/>
              </w:rPr>
              <w:t>（2）保洁部：保洁员</w:t>
            </w:r>
            <w:r>
              <w:rPr>
                <w:rFonts w:hint="eastAsia" w:ascii="宋体" w:hAnsi="宋体" w:cs="宋体"/>
                <w:sz w:val="24"/>
                <w:szCs w:val="24"/>
                <w:highlight w:val="none"/>
                <w:lang w:val="en-US" w:eastAsia="zh-CN"/>
              </w:rPr>
              <w:t>11</w:t>
            </w:r>
            <w:r>
              <w:rPr>
                <w:rFonts w:hint="eastAsia" w:ascii="宋体" w:hAnsi="宋体" w:cs="宋体"/>
                <w:sz w:val="24"/>
                <w:szCs w:val="24"/>
                <w:highlight w:val="none"/>
              </w:rPr>
              <w:t>人，共</w:t>
            </w:r>
            <w:r>
              <w:rPr>
                <w:rFonts w:hint="eastAsia" w:ascii="宋体" w:hAnsi="宋体" w:cs="宋体"/>
                <w:sz w:val="24"/>
                <w:szCs w:val="24"/>
                <w:highlight w:val="none"/>
                <w:lang w:val="en-US" w:eastAsia="zh-CN"/>
              </w:rPr>
              <w:t>11</w:t>
            </w:r>
            <w:r>
              <w:rPr>
                <w:rFonts w:hint="eastAsia" w:ascii="宋体" w:hAnsi="宋体" w:cs="宋体"/>
                <w:sz w:val="24"/>
                <w:szCs w:val="24"/>
                <w:highlight w:val="none"/>
              </w:rPr>
              <w:t>人。</w:t>
            </w:r>
          </w:p>
          <w:p w14:paraId="0E80076E">
            <w:pPr>
              <w:keepNext w:val="0"/>
              <w:keepLines w:val="0"/>
              <w:pageBreakBefore w:val="0"/>
              <w:kinsoku/>
              <w:wordWrap/>
              <w:overflowPunct/>
              <w:topLinePunct w:val="0"/>
              <w:bidi w:val="0"/>
              <w:spacing w:line="480" w:lineRule="exact"/>
              <w:rPr>
                <w:rFonts w:hint="eastAsia" w:ascii="宋体" w:hAnsi="宋体" w:cs="宋体"/>
                <w:sz w:val="24"/>
                <w:szCs w:val="24"/>
                <w:highlight w:val="none"/>
              </w:rPr>
            </w:pPr>
            <w:r>
              <w:rPr>
                <w:rFonts w:hint="eastAsia" w:ascii="宋体" w:hAnsi="宋体" w:cs="宋体"/>
                <w:sz w:val="24"/>
                <w:szCs w:val="24"/>
                <w:highlight w:val="none"/>
              </w:rPr>
              <w:t>（3）秩序维护部：秩序维护</w:t>
            </w:r>
            <w:r>
              <w:rPr>
                <w:rFonts w:hint="default" w:ascii="宋体" w:hAnsi="宋体" w:cs="宋体"/>
                <w:sz w:val="24"/>
                <w:szCs w:val="24"/>
                <w:highlight w:val="none"/>
                <w:lang w:val="en" w:eastAsia="zh-CN"/>
              </w:rPr>
              <w:t>14</w:t>
            </w:r>
            <w:r>
              <w:rPr>
                <w:rFonts w:hint="eastAsia" w:ascii="宋体" w:hAnsi="宋体" w:cs="宋体"/>
                <w:sz w:val="24"/>
                <w:szCs w:val="24"/>
                <w:highlight w:val="none"/>
              </w:rPr>
              <w:t>人，共</w:t>
            </w:r>
            <w:r>
              <w:rPr>
                <w:rFonts w:hint="eastAsia" w:ascii="宋体" w:hAnsi="宋体" w:cs="宋体"/>
                <w:sz w:val="24"/>
                <w:szCs w:val="24"/>
                <w:highlight w:val="none"/>
                <w:lang w:val="en-US" w:eastAsia="zh-CN"/>
              </w:rPr>
              <w:t>14</w:t>
            </w:r>
            <w:r>
              <w:rPr>
                <w:rFonts w:hint="eastAsia" w:ascii="宋体" w:hAnsi="宋体" w:cs="宋体"/>
                <w:sz w:val="24"/>
                <w:szCs w:val="24"/>
                <w:highlight w:val="none"/>
              </w:rPr>
              <w:t>人，至少有2位持有消防相关资格证书。</w:t>
            </w:r>
          </w:p>
          <w:p w14:paraId="3B28A2F2">
            <w:pPr>
              <w:keepNext w:val="0"/>
              <w:keepLines w:val="0"/>
              <w:pageBreakBefore w:val="0"/>
              <w:kinsoku/>
              <w:wordWrap/>
              <w:overflowPunct/>
              <w:topLinePunct w:val="0"/>
              <w:bidi w:val="0"/>
              <w:spacing w:line="480" w:lineRule="exact"/>
              <w:rPr>
                <w:rFonts w:hint="eastAsia" w:ascii="宋体" w:hAnsi="宋体" w:cs="宋体"/>
                <w:sz w:val="24"/>
                <w:szCs w:val="24"/>
                <w:highlight w:val="none"/>
              </w:rPr>
            </w:pPr>
            <w:r>
              <w:rPr>
                <w:rFonts w:hint="eastAsia" w:ascii="宋体" w:hAnsi="宋体" w:cs="宋体"/>
                <w:sz w:val="24"/>
                <w:szCs w:val="24"/>
                <w:highlight w:val="none"/>
              </w:rPr>
              <w:t>（4）工程部：维修工</w:t>
            </w:r>
            <w:r>
              <w:rPr>
                <w:rFonts w:hint="default" w:ascii="宋体" w:hAnsi="宋体" w:cs="宋体"/>
                <w:sz w:val="24"/>
                <w:szCs w:val="24"/>
                <w:highlight w:val="none"/>
                <w:lang w:val="en"/>
              </w:rPr>
              <w:t>1</w:t>
            </w:r>
            <w:r>
              <w:rPr>
                <w:rFonts w:hint="eastAsia" w:ascii="宋体" w:hAnsi="宋体" w:cs="宋体"/>
                <w:sz w:val="24"/>
                <w:szCs w:val="24"/>
                <w:highlight w:val="none"/>
              </w:rPr>
              <w:t>人，共</w:t>
            </w:r>
            <w:r>
              <w:rPr>
                <w:rFonts w:hint="default" w:ascii="宋体" w:hAnsi="宋体" w:cs="宋体"/>
                <w:sz w:val="24"/>
                <w:szCs w:val="24"/>
                <w:highlight w:val="none"/>
                <w:lang w:val="en"/>
              </w:rPr>
              <w:t>1</w:t>
            </w:r>
            <w:r>
              <w:rPr>
                <w:rFonts w:hint="eastAsia" w:ascii="宋体" w:hAnsi="宋体" w:cs="宋体"/>
                <w:sz w:val="24"/>
                <w:szCs w:val="24"/>
                <w:highlight w:val="none"/>
              </w:rPr>
              <w:t>人。</w:t>
            </w:r>
          </w:p>
          <w:p w14:paraId="3FEA81B7">
            <w:pPr>
              <w:pStyle w:val="5"/>
              <w:keepNext w:val="0"/>
              <w:keepLines w:val="0"/>
              <w:pageBreakBefore w:val="0"/>
              <w:widowControl/>
              <w:kinsoku/>
              <w:wordWrap/>
              <w:overflowPunct/>
              <w:topLinePunct w:val="0"/>
              <w:bidi w:val="0"/>
              <w:spacing w:line="480" w:lineRule="exact"/>
              <w:rPr>
                <w:rFonts w:hint="eastAsia" w:ascii="宋体" w:hAnsi="宋体" w:cs="宋体"/>
                <w:highlight w:val="none"/>
                <w:lang w:val="en-US" w:eastAsia="zh-CN"/>
              </w:rPr>
            </w:pPr>
            <w:r>
              <w:rPr>
                <w:rFonts w:hint="eastAsia" w:ascii="宋体" w:hAnsi="宋体" w:cs="宋体"/>
                <w:highlight w:val="none"/>
                <w:lang w:val="en-US" w:eastAsia="zh-CN"/>
              </w:rPr>
              <w:t>（5）餐饮部：厨师4人、面点4人、特色小吃1人、粗加工4人、服务员2人，共15人。</w:t>
            </w:r>
          </w:p>
          <w:p w14:paraId="46DA12D8">
            <w:pPr>
              <w:pStyle w:val="5"/>
              <w:keepNext w:val="0"/>
              <w:keepLines w:val="0"/>
              <w:pageBreakBefore w:val="0"/>
              <w:widowControl/>
              <w:kinsoku/>
              <w:wordWrap/>
              <w:overflowPunct/>
              <w:topLinePunct w:val="0"/>
              <w:bidi w:val="0"/>
              <w:spacing w:line="480" w:lineRule="exact"/>
              <w:rPr>
                <w:rFonts w:hint="eastAsia" w:ascii="宋体" w:hAnsi="宋体" w:cs="宋体"/>
                <w:highlight w:val="none"/>
                <w:lang w:val="en-US" w:eastAsia="zh-CN"/>
              </w:rPr>
            </w:pPr>
            <w:r>
              <w:rPr>
                <w:rFonts w:hint="eastAsia" w:ascii="宋体" w:hAnsi="宋体" w:cs="宋体"/>
                <w:b/>
                <w:bCs/>
                <w:highlight w:val="none"/>
                <w:lang w:val="en-US" w:eastAsia="zh-CN"/>
              </w:rPr>
              <w:t>（三）服务标准</w:t>
            </w:r>
          </w:p>
          <w:p w14:paraId="6A318B9B">
            <w:pPr>
              <w:keepNext w:val="0"/>
              <w:keepLines w:val="0"/>
              <w:pageBreakBefore w:val="0"/>
              <w:kinsoku/>
              <w:wordWrap/>
              <w:overflowPunct/>
              <w:topLinePunct w:val="0"/>
              <w:bidi w:val="0"/>
              <w:spacing w:line="480" w:lineRule="exact"/>
              <w:rPr>
                <w:rFonts w:ascii="宋体" w:hAnsi="宋体" w:cs="宋体"/>
                <w:b/>
                <w:bCs/>
                <w:kern w:val="0"/>
                <w:sz w:val="24"/>
                <w:highlight w:val="none"/>
              </w:rPr>
            </w:pPr>
            <w:r>
              <w:rPr>
                <w:rFonts w:hint="eastAsia" w:ascii="宋体" w:hAnsi="宋体" w:cs="宋体"/>
                <w:b/>
                <w:bCs/>
                <w:kern w:val="0"/>
                <w:sz w:val="24"/>
                <w:highlight w:val="none"/>
              </w:rPr>
              <w:t>1、清洁保洁</w:t>
            </w:r>
          </w:p>
          <w:p w14:paraId="6EDF0396">
            <w:pPr>
              <w:pStyle w:val="3"/>
              <w:keepNext w:val="0"/>
              <w:keepLines w:val="0"/>
              <w:pageBreakBefore w:val="0"/>
              <w:kinsoku/>
              <w:wordWrap/>
              <w:overflowPunct/>
              <w:topLinePunct w:val="0"/>
              <w:bidi w:val="0"/>
              <w:spacing w:after="0" w:line="480" w:lineRule="exact"/>
              <w:rPr>
                <w:rFonts w:ascii="宋体" w:hAnsi="宋体" w:cs="宋体"/>
                <w:kern w:val="0"/>
                <w:sz w:val="24"/>
                <w:highlight w:val="none"/>
              </w:rPr>
            </w:pPr>
            <w:r>
              <w:rPr>
                <w:rFonts w:hint="eastAsia" w:ascii="宋体" w:hAnsi="宋体" w:cs="宋体"/>
                <w:kern w:val="0"/>
                <w:sz w:val="24"/>
                <w:highlight w:val="none"/>
              </w:rPr>
              <w:t>（1）外场</w:t>
            </w:r>
            <w:r>
              <w:rPr>
                <w:rFonts w:ascii="宋体" w:hAnsi="宋体" w:cs="宋体"/>
                <w:kern w:val="0"/>
                <w:sz w:val="24"/>
                <w:highlight w:val="none"/>
              </w:rPr>
              <w:t>保洁</w:t>
            </w:r>
          </w:p>
          <w:p w14:paraId="0967E979">
            <w:pPr>
              <w:keepNext w:val="0"/>
              <w:keepLines w:val="0"/>
              <w:pageBreakBefore w:val="0"/>
              <w:widowControl/>
              <w:kinsoku/>
              <w:wordWrap/>
              <w:overflowPunct/>
              <w:topLinePunct w:val="0"/>
              <w:bidi w:val="0"/>
              <w:spacing w:line="480" w:lineRule="exact"/>
              <w:rPr>
                <w:rFonts w:hint="eastAsia" w:ascii="宋体" w:hAnsi="宋体" w:cs="宋体"/>
                <w:kern w:val="0"/>
                <w:sz w:val="24"/>
                <w:highlight w:val="none"/>
              </w:rPr>
            </w:pPr>
            <w:r>
              <w:rPr>
                <w:rFonts w:hint="eastAsia" w:ascii="宋体" w:hAnsi="宋体" w:cs="宋体"/>
                <w:kern w:val="0"/>
                <w:sz w:val="24"/>
                <w:highlight w:val="none"/>
              </w:rPr>
              <w:t>清洁要求</w:t>
            </w:r>
            <w:r>
              <w:rPr>
                <w:rFonts w:ascii="宋体" w:hAnsi="宋体" w:cs="宋体"/>
                <w:kern w:val="0"/>
                <w:sz w:val="24"/>
                <w:highlight w:val="none"/>
              </w:rPr>
              <w:t>：</w:t>
            </w:r>
            <w:r>
              <w:rPr>
                <w:rFonts w:hint="eastAsia" w:ascii="宋体" w:hAnsi="宋体" w:cs="宋体"/>
                <w:kern w:val="0"/>
                <w:sz w:val="24"/>
                <w:highlight w:val="none"/>
              </w:rPr>
              <w:t>每天</w:t>
            </w:r>
            <w:r>
              <w:rPr>
                <w:rFonts w:ascii="宋体" w:hAnsi="宋体" w:cs="宋体"/>
                <w:kern w:val="0"/>
                <w:sz w:val="24"/>
                <w:highlight w:val="none"/>
              </w:rPr>
              <w:t>循环保洁</w:t>
            </w:r>
            <w:r>
              <w:rPr>
                <w:rFonts w:hint="eastAsia" w:ascii="宋体" w:hAnsi="宋体" w:cs="宋体"/>
                <w:kern w:val="0"/>
                <w:sz w:val="24"/>
                <w:highlight w:val="none"/>
              </w:rPr>
              <w:t>。</w:t>
            </w:r>
          </w:p>
          <w:p w14:paraId="62492504">
            <w:pPr>
              <w:keepNext w:val="0"/>
              <w:keepLines w:val="0"/>
              <w:pageBreakBefore w:val="0"/>
              <w:widowControl/>
              <w:kinsoku/>
              <w:wordWrap/>
              <w:overflowPunct/>
              <w:topLinePunct w:val="0"/>
              <w:bidi w:val="0"/>
              <w:spacing w:line="480" w:lineRule="exact"/>
              <w:rPr>
                <w:rFonts w:hint="eastAsia" w:ascii="宋体" w:hAnsi="宋体" w:cs="宋体"/>
                <w:kern w:val="0"/>
                <w:sz w:val="24"/>
                <w:highlight w:val="none"/>
              </w:rPr>
            </w:pPr>
            <w:r>
              <w:rPr>
                <w:rFonts w:hint="eastAsia" w:ascii="宋体" w:hAnsi="宋体" w:cs="宋体"/>
                <w:kern w:val="0"/>
                <w:sz w:val="24"/>
                <w:highlight w:val="none"/>
              </w:rPr>
              <w:t>清洁标准：庭院、广场地面清洁无废弃物。保洁重点是烟头、废纸、杂物等，随时捡拾入桶。垃圾清运及时，垃圾站消毒，无蚊蝇滋生。清扫及时，地面无积水、积雪。</w:t>
            </w:r>
          </w:p>
          <w:p w14:paraId="7CC53CE5">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w:t>
            </w:r>
            <w:r>
              <w:rPr>
                <w:rFonts w:ascii="宋体" w:hAnsi="宋体" w:cs="宋体"/>
                <w:kern w:val="0"/>
                <w:sz w:val="24"/>
                <w:highlight w:val="none"/>
              </w:rPr>
              <w:t>2</w:t>
            </w:r>
            <w:r>
              <w:rPr>
                <w:rFonts w:hint="eastAsia" w:ascii="宋体" w:hAnsi="宋体" w:cs="宋体"/>
                <w:kern w:val="0"/>
                <w:sz w:val="24"/>
                <w:highlight w:val="none"/>
              </w:rPr>
              <w:t>）公共</w:t>
            </w:r>
            <w:r>
              <w:rPr>
                <w:rFonts w:ascii="宋体" w:hAnsi="宋体" w:cs="宋体"/>
                <w:kern w:val="0"/>
                <w:sz w:val="24"/>
                <w:highlight w:val="none"/>
              </w:rPr>
              <w:t>区域</w:t>
            </w:r>
          </w:p>
          <w:p w14:paraId="33B607A0">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清洁要求</w:t>
            </w:r>
            <w:r>
              <w:rPr>
                <w:rFonts w:ascii="宋体" w:hAnsi="宋体" w:cs="宋体"/>
                <w:kern w:val="0"/>
                <w:sz w:val="24"/>
                <w:highlight w:val="none"/>
              </w:rPr>
              <w:t>：</w:t>
            </w:r>
            <w:r>
              <w:rPr>
                <w:rFonts w:hint="eastAsia" w:ascii="宋体" w:hAnsi="宋体" w:cs="宋体"/>
                <w:kern w:val="0"/>
                <w:sz w:val="24"/>
                <w:highlight w:val="none"/>
              </w:rPr>
              <w:t>每天至少一次</w:t>
            </w:r>
            <w:r>
              <w:rPr>
                <w:rFonts w:ascii="宋体" w:hAnsi="宋体" w:cs="宋体"/>
                <w:kern w:val="0"/>
                <w:sz w:val="24"/>
                <w:highlight w:val="none"/>
              </w:rPr>
              <w:t>地面</w:t>
            </w:r>
            <w:r>
              <w:rPr>
                <w:rFonts w:hint="eastAsia" w:ascii="宋体" w:hAnsi="宋体" w:cs="宋体"/>
                <w:kern w:val="0"/>
                <w:sz w:val="24"/>
                <w:highlight w:val="none"/>
              </w:rPr>
              <w:t>保洁，</w:t>
            </w:r>
            <w:r>
              <w:rPr>
                <w:rFonts w:ascii="宋体" w:hAnsi="宋体" w:cs="宋体"/>
                <w:kern w:val="0"/>
                <w:sz w:val="24"/>
                <w:highlight w:val="none"/>
              </w:rPr>
              <w:t>每周末</w:t>
            </w:r>
            <w:r>
              <w:rPr>
                <w:rFonts w:hint="eastAsia" w:ascii="宋体" w:hAnsi="宋体" w:cs="宋体"/>
                <w:kern w:val="0"/>
                <w:sz w:val="24"/>
                <w:highlight w:val="none"/>
              </w:rPr>
              <w:t>大</w:t>
            </w:r>
            <w:r>
              <w:rPr>
                <w:rFonts w:ascii="宋体" w:hAnsi="宋体" w:cs="宋体"/>
                <w:kern w:val="0"/>
                <w:sz w:val="24"/>
                <w:highlight w:val="none"/>
              </w:rPr>
              <w:t>清洁一次</w:t>
            </w:r>
            <w:r>
              <w:rPr>
                <w:rFonts w:hint="eastAsia" w:ascii="宋体" w:hAnsi="宋体" w:cs="宋体"/>
                <w:kern w:val="0"/>
                <w:sz w:val="24"/>
                <w:highlight w:val="none"/>
              </w:rPr>
              <w:t>，</w:t>
            </w:r>
            <w:r>
              <w:rPr>
                <w:rFonts w:ascii="宋体" w:hAnsi="宋体" w:cs="宋体"/>
                <w:kern w:val="0"/>
                <w:sz w:val="24"/>
                <w:highlight w:val="none"/>
              </w:rPr>
              <w:t>其他部位循环保洁</w:t>
            </w:r>
            <w:r>
              <w:rPr>
                <w:rFonts w:hint="eastAsia" w:ascii="宋体" w:hAnsi="宋体" w:cs="宋体"/>
                <w:kern w:val="0"/>
                <w:sz w:val="24"/>
                <w:highlight w:val="none"/>
              </w:rPr>
              <w:t>。</w:t>
            </w:r>
          </w:p>
          <w:p w14:paraId="1FBC2A28">
            <w:pPr>
              <w:keepNext w:val="0"/>
              <w:keepLines w:val="0"/>
              <w:pageBreakBefore w:val="0"/>
              <w:kinsoku/>
              <w:wordWrap/>
              <w:overflowPunct/>
              <w:topLinePunct w:val="0"/>
              <w:bidi w:val="0"/>
              <w:spacing w:line="480" w:lineRule="exact"/>
              <w:rPr>
                <w:rFonts w:hint="eastAsia" w:ascii="宋体" w:hAnsi="宋体" w:cs="宋体"/>
                <w:kern w:val="0"/>
                <w:sz w:val="24"/>
                <w:highlight w:val="none"/>
              </w:rPr>
            </w:pPr>
            <w:r>
              <w:rPr>
                <w:rFonts w:hint="eastAsia" w:ascii="宋体" w:hAnsi="宋体" w:cs="宋体"/>
                <w:kern w:val="0"/>
                <w:sz w:val="24"/>
                <w:highlight w:val="none"/>
              </w:rPr>
              <w:t>清洁</w:t>
            </w:r>
            <w:r>
              <w:rPr>
                <w:rFonts w:ascii="宋体" w:hAnsi="宋体" w:cs="宋体"/>
                <w:kern w:val="0"/>
                <w:sz w:val="24"/>
                <w:highlight w:val="none"/>
              </w:rPr>
              <w:t>标准：</w:t>
            </w:r>
            <w:r>
              <w:rPr>
                <w:rFonts w:hint="eastAsia" w:ascii="宋体" w:hAnsi="宋体" w:cs="宋体"/>
                <w:kern w:val="0"/>
                <w:sz w:val="24"/>
                <w:highlight w:val="none"/>
              </w:rPr>
              <w:t>清理大楼内的所有垃圾，对垃圾进行分类回收；收集及清理所有垃圾箱和花槽内的垃圾。清洁所有出入口、大门及门牌；清洁所有窗户及指示牌。 清除所有手印及污渍，包括楼梯墙壁；清洁所有扶手、栏杆及玻璃表面。清扫所有通风窗口；清扫空调风口百叶及照明灯片。拖擦地、台表面；清洁所有楼梯、走廊及窗户。清洁所有灯饰。 清扫、洗刷大厅入口地台及梯级；清扫大厅天花板尘埃。擦净入口大厅内墙壁表面和所有玻璃门窗及设施</w:t>
            </w:r>
            <w:r>
              <w:rPr>
                <w:rFonts w:hint="eastAsia" w:ascii="宋体" w:hAnsi="宋体" w:cs="宋体"/>
                <w:kern w:val="0"/>
                <w:sz w:val="24"/>
                <w:highlight w:val="none"/>
                <w:lang w:eastAsia="zh-CN"/>
              </w:rPr>
              <w:t>（</w:t>
            </w:r>
            <w:r>
              <w:rPr>
                <w:rFonts w:hint="eastAsia" w:ascii="宋体" w:hAnsi="宋体" w:cs="宋体"/>
                <w:kern w:val="0"/>
                <w:sz w:val="24"/>
                <w:highlight w:val="none"/>
                <w:lang w:val="en-US" w:eastAsia="zh-CN"/>
              </w:rPr>
              <w:t>包含外墙及玻璃幕墙的清洁</w:t>
            </w:r>
            <w:r>
              <w:rPr>
                <w:rFonts w:hint="eastAsia" w:ascii="宋体" w:hAnsi="宋体" w:cs="宋体"/>
                <w:kern w:val="0"/>
                <w:sz w:val="24"/>
                <w:highlight w:val="none"/>
                <w:lang w:eastAsia="zh-CN"/>
              </w:rPr>
              <w:t>）</w:t>
            </w:r>
            <w:r>
              <w:rPr>
                <w:rFonts w:hint="eastAsia" w:ascii="宋体" w:hAnsi="宋体" w:cs="宋体"/>
                <w:kern w:val="0"/>
                <w:sz w:val="24"/>
                <w:highlight w:val="none"/>
              </w:rPr>
              <w:t>。</w:t>
            </w:r>
          </w:p>
          <w:p w14:paraId="0212263F">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w:t>
            </w:r>
            <w:r>
              <w:rPr>
                <w:rFonts w:ascii="宋体" w:hAnsi="宋体" w:cs="宋体"/>
                <w:kern w:val="0"/>
                <w:sz w:val="24"/>
                <w:highlight w:val="none"/>
              </w:rPr>
              <w:t>3</w:t>
            </w:r>
            <w:r>
              <w:rPr>
                <w:rFonts w:hint="eastAsia" w:ascii="宋体" w:hAnsi="宋体" w:cs="宋体"/>
                <w:kern w:val="0"/>
                <w:sz w:val="24"/>
                <w:highlight w:val="none"/>
              </w:rPr>
              <w:t>）卫生间</w:t>
            </w:r>
          </w:p>
          <w:p w14:paraId="457F328F">
            <w:pPr>
              <w:pStyle w:val="3"/>
              <w:keepNext w:val="0"/>
              <w:keepLines w:val="0"/>
              <w:pageBreakBefore w:val="0"/>
              <w:kinsoku/>
              <w:wordWrap/>
              <w:overflowPunct/>
              <w:topLinePunct w:val="0"/>
              <w:bidi w:val="0"/>
              <w:spacing w:after="0" w:line="480" w:lineRule="exact"/>
              <w:rPr>
                <w:rFonts w:ascii="宋体" w:hAnsi="宋体" w:cs="宋体"/>
                <w:kern w:val="0"/>
                <w:sz w:val="24"/>
                <w:highlight w:val="none"/>
              </w:rPr>
            </w:pPr>
            <w:r>
              <w:rPr>
                <w:rFonts w:hint="eastAsia" w:ascii="宋体" w:hAnsi="宋体" w:cs="宋体"/>
                <w:kern w:val="0"/>
                <w:sz w:val="24"/>
                <w:highlight w:val="none"/>
              </w:rPr>
              <w:t>清洁要求：每日至少4次清洁，循环保洁。</w:t>
            </w:r>
          </w:p>
          <w:p w14:paraId="716DB747">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标准：无异味、镜子明亮无水印；地面墙面、顶部无尘、无污物、无杂物、无蛛网、无水印；云石台面洗手盆无污渍、无水印，不锈钢部位光洁明亮；恭桶及小便池无尿印、无杂物；隔断门无尘、无污物、无杂物；芳香球保持2个，用去2/3更换；垃圾桶应放袋使用，桶内垃圾不能超过2/3；设备无尘，无污渍；卷纸用去1/5更换，卷纸开头要折成三角形；灯具表面目视不得有灰尘；门窗、玻璃等不得有水印、手印等作为保洁完成标志。</w:t>
            </w:r>
          </w:p>
          <w:p w14:paraId="2757CA43">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w:t>
            </w:r>
            <w:r>
              <w:rPr>
                <w:rFonts w:ascii="宋体" w:hAnsi="宋体" w:cs="宋体"/>
                <w:kern w:val="0"/>
                <w:sz w:val="24"/>
                <w:highlight w:val="none"/>
              </w:rPr>
              <w:t>4</w:t>
            </w:r>
            <w:r>
              <w:rPr>
                <w:rFonts w:hint="eastAsia" w:ascii="宋体" w:hAnsi="宋体" w:cs="宋体"/>
                <w:kern w:val="0"/>
                <w:sz w:val="24"/>
                <w:highlight w:val="none"/>
              </w:rPr>
              <w:t>）墙面</w:t>
            </w:r>
          </w:p>
          <w:p w14:paraId="36393279">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清洁要求：大清洁每周一次，每天进行保洁。</w:t>
            </w:r>
          </w:p>
          <w:p w14:paraId="01BFE0F1">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清洁标准：墙面清洁光亮，延长使用寿命，无明显痕迹。</w:t>
            </w:r>
          </w:p>
          <w:p w14:paraId="0BD2C1B8">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w:t>
            </w:r>
            <w:r>
              <w:rPr>
                <w:rFonts w:ascii="宋体" w:hAnsi="宋体" w:cs="宋体"/>
                <w:kern w:val="0"/>
                <w:sz w:val="24"/>
                <w:highlight w:val="none"/>
              </w:rPr>
              <w:t>5</w:t>
            </w:r>
            <w:r>
              <w:rPr>
                <w:rFonts w:hint="eastAsia" w:ascii="宋体" w:hAnsi="宋体" w:cs="宋体"/>
                <w:kern w:val="0"/>
                <w:sz w:val="24"/>
                <w:highlight w:val="none"/>
              </w:rPr>
              <w:t>）金属部位</w:t>
            </w:r>
          </w:p>
          <w:p w14:paraId="04CE85A9">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清洁要求：选用专业清洁药剂，以保护金属表面。</w:t>
            </w:r>
          </w:p>
          <w:p w14:paraId="66A39200">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清洁标准：表面无水印、无污渍、无锈蚀、无划痕、无手印、无灰尘，保持原有光泽。</w:t>
            </w:r>
          </w:p>
          <w:p w14:paraId="54D30C15">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w:t>
            </w:r>
            <w:r>
              <w:rPr>
                <w:rFonts w:ascii="宋体" w:hAnsi="宋体" w:cs="宋体"/>
                <w:kern w:val="0"/>
                <w:sz w:val="24"/>
                <w:highlight w:val="none"/>
              </w:rPr>
              <w:t>6</w:t>
            </w:r>
            <w:r>
              <w:rPr>
                <w:rFonts w:hint="eastAsia" w:ascii="宋体" w:hAnsi="宋体" w:cs="宋体"/>
                <w:kern w:val="0"/>
                <w:sz w:val="24"/>
                <w:highlight w:val="none"/>
              </w:rPr>
              <w:t>）办公室</w:t>
            </w:r>
          </w:p>
          <w:p w14:paraId="1AC1B07C">
            <w:pPr>
              <w:keepNext w:val="0"/>
              <w:keepLines w:val="0"/>
              <w:pageBreakBefore w:val="0"/>
              <w:widowControl/>
              <w:kinsoku/>
              <w:wordWrap/>
              <w:overflowPunct/>
              <w:topLinePunct w:val="0"/>
              <w:bidi w:val="0"/>
              <w:spacing w:line="480" w:lineRule="exact"/>
              <w:rPr>
                <w:rFonts w:hint="eastAsia" w:ascii="宋体" w:hAnsi="宋体" w:cs="宋体"/>
                <w:kern w:val="0"/>
                <w:sz w:val="24"/>
                <w:highlight w:val="none"/>
              </w:rPr>
            </w:pPr>
            <w:r>
              <w:rPr>
                <w:rFonts w:hint="eastAsia" w:ascii="宋体" w:hAnsi="宋体" w:cs="宋体"/>
                <w:kern w:val="0"/>
                <w:sz w:val="24"/>
                <w:highlight w:val="none"/>
              </w:rPr>
              <w:t>清洁</w:t>
            </w:r>
            <w:r>
              <w:rPr>
                <w:rFonts w:ascii="宋体" w:hAnsi="宋体" w:cs="宋体"/>
                <w:kern w:val="0"/>
                <w:sz w:val="24"/>
                <w:highlight w:val="none"/>
              </w:rPr>
              <w:t>要求：</w:t>
            </w:r>
            <w:r>
              <w:rPr>
                <w:rFonts w:hint="eastAsia" w:ascii="宋体" w:hAnsi="宋体" w:cs="宋体"/>
                <w:kern w:val="0"/>
                <w:sz w:val="24"/>
                <w:highlight w:val="none"/>
              </w:rPr>
              <w:t>每组服务人员至少由2人组成，同进同出，同时进行作业。服务人员必须通过政审，政治可靠，有较强的保密、安全意识，组织纪律观念强。</w:t>
            </w:r>
          </w:p>
          <w:p w14:paraId="0CA25BE5">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清洁标准：</w:t>
            </w:r>
          </w:p>
          <w:p w14:paraId="6942FF93">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门、窗、玻璃：明亮、洁净；</w:t>
            </w:r>
          </w:p>
          <w:p w14:paraId="07B3D391">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地面：干净，无杂物；</w:t>
            </w:r>
          </w:p>
          <w:p w14:paraId="3AB4857E">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墙壁、顶棚清洁：无尘物；</w:t>
            </w:r>
          </w:p>
          <w:p w14:paraId="2B2FA535">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经常保持室内空气清新。</w:t>
            </w:r>
          </w:p>
          <w:p w14:paraId="7D3645EF">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w:t>
            </w:r>
            <w:r>
              <w:rPr>
                <w:rFonts w:ascii="宋体" w:hAnsi="宋体" w:cs="宋体"/>
                <w:kern w:val="0"/>
                <w:sz w:val="24"/>
                <w:highlight w:val="none"/>
              </w:rPr>
              <w:t>7</w:t>
            </w:r>
            <w:r>
              <w:rPr>
                <w:rFonts w:hint="eastAsia" w:ascii="宋体" w:hAnsi="宋体" w:cs="宋体"/>
                <w:kern w:val="0"/>
                <w:sz w:val="24"/>
                <w:highlight w:val="none"/>
              </w:rPr>
              <w:t>）消防楼梯及扶手</w:t>
            </w:r>
          </w:p>
          <w:p w14:paraId="07F79674">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清洁要求：每天大清洁一次。</w:t>
            </w:r>
          </w:p>
          <w:p w14:paraId="307FD438">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清洁标准：不锈钢：保持原有光亮，无灰尘、污渍。</w:t>
            </w:r>
          </w:p>
          <w:p w14:paraId="0EC0CA96">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w:t>
            </w:r>
            <w:r>
              <w:rPr>
                <w:rFonts w:ascii="宋体" w:hAnsi="宋体" w:cs="宋体"/>
                <w:kern w:val="0"/>
                <w:sz w:val="24"/>
                <w:highlight w:val="none"/>
              </w:rPr>
              <w:t>8</w:t>
            </w:r>
            <w:r>
              <w:rPr>
                <w:rFonts w:hint="eastAsia" w:ascii="宋体" w:hAnsi="宋体" w:cs="宋体"/>
                <w:kern w:val="0"/>
                <w:sz w:val="24"/>
                <w:highlight w:val="none"/>
              </w:rPr>
              <w:t>）安全通道</w:t>
            </w:r>
          </w:p>
          <w:p w14:paraId="4735728F">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清洁要求：每天大清洁1-2次。</w:t>
            </w:r>
          </w:p>
          <w:p w14:paraId="73867449">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清洁标准：</w:t>
            </w:r>
          </w:p>
          <w:p w14:paraId="2A5FDEA2">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楼梯：地面无印痕、无积尘，无杂物；</w:t>
            </w:r>
          </w:p>
          <w:p w14:paraId="4612CEF0">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扶手及栏杆：无积尘、无杂物；</w:t>
            </w:r>
          </w:p>
          <w:p w14:paraId="23D80E06">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照明、通风设备：无污渍；</w:t>
            </w:r>
          </w:p>
          <w:p w14:paraId="60250E6D">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rPr>
            </w:pPr>
            <w:r>
              <w:rPr>
                <w:rFonts w:hint="eastAsia" w:ascii="宋体" w:hAnsi="宋体" w:cs="宋体"/>
                <w:kern w:val="0"/>
                <w:sz w:val="24"/>
                <w:highlight w:val="none"/>
              </w:rPr>
              <w:t>门、消防设备：无污渍、无积尘。</w:t>
            </w:r>
          </w:p>
          <w:p w14:paraId="53451DAA">
            <w:pPr>
              <w:pStyle w:val="3"/>
              <w:keepNext w:val="0"/>
              <w:keepLines w:val="0"/>
              <w:pageBreakBefore w:val="0"/>
              <w:kinsoku/>
              <w:wordWrap/>
              <w:overflowPunct/>
              <w:topLinePunct w:val="0"/>
              <w:bidi w:val="0"/>
              <w:spacing w:after="0" w:line="480" w:lineRule="exact"/>
              <w:rPr>
                <w:rFonts w:hint="eastAsia" w:ascii="宋体" w:hAnsi="宋体" w:cs="宋体"/>
                <w:kern w:val="0"/>
                <w:sz w:val="24"/>
                <w:highlight w:val="none"/>
                <w:lang w:eastAsia="zh-CN"/>
              </w:rPr>
            </w:pPr>
            <w:r>
              <w:rPr>
                <w:rFonts w:hint="eastAsia" w:ascii="宋体" w:hAnsi="宋体" w:cs="宋体"/>
                <w:kern w:val="0"/>
                <w:sz w:val="24"/>
                <w:highlight w:val="none"/>
              </w:rPr>
              <w:t>（</w:t>
            </w:r>
            <w:r>
              <w:rPr>
                <w:rFonts w:hint="eastAsia" w:ascii="宋体" w:hAnsi="宋体" w:cs="宋体"/>
                <w:kern w:val="0"/>
                <w:sz w:val="24"/>
                <w:highlight w:val="none"/>
                <w:lang w:val="en-US" w:eastAsia="zh-CN"/>
              </w:rPr>
              <w:t>9</w:t>
            </w:r>
            <w:r>
              <w:rPr>
                <w:rFonts w:hint="eastAsia" w:ascii="宋体" w:hAnsi="宋体" w:cs="宋体"/>
                <w:kern w:val="0"/>
                <w:sz w:val="24"/>
                <w:highlight w:val="none"/>
              </w:rPr>
              <w:t>）清洁保洁作业中涉及到的清洁设备、工具、耗材、药剂、卫生间客用品（洗手液、大盘纸）由中标人提供。</w:t>
            </w:r>
            <w:r>
              <w:rPr>
                <w:rFonts w:hint="eastAsia" w:ascii="宋体" w:hAnsi="宋体" w:cs="宋体"/>
                <w:kern w:val="0"/>
                <w:sz w:val="24"/>
                <w:highlight w:val="none"/>
                <w:lang w:eastAsia="zh-CN"/>
              </w:rPr>
              <w:t>消耗品应为符合国家卫生要求的环保型产品。</w:t>
            </w:r>
          </w:p>
          <w:p w14:paraId="278C1C01">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lang w:val="en" w:eastAsia="zh-CN"/>
              </w:rPr>
            </w:pPr>
            <w:r>
              <w:rPr>
                <w:rFonts w:hint="eastAsia" w:ascii="宋体" w:hAnsi="宋体" w:cs="宋体"/>
                <w:sz w:val="24"/>
                <w:szCs w:val="21"/>
                <w:highlight w:val="none"/>
                <w:lang w:eastAsia="zh-CN"/>
              </w:rPr>
              <w:t>（</w:t>
            </w:r>
            <w:r>
              <w:rPr>
                <w:rFonts w:hint="eastAsia" w:ascii="宋体" w:hAnsi="宋体" w:cs="宋体"/>
                <w:sz w:val="24"/>
                <w:szCs w:val="21"/>
                <w:highlight w:val="none"/>
                <w:lang w:val="en-US" w:eastAsia="zh-CN"/>
              </w:rPr>
              <w:t>10</w:t>
            </w:r>
            <w:r>
              <w:rPr>
                <w:rFonts w:hint="eastAsia" w:ascii="宋体" w:hAnsi="宋体" w:cs="宋体"/>
                <w:sz w:val="24"/>
                <w:szCs w:val="21"/>
                <w:highlight w:val="none"/>
                <w:lang w:eastAsia="zh-CN"/>
              </w:rPr>
              <w:t>）中标方要做好保洁人员的安全教育培训，避免工作中产生安全事故。</w:t>
            </w:r>
          </w:p>
          <w:p w14:paraId="38A52758">
            <w:pPr>
              <w:keepNext w:val="0"/>
              <w:keepLines w:val="0"/>
              <w:pageBreakBefore w:val="0"/>
              <w:numPr>
                <w:ilvl w:val="0"/>
                <w:numId w:val="1"/>
              </w:numPr>
              <w:kinsoku/>
              <w:wordWrap/>
              <w:overflowPunct/>
              <w:topLinePunct w:val="0"/>
              <w:bidi w:val="0"/>
              <w:spacing w:line="480" w:lineRule="exact"/>
              <w:rPr>
                <w:rFonts w:ascii="宋体" w:hAnsi="宋体" w:cs="宋体"/>
                <w:b/>
                <w:bCs/>
                <w:sz w:val="24"/>
                <w:szCs w:val="21"/>
                <w:highlight w:val="none"/>
              </w:rPr>
            </w:pPr>
            <w:r>
              <w:rPr>
                <w:rFonts w:hint="eastAsia" w:ascii="宋体" w:hAnsi="宋体" w:cs="宋体"/>
                <w:b/>
                <w:bCs/>
                <w:sz w:val="24"/>
                <w:szCs w:val="21"/>
                <w:highlight w:val="none"/>
              </w:rPr>
              <w:t>秩序维护</w:t>
            </w:r>
          </w:p>
          <w:p w14:paraId="7B69295D">
            <w:pPr>
              <w:keepNext w:val="0"/>
              <w:keepLines w:val="0"/>
              <w:pageBreakBefore w:val="0"/>
              <w:kinsoku/>
              <w:wordWrap/>
              <w:overflowPunct/>
              <w:topLinePunct w:val="0"/>
              <w:bidi w:val="0"/>
              <w:spacing w:line="480" w:lineRule="exact"/>
              <w:rPr>
                <w:rFonts w:hint="eastAsia" w:ascii="宋体" w:hAnsi="宋体" w:cs="宋体"/>
                <w:sz w:val="24"/>
                <w:szCs w:val="21"/>
                <w:highlight w:val="none"/>
              </w:rPr>
            </w:pPr>
            <w:r>
              <w:rPr>
                <w:rFonts w:hint="eastAsia" w:ascii="宋体" w:hAnsi="宋体" w:cs="宋体"/>
                <w:sz w:val="24"/>
                <w:szCs w:val="21"/>
                <w:highlight w:val="none"/>
              </w:rPr>
              <w:t>服务</w:t>
            </w:r>
            <w:r>
              <w:rPr>
                <w:rFonts w:ascii="宋体" w:hAnsi="宋体" w:cs="宋体"/>
                <w:sz w:val="24"/>
                <w:szCs w:val="21"/>
                <w:highlight w:val="none"/>
              </w:rPr>
              <w:t>要求：</w:t>
            </w:r>
            <w:r>
              <w:rPr>
                <w:rFonts w:hint="eastAsia" w:ascii="宋体" w:hAnsi="宋体" w:cs="宋体"/>
                <w:sz w:val="24"/>
                <w:szCs w:val="21"/>
                <w:highlight w:val="none"/>
              </w:rPr>
              <w:t>为办公楼（区）提供工作时间门卫服务，对来人来访进行登记、查验，信件、报纸收发，做好安全保卫工作；坚持24小时岗位值守；做好车辆停放指引，车辆摆放有序。</w:t>
            </w:r>
          </w:p>
          <w:p w14:paraId="7EEE0228">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人员要求：</w:t>
            </w:r>
          </w:p>
          <w:p w14:paraId="7FBB5020">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A. 无参加非法组织、黑社会、反动会道门组织等历史、品行良好，无不良习气，无行政，治安，刑事处罚史，无纹身。</w:t>
            </w:r>
          </w:p>
          <w:p w14:paraId="32FAED77">
            <w:pPr>
              <w:pStyle w:val="3"/>
              <w:keepNext w:val="0"/>
              <w:keepLines w:val="0"/>
              <w:pageBreakBefore w:val="0"/>
              <w:kinsoku/>
              <w:wordWrap/>
              <w:overflowPunct/>
              <w:topLinePunct w:val="0"/>
              <w:bidi w:val="0"/>
              <w:spacing w:after="0" w:line="480" w:lineRule="exact"/>
              <w:rPr>
                <w:rFonts w:ascii="宋体" w:hAnsi="宋体" w:cs="宋体"/>
                <w:sz w:val="24"/>
                <w:szCs w:val="21"/>
                <w:highlight w:val="none"/>
              </w:rPr>
            </w:pPr>
            <w:r>
              <w:rPr>
                <w:rFonts w:hint="eastAsia" w:ascii="宋体" w:hAnsi="宋体" w:cs="宋体"/>
                <w:sz w:val="24"/>
                <w:szCs w:val="21"/>
                <w:highlight w:val="none"/>
              </w:rPr>
              <w:t>B. 秩序维护员为采购人提供秩序维护服务工作，工作踏实、肯干，能吃苦耐劳，遵守法律、法规、规章制度，服从命令听指挥、熟悉业务内容，具备良好的业务技能，能适应采购人各岗位的值勤要求。退役军人或退役武警官兵优先。</w:t>
            </w:r>
          </w:p>
          <w:p w14:paraId="5009C7DC">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其他</w:t>
            </w:r>
            <w:r>
              <w:rPr>
                <w:rFonts w:ascii="宋体" w:hAnsi="宋体" w:cs="宋体"/>
                <w:sz w:val="24"/>
                <w:szCs w:val="21"/>
                <w:highlight w:val="none"/>
              </w:rPr>
              <w:t>要求：</w:t>
            </w:r>
            <w:r>
              <w:rPr>
                <w:rFonts w:hint="eastAsia" w:ascii="宋体" w:hAnsi="宋体" w:cs="宋体"/>
                <w:sz w:val="24"/>
                <w:szCs w:val="21"/>
                <w:highlight w:val="none"/>
              </w:rPr>
              <w:t>负责秩序维护人员的招聘、体检、培训、合同签订、日常管理、住宿、餐饮、服装、劳务费管理、伤/病/残急救与处理、警械配备等工作。</w:t>
            </w:r>
          </w:p>
          <w:p w14:paraId="49CA410B">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w:t>
            </w:r>
            <w:r>
              <w:rPr>
                <w:rFonts w:hint="eastAsia" w:ascii="宋体" w:hAnsi="宋体" w:cs="宋体"/>
                <w:sz w:val="24"/>
                <w:szCs w:val="21"/>
                <w:highlight w:val="none"/>
                <w:lang w:val="en-US" w:eastAsia="zh-CN"/>
              </w:rPr>
              <w:t>1</w:t>
            </w:r>
            <w:r>
              <w:rPr>
                <w:rFonts w:hint="eastAsia" w:ascii="宋体" w:hAnsi="宋体" w:cs="宋体"/>
                <w:sz w:val="24"/>
                <w:szCs w:val="21"/>
                <w:highlight w:val="none"/>
              </w:rPr>
              <w:t>）组织秩序维护员按照采购人要求完成秩序维护服务工作任务。</w:t>
            </w:r>
          </w:p>
          <w:p w14:paraId="76997F13">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w:t>
            </w:r>
            <w:r>
              <w:rPr>
                <w:rFonts w:hint="eastAsia" w:ascii="宋体" w:hAnsi="宋体" w:cs="宋体"/>
                <w:sz w:val="24"/>
                <w:szCs w:val="21"/>
                <w:highlight w:val="none"/>
                <w:lang w:val="en-US" w:eastAsia="zh-CN"/>
              </w:rPr>
              <w:t>2</w:t>
            </w:r>
            <w:r>
              <w:rPr>
                <w:rFonts w:hint="eastAsia" w:ascii="宋体" w:hAnsi="宋体" w:cs="宋体"/>
                <w:sz w:val="24"/>
                <w:szCs w:val="21"/>
                <w:highlight w:val="none"/>
              </w:rPr>
              <w:t>）有义务接受采购人的工作指导、监督、检查和考核工作。</w:t>
            </w:r>
          </w:p>
          <w:p w14:paraId="282254D1">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w:t>
            </w:r>
            <w:r>
              <w:rPr>
                <w:rFonts w:hint="eastAsia" w:ascii="宋体" w:hAnsi="宋体" w:cs="宋体"/>
                <w:sz w:val="24"/>
                <w:szCs w:val="21"/>
                <w:highlight w:val="none"/>
                <w:lang w:val="en-US" w:eastAsia="zh-CN"/>
              </w:rPr>
              <w:t>3</w:t>
            </w:r>
            <w:r>
              <w:rPr>
                <w:rFonts w:hint="eastAsia" w:ascii="宋体" w:hAnsi="宋体" w:cs="宋体"/>
                <w:sz w:val="24"/>
                <w:szCs w:val="21"/>
                <w:highlight w:val="none"/>
              </w:rPr>
              <w:t>）秩序维护员必须具备专业护卫管理能力，建立健全的规章制度。</w:t>
            </w:r>
          </w:p>
          <w:p w14:paraId="6B3BC172">
            <w:pPr>
              <w:keepNext w:val="0"/>
              <w:keepLines w:val="0"/>
              <w:pageBreakBefore w:val="0"/>
              <w:kinsoku/>
              <w:wordWrap/>
              <w:overflowPunct/>
              <w:topLinePunct w:val="0"/>
              <w:bidi w:val="0"/>
              <w:spacing w:line="480" w:lineRule="exact"/>
              <w:rPr>
                <w:rFonts w:ascii="宋体" w:hAnsi="宋体" w:cs="宋体"/>
                <w:sz w:val="24"/>
                <w:szCs w:val="21"/>
                <w:highlight w:val="none"/>
              </w:rPr>
            </w:pPr>
            <w:r>
              <w:rPr>
                <w:rFonts w:hint="eastAsia" w:ascii="宋体" w:hAnsi="宋体" w:cs="宋体"/>
                <w:sz w:val="24"/>
                <w:szCs w:val="21"/>
                <w:highlight w:val="none"/>
              </w:rPr>
              <w:t>（</w:t>
            </w:r>
            <w:r>
              <w:rPr>
                <w:rFonts w:hint="eastAsia" w:ascii="宋体" w:hAnsi="宋体" w:cs="宋体"/>
                <w:sz w:val="24"/>
                <w:szCs w:val="21"/>
                <w:highlight w:val="none"/>
                <w:lang w:val="en-US" w:eastAsia="zh-CN"/>
              </w:rPr>
              <w:t>4</w:t>
            </w:r>
            <w:r>
              <w:rPr>
                <w:rFonts w:hint="eastAsia" w:ascii="宋体" w:hAnsi="宋体" w:cs="宋体"/>
                <w:sz w:val="24"/>
                <w:szCs w:val="21"/>
                <w:highlight w:val="none"/>
              </w:rPr>
              <w:t>）秩序维护员必须进行岗前业务培训，经考核合格后到采购人地点上岗服务。</w:t>
            </w:r>
          </w:p>
          <w:p w14:paraId="5594AC42">
            <w:pPr>
              <w:keepNext w:val="0"/>
              <w:keepLines w:val="0"/>
              <w:pageBreakBefore w:val="0"/>
              <w:kinsoku/>
              <w:wordWrap/>
              <w:overflowPunct/>
              <w:topLinePunct w:val="0"/>
              <w:bidi w:val="0"/>
              <w:spacing w:line="480" w:lineRule="exact"/>
              <w:rPr>
                <w:rFonts w:hint="eastAsia" w:ascii="宋体" w:hAnsi="宋体" w:cs="宋体"/>
                <w:sz w:val="24"/>
                <w:szCs w:val="21"/>
                <w:highlight w:val="none"/>
              </w:rPr>
            </w:pPr>
            <w:r>
              <w:rPr>
                <w:rFonts w:hint="eastAsia" w:ascii="宋体" w:hAnsi="宋体" w:cs="宋体"/>
                <w:sz w:val="24"/>
                <w:szCs w:val="21"/>
                <w:highlight w:val="none"/>
              </w:rPr>
              <w:t>（</w:t>
            </w:r>
            <w:r>
              <w:rPr>
                <w:rFonts w:hint="eastAsia" w:ascii="宋体" w:hAnsi="宋体" w:cs="宋体"/>
                <w:sz w:val="24"/>
                <w:szCs w:val="21"/>
                <w:highlight w:val="none"/>
                <w:lang w:val="en-US" w:eastAsia="zh-CN"/>
              </w:rPr>
              <w:t>5</w:t>
            </w:r>
            <w:r>
              <w:rPr>
                <w:rFonts w:hint="eastAsia" w:ascii="宋体" w:hAnsi="宋体" w:cs="宋体"/>
                <w:sz w:val="24"/>
                <w:szCs w:val="21"/>
                <w:highlight w:val="none"/>
              </w:rPr>
              <w:t>）秩序维护人员应24小时做好消防控制室值班值守，熟练操作消防设备，积极参加采购人组织的消防安全应急培训，提高应急反应能力；同时协助采购人做好微型消防站巡视工作。</w:t>
            </w:r>
          </w:p>
          <w:p w14:paraId="3DDDC4AD">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w:t>
            </w:r>
            <w:r>
              <w:rPr>
                <w:rFonts w:hint="eastAsia" w:ascii="宋体" w:hAnsi="宋体" w:cs="宋体"/>
                <w:sz w:val="24"/>
                <w:szCs w:val="21"/>
                <w:highlight w:val="none"/>
                <w:lang w:val="en-US" w:eastAsia="zh-CN"/>
              </w:rPr>
              <w:t>6</w:t>
            </w:r>
            <w:r>
              <w:rPr>
                <w:rFonts w:hint="eastAsia" w:ascii="宋体" w:hAnsi="宋体" w:cs="宋体"/>
                <w:sz w:val="24"/>
                <w:szCs w:val="21"/>
                <w:highlight w:val="none"/>
              </w:rPr>
              <w:t>）遇有下列情况之一，</w:t>
            </w:r>
            <w:r>
              <w:rPr>
                <w:rFonts w:hint="eastAsia" w:ascii="宋体" w:hAnsi="宋体" w:cs="宋体"/>
                <w:sz w:val="24"/>
                <w:szCs w:val="21"/>
                <w:highlight w:val="none"/>
                <w:lang w:eastAsia="zh-CN"/>
              </w:rPr>
              <w:t>中标</w:t>
            </w:r>
            <w:r>
              <w:rPr>
                <w:rFonts w:hint="eastAsia" w:ascii="宋体" w:hAnsi="宋体" w:cs="宋体"/>
                <w:sz w:val="24"/>
                <w:szCs w:val="21"/>
                <w:highlight w:val="none"/>
              </w:rPr>
              <w:t>供应商应撤回其当事人：</w:t>
            </w:r>
          </w:p>
          <w:p w14:paraId="52790E5E">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A.玩忽职守者；</w:t>
            </w:r>
          </w:p>
          <w:p w14:paraId="7FD91ACE">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B.身体不健康或有其他原因不能适应岗位服务要求者；</w:t>
            </w:r>
          </w:p>
          <w:p w14:paraId="1ADAB6D1">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C.违反采购人管理规定，不服从管理，屡教不改者；</w:t>
            </w:r>
          </w:p>
          <w:p w14:paraId="21E601E5">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D.有盗窃行为或勾结他人从事盗窃活动者；</w:t>
            </w:r>
          </w:p>
          <w:p w14:paraId="592094E3">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E.有赌博、酗酒、嫖娼、打架斗殴、寻衅滋事和扰乱社会公共秩序者。</w:t>
            </w:r>
          </w:p>
          <w:p w14:paraId="5EA9DB42">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F.秩序维护员休假，中标供应商应提前做好值勤安排，不能空岗。秩序维护员因离职、辞退而缺岗，中标供应商必须在10天内补上缺岗人员。</w:t>
            </w:r>
          </w:p>
          <w:p w14:paraId="17401610">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G.中标供应商派出秩序维护员在采购人地点工作期间发生病、伤、亡等突发事件，由中标供应商负责处理。</w:t>
            </w:r>
          </w:p>
          <w:p w14:paraId="08F65FD2">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w:t>
            </w:r>
            <w:r>
              <w:rPr>
                <w:rFonts w:hint="eastAsia" w:ascii="宋体" w:hAnsi="宋体" w:cs="宋体"/>
                <w:sz w:val="24"/>
                <w:szCs w:val="21"/>
                <w:highlight w:val="none"/>
                <w:lang w:val="en-US" w:eastAsia="zh-CN"/>
              </w:rPr>
              <w:t>7</w:t>
            </w:r>
            <w:r>
              <w:rPr>
                <w:rFonts w:hint="eastAsia" w:ascii="宋体" w:hAnsi="宋体" w:cs="宋体"/>
                <w:sz w:val="24"/>
                <w:szCs w:val="21"/>
                <w:highlight w:val="none"/>
              </w:rPr>
              <w:t>）为办公楼（区）提供工作时间门卫服务，对来人来访进行登记、查验，信件、报纸收发，做好安全保卫工作。</w:t>
            </w:r>
          </w:p>
          <w:p w14:paraId="60CD6DCC">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w:t>
            </w:r>
            <w:r>
              <w:rPr>
                <w:rFonts w:hint="eastAsia" w:ascii="宋体" w:hAnsi="宋体" w:cs="宋体"/>
                <w:sz w:val="24"/>
                <w:szCs w:val="21"/>
                <w:highlight w:val="none"/>
                <w:lang w:val="en-US" w:eastAsia="zh-CN"/>
              </w:rPr>
              <w:t>8</w:t>
            </w:r>
            <w:r>
              <w:rPr>
                <w:rFonts w:hint="eastAsia" w:ascii="宋体" w:hAnsi="宋体" w:cs="宋体"/>
                <w:sz w:val="24"/>
                <w:szCs w:val="21"/>
                <w:highlight w:val="none"/>
              </w:rPr>
              <w:t>）坚持24小时岗位值守，负责维持楼内秩序。巡查楼宇周边，</w:t>
            </w:r>
            <w:r>
              <w:rPr>
                <w:rFonts w:hint="eastAsia" w:ascii="宋体" w:hAnsi="宋体" w:cs="宋体"/>
                <w:sz w:val="24"/>
                <w:szCs w:val="21"/>
                <w:highlight w:val="none"/>
                <w:lang w:val="en-US" w:eastAsia="zh-CN"/>
              </w:rPr>
              <w:t>防范安全隐患，包括栅栏门、公共设施等，</w:t>
            </w:r>
            <w:r>
              <w:rPr>
                <w:rFonts w:hint="eastAsia" w:ascii="宋体" w:hAnsi="宋体" w:cs="宋体"/>
                <w:sz w:val="24"/>
                <w:szCs w:val="21"/>
                <w:highlight w:val="none"/>
              </w:rPr>
              <w:t>防止不法分子撬窗入室作案。</w:t>
            </w:r>
          </w:p>
          <w:p w14:paraId="4D82BAD8">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w:t>
            </w:r>
            <w:r>
              <w:rPr>
                <w:rFonts w:hint="eastAsia" w:ascii="宋体" w:hAnsi="宋体" w:cs="宋体"/>
                <w:sz w:val="24"/>
                <w:szCs w:val="21"/>
                <w:highlight w:val="none"/>
                <w:lang w:val="en-US" w:eastAsia="zh-CN"/>
              </w:rPr>
              <w:t>9</w:t>
            </w:r>
            <w:r>
              <w:rPr>
                <w:rFonts w:hint="eastAsia" w:ascii="宋体" w:hAnsi="宋体" w:cs="宋体"/>
                <w:sz w:val="24"/>
                <w:szCs w:val="21"/>
                <w:highlight w:val="none"/>
              </w:rPr>
              <w:t>）夜间每2小时按照一定路线机关大楼外围以及楼内进行巡逻，发现问题及时处理。</w:t>
            </w:r>
          </w:p>
          <w:p w14:paraId="5ADF19AB">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lang w:eastAsia="zh-CN"/>
              </w:rPr>
            </w:pPr>
            <w:r>
              <w:rPr>
                <w:rFonts w:hint="eastAsia" w:ascii="宋体" w:hAnsi="宋体" w:cs="宋体"/>
                <w:sz w:val="24"/>
                <w:szCs w:val="21"/>
                <w:highlight w:val="none"/>
                <w:lang w:eastAsia="zh-CN"/>
              </w:rPr>
              <w:t>（</w:t>
            </w:r>
            <w:r>
              <w:rPr>
                <w:rFonts w:hint="eastAsia" w:ascii="宋体" w:hAnsi="宋体" w:cs="宋体"/>
                <w:sz w:val="24"/>
                <w:szCs w:val="21"/>
                <w:highlight w:val="none"/>
                <w:lang w:val="en-US" w:eastAsia="zh-CN"/>
              </w:rPr>
              <w:t>10</w:t>
            </w:r>
            <w:r>
              <w:rPr>
                <w:rFonts w:hint="eastAsia" w:ascii="宋体" w:hAnsi="宋体" w:cs="宋体"/>
                <w:sz w:val="24"/>
                <w:szCs w:val="21"/>
                <w:highlight w:val="none"/>
                <w:lang w:eastAsia="zh-CN"/>
              </w:rPr>
              <w:t>）中标方要做好秩序维护人员的安全教育培训，避免工作中产生安全事故。</w:t>
            </w:r>
          </w:p>
          <w:p w14:paraId="4A60527E">
            <w:pPr>
              <w:keepNext w:val="0"/>
              <w:keepLines w:val="0"/>
              <w:pageBreakBefore w:val="0"/>
              <w:kinsoku/>
              <w:wordWrap/>
              <w:overflowPunct/>
              <w:topLinePunct w:val="0"/>
              <w:bidi w:val="0"/>
              <w:spacing w:line="480" w:lineRule="exact"/>
              <w:rPr>
                <w:rFonts w:hint="eastAsia" w:ascii="宋体" w:hAnsi="宋体" w:eastAsia="宋体" w:cs="宋体"/>
                <w:b/>
                <w:bCs/>
                <w:sz w:val="24"/>
                <w:highlight w:val="none"/>
                <w:lang w:val="en-US" w:eastAsia="zh-CN"/>
              </w:rPr>
            </w:pPr>
            <w:r>
              <w:rPr>
                <w:rFonts w:hint="eastAsia" w:ascii="宋体" w:hAnsi="宋体" w:cs="宋体"/>
                <w:b/>
                <w:bCs/>
                <w:sz w:val="24"/>
                <w:highlight w:val="none"/>
              </w:rPr>
              <w:t>3、</w:t>
            </w:r>
            <w:r>
              <w:rPr>
                <w:rFonts w:hint="eastAsia" w:ascii="宋体" w:hAnsi="宋体" w:cs="宋体"/>
                <w:b/>
                <w:bCs/>
                <w:sz w:val="24"/>
                <w:highlight w:val="none"/>
                <w:lang w:val="en-US" w:eastAsia="zh-CN"/>
              </w:rPr>
              <w:t>工程维修</w:t>
            </w:r>
          </w:p>
          <w:p w14:paraId="63FE64A5">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（1）保证机关大楼和指定区域电器设施设备的正常使用，安全运行。</w:t>
            </w:r>
          </w:p>
          <w:p w14:paraId="5B802C84">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（2）加强巡修检查工作，对所有电器设施设备的巡视每天不得少于二次。</w:t>
            </w:r>
          </w:p>
          <w:p w14:paraId="5EC066AF">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（3）做好日常的维修维护工作，做到“当天故障当天排除”，如当天不能够彻底维修的，应向主管科室说明原由，并通知项目经理。</w:t>
            </w:r>
          </w:p>
          <w:p w14:paraId="3339A13F">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（4）厉行节约、杜绝浪费，做到领用材料的以旧换新，严禁将公物转送他人，每次维修时做好维修、器材消耗记录。</w:t>
            </w:r>
          </w:p>
          <w:p w14:paraId="5DA2101C">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（5）保证调度电话畅通，无关事项不准占用电话，下班后不得关手机，有紧急任务应随传随到，不可延误，酿成后果应付全面责任。</w:t>
            </w:r>
          </w:p>
          <w:p w14:paraId="5DA28073">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（6）确保电器安全，严禁违章操作，严格交接班制度，问题未处理完毕时，不准进行交接班，保证值班室内外清洁卫生。</w:t>
            </w:r>
          </w:p>
          <w:p w14:paraId="4B0D344B">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（7）巡视过程中，要衣着整齐、文明礼貌、服务周到，同时做好巡视记录。</w:t>
            </w:r>
          </w:p>
          <w:p w14:paraId="39D92126">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（8）一般维修要在接到报修通知的20分钟内完成，故障排除要在接到通知的1小时内完成（下水堵塞故障应在2个小时内疏通）。对于不能在规定时间内解决的问题要及时向相关领导报告。</w:t>
            </w:r>
          </w:p>
          <w:p w14:paraId="665A1613">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（9）维修现场要保持正规有序，维修完毕认真清洁现场。</w:t>
            </w:r>
          </w:p>
          <w:p w14:paraId="64383A82">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rPr>
              <w:t>（10）维修工具由中标供应商</w:t>
            </w:r>
            <w:r>
              <w:rPr>
                <w:rFonts w:ascii="宋体" w:hAnsi="宋体" w:cs="宋体"/>
                <w:sz w:val="24"/>
                <w:szCs w:val="21"/>
                <w:highlight w:val="none"/>
              </w:rPr>
              <w:t>服务，</w:t>
            </w:r>
            <w:r>
              <w:rPr>
                <w:rFonts w:hint="eastAsia" w:ascii="宋体" w:hAnsi="宋体" w:cs="宋体"/>
                <w:sz w:val="24"/>
                <w:szCs w:val="21"/>
                <w:highlight w:val="none"/>
              </w:rPr>
              <w:t>日常维修所需灯具、门锁等耗材（300元以下）由中标单位负责。</w:t>
            </w:r>
          </w:p>
          <w:p w14:paraId="126657C9">
            <w:pPr>
              <w:pStyle w:val="3"/>
              <w:keepNext w:val="0"/>
              <w:keepLines w:val="0"/>
              <w:pageBreakBefore w:val="0"/>
              <w:kinsoku/>
              <w:wordWrap/>
              <w:overflowPunct/>
              <w:topLinePunct w:val="0"/>
              <w:bidi w:val="0"/>
              <w:spacing w:after="0" w:line="480" w:lineRule="exact"/>
              <w:rPr>
                <w:rFonts w:hint="eastAsia" w:ascii="宋体" w:hAnsi="宋体" w:cs="宋体"/>
                <w:sz w:val="24"/>
                <w:szCs w:val="21"/>
                <w:highlight w:val="none"/>
              </w:rPr>
            </w:pPr>
            <w:r>
              <w:rPr>
                <w:rFonts w:hint="eastAsia" w:ascii="宋体" w:hAnsi="宋体" w:cs="宋体"/>
                <w:sz w:val="24"/>
                <w:szCs w:val="21"/>
                <w:highlight w:val="none"/>
                <w:lang w:eastAsia="zh-CN"/>
              </w:rPr>
              <w:t>（</w:t>
            </w:r>
            <w:r>
              <w:rPr>
                <w:rFonts w:hint="eastAsia" w:ascii="宋体" w:hAnsi="宋体" w:cs="宋体"/>
                <w:sz w:val="24"/>
                <w:szCs w:val="21"/>
                <w:highlight w:val="none"/>
                <w:lang w:val="en-US" w:eastAsia="zh-CN"/>
              </w:rPr>
              <w:t>11</w:t>
            </w:r>
            <w:r>
              <w:rPr>
                <w:rFonts w:hint="eastAsia" w:ascii="宋体" w:hAnsi="宋体" w:cs="宋体"/>
                <w:sz w:val="24"/>
                <w:szCs w:val="21"/>
                <w:highlight w:val="none"/>
                <w:lang w:eastAsia="zh-CN"/>
              </w:rPr>
              <w:t>）中标方要做好工程维修人员的安全教育培训，避免工作中产生安全事故。</w:t>
            </w:r>
          </w:p>
          <w:p w14:paraId="527AC611">
            <w:pPr>
              <w:keepNext w:val="0"/>
              <w:keepLines w:val="0"/>
              <w:pageBreakBefore w:val="0"/>
              <w:kinsoku/>
              <w:wordWrap/>
              <w:overflowPunct/>
              <w:topLinePunct w:val="0"/>
              <w:bidi w:val="0"/>
              <w:spacing w:line="480" w:lineRule="exact"/>
              <w:rPr>
                <w:rFonts w:hint="eastAsia" w:ascii="宋体" w:hAnsi="宋体" w:cs="宋体"/>
                <w:b/>
                <w:bCs/>
                <w:sz w:val="24"/>
                <w:highlight w:val="none"/>
                <w:lang w:val="en-US" w:eastAsia="zh-CN"/>
              </w:rPr>
            </w:pPr>
            <w:r>
              <w:rPr>
                <w:rFonts w:hint="eastAsia" w:ascii="宋体" w:hAnsi="宋体" w:cs="宋体"/>
                <w:b/>
                <w:bCs/>
                <w:sz w:val="24"/>
                <w:highlight w:val="none"/>
                <w:lang w:val="en-US" w:eastAsia="zh-CN"/>
              </w:rPr>
              <w:t>4</w:t>
            </w:r>
            <w:r>
              <w:rPr>
                <w:rFonts w:hint="eastAsia" w:ascii="宋体" w:hAnsi="宋体" w:cs="宋体"/>
                <w:b/>
                <w:bCs/>
                <w:sz w:val="24"/>
                <w:highlight w:val="none"/>
              </w:rPr>
              <w:t>、</w:t>
            </w:r>
            <w:r>
              <w:rPr>
                <w:rFonts w:hint="eastAsia" w:ascii="宋体" w:hAnsi="宋体" w:cs="宋体"/>
                <w:b/>
                <w:bCs/>
                <w:sz w:val="24"/>
                <w:highlight w:val="none"/>
                <w:lang w:val="en-US" w:eastAsia="zh-CN"/>
              </w:rPr>
              <w:t>消防维保</w:t>
            </w:r>
          </w:p>
          <w:p w14:paraId="62C8BECB">
            <w:pPr>
              <w:pStyle w:val="3"/>
              <w:keepNext w:val="0"/>
              <w:keepLines w:val="0"/>
              <w:pageBreakBefore w:val="0"/>
              <w:kinsoku/>
              <w:wordWrap/>
              <w:overflowPunct/>
              <w:topLinePunct w:val="0"/>
              <w:bidi w:val="0"/>
              <w:spacing w:after="0" w:line="480" w:lineRule="exact"/>
              <w:ind w:firstLine="480" w:firstLineChars="200"/>
              <w:rPr>
                <w:rFonts w:hint="default" w:ascii="宋体" w:hAnsi="宋体" w:eastAsia="宋体" w:cs="宋体"/>
                <w:sz w:val="24"/>
                <w:szCs w:val="21"/>
                <w:highlight w:val="none"/>
                <w:lang w:val="en-US" w:eastAsia="zh-CN"/>
              </w:rPr>
            </w:pPr>
            <w:r>
              <w:rPr>
                <w:rFonts w:hint="default" w:ascii="宋体" w:hAnsi="宋体" w:eastAsia="宋体" w:cs="宋体"/>
                <w:sz w:val="24"/>
                <w:szCs w:val="21"/>
                <w:highlight w:val="none"/>
                <w:lang w:val="en-US" w:eastAsia="zh-CN"/>
              </w:rPr>
              <w:t>消防维保每月2次对消防设施进行全面巡检，并出具建筑消防设施维护保养报告书，对发现的间题告知采购方并负责协助采购方进行整改；每半年对消防设施进行检测并向采购方提交消防设施检测报告；负责院区</w:t>
            </w:r>
            <w:r>
              <w:rPr>
                <w:rFonts w:hint="eastAsia" w:ascii="宋体" w:hAnsi="宋体" w:eastAsia="宋体" w:cs="宋体"/>
                <w:sz w:val="24"/>
                <w:szCs w:val="21"/>
                <w:highlight w:val="none"/>
                <w:lang w:val="en-US" w:eastAsia="zh-CN"/>
              </w:rPr>
              <w:t>室内室外</w:t>
            </w:r>
            <w:r>
              <w:rPr>
                <w:rFonts w:hint="default" w:ascii="宋体" w:hAnsi="宋体" w:eastAsia="宋体" w:cs="宋体"/>
                <w:sz w:val="24"/>
                <w:szCs w:val="21"/>
                <w:highlight w:val="none"/>
                <w:lang w:val="en-US" w:eastAsia="zh-CN"/>
              </w:rPr>
              <w:t>消防设施系统的的日常维护保养工作。</w:t>
            </w:r>
          </w:p>
          <w:p w14:paraId="4883A8C1">
            <w:pPr>
              <w:keepNext w:val="0"/>
              <w:keepLines w:val="0"/>
              <w:pageBreakBefore w:val="0"/>
              <w:kinsoku/>
              <w:wordWrap/>
              <w:overflowPunct/>
              <w:topLinePunct w:val="0"/>
              <w:bidi w:val="0"/>
              <w:spacing w:line="480" w:lineRule="exact"/>
              <w:rPr>
                <w:rFonts w:hint="eastAsia" w:ascii="宋体" w:hAnsi="宋体" w:cs="宋体"/>
                <w:b/>
                <w:bCs/>
                <w:sz w:val="24"/>
                <w:highlight w:val="none"/>
                <w:lang w:val="en-US" w:eastAsia="zh-CN"/>
              </w:rPr>
            </w:pPr>
            <w:r>
              <w:rPr>
                <w:rFonts w:hint="eastAsia" w:ascii="宋体" w:hAnsi="宋体" w:cs="宋体"/>
                <w:b/>
                <w:bCs/>
                <w:sz w:val="24"/>
                <w:highlight w:val="none"/>
                <w:lang w:val="en-US" w:eastAsia="zh-CN"/>
              </w:rPr>
              <w:t>5</w:t>
            </w:r>
            <w:r>
              <w:rPr>
                <w:rFonts w:hint="eastAsia" w:ascii="宋体" w:hAnsi="宋体" w:cs="宋体"/>
                <w:b/>
                <w:bCs/>
                <w:sz w:val="24"/>
                <w:highlight w:val="none"/>
              </w:rPr>
              <w:t>、</w:t>
            </w:r>
            <w:r>
              <w:rPr>
                <w:rFonts w:hint="eastAsia" w:ascii="宋体" w:hAnsi="宋体" w:cs="宋体"/>
                <w:b/>
                <w:bCs/>
                <w:sz w:val="24"/>
                <w:highlight w:val="none"/>
                <w:lang w:val="en-US" w:eastAsia="zh-CN"/>
              </w:rPr>
              <w:t>电梯维保</w:t>
            </w:r>
          </w:p>
          <w:p w14:paraId="3AF03C4F">
            <w:pPr>
              <w:pStyle w:val="3"/>
              <w:keepNext w:val="0"/>
              <w:keepLines w:val="0"/>
              <w:pageBreakBefore w:val="0"/>
              <w:kinsoku/>
              <w:wordWrap/>
              <w:overflowPunct/>
              <w:topLinePunct w:val="0"/>
              <w:bidi w:val="0"/>
              <w:spacing w:after="0" w:line="480" w:lineRule="exact"/>
              <w:ind w:firstLine="480" w:firstLineChars="200"/>
              <w:rPr>
                <w:rFonts w:hint="eastAsia"/>
                <w:highlight w:val="none"/>
              </w:rPr>
            </w:pPr>
            <w:r>
              <w:rPr>
                <w:rFonts w:hint="eastAsia" w:ascii="宋体" w:hAnsi="宋体" w:cs="宋体"/>
                <w:sz w:val="24"/>
                <w:szCs w:val="21"/>
                <w:highlight w:val="none"/>
                <w:lang w:val="en-US" w:eastAsia="zh-CN"/>
              </w:rPr>
              <w:t>保障电梯正常使用及应急保障工作，负责电梯全部维修费用，每月进行电梯巡检，建立检查档案，负责每年电梯年检相关事宜。</w:t>
            </w:r>
          </w:p>
          <w:p w14:paraId="3BC419B6">
            <w:pPr>
              <w:keepNext w:val="0"/>
              <w:keepLines w:val="0"/>
              <w:pageBreakBefore w:val="0"/>
              <w:kinsoku/>
              <w:wordWrap/>
              <w:overflowPunct/>
              <w:topLinePunct w:val="0"/>
              <w:bidi w:val="0"/>
              <w:spacing w:line="480" w:lineRule="exact"/>
              <w:rPr>
                <w:rFonts w:hint="eastAsia" w:ascii="宋体" w:hAnsi="宋体" w:cs="宋体"/>
                <w:b/>
                <w:bCs/>
                <w:sz w:val="24"/>
                <w:highlight w:val="none"/>
              </w:rPr>
            </w:pPr>
            <w:r>
              <w:rPr>
                <w:rFonts w:hint="eastAsia" w:ascii="宋体" w:hAnsi="宋体" w:cs="宋体"/>
                <w:b/>
                <w:bCs/>
                <w:sz w:val="24"/>
                <w:highlight w:val="none"/>
                <w:lang w:val="en-US" w:eastAsia="zh-CN"/>
              </w:rPr>
              <w:t>6</w:t>
            </w:r>
            <w:r>
              <w:rPr>
                <w:rFonts w:hint="eastAsia" w:ascii="宋体" w:hAnsi="宋体" w:cs="宋体"/>
                <w:b/>
                <w:bCs/>
                <w:sz w:val="24"/>
                <w:highlight w:val="none"/>
              </w:rPr>
              <w:t>、餐饮服务</w:t>
            </w:r>
          </w:p>
          <w:p w14:paraId="6E050228">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 xml:space="preserve">（1）服务内容 </w:t>
            </w:r>
          </w:p>
          <w:p w14:paraId="46E44A01">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 xml:space="preserve">   为</w:t>
            </w:r>
            <w:r>
              <w:rPr>
                <w:rFonts w:hint="eastAsia" w:ascii="宋体" w:hAnsi="宋体"/>
                <w:sz w:val="24"/>
                <w:highlight w:val="none"/>
              </w:rPr>
              <w:t>本项目公务人员</w:t>
            </w:r>
            <w:r>
              <w:rPr>
                <w:rFonts w:hint="default" w:ascii="宋体" w:hAnsi="宋体"/>
                <w:sz w:val="24"/>
                <w:highlight w:val="none"/>
                <w:lang w:val="en" w:eastAsia="zh-CN"/>
              </w:rPr>
              <w:t>254</w:t>
            </w:r>
            <w:r>
              <w:rPr>
                <w:rFonts w:hint="eastAsia" w:ascii="宋体" w:hAnsi="宋体"/>
                <w:sz w:val="24"/>
                <w:highlight w:val="none"/>
              </w:rPr>
              <w:t>人提供早餐、午餐、晚上值班人员用餐及临时加班用餐</w:t>
            </w:r>
            <w:r>
              <w:rPr>
                <w:rFonts w:hint="eastAsia" w:ascii="宋体" w:hAnsi="宋体" w:cs="宋体"/>
                <w:sz w:val="24"/>
                <w:highlight w:val="none"/>
              </w:rPr>
              <w:t>（伙食标准为30元/人/天</w:t>
            </w:r>
            <w:r>
              <w:rPr>
                <w:rFonts w:hint="eastAsia" w:ascii="宋体" w:hAnsi="宋体" w:cs="宋体"/>
                <w:sz w:val="24"/>
                <w:highlight w:val="none"/>
                <w:lang w:eastAsia="zh-CN"/>
              </w:rPr>
              <w:t>，</w:t>
            </w:r>
            <w:r>
              <w:rPr>
                <w:rFonts w:hint="eastAsia" w:ascii="宋体" w:hAnsi="宋体" w:cs="宋体"/>
                <w:sz w:val="24"/>
                <w:highlight w:val="none"/>
              </w:rPr>
              <w:t>其中</w:t>
            </w:r>
            <w:r>
              <w:rPr>
                <w:rFonts w:ascii="宋体" w:hAnsi="宋体" w:cs="宋体"/>
                <w:sz w:val="24"/>
                <w:highlight w:val="none"/>
              </w:rPr>
              <w:t>财政负担</w:t>
            </w:r>
            <w:r>
              <w:rPr>
                <w:rFonts w:hint="eastAsia" w:ascii="宋体" w:hAnsi="宋体" w:cs="宋体"/>
                <w:sz w:val="24"/>
                <w:highlight w:val="none"/>
              </w:rPr>
              <w:t>27元</w:t>
            </w:r>
            <w:r>
              <w:rPr>
                <w:rFonts w:ascii="宋体" w:hAnsi="宋体" w:cs="宋体"/>
                <w:sz w:val="24"/>
                <w:highlight w:val="none"/>
              </w:rPr>
              <w:t>，</w:t>
            </w:r>
            <w:r>
              <w:rPr>
                <w:rFonts w:hint="eastAsia" w:ascii="宋体" w:hAnsi="宋体" w:cs="宋体"/>
                <w:sz w:val="24"/>
                <w:highlight w:val="none"/>
              </w:rPr>
              <w:t>个人</w:t>
            </w:r>
            <w:r>
              <w:rPr>
                <w:rFonts w:ascii="宋体" w:hAnsi="宋体" w:cs="宋体"/>
                <w:sz w:val="24"/>
                <w:highlight w:val="none"/>
              </w:rPr>
              <w:t>负担</w:t>
            </w:r>
            <w:r>
              <w:rPr>
                <w:rFonts w:hint="eastAsia" w:ascii="宋体" w:hAnsi="宋体" w:cs="宋体"/>
                <w:sz w:val="24"/>
                <w:highlight w:val="none"/>
              </w:rPr>
              <w:t>3元），每月按21.5天工作日核算。</w:t>
            </w:r>
          </w:p>
          <w:p w14:paraId="3BF92985">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 xml:space="preserve">（2）服务标准 </w:t>
            </w:r>
          </w:p>
          <w:p w14:paraId="4F10AE24">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1）菜肴搭配合理，营养膳食，适合大多数人的口味，并掌握好供应时间节点，按需操作和供应，减少浪费。</w:t>
            </w:r>
          </w:p>
          <w:p w14:paraId="7B775A3E">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2）把好食品和原辅料卫生质量关，坚决杜绝不洁和变质食品及菜肴进厨房、上餐桌，发现质量问题，立即撤换，并进行调查、核实，及时提出处理意见和整改措施，消除影响，餐饮服务做到主动、热情、耐心、周到。</w:t>
            </w:r>
          </w:p>
          <w:p w14:paraId="07883D6B">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3）工作人员上岗着装统一，衣帽整洁，带好口罩，佩戴工号牌；不在食品加工区域和餐饮供应场所吸烟。</w:t>
            </w:r>
          </w:p>
          <w:p w14:paraId="00131380">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4）餐厅保持清洁，门窗光亮，空气清新、畅通；桌椅干净无尘，地面清洁，有饭菜打翻，及时清理；餐具严格消毒，无污垢，无异味。</w:t>
            </w:r>
          </w:p>
          <w:p w14:paraId="7617DB71">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5）发生投诉，虚心听取意见或建议，经核实后，及时整改，争取投诉者的谅解。</w:t>
            </w:r>
          </w:p>
          <w:p w14:paraId="69E5B4F3">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6）用餐</w:t>
            </w:r>
            <w:r>
              <w:rPr>
                <w:rFonts w:ascii="宋体" w:hAnsi="宋体" w:cs="宋体"/>
                <w:sz w:val="24"/>
                <w:highlight w:val="none"/>
              </w:rPr>
              <w:t>人员增加</w:t>
            </w:r>
            <w:r>
              <w:rPr>
                <w:rFonts w:hint="eastAsia" w:ascii="宋体" w:hAnsi="宋体" w:cs="宋体"/>
                <w:sz w:val="24"/>
                <w:highlight w:val="none"/>
              </w:rPr>
              <w:t>和</w:t>
            </w:r>
            <w:r>
              <w:rPr>
                <w:rFonts w:ascii="宋体" w:hAnsi="宋体" w:cs="宋体"/>
                <w:sz w:val="24"/>
                <w:highlight w:val="none"/>
              </w:rPr>
              <w:t>临时用</w:t>
            </w:r>
            <w:r>
              <w:rPr>
                <w:rFonts w:hint="eastAsia" w:ascii="宋体" w:hAnsi="宋体" w:cs="宋体"/>
                <w:sz w:val="24"/>
                <w:highlight w:val="none"/>
              </w:rPr>
              <w:t>餐</w:t>
            </w:r>
            <w:r>
              <w:rPr>
                <w:rFonts w:ascii="宋体" w:hAnsi="宋体" w:cs="宋体"/>
                <w:sz w:val="24"/>
                <w:highlight w:val="none"/>
              </w:rPr>
              <w:t>人员</w:t>
            </w:r>
            <w:r>
              <w:rPr>
                <w:rFonts w:hint="eastAsia" w:ascii="宋体" w:hAnsi="宋体" w:cs="宋体"/>
                <w:sz w:val="24"/>
                <w:highlight w:val="none"/>
              </w:rPr>
              <w:t>产生</w:t>
            </w:r>
            <w:r>
              <w:rPr>
                <w:rFonts w:ascii="宋体" w:hAnsi="宋体" w:cs="宋体"/>
                <w:sz w:val="24"/>
                <w:highlight w:val="none"/>
              </w:rPr>
              <w:t>的</w:t>
            </w:r>
            <w:r>
              <w:rPr>
                <w:rFonts w:hint="eastAsia" w:ascii="宋体" w:hAnsi="宋体" w:cs="宋体"/>
                <w:sz w:val="24"/>
                <w:highlight w:val="none"/>
              </w:rPr>
              <w:t>餐费</w:t>
            </w:r>
            <w:r>
              <w:rPr>
                <w:rFonts w:ascii="宋体" w:hAnsi="宋体" w:cs="宋体"/>
                <w:sz w:val="24"/>
                <w:highlight w:val="none"/>
              </w:rPr>
              <w:t>，</w:t>
            </w:r>
            <w:r>
              <w:rPr>
                <w:rFonts w:hint="eastAsia" w:ascii="宋体" w:hAnsi="宋体" w:cs="宋体"/>
                <w:sz w:val="24"/>
                <w:highlight w:val="none"/>
              </w:rPr>
              <w:t>依据</w:t>
            </w:r>
            <w:r>
              <w:rPr>
                <w:rFonts w:ascii="宋体" w:hAnsi="宋体" w:cs="宋体"/>
                <w:sz w:val="24"/>
                <w:highlight w:val="none"/>
              </w:rPr>
              <w:t>合同约定据实结算。</w:t>
            </w:r>
          </w:p>
          <w:p w14:paraId="13ED8F61">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7）企业员工就餐费用由入驻企业按实际消费另行约定、结算。</w:t>
            </w:r>
          </w:p>
          <w:p w14:paraId="6320FDA6">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 xml:space="preserve">（3）服务要求 </w:t>
            </w:r>
          </w:p>
          <w:p w14:paraId="06398D6B">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1）餐饮采取自助式模式。</w:t>
            </w:r>
          </w:p>
          <w:p w14:paraId="58C5BC8D">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2）制定科学、合理、切实可行的餐饮管理服务方案。</w:t>
            </w:r>
          </w:p>
          <w:p w14:paraId="220F4A6D">
            <w:pPr>
              <w:keepNext w:val="0"/>
              <w:keepLines w:val="0"/>
              <w:pageBreakBefore w:val="0"/>
              <w:kinsoku/>
              <w:wordWrap/>
              <w:overflowPunct/>
              <w:topLinePunct w:val="0"/>
              <w:bidi w:val="0"/>
              <w:spacing w:line="480" w:lineRule="exact"/>
              <w:rPr>
                <w:rFonts w:hint="eastAsia" w:ascii="宋体" w:hAnsi="宋体" w:eastAsia="宋体" w:cs="宋体"/>
                <w:sz w:val="24"/>
                <w:highlight w:val="none"/>
                <w:lang w:eastAsia="zh-CN"/>
              </w:rPr>
            </w:pPr>
            <w:r>
              <w:rPr>
                <w:rFonts w:hint="eastAsia" w:ascii="宋体" w:hAnsi="宋体" w:cs="宋体"/>
                <w:sz w:val="24"/>
                <w:highlight w:val="none"/>
              </w:rPr>
              <w:t>3）餐厅管理以满足工作人员的餐饮需求为基础，通过建立有序运转的服务支持系统，提供优质、高效、经济、便捷的餐饮服务和人性化管理，与高标准的整体要求相适应。</w:t>
            </w:r>
            <w:r>
              <w:rPr>
                <w:rFonts w:hint="eastAsia" w:ascii="宋体" w:hAnsi="宋体" w:cs="宋体"/>
                <w:sz w:val="24"/>
                <w:highlight w:val="none"/>
                <w:lang w:eastAsia="zh-CN"/>
              </w:rPr>
              <w:t>中标方要根据人员变化，及时更新、维修餐具，满足用餐需求。</w:t>
            </w:r>
          </w:p>
          <w:p w14:paraId="554269B7">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4）建立食品卫生管理制度、原材料管理制度、设备管理制度、岗位职责、工作规程、工作计划、考核标准。</w:t>
            </w:r>
          </w:p>
          <w:p w14:paraId="3722C0BA">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5）菜品样式多种选择，营养搭配科学合理，满足营养需求。具备开发各种饭菜花色品种的能力，满足不同层次就餐者要求。根据季节变化，不断创新出品和推出特色菜及点心。</w:t>
            </w:r>
          </w:p>
          <w:p w14:paraId="573F9723">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6）为保证设备设施的正常运行，餐饮部各部门应配合工程部做好对设备设施的日常维护和保养，正确使用与维护厨房设备，加强日常管理，防止事故发生，严禁人为损坏。每日检查冰箱、案台、电源等的运转情况和卫生情况，每日对燃气灶具开关、燃气管、减压阀等设备定期进行安全检查。发现故障和安全隐患及时维修，确保燃气灶具安全使用。每年定期组织对食堂排水沟</w:t>
            </w:r>
            <w:r>
              <w:rPr>
                <w:rFonts w:hint="eastAsia" w:ascii="宋体" w:hAnsi="宋体" w:cs="宋体"/>
                <w:sz w:val="24"/>
                <w:highlight w:val="none"/>
                <w:lang w:eastAsia="zh-CN"/>
              </w:rPr>
              <w:t>、</w:t>
            </w:r>
            <w:r>
              <w:rPr>
                <w:rFonts w:hint="eastAsia" w:ascii="宋体" w:hAnsi="宋体" w:cs="宋体"/>
                <w:sz w:val="24"/>
                <w:highlight w:val="none"/>
                <w:lang w:val="en-US" w:eastAsia="zh-CN"/>
              </w:rPr>
              <w:t>下水管道等</w:t>
            </w:r>
            <w:r>
              <w:rPr>
                <w:rFonts w:hint="eastAsia" w:ascii="宋体" w:hAnsi="宋体" w:cs="宋体"/>
                <w:sz w:val="24"/>
                <w:highlight w:val="none"/>
              </w:rPr>
              <w:t>进行清理（清理费用由中标单位负责）。</w:t>
            </w:r>
          </w:p>
          <w:p w14:paraId="1717102A">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7）餐（炊）具清洗标准和程序完善，保持餐（炊）具清洁卫生；控制好餐（炊）具破损率及洗涤剂、清洁物品的消耗量。粗加工区、冷藏室、厨房、面点间、洗碗间等各部位卫生责任明确，做到无污迹，无油渍，无异味。物品摆放有序、规范，建立并执行卫生包干制及每日检查制度。</w:t>
            </w:r>
          </w:p>
          <w:p w14:paraId="6F487046">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8）贯彻执行食品卫生制度，抓好卫生和安全工作，加强安全保卫、防火教育，确保餐厅厨房安全。认真记录并保持仓库规定的温度、湿度，做到防火、防潮、防霉变。严格按照《中华人民共和国食品安全法》要求采购食品原材料，严禁采购腐败变质食品和过期食品。食堂工作人员必须保持食品和冰箱存放食品的清洁卫生。合理储存食品，做到餐具和食品生熟、荤素分开，防止食品相互交叉污染。</w:t>
            </w:r>
          </w:p>
          <w:p w14:paraId="49BF4A31">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9）食堂内各种物品表面的清洁和消毒。地面：无污染，湿式清扫，有效消毒液溶液擦洗，每日2 次；墙面：无污染，清水和消毒液清理，每周1 次；操作间内物品表面：无污染，清水或消毒液清洗，每日1-2 次，卫生间：门把手、水龙头、门窗、洗手池、便池随时保持清洁，抹布、拖把明确标记，厨房和餐厅用品严格区分，不得混用，每次使用后冲洗消毒。便器清水冲洗后，使用洁厕灵刷洗外围，随时保持清洁。</w:t>
            </w:r>
          </w:p>
          <w:p w14:paraId="6710E07C">
            <w:pPr>
              <w:keepNext w:val="0"/>
              <w:keepLines w:val="0"/>
              <w:pageBreakBefore w:val="0"/>
              <w:kinsoku/>
              <w:wordWrap/>
              <w:overflowPunct/>
              <w:topLinePunct w:val="0"/>
              <w:bidi w:val="0"/>
              <w:spacing w:line="480" w:lineRule="exact"/>
              <w:rPr>
                <w:rFonts w:hint="eastAsia" w:ascii="宋体" w:hAnsi="宋体" w:cs="宋体"/>
                <w:sz w:val="24"/>
                <w:highlight w:val="none"/>
              </w:rPr>
            </w:pPr>
            <w:r>
              <w:rPr>
                <w:rFonts w:hint="eastAsia" w:ascii="宋体" w:hAnsi="宋体" w:cs="宋体"/>
                <w:sz w:val="24"/>
                <w:highlight w:val="none"/>
              </w:rPr>
              <w:t>10）接受卫生防疫部门不定期对食堂卫生进行</w:t>
            </w:r>
            <w:bookmarkStart w:id="0" w:name="_GoBack"/>
            <w:r>
              <w:rPr>
                <w:rFonts w:hint="eastAsia" w:ascii="宋体" w:hAnsi="宋体" w:cs="宋体"/>
                <w:sz w:val="24"/>
                <w:highlight w:val="none"/>
              </w:rPr>
              <w:t>防疫检查，接受</w:t>
            </w:r>
            <w:r>
              <w:rPr>
                <w:rFonts w:hint="eastAsia" w:ascii="宋体" w:hAnsi="宋体" w:cs="宋体"/>
                <w:sz w:val="24"/>
                <w:highlight w:val="none"/>
                <w:lang w:val="en-US" w:eastAsia="zh-CN"/>
              </w:rPr>
              <w:t>采购方</w:t>
            </w:r>
            <w:r>
              <w:rPr>
                <w:rFonts w:hint="eastAsia" w:ascii="宋体" w:hAnsi="宋体" w:cs="宋体"/>
                <w:sz w:val="24"/>
                <w:highlight w:val="none"/>
              </w:rPr>
              <w:t>对原材料及成品价格的检查。</w:t>
            </w:r>
          </w:p>
          <w:p w14:paraId="2D31E3AE">
            <w:pPr>
              <w:keepNext w:val="0"/>
              <w:keepLines w:val="0"/>
              <w:pageBreakBefore w:val="0"/>
              <w:kinsoku/>
              <w:wordWrap/>
              <w:overflowPunct/>
              <w:topLinePunct w:val="0"/>
              <w:bidi w:val="0"/>
              <w:spacing w:line="480" w:lineRule="exact"/>
              <w:rPr>
                <w:rFonts w:hint="eastAsia" w:ascii="宋体" w:hAnsi="宋体" w:cs="宋体"/>
                <w:sz w:val="24"/>
                <w:highlight w:val="none"/>
                <w:lang w:eastAsia="zh-CN"/>
              </w:rPr>
            </w:pPr>
            <w:r>
              <w:rPr>
                <w:rFonts w:hint="eastAsia" w:ascii="宋体" w:hAnsi="宋体" w:cs="宋体"/>
                <w:sz w:val="24"/>
                <w:highlight w:val="none"/>
              </w:rPr>
              <w:t>1</w:t>
            </w:r>
            <w:r>
              <w:rPr>
                <w:rFonts w:hint="eastAsia" w:ascii="宋体" w:hAnsi="宋体" w:cs="宋体"/>
                <w:sz w:val="24"/>
                <w:highlight w:val="none"/>
                <w:lang w:val="en-US" w:eastAsia="zh-CN"/>
              </w:rPr>
              <w:t>1</w:t>
            </w:r>
            <w:r>
              <w:rPr>
                <w:rFonts w:hint="eastAsia" w:ascii="宋体" w:hAnsi="宋体" w:cs="宋体"/>
                <w:sz w:val="24"/>
                <w:highlight w:val="none"/>
              </w:rPr>
              <w:t>）</w:t>
            </w:r>
            <w:r>
              <w:rPr>
                <w:rFonts w:hint="eastAsia" w:ascii="宋体" w:hAnsi="宋体" w:cs="宋体"/>
                <w:sz w:val="24"/>
                <w:highlight w:val="none"/>
                <w:lang w:eastAsia="zh-CN"/>
              </w:rPr>
              <w:t>中标方负责每月及时购置燃气，根据需要进行病媒生物的预防控制及消杀工作，保证正常为全体工作人员提供健康饮食。</w:t>
            </w:r>
          </w:p>
          <w:p w14:paraId="2C9CF258">
            <w:pPr>
              <w:keepNext w:val="0"/>
              <w:keepLines w:val="0"/>
              <w:pageBreakBefore w:val="0"/>
              <w:kinsoku/>
              <w:wordWrap/>
              <w:overflowPunct/>
              <w:topLinePunct w:val="0"/>
              <w:bidi w:val="0"/>
              <w:spacing w:line="480" w:lineRule="exact"/>
              <w:rPr>
                <w:rFonts w:hint="eastAsia" w:ascii="宋体" w:hAnsi="宋体" w:cs="宋体"/>
                <w:sz w:val="24"/>
                <w:highlight w:val="none"/>
                <w:lang w:eastAsia="zh-CN"/>
              </w:rPr>
            </w:pPr>
            <w:r>
              <w:rPr>
                <w:rFonts w:hint="eastAsia" w:ascii="宋体" w:hAnsi="宋体" w:cs="宋体"/>
                <w:kern w:val="0"/>
                <w:sz w:val="24"/>
                <w:highlight w:val="none"/>
                <w:lang w:val="en-US" w:eastAsia="zh-CN"/>
              </w:rPr>
              <w:t>12）</w:t>
            </w:r>
            <w:r>
              <w:rPr>
                <w:rFonts w:hint="eastAsia" w:ascii="宋体" w:hAnsi="宋体" w:cs="宋体"/>
                <w:kern w:val="0"/>
                <w:sz w:val="24"/>
                <w:highlight w:val="none"/>
                <w:lang w:eastAsia="zh-CN"/>
              </w:rPr>
              <w:t>中标方要做好餐饮服务人员的安全教育培训，避免工作中产生安全事故。</w:t>
            </w:r>
          </w:p>
          <w:p w14:paraId="54173872">
            <w:pPr>
              <w:pStyle w:val="3"/>
              <w:keepNext w:val="0"/>
              <w:keepLines w:val="0"/>
              <w:pageBreakBefore w:val="0"/>
              <w:kinsoku/>
              <w:wordWrap/>
              <w:overflowPunct/>
              <w:topLinePunct w:val="0"/>
              <w:bidi w:val="0"/>
              <w:spacing w:after="0" w:line="480" w:lineRule="exact"/>
              <w:rPr>
                <w:rFonts w:hint="eastAsia" w:ascii="宋体" w:hAnsi="宋体" w:cs="宋体"/>
                <w:b/>
                <w:bCs/>
                <w:sz w:val="24"/>
                <w:highlight w:val="none"/>
              </w:rPr>
            </w:pPr>
            <w:r>
              <w:rPr>
                <w:rFonts w:hint="eastAsia" w:ascii="宋体" w:hAnsi="宋体" w:cs="宋体"/>
                <w:b/>
                <w:bCs/>
                <w:sz w:val="24"/>
                <w:highlight w:val="none"/>
              </w:rPr>
              <w:t>（四）伙食费用标准</w:t>
            </w:r>
          </w:p>
          <w:p w14:paraId="1C28475D">
            <w:pPr>
              <w:keepNext w:val="0"/>
              <w:keepLines w:val="0"/>
              <w:pageBreakBefore w:val="0"/>
              <w:kinsoku/>
              <w:wordWrap/>
              <w:overflowPunct/>
              <w:topLinePunct w:val="0"/>
              <w:bidi w:val="0"/>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该项目就餐人数</w:t>
            </w:r>
            <w:r>
              <w:rPr>
                <w:rFonts w:hint="default" w:ascii="宋体" w:hAnsi="宋体" w:cs="宋体"/>
                <w:sz w:val="24"/>
                <w:highlight w:val="none"/>
                <w:lang w:val="en" w:eastAsia="zh-CN"/>
              </w:rPr>
              <w:t>254</w:t>
            </w:r>
            <w:r>
              <w:rPr>
                <w:rFonts w:hint="eastAsia" w:ascii="宋体" w:hAnsi="宋体" w:cs="宋体"/>
                <w:sz w:val="24"/>
                <w:highlight w:val="none"/>
              </w:rPr>
              <w:t>人，每人每天30元的标准（其中</w:t>
            </w:r>
            <w:r>
              <w:rPr>
                <w:rFonts w:ascii="宋体" w:hAnsi="宋体" w:cs="宋体"/>
                <w:sz w:val="24"/>
                <w:highlight w:val="none"/>
              </w:rPr>
              <w:t>财政负担</w:t>
            </w:r>
            <w:r>
              <w:rPr>
                <w:rFonts w:hint="eastAsia" w:ascii="宋体" w:hAnsi="宋体" w:cs="宋体"/>
                <w:sz w:val="24"/>
                <w:highlight w:val="none"/>
              </w:rPr>
              <w:t>27元</w:t>
            </w:r>
            <w:r>
              <w:rPr>
                <w:rFonts w:ascii="宋体" w:hAnsi="宋体" w:cs="宋体"/>
                <w:sz w:val="24"/>
                <w:highlight w:val="none"/>
              </w:rPr>
              <w:t>，</w:t>
            </w:r>
            <w:r>
              <w:rPr>
                <w:rFonts w:hint="eastAsia" w:ascii="宋体" w:hAnsi="宋体" w:cs="宋体"/>
                <w:sz w:val="24"/>
                <w:highlight w:val="none"/>
              </w:rPr>
              <w:t>个人</w:t>
            </w:r>
            <w:r>
              <w:rPr>
                <w:rFonts w:ascii="宋体" w:hAnsi="宋体" w:cs="宋体"/>
                <w:sz w:val="24"/>
                <w:highlight w:val="none"/>
              </w:rPr>
              <w:t>负担</w:t>
            </w:r>
            <w:r>
              <w:rPr>
                <w:rFonts w:hint="eastAsia" w:ascii="宋体" w:hAnsi="宋体" w:cs="宋体"/>
                <w:sz w:val="24"/>
                <w:highlight w:val="none"/>
              </w:rPr>
              <w:t>3元），按照每个月21.5个工作日计算。(</w:t>
            </w:r>
            <w:r>
              <w:rPr>
                <w:rFonts w:hint="eastAsia" w:ascii="宋体" w:hAnsi="宋体" w:cs="宋体"/>
                <w:sz w:val="24"/>
                <w:highlight w:val="none"/>
                <w:lang w:val="en-US" w:eastAsia="zh-CN"/>
              </w:rPr>
              <w:t>餐饮</w:t>
            </w:r>
            <w:r>
              <w:rPr>
                <w:rFonts w:hint="eastAsia" w:ascii="宋体" w:hAnsi="宋体" w:cs="宋体"/>
                <w:sz w:val="24"/>
                <w:highlight w:val="none"/>
              </w:rPr>
              <w:t>标准</w:t>
            </w:r>
            <w:r>
              <w:rPr>
                <w:rFonts w:hint="eastAsia" w:ascii="宋体" w:hAnsi="宋体" w:cs="宋体"/>
                <w:sz w:val="24"/>
                <w:highlight w:val="none"/>
                <w:lang w:val="en-US" w:eastAsia="zh-CN"/>
              </w:rPr>
              <w:t>详见</w:t>
            </w:r>
            <w:r>
              <w:rPr>
                <w:rFonts w:hint="eastAsia" w:ascii="宋体" w:hAnsi="宋体" w:cs="宋体"/>
                <w:sz w:val="24"/>
                <w:highlight w:val="none"/>
              </w:rPr>
              <w:t>附件1)。</w:t>
            </w:r>
          </w:p>
          <w:p w14:paraId="3F7134ED">
            <w:pPr>
              <w:keepNext w:val="0"/>
              <w:keepLines w:val="0"/>
              <w:pageBreakBefore w:val="0"/>
              <w:kinsoku/>
              <w:wordWrap/>
              <w:overflowPunct/>
              <w:topLinePunct w:val="0"/>
              <w:bidi w:val="0"/>
              <w:spacing w:line="480" w:lineRule="exact"/>
              <w:rPr>
                <w:rFonts w:hint="eastAsia" w:ascii="宋体" w:hAnsi="宋体" w:cs="宋体"/>
                <w:b/>
                <w:bCs/>
                <w:sz w:val="24"/>
                <w:highlight w:val="none"/>
              </w:rPr>
            </w:pP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五</w:t>
            </w:r>
            <w:r>
              <w:rPr>
                <w:rFonts w:hint="eastAsia" w:ascii="宋体" w:hAnsi="宋体" w:cs="宋体"/>
                <w:b/>
                <w:bCs/>
                <w:sz w:val="24"/>
                <w:highlight w:val="none"/>
                <w:lang w:eastAsia="zh-CN"/>
              </w:rPr>
              <w:t>）</w:t>
            </w:r>
            <w:r>
              <w:rPr>
                <w:rFonts w:hint="eastAsia" w:ascii="宋体" w:hAnsi="宋体" w:cs="宋体"/>
                <w:b/>
                <w:bCs/>
                <w:sz w:val="24"/>
                <w:highlight w:val="none"/>
              </w:rPr>
              <w:t>人员保密要求</w:t>
            </w:r>
          </w:p>
          <w:p w14:paraId="3FA90ADA">
            <w:pPr>
              <w:keepNext w:val="0"/>
              <w:keepLines w:val="0"/>
              <w:pageBreakBefore w:val="0"/>
              <w:kinsoku/>
              <w:wordWrap/>
              <w:overflowPunct/>
              <w:topLinePunct w:val="0"/>
              <w:bidi w:val="0"/>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1.上岗前的保密管理</w:t>
            </w:r>
          </w:p>
          <w:p w14:paraId="5A80ADDD">
            <w:pPr>
              <w:keepNext w:val="0"/>
              <w:keepLines w:val="0"/>
              <w:pageBreakBefore w:val="0"/>
              <w:kinsoku/>
              <w:wordWrap/>
              <w:overflowPunct/>
              <w:topLinePunct w:val="0"/>
              <w:bidi w:val="0"/>
              <w:spacing w:line="480" w:lineRule="exact"/>
              <w:ind w:firstLine="480" w:firstLineChars="200"/>
              <w:rPr>
                <w:rFonts w:hint="eastAsia" w:ascii="宋体" w:hAnsi="宋体" w:cs="宋体"/>
                <w:sz w:val="24"/>
                <w:highlight w:val="none"/>
              </w:rPr>
            </w:pPr>
            <w:r>
              <w:rPr>
                <w:rFonts w:hint="eastAsia" w:ascii="宋体" w:hAnsi="宋体" w:cs="宋体"/>
                <w:sz w:val="24"/>
                <w:highlight w:val="none"/>
                <w:lang w:eastAsia="zh-CN"/>
              </w:rPr>
              <w:t>一</w:t>
            </w:r>
            <w:r>
              <w:rPr>
                <w:rFonts w:hint="eastAsia" w:ascii="宋体" w:hAnsi="宋体" w:cs="宋体"/>
                <w:sz w:val="24"/>
                <w:highlight w:val="none"/>
              </w:rPr>
              <w:t>是签订保密协议书。中标供应商在人员上岗前和</w:t>
            </w:r>
            <w:r>
              <w:rPr>
                <w:rFonts w:hint="eastAsia" w:ascii="宋体" w:hAnsi="宋体" w:cs="宋体"/>
                <w:sz w:val="24"/>
                <w:highlight w:val="none"/>
                <w:lang w:val="en-US" w:eastAsia="zh-CN"/>
              </w:rPr>
              <w:t>采购方签订</w:t>
            </w:r>
            <w:r>
              <w:rPr>
                <w:rFonts w:hint="eastAsia" w:ascii="宋体" w:hAnsi="宋体" w:cs="宋体"/>
                <w:sz w:val="24"/>
                <w:highlight w:val="none"/>
              </w:rPr>
              <w:t>保密协议。</w:t>
            </w:r>
            <w:r>
              <w:rPr>
                <w:rFonts w:hint="eastAsia" w:ascii="宋体" w:hAnsi="宋体" w:cs="宋体"/>
                <w:sz w:val="24"/>
                <w:highlight w:val="none"/>
                <w:lang w:eastAsia="zh-CN"/>
              </w:rPr>
              <w:t>二</w:t>
            </w:r>
            <w:r>
              <w:rPr>
                <w:rFonts w:hint="eastAsia" w:ascii="宋体" w:hAnsi="宋体" w:cs="宋体"/>
                <w:sz w:val="24"/>
                <w:highlight w:val="none"/>
              </w:rPr>
              <w:t>是上岗前保密培训。由中标供应商组织</w:t>
            </w:r>
            <w:r>
              <w:rPr>
                <w:rFonts w:hint="eastAsia" w:ascii="宋体" w:hAnsi="宋体" w:cs="宋体"/>
                <w:sz w:val="24"/>
                <w:highlight w:val="none"/>
                <w:lang w:val="en-US" w:eastAsia="zh-CN"/>
              </w:rPr>
              <w:t>培训后</w:t>
            </w:r>
            <w:r>
              <w:rPr>
                <w:rFonts w:hint="eastAsia" w:ascii="宋体" w:hAnsi="宋体" w:cs="宋体"/>
                <w:sz w:val="24"/>
                <w:highlight w:val="none"/>
              </w:rPr>
              <w:t>，保密办的领导</w:t>
            </w:r>
            <w:r>
              <w:rPr>
                <w:rFonts w:hint="eastAsia" w:ascii="宋体" w:hAnsi="宋体" w:cs="宋体"/>
                <w:sz w:val="24"/>
                <w:highlight w:val="none"/>
                <w:lang w:val="en-US" w:eastAsia="zh-CN"/>
              </w:rPr>
              <w:t>对所</w:t>
            </w:r>
            <w:r>
              <w:rPr>
                <w:rFonts w:hint="eastAsia" w:ascii="宋体" w:hAnsi="宋体" w:cs="宋体"/>
                <w:sz w:val="24"/>
                <w:highlight w:val="none"/>
              </w:rPr>
              <w:t>有工作人员进行岗前资格审查</w:t>
            </w:r>
            <w:r>
              <w:rPr>
                <w:rFonts w:hint="eastAsia" w:ascii="宋体" w:hAnsi="宋体" w:cs="宋体"/>
                <w:sz w:val="24"/>
                <w:highlight w:val="none"/>
                <w:lang w:eastAsia="zh-CN"/>
              </w:rPr>
              <w:t>，</w:t>
            </w:r>
            <w:r>
              <w:rPr>
                <w:rFonts w:hint="eastAsia" w:ascii="宋体" w:hAnsi="宋体" w:cs="宋体"/>
                <w:sz w:val="24"/>
                <w:highlight w:val="none"/>
                <w:lang w:val="en-US" w:eastAsia="zh-CN"/>
              </w:rPr>
              <w:t>资格审查通过后并签订保密承诺书方可上岗</w:t>
            </w:r>
            <w:r>
              <w:rPr>
                <w:rFonts w:hint="eastAsia" w:ascii="宋体" w:hAnsi="宋体" w:cs="宋体"/>
                <w:sz w:val="24"/>
                <w:highlight w:val="none"/>
              </w:rPr>
              <w:t>。</w:t>
            </w:r>
            <w:r>
              <w:rPr>
                <w:rFonts w:hint="eastAsia" w:ascii="宋体" w:hAnsi="宋体" w:cs="宋体"/>
                <w:sz w:val="24"/>
                <w:highlight w:val="none"/>
                <w:lang w:eastAsia="zh-CN"/>
              </w:rPr>
              <w:t>三</w:t>
            </w:r>
            <w:r>
              <w:rPr>
                <w:rFonts w:hint="eastAsia" w:ascii="宋体" w:hAnsi="宋体" w:cs="宋体"/>
                <w:sz w:val="24"/>
                <w:highlight w:val="none"/>
              </w:rPr>
              <w:t>是岗位要求。重点部门（领导办公室、文件资料室、会议室等）的服务人员应具有坚定地政治立场。</w:t>
            </w:r>
          </w:p>
          <w:p w14:paraId="4EDA733D">
            <w:pPr>
              <w:keepNext w:val="0"/>
              <w:keepLines w:val="0"/>
              <w:pageBreakBefore w:val="0"/>
              <w:kinsoku/>
              <w:wordWrap/>
              <w:overflowPunct/>
              <w:topLinePunct w:val="0"/>
              <w:bidi w:val="0"/>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2.在岗的保密管理</w:t>
            </w:r>
          </w:p>
          <w:p w14:paraId="221D5FFE">
            <w:pPr>
              <w:keepNext w:val="0"/>
              <w:keepLines w:val="0"/>
              <w:pageBreakBefore w:val="0"/>
              <w:kinsoku/>
              <w:wordWrap/>
              <w:overflowPunct/>
              <w:topLinePunct w:val="0"/>
              <w:bidi w:val="0"/>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一是制定保密制度。中标供应商必须针对重要服务岗位（保洁、</w:t>
            </w:r>
            <w:r>
              <w:rPr>
                <w:rFonts w:hint="eastAsia" w:ascii="宋体" w:hAnsi="宋体" w:cs="宋体"/>
                <w:sz w:val="24"/>
                <w:highlight w:val="none"/>
                <w:lang w:val="en-US" w:eastAsia="zh-CN"/>
              </w:rPr>
              <w:t>秩序</w:t>
            </w:r>
            <w:r>
              <w:rPr>
                <w:rFonts w:hint="eastAsia" w:ascii="宋体" w:hAnsi="宋体" w:cs="宋体"/>
                <w:sz w:val="24"/>
                <w:highlight w:val="none"/>
              </w:rPr>
              <w:t>、</w:t>
            </w:r>
            <w:r>
              <w:rPr>
                <w:rFonts w:hint="eastAsia" w:ascii="宋体" w:hAnsi="宋体" w:cs="宋体"/>
                <w:sz w:val="24"/>
                <w:highlight w:val="none"/>
                <w:lang w:eastAsia="zh-CN"/>
              </w:rPr>
              <w:t>维保、</w:t>
            </w:r>
            <w:r>
              <w:rPr>
                <w:rFonts w:hint="eastAsia" w:ascii="宋体" w:hAnsi="宋体" w:cs="宋体"/>
                <w:sz w:val="24"/>
                <w:highlight w:val="none"/>
                <w:lang w:val="en-US" w:eastAsia="zh-CN"/>
              </w:rPr>
              <w:t>餐饮</w:t>
            </w:r>
            <w:r>
              <w:rPr>
                <w:rFonts w:hint="eastAsia" w:ascii="宋体" w:hAnsi="宋体" w:cs="宋体"/>
                <w:sz w:val="24"/>
                <w:highlight w:val="none"/>
              </w:rPr>
              <w:t>），制定相应的保密工作制度，制度必须包括责任、义务和奖惩等方面。二是建立信息档案。中标供应商应建立从业人员信息档案，对各类别人员分类管理，并在人员职位、岗位变动时，及时做好档案变更记录，便于保密办的检查和管理。三是开展保密教育。中标供应商应每季度或半年对从业人员，特别是为重点部门服务的人员，进行保密宣传教育。</w:t>
            </w:r>
          </w:p>
          <w:p w14:paraId="5FFAFA51">
            <w:pPr>
              <w:keepNext w:val="0"/>
              <w:keepLines w:val="0"/>
              <w:pageBreakBefore w:val="0"/>
              <w:kinsoku/>
              <w:wordWrap/>
              <w:overflowPunct/>
              <w:topLinePunct w:val="0"/>
              <w:bidi w:val="0"/>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3.离岗的保密管理</w:t>
            </w:r>
          </w:p>
          <w:p w14:paraId="322DC001">
            <w:pPr>
              <w:keepNext w:val="0"/>
              <w:keepLines w:val="0"/>
              <w:pageBreakBefore w:val="0"/>
              <w:kinsoku/>
              <w:wordWrap/>
              <w:overflowPunct/>
              <w:topLinePunct w:val="0"/>
              <w:bidi w:val="0"/>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中标供应商在</w:t>
            </w:r>
            <w:bookmarkEnd w:id="0"/>
            <w:r>
              <w:rPr>
                <w:rFonts w:hint="eastAsia" w:ascii="宋体" w:hAnsi="宋体" w:cs="宋体"/>
                <w:sz w:val="24"/>
                <w:highlight w:val="none"/>
              </w:rPr>
              <w:t>从业人员解聘、辞职前应与从业人员签订离岗保密承诺书，并对其离岗后提出保密要求。</w:t>
            </w:r>
          </w:p>
          <w:p w14:paraId="5AACA41E">
            <w:pPr>
              <w:keepNext w:val="0"/>
              <w:keepLines w:val="0"/>
              <w:pageBreakBefore w:val="0"/>
              <w:kinsoku/>
              <w:wordWrap/>
              <w:overflowPunct/>
              <w:topLinePunct w:val="0"/>
              <w:bidi w:val="0"/>
              <w:spacing w:line="480" w:lineRule="exact"/>
              <w:ind w:firstLine="480" w:firstLineChars="200"/>
              <w:rPr>
                <w:rFonts w:hint="eastAsia" w:ascii="宋体" w:hAnsi="宋体" w:cs="宋体"/>
                <w:sz w:val="24"/>
                <w:highlight w:val="none"/>
              </w:rPr>
            </w:pPr>
            <w:r>
              <w:rPr>
                <w:rFonts w:hint="eastAsia" w:ascii="宋体" w:hAnsi="宋体" w:cs="宋体"/>
                <w:sz w:val="24"/>
                <w:highlight w:val="none"/>
              </w:rPr>
              <w:t>保证物业服务过程中有可能获取的保密信息不泄露的措施，包括但不限于制定保密制度、服务人员保密培训、重点岗位双人服务、泄密惩罚办法。</w:t>
            </w:r>
          </w:p>
          <w:p w14:paraId="26B660E2">
            <w:pPr>
              <w:pStyle w:val="3"/>
              <w:keepNext w:val="0"/>
              <w:keepLines w:val="0"/>
              <w:pageBreakBefore w:val="0"/>
              <w:numPr>
                <w:ilvl w:val="0"/>
                <w:numId w:val="0"/>
              </w:numPr>
              <w:kinsoku/>
              <w:wordWrap/>
              <w:overflowPunct/>
              <w:topLinePunct w:val="0"/>
              <w:bidi w:val="0"/>
              <w:spacing w:after="0" w:line="480" w:lineRule="exact"/>
              <w:rPr>
                <w:rFonts w:ascii="宋体" w:hAnsi="宋体" w:cs="宋体"/>
                <w:b/>
                <w:bCs/>
                <w:sz w:val="24"/>
                <w:highlight w:val="none"/>
              </w:rPr>
            </w:pPr>
            <w:r>
              <w:rPr>
                <w:rFonts w:hint="eastAsia" w:ascii="宋体" w:hAnsi="宋体" w:cs="宋体"/>
                <w:b/>
                <w:bCs/>
                <w:sz w:val="24"/>
                <w:highlight w:val="none"/>
                <w:lang w:eastAsia="zh-CN"/>
              </w:rPr>
              <w:t>（</w:t>
            </w:r>
            <w:r>
              <w:rPr>
                <w:rFonts w:hint="eastAsia" w:ascii="宋体" w:hAnsi="宋体" w:cs="宋体"/>
                <w:b/>
                <w:bCs/>
                <w:sz w:val="24"/>
                <w:highlight w:val="none"/>
                <w:lang w:val="en-US" w:eastAsia="zh-CN"/>
              </w:rPr>
              <w:t>六</w:t>
            </w:r>
            <w:r>
              <w:rPr>
                <w:rFonts w:hint="eastAsia" w:ascii="宋体" w:hAnsi="宋体" w:cs="宋体"/>
                <w:b/>
                <w:bCs/>
                <w:sz w:val="24"/>
                <w:highlight w:val="none"/>
                <w:lang w:eastAsia="zh-CN"/>
              </w:rPr>
              <w:t>）</w:t>
            </w:r>
            <w:r>
              <w:rPr>
                <w:rFonts w:hint="eastAsia" w:ascii="宋体" w:hAnsi="宋体" w:cs="宋体"/>
                <w:b/>
                <w:bCs/>
                <w:sz w:val="24"/>
                <w:highlight w:val="none"/>
              </w:rPr>
              <w:t>考核</w:t>
            </w:r>
          </w:p>
          <w:p w14:paraId="452EF370">
            <w:pPr>
              <w:keepNext w:val="0"/>
              <w:keepLines w:val="0"/>
              <w:pageBreakBefore w:val="0"/>
              <w:widowControl/>
              <w:kinsoku/>
              <w:wordWrap/>
              <w:overflowPunct/>
              <w:topLinePunct w:val="0"/>
              <w:bidi w:val="0"/>
              <w:spacing w:line="480" w:lineRule="exact"/>
              <w:jc w:val="left"/>
              <w:rPr>
                <w:rFonts w:ascii="宋体" w:hAnsi="宋体" w:cs="宋体"/>
                <w:kern w:val="0"/>
                <w:sz w:val="24"/>
                <w:highlight w:val="none"/>
              </w:rPr>
            </w:pPr>
            <w:r>
              <w:rPr>
                <w:rFonts w:hint="eastAsia" w:ascii="宋体" w:hAnsi="宋体" w:cs="宋体"/>
                <w:kern w:val="0"/>
                <w:sz w:val="24"/>
                <w:highlight w:val="none"/>
              </w:rPr>
              <w:t>1、奖励标准</w:t>
            </w:r>
          </w:p>
          <w:p w14:paraId="5B9654D4">
            <w:pPr>
              <w:keepNext w:val="0"/>
              <w:keepLines w:val="0"/>
              <w:pageBreakBefore w:val="0"/>
              <w:widowControl/>
              <w:kinsoku/>
              <w:wordWrap/>
              <w:overflowPunct/>
              <w:topLinePunct w:val="0"/>
              <w:bidi w:val="0"/>
              <w:spacing w:line="480" w:lineRule="exact"/>
              <w:jc w:val="left"/>
              <w:rPr>
                <w:rFonts w:hint="eastAsia" w:ascii="宋体" w:hAnsi="宋体" w:cs="宋体"/>
                <w:kern w:val="0"/>
                <w:sz w:val="24"/>
                <w:highlight w:val="none"/>
              </w:rPr>
            </w:pPr>
            <w:r>
              <w:rPr>
                <w:rFonts w:hint="eastAsia" w:ascii="宋体" w:hAnsi="宋体" w:cs="宋体"/>
                <w:kern w:val="0"/>
                <w:sz w:val="24"/>
                <w:highlight w:val="none"/>
              </w:rPr>
              <w:t>（1）在日常服务过程中，若物业公司因服务质量优异而受到甲方及主管领导的特别表扬时，则每次奖励5分。</w:t>
            </w:r>
          </w:p>
          <w:p w14:paraId="22672B56">
            <w:pPr>
              <w:keepNext w:val="0"/>
              <w:keepLines w:val="0"/>
              <w:pageBreakBefore w:val="0"/>
              <w:widowControl/>
              <w:kinsoku/>
              <w:wordWrap/>
              <w:overflowPunct/>
              <w:topLinePunct w:val="0"/>
              <w:bidi w:val="0"/>
              <w:spacing w:line="480" w:lineRule="exact"/>
              <w:jc w:val="left"/>
              <w:rPr>
                <w:rFonts w:hint="eastAsia" w:ascii="宋体" w:hAnsi="宋体" w:cs="宋体"/>
                <w:kern w:val="0"/>
                <w:sz w:val="24"/>
                <w:highlight w:val="none"/>
              </w:rPr>
            </w:pPr>
            <w:r>
              <w:rPr>
                <w:rFonts w:hint="eastAsia" w:ascii="宋体" w:hAnsi="宋体" w:cs="宋体"/>
                <w:kern w:val="0"/>
                <w:sz w:val="24"/>
                <w:highlight w:val="none"/>
              </w:rPr>
              <w:t>（2）在甲方执行各种保障任务（含节假日）等活动中，若物业公司因物业服务管理有序、质量优良，为赢得良好声誉，则每次奖励3分。</w:t>
            </w:r>
          </w:p>
          <w:p w14:paraId="17276406">
            <w:pPr>
              <w:keepNext w:val="0"/>
              <w:keepLines w:val="0"/>
              <w:pageBreakBefore w:val="0"/>
              <w:widowControl/>
              <w:kinsoku/>
              <w:wordWrap/>
              <w:overflowPunct/>
              <w:topLinePunct w:val="0"/>
              <w:bidi w:val="0"/>
              <w:spacing w:line="480" w:lineRule="exact"/>
              <w:jc w:val="left"/>
              <w:rPr>
                <w:rFonts w:hint="eastAsia" w:ascii="宋体" w:hAnsi="宋体" w:cs="宋体"/>
                <w:kern w:val="0"/>
                <w:sz w:val="24"/>
                <w:highlight w:val="none"/>
              </w:rPr>
            </w:pPr>
            <w:r>
              <w:rPr>
                <w:rFonts w:hint="eastAsia" w:ascii="宋体" w:hAnsi="宋体" w:cs="宋体"/>
                <w:kern w:val="0"/>
                <w:sz w:val="24"/>
                <w:highlight w:val="none"/>
              </w:rPr>
              <w:t>（3）在处理院内各类突发事件（非物业公司管理失职引起的）的过程中，若物业公司表现突出，则每次奖励2分。</w:t>
            </w:r>
          </w:p>
          <w:p w14:paraId="66629C73">
            <w:pPr>
              <w:keepNext w:val="0"/>
              <w:keepLines w:val="0"/>
              <w:pageBreakBefore w:val="0"/>
              <w:widowControl/>
              <w:kinsoku/>
              <w:wordWrap/>
              <w:overflowPunct/>
              <w:topLinePunct w:val="0"/>
              <w:bidi w:val="0"/>
              <w:spacing w:line="480" w:lineRule="exact"/>
              <w:jc w:val="left"/>
              <w:rPr>
                <w:rFonts w:ascii="宋体" w:hAnsi="宋体" w:cs="宋体"/>
                <w:kern w:val="0"/>
                <w:sz w:val="24"/>
                <w:highlight w:val="none"/>
              </w:rPr>
            </w:pPr>
            <w:r>
              <w:rPr>
                <w:rFonts w:hint="eastAsia" w:ascii="宋体" w:hAnsi="宋体" w:cs="宋体"/>
                <w:kern w:val="0"/>
                <w:sz w:val="24"/>
                <w:highlight w:val="none"/>
              </w:rPr>
              <w:t>2、处罚标准</w:t>
            </w:r>
          </w:p>
          <w:p w14:paraId="187E46D7">
            <w:pPr>
              <w:keepNext w:val="0"/>
              <w:keepLines w:val="0"/>
              <w:pageBreakBefore w:val="0"/>
              <w:widowControl/>
              <w:kinsoku/>
              <w:wordWrap/>
              <w:overflowPunct/>
              <w:topLinePunct w:val="0"/>
              <w:bidi w:val="0"/>
              <w:spacing w:line="480" w:lineRule="exact"/>
              <w:jc w:val="left"/>
              <w:rPr>
                <w:rFonts w:hint="eastAsia" w:ascii="宋体" w:hAnsi="宋体" w:cs="宋体"/>
                <w:kern w:val="0"/>
                <w:sz w:val="24"/>
                <w:highlight w:val="none"/>
              </w:rPr>
            </w:pPr>
            <w:r>
              <w:rPr>
                <w:rFonts w:hint="eastAsia" w:ascii="宋体" w:hAnsi="宋体" w:cs="宋体"/>
                <w:kern w:val="0"/>
                <w:sz w:val="24"/>
                <w:highlight w:val="none"/>
              </w:rPr>
              <w:t>（1）甲方对中标人物业服务管理考核实行打分制，每月按照《物业服务管理考核表》进行考核，满分为100分。</w:t>
            </w:r>
          </w:p>
          <w:p w14:paraId="23966394">
            <w:pPr>
              <w:keepNext w:val="0"/>
              <w:keepLines w:val="0"/>
              <w:pageBreakBefore w:val="0"/>
              <w:widowControl/>
              <w:kinsoku/>
              <w:wordWrap/>
              <w:overflowPunct/>
              <w:topLinePunct w:val="0"/>
              <w:bidi w:val="0"/>
              <w:spacing w:line="480" w:lineRule="exact"/>
              <w:jc w:val="left"/>
              <w:rPr>
                <w:rFonts w:hint="eastAsia" w:ascii="宋体" w:hAnsi="宋体" w:cs="宋体"/>
                <w:kern w:val="0"/>
                <w:sz w:val="24"/>
                <w:highlight w:val="none"/>
              </w:rPr>
            </w:pPr>
            <w:r>
              <w:rPr>
                <w:rFonts w:hint="eastAsia" w:ascii="宋体" w:hAnsi="宋体" w:cs="宋体"/>
                <w:kern w:val="0"/>
                <w:sz w:val="24"/>
                <w:highlight w:val="none"/>
              </w:rPr>
              <w:t>（2）物业服务管理达90分以上为合格，不扣款。</w:t>
            </w:r>
          </w:p>
          <w:p w14:paraId="2B2695E3">
            <w:pPr>
              <w:keepNext w:val="0"/>
              <w:keepLines w:val="0"/>
              <w:pageBreakBefore w:val="0"/>
              <w:widowControl/>
              <w:kinsoku/>
              <w:wordWrap/>
              <w:overflowPunct/>
              <w:topLinePunct w:val="0"/>
              <w:bidi w:val="0"/>
              <w:spacing w:line="480" w:lineRule="exact"/>
              <w:jc w:val="left"/>
              <w:rPr>
                <w:rFonts w:hint="eastAsia" w:ascii="宋体" w:hAnsi="宋体" w:cs="宋体"/>
                <w:kern w:val="0"/>
                <w:sz w:val="24"/>
                <w:highlight w:val="none"/>
              </w:rPr>
            </w:pPr>
            <w:r>
              <w:rPr>
                <w:rFonts w:hint="eastAsia" w:ascii="宋体" w:hAnsi="宋体" w:cs="宋体"/>
                <w:kern w:val="0"/>
                <w:sz w:val="24"/>
                <w:highlight w:val="none"/>
              </w:rPr>
              <w:t>（3）物业服务管理达低于90分的令其限期整改，整改不合格扣除当月物业费5%。</w:t>
            </w:r>
          </w:p>
          <w:p w14:paraId="0CA3A978">
            <w:pPr>
              <w:keepNext w:val="0"/>
              <w:keepLines w:val="0"/>
              <w:pageBreakBefore w:val="0"/>
              <w:widowControl/>
              <w:kinsoku/>
              <w:wordWrap/>
              <w:overflowPunct/>
              <w:topLinePunct w:val="0"/>
              <w:bidi w:val="0"/>
              <w:spacing w:line="480" w:lineRule="exact"/>
              <w:jc w:val="left"/>
              <w:rPr>
                <w:rFonts w:ascii="宋体" w:hAnsi="宋体" w:cs="宋体"/>
                <w:sz w:val="24"/>
                <w:highlight w:val="none"/>
              </w:rPr>
            </w:pPr>
            <w:r>
              <w:rPr>
                <w:rFonts w:hint="eastAsia" w:ascii="宋体" w:hAnsi="宋体" w:cs="宋体"/>
                <w:kern w:val="0"/>
                <w:sz w:val="24"/>
                <w:highlight w:val="none"/>
              </w:rPr>
              <w:t>3、《物业服务管理考核表》详见附件2。</w:t>
            </w:r>
          </w:p>
        </w:tc>
      </w:tr>
    </w:tbl>
    <w:p w14:paraId="38EFED03">
      <w:pPr>
        <w:keepNext w:val="0"/>
        <w:keepLines w:val="0"/>
        <w:pageBreakBefore w:val="0"/>
        <w:kinsoku/>
        <w:wordWrap/>
        <w:overflowPunct/>
        <w:topLinePunct w:val="0"/>
        <w:bidi w:val="0"/>
        <w:spacing w:line="480" w:lineRule="exact"/>
        <w:rPr>
          <w:rFonts w:hint="eastAsia" w:ascii="宋体" w:hAnsi="宋体"/>
          <w:sz w:val="24"/>
          <w:highlight w:val="none"/>
        </w:rPr>
      </w:pPr>
    </w:p>
    <w:p w14:paraId="60D6D0B6">
      <w:pPr>
        <w:keepNext w:val="0"/>
        <w:keepLines w:val="0"/>
        <w:pageBreakBefore w:val="0"/>
        <w:kinsoku/>
        <w:wordWrap/>
        <w:overflowPunct/>
        <w:topLinePunct w:val="0"/>
        <w:bidi w:val="0"/>
        <w:spacing w:line="480" w:lineRule="exact"/>
        <w:rPr>
          <w:rFonts w:hint="eastAsia" w:ascii="宋体"/>
          <w:b/>
          <w:bCs/>
          <w:sz w:val="24"/>
          <w:highlight w:val="none"/>
        </w:rPr>
      </w:pPr>
      <w:r>
        <w:rPr>
          <w:rFonts w:hint="eastAsia" w:ascii="宋体" w:hAnsi="宋体"/>
          <w:b/>
          <w:bCs/>
          <w:sz w:val="24"/>
          <w:highlight w:val="none"/>
        </w:rPr>
        <w:t>附件1：餐饮标准</w:t>
      </w:r>
    </w:p>
    <w:tbl>
      <w:tblPr>
        <w:tblStyle w:val="6"/>
        <w:tblW w:w="4997" w:type="pct"/>
        <w:tblInd w:w="0" w:type="dxa"/>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881"/>
        <w:gridCol w:w="880"/>
        <w:gridCol w:w="651"/>
        <w:gridCol w:w="639"/>
        <w:gridCol w:w="651"/>
        <w:gridCol w:w="753"/>
        <w:gridCol w:w="767"/>
        <w:gridCol w:w="767"/>
        <w:gridCol w:w="767"/>
        <w:gridCol w:w="990"/>
      </w:tblGrid>
      <w:tr w14:paraId="224DBCDA">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noWrap w:val="0"/>
            <w:vAlign w:val="center"/>
          </w:tcPr>
          <w:p w14:paraId="5783C981">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餐别</w:t>
            </w:r>
          </w:p>
        </w:tc>
        <w:tc>
          <w:tcPr>
            <w:tcW w:w="518" w:type="pct"/>
            <w:noWrap w:val="0"/>
            <w:vAlign w:val="center"/>
          </w:tcPr>
          <w:p w14:paraId="6E20874C">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小菜</w:t>
            </w:r>
          </w:p>
        </w:tc>
        <w:tc>
          <w:tcPr>
            <w:tcW w:w="517" w:type="pct"/>
            <w:noWrap w:val="0"/>
            <w:vAlign w:val="center"/>
          </w:tcPr>
          <w:p w14:paraId="2B6D2786">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鸡蛋</w:t>
            </w:r>
          </w:p>
        </w:tc>
        <w:tc>
          <w:tcPr>
            <w:tcW w:w="382" w:type="pct"/>
            <w:noWrap w:val="0"/>
            <w:vAlign w:val="center"/>
          </w:tcPr>
          <w:p w14:paraId="0B0CF5EE">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特色小吃</w:t>
            </w:r>
          </w:p>
        </w:tc>
        <w:tc>
          <w:tcPr>
            <w:tcW w:w="375" w:type="pct"/>
            <w:noWrap w:val="0"/>
            <w:vAlign w:val="center"/>
          </w:tcPr>
          <w:p w14:paraId="7700EC61">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主食</w:t>
            </w:r>
          </w:p>
        </w:tc>
        <w:tc>
          <w:tcPr>
            <w:tcW w:w="382" w:type="pct"/>
            <w:noWrap w:val="0"/>
            <w:vAlign w:val="center"/>
          </w:tcPr>
          <w:p w14:paraId="285A5B22">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汤</w:t>
            </w:r>
          </w:p>
        </w:tc>
        <w:tc>
          <w:tcPr>
            <w:tcW w:w="442" w:type="pct"/>
            <w:noWrap w:val="0"/>
            <w:vAlign w:val="center"/>
          </w:tcPr>
          <w:p w14:paraId="7BEB2050">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主荤</w:t>
            </w:r>
          </w:p>
        </w:tc>
        <w:tc>
          <w:tcPr>
            <w:tcW w:w="450" w:type="pct"/>
            <w:noWrap w:val="0"/>
            <w:vAlign w:val="center"/>
          </w:tcPr>
          <w:p w14:paraId="0D02DD28">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次荤</w:t>
            </w:r>
          </w:p>
        </w:tc>
        <w:tc>
          <w:tcPr>
            <w:tcW w:w="450" w:type="pct"/>
            <w:noWrap w:val="0"/>
            <w:vAlign w:val="center"/>
          </w:tcPr>
          <w:p w14:paraId="3D2A191F">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素菜</w:t>
            </w:r>
          </w:p>
        </w:tc>
        <w:tc>
          <w:tcPr>
            <w:tcW w:w="450" w:type="pct"/>
            <w:noWrap w:val="0"/>
            <w:vAlign w:val="center"/>
          </w:tcPr>
          <w:p w14:paraId="3CD031F8">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水果</w:t>
            </w:r>
          </w:p>
        </w:tc>
        <w:tc>
          <w:tcPr>
            <w:tcW w:w="578" w:type="pct"/>
            <w:noWrap w:val="0"/>
            <w:vAlign w:val="center"/>
          </w:tcPr>
          <w:p w14:paraId="3149150A">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牛奶</w:t>
            </w:r>
          </w:p>
          <w:p w14:paraId="4CB1FE14">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（酸奶）</w:t>
            </w:r>
          </w:p>
        </w:tc>
      </w:tr>
      <w:tr w14:paraId="3E17C020">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noWrap w:val="0"/>
            <w:vAlign w:val="center"/>
          </w:tcPr>
          <w:p w14:paraId="6CBD2FF0">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早餐</w:t>
            </w:r>
          </w:p>
        </w:tc>
        <w:tc>
          <w:tcPr>
            <w:tcW w:w="518" w:type="pct"/>
            <w:noWrap w:val="0"/>
            <w:vAlign w:val="center"/>
          </w:tcPr>
          <w:p w14:paraId="18F020E2">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8</w:t>
            </w:r>
          </w:p>
        </w:tc>
        <w:tc>
          <w:tcPr>
            <w:tcW w:w="517" w:type="pct"/>
            <w:noWrap w:val="0"/>
            <w:vAlign w:val="center"/>
          </w:tcPr>
          <w:p w14:paraId="6CC020C1">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2</w:t>
            </w:r>
          </w:p>
        </w:tc>
        <w:tc>
          <w:tcPr>
            <w:tcW w:w="382" w:type="pct"/>
            <w:noWrap w:val="0"/>
            <w:vAlign w:val="center"/>
          </w:tcPr>
          <w:p w14:paraId="47217DC2">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2</w:t>
            </w:r>
          </w:p>
        </w:tc>
        <w:tc>
          <w:tcPr>
            <w:tcW w:w="375" w:type="pct"/>
            <w:noWrap w:val="0"/>
            <w:vAlign w:val="center"/>
          </w:tcPr>
          <w:p w14:paraId="3343F94D">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4</w:t>
            </w:r>
          </w:p>
        </w:tc>
        <w:tc>
          <w:tcPr>
            <w:tcW w:w="382" w:type="pct"/>
            <w:noWrap w:val="0"/>
            <w:vAlign w:val="center"/>
          </w:tcPr>
          <w:p w14:paraId="27529E55">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4</w:t>
            </w:r>
          </w:p>
        </w:tc>
        <w:tc>
          <w:tcPr>
            <w:tcW w:w="442" w:type="pct"/>
            <w:noWrap w:val="0"/>
            <w:vAlign w:val="center"/>
          </w:tcPr>
          <w:p w14:paraId="59353141">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450" w:type="pct"/>
            <w:noWrap w:val="0"/>
            <w:vAlign w:val="center"/>
          </w:tcPr>
          <w:p w14:paraId="73030C83">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450" w:type="pct"/>
            <w:noWrap w:val="0"/>
            <w:vAlign w:val="center"/>
          </w:tcPr>
          <w:p w14:paraId="28113BA2">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450" w:type="pct"/>
            <w:noWrap w:val="0"/>
            <w:vAlign w:val="center"/>
          </w:tcPr>
          <w:p w14:paraId="2993120C">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578" w:type="pct"/>
            <w:noWrap w:val="0"/>
            <w:vAlign w:val="center"/>
          </w:tcPr>
          <w:p w14:paraId="2DE9A29E">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1</w:t>
            </w:r>
          </w:p>
        </w:tc>
      </w:tr>
      <w:tr w14:paraId="3EEE0682">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noWrap w:val="0"/>
            <w:vAlign w:val="center"/>
          </w:tcPr>
          <w:p w14:paraId="57476FA0">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中餐</w:t>
            </w:r>
          </w:p>
        </w:tc>
        <w:tc>
          <w:tcPr>
            <w:tcW w:w="518" w:type="pct"/>
            <w:noWrap w:val="0"/>
            <w:vAlign w:val="center"/>
          </w:tcPr>
          <w:p w14:paraId="354ED1ED">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517" w:type="pct"/>
            <w:noWrap w:val="0"/>
            <w:vAlign w:val="center"/>
          </w:tcPr>
          <w:p w14:paraId="7997C78C">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382" w:type="pct"/>
            <w:noWrap w:val="0"/>
            <w:vAlign w:val="center"/>
          </w:tcPr>
          <w:p w14:paraId="3D2DCE1A">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2</w:t>
            </w:r>
          </w:p>
        </w:tc>
        <w:tc>
          <w:tcPr>
            <w:tcW w:w="375" w:type="pct"/>
            <w:noWrap w:val="0"/>
            <w:vAlign w:val="center"/>
          </w:tcPr>
          <w:p w14:paraId="4A75A9EB">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4</w:t>
            </w:r>
          </w:p>
        </w:tc>
        <w:tc>
          <w:tcPr>
            <w:tcW w:w="382" w:type="pct"/>
            <w:noWrap w:val="0"/>
            <w:vAlign w:val="center"/>
          </w:tcPr>
          <w:p w14:paraId="7E73B182">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ascii="宋体" w:hAnsi="宋体" w:cs="宋体"/>
                <w:sz w:val="24"/>
                <w:highlight w:val="none"/>
              </w:rPr>
              <w:t>2</w:t>
            </w:r>
          </w:p>
        </w:tc>
        <w:tc>
          <w:tcPr>
            <w:tcW w:w="442" w:type="pct"/>
            <w:noWrap w:val="0"/>
            <w:vAlign w:val="center"/>
          </w:tcPr>
          <w:p w14:paraId="11EDE249">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2</w:t>
            </w:r>
          </w:p>
        </w:tc>
        <w:tc>
          <w:tcPr>
            <w:tcW w:w="450" w:type="pct"/>
            <w:noWrap w:val="0"/>
            <w:vAlign w:val="center"/>
          </w:tcPr>
          <w:p w14:paraId="2C21B47F">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ascii="宋体" w:hAnsi="宋体" w:cs="宋体"/>
                <w:sz w:val="24"/>
                <w:highlight w:val="none"/>
              </w:rPr>
              <w:t>2</w:t>
            </w:r>
          </w:p>
        </w:tc>
        <w:tc>
          <w:tcPr>
            <w:tcW w:w="450" w:type="pct"/>
            <w:noWrap w:val="0"/>
            <w:vAlign w:val="center"/>
          </w:tcPr>
          <w:p w14:paraId="43B3B362">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3</w:t>
            </w:r>
          </w:p>
        </w:tc>
        <w:tc>
          <w:tcPr>
            <w:tcW w:w="450" w:type="pct"/>
            <w:noWrap w:val="0"/>
            <w:vAlign w:val="center"/>
          </w:tcPr>
          <w:p w14:paraId="536E7E16">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2</w:t>
            </w:r>
          </w:p>
        </w:tc>
        <w:tc>
          <w:tcPr>
            <w:tcW w:w="578" w:type="pct"/>
            <w:noWrap w:val="0"/>
            <w:vAlign w:val="center"/>
          </w:tcPr>
          <w:p w14:paraId="33A52559">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1</w:t>
            </w:r>
          </w:p>
        </w:tc>
      </w:tr>
      <w:tr w14:paraId="18EC01D3">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noWrap w:val="0"/>
            <w:vAlign w:val="center"/>
          </w:tcPr>
          <w:p w14:paraId="300C31D4">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晚餐</w:t>
            </w:r>
          </w:p>
        </w:tc>
        <w:tc>
          <w:tcPr>
            <w:tcW w:w="518" w:type="pct"/>
            <w:noWrap w:val="0"/>
            <w:vAlign w:val="center"/>
          </w:tcPr>
          <w:p w14:paraId="31D86EBA">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517" w:type="pct"/>
            <w:noWrap w:val="0"/>
            <w:vAlign w:val="center"/>
          </w:tcPr>
          <w:p w14:paraId="6B1BE375">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382" w:type="pct"/>
            <w:noWrap w:val="0"/>
            <w:vAlign w:val="center"/>
          </w:tcPr>
          <w:p w14:paraId="1F8E3A19">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375" w:type="pct"/>
            <w:noWrap w:val="0"/>
            <w:vAlign w:val="center"/>
          </w:tcPr>
          <w:p w14:paraId="5465E909">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2</w:t>
            </w:r>
          </w:p>
        </w:tc>
        <w:tc>
          <w:tcPr>
            <w:tcW w:w="382" w:type="pct"/>
            <w:noWrap w:val="0"/>
            <w:vAlign w:val="center"/>
          </w:tcPr>
          <w:p w14:paraId="2F038932">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2</w:t>
            </w:r>
          </w:p>
        </w:tc>
        <w:tc>
          <w:tcPr>
            <w:tcW w:w="442" w:type="pct"/>
            <w:noWrap w:val="0"/>
            <w:vAlign w:val="center"/>
          </w:tcPr>
          <w:p w14:paraId="029B3EA9">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1</w:t>
            </w:r>
          </w:p>
        </w:tc>
        <w:tc>
          <w:tcPr>
            <w:tcW w:w="450" w:type="pct"/>
            <w:noWrap w:val="0"/>
            <w:vAlign w:val="center"/>
          </w:tcPr>
          <w:p w14:paraId="0D8C8094">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ascii="宋体" w:hAnsi="宋体" w:cs="宋体"/>
                <w:sz w:val="24"/>
                <w:highlight w:val="none"/>
              </w:rPr>
              <w:t>1</w:t>
            </w:r>
          </w:p>
        </w:tc>
        <w:tc>
          <w:tcPr>
            <w:tcW w:w="450" w:type="pct"/>
            <w:noWrap w:val="0"/>
            <w:vAlign w:val="center"/>
          </w:tcPr>
          <w:p w14:paraId="7A7B5796">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2</w:t>
            </w:r>
          </w:p>
        </w:tc>
        <w:tc>
          <w:tcPr>
            <w:tcW w:w="450" w:type="pct"/>
            <w:noWrap w:val="0"/>
            <w:vAlign w:val="center"/>
          </w:tcPr>
          <w:p w14:paraId="32DA63D7">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1</w:t>
            </w:r>
          </w:p>
        </w:tc>
        <w:tc>
          <w:tcPr>
            <w:tcW w:w="578" w:type="pct"/>
            <w:noWrap w:val="0"/>
            <w:vAlign w:val="center"/>
          </w:tcPr>
          <w:p w14:paraId="42845E7F">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r>
      <w:tr w14:paraId="24250AD3">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000" w:type="pct"/>
            <w:gridSpan w:val="11"/>
            <w:noWrap w:val="0"/>
            <w:tcMar>
              <w:top w:w="15" w:type="dxa"/>
              <w:left w:w="15" w:type="dxa"/>
              <w:bottom w:w="15" w:type="dxa"/>
              <w:right w:w="15" w:type="dxa"/>
            </w:tcMar>
            <w:vAlign w:val="center"/>
          </w:tcPr>
          <w:p w14:paraId="2C48D208">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菜单示例</w:t>
            </w:r>
          </w:p>
        </w:tc>
      </w:tr>
      <w:tr w14:paraId="301708FD">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restart"/>
            <w:noWrap w:val="0"/>
            <w:tcMar>
              <w:top w:w="15" w:type="dxa"/>
              <w:left w:w="15" w:type="dxa"/>
              <w:bottom w:w="15" w:type="dxa"/>
              <w:right w:w="15" w:type="dxa"/>
            </w:tcMar>
            <w:vAlign w:val="center"/>
          </w:tcPr>
          <w:p w14:paraId="0D1A6CD9">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早点</w:t>
            </w:r>
          </w:p>
        </w:tc>
        <w:tc>
          <w:tcPr>
            <w:tcW w:w="518" w:type="pct"/>
            <w:vMerge w:val="restart"/>
            <w:noWrap w:val="0"/>
            <w:tcMar>
              <w:top w:w="15" w:type="dxa"/>
              <w:left w:w="15" w:type="dxa"/>
              <w:bottom w:w="15" w:type="dxa"/>
              <w:right w:w="15" w:type="dxa"/>
            </w:tcMar>
            <w:vAlign w:val="center"/>
          </w:tcPr>
          <w:p w14:paraId="4B26A6D9">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汤粥类</w:t>
            </w:r>
          </w:p>
        </w:tc>
        <w:tc>
          <w:tcPr>
            <w:tcW w:w="517" w:type="pct"/>
            <w:noWrap w:val="0"/>
            <w:tcMar>
              <w:top w:w="15" w:type="dxa"/>
              <w:left w:w="15" w:type="dxa"/>
              <w:bottom w:w="15" w:type="dxa"/>
              <w:right w:w="15" w:type="dxa"/>
            </w:tcMar>
            <w:vAlign w:val="center"/>
          </w:tcPr>
          <w:p w14:paraId="15949E55">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每日</w:t>
            </w:r>
          </w:p>
          <w:p w14:paraId="1270F310">
            <w:pPr>
              <w:keepNext w:val="0"/>
              <w:keepLines w:val="0"/>
              <w:pageBreakBefore w:val="0"/>
              <w:widowControl/>
              <w:kinsoku/>
              <w:wordWrap/>
              <w:overflowPunct/>
              <w:topLinePunct w:val="0"/>
              <w:bidi w:val="0"/>
              <w:spacing w:line="480" w:lineRule="exact"/>
              <w:jc w:val="center"/>
              <w:textAlignment w:val="center"/>
              <w:rPr>
                <w:rFonts w:ascii="宋体" w:hAnsi="宋体" w:cs="宋体"/>
                <w:kern w:val="0"/>
                <w:sz w:val="24"/>
                <w:highlight w:val="none"/>
                <w:lang w:val="en"/>
              </w:rPr>
            </w:pPr>
            <w:r>
              <w:rPr>
                <w:rFonts w:hint="eastAsia" w:ascii="宋体" w:hAnsi="宋体" w:cs="宋体"/>
                <w:kern w:val="0"/>
                <w:sz w:val="24"/>
                <w:highlight w:val="none"/>
              </w:rPr>
              <w:t>必备</w:t>
            </w:r>
          </w:p>
        </w:tc>
        <w:tc>
          <w:tcPr>
            <w:tcW w:w="3511" w:type="pct"/>
            <w:gridSpan w:val="8"/>
            <w:noWrap w:val="0"/>
            <w:tcMar>
              <w:top w:w="15" w:type="dxa"/>
              <w:left w:w="15" w:type="dxa"/>
              <w:bottom w:w="15" w:type="dxa"/>
              <w:right w:w="15" w:type="dxa"/>
            </w:tcMar>
            <w:vAlign w:val="center"/>
          </w:tcPr>
          <w:p w14:paraId="5988CFDE">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牛奶、豆浆</w:t>
            </w:r>
          </w:p>
        </w:tc>
      </w:tr>
      <w:tr w14:paraId="0ACBF33C">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00D78CBA">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continue"/>
            <w:noWrap w:val="0"/>
            <w:vAlign w:val="center"/>
          </w:tcPr>
          <w:p w14:paraId="2E4E170F">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7" w:type="pct"/>
            <w:noWrap w:val="0"/>
            <w:tcMar>
              <w:top w:w="15" w:type="dxa"/>
              <w:left w:w="15" w:type="dxa"/>
              <w:bottom w:w="15" w:type="dxa"/>
              <w:right w:w="15" w:type="dxa"/>
            </w:tcMar>
            <w:vAlign w:val="center"/>
          </w:tcPr>
          <w:p w14:paraId="4210E5D2">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粥</w:t>
            </w:r>
            <w:r>
              <w:rPr>
                <w:rFonts w:ascii="宋体" w:hAnsi="宋体" w:cs="宋体"/>
                <w:kern w:val="0"/>
                <w:sz w:val="24"/>
                <w:highlight w:val="none"/>
                <w:lang w:val="en"/>
              </w:rPr>
              <w:t>1</w:t>
            </w:r>
            <w:r>
              <w:rPr>
                <w:rFonts w:hint="eastAsia" w:ascii="宋体" w:hAnsi="宋体" w:cs="宋体"/>
                <w:kern w:val="0"/>
                <w:sz w:val="24"/>
                <w:highlight w:val="none"/>
              </w:rPr>
              <w:t>种</w:t>
            </w:r>
          </w:p>
        </w:tc>
        <w:tc>
          <w:tcPr>
            <w:tcW w:w="3511" w:type="pct"/>
            <w:gridSpan w:val="8"/>
            <w:noWrap w:val="0"/>
            <w:tcMar>
              <w:top w:w="15" w:type="dxa"/>
              <w:left w:w="15" w:type="dxa"/>
              <w:bottom w:w="15" w:type="dxa"/>
              <w:right w:w="15" w:type="dxa"/>
            </w:tcMar>
            <w:vAlign w:val="center"/>
          </w:tcPr>
          <w:p w14:paraId="68EEEA45">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玉米粥、棒渣粥、八宝粥、小米粥、黑米粥、绿豆大米粥、红枣枸杞粥、银耳百合粥、皮蛋瘦肉粥、银杏百合粥、赤豆薏米粥、麦片粥、南瓜粥、蔬菜粥、山药粥等（不限于以上品种）</w:t>
            </w:r>
          </w:p>
        </w:tc>
      </w:tr>
      <w:tr w14:paraId="583EED54">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6CB7E326">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continue"/>
            <w:noWrap w:val="0"/>
            <w:vAlign w:val="center"/>
          </w:tcPr>
          <w:p w14:paraId="3F217F20">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7" w:type="pct"/>
            <w:noWrap w:val="0"/>
            <w:tcMar>
              <w:top w:w="15" w:type="dxa"/>
              <w:left w:w="15" w:type="dxa"/>
              <w:bottom w:w="15" w:type="dxa"/>
              <w:right w:w="15" w:type="dxa"/>
            </w:tcMar>
            <w:vAlign w:val="center"/>
          </w:tcPr>
          <w:p w14:paraId="01CE867E">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汤1种</w:t>
            </w:r>
          </w:p>
        </w:tc>
        <w:tc>
          <w:tcPr>
            <w:tcW w:w="3511" w:type="pct"/>
            <w:gridSpan w:val="8"/>
            <w:noWrap w:val="0"/>
            <w:tcMar>
              <w:top w:w="15" w:type="dxa"/>
              <w:left w:w="15" w:type="dxa"/>
              <w:bottom w:w="15" w:type="dxa"/>
              <w:right w:w="15" w:type="dxa"/>
            </w:tcMar>
            <w:vAlign w:val="center"/>
          </w:tcPr>
          <w:p w14:paraId="602C60DB">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西红柿鸡蛋汤、紫菜汤、瓜片蛋花汤、酸辣汤、醋浇汤、罗宋汤、羊杂汤、冬瓜</w:t>
            </w:r>
            <w:r>
              <w:rPr>
                <w:rFonts w:ascii="宋体" w:hAnsi="宋体" w:cs="宋体"/>
                <w:kern w:val="0"/>
                <w:sz w:val="24"/>
                <w:highlight w:val="none"/>
                <w:lang w:val="en"/>
              </w:rPr>
              <w:t>丸子</w:t>
            </w:r>
            <w:r>
              <w:rPr>
                <w:rFonts w:hint="eastAsia" w:ascii="宋体" w:hAnsi="宋体" w:cs="宋体"/>
                <w:kern w:val="0"/>
                <w:sz w:val="24"/>
                <w:highlight w:val="none"/>
              </w:rPr>
              <w:t>汤、疙瘩汤、杂菌养生汤、木须汤、粉丝全贝汤、青萝粉丝汤、菠菜蛋花汤、养生雪梨汤等（不限于以上品种）</w:t>
            </w:r>
          </w:p>
        </w:tc>
      </w:tr>
      <w:tr w14:paraId="3A9188A0">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1C33D51B">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restart"/>
            <w:noWrap w:val="0"/>
            <w:tcMar>
              <w:top w:w="15" w:type="dxa"/>
              <w:left w:w="15" w:type="dxa"/>
              <w:bottom w:w="15" w:type="dxa"/>
              <w:right w:w="15" w:type="dxa"/>
            </w:tcMar>
            <w:vAlign w:val="center"/>
          </w:tcPr>
          <w:p w14:paraId="2BBA72DA">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主食类</w:t>
            </w:r>
          </w:p>
        </w:tc>
        <w:tc>
          <w:tcPr>
            <w:tcW w:w="517" w:type="pct"/>
            <w:noWrap w:val="0"/>
            <w:tcMar>
              <w:top w:w="15" w:type="dxa"/>
              <w:left w:w="15" w:type="dxa"/>
              <w:bottom w:w="15" w:type="dxa"/>
              <w:right w:w="15" w:type="dxa"/>
            </w:tcMar>
            <w:vAlign w:val="center"/>
          </w:tcPr>
          <w:p w14:paraId="3FBB9B8E">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每日</w:t>
            </w:r>
          </w:p>
          <w:p w14:paraId="2C0EBDB5">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必备</w:t>
            </w:r>
          </w:p>
        </w:tc>
        <w:tc>
          <w:tcPr>
            <w:tcW w:w="3511" w:type="pct"/>
            <w:gridSpan w:val="8"/>
            <w:noWrap w:val="0"/>
            <w:tcMar>
              <w:top w:w="15" w:type="dxa"/>
              <w:left w:w="15" w:type="dxa"/>
              <w:bottom w:w="15" w:type="dxa"/>
              <w:right w:w="15" w:type="dxa"/>
            </w:tcMar>
            <w:vAlign w:val="center"/>
          </w:tcPr>
          <w:p w14:paraId="2D72E040">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茶鸡蛋、煎鸡蛋、</w:t>
            </w:r>
            <w:r>
              <w:rPr>
                <w:rFonts w:ascii="宋体" w:hAnsi="宋体" w:cs="宋体"/>
                <w:kern w:val="0"/>
                <w:sz w:val="24"/>
                <w:highlight w:val="none"/>
                <w:lang w:val="en"/>
              </w:rPr>
              <w:t>鸡蛋羹、皮蛋、</w:t>
            </w:r>
            <w:r>
              <w:rPr>
                <w:rFonts w:hint="eastAsia" w:ascii="宋体" w:hAnsi="宋体" w:cs="宋体"/>
                <w:kern w:val="0"/>
                <w:sz w:val="24"/>
                <w:highlight w:val="none"/>
              </w:rPr>
              <w:t>白水蛋、</w:t>
            </w:r>
            <w:r>
              <w:rPr>
                <w:rFonts w:ascii="宋体" w:hAnsi="宋体" w:cs="宋体"/>
                <w:kern w:val="0"/>
                <w:sz w:val="24"/>
                <w:highlight w:val="none"/>
                <w:lang w:val="en"/>
              </w:rPr>
              <w:t>鹌鹑蛋、</w:t>
            </w:r>
            <w:r>
              <w:rPr>
                <w:rFonts w:hint="eastAsia" w:ascii="宋体" w:hAnsi="宋体" w:cs="宋体"/>
                <w:kern w:val="0"/>
                <w:sz w:val="24"/>
                <w:highlight w:val="none"/>
              </w:rPr>
              <w:t>卤鸡蛋、虎皮鸡蛋、炒鸡蛋等（选二种）</w:t>
            </w:r>
          </w:p>
        </w:tc>
      </w:tr>
      <w:tr w14:paraId="266EC1C7">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6D82BD7A">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continue"/>
            <w:noWrap w:val="0"/>
            <w:vAlign w:val="center"/>
          </w:tcPr>
          <w:p w14:paraId="242CE5EB">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7" w:type="pct"/>
            <w:noWrap w:val="0"/>
            <w:tcMar>
              <w:top w:w="15" w:type="dxa"/>
              <w:left w:w="15" w:type="dxa"/>
              <w:bottom w:w="15" w:type="dxa"/>
              <w:right w:w="15" w:type="dxa"/>
            </w:tcMar>
            <w:vAlign w:val="center"/>
          </w:tcPr>
          <w:p w14:paraId="35C5E688">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主食4种</w:t>
            </w:r>
          </w:p>
        </w:tc>
        <w:tc>
          <w:tcPr>
            <w:tcW w:w="3511" w:type="pct"/>
            <w:gridSpan w:val="8"/>
            <w:noWrap w:val="0"/>
            <w:tcMar>
              <w:top w:w="15" w:type="dxa"/>
              <w:left w:w="15" w:type="dxa"/>
              <w:bottom w:w="15" w:type="dxa"/>
              <w:right w:w="15" w:type="dxa"/>
            </w:tcMar>
            <w:vAlign w:val="center"/>
          </w:tcPr>
          <w:p w14:paraId="6E7E8B98">
            <w:pPr>
              <w:keepNext w:val="0"/>
              <w:keepLines w:val="0"/>
              <w:pageBreakBefore w:val="0"/>
              <w:widowControl/>
              <w:kinsoku/>
              <w:wordWrap/>
              <w:overflowPunct/>
              <w:topLinePunct w:val="0"/>
              <w:bidi w:val="0"/>
              <w:spacing w:line="480" w:lineRule="exact"/>
              <w:textAlignment w:val="center"/>
              <w:rPr>
                <w:rFonts w:hint="eastAsia" w:ascii="宋体" w:hAnsi="宋体" w:cs="宋体"/>
                <w:kern w:val="0"/>
                <w:sz w:val="24"/>
                <w:highlight w:val="none"/>
              </w:rPr>
            </w:pPr>
            <w:r>
              <w:rPr>
                <w:rFonts w:ascii="宋体" w:hAnsi="宋体" w:cs="宋体"/>
                <w:kern w:val="0"/>
                <w:sz w:val="24"/>
                <w:highlight w:val="none"/>
                <w:lang w:val="en"/>
              </w:rPr>
              <w:t>肉夹馍、</w:t>
            </w:r>
            <w:r>
              <w:rPr>
                <w:rFonts w:hint="eastAsia" w:ascii="宋体" w:hAnsi="宋体" w:cs="宋体"/>
                <w:kern w:val="0"/>
                <w:sz w:val="24"/>
                <w:highlight w:val="none"/>
              </w:rPr>
              <w:t>家常大饼、葱花饼、椒盐大饼、麻酱饼、烧饼夹火腿、手抓饼、大饼夹鸡蛋、油酥烧饼、老豆腐、锅巴菜、云吞、煎包、窝头、双色花卷、馅饼、肉笼、豆沙包、蒸饺、茄夹、藕夹、素丸子、方便面</w:t>
            </w:r>
          </w:p>
          <w:p w14:paraId="6A3CB72A">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（不限于以上品种）</w:t>
            </w:r>
          </w:p>
        </w:tc>
      </w:tr>
      <w:tr w14:paraId="2B5F020C">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0BCED695">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restart"/>
            <w:noWrap w:val="0"/>
            <w:tcMar>
              <w:top w:w="15" w:type="dxa"/>
              <w:left w:w="15" w:type="dxa"/>
              <w:bottom w:w="15" w:type="dxa"/>
              <w:right w:w="15" w:type="dxa"/>
            </w:tcMar>
            <w:vAlign w:val="center"/>
          </w:tcPr>
          <w:p w14:paraId="19188A78">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副食类</w:t>
            </w:r>
          </w:p>
        </w:tc>
        <w:tc>
          <w:tcPr>
            <w:tcW w:w="517" w:type="pct"/>
            <w:noWrap w:val="0"/>
            <w:tcMar>
              <w:top w:w="15" w:type="dxa"/>
              <w:left w:w="15" w:type="dxa"/>
              <w:bottom w:w="15" w:type="dxa"/>
              <w:right w:w="15" w:type="dxa"/>
            </w:tcMar>
            <w:vAlign w:val="center"/>
          </w:tcPr>
          <w:p w14:paraId="5ACA11D9">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每日</w:t>
            </w:r>
          </w:p>
          <w:p w14:paraId="1000C413">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必备</w:t>
            </w:r>
          </w:p>
        </w:tc>
        <w:tc>
          <w:tcPr>
            <w:tcW w:w="3511" w:type="pct"/>
            <w:gridSpan w:val="8"/>
            <w:noWrap w:val="0"/>
            <w:tcMar>
              <w:top w:w="15" w:type="dxa"/>
              <w:left w:w="15" w:type="dxa"/>
              <w:bottom w:w="15" w:type="dxa"/>
              <w:right w:w="15" w:type="dxa"/>
            </w:tcMar>
            <w:vAlign w:val="center"/>
          </w:tcPr>
          <w:p w14:paraId="22EE27CB">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自制小菜4种：香葱豆腐、皮蛋豆腐、什锦豆腐、炝拌藕片、炝拌瓜条、拌双耳、浇油土豆丝、浇油豆芽、爽口萝卜丝、浇油海带丝、葱香豆腐丝、炝拌三丁、糖醋心里美、西芹果仁、酸辣土豆丝、辣白菜、蒜泥黄瓜、蒜泥茄条、蚝油生菜、炝拌洋白菜、八宝菠菜、素什锦、浇油苦菊、蒜泥皮冻、炝拌双花、西芹腐竹、咸鸭蛋、葱花鸡蛋、香葱鸡蛋、瓜丝鸡蛋、虾酱鸡蛋、酱牛肉、老火腿（不限于以上品种）</w:t>
            </w:r>
          </w:p>
        </w:tc>
      </w:tr>
      <w:tr w14:paraId="0D2C0F32">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2FCEB307">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continue"/>
            <w:noWrap w:val="0"/>
            <w:vAlign w:val="center"/>
          </w:tcPr>
          <w:p w14:paraId="6CA70EA9">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7" w:type="pct"/>
            <w:noWrap w:val="0"/>
            <w:tcMar>
              <w:top w:w="15" w:type="dxa"/>
              <w:left w:w="15" w:type="dxa"/>
              <w:bottom w:w="15" w:type="dxa"/>
              <w:right w:w="15" w:type="dxa"/>
            </w:tcMar>
            <w:vAlign w:val="center"/>
          </w:tcPr>
          <w:p w14:paraId="26106B00">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甜点</w:t>
            </w:r>
          </w:p>
        </w:tc>
        <w:tc>
          <w:tcPr>
            <w:tcW w:w="3511" w:type="pct"/>
            <w:gridSpan w:val="8"/>
            <w:noWrap w:val="0"/>
            <w:tcMar>
              <w:top w:w="15" w:type="dxa"/>
              <w:left w:w="15" w:type="dxa"/>
              <w:bottom w:w="15" w:type="dxa"/>
              <w:right w:w="15" w:type="dxa"/>
            </w:tcMar>
            <w:vAlign w:val="center"/>
          </w:tcPr>
          <w:p w14:paraId="189F4471">
            <w:pPr>
              <w:keepNext w:val="0"/>
              <w:keepLines w:val="0"/>
              <w:pageBreakBefore w:val="0"/>
              <w:widowControl/>
              <w:kinsoku/>
              <w:wordWrap/>
              <w:overflowPunct/>
              <w:topLinePunct w:val="0"/>
              <w:bidi w:val="0"/>
              <w:spacing w:line="480" w:lineRule="exact"/>
              <w:textAlignment w:val="center"/>
              <w:rPr>
                <w:rFonts w:ascii="宋体" w:hAnsi="宋体" w:cs="宋体"/>
                <w:kern w:val="0"/>
                <w:sz w:val="24"/>
                <w:highlight w:val="none"/>
                <w:lang w:val="en"/>
              </w:rPr>
            </w:pPr>
            <w:r>
              <w:rPr>
                <w:rFonts w:ascii="宋体" w:hAnsi="宋体" w:cs="宋体"/>
                <w:kern w:val="0"/>
                <w:sz w:val="24"/>
                <w:highlight w:val="none"/>
                <w:lang w:val="en"/>
              </w:rPr>
              <w:t>切糕、芋泥蛋糕、</w:t>
            </w:r>
            <w:r>
              <w:rPr>
                <w:rFonts w:hint="eastAsia" w:ascii="宋体" w:hAnsi="宋体" w:cs="宋体"/>
                <w:kern w:val="0"/>
                <w:sz w:val="24"/>
                <w:highlight w:val="none"/>
              </w:rPr>
              <w:t>驴打滚、大理石蛋糕、春卷、白皮酥、麻团、虾片、布丁蛋糕、披萨</w:t>
            </w:r>
            <w:r>
              <w:rPr>
                <w:rFonts w:ascii="宋体" w:hAnsi="宋体" w:cs="宋体"/>
                <w:kern w:val="0"/>
                <w:sz w:val="24"/>
                <w:highlight w:val="none"/>
                <w:lang w:val="en"/>
              </w:rPr>
              <w:t>等</w:t>
            </w:r>
            <w:r>
              <w:rPr>
                <w:rFonts w:hint="eastAsia" w:ascii="宋体" w:hAnsi="宋体" w:cs="宋体"/>
                <w:kern w:val="0"/>
                <w:sz w:val="24"/>
                <w:highlight w:val="none"/>
              </w:rPr>
              <w:t>（不限于以上品种）</w:t>
            </w:r>
          </w:p>
        </w:tc>
      </w:tr>
      <w:tr w14:paraId="19214645">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noWrap w:val="0"/>
            <w:vAlign w:val="center"/>
          </w:tcPr>
          <w:p w14:paraId="64908356">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noWrap w:val="0"/>
            <w:vAlign w:val="center"/>
          </w:tcPr>
          <w:p w14:paraId="2F89019D">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特色小吃</w:t>
            </w:r>
          </w:p>
        </w:tc>
        <w:tc>
          <w:tcPr>
            <w:tcW w:w="517" w:type="pct"/>
            <w:noWrap w:val="0"/>
            <w:tcMar>
              <w:top w:w="15" w:type="dxa"/>
              <w:left w:w="15" w:type="dxa"/>
              <w:bottom w:w="15" w:type="dxa"/>
              <w:right w:w="15" w:type="dxa"/>
            </w:tcMar>
            <w:vAlign w:val="center"/>
          </w:tcPr>
          <w:p w14:paraId="0C18B2F9">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每日2种</w:t>
            </w:r>
          </w:p>
        </w:tc>
        <w:tc>
          <w:tcPr>
            <w:tcW w:w="3511" w:type="pct"/>
            <w:gridSpan w:val="8"/>
            <w:noWrap w:val="0"/>
            <w:tcMar>
              <w:top w:w="15" w:type="dxa"/>
              <w:left w:w="15" w:type="dxa"/>
              <w:bottom w:w="15" w:type="dxa"/>
              <w:right w:w="15" w:type="dxa"/>
            </w:tcMar>
            <w:vAlign w:val="center"/>
          </w:tcPr>
          <w:p w14:paraId="2B60D96A">
            <w:pPr>
              <w:keepNext w:val="0"/>
              <w:keepLines w:val="0"/>
              <w:pageBreakBefore w:val="0"/>
              <w:widowControl/>
              <w:kinsoku/>
              <w:wordWrap/>
              <w:overflowPunct/>
              <w:topLinePunct w:val="0"/>
              <w:bidi w:val="0"/>
              <w:spacing w:line="480" w:lineRule="exact"/>
              <w:textAlignment w:val="center"/>
              <w:rPr>
                <w:rFonts w:hint="eastAsia" w:ascii="宋体" w:hAnsi="宋体" w:cs="宋体"/>
                <w:kern w:val="0"/>
                <w:sz w:val="24"/>
                <w:highlight w:val="none"/>
              </w:rPr>
            </w:pPr>
            <w:r>
              <w:rPr>
                <w:rFonts w:hint="eastAsia" w:ascii="宋体" w:hAnsi="宋体" w:cs="宋体"/>
                <w:kern w:val="0"/>
                <w:sz w:val="24"/>
                <w:highlight w:val="none"/>
              </w:rPr>
              <w:t>煎饼果子、</w:t>
            </w:r>
            <w:r>
              <w:rPr>
                <w:rFonts w:ascii="宋体" w:hAnsi="宋体" w:cs="宋体"/>
                <w:kern w:val="0"/>
                <w:sz w:val="24"/>
                <w:highlight w:val="none"/>
                <w:lang w:val="en"/>
              </w:rPr>
              <w:t>大饼鸡蛋、</w:t>
            </w:r>
            <w:r>
              <w:rPr>
                <w:rFonts w:hint="eastAsia" w:ascii="宋体" w:hAnsi="宋体" w:cs="宋体"/>
                <w:kern w:val="0"/>
                <w:sz w:val="24"/>
                <w:highlight w:val="none"/>
              </w:rPr>
              <w:t>大饼卷圈、面茶、炸糕、鸡蛋灌饼</w:t>
            </w:r>
          </w:p>
          <w:p w14:paraId="5A205793">
            <w:pPr>
              <w:keepNext w:val="0"/>
              <w:keepLines w:val="0"/>
              <w:pageBreakBefore w:val="0"/>
              <w:widowControl/>
              <w:kinsoku/>
              <w:wordWrap/>
              <w:overflowPunct/>
              <w:topLinePunct w:val="0"/>
              <w:bidi w:val="0"/>
              <w:spacing w:line="480" w:lineRule="exact"/>
              <w:textAlignment w:val="center"/>
              <w:rPr>
                <w:rFonts w:hint="eastAsia" w:ascii="宋体" w:hAnsi="宋体" w:cs="宋体"/>
                <w:kern w:val="0"/>
                <w:sz w:val="24"/>
                <w:highlight w:val="none"/>
              </w:rPr>
            </w:pPr>
            <w:r>
              <w:rPr>
                <w:rFonts w:hint="eastAsia" w:ascii="宋体" w:hAnsi="宋体" w:cs="宋体"/>
                <w:kern w:val="0"/>
                <w:sz w:val="24"/>
                <w:highlight w:val="none"/>
              </w:rPr>
              <w:t>（不限于以上品种）</w:t>
            </w:r>
          </w:p>
        </w:tc>
      </w:tr>
      <w:tr w14:paraId="38B82D72">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restart"/>
            <w:noWrap w:val="0"/>
            <w:tcMar>
              <w:top w:w="15" w:type="dxa"/>
              <w:left w:w="15" w:type="dxa"/>
              <w:bottom w:w="15" w:type="dxa"/>
              <w:right w:w="15" w:type="dxa"/>
            </w:tcMar>
            <w:vAlign w:val="center"/>
          </w:tcPr>
          <w:p w14:paraId="26B97EC4">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午餐</w:t>
            </w:r>
          </w:p>
        </w:tc>
        <w:tc>
          <w:tcPr>
            <w:tcW w:w="518" w:type="pct"/>
            <w:noWrap w:val="0"/>
            <w:tcMar>
              <w:top w:w="15" w:type="dxa"/>
              <w:left w:w="15" w:type="dxa"/>
              <w:bottom w:w="15" w:type="dxa"/>
              <w:right w:w="15" w:type="dxa"/>
            </w:tcMar>
            <w:vAlign w:val="center"/>
          </w:tcPr>
          <w:p w14:paraId="5C795DD6">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主荤</w:t>
            </w:r>
          </w:p>
          <w:p w14:paraId="58EF4B5D">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2道</w:t>
            </w:r>
          </w:p>
        </w:tc>
        <w:tc>
          <w:tcPr>
            <w:tcW w:w="517" w:type="pct"/>
            <w:noWrap w:val="0"/>
            <w:tcMar>
              <w:top w:w="15" w:type="dxa"/>
              <w:left w:w="15" w:type="dxa"/>
              <w:bottom w:w="15" w:type="dxa"/>
              <w:right w:w="15" w:type="dxa"/>
            </w:tcMar>
            <w:vAlign w:val="center"/>
          </w:tcPr>
          <w:p w14:paraId="3C6EE4F3">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炖菜</w:t>
            </w:r>
          </w:p>
          <w:p w14:paraId="30B86244">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炒菜</w:t>
            </w:r>
          </w:p>
        </w:tc>
        <w:tc>
          <w:tcPr>
            <w:tcW w:w="3511" w:type="pct"/>
            <w:gridSpan w:val="8"/>
            <w:noWrap w:val="0"/>
            <w:tcMar>
              <w:top w:w="15" w:type="dxa"/>
              <w:left w:w="15" w:type="dxa"/>
              <w:bottom w:w="15" w:type="dxa"/>
              <w:right w:w="15" w:type="dxa"/>
            </w:tcMar>
            <w:vAlign w:val="center"/>
          </w:tcPr>
          <w:p w14:paraId="3EC31913">
            <w:pPr>
              <w:keepNext w:val="0"/>
              <w:keepLines w:val="0"/>
              <w:pageBreakBefore w:val="0"/>
              <w:widowControl/>
              <w:kinsoku/>
              <w:wordWrap/>
              <w:overflowPunct/>
              <w:topLinePunct w:val="0"/>
              <w:bidi w:val="0"/>
              <w:spacing w:line="480" w:lineRule="exact"/>
              <w:textAlignment w:val="center"/>
              <w:rPr>
                <w:rFonts w:hint="eastAsia" w:ascii="宋体" w:hAnsi="宋体" w:cs="宋体"/>
                <w:kern w:val="0"/>
                <w:sz w:val="24"/>
                <w:highlight w:val="none"/>
              </w:rPr>
            </w:pPr>
            <w:r>
              <w:rPr>
                <w:rFonts w:hint="eastAsia" w:ascii="宋体" w:hAnsi="宋体" w:cs="宋体"/>
                <w:kern w:val="0"/>
                <w:sz w:val="24"/>
                <w:highlight w:val="none"/>
              </w:rPr>
              <w:t>红烧肉、回锅肉、红烧</w:t>
            </w:r>
            <w:r>
              <w:rPr>
                <w:rFonts w:ascii="宋体" w:hAnsi="宋体" w:cs="宋体"/>
                <w:kern w:val="0"/>
                <w:sz w:val="24"/>
                <w:highlight w:val="none"/>
                <w:lang w:val="en"/>
              </w:rPr>
              <w:t>猪蹄</w:t>
            </w:r>
            <w:r>
              <w:rPr>
                <w:rFonts w:hint="eastAsia" w:ascii="宋体" w:hAnsi="宋体" w:cs="宋体"/>
                <w:kern w:val="0"/>
                <w:sz w:val="24"/>
                <w:highlight w:val="none"/>
              </w:rPr>
              <w:t>、</w:t>
            </w:r>
            <w:r>
              <w:rPr>
                <w:rFonts w:ascii="宋体" w:hAnsi="宋体" w:cs="宋体"/>
                <w:kern w:val="0"/>
                <w:sz w:val="24"/>
                <w:highlight w:val="none"/>
                <w:lang w:val="en"/>
              </w:rPr>
              <w:t>麻辣虾</w:t>
            </w:r>
            <w:r>
              <w:rPr>
                <w:rFonts w:hint="eastAsia" w:ascii="宋体" w:hAnsi="宋体" w:cs="宋体"/>
                <w:kern w:val="0"/>
                <w:sz w:val="24"/>
                <w:highlight w:val="none"/>
              </w:rPr>
              <w:t>、大饼</w:t>
            </w:r>
            <w:r>
              <w:rPr>
                <w:rFonts w:ascii="宋体" w:hAnsi="宋体" w:cs="宋体"/>
                <w:kern w:val="0"/>
                <w:sz w:val="24"/>
                <w:highlight w:val="none"/>
                <w:lang w:val="en"/>
              </w:rPr>
              <w:t>猪头肉、</w:t>
            </w:r>
            <w:r>
              <w:rPr>
                <w:rFonts w:hint="eastAsia" w:ascii="宋体" w:hAnsi="宋体" w:cs="宋体"/>
                <w:kern w:val="0"/>
                <w:sz w:val="24"/>
                <w:highlight w:val="none"/>
                <w:lang w:val="en"/>
              </w:rPr>
              <w:t>肘子、</w:t>
            </w:r>
            <w:r>
              <w:rPr>
                <w:rFonts w:hint="eastAsia" w:ascii="宋体" w:hAnsi="宋体" w:cs="宋体"/>
                <w:kern w:val="0"/>
                <w:sz w:val="24"/>
                <w:highlight w:val="none"/>
              </w:rPr>
              <w:t>红焖羊排、家熬河鱼、酱香排骨、大盘鸡、</w:t>
            </w:r>
            <w:r>
              <w:rPr>
                <w:rFonts w:ascii="宋体" w:hAnsi="宋体" w:cs="宋体"/>
                <w:kern w:val="0"/>
                <w:sz w:val="24"/>
                <w:highlight w:val="none"/>
                <w:lang w:val="en"/>
              </w:rPr>
              <w:t>排骨一锅出、</w:t>
            </w:r>
            <w:r>
              <w:rPr>
                <w:rFonts w:hint="eastAsia" w:ascii="宋体" w:hAnsi="宋体" w:cs="宋体"/>
                <w:kern w:val="0"/>
                <w:sz w:val="24"/>
                <w:highlight w:val="none"/>
              </w:rPr>
              <w:t>黄焖鸡、</w:t>
            </w:r>
            <w:r>
              <w:rPr>
                <w:rFonts w:ascii="宋体" w:hAnsi="宋体" w:cs="宋体"/>
                <w:kern w:val="0"/>
                <w:sz w:val="24"/>
                <w:highlight w:val="none"/>
                <w:lang w:val="en"/>
              </w:rPr>
              <w:t>红焖牛肉</w:t>
            </w:r>
            <w:r>
              <w:rPr>
                <w:rFonts w:hint="eastAsia" w:ascii="宋体" w:hAnsi="宋体" w:cs="宋体"/>
                <w:kern w:val="0"/>
                <w:sz w:val="24"/>
                <w:highlight w:val="none"/>
              </w:rPr>
              <w:t>、盐水大虾、咕咾肉、糖醋鸡柳、孜然羊肉、杭椒牛柳、羊蝎子、老爆三、清蒸鲽鱼、烤鱼、清蒸龙利鱼、红烧带鱼、椒盐带鱼、清炒虾仁、</w:t>
            </w:r>
            <w:r>
              <w:rPr>
                <w:rFonts w:ascii="宋体" w:hAnsi="宋体" w:cs="宋体"/>
                <w:kern w:val="0"/>
                <w:sz w:val="24"/>
                <w:highlight w:val="none"/>
                <w:lang w:val="en"/>
              </w:rPr>
              <w:t>芥末虾球、</w:t>
            </w:r>
            <w:r>
              <w:rPr>
                <w:rFonts w:hint="eastAsia" w:ascii="宋体" w:hAnsi="宋体" w:cs="宋体"/>
                <w:kern w:val="0"/>
                <w:sz w:val="24"/>
                <w:highlight w:val="none"/>
              </w:rPr>
              <w:t>椒盐虾仁（不限于以上品种）</w:t>
            </w:r>
          </w:p>
        </w:tc>
      </w:tr>
      <w:tr w14:paraId="0B4AE560">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0479C076">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restart"/>
            <w:noWrap w:val="0"/>
            <w:tcMar>
              <w:top w:w="15" w:type="dxa"/>
              <w:left w:w="15" w:type="dxa"/>
              <w:bottom w:w="15" w:type="dxa"/>
              <w:right w:w="15" w:type="dxa"/>
            </w:tcMar>
            <w:vAlign w:val="center"/>
          </w:tcPr>
          <w:p w14:paraId="6AAD7684">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次荤</w:t>
            </w:r>
          </w:p>
          <w:p w14:paraId="2DB87092">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ascii="宋体" w:hAnsi="宋体" w:cs="宋体"/>
                <w:kern w:val="0"/>
                <w:sz w:val="24"/>
                <w:highlight w:val="none"/>
              </w:rPr>
              <w:t>2</w:t>
            </w:r>
            <w:r>
              <w:rPr>
                <w:rFonts w:hint="eastAsia" w:ascii="宋体" w:hAnsi="宋体" w:cs="宋体"/>
                <w:kern w:val="0"/>
                <w:sz w:val="24"/>
                <w:highlight w:val="none"/>
              </w:rPr>
              <w:t>道</w:t>
            </w:r>
          </w:p>
        </w:tc>
        <w:tc>
          <w:tcPr>
            <w:tcW w:w="517" w:type="pct"/>
            <w:vMerge w:val="restart"/>
            <w:noWrap w:val="0"/>
            <w:tcMar>
              <w:top w:w="15" w:type="dxa"/>
              <w:left w:w="15" w:type="dxa"/>
              <w:bottom w:w="15" w:type="dxa"/>
              <w:right w:w="15" w:type="dxa"/>
            </w:tcMar>
            <w:vAlign w:val="center"/>
          </w:tcPr>
          <w:p w14:paraId="48253318">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炒菜</w:t>
            </w:r>
          </w:p>
        </w:tc>
        <w:tc>
          <w:tcPr>
            <w:tcW w:w="3511" w:type="pct"/>
            <w:gridSpan w:val="8"/>
            <w:vMerge w:val="restart"/>
            <w:noWrap w:val="0"/>
            <w:tcMar>
              <w:top w:w="15" w:type="dxa"/>
              <w:left w:w="15" w:type="dxa"/>
              <w:bottom w:w="15" w:type="dxa"/>
              <w:right w:w="15" w:type="dxa"/>
            </w:tcMar>
            <w:vAlign w:val="center"/>
          </w:tcPr>
          <w:p w14:paraId="67F8B093">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ascii="宋体" w:hAnsi="宋体" w:cs="宋体"/>
                <w:kern w:val="0"/>
                <w:sz w:val="24"/>
                <w:highlight w:val="none"/>
                <w:lang w:val="en"/>
              </w:rPr>
              <w:t>烧三丝、</w:t>
            </w:r>
            <w:r>
              <w:rPr>
                <w:rFonts w:hint="eastAsia" w:ascii="宋体" w:hAnsi="宋体" w:cs="宋体"/>
                <w:kern w:val="0"/>
                <w:sz w:val="24"/>
                <w:highlight w:val="none"/>
              </w:rPr>
              <w:t>水煮肉片、木须肉、蒜薹肉丝、西芹肉丝、</w:t>
            </w:r>
            <w:r>
              <w:rPr>
                <w:rFonts w:ascii="宋体" w:hAnsi="宋体" w:cs="宋体"/>
                <w:kern w:val="0"/>
                <w:sz w:val="24"/>
                <w:highlight w:val="none"/>
                <w:lang w:val="en"/>
              </w:rPr>
              <w:t>肉沫</w:t>
            </w:r>
            <w:r>
              <w:rPr>
                <w:rFonts w:hint="eastAsia" w:ascii="宋体" w:hAnsi="宋体" w:cs="宋体"/>
                <w:kern w:val="0"/>
                <w:sz w:val="24"/>
                <w:highlight w:val="none"/>
              </w:rPr>
              <w:t>豆腐、麻辣香锅、木须虾仁、</w:t>
            </w:r>
            <w:r>
              <w:rPr>
                <w:rFonts w:ascii="宋体" w:hAnsi="宋体" w:cs="宋体"/>
                <w:kern w:val="0"/>
                <w:sz w:val="24"/>
                <w:highlight w:val="none"/>
                <w:lang w:val="en"/>
              </w:rPr>
              <w:t>辣椒炒肉、</w:t>
            </w:r>
            <w:r>
              <w:rPr>
                <w:rFonts w:hint="eastAsia" w:ascii="宋体" w:hAnsi="宋体" w:cs="宋体"/>
                <w:kern w:val="0"/>
                <w:sz w:val="24"/>
                <w:highlight w:val="none"/>
              </w:rPr>
              <w:t>鱼香肉丝、宫保鸡丁、京酱肉丝、杏鲍菇肉片、肉片千叶、苜蓿豆腐、黄瓜鸡蛋、青椒木耳鸡蛋、肉片茄子、西芹火腿、葱爆豆片、肉松平菇、干煸豆角、肉片豆角、油爆双鲜、干煸鱿鱼须、家常豆腐、丝瓜鸡蛋、西芹腊肉、肉片烧腐竹、腊肉荷兰豆、京味小炒肉、苜蓿培根</w:t>
            </w:r>
            <w:r>
              <w:rPr>
                <w:rFonts w:ascii="宋体" w:hAnsi="宋体" w:cs="宋体"/>
                <w:kern w:val="0"/>
                <w:sz w:val="24"/>
                <w:highlight w:val="none"/>
                <w:lang w:val="en"/>
              </w:rPr>
              <w:t>、干锅五花肉土豆片</w:t>
            </w:r>
            <w:r>
              <w:rPr>
                <w:rFonts w:hint="eastAsia" w:ascii="宋体" w:hAnsi="宋体" w:cs="宋体"/>
                <w:kern w:val="0"/>
                <w:sz w:val="24"/>
                <w:highlight w:val="none"/>
              </w:rPr>
              <w:t>（不限于以上品种）</w:t>
            </w:r>
          </w:p>
        </w:tc>
      </w:tr>
      <w:tr w14:paraId="411E1F3A">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09A75A94">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continue"/>
            <w:noWrap w:val="0"/>
            <w:vAlign w:val="center"/>
          </w:tcPr>
          <w:p w14:paraId="7AFDCE26">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7" w:type="pct"/>
            <w:vMerge w:val="continue"/>
            <w:noWrap w:val="0"/>
            <w:vAlign w:val="center"/>
          </w:tcPr>
          <w:p w14:paraId="544CD286">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3511" w:type="pct"/>
            <w:gridSpan w:val="8"/>
            <w:vMerge w:val="continue"/>
            <w:noWrap w:val="0"/>
            <w:vAlign w:val="center"/>
          </w:tcPr>
          <w:p w14:paraId="67B668EC">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r>
      <w:tr w14:paraId="55EAAF72">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099289AC">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restart"/>
            <w:noWrap w:val="0"/>
            <w:tcMar>
              <w:top w:w="15" w:type="dxa"/>
              <w:left w:w="15" w:type="dxa"/>
              <w:bottom w:w="15" w:type="dxa"/>
              <w:right w:w="15" w:type="dxa"/>
            </w:tcMar>
            <w:vAlign w:val="center"/>
          </w:tcPr>
          <w:p w14:paraId="4B6F00F6">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素菜</w:t>
            </w:r>
          </w:p>
          <w:p w14:paraId="565D44AA">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ascii="宋体" w:hAnsi="宋体" w:cs="宋体"/>
                <w:kern w:val="0"/>
                <w:sz w:val="24"/>
                <w:highlight w:val="none"/>
              </w:rPr>
              <w:t>2</w:t>
            </w:r>
            <w:r>
              <w:rPr>
                <w:rFonts w:hint="eastAsia" w:ascii="宋体" w:hAnsi="宋体" w:cs="宋体"/>
                <w:kern w:val="0"/>
                <w:sz w:val="24"/>
                <w:highlight w:val="none"/>
              </w:rPr>
              <w:t>道</w:t>
            </w:r>
          </w:p>
        </w:tc>
        <w:tc>
          <w:tcPr>
            <w:tcW w:w="517" w:type="pct"/>
            <w:vMerge w:val="restart"/>
            <w:noWrap w:val="0"/>
            <w:tcMar>
              <w:top w:w="15" w:type="dxa"/>
              <w:left w:w="15" w:type="dxa"/>
              <w:bottom w:w="15" w:type="dxa"/>
              <w:right w:w="15" w:type="dxa"/>
            </w:tcMar>
            <w:vAlign w:val="center"/>
          </w:tcPr>
          <w:p w14:paraId="17BCF386">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3511" w:type="pct"/>
            <w:gridSpan w:val="8"/>
            <w:vMerge w:val="restart"/>
            <w:noWrap w:val="0"/>
            <w:tcMar>
              <w:top w:w="15" w:type="dxa"/>
              <w:left w:w="15" w:type="dxa"/>
              <w:bottom w:w="15" w:type="dxa"/>
              <w:right w:w="15" w:type="dxa"/>
            </w:tcMar>
            <w:vAlign w:val="center"/>
          </w:tcPr>
          <w:p w14:paraId="34A34960">
            <w:pPr>
              <w:keepNext w:val="0"/>
              <w:keepLines w:val="0"/>
              <w:pageBreakBefore w:val="0"/>
              <w:widowControl/>
              <w:kinsoku/>
              <w:wordWrap/>
              <w:overflowPunct/>
              <w:topLinePunct w:val="0"/>
              <w:bidi w:val="0"/>
              <w:spacing w:line="480" w:lineRule="exact"/>
              <w:textAlignment w:val="center"/>
              <w:rPr>
                <w:rFonts w:hint="eastAsia"/>
                <w:highlight w:val="none"/>
              </w:rPr>
            </w:pPr>
            <w:r>
              <w:rPr>
                <w:rFonts w:hint="eastAsia"/>
                <w:highlight w:val="none"/>
              </w:rPr>
              <w:t>地</w:t>
            </w:r>
            <w:r>
              <w:rPr>
                <w:rFonts w:hint="eastAsia" w:ascii="宋体" w:hAnsi="宋体" w:cs="宋体"/>
                <w:kern w:val="0"/>
                <w:sz w:val="24"/>
                <w:highlight w:val="none"/>
              </w:rPr>
              <w:t>三鲜、</w:t>
            </w:r>
            <w:r>
              <w:rPr>
                <w:rFonts w:ascii="宋体" w:hAnsi="宋体" w:cs="宋体"/>
                <w:kern w:val="0"/>
                <w:sz w:val="24"/>
                <w:highlight w:val="none"/>
                <w:lang w:val="en"/>
              </w:rPr>
              <w:t>酱香茄条、蒸汽时蔬、</w:t>
            </w:r>
            <w:r>
              <w:rPr>
                <w:rFonts w:hint="eastAsia" w:ascii="宋体" w:hAnsi="宋体" w:cs="宋体"/>
                <w:kern w:val="0"/>
                <w:sz w:val="24"/>
                <w:highlight w:val="none"/>
              </w:rPr>
              <w:t>番茄菜花、西芹百合、素烧冬瓜、酱爆圆白菜、松仁玉米、家常茄子、家常土豆丝、油焖豆腐、葱爆豆腐、虾皮小白菜、清炒油麦菜、酱爆圆白菜、醋溜白菜、素烧茄子、清炒豆角、鲍汁冬瓜、鲍汁双花、葱烧木耳、韭菜香干、西芹炒河粉、小炒千叶、尖椒土豆片、砂锅豆腐、木耳山药、腰果西芹（不限于以上品种）</w:t>
            </w:r>
          </w:p>
        </w:tc>
      </w:tr>
      <w:tr w14:paraId="4E7922E3">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469D5B7A">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continue"/>
            <w:noWrap w:val="0"/>
            <w:vAlign w:val="center"/>
          </w:tcPr>
          <w:p w14:paraId="792E8348">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7" w:type="pct"/>
            <w:vMerge w:val="continue"/>
            <w:noWrap w:val="0"/>
            <w:vAlign w:val="center"/>
          </w:tcPr>
          <w:p w14:paraId="5626018B">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3511" w:type="pct"/>
            <w:gridSpan w:val="8"/>
            <w:vMerge w:val="continue"/>
            <w:noWrap w:val="0"/>
            <w:vAlign w:val="center"/>
          </w:tcPr>
          <w:p w14:paraId="0FD4CAA9">
            <w:pPr>
              <w:keepNext w:val="0"/>
              <w:keepLines w:val="0"/>
              <w:pageBreakBefore w:val="0"/>
              <w:widowControl/>
              <w:kinsoku/>
              <w:wordWrap/>
              <w:overflowPunct/>
              <w:topLinePunct w:val="0"/>
              <w:bidi w:val="0"/>
              <w:spacing w:line="480" w:lineRule="exact"/>
              <w:rPr>
                <w:rFonts w:hint="eastAsia" w:ascii="宋体" w:hAnsi="宋体" w:cs="宋体"/>
                <w:kern w:val="0"/>
                <w:sz w:val="24"/>
                <w:highlight w:val="none"/>
              </w:rPr>
            </w:pPr>
          </w:p>
        </w:tc>
      </w:tr>
      <w:tr w14:paraId="0A098F40">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33E36553">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continue"/>
            <w:noWrap w:val="0"/>
            <w:vAlign w:val="center"/>
          </w:tcPr>
          <w:p w14:paraId="73E400A9">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7" w:type="pct"/>
            <w:vMerge w:val="continue"/>
            <w:noWrap w:val="0"/>
            <w:vAlign w:val="center"/>
          </w:tcPr>
          <w:p w14:paraId="31D1F029">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3511" w:type="pct"/>
            <w:gridSpan w:val="8"/>
            <w:vMerge w:val="continue"/>
            <w:noWrap w:val="0"/>
            <w:vAlign w:val="center"/>
          </w:tcPr>
          <w:p w14:paraId="122204ED">
            <w:pPr>
              <w:keepNext w:val="0"/>
              <w:keepLines w:val="0"/>
              <w:pageBreakBefore w:val="0"/>
              <w:widowControl/>
              <w:kinsoku/>
              <w:wordWrap/>
              <w:overflowPunct/>
              <w:topLinePunct w:val="0"/>
              <w:bidi w:val="0"/>
              <w:spacing w:line="480" w:lineRule="exact"/>
              <w:rPr>
                <w:rFonts w:hint="eastAsia" w:ascii="宋体" w:hAnsi="宋体" w:cs="宋体"/>
                <w:kern w:val="0"/>
                <w:sz w:val="24"/>
                <w:highlight w:val="none"/>
              </w:rPr>
            </w:pPr>
          </w:p>
        </w:tc>
      </w:tr>
      <w:tr w14:paraId="15ED3957">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38AD7FEB">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restart"/>
            <w:noWrap w:val="0"/>
            <w:tcMar>
              <w:top w:w="15" w:type="dxa"/>
              <w:left w:w="15" w:type="dxa"/>
              <w:bottom w:w="15" w:type="dxa"/>
              <w:right w:w="15" w:type="dxa"/>
            </w:tcMar>
            <w:vAlign w:val="center"/>
          </w:tcPr>
          <w:p w14:paraId="32D441FF">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凉菜</w:t>
            </w:r>
          </w:p>
          <w:p w14:paraId="1FDBCE88">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1道</w:t>
            </w:r>
          </w:p>
        </w:tc>
        <w:tc>
          <w:tcPr>
            <w:tcW w:w="517" w:type="pct"/>
            <w:vMerge w:val="restart"/>
            <w:noWrap w:val="0"/>
            <w:tcMar>
              <w:top w:w="15" w:type="dxa"/>
              <w:left w:w="15" w:type="dxa"/>
              <w:bottom w:w="15" w:type="dxa"/>
              <w:right w:w="15" w:type="dxa"/>
            </w:tcMar>
            <w:vAlign w:val="center"/>
          </w:tcPr>
          <w:p w14:paraId="247FA3B4">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3511" w:type="pct"/>
            <w:gridSpan w:val="8"/>
            <w:vMerge w:val="restart"/>
            <w:noWrap w:val="0"/>
            <w:tcMar>
              <w:top w:w="15" w:type="dxa"/>
              <w:left w:w="15" w:type="dxa"/>
              <w:bottom w:w="15" w:type="dxa"/>
              <w:right w:w="15" w:type="dxa"/>
            </w:tcMar>
            <w:vAlign w:val="center"/>
          </w:tcPr>
          <w:p w14:paraId="5217B71A">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酸辣蕨根粉、五香豆丝、老醋木耳、老醋蛰头、大拌菜、爽口田七、八宝菠菜、捞汁什锦、蒜泥笋丝、红油金针菇、香葱豆腐、西芹果仁、木耳山药、杏仁苦瓜、爽口苦菊、爽口菜心、红油土豆丝、浇油白菜、蒜香双花、鸡丝拉皮、浇油雪里红、蒜泥豆角、浇油海带丝（不限于以上品种）</w:t>
            </w:r>
          </w:p>
        </w:tc>
      </w:tr>
      <w:tr w14:paraId="764AC155">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1AD74594">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continue"/>
            <w:noWrap w:val="0"/>
            <w:vAlign w:val="center"/>
          </w:tcPr>
          <w:p w14:paraId="2067B6E6">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7" w:type="pct"/>
            <w:vMerge w:val="continue"/>
            <w:noWrap w:val="0"/>
            <w:vAlign w:val="center"/>
          </w:tcPr>
          <w:p w14:paraId="66F1F987">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3511" w:type="pct"/>
            <w:gridSpan w:val="8"/>
            <w:vMerge w:val="continue"/>
            <w:noWrap w:val="0"/>
            <w:vAlign w:val="center"/>
          </w:tcPr>
          <w:p w14:paraId="5250557A">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r>
      <w:tr w14:paraId="417E1654">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64DBB972">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noWrap w:val="0"/>
            <w:tcMar>
              <w:top w:w="15" w:type="dxa"/>
              <w:left w:w="15" w:type="dxa"/>
              <w:bottom w:w="15" w:type="dxa"/>
              <w:right w:w="15" w:type="dxa"/>
            </w:tcMar>
            <w:vAlign w:val="center"/>
          </w:tcPr>
          <w:p w14:paraId="5386F242">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特色小吃</w:t>
            </w:r>
          </w:p>
        </w:tc>
        <w:tc>
          <w:tcPr>
            <w:tcW w:w="517" w:type="pct"/>
            <w:noWrap w:val="0"/>
            <w:tcMar>
              <w:top w:w="15" w:type="dxa"/>
              <w:left w:w="15" w:type="dxa"/>
              <w:bottom w:w="15" w:type="dxa"/>
              <w:right w:w="15" w:type="dxa"/>
            </w:tcMar>
            <w:vAlign w:val="center"/>
          </w:tcPr>
          <w:p w14:paraId="0F4FDACB">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r>
              <w:rPr>
                <w:rFonts w:hint="eastAsia" w:ascii="宋体" w:hAnsi="宋体" w:cs="宋体"/>
                <w:sz w:val="24"/>
                <w:highlight w:val="none"/>
              </w:rPr>
              <w:t>每</w:t>
            </w:r>
            <w:r>
              <w:rPr>
                <w:rFonts w:ascii="宋体" w:hAnsi="宋体" w:cs="宋体"/>
                <w:sz w:val="24"/>
                <w:highlight w:val="none"/>
                <w:lang w:val="en"/>
              </w:rPr>
              <w:t>日</w:t>
            </w:r>
            <w:r>
              <w:rPr>
                <w:rFonts w:hint="eastAsia" w:ascii="宋体" w:hAnsi="宋体" w:cs="宋体"/>
                <w:sz w:val="24"/>
                <w:highlight w:val="none"/>
              </w:rPr>
              <w:t>1种</w:t>
            </w:r>
          </w:p>
        </w:tc>
        <w:tc>
          <w:tcPr>
            <w:tcW w:w="3511" w:type="pct"/>
            <w:gridSpan w:val="8"/>
            <w:noWrap w:val="0"/>
            <w:tcMar>
              <w:top w:w="15" w:type="dxa"/>
              <w:left w:w="15" w:type="dxa"/>
              <w:bottom w:w="15" w:type="dxa"/>
              <w:right w:w="15" w:type="dxa"/>
            </w:tcMar>
            <w:vAlign w:val="center"/>
          </w:tcPr>
          <w:p w14:paraId="558ADFFF">
            <w:pPr>
              <w:keepNext w:val="0"/>
              <w:keepLines w:val="0"/>
              <w:pageBreakBefore w:val="0"/>
              <w:widowControl/>
              <w:kinsoku/>
              <w:wordWrap/>
              <w:overflowPunct/>
              <w:topLinePunct w:val="0"/>
              <w:bidi w:val="0"/>
              <w:spacing w:line="480" w:lineRule="exact"/>
              <w:textAlignment w:val="center"/>
              <w:rPr>
                <w:rFonts w:ascii="宋体" w:hAnsi="宋体" w:cs="宋体"/>
                <w:sz w:val="24"/>
                <w:highlight w:val="none"/>
                <w:lang w:val="en"/>
              </w:rPr>
            </w:pPr>
            <w:r>
              <w:rPr>
                <w:rFonts w:hint="eastAsia" w:ascii="宋体" w:hAnsi="宋体" w:cs="宋体"/>
                <w:kern w:val="0"/>
                <w:sz w:val="24"/>
                <w:highlight w:val="none"/>
              </w:rPr>
              <w:t>牛肉拉面、</w:t>
            </w:r>
            <w:r>
              <w:rPr>
                <w:rFonts w:ascii="宋体" w:hAnsi="宋体" w:cs="宋体"/>
                <w:kern w:val="0"/>
                <w:sz w:val="24"/>
                <w:highlight w:val="none"/>
                <w:lang w:val="en"/>
              </w:rPr>
              <w:t>板面、葱油拌面、</w:t>
            </w:r>
            <w:r>
              <w:rPr>
                <w:rFonts w:hint="eastAsia" w:ascii="宋体" w:hAnsi="宋体" w:cs="宋体"/>
                <w:kern w:val="0"/>
                <w:sz w:val="24"/>
                <w:highlight w:val="none"/>
              </w:rPr>
              <w:t>刀削面、板面、油泼面、重庆小面、凉皮、热干面、过桥米线、四川担担面、扬州烧面、</w:t>
            </w:r>
            <w:r>
              <w:rPr>
                <w:rFonts w:ascii="宋体" w:hAnsi="宋体" w:cs="宋体"/>
                <w:kern w:val="0"/>
                <w:sz w:val="24"/>
                <w:highlight w:val="none"/>
                <w:lang w:val="en"/>
              </w:rPr>
              <w:t>烤冷面、饭包、韩式拌饭、焖面、</w:t>
            </w:r>
            <w:r>
              <w:rPr>
                <w:rFonts w:hint="eastAsia" w:ascii="宋体" w:hAnsi="宋体" w:cs="宋体"/>
                <w:kern w:val="0"/>
                <w:sz w:val="24"/>
                <w:highlight w:val="none"/>
              </w:rPr>
              <w:t>酱油炒饭、烧饼、</w:t>
            </w:r>
            <w:r>
              <w:rPr>
                <w:rFonts w:ascii="宋体" w:hAnsi="宋体" w:cs="宋体"/>
                <w:kern w:val="0"/>
                <w:sz w:val="24"/>
                <w:highlight w:val="none"/>
              </w:rPr>
              <w:t>年糕</w:t>
            </w:r>
            <w:r>
              <w:rPr>
                <w:rFonts w:hint="eastAsia" w:ascii="宋体" w:hAnsi="宋体" w:cs="宋体"/>
                <w:kern w:val="0"/>
                <w:sz w:val="24"/>
                <w:highlight w:val="none"/>
              </w:rPr>
              <w:t>等、麻辣烫、麻辣拌</w:t>
            </w:r>
            <w:r>
              <w:rPr>
                <w:rFonts w:ascii="宋体" w:hAnsi="宋体" w:cs="宋体"/>
                <w:kern w:val="0"/>
                <w:sz w:val="24"/>
                <w:highlight w:val="none"/>
                <w:lang w:val="en"/>
              </w:rPr>
              <w:t>、关东煮</w:t>
            </w:r>
            <w:r>
              <w:rPr>
                <w:rFonts w:hint="eastAsia" w:ascii="宋体" w:hAnsi="宋体" w:cs="宋体"/>
                <w:kern w:val="0"/>
                <w:sz w:val="24"/>
                <w:highlight w:val="none"/>
              </w:rPr>
              <w:t>（不限于以上品种）</w:t>
            </w:r>
          </w:p>
        </w:tc>
      </w:tr>
      <w:tr w14:paraId="3E193597">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07CE888A">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noWrap w:val="0"/>
            <w:tcMar>
              <w:top w:w="15" w:type="dxa"/>
              <w:left w:w="15" w:type="dxa"/>
              <w:bottom w:w="15" w:type="dxa"/>
              <w:right w:w="15" w:type="dxa"/>
            </w:tcMar>
            <w:vAlign w:val="center"/>
          </w:tcPr>
          <w:p w14:paraId="15EDCED0">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主食</w:t>
            </w:r>
          </w:p>
          <w:p w14:paraId="39284DAD">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4种</w:t>
            </w:r>
          </w:p>
        </w:tc>
        <w:tc>
          <w:tcPr>
            <w:tcW w:w="517" w:type="pct"/>
            <w:noWrap w:val="0"/>
            <w:tcMar>
              <w:top w:w="15" w:type="dxa"/>
              <w:left w:w="15" w:type="dxa"/>
              <w:bottom w:w="15" w:type="dxa"/>
              <w:right w:w="15" w:type="dxa"/>
            </w:tcMar>
            <w:vAlign w:val="center"/>
          </w:tcPr>
          <w:p w14:paraId="66D6D3BF">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3511" w:type="pct"/>
            <w:gridSpan w:val="8"/>
            <w:noWrap w:val="0"/>
            <w:tcMar>
              <w:top w:w="15" w:type="dxa"/>
              <w:left w:w="15" w:type="dxa"/>
              <w:bottom w:w="15" w:type="dxa"/>
              <w:right w:w="15" w:type="dxa"/>
            </w:tcMar>
            <w:vAlign w:val="center"/>
          </w:tcPr>
          <w:p w14:paraId="45EB9D37">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同上任选3种，外加米饭、馒头、花卷馅类一种</w:t>
            </w:r>
          </w:p>
        </w:tc>
      </w:tr>
      <w:tr w14:paraId="0DD86B00">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5EEE8D94">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restart"/>
            <w:noWrap w:val="0"/>
            <w:tcMar>
              <w:top w:w="15" w:type="dxa"/>
              <w:left w:w="15" w:type="dxa"/>
              <w:bottom w:w="15" w:type="dxa"/>
              <w:right w:w="15" w:type="dxa"/>
            </w:tcMar>
            <w:vAlign w:val="center"/>
          </w:tcPr>
          <w:p w14:paraId="7D4400C6">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汤粥</w:t>
            </w:r>
          </w:p>
          <w:p w14:paraId="1C2FF5F6">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共</w:t>
            </w:r>
            <w:r>
              <w:rPr>
                <w:rFonts w:ascii="宋体" w:hAnsi="宋体" w:cs="宋体"/>
                <w:kern w:val="0"/>
                <w:sz w:val="24"/>
                <w:highlight w:val="none"/>
              </w:rPr>
              <w:t>1</w:t>
            </w:r>
            <w:r>
              <w:rPr>
                <w:rFonts w:hint="eastAsia" w:ascii="宋体" w:hAnsi="宋体" w:cs="宋体"/>
                <w:kern w:val="0"/>
                <w:sz w:val="24"/>
                <w:highlight w:val="none"/>
              </w:rPr>
              <w:t>种</w:t>
            </w:r>
          </w:p>
        </w:tc>
        <w:tc>
          <w:tcPr>
            <w:tcW w:w="517" w:type="pct"/>
            <w:noWrap w:val="0"/>
            <w:tcMar>
              <w:top w:w="15" w:type="dxa"/>
              <w:left w:w="15" w:type="dxa"/>
              <w:bottom w:w="15" w:type="dxa"/>
              <w:right w:w="15" w:type="dxa"/>
            </w:tcMar>
            <w:vAlign w:val="center"/>
          </w:tcPr>
          <w:p w14:paraId="08B5807E">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粥1种</w:t>
            </w:r>
          </w:p>
        </w:tc>
        <w:tc>
          <w:tcPr>
            <w:tcW w:w="3511" w:type="pct"/>
            <w:gridSpan w:val="8"/>
            <w:noWrap w:val="0"/>
            <w:tcMar>
              <w:top w:w="15" w:type="dxa"/>
              <w:left w:w="15" w:type="dxa"/>
              <w:bottom w:w="15" w:type="dxa"/>
              <w:right w:w="15" w:type="dxa"/>
            </w:tcMar>
            <w:vAlign w:val="center"/>
          </w:tcPr>
          <w:p w14:paraId="12B337BC">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同上任选1种</w:t>
            </w:r>
          </w:p>
        </w:tc>
      </w:tr>
      <w:tr w14:paraId="35A415B2">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68DF7D37">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continue"/>
            <w:noWrap w:val="0"/>
            <w:vAlign w:val="center"/>
          </w:tcPr>
          <w:p w14:paraId="147A4B2E">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7" w:type="pct"/>
            <w:noWrap w:val="0"/>
            <w:tcMar>
              <w:top w:w="15" w:type="dxa"/>
              <w:left w:w="15" w:type="dxa"/>
              <w:bottom w:w="15" w:type="dxa"/>
              <w:right w:w="15" w:type="dxa"/>
            </w:tcMar>
            <w:vAlign w:val="center"/>
          </w:tcPr>
          <w:p w14:paraId="2DEDA52B">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汤</w:t>
            </w:r>
            <w:r>
              <w:rPr>
                <w:rFonts w:ascii="宋体" w:hAnsi="宋体" w:cs="宋体"/>
                <w:kern w:val="0"/>
                <w:sz w:val="24"/>
                <w:highlight w:val="none"/>
              </w:rPr>
              <w:t>1</w:t>
            </w:r>
            <w:r>
              <w:rPr>
                <w:rFonts w:hint="eastAsia" w:ascii="宋体" w:hAnsi="宋体" w:cs="宋体"/>
                <w:kern w:val="0"/>
                <w:sz w:val="24"/>
                <w:highlight w:val="none"/>
              </w:rPr>
              <w:t>种</w:t>
            </w:r>
          </w:p>
        </w:tc>
        <w:tc>
          <w:tcPr>
            <w:tcW w:w="3511" w:type="pct"/>
            <w:gridSpan w:val="8"/>
            <w:noWrap w:val="0"/>
            <w:tcMar>
              <w:top w:w="15" w:type="dxa"/>
              <w:left w:w="15" w:type="dxa"/>
              <w:bottom w:w="15" w:type="dxa"/>
              <w:right w:w="15" w:type="dxa"/>
            </w:tcMar>
            <w:vAlign w:val="center"/>
          </w:tcPr>
          <w:p w14:paraId="4DC00DBD">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同上任选</w:t>
            </w:r>
            <w:r>
              <w:rPr>
                <w:rFonts w:ascii="宋体" w:hAnsi="宋体" w:cs="宋体"/>
                <w:kern w:val="0"/>
                <w:sz w:val="24"/>
                <w:highlight w:val="none"/>
              </w:rPr>
              <w:t>1</w:t>
            </w:r>
            <w:r>
              <w:rPr>
                <w:rFonts w:hint="eastAsia" w:ascii="宋体" w:hAnsi="宋体" w:cs="宋体"/>
                <w:kern w:val="0"/>
                <w:sz w:val="24"/>
                <w:highlight w:val="none"/>
              </w:rPr>
              <w:t>种</w:t>
            </w:r>
          </w:p>
        </w:tc>
      </w:tr>
      <w:tr w14:paraId="46B49B4E">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restart"/>
            <w:noWrap w:val="0"/>
            <w:tcMar>
              <w:top w:w="15" w:type="dxa"/>
              <w:left w:w="15" w:type="dxa"/>
              <w:bottom w:w="15" w:type="dxa"/>
              <w:right w:w="15" w:type="dxa"/>
            </w:tcMar>
            <w:vAlign w:val="center"/>
          </w:tcPr>
          <w:p w14:paraId="51172812">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晚餐</w:t>
            </w:r>
          </w:p>
        </w:tc>
        <w:tc>
          <w:tcPr>
            <w:tcW w:w="518" w:type="pct"/>
            <w:noWrap w:val="0"/>
            <w:tcMar>
              <w:top w:w="15" w:type="dxa"/>
              <w:left w:w="15" w:type="dxa"/>
              <w:bottom w:w="15" w:type="dxa"/>
              <w:right w:w="15" w:type="dxa"/>
            </w:tcMar>
            <w:vAlign w:val="center"/>
          </w:tcPr>
          <w:p w14:paraId="43543779">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荤菜</w:t>
            </w:r>
          </w:p>
          <w:p w14:paraId="27A3E62C">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ascii="宋体" w:hAnsi="宋体" w:cs="宋体"/>
                <w:kern w:val="0"/>
                <w:sz w:val="24"/>
                <w:highlight w:val="none"/>
              </w:rPr>
              <w:t>2</w:t>
            </w:r>
            <w:r>
              <w:rPr>
                <w:rFonts w:hint="eastAsia" w:ascii="宋体" w:hAnsi="宋体" w:cs="宋体"/>
                <w:kern w:val="0"/>
                <w:sz w:val="24"/>
                <w:highlight w:val="none"/>
              </w:rPr>
              <w:t>道</w:t>
            </w:r>
          </w:p>
        </w:tc>
        <w:tc>
          <w:tcPr>
            <w:tcW w:w="517" w:type="pct"/>
            <w:noWrap w:val="0"/>
            <w:tcMar>
              <w:top w:w="15" w:type="dxa"/>
              <w:left w:w="15" w:type="dxa"/>
              <w:bottom w:w="15" w:type="dxa"/>
              <w:right w:w="15" w:type="dxa"/>
            </w:tcMar>
            <w:vAlign w:val="center"/>
          </w:tcPr>
          <w:p w14:paraId="140547E2">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3511" w:type="pct"/>
            <w:gridSpan w:val="8"/>
            <w:noWrap w:val="0"/>
            <w:tcMar>
              <w:top w:w="15" w:type="dxa"/>
              <w:left w:w="15" w:type="dxa"/>
              <w:bottom w:w="15" w:type="dxa"/>
              <w:right w:w="15" w:type="dxa"/>
            </w:tcMar>
            <w:vAlign w:val="center"/>
          </w:tcPr>
          <w:p w14:paraId="5E3AF2E7">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同上任选</w:t>
            </w:r>
            <w:r>
              <w:rPr>
                <w:rFonts w:ascii="宋体" w:hAnsi="宋体" w:cs="宋体"/>
                <w:kern w:val="0"/>
                <w:sz w:val="24"/>
                <w:highlight w:val="none"/>
              </w:rPr>
              <w:t>2</w:t>
            </w:r>
            <w:r>
              <w:rPr>
                <w:rFonts w:hint="eastAsia" w:ascii="宋体" w:hAnsi="宋体" w:cs="宋体"/>
                <w:kern w:val="0"/>
                <w:sz w:val="24"/>
                <w:highlight w:val="none"/>
              </w:rPr>
              <w:t>种</w:t>
            </w:r>
          </w:p>
        </w:tc>
      </w:tr>
      <w:tr w14:paraId="127AFB7D">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227F1C69">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noWrap w:val="0"/>
            <w:tcMar>
              <w:top w:w="15" w:type="dxa"/>
              <w:left w:w="15" w:type="dxa"/>
              <w:bottom w:w="15" w:type="dxa"/>
              <w:right w:w="15" w:type="dxa"/>
            </w:tcMar>
            <w:vAlign w:val="center"/>
          </w:tcPr>
          <w:p w14:paraId="551B9C94">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素菜</w:t>
            </w:r>
          </w:p>
          <w:p w14:paraId="04DEFEC3">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ascii="宋体" w:hAnsi="宋体" w:cs="宋体"/>
                <w:kern w:val="0"/>
                <w:sz w:val="24"/>
                <w:highlight w:val="none"/>
              </w:rPr>
              <w:t>2</w:t>
            </w:r>
            <w:r>
              <w:rPr>
                <w:rFonts w:hint="eastAsia" w:ascii="宋体" w:hAnsi="宋体" w:cs="宋体"/>
                <w:kern w:val="0"/>
                <w:sz w:val="24"/>
                <w:highlight w:val="none"/>
              </w:rPr>
              <w:t>道</w:t>
            </w:r>
          </w:p>
        </w:tc>
        <w:tc>
          <w:tcPr>
            <w:tcW w:w="517" w:type="pct"/>
            <w:noWrap w:val="0"/>
            <w:tcMar>
              <w:top w:w="15" w:type="dxa"/>
              <w:left w:w="15" w:type="dxa"/>
              <w:bottom w:w="15" w:type="dxa"/>
              <w:right w:w="15" w:type="dxa"/>
            </w:tcMar>
            <w:vAlign w:val="center"/>
          </w:tcPr>
          <w:p w14:paraId="7AFACDDE">
            <w:pPr>
              <w:keepNext w:val="0"/>
              <w:keepLines w:val="0"/>
              <w:pageBreakBefore w:val="0"/>
              <w:kinsoku/>
              <w:wordWrap/>
              <w:overflowPunct/>
              <w:topLinePunct w:val="0"/>
              <w:bidi w:val="0"/>
              <w:spacing w:line="480" w:lineRule="exact"/>
              <w:jc w:val="center"/>
              <w:rPr>
                <w:rFonts w:hint="eastAsia" w:ascii="宋体" w:hAnsi="宋体" w:cs="宋体"/>
                <w:sz w:val="24"/>
                <w:highlight w:val="none"/>
              </w:rPr>
            </w:pPr>
          </w:p>
        </w:tc>
        <w:tc>
          <w:tcPr>
            <w:tcW w:w="3511" w:type="pct"/>
            <w:gridSpan w:val="8"/>
            <w:noWrap w:val="0"/>
            <w:tcMar>
              <w:top w:w="15" w:type="dxa"/>
              <w:left w:w="15" w:type="dxa"/>
              <w:bottom w:w="15" w:type="dxa"/>
              <w:right w:w="15" w:type="dxa"/>
            </w:tcMar>
            <w:vAlign w:val="center"/>
          </w:tcPr>
          <w:p w14:paraId="4C51DE49">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同上任选</w:t>
            </w:r>
            <w:r>
              <w:rPr>
                <w:rFonts w:ascii="宋体" w:hAnsi="宋体" w:cs="宋体"/>
                <w:kern w:val="0"/>
                <w:sz w:val="24"/>
                <w:highlight w:val="none"/>
              </w:rPr>
              <w:t>2</w:t>
            </w:r>
            <w:r>
              <w:rPr>
                <w:rFonts w:hint="eastAsia" w:ascii="宋体" w:hAnsi="宋体" w:cs="宋体"/>
                <w:kern w:val="0"/>
                <w:sz w:val="24"/>
                <w:highlight w:val="none"/>
              </w:rPr>
              <w:t>种</w:t>
            </w:r>
          </w:p>
        </w:tc>
      </w:tr>
      <w:tr w14:paraId="1F1EB08E">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614E4936">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noWrap w:val="0"/>
            <w:tcMar>
              <w:top w:w="15" w:type="dxa"/>
              <w:left w:w="15" w:type="dxa"/>
              <w:bottom w:w="15" w:type="dxa"/>
              <w:right w:w="15" w:type="dxa"/>
            </w:tcMar>
            <w:vAlign w:val="center"/>
          </w:tcPr>
          <w:p w14:paraId="27196857">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主食</w:t>
            </w:r>
          </w:p>
          <w:p w14:paraId="4766C86A">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2道</w:t>
            </w:r>
          </w:p>
        </w:tc>
        <w:tc>
          <w:tcPr>
            <w:tcW w:w="517" w:type="pct"/>
            <w:noWrap w:val="0"/>
            <w:tcMar>
              <w:top w:w="15" w:type="dxa"/>
              <w:left w:w="15" w:type="dxa"/>
              <w:bottom w:w="15" w:type="dxa"/>
              <w:right w:w="15" w:type="dxa"/>
            </w:tcMar>
            <w:vAlign w:val="center"/>
          </w:tcPr>
          <w:p w14:paraId="1B21910A">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每日</w:t>
            </w:r>
          </w:p>
          <w:p w14:paraId="32DADF1F">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必备</w:t>
            </w:r>
          </w:p>
        </w:tc>
        <w:tc>
          <w:tcPr>
            <w:tcW w:w="3511" w:type="pct"/>
            <w:gridSpan w:val="8"/>
            <w:noWrap w:val="0"/>
            <w:tcMar>
              <w:top w:w="15" w:type="dxa"/>
              <w:left w:w="15" w:type="dxa"/>
              <w:bottom w:w="15" w:type="dxa"/>
              <w:right w:w="15" w:type="dxa"/>
            </w:tcMar>
            <w:vAlign w:val="center"/>
          </w:tcPr>
          <w:p w14:paraId="7119AB14">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花卷、馒头、米饭、馅类</w:t>
            </w:r>
          </w:p>
        </w:tc>
      </w:tr>
      <w:tr w14:paraId="0ED721CF">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3239A004">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restart"/>
            <w:noWrap w:val="0"/>
            <w:tcMar>
              <w:top w:w="15" w:type="dxa"/>
              <w:left w:w="15" w:type="dxa"/>
              <w:bottom w:w="15" w:type="dxa"/>
              <w:right w:w="15" w:type="dxa"/>
            </w:tcMar>
            <w:vAlign w:val="center"/>
          </w:tcPr>
          <w:p w14:paraId="194F7953">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kern w:val="0"/>
                <w:sz w:val="24"/>
                <w:highlight w:val="none"/>
              </w:rPr>
            </w:pPr>
            <w:r>
              <w:rPr>
                <w:rFonts w:hint="eastAsia" w:ascii="宋体" w:hAnsi="宋体" w:cs="宋体"/>
                <w:kern w:val="0"/>
                <w:sz w:val="24"/>
                <w:highlight w:val="none"/>
              </w:rPr>
              <w:t>汤粥</w:t>
            </w:r>
          </w:p>
          <w:p w14:paraId="72F62099">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各1种</w:t>
            </w:r>
          </w:p>
        </w:tc>
        <w:tc>
          <w:tcPr>
            <w:tcW w:w="517" w:type="pct"/>
            <w:noWrap w:val="0"/>
            <w:tcMar>
              <w:top w:w="15" w:type="dxa"/>
              <w:left w:w="15" w:type="dxa"/>
              <w:bottom w:w="15" w:type="dxa"/>
              <w:right w:w="15" w:type="dxa"/>
            </w:tcMar>
            <w:vAlign w:val="center"/>
          </w:tcPr>
          <w:p w14:paraId="26FA7C0D">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粥1种</w:t>
            </w:r>
          </w:p>
        </w:tc>
        <w:tc>
          <w:tcPr>
            <w:tcW w:w="3511" w:type="pct"/>
            <w:gridSpan w:val="8"/>
            <w:noWrap w:val="0"/>
            <w:tcMar>
              <w:top w:w="15" w:type="dxa"/>
              <w:left w:w="15" w:type="dxa"/>
              <w:bottom w:w="15" w:type="dxa"/>
              <w:right w:w="15" w:type="dxa"/>
            </w:tcMar>
            <w:vAlign w:val="center"/>
          </w:tcPr>
          <w:p w14:paraId="37EF9D44">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同上任选1种</w:t>
            </w:r>
          </w:p>
        </w:tc>
      </w:tr>
      <w:tr w14:paraId="17DC174A">
        <w:tblPrEx>
          <w:tblBorders>
            <w:top w:val="single" w:color="auto" w:sz="4" w:space="0"/>
            <w:left w:val="single" w:color="auto" w:sz="4" w:space="0"/>
            <w:bottom w:val="single" w:color="000000"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3" w:type="pct"/>
            <w:vMerge w:val="continue"/>
            <w:noWrap w:val="0"/>
            <w:vAlign w:val="center"/>
          </w:tcPr>
          <w:p w14:paraId="2043E717">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8" w:type="pct"/>
            <w:vMerge w:val="continue"/>
            <w:noWrap w:val="0"/>
            <w:vAlign w:val="center"/>
          </w:tcPr>
          <w:p w14:paraId="51398194">
            <w:pPr>
              <w:keepNext w:val="0"/>
              <w:keepLines w:val="0"/>
              <w:pageBreakBefore w:val="0"/>
              <w:widowControl/>
              <w:kinsoku/>
              <w:wordWrap/>
              <w:overflowPunct/>
              <w:topLinePunct w:val="0"/>
              <w:bidi w:val="0"/>
              <w:spacing w:line="480" w:lineRule="exact"/>
              <w:rPr>
                <w:rFonts w:hint="eastAsia" w:ascii="宋体" w:hAnsi="宋体" w:cs="宋体"/>
                <w:sz w:val="24"/>
                <w:highlight w:val="none"/>
              </w:rPr>
            </w:pPr>
          </w:p>
        </w:tc>
        <w:tc>
          <w:tcPr>
            <w:tcW w:w="517" w:type="pct"/>
            <w:noWrap w:val="0"/>
            <w:tcMar>
              <w:top w:w="15" w:type="dxa"/>
              <w:left w:w="15" w:type="dxa"/>
              <w:bottom w:w="15" w:type="dxa"/>
              <w:right w:w="15" w:type="dxa"/>
            </w:tcMar>
            <w:vAlign w:val="center"/>
          </w:tcPr>
          <w:p w14:paraId="17D9163F">
            <w:pPr>
              <w:keepNext w:val="0"/>
              <w:keepLines w:val="0"/>
              <w:pageBreakBefore w:val="0"/>
              <w:widowControl/>
              <w:kinsoku/>
              <w:wordWrap/>
              <w:overflowPunct/>
              <w:topLinePunct w:val="0"/>
              <w:bidi w:val="0"/>
              <w:spacing w:line="480" w:lineRule="exact"/>
              <w:jc w:val="center"/>
              <w:textAlignment w:val="center"/>
              <w:rPr>
                <w:rFonts w:hint="eastAsia" w:ascii="宋体" w:hAnsi="宋体" w:cs="宋体"/>
                <w:sz w:val="24"/>
                <w:highlight w:val="none"/>
              </w:rPr>
            </w:pPr>
            <w:r>
              <w:rPr>
                <w:rFonts w:hint="eastAsia" w:ascii="宋体" w:hAnsi="宋体" w:cs="宋体"/>
                <w:kern w:val="0"/>
                <w:sz w:val="24"/>
                <w:highlight w:val="none"/>
              </w:rPr>
              <w:t>汤1种</w:t>
            </w:r>
          </w:p>
        </w:tc>
        <w:tc>
          <w:tcPr>
            <w:tcW w:w="3511" w:type="pct"/>
            <w:gridSpan w:val="8"/>
            <w:noWrap w:val="0"/>
            <w:tcMar>
              <w:top w:w="15" w:type="dxa"/>
              <w:left w:w="15" w:type="dxa"/>
              <w:bottom w:w="15" w:type="dxa"/>
              <w:right w:w="15" w:type="dxa"/>
            </w:tcMar>
            <w:vAlign w:val="center"/>
          </w:tcPr>
          <w:p w14:paraId="17776B82">
            <w:pPr>
              <w:keepNext w:val="0"/>
              <w:keepLines w:val="0"/>
              <w:pageBreakBefore w:val="0"/>
              <w:widowControl/>
              <w:kinsoku/>
              <w:wordWrap/>
              <w:overflowPunct/>
              <w:topLinePunct w:val="0"/>
              <w:bidi w:val="0"/>
              <w:spacing w:line="480" w:lineRule="exact"/>
              <w:textAlignment w:val="center"/>
              <w:rPr>
                <w:rFonts w:hint="eastAsia" w:ascii="宋体" w:hAnsi="宋体" w:cs="宋体"/>
                <w:sz w:val="24"/>
                <w:highlight w:val="none"/>
              </w:rPr>
            </w:pPr>
            <w:r>
              <w:rPr>
                <w:rFonts w:hint="eastAsia" w:ascii="宋体" w:hAnsi="宋体" w:cs="宋体"/>
                <w:kern w:val="0"/>
                <w:sz w:val="24"/>
                <w:highlight w:val="none"/>
              </w:rPr>
              <w:t>同上任选1种</w:t>
            </w:r>
          </w:p>
        </w:tc>
      </w:tr>
    </w:tbl>
    <w:p w14:paraId="6A5BBF6D">
      <w:pPr>
        <w:keepNext w:val="0"/>
        <w:keepLines w:val="0"/>
        <w:pageBreakBefore w:val="0"/>
        <w:kinsoku/>
        <w:wordWrap/>
        <w:overflowPunct/>
        <w:topLinePunct w:val="0"/>
        <w:bidi w:val="0"/>
        <w:spacing w:line="480" w:lineRule="exact"/>
        <w:rPr>
          <w:highlight w:val="none"/>
        </w:rPr>
      </w:pPr>
    </w:p>
    <w:p w14:paraId="7A948F37">
      <w:pPr>
        <w:keepNext w:val="0"/>
        <w:keepLines w:val="0"/>
        <w:pageBreakBefore w:val="0"/>
        <w:kinsoku/>
        <w:wordWrap/>
        <w:overflowPunct/>
        <w:topLinePunct w:val="0"/>
        <w:bidi w:val="0"/>
        <w:spacing w:line="480" w:lineRule="exact"/>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PingFang SC">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D41692"/>
    <w:multiLevelType w:val="singleLevel"/>
    <w:tmpl w:val="36D4169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D1C6E"/>
    <w:rsid w:val="011A24F4"/>
    <w:rsid w:val="013B0DE8"/>
    <w:rsid w:val="01401F5A"/>
    <w:rsid w:val="03766107"/>
    <w:rsid w:val="03A8028B"/>
    <w:rsid w:val="0426202E"/>
    <w:rsid w:val="0449381C"/>
    <w:rsid w:val="048B7990"/>
    <w:rsid w:val="04932CE9"/>
    <w:rsid w:val="04D806FC"/>
    <w:rsid w:val="05551D4C"/>
    <w:rsid w:val="06585F98"/>
    <w:rsid w:val="07133C6D"/>
    <w:rsid w:val="07A91BE8"/>
    <w:rsid w:val="07F43A9E"/>
    <w:rsid w:val="07F5552D"/>
    <w:rsid w:val="08E458C1"/>
    <w:rsid w:val="0A577E23"/>
    <w:rsid w:val="0A755813"/>
    <w:rsid w:val="0B725406"/>
    <w:rsid w:val="0CAE1555"/>
    <w:rsid w:val="0EA16EDC"/>
    <w:rsid w:val="0EC266A4"/>
    <w:rsid w:val="117B0D8C"/>
    <w:rsid w:val="11F41DCB"/>
    <w:rsid w:val="122A4C8C"/>
    <w:rsid w:val="13DF3855"/>
    <w:rsid w:val="14076907"/>
    <w:rsid w:val="146B6E96"/>
    <w:rsid w:val="148B7538"/>
    <w:rsid w:val="14B44CE1"/>
    <w:rsid w:val="156E606E"/>
    <w:rsid w:val="161A5018"/>
    <w:rsid w:val="167E0242"/>
    <w:rsid w:val="16D03928"/>
    <w:rsid w:val="17E95781"/>
    <w:rsid w:val="19FB5C71"/>
    <w:rsid w:val="1A6525DA"/>
    <w:rsid w:val="1AD66850"/>
    <w:rsid w:val="1AD75285"/>
    <w:rsid w:val="1B9969DF"/>
    <w:rsid w:val="1B9F2CD7"/>
    <w:rsid w:val="1C6C40F3"/>
    <w:rsid w:val="1D3B6207"/>
    <w:rsid w:val="1E012619"/>
    <w:rsid w:val="1EA47B74"/>
    <w:rsid w:val="1EDE6278"/>
    <w:rsid w:val="1F295C3C"/>
    <w:rsid w:val="1F52137F"/>
    <w:rsid w:val="1F7A08D5"/>
    <w:rsid w:val="206051B5"/>
    <w:rsid w:val="209459C7"/>
    <w:rsid w:val="20E92D0F"/>
    <w:rsid w:val="229A4350"/>
    <w:rsid w:val="23272B22"/>
    <w:rsid w:val="23A81EB5"/>
    <w:rsid w:val="249E5772"/>
    <w:rsid w:val="24F133E8"/>
    <w:rsid w:val="262E5F76"/>
    <w:rsid w:val="26B648E9"/>
    <w:rsid w:val="26C0090A"/>
    <w:rsid w:val="271B0BF0"/>
    <w:rsid w:val="2786250D"/>
    <w:rsid w:val="27EB6814"/>
    <w:rsid w:val="286267B5"/>
    <w:rsid w:val="2A4D10C0"/>
    <w:rsid w:val="2AD707F7"/>
    <w:rsid w:val="2CAE390E"/>
    <w:rsid w:val="2D6B0AEA"/>
    <w:rsid w:val="2DAA7920"/>
    <w:rsid w:val="2DC773DC"/>
    <w:rsid w:val="2DD12008"/>
    <w:rsid w:val="2E183793"/>
    <w:rsid w:val="2E8A1F61"/>
    <w:rsid w:val="2FC75471"/>
    <w:rsid w:val="30817D16"/>
    <w:rsid w:val="313A7EC4"/>
    <w:rsid w:val="32D700C1"/>
    <w:rsid w:val="333C43C8"/>
    <w:rsid w:val="348F6779"/>
    <w:rsid w:val="36A54032"/>
    <w:rsid w:val="36EB68C6"/>
    <w:rsid w:val="37B24C58"/>
    <w:rsid w:val="398B5761"/>
    <w:rsid w:val="3A331CE6"/>
    <w:rsid w:val="3C447E49"/>
    <w:rsid w:val="3C531884"/>
    <w:rsid w:val="3CC64D02"/>
    <w:rsid w:val="3DB80AEF"/>
    <w:rsid w:val="3E8D1F7B"/>
    <w:rsid w:val="40195B09"/>
    <w:rsid w:val="40A529B7"/>
    <w:rsid w:val="40DD3717"/>
    <w:rsid w:val="41CC4B69"/>
    <w:rsid w:val="433E55F2"/>
    <w:rsid w:val="434370AD"/>
    <w:rsid w:val="442742D8"/>
    <w:rsid w:val="45CA13BF"/>
    <w:rsid w:val="464C6278"/>
    <w:rsid w:val="473016F6"/>
    <w:rsid w:val="476615BC"/>
    <w:rsid w:val="47797541"/>
    <w:rsid w:val="485E04E5"/>
    <w:rsid w:val="48B35B29"/>
    <w:rsid w:val="48E22EC4"/>
    <w:rsid w:val="49575660"/>
    <w:rsid w:val="49AE2DA6"/>
    <w:rsid w:val="49DC7913"/>
    <w:rsid w:val="4A9D278C"/>
    <w:rsid w:val="4BD62A6E"/>
    <w:rsid w:val="4C26696E"/>
    <w:rsid w:val="4C2757BD"/>
    <w:rsid w:val="4C742085"/>
    <w:rsid w:val="4C8B3FD7"/>
    <w:rsid w:val="4DE6344D"/>
    <w:rsid w:val="501A3A7D"/>
    <w:rsid w:val="502838B2"/>
    <w:rsid w:val="50700DB5"/>
    <w:rsid w:val="50BB0282"/>
    <w:rsid w:val="51C13FBE"/>
    <w:rsid w:val="51F05E4A"/>
    <w:rsid w:val="525C5A95"/>
    <w:rsid w:val="52CB74D8"/>
    <w:rsid w:val="53114AD1"/>
    <w:rsid w:val="54F14BBA"/>
    <w:rsid w:val="556C4241"/>
    <w:rsid w:val="56554CD5"/>
    <w:rsid w:val="56F50266"/>
    <w:rsid w:val="5851771E"/>
    <w:rsid w:val="585D5538"/>
    <w:rsid w:val="59C83EEF"/>
    <w:rsid w:val="5B044F1C"/>
    <w:rsid w:val="5BDE8CCA"/>
    <w:rsid w:val="5C4E644E"/>
    <w:rsid w:val="5C6739B4"/>
    <w:rsid w:val="5C6B34A4"/>
    <w:rsid w:val="5D521F6E"/>
    <w:rsid w:val="5D8D744A"/>
    <w:rsid w:val="5EB21369"/>
    <w:rsid w:val="5F0D0843"/>
    <w:rsid w:val="5F285517"/>
    <w:rsid w:val="60ED0227"/>
    <w:rsid w:val="620D2908"/>
    <w:rsid w:val="62AC2121"/>
    <w:rsid w:val="63133F4E"/>
    <w:rsid w:val="63690012"/>
    <w:rsid w:val="64030466"/>
    <w:rsid w:val="64D63485"/>
    <w:rsid w:val="658904F7"/>
    <w:rsid w:val="65EE0CA2"/>
    <w:rsid w:val="660758C0"/>
    <w:rsid w:val="66FD6C65"/>
    <w:rsid w:val="687E6B0E"/>
    <w:rsid w:val="688D47A2"/>
    <w:rsid w:val="69450BD9"/>
    <w:rsid w:val="695A7E42"/>
    <w:rsid w:val="69A62455"/>
    <w:rsid w:val="6AD40467"/>
    <w:rsid w:val="6AD77F57"/>
    <w:rsid w:val="6B9145AA"/>
    <w:rsid w:val="6E6B10E2"/>
    <w:rsid w:val="70032BF5"/>
    <w:rsid w:val="706100D2"/>
    <w:rsid w:val="715220E5"/>
    <w:rsid w:val="7161307A"/>
    <w:rsid w:val="71B66B18"/>
    <w:rsid w:val="7329156C"/>
    <w:rsid w:val="73353A6C"/>
    <w:rsid w:val="73AD7AA7"/>
    <w:rsid w:val="74510D7A"/>
    <w:rsid w:val="768C6099"/>
    <w:rsid w:val="78250553"/>
    <w:rsid w:val="794A5B76"/>
    <w:rsid w:val="7A287E87"/>
    <w:rsid w:val="7A7C7771"/>
    <w:rsid w:val="7B1B3E90"/>
    <w:rsid w:val="7E7D59C1"/>
    <w:rsid w:val="7EED78F1"/>
    <w:rsid w:val="BFE5ECC4"/>
    <w:rsid w:val="E7BD5D80"/>
    <w:rsid w:val="EEF6DF70"/>
    <w:rsid w:val="FABF5B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99"/>
    <w:pPr>
      <w:keepNext/>
      <w:keepLines/>
      <w:spacing w:before="340" w:after="330" w:line="578" w:lineRule="auto"/>
      <w:outlineLvl w:val="0"/>
    </w:pPr>
    <w:rPr>
      <w:b/>
      <w:bCs/>
      <w:kern w:val="44"/>
      <w:sz w:val="44"/>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qFormat/>
    <w:uiPriority w:val="0"/>
    <w:pPr>
      <w:spacing w:after="120"/>
    </w:pPr>
    <w:rPr>
      <w:szCs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TML Preformatted"/>
    <w:basedOn w:val="1"/>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5882</Words>
  <Characters>5953</Characters>
  <Lines>0</Lines>
  <Paragraphs>0</Paragraphs>
  <TotalTime>33</TotalTime>
  <ScaleCrop>false</ScaleCrop>
  <LinksUpToDate>false</LinksUpToDate>
  <CharactersWithSpaces>5966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2024-12-03T16:20:00Z</dcterms:created>
  <dc:creator>sr</dc:creator>
  <cp:lastModifiedBy>未定义</cp:lastModifiedBy>
  <cp:lastPrinted>2025-03-11T09:38:00Z</cp:lastPrinted>
  <dcterms:modified xsi:type="dcterms:W3CDTF">2025-03-24T05:47:03Z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F08D6D8072EA43DFB04885C52F8A21FB_12</vt:lpwstr>
  </property>
  <property fmtid="{D5CDD505-2E9C-101B-9397-08002B2CF9AE}" pid="4" name="KSOTemplateDocerSaveRecord">
    <vt:lpwstr>eyJoZGlkIjoiNjFmZWE5YmVlNWNkYzViZjMxNzk2ZWQxZGY2YjM2MTkifQ==</vt:lpwstr>
  </property>
</Properties>
</file>