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5EB22" w14:textId="77777777" w:rsidR="00B17B49" w:rsidRPr="00B17B49" w:rsidRDefault="00B17B49" w:rsidP="00B17B49">
      <w:pPr>
        <w:ind w:right="945"/>
        <w:jc w:val="center"/>
        <w:rPr>
          <w:sz w:val="28"/>
          <w:szCs w:val="28"/>
        </w:rPr>
      </w:pPr>
      <w:r w:rsidRPr="00B17B49">
        <w:rPr>
          <w:rFonts w:hint="eastAsia"/>
          <w:sz w:val="28"/>
          <w:szCs w:val="28"/>
        </w:rPr>
        <w:t>天津市西青区数据发展中心</w:t>
      </w:r>
    </w:p>
    <w:p w14:paraId="4037EDEA" w14:textId="77777777" w:rsidR="00B17B49" w:rsidRDefault="00B17B49" w:rsidP="00B17B49">
      <w:pPr>
        <w:ind w:right="945"/>
        <w:jc w:val="center"/>
        <w:rPr>
          <w:sz w:val="28"/>
          <w:szCs w:val="28"/>
        </w:rPr>
      </w:pPr>
      <w:r w:rsidRPr="00B17B49">
        <w:rPr>
          <w:rFonts w:hint="eastAsia"/>
          <w:sz w:val="28"/>
          <w:szCs w:val="28"/>
        </w:rPr>
        <w:t>2025</w:t>
      </w:r>
      <w:r w:rsidRPr="00B17B49">
        <w:rPr>
          <w:rFonts w:hint="eastAsia"/>
          <w:sz w:val="28"/>
          <w:szCs w:val="28"/>
        </w:rPr>
        <w:t>年西青区</w:t>
      </w:r>
      <w:proofErr w:type="gramStart"/>
      <w:r w:rsidRPr="00B17B49">
        <w:rPr>
          <w:rFonts w:hint="eastAsia"/>
          <w:sz w:val="28"/>
          <w:szCs w:val="28"/>
        </w:rPr>
        <w:t>三级等保测评</w:t>
      </w:r>
      <w:proofErr w:type="gramEnd"/>
      <w:r w:rsidRPr="00B17B49">
        <w:rPr>
          <w:rFonts w:hint="eastAsia"/>
          <w:sz w:val="28"/>
          <w:szCs w:val="28"/>
        </w:rPr>
        <w:t>服务</w:t>
      </w:r>
    </w:p>
    <w:p w14:paraId="5BFE8D5C" w14:textId="229B7082" w:rsidR="00B17B49" w:rsidRPr="00B17B49" w:rsidRDefault="00B17B49" w:rsidP="00B17B49">
      <w:pPr>
        <w:ind w:right="945"/>
        <w:jc w:val="center"/>
        <w:rPr>
          <w:sz w:val="28"/>
          <w:szCs w:val="28"/>
        </w:rPr>
      </w:pPr>
      <w:r w:rsidRPr="00B17B49">
        <w:rPr>
          <w:rFonts w:hint="eastAsia"/>
          <w:sz w:val="28"/>
          <w:szCs w:val="28"/>
        </w:rPr>
        <w:t>（项目编号</w:t>
      </w:r>
      <w:bookmarkStart w:id="0" w:name="OLE_LINK2"/>
      <w:r w:rsidRPr="00B17B49">
        <w:rPr>
          <w:rFonts w:hint="eastAsia"/>
          <w:sz w:val="28"/>
          <w:szCs w:val="28"/>
        </w:rPr>
        <w:t>TJXQ-2025-D-0006</w:t>
      </w:r>
      <w:bookmarkEnd w:id="0"/>
      <w:r w:rsidRPr="00B17B49">
        <w:rPr>
          <w:rFonts w:hint="eastAsia"/>
          <w:sz w:val="28"/>
          <w:szCs w:val="28"/>
        </w:rPr>
        <w:t>）更正公告</w:t>
      </w:r>
    </w:p>
    <w:p w14:paraId="1822641D" w14:textId="77777777" w:rsidR="00B17B49" w:rsidRPr="00B17B49" w:rsidRDefault="00B17B49" w:rsidP="00B17B49">
      <w:pPr>
        <w:rPr>
          <w:b/>
          <w:bCs/>
          <w:sz w:val="28"/>
          <w:szCs w:val="28"/>
        </w:rPr>
      </w:pPr>
      <w:r w:rsidRPr="00B17B49">
        <w:rPr>
          <w:rFonts w:hint="eastAsia"/>
          <w:b/>
          <w:bCs/>
          <w:sz w:val="28"/>
          <w:szCs w:val="28"/>
        </w:rPr>
        <w:t>一、项目基本情况</w:t>
      </w:r>
    </w:p>
    <w:p w14:paraId="7A677390" w14:textId="7FC621C5" w:rsidR="00B17B49" w:rsidRPr="00B17B49" w:rsidRDefault="00B17B49" w:rsidP="00B17B49">
      <w:pPr>
        <w:rPr>
          <w:rFonts w:hint="eastAsia"/>
          <w:sz w:val="28"/>
          <w:szCs w:val="28"/>
        </w:rPr>
      </w:pPr>
      <w:r w:rsidRPr="00B17B49">
        <w:rPr>
          <w:rFonts w:hint="eastAsia"/>
          <w:sz w:val="28"/>
          <w:szCs w:val="28"/>
        </w:rPr>
        <w:t>原公告的采购项目编号：</w:t>
      </w:r>
      <w:r w:rsidRPr="00B17B49">
        <w:rPr>
          <w:rFonts w:hint="eastAsia"/>
          <w:sz w:val="28"/>
          <w:szCs w:val="28"/>
        </w:rPr>
        <w:t>TJXQ-2025-D-0006</w:t>
      </w:r>
    </w:p>
    <w:p w14:paraId="6DC96301" w14:textId="4C00CF18" w:rsidR="00B17B49" w:rsidRPr="00B17B49" w:rsidRDefault="00B17B49" w:rsidP="00B17B49">
      <w:pPr>
        <w:rPr>
          <w:rFonts w:hint="eastAsia"/>
          <w:sz w:val="28"/>
          <w:szCs w:val="28"/>
        </w:rPr>
      </w:pPr>
      <w:r w:rsidRPr="00B17B49">
        <w:rPr>
          <w:rFonts w:hint="eastAsia"/>
          <w:sz w:val="28"/>
          <w:szCs w:val="28"/>
        </w:rPr>
        <w:t>原公告的采购项目名称：天津市西青区数据发展中心</w:t>
      </w:r>
      <w:r>
        <w:rPr>
          <w:rFonts w:hint="eastAsia"/>
          <w:sz w:val="28"/>
          <w:szCs w:val="28"/>
        </w:rPr>
        <w:t>采购</w:t>
      </w:r>
      <w:r w:rsidRPr="00B17B49">
        <w:rPr>
          <w:rFonts w:hint="eastAsia"/>
          <w:sz w:val="28"/>
          <w:szCs w:val="28"/>
        </w:rPr>
        <w:t>2025</w:t>
      </w:r>
      <w:r w:rsidRPr="00B17B49">
        <w:rPr>
          <w:rFonts w:hint="eastAsia"/>
          <w:sz w:val="28"/>
          <w:szCs w:val="28"/>
        </w:rPr>
        <w:t>年西青区</w:t>
      </w:r>
      <w:proofErr w:type="gramStart"/>
      <w:r w:rsidRPr="00B17B49">
        <w:rPr>
          <w:rFonts w:hint="eastAsia"/>
          <w:sz w:val="28"/>
          <w:szCs w:val="28"/>
        </w:rPr>
        <w:t>三级等保测评</w:t>
      </w:r>
      <w:proofErr w:type="gramEnd"/>
      <w:r w:rsidRPr="00B17B49">
        <w:rPr>
          <w:rFonts w:hint="eastAsia"/>
          <w:sz w:val="28"/>
          <w:szCs w:val="28"/>
        </w:rPr>
        <w:t>服务</w:t>
      </w:r>
    </w:p>
    <w:p w14:paraId="61E81BC4" w14:textId="1A7F8DF7" w:rsidR="00B17B49" w:rsidRPr="00B17B49" w:rsidRDefault="00B17B49" w:rsidP="00B17B49">
      <w:pPr>
        <w:rPr>
          <w:rFonts w:hint="eastAsia"/>
          <w:sz w:val="28"/>
          <w:szCs w:val="28"/>
        </w:rPr>
      </w:pPr>
      <w:r w:rsidRPr="00B17B49">
        <w:rPr>
          <w:rFonts w:hint="eastAsia"/>
          <w:sz w:val="28"/>
          <w:szCs w:val="28"/>
        </w:rPr>
        <w:t>首次公告日期：</w:t>
      </w:r>
      <w:r w:rsidRPr="00B17B49">
        <w:rPr>
          <w:rFonts w:hint="eastAsia"/>
          <w:sz w:val="28"/>
          <w:szCs w:val="28"/>
        </w:rPr>
        <w:t>2025-04-2</w:t>
      </w:r>
      <w:r>
        <w:rPr>
          <w:rFonts w:hint="eastAsia"/>
          <w:sz w:val="28"/>
          <w:szCs w:val="28"/>
        </w:rPr>
        <w:t>8</w:t>
      </w:r>
    </w:p>
    <w:p w14:paraId="207E1887" w14:textId="77777777" w:rsidR="00B17B49" w:rsidRPr="00B17B49" w:rsidRDefault="00B17B49" w:rsidP="00B17B49">
      <w:pPr>
        <w:rPr>
          <w:rFonts w:hint="eastAsia"/>
          <w:b/>
          <w:bCs/>
          <w:sz w:val="28"/>
          <w:szCs w:val="28"/>
        </w:rPr>
      </w:pPr>
      <w:r w:rsidRPr="00B17B49">
        <w:rPr>
          <w:rFonts w:hint="eastAsia"/>
          <w:b/>
          <w:bCs/>
          <w:sz w:val="28"/>
          <w:szCs w:val="28"/>
        </w:rPr>
        <w:t>二、更正信息</w:t>
      </w:r>
    </w:p>
    <w:p w14:paraId="207FC338" w14:textId="5769FB22" w:rsidR="00B17B49" w:rsidRPr="00B17B49" w:rsidRDefault="00B17B49" w:rsidP="00B17B49">
      <w:pPr>
        <w:rPr>
          <w:rFonts w:hint="eastAsia"/>
          <w:sz w:val="28"/>
          <w:szCs w:val="28"/>
        </w:rPr>
      </w:pPr>
      <w:r w:rsidRPr="00B17B49">
        <w:rPr>
          <w:rFonts w:hint="eastAsia"/>
          <w:sz w:val="28"/>
          <w:szCs w:val="28"/>
        </w:rPr>
        <w:t>更正事项：</w:t>
      </w:r>
      <w:r w:rsidRPr="00B17B49">
        <w:rPr>
          <w:rFonts w:hint="eastAsia"/>
          <w:sz w:val="28"/>
          <w:szCs w:val="28"/>
        </w:rPr>
        <w:t xml:space="preserve"> </w:t>
      </w:r>
      <w:r w:rsidRPr="00B17B49">
        <w:rPr>
          <w:rFonts w:hint="eastAsia"/>
          <w:sz w:val="28"/>
          <w:szCs w:val="28"/>
        </w:rPr>
        <w:t>竞争性磋商公告</w:t>
      </w:r>
      <w:r w:rsidRPr="00B17B49">
        <w:rPr>
          <w:rFonts w:hint="eastAsia"/>
          <w:sz w:val="28"/>
          <w:szCs w:val="28"/>
        </w:rPr>
        <w:t xml:space="preserve"> </w:t>
      </w:r>
      <w:r w:rsidRPr="00B17B49">
        <w:rPr>
          <w:rFonts w:hint="eastAsia"/>
          <w:sz w:val="28"/>
          <w:szCs w:val="28"/>
        </w:rPr>
        <w:t>竞争性磋商文件</w:t>
      </w:r>
    </w:p>
    <w:p w14:paraId="59CBF6E0" w14:textId="05DBFE71" w:rsidR="00B17B49" w:rsidRDefault="00B17B49" w:rsidP="00B17B49">
      <w:pPr>
        <w:rPr>
          <w:sz w:val="28"/>
          <w:szCs w:val="28"/>
        </w:rPr>
      </w:pPr>
      <w:r w:rsidRPr="00B17B49">
        <w:rPr>
          <w:rFonts w:hint="eastAsia"/>
          <w:sz w:val="28"/>
          <w:szCs w:val="28"/>
        </w:rPr>
        <w:t>更正内容：</w:t>
      </w:r>
      <w:r w:rsidRPr="00B17B49">
        <w:rPr>
          <w:rFonts w:hint="eastAsia"/>
          <w:sz w:val="28"/>
          <w:szCs w:val="28"/>
        </w:rPr>
        <w:t>1.</w:t>
      </w:r>
      <w:r w:rsidRPr="00B17B49">
        <w:rPr>
          <w:rFonts w:hint="eastAsia"/>
          <w:sz w:val="28"/>
          <w:szCs w:val="28"/>
        </w:rPr>
        <w:t xml:space="preserve"> </w:t>
      </w:r>
      <w:r w:rsidRPr="00B17B49">
        <w:rPr>
          <w:rFonts w:hint="eastAsia"/>
          <w:sz w:val="28"/>
          <w:szCs w:val="28"/>
        </w:rPr>
        <w:t>竞争性磋商文件</w:t>
      </w:r>
      <w:r>
        <w:rPr>
          <w:rFonts w:hint="eastAsia"/>
          <w:sz w:val="28"/>
          <w:szCs w:val="28"/>
        </w:rPr>
        <w:t xml:space="preserve"> </w:t>
      </w:r>
      <w:r>
        <w:rPr>
          <w:rFonts w:hint="eastAsia"/>
          <w:sz w:val="28"/>
          <w:szCs w:val="28"/>
        </w:rPr>
        <w:t>第二部分</w:t>
      </w:r>
      <w:r>
        <w:rPr>
          <w:rFonts w:hint="eastAsia"/>
          <w:sz w:val="28"/>
          <w:szCs w:val="28"/>
        </w:rPr>
        <w:t xml:space="preserve"> </w:t>
      </w:r>
      <w:r>
        <w:rPr>
          <w:rFonts w:hint="eastAsia"/>
          <w:sz w:val="28"/>
          <w:szCs w:val="28"/>
        </w:rPr>
        <w:t>竞争性磋商要求</w:t>
      </w:r>
      <w:r>
        <w:rPr>
          <w:rFonts w:hint="eastAsia"/>
          <w:sz w:val="28"/>
          <w:szCs w:val="28"/>
        </w:rPr>
        <w:t xml:space="preserve"> </w:t>
      </w:r>
      <w:r w:rsidRPr="00B17B49">
        <w:rPr>
          <w:rFonts w:hint="eastAsia"/>
          <w:sz w:val="28"/>
          <w:szCs w:val="28"/>
        </w:rPr>
        <w:t>评审因素及评标标准</w:t>
      </w:r>
      <w:r w:rsidRPr="00B17B49">
        <w:rPr>
          <w:rFonts w:hint="eastAsia"/>
          <w:sz w:val="28"/>
          <w:szCs w:val="28"/>
        </w:rPr>
        <w:t xml:space="preserve"> </w:t>
      </w:r>
      <w:bookmarkStart w:id="1" w:name="_Hlk197682370"/>
      <w:r w:rsidRPr="00B17B49">
        <w:rPr>
          <w:rFonts w:hint="eastAsia"/>
          <w:sz w:val="28"/>
          <w:szCs w:val="28"/>
        </w:rPr>
        <w:t>投入</w:t>
      </w:r>
      <w:r w:rsidRPr="00B17B49">
        <w:rPr>
          <w:sz w:val="28"/>
          <w:szCs w:val="28"/>
        </w:rPr>
        <w:t>人员评价</w:t>
      </w:r>
      <w:bookmarkEnd w:id="1"/>
    </w:p>
    <w:p w14:paraId="16AE7C26" w14:textId="3A9874EE" w:rsidR="00423453" w:rsidRDefault="00B17B49" w:rsidP="00423453">
      <w:pPr>
        <w:widowControl/>
        <w:adjustRightInd w:val="0"/>
        <w:snapToGrid w:val="0"/>
        <w:spacing w:after="160" w:line="278" w:lineRule="auto"/>
        <w:rPr>
          <w:sz w:val="28"/>
          <w:szCs w:val="28"/>
        </w:rPr>
      </w:pPr>
      <w:r w:rsidRPr="00B17B49">
        <w:rPr>
          <w:rFonts w:hint="eastAsia"/>
          <w:sz w:val="28"/>
          <w:szCs w:val="28"/>
        </w:rPr>
        <w:t>（</w:t>
      </w:r>
      <w:r w:rsidRPr="00B17B49">
        <w:rPr>
          <w:rFonts w:hint="eastAsia"/>
          <w:sz w:val="28"/>
          <w:szCs w:val="28"/>
        </w:rPr>
        <w:t>1</w:t>
      </w:r>
      <w:r w:rsidRPr="00B17B49">
        <w:rPr>
          <w:rFonts w:hint="eastAsia"/>
          <w:sz w:val="28"/>
          <w:szCs w:val="28"/>
        </w:rPr>
        <w:t>）</w:t>
      </w:r>
      <w:r w:rsidR="00423453">
        <w:rPr>
          <w:rFonts w:hint="eastAsia"/>
          <w:sz w:val="28"/>
          <w:szCs w:val="28"/>
        </w:rPr>
        <w:t>由</w:t>
      </w:r>
      <w:r w:rsidR="00423453">
        <w:rPr>
          <w:rFonts w:hint="eastAsia"/>
          <w:sz w:val="28"/>
          <w:szCs w:val="28"/>
        </w:rPr>
        <w:t xml:space="preserve"> </w:t>
      </w:r>
      <w:r w:rsidR="00423453">
        <w:rPr>
          <w:rFonts w:hint="eastAsia"/>
          <w:sz w:val="28"/>
          <w:szCs w:val="28"/>
        </w:rPr>
        <w:t>“</w:t>
      </w:r>
      <w:r w:rsidR="00423453" w:rsidRPr="00423453">
        <w:rPr>
          <w:rFonts w:hint="eastAsia"/>
          <w:sz w:val="28"/>
          <w:szCs w:val="28"/>
        </w:rPr>
        <w:t>项目经理具备网络安全等级测评高级测评师证书、注册信息安全专业人员证书（</w:t>
      </w:r>
      <w:r w:rsidR="00423453" w:rsidRPr="00423453">
        <w:rPr>
          <w:rFonts w:hint="eastAsia"/>
          <w:sz w:val="28"/>
          <w:szCs w:val="28"/>
        </w:rPr>
        <w:t>CISP</w:t>
      </w:r>
      <w:r w:rsidR="00423453" w:rsidRPr="00423453">
        <w:rPr>
          <w:rFonts w:hint="eastAsia"/>
          <w:sz w:val="28"/>
          <w:szCs w:val="28"/>
        </w:rPr>
        <w:t>）、项目管理专业人员证书（</w:t>
      </w:r>
      <w:r w:rsidR="00423453" w:rsidRPr="00423453">
        <w:rPr>
          <w:rFonts w:hint="eastAsia"/>
          <w:sz w:val="28"/>
          <w:szCs w:val="28"/>
        </w:rPr>
        <w:t>PMP</w:t>
      </w:r>
      <w:r w:rsidR="00423453" w:rsidRPr="00423453">
        <w:rPr>
          <w:rFonts w:hint="eastAsia"/>
          <w:sz w:val="28"/>
          <w:szCs w:val="28"/>
        </w:rPr>
        <w:t>），网络安全服务能力评价证书（</w:t>
      </w:r>
      <w:r w:rsidR="00423453" w:rsidRPr="00423453">
        <w:rPr>
          <w:rFonts w:hint="eastAsia"/>
          <w:sz w:val="28"/>
          <w:szCs w:val="28"/>
        </w:rPr>
        <w:t>CCSS-M</w:t>
      </w:r>
      <w:r w:rsidR="00423453" w:rsidRPr="00423453">
        <w:rPr>
          <w:rFonts w:hint="eastAsia"/>
          <w:sz w:val="28"/>
          <w:szCs w:val="28"/>
        </w:rPr>
        <w:t>），提供证书扫描件得</w:t>
      </w:r>
      <w:r w:rsidR="00423453" w:rsidRPr="00423453">
        <w:rPr>
          <w:rFonts w:hint="eastAsia"/>
          <w:sz w:val="28"/>
          <w:szCs w:val="28"/>
        </w:rPr>
        <w:t>2</w:t>
      </w:r>
      <w:r w:rsidR="00423453" w:rsidRPr="00423453">
        <w:rPr>
          <w:rFonts w:hint="eastAsia"/>
          <w:sz w:val="28"/>
          <w:szCs w:val="28"/>
        </w:rPr>
        <w:t>分，最多</w:t>
      </w:r>
      <w:r w:rsidR="00423453" w:rsidRPr="00423453">
        <w:rPr>
          <w:rFonts w:hint="eastAsia"/>
          <w:sz w:val="28"/>
          <w:szCs w:val="28"/>
        </w:rPr>
        <w:t>8</w:t>
      </w:r>
      <w:r w:rsidR="00423453" w:rsidRPr="00423453">
        <w:rPr>
          <w:rFonts w:hint="eastAsia"/>
          <w:sz w:val="28"/>
          <w:szCs w:val="28"/>
        </w:rPr>
        <w:t>分</w:t>
      </w:r>
      <w:r w:rsidR="00423453">
        <w:rPr>
          <w:rFonts w:hint="eastAsia"/>
          <w:sz w:val="28"/>
          <w:szCs w:val="28"/>
        </w:rPr>
        <w:t>”</w:t>
      </w:r>
      <w:r w:rsidR="00423453">
        <w:rPr>
          <w:rFonts w:hint="eastAsia"/>
          <w:sz w:val="28"/>
          <w:szCs w:val="28"/>
        </w:rPr>
        <w:t xml:space="preserve"> </w:t>
      </w:r>
      <w:r w:rsidR="00423453">
        <w:rPr>
          <w:rFonts w:hint="eastAsia"/>
          <w:sz w:val="28"/>
          <w:szCs w:val="28"/>
        </w:rPr>
        <w:t>变更为</w:t>
      </w:r>
      <w:r w:rsidR="00423453">
        <w:rPr>
          <w:rFonts w:hint="eastAsia"/>
          <w:sz w:val="28"/>
          <w:szCs w:val="28"/>
        </w:rPr>
        <w:t xml:space="preserve"> </w:t>
      </w:r>
      <w:r w:rsidR="00423453">
        <w:rPr>
          <w:rFonts w:hint="eastAsia"/>
          <w:sz w:val="28"/>
          <w:szCs w:val="28"/>
        </w:rPr>
        <w:t>“</w:t>
      </w:r>
      <w:r w:rsidR="00423453" w:rsidRPr="00423453">
        <w:rPr>
          <w:rFonts w:hint="eastAsia"/>
          <w:sz w:val="28"/>
          <w:szCs w:val="28"/>
        </w:rPr>
        <w:t>项目经理具备网络安全等级测评高级测评师证书、注册信息安全专业人员证书（</w:t>
      </w:r>
      <w:r w:rsidR="00423453" w:rsidRPr="00423453">
        <w:rPr>
          <w:rFonts w:hint="eastAsia"/>
          <w:sz w:val="28"/>
          <w:szCs w:val="28"/>
        </w:rPr>
        <w:t>CISP</w:t>
      </w:r>
      <w:r w:rsidR="00423453" w:rsidRPr="00423453">
        <w:rPr>
          <w:rFonts w:hint="eastAsia"/>
          <w:sz w:val="28"/>
          <w:szCs w:val="28"/>
        </w:rPr>
        <w:t>）、项目管理专业人员证书（</w:t>
      </w:r>
      <w:r w:rsidR="00423453" w:rsidRPr="00423453">
        <w:rPr>
          <w:rFonts w:hint="eastAsia"/>
          <w:sz w:val="28"/>
          <w:szCs w:val="28"/>
        </w:rPr>
        <w:t>PMP</w:t>
      </w:r>
      <w:r w:rsidR="00423453" w:rsidRPr="00423453">
        <w:rPr>
          <w:rFonts w:hint="eastAsia"/>
          <w:sz w:val="28"/>
          <w:szCs w:val="28"/>
        </w:rPr>
        <w:t>）或人社部颁发的高级项目管理师证书、网络安全服务能力体系评价证书（具备</w:t>
      </w:r>
      <w:r w:rsidR="00423453" w:rsidRPr="00423453">
        <w:rPr>
          <w:sz w:val="28"/>
          <w:szCs w:val="28"/>
        </w:rPr>
        <w:t>CCSS-M</w:t>
      </w:r>
      <w:r w:rsidR="00423453" w:rsidRPr="00423453">
        <w:rPr>
          <w:rFonts w:hint="eastAsia"/>
          <w:sz w:val="28"/>
          <w:szCs w:val="28"/>
        </w:rPr>
        <w:t>、</w:t>
      </w:r>
      <w:r w:rsidR="00423453" w:rsidRPr="00423453">
        <w:rPr>
          <w:rFonts w:hint="eastAsia"/>
          <w:sz w:val="28"/>
          <w:szCs w:val="28"/>
        </w:rPr>
        <w:t>C</w:t>
      </w:r>
      <w:r w:rsidR="00423453" w:rsidRPr="00423453">
        <w:rPr>
          <w:sz w:val="28"/>
          <w:szCs w:val="28"/>
        </w:rPr>
        <w:t>CSS-R</w:t>
      </w:r>
      <w:r w:rsidR="00423453" w:rsidRPr="00423453">
        <w:rPr>
          <w:rFonts w:hint="eastAsia"/>
          <w:sz w:val="28"/>
          <w:szCs w:val="28"/>
        </w:rPr>
        <w:t>、</w:t>
      </w:r>
      <w:r w:rsidR="00423453" w:rsidRPr="00423453">
        <w:rPr>
          <w:rFonts w:hint="eastAsia"/>
          <w:sz w:val="28"/>
          <w:szCs w:val="28"/>
        </w:rPr>
        <w:t>C</w:t>
      </w:r>
      <w:r w:rsidR="00423453" w:rsidRPr="00423453">
        <w:rPr>
          <w:sz w:val="28"/>
          <w:szCs w:val="28"/>
        </w:rPr>
        <w:t>CSS-C</w:t>
      </w:r>
      <w:r w:rsidR="00423453" w:rsidRPr="00423453">
        <w:rPr>
          <w:rFonts w:hint="eastAsia"/>
          <w:sz w:val="28"/>
          <w:szCs w:val="28"/>
        </w:rPr>
        <w:t>、</w:t>
      </w:r>
      <w:r w:rsidR="00423453" w:rsidRPr="00423453">
        <w:rPr>
          <w:rFonts w:hint="eastAsia"/>
          <w:sz w:val="28"/>
          <w:szCs w:val="28"/>
        </w:rPr>
        <w:t>C</w:t>
      </w:r>
      <w:r w:rsidR="00423453" w:rsidRPr="00423453">
        <w:rPr>
          <w:sz w:val="28"/>
          <w:szCs w:val="28"/>
        </w:rPr>
        <w:t>CSS-L</w:t>
      </w:r>
      <w:r w:rsidR="00423453" w:rsidRPr="00423453">
        <w:rPr>
          <w:rFonts w:hint="eastAsia"/>
          <w:sz w:val="28"/>
          <w:szCs w:val="28"/>
        </w:rPr>
        <w:t>证书之一即可），以上每具备一类证书并提供扫描件得</w:t>
      </w:r>
      <w:r w:rsidR="00423453" w:rsidRPr="00423453">
        <w:rPr>
          <w:rFonts w:hint="eastAsia"/>
          <w:sz w:val="28"/>
          <w:szCs w:val="28"/>
        </w:rPr>
        <w:t>2</w:t>
      </w:r>
      <w:r w:rsidR="00423453" w:rsidRPr="00423453">
        <w:rPr>
          <w:rFonts w:hint="eastAsia"/>
          <w:sz w:val="28"/>
          <w:szCs w:val="28"/>
        </w:rPr>
        <w:t>分，最多</w:t>
      </w:r>
      <w:r w:rsidR="00423453" w:rsidRPr="00423453">
        <w:rPr>
          <w:rFonts w:hint="eastAsia"/>
          <w:sz w:val="28"/>
          <w:szCs w:val="28"/>
        </w:rPr>
        <w:t>8</w:t>
      </w:r>
      <w:r w:rsidR="00423453" w:rsidRPr="00423453">
        <w:rPr>
          <w:rFonts w:hint="eastAsia"/>
          <w:sz w:val="28"/>
          <w:szCs w:val="28"/>
        </w:rPr>
        <w:t>分；</w:t>
      </w:r>
      <w:r w:rsidR="00423453">
        <w:rPr>
          <w:rFonts w:hint="eastAsia"/>
          <w:sz w:val="28"/>
          <w:szCs w:val="28"/>
        </w:rPr>
        <w:t>”</w:t>
      </w:r>
    </w:p>
    <w:p w14:paraId="78BD8727" w14:textId="0107C09A" w:rsidR="00423453" w:rsidRDefault="00423453" w:rsidP="00423453">
      <w:pPr>
        <w:widowControl/>
        <w:adjustRightInd w:val="0"/>
        <w:snapToGrid w:val="0"/>
        <w:spacing w:after="160" w:line="278" w:lineRule="auto"/>
        <w:rPr>
          <w:sz w:val="28"/>
          <w:szCs w:val="28"/>
        </w:rPr>
      </w:pPr>
      <w:r w:rsidRPr="00B17B49">
        <w:rPr>
          <w:rFonts w:hint="eastAsia"/>
          <w:sz w:val="28"/>
          <w:szCs w:val="28"/>
        </w:rPr>
        <w:t>（</w:t>
      </w:r>
      <w:r>
        <w:rPr>
          <w:rFonts w:hint="eastAsia"/>
          <w:sz w:val="28"/>
          <w:szCs w:val="28"/>
        </w:rPr>
        <w:t>2</w:t>
      </w:r>
      <w:r w:rsidRPr="00B17B49">
        <w:rPr>
          <w:rFonts w:hint="eastAsia"/>
          <w:sz w:val="28"/>
          <w:szCs w:val="28"/>
        </w:rPr>
        <w:t>）</w:t>
      </w:r>
      <w:r>
        <w:rPr>
          <w:rFonts w:hint="eastAsia"/>
          <w:sz w:val="28"/>
          <w:szCs w:val="28"/>
        </w:rPr>
        <w:t>由</w:t>
      </w:r>
      <w:r>
        <w:rPr>
          <w:rFonts w:hint="eastAsia"/>
          <w:sz w:val="28"/>
          <w:szCs w:val="28"/>
        </w:rPr>
        <w:t xml:space="preserve"> </w:t>
      </w:r>
      <w:r>
        <w:rPr>
          <w:rFonts w:hint="eastAsia"/>
          <w:sz w:val="28"/>
          <w:szCs w:val="28"/>
        </w:rPr>
        <w:t>“</w:t>
      </w:r>
      <w:r w:rsidRPr="00423453">
        <w:rPr>
          <w:rFonts w:hint="eastAsia"/>
          <w:sz w:val="28"/>
          <w:szCs w:val="28"/>
        </w:rPr>
        <w:t>投入项目小组技术负责人具备网络安全等级测评师中级及以上证书、具备项目管理专业人员证书（</w:t>
      </w:r>
      <w:r w:rsidRPr="00423453">
        <w:rPr>
          <w:rFonts w:hint="eastAsia"/>
          <w:sz w:val="28"/>
          <w:szCs w:val="28"/>
        </w:rPr>
        <w:t>PMP</w:t>
      </w:r>
      <w:r w:rsidRPr="00423453">
        <w:rPr>
          <w:rFonts w:hint="eastAsia"/>
          <w:sz w:val="28"/>
          <w:szCs w:val="28"/>
        </w:rPr>
        <w:t>）、注册信息安全专业人员证书（</w:t>
      </w:r>
      <w:r w:rsidRPr="00423453">
        <w:rPr>
          <w:rFonts w:hint="eastAsia"/>
          <w:sz w:val="28"/>
          <w:szCs w:val="28"/>
        </w:rPr>
        <w:t>CISP</w:t>
      </w:r>
      <w:r w:rsidRPr="00423453">
        <w:rPr>
          <w:rFonts w:hint="eastAsia"/>
          <w:sz w:val="28"/>
          <w:szCs w:val="28"/>
        </w:rPr>
        <w:t>）、信息安全保障人员认证证书（</w:t>
      </w:r>
      <w:r w:rsidRPr="00423453">
        <w:rPr>
          <w:rFonts w:hint="eastAsia"/>
          <w:sz w:val="28"/>
          <w:szCs w:val="28"/>
        </w:rPr>
        <w:t>CISAW</w:t>
      </w:r>
      <w:r w:rsidRPr="00423453">
        <w:rPr>
          <w:rFonts w:hint="eastAsia"/>
          <w:sz w:val="28"/>
          <w:szCs w:val="28"/>
        </w:rPr>
        <w:t>）、商用密码应用安全性评估人员，每提供一个证书扫描件得</w:t>
      </w:r>
      <w:r w:rsidRPr="00423453">
        <w:rPr>
          <w:rFonts w:hint="eastAsia"/>
          <w:sz w:val="28"/>
          <w:szCs w:val="28"/>
        </w:rPr>
        <w:t>1</w:t>
      </w:r>
      <w:r w:rsidRPr="00423453">
        <w:rPr>
          <w:rFonts w:hint="eastAsia"/>
          <w:sz w:val="28"/>
          <w:szCs w:val="28"/>
        </w:rPr>
        <w:t>分，最多</w:t>
      </w:r>
      <w:r w:rsidRPr="00423453">
        <w:rPr>
          <w:rFonts w:hint="eastAsia"/>
          <w:sz w:val="28"/>
          <w:szCs w:val="28"/>
        </w:rPr>
        <w:t>5</w:t>
      </w:r>
      <w:r w:rsidRPr="00423453">
        <w:rPr>
          <w:rFonts w:hint="eastAsia"/>
          <w:sz w:val="28"/>
          <w:szCs w:val="28"/>
        </w:rPr>
        <w:t>分</w:t>
      </w:r>
      <w:r>
        <w:rPr>
          <w:rFonts w:hint="eastAsia"/>
          <w:sz w:val="28"/>
          <w:szCs w:val="28"/>
        </w:rPr>
        <w:t>”</w:t>
      </w:r>
      <w:r>
        <w:rPr>
          <w:rFonts w:hint="eastAsia"/>
          <w:sz w:val="28"/>
          <w:szCs w:val="28"/>
        </w:rPr>
        <w:t xml:space="preserve"> </w:t>
      </w:r>
      <w:r>
        <w:rPr>
          <w:rFonts w:hint="eastAsia"/>
          <w:sz w:val="28"/>
          <w:szCs w:val="28"/>
        </w:rPr>
        <w:t>变更为</w:t>
      </w:r>
      <w:r>
        <w:rPr>
          <w:rFonts w:hint="eastAsia"/>
          <w:sz w:val="28"/>
          <w:szCs w:val="28"/>
        </w:rPr>
        <w:t xml:space="preserve"> </w:t>
      </w:r>
      <w:r>
        <w:rPr>
          <w:rFonts w:hint="eastAsia"/>
          <w:sz w:val="28"/>
          <w:szCs w:val="28"/>
        </w:rPr>
        <w:t>“</w:t>
      </w:r>
      <w:r w:rsidRPr="00423453">
        <w:rPr>
          <w:rFonts w:hint="eastAsia"/>
          <w:sz w:val="28"/>
          <w:szCs w:val="28"/>
        </w:rPr>
        <w:t>投入项目小组技术负责人具备网络安全等级测评师中级及以上证书、具备项目管理专业人员证书（</w:t>
      </w:r>
      <w:r w:rsidRPr="00423453">
        <w:rPr>
          <w:rFonts w:hint="eastAsia"/>
          <w:sz w:val="28"/>
          <w:szCs w:val="28"/>
        </w:rPr>
        <w:t>PMP</w:t>
      </w:r>
      <w:r w:rsidRPr="00423453">
        <w:rPr>
          <w:rFonts w:hint="eastAsia"/>
          <w:sz w:val="28"/>
          <w:szCs w:val="28"/>
        </w:rPr>
        <w:t>）或人社部颁发的高级项目管理师证书、注册信息安全专业人员证书（</w:t>
      </w:r>
      <w:r w:rsidRPr="00423453">
        <w:rPr>
          <w:rFonts w:hint="eastAsia"/>
          <w:sz w:val="28"/>
          <w:szCs w:val="28"/>
        </w:rPr>
        <w:t>CISP</w:t>
      </w:r>
      <w:r w:rsidRPr="00423453">
        <w:rPr>
          <w:rFonts w:hint="eastAsia"/>
          <w:sz w:val="28"/>
          <w:szCs w:val="28"/>
        </w:rPr>
        <w:t>）、信息安全保障</w:t>
      </w:r>
      <w:r w:rsidRPr="00423453">
        <w:rPr>
          <w:rFonts w:hint="eastAsia"/>
          <w:sz w:val="28"/>
          <w:szCs w:val="28"/>
        </w:rPr>
        <w:lastRenderedPageBreak/>
        <w:t>人员认证证书（</w:t>
      </w:r>
      <w:r w:rsidRPr="00423453">
        <w:rPr>
          <w:rFonts w:hint="eastAsia"/>
          <w:sz w:val="28"/>
          <w:szCs w:val="28"/>
        </w:rPr>
        <w:t>CISAW</w:t>
      </w:r>
      <w:r w:rsidRPr="00423453">
        <w:rPr>
          <w:rFonts w:hint="eastAsia"/>
          <w:sz w:val="28"/>
          <w:szCs w:val="28"/>
        </w:rPr>
        <w:t>）、商用密码应用安全性评估人员，每提供一个证书扫描件得</w:t>
      </w:r>
      <w:r w:rsidRPr="00423453">
        <w:rPr>
          <w:rFonts w:hint="eastAsia"/>
          <w:sz w:val="28"/>
          <w:szCs w:val="28"/>
        </w:rPr>
        <w:t>1</w:t>
      </w:r>
      <w:r w:rsidRPr="00423453">
        <w:rPr>
          <w:rFonts w:hint="eastAsia"/>
          <w:sz w:val="28"/>
          <w:szCs w:val="28"/>
        </w:rPr>
        <w:t>分，最多</w:t>
      </w:r>
      <w:r w:rsidRPr="00423453">
        <w:rPr>
          <w:rFonts w:hint="eastAsia"/>
          <w:sz w:val="28"/>
          <w:szCs w:val="28"/>
        </w:rPr>
        <w:t>5</w:t>
      </w:r>
      <w:r w:rsidRPr="00423453">
        <w:rPr>
          <w:rFonts w:hint="eastAsia"/>
          <w:sz w:val="28"/>
          <w:szCs w:val="28"/>
        </w:rPr>
        <w:t>分；</w:t>
      </w:r>
      <w:r>
        <w:rPr>
          <w:rFonts w:hint="eastAsia"/>
          <w:sz w:val="28"/>
          <w:szCs w:val="28"/>
        </w:rPr>
        <w:t>”</w:t>
      </w:r>
    </w:p>
    <w:p w14:paraId="19F6EBE8" w14:textId="4C676A75" w:rsidR="00423453" w:rsidRDefault="00423453" w:rsidP="00423453">
      <w:pPr>
        <w:widowControl/>
        <w:adjustRightInd w:val="0"/>
        <w:snapToGrid w:val="0"/>
        <w:spacing w:after="160" w:line="278" w:lineRule="auto"/>
        <w:rPr>
          <w:sz w:val="28"/>
          <w:szCs w:val="28"/>
        </w:rPr>
      </w:pPr>
      <w:r w:rsidRPr="00B17B49">
        <w:rPr>
          <w:rFonts w:hint="eastAsia"/>
          <w:sz w:val="28"/>
          <w:szCs w:val="28"/>
        </w:rPr>
        <w:t>（</w:t>
      </w:r>
      <w:r>
        <w:rPr>
          <w:rFonts w:hint="eastAsia"/>
          <w:sz w:val="28"/>
          <w:szCs w:val="28"/>
        </w:rPr>
        <w:t>3</w:t>
      </w:r>
      <w:r w:rsidRPr="00B17B49">
        <w:rPr>
          <w:rFonts w:hint="eastAsia"/>
          <w:sz w:val="28"/>
          <w:szCs w:val="28"/>
        </w:rPr>
        <w:t>）</w:t>
      </w:r>
      <w:r>
        <w:rPr>
          <w:rFonts w:hint="eastAsia"/>
          <w:sz w:val="28"/>
          <w:szCs w:val="28"/>
        </w:rPr>
        <w:t>由</w:t>
      </w:r>
      <w:r>
        <w:rPr>
          <w:rFonts w:hint="eastAsia"/>
          <w:sz w:val="28"/>
          <w:szCs w:val="28"/>
        </w:rPr>
        <w:t xml:space="preserve"> </w:t>
      </w:r>
      <w:r>
        <w:rPr>
          <w:rFonts w:hint="eastAsia"/>
          <w:sz w:val="28"/>
          <w:szCs w:val="28"/>
        </w:rPr>
        <w:t>“</w:t>
      </w:r>
      <w:r w:rsidRPr="00423453">
        <w:rPr>
          <w:rFonts w:hint="eastAsia"/>
          <w:sz w:val="28"/>
          <w:szCs w:val="28"/>
        </w:rPr>
        <w:t>投入项目小组工程师具备网络安全等级保护测评中级及以上测评师证书，每一名同时具备上述两证书的工程师并能提交证书扫描件得</w:t>
      </w:r>
      <w:r w:rsidRPr="00423453">
        <w:rPr>
          <w:rFonts w:hint="eastAsia"/>
          <w:sz w:val="28"/>
          <w:szCs w:val="28"/>
        </w:rPr>
        <w:t>1</w:t>
      </w:r>
      <w:r w:rsidRPr="00423453">
        <w:rPr>
          <w:rFonts w:hint="eastAsia"/>
          <w:sz w:val="28"/>
          <w:szCs w:val="28"/>
        </w:rPr>
        <w:t>分，其他情况不得分，最多</w:t>
      </w:r>
      <w:r w:rsidRPr="00423453">
        <w:rPr>
          <w:rFonts w:hint="eastAsia"/>
          <w:sz w:val="28"/>
          <w:szCs w:val="28"/>
        </w:rPr>
        <w:t>5</w:t>
      </w:r>
      <w:r w:rsidRPr="00423453">
        <w:rPr>
          <w:rFonts w:hint="eastAsia"/>
          <w:sz w:val="28"/>
          <w:szCs w:val="28"/>
        </w:rPr>
        <w:t>分</w:t>
      </w:r>
      <w:r>
        <w:rPr>
          <w:rFonts w:hint="eastAsia"/>
          <w:sz w:val="28"/>
          <w:szCs w:val="28"/>
        </w:rPr>
        <w:t>”</w:t>
      </w:r>
      <w:r>
        <w:rPr>
          <w:rFonts w:hint="eastAsia"/>
          <w:sz w:val="28"/>
          <w:szCs w:val="28"/>
        </w:rPr>
        <w:t xml:space="preserve"> </w:t>
      </w:r>
      <w:r>
        <w:rPr>
          <w:rFonts w:hint="eastAsia"/>
          <w:sz w:val="28"/>
          <w:szCs w:val="28"/>
        </w:rPr>
        <w:t>变更为</w:t>
      </w:r>
      <w:r>
        <w:rPr>
          <w:rFonts w:hint="eastAsia"/>
          <w:sz w:val="28"/>
          <w:szCs w:val="28"/>
        </w:rPr>
        <w:t xml:space="preserve"> </w:t>
      </w:r>
      <w:r>
        <w:rPr>
          <w:rFonts w:hint="eastAsia"/>
          <w:sz w:val="28"/>
          <w:szCs w:val="28"/>
        </w:rPr>
        <w:t>“</w:t>
      </w:r>
      <w:r w:rsidRPr="00423453">
        <w:rPr>
          <w:rFonts w:hint="eastAsia"/>
          <w:sz w:val="28"/>
          <w:szCs w:val="28"/>
        </w:rPr>
        <w:t>投入项目小组工程师具备网络安全等级保护测评中级及以上测评师证书，每一名具备上述证书的工程师并能提交证书扫描件得</w:t>
      </w:r>
      <w:r w:rsidRPr="00423453">
        <w:rPr>
          <w:rFonts w:hint="eastAsia"/>
          <w:sz w:val="28"/>
          <w:szCs w:val="28"/>
        </w:rPr>
        <w:t>1</w:t>
      </w:r>
      <w:r w:rsidRPr="00423453">
        <w:rPr>
          <w:rFonts w:hint="eastAsia"/>
          <w:sz w:val="28"/>
          <w:szCs w:val="28"/>
        </w:rPr>
        <w:t>分，其他情况不得分，最多</w:t>
      </w:r>
      <w:r w:rsidRPr="00423453">
        <w:rPr>
          <w:rFonts w:hint="eastAsia"/>
          <w:sz w:val="28"/>
          <w:szCs w:val="28"/>
        </w:rPr>
        <w:t>5</w:t>
      </w:r>
      <w:r w:rsidRPr="00423453">
        <w:rPr>
          <w:rFonts w:hint="eastAsia"/>
          <w:sz w:val="28"/>
          <w:szCs w:val="28"/>
        </w:rPr>
        <w:t>分</w:t>
      </w:r>
      <w:r w:rsidRPr="00423453">
        <w:rPr>
          <w:rFonts w:hint="eastAsia"/>
          <w:sz w:val="28"/>
          <w:szCs w:val="28"/>
        </w:rPr>
        <w:t>；</w:t>
      </w:r>
      <w:r>
        <w:rPr>
          <w:rFonts w:hint="eastAsia"/>
          <w:sz w:val="28"/>
          <w:szCs w:val="28"/>
        </w:rPr>
        <w:t>”</w:t>
      </w:r>
    </w:p>
    <w:p w14:paraId="48ECB78F" w14:textId="7AC559FD" w:rsidR="00423453" w:rsidRPr="00423453" w:rsidRDefault="00423453" w:rsidP="00423453">
      <w:pPr>
        <w:widowControl/>
        <w:adjustRightInd w:val="0"/>
        <w:snapToGrid w:val="0"/>
        <w:spacing w:after="160" w:line="278" w:lineRule="auto"/>
        <w:rPr>
          <w:rFonts w:hint="eastAsia"/>
          <w:color w:val="FF0000"/>
          <w:kern w:val="0"/>
          <w:sz w:val="24"/>
          <w:szCs w:val="24"/>
          <w:highlight w:val="cyan"/>
        </w:rPr>
      </w:pPr>
    </w:p>
    <w:p w14:paraId="6991E86C" w14:textId="77777777" w:rsidR="00B17B49" w:rsidRPr="00B17B49" w:rsidRDefault="00B17B49" w:rsidP="00B17B49">
      <w:pPr>
        <w:rPr>
          <w:rFonts w:hint="eastAsia"/>
          <w:sz w:val="28"/>
          <w:szCs w:val="28"/>
        </w:rPr>
      </w:pPr>
      <w:r w:rsidRPr="00B17B49">
        <w:rPr>
          <w:rFonts w:hint="eastAsia"/>
          <w:sz w:val="28"/>
          <w:szCs w:val="28"/>
        </w:rPr>
        <w:t>更正日期：</w:t>
      </w:r>
      <w:r w:rsidRPr="00B17B49">
        <w:rPr>
          <w:rFonts w:hint="eastAsia"/>
          <w:sz w:val="28"/>
          <w:szCs w:val="28"/>
        </w:rPr>
        <w:t>2025-05-09</w:t>
      </w:r>
    </w:p>
    <w:p w14:paraId="5E80E7C4" w14:textId="4F81F3B6" w:rsidR="007B4C49" w:rsidRPr="00B17B49" w:rsidRDefault="007B4C49" w:rsidP="00B17B49">
      <w:pPr>
        <w:rPr>
          <w:rFonts w:hint="eastAsia"/>
          <w:sz w:val="28"/>
          <w:szCs w:val="28"/>
        </w:rPr>
      </w:pPr>
    </w:p>
    <w:sectPr w:rsidR="007B4C49" w:rsidRPr="00B17B4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D41DF" w14:textId="77777777" w:rsidR="00FC493D" w:rsidRDefault="00FC493D" w:rsidP="00B17B49">
      <w:pPr>
        <w:rPr>
          <w:rFonts w:hint="eastAsia"/>
        </w:rPr>
      </w:pPr>
      <w:r>
        <w:separator/>
      </w:r>
    </w:p>
  </w:endnote>
  <w:endnote w:type="continuationSeparator" w:id="0">
    <w:p w14:paraId="67A6E0C7" w14:textId="77777777" w:rsidR="00FC493D" w:rsidRDefault="00FC493D" w:rsidP="00B17B4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ACC97A" w14:textId="77777777" w:rsidR="00FC493D" w:rsidRDefault="00FC493D" w:rsidP="00B17B49">
      <w:pPr>
        <w:rPr>
          <w:rFonts w:hint="eastAsia"/>
        </w:rPr>
      </w:pPr>
      <w:r>
        <w:separator/>
      </w:r>
    </w:p>
  </w:footnote>
  <w:footnote w:type="continuationSeparator" w:id="0">
    <w:p w14:paraId="74B8FC51" w14:textId="77777777" w:rsidR="00FC493D" w:rsidRDefault="00FC493D" w:rsidP="00B17B49">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7EEA51"/>
    <w:multiLevelType w:val="singleLevel"/>
    <w:tmpl w:val="6B7EEA51"/>
    <w:lvl w:ilvl="0">
      <w:start w:val="1"/>
      <w:numFmt w:val="decimal"/>
      <w:suff w:val="nothing"/>
      <w:lvlText w:val="（%1）"/>
      <w:lvlJc w:val="left"/>
    </w:lvl>
  </w:abstractNum>
  <w:num w:numId="1" w16cid:durableId="1690906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8C5"/>
    <w:rsid w:val="00423453"/>
    <w:rsid w:val="004878C5"/>
    <w:rsid w:val="004D6672"/>
    <w:rsid w:val="007B4C49"/>
    <w:rsid w:val="00B17B49"/>
    <w:rsid w:val="00B37F35"/>
    <w:rsid w:val="00F70131"/>
    <w:rsid w:val="00FC49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3B86D4"/>
  <w15:chartTrackingRefBased/>
  <w15:docId w15:val="{67A5AB28-9839-4374-B207-E4D4F0565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7B49"/>
    <w:pPr>
      <w:widowControl w:val="0"/>
      <w:jc w:val="both"/>
    </w:pPr>
    <w:rPr>
      <w:rFonts w:ascii="Times New Roman" w:eastAsia="宋体" w:hAnsi="Times New Roman" w:cs="Times New Roman"/>
      <w:szCs w:val="20"/>
    </w:rPr>
  </w:style>
  <w:style w:type="paragraph" w:styleId="1">
    <w:name w:val="heading 1"/>
    <w:basedOn w:val="a"/>
    <w:next w:val="a"/>
    <w:link w:val="10"/>
    <w:uiPriority w:val="9"/>
    <w:qFormat/>
    <w:rsid w:val="004878C5"/>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4878C5"/>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4878C5"/>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4878C5"/>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4878C5"/>
    <w:pPr>
      <w:keepNext/>
      <w:keepLines/>
      <w:spacing w:before="80" w:after="40"/>
      <w:outlineLvl w:val="4"/>
    </w:pPr>
    <w:rPr>
      <w:rFonts w:cstheme="majorBidi"/>
      <w:color w:val="2F5496" w:themeColor="accent1" w:themeShade="BF"/>
      <w:sz w:val="24"/>
      <w:szCs w:val="24"/>
    </w:rPr>
  </w:style>
  <w:style w:type="paragraph" w:styleId="6">
    <w:name w:val="heading 6"/>
    <w:basedOn w:val="a"/>
    <w:next w:val="a"/>
    <w:link w:val="60"/>
    <w:uiPriority w:val="9"/>
    <w:semiHidden/>
    <w:unhideWhenUsed/>
    <w:qFormat/>
    <w:rsid w:val="004878C5"/>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4878C5"/>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4878C5"/>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4878C5"/>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878C5"/>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4878C5"/>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4878C5"/>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4878C5"/>
    <w:rPr>
      <w:rFonts w:cstheme="majorBidi"/>
      <w:color w:val="2F5496" w:themeColor="accent1" w:themeShade="BF"/>
      <w:sz w:val="28"/>
      <w:szCs w:val="28"/>
    </w:rPr>
  </w:style>
  <w:style w:type="character" w:customStyle="1" w:styleId="50">
    <w:name w:val="标题 5 字符"/>
    <w:basedOn w:val="a0"/>
    <w:link w:val="5"/>
    <w:uiPriority w:val="9"/>
    <w:semiHidden/>
    <w:rsid w:val="004878C5"/>
    <w:rPr>
      <w:rFonts w:cstheme="majorBidi"/>
      <w:color w:val="2F5496" w:themeColor="accent1" w:themeShade="BF"/>
      <w:sz w:val="24"/>
      <w:szCs w:val="24"/>
    </w:rPr>
  </w:style>
  <w:style w:type="character" w:customStyle="1" w:styleId="60">
    <w:name w:val="标题 6 字符"/>
    <w:basedOn w:val="a0"/>
    <w:link w:val="6"/>
    <w:uiPriority w:val="9"/>
    <w:semiHidden/>
    <w:rsid w:val="004878C5"/>
    <w:rPr>
      <w:rFonts w:cstheme="majorBidi"/>
      <w:b/>
      <w:bCs/>
      <w:color w:val="2F5496" w:themeColor="accent1" w:themeShade="BF"/>
    </w:rPr>
  </w:style>
  <w:style w:type="character" w:customStyle="1" w:styleId="70">
    <w:name w:val="标题 7 字符"/>
    <w:basedOn w:val="a0"/>
    <w:link w:val="7"/>
    <w:uiPriority w:val="9"/>
    <w:semiHidden/>
    <w:rsid w:val="004878C5"/>
    <w:rPr>
      <w:rFonts w:cstheme="majorBidi"/>
      <w:b/>
      <w:bCs/>
      <w:color w:val="595959" w:themeColor="text1" w:themeTint="A6"/>
    </w:rPr>
  </w:style>
  <w:style w:type="character" w:customStyle="1" w:styleId="80">
    <w:name w:val="标题 8 字符"/>
    <w:basedOn w:val="a0"/>
    <w:link w:val="8"/>
    <w:uiPriority w:val="9"/>
    <w:semiHidden/>
    <w:rsid w:val="004878C5"/>
    <w:rPr>
      <w:rFonts w:cstheme="majorBidi"/>
      <w:color w:val="595959" w:themeColor="text1" w:themeTint="A6"/>
    </w:rPr>
  </w:style>
  <w:style w:type="character" w:customStyle="1" w:styleId="90">
    <w:name w:val="标题 9 字符"/>
    <w:basedOn w:val="a0"/>
    <w:link w:val="9"/>
    <w:uiPriority w:val="9"/>
    <w:semiHidden/>
    <w:rsid w:val="004878C5"/>
    <w:rPr>
      <w:rFonts w:eastAsiaTheme="majorEastAsia" w:cstheme="majorBidi"/>
      <w:color w:val="595959" w:themeColor="text1" w:themeTint="A6"/>
    </w:rPr>
  </w:style>
  <w:style w:type="paragraph" w:styleId="a3">
    <w:name w:val="Title"/>
    <w:basedOn w:val="a"/>
    <w:next w:val="a"/>
    <w:link w:val="a4"/>
    <w:uiPriority w:val="10"/>
    <w:qFormat/>
    <w:rsid w:val="004878C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4878C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878C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qFormat/>
    <w:rsid w:val="004878C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878C5"/>
    <w:pPr>
      <w:spacing w:before="160" w:after="160"/>
      <w:jc w:val="center"/>
    </w:pPr>
    <w:rPr>
      <w:i/>
      <w:iCs/>
      <w:color w:val="404040" w:themeColor="text1" w:themeTint="BF"/>
    </w:rPr>
  </w:style>
  <w:style w:type="character" w:customStyle="1" w:styleId="a8">
    <w:name w:val="引用 字符"/>
    <w:basedOn w:val="a0"/>
    <w:link w:val="a7"/>
    <w:uiPriority w:val="29"/>
    <w:rsid w:val="004878C5"/>
    <w:rPr>
      <w:i/>
      <w:iCs/>
      <w:color w:val="404040" w:themeColor="text1" w:themeTint="BF"/>
    </w:rPr>
  </w:style>
  <w:style w:type="paragraph" w:styleId="a9">
    <w:name w:val="List Paragraph"/>
    <w:basedOn w:val="a"/>
    <w:uiPriority w:val="34"/>
    <w:qFormat/>
    <w:rsid w:val="004878C5"/>
    <w:pPr>
      <w:ind w:left="720"/>
      <w:contextualSpacing/>
    </w:pPr>
  </w:style>
  <w:style w:type="character" w:styleId="aa">
    <w:name w:val="Intense Emphasis"/>
    <w:basedOn w:val="a0"/>
    <w:uiPriority w:val="21"/>
    <w:qFormat/>
    <w:rsid w:val="004878C5"/>
    <w:rPr>
      <w:i/>
      <w:iCs/>
      <w:color w:val="2F5496" w:themeColor="accent1" w:themeShade="BF"/>
    </w:rPr>
  </w:style>
  <w:style w:type="paragraph" w:styleId="ab">
    <w:name w:val="Intense Quote"/>
    <w:basedOn w:val="a"/>
    <w:next w:val="a"/>
    <w:link w:val="ac"/>
    <w:uiPriority w:val="30"/>
    <w:qFormat/>
    <w:rsid w:val="004878C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4878C5"/>
    <w:rPr>
      <w:i/>
      <w:iCs/>
      <w:color w:val="2F5496" w:themeColor="accent1" w:themeShade="BF"/>
    </w:rPr>
  </w:style>
  <w:style w:type="character" w:styleId="ad">
    <w:name w:val="Intense Reference"/>
    <w:basedOn w:val="a0"/>
    <w:uiPriority w:val="32"/>
    <w:qFormat/>
    <w:rsid w:val="004878C5"/>
    <w:rPr>
      <w:b/>
      <w:bCs/>
      <w:smallCaps/>
      <w:color w:val="2F5496" w:themeColor="accent1" w:themeShade="BF"/>
      <w:spacing w:val="5"/>
    </w:rPr>
  </w:style>
  <w:style w:type="paragraph" w:styleId="ae">
    <w:name w:val="header"/>
    <w:basedOn w:val="a"/>
    <w:link w:val="af"/>
    <w:uiPriority w:val="99"/>
    <w:unhideWhenUsed/>
    <w:rsid w:val="00B17B49"/>
    <w:pPr>
      <w:tabs>
        <w:tab w:val="center" w:pos="4153"/>
        <w:tab w:val="right" w:pos="8306"/>
      </w:tabs>
      <w:snapToGrid w:val="0"/>
      <w:jc w:val="center"/>
    </w:pPr>
    <w:rPr>
      <w:sz w:val="18"/>
      <w:szCs w:val="18"/>
    </w:rPr>
  </w:style>
  <w:style w:type="character" w:customStyle="1" w:styleId="af">
    <w:name w:val="页眉 字符"/>
    <w:basedOn w:val="a0"/>
    <w:link w:val="ae"/>
    <w:uiPriority w:val="99"/>
    <w:rsid w:val="00B17B49"/>
    <w:rPr>
      <w:sz w:val="18"/>
      <w:szCs w:val="18"/>
    </w:rPr>
  </w:style>
  <w:style w:type="paragraph" w:styleId="af0">
    <w:name w:val="footer"/>
    <w:basedOn w:val="a"/>
    <w:link w:val="af1"/>
    <w:uiPriority w:val="99"/>
    <w:unhideWhenUsed/>
    <w:rsid w:val="00B17B49"/>
    <w:pPr>
      <w:tabs>
        <w:tab w:val="center" w:pos="4153"/>
        <w:tab w:val="right" w:pos="8306"/>
      </w:tabs>
      <w:snapToGrid w:val="0"/>
      <w:jc w:val="left"/>
    </w:pPr>
    <w:rPr>
      <w:sz w:val="18"/>
      <w:szCs w:val="18"/>
    </w:rPr>
  </w:style>
  <w:style w:type="character" w:customStyle="1" w:styleId="af1">
    <w:name w:val="页脚 字符"/>
    <w:basedOn w:val="a0"/>
    <w:link w:val="af0"/>
    <w:uiPriority w:val="99"/>
    <w:rsid w:val="00B17B4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514106">
      <w:bodyDiv w:val="1"/>
      <w:marLeft w:val="0"/>
      <w:marRight w:val="0"/>
      <w:marTop w:val="0"/>
      <w:marBottom w:val="0"/>
      <w:divBdr>
        <w:top w:val="none" w:sz="0" w:space="0" w:color="auto"/>
        <w:left w:val="none" w:sz="0" w:space="0" w:color="auto"/>
        <w:bottom w:val="none" w:sz="0" w:space="0" w:color="auto"/>
        <w:right w:val="none" w:sz="0" w:space="0" w:color="auto"/>
      </w:divBdr>
      <w:divsChild>
        <w:div w:id="378672222">
          <w:marLeft w:val="0"/>
          <w:marRight w:val="0"/>
          <w:marTop w:val="0"/>
          <w:marBottom w:val="0"/>
          <w:divBdr>
            <w:top w:val="none" w:sz="0" w:space="0" w:color="auto"/>
            <w:left w:val="none" w:sz="0" w:space="0" w:color="auto"/>
            <w:bottom w:val="none" w:sz="0" w:space="0" w:color="auto"/>
            <w:right w:val="none" w:sz="0" w:space="0" w:color="auto"/>
          </w:divBdr>
        </w:div>
        <w:div w:id="1931962279">
          <w:marLeft w:val="0"/>
          <w:marRight w:val="0"/>
          <w:marTop w:val="0"/>
          <w:marBottom w:val="0"/>
          <w:divBdr>
            <w:top w:val="none" w:sz="0" w:space="0" w:color="auto"/>
            <w:left w:val="none" w:sz="0" w:space="0" w:color="auto"/>
            <w:bottom w:val="none" w:sz="0" w:space="0" w:color="auto"/>
            <w:right w:val="none" w:sz="0" w:space="0" w:color="auto"/>
          </w:divBdr>
        </w:div>
        <w:div w:id="126707132">
          <w:marLeft w:val="0"/>
          <w:marRight w:val="0"/>
          <w:marTop w:val="0"/>
          <w:marBottom w:val="0"/>
          <w:divBdr>
            <w:top w:val="none" w:sz="0" w:space="0" w:color="auto"/>
            <w:left w:val="none" w:sz="0" w:space="0" w:color="auto"/>
            <w:bottom w:val="none" w:sz="0" w:space="0" w:color="auto"/>
            <w:right w:val="none" w:sz="0" w:space="0" w:color="auto"/>
          </w:divBdr>
        </w:div>
        <w:div w:id="22361544">
          <w:marLeft w:val="0"/>
          <w:marRight w:val="0"/>
          <w:marTop w:val="0"/>
          <w:marBottom w:val="0"/>
          <w:divBdr>
            <w:top w:val="none" w:sz="0" w:space="0" w:color="auto"/>
            <w:left w:val="none" w:sz="0" w:space="0" w:color="auto"/>
            <w:bottom w:val="none" w:sz="0" w:space="0" w:color="auto"/>
            <w:right w:val="none" w:sz="0" w:space="0" w:color="auto"/>
          </w:divBdr>
        </w:div>
        <w:div w:id="1443841279">
          <w:marLeft w:val="0"/>
          <w:marRight w:val="0"/>
          <w:marTop w:val="0"/>
          <w:marBottom w:val="0"/>
          <w:divBdr>
            <w:top w:val="none" w:sz="0" w:space="0" w:color="auto"/>
            <w:left w:val="none" w:sz="0" w:space="0" w:color="auto"/>
            <w:bottom w:val="none" w:sz="0" w:space="0" w:color="auto"/>
            <w:right w:val="none" w:sz="0" w:space="0" w:color="auto"/>
          </w:divBdr>
        </w:div>
        <w:div w:id="392313085">
          <w:marLeft w:val="0"/>
          <w:marRight w:val="0"/>
          <w:marTop w:val="0"/>
          <w:marBottom w:val="0"/>
          <w:divBdr>
            <w:top w:val="none" w:sz="0" w:space="0" w:color="auto"/>
            <w:left w:val="none" w:sz="0" w:space="0" w:color="auto"/>
            <w:bottom w:val="none" w:sz="0" w:space="0" w:color="auto"/>
            <w:right w:val="none" w:sz="0" w:space="0" w:color="auto"/>
          </w:divBdr>
        </w:div>
        <w:div w:id="1629817285">
          <w:marLeft w:val="0"/>
          <w:marRight w:val="0"/>
          <w:marTop w:val="0"/>
          <w:marBottom w:val="0"/>
          <w:divBdr>
            <w:top w:val="none" w:sz="0" w:space="0" w:color="auto"/>
            <w:left w:val="none" w:sz="0" w:space="0" w:color="auto"/>
            <w:bottom w:val="none" w:sz="0" w:space="0" w:color="auto"/>
            <w:right w:val="none" w:sz="0" w:space="0" w:color="auto"/>
          </w:divBdr>
        </w:div>
        <w:div w:id="1205944623">
          <w:marLeft w:val="0"/>
          <w:marRight w:val="0"/>
          <w:marTop w:val="0"/>
          <w:marBottom w:val="0"/>
          <w:divBdr>
            <w:top w:val="none" w:sz="0" w:space="0" w:color="auto"/>
            <w:left w:val="none" w:sz="0" w:space="0" w:color="auto"/>
            <w:bottom w:val="none" w:sz="0" w:space="0" w:color="auto"/>
            <w:right w:val="none" w:sz="0" w:space="0" w:color="auto"/>
          </w:divBdr>
        </w:div>
      </w:divsChild>
    </w:div>
    <w:div w:id="1370492536">
      <w:bodyDiv w:val="1"/>
      <w:marLeft w:val="0"/>
      <w:marRight w:val="0"/>
      <w:marTop w:val="0"/>
      <w:marBottom w:val="0"/>
      <w:divBdr>
        <w:top w:val="none" w:sz="0" w:space="0" w:color="auto"/>
        <w:left w:val="none" w:sz="0" w:space="0" w:color="auto"/>
        <w:bottom w:val="none" w:sz="0" w:space="0" w:color="auto"/>
        <w:right w:val="none" w:sz="0" w:space="0" w:color="auto"/>
      </w:divBdr>
      <w:divsChild>
        <w:div w:id="370423424">
          <w:marLeft w:val="0"/>
          <w:marRight w:val="0"/>
          <w:marTop w:val="0"/>
          <w:marBottom w:val="0"/>
          <w:divBdr>
            <w:top w:val="none" w:sz="0" w:space="0" w:color="auto"/>
            <w:left w:val="none" w:sz="0" w:space="0" w:color="auto"/>
            <w:bottom w:val="none" w:sz="0" w:space="0" w:color="auto"/>
            <w:right w:val="none" w:sz="0" w:space="0" w:color="auto"/>
          </w:divBdr>
        </w:div>
        <w:div w:id="1996376244">
          <w:marLeft w:val="0"/>
          <w:marRight w:val="0"/>
          <w:marTop w:val="0"/>
          <w:marBottom w:val="0"/>
          <w:divBdr>
            <w:top w:val="none" w:sz="0" w:space="0" w:color="auto"/>
            <w:left w:val="none" w:sz="0" w:space="0" w:color="auto"/>
            <w:bottom w:val="none" w:sz="0" w:space="0" w:color="auto"/>
            <w:right w:val="none" w:sz="0" w:space="0" w:color="auto"/>
          </w:divBdr>
        </w:div>
        <w:div w:id="1031371475">
          <w:marLeft w:val="0"/>
          <w:marRight w:val="0"/>
          <w:marTop w:val="0"/>
          <w:marBottom w:val="0"/>
          <w:divBdr>
            <w:top w:val="none" w:sz="0" w:space="0" w:color="auto"/>
            <w:left w:val="none" w:sz="0" w:space="0" w:color="auto"/>
            <w:bottom w:val="none" w:sz="0" w:space="0" w:color="auto"/>
            <w:right w:val="none" w:sz="0" w:space="0" w:color="auto"/>
          </w:divBdr>
        </w:div>
        <w:div w:id="687680827">
          <w:marLeft w:val="0"/>
          <w:marRight w:val="0"/>
          <w:marTop w:val="0"/>
          <w:marBottom w:val="0"/>
          <w:divBdr>
            <w:top w:val="none" w:sz="0" w:space="0" w:color="auto"/>
            <w:left w:val="none" w:sz="0" w:space="0" w:color="auto"/>
            <w:bottom w:val="none" w:sz="0" w:space="0" w:color="auto"/>
            <w:right w:val="none" w:sz="0" w:space="0" w:color="auto"/>
          </w:divBdr>
        </w:div>
        <w:div w:id="1185560534">
          <w:marLeft w:val="0"/>
          <w:marRight w:val="0"/>
          <w:marTop w:val="0"/>
          <w:marBottom w:val="0"/>
          <w:divBdr>
            <w:top w:val="none" w:sz="0" w:space="0" w:color="auto"/>
            <w:left w:val="none" w:sz="0" w:space="0" w:color="auto"/>
            <w:bottom w:val="none" w:sz="0" w:space="0" w:color="auto"/>
            <w:right w:val="none" w:sz="0" w:space="0" w:color="auto"/>
          </w:divBdr>
        </w:div>
        <w:div w:id="494104774">
          <w:marLeft w:val="0"/>
          <w:marRight w:val="0"/>
          <w:marTop w:val="0"/>
          <w:marBottom w:val="0"/>
          <w:divBdr>
            <w:top w:val="none" w:sz="0" w:space="0" w:color="auto"/>
            <w:left w:val="none" w:sz="0" w:space="0" w:color="auto"/>
            <w:bottom w:val="none" w:sz="0" w:space="0" w:color="auto"/>
            <w:right w:val="none" w:sz="0" w:space="0" w:color="auto"/>
          </w:divBdr>
        </w:div>
        <w:div w:id="274097530">
          <w:marLeft w:val="0"/>
          <w:marRight w:val="0"/>
          <w:marTop w:val="0"/>
          <w:marBottom w:val="0"/>
          <w:divBdr>
            <w:top w:val="none" w:sz="0" w:space="0" w:color="auto"/>
            <w:left w:val="none" w:sz="0" w:space="0" w:color="auto"/>
            <w:bottom w:val="none" w:sz="0" w:space="0" w:color="auto"/>
            <w:right w:val="none" w:sz="0" w:space="0" w:color="auto"/>
          </w:divBdr>
        </w:div>
        <w:div w:id="5089820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139</Words>
  <Characters>794</Characters>
  <Application>Microsoft Office Word</Application>
  <DocSecurity>0</DocSecurity>
  <Lines>6</Lines>
  <Paragraphs>1</Paragraphs>
  <ScaleCrop>false</ScaleCrop>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zhangm0719@outlook.com</dc:creator>
  <cp:keywords/>
  <dc:description/>
  <cp:lastModifiedBy>zhangm0719@outlook.com</cp:lastModifiedBy>
  <cp:revision>2</cp:revision>
  <dcterms:created xsi:type="dcterms:W3CDTF">2025-05-09T03:17:00Z</dcterms:created>
  <dcterms:modified xsi:type="dcterms:W3CDTF">2025-05-09T03:30:00Z</dcterms:modified>
</cp:coreProperties>
</file>