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天津市西青区启智学校</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我校主要从事西青区学生特殊教育，单位校长主要职责：负责学校全面工作；教务处主要职责：负责教育教学及教研工作；德育处主要职责：负责我校学生德育工作等。</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天津市西青区启智学校部门内设</w:t>
      </w:r>
      <w:r>
        <w:rPr>
          <w:rFonts w:ascii="仿宋" w:hAnsi="仿宋" w:cs="仿宋" w:eastAsia="仿宋"/>
          <w:sz w:val="30"/>
          <w:b w:val="off"/>
          <w:color w:val="000000"/>
        </w:rPr>
        <w:t>7</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纳入天津市西青区启智学校单位2025年部门预算编制范围的预算单位包括：</w:t>
      </w:r>
    </w:p>
    <w:p>
      <w:pPr>
        <w:spacing w:line="560" w:lineRule="exact"/>
        <w:ind w:firstLine="600"/>
        <w:jc w:val="both"/>
      </w:pPr>
      <w:r>
        <w:rPr>
          <w:rFonts w:ascii="仿宋" w:hAnsi="仿宋" w:cs="仿宋" w:eastAsia="仿宋"/>
          <w:sz w:val="30"/>
          <w:b w:val="off"/>
          <w:color w:val="000000"/>
        </w:rPr>
        <w:t>1.天津市西青区启智学校</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按照综合预算的原则，天津市西青区启智学校单位所有收入和支出均纳入部门预算管理。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一般公共预算拨款收入1,358.19万元、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教育支出1,358.19万元。</w:t>
      </w:r>
      <w:r>
        <w:rPr>
          <w:rFonts w:ascii="仿宋" w:hAnsi="仿宋" w:cs="仿宋" w:eastAsia="仿宋"/>
          <w:sz w:val="30"/>
          <w:b w:val="off"/>
          <w:color w:val="000000"/>
        </w:rPr>
        <w:t>天津市西青区启智学校单位2025年收支总预算</w:t>
      </w:r>
      <w:r>
        <w:rPr>
          <w:rFonts w:ascii="仿宋" w:hAnsi="仿宋" w:cs="仿宋" w:eastAsia="仿宋"/>
          <w:sz w:val="30"/>
          <w:b w:val="off"/>
          <w:color w:val="000000"/>
        </w:rPr>
        <w:t>1,358.19</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天津市西青区启智学校单位2025年部门预算收入1,358.19万元</w:t>
      </w:r>
      <w:r>
        <w:rPr>
          <w:rFonts w:ascii="仿宋" w:hAnsi="仿宋" w:cs="仿宋" w:eastAsia="仿宋"/>
          <w:sz w:val="30"/>
          <w:b w:val="off"/>
          <w:color w:val="000000"/>
        </w:rPr>
        <w:t>，与上年预算相比减少101.10万元，主要原因是</w:t>
      </w:r>
      <w:r>
        <w:rPr>
          <w:rFonts w:ascii="仿宋" w:hAnsi="仿宋" w:cs="仿宋" w:eastAsia="仿宋"/>
          <w:sz w:val="30"/>
          <w:b w:val="off"/>
          <w:color w:val="000000"/>
        </w:rPr>
        <w:t>在岗人数和学生人数减少，因此预算减少。</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一般公共预算1,358.19万元，占100.00%；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天津市西青区启智学校单位2025年支出预算1,358.19万元</w:t>
      </w:r>
      <w:r>
        <w:rPr>
          <w:rFonts w:ascii="仿宋" w:hAnsi="仿宋" w:cs="仿宋" w:eastAsia="仿宋"/>
          <w:sz w:val="30"/>
          <w:b w:val="off"/>
          <w:color w:val="000000"/>
        </w:rPr>
        <w:t>，与上年预算相比减少101.10万元，主要原因是</w:t>
      </w:r>
      <w:r>
        <w:rPr>
          <w:rFonts w:ascii="仿宋" w:hAnsi="仿宋" w:cs="仿宋" w:eastAsia="仿宋"/>
          <w:sz w:val="30"/>
          <w:b w:val="off"/>
          <w:color w:val="000000"/>
        </w:rPr>
        <w:t>在岗人数和学生人数减少，因此预算减少。</w:t>
      </w:r>
      <w:r>
        <w:rPr>
          <w:rFonts w:ascii="仿宋" w:hAnsi="仿宋" w:cs="仿宋" w:eastAsia="仿宋"/>
          <w:sz w:val="30"/>
          <w:b w:val="off"/>
          <w:color w:val="000000"/>
        </w:rPr>
        <w:t>其中：</w:t>
      </w:r>
      <w:r>
        <w:rPr>
          <w:rFonts w:ascii="仿宋" w:hAnsi="仿宋" w:cs="仿宋" w:eastAsia="仿宋"/>
          <w:sz w:val="30"/>
          <w:b w:val="off"/>
          <w:color w:val="000000"/>
        </w:rPr>
        <w:t>基本支出1,218.05万元，占89.68%；</w:t>
      </w:r>
      <w:r>
        <w:rPr>
          <w:rFonts w:ascii="仿宋" w:hAnsi="仿宋" w:cs="仿宋" w:eastAsia="仿宋"/>
          <w:sz w:val="30"/>
          <w:b w:val="off"/>
          <w:color w:val="000000"/>
        </w:rPr>
        <w:t>项目支出140.14万元，占10.32%；</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天津市西青区启智学校单位2025年财政拨款收入预算1,358.19万元</w:t>
      </w:r>
      <w:r>
        <w:rPr>
          <w:rFonts w:ascii="仿宋" w:hAnsi="仿宋" w:cs="仿宋" w:eastAsia="仿宋"/>
          <w:sz w:val="30"/>
          <w:b w:val="off"/>
          <w:color w:val="000000"/>
        </w:rPr>
        <w:t>，与上年预算相比减少101.10万元，主要原因是</w:t>
      </w:r>
      <w:r>
        <w:rPr>
          <w:rFonts w:ascii="仿宋" w:hAnsi="仿宋" w:cs="仿宋" w:eastAsia="仿宋"/>
          <w:sz w:val="30"/>
          <w:b w:val="off"/>
          <w:color w:val="000000"/>
        </w:rPr>
        <w:t>在岗人数和学生人数减少，因此预算减少。</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一般公共预算拨款收入1,358.19万元、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2025年财政拨款支出预算1,358.19万元</w:t>
      </w:r>
      <w:r>
        <w:rPr>
          <w:rFonts w:ascii="仿宋" w:hAnsi="仿宋" w:cs="仿宋" w:eastAsia="仿宋"/>
          <w:sz w:val="30"/>
          <w:b w:val="off"/>
          <w:color w:val="000000"/>
        </w:rPr>
        <w:t>，与上年预算相比减少101.10万元，主要原因是</w:t>
      </w:r>
      <w:r>
        <w:rPr>
          <w:rFonts w:ascii="仿宋" w:hAnsi="仿宋" w:cs="仿宋" w:eastAsia="仿宋"/>
          <w:sz w:val="30"/>
          <w:b w:val="off"/>
          <w:color w:val="000000"/>
        </w:rPr>
        <w:t>在岗人数和学生人数减少，因此预算减少。</w:t>
      </w:r>
      <w:r>
        <w:rPr>
          <w:rFonts w:ascii="仿宋" w:hAnsi="仿宋" w:cs="仿宋" w:eastAsia="仿宋"/>
          <w:sz w:val="30"/>
          <w:b w:val="off"/>
          <w:color w:val="000000"/>
        </w:rPr>
        <w:t>支出包括：</w:t>
      </w:r>
      <w:r>
        <w:rPr>
          <w:rFonts w:ascii="仿宋" w:hAnsi="仿宋" w:cs="仿宋" w:eastAsia="仿宋"/>
          <w:sz w:val="30"/>
          <w:b w:val="off"/>
          <w:color w:val="000000"/>
        </w:rPr>
        <w:t>教育支出1,358.19万元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天津市西青区启智学校单位2025年一般公共预算支出1,358.19万元</w:t>
      </w:r>
      <w:r>
        <w:rPr>
          <w:rFonts w:ascii="仿宋" w:hAnsi="仿宋" w:cs="仿宋" w:eastAsia="仿宋"/>
          <w:sz w:val="30"/>
          <w:b w:val="off"/>
          <w:color w:val="000000"/>
        </w:rPr>
        <w:t>(上年</w:t>
      </w:r>
      <w:r>
        <w:rPr>
          <w:rFonts w:ascii="仿宋" w:hAnsi="仿宋" w:cs="仿宋" w:eastAsia="仿宋"/>
          <w:sz w:val="30"/>
          <w:b w:val="off"/>
          <w:color w:val="000000"/>
        </w:rPr>
        <w:t>1459.29</w:t>
      </w:r>
      <w:r>
        <w:rPr>
          <w:rFonts w:ascii="仿宋" w:hAnsi="仿宋" w:cs="仿宋" w:eastAsia="仿宋"/>
          <w:sz w:val="30"/>
          <w:b w:val="off"/>
          <w:color w:val="000000"/>
        </w:rPr>
        <w:t>万元）</w:t>
      </w:r>
      <w:r>
        <w:rPr>
          <w:rFonts w:ascii="仿宋" w:hAnsi="仿宋" w:cs="仿宋" w:eastAsia="仿宋"/>
          <w:sz w:val="30"/>
          <w:b w:val="off"/>
          <w:color w:val="000000"/>
        </w:rPr>
        <w:t>，与上年预算相比减少101.10万元，主要原因是</w:t>
      </w:r>
      <w:r>
        <w:rPr>
          <w:rFonts w:ascii="仿宋" w:hAnsi="仿宋" w:cs="仿宋" w:eastAsia="仿宋"/>
          <w:sz w:val="30"/>
          <w:b w:val="off"/>
          <w:color w:val="000000"/>
        </w:rPr>
        <w:t>在岗人数和学生人数减少，因此预算减少。</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1、“教育支出（类）”1,358.19万元</w:t>
      </w:r>
      <w:r>
        <w:rPr>
          <w:rFonts w:ascii="仿宋" w:hAnsi="仿宋" w:cs="仿宋" w:eastAsia="仿宋"/>
          <w:sz w:val="30"/>
          <w:b w:val="off"/>
          <w:color w:val="000000"/>
        </w:rPr>
        <w:t>，与上年预算相比增加100.71万元，主要原因是</w:t>
      </w:r>
      <w:r>
        <w:rPr>
          <w:rFonts w:ascii="仿宋" w:hAnsi="仿宋" w:cs="仿宋" w:eastAsia="仿宋"/>
          <w:sz w:val="30"/>
          <w:b w:val="off"/>
          <w:color w:val="000000"/>
        </w:rPr>
        <w:t>本年度社会保障和就业支出及卫生健康支出均纳入教育支出。</w:t>
      </w:r>
      <w:r>
        <w:rPr>
          <w:rFonts w:ascii="仿宋" w:hAnsi="仿宋" w:cs="仿宋" w:eastAsia="仿宋"/>
          <w:sz w:val="30"/>
          <w:b w:val="off"/>
          <w:color w:val="000000"/>
        </w:rPr>
        <w:t>其中：</w:t>
      </w:r>
      <w:r>
        <w:rPr>
          <w:rFonts w:ascii="仿宋" w:hAnsi="仿宋" w:cs="仿宋" w:eastAsia="仿宋"/>
          <w:sz w:val="30"/>
          <w:b w:val="off"/>
          <w:color w:val="000000"/>
        </w:rPr>
        <w:t>“特殊教育（款）”1,358.19万元，包括：</w:t>
      </w:r>
      <w:r>
        <w:rPr>
          <w:rFonts w:ascii="仿宋" w:hAnsi="仿宋" w:cs="仿宋" w:eastAsia="仿宋"/>
          <w:sz w:val="30"/>
          <w:b w:val="off"/>
          <w:color w:val="000000"/>
        </w:rPr>
        <w:t>“特殊学校教育（项）”1,358.19万元，</w:t>
      </w:r>
      <w:r>
        <w:rPr>
          <w:rFonts w:ascii="仿宋" w:hAnsi="仿宋" w:cs="仿宋" w:eastAsia="仿宋"/>
          <w:sz w:val="30"/>
          <w:b w:val="off"/>
          <w:color w:val="000000"/>
        </w:rPr>
        <w:t>主要用于</w:t>
      </w:r>
      <w:r>
        <w:rPr>
          <w:rFonts w:ascii="仿宋" w:hAnsi="仿宋" w:cs="仿宋" w:eastAsia="仿宋"/>
          <w:sz w:val="30"/>
          <w:b w:val="off"/>
          <w:color w:val="000000"/>
        </w:rPr>
        <w:t>学校日常的办公费、维修维护费等支出以及人员经费支出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天津市西青区启智学校单位2025年一般公共预算基本支出 1,218.05万元</w:t>
      </w:r>
      <w:r>
        <w:rPr>
          <w:rFonts w:ascii="仿宋" w:hAnsi="仿宋" w:cs="仿宋" w:eastAsia="仿宋"/>
          <w:sz w:val="30"/>
          <w:b w:val="off"/>
          <w:color w:val="000000"/>
        </w:rPr>
        <w:t>，与上年预算相比减少91.91万元，主要原因是</w:t>
      </w:r>
      <w:r>
        <w:rPr>
          <w:rFonts w:ascii="仿宋" w:hAnsi="仿宋" w:cs="仿宋" w:eastAsia="仿宋"/>
          <w:sz w:val="30"/>
          <w:b w:val="off"/>
          <w:color w:val="000000"/>
        </w:rPr>
        <w:t>在岗人数和学生人数减少，因此预算减少。</w:t>
      </w:r>
      <w:r>
        <w:rPr>
          <w:rFonts w:ascii="仿宋" w:hAnsi="仿宋" w:cs="仿宋" w:eastAsia="仿宋"/>
          <w:sz w:val="30"/>
          <w:b w:val="off"/>
          <w:color w:val="000000"/>
        </w:rPr>
        <w:t>其中：</w:t>
      </w:r>
      <w:r>
        <w:rPr>
          <w:rFonts w:ascii="仿宋" w:hAnsi="仿宋" w:cs="仿宋" w:eastAsia="仿宋"/>
          <w:sz w:val="30"/>
          <w:b w:val="off"/>
          <w:color w:val="000000"/>
        </w:rPr>
        <w:t>人员经费 1,042.05万元，主要包括：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公用经费176.00万元，主要包括：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w:t>
      </w:r>
      <w:r>
        <w:rPr>
          <w:rFonts w:ascii="仿宋" w:hAnsi="仿宋" w:cs="仿宋" w:eastAsia="仿宋"/>
          <w:sz w:val="30"/>
          <w:b w:val="off"/>
          <w:color w:val="000000"/>
        </w:rPr>
        <w:t>维修（护）费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本单位一般公共预算未安排“因公出国（境）”经费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本单位一般公共预算未安排“公务用车购置及运行”经费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本单位一般公共预算未安排“公务用车购置”经费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本单位一般公共预算未安排“公务接待”经费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2025年天津市西青区启智学校单位预算中没有使用政府性基金预算安排的支出。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2025年天津市西青区启智学校单位预算中没有使用国有资本经营预算预算安排的支出。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
      </w:r>
      <w:r>
        <w:rPr>
          <w:rFonts w:ascii="仿宋" w:hAnsi="仿宋" w:cs="仿宋" w:eastAsia="仿宋"/>
          <w:sz w:val="30"/>
          <w:b w:val="off"/>
          <w:color w:val="000000"/>
        </w:rPr>
        <w:t>本部门2025年未安排政府采购预算。</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天津市西青区启智学校单位2025年实行绩效目标管理的项目</w:t>
      </w:r>
      <w:r>
        <w:rPr>
          <w:rFonts w:ascii="仿宋" w:hAnsi="仿宋" w:cs="仿宋" w:eastAsia="仿宋"/>
          <w:sz w:val="30"/>
          <w:b w:val="off"/>
          <w:color w:val="000000"/>
        </w:rPr>
        <w:t>2</w:t>
      </w:r>
      <w:r>
        <w:rPr>
          <w:rFonts w:ascii="仿宋" w:hAnsi="仿宋" w:cs="仿宋" w:eastAsia="仿宋"/>
          <w:sz w:val="30"/>
          <w:b w:val="off"/>
          <w:color w:val="000000"/>
        </w:rPr>
        <w:t>个，涉及预算金额</w:t>
      </w:r>
      <w:r>
        <w:rPr>
          <w:rFonts w:ascii="仿宋" w:hAnsi="仿宋" w:cs="仿宋" w:eastAsia="仿宋"/>
          <w:sz w:val="30"/>
          <w:b w:val="off"/>
          <w:color w:val="000000"/>
        </w:rPr>
        <w:t>140.1404</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2025-03-14T08:35:35Z</dcterms:created>
  <dc:creator>Apache POI</dc:creator>
</cp:coreProperties>
</file>