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天津市西青区</w:t>
      </w:r>
      <w:r>
        <w:rPr>
          <w:rFonts w:hint="eastAsia" w:ascii="方正小标宋简体" w:eastAsia="方正小标宋简体"/>
          <w:w w:val="95"/>
          <w:sz w:val="44"/>
          <w:szCs w:val="44"/>
          <w:lang w:eastAsia="zh-CN"/>
        </w:rPr>
        <w:t>农业农村委员会（本级）</w:t>
      </w:r>
      <w:r>
        <w:rPr>
          <w:rFonts w:hint="eastAsia" w:ascii="方正小标宋简体" w:eastAsia="方正小标宋简体"/>
          <w:w w:val="95"/>
          <w:sz w:val="44"/>
          <w:szCs w:val="44"/>
        </w:rPr>
        <w:t>没有</w:t>
      </w:r>
      <w:r>
        <w:rPr>
          <w:rFonts w:ascii="方正小标宋简体" w:eastAsia="方正小标宋简体"/>
          <w:w w:val="95"/>
          <w:sz w:val="44"/>
          <w:szCs w:val="44"/>
        </w:rPr>
        <w:t>门户网站</w:t>
      </w:r>
      <w:r>
        <w:rPr>
          <w:rFonts w:hint="eastAsia" w:ascii="方正小标宋简体" w:eastAsia="方正小标宋简体"/>
          <w:w w:val="95"/>
          <w:sz w:val="44"/>
          <w:szCs w:val="44"/>
        </w:rPr>
        <w:t>的情况</w:t>
      </w: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说明</w:t>
      </w:r>
    </w:p>
    <w:p>
      <w:pPr>
        <w:spacing w:line="600" w:lineRule="exact"/>
        <w:rPr>
          <w:rFonts w:eastAsia="仿宋_GB2312"/>
          <w:sz w:val="32"/>
        </w:rPr>
      </w:pPr>
    </w:p>
    <w:p>
      <w:pPr>
        <w:spacing w:line="600" w:lineRule="exac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区财政局：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2020</w:t>
      </w:r>
      <w:r>
        <w:rPr>
          <w:rFonts w:hint="eastAsia" w:eastAsia="仿宋_GB2312"/>
          <w:sz w:val="32"/>
          <w:szCs w:val="32"/>
        </w:rPr>
        <w:t>年度决算公开的相关报表和说明填报完成，由于我单位没有门户网站，仅将</w:t>
      </w:r>
      <w:r>
        <w:rPr>
          <w:rFonts w:eastAsia="仿宋_GB2312"/>
          <w:sz w:val="32"/>
          <w:szCs w:val="32"/>
        </w:rPr>
        <w:t>决算公开</w:t>
      </w:r>
      <w:r>
        <w:rPr>
          <w:rFonts w:hint="eastAsia" w:eastAsia="仿宋_GB2312"/>
          <w:sz w:val="32"/>
          <w:szCs w:val="32"/>
        </w:rPr>
        <w:t>内容</w:t>
      </w:r>
      <w:r>
        <w:rPr>
          <w:rFonts w:eastAsia="仿宋_GB2312"/>
          <w:sz w:val="32"/>
          <w:szCs w:val="32"/>
        </w:rPr>
        <w:t>在</w:t>
      </w:r>
      <w:r>
        <w:rPr>
          <w:rFonts w:hint="eastAsia" w:eastAsia="仿宋_GB2312"/>
          <w:sz w:val="32"/>
          <w:szCs w:val="32"/>
        </w:rPr>
        <w:t>西青区人民政府网站 “预算决算公开”专题专栏公开</w:t>
      </w:r>
      <w:r>
        <w:rPr>
          <w:rFonts w:eastAsia="仿宋_GB2312"/>
          <w:sz w:val="32"/>
          <w:szCs w:val="32"/>
        </w:rPr>
        <w:t>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（联系人：</w:t>
      </w:r>
      <w:r>
        <w:rPr>
          <w:rFonts w:hint="eastAsia" w:eastAsia="仿宋_GB2312"/>
          <w:sz w:val="32"/>
          <w:szCs w:val="32"/>
          <w:lang w:eastAsia="zh-CN"/>
        </w:rPr>
        <w:t>王玥晰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/>
          <w:sz w:val="32"/>
          <w:szCs w:val="32"/>
        </w:rPr>
        <w:t>联系电话：</w:t>
      </w:r>
      <w:r>
        <w:rPr>
          <w:rFonts w:hint="eastAsia" w:eastAsia="仿宋_GB2312"/>
          <w:sz w:val="32"/>
          <w:szCs w:val="32"/>
          <w:lang w:val="en-US" w:eastAsia="zh-CN"/>
        </w:rPr>
        <w:t>27926148</w:t>
      </w:r>
      <w:r>
        <w:rPr>
          <w:rFonts w:hint="eastAsia" w:eastAsia="仿宋_GB2312"/>
          <w:sz w:val="32"/>
          <w:szCs w:val="32"/>
        </w:rPr>
        <w:t>）</w:t>
      </w:r>
    </w:p>
    <w:p/>
    <w:p/>
    <w:p>
      <w:pPr>
        <w:spacing w:line="560" w:lineRule="exact"/>
        <w:ind w:firstLine="3200" w:firstLineChars="1000"/>
        <w:rPr>
          <w:rFonts w:eastAsia="仿宋_GB2312"/>
          <w:sz w:val="32"/>
          <w:szCs w:val="32"/>
        </w:rPr>
      </w:pPr>
      <w:bookmarkStart w:id="0" w:name="_GoBack"/>
      <w:bookmarkEnd w:id="0"/>
      <w:r>
        <w:rPr>
          <w:rFonts w:hint="eastAsia" w:eastAsia="仿宋_GB2312"/>
          <w:sz w:val="32"/>
          <w:szCs w:val="32"/>
        </w:rPr>
        <w:t>天津市西青区</w:t>
      </w:r>
      <w:r>
        <w:rPr>
          <w:rFonts w:hint="eastAsia" w:eastAsia="仿宋_GB2312"/>
          <w:sz w:val="32"/>
          <w:szCs w:val="32"/>
          <w:lang w:eastAsia="zh-CN"/>
        </w:rPr>
        <w:t>农业农村委员会</w:t>
      </w:r>
      <w:r>
        <w:rPr>
          <w:rFonts w:hint="eastAsia" w:eastAsia="仿宋_GB2312"/>
          <w:sz w:val="32"/>
          <w:szCs w:val="32"/>
        </w:rPr>
        <w:t>（公章）</w:t>
      </w:r>
    </w:p>
    <w:p>
      <w:pPr>
        <w:spacing w:line="580" w:lineRule="exact"/>
        <w:ind w:firstLine="5440" w:firstLineChars="1700"/>
        <w:rPr>
          <w:rFonts w:ascii="宋体"/>
        </w:rPr>
      </w:pP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eastAsia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91E"/>
    <w:rsid w:val="002F3CEB"/>
    <w:rsid w:val="00406241"/>
    <w:rsid w:val="004564BC"/>
    <w:rsid w:val="0066489E"/>
    <w:rsid w:val="0067791E"/>
    <w:rsid w:val="00754981"/>
    <w:rsid w:val="00757146"/>
    <w:rsid w:val="0081560F"/>
    <w:rsid w:val="00870046"/>
    <w:rsid w:val="008930FF"/>
    <w:rsid w:val="00935EFB"/>
    <w:rsid w:val="009A2F9F"/>
    <w:rsid w:val="00B13359"/>
    <w:rsid w:val="00B338CB"/>
    <w:rsid w:val="00BC14DF"/>
    <w:rsid w:val="00DF72F7"/>
    <w:rsid w:val="00FF7960"/>
    <w:rsid w:val="45D9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</Words>
  <Characters>224</Characters>
  <Lines>1</Lines>
  <Paragraphs>1</Paragraphs>
  <TotalTime>20</TotalTime>
  <ScaleCrop>false</ScaleCrop>
  <LinksUpToDate>false</LinksUpToDate>
  <CharactersWithSpaces>262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2019-08-10T09:06:00Z</dcterms:created>
  <dc:creator>微软用户</dc:creator>
  <cp:lastModifiedBy>1-PC</cp:lastModifiedBy>
  <dcterms:modified xsi:type="dcterms:W3CDTF">2022-08-30T01:49:07Z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