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rFonts w:cs="Arial"/>
          <w:b/>
          <w:szCs w:val="22"/>
          <w:lang w:val="en-US" w:eastAsia="zh-CN"/>
        </w:rPr>
      </w:pPr>
      <w:r>
        <w:rPr>
          <w:rFonts w:cs="Arial"/>
          <w:b/>
          <w:sz w:val="22"/>
          <w:lang w:val="en-US" w:eastAsia="zh-CN"/>
        </w:rPr>
        <w:t>SERVICE</w:t>
      </w:r>
      <w:r>
        <w:rPr>
          <w:rFonts w:cs="Arial"/>
          <w:b/>
          <w:sz w:val="22"/>
          <w:lang w:val="en-US"/>
        </w:rPr>
        <w:t xml:space="preserve"> CONTRACT</w:t>
      </w:r>
      <w:r>
        <w:rPr>
          <w:rFonts w:hint="eastAsia" w:hAnsi="宋体" w:cs="Arial"/>
          <w:b/>
          <w:szCs w:val="22"/>
          <w:lang w:val="en-US" w:eastAsia="zh-CN"/>
        </w:rPr>
        <w:t>服务合同</w:t>
      </w:r>
    </w:p>
    <w:p>
      <w:pPr>
        <w:ind w:left="5420" w:hanging="380"/>
        <w:rPr>
          <w:sz w:val="18"/>
          <w:lang w:val="en-US" w:eastAsia="zh-CN"/>
        </w:rPr>
      </w:pPr>
      <w:r>
        <w:rPr>
          <w:sz w:val="18"/>
          <w:lang w:eastAsia="zh-CN"/>
        </w:rPr>
        <w:t>Contract No.</w:t>
      </w:r>
      <w:r>
        <w:rPr>
          <w:rFonts w:hint="eastAsia"/>
          <w:sz w:val="18"/>
          <w:lang w:eastAsia="zh-CN"/>
        </w:rPr>
        <w:t>/合同号</w:t>
      </w:r>
      <w:r>
        <w:rPr>
          <w:sz w:val="18"/>
          <w:lang w:val="en-US" w:eastAsia="zh-CN"/>
        </w:rPr>
        <w:t>:</w:t>
      </w:r>
      <w:r>
        <w:rPr>
          <w:rFonts w:hint="eastAsia"/>
          <w:sz w:val="18"/>
          <w:lang w:val="en-US" w:eastAsia="zh-CN"/>
        </w:rPr>
        <w:t xml:space="preserve"> </w:t>
      </w:r>
      <w:permStart w:id="0" w:edGrp="everyone"/>
      <w:r>
        <w:rPr>
          <w:rFonts w:hint="eastAsia"/>
          <w:sz w:val="18"/>
          <w:lang w:val="en-US" w:eastAsia="zh-CN"/>
        </w:rPr>
        <w:t>20</w:t>
      </w:r>
      <w:r>
        <w:rPr>
          <w:sz w:val="18"/>
          <w:lang w:val="en-US" w:eastAsia="zh-CN"/>
        </w:rPr>
        <w:t>2</w:t>
      </w:r>
      <w:r>
        <w:rPr>
          <w:rFonts w:hint="eastAsia"/>
          <w:sz w:val="18"/>
          <w:lang w:val="en-US" w:eastAsia="zh-CN"/>
        </w:rPr>
        <w:t>507</w:t>
      </w:r>
      <w:r>
        <w:rPr>
          <w:rFonts w:hint="default"/>
          <w:sz w:val="18"/>
          <w:lang w:val="en" w:eastAsia="zh-CN"/>
        </w:rPr>
        <w:t>22SP</w:t>
      </w:r>
      <w:permEnd w:id="0"/>
    </w:p>
    <w:p>
      <w:pPr>
        <w:ind w:left="5420" w:hanging="380"/>
        <w:rPr>
          <w:sz w:val="18"/>
          <w:lang w:eastAsia="zh-CN"/>
        </w:rPr>
      </w:pPr>
      <w:r>
        <w:rPr>
          <w:sz w:val="18"/>
          <w:lang w:eastAsia="zh-CN"/>
        </w:rPr>
        <w:t>Date/</w:t>
      </w:r>
      <w:r>
        <w:rPr>
          <w:rFonts w:hint="eastAsia"/>
          <w:sz w:val="18"/>
          <w:lang w:eastAsia="zh-CN"/>
        </w:rPr>
        <w:t>日期</w:t>
      </w:r>
      <w:r>
        <w:rPr>
          <w:sz w:val="18"/>
          <w:lang w:eastAsia="zh-CN"/>
        </w:rPr>
        <w:t xml:space="preserve">:  </w:t>
      </w:r>
      <w:permStart w:id="1" w:edGrp="everyone"/>
      <w:r>
        <w:rPr>
          <w:sz w:val="18"/>
          <w:lang w:eastAsia="zh-CN"/>
        </w:rPr>
        <w:t xml:space="preserve"> </w:t>
      </w:r>
      <w:r>
        <w:rPr>
          <w:rFonts w:hint="default"/>
          <w:sz w:val="18"/>
          <w:lang w:val="en" w:eastAsia="zh-CN"/>
        </w:rPr>
        <w:t>20250722</w:t>
      </w:r>
      <w:r>
        <w:rPr>
          <w:sz w:val="18"/>
          <w:lang w:val="en-US" w:eastAsia="zh-CN"/>
        </w:rPr>
        <w:t xml:space="preserve">  </w:t>
      </w:r>
      <w:permEnd w:id="1"/>
    </w:p>
    <w:p>
      <w:pPr>
        <w:pStyle w:val="8"/>
        <w:rPr>
          <w:rFonts w:hint="eastAsia" w:hAnsi="宋体" w:cs="Arial"/>
          <w:b/>
          <w:color w:val="FF0000"/>
          <w:sz w:val="18"/>
          <w:szCs w:val="22"/>
          <w:lang w:val="en-US" w:eastAsia="zh-CN"/>
        </w:rPr>
      </w:pPr>
    </w:p>
    <w:p>
      <w:pPr>
        <w:pStyle w:val="8"/>
        <w:rPr>
          <w:rFonts w:cs="Arial"/>
          <w:b/>
          <w:sz w:val="10"/>
          <w:szCs w:val="22"/>
          <w:lang w:val="en-US" w:eastAsia="zh-CN"/>
        </w:rPr>
      </w:pPr>
      <w:permStart w:id="2" w:edGrp="everyone"/>
    </w:p>
    <w:permEnd w:id="2"/>
    <w:tbl>
      <w:tblPr>
        <w:tblStyle w:val="15"/>
        <w:tblW w:w="9499" w:type="dxa"/>
        <w:tblInd w:w="0" w:type="dxa"/>
        <w:tblLayout w:type="autofit"/>
        <w:tblCellMar>
          <w:top w:w="0" w:type="dxa"/>
          <w:left w:w="108" w:type="dxa"/>
          <w:bottom w:w="0" w:type="dxa"/>
          <w:right w:w="108" w:type="dxa"/>
        </w:tblCellMar>
      </w:tblPr>
      <w:tblGrid>
        <w:gridCol w:w="2538"/>
        <w:gridCol w:w="360"/>
        <w:gridCol w:w="6601"/>
      </w:tblGrid>
      <w:tr>
        <w:tblPrEx>
          <w:tblCellMar>
            <w:top w:w="0" w:type="dxa"/>
            <w:left w:w="108" w:type="dxa"/>
            <w:bottom w:w="0" w:type="dxa"/>
            <w:right w:w="108" w:type="dxa"/>
          </w:tblCellMar>
        </w:tblPrEx>
        <w:trPr>
          <w:trHeight w:val="315" w:hRule="atLeast"/>
        </w:trPr>
        <w:tc>
          <w:tcPr>
            <w:tcW w:w="2538" w:type="dxa"/>
          </w:tcPr>
          <w:p>
            <w:pPr>
              <w:pStyle w:val="8"/>
              <w:rPr>
                <w:rFonts w:cs="Arial"/>
                <w:b/>
                <w:sz w:val="22"/>
                <w:szCs w:val="22"/>
                <w:lang w:val="en-US" w:eastAsia="zh-CN"/>
              </w:rPr>
            </w:pPr>
            <w:r>
              <w:rPr>
                <w:rFonts w:cs="Arial"/>
                <w:b/>
                <w:sz w:val="22"/>
                <w:szCs w:val="22"/>
                <w:lang w:val="en-US" w:eastAsia="zh-CN"/>
              </w:rPr>
              <w:t>PARTY A</w:t>
            </w:r>
            <w:r>
              <w:rPr>
                <w:rFonts w:hint="eastAsia" w:cs="Arial"/>
                <w:b/>
                <w:sz w:val="22"/>
                <w:szCs w:val="22"/>
                <w:lang w:val="en-US"/>
              </w:rPr>
              <w:t>/</w:t>
            </w:r>
            <w:r>
              <w:rPr>
                <w:rFonts w:hint="eastAsia" w:cs="Arial"/>
                <w:b/>
                <w:sz w:val="22"/>
                <w:szCs w:val="22"/>
                <w:lang w:val="en-US" w:eastAsia="zh-CN"/>
              </w:rPr>
              <w:t>甲方</w:t>
            </w:r>
            <w:r>
              <w:rPr>
                <w:rFonts w:cs="Arial"/>
                <w:b/>
                <w:sz w:val="22"/>
                <w:szCs w:val="22"/>
                <w:lang w:val="en-US"/>
              </w:rPr>
              <w:t>:</w:t>
            </w:r>
          </w:p>
          <w:p>
            <w:pPr>
              <w:pStyle w:val="8"/>
              <w:rPr>
                <w:rFonts w:cs="Arial"/>
                <w:b/>
                <w:sz w:val="22"/>
                <w:szCs w:val="22"/>
                <w:lang w:val="en-US" w:eastAsia="zh-CN"/>
              </w:rPr>
            </w:pPr>
            <w:r>
              <w:rPr>
                <w:rFonts w:cs="Arial"/>
                <w:b/>
                <w:sz w:val="22"/>
                <w:szCs w:val="22"/>
                <w:lang w:val="en-US" w:eastAsia="zh-CN"/>
              </w:rPr>
              <w:t>ADDRESS</w:t>
            </w:r>
            <w:r>
              <w:rPr>
                <w:rFonts w:hint="eastAsia" w:cs="Arial"/>
                <w:b/>
                <w:sz w:val="22"/>
                <w:szCs w:val="22"/>
                <w:lang w:val="en-US" w:eastAsia="zh-CN"/>
              </w:rPr>
              <w:t>/ 地址</w:t>
            </w:r>
          </w:p>
        </w:tc>
        <w:tc>
          <w:tcPr>
            <w:tcW w:w="360" w:type="dxa"/>
          </w:tcPr>
          <w:p>
            <w:pPr>
              <w:pStyle w:val="8"/>
              <w:rPr>
                <w:rFonts w:cs="Arial"/>
                <w:b/>
                <w:sz w:val="22"/>
                <w:szCs w:val="22"/>
                <w:lang w:val="en-US"/>
              </w:rPr>
            </w:pPr>
          </w:p>
        </w:tc>
        <w:tc>
          <w:tcPr>
            <w:tcW w:w="6601" w:type="dxa"/>
          </w:tcPr>
          <w:p>
            <w:pPr>
              <w:pStyle w:val="27"/>
              <w:rPr>
                <w:rFonts w:ascii="Times New Roman"/>
                <w:sz w:val="22"/>
                <w:szCs w:val="22"/>
              </w:rPr>
            </w:pPr>
            <w:permStart w:id="3" w:edGrp="everyone"/>
            <w:r>
              <w:rPr>
                <w:rFonts w:hint="eastAsia" w:ascii="Times New Roman" w:hAnsi="宋体"/>
                <w:sz w:val="22"/>
                <w:szCs w:val="22"/>
              </w:rPr>
              <w:t>英潍捷基（上海）贸易有限公司</w:t>
            </w:r>
          </w:p>
          <w:permEnd w:id="3"/>
          <w:p>
            <w:pPr>
              <w:pStyle w:val="27"/>
              <w:rPr>
                <w:rFonts w:ascii="Times New Roman"/>
                <w:sz w:val="22"/>
                <w:szCs w:val="22"/>
                <w:lang w:val="en-US"/>
              </w:rPr>
            </w:pPr>
          </w:p>
          <w:p>
            <w:pPr>
              <w:pStyle w:val="27"/>
              <w:rPr>
                <w:rFonts w:ascii="Times New Roman"/>
                <w:sz w:val="22"/>
                <w:szCs w:val="22"/>
                <w:lang w:val="en-US"/>
              </w:rPr>
            </w:pPr>
            <w:permStart w:id="4" w:edGrp="everyone"/>
            <w:r>
              <w:rPr>
                <w:rFonts w:hint="eastAsia"/>
                <w:sz w:val="22"/>
                <w:szCs w:val="22"/>
                <w:lang w:val="en-US"/>
              </w:rPr>
              <w:t>北京市东城区北三环东路6号环球贸易中心C座7层</w:t>
            </w:r>
            <w:permEnd w:id="4"/>
          </w:p>
        </w:tc>
      </w:tr>
      <w:tr>
        <w:tblPrEx>
          <w:tblCellMar>
            <w:top w:w="0" w:type="dxa"/>
            <w:left w:w="108" w:type="dxa"/>
            <w:bottom w:w="0" w:type="dxa"/>
            <w:right w:w="108" w:type="dxa"/>
          </w:tblCellMar>
        </w:tblPrEx>
        <w:trPr>
          <w:trHeight w:val="459" w:hRule="atLeast"/>
        </w:trPr>
        <w:tc>
          <w:tcPr>
            <w:tcW w:w="2538" w:type="dxa"/>
          </w:tcPr>
          <w:p>
            <w:pPr>
              <w:pStyle w:val="8"/>
              <w:rPr>
                <w:rFonts w:cs="Arial"/>
                <w:b/>
                <w:sz w:val="22"/>
                <w:szCs w:val="22"/>
                <w:lang w:val="en-US" w:eastAsia="zh-CN"/>
              </w:rPr>
            </w:pPr>
            <w:r>
              <w:rPr>
                <w:rFonts w:cs="Arial"/>
                <w:b/>
                <w:sz w:val="22"/>
                <w:szCs w:val="22"/>
                <w:lang w:val="en-US" w:eastAsia="zh-CN"/>
              </w:rPr>
              <w:t>PARTY B</w:t>
            </w:r>
            <w:r>
              <w:rPr>
                <w:rFonts w:hint="eastAsia" w:cs="Arial"/>
                <w:b/>
                <w:sz w:val="22"/>
                <w:szCs w:val="22"/>
                <w:lang w:val="en-US" w:eastAsia="zh-CN"/>
              </w:rPr>
              <w:t>/乙方</w:t>
            </w:r>
            <w:r>
              <w:rPr>
                <w:rFonts w:cs="Arial"/>
                <w:b/>
                <w:sz w:val="22"/>
                <w:szCs w:val="22"/>
                <w:lang w:val="en-US"/>
              </w:rPr>
              <w:t>:</w:t>
            </w:r>
          </w:p>
          <w:p>
            <w:pPr>
              <w:pStyle w:val="8"/>
              <w:rPr>
                <w:rFonts w:cs="Arial"/>
                <w:b/>
                <w:sz w:val="22"/>
                <w:szCs w:val="22"/>
                <w:lang w:val="en-US" w:eastAsia="zh-CN"/>
              </w:rPr>
            </w:pPr>
            <w:r>
              <w:rPr>
                <w:rFonts w:cs="Arial"/>
                <w:b/>
                <w:sz w:val="22"/>
                <w:szCs w:val="22"/>
                <w:lang w:val="en-US" w:eastAsia="zh-CN"/>
              </w:rPr>
              <w:t>ADDRESS</w:t>
            </w:r>
            <w:r>
              <w:rPr>
                <w:rFonts w:hint="eastAsia" w:cs="Arial"/>
                <w:b/>
                <w:sz w:val="22"/>
                <w:szCs w:val="22"/>
                <w:lang w:val="en-US" w:eastAsia="zh-CN"/>
              </w:rPr>
              <w:t>/ 地址</w:t>
            </w:r>
          </w:p>
        </w:tc>
        <w:tc>
          <w:tcPr>
            <w:tcW w:w="360" w:type="dxa"/>
          </w:tcPr>
          <w:p>
            <w:pPr>
              <w:pStyle w:val="8"/>
              <w:rPr>
                <w:rFonts w:cs="Arial"/>
                <w:b/>
                <w:sz w:val="22"/>
                <w:szCs w:val="22"/>
                <w:lang w:val="en-US"/>
              </w:rPr>
            </w:pPr>
          </w:p>
        </w:tc>
        <w:tc>
          <w:tcPr>
            <w:tcW w:w="6601" w:type="dxa"/>
          </w:tcPr>
          <w:p>
            <w:pPr>
              <w:rPr>
                <w:rFonts w:ascii="宋体" w:cs="宋体"/>
                <w:color w:val="000000"/>
                <w:sz w:val="22"/>
                <w:szCs w:val="22"/>
                <w:lang w:val="en-US" w:eastAsia="zh-CN"/>
              </w:rPr>
            </w:pPr>
            <w:permStart w:id="5" w:edGrp="everyone"/>
            <w:r>
              <w:rPr>
                <w:rFonts w:hint="eastAsia" w:ascii="宋体" w:cs="宋体"/>
                <w:color w:val="000000"/>
                <w:sz w:val="22"/>
                <w:szCs w:val="22"/>
                <w:lang w:eastAsia="zh-CN"/>
              </w:rPr>
              <w:t>天津市西青区农业农村发展服务中心</w:t>
            </w:r>
          </w:p>
          <w:permEnd w:id="5"/>
          <w:p>
            <w:pPr>
              <w:rPr>
                <w:rFonts w:cs="Arial"/>
                <w:b/>
                <w:sz w:val="22"/>
                <w:szCs w:val="22"/>
                <w:lang w:eastAsia="zh-CN"/>
              </w:rPr>
            </w:pPr>
          </w:p>
          <w:p>
            <w:pPr>
              <w:rPr>
                <w:rFonts w:cs="Arial"/>
                <w:b/>
                <w:sz w:val="22"/>
                <w:szCs w:val="22"/>
                <w:lang w:val="en-US" w:eastAsia="zh-CN"/>
              </w:rPr>
            </w:pPr>
            <w:permStart w:id="6" w:edGrp="everyone"/>
            <w:r>
              <w:rPr>
                <w:rFonts w:hint="eastAsia" w:cs="Arial"/>
                <w:bCs/>
                <w:sz w:val="22"/>
                <w:szCs w:val="22"/>
                <w:lang w:eastAsia="zh-CN"/>
              </w:rPr>
              <w:t>天津市西青区杨柳青府前街</w:t>
            </w:r>
            <w:permEnd w:id="6"/>
          </w:p>
        </w:tc>
      </w:tr>
    </w:tbl>
    <w:p>
      <w:pPr>
        <w:pStyle w:val="8"/>
        <w:spacing w:after="120"/>
        <w:rPr>
          <w:rFonts w:cs="Arial"/>
          <w:b/>
          <w:sz w:val="22"/>
          <w:szCs w:val="22"/>
          <w:lang w:val="en-US" w:eastAsia="zh-CN"/>
        </w:rPr>
      </w:pPr>
    </w:p>
    <w:p>
      <w:pPr>
        <w:pStyle w:val="8"/>
        <w:spacing w:after="120"/>
        <w:rPr>
          <w:rFonts w:cs="Arial"/>
          <w:b/>
          <w:sz w:val="22"/>
          <w:szCs w:val="22"/>
          <w:lang w:val="en-US" w:eastAsia="zh-CN"/>
        </w:rPr>
      </w:pPr>
      <w:r>
        <w:rPr>
          <w:rFonts w:cs="Arial"/>
          <w:b/>
          <w:sz w:val="22"/>
          <w:szCs w:val="22"/>
          <w:lang w:val="en-US"/>
        </w:rPr>
        <w:t>PARTY A AND PARTY B HEREBY AGREE AS FOLLOWS:</w:t>
      </w:r>
    </w:p>
    <w:p>
      <w:pPr>
        <w:pStyle w:val="8"/>
        <w:spacing w:after="120"/>
        <w:rPr>
          <w:rFonts w:cs="Arial"/>
          <w:b/>
          <w:sz w:val="22"/>
          <w:szCs w:val="22"/>
          <w:lang w:val="en-US" w:eastAsia="zh-CN"/>
        </w:rPr>
      </w:pPr>
      <w:r>
        <w:rPr>
          <w:rFonts w:hint="eastAsia" w:cs="Arial"/>
          <w:b/>
          <w:sz w:val="22"/>
          <w:szCs w:val="22"/>
          <w:lang w:val="en-US" w:eastAsia="zh-CN"/>
        </w:rPr>
        <w:t>甲方和乙方就此达成以下协议</w:t>
      </w:r>
      <w:r>
        <w:rPr>
          <w:rFonts w:cs="Arial"/>
          <w:b/>
          <w:sz w:val="22"/>
          <w:szCs w:val="22"/>
          <w:lang w:val="en-US" w:eastAsia="zh-CN"/>
        </w:rPr>
        <w:t>:</w:t>
      </w:r>
    </w:p>
    <w:p>
      <w:pPr>
        <w:pStyle w:val="8"/>
        <w:tabs>
          <w:tab w:val="left" w:pos="450"/>
        </w:tabs>
        <w:spacing w:after="120"/>
        <w:ind w:left="450" w:hanging="450"/>
        <w:rPr>
          <w:rFonts w:cs="Arial"/>
          <w:sz w:val="22"/>
          <w:szCs w:val="22"/>
          <w:lang w:val="en-US" w:eastAsia="zh-CN"/>
        </w:rPr>
      </w:pPr>
      <w:r>
        <w:rPr>
          <w:rFonts w:cs="Arial"/>
          <w:sz w:val="22"/>
          <w:szCs w:val="22"/>
          <w:lang w:val="en-US" w:eastAsia="zh-CN"/>
        </w:rPr>
        <w:t xml:space="preserve">1. </w:t>
      </w:r>
      <w:r>
        <w:rPr>
          <w:rFonts w:hint="eastAsia" w:cs="Arial"/>
          <w:sz w:val="22"/>
          <w:szCs w:val="22"/>
          <w:lang w:val="en-US" w:eastAsia="zh-CN"/>
        </w:rPr>
        <w:tab/>
      </w:r>
      <w:r>
        <w:rPr>
          <w:rFonts w:cs="Arial"/>
          <w:sz w:val="22"/>
          <w:szCs w:val="22"/>
          <w:lang w:val="en-US" w:eastAsia="zh-CN"/>
        </w:rPr>
        <w:t xml:space="preserve">This Contract is entered into between Party A and Party B on the date written above and is subject to </w:t>
      </w:r>
      <w:r>
        <w:rPr>
          <w:rFonts w:cs="Arial"/>
          <w:i/>
          <w:sz w:val="22"/>
          <w:szCs w:val="22"/>
          <w:lang w:val="en-US" w:eastAsia="zh-CN"/>
        </w:rPr>
        <w:t>Thermo Fisher’s</w:t>
      </w:r>
      <w:r>
        <w:rPr>
          <w:rFonts w:hint="eastAsia" w:cs="Arial"/>
          <w:i/>
          <w:sz w:val="22"/>
          <w:szCs w:val="22"/>
          <w:lang w:val="en-US" w:eastAsia="zh-CN"/>
        </w:rPr>
        <w:t xml:space="preserve"> Instrument Services</w:t>
      </w:r>
      <w:r>
        <w:rPr>
          <w:rFonts w:cs="Arial"/>
          <w:i/>
          <w:sz w:val="22"/>
          <w:szCs w:val="22"/>
          <w:lang w:val="en-US" w:eastAsia="zh-CN"/>
        </w:rPr>
        <w:t xml:space="preserve"> Terms </w:t>
      </w:r>
      <w:r>
        <w:rPr>
          <w:rFonts w:hint="eastAsia" w:cs="Arial"/>
          <w:i/>
          <w:sz w:val="22"/>
          <w:szCs w:val="22"/>
          <w:lang w:val="en-US" w:eastAsia="zh-CN"/>
        </w:rPr>
        <w:t xml:space="preserve">and </w:t>
      </w:r>
      <w:r>
        <w:rPr>
          <w:rFonts w:cs="Arial"/>
          <w:i/>
          <w:sz w:val="22"/>
          <w:szCs w:val="22"/>
          <w:lang w:val="en-US" w:eastAsia="zh-CN"/>
        </w:rPr>
        <w:t>Conditions</w:t>
      </w:r>
      <w:r>
        <w:rPr>
          <w:rFonts w:cs="Arial"/>
          <w:sz w:val="22"/>
          <w:szCs w:val="22"/>
          <w:lang w:val="en-US" w:eastAsia="zh-CN"/>
        </w:rPr>
        <w:t xml:space="preserve"> in force at the date hereof, which are incorporated by reference herein. Party A agrees to </w:t>
      </w:r>
      <w:r>
        <w:rPr>
          <w:rFonts w:hint="eastAsia" w:cs="Arial"/>
          <w:sz w:val="22"/>
          <w:szCs w:val="22"/>
          <w:lang w:val="en-US" w:eastAsia="zh-CN"/>
        </w:rPr>
        <w:t xml:space="preserve">provide </w:t>
      </w:r>
      <w:r>
        <w:rPr>
          <w:rFonts w:cs="Arial"/>
          <w:sz w:val="22"/>
          <w:szCs w:val="22"/>
          <w:lang w:val="en-US" w:eastAsia="zh-CN"/>
        </w:rPr>
        <w:t xml:space="preserve">and Party B agree to </w:t>
      </w:r>
      <w:r>
        <w:rPr>
          <w:rFonts w:hint="eastAsia" w:cs="Arial"/>
          <w:sz w:val="22"/>
          <w:szCs w:val="22"/>
          <w:lang w:val="en-US" w:eastAsia="zh-CN"/>
        </w:rPr>
        <w:t>accept the services</w:t>
      </w:r>
      <w:r>
        <w:rPr>
          <w:rFonts w:cs="Arial"/>
          <w:sz w:val="22"/>
          <w:szCs w:val="22"/>
          <w:lang w:val="en-US" w:eastAsia="zh-CN"/>
        </w:rPr>
        <w:t>, details of which are set out in Part A of the Schedule.</w:t>
      </w:r>
    </w:p>
    <w:p>
      <w:pPr>
        <w:pStyle w:val="8"/>
        <w:spacing w:after="120"/>
        <w:ind w:left="450"/>
        <w:rPr>
          <w:rFonts w:cs="Arial"/>
          <w:sz w:val="22"/>
          <w:szCs w:val="22"/>
          <w:lang w:val="en-US" w:eastAsia="zh-CN"/>
        </w:rPr>
      </w:pPr>
      <w:r>
        <w:rPr>
          <w:rFonts w:hint="eastAsia" w:cs="Arial"/>
          <w:sz w:val="22"/>
          <w:szCs w:val="22"/>
          <w:lang w:val="en-US" w:eastAsia="zh-CN"/>
        </w:rPr>
        <w:t>以本合同所附的</w:t>
      </w:r>
      <w:r>
        <w:rPr>
          <w:rFonts w:hint="eastAsia" w:cs="Arial"/>
          <w:i/>
          <w:sz w:val="22"/>
          <w:szCs w:val="22"/>
          <w:lang w:val="en-US" w:eastAsia="zh-CN"/>
        </w:rPr>
        <w:t>赛默飞世尔仪器服务条款及条件</w:t>
      </w:r>
      <w:r>
        <w:rPr>
          <w:rFonts w:hint="eastAsia" w:cs="Arial"/>
          <w:sz w:val="22"/>
          <w:szCs w:val="22"/>
          <w:lang w:val="en-US" w:eastAsia="zh-CN"/>
        </w:rPr>
        <w:t>为前提</w:t>
      </w:r>
      <w:r>
        <w:rPr>
          <w:rFonts w:cs="Arial"/>
          <w:sz w:val="22"/>
          <w:szCs w:val="22"/>
          <w:lang w:val="en-US" w:eastAsia="zh-CN"/>
        </w:rPr>
        <w:t xml:space="preserve">, </w:t>
      </w:r>
      <w:r>
        <w:rPr>
          <w:rFonts w:hint="eastAsia" w:cs="Arial"/>
          <w:sz w:val="22"/>
          <w:szCs w:val="22"/>
          <w:lang w:val="en-US" w:eastAsia="zh-CN"/>
        </w:rPr>
        <w:t>甲方同意提供且乙方同意接受服务（服务详情在下页之附表部分A中列出），甲乙双方于文首所述日期签署本合同。</w:t>
      </w:r>
    </w:p>
    <w:p>
      <w:pPr>
        <w:pStyle w:val="8"/>
        <w:tabs>
          <w:tab w:val="left" w:pos="450"/>
        </w:tabs>
        <w:spacing w:after="120"/>
        <w:ind w:left="450" w:hanging="450"/>
        <w:rPr>
          <w:rFonts w:cs="Arial"/>
          <w:sz w:val="22"/>
          <w:szCs w:val="22"/>
          <w:lang w:val="en-US" w:eastAsia="zh-CN"/>
        </w:rPr>
      </w:pPr>
      <w:r>
        <w:rPr>
          <w:rFonts w:cs="Arial"/>
          <w:sz w:val="22"/>
          <w:szCs w:val="22"/>
          <w:lang w:val="en-US" w:eastAsia="zh-CN"/>
        </w:rPr>
        <w:t xml:space="preserve">2. </w:t>
      </w:r>
      <w:r>
        <w:rPr>
          <w:rFonts w:hint="eastAsia" w:cs="Arial"/>
          <w:sz w:val="22"/>
          <w:szCs w:val="22"/>
          <w:lang w:val="en-US" w:eastAsia="zh-CN"/>
        </w:rPr>
        <w:tab/>
      </w:r>
      <w:r>
        <w:rPr>
          <w:rFonts w:cs="Arial"/>
          <w:sz w:val="22"/>
          <w:szCs w:val="22"/>
          <w:lang w:val="en-US" w:eastAsia="zh-CN"/>
        </w:rPr>
        <w:t xml:space="preserve">Other details applicable to this Service are set out in Part </w:t>
      </w:r>
      <w:r>
        <w:rPr>
          <w:rFonts w:hint="eastAsia" w:cs="Arial"/>
          <w:sz w:val="22"/>
          <w:szCs w:val="22"/>
          <w:lang w:val="en-US" w:eastAsia="zh-CN"/>
        </w:rPr>
        <w:t>B</w:t>
      </w:r>
      <w:r>
        <w:rPr>
          <w:rFonts w:cs="Arial"/>
          <w:sz w:val="22"/>
          <w:szCs w:val="22"/>
          <w:lang w:val="en-US" w:eastAsia="zh-CN"/>
        </w:rPr>
        <w:t xml:space="preserve"> of the Schedule.</w:t>
      </w:r>
    </w:p>
    <w:p>
      <w:pPr>
        <w:pStyle w:val="8"/>
        <w:tabs>
          <w:tab w:val="left" w:pos="450"/>
        </w:tabs>
        <w:spacing w:after="120"/>
        <w:ind w:left="450" w:hanging="450"/>
        <w:rPr>
          <w:rFonts w:cs="Arial"/>
          <w:sz w:val="22"/>
          <w:szCs w:val="22"/>
          <w:lang w:val="en-US" w:eastAsia="zh-CN"/>
        </w:rPr>
      </w:pPr>
      <w:r>
        <w:rPr>
          <w:rFonts w:hint="eastAsia" w:cs="Arial"/>
          <w:sz w:val="22"/>
          <w:szCs w:val="22"/>
          <w:lang w:val="en-US" w:eastAsia="zh-CN"/>
        </w:rPr>
        <w:tab/>
      </w:r>
      <w:r>
        <w:rPr>
          <w:rFonts w:hint="eastAsia" w:cs="Arial"/>
          <w:sz w:val="22"/>
          <w:szCs w:val="22"/>
          <w:lang w:val="en-US" w:eastAsia="zh-CN"/>
        </w:rPr>
        <w:t>其它适用于服务的详情在附表部分B中列出。</w:t>
      </w:r>
    </w:p>
    <w:p>
      <w:pPr>
        <w:pStyle w:val="8"/>
        <w:tabs>
          <w:tab w:val="left" w:pos="450"/>
        </w:tabs>
        <w:spacing w:after="120"/>
        <w:ind w:left="450" w:hanging="450"/>
        <w:rPr>
          <w:rFonts w:cs="Arial"/>
          <w:sz w:val="22"/>
          <w:szCs w:val="22"/>
          <w:lang w:val="en-US" w:eastAsia="zh-CN"/>
        </w:rPr>
      </w:pPr>
      <w:r>
        <w:rPr>
          <w:rFonts w:cs="Arial"/>
          <w:sz w:val="22"/>
          <w:szCs w:val="22"/>
          <w:lang w:val="en-US" w:eastAsia="zh-CN"/>
        </w:rPr>
        <w:t>3.</w:t>
      </w:r>
      <w:r>
        <w:rPr>
          <w:rFonts w:hint="eastAsia" w:cs="Arial"/>
          <w:sz w:val="22"/>
          <w:szCs w:val="22"/>
          <w:lang w:val="en-US" w:eastAsia="zh-CN"/>
        </w:rPr>
        <w:t xml:space="preserve"> </w:t>
      </w:r>
      <w:r>
        <w:rPr>
          <w:rFonts w:hint="eastAsia" w:cs="Arial"/>
          <w:sz w:val="22"/>
          <w:szCs w:val="22"/>
          <w:lang w:val="en-US" w:eastAsia="zh-CN"/>
        </w:rPr>
        <w:tab/>
      </w:r>
      <w:r>
        <w:rPr>
          <w:rFonts w:cs="Arial"/>
          <w:sz w:val="22"/>
          <w:szCs w:val="22"/>
          <w:lang w:val="en-US" w:eastAsia="zh-CN"/>
        </w:rPr>
        <w:t xml:space="preserve">Party B agrees to pay the Price of the </w:t>
      </w:r>
      <w:r>
        <w:rPr>
          <w:rFonts w:hint="eastAsia" w:cs="Arial"/>
          <w:sz w:val="22"/>
          <w:szCs w:val="22"/>
          <w:lang w:val="en-US" w:eastAsia="zh-CN"/>
        </w:rPr>
        <w:t>Services</w:t>
      </w:r>
      <w:r>
        <w:rPr>
          <w:rFonts w:cs="Arial"/>
          <w:sz w:val="22"/>
          <w:szCs w:val="22"/>
          <w:lang w:val="en-US" w:eastAsia="zh-CN"/>
        </w:rPr>
        <w:t xml:space="preserve">, as set out in Part A, in the manner set out in Part </w:t>
      </w:r>
      <w:r>
        <w:rPr>
          <w:rFonts w:hint="eastAsia" w:cs="Arial"/>
          <w:sz w:val="22"/>
          <w:szCs w:val="22"/>
          <w:lang w:val="en-US" w:eastAsia="zh-CN"/>
        </w:rPr>
        <w:t>C</w:t>
      </w:r>
      <w:r>
        <w:rPr>
          <w:rFonts w:cs="Arial"/>
          <w:sz w:val="22"/>
          <w:szCs w:val="22"/>
          <w:lang w:val="en-US" w:eastAsia="zh-CN"/>
        </w:rPr>
        <w:t xml:space="preserve"> of the Schedule (if so specified).</w:t>
      </w:r>
    </w:p>
    <w:p>
      <w:pPr>
        <w:pStyle w:val="8"/>
        <w:tabs>
          <w:tab w:val="left" w:pos="450"/>
        </w:tabs>
        <w:spacing w:after="120"/>
        <w:ind w:left="450"/>
        <w:rPr>
          <w:rFonts w:cs="Arial"/>
          <w:sz w:val="22"/>
          <w:szCs w:val="22"/>
          <w:lang w:val="en-US" w:eastAsia="zh-CN"/>
        </w:rPr>
      </w:pPr>
      <w:r>
        <w:rPr>
          <w:rFonts w:hint="eastAsia" w:cs="Arial"/>
          <w:sz w:val="22"/>
          <w:szCs w:val="22"/>
          <w:lang w:val="en-US" w:eastAsia="zh-CN"/>
        </w:rPr>
        <w:t>乙方同意按照附表部分C中所列的方式（如有规定）来支付服务价格（部分A中列出）。</w:t>
      </w:r>
    </w:p>
    <w:p>
      <w:pPr>
        <w:pStyle w:val="8"/>
        <w:tabs>
          <w:tab w:val="left" w:pos="450"/>
        </w:tabs>
        <w:spacing w:after="120"/>
        <w:ind w:left="450" w:hanging="450"/>
        <w:rPr>
          <w:rFonts w:cs="Arial"/>
          <w:sz w:val="22"/>
          <w:szCs w:val="22"/>
          <w:lang w:val="en-US" w:eastAsia="zh-CN"/>
        </w:rPr>
      </w:pPr>
      <w:r>
        <w:rPr>
          <w:rFonts w:cs="Arial"/>
          <w:sz w:val="22"/>
          <w:szCs w:val="22"/>
          <w:lang w:val="en-US" w:eastAsia="zh-CN"/>
        </w:rPr>
        <w:t xml:space="preserve">4. </w:t>
      </w:r>
      <w:r>
        <w:rPr>
          <w:rFonts w:hint="eastAsia" w:cs="Arial"/>
          <w:sz w:val="22"/>
          <w:szCs w:val="22"/>
          <w:lang w:val="en-US" w:eastAsia="zh-CN"/>
        </w:rPr>
        <w:tab/>
      </w:r>
      <w:r>
        <w:rPr>
          <w:rFonts w:cs="Arial"/>
          <w:sz w:val="22"/>
          <w:szCs w:val="22"/>
          <w:lang w:val="en-US" w:eastAsia="zh-CN"/>
        </w:rPr>
        <w:t>This Contract is written in both Chinese and English</w:t>
      </w:r>
      <w:r>
        <w:rPr>
          <w:rFonts w:hint="eastAsia" w:cs="Arial"/>
          <w:sz w:val="22"/>
          <w:szCs w:val="22"/>
          <w:lang w:val="en-US" w:eastAsia="zh-CN"/>
        </w:rPr>
        <w:t>.</w:t>
      </w:r>
      <w:r>
        <w:rPr>
          <w:sz w:val="22"/>
          <w:szCs w:val="22"/>
        </w:rPr>
        <w:t xml:space="preserve"> </w:t>
      </w:r>
      <w:r>
        <w:rPr>
          <w:rFonts w:hint="eastAsia" w:cs="Arial"/>
          <w:sz w:val="22"/>
          <w:szCs w:val="22"/>
          <w:lang w:val="en-US" w:eastAsia="zh-CN"/>
        </w:rPr>
        <w:t>I</w:t>
      </w:r>
      <w:r>
        <w:rPr>
          <w:rFonts w:cs="Arial"/>
          <w:sz w:val="22"/>
          <w:szCs w:val="22"/>
          <w:lang w:val="en-US" w:eastAsia="zh-CN"/>
        </w:rPr>
        <w:t xml:space="preserve">n the event of any discrepancies, the </w:t>
      </w:r>
      <w:r>
        <w:rPr>
          <w:rFonts w:hint="eastAsia" w:cs="Arial"/>
          <w:sz w:val="22"/>
          <w:szCs w:val="22"/>
          <w:lang w:val="en-US" w:eastAsia="zh-CN"/>
        </w:rPr>
        <w:t>Chinese</w:t>
      </w:r>
      <w:r>
        <w:rPr>
          <w:rFonts w:cs="Arial"/>
          <w:sz w:val="22"/>
          <w:szCs w:val="22"/>
          <w:lang w:val="en-US" w:eastAsia="zh-CN"/>
        </w:rPr>
        <w:t xml:space="preserve"> version shall prevail.</w:t>
      </w:r>
    </w:p>
    <w:p>
      <w:pPr>
        <w:pStyle w:val="8"/>
        <w:tabs>
          <w:tab w:val="left" w:pos="450"/>
        </w:tabs>
        <w:spacing w:after="120"/>
        <w:ind w:left="450" w:hanging="450"/>
        <w:rPr>
          <w:rFonts w:cs="Arial"/>
          <w:sz w:val="22"/>
          <w:szCs w:val="22"/>
          <w:lang w:val="en-US" w:eastAsia="zh-CN"/>
        </w:rPr>
      </w:pPr>
      <w:r>
        <w:rPr>
          <w:rFonts w:hint="eastAsia" w:cs="Arial"/>
          <w:sz w:val="22"/>
          <w:szCs w:val="22"/>
          <w:lang w:val="en-US" w:eastAsia="zh-CN"/>
        </w:rPr>
        <w:tab/>
      </w:r>
      <w:r>
        <w:rPr>
          <w:rFonts w:hint="eastAsia" w:cs="Arial"/>
          <w:sz w:val="22"/>
          <w:szCs w:val="22"/>
          <w:lang w:val="en-US" w:eastAsia="zh-CN"/>
        </w:rPr>
        <w:t>本合同为中英文两种语言书写，若有分歧，最终应以中文本解释为准。</w:t>
      </w:r>
    </w:p>
    <w:p>
      <w:pPr>
        <w:pStyle w:val="8"/>
        <w:tabs>
          <w:tab w:val="left" w:pos="450"/>
        </w:tabs>
        <w:spacing w:after="120"/>
        <w:ind w:left="450" w:hanging="450"/>
        <w:rPr>
          <w:rFonts w:cs="Arial"/>
          <w:sz w:val="22"/>
          <w:szCs w:val="22"/>
          <w:lang w:val="en-US" w:eastAsia="zh-CN"/>
        </w:rPr>
      </w:pPr>
      <w:r>
        <w:rPr>
          <w:rFonts w:cs="Arial"/>
          <w:sz w:val="22"/>
          <w:szCs w:val="22"/>
          <w:lang w:val="en-US" w:eastAsia="zh-CN"/>
        </w:rPr>
        <w:t>5</w:t>
      </w:r>
      <w:r>
        <w:rPr>
          <w:rFonts w:hint="eastAsia" w:cs="Arial"/>
          <w:sz w:val="22"/>
          <w:szCs w:val="22"/>
          <w:lang w:val="en-US" w:eastAsia="zh-CN"/>
        </w:rPr>
        <w:t>.</w:t>
      </w:r>
      <w:r>
        <w:rPr>
          <w:rFonts w:hint="eastAsia" w:cs="Arial"/>
          <w:sz w:val="22"/>
          <w:szCs w:val="22"/>
          <w:lang w:val="en-US" w:eastAsia="zh-CN"/>
        </w:rPr>
        <w:tab/>
      </w:r>
      <w:r>
        <w:rPr>
          <w:rFonts w:cs="Arial"/>
          <w:sz w:val="22"/>
          <w:szCs w:val="22"/>
          <w:lang w:val="en-US" w:eastAsia="zh-CN"/>
        </w:rPr>
        <w:t>The Contract may be executed in any number of counterparts, each of which when executed and delivered shall constitute an original of the Contract but all the counterparts shall together constitute the same agreement.</w:t>
      </w:r>
    </w:p>
    <w:p>
      <w:pPr>
        <w:pStyle w:val="8"/>
        <w:tabs>
          <w:tab w:val="left" w:pos="450"/>
        </w:tabs>
        <w:spacing w:after="120"/>
        <w:ind w:left="450" w:hanging="450"/>
        <w:rPr>
          <w:rFonts w:cs="Arial"/>
          <w:sz w:val="22"/>
          <w:szCs w:val="22"/>
          <w:lang w:val="en-US" w:eastAsia="zh-CN"/>
        </w:rPr>
      </w:pPr>
      <w:r>
        <w:rPr>
          <w:rFonts w:hint="eastAsia" w:cs="Arial"/>
          <w:sz w:val="22"/>
          <w:szCs w:val="22"/>
          <w:lang w:val="en-US" w:eastAsia="zh-CN"/>
        </w:rPr>
        <w:tab/>
      </w:r>
      <w:r>
        <w:rPr>
          <w:rFonts w:hint="eastAsia" w:cs="Arial"/>
          <w:sz w:val="22"/>
          <w:szCs w:val="22"/>
          <w:lang w:val="en-US" w:eastAsia="zh-CN"/>
        </w:rPr>
        <w:t>本合同可以签署多个副本，每一被签署和交付的副本都构成本合同的一个原件，而所有副本应一起构成同一个协议。</w:t>
      </w:r>
    </w:p>
    <w:p>
      <w:pPr>
        <w:pStyle w:val="8"/>
        <w:ind w:left="360"/>
        <w:rPr>
          <w:rFonts w:cs="Arial"/>
          <w:b/>
          <w:sz w:val="22"/>
          <w:szCs w:val="22"/>
          <w:lang w:val="en-US" w:eastAsia="zh-CN"/>
        </w:rPr>
      </w:pPr>
    </w:p>
    <w:tbl>
      <w:tblPr>
        <w:tblStyle w:val="15"/>
        <w:tblW w:w="0" w:type="auto"/>
        <w:tblInd w:w="0" w:type="dxa"/>
        <w:tblLayout w:type="autofit"/>
        <w:tblCellMar>
          <w:top w:w="0" w:type="dxa"/>
          <w:left w:w="108" w:type="dxa"/>
          <w:bottom w:w="0" w:type="dxa"/>
          <w:right w:w="108" w:type="dxa"/>
        </w:tblCellMar>
      </w:tblPr>
      <w:tblGrid>
        <w:gridCol w:w="4068"/>
        <w:gridCol w:w="540"/>
        <w:gridCol w:w="4248"/>
      </w:tblGrid>
      <w:tr>
        <w:tblPrEx>
          <w:tblCellMar>
            <w:top w:w="0" w:type="dxa"/>
            <w:left w:w="108" w:type="dxa"/>
            <w:bottom w:w="0" w:type="dxa"/>
            <w:right w:w="108" w:type="dxa"/>
          </w:tblCellMar>
        </w:tblPrEx>
        <w:tc>
          <w:tcPr>
            <w:tcW w:w="4068" w:type="dxa"/>
          </w:tcPr>
          <w:p>
            <w:pPr>
              <w:pStyle w:val="27"/>
              <w:rPr>
                <w:rFonts w:ascii="Times New Roman"/>
                <w:b/>
                <w:sz w:val="22"/>
                <w:szCs w:val="22"/>
              </w:rPr>
            </w:pPr>
            <w:r>
              <w:rPr>
                <w:rFonts w:hint="eastAsia" w:ascii="Times New Roman" w:hAnsi="宋体"/>
                <w:b/>
                <w:sz w:val="22"/>
                <w:szCs w:val="22"/>
              </w:rPr>
              <w:t>甲方：</w:t>
            </w:r>
            <w:permStart w:id="7" w:edGrp="everyone"/>
            <w:r>
              <w:rPr>
                <w:rFonts w:hint="eastAsia" w:ascii="Times New Roman" w:hAnsi="宋体"/>
                <w:b/>
                <w:sz w:val="22"/>
                <w:szCs w:val="22"/>
              </w:rPr>
              <w:t>英潍捷基（上海）贸易有限公司</w:t>
            </w:r>
            <w:r>
              <w:rPr>
                <w:rFonts w:ascii="Times New Roman"/>
                <w:b/>
                <w:sz w:val="22"/>
                <w:szCs w:val="22"/>
              </w:rPr>
              <w:t xml:space="preserve"> </w:t>
            </w:r>
            <w:permEnd w:id="7"/>
          </w:p>
          <w:p>
            <w:pPr>
              <w:pStyle w:val="27"/>
              <w:rPr>
                <w:rFonts w:ascii="Times New Roman"/>
                <w:b/>
                <w:sz w:val="22"/>
                <w:szCs w:val="22"/>
              </w:rPr>
            </w:pPr>
            <w:r>
              <w:rPr>
                <w:rFonts w:hint="eastAsia" w:ascii="Times New Roman" w:hAnsi="宋体"/>
                <w:b/>
                <w:sz w:val="22"/>
                <w:szCs w:val="22"/>
              </w:rPr>
              <w:t>（签章）</w:t>
            </w:r>
          </w:p>
          <w:p>
            <w:pPr>
              <w:pStyle w:val="8"/>
              <w:jc w:val="left"/>
              <w:rPr>
                <w:rFonts w:cs="Arial"/>
                <w:b/>
                <w:sz w:val="22"/>
                <w:szCs w:val="22"/>
                <w:lang w:val="en-US"/>
              </w:rPr>
            </w:pPr>
            <w:r>
              <w:rPr>
                <w:rFonts w:cs="Arial"/>
                <w:b/>
                <w:sz w:val="22"/>
                <w:szCs w:val="22"/>
                <w:lang w:val="en-US" w:eastAsia="zh-CN"/>
              </w:rPr>
              <w:br w:type="textWrapping"/>
            </w:r>
            <w:r>
              <w:rPr>
                <w:rFonts w:cs="Arial"/>
                <w:b/>
                <w:sz w:val="22"/>
                <w:szCs w:val="22"/>
                <w:lang w:val="en-US"/>
              </w:rPr>
              <w:t>__________________________________</w:t>
            </w:r>
          </w:p>
        </w:tc>
        <w:tc>
          <w:tcPr>
            <w:tcW w:w="540" w:type="dxa"/>
          </w:tcPr>
          <w:p>
            <w:pPr>
              <w:pStyle w:val="8"/>
              <w:rPr>
                <w:rFonts w:cs="Arial"/>
                <w:b/>
                <w:sz w:val="22"/>
                <w:szCs w:val="22"/>
                <w:lang w:val="en-US"/>
              </w:rPr>
            </w:pPr>
          </w:p>
        </w:tc>
        <w:tc>
          <w:tcPr>
            <w:tcW w:w="4248" w:type="dxa"/>
          </w:tcPr>
          <w:p>
            <w:pPr>
              <w:rPr>
                <w:rFonts w:ascii="宋体" w:cs="宋体"/>
                <w:b/>
                <w:bCs/>
                <w:color w:val="000000"/>
                <w:sz w:val="22"/>
                <w:szCs w:val="22"/>
                <w:lang w:val="en-US" w:eastAsia="zh-CN"/>
              </w:rPr>
            </w:pPr>
            <w:r>
              <w:rPr>
                <w:rFonts w:hint="eastAsia" w:hAnsi="宋体"/>
                <w:b/>
                <w:sz w:val="22"/>
                <w:szCs w:val="22"/>
              </w:rPr>
              <w:t>乙方：</w:t>
            </w:r>
            <w:permStart w:id="8" w:edGrp="everyone"/>
            <w:r>
              <w:rPr>
                <w:rFonts w:hint="eastAsia" w:ascii="宋体" w:cs="宋体"/>
                <w:b/>
                <w:bCs/>
                <w:color w:val="000000"/>
                <w:sz w:val="22"/>
                <w:szCs w:val="22"/>
                <w:lang w:eastAsia="zh-CN"/>
              </w:rPr>
              <w:t>天津市西青区农业农村发展服务中心</w:t>
            </w:r>
          </w:p>
          <w:permEnd w:id="8"/>
          <w:p>
            <w:pPr>
              <w:pStyle w:val="8"/>
              <w:jc w:val="left"/>
              <w:rPr>
                <w:rFonts w:cs="Arial"/>
                <w:b/>
                <w:sz w:val="22"/>
                <w:szCs w:val="22"/>
                <w:lang w:val="en-US" w:eastAsia="zh-CN"/>
              </w:rPr>
            </w:pPr>
            <w:r>
              <w:rPr>
                <w:rFonts w:hint="eastAsia"/>
                <w:b/>
                <w:sz w:val="22"/>
                <w:szCs w:val="22"/>
              </w:rPr>
              <w:t>（签章）</w:t>
            </w:r>
            <w:r>
              <w:rPr>
                <w:rFonts w:cs="Arial"/>
                <w:b/>
                <w:sz w:val="22"/>
                <w:szCs w:val="22"/>
                <w:lang w:val="en-US" w:eastAsia="zh-CN"/>
              </w:rPr>
              <w:t xml:space="preserve"> </w:t>
            </w:r>
          </w:p>
          <w:p>
            <w:pPr>
              <w:pStyle w:val="8"/>
              <w:jc w:val="left"/>
              <w:rPr>
                <w:rFonts w:cs="Arial"/>
                <w:b/>
                <w:sz w:val="22"/>
                <w:szCs w:val="22"/>
                <w:lang w:val="en-US"/>
              </w:rPr>
            </w:pPr>
            <w:r>
              <w:rPr>
                <w:rFonts w:cs="Arial"/>
                <w:b/>
                <w:sz w:val="22"/>
                <w:szCs w:val="22"/>
                <w:lang w:val="en-US"/>
              </w:rPr>
              <w:t>____________________________________</w:t>
            </w:r>
          </w:p>
        </w:tc>
      </w:tr>
      <w:tr>
        <w:tblPrEx>
          <w:tblCellMar>
            <w:top w:w="0" w:type="dxa"/>
            <w:left w:w="108" w:type="dxa"/>
            <w:bottom w:w="0" w:type="dxa"/>
            <w:right w:w="108" w:type="dxa"/>
          </w:tblCellMar>
        </w:tblPrEx>
        <w:tc>
          <w:tcPr>
            <w:tcW w:w="4068" w:type="dxa"/>
          </w:tcPr>
          <w:p>
            <w:pPr>
              <w:pStyle w:val="8"/>
              <w:jc w:val="left"/>
              <w:rPr>
                <w:rFonts w:cs="Arial"/>
                <w:b/>
                <w:sz w:val="22"/>
                <w:szCs w:val="22"/>
                <w:lang w:val="en-US"/>
              </w:rPr>
            </w:pPr>
          </w:p>
        </w:tc>
        <w:tc>
          <w:tcPr>
            <w:tcW w:w="540" w:type="dxa"/>
          </w:tcPr>
          <w:p>
            <w:pPr>
              <w:pStyle w:val="8"/>
              <w:rPr>
                <w:rFonts w:cs="Arial"/>
                <w:b/>
                <w:sz w:val="22"/>
                <w:szCs w:val="22"/>
                <w:lang w:val="en-US"/>
              </w:rPr>
            </w:pPr>
          </w:p>
        </w:tc>
        <w:tc>
          <w:tcPr>
            <w:tcW w:w="4248" w:type="dxa"/>
          </w:tcPr>
          <w:p>
            <w:pPr>
              <w:pStyle w:val="8"/>
              <w:jc w:val="left"/>
              <w:rPr>
                <w:rFonts w:cs="Arial"/>
                <w:b/>
                <w:sz w:val="22"/>
                <w:szCs w:val="22"/>
                <w:lang w:val="en-US"/>
              </w:rPr>
            </w:pPr>
          </w:p>
        </w:tc>
      </w:tr>
    </w:tbl>
    <w:p>
      <w:pPr>
        <w:pStyle w:val="8"/>
        <w:jc w:val="center"/>
        <w:rPr>
          <w:rFonts w:cs="Arial"/>
          <w:b/>
          <w:lang w:val="en-US"/>
        </w:rPr>
      </w:pPr>
      <w:r>
        <w:rPr>
          <w:rFonts w:cs="Arial"/>
          <w:b/>
          <w:lang w:val="en-US"/>
        </w:rPr>
        <w:br w:type="page"/>
      </w:r>
      <w:r>
        <w:rPr>
          <w:rFonts w:cs="Arial"/>
          <w:b/>
          <w:lang w:val="en-US"/>
        </w:rPr>
        <w:t>SCHEDULE</w:t>
      </w:r>
      <w:r>
        <w:rPr>
          <w:rFonts w:cs="Arial"/>
          <w:b/>
          <w:lang w:val="en-US"/>
        </w:rPr>
        <w:tab/>
      </w:r>
      <w:r>
        <w:rPr>
          <w:rFonts w:hint="eastAsia" w:hAnsi="Arial" w:cs="Arial"/>
          <w:b/>
          <w:sz w:val="28"/>
          <w:szCs w:val="28"/>
          <w:lang w:val="en-US" w:eastAsia="zh-CN"/>
        </w:rPr>
        <w:t>附表</w:t>
      </w:r>
    </w:p>
    <w:p>
      <w:pPr>
        <w:pStyle w:val="8"/>
        <w:jc w:val="left"/>
        <w:rPr>
          <w:rFonts w:cs="Arial"/>
          <w:b/>
          <w:sz w:val="22"/>
          <w:szCs w:val="22"/>
          <w:u w:val="single"/>
          <w:lang w:val="en-US" w:eastAsia="zh-CN"/>
        </w:rPr>
      </w:pPr>
      <w:permStart w:id="9" w:edGrp="everyone"/>
      <w:r>
        <w:rPr>
          <w:rFonts w:cs="Arial"/>
          <w:b/>
          <w:sz w:val="22"/>
          <w:szCs w:val="22"/>
          <w:u w:val="single"/>
          <w:lang w:val="en-US"/>
        </w:rPr>
        <w:t xml:space="preserve">Part A: Description of the </w:t>
      </w:r>
      <w:r>
        <w:rPr>
          <w:rFonts w:hint="eastAsia" w:cs="Arial"/>
          <w:b/>
          <w:sz w:val="22"/>
          <w:szCs w:val="22"/>
          <w:u w:val="single"/>
          <w:lang w:val="en-US" w:eastAsia="zh-CN"/>
        </w:rPr>
        <w:t>Service</w:t>
      </w:r>
      <w:r>
        <w:rPr>
          <w:rFonts w:cs="Arial"/>
          <w:b/>
          <w:sz w:val="22"/>
          <w:szCs w:val="22"/>
          <w:u w:val="single"/>
          <w:lang w:val="en-US"/>
        </w:rPr>
        <w:t xml:space="preserve"> (</w:t>
      </w:r>
      <w:r>
        <w:rPr>
          <w:rFonts w:hint="eastAsia" w:hAnsi="Arial" w:cs="Arial"/>
          <w:b/>
          <w:sz w:val="22"/>
          <w:szCs w:val="22"/>
          <w:u w:val="single"/>
          <w:lang w:val="en-US" w:eastAsia="zh-CN"/>
        </w:rPr>
        <w:t>部分</w:t>
      </w:r>
      <w:r>
        <w:rPr>
          <w:rFonts w:cs="Arial"/>
          <w:b/>
          <w:sz w:val="22"/>
          <w:szCs w:val="22"/>
          <w:u w:val="single"/>
          <w:lang w:val="en-US"/>
        </w:rPr>
        <w:t xml:space="preserve">A: </w:t>
      </w:r>
      <w:r>
        <w:rPr>
          <w:rFonts w:hint="eastAsia" w:hAnsi="Arial" w:cs="Arial"/>
          <w:b/>
          <w:sz w:val="22"/>
          <w:szCs w:val="22"/>
          <w:u w:val="single"/>
          <w:lang w:val="en-US" w:eastAsia="zh-CN"/>
        </w:rPr>
        <w:t>服务描述</w:t>
      </w:r>
      <w:r>
        <w:rPr>
          <w:rFonts w:cs="Arial"/>
          <w:b/>
          <w:sz w:val="22"/>
          <w:szCs w:val="22"/>
          <w:u w:val="single"/>
          <w:lang w:val="en-US" w:eastAsia="zh-CN"/>
        </w:rPr>
        <w:t>)</w:t>
      </w:r>
    </w:p>
    <w:p>
      <w:pPr>
        <w:spacing w:after="120"/>
        <w:jc w:val="both"/>
        <w:rPr>
          <w:rFonts w:cs="Arial"/>
          <w:b/>
          <w:sz w:val="22"/>
          <w:szCs w:val="22"/>
          <w:u w:val="single"/>
          <w:lang w:val="en-US" w:eastAsia="zh-CN"/>
        </w:rPr>
      </w:pPr>
    </w:p>
    <w:tbl>
      <w:tblPr>
        <w:tblStyle w:val="15"/>
        <w:tblW w:w="93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6"/>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6" w:type="dxa"/>
          </w:tcPr>
          <w:p>
            <w:pPr>
              <w:widowControl w:val="0"/>
              <w:ind w:left="255"/>
              <w:jc w:val="center"/>
              <w:rPr>
                <w:rFonts w:cs="Arial"/>
                <w:b/>
                <w:sz w:val="22"/>
                <w:szCs w:val="22"/>
                <w:lang w:eastAsia="zh-CN"/>
              </w:rPr>
            </w:pPr>
            <w:r>
              <w:rPr>
                <w:rFonts w:hint="eastAsia" w:cs="Arial"/>
                <w:b/>
                <w:sz w:val="22"/>
                <w:szCs w:val="22"/>
                <w:lang w:eastAsia="zh-CN"/>
              </w:rPr>
              <w:t>Content 内容</w:t>
            </w:r>
          </w:p>
        </w:tc>
        <w:tc>
          <w:tcPr>
            <w:tcW w:w="3119" w:type="dxa"/>
          </w:tcPr>
          <w:p>
            <w:pPr>
              <w:jc w:val="center"/>
              <w:rPr>
                <w:rFonts w:cs="Arial"/>
                <w:b/>
                <w:sz w:val="22"/>
                <w:szCs w:val="22"/>
                <w:lang w:eastAsia="zh-CN"/>
              </w:rPr>
            </w:pPr>
            <w:r>
              <w:rPr>
                <w:rFonts w:hint="eastAsia" w:cs="Arial"/>
                <w:b/>
                <w:sz w:val="22"/>
                <w:szCs w:val="22"/>
                <w:lang w:eastAsia="zh-CN"/>
              </w:rPr>
              <w:t>Price 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6" w:type="dxa"/>
          </w:tcPr>
          <w:p>
            <w:pPr>
              <w:jc w:val="center"/>
              <w:rPr>
                <w:rFonts w:cs="Arial"/>
                <w:sz w:val="22"/>
                <w:szCs w:val="22"/>
                <w:lang w:val="en-US" w:eastAsia="zh-CN"/>
              </w:rPr>
            </w:pPr>
            <w:r>
              <w:rPr>
                <w:rFonts w:cs="Arial"/>
                <w:sz w:val="22"/>
                <w:szCs w:val="22"/>
              </w:rPr>
              <w:t>A</w:t>
            </w:r>
            <w:r>
              <w:rPr>
                <w:rFonts w:hint="eastAsia" w:cs="Arial"/>
                <w:sz w:val="22"/>
                <w:szCs w:val="22"/>
                <w:lang w:eastAsia="zh-CN"/>
              </w:rPr>
              <w:t>29430   触摸屏</w:t>
            </w:r>
          </w:p>
        </w:tc>
        <w:tc>
          <w:tcPr>
            <w:tcW w:w="3119" w:type="dxa"/>
          </w:tcPr>
          <w:p>
            <w:pPr>
              <w:jc w:val="center"/>
              <w:rPr>
                <w:rFonts w:cs="Arial"/>
                <w:sz w:val="22"/>
                <w:szCs w:val="22"/>
                <w:lang w:eastAsia="zh-CN"/>
              </w:rPr>
            </w:pPr>
            <w:r>
              <w:rPr>
                <w:rFonts w:hint="eastAsia" w:cs="Arial"/>
                <w:sz w:val="22"/>
                <w:szCs w:val="22"/>
                <w:lang w:eastAsia="zh-CN"/>
              </w:rPr>
              <w:t>16138.67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6" w:type="dxa"/>
          </w:tcPr>
          <w:p>
            <w:pPr>
              <w:jc w:val="center"/>
              <w:rPr>
                <w:rFonts w:cs="Arial"/>
                <w:sz w:val="22"/>
                <w:szCs w:val="22"/>
              </w:rPr>
            </w:pPr>
            <w:r>
              <w:rPr>
                <w:rFonts w:hint="eastAsia" w:cs="Arial"/>
                <w:sz w:val="22"/>
                <w:szCs w:val="22"/>
                <w:lang w:eastAsia="zh-CN"/>
              </w:rPr>
              <w:t>工时费</w:t>
            </w:r>
          </w:p>
        </w:tc>
        <w:tc>
          <w:tcPr>
            <w:tcW w:w="3119" w:type="dxa"/>
          </w:tcPr>
          <w:p>
            <w:pPr>
              <w:jc w:val="center"/>
              <w:rPr>
                <w:rFonts w:cs="Arial"/>
                <w:sz w:val="22"/>
                <w:szCs w:val="22"/>
                <w:lang w:eastAsia="zh-CN"/>
              </w:rPr>
            </w:pPr>
            <w:r>
              <w:rPr>
                <w:rFonts w:hint="eastAsia" w:cs="Arial"/>
                <w:sz w:val="22"/>
                <w:szCs w:val="22"/>
                <w:lang w:eastAsia="zh-CN"/>
              </w:rPr>
              <w:t>1600.00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66" w:type="dxa"/>
          </w:tcPr>
          <w:p>
            <w:pPr>
              <w:wordWrap w:val="0"/>
              <w:jc w:val="right"/>
              <w:rPr>
                <w:rFonts w:cs="Arial"/>
                <w:b/>
                <w:sz w:val="22"/>
                <w:szCs w:val="22"/>
                <w:lang w:eastAsia="zh-CN"/>
              </w:rPr>
            </w:pPr>
            <w:r>
              <w:rPr>
                <w:rFonts w:cs="Arial"/>
                <w:b/>
                <w:sz w:val="22"/>
                <w:szCs w:val="22"/>
              </w:rPr>
              <w:t>Total Amount</w:t>
            </w:r>
            <w:r>
              <w:rPr>
                <w:rFonts w:hint="eastAsia" w:cs="Arial"/>
                <w:b/>
                <w:sz w:val="22"/>
                <w:szCs w:val="22"/>
                <w:lang w:eastAsia="zh-CN"/>
              </w:rPr>
              <w:t xml:space="preserve"> 人民币总价（含13%增值税）</w:t>
            </w:r>
          </w:p>
        </w:tc>
        <w:tc>
          <w:tcPr>
            <w:tcW w:w="3119" w:type="dxa"/>
          </w:tcPr>
          <w:p>
            <w:pPr>
              <w:jc w:val="center"/>
              <w:rPr>
                <w:rFonts w:cs="Arial"/>
                <w:sz w:val="22"/>
                <w:szCs w:val="22"/>
              </w:rPr>
            </w:pPr>
            <w:r>
              <w:rPr>
                <w:rFonts w:hint="eastAsia" w:cs="Arial"/>
                <w:sz w:val="22"/>
                <w:szCs w:val="22"/>
                <w:lang w:eastAsia="zh-CN"/>
              </w:rPr>
              <w:t>折扣后价格（12897.07）</w:t>
            </w:r>
          </w:p>
        </w:tc>
      </w:tr>
      <w:permEnd w:id="9"/>
    </w:tbl>
    <w:p>
      <w:pPr>
        <w:pStyle w:val="8"/>
        <w:jc w:val="left"/>
        <w:rPr>
          <w:rFonts w:cs="Arial"/>
          <w:b/>
          <w:sz w:val="22"/>
          <w:szCs w:val="22"/>
          <w:u w:val="single"/>
          <w:lang w:val="en-US" w:eastAsia="zh-CN"/>
        </w:rPr>
      </w:pPr>
    </w:p>
    <w:p>
      <w:pPr>
        <w:pStyle w:val="8"/>
        <w:jc w:val="left"/>
        <w:rPr>
          <w:rFonts w:cs="Arial"/>
          <w:b/>
          <w:sz w:val="22"/>
          <w:szCs w:val="22"/>
          <w:lang w:val="en-US" w:eastAsia="zh-CN"/>
        </w:rPr>
      </w:pPr>
      <w:r>
        <w:rPr>
          <w:rFonts w:cs="Arial"/>
          <w:b/>
          <w:sz w:val="22"/>
          <w:szCs w:val="22"/>
          <w:u w:val="single"/>
          <w:lang w:val="en-US"/>
        </w:rPr>
        <w:t xml:space="preserve">Part </w:t>
      </w:r>
      <w:r>
        <w:rPr>
          <w:rFonts w:hint="eastAsia" w:cs="Arial"/>
          <w:b/>
          <w:sz w:val="22"/>
          <w:szCs w:val="22"/>
          <w:u w:val="single"/>
          <w:lang w:val="en-US" w:eastAsia="zh-CN"/>
        </w:rPr>
        <w:t>B</w:t>
      </w:r>
      <w:r>
        <w:rPr>
          <w:rFonts w:cs="Arial"/>
          <w:b/>
          <w:sz w:val="22"/>
          <w:szCs w:val="22"/>
          <w:u w:val="single"/>
          <w:lang w:val="en-US"/>
        </w:rPr>
        <w:t>: Other details (</w:t>
      </w:r>
      <w:r>
        <w:rPr>
          <w:rFonts w:hint="eastAsia" w:hAnsi="Arial" w:cs="Arial"/>
          <w:b/>
          <w:sz w:val="22"/>
          <w:szCs w:val="22"/>
          <w:u w:val="single"/>
          <w:lang w:val="en-US" w:eastAsia="zh-CN"/>
        </w:rPr>
        <w:t>部分</w:t>
      </w:r>
      <w:r>
        <w:rPr>
          <w:rFonts w:hint="eastAsia" w:cs="Arial"/>
          <w:b/>
          <w:sz w:val="22"/>
          <w:szCs w:val="22"/>
          <w:u w:val="single"/>
          <w:lang w:val="en-US" w:eastAsia="zh-CN"/>
        </w:rPr>
        <w:t>B</w:t>
      </w:r>
      <w:r>
        <w:rPr>
          <w:rFonts w:cs="Arial"/>
          <w:b/>
          <w:sz w:val="22"/>
          <w:szCs w:val="22"/>
          <w:u w:val="single"/>
          <w:lang w:val="en-US" w:eastAsia="zh-CN"/>
        </w:rPr>
        <w:t xml:space="preserve">: </w:t>
      </w:r>
      <w:r>
        <w:rPr>
          <w:rFonts w:hint="eastAsia" w:hAnsi="Arial" w:cs="Arial"/>
          <w:b/>
          <w:sz w:val="22"/>
          <w:szCs w:val="22"/>
          <w:u w:val="single"/>
          <w:lang w:val="en-US" w:eastAsia="zh-CN"/>
        </w:rPr>
        <w:t>其它详情</w:t>
      </w:r>
      <w:r>
        <w:rPr>
          <w:rFonts w:cs="Arial"/>
          <w:b/>
          <w:sz w:val="22"/>
          <w:szCs w:val="22"/>
          <w:u w:val="single"/>
          <w:lang w:val="en-US" w:eastAsia="zh-CN"/>
        </w:rPr>
        <w:t>)</w:t>
      </w:r>
      <w:r>
        <w:rPr>
          <w:rFonts w:cs="Arial"/>
          <w:b/>
          <w:sz w:val="22"/>
          <w:szCs w:val="22"/>
          <w:u w:val="single"/>
          <w:lang w:val="en-US"/>
        </w:rPr>
        <w:br w:type="textWrapping"/>
      </w:r>
    </w:p>
    <w:p>
      <w:pPr>
        <w:pStyle w:val="26"/>
        <w:numPr>
          <w:ilvl w:val="0"/>
          <w:numId w:val="2"/>
        </w:numPr>
        <w:tabs>
          <w:tab w:val="left" w:pos="360"/>
        </w:tabs>
        <w:spacing w:after="200" w:line="276" w:lineRule="auto"/>
        <w:ind w:firstLineChars="0"/>
        <w:rPr>
          <w:rFonts w:ascii="Times New Roman" w:hAnsi="Times New Roman" w:cs="Arial"/>
          <w:sz w:val="22"/>
          <w:u w:val="single"/>
        </w:rPr>
      </w:pPr>
      <w:permStart w:id="10" w:edGrp="everyone"/>
      <w:r>
        <w:rPr>
          <w:rFonts w:hint="eastAsia" w:ascii="Times New Roman" w:hAnsi="Times New Roman" w:cs="Arial"/>
          <w:sz w:val="22"/>
          <w:u w:val="single"/>
        </w:rPr>
        <w:t xml:space="preserve">Instruments </w:t>
      </w:r>
      <w:r>
        <w:rPr>
          <w:rFonts w:hint="eastAsia" w:ascii="Times New Roman" w:cs="Arial"/>
          <w:sz w:val="22"/>
          <w:u w:val="single"/>
        </w:rPr>
        <w:t>服务的仪器</w:t>
      </w:r>
    </w:p>
    <w:tbl>
      <w:tblPr>
        <w:tblStyle w:val="1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8"/>
        <w:gridCol w:w="3089"/>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8" w:type="dxa"/>
          </w:tcPr>
          <w:p>
            <w:pPr>
              <w:widowControl w:val="0"/>
              <w:ind w:left="255"/>
              <w:jc w:val="center"/>
              <w:rPr>
                <w:rFonts w:cs="Arial"/>
                <w:b/>
                <w:sz w:val="22"/>
                <w:szCs w:val="22"/>
                <w:lang w:eastAsia="zh-CN"/>
              </w:rPr>
            </w:pPr>
            <w:r>
              <w:rPr>
                <w:rFonts w:hint="eastAsia" w:cs="Arial"/>
                <w:b/>
                <w:sz w:val="22"/>
                <w:szCs w:val="22"/>
                <w:lang w:eastAsia="zh-CN"/>
              </w:rPr>
              <w:t>仪器名称 Name</w:t>
            </w:r>
          </w:p>
        </w:tc>
        <w:tc>
          <w:tcPr>
            <w:tcW w:w="3089" w:type="dxa"/>
          </w:tcPr>
          <w:p>
            <w:pPr>
              <w:jc w:val="center"/>
              <w:rPr>
                <w:rFonts w:cs="Arial"/>
                <w:b/>
                <w:sz w:val="22"/>
                <w:szCs w:val="22"/>
                <w:lang w:eastAsia="zh-CN"/>
              </w:rPr>
            </w:pPr>
            <w:r>
              <w:rPr>
                <w:rFonts w:hint="eastAsia" w:cs="Arial"/>
                <w:b/>
                <w:sz w:val="22"/>
                <w:szCs w:val="22"/>
                <w:lang w:eastAsia="zh-CN"/>
              </w:rPr>
              <w:t xml:space="preserve">序列号 S/N </w:t>
            </w:r>
          </w:p>
        </w:tc>
        <w:tc>
          <w:tcPr>
            <w:tcW w:w="2835" w:type="dxa"/>
          </w:tcPr>
          <w:p>
            <w:pPr>
              <w:jc w:val="center"/>
              <w:rPr>
                <w:rFonts w:cs="Arial"/>
                <w:b/>
                <w:sz w:val="22"/>
                <w:szCs w:val="22"/>
                <w:lang w:eastAsia="zh-CN"/>
              </w:rPr>
            </w:pPr>
            <w:r>
              <w:rPr>
                <w:rFonts w:hint="eastAsia" w:cs="Arial"/>
                <w:b/>
                <w:sz w:val="22"/>
                <w:szCs w:val="22"/>
                <w:lang w:eastAsia="zh-CN"/>
              </w:rPr>
              <w:t>服务的期间 Service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8" w:type="dxa"/>
          </w:tcPr>
          <w:p>
            <w:pPr>
              <w:jc w:val="center"/>
              <w:rPr>
                <w:rFonts w:cs="Arial"/>
                <w:sz w:val="22"/>
                <w:szCs w:val="22"/>
              </w:rPr>
            </w:pPr>
            <w:r>
              <w:rPr>
                <w:rFonts w:hint="eastAsia" w:cs="Arial"/>
                <w:sz w:val="22"/>
                <w:szCs w:val="22"/>
                <w:lang w:eastAsia="zh-CN"/>
              </w:rPr>
              <w:t>QS5STD</w:t>
            </w:r>
          </w:p>
        </w:tc>
        <w:tc>
          <w:tcPr>
            <w:tcW w:w="3089" w:type="dxa"/>
          </w:tcPr>
          <w:p>
            <w:pPr>
              <w:jc w:val="center"/>
              <w:rPr>
                <w:rFonts w:cs="Arial"/>
                <w:sz w:val="22"/>
                <w:szCs w:val="22"/>
                <w:lang w:eastAsia="zh-CN"/>
              </w:rPr>
            </w:pPr>
            <w:r>
              <w:rPr>
                <w:rFonts w:hint="eastAsia" w:cs="Arial"/>
                <w:sz w:val="22"/>
                <w:szCs w:val="22"/>
                <w:lang w:eastAsia="zh-CN"/>
              </w:rPr>
              <w:t>272522544</w:t>
            </w:r>
          </w:p>
        </w:tc>
        <w:tc>
          <w:tcPr>
            <w:tcW w:w="2835" w:type="dxa"/>
          </w:tcPr>
          <w:p>
            <w:pPr>
              <w:jc w:val="center"/>
              <w:rPr>
                <w:rFonts w:cs="Arial"/>
                <w:sz w:val="22"/>
                <w:szCs w:val="22"/>
                <w:lang w:eastAsia="zh-CN"/>
              </w:rPr>
            </w:pPr>
            <w:r>
              <w:rPr>
                <w:rFonts w:hint="eastAsia" w:cs="Arial"/>
                <w:sz w:val="22"/>
                <w:szCs w:val="22"/>
                <w:lang w:eastAsia="zh-CN"/>
              </w:rPr>
              <w:t>单次服务</w:t>
            </w:r>
          </w:p>
        </w:tc>
      </w:tr>
      <w:permEnd w:id="10"/>
    </w:tbl>
    <w:p>
      <w:pPr>
        <w:pStyle w:val="26"/>
        <w:tabs>
          <w:tab w:val="left" w:pos="360"/>
        </w:tabs>
        <w:ind w:left="360" w:firstLine="0" w:firstLineChars="0"/>
        <w:rPr>
          <w:rFonts w:ascii="Times New Roman" w:hAnsi="Times New Roman" w:cs="Arial"/>
          <w:sz w:val="22"/>
        </w:rPr>
      </w:pPr>
    </w:p>
    <w:p>
      <w:pPr>
        <w:pStyle w:val="26"/>
        <w:numPr>
          <w:ilvl w:val="0"/>
          <w:numId w:val="2"/>
        </w:numPr>
        <w:tabs>
          <w:tab w:val="left" w:pos="360"/>
        </w:tabs>
        <w:spacing w:after="200" w:line="276" w:lineRule="auto"/>
        <w:ind w:firstLineChars="0"/>
        <w:rPr>
          <w:rFonts w:ascii="Times New Roman" w:hAnsi="Times New Roman" w:cs="Arial"/>
          <w:sz w:val="22"/>
          <w:u w:val="single"/>
        </w:rPr>
      </w:pPr>
      <w:r>
        <w:rPr>
          <w:rFonts w:ascii="Times New Roman" w:hAnsi="Times New Roman" w:cs="Arial"/>
          <w:sz w:val="22"/>
          <w:u w:val="single"/>
        </w:rPr>
        <w:t xml:space="preserve">DURATION  </w:t>
      </w:r>
      <w:r>
        <w:rPr>
          <w:rFonts w:hint="eastAsia" w:ascii="Times New Roman" w:cs="Arial"/>
          <w:sz w:val="22"/>
          <w:u w:val="single"/>
        </w:rPr>
        <w:t>有效期</w:t>
      </w:r>
    </w:p>
    <w:p>
      <w:pPr>
        <w:tabs>
          <w:tab w:val="left" w:pos="360"/>
        </w:tabs>
        <w:ind w:left="360"/>
        <w:jc w:val="both"/>
        <w:rPr>
          <w:rFonts w:cs="Arial"/>
          <w:sz w:val="22"/>
          <w:szCs w:val="22"/>
          <w:lang w:eastAsia="zh-CN"/>
        </w:rPr>
      </w:pPr>
      <w:permStart w:id="11" w:edGrp="everyone"/>
      <w:permEnd w:id="11"/>
      <w:r>
        <w:rPr>
          <w:rFonts w:hint="eastAsia" w:cs="Arial"/>
          <w:sz w:val="22"/>
          <w:szCs w:val="22"/>
        </w:rPr>
        <w:t>This Contract</w:t>
      </w:r>
      <w:r>
        <w:rPr>
          <w:rFonts w:hint="eastAsia" w:cs="Arial"/>
          <w:sz w:val="22"/>
          <w:szCs w:val="22"/>
          <w:lang w:eastAsia="zh-CN"/>
        </w:rPr>
        <w:t xml:space="preserve"> comes in force upon</w:t>
      </w:r>
      <w:r>
        <w:rPr>
          <w:rFonts w:hint="eastAsia" w:cs="Arial"/>
          <w:sz w:val="22"/>
          <w:szCs w:val="22"/>
        </w:rPr>
        <w:t xml:space="preserve"> the execution</w:t>
      </w:r>
      <w:r>
        <w:rPr>
          <w:rFonts w:hint="eastAsia" w:cs="Arial"/>
          <w:sz w:val="22"/>
          <w:szCs w:val="22"/>
          <w:lang w:eastAsia="zh-CN"/>
        </w:rPr>
        <w:t xml:space="preserve"> and remains valid until the last Service Period expires</w:t>
      </w:r>
      <w:r>
        <w:rPr>
          <w:rFonts w:hint="eastAsia" w:cs="Arial"/>
          <w:sz w:val="22"/>
          <w:szCs w:val="22"/>
        </w:rPr>
        <w:t>.</w:t>
      </w:r>
    </w:p>
    <w:p>
      <w:pPr>
        <w:tabs>
          <w:tab w:val="left" w:pos="360"/>
        </w:tabs>
        <w:ind w:left="360"/>
        <w:jc w:val="both"/>
        <w:rPr>
          <w:rFonts w:cs="Arial"/>
          <w:sz w:val="22"/>
          <w:szCs w:val="22"/>
          <w:lang w:eastAsia="zh-CN"/>
        </w:rPr>
      </w:pPr>
      <w:r>
        <w:rPr>
          <w:rFonts w:hint="eastAsia" w:cs="Arial"/>
          <w:sz w:val="22"/>
          <w:szCs w:val="22"/>
          <w:lang w:eastAsia="zh-CN"/>
        </w:rPr>
        <w:t>本合同自签订之日起生效，直至以上服务期间全部期满之后终止。</w:t>
      </w:r>
    </w:p>
    <w:p>
      <w:pPr>
        <w:tabs>
          <w:tab w:val="left" w:pos="360"/>
        </w:tabs>
        <w:ind w:left="360"/>
        <w:jc w:val="both"/>
        <w:rPr>
          <w:rFonts w:cs="Arial"/>
          <w:sz w:val="22"/>
          <w:szCs w:val="22"/>
          <w:lang w:eastAsia="zh-CN"/>
        </w:rPr>
      </w:pPr>
    </w:p>
    <w:p>
      <w:pPr>
        <w:pStyle w:val="26"/>
        <w:numPr>
          <w:ilvl w:val="0"/>
          <w:numId w:val="2"/>
        </w:numPr>
        <w:tabs>
          <w:tab w:val="left" w:pos="360"/>
        </w:tabs>
        <w:spacing w:after="200" w:line="276" w:lineRule="auto"/>
        <w:ind w:firstLineChars="0"/>
        <w:rPr>
          <w:rFonts w:ascii="Times New Roman" w:hAnsi="Times New Roman" w:cs="Arial"/>
          <w:sz w:val="22"/>
          <w:u w:val="single"/>
        </w:rPr>
      </w:pPr>
      <w:r>
        <w:rPr>
          <w:rFonts w:hint="eastAsia" w:ascii="Times New Roman" w:hAnsi="Times New Roman" w:cs="Arial"/>
          <w:sz w:val="22"/>
          <w:u w:val="single"/>
        </w:rPr>
        <w:t>Place of Service</w:t>
      </w:r>
      <w:r>
        <w:rPr>
          <w:rFonts w:hint="eastAsia" w:ascii="Times New Roman" w:cs="Arial"/>
          <w:sz w:val="22"/>
          <w:u w:val="single"/>
        </w:rPr>
        <w:t>服务地点</w:t>
      </w:r>
    </w:p>
    <w:p>
      <w:pPr>
        <w:tabs>
          <w:tab w:val="left" w:pos="360"/>
        </w:tabs>
        <w:ind w:left="360"/>
        <w:rPr>
          <w:rFonts w:cs="Arial"/>
          <w:b/>
          <w:color w:val="FF0000"/>
          <w:sz w:val="22"/>
          <w:szCs w:val="22"/>
          <w:lang w:eastAsia="zh-CN"/>
        </w:rPr>
      </w:pPr>
      <w:permStart w:id="12" w:edGrp="everyone"/>
      <w:permEnd w:id="12"/>
    </w:p>
    <w:p>
      <w:pPr>
        <w:tabs>
          <w:tab w:val="left" w:pos="360"/>
        </w:tabs>
        <w:ind w:left="360"/>
        <w:rPr>
          <w:rFonts w:cs="Arial"/>
          <w:b/>
          <w:sz w:val="22"/>
          <w:szCs w:val="22"/>
          <w:lang w:eastAsia="zh-CN"/>
        </w:rPr>
      </w:pPr>
      <w:permStart w:id="13" w:edGrp="everyone"/>
      <w:r>
        <w:rPr>
          <w:rFonts w:hint="eastAsia" w:cs="Arial"/>
          <w:b/>
          <w:sz w:val="22"/>
          <w:szCs w:val="22"/>
          <w:lang w:eastAsia="zh-CN"/>
        </w:rPr>
        <w:t>【上门提供服务】</w:t>
      </w:r>
    </w:p>
    <w:p>
      <w:pPr>
        <w:ind w:left="480" w:leftChars="200"/>
        <w:rPr>
          <w:rFonts w:ascii="宋体" w:cs="宋体"/>
          <w:color w:val="000000"/>
          <w:sz w:val="22"/>
          <w:szCs w:val="22"/>
          <w:lang w:val="en-US" w:eastAsia="zh-CN"/>
        </w:rPr>
      </w:pPr>
      <w:r>
        <w:rPr>
          <w:rFonts w:cs="Arial"/>
          <w:sz w:val="22"/>
          <w:lang w:eastAsia="zh-CN"/>
        </w:rPr>
        <w:t>[</w:t>
      </w:r>
      <w:r>
        <w:rPr>
          <w:rFonts w:hint="eastAsia" w:ascii="宋体" w:cs="宋体"/>
          <w:color w:val="000000"/>
          <w:sz w:val="22"/>
          <w:szCs w:val="22"/>
          <w:lang w:eastAsia="zh-CN"/>
        </w:rPr>
        <w:t>天津市西青区农业农村发展服务中心</w:t>
      </w:r>
      <w:r>
        <w:rPr>
          <w:rFonts w:cs="Arial"/>
          <w:sz w:val="22"/>
          <w:lang w:eastAsia="zh-CN"/>
        </w:rPr>
        <w:t>]</w:t>
      </w:r>
      <w:r>
        <w:rPr>
          <w:rFonts w:hint="eastAsia" w:cs="Arial"/>
          <w:sz w:val="22"/>
          <w:lang w:eastAsia="zh-CN"/>
        </w:rPr>
        <w:t xml:space="preserve">, at </w:t>
      </w:r>
      <w:r>
        <w:rPr>
          <w:rFonts w:hint="eastAsia" w:cs="Arial"/>
          <w:bCs/>
          <w:sz w:val="22"/>
          <w:szCs w:val="22"/>
          <w:lang w:eastAsia="zh-CN"/>
        </w:rPr>
        <w:t>天津市西青区杨柳青府前街</w:t>
      </w:r>
      <w:r>
        <w:rPr>
          <w:rFonts w:hint="eastAsia" w:cs="Arial"/>
          <w:sz w:val="22"/>
          <w:lang w:eastAsia="zh-CN"/>
        </w:rPr>
        <w:t xml:space="preserve">. </w:t>
      </w:r>
      <w:r>
        <w:rPr>
          <w:rFonts w:cs="Arial"/>
          <w:sz w:val="22"/>
          <w:lang w:eastAsia="zh-CN"/>
        </w:rPr>
        <w:t>Service location: The Laboratory of Animal Epidemic Prevention and Veterinary Medicine of Xiqing District Agricultural and Rural Development Service Center, Tianjin, is located at No. 8, Jinggang Road, Dasi Town, Xiqing District, Tianjin</w:t>
      </w:r>
      <w:r>
        <w:rPr>
          <w:rFonts w:hint="eastAsia" w:cs="Arial"/>
          <w:sz w:val="22"/>
          <w:lang w:eastAsia="zh-CN"/>
        </w:rPr>
        <w:t xml:space="preserve">. </w:t>
      </w:r>
      <w:r>
        <w:rPr>
          <w:rFonts w:hint="eastAsia" w:cs="Arial"/>
          <w:sz w:val="22"/>
        </w:rPr>
        <w:t xml:space="preserve">Party A shall bear the transportation and </w:t>
      </w:r>
      <w:r>
        <w:rPr>
          <w:rFonts w:cs="Arial"/>
          <w:sz w:val="22"/>
        </w:rPr>
        <w:t>accommodation</w:t>
      </w:r>
      <w:r>
        <w:rPr>
          <w:rFonts w:hint="eastAsia" w:cs="Arial"/>
          <w:sz w:val="22"/>
        </w:rPr>
        <w:t xml:space="preserve"> costs for its employees to render Services at the place of service.</w:t>
      </w:r>
    </w:p>
    <w:permEnd w:id="13"/>
    <w:p>
      <w:pPr>
        <w:pStyle w:val="26"/>
        <w:tabs>
          <w:tab w:val="left" w:pos="360"/>
        </w:tabs>
        <w:ind w:left="360" w:firstLine="0" w:firstLineChars="0"/>
        <w:rPr>
          <w:rFonts w:ascii="Times New Roman" w:hAnsi="Times New Roman" w:cs="Arial"/>
          <w:sz w:val="22"/>
        </w:rPr>
      </w:pPr>
      <w:r>
        <w:rPr>
          <w:rFonts w:hint="eastAsia" w:ascii="Times New Roman" w:cs="Arial"/>
          <w:sz w:val="22"/>
        </w:rPr>
        <w:t>[</w:t>
      </w:r>
      <w:r>
        <w:rPr>
          <w:rFonts w:hint="eastAsia" w:ascii="宋体" w:cs="宋体"/>
          <w:color w:val="000000"/>
          <w:sz w:val="22"/>
        </w:rPr>
        <w:t>天津市西青区农业农村发展服务中心</w:t>
      </w:r>
      <w:r>
        <w:rPr>
          <w:rFonts w:hint="eastAsia" w:ascii="Times New Roman" w:cs="Arial"/>
          <w:sz w:val="22"/>
        </w:rPr>
        <w:t>]，位于</w:t>
      </w:r>
      <w:r>
        <w:rPr>
          <w:rFonts w:hint="eastAsia" w:cs="Arial"/>
          <w:bCs/>
          <w:sz w:val="22"/>
          <w:u w:val="single"/>
        </w:rPr>
        <w:t>天津市西青区杨柳青府前街</w:t>
      </w:r>
      <w:r>
        <w:rPr>
          <w:rFonts w:hint="eastAsia" w:ascii="Times New Roman" w:hAnsi="Times New Roman" w:cs="Arial"/>
          <w:sz w:val="22"/>
        </w:rPr>
        <w:t>_</w:t>
      </w:r>
      <w:r>
        <w:rPr>
          <w:rFonts w:hint="eastAsia" w:ascii="Times New Roman" w:cs="Arial"/>
          <w:sz w:val="22"/>
        </w:rPr>
        <w:t>。服务地点：天津市西青区农业农村发展服务中心疫控兽医实验室，位于天津市西青区大寺镇津港公路8号。由甲方承担其员工在服务地点提供服务产生的交通和住宿费用。</w:t>
      </w:r>
    </w:p>
    <w:p>
      <w:pPr>
        <w:pStyle w:val="26"/>
        <w:tabs>
          <w:tab w:val="left" w:pos="360"/>
        </w:tabs>
        <w:ind w:left="360" w:firstLine="0" w:firstLineChars="0"/>
        <w:rPr>
          <w:rFonts w:ascii="Times New Roman" w:hAnsi="Times New Roman" w:cs="Arial"/>
          <w:sz w:val="22"/>
        </w:rPr>
      </w:pPr>
    </w:p>
    <w:p>
      <w:pPr>
        <w:pStyle w:val="26"/>
        <w:tabs>
          <w:tab w:val="left" w:pos="360"/>
        </w:tabs>
        <w:ind w:left="360" w:firstLine="0" w:firstLineChars="0"/>
        <w:rPr>
          <w:rFonts w:ascii="Times New Roman" w:hAnsi="Times New Roman" w:cs="Arial"/>
          <w:sz w:val="22"/>
        </w:rPr>
      </w:pPr>
    </w:p>
    <w:p>
      <w:pPr>
        <w:pStyle w:val="26"/>
        <w:numPr>
          <w:ilvl w:val="0"/>
          <w:numId w:val="2"/>
        </w:numPr>
        <w:tabs>
          <w:tab w:val="left" w:pos="360"/>
        </w:tabs>
        <w:spacing w:after="200" w:line="276" w:lineRule="auto"/>
        <w:ind w:firstLineChars="0"/>
        <w:rPr>
          <w:rFonts w:ascii="Times New Roman" w:hAnsi="Times New Roman" w:cs="Arial"/>
          <w:sz w:val="22"/>
          <w:u w:val="single"/>
        </w:rPr>
      </w:pPr>
      <w:r>
        <w:rPr>
          <w:rFonts w:hint="eastAsia" w:ascii="Times New Roman" w:hAnsi="Times New Roman" w:cs="Arial"/>
          <w:sz w:val="22"/>
          <w:u w:val="single"/>
        </w:rPr>
        <w:t>Schedule of Service</w:t>
      </w:r>
      <w:r>
        <w:rPr>
          <w:rFonts w:hint="eastAsia" w:ascii="Times New Roman" w:cs="Arial"/>
          <w:sz w:val="22"/>
          <w:u w:val="single"/>
        </w:rPr>
        <w:t>服务的时间表</w:t>
      </w:r>
    </w:p>
    <w:p>
      <w:pPr>
        <w:pStyle w:val="26"/>
        <w:tabs>
          <w:tab w:val="left" w:pos="360"/>
        </w:tabs>
        <w:ind w:left="360" w:firstLine="0" w:firstLineChars="0"/>
        <w:rPr>
          <w:rFonts w:ascii="Times New Roman" w:hAnsi="Times New Roman" w:cs="Arial"/>
          <w:sz w:val="22"/>
        </w:rPr>
      </w:pPr>
      <w:permStart w:id="14" w:edGrp="everyone"/>
      <w:permEnd w:id="14"/>
      <w:r>
        <w:rPr>
          <w:rFonts w:hint="eastAsia" w:ascii="Times New Roman" w:hAnsi="Times New Roman" w:cs="Arial"/>
          <w:sz w:val="22"/>
        </w:rPr>
        <w:t xml:space="preserve">Except otherwise as provided for this Contract regarding commencement of </w:t>
      </w:r>
      <w:r>
        <w:rPr>
          <w:rFonts w:ascii="Times New Roman" w:hAnsi="Times New Roman" w:cs="Arial"/>
          <w:sz w:val="22"/>
        </w:rPr>
        <w:t>Service</w:t>
      </w:r>
      <w:r>
        <w:rPr>
          <w:rFonts w:hint="eastAsia" w:ascii="Times New Roman" w:hAnsi="Times New Roman" w:cs="Arial"/>
          <w:sz w:val="22"/>
        </w:rPr>
        <w:t xml:space="preserve">, the employee of Party A shall contact Party B within 4 working hours after receipt of the formal request for </w:t>
      </w:r>
      <w:r>
        <w:rPr>
          <w:rFonts w:ascii="Times New Roman" w:hAnsi="Times New Roman" w:cs="Arial"/>
          <w:sz w:val="22"/>
        </w:rPr>
        <w:t>Service</w:t>
      </w:r>
      <w:r>
        <w:rPr>
          <w:rFonts w:hint="eastAsia" w:ascii="Times New Roman" w:hAnsi="Times New Roman" w:cs="Arial"/>
          <w:sz w:val="22"/>
        </w:rPr>
        <w:t xml:space="preserve">, and shall arrive at the place of service within 2 working days. Should the </w:t>
      </w:r>
      <w:r>
        <w:rPr>
          <w:rFonts w:ascii="Times New Roman" w:hAnsi="Times New Roman" w:cs="Arial"/>
          <w:sz w:val="22"/>
        </w:rPr>
        <w:t>instruments</w:t>
      </w:r>
      <w:r>
        <w:rPr>
          <w:rFonts w:hint="eastAsia" w:ascii="Times New Roman" w:hAnsi="Times New Roman" w:cs="Arial"/>
          <w:sz w:val="22"/>
        </w:rPr>
        <w:t xml:space="preserve"> be picked up and delivered to Party A</w:t>
      </w:r>
      <w:r>
        <w:rPr>
          <w:rFonts w:ascii="Times New Roman" w:hAnsi="Times New Roman" w:cs="Arial"/>
          <w:sz w:val="22"/>
        </w:rPr>
        <w:t>’</w:t>
      </w:r>
      <w:r>
        <w:rPr>
          <w:rFonts w:hint="eastAsia" w:ascii="Times New Roman" w:hAnsi="Times New Roman" w:cs="Arial"/>
          <w:sz w:val="22"/>
        </w:rPr>
        <w:t xml:space="preserve">s service center, the instrument shall be picked up within the period specified. </w:t>
      </w:r>
    </w:p>
    <w:p>
      <w:pPr>
        <w:pStyle w:val="26"/>
        <w:tabs>
          <w:tab w:val="left" w:pos="360"/>
        </w:tabs>
        <w:ind w:left="360" w:firstLine="0" w:firstLineChars="0"/>
        <w:rPr>
          <w:rFonts w:ascii="Times New Roman" w:hAnsi="Times New Roman" w:cs="Arial"/>
          <w:sz w:val="22"/>
        </w:rPr>
      </w:pPr>
      <w:r>
        <w:rPr>
          <w:rFonts w:hint="eastAsia" w:ascii="Times New Roman" w:cs="Arial"/>
          <w:sz w:val="22"/>
        </w:rPr>
        <w:t>除非本合同对于服务开始的时间另有约定，在接到乙方正式服务要求之后，甲方人员在</w:t>
      </w:r>
      <w:permStart w:id="15" w:edGrp="everyone"/>
      <w:r>
        <w:rPr>
          <w:rFonts w:hint="eastAsia" w:ascii="Times New Roman" w:hAnsi="Times New Roman" w:cs="Arial"/>
          <w:sz w:val="22"/>
        </w:rPr>
        <w:t>4</w:t>
      </w:r>
      <w:r>
        <w:rPr>
          <w:rFonts w:hint="eastAsia" w:ascii="Times New Roman" w:cs="Arial"/>
          <w:sz w:val="22"/>
        </w:rPr>
        <w:t>个工作时</w:t>
      </w:r>
      <w:permEnd w:id="15"/>
      <w:r>
        <w:rPr>
          <w:rFonts w:hint="eastAsia" w:ascii="Times New Roman" w:cs="Arial"/>
          <w:sz w:val="22"/>
        </w:rPr>
        <w:t>内与乙方联络，并在</w:t>
      </w:r>
      <w:permStart w:id="16" w:edGrp="everyone"/>
      <w:r>
        <w:rPr>
          <w:rFonts w:hint="eastAsia" w:ascii="Times New Roman" w:hAnsi="Times New Roman" w:cs="Arial"/>
          <w:sz w:val="22"/>
        </w:rPr>
        <w:t>2个</w:t>
      </w:r>
      <w:r>
        <w:rPr>
          <w:rFonts w:hint="eastAsia" w:ascii="Times New Roman" w:cs="Arial"/>
          <w:sz w:val="22"/>
        </w:rPr>
        <w:t>工作日</w:t>
      </w:r>
      <w:permEnd w:id="16"/>
      <w:r>
        <w:rPr>
          <w:rFonts w:hint="eastAsia" w:ascii="Times New Roman" w:cs="Arial"/>
          <w:sz w:val="22"/>
        </w:rPr>
        <w:t>达到指定服务地点。若甲方提取仪器回甲方维修中心，则应在上述时间内上门提取仪器。</w:t>
      </w:r>
    </w:p>
    <w:p>
      <w:pPr>
        <w:pStyle w:val="26"/>
        <w:tabs>
          <w:tab w:val="left" w:pos="360"/>
        </w:tabs>
        <w:ind w:left="360" w:firstLine="0" w:firstLineChars="0"/>
        <w:rPr>
          <w:rFonts w:ascii="Times New Roman" w:hAnsi="Times New Roman" w:cs="Arial"/>
          <w:sz w:val="22"/>
        </w:rPr>
      </w:pPr>
    </w:p>
    <w:p>
      <w:pPr>
        <w:pStyle w:val="26"/>
        <w:numPr>
          <w:ilvl w:val="0"/>
          <w:numId w:val="2"/>
        </w:numPr>
        <w:tabs>
          <w:tab w:val="left" w:pos="360"/>
        </w:tabs>
        <w:spacing w:after="200" w:line="276" w:lineRule="auto"/>
        <w:ind w:firstLineChars="0"/>
        <w:rPr>
          <w:rFonts w:ascii="Times New Roman" w:hAnsi="Times New Roman" w:cs="Arial"/>
          <w:sz w:val="22"/>
          <w:u w:val="single"/>
        </w:rPr>
      </w:pPr>
      <w:permStart w:id="17" w:edGrp="everyone"/>
      <w:r>
        <w:rPr>
          <w:rFonts w:hint="eastAsia" w:ascii="Times New Roman" w:cs="Arial"/>
          <w:sz w:val="22"/>
          <w:u w:val="single"/>
        </w:rPr>
        <w:t>验收</w:t>
      </w:r>
      <w:r>
        <w:rPr>
          <w:rFonts w:hint="eastAsia" w:ascii="Times New Roman" w:hAnsi="Times New Roman" w:cs="Arial"/>
          <w:sz w:val="22"/>
          <w:u w:val="single"/>
        </w:rPr>
        <w:t xml:space="preserve"> Acceptance</w:t>
      </w:r>
    </w:p>
    <w:p>
      <w:pPr>
        <w:pStyle w:val="26"/>
        <w:tabs>
          <w:tab w:val="left" w:pos="360"/>
        </w:tabs>
        <w:ind w:left="360" w:firstLine="0" w:firstLineChars="0"/>
        <w:rPr>
          <w:rFonts w:ascii="Times New Roman" w:hAnsi="Times New Roman" w:cs="Arial"/>
          <w:sz w:val="22"/>
        </w:rPr>
      </w:pPr>
      <w:r>
        <w:rPr>
          <w:rFonts w:hint="eastAsia" w:ascii="Times New Roman" w:hAnsi="Times New Roman" w:cs="Arial"/>
          <w:sz w:val="22"/>
        </w:rPr>
        <w:t>Upon completion of Service, Party B shall inspect and accept the instrument within 30 days, and issue acceptance notice or sign off the acce</w:t>
      </w:r>
      <w:r>
        <w:rPr>
          <w:rFonts w:hint="eastAsia" w:ascii="Times New Roman" w:cs="Arial"/>
          <w:sz w:val="22"/>
        </w:rPr>
        <w:t>ptan</w:t>
      </w:r>
      <w:r>
        <w:rPr>
          <w:rFonts w:hint="eastAsia" w:ascii="Times New Roman" w:hAnsi="Times New Roman" w:cs="Arial"/>
          <w:sz w:val="22"/>
        </w:rPr>
        <w:t xml:space="preserve">ce report if the instrument passes the acceptance. Failure to confirm within the period specified, the instrument will be deemed </w:t>
      </w:r>
      <w:r>
        <w:rPr>
          <w:rFonts w:ascii="Times New Roman" w:hAnsi="Times New Roman" w:cs="Arial"/>
          <w:sz w:val="22"/>
        </w:rPr>
        <w:t>accept</w:t>
      </w:r>
      <w:r>
        <w:rPr>
          <w:rFonts w:hint="eastAsia" w:ascii="Times New Roman" w:hAnsi="Times New Roman" w:cs="Arial"/>
          <w:sz w:val="22"/>
        </w:rPr>
        <w:t xml:space="preserve">ed. </w:t>
      </w:r>
    </w:p>
    <w:p>
      <w:pPr>
        <w:pStyle w:val="26"/>
        <w:tabs>
          <w:tab w:val="left" w:pos="360"/>
        </w:tabs>
        <w:ind w:left="360" w:firstLine="0" w:firstLineChars="0"/>
        <w:rPr>
          <w:rFonts w:ascii="Times New Roman" w:hAnsi="Times New Roman" w:cs="Arial"/>
          <w:sz w:val="22"/>
        </w:rPr>
      </w:pPr>
      <w:r>
        <w:rPr>
          <w:rFonts w:hint="eastAsia" w:ascii="Times New Roman" w:cs="Arial"/>
          <w:sz w:val="22"/>
        </w:rPr>
        <w:t>服务完成之后三十日内乙方必须对设备进行验收确认，验收合格的，出具相应的验收合格证明或签署验收报告。逾期未确认的，视为验收合格。</w:t>
      </w:r>
    </w:p>
    <w:permEnd w:id="17"/>
    <w:p>
      <w:pPr>
        <w:pStyle w:val="26"/>
        <w:tabs>
          <w:tab w:val="left" w:pos="360"/>
        </w:tabs>
        <w:ind w:left="360" w:firstLine="0" w:firstLineChars="0"/>
        <w:rPr>
          <w:rFonts w:ascii="Times New Roman" w:hAnsi="Times New Roman" w:cs="Arial"/>
          <w:sz w:val="22"/>
        </w:rPr>
      </w:pPr>
    </w:p>
    <w:p>
      <w:pPr>
        <w:pStyle w:val="26"/>
        <w:numPr>
          <w:ilvl w:val="0"/>
          <w:numId w:val="2"/>
        </w:numPr>
        <w:tabs>
          <w:tab w:val="left" w:pos="360"/>
        </w:tabs>
        <w:spacing w:after="200" w:line="276" w:lineRule="auto"/>
        <w:ind w:firstLineChars="0"/>
        <w:rPr>
          <w:rFonts w:ascii="Times New Roman" w:hAnsi="Times New Roman" w:cs="Arial"/>
          <w:sz w:val="22"/>
          <w:u w:val="single"/>
        </w:rPr>
      </w:pPr>
      <w:permStart w:id="18" w:edGrp="everyone"/>
      <w:r>
        <w:rPr>
          <w:rFonts w:hint="eastAsia" w:ascii="Times New Roman" w:cs="Arial"/>
          <w:sz w:val="22"/>
          <w:u w:val="single"/>
        </w:rPr>
        <w:t>联系人 Contact Person</w:t>
      </w:r>
    </w:p>
    <w:tbl>
      <w:tblPr>
        <w:tblStyle w:val="16"/>
        <w:tblW w:w="9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3"/>
        <w:gridCol w:w="5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3" w:type="dxa"/>
          </w:tcPr>
          <w:p>
            <w:pPr>
              <w:pStyle w:val="26"/>
              <w:tabs>
                <w:tab w:val="left" w:pos="0"/>
              </w:tabs>
              <w:ind w:firstLine="0" w:firstLineChars="0"/>
              <w:jc w:val="center"/>
              <w:rPr>
                <w:rFonts w:ascii="Times New Roman" w:cs="Arial"/>
                <w:b/>
                <w:sz w:val="22"/>
              </w:rPr>
            </w:pPr>
            <w:r>
              <w:rPr>
                <w:rFonts w:hint="eastAsia" w:ascii="Times New Roman" w:cs="Arial"/>
                <w:b/>
                <w:sz w:val="22"/>
              </w:rPr>
              <w:t>Party A Contact Person</w:t>
            </w:r>
          </w:p>
          <w:p>
            <w:pPr>
              <w:pStyle w:val="26"/>
              <w:tabs>
                <w:tab w:val="left" w:pos="0"/>
              </w:tabs>
              <w:ind w:firstLine="0" w:firstLineChars="0"/>
              <w:jc w:val="center"/>
              <w:rPr>
                <w:rFonts w:ascii="Times New Roman" w:cs="Arial"/>
                <w:b/>
                <w:sz w:val="22"/>
              </w:rPr>
            </w:pPr>
            <w:r>
              <w:rPr>
                <w:rFonts w:hint="eastAsia" w:ascii="Times New Roman" w:cs="Arial"/>
                <w:b/>
                <w:sz w:val="22"/>
              </w:rPr>
              <w:t>甲方联系人</w:t>
            </w:r>
          </w:p>
        </w:tc>
        <w:tc>
          <w:tcPr>
            <w:tcW w:w="5061" w:type="dxa"/>
          </w:tcPr>
          <w:p>
            <w:pPr>
              <w:pStyle w:val="26"/>
              <w:tabs>
                <w:tab w:val="left" w:pos="0"/>
              </w:tabs>
              <w:ind w:firstLine="0" w:firstLineChars="0"/>
              <w:jc w:val="center"/>
              <w:rPr>
                <w:rFonts w:ascii="Times New Roman" w:cs="Arial"/>
                <w:b/>
                <w:sz w:val="22"/>
              </w:rPr>
            </w:pPr>
            <w:r>
              <w:rPr>
                <w:rFonts w:hint="eastAsia" w:ascii="Times New Roman" w:cs="Arial"/>
                <w:b/>
                <w:sz w:val="22"/>
              </w:rPr>
              <w:t>Party B Contact Person</w:t>
            </w:r>
          </w:p>
          <w:p>
            <w:pPr>
              <w:pStyle w:val="26"/>
              <w:tabs>
                <w:tab w:val="left" w:pos="0"/>
              </w:tabs>
              <w:ind w:firstLine="0" w:firstLineChars="0"/>
              <w:jc w:val="center"/>
              <w:rPr>
                <w:rFonts w:ascii="Times New Roman" w:cs="Arial"/>
                <w:b/>
                <w:sz w:val="22"/>
              </w:rPr>
            </w:pPr>
            <w:r>
              <w:rPr>
                <w:rFonts w:hint="eastAsia" w:ascii="Times New Roman" w:cs="Arial"/>
                <w:b/>
                <w:sz w:val="22"/>
              </w:rPr>
              <w:t>乙方联系人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3" w:type="dxa"/>
          </w:tcPr>
          <w:p>
            <w:pPr>
              <w:pStyle w:val="26"/>
              <w:tabs>
                <w:tab w:val="left" w:pos="0"/>
              </w:tabs>
              <w:ind w:firstLine="0" w:firstLineChars="0"/>
              <w:rPr>
                <w:rFonts w:hint="eastAsia" w:eastAsia="宋体" w:cs="Arial"/>
                <w:b/>
                <w:sz w:val="22"/>
                <w:u w:val="single"/>
                <w:lang w:eastAsia="zh-CN"/>
              </w:rPr>
            </w:pPr>
            <w:r>
              <w:rPr>
                <w:rFonts w:hint="eastAsia" w:ascii="Times New Roman" w:cs="Arial"/>
                <w:sz w:val="22"/>
              </w:rPr>
              <w:t>Name姓名：孙</w:t>
            </w:r>
            <w:r>
              <w:rPr>
                <w:rFonts w:hint="eastAsia" w:ascii="Times New Roman" w:cs="Arial"/>
                <w:sz w:val="22"/>
                <w:lang w:val="en-US" w:eastAsia="zh-CN"/>
              </w:rPr>
              <w:t>*</w:t>
            </w:r>
          </w:p>
        </w:tc>
        <w:tc>
          <w:tcPr>
            <w:tcW w:w="5061" w:type="dxa"/>
          </w:tcPr>
          <w:p>
            <w:pPr>
              <w:pStyle w:val="26"/>
              <w:tabs>
                <w:tab w:val="left" w:pos="0"/>
              </w:tabs>
              <w:ind w:firstLine="0" w:firstLineChars="0"/>
              <w:rPr>
                <w:rFonts w:hint="eastAsia" w:eastAsia="宋体" w:cs="Arial"/>
                <w:b/>
                <w:sz w:val="22"/>
                <w:u w:val="single"/>
                <w:lang w:eastAsia="zh-CN"/>
              </w:rPr>
            </w:pPr>
            <w:r>
              <w:rPr>
                <w:rFonts w:hint="eastAsia" w:ascii="Times New Roman" w:cs="Arial"/>
                <w:sz w:val="22"/>
              </w:rPr>
              <w:t>Name姓名：韩</w:t>
            </w:r>
            <w:r>
              <w:rPr>
                <w:rFonts w:hint="eastAsia" w:ascii="Times New Roman" w:cs="Arial"/>
                <w:sz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3" w:type="dxa"/>
          </w:tcPr>
          <w:p>
            <w:pPr>
              <w:pStyle w:val="26"/>
              <w:tabs>
                <w:tab w:val="left" w:pos="0"/>
              </w:tabs>
              <w:ind w:firstLine="0" w:firstLineChars="0"/>
              <w:rPr>
                <w:rFonts w:hint="default" w:ascii="Times New Roman" w:eastAsia="宋体" w:cs="Arial"/>
                <w:sz w:val="22"/>
                <w:lang w:val="en-US" w:eastAsia="zh-CN"/>
              </w:rPr>
            </w:pPr>
            <w:r>
              <w:rPr>
                <w:rFonts w:hint="eastAsia" w:ascii="Times New Roman" w:cs="Arial"/>
                <w:sz w:val="22"/>
              </w:rPr>
              <w:t>Tel电话:</w:t>
            </w:r>
            <w:r>
              <w:rPr>
                <w:rFonts w:ascii="Times New Roman" w:cs="Arial"/>
                <w:sz w:val="22"/>
              </w:rPr>
              <w:t>139</w:t>
            </w:r>
            <w:r>
              <w:rPr>
                <w:rFonts w:hint="eastAsia" w:ascii="Times New Roman" w:cs="Arial"/>
                <w:sz w:val="22"/>
                <w:lang w:val="en-US" w:eastAsia="zh-CN"/>
              </w:rPr>
              <w:t>********</w:t>
            </w:r>
          </w:p>
        </w:tc>
        <w:tc>
          <w:tcPr>
            <w:tcW w:w="5061" w:type="dxa"/>
          </w:tcPr>
          <w:p>
            <w:pPr>
              <w:pStyle w:val="26"/>
              <w:tabs>
                <w:tab w:val="left" w:pos="0"/>
              </w:tabs>
              <w:ind w:firstLine="0" w:firstLineChars="0"/>
              <w:rPr>
                <w:rFonts w:hint="default" w:ascii="Times New Roman" w:eastAsia="宋体" w:cs="Arial"/>
                <w:sz w:val="22"/>
                <w:lang w:val="en-US" w:eastAsia="zh-CN"/>
              </w:rPr>
            </w:pPr>
            <w:r>
              <w:rPr>
                <w:rFonts w:hint="eastAsia" w:ascii="Times New Roman" w:cs="Arial"/>
                <w:sz w:val="22"/>
              </w:rPr>
              <w:t>Tel电话:</w:t>
            </w:r>
            <w:r>
              <w:t xml:space="preserve"> </w:t>
            </w:r>
            <w:r>
              <w:rPr>
                <w:rFonts w:ascii="Times New Roman" w:cs="Arial"/>
                <w:sz w:val="22"/>
              </w:rPr>
              <w:t>1</w:t>
            </w:r>
            <w:r>
              <w:rPr>
                <w:rFonts w:hint="eastAsia" w:ascii="Times New Roman" w:cs="Arial"/>
                <w:sz w:val="22"/>
              </w:rPr>
              <w:t>85</w:t>
            </w:r>
            <w:r>
              <w:rPr>
                <w:rFonts w:hint="eastAsia" w:ascii="Times New Roman" w:cs="Arial"/>
                <w:sz w:val="22"/>
                <w:lang w:val="en-US" w:eastAsia="zh-CN"/>
              </w:rPr>
              <w:t>********</w:t>
            </w:r>
            <w:bookmarkStart w:id="9" w:name="_GoBack"/>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23" w:type="dxa"/>
          </w:tcPr>
          <w:p>
            <w:pPr>
              <w:pStyle w:val="26"/>
              <w:tabs>
                <w:tab w:val="left" w:pos="0"/>
              </w:tabs>
              <w:ind w:firstLine="0" w:firstLineChars="0"/>
              <w:rPr>
                <w:rFonts w:ascii="Times New Roman" w:cs="Arial"/>
                <w:sz w:val="22"/>
              </w:rPr>
            </w:pPr>
            <w:r>
              <w:rPr>
                <w:rFonts w:hint="eastAsia" w:ascii="Times New Roman" w:cs="Arial"/>
                <w:sz w:val="22"/>
              </w:rPr>
              <w:t>Address联系地址:北京市东城区北三环东路36号环球贸易中心C座7层</w:t>
            </w:r>
          </w:p>
        </w:tc>
        <w:tc>
          <w:tcPr>
            <w:tcW w:w="5061" w:type="dxa"/>
          </w:tcPr>
          <w:p>
            <w:pPr>
              <w:pStyle w:val="26"/>
              <w:tabs>
                <w:tab w:val="left" w:pos="0"/>
              </w:tabs>
              <w:ind w:firstLine="0" w:firstLineChars="0"/>
              <w:rPr>
                <w:rFonts w:ascii="Times New Roman" w:cs="Arial"/>
                <w:sz w:val="22"/>
              </w:rPr>
            </w:pPr>
            <w:r>
              <w:rPr>
                <w:rFonts w:hint="eastAsia" w:ascii="Times New Roman" w:cs="Arial"/>
                <w:sz w:val="22"/>
              </w:rPr>
              <w:t>Address联系地址:</w:t>
            </w:r>
            <w:r>
              <w:rPr>
                <w:rFonts w:hint="eastAsia"/>
              </w:rPr>
              <w:t xml:space="preserve"> </w:t>
            </w:r>
            <w:r>
              <w:rPr>
                <w:rFonts w:hint="eastAsia" w:ascii="宋体" w:cs="宋体"/>
                <w:color w:val="000000"/>
                <w:sz w:val="22"/>
              </w:rPr>
              <w:t>天津市西青区农业农村发展服务中心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3" w:type="dxa"/>
          </w:tcPr>
          <w:p>
            <w:pPr>
              <w:pStyle w:val="26"/>
              <w:tabs>
                <w:tab w:val="left" w:pos="0"/>
              </w:tabs>
              <w:ind w:firstLine="0" w:firstLineChars="0"/>
              <w:rPr>
                <w:rFonts w:ascii="Times New Roman" w:cs="Arial"/>
                <w:sz w:val="22"/>
              </w:rPr>
            </w:pPr>
            <w:r>
              <w:rPr>
                <w:rFonts w:hint="eastAsia" w:ascii="Times New Roman" w:cs="Arial"/>
                <w:sz w:val="22"/>
              </w:rPr>
              <w:t>Email邮件:</w:t>
            </w:r>
            <w:r>
              <w:t xml:space="preserve"> </w:t>
            </w:r>
            <w:r>
              <w:rPr>
                <w:rFonts w:ascii="Times New Roman" w:cs="Arial"/>
                <w:sz w:val="22"/>
              </w:rPr>
              <w:t>vincent.sun@thermofisher.com</w:t>
            </w:r>
          </w:p>
        </w:tc>
        <w:tc>
          <w:tcPr>
            <w:tcW w:w="5061" w:type="dxa"/>
          </w:tcPr>
          <w:p>
            <w:pPr>
              <w:pStyle w:val="26"/>
              <w:tabs>
                <w:tab w:val="left" w:pos="0"/>
              </w:tabs>
              <w:ind w:firstLine="0" w:firstLineChars="0"/>
              <w:rPr>
                <w:rFonts w:ascii="Times New Roman" w:cs="Arial"/>
                <w:sz w:val="22"/>
              </w:rPr>
            </w:pPr>
            <w:r>
              <w:rPr>
                <w:rFonts w:hint="eastAsia" w:ascii="Times New Roman" w:cs="Arial"/>
                <w:sz w:val="22"/>
              </w:rPr>
              <w:t>Email邮邮件：</w:t>
            </w:r>
            <w:r>
              <w:rPr>
                <w:rFonts w:ascii="Times New Roman" w:cs="Arial"/>
                <w:sz w:val="22"/>
              </w:rPr>
              <w:t>hanwei_20082008@163.com</w:t>
            </w:r>
          </w:p>
        </w:tc>
      </w:tr>
      <w:permEnd w:id="18"/>
    </w:tbl>
    <w:p>
      <w:pPr>
        <w:tabs>
          <w:tab w:val="left" w:pos="360"/>
        </w:tabs>
        <w:spacing w:after="200" w:line="276" w:lineRule="auto"/>
        <w:rPr>
          <w:rFonts w:cs="Arial"/>
          <w:sz w:val="22"/>
          <w:u w:val="single"/>
        </w:rPr>
      </w:pPr>
    </w:p>
    <w:p>
      <w:pPr>
        <w:pStyle w:val="26"/>
        <w:numPr>
          <w:ilvl w:val="0"/>
          <w:numId w:val="2"/>
        </w:numPr>
        <w:tabs>
          <w:tab w:val="left" w:pos="360"/>
        </w:tabs>
        <w:spacing w:after="200" w:line="276" w:lineRule="auto"/>
        <w:ind w:firstLineChars="0"/>
        <w:rPr>
          <w:rFonts w:ascii="Times New Roman" w:cs="Arial"/>
          <w:sz w:val="22"/>
          <w:u w:val="single"/>
        </w:rPr>
      </w:pPr>
      <w:r>
        <w:rPr>
          <w:rFonts w:hint="eastAsia" w:ascii="Times New Roman" w:cs="Arial"/>
          <w:sz w:val="22"/>
          <w:u w:val="single"/>
        </w:rPr>
        <w:t xml:space="preserve">延迟、中止或解除合同 </w:t>
      </w:r>
      <w:r>
        <w:rPr>
          <w:rFonts w:ascii="Times New Roman" w:cs="Arial"/>
          <w:sz w:val="22"/>
          <w:u w:val="single"/>
        </w:rPr>
        <w:t>Delay, Suspend or Cancel the Contract</w:t>
      </w:r>
    </w:p>
    <w:p>
      <w:pPr>
        <w:pStyle w:val="26"/>
        <w:tabs>
          <w:tab w:val="left" w:pos="360"/>
        </w:tabs>
        <w:ind w:left="360" w:firstLine="0" w:firstLineChars="0"/>
        <w:rPr>
          <w:rFonts w:ascii="Times New Roman" w:hAnsi="Times New Roman" w:cs="Arial"/>
          <w:sz w:val="22"/>
        </w:rPr>
      </w:pPr>
      <w:bookmarkStart w:id="0" w:name="OLE_LINK24"/>
      <w:bookmarkStart w:id="1" w:name="OLE_LINK23"/>
      <w:r>
        <w:rPr>
          <w:rFonts w:ascii="Times New Roman" w:hAnsi="Times New Roman" w:cs="Arial"/>
          <w:sz w:val="22"/>
        </w:rPr>
        <w:t>If Party B requests Party A to delay or suspend its performance of this Contract, which Party A agrees in writing, and if the suspension or delay period requested is more than 30 days, Party B shall pay Party A a suspension/delay fee, equal to 20% of the total value of the goods said.</w:t>
      </w:r>
    </w:p>
    <w:bookmarkEnd w:id="0"/>
    <w:bookmarkEnd w:id="1"/>
    <w:p>
      <w:pPr>
        <w:pStyle w:val="26"/>
        <w:tabs>
          <w:tab w:val="left" w:pos="360"/>
        </w:tabs>
        <w:ind w:left="360" w:firstLine="0" w:firstLineChars="0"/>
        <w:rPr>
          <w:rFonts w:ascii="Times New Roman" w:hAnsi="Times New Roman" w:cs="Arial"/>
          <w:sz w:val="22"/>
        </w:rPr>
      </w:pPr>
      <w:bookmarkStart w:id="2" w:name="OLE_LINK28"/>
      <w:bookmarkStart w:id="3" w:name="OLE_LINK27"/>
      <w:r>
        <w:rPr>
          <w:rFonts w:hint="eastAsia" w:ascii="Times New Roman" w:hAnsi="Times New Roman" w:cs="Arial"/>
          <w:sz w:val="22"/>
        </w:rPr>
        <w:t>如乙方要求甲方延迟或者中止履行合同，甲方书面同意的，如所要求的中止或者延迟时间超过30天，乙方应向甲方支付所涉产品价款的20%作为中止/延迟履行费。</w:t>
      </w:r>
    </w:p>
    <w:bookmarkEnd w:id="2"/>
    <w:bookmarkEnd w:id="3"/>
    <w:p>
      <w:pPr>
        <w:tabs>
          <w:tab w:val="left" w:pos="360"/>
        </w:tabs>
        <w:spacing w:after="120" w:afterLines="50" w:line="276" w:lineRule="auto"/>
        <w:ind w:left="360"/>
        <w:rPr>
          <w:rFonts w:hAnsi="Calibri" w:cs="Arial"/>
          <w:kern w:val="2"/>
          <w:sz w:val="22"/>
          <w:szCs w:val="22"/>
          <w:lang w:val="en-US" w:eastAsia="zh-CN"/>
        </w:rPr>
      </w:pPr>
      <w:r>
        <w:rPr>
          <w:rFonts w:hAnsi="Calibri" w:cs="Arial"/>
          <w:kern w:val="2"/>
          <w:sz w:val="22"/>
          <w:szCs w:val="22"/>
          <w:lang w:val="en-US" w:eastAsia="zh-CN"/>
        </w:rPr>
        <w:t xml:space="preserve"> </w:t>
      </w:r>
    </w:p>
    <w:p>
      <w:pPr>
        <w:pStyle w:val="26"/>
        <w:tabs>
          <w:tab w:val="left" w:pos="360"/>
        </w:tabs>
        <w:ind w:left="360" w:firstLine="0" w:firstLineChars="0"/>
        <w:rPr>
          <w:rFonts w:ascii="Times New Roman" w:hAnsi="Times New Roman" w:cs="Arial"/>
          <w:sz w:val="22"/>
        </w:rPr>
      </w:pPr>
      <w:r>
        <w:rPr>
          <w:rFonts w:ascii="Times New Roman" w:hAnsi="Times New Roman" w:cs="Arial"/>
          <w:sz w:val="22"/>
        </w:rPr>
        <w:t>If Party B terminates the Contract unilaterally, Party A is entitled to require the liquidated damages as follows: (i) 30% of total contract price for universal services, or (ii) manufacturing costs incurred by Party A, added 30% of the total contract price for particular services.</w:t>
      </w:r>
    </w:p>
    <w:p>
      <w:pPr>
        <w:pStyle w:val="26"/>
        <w:tabs>
          <w:tab w:val="left" w:pos="360"/>
        </w:tabs>
        <w:ind w:left="360" w:firstLine="0" w:firstLineChars="0"/>
        <w:rPr>
          <w:rFonts w:ascii="Times New Roman" w:hAnsi="Times New Roman" w:cs="Arial"/>
          <w:sz w:val="22"/>
        </w:rPr>
      </w:pPr>
      <w:r>
        <w:rPr>
          <w:rFonts w:hint="eastAsia" w:ascii="Times New Roman" w:hAnsi="Times New Roman" w:cs="Arial"/>
          <w:sz w:val="22"/>
        </w:rPr>
        <w:t>如乙方单方面解除本合同，则甲方有权要求乙方支付以下违约金：(i) 对于通用服务，合同总价款的30%; (ii) 对于特定服务，甲方已花费的制造成本，再加上合同总价的30%。</w:t>
      </w:r>
    </w:p>
    <w:p>
      <w:pPr>
        <w:pStyle w:val="26"/>
        <w:tabs>
          <w:tab w:val="left" w:pos="360"/>
        </w:tabs>
        <w:ind w:left="360" w:firstLine="0" w:firstLineChars="0"/>
        <w:rPr>
          <w:rFonts w:ascii="Times New Roman" w:hAnsi="Times New Roman" w:cs="Arial"/>
          <w:sz w:val="22"/>
        </w:rPr>
      </w:pPr>
    </w:p>
    <w:p>
      <w:pPr>
        <w:pStyle w:val="26"/>
        <w:numPr>
          <w:ilvl w:val="0"/>
          <w:numId w:val="2"/>
        </w:numPr>
        <w:tabs>
          <w:tab w:val="left" w:pos="360"/>
        </w:tabs>
        <w:spacing w:after="200" w:line="276" w:lineRule="auto"/>
        <w:ind w:firstLineChars="0"/>
        <w:rPr>
          <w:rFonts w:ascii="Times New Roman" w:cs="Arial"/>
          <w:sz w:val="22"/>
          <w:u w:val="single"/>
        </w:rPr>
      </w:pPr>
      <w:r>
        <w:rPr>
          <w:rFonts w:hint="eastAsia" w:ascii="Times New Roman" w:cs="Arial"/>
          <w:sz w:val="22"/>
          <w:u w:val="single"/>
        </w:rPr>
        <w:t>合规条款Com</w:t>
      </w:r>
      <w:r>
        <w:rPr>
          <w:rFonts w:ascii="Times New Roman" w:cs="Arial"/>
          <w:sz w:val="22"/>
          <w:u w:val="single"/>
        </w:rPr>
        <w:t>pliance Provisions</w:t>
      </w:r>
    </w:p>
    <w:p>
      <w:pPr>
        <w:pStyle w:val="26"/>
        <w:tabs>
          <w:tab w:val="left" w:pos="360"/>
        </w:tabs>
        <w:ind w:left="418" w:firstLine="0" w:firstLineChars="0"/>
        <w:rPr>
          <w:rFonts w:ascii="Times New Roman" w:hAnsi="Times New Roman" w:cs="Arial"/>
          <w:sz w:val="22"/>
        </w:rPr>
      </w:pPr>
      <w:r>
        <w:rPr>
          <w:rFonts w:ascii="Times New Roman" w:hAnsi="Times New Roman" w:cs="Arial"/>
          <w:sz w:val="22"/>
        </w:rPr>
        <w:t xml:space="preserve">In the event that the Buyer resells or transfers the Seller's product as a distributor or otherwise, the Buyer shall </w:t>
      </w:r>
      <w:r>
        <w:rPr>
          <w:rFonts w:hint="eastAsia" w:ascii="Times New Roman" w:hAnsi="Times New Roman" w:cs="Arial"/>
          <w:sz w:val="22"/>
        </w:rPr>
        <w:t>compl</w:t>
      </w:r>
      <w:r>
        <w:rPr>
          <w:rFonts w:ascii="Times New Roman" w:hAnsi="Times New Roman" w:cs="Arial"/>
          <w:sz w:val="22"/>
        </w:rPr>
        <w:t>y with the following provisions. With respect to laws relating to corruption, commercial bribery,  and money laundering, the Buyer represents and warrants that with respect to activities involving the Seller’s products or services, (i) no part of any fees paid by or payable to the Buyer or any profits obtained by the Buyer or any other items of value will be directly or indirectly paid, offered, transferred, or given to any official, representative, or employee of any government, government agency, or instrumentality or to any other person acting in a business capacity for the purpose of obtaining or retaining business for or with, or directing business to, any person or company (such as the Seller)  and (ii) that the Buyer will not do anything to violate or to cause the Seller to violate the U.S. Foreign Corrupt Practices Act, U.K. Bribery Act or any other laws, regulations, and standards dealing with payments to governments, government employees, related persons, or persons acting in a business capacity. The Buyer also represents and warrants that to the best of your knowledge none of the actions specified in (i) and (ii) above have occurred in the past. The Buyer also represents and warrants that none of the Buyer’s owners, principals, officers, employees, or staff members are officials, officers, employees, or representatives of any government, governmental agency, or political party or a candidate for political office, and that the Buyer will not be involved in the decision-making process associated with any award that may be made in response to any bid by the Seller. The Buyer also represents and warrants that the Buyer will keep complete and accurate records of all payments of any kind made by the Buyer from or with respect to commissions, service fees, or other payments received from the Seller, and such records shall be subject to inspection and audit by the Seller and its representatives at any time.</w:t>
      </w:r>
    </w:p>
    <w:p>
      <w:pPr>
        <w:pStyle w:val="26"/>
        <w:tabs>
          <w:tab w:val="left" w:pos="360"/>
        </w:tabs>
        <w:ind w:left="360" w:firstLine="0" w:firstLineChars="0"/>
        <w:rPr>
          <w:rFonts w:ascii="Times New Roman" w:hAnsi="Times New Roman" w:cs="Arial"/>
          <w:sz w:val="22"/>
        </w:rPr>
      </w:pPr>
      <w:r>
        <w:rPr>
          <w:rFonts w:hint="eastAsia" w:ascii="Times New Roman" w:hAnsi="Times New Roman" w:cs="Arial"/>
          <w:sz w:val="22"/>
        </w:rPr>
        <w:t>如买方作为经销商或以其他方式转售或转让卖方产品，应遵守以下规定：买方声明并保证在与卖方的产品和服务相关的业务活动中遵守反腐败、反商业贿赂、反洗钱的法律：(1) 不会直接或者间接支付或提供有价物品给任何政府或政府组织机构或单位的官员、代表、或工作人员，来为任何个人或公司（如卖方）达成或者保留业务（2）买方不会做出任何违反或导致卖方违反《美国反海外贿赂行为法》、《英国反贿赂法》或其他相关法律、法规的关于支付给政府、政府雇员以及相关人员的行为。买方进一步声明和保证：尽买方所知，上文中叙及的行为在过去并未发生过。并且，声明和保证买方的拥有人、负责人、主管、雇员或其它职员不是任何政府、政府授权组织或政治组织的官员、办公人员、雇员或代表人，同时买方也不会参与为投标成功而付出金钱报酬的决策过程。买方同时声明和保证，将完整和准确地保持所有从卖方收到的佣金、服务费或者其它款项的记录，并且接受卖方和其代表人的检查和审计。</w:t>
      </w:r>
    </w:p>
    <w:p>
      <w:pPr>
        <w:pStyle w:val="26"/>
        <w:tabs>
          <w:tab w:val="left" w:pos="360"/>
        </w:tabs>
        <w:ind w:left="360" w:firstLine="0" w:firstLineChars="0"/>
        <w:rPr>
          <w:rFonts w:ascii="Times New Roman" w:hAnsi="Times New Roman" w:cs="Arial"/>
          <w:sz w:val="22"/>
        </w:rPr>
      </w:pPr>
    </w:p>
    <w:p>
      <w:pPr>
        <w:pStyle w:val="26"/>
        <w:numPr>
          <w:ilvl w:val="0"/>
          <w:numId w:val="2"/>
        </w:numPr>
        <w:tabs>
          <w:tab w:val="left" w:pos="360"/>
        </w:tabs>
        <w:spacing w:after="200" w:line="276" w:lineRule="auto"/>
        <w:ind w:firstLineChars="0"/>
        <w:rPr>
          <w:rFonts w:ascii="Times New Roman" w:cs="Arial"/>
          <w:sz w:val="22"/>
          <w:u w:val="single"/>
        </w:rPr>
      </w:pPr>
      <w:r>
        <w:rPr>
          <w:rFonts w:hint="eastAsia" w:ascii="Times New Roman" w:cs="Arial"/>
          <w:sz w:val="22"/>
          <w:u w:val="single"/>
        </w:rPr>
        <w:t>出口合规Expor</w:t>
      </w:r>
      <w:r>
        <w:rPr>
          <w:rFonts w:ascii="Times New Roman" w:cs="Arial"/>
          <w:sz w:val="22"/>
          <w:u w:val="single"/>
        </w:rPr>
        <w:t>t Compliance</w:t>
      </w:r>
    </w:p>
    <w:p>
      <w:pPr>
        <w:pStyle w:val="26"/>
        <w:tabs>
          <w:tab w:val="left" w:pos="360"/>
        </w:tabs>
        <w:ind w:left="360" w:firstLine="0" w:firstLineChars="0"/>
        <w:rPr>
          <w:rFonts w:ascii="Times New Roman" w:hAnsi="Times New Roman" w:cs="Arial"/>
          <w:sz w:val="22"/>
        </w:rPr>
      </w:pPr>
      <w:r>
        <w:rPr>
          <w:rFonts w:ascii="Times New Roman" w:hAnsi="Times New Roman" w:cs="Arial"/>
          <w:sz w:val="22"/>
        </w:rPr>
        <w:t>With regard to exports and re-exports, unless authorized by applicable laws and regulations, Buyer represents and warrants that no product supplied by Seller, or products, technology or services that Buyer may be deemed to control as a distributor or reseller, shall be exported, re-exported, distributed or supplied to (i) any person or organization in Cuba, Iran, North Korea, Sudan, or Syria, or who is considered a part of the government of those countries, (ii) any person or organization who is involved in improper development or use of nuclear weapons, or of chemical/biological weapons (CBW) or missiles, or in terrorist activities, or (iii) any person or organization who is prohibited by the government of the United States, or of any other country, from receiving the subject product, technology or services, or from participating in transactions involving the subject product, technology or services.  Both Buyer and Seller confirm they shall comply with all applicable laws and regulations including but not limited to the U.S. export laws and regulations.  Buyer acknowledges that the provision by Seller of certain products (including without limitation components and spare parts therefore), technologies or services (including without limitation warranty services) may require Seller to first obtain a license (or similar requirement) from the U.S. government or other regulatory body.  Buyer agrees that any delay in the provision of, or failure to provide, any such products, technologies or services, occasioned by Seller’s failure, or inability, to obtain any such license (or similar requirement) timely (or ever) due to reasons reasonably beyond Seller's direct control shall (i) not constitute a breach or default by Seller of the above referenced documents or any other express or implied obligations of Seller to Buyer and (ii) shall not give rise to any liability, or further obligation, of Seller. In the event that Buyer resells or transfers Seller's product as a distributor or otherwise, Buyer shall ensure that the end user to whom Buyer resells or transfers the products agrees in writing to the provisions of this section and Buyer covenants to use its best efforts to enforce such provisions against the end user should it fail to comply. Failure of Buyer to strictly comply with this clause shall be a material breach of this Contract.</w:t>
      </w:r>
    </w:p>
    <w:p>
      <w:pPr>
        <w:pStyle w:val="26"/>
        <w:tabs>
          <w:tab w:val="left" w:pos="360"/>
        </w:tabs>
        <w:ind w:left="360" w:firstLine="0" w:firstLineChars="0"/>
        <w:rPr>
          <w:rFonts w:ascii="Times New Roman" w:hAnsi="Times New Roman" w:cs="Arial"/>
          <w:sz w:val="22"/>
        </w:rPr>
      </w:pPr>
      <w:r>
        <w:rPr>
          <w:rFonts w:hint="eastAsia" w:ascii="Times New Roman" w:hAnsi="Times New Roman" w:cs="Arial"/>
          <w:sz w:val="22"/>
        </w:rPr>
        <w:t>关于出口和再出口，除适用的法律和法规另有授权外，买方声明并保证，卖方提供的任何产品，或买方可能被视为经销商或转售商所控制的产品、技术或服务，均不得出口、再出口、分销或供应给(i)古巴、伊朗、朝鲜、苏丹或叙利亚的任何个人或组织，或被视为该等国家/地区政府的人员，(ii) 参与不当开发或使用核武器、生化武器或导弹，或参与恐怖活动的任何个人或组织，或(iii) 被美国政府或任何其他国家政府禁止接受标的产品、技术或服务，或参与涉及标的产品、技术或服务的交易的任何个人或组织。买卖双方均确认，他们将遵守所有适用的法律和法规，包括但不限于美国的出口法律和法规。买方承认，卖方提供的特定产品（包括但不限于产品组件和备件）、技术或服务（包括但不限于质保服务）可能需要卖方首先从美国政府或其他监管机构取得许可证（或类似要求）。买方同意，因卖方无法直接控制的合理原因致使卖方未能或无法及时（或永远无法）取得任何该等许可证（或类似要求）而导致的任何迟延提供或未能提供任何该等产品、技术或服务的，将(i)不构成卖方对上述文件或卖方对买方的任何其他明示或暗示义务的违反或违约，并且(ii)不会导致卖方的任何责任或进一步义务。如买方作为经销商或以其他方式转售或转让卖方产品，则买方应确保其转售或转让产品的最终用户以书面形式同意本条款的规定，并且买方承诺，如最终用户未遵守本条款的规定，买方将尽其最大努力促使最终用户遵守该等规定。如买方未严格遵守本条款规定，则构成对本合同的实质违约。</w:t>
      </w:r>
    </w:p>
    <w:p>
      <w:pPr>
        <w:pStyle w:val="26"/>
        <w:tabs>
          <w:tab w:val="left" w:pos="360"/>
        </w:tabs>
        <w:ind w:left="360" w:firstLine="0" w:firstLineChars="0"/>
        <w:rPr>
          <w:rFonts w:ascii="Times New Roman" w:hAnsi="Times New Roman" w:cs="Arial"/>
          <w:sz w:val="22"/>
        </w:rPr>
      </w:pPr>
    </w:p>
    <w:p>
      <w:pPr>
        <w:pStyle w:val="26"/>
        <w:tabs>
          <w:tab w:val="left" w:pos="360"/>
        </w:tabs>
        <w:ind w:left="420" w:firstLine="0" w:firstLineChars="0"/>
        <w:rPr>
          <w:rFonts w:ascii="Times New Roman" w:cs="Arial"/>
          <w:sz w:val="22"/>
        </w:rPr>
      </w:pPr>
    </w:p>
    <w:p>
      <w:pPr>
        <w:widowControl w:val="0"/>
        <w:spacing w:line="360" w:lineRule="auto"/>
        <w:jc w:val="both"/>
        <w:rPr>
          <w:sz w:val="22"/>
          <w:szCs w:val="22"/>
          <w:u w:val="single"/>
          <w:lang w:eastAsia="zh-CN"/>
        </w:rPr>
      </w:pPr>
      <w:r>
        <w:rPr>
          <w:rFonts w:hint="eastAsia" w:cs="Arial"/>
          <w:b/>
          <w:sz w:val="22"/>
          <w:szCs w:val="22"/>
          <w:u w:val="single"/>
          <w:lang w:val="en-US" w:eastAsia="zh-CN"/>
        </w:rPr>
        <w:t>Part C: Payment Term (</w:t>
      </w:r>
      <w:r>
        <w:rPr>
          <w:rFonts w:hint="eastAsia" w:hAnsi="Arial" w:cs="Arial"/>
          <w:b/>
          <w:sz w:val="22"/>
          <w:szCs w:val="22"/>
          <w:u w:val="single"/>
          <w:lang w:val="en-US" w:eastAsia="zh-CN"/>
        </w:rPr>
        <w:t>部分</w:t>
      </w:r>
      <w:r>
        <w:rPr>
          <w:rFonts w:hint="eastAsia" w:cs="Arial"/>
          <w:b/>
          <w:sz w:val="22"/>
          <w:szCs w:val="22"/>
          <w:u w:val="single"/>
          <w:lang w:val="en-US" w:eastAsia="zh-CN"/>
        </w:rPr>
        <w:t>C</w:t>
      </w:r>
      <w:r>
        <w:rPr>
          <w:rFonts w:cs="Arial"/>
          <w:b/>
          <w:sz w:val="22"/>
          <w:szCs w:val="22"/>
          <w:u w:val="single"/>
          <w:lang w:val="en-US" w:eastAsia="zh-CN"/>
        </w:rPr>
        <w:t xml:space="preserve">: </w:t>
      </w:r>
      <w:r>
        <w:rPr>
          <w:rFonts w:hAnsi="Arial" w:cs="Arial"/>
          <w:b/>
          <w:sz w:val="22"/>
          <w:szCs w:val="22"/>
          <w:u w:val="single"/>
          <w:lang w:val="en-US" w:eastAsia="zh-CN"/>
        </w:rPr>
        <w:t>付款条件</w:t>
      </w:r>
      <w:r>
        <w:rPr>
          <w:rFonts w:hint="eastAsia" w:cs="Arial"/>
          <w:b/>
          <w:sz w:val="22"/>
          <w:szCs w:val="22"/>
          <w:u w:val="single"/>
          <w:lang w:val="en-US" w:eastAsia="zh-CN"/>
        </w:rPr>
        <w:t>)</w:t>
      </w:r>
    </w:p>
    <w:p>
      <w:pPr>
        <w:rPr>
          <w:sz w:val="22"/>
          <w:szCs w:val="22"/>
          <w:lang w:eastAsia="zh-CN"/>
        </w:rPr>
      </w:pPr>
    </w:p>
    <w:p>
      <w:pPr>
        <w:numPr>
          <w:ilvl w:val="0"/>
          <w:numId w:val="3"/>
        </w:numPr>
        <w:jc w:val="both"/>
        <w:rPr>
          <w:rFonts w:cs="Arial"/>
          <w:sz w:val="22"/>
          <w:szCs w:val="22"/>
          <w:u w:val="single"/>
        </w:rPr>
      </w:pPr>
      <w:r>
        <w:rPr>
          <w:rFonts w:hint="eastAsia" w:cs="Arial"/>
          <w:sz w:val="22"/>
          <w:szCs w:val="22"/>
          <w:u w:val="single"/>
        </w:rPr>
        <w:t>Account (账户)：</w:t>
      </w:r>
    </w:p>
    <w:p>
      <w:pPr>
        <w:tabs>
          <w:tab w:val="left" w:pos="360"/>
        </w:tabs>
        <w:ind w:left="360"/>
        <w:jc w:val="both"/>
        <w:rPr>
          <w:rFonts w:cs="Arial"/>
          <w:sz w:val="22"/>
          <w:szCs w:val="22"/>
        </w:rPr>
      </w:pPr>
      <w:r>
        <w:rPr>
          <w:rFonts w:hint="eastAsia" w:cs="Arial"/>
          <w:sz w:val="22"/>
          <w:szCs w:val="22"/>
        </w:rPr>
        <w:t xml:space="preserve">Party B shall pay the </w:t>
      </w:r>
      <w:r>
        <w:rPr>
          <w:rFonts w:cs="Arial"/>
          <w:sz w:val="22"/>
          <w:szCs w:val="22"/>
        </w:rPr>
        <w:t xml:space="preserve">Price </w:t>
      </w:r>
      <w:r>
        <w:rPr>
          <w:rFonts w:hint="eastAsia" w:cs="Arial"/>
          <w:sz w:val="22"/>
          <w:szCs w:val="22"/>
        </w:rPr>
        <w:t>to the following account of Party A:</w:t>
      </w:r>
    </w:p>
    <w:p>
      <w:pPr>
        <w:tabs>
          <w:tab w:val="left" w:pos="360"/>
        </w:tabs>
        <w:ind w:left="360"/>
        <w:jc w:val="both"/>
        <w:rPr>
          <w:rFonts w:cs="Arial"/>
          <w:sz w:val="22"/>
          <w:szCs w:val="22"/>
          <w:lang w:eastAsia="zh-CN"/>
        </w:rPr>
      </w:pPr>
      <w:r>
        <w:rPr>
          <w:rFonts w:hint="eastAsia" w:cs="Arial"/>
          <w:sz w:val="22"/>
          <w:szCs w:val="22"/>
          <w:lang w:eastAsia="zh-CN"/>
        </w:rPr>
        <w:t>乙方须将价款总价按上述方式通过转账付于甲方如下账户：</w:t>
      </w:r>
    </w:p>
    <w:p>
      <w:pPr>
        <w:tabs>
          <w:tab w:val="left" w:pos="360"/>
        </w:tabs>
        <w:jc w:val="both"/>
        <w:rPr>
          <w:rFonts w:cs="Arial"/>
          <w:sz w:val="22"/>
          <w:szCs w:val="22"/>
          <w:lang w:eastAsia="zh-CN"/>
        </w:rPr>
      </w:pPr>
    </w:p>
    <w:p>
      <w:pPr>
        <w:tabs>
          <w:tab w:val="left" w:pos="360"/>
        </w:tabs>
        <w:ind w:left="360"/>
        <w:jc w:val="both"/>
        <w:rPr>
          <w:rFonts w:cs="Arial"/>
          <w:b/>
          <w:sz w:val="22"/>
          <w:szCs w:val="22"/>
          <w:lang w:eastAsia="zh-CN"/>
        </w:rPr>
      </w:pPr>
      <w:permStart w:id="19" w:edGrp="everyone"/>
      <w:r>
        <w:rPr>
          <w:rFonts w:hint="eastAsia" w:cs="Arial"/>
          <w:sz w:val="22"/>
          <w:szCs w:val="22"/>
          <w:lang w:eastAsia="zh-CN"/>
        </w:rPr>
        <w:t>公司名称/ Name：</w:t>
      </w:r>
      <w:r>
        <w:rPr>
          <w:rFonts w:hint="eastAsia" w:cs="Arial"/>
          <w:sz w:val="22"/>
          <w:szCs w:val="22"/>
          <w:lang w:eastAsia="zh-CN"/>
        </w:rPr>
        <w:tab/>
      </w:r>
      <w:r>
        <w:rPr>
          <w:rFonts w:hint="eastAsia" w:cs="Arial"/>
          <w:sz w:val="22"/>
          <w:szCs w:val="22"/>
          <w:lang w:eastAsia="zh-CN"/>
        </w:rPr>
        <w:tab/>
      </w:r>
      <w:r>
        <w:rPr>
          <w:rFonts w:hint="eastAsia" w:cs="Arial"/>
          <w:b/>
          <w:sz w:val="22"/>
          <w:szCs w:val="22"/>
          <w:lang w:eastAsia="zh-CN"/>
        </w:rPr>
        <w:t>英潍捷基（上海）贸易有限公司</w:t>
      </w:r>
    </w:p>
    <w:p>
      <w:pPr>
        <w:tabs>
          <w:tab w:val="left" w:pos="360"/>
        </w:tabs>
        <w:ind w:left="360"/>
        <w:jc w:val="both"/>
        <w:rPr>
          <w:rFonts w:cs="Arial"/>
          <w:b/>
          <w:sz w:val="22"/>
          <w:szCs w:val="22"/>
          <w:lang w:eastAsia="zh-CN"/>
        </w:rPr>
      </w:pPr>
      <w:r>
        <w:rPr>
          <w:rFonts w:hint="eastAsia" w:cs="Arial"/>
          <w:sz w:val="22"/>
          <w:szCs w:val="22"/>
          <w:lang w:eastAsia="zh-CN"/>
        </w:rPr>
        <w:t>开 户 行/ Bank：</w:t>
      </w:r>
      <w:r>
        <w:rPr>
          <w:rFonts w:hint="eastAsia" w:cs="Arial"/>
          <w:sz w:val="22"/>
          <w:szCs w:val="22"/>
          <w:lang w:eastAsia="zh-CN"/>
        </w:rPr>
        <w:tab/>
      </w:r>
      <w:r>
        <w:rPr>
          <w:rFonts w:hint="eastAsia" w:cs="Arial"/>
          <w:sz w:val="22"/>
          <w:szCs w:val="22"/>
          <w:lang w:eastAsia="zh-CN"/>
        </w:rPr>
        <w:tab/>
      </w:r>
      <w:r>
        <w:rPr>
          <w:rFonts w:hint="eastAsia" w:cs="Arial"/>
          <w:b/>
          <w:sz w:val="22"/>
          <w:szCs w:val="22"/>
          <w:lang w:eastAsia="zh-CN"/>
        </w:rPr>
        <w:t>汇丰银行上海分行</w:t>
      </w:r>
    </w:p>
    <w:p>
      <w:pPr>
        <w:tabs>
          <w:tab w:val="left" w:pos="360"/>
        </w:tabs>
        <w:ind w:left="360"/>
        <w:jc w:val="both"/>
        <w:rPr>
          <w:rFonts w:hint="default" w:cs="Arial"/>
          <w:b/>
          <w:sz w:val="22"/>
          <w:szCs w:val="22"/>
          <w:lang w:val="en" w:eastAsia="zh-TW"/>
        </w:rPr>
      </w:pPr>
      <w:r>
        <w:rPr>
          <w:rFonts w:hint="eastAsia" w:cs="Arial"/>
          <w:sz w:val="22"/>
          <w:szCs w:val="22"/>
          <w:lang w:eastAsia="zh-TW"/>
        </w:rPr>
        <w:t>银 行 账 号 / AC No.：</w:t>
      </w:r>
      <w:r>
        <w:rPr>
          <w:rFonts w:hint="eastAsia" w:cs="Arial"/>
          <w:b/>
          <w:sz w:val="22"/>
          <w:szCs w:val="22"/>
          <w:lang w:eastAsia="zh-TW"/>
        </w:rPr>
        <w:tab/>
      </w:r>
      <w:r>
        <w:rPr>
          <w:rFonts w:hint="default" w:cs="Arial"/>
          <w:b/>
          <w:sz w:val="22"/>
          <w:szCs w:val="22"/>
          <w:lang w:val="en" w:eastAsia="zh-TW"/>
        </w:rPr>
        <w:t>*********</w:t>
      </w:r>
    </w:p>
    <w:permEnd w:id="19"/>
    <w:p>
      <w:pPr>
        <w:widowControl w:val="0"/>
        <w:spacing w:line="300" w:lineRule="auto"/>
        <w:jc w:val="both"/>
        <w:rPr>
          <w:color w:val="FF0000"/>
          <w:sz w:val="22"/>
          <w:szCs w:val="22"/>
          <w:lang w:eastAsia="zh-TW"/>
        </w:rPr>
      </w:pPr>
    </w:p>
    <w:p>
      <w:pPr>
        <w:numPr>
          <w:ilvl w:val="0"/>
          <w:numId w:val="3"/>
        </w:numPr>
        <w:jc w:val="both"/>
        <w:rPr>
          <w:rFonts w:cs="Arial"/>
          <w:sz w:val="22"/>
          <w:szCs w:val="22"/>
          <w:u w:val="single"/>
        </w:rPr>
      </w:pPr>
      <w:r>
        <w:rPr>
          <w:rFonts w:hint="eastAsia" w:cs="Arial"/>
          <w:sz w:val="22"/>
          <w:szCs w:val="22"/>
          <w:u w:val="single"/>
        </w:rPr>
        <w:t>Time of Payment(支付时间)：</w:t>
      </w:r>
    </w:p>
    <w:p>
      <w:pPr>
        <w:tabs>
          <w:tab w:val="left" w:pos="360"/>
        </w:tabs>
        <w:ind w:left="360"/>
        <w:jc w:val="both"/>
        <w:rPr>
          <w:rFonts w:cs="Arial"/>
          <w:sz w:val="22"/>
          <w:szCs w:val="22"/>
          <w:lang w:eastAsia="zh-CN"/>
        </w:rPr>
      </w:pPr>
    </w:p>
    <w:p>
      <w:pPr>
        <w:tabs>
          <w:tab w:val="left" w:pos="360"/>
        </w:tabs>
        <w:ind w:left="360"/>
        <w:jc w:val="both"/>
        <w:rPr>
          <w:rFonts w:cs="Arial"/>
          <w:sz w:val="22"/>
          <w:szCs w:val="22"/>
          <w:lang w:eastAsia="zh-CN"/>
        </w:rPr>
      </w:pPr>
      <w:permStart w:id="20" w:edGrp="everyone"/>
      <w:r>
        <w:rPr>
          <w:rFonts w:hint="eastAsia" w:cs="Arial"/>
          <w:sz w:val="22"/>
          <w:szCs w:val="22"/>
          <w:lang w:eastAsia="zh-CN"/>
        </w:rPr>
        <w:t xml:space="preserve">The </w:t>
      </w:r>
      <w:r>
        <w:rPr>
          <w:rFonts w:cs="Arial"/>
          <w:sz w:val="22"/>
          <w:szCs w:val="22"/>
          <w:lang w:eastAsia="zh-CN"/>
        </w:rPr>
        <w:t xml:space="preserve">Price </w:t>
      </w:r>
      <w:r>
        <w:rPr>
          <w:rFonts w:hint="eastAsia" w:cs="Arial"/>
          <w:sz w:val="22"/>
          <w:szCs w:val="22"/>
          <w:lang w:eastAsia="zh-CN"/>
        </w:rPr>
        <w:t xml:space="preserve">shall be paid in Renminbi. Party B shall pay the </w:t>
      </w:r>
      <w:r>
        <w:rPr>
          <w:rFonts w:cs="Arial"/>
          <w:sz w:val="22"/>
          <w:szCs w:val="22"/>
          <w:lang w:eastAsia="zh-CN"/>
        </w:rPr>
        <w:t xml:space="preserve">Price </w:t>
      </w:r>
      <w:r>
        <w:rPr>
          <w:rFonts w:hint="eastAsia" w:cs="Arial"/>
          <w:sz w:val="22"/>
          <w:szCs w:val="22"/>
          <w:lang w:eastAsia="zh-CN"/>
        </w:rPr>
        <w:t xml:space="preserve">in full within 30 days after receipt of the invoice which shall </w:t>
      </w:r>
      <w:r>
        <w:rPr>
          <w:rFonts w:cs="Arial"/>
          <w:sz w:val="22"/>
          <w:szCs w:val="22"/>
          <w:lang w:eastAsia="zh-CN"/>
        </w:rPr>
        <w:t xml:space="preserve">be </w:t>
      </w:r>
      <w:r>
        <w:rPr>
          <w:rFonts w:hint="eastAsia" w:cs="Arial"/>
          <w:sz w:val="22"/>
          <w:szCs w:val="22"/>
          <w:lang w:eastAsia="zh-CN"/>
        </w:rPr>
        <w:t xml:space="preserve">issued by Party A within 15 days after execution of the Contract. </w:t>
      </w:r>
      <w:r>
        <w:rPr>
          <w:rFonts w:cs="Arial"/>
          <w:sz w:val="22"/>
          <w:szCs w:val="22"/>
          <w:lang w:eastAsia="zh-CN"/>
        </w:rPr>
        <w:t>The payment shall be subject to the time of government financial allocation. The delay in payment due to government financial reasons shall not be regarded as a breach of contract by Party B</w:t>
      </w:r>
      <w:r>
        <w:rPr>
          <w:rFonts w:hint="eastAsia" w:cs="Arial"/>
          <w:sz w:val="22"/>
          <w:szCs w:val="22"/>
          <w:lang w:eastAsia="zh-CN"/>
        </w:rPr>
        <w:t>.</w:t>
      </w:r>
    </w:p>
    <w:p>
      <w:pPr>
        <w:tabs>
          <w:tab w:val="left" w:pos="360"/>
        </w:tabs>
        <w:ind w:left="360"/>
        <w:jc w:val="both"/>
        <w:rPr>
          <w:rFonts w:cs="Arial"/>
          <w:sz w:val="22"/>
          <w:szCs w:val="22"/>
          <w:lang w:eastAsia="zh-CN"/>
        </w:rPr>
      </w:pPr>
      <w:r>
        <w:rPr>
          <w:rFonts w:hint="eastAsia" w:cs="Arial"/>
          <w:sz w:val="22"/>
          <w:szCs w:val="22"/>
          <w:lang w:eastAsia="zh-CN"/>
        </w:rPr>
        <w:t>合同以人民币计价。甲方应当在合同签署之后15日内开具专用发票，乙方应当在收到专用发票之后30日内将总价全额支付给甲方。付款应以政府财政拨付时间为准，因政府财政原因导致逾期付款不属于乙方违约。</w:t>
      </w:r>
    </w:p>
    <w:permEnd w:id="20"/>
    <w:p>
      <w:pPr>
        <w:tabs>
          <w:tab w:val="left" w:pos="360"/>
        </w:tabs>
        <w:jc w:val="both"/>
        <w:rPr>
          <w:rFonts w:cs="Arial"/>
          <w:b/>
          <w:color w:val="FF0000"/>
          <w:sz w:val="22"/>
          <w:szCs w:val="22"/>
          <w:lang w:eastAsia="zh-CN"/>
        </w:rPr>
      </w:pPr>
    </w:p>
    <w:p>
      <w:pPr>
        <w:widowControl w:val="0"/>
        <w:spacing w:line="300" w:lineRule="auto"/>
        <w:ind w:left="540"/>
        <w:jc w:val="both"/>
        <w:rPr>
          <w:rFonts w:ascii="Arial" w:hAnsi="Arial" w:cs="Arial"/>
          <w:sz w:val="18"/>
          <w:lang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993" w:right="1440" w:bottom="1440" w:left="1440" w:header="720" w:footer="720" w:gutter="0"/>
          <w:cols w:space="720" w:num="1"/>
          <w:docGrid w:linePitch="360" w:charSpace="0"/>
        </w:sectPr>
      </w:pPr>
      <w:permStart w:id="21" w:edGrp="everyone"/>
      <w:permEnd w:id="21"/>
    </w:p>
    <w:p>
      <w:pPr>
        <w:jc w:val="center"/>
        <w:rPr>
          <w:rFonts w:ascii="Garamond" w:hAnsi="Garamond" w:cs="Garamond"/>
          <w:b/>
          <w:bCs/>
          <w:color w:val="BFBFBF"/>
          <w:sz w:val="20"/>
          <w:szCs w:val="20"/>
          <w:lang w:eastAsia="zh-CN"/>
        </w:rPr>
        <w:sectPr>
          <w:pgSz w:w="16838" w:h="11906" w:orient="landscape"/>
          <w:pgMar w:top="540" w:right="1440" w:bottom="1440" w:left="1440" w:header="144" w:footer="864" w:gutter="0"/>
          <w:cols w:space="720" w:num="1"/>
          <w:docGrid w:linePitch="360" w:charSpace="0"/>
        </w:sectPr>
      </w:pPr>
    </w:p>
    <w:p>
      <w:pPr>
        <w:spacing w:line="180" w:lineRule="exact"/>
        <w:rPr>
          <w:rFonts w:ascii="Garamond" w:hAnsi="Garamond" w:cs="宋体"/>
          <w:b/>
          <w:bCs/>
          <w:sz w:val="13"/>
          <w:szCs w:val="13"/>
          <w:lang w:eastAsia="zh-CN"/>
        </w:rPr>
      </w:pPr>
      <w:bookmarkStart w:id="4" w:name="OLE_LINK2"/>
      <w:bookmarkStart w:id="5" w:name="OLE_LINK1"/>
      <w:r>
        <w:rPr>
          <w:rFonts w:hint="eastAsia" w:ascii="Garamond" w:hAnsi="Garamond" w:cs="Garamond"/>
          <w:b/>
          <w:bCs/>
          <w:sz w:val="13"/>
          <w:szCs w:val="13"/>
          <w:lang w:eastAsia="zh-CN"/>
        </w:rPr>
        <w:t>赛默飞世尔</w:t>
      </w:r>
      <w:r>
        <w:rPr>
          <w:rFonts w:hint="eastAsia" w:ascii="Garamond" w:hAnsi="Garamond" w:cs="宋体"/>
          <w:b/>
          <w:bCs/>
          <w:sz w:val="13"/>
          <w:szCs w:val="13"/>
          <w:lang w:eastAsia="zh-CN"/>
        </w:rPr>
        <w:t>仪器服务条款及条件</w:t>
      </w:r>
    </w:p>
    <w:p>
      <w:pPr>
        <w:spacing w:line="180" w:lineRule="exact"/>
        <w:rPr>
          <w:rFonts w:ascii="Garamond" w:hAnsi="Garamond" w:cs="宋体"/>
          <w:bCs/>
          <w:sz w:val="13"/>
          <w:szCs w:val="13"/>
          <w:lang w:eastAsia="zh-CN"/>
        </w:rPr>
      </w:pPr>
    </w:p>
    <w:p>
      <w:pPr>
        <w:spacing w:line="180" w:lineRule="exact"/>
        <w:jc w:val="both"/>
        <w:rPr>
          <w:rFonts w:ascii="Garamond" w:hAnsi="Garamond" w:cs="Garamond"/>
          <w:sz w:val="13"/>
          <w:szCs w:val="13"/>
          <w:lang w:eastAsia="zh-CN"/>
        </w:rPr>
      </w:pPr>
      <w:r>
        <w:rPr>
          <w:rFonts w:hint="eastAsia" w:ascii="Garamond" w:hAnsi="Garamond" w:cs="宋体"/>
          <w:sz w:val="13"/>
          <w:szCs w:val="13"/>
          <w:lang w:eastAsia="zh-CN"/>
        </w:rPr>
        <w:t>欢迎光临</w:t>
      </w:r>
      <w:r>
        <w:rPr>
          <w:rFonts w:hint="eastAsia" w:ascii="Garamond" w:hAnsi="Garamond" w:cs="Garamond"/>
          <w:sz w:val="13"/>
          <w:szCs w:val="13"/>
          <w:lang w:eastAsia="zh-CN"/>
        </w:rPr>
        <w:t>赛默飞世尔</w:t>
      </w:r>
      <w:r>
        <w:rPr>
          <w:rFonts w:hint="eastAsia" w:ascii="Garamond" w:hAnsi="Garamond" w:cs="宋体"/>
          <w:sz w:val="13"/>
          <w:szCs w:val="13"/>
          <w:lang w:eastAsia="zh-CN"/>
        </w:rPr>
        <w:t>，感谢您对我们的仪器服务的关注。赛默飞世尔坚持为您的仪器提供行业领先的服务。我们珍视您的业务价值，而我们的目标便是让您享受到尽可能顺畅的购物体验。如果您就报价或订购流程存在任何疑问，请不吝致电</w:t>
      </w:r>
      <w:r>
        <w:rPr>
          <w:rFonts w:ascii="Garamond" w:hAnsi="Garamond" w:cs="Garamond"/>
          <w:sz w:val="13"/>
          <w:szCs w:val="13"/>
          <w:lang w:eastAsia="zh-CN"/>
        </w:rPr>
        <w:t>800-820-8982 /400-820-8982</w:t>
      </w:r>
      <w:r>
        <w:rPr>
          <w:rFonts w:hint="eastAsia" w:ascii="Garamond" w:hAnsi="Garamond" w:cs="宋体"/>
          <w:sz w:val="13"/>
          <w:szCs w:val="13"/>
          <w:lang w:eastAsia="zh-CN"/>
        </w:rPr>
        <w:t>联系我们。</w:t>
      </w:r>
    </w:p>
    <w:p>
      <w:pPr>
        <w:spacing w:line="180" w:lineRule="exact"/>
        <w:jc w:val="both"/>
        <w:rPr>
          <w:rFonts w:ascii="Garamond" w:hAnsi="Garamond" w:cs="Garamond"/>
          <w:sz w:val="13"/>
          <w:szCs w:val="13"/>
          <w:lang w:eastAsia="zh-CN"/>
        </w:rPr>
      </w:pPr>
    </w:p>
    <w:p>
      <w:pPr>
        <w:pStyle w:val="27"/>
        <w:spacing w:line="180" w:lineRule="exact"/>
        <w:jc w:val="both"/>
        <w:rPr>
          <w:rFonts w:ascii="Garamond" w:hAnsi="Garamond"/>
          <w:color w:val="auto"/>
          <w:sz w:val="13"/>
          <w:szCs w:val="13"/>
        </w:rPr>
      </w:pPr>
      <w:r>
        <w:rPr>
          <w:rFonts w:ascii="Garamond" w:hAnsi="Garamond" w:cs="Garamond"/>
          <w:bCs/>
          <w:color w:val="auto"/>
          <w:sz w:val="13"/>
          <w:szCs w:val="13"/>
        </w:rPr>
        <w:t>1.</w:t>
      </w:r>
      <w:r>
        <w:rPr>
          <w:rFonts w:ascii="Garamond" w:hAnsi="Garamond" w:cs="Garamond"/>
          <w:color w:val="auto"/>
          <w:sz w:val="13"/>
          <w:szCs w:val="13"/>
        </w:rPr>
        <w:t xml:space="preserve"> </w:t>
      </w:r>
      <w:r>
        <w:rPr>
          <w:rFonts w:hint="eastAsia" w:ascii="Garamond" w:hAnsi="Garamond"/>
          <w:color w:val="auto"/>
          <w:sz w:val="13"/>
          <w:szCs w:val="13"/>
        </w:rPr>
        <w:t>我们提供的服务。我们为您的仪器和器械提供维修、维护、移机、再认证、培训、鉴定、以及技术和应用支持服务（本文件中统称为“仪器服务”）。我们提供：</w:t>
      </w:r>
      <w:r>
        <w:rPr>
          <w:rFonts w:ascii="Garamond" w:hAnsi="Garamond"/>
          <w:color w:val="auto"/>
          <w:sz w:val="13"/>
          <w:szCs w:val="13"/>
        </w:rPr>
        <w:t>(i)</w:t>
      </w:r>
      <w:r>
        <w:rPr>
          <w:rFonts w:hint="eastAsia" w:ascii="Garamond" w:hAnsi="Garamond"/>
          <w:color w:val="auto"/>
          <w:sz w:val="13"/>
          <w:szCs w:val="13"/>
        </w:rPr>
        <w:t>计时及计料仪器服务；</w:t>
      </w:r>
      <w:r>
        <w:rPr>
          <w:rFonts w:ascii="Garamond" w:hAnsi="Garamond"/>
          <w:color w:val="auto"/>
          <w:sz w:val="13"/>
          <w:szCs w:val="13"/>
        </w:rPr>
        <w:t xml:space="preserve">(ii) </w:t>
      </w:r>
      <w:r>
        <w:rPr>
          <w:rFonts w:hint="eastAsia" w:ascii="Garamond" w:hAnsi="Garamond"/>
          <w:color w:val="auto"/>
          <w:sz w:val="13"/>
          <w:szCs w:val="13"/>
        </w:rPr>
        <w:t>固定价格仪器服务（定价单）；以及</w:t>
      </w:r>
      <w:r>
        <w:rPr>
          <w:rFonts w:ascii="Garamond" w:hAnsi="Garamond"/>
          <w:color w:val="auto"/>
          <w:sz w:val="13"/>
          <w:szCs w:val="13"/>
        </w:rPr>
        <w:t>(iii)</w:t>
      </w:r>
      <w:r>
        <w:rPr>
          <w:rFonts w:hint="eastAsia" w:ascii="Garamond" w:hAnsi="Garamond"/>
          <w:color w:val="auto"/>
          <w:sz w:val="13"/>
          <w:szCs w:val="13"/>
        </w:rPr>
        <w:t>以及产品售后保修维护和维修合同（我们称之为“服务计划”）。我们的大多数仪器服务将在您的实验室进行，但不排除在赛默飞世尔执行部分小型仪器的服务的可能。</w:t>
      </w:r>
    </w:p>
    <w:p>
      <w:pPr>
        <w:pStyle w:val="27"/>
        <w:spacing w:line="180" w:lineRule="exact"/>
        <w:jc w:val="both"/>
        <w:rPr>
          <w:rFonts w:ascii="Garamond" w:hAnsi="Garamond" w:cs="Garamond"/>
          <w:color w:val="auto"/>
          <w:sz w:val="13"/>
          <w:szCs w:val="13"/>
        </w:rPr>
      </w:pPr>
      <w:r>
        <w:rPr>
          <w:rFonts w:ascii="Garamond" w:hAnsi="Garamond" w:cs="Garamond"/>
          <w:color w:val="auto"/>
          <w:sz w:val="13"/>
          <w:szCs w:val="13"/>
        </w:rPr>
        <w:br w:type="textWrapping"/>
      </w:r>
      <w:r>
        <w:rPr>
          <w:rFonts w:ascii="Garamond" w:hAnsi="Garamond" w:cs="Garamond"/>
          <w:bCs/>
          <w:color w:val="auto"/>
          <w:sz w:val="13"/>
          <w:szCs w:val="13"/>
        </w:rPr>
        <w:t>2.</w:t>
      </w:r>
      <w:r>
        <w:rPr>
          <w:rFonts w:ascii="Garamond" w:hAnsi="Garamond" w:cs="Garamond"/>
          <w:color w:val="auto"/>
          <w:sz w:val="13"/>
          <w:szCs w:val="13"/>
        </w:rPr>
        <w:t xml:space="preserve"> </w:t>
      </w:r>
      <w:r>
        <w:rPr>
          <w:rFonts w:hint="eastAsia" w:ascii="Garamond" w:hAnsi="Garamond"/>
          <w:bCs/>
          <w:color w:val="auto"/>
          <w:sz w:val="13"/>
          <w:szCs w:val="13"/>
        </w:rPr>
        <w:t>我们与您的合同关系。</w:t>
      </w:r>
      <w:r>
        <w:rPr>
          <w:rFonts w:hint="eastAsia" w:ascii="Garamond" w:hAnsi="Garamond"/>
          <w:color w:val="auto"/>
          <w:sz w:val="13"/>
          <w:szCs w:val="13"/>
        </w:rPr>
        <w:t>除非我们特别制定了适用于某些特定服务的其它条款，您我双方签署了主服务协议或其他书面协议，并在主采购协议或其他协议中明确规定其条款替代</w:t>
      </w:r>
      <w:r>
        <w:rPr>
          <w:rFonts w:ascii="Garamond" w:hAnsi="Garamond" w:cs="Garamond"/>
          <w:color w:val="auto"/>
          <w:sz w:val="13"/>
          <w:szCs w:val="13"/>
        </w:rPr>
        <w:t>/</w:t>
      </w:r>
      <w:r>
        <w:rPr>
          <w:rFonts w:hint="eastAsia" w:ascii="Garamond" w:hAnsi="Garamond"/>
          <w:color w:val="auto"/>
          <w:sz w:val="13"/>
          <w:szCs w:val="13"/>
        </w:rPr>
        <w:t>取代此处的服务条款，否则此合同即是我们向您销售仪器服务的条款及条件。此处的服务条款，以及我们提供的报价，以及（如果您购买了服务计划）您所订购的单独的服务计划的服务水平描述，成为了您我双方，就仪器服务的购买和销售订立的合同（以下称“合同”）。一旦我们接受您的订单，无论是通过书面确认还是实际执行仪器服务的形式，即表示您我双方的合同订立。合同为您和赛默飞世尔公司之间的实际约定关系，体现在我们的报价单、订购信息以及工作分派方面。如果合同文件中的任何条款存在相互冲突之处，我们会按照以下优先次序处理各冲突内容：此处的服务条款、报价单以及服务计划的服务水平描述（如果您订购了服务计划）。</w:t>
      </w:r>
    </w:p>
    <w:p>
      <w:pPr>
        <w:pStyle w:val="27"/>
        <w:spacing w:line="180" w:lineRule="exact"/>
        <w:jc w:val="both"/>
        <w:rPr>
          <w:rFonts w:ascii="Garamond" w:hAnsi="Garamond" w:cs="Garamond"/>
          <w:color w:val="auto"/>
          <w:sz w:val="13"/>
          <w:szCs w:val="13"/>
        </w:rPr>
      </w:pPr>
    </w:p>
    <w:p>
      <w:pPr>
        <w:spacing w:line="180" w:lineRule="exact"/>
        <w:jc w:val="both"/>
        <w:rPr>
          <w:rFonts w:ascii="Garamond" w:hAnsi="Garamond" w:cs="宋体"/>
          <w:sz w:val="13"/>
          <w:szCs w:val="13"/>
          <w:lang w:eastAsia="zh-CN"/>
        </w:rPr>
      </w:pPr>
      <w:r>
        <w:rPr>
          <w:rFonts w:ascii="Garamond" w:hAnsi="Garamond" w:cs="Garamond"/>
          <w:bCs/>
          <w:w w:val="0"/>
          <w:sz w:val="13"/>
          <w:szCs w:val="13"/>
          <w:lang w:eastAsia="zh-CN"/>
        </w:rPr>
        <w:t xml:space="preserve">3. </w:t>
      </w:r>
      <w:r>
        <w:rPr>
          <w:rFonts w:hint="eastAsia" w:ascii="Garamond" w:hAnsi="Garamond" w:cs="宋体"/>
          <w:bCs/>
          <w:w w:val="0"/>
          <w:sz w:val="13"/>
          <w:szCs w:val="13"/>
          <w:lang w:eastAsia="zh-CN"/>
        </w:rPr>
        <w:t>价格。</w:t>
      </w:r>
      <w:r>
        <w:rPr>
          <w:rFonts w:hint="eastAsia" w:ascii="Garamond" w:hAnsi="Garamond" w:cs="宋体"/>
          <w:w w:val="0"/>
          <w:sz w:val="13"/>
          <w:szCs w:val="13"/>
          <w:lang w:eastAsia="zh-CN"/>
        </w:rPr>
        <w:t>仪器服务的价格已包含在我们的报价中。如果我们未向您提供报价，则相应价格为我们接收到订单时在您所在国家适用的价目表价格。一般情况下，</w:t>
      </w:r>
      <w:r>
        <w:rPr>
          <w:rFonts w:hint="eastAsia" w:ascii="Garamond" w:hAnsi="Garamond" w:cs="宋体"/>
          <w:sz w:val="13"/>
          <w:szCs w:val="13"/>
          <w:lang w:eastAsia="zh-CN"/>
        </w:rPr>
        <w:t>我们的报价包含营业税或增值税，但因您的特别要求而产生其他税费以及其他任何适用于您的订单的政府收费未包括在内。如果的确有适用于该服务的收费，则由您负责支付。如果我们代付，我们会在向您出具的票据中加入这一部分款项。</w:t>
      </w:r>
    </w:p>
    <w:p>
      <w:pPr>
        <w:spacing w:line="180" w:lineRule="exact"/>
        <w:jc w:val="both"/>
        <w:rPr>
          <w:rFonts w:ascii="Garamond" w:hAnsi="Garamond" w:cs="宋体"/>
          <w:sz w:val="13"/>
          <w:szCs w:val="13"/>
          <w:lang w:eastAsia="zh-CN"/>
        </w:rPr>
      </w:pPr>
    </w:p>
    <w:p>
      <w:pPr>
        <w:spacing w:line="180" w:lineRule="exact"/>
        <w:jc w:val="both"/>
        <w:rPr>
          <w:rFonts w:ascii="Garamond" w:hAnsi="Garamond" w:cs="Garamond"/>
          <w:sz w:val="13"/>
          <w:szCs w:val="13"/>
          <w:lang w:eastAsia="zh-CN"/>
        </w:rPr>
      </w:pPr>
      <w:r>
        <w:rPr>
          <w:rFonts w:ascii="Garamond" w:hAnsi="Garamond" w:cs="Garamond"/>
          <w:bCs/>
          <w:sz w:val="13"/>
          <w:szCs w:val="13"/>
          <w:lang w:eastAsia="zh-CN"/>
        </w:rPr>
        <w:t>4.</w:t>
      </w:r>
      <w:r>
        <w:rPr>
          <w:rFonts w:ascii="Garamond" w:hAnsi="Garamond" w:cs="Garamond"/>
          <w:sz w:val="13"/>
          <w:szCs w:val="13"/>
          <w:lang w:eastAsia="zh-CN"/>
        </w:rPr>
        <w:t xml:space="preserve"> </w:t>
      </w:r>
      <w:r>
        <w:rPr>
          <w:rFonts w:hint="eastAsia" w:ascii="Garamond" w:hAnsi="Garamond" w:cs="宋体"/>
          <w:bCs/>
          <w:sz w:val="13"/>
          <w:szCs w:val="13"/>
          <w:lang w:eastAsia="zh-CN"/>
        </w:rPr>
        <w:t>付款条件。</w:t>
      </w:r>
      <w:r>
        <w:rPr>
          <w:rFonts w:hint="eastAsia" w:ascii="Garamond" w:hAnsi="Garamond" w:cs="宋体"/>
          <w:sz w:val="13"/>
          <w:szCs w:val="13"/>
          <w:lang w:eastAsia="zh-CN"/>
        </w:rPr>
        <w:t>除非在我们的订单中另行规定了付款期限，否则您必须在我们开票日三十</w:t>
      </w:r>
      <w:r>
        <w:rPr>
          <w:rFonts w:ascii="Garamond" w:hAnsi="Garamond" w:cs="Garamond"/>
          <w:sz w:val="13"/>
          <w:szCs w:val="13"/>
          <w:lang w:eastAsia="zh-CN"/>
        </w:rPr>
        <w:t>(30)</w:t>
      </w:r>
      <w:r>
        <w:rPr>
          <w:rFonts w:hint="eastAsia" w:ascii="Garamond" w:hAnsi="Garamond" w:cs="宋体"/>
          <w:sz w:val="13"/>
          <w:szCs w:val="13"/>
          <w:lang w:eastAsia="zh-CN"/>
        </w:rPr>
        <w:t>天内，以票据指定的货币支付我们的款项。每次订单为一次单独的交易，您不得以一份订单的款项抵消另一份订单。如果您延迟付款，在不损及我们的其他权利的前提下，我们可暂停履行或取消您的合同、拒绝接受您的后续订单，并将自您延迟之日起收取滞纳金，费率为月息</w:t>
      </w:r>
      <w:r>
        <w:rPr>
          <w:rFonts w:ascii="Garamond" w:hAnsi="Garamond" w:cs="Garamond"/>
          <w:sz w:val="13"/>
          <w:szCs w:val="13"/>
          <w:lang w:eastAsia="zh-CN"/>
        </w:rPr>
        <w:t>1%</w:t>
      </w:r>
      <w:r>
        <w:rPr>
          <w:rFonts w:hint="eastAsia" w:ascii="Garamond" w:hAnsi="Garamond" w:cs="宋体"/>
          <w:sz w:val="13"/>
          <w:szCs w:val="13"/>
          <w:lang w:eastAsia="zh-CN"/>
        </w:rPr>
        <w:t>（年息</w:t>
      </w:r>
      <w:r>
        <w:rPr>
          <w:rFonts w:ascii="Garamond" w:hAnsi="Garamond" w:cs="Garamond"/>
          <w:sz w:val="13"/>
          <w:szCs w:val="13"/>
          <w:lang w:eastAsia="zh-CN"/>
        </w:rPr>
        <w:t>12%</w:t>
      </w:r>
      <w:r>
        <w:rPr>
          <w:rFonts w:hint="eastAsia" w:ascii="Garamond" w:hAnsi="Garamond" w:cs="宋体"/>
          <w:sz w:val="13"/>
          <w:szCs w:val="13"/>
          <w:lang w:eastAsia="zh-CN"/>
        </w:rPr>
        <w:t>），您同意应我们的要求支付滞纳金，您亦同意支付合理的采集证据开销，包括我们合理的律师费用。</w:t>
      </w:r>
    </w:p>
    <w:p>
      <w:pPr>
        <w:spacing w:line="180" w:lineRule="exact"/>
        <w:jc w:val="both"/>
        <w:rPr>
          <w:rFonts w:ascii="Garamond" w:hAnsi="Garamond" w:cs="Garamond"/>
          <w:sz w:val="13"/>
          <w:szCs w:val="13"/>
          <w:lang w:eastAsia="zh-CN"/>
        </w:rPr>
      </w:pPr>
      <w:r>
        <w:rPr>
          <w:rFonts w:ascii="Garamond" w:hAnsi="Garamond" w:cs="Garamond"/>
          <w:sz w:val="13"/>
          <w:szCs w:val="13"/>
          <w:lang w:eastAsia="zh-CN"/>
        </w:rPr>
        <w:br w:type="textWrapping"/>
      </w:r>
      <w:r>
        <w:rPr>
          <w:rFonts w:ascii="Garamond" w:hAnsi="Garamond" w:cs="Garamond"/>
          <w:bCs/>
          <w:sz w:val="13"/>
          <w:szCs w:val="13"/>
          <w:lang w:eastAsia="zh-CN"/>
        </w:rPr>
        <w:t xml:space="preserve">5. </w:t>
      </w:r>
      <w:r>
        <w:rPr>
          <w:rFonts w:hint="eastAsia" w:ascii="Garamond" w:hAnsi="Garamond" w:cs="宋体"/>
          <w:bCs/>
          <w:sz w:val="13"/>
          <w:szCs w:val="13"/>
          <w:lang w:eastAsia="zh-CN"/>
        </w:rPr>
        <w:t>时间安排。</w:t>
      </w:r>
      <w:r>
        <w:rPr>
          <w:rFonts w:hint="eastAsia" w:ascii="Garamond" w:hAnsi="Garamond" w:cs="宋体"/>
          <w:sz w:val="13"/>
          <w:szCs w:val="13"/>
          <w:lang w:eastAsia="zh-CN"/>
        </w:rPr>
        <w:t>我们在周一至周五上午</w:t>
      </w:r>
      <w:r>
        <w:rPr>
          <w:rFonts w:ascii="Garamond" w:hAnsi="Garamond" w:cs="Garamond"/>
          <w:sz w:val="13"/>
          <w:szCs w:val="13"/>
          <w:lang w:eastAsia="zh-CN"/>
        </w:rPr>
        <w:t>9:00</w:t>
      </w:r>
      <w:r>
        <w:rPr>
          <w:rFonts w:hint="eastAsia" w:ascii="Garamond" w:hAnsi="Garamond" w:cs="宋体"/>
          <w:sz w:val="13"/>
          <w:szCs w:val="13"/>
          <w:lang w:eastAsia="zh-CN"/>
        </w:rPr>
        <w:t>至下午</w:t>
      </w:r>
      <w:r>
        <w:rPr>
          <w:rFonts w:hint="eastAsia" w:ascii="Garamond" w:hAnsi="Garamond" w:cs="Garamond"/>
          <w:sz w:val="13"/>
          <w:szCs w:val="13"/>
          <w:lang w:eastAsia="zh-CN"/>
        </w:rPr>
        <w:t>5</w:t>
      </w:r>
      <w:r>
        <w:rPr>
          <w:rFonts w:ascii="Garamond" w:hAnsi="Garamond" w:cs="Garamond"/>
          <w:sz w:val="13"/>
          <w:szCs w:val="13"/>
          <w:lang w:eastAsia="zh-CN"/>
        </w:rPr>
        <w:t>:</w:t>
      </w:r>
      <w:r>
        <w:rPr>
          <w:rFonts w:hint="eastAsia" w:ascii="Garamond" w:hAnsi="Garamond" w:cs="Garamond"/>
          <w:sz w:val="13"/>
          <w:szCs w:val="13"/>
          <w:lang w:eastAsia="zh-CN"/>
        </w:rPr>
        <w:t>3</w:t>
      </w:r>
      <w:r>
        <w:rPr>
          <w:rFonts w:ascii="Garamond" w:hAnsi="Garamond" w:cs="Garamond"/>
          <w:sz w:val="13"/>
          <w:szCs w:val="13"/>
          <w:lang w:eastAsia="zh-CN"/>
        </w:rPr>
        <w:t>0</w:t>
      </w:r>
      <w:r>
        <w:rPr>
          <w:rFonts w:hint="eastAsia" w:ascii="Garamond" w:hAnsi="Garamond" w:cs="宋体"/>
          <w:sz w:val="13"/>
          <w:szCs w:val="13"/>
          <w:lang w:eastAsia="zh-CN"/>
        </w:rPr>
        <w:t>之间提供仪器服务，节假日除外；我们会与您协商，将仪器服务安排在一个我们双方都方便的时段内。</w:t>
      </w:r>
      <w:r>
        <w:rPr>
          <w:rFonts w:ascii="Garamond" w:hAnsi="Garamond" w:cs="Garamond"/>
          <w:sz w:val="13"/>
          <w:szCs w:val="13"/>
          <w:lang w:eastAsia="zh-CN"/>
        </w:rPr>
        <w:t xml:space="preserve"> </w:t>
      </w:r>
    </w:p>
    <w:p>
      <w:pPr>
        <w:spacing w:line="180" w:lineRule="exact"/>
        <w:jc w:val="both"/>
        <w:rPr>
          <w:rFonts w:ascii="Garamond" w:hAnsi="Garamond" w:cs="Garamond"/>
          <w:sz w:val="13"/>
          <w:szCs w:val="13"/>
          <w:lang w:eastAsia="zh-CN"/>
        </w:rPr>
      </w:pPr>
    </w:p>
    <w:p>
      <w:pPr>
        <w:spacing w:line="180" w:lineRule="exact"/>
        <w:jc w:val="both"/>
        <w:rPr>
          <w:rFonts w:ascii="Garamond" w:hAnsi="Garamond" w:cs="Garamond"/>
          <w:sz w:val="13"/>
          <w:szCs w:val="13"/>
          <w:lang w:eastAsia="zh-CN"/>
        </w:rPr>
      </w:pPr>
      <w:r>
        <w:rPr>
          <w:rFonts w:ascii="Garamond" w:hAnsi="Garamond" w:cs="Garamond"/>
          <w:bCs/>
          <w:sz w:val="13"/>
          <w:szCs w:val="13"/>
          <w:lang w:eastAsia="zh-CN"/>
        </w:rPr>
        <w:t xml:space="preserve">6. </w:t>
      </w:r>
      <w:r>
        <w:rPr>
          <w:rFonts w:hint="eastAsia" w:ascii="Garamond" w:hAnsi="Garamond" w:cs="宋体"/>
          <w:bCs/>
          <w:sz w:val="13"/>
          <w:szCs w:val="13"/>
          <w:lang w:eastAsia="zh-CN"/>
        </w:rPr>
        <w:t>净化及安全工作环境。</w:t>
      </w:r>
      <w:r>
        <w:rPr>
          <w:rFonts w:hint="eastAsia" w:ascii="Garamond" w:hAnsi="Garamond" w:cs="宋体"/>
          <w:sz w:val="13"/>
          <w:szCs w:val="13"/>
          <w:lang w:eastAsia="zh-CN"/>
        </w:rPr>
        <w:t>在我们对您的仪器进行仪器服务之前，您应负责完全净化您的仪器或其组件中的放射性、生物性、毒性或其他危险的材料或物质，或者任何材料；且如果我们要求，您应向我们提交一份准确、完整的净化证书。如果我们要求，您同意将您的仪器移送到我们认为（且理由充分）能确保我们执行仪器服务的员工安全的其它地点。在此类地点执行仪器服务时可能会有额外的收费或附加的条件。我们不在生物安全</w:t>
      </w:r>
      <w:r>
        <w:rPr>
          <w:rFonts w:hint="eastAsia" w:ascii="Garamond" w:hAnsi="Garamond" w:cs="Garamond"/>
          <w:sz w:val="13"/>
          <w:szCs w:val="13"/>
          <w:lang w:eastAsia="zh-CN"/>
        </w:rPr>
        <w:t>3</w:t>
      </w:r>
      <w:r>
        <w:rPr>
          <w:rFonts w:hint="eastAsia" w:ascii="Garamond" w:hAnsi="Garamond" w:cs="宋体"/>
          <w:sz w:val="13"/>
          <w:szCs w:val="13"/>
          <w:lang w:eastAsia="zh-CN"/>
        </w:rPr>
        <w:t>级和其以上级别实验室执行服务。</w:t>
      </w:r>
    </w:p>
    <w:p>
      <w:pPr>
        <w:spacing w:line="180" w:lineRule="exact"/>
        <w:jc w:val="both"/>
        <w:rPr>
          <w:rFonts w:ascii="Garamond" w:hAnsi="Garamond" w:cs="宋体"/>
          <w:sz w:val="13"/>
          <w:szCs w:val="13"/>
          <w:lang w:eastAsia="zh-CN"/>
        </w:rPr>
      </w:pPr>
      <w:r>
        <w:rPr>
          <w:rFonts w:ascii="Garamond" w:hAnsi="Garamond" w:cs="Garamond"/>
          <w:sz w:val="13"/>
          <w:szCs w:val="13"/>
          <w:lang w:eastAsia="zh-CN"/>
        </w:rPr>
        <w:br w:type="textWrapping"/>
      </w:r>
      <w:r>
        <w:rPr>
          <w:rFonts w:ascii="Garamond" w:hAnsi="Garamond" w:cs="Garamond"/>
          <w:bCs/>
          <w:sz w:val="13"/>
          <w:szCs w:val="13"/>
          <w:lang w:eastAsia="zh-CN"/>
        </w:rPr>
        <w:t xml:space="preserve">7. </w:t>
      </w:r>
      <w:r>
        <w:rPr>
          <w:rFonts w:hint="eastAsia" w:ascii="Garamond" w:hAnsi="Garamond" w:cs="宋体"/>
          <w:bCs/>
          <w:sz w:val="13"/>
          <w:szCs w:val="13"/>
          <w:lang w:eastAsia="zh-CN"/>
        </w:rPr>
        <w:t>备件。</w:t>
      </w:r>
      <w:r>
        <w:rPr>
          <w:rFonts w:hint="eastAsia" w:ascii="Garamond" w:hAnsi="Garamond" w:cs="宋体"/>
          <w:sz w:val="13"/>
          <w:szCs w:val="13"/>
          <w:lang w:eastAsia="zh-CN"/>
        </w:rPr>
        <w:t>我们会本着最佳服务的原则向客户提供服务方法，并根据此方法维修或更换仪器的任何零部件。我们有权将替换后的零件作为自身资产保留。</w:t>
      </w:r>
    </w:p>
    <w:p>
      <w:pPr>
        <w:spacing w:line="180" w:lineRule="exact"/>
        <w:jc w:val="both"/>
        <w:rPr>
          <w:rFonts w:ascii="Garamond" w:hAnsi="Garamond" w:cs="Garamond"/>
          <w:sz w:val="13"/>
          <w:szCs w:val="13"/>
          <w:lang w:eastAsia="zh-CN"/>
        </w:rPr>
      </w:pPr>
      <w:r>
        <w:rPr>
          <w:rFonts w:ascii="Garamond" w:hAnsi="Garamond" w:cs="宋体"/>
          <w:sz w:val="13"/>
          <w:szCs w:val="13"/>
          <w:lang w:eastAsia="zh-CN"/>
        </w:rPr>
        <w:t xml:space="preserve"> </w:t>
      </w:r>
      <w:r>
        <w:rPr>
          <w:rFonts w:ascii="Garamond" w:hAnsi="Garamond" w:cs="宋体"/>
          <w:sz w:val="13"/>
          <w:szCs w:val="13"/>
          <w:lang w:eastAsia="zh-CN"/>
        </w:rPr>
        <w:br w:type="textWrapping"/>
      </w:r>
      <w:r>
        <w:rPr>
          <w:rFonts w:ascii="Garamond" w:hAnsi="Garamond" w:cs="Garamond"/>
          <w:bCs/>
          <w:sz w:val="13"/>
          <w:szCs w:val="13"/>
          <w:lang w:eastAsia="zh-CN"/>
        </w:rPr>
        <w:t xml:space="preserve">8. </w:t>
      </w:r>
      <w:r>
        <w:rPr>
          <w:rFonts w:hint="eastAsia" w:ascii="Garamond" w:hAnsi="Garamond" w:cs="宋体"/>
          <w:bCs/>
          <w:sz w:val="13"/>
          <w:szCs w:val="13"/>
          <w:lang w:eastAsia="zh-CN"/>
        </w:rPr>
        <w:t>服务计划</w:t>
      </w:r>
    </w:p>
    <w:p>
      <w:pPr>
        <w:pStyle w:val="9"/>
        <w:spacing w:line="180" w:lineRule="exact"/>
        <w:rPr>
          <w:rFonts w:ascii="Garamond" w:hAnsi="Garamond" w:cs="Garamond"/>
          <w:sz w:val="13"/>
          <w:szCs w:val="13"/>
          <w:lang w:eastAsia="zh-CN"/>
        </w:rPr>
      </w:pPr>
      <w:r>
        <w:rPr>
          <w:rFonts w:ascii="Garamond" w:hAnsi="Garamond" w:cs="Garamond"/>
          <w:sz w:val="13"/>
          <w:szCs w:val="13"/>
          <w:lang w:eastAsia="zh-CN"/>
        </w:rPr>
        <w:t xml:space="preserve">8.1 </w:t>
      </w:r>
      <w:r>
        <w:rPr>
          <w:rFonts w:hint="eastAsia" w:ascii="Garamond" w:hAnsi="Garamond" w:cs="宋体"/>
          <w:sz w:val="13"/>
          <w:szCs w:val="13"/>
          <w:lang w:eastAsia="zh-CN"/>
        </w:rPr>
        <w:t>有关我们的服务计划的服务水平描述，请见</w:t>
      </w:r>
      <w:r>
        <w:fldChar w:fldCharType="begin"/>
      </w:r>
      <w:r>
        <w:instrText xml:space="preserve"> HYPERLINK "https://www.thermofisher.com/cn/zh/home/products-and-services/services.html" </w:instrText>
      </w:r>
      <w:r>
        <w:fldChar w:fldCharType="separate"/>
      </w:r>
      <w:r>
        <w:rPr>
          <w:rStyle w:val="20"/>
          <w:rFonts w:ascii="Garamond" w:hAnsi="Garamond" w:cs="宋体"/>
          <w:sz w:val="13"/>
          <w:szCs w:val="13"/>
          <w:lang w:eastAsia="zh-CN"/>
        </w:rPr>
        <w:t>https://www.thermofisher.com/cn/zh/home/products-and-services/services.html</w:t>
      </w:r>
      <w:r>
        <w:rPr>
          <w:rStyle w:val="20"/>
          <w:rFonts w:ascii="Garamond" w:hAnsi="Garamond" w:cs="宋体"/>
          <w:sz w:val="13"/>
          <w:szCs w:val="13"/>
          <w:lang w:eastAsia="zh-CN"/>
        </w:rPr>
        <w:fldChar w:fldCharType="end"/>
      </w:r>
      <w:r>
        <w:rPr>
          <w:rFonts w:hint="eastAsia" w:ascii="Garamond" w:hAnsi="Garamond" w:cs="宋体"/>
          <w:sz w:val="13"/>
          <w:szCs w:val="13"/>
          <w:lang w:eastAsia="zh-CN"/>
        </w:rPr>
        <w:t>。如果您的仪器不在我们的保修范围内，或我们的服务计划即将到期，在我们将您的仪器纳入服务计划之前，我们可能会要求您依据时间和材料进行仪器再认证。</w:t>
      </w:r>
      <w:r>
        <w:rPr>
          <w:rFonts w:ascii="Garamond" w:hAnsi="Garamond" w:cs="Garamond"/>
          <w:sz w:val="13"/>
          <w:szCs w:val="13"/>
          <w:lang w:eastAsia="zh-CN"/>
        </w:rPr>
        <w:t xml:space="preserve"> </w:t>
      </w:r>
    </w:p>
    <w:p>
      <w:pPr>
        <w:spacing w:line="180" w:lineRule="exact"/>
        <w:jc w:val="both"/>
        <w:rPr>
          <w:rFonts w:ascii="Garamond" w:hAnsi="Garamond" w:cs="Garamond"/>
          <w:sz w:val="13"/>
          <w:szCs w:val="13"/>
          <w:lang w:eastAsia="zh-CN"/>
        </w:rPr>
      </w:pPr>
    </w:p>
    <w:p>
      <w:pPr>
        <w:spacing w:line="180" w:lineRule="exact"/>
        <w:jc w:val="both"/>
        <w:rPr>
          <w:rFonts w:ascii="Garamond" w:hAnsi="Garamond" w:cs="Garamond"/>
          <w:sz w:val="13"/>
          <w:szCs w:val="13"/>
          <w:lang w:eastAsia="zh-CN"/>
        </w:rPr>
      </w:pPr>
      <w:r>
        <w:rPr>
          <w:rFonts w:ascii="Garamond" w:hAnsi="Garamond" w:cs="Garamond"/>
          <w:sz w:val="13"/>
          <w:szCs w:val="13"/>
          <w:lang w:eastAsia="zh-CN"/>
        </w:rPr>
        <w:t xml:space="preserve">8.2 </w:t>
      </w:r>
      <w:r>
        <w:rPr>
          <w:rFonts w:hint="eastAsia" w:ascii="Garamond" w:hAnsi="Garamond" w:cs="宋体"/>
          <w:sz w:val="13"/>
          <w:szCs w:val="13"/>
          <w:lang w:eastAsia="zh-CN"/>
        </w:rPr>
        <w:t>除非在我们的报价中另行说明，服务计划仅涵盖我们的仪器，不包含任何辅助设备（如果并非由我们提供）。我们的服务计划未涵盖任何消耗品的更换。</w:t>
      </w:r>
    </w:p>
    <w:p>
      <w:pPr>
        <w:spacing w:line="180" w:lineRule="exact"/>
        <w:jc w:val="both"/>
        <w:rPr>
          <w:rFonts w:ascii="Garamond" w:hAnsi="Garamond" w:cs="Garamond"/>
          <w:sz w:val="13"/>
          <w:szCs w:val="13"/>
          <w:lang w:eastAsia="zh-CN"/>
        </w:rPr>
      </w:pPr>
    </w:p>
    <w:p>
      <w:pPr>
        <w:spacing w:line="180" w:lineRule="exact"/>
        <w:jc w:val="both"/>
        <w:rPr>
          <w:rFonts w:ascii="Garamond" w:hAnsi="Garamond" w:cs="Garamond"/>
          <w:sz w:val="13"/>
          <w:szCs w:val="13"/>
          <w:lang w:eastAsia="zh-CN"/>
        </w:rPr>
      </w:pPr>
      <w:r>
        <w:rPr>
          <w:rFonts w:ascii="Garamond" w:hAnsi="Garamond" w:cs="Garamond"/>
          <w:sz w:val="13"/>
          <w:szCs w:val="13"/>
          <w:lang w:eastAsia="zh-CN"/>
        </w:rPr>
        <w:t xml:space="preserve">8.3 </w:t>
      </w:r>
      <w:r>
        <w:rPr>
          <w:rFonts w:hint="eastAsia" w:ascii="Garamond" w:hAnsi="Garamond" w:cs="宋体"/>
          <w:sz w:val="13"/>
          <w:szCs w:val="13"/>
          <w:lang w:eastAsia="zh-CN"/>
        </w:rPr>
        <w:t>对于因以下原因造成缺陷或损坏从而需要更换零件或维修，我们的服务计划未涵盖在内：</w:t>
      </w:r>
      <w:r>
        <w:rPr>
          <w:rFonts w:ascii="Garamond" w:hAnsi="Garamond" w:cs="Garamond"/>
          <w:sz w:val="13"/>
          <w:szCs w:val="13"/>
          <w:lang w:eastAsia="zh-CN"/>
        </w:rPr>
        <w:t>(i)</w:t>
      </w:r>
      <w:r>
        <w:rPr>
          <w:rFonts w:hint="eastAsia" w:ascii="Garamond" w:hAnsi="Garamond" w:cs="宋体"/>
          <w:sz w:val="13"/>
          <w:szCs w:val="13"/>
          <w:lang w:eastAsia="zh-CN"/>
        </w:rPr>
        <w:t>您的疏忽、粗心或误用，例如未按照仪器的安装要求将仪器连接到电气设施或其他设施上，在仪器上使用不相容的溶剂或样品，未按照我们说明书或规格书操作仪器，或者对仪器进行错误或不当的维护；</w:t>
      </w:r>
      <w:r>
        <w:rPr>
          <w:rFonts w:ascii="Garamond" w:hAnsi="Garamond" w:cs="Garamond"/>
          <w:sz w:val="13"/>
          <w:szCs w:val="13"/>
          <w:lang w:eastAsia="zh-CN"/>
        </w:rPr>
        <w:t xml:space="preserve">(ii) </w:t>
      </w:r>
      <w:r>
        <w:rPr>
          <w:rFonts w:hint="eastAsia" w:ascii="Garamond" w:hAnsi="Garamond" w:cs="宋体"/>
          <w:sz w:val="13"/>
          <w:szCs w:val="13"/>
          <w:lang w:eastAsia="zh-CN"/>
        </w:rPr>
        <w:t>安装软件或结合并不是我们提供或授权的软件或产品使用；</w:t>
      </w:r>
      <w:r>
        <w:rPr>
          <w:rFonts w:ascii="Garamond" w:hAnsi="Garamond" w:cs="Garamond"/>
          <w:sz w:val="13"/>
          <w:szCs w:val="13"/>
          <w:lang w:eastAsia="zh-CN"/>
        </w:rPr>
        <w:t>(iii)</w:t>
      </w:r>
      <w:r>
        <w:rPr>
          <w:rFonts w:hint="eastAsia" w:ascii="Garamond" w:hAnsi="Garamond" w:cs="宋体"/>
          <w:sz w:val="13"/>
          <w:szCs w:val="13"/>
          <w:lang w:eastAsia="zh-CN"/>
        </w:rPr>
        <w:t>由您、您的员工、代理或我们未授权的承包商对仪器进行了修改、维修或服务；</w:t>
      </w:r>
      <w:r>
        <w:rPr>
          <w:rFonts w:ascii="Garamond" w:hAnsi="Garamond" w:cs="Garamond"/>
          <w:sz w:val="13"/>
          <w:szCs w:val="13"/>
          <w:lang w:eastAsia="zh-CN"/>
        </w:rPr>
        <w:t xml:space="preserve">(iv) </w:t>
      </w:r>
      <w:r>
        <w:rPr>
          <w:rFonts w:hint="eastAsia" w:ascii="Garamond" w:hAnsi="Garamond" w:cs="宋体"/>
          <w:sz w:val="13"/>
          <w:szCs w:val="13"/>
          <w:lang w:eastAsia="zh-CN"/>
        </w:rPr>
        <w:t>外界的侵入活动，包括但不限于计算机病毒、黑客或其他对仪器或软件的未授权干扰，从而决定性地影响到了仪器的正常运行；不可抗力事件或事故；或者</w:t>
      </w:r>
      <w:r>
        <w:rPr>
          <w:rFonts w:ascii="Garamond" w:hAnsi="Garamond" w:cs="Garamond"/>
          <w:sz w:val="13"/>
          <w:szCs w:val="13"/>
          <w:lang w:eastAsia="zh-CN"/>
        </w:rPr>
        <w:t xml:space="preserve">(v) </w:t>
      </w:r>
      <w:r>
        <w:rPr>
          <w:rFonts w:hint="eastAsia" w:ascii="Garamond" w:hAnsi="Garamond" w:cs="宋体"/>
          <w:sz w:val="13"/>
          <w:szCs w:val="13"/>
          <w:lang w:eastAsia="zh-CN"/>
        </w:rPr>
        <w:t>任何并非由我们造成的缺陷或损坏。</w:t>
      </w:r>
    </w:p>
    <w:p>
      <w:pPr>
        <w:spacing w:line="180" w:lineRule="exact"/>
        <w:jc w:val="both"/>
        <w:rPr>
          <w:rFonts w:ascii="Garamond" w:hAnsi="Garamond" w:cs="Garamond"/>
          <w:sz w:val="13"/>
          <w:szCs w:val="13"/>
          <w:lang w:eastAsia="zh-CN"/>
        </w:rPr>
      </w:pPr>
    </w:p>
    <w:p>
      <w:pPr>
        <w:spacing w:line="180" w:lineRule="exact"/>
        <w:jc w:val="both"/>
        <w:rPr>
          <w:rFonts w:ascii="Garamond" w:hAnsi="Garamond" w:cs="Garamond"/>
          <w:sz w:val="13"/>
          <w:szCs w:val="13"/>
          <w:lang w:eastAsia="zh-CN"/>
        </w:rPr>
      </w:pPr>
      <w:r>
        <w:rPr>
          <w:rFonts w:ascii="Garamond" w:hAnsi="Garamond" w:cs="Garamond"/>
          <w:sz w:val="13"/>
          <w:szCs w:val="13"/>
          <w:lang w:eastAsia="zh-CN"/>
        </w:rPr>
        <w:t xml:space="preserve">8.4 </w:t>
      </w:r>
      <w:r>
        <w:rPr>
          <w:rFonts w:hint="eastAsia" w:ascii="Garamond" w:hAnsi="Garamond" w:cs="宋体"/>
          <w:sz w:val="13"/>
          <w:szCs w:val="13"/>
          <w:lang w:eastAsia="zh-CN"/>
        </w:rPr>
        <w:t>除获得我们的书面同意，您不可单方面取消服务计划。如果您需要将服务计划涵盖的仪器移送到另一地点，请提前五个工作日以书面的形式告知我们，便于我们安排能够妥善安排移机服务。若您擅自拆卸或重装仪器，我们有权立即终止服务计划。如果某一服务计划已被取消，我们将按照自服务计划生效日起至服务取消日期间实际履行的服务，对所涉及设备进行服务所引起的实际且合理的费用的总费用进行收费，或者按照服务计划生效日至取消日相对于完整的服务计划的比例进行收费，以较高者为准，另外我们还将收取未履行服务计划总费用的百分之十五</w:t>
      </w:r>
      <w:r>
        <w:rPr>
          <w:rFonts w:ascii="Garamond" w:hAnsi="Garamond" w:cs="Garamond"/>
          <w:sz w:val="13"/>
          <w:szCs w:val="13"/>
          <w:lang w:eastAsia="zh-CN"/>
        </w:rPr>
        <w:t>(15%)</w:t>
      </w:r>
      <w:r>
        <w:rPr>
          <w:rFonts w:hint="eastAsia" w:ascii="Garamond" w:hAnsi="Garamond" w:cs="Garamond"/>
          <w:sz w:val="13"/>
          <w:szCs w:val="13"/>
          <w:lang w:eastAsia="zh-CN"/>
        </w:rPr>
        <w:t>作为您提前取消服务计划的违约金</w:t>
      </w:r>
      <w:r>
        <w:rPr>
          <w:rFonts w:hint="eastAsia" w:ascii="Garamond" w:hAnsi="Garamond" w:cs="宋体"/>
          <w:sz w:val="13"/>
          <w:szCs w:val="13"/>
          <w:lang w:eastAsia="zh-CN"/>
        </w:rPr>
        <w:t>。我们会将您支付的超出此限额的任何费用计入您的贷记单，您今后购买我们的仪器（如有）、耗材（如有）或服务计划时，可使用该贷记单中的款项。对于提前取消任何服务计划或其它仪器服务协议的行为，我们不接受账户现金退款。</w:t>
      </w:r>
    </w:p>
    <w:p>
      <w:pPr>
        <w:spacing w:line="180" w:lineRule="exact"/>
        <w:jc w:val="both"/>
        <w:rPr>
          <w:rFonts w:ascii="Garamond" w:hAnsi="Garamond" w:cs="Garamond"/>
          <w:sz w:val="13"/>
          <w:szCs w:val="13"/>
          <w:lang w:eastAsia="zh-CN"/>
        </w:rPr>
      </w:pPr>
    </w:p>
    <w:p>
      <w:pPr>
        <w:spacing w:line="180" w:lineRule="exact"/>
        <w:jc w:val="both"/>
        <w:rPr>
          <w:rFonts w:ascii="Garamond" w:hAnsi="Garamond" w:cs="Garamond"/>
          <w:bCs/>
          <w:sz w:val="13"/>
          <w:szCs w:val="13"/>
          <w:lang w:eastAsia="zh-CN"/>
        </w:rPr>
      </w:pPr>
      <w:r>
        <w:rPr>
          <w:rFonts w:ascii="Garamond" w:hAnsi="Garamond" w:cs="Garamond"/>
          <w:bCs/>
          <w:sz w:val="13"/>
          <w:szCs w:val="13"/>
          <w:lang w:eastAsia="zh-CN"/>
        </w:rPr>
        <w:t xml:space="preserve">9. </w:t>
      </w:r>
      <w:r>
        <w:rPr>
          <w:rFonts w:hint="eastAsia" w:ascii="Garamond" w:hAnsi="Garamond" w:cs="宋体"/>
          <w:bCs/>
          <w:sz w:val="13"/>
          <w:szCs w:val="13"/>
          <w:lang w:eastAsia="zh-CN"/>
        </w:rPr>
        <w:t>支持</w:t>
      </w:r>
    </w:p>
    <w:p>
      <w:pPr>
        <w:spacing w:line="180" w:lineRule="exact"/>
        <w:jc w:val="both"/>
        <w:rPr>
          <w:rFonts w:ascii="Garamond" w:hAnsi="Garamond" w:cs="Garamond"/>
          <w:sz w:val="13"/>
          <w:szCs w:val="13"/>
          <w:lang w:eastAsia="zh-CN"/>
        </w:rPr>
      </w:pPr>
      <w:r>
        <w:rPr>
          <w:rFonts w:hint="eastAsia" w:ascii="Garamond" w:hAnsi="Garamond" w:cs="宋体"/>
          <w:sz w:val="13"/>
          <w:szCs w:val="13"/>
          <w:lang w:eastAsia="zh-CN"/>
        </w:rPr>
        <w:t>电话和邮件形式的技术和应用支持在正常上班时间（当地时间上午</w:t>
      </w:r>
      <w:r>
        <w:rPr>
          <w:rFonts w:hint="eastAsia" w:ascii="Garamond" w:hAnsi="Garamond" w:cs="Garamond"/>
          <w:sz w:val="13"/>
          <w:szCs w:val="13"/>
          <w:lang w:eastAsia="zh-CN"/>
        </w:rPr>
        <w:t>9</w:t>
      </w:r>
      <w:r>
        <w:rPr>
          <w:rFonts w:ascii="Garamond" w:hAnsi="Garamond" w:cs="Garamond"/>
          <w:sz w:val="13"/>
          <w:szCs w:val="13"/>
          <w:lang w:eastAsia="zh-CN"/>
        </w:rPr>
        <w:t>:00</w:t>
      </w:r>
      <w:r>
        <w:rPr>
          <w:rFonts w:hint="eastAsia" w:ascii="Garamond" w:hAnsi="Garamond" w:cs="宋体"/>
          <w:sz w:val="13"/>
          <w:szCs w:val="13"/>
          <w:lang w:eastAsia="zh-CN"/>
        </w:rPr>
        <w:t>至下午</w:t>
      </w:r>
      <w:r>
        <w:rPr>
          <w:rFonts w:hint="eastAsia" w:ascii="Garamond" w:hAnsi="Garamond" w:cs="Garamond"/>
          <w:sz w:val="13"/>
          <w:szCs w:val="13"/>
          <w:lang w:eastAsia="zh-CN"/>
        </w:rPr>
        <w:t>5</w:t>
      </w:r>
      <w:r>
        <w:rPr>
          <w:rFonts w:ascii="Garamond" w:hAnsi="Garamond" w:cs="Garamond"/>
          <w:sz w:val="13"/>
          <w:szCs w:val="13"/>
          <w:lang w:eastAsia="zh-CN"/>
        </w:rPr>
        <w:t>:</w:t>
      </w:r>
      <w:r>
        <w:rPr>
          <w:rFonts w:hint="eastAsia" w:ascii="Garamond" w:hAnsi="Garamond" w:cs="Garamond"/>
          <w:sz w:val="13"/>
          <w:szCs w:val="13"/>
          <w:lang w:eastAsia="zh-CN"/>
        </w:rPr>
        <w:t>3</w:t>
      </w:r>
      <w:r>
        <w:rPr>
          <w:rFonts w:ascii="Garamond" w:hAnsi="Garamond" w:cs="Garamond"/>
          <w:sz w:val="13"/>
          <w:szCs w:val="13"/>
          <w:lang w:eastAsia="zh-CN"/>
        </w:rPr>
        <w:t>0</w:t>
      </w:r>
      <w:r>
        <w:rPr>
          <w:rFonts w:hint="eastAsia" w:ascii="Garamond" w:hAnsi="Garamond" w:cs="宋体"/>
          <w:sz w:val="13"/>
          <w:szCs w:val="13"/>
          <w:lang w:eastAsia="zh-CN"/>
        </w:rPr>
        <w:t>，节假日除外）有效。</w:t>
      </w:r>
    </w:p>
    <w:p>
      <w:pPr>
        <w:spacing w:line="180" w:lineRule="exact"/>
        <w:jc w:val="both"/>
        <w:rPr>
          <w:rFonts w:ascii="Garamond" w:hAnsi="Garamond" w:cs="Garamond"/>
          <w:sz w:val="13"/>
          <w:szCs w:val="13"/>
          <w:lang w:eastAsia="zh-CN"/>
        </w:rPr>
      </w:pPr>
    </w:p>
    <w:p>
      <w:pPr>
        <w:spacing w:line="180" w:lineRule="exact"/>
        <w:jc w:val="both"/>
        <w:rPr>
          <w:rFonts w:ascii="Garamond" w:hAnsi="Garamond" w:cs="Garamond"/>
          <w:bCs/>
          <w:sz w:val="13"/>
          <w:szCs w:val="13"/>
          <w:lang w:eastAsia="zh-CN"/>
        </w:rPr>
      </w:pPr>
      <w:r>
        <w:rPr>
          <w:rFonts w:ascii="Garamond" w:hAnsi="Garamond" w:cs="Garamond"/>
          <w:bCs/>
          <w:sz w:val="13"/>
          <w:szCs w:val="13"/>
          <w:lang w:eastAsia="zh-CN"/>
        </w:rPr>
        <w:t xml:space="preserve">10. </w:t>
      </w:r>
      <w:r>
        <w:rPr>
          <w:rFonts w:hint="eastAsia" w:ascii="Garamond" w:hAnsi="Garamond" w:cs="宋体"/>
          <w:bCs/>
          <w:sz w:val="13"/>
          <w:szCs w:val="13"/>
          <w:lang w:eastAsia="zh-CN"/>
        </w:rPr>
        <w:t>计划性维护服务</w:t>
      </w:r>
      <w:r>
        <w:rPr>
          <w:rFonts w:ascii="Garamond" w:hAnsi="Garamond" w:cs="Garamond"/>
          <w:bCs/>
          <w:sz w:val="13"/>
          <w:szCs w:val="13"/>
          <w:lang w:eastAsia="zh-CN"/>
        </w:rPr>
        <w:t xml:space="preserve"> </w:t>
      </w:r>
    </w:p>
    <w:p>
      <w:pPr>
        <w:spacing w:line="180" w:lineRule="exact"/>
        <w:jc w:val="both"/>
        <w:rPr>
          <w:rFonts w:ascii="Garamond" w:hAnsi="Garamond" w:cs="Garamond"/>
          <w:sz w:val="13"/>
          <w:szCs w:val="13"/>
          <w:lang w:eastAsia="zh-CN"/>
        </w:rPr>
      </w:pPr>
      <w:r>
        <w:rPr>
          <w:rFonts w:hint="eastAsia" w:ascii="Garamond" w:hAnsi="Garamond" w:cs="宋体"/>
          <w:sz w:val="13"/>
          <w:szCs w:val="13"/>
          <w:lang w:eastAsia="zh-CN"/>
        </w:rPr>
        <w:t>我们会根据自己的计划性维护服务（以下称“</w:t>
      </w:r>
      <w:r>
        <w:rPr>
          <w:rFonts w:ascii="Garamond" w:hAnsi="Garamond" w:cs="Garamond"/>
          <w:sz w:val="13"/>
          <w:szCs w:val="13"/>
          <w:lang w:eastAsia="zh-CN"/>
        </w:rPr>
        <w:t>PM</w:t>
      </w:r>
      <w:r>
        <w:rPr>
          <w:rFonts w:hint="eastAsia" w:ascii="Garamond" w:hAnsi="Garamond" w:cs="宋体"/>
          <w:sz w:val="13"/>
          <w:szCs w:val="13"/>
          <w:lang w:eastAsia="zh-CN"/>
        </w:rPr>
        <w:t>”）步骤和我们服务的仪器或组件核对表执行</w:t>
      </w:r>
      <w:r>
        <w:rPr>
          <w:rFonts w:ascii="Garamond" w:hAnsi="Garamond" w:cs="Garamond"/>
          <w:sz w:val="13"/>
          <w:szCs w:val="13"/>
          <w:lang w:eastAsia="zh-CN"/>
        </w:rPr>
        <w:t>PM</w:t>
      </w:r>
      <w:r>
        <w:rPr>
          <w:rFonts w:hint="eastAsia" w:ascii="Garamond" w:hAnsi="Garamond" w:cs="宋体"/>
          <w:sz w:val="13"/>
          <w:szCs w:val="13"/>
          <w:lang w:eastAsia="zh-CN"/>
        </w:rPr>
        <w:t>。</w:t>
      </w:r>
    </w:p>
    <w:p>
      <w:pPr>
        <w:spacing w:line="180" w:lineRule="exact"/>
        <w:jc w:val="both"/>
        <w:rPr>
          <w:rFonts w:ascii="Garamond" w:hAnsi="Garamond" w:cs="Garamond"/>
          <w:sz w:val="13"/>
          <w:szCs w:val="13"/>
          <w:lang w:eastAsia="zh-CN"/>
        </w:rPr>
      </w:pPr>
      <w:r>
        <w:rPr>
          <w:rFonts w:ascii="Garamond" w:hAnsi="Garamond" w:cs="Garamond"/>
          <w:bCs/>
          <w:sz w:val="13"/>
          <w:szCs w:val="13"/>
          <w:lang w:eastAsia="zh-CN"/>
        </w:rPr>
        <w:t>11.</w:t>
      </w:r>
      <w:r>
        <w:rPr>
          <w:rFonts w:ascii="Garamond" w:hAnsi="Garamond" w:cs="Garamond"/>
          <w:sz w:val="13"/>
          <w:szCs w:val="13"/>
          <w:lang w:eastAsia="zh-CN"/>
        </w:rPr>
        <w:t xml:space="preserve"> </w:t>
      </w:r>
      <w:r>
        <w:rPr>
          <w:rFonts w:hint="eastAsia" w:ascii="Garamond" w:hAnsi="Garamond" w:cs="Garamond"/>
          <w:sz w:val="13"/>
          <w:szCs w:val="13"/>
          <w:lang w:eastAsia="zh-CN"/>
        </w:rPr>
        <w:t>额外</w:t>
      </w:r>
      <w:r>
        <w:rPr>
          <w:rFonts w:hint="eastAsia" w:ascii="Garamond" w:hAnsi="Garamond" w:cs="宋体"/>
          <w:bCs/>
          <w:sz w:val="13"/>
          <w:szCs w:val="13"/>
          <w:lang w:eastAsia="zh-CN"/>
        </w:rPr>
        <w:t>培训服务。就服务计划以外的培训，</w:t>
      </w:r>
      <w:r>
        <w:rPr>
          <w:rFonts w:hint="eastAsia" w:ascii="Garamond" w:hAnsi="Garamond" w:cs="宋体"/>
          <w:sz w:val="13"/>
          <w:szCs w:val="13"/>
          <w:lang w:eastAsia="zh-CN"/>
        </w:rPr>
        <w:t>我们会根据我们的报价或我们的培训文件中规定的课程表时不时地开展培训。若您希望参与额外培训，您将负责您的员工相应的差旅、食宿和其他费用。</w:t>
      </w:r>
    </w:p>
    <w:p>
      <w:pPr>
        <w:spacing w:line="180" w:lineRule="exact"/>
        <w:jc w:val="both"/>
        <w:rPr>
          <w:rFonts w:ascii="Garamond" w:hAnsi="Garamond" w:cs="宋体"/>
          <w:sz w:val="13"/>
          <w:szCs w:val="13"/>
          <w:lang w:eastAsia="zh-CN"/>
        </w:rPr>
      </w:pPr>
      <w:r>
        <w:rPr>
          <w:rFonts w:ascii="Garamond" w:hAnsi="Garamond" w:cs="Garamond"/>
          <w:sz w:val="13"/>
          <w:szCs w:val="13"/>
          <w:lang w:eastAsia="zh-CN"/>
        </w:rPr>
        <w:t xml:space="preserve"> </w:t>
      </w:r>
      <w:r>
        <w:rPr>
          <w:rFonts w:ascii="Garamond" w:hAnsi="Garamond" w:cs="Garamond"/>
          <w:sz w:val="13"/>
          <w:szCs w:val="13"/>
          <w:lang w:eastAsia="zh-CN"/>
        </w:rPr>
        <w:br w:type="textWrapping"/>
      </w:r>
      <w:r>
        <w:rPr>
          <w:rFonts w:ascii="Garamond" w:hAnsi="Garamond" w:cs="Garamond"/>
          <w:bCs/>
          <w:sz w:val="13"/>
          <w:szCs w:val="13"/>
          <w:lang w:eastAsia="zh-CN"/>
        </w:rPr>
        <w:t xml:space="preserve">12. </w:t>
      </w:r>
      <w:r>
        <w:rPr>
          <w:rFonts w:hint="eastAsia" w:ascii="Garamond" w:hAnsi="Garamond" w:cs="宋体"/>
          <w:bCs/>
          <w:sz w:val="13"/>
          <w:szCs w:val="13"/>
          <w:lang w:eastAsia="zh-CN"/>
        </w:rPr>
        <w:t>移机服务。</w:t>
      </w:r>
      <w:r>
        <w:rPr>
          <w:rFonts w:hint="eastAsia" w:ascii="Garamond" w:hAnsi="Garamond" w:cs="宋体"/>
          <w:sz w:val="13"/>
          <w:szCs w:val="13"/>
          <w:lang w:eastAsia="zh-CN"/>
        </w:rPr>
        <w:t>我们还提供计时计料的移机服务。我们会为您拆卸和重装仪器，但应由您负责将仪器运输到新的地点。</w:t>
      </w:r>
    </w:p>
    <w:p>
      <w:pPr>
        <w:spacing w:line="180" w:lineRule="exact"/>
        <w:jc w:val="both"/>
        <w:rPr>
          <w:rFonts w:ascii="Garamond" w:hAnsi="Garamond" w:cs="宋体"/>
          <w:sz w:val="13"/>
          <w:szCs w:val="13"/>
          <w:lang w:eastAsia="zh-CN"/>
        </w:rPr>
      </w:pPr>
      <w:r>
        <w:rPr>
          <w:rFonts w:ascii="Garamond" w:hAnsi="Garamond" w:cs="Garamond"/>
          <w:sz w:val="13"/>
          <w:szCs w:val="13"/>
          <w:lang w:eastAsia="zh-CN"/>
        </w:rPr>
        <w:t xml:space="preserve"> </w:t>
      </w:r>
      <w:r>
        <w:rPr>
          <w:rFonts w:ascii="Garamond" w:hAnsi="Garamond" w:cs="Garamond"/>
          <w:sz w:val="13"/>
          <w:szCs w:val="13"/>
          <w:lang w:eastAsia="zh-CN"/>
        </w:rPr>
        <w:br w:type="textWrapping"/>
      </w:r>
      <w:r>
        <w:rPr>
          <w:rFonts w:ascii="Garamond" w:hAnsi="Garamond" w:cs="Garamond"/>
          <w:bCs/>
          <w:sz w:val="13"/>
          <w:szCs w:val="13"/>
          <w:lang w:eastAsia="zh-CN"/>
        </w:rPr>
        <w:t>13.</w:t>
      </w:r>
      <w:r>
        <w:rPr>
          <w:rFonts w:ascii="Garamond" w:hAnsi="Garamond" w:cs="Garamond"/>
          <w:sz w:val="13"/>
          <w:szCs w:val="13"/>
          <w:lang w:eastAsia="zh-CN"/>
        </w:rPr>
        <w:t xml:space="preserve"> </w:t>
      </w:r>
      <w:r>
        <w:rPr>
          <w:rFonts w:hint="eastAsia" w:ascii="Garamond" w:hAnsi="Garamond" w:cs="宋体"/>
          <w:sz w:val="13"/>
          <w:szCs w:val="13"/>
          <w:lang w:eastAsia="zh-CN"/>
        </w:rPr>
        <w:t>仪器服务的有限担保。</w:t>
      </w:r>
      <w:r>
        <w:rPr>
          <w:rFonts w:ascii="Garamond" w:hAnsi="Garamond" w:cs="宋体"/>
          <w:sz w:val="13"/>
          <w:szCs w:val="13"/>
          <w:lang w:eastAsia="zh-CN"/>
        </w:rPr>
        <w:t xml:space="preserve"> </w:t>
      </w:r>
      <w:r>
        <w:rPr>
          <w:rFonts w:hint="eastAsia" w:ascii="Garamond" w:hAnsi="Garamond" w:cs="宋体"/>
          <w:sz w:val="13"/>
          <w:szCs w:val="13"/>
          <w:lang w:eastAsia="zh-CN"/>
        </w:rPr>
        <w:t>我们在此保证，我们将按照仪器服务行业流行的普遍接受的标准为您提供仪器服务。自仪器服务执行之日起九十</w:t>
      </w:r>
      <w:r>
        <w:rPr>
          <w:rFonts w:ascii="Garamond" w:hAnsi="Garamond" w:cs="宋体"/>
          <w:sz w:val="13"/>
          <w:szCs w:val="13"/>
          <w:lang w:eastAsia="zh-CN"/>
        </w:rPr>
        <w:t>(90)</w:t>
      </w:r>
      <w:r>
        <w:rPr>
          <w:rFonts w:hint="eastAsia" w:ascii="Garamond" w:hAnsi="Garamond" w:cs="宋体"/>
          <w:sz w:val="13"/>
          <w:szCs w:val="13"/>
          <w:lang w:eastAsia="zh-CN"/>
        </w:rPr>
        <w:t>天内，在对任何零部件进行任何未经授权的维修、更换或更改之前，您可就我们违反此担保的行为进行申诉。我们在此担保下的全部责任仅限于（由我们自行选择）：</w:t>
      </w:r>
      <w:r>
        <w:rPr>
          <w:rFonts w:ascii="Garamond" w:hAnsi="Garamond" w:cs="宋体"/>
          <w:sz w:val="13"/>
          <w:szCs w:val="13"/>
          <w:lang w:eastAsia="zh-CN"/>
        </w:rPr>
        <w:t xml:space="preserve">(i) </w:t>
      </w:r>
      <w:r>
        <w:rPr>
          <w:rFonts w:hint="eastAsia" w:ascii="Garamond" w:hAnsi="Garamond" w:cs="宋体"/>
          <w:sz w:val="13"/>
          <w:szCs w:val="13"/>
          <w:lang w:eastAsia="zh-CN"/>
        </w:rPr>
        <w:t>重新履行存在缺陷的仪器服务；或</w:t>
      </w:r>
      <w:r>
        <w:rPr>
          <w:rFonts w:ascii="Garamond" w:hAnsi="Garamond" w:cs="宋体"/>
          <w:sz w:val="13"/>
          <w:szCs w:val="13"/>
          <w:lang w:eastAsia="zh-CN"/>
        </w:rPr>
        <w:t>(ii)</w:t>
      </w:r>
      <w:r>
        <w:rPr>
          <w:rFonts w:hint="eastAsia" w:ascii="Garamond" w:hAnsi="Garamond" w:cs="宋体"/>
          <w:sz w:val="13"/>
          <w:szCs w:val="13"/>
          <w:lang w:eastAsia="zh-CN"/>
        </w:rPr>
        <w:t>退还存在缺陷的仪器服务的费用。就仪器服务，我们未明确或暗示做任何形式的其他担保，包括但不限于特定用途的适用性和适销性。</w:t>
      </w:r>
    </w:p>
    <w:p>
      <w:pPr>
        <w:spacing w:line="180" w:lineRule="exact"/>
        <w:jc w:val="both"/>
        <w:rPr>
          <w:rFonts w:ascii="Garamond" w:hAnsi="Garamond" w:cs="Garamond"/>
          <w:sz w:val="13"/>
          <w:szCs w:val="13"/>
          <w:lang w:eastAsia="zh-CN"/>
        </w:rPr>
      </w:pPr>
      <w:r>
        <w:rPr>
          <w:rFonts w:ascii="Garamond" w:hAnsi="Garamond" w:cs="Garamond"/>
          <w:sz w:val="13"/>
          <w:szCs w:val="13"/>
          <w:lang w:eastAsia="zh-CN"/>
        </w:rPr>
        <w:br w:type="textWrapping"/>
      </w:r>
      <w:r>
        <w:rPr>
          <w:rFonts w:ascii="Garamond" w:hAnsi="Garamond" w:cs="Garamond"/>
          <w:bCs/>
          <w:sz w:val="13"/>
          <w:szCs w:val="13"/>
          <w:lang w:eastAsia="zh-CN"/>
        </w:rPr>
        <w:t>14.</w:t>
      </w:r>
      <w:r>
        <w:rPr>
          <w:rFonts w:ascii="Garamond" w:hAnsi="Garamond" w:cs="Garamond"/>
          <w:sz w:val="13"/>
          <w:szCs w:val="13"/>
          <w:lang w:eastAsia="zh-CN"/>
        </w:rPr>
        <w:t xml:space="preserve">  </w:t>
      </w:r>
      <w:r>
        <w:rPr>
          <w:rFonts w:hint="eastAsia" w:ascii="Garamond" w:hAnsi="Garamond" w:cs="宋体"/>
          <w:bCs/>
          <w:sz w:val="13"/>
          <w:szCs w:val="13"/>
          <w:lang w:eastAsia="zh-CN"/>
        </w:rPr>
        <w:t>法律合规性</w:t>
      </w:r>
      <w:r>
        <w:rPr>
          <w:rFonts w:hint="eastAsia" w:ascii="Garamond" w:hAnsi="Garamond" w:cs="宋体"/>
          <w:sz w:val="13"/>
          <w:szCs w:val="13"/>
          <w:lang w:eastAsia="zh-CN"/>
        </w:rPr>
        <w:t>。我们未明确表述我们向您提供的仪器服务符合任何政府机构（包括中华人民共和国食品药品监督管理局）的标准。您在此同意，您应负责确保此类服务充分符合您的法规或认证，同时您应负责确保服务任何政府机构或其他组织，包括但不限于中华人民共和国食品药品监督管理局，的所有要求。</w:t>
      </w:r>
    </w:p>
    <w:p>
      <w:pPr>
        <w:spacing w:line="180" w:lineRule="exact"/>
        <w:jc w:val="both"/>
        <w:rPr>
          <w:rFonts w:ascii="Garamond" w:hAnsi="Garamond" w:cs="Garamond"/>
          <w:sz w:val="13"/>
          <w:szCs w:val="13"/>
          <w:lang w:eastAsia="zh-CN"/>
        </w:rPr>
      </w:pPr>
      <w:r>
        <w:rPr>
          <w:rFonts w:ascii="Garamond" w:hAnsi="Garamond" w:cs="Garamond"/>
          <w:sz w:val="13"/>
          <w:szCs w:val="13"/>
          <w:lang w:eastAsia="zh-CN"/>
        </w:rPr>
        <w:br w:type="textWrapping"/>
      </w:r>
      <w:r>
        <w:rPr>
          <w:rFonts w:ascii="Garamond" w:hAnsi="Garamond" w:cs="Garamond"/>
          <w:bCs/>
          <w:sz w:val="13"/>
          <w:szCs w:val="13"/>
          <w:lang w:eastAsia="zh-CN"/>
        </w:rPr>
        <w:t>15</w:t>
      </w:r>
      <w:r>
        <w:rPr>
          <w:rFonts w:ascii="Garamond" w:hAnsi="Garamond" w:cs="Garamond"/>
          <w:sz w:val="13"/>
          <w:szCs w:val="13"/>
          <w:lang w:eastAsia="zh-CN"/>
        </w:rPr>
        <w:t xml:space="preserve">.  </w:t>
      </w:r>
      <w:r>
        <w:rPr>
          <w:rFonts w:hint="eastAsia" w:ascii="Garamond" w:hAnsi="Garamond" w:cs="宋体"/>
          <w:bCs/>
          <w:sz w:val="13"/>
          <w:szCs w:val="13"/>
          <w:lang w:eastAsia="zh-CN"/>
        </w:rPr>
        <w:t>损害赔偿</w:t>
      </w:r>
      <w:r>
        <w:rPr>
          <w:rFonts w:hint="eastAsia" w:ascii="Garamond" w:hAnsi="Garamond" w:cs="宋体"/>
          <w:sz w:val="13"/>
          <w:szCs w:val="13"/>
          <w:lang w:eastAsia="zh-CN"/>
        </w:rPr>
        <w:t>。对于我们的员工在您的地点，因疏忽行为或疏忽不作为引起的任何第三方人身伤害（包括死亡）或财产损失索赔，我们将给予您赔偿，使您免受任何与此相关的侵害，前提是您就此及时通知我们，且给予我们机会进行索赔的辩护和解决。</w:t>
      </w:r>
    </w:p>
    <w:p>
      <w:pPr>
        <w:spacing w:line="180" w:lineRule="exact"/>
        <w:jc w:val="both"/>
        <w:rPr>
          <w:rFonts w:ascii="Garamond" w:hAnsi="Garamond" w:cs="宋体"/>
          <w:sz w:val="13"/>
          <w:szCs w:val="13"/>
          <w:lang w:eastAsia="zh-CN"/>
        </w:rPr>
      </w:pPr>
      <w:r>
        <w:rPr>
          <w:rFonts w:ascii="Garamond" w:hAnsi="Garamond" w:cs="Garamond"/>
          <w:sz w:val="13"/>
          <w:szCs w:val="13"/>
          <w:lang w:eastAsia="zh-CN"/>
        </w:rPr>
        <w:br w:type="textWrapping"/>
      </w:r>
      <w:r>
        <w:rPr>
          <w:rFonts w:ascii="Garamond" w:hAnsi="Garamond" w:cs="Garamond"/>
          <w:bCs/>
          <w:sz w:val="13"/>
          <w:szCs w:val="13"/>
          <w:lang w:eastAsia="zh-CN"/>
        </w:rPr>
        <w:t>16</w:t>
      </w:r>
      <w:r>
        <w:rPr>
          <w:rFonts w:ascii="Garamond" w:hAnsi="Garamond" w:cs="Garamond"/>
          <w:sz w:val="13"/>
          <w:szCs w:val="13"/>
          <w:lang w:eastAsia="zh-CN"/>
        </w:rPr>
        <w:t xml:space="preserve">. </w:t>
      </w:r>
      <w:r>
        <w:rPr>
          <w:rFonts w:hint="eastAsia" w:ascii="Garamond" w:hAnsi="Garamond" w:cs="宋体"/>
          <w:sz w:val="13"/>
          <w:szCs w:val="13"/>
          <w:lang w:eastAsia="zh-CN"/>
        </w:rPr>
        <w:t>责任限制。</w:t>
      </w:r>
      <w:r>
        <w:rPr>
          <w:rFonts w:ascii="Garamond" w:hAnsi="Garamond" w:cs="宋体"/>
          <w:sz w:val="13"/>
          <w:szCs w:val="13"/>
          <w:lang w:eastAsia="zh-CN"/>
        </w:rPr>
        <w:t xml:space="preserve"> </w:t>
      </w:r>
      <w:bookmarkStart w:id="6" w:name="OLE_LINK3"/>
      <w:bookmarkStart w:id="7" w:name="OLE_LINK4"/>
      <w:r>
        <w:rPr>
          <w:rFonts w:hint="eastAsia" w:ascii="Garamond" w:hAnsi="Garamond" w:cs="宋体"/>
          <w:sz w:val="13"/>
          <w:szCs w:val="13"/>
          <w:lang w:eastAsia="zh-CN"/>
        </w:rPr>
        <w:t>在现行法律许可范围内</w:t>
      </w:r>
      <w:r>
        <w:rPr>
          <w:rFonts w:hint="eastAsia" w:ascii="宋体" w:hAnsi="宋体" w:cs="宋体"/>
          <w:sz w:val="13"/>
          <w:szCs w:val="13"/>
          <w:lang w:eastAsia="zh-CN"/>
        </w:rPr>
        <w:t>，</w:t>
      </w:r>
      <w:r>
        <w:rPr>
          <w:rFonts w:hint="eastAsia" w:ascii="Garamond" w:hAnsi="Garamond" w:cs="宋体"/>
          <w:sz w:val="13"/>
          <w:szCs w:val="13"/>
          <w:lang w:eastAsia="zh-CN"/>
        </w:rPr>
        <w:t>我们无需依照任何法律依据（包括但不限于合同、疏忽责任、侵权责任或任何形式的担保）对您本合同下可能遭遇，或由我们的产品和服务引起，或与我们的产品和服务存在关联关系的任何损失（包括但不限于弥补成本、利润损失、业务损失、不可抗力损失或税收损失）负责，即便您已告知我们存在这种损坏的可能。我们不会对任何因仪器、设备或产品错误，或仪器、设备或产品无法依照其规格工作而引起的任何损失或伤害负责。在不影响前述权利的前提下，除对第</w:t>
      </w:r>
      <w:r>
        <w:rPr>
          <w:rFonts w:ascii="Garamond" w:hAnsi="Garamond" w:cs="宋体"/>
          <w:sz w:val="13"/>
          <w:szCs w:val="13"/>
          <w:lang w:eastAsia="zh-CN"/>
        </w:rPr>
        <w:t>15</w:t>
      </w:r>
      <w:r>
        <w:rPr>
          <w:rFonts w:hint="eastAsia" w:ascii="Garamond" w:hAnsi="Garamond" w:cs="宋体"/>
          <w:sz w:val="13"/>
          <w:szCs w:val="13"/>
          <w:lang w:eastAsia="zh-CN"/>
        </w:rPr>
        <w:t>条的第三方赔偿责任给予赔付外，我们对有关此处的服务条款、服务计划或仪器服务（包括但不限于此处提及的服务），违背或未予履行合同，侵权，保修或其它内容的全部累积赔偿责任，不得超过您为相应服务计划或引起您索赔的仪器服务所支付的费用。</w:t>
      </w:r>
    </w:p>
    <w:bookmarkEnd w:id="6"/>
    <w:bookmarkEnd w:id="7"/>
    <w:p>
      <w:pPr>
        <w:spacing w:line="180" w:lineRule="exact"/>
        <w:jc w:val="both"/>
        <w:rPr>
          <w:rFonts w:ascii="Garamond" w:hAnsi="Garamond" w:cs="Garamond"/>
          <w:sz w:val="13"/>
          <w:szCs w:val="13"/>
          <w:lang w:eastAsia="zh-CN"/>
        </w:rPr>
      </w:pPr>
    </w:p>
    <w:p>
      <w:pPr>
        <w:spacing w:line="180" w:lineRule="exact"/>
        <w:jc w:val="both"/>
        <w:rPr>
          <w:rFonts w:ascii="Garamond" w:hAnsi="Garamond" w:cs="Garamond"/>
          <w:sz w:val="13"/>
          <w:szCs w:val="13"/>
          <w:lang w:eastAsia="zh-CN"/>
        </w:rPr>
      </w:pPr>
      <w:r>
        <w:rPr>
          <w:rFonts w:ascii="Garamond" w:hAnsi="Garamond" w:cs="Garamond"/>
          <w:bCs/>
          <w:sz w:val="13"/>
          <w:szCs w:val="13"/>
          <w:lang w:eastAsia="zh-CN"/>
        </w:rPr>
        <w:t>17.</w:t>
      </w:r>
      <w:r>
        <w:rPr>
          <w:rFonts w:ascii="Garamond" w:hAnsi="Garamond" w:cs="Garamond"/>
          <w:sz w:val="13"/>
          <w:szCs w:val="13"/>
          <w:lang w:eastAsia="zh-CN"/>
        </w:rPr>
        <w:t xml:space="preserve"> </w:t>
      </w:r>
      <w:r>
        <w:rPr>
          <w:rFonts w:hint="eastAsia" w:ascii="Garamond" w:hAnsi="Garamond" w:cs="宋体"/>
          <w:bCs/>
          <w:sz w:val="13"/>
          <w:szCs w:val="13"/>
          <w:lang w:eastAsia="zh-CN"/>
        </w:rPr>
        <w:t>分配。</w:t>
      </w:r>
      <w:r>
        <w:rPr>
          <w:rFonts w:hint="eastAsia" w:ascii="Garamond" w:hAnsi="Garamond" w:cs="宋体"/>
          <w:sz w:val="13"/>
          <w:szCs w:val="13"/>
          <w:lang w:eastAsia="zh-CN"/>
        </w:rPr>
        <w:t>你不得将您的服务计划或与我们就仪器服务订立的任何合同转让或分配。任何此类转让或分配行为均无效。</w:t>
      </w:r>
    </w:p>
    <w:p>
      <w:pPr>
        <w:spacing w:line="180" w:lineRule="exact"/>
        <w:jc w:val="both"/>
        <w:rPr>
          <w:rFonts w:ascii="Garamond" w:hAnsi="Garamond" w:cs="Garamond"/>
          <w:sz w:val="13"/>
          <w:szCs w:val="13"/>
          <w:lang w:eastAsia="zh-CN"/>
        </w:rPr>
      </w:pPr>
      <w:r>
        <w:rPr>
          <w:rFonts w:ascii="Garamond" w:hAnsi="Garamond" w:cs="Garamond"/>
          <w:sz w:val="13"/>
          <w:szCs w:val="13"/>
          <w:lang w:eastAsia="zh-CN"/>
        </w:rPr>
        <w:br w:type="textWrapping"/>
      </w:r>
      <w:r>
        <w:rPr>
          <w:rFonts w:ascii="Garamond" w:hAnsi="Garamond" w:cs="宋体"/>
          <w:bCs/>
          <w:sz w:val="13"/>
          <w:szCs w:val="13"/>
          <w:lang w:eastAsia="zh-CN"/>
        </w:rPr>
        <w:t xml:space="preserve">18. </w:t>
      </w:r>
      <w:r>
        <w:rPr>
          <w:rFonts w:hint="eastAsia" w:ascii="Garamond" w:hAnsi="Garamond" w:cs="宋体"/>
          <w:bCs/>
          <w:sz w:val="13"/>
          <w:szCs w:val="13"/>
          <w:lang w:eastAsia="zh-CN"/>
        </w:rPr>
        <w:t>知识产权。</w:t>
      </w:r>
      <w:r>
        <w:rPr>
          <w:rFonts w:hint="eastAsia" w:ascii="Garamond" w:hAnsi="Garamond" w:cs="宋体"/>
          <w:sz w:val="13"/>
          <w:szCs w:val="13"/>
          <w:lang w:eastAsia="zh-CN"/>
        </w:rPr>
        <w:t>此服务条款中的任何内容均不可视为或理解为我们明示、默认或以其他形式许可或授予了您任何知识产权，亦不可限制我们行使自己的专利和其他知识产权的权利。</w:t>
      </w:r>
    </w:p>
    <w:p>
      <w:pPr>
        <w:spacing w:line="180" w:lineRule="exact"/>
        <w:jc w:val="both"/>
        <w:rPr>
          <w:rFonts w:ascii="Garamond" w:hAnsi="Garamond" w:cs="Garamond"/>
          <w:sz w:val="13"/>
          <w:szCs w:val="13"/>
          <w:lang w:eastAsia="zh-CN"/>
        </w:rPr>
      </w:pPr>
    </w:p>
    <w:p>
      <w:pPr>
        <w:spacing w:line="180" w:lineRule="exact"/>
        <w:jc w:val="both"/>
        <w:rPr>
          <w:rFonts w:ascii="Garamond" w:hAnsi="Garamond" w:cs="宋体"/>
          <w:w w:val="0"/>
          <w:sz w:val="13"/>
          <w:szCs w:val="13"/>
          <w:lang w:eastAsia="zh-CN"/>
        </w:rPr>
      </w:pPr>
      <w:r>
        <w:rPr>
          <w:rFonts w:ascii="Garamond" w:hAnsi="Garamond" w:cs="Garamond"/>
          <w:bCs/>
          <w:w w:val="0"/>
          <w:sz w:val="13"/>
          <w:szCs w:val="13"/>
          <w:lang w:eastAsia="zh-CN"/>
        </w:rPr>
        <w:t xml:space="preserve">19. </w:t>
      </w:r>
      <w:r>
        <w:rPr>
          <w:rFonts w:hint="eastAsia" w:ascii="Garamond" w:hAnsi="Garamond" w:cs="宋体"/>
          <w:bCs/>
          <w:w w:val="0"/>
          <w:sz w:val="13"/>
          <w:szCs w:val="13"/>
          <w:lang w:eastAsia="zh-CN"/>
        </w:rPr>
        <w:t>管辖法律和争议解决。</w:t>
      </w:r>
      <w:r>
        <w:rPr>
          <w:rFonts w:hint="eastAsia" w:ascii="Garamond" w:hAnsi="Garamond" w:cs="宋体"/>
          <w:w w:val="0"/>
          <w:sz w:val="13"/>
          <w:szCs w:val="13"/>
          <w:lang w:eastAsia="zh-CN"/>
        </w:rPr>
        <w:t>本合同及其履行受中华人民共和国法律管辖，与其冲突的内容除外。任何本合同项下产生的或与本合同有关的争议或主张均应提交位于上海的上海国际经济贸易仲裁委员会按照其当时有效的仲裁规则仲裁解决。仲裁庭应有一名仲裁员。仲裁语言应为中文。</w:t>
      </w:r>
    </w:p>
    <w:p>
      <w:pPr>
        <w:spacing w:line="180" w:lineRule="exact"/>
        <w:jc w:val="both"/>
        <w:rPr>
          <w:rFonts w:ascii="Garamond" w:hAnsi="Garamond" w:cs="Garamond"/>
          <w:bCs/>
          <w:sz w:val="13"/>
          <w:szCs w:val="13"/>
          <w:lang w:eastAsia="zh-CN"/>
        </w:rPr>
      </w:pPr>
    </w:p>
    <w:p>
      <w:pPr>
        <w:spacing w:line="180" w:lineRule="exact"/>
        <w:jc w:val="both"/>
        <w:rPr>
          <w:rFonts w:ascii="Garamond" w:hAnsi="Garamond" w:cs="Garamond"/>
          <w:bCs/>
          <w:sz w:val="13"/>
          <w:szCs w:val="13"/>
          <w:lang w:eastAsia="zh-CN"/>
        </w:rPr>
      </w:pPr>
      <w:r>
        <w:rPr>
          <w:rFonts w:ascii="Garamond" w:hAnsi="Garamond" w:cs="Garamond"/>
          <w:bCs/>
          <w:sz w:val="13"/>
          <w:szCs w:val="13"/>
          <w:lang w:eastAsia="zh-CN"/>
        </w:rPr>
        <w:t xml:space="preserve">20. </w:t>
      </w:r>
      <w:r>
        <w:rPr>
          <w:rFonts w:hint="eastAsia" w:ascii="Garamond" w:hAnsi="Garamond" w:cs="宋体"/>
          <w:bCs/>
          <w:sz w:val="13"/>
          <w:szCs w:val="13"/>
          <w:lang w:eastAsia="zh-CN"/>
        </w:rPr>
        <w:t>其他</w:t>
      </w:r>
      <w:r>
        <w:rPr>
          <w:rFonts w:ascii="Garamond" w:hAnsi="Garamond" w:cs="Garamond"/>
          <w:bCs/>
          <w:sz w:val="13"/>
          <w:szCs w:val="13"/>
          <w:lang w:eastAsia="zh-CN"/>
        </w:rPr>
        <w:t xml:space="preserve">  </w:t>
      </w:r>
    </w:p>
    <w:p>
      <w:pPr>
        <w:spacing w:line="180" w:lineRule="exact"/>
        <w:jc w:val="both"/>
        <w:rPr>
          <w:rFonts w:ascii="Garamond" w:hAnsi="Garamond" w:cs="宋体"/>
          <w:sz w:val="13"/>
          <w:szCs w:val="13"/>
          <w:lang w:eastAsia="zh-CN"/>
        </w:rPr>
      </w:pPr>
      <w:r>
        <w:rPr>
          <w:rFonts w:ascii="Garamond" w:hAnsi="Garamond" w:cs="Garamond"/>
          <w:sz w:val="13"/>
          <w:szCs w:val="13"/>
          <w:lang w:eastAsia="zh-CN"/>
        </w:rPr>
        <w:t xml:space="preserve">20.1 </w:t>
      </w:r>
      <w:r>
        <w:rPr>
          <w:rFonts w:hint="eastAsia" w:ascii="Garamond" w:hAnsi="Garamond" w:cs="宋体"/>
          <w:sz w:val="13"/>
          <w:szCs w:val="13"/>
          <w:lang w:eastAsia="zh-CN"/>
        </w:rPr>
        <w:t>如果因超出我们合理控制范围的外部环境而导致我们无法履行本合同下的义务，我们对此不应负责。</w:t>
      </w:r>
    </w:p>
    <w:p>
      <w:pPr>
        <w:spacing w:line="180" w:lineRule="exact"/>
        <w:jc w:val="both"/>
        <w:rPr>
          <w:rFonts w:ascii="Garamond" w:hAnsi="Garamond" w:cs="Garamond"/>
          <w:sz w:val="13"/>
          <w:szCs w:val="13"/>
          <w:lang w:eastAsia="zh-CN"/>
        </w:rPr>
      </w:pPr>
    </w:p>
    <w:p>
      <w:pPr>
        <w:spacing w:line="180" w:lineRule="exact"/>
        <w:jc w:val="both"/>
        <w:rPr>
          <w:rFonts w:ascii="Garamond" w:hAnsi="Garamond" w:cs="宋体"/>
          <w:sz w:val="13"/>
          <w:szCs w:val="13"/>
          <w:lang w:eastAsia="zh-CN"/>
        </w:rPr>
      </w:pPr>
      <w:r>
        <w:rPr>
          <w:rFonts w:ascii="Garamond" w:hAnsi="Garamond" w:cs="Garamond"/>
          <w:sz w:val="13"/>
          <w:szCs w:val="13"/>
          <w:lang w:eastAsia="zh-CN"/>
        </w:rPr>
        <w:t xml:space="preserve">20.2 </w:t>
      </w:r>
      <w:r>
        <w:rPr>
          <w:rFonts w:hint="eastAsia" w:ascii="Garamond" w:hAnsi="Garamond" w:cs="宋体"/>
          <w:sz w:val="13"/>
          <w:szCs w:val="13"/>
          <w:lang w:eastAsia="zh-CN"/>
        </w:rPr>
        <w:t>我们未行使本合同下的权利，并不表示我们对您们违约行为损害的追偿权利，也不表示我们放弃了任何后续违约行为的追偿权利。如果本合同中的任何规定或部分内容经任何具备裁决权的法院认定为无效或无强制力，此类无效或无强制力的内容不应影响本合同的其他规定。仅合同您我双方享有本合同下的权利。各条标题仅为便利命名，不可用于阐释此类条款。</w:t>
      </w:r>
    </w:p>
    <w:p>
      <w:pPr>
        <w:spacing w:line="180" w:lineRule="exact"/>
        <w:jc w:val="both"/>
        <w:rPr>
          <w:rFonts w:ascii="Garamond" w:hAnsi="Garamond" w:cs="Garamond"/>
          <w:sz w:val="13"/>
          <w:szCs w:val="13"/>
          <w:lang w:eastAsia="zh-CN"/>
        </w:rPr>
      </w:pPr>
    </w:p>
    <w:p>
      <w:pPr>
        <w:spacing w:line="180" w:lineRule="exact"/>
        <w:jc w:val="both"/>
        <w:rPr>
          <w:rFonts w:ascii="Garamond" w:hAnsi="Garamond" w:cs="Garamond"/>
          <w:w w:val="0"/>
          <w:sz w:val="13"/>
          <w:szCs w:val="13"/>
          <w:lang w:eastAsia="zh-CN"/>
        </w:rPr>
      </w:pPr>
      <w:r>
        <w:rPr>
          <w:rFonts w:ascii="Garamond" w:hAnsi="Garamond" w:cs="Garamond"/>
          <w:spacing w:val="-2"/>
          <w:sz w:val="13"/>
          <w:szCs w:val="13"/>
          <w:lang w:eastAsia="zh-CN"/>
        </w:rPr>
        <w:t xml:space="preserve">20.3 </w:t>
      </w:r>
      <w:r>
        <w:rPr>
          <w:rFonts w:hint="eastAsia" w:ascii="Garamond" w:hAnsi="Garamond" w:cs="宋体"/>
          <w:spacing w:val="-2"/>
          <w:sz w:val="13"/>
          <w:szCs w:val="13"/>
          <w:lang w:eastAsia="zh-CN"/>
        </w:rPr>
        <w:t>您在此同意保持任何因您我双方就产品或服务进行的讨论、协商或其它沟通而从我们这里接收的任何未公开的技术信息、商业信息（包括但不限于价格）、手册或说明书的机密性。</w:t>
      </w:r>
    </w:p>
    <w:p>
      <w:pPr>
        <w:spacing w:line="180" w:lineRule="exact"/>
        <w:jc w:val="both"/>
        <w:rPr>
          <w:rFonts w:ascii="Garamond" w:hAnsi="Garamond" w:cs="Garamond"/>
          <w:w w:val="0"/>
          <w:sz w:val="13"/>
          <w:szCs w:val="13"/>
          <w:lang w:eastAsia="zh-CN"/>
        </w:rPr>
      </w:pPr>
    </w:p>
    <w:p>
      <w:pPr>
        <w:spacing w:line="180" w:lineRule="exact"/>
        <w:jc w:val="both"/>
        <w:rPr>
          <w:rFonts w:ascii="Garamond" w:hAnsi="Garamond" w:cs="Garamond"/>
          <w:bCs/>
          <w:sz w:val="13"/>
          <w:szCs w:val="13"/>
          <w:lang w:eastAsia="zh-CN"/>
        </w:rPr>
      </w:pPr>
      <w:r>
        <w:rPr>
          <w:rFonts w:ascii="Garamond" w:hAnsi="Garamond" w:cs="Garamond"/>
          <w:bCs/>
          <w:sz w:val="13"/>
          <w:szCs w:val="13"/>
          <w:lang w:eastAsia="zh-CN"/>
        </w:rPr>
        <w:t>21</w:t>
      </w:r>
      <w:r>
        <w:rPr>
          <w:rFonts w:hint="eastAsia" w:ascii="Garamond" w:hAnsi="Garamond" w:cs="Garamond"/>
          <w:bCs/>
          <w:sz w:val="13"/>
          <w:szCs w:val="13"/>
          <w:lang w:eastAsia="zh-CN"/>
        </w:rPr>
        <w:t>. 出口合规。</w:t>
      </w:r>
    </w:p>
    <w:p>
      <w:pPr>
        <w:spacing w:line="180" w:lineRule="exact"/>
        <w:jc w:val="both"/>
        <w:rPr>
          <w:rFonts w:ascii="Garamond" w:hAnsi="Garamond" w:cs="Garamond"/>
          <w:bCs/>
          <w:sz w:val="13"/>
          <w:szCs w:val="13"/>
          <w:lang w:val="en-US" w:eastAsia="zh-CN"/>
        </w:rPr>
      </w:pPr>
      <w:bookmarkStart w:id="8" w:name="_Hlk47900210"/>
      <w:r>
        <w:rPr>
          <w:rFonts w:hint="eastAsia" w:ascii="Garamond" w:hAnsi="Garamond" w:cs="Garamond"/>
          <w:bCs/>
          <w:sz w:val="13"/>
          <w:szCs w:val="13"/>
          <w:lang w:eastAsia="zh-CN"/>
        </w:rPr>
        <w:t>关于出口和再出口，除适用的法律和法规另有授权外，您声明并保证，赛默飞世尔提供的任何产品，或您可能被视为经销商或转售商所控制的产品、技术或服务，均不得出口、再出口、分销或供应给(i)古巴、伊朗、朝鲜、苏丹或叙利亚的任何个人或组织，或被视为该等国家/地区政府的人员，(ii) 参与不当开发或使用核武器、生化武器或导弹，或参与恐怖活动的任何个人或组织，或(iii) 被美国政府或任何其他国家政府禁止接受标的产品、技术或服务，或参与涉及标的产品、技术或服务的交易的任何个人或组织。买卖双方均确认，他们将遵守所有适用的法律和法规，包括但不限于美国的出口法律和法规。您承认，赛默飞世尔提供的特定产品（包括但不限于产品组件和备件）、技术或服务（包括但不限于质保服务）可能需要赛默飞世尔首先从美国政府或其他监管机构取得许可证（或类似要求）。您同意，因赛默飞世尔无法直接控制的合理原因致使赛默飞世尔未能或无法及时（或永远无法）取得任何该等许可证（或类似要求）而导致的任何迟延提供或未能提供任何该等产品、技术或服务的，将(i)不构成赛默飞世尔对上述文件或赛默飞世尔对您的任何其他明示或暗示义务的违反或违约，并且(ii)不会导致赛默飞世尔的任何责任或进一步义务。如您作为经销商或以其他方式转售或转让赛默飞世尔产品，则您应确保其转售或转让产品的最终用户以书面形式同意本条款的规定，并且您承诺，如最终用户未遵守本条款的规定，您将尽其最大努力促使最终用户遵守该等规定。如您未严格遵守本条款规定，则构成对本合同的实质违约。</w:t>
      </w:r>
    </w:p>
    <w:bookmarkEnd w:id="8"/>
    <w:p>
      <w:pPr>
        <w:spacing w:line="180" w:lineRule="exact"/>
        <w:jc w:val="both"/>
        <w:rPr>
          <w:rFonts w:ascii="Garamond" w:hAnsi="Garamond" w:cs="Garamond"/>
          <w:bCs/>
          <w:sz w:val="13"/>
          <w:szCs w:val="13"/>
          <w:lang w:eastAsia="zh-CN"/>
        </w:rPr>
      </w:pPr>
    </w:p>
    <w:p>
      <w:pPr>
        <w:spacing w:line="180" w:lineRule="exact"/>
        <w:jc w:val="both"/>
        <w:rPr>
          <w:rFonts w:ascii="Garamond" w:hAnsi="Garamond" w:cs="Garamond"/>
          <w:sz w:val="13"/>
          <w:szCs w:val="13"/>
          <w:lang w:eastAsia="zh-CN"/>
        </w:rPr>
      </w:pPr>
      <w:r>
        <w:rPr>
          <w:rFonts w:ascii="Garamond" w:hAnsi="Garamond" w:cs="Garamond"/>
          <w:bCs/>
          <w:sz w:val="13"/>
          <w:szCs w:val="13"/>
          <w:lang w:eastAsia="zh-CN"/>
        </w:rPr>
        <w:t xml:space="preserve">22. </w:t>
      </w:r>
      <w:r>
        <w:rPr>
          <w:rFonts w:hint="eastAsia" w:ascii="Garamond" w:hAnsi="Garamond" w:cs="宋体"/>
          <w:bCs/>
          <w:sz w:val="13"/>
          <w:szCs w:val="13"/>
          <w:lang w:eastAsia="zh-CN"/>
        </w:rPr>
        <w:t>完整合同</w:t>
      </w:r>
    </w:p>
    <w:p>
      <w:pPr>
        <w:spacing w:line="180" w:lineRule="exact"/>
        <w:jc w:val="both"/>
        <w:rPr>
          <w:rFonts w:ascii="Garamond" w:hAnsi="Garamond" w:cs="宋体"/>
          <w:sz w:val="13"/>
          <w:szCs w:val="13"/>
          <w:lang w:eastAsia="zh-CN"/>
        </w:rPr>
      </w:pPr>
      <w:r>
        <w:rPr>
          <w:rFonts w:ascii="Garamond" w:hAnsi="Garamond" w:cs="Garamond"/>
          <w:sz w:val="13"/>
          <w:szCs w:val="13"/>
          <w:lang w:eastAsia="zh-CN"/>
        </w:rPr>
        <w:t xml:space="preserve">22.1 </w:t>
      </w:r>
      <w:r>
        <w:rPr>
          <w:rFonts w:hint="eastAsia" w:ascii="Garamond" w:hAnsi="Garamond" w:cs="宋体"/>
          <w:sz w:val="13"/>
          <w:szCs w:val="13"/>
          <w:lang w:eastAsia="zh-CN"/>
        </w:rPr>
        <w:t>本合同为您我双方就我们提供的仪器服务而订立的完整协议，并将取代您我双方之前就相同标的物订立的任何协议，除非我们订立了一份主服务协议或其他书面协议，明确说明其主服务协议或其他协议中涵盖的有关服务的条款将取代此服务条款。您可能提供给我们的任何附加或其他条款和条件均为实质性改变，我们均会驳回。我们提供的仪器服务的销售和执行活动明确受本合同约束。如果您提交了一份采购合同或其它有关采购产品或服务的文件，无论您是否回复我们的报价，均视为您已接受并同意此合同，以下内容除外：</w:t>
      </w:r>
      <w:r>
        <w:rPr>
          <w:rFonts w:ascii="Garamond" w:hAnsi="Garamond" w:cs="宋体"/>
          <w:sz w:val="13"/>
          <w:szCs w:val="13"/>
          <w:lang w:eastAsia="zh-CN"/>
        </w:rPr>
        <w:t xml:space="preserve">(a) </w:t>
      </w:r>
      <w:r>
        <w:rPr>
          <w:rFonts w:hint="eastAsia" w:ascii="Garamond" w:hAnsi="Garamond" w:cs="宋体"/>
          <w:sz w:val="13"/>
          <w:szCs w:val="13"/>
          <w:lang w:eastAsia="zh-CN"/>
        </w:rPr>
        <w:t>您提供给我们的采购单或其他文件中出现或引用的其他条款及条件；</w:t>
      </w:r>
      <w:r>
        <w:rPr>
          <w:rFonts w:ascii="Garamond" w:hAnsi="Garamond" w:cs="宋体"/>
          <w:sz w:val="13"/>
          <w:szCs w:val="13"/>
          <w:lang w:eastAsia="zh-CN"/>
        </w:rPr>
        <w:t xml:space="preserve">(b) </w:t>
      </w:r>
      <w:r>
        <w:rPr>
          <w:rFonts w:hint="eastAsia" w:ascii="Garamond" w:hAnsi="Garamond" w:cs="宋体"/>
          <w:sz w:val="13"/>
          <w:szCs w:val="13"/>
          <w:lang w:eastAsia="zh-CN"/>
        </w:rPr>
        <w:t>任何之前的交易过程、履行过程、贸易惯例或共存协议。未经双方书面许可，本合同不得修改。</w:t>
      </w:r>
    </w:p>
    <w:p>
      <w:pPr>
        <w:spacing w:line="180" w:lineRule="exact"/>
        <w:jc w:val="both"/>
        <w:rPr>
          <w:rFonts w:ascii="Garamond" w:hAnsi="Garamond" w:cs="宋体"/>
          <w:sz w:val="13"/>
          <w:szCs w:val="13"/>
          <w:lang w:eastAsia="zh-CN"/>
        </w:rPr>
      </w:pPr>
    </w:p>
    <w:p>
      <w:pPr>
        <w:spacing w:line="180" w:lineRule="exact"/>
        <w:jc w:val="both"/>
        <w:rPr>
          <w:b/>
          <w:sz w:val="15"/>
          <w:szCs w:val="15"/>
          <w:lang w:eastAsia="zh-CN"/>
        </w:rPr>
      </w:pPr>
      <w:r>
        <w:rPr>
          <w:rFonts w:ascii="Garamond" w:hAnsi="Garamond" w:cs="宋体"/>
          <w:sz w:val="13"/>
          <w:szCs w:val="13"/>
          <w:lang w:eastAsia="zh-CN"/>
        </w:rPr>
        <w:t xml:space="preserve">22.2 </w:t>
      </w:r>
      <w:r>
        <w:rPr>
          <w:rFonts w:hint="eastAsia" w:ascii="Garamond" w:hAnsi="Garamond" w:cs="宋体"/>
          <w:sz w:val="13"/>
          <w:szCs w:val="13"/>
          <w:lang w:eastAsia="zh-CN"/>
        </w:rPr>
        <w:t>我们保留随时更改此类条款的权利。任何对此类条款的更改将不适用于我们针对之前接收的订单而订立的合同。</w:t>
      </w:r>
    </w:p>
    <w:p>
      <w:pPr>
        <w:spacing w:after="200" w:line="276" w:lineRule="auto"/>
        <w:rPr>
          <w:sz w:val="15"/>
          <w:szCs w:val="15"/>
          <w:lang w:eastAsia="zh-CN"/>
        </w:rPr>
      </w:pPr>
      <w:r>
        <w:rPr>
          <w:sz w:val="15"/>
          <w:szCs w:val="15"/>
          <w:lang w:eastAsia="zh-CN"/>
        </w:rPr>
        <w:br w:type="page"/>
      </w:r>
    </w:p>
    <w:bookmarkEnd w:id="4"/>
    <w:bookmarkEnd w:id="5"/>
    <w:p>
      <w:pPr>
        <w:spacing w:line="180" w:lineRule="exact"/>
        <w:rPr>
          <w:b/>
          <w:sz w:val="13"/>
          <w:szCs w:val="15"/>
          <w:lang w:eastAsia="zh-CN"/>
        </w:rPr>
      </w:pPr>
      <w:r>
        <w:rPr>
          <w:b/>
          <w:sz w:val="13"/>
          <w:szCs w:val="15"/>
          <w:lang w:eastAsia="zh-CN"/>
        </w:rPr>
        <w:t xml:space="preserve">Thermo Fisher Instrument Services Terms and Conditions </w:t>
      </w:r>
    </w:p>
    <w:p>
      <w:pPr>
        <w:spacing w:line="180" w:lineRule="exact"/>
        <w:rPr>
          <w:sz w:val="15"/>
          <w:szCs w:val="15"/>
          <w:lang w:eastAsia="zh-CN"/>
        </w:rPr>
      </w:pPr>
    </w:p>
    <w:p>
      <w:pPr>
        <w:spacing w:line="0" w:lineRule="atLeast"/>
        <w:jc w:val="both"/>
        <w:rPr>
          <w:sz w:val="12"/>
          <w:szCs w:val="12"/>
          <w:lang w:eastAsia="zh-CN"/>
        </w:rPr>
      </w:pPr>
      <w:r>
        <w:rPr>
          <w:sz w:val="12"/>
          <w:szCs w:val="12"/>
          <w:lang w:eastAsia="zh-CN"/>
        </w:rPr>
        <w:t xml:space="preserve">Welcome to Thermo Fisher and thank you for your interest in our instrument services. We at Thermo Fisher strive to provide industry leading services for your instruments. We value your business and our goal is to make your purchasing experience as smooth as possible. If you have any questions about our quotation or ordering process, please call 800-820-8982 /400-820-8982. </w:t>
      </w:r>
    </w:p>
    <w:p>
      <w:pPr>
        <w:spacing w:line="0" w:lineRule="atLeast"/>
        <w:jc w:val="both"/>
        <w:rPr>
          <w:sz w:val="12"/>
          <w:szCs w:val="12"/>
          <w:lang w:eastAsia="zh-CN"/>
        </w:rPr>
      </w:pPr>
    </w:p>
    <w:p>
      <w:pPr>
        <w:spacing w:line="0" w:lineRule="atLeast"/>
        <w:jc w:val="both"/>
        <w:rPr>
          <w:sz w:val="12"/>
          <w:szCs w:val="12"/>
          <w:lang w:eastAsia="zh-CN"/>
        </w:rPr>
      </w:pPr>
      <w:r>
        <w:rPr>
          <w:sz w:val="12"/>
          <w:szCs w:val="12"/>
          <w:lang w:eastAsia="zh-CN"/>
        </w:rPr>
        <w:t>1. Services we provide. We offer repair, maintenance, relocation, recertification, training, qualification, and technical and application support services for your instruments and devices (we will refer to these services as “Instrument Services” in this document). We provide (i) time and materials Instrument Services, (ii) fixed-price Instrument Services (a la carte), and (iii) post-product warranty maintenance and repair contracts we call “Service Plans”. We will perform most Instrument Services in your lab, but we may perform some Instrument Services for smaller instruments at Thermo Fisher.</w:t>
      </w:r>
    </w:p>
    <w:p>
      <w:pPr>
        <w:spacing w:line="0" w:lineRule="atLeast"/>
        <w:jc w:val="both"/>
        <w:rPr>
          <w:sz w:val="12"/>
          <w:szCs w:val="12"/>
          <w:lang w:eastAsia="zh-CN"/>
        </w:rPr>
      </w:pPr>
    </w:p>
    <w:p>
      <w:pPr>
        <w:spacing w:line="0" w:lineRule="atLeast"/>
        <w:jc w:val="both"/>
        <w:rPr>
          <w:sz w:val="12"/>
          <w:szCs w:val="12"/>
          <w:lang w:eastAsia="zh-CN"/>
        </w:rPr>
      </w:pPr>
      <w:r>
        <w:rPr>
          <w:sz w:val="12"/>
          <w:szCs w:val="12"/>
          <w:lang w:eastAsia="zh-CN"/>
        </w:rPr>
        <w:t xml:space="preserve">2. Our contract with you.  These are the contract terms and conditions under which we sell our Instrument Services to you (“Service Terms”) unless we specifically designate other terms to apply to a specific service, or if you and we have entered into a master services agreement or other written agreement that expressly provides that its terms supersede and replace these Service Terms with respect to the services covered by the master service agreement or other agreement.  These Service Terms, together with our quotation, and, if you are buying a Service Plan, the service level description of individual Service Plan that you buy, create the contract (“Contract”) between you and us for the purchase and sale of Instrument Services. The Contract between you and us is created when we accept your order, either by sending a written confirmation or performing the Instrument Services. The Contract is between you and the Thermo Fisher’ entity that appears on our quotation, order confirmation, or dispatch note. If any terms within the Contract documents conflict with each other, we will give them the following order of precedence with the document listed first being given a higher order of priority: these Service Terms, the quotation, and, if you are buying a Service Plan, the service level description of the Service Plan. </w:t>
      </w:r>
    </w:p>
    <w:p>
      <w:pPr>
        <w:spacing w:line="0" w:lineRule="atLeast"/>
        <w:jc w:val="both"/>
        <w:rPr>
          <w:sz w:val="12"/>
          <w:szCs w:val="12"/>
          <w:lang w:eastAsia="zh-CN"/>
        </w:rPr>
      </w:pPr>
    </w:p>
    <w:p>
      <w:pPr>
        <w:spacing w:line="0" w:lineRule="atLeast"/>
        <w:jc w:val="both"/>
        <w:rPr>
          <w:sz w:val="12"/>
          <w:szCs w:val="12"/>
          <w:lang w:eastAsia="zh-CN"/>
        </w:rPr>
      </w:pPr>
      <w:r>
        <w:rPr>
          <w:sz w:val="12"/>
          <w:szCs w:val="12"/>
          <w:lang w:eastAsia="zh-CN"/>
        </w:rPr>
        <w:t xml:space="preserve">3. Price.  The price for Instrument Services is shown in our quotation to you. If we do not provide you with a quotation, the price will be the list price that applies to your country on the date we receive your order. Generally, our quotation is inclusive of Business Tax or VAT, but exclusive of other taxes that may arise out of or from your specific requirements and/or other government fees that may apply to your order. If they apply, it will be your responsibility to pay them.  If we pay them, we will add them to your invoice.  </w:t>
      </w:r>
    </w:p>
    <w:p>
      <w:pPr>
        <w:spacing w:line="0" w:lineRule="atLeast"/>
        <w:jc w:val="both"/>
        <w:rPr>
          <w:sz w:val="12"/>
          <w:szCs w:val="12"/>
          <w:lang w:eastAsia="zh-CN"/>
        </w:rPr>
      </w:pPr>
    </w:p>
    <w:p>
      <w:pPr>
        <w:spacing w:line="0" w:lineRule="atLeast"/>
        <w:jc w:val="both"/>
        <w:rPr>
          <w:sz w:val="12"/>
          <w:szCs w:val="12"/>
          <w:lang w:eastAsia="zh-CN"/>
        </w:rPr>
      </w:pPr>
      <w:r>
        <w:rPr>
          <w:sz w:val="12"/>
          <w:szCs w:val="12"/>
          <w:lang w:eastAsia="zh-CN"/>
        </w:rPr>
        <w:t>4. Payment Terms. Unless we indicate another period on our quotation, you must pay invoices within thirty (30) days from the invoice date in the currency specified in our invoice. Each order is a separate transaction, and you may not set-off payments from one order against another. If you are late in making payment, without affecting our other rights, we may suspend performance or cancel your contract, reject your future orders, and charge you a late-payment charge, from the due date until paid, at the rate of one percent (1%) per month (12% per year). You agree to pay this late charge upon request.  You agree to pay all reasonable costs of collection, including reasonable attorneys’ fees.</w:t>
      </w:r>
    </w:p>
    <w:p>
      <w:pPr>
        <w:spacing w:line="0" w:lineRule="atLeast"/>
        <w:jc w:val="both"/>
        <w:rPr>
          <w:sz w:val="12"/>
          <w:szCs w:val="12"/>
          <w:lang w:eastAsia="zh-CN"/>
        </w:rPr>
      </w:pPr>
    </w:p>
    <w:p>
      <w:pPr>
        <w:spacing w:line="0" w:lineRule="atLeast"/>
        <w:jc w:val="both"/>
        <w:rPr>
          <w:sz w:val="12"/>
          <w:szCs w:val="12"/>
          <w:lang w:eastAsia="zh-CN"/>
        </w:rPr>
      </w:pPr>
      <w:r>
        <w:rPr>
          <w:sz w:val="12"/>
          <w:szCs w:val="12"/>
          <w:lang w:eastAsia="zh-CN"/>
        </w:rPr>
        <w:t xml:space="preserve">5. Scheduling.  We provide Instrument Services Monday through Friday, 9:00 a.m. to 5:30 p.m. (local time), excluding holidays, and we will work with you to schedule Instrument Services at a time that is mutually convenient. </w:t>
      </w:r>
    </w:p>
    <w:p>
      <w:pPr>
        <w:spacing w:line="0" w:lineRule="atLeast"/>
        <w:jc w:val="both"/>
        <w:rPr>
          <w:sz w:val="12"/>
          <w:szCs w:val="12"/>
          <w:lang w:eastAsia="zh-CN"/>
        </w:rPr>
      </w:pPr>
    </w:p>
    <w:p>
      <w:pPr>
        <w:spacing w:line="0" w:lineRule="atLeast"/>
        <w:jc w:val="both"/>
        <w:rPr>
          <w:sz w:val="12"/>
          <w:szCs w:val="12"/>
          <w:lang w:eastAsia="zh-CN"/>
        </w:rPr>
      </w:pPr>
      <w:r>
        <w:rPr>
          <w:sz w:val="12"/>
          <w:szCs w:val="12"/>
          <w:lang w:eastAsia="zh-CN"/>
        </w:rPr>
        <w:t>6. Decontamination and Safe Working Environment.  Before we perform any Instrument Services on your instrument, you will fully decontaminate your instrument or its component of radioactive, biological, toxic or other dangerous materials or substances or any material and, if we request, you will submit to us an accurate and completed certificate of decontamination.  If we request, you agree to move your instrument to another location that we reasonably deem is safe for our employees to perform Instrument Services. We do not service instruments in biosafety level-3 laboratories, unless we agree otherwise in writing in advance. There may be an additional charge and additional terms for Instrument Services in such facilities. We do not service instruments in biosafety level-3 laboratories or above.</w:t>
      </w:r>
    </w:p>
    <w:p>
      <w:pPr>
        <w:spacing w:line="0" w:lineRule="atLeast"/>
        <w:jc w:val="both"/>
        <w:rPr>
          <w:sz w:val="12"/>
          <w:szCs w:val="12"/>
          <w:lang w:eastAsia="zh-CN"/>
        </w:rPr>
      </w:pPr>
    </w:p>
    <w:p>
      <w:pPr>
        <w:spacing w:line="0" w:lineRule="atLeast"/>
        <w:jc w:val="both"/>
        <w:rPr>
          <w:sz w:val="12"/>
          <w:szCs w:val="12"/>
          <w:lang w:eastAsia="zh-CN"/>
        </w:rPr>
      </w:pPr>
      <w:r>
        <w:rPr>
          <w:sz w:val="12"/>
          <w:szCs w:val="12"/>
          <w:lang w:eastAsia="zh-CN"/>
        </w:rPr>
        <w:t>7.  Spare Parts. We will repair or replace any parts of the instrument on the basis of which approach will provide the customer with the best service.  We may retain any replaced part as our property.</w:t>
      </w:r>
    </w:p>
    <w:p>
      <w:pPr>
        <w:spacing w:line="0" w:lineRule="atLeast"/>
        <w:jc w:val="both"/>
        <w:rPr>
          <w:sz w:val="12"/>
          <w:szCs w:val="12"/>
          <w:lang w:eastAsia="zh-CN"/>
        </w:rPr>
      </w:pPr>
      <w:r>
        <w:rPr>
          <w:sz w:val="12"/>
          <w:szCs w:val="12"/>
          <w:lang w:eastAsia="zh-CN"/>
        </w:rPr>
        <w:t xml:space="preserve"> </w:t>
      </w:r>
    </w:p>
    <w:p>
      <w:pPr>
        <w:spacing w:line="0" w:lineRule="atLeast"/>
        <w:jc w:val="both"/>
        <w:rPr>
          <w:sz w:val="12"/>
          <w:szCs w:val="12"/>
          <w:lang w:eastAsia="zh-CN"/>
        </w:rPr>
      </w:pPr>
      <w:r>
        <w:rPr>
          <w:sz w:val="12"/>
          <w:szCs w:val="12"/>
          <w:lang w:eastAsia="zh-CN"/>
        </w:rPr>
        <w:t>8. Service Plans</w:t>
      </w:r>
    </w:p>
    <w:p>
      <w:pPr>
        <w:spacing w:line="0" w:lineRule="atLeast"/>
        <w:jc w:val="both"/>
        <w:rPr>
          <w:sz w:val="12"/>
          <w:szCs w:val="12"/>
          <w:lang w:eastAsia="zh-CN"/>
        </w:rPr>
      </w:pPr>
      <w:r>
        <w:rPr>
          <w:sz w:val="12"/>
          <w:szCs w:val="12"/>
          <w:lang w:eastAsia="zh-CN"/>
        </w:rPr>
        <w:t xml:space="preserve">8.1 For service level descriptions of our Service Plans, please go to </w:t>
      </w:r>
      <w:r>
        <w:fldChar w:fldCharType="begin"/>
      </w:r>
      <w:r>
        <w:instrText xml:space="preserve"> HYPERLINK "https://www.thermofisher.com/cn/zh/home/products-and-services/services.html" </w:instrText>
      </w:r>
      <w:r>
        <w:fldChar w:fldCharType="separate"/>
      </w:r>
      <w:r>
        <w:rPr>
          <w:rStyle w:val="20"/>
          <w:sz w:val="12"/>
          <w:szCs w:val="12"/>
          <w:lang w:eastAsia="zh-CN"/>
        </w:rPr>
        <w:t>https://www.thermofisher.com/cn/zh/home/products-and-services/services.html</w:t>
      </w:r>
      <w:r>
        <w:rPr>
          <w:rStyle w:val="20"/>
          <w:sz w:val="12"/>
          <w:szCs w:val="12"/>
          <w:lang w:eastAsia="zh-CN"/>
        </w:rPr>
        <w:fldChar w:fldCharType="end"/>
      </w:r>
      <w:r>
        <w:rPr>
          <w:sz w:val="12"/>
          <w:szCs w:val="12"/>
          <w:lang w:eastAsia="zh-CN"/>
        </w:rPr>
        <w:t xml:space="preserve">. We may require instrument recertification on a time and materials basis before we cover your instrument under a Service Plan if your instrument has not been under our warranty or our service plan immediately prior to the time of coverage.  </w:t>
      </w:r>
    </w:p>
    <w:p>
      <w:pPr>
        <w:spacing w:line="0" w:lineRule="atLeast"/>
        <w:jc w:val="both"/>
        <w:rPr>
          <w:sz w:val="12"/>
          <w:szCs w:val="12"/>
          <w:lang w:eastAsia="zh-CN"/>
        </w:rPr>
      </w:pPr>
      <w:r>
        <w:rPr>
          <w:sz w:val="12"/>
          <w:szCs w:val="12"/>
          <w:lang w:eastAsia="zh-CN"/>
        </w:rPr>
        <w:t>8.2 Service Plans cover only our instruments and do not include ancillary equipment even if we have supplied them unless we stated otherwise in our quotation.  Our Service Plans do not cover replacement of consumables.</w:t>
      </w:r>
    </w:p>
    <w:p>
      <w:pPr>
        <w:spacing w:line="0" w:lineRule="atLeast"/>
        <w:jc w:val="both"/>
        <w:rPr>
          <w:sz w:val="12"/>
          <w:szCs w:val="12"/>
          <w:lang w:eastAsia="zh-CN"/>
        </w:rPr>
      </w:pPr>
    </w:p>
    <w:p>
      <w:pPr>
        <w:spacing w:line="0" w:lineRule="atLeast"/>
        <w:jc w:val="both"/>
        <w:rPr>
          <w:sz w:val="12"/>
          <w:szCs w:val="12"/>
          <w:lang w:eastAsia="zh-CN"/>
        </w:rPr>
      </w:pPr>
      <w:r>
        <w:rPr>
          <w:sz w:val="12"/>
          <w:szCs w:val="12"/>
          <w:lang w:eastAsia="zh-CN"/>
        </w:rPr>
        <w:t xml:space="preserve">8.3 Our Service Plans do not cover replacement of parts or repairs needed for defects or damage resulting from (i) your neglect, carelessness, or misuse, for example, connecting the instrument to electrical services or other utilities not in accordance with the installation requirements for the instrument, using incompatible solvents or samples with the instrument, operating the instrument not in conformance with our instructions or specifications, or your improper or inadequate maintenance of the instrument; (ii) installation of software or use in combination with software or products that we did not supply or authorize; (iii) modification, repair, service transfer to another location of the instrument that you or your employees, agents or an unauthorized contractor made; (iv) intrusive activity, including without limitation computer viruses, hackers or other unauthorized interactions with instrument or software that detrimentally affects normal operations; from acts of nature or accident; or (v) any defects or damage that we did not cause. </w:t>
      </w:r>
    </w:p>
    <w:p>
      <w:pPr>
        <w:spacing w:line="0" w:lineRule="atLeast"/>
        <w:jc w:val="both"/>
        <w:rPr>
          <w:sz w:val="12"/>
          <w:szCs w:val="12"/>
          <w:lang w:eastAsia="zh-CN"/>
        </w:rPr>
      </w:pPr>
      <w:r>
        <w:rPr>
          <w:sz w:val="12"/>
          <w:szCs w:val="12"/>
          <w:lang w:eastAsia="zh-CN"/>
        </w:rPr>
        <w:t xml:space="preserve">8.4 Without our written consent, you may not unilaterally cancel your Service Plan.  If you need to transfer the instrument covered by the Service Plan to another location, you are supposed to send us a prior-5-working-day written notice, so that we may duly arrange the instrument relocation services. We may immediately terminate the Service Plan if you dismantle or reinstall the instrument without authorization.  If a Service Plan is cancelled, we will charge you for the total price of services actually performed and expenses actually and reasonably incurred in servicing the covered equipment under the underlying Service Plan from its effective date until the cancellation date or the prorated price of the underlying Service Plan from its effective date until the cancellation date, whichever is greater, plus a penalty for your early cancellation of the Service Plan equal to fifteen percent (15%) of the total fee paid for the underlying Service Plan.  We will credit you for any payment that you made to us in excess of this amount and you may use the credit toward future purchases from us of instruments (if any), consumables (if any) or Service Plans. We do not provide cash refunds on account of the early cancellation of any Service Plan or other agreement for Instrument Services. </w:t>
      </w:r>
    </w:p>
    <w:p>
      <w:pPr>
        <w:spacing w:line="0" w:lineRule="atLeast"/>
        <w:jc w:val="both"/>
        <w:rPr>
          <w:sz w:val="12"/>
          <w:szCs w:val="12"/>
          <w:lang w:eastAsia="zh-CN"/>
        </w:rPr>
      </w:pPr>
    </w:p>
    <w:p>
      <w:pPr>
        <w:spacing w:line="0" w:lineRule="atLeast"/>
        <w:jc w:val="both"/>
        <w:rPr>
          <w:sz w:val="12"/>
          <w:szCs w:val="12"/>
          <w:lang w:eastAsia="zh-CN"/>
        </w:rPr>
      </w:pPr>
      <w:r>
        <w:rPr>
          <w:sz w:val="12"/>
          <w:szCs w:val="12"/>
          <w:lang w:eastAsia="zh-CN"/>
        </w:rPr>
        <w:t>9. Support</w:t>
      </w:r>
    </w:p>
    <w:p>
      <w:pPr>
        <w:spacing w:line="0" w:lineRule="atLeast"/>
        <w:jc w:val="both"/>
        <w:rPr>
          <w:sz w:val="12"/>
          <w:szCs w:val="12"/>
          <w:lang w:eastAsia="zh-CN"/>
        </w:rPr>
      </w:pPr>
      <w:r>
        <w:rPr>
          <w:sz w:val="12"/>
          <w:szCs w:val="12"/>
          <w:lang w:eastAsia="zh-CN"/>
        </w:rPr>
        <w:t xml:space="preserve">Technical and application support through telephone and email is available during normal working hours (9:00 AM to 5:00 PM in the afternoon (local time), excluding holidays). </w:t>
      </w:r>
    </w:p>
    <w:p>
      <w:pPr>
        <w:spacing w:line="0" w:lineRule="atLeast"/>
        <w:jc w:val="both"/>
        <w:rPr>
          <w:sz w:val="12"/>
          <w:szCs w:val="12"/>
          <w:lang w:eastAsia="zh-CN"/>
        </w:rPr>
      </w:pPr>
    </w:p>
    <w:p>
      <w:pPr>
        <w:spacing w:line="0" w:lineRule="atLeast"/>
        <w:jc w:val="both"/>
        <w:rPr>
          <w:sz w:val="12"/>
          <w:szCs w:val="12"/>
          <w:lang w:eastAsia="zh-CN"/>
        </w:rPr>
      </w:pPr>
      <w:r>
        <w:rPr>
          <w:sz w:val="12"/>
          <w:szCs w:val="12"/>
          <w:lang w:eastAsia="zh-CN"/>
        </w:rPr>
        <w:t xml:space="preserve">10. Planned Maintenance Services </w:t>
      </w:r>
    </w:p>
    <w:p>
      <w:pPr>
        <w:spacing w:line="0" w:lineRule="atLeast"/>
        <w:jc w:val="both"/>
        <w:rPr>
          <w:sz w:val="12"/>
          <w:szCs w:val="12"/>
          <w:lang w:eastAsia="zh-CN"/>
        </w:rPr>
      </w:pPr>
      <w:r>
        <w:rPr>
          <w:sz w:val="12"/>
          <w:szCs w:val="12"/>
          <w:lang w:eastAsia="zh-CN"/>
        </w:rPr>
        <w:t>We will perform planned maintenance services (“PM”) in accordance with our PM procedures and checklist for the instrument or component we are servicing.</w:t>
      </w:r>
    </w:p>
    <w:p>
      <w:pPr>
        <w:spacing w:line="0" w:lineRule="atLeast"/>
        <w:jc w:val="both"/>
        <w:rPr>
          <w:sz w:val="12"/>
          <w:szCs w:val="12"/>
          <w:lang w:eastAsia="zh-CN"/>
        </w:rPr>
      </w:pPr>
    </w:p>
    <w:p>
      <w:pPr>
        <w:spacing w:line="0" w:lineRule="atLeast"/>
        <w:jc w:val="both"/>
        <w:rPr>
          <w:sz w:val="12"/>
          <w:szCs w:val="12"/>
          <w:lang w:eastAsia="zh-CN"/>
        </w:rPr>
      </w:pPr>
      <w:r>
        <w:rPr>
          <w:sz w:val="12"/>
          <w:szCs w:val="12"/>
          <w:lang w:eastAsia="zh-CN"/>
        </w:rPr>
        <w:t xml:space="preserve">11. Extra Training Services. As regards training beyond the Service Plan, we will conduct training from time to time in accordance with the course agenda indicated in our quotation or our training documentation.  If you wish to attend the extra training, you will pay for the travel, accommodation, and other expenses of your employees.  </w:t>
      </w:r>
    </w:p>
    <w:p>
      <w:pPr>
        <w:spacing w:line="0" w:lineRule="atLeast"/>
        <w:jc w:val="both"/>
        <w:rPr>
          <w:sz w:val="12"/>
          <w:szCs w:val="12"/>
          <w:lang w:eastAsia="zh-CN"/>
        </w:rPr>
      </w:pPr>
      <w:r>
        <w:rPr>
          <w:sz w:val="12"/>
          <w:szCs w:val="12"/>
          <w:lang w:eastAsia="zh-CN"/>
        </w:rPr>
        <w:t xml:space="preserve"> </w:t>
      </w:r>
    </w:p>
    <w:p>
      <w:pPr>
        <w:spacing w:line="0" w:lineRule="atLeast"/>
        <w:jc w:val="both"/>
        <w:rPr>
          <w:sz w:val="12"/>
          <w:szCs w:val="12"/>
          <w:lang w:eastAsia="zh-CN"/>
        </w:rPr>
      </w:pPr>
      <w:r>
        <w:rPr>
          <w:sz w:val="12"/>
          <w:szCs w:val="12"/>
          <w:lang w:eastAsia="zh-CN"/>
        </w:rPr>
        <w:t xml:space="preserve">12. Relocation Services. We offer relocation services on a time and materials basis. We will de-install and re-install your instruments but you are responsible for the transport of your instrument to the new location.  </w:t>
      </w:r>
    </w:p>
    <w:p>
      <w:pPr>
        <w:spacing w:line="0" w:lineRule="atLeast"/>
        <w:jc w:val="both"/>
        <w:rPr>
          <w:sz w:val="12"/>
          <w:szCs w:val="12"/>
          <w:lang w:eastAsia="zh-CN"/>
        </w:rPr>
      </w:pPr>
      <w:r>
        <w:rPr>
          <w:sz w:val="12"/>
          <w:szCs w:val="12"/>
          <w:lang w:eastAsia="zh-CN"/>
        </w:rPr>
        <w:t xml:space="preserve"> </w:t>
      </w:r>
    </w:p>
    <w:p>
      <w:pPr>
        <w:spacing w:line="0" w:lineRule="atLeast"/>
        <w:jc w:val="both"/>
        <w:rPr>
          <w:sz w:val="12"/>
          <w:szCs w:val="12"/>
          <w:lang w:eastAsia="zh-CN"/>
        </w:rPr>
      </w:pPr>
      <w:r>
        <w:rPr>
          <w:sz w:val="12"/>
          <w:szCs w:val="12"/>
          <w:lang w:eastAsia="zh-CN"/>
        </w:rPr>
        <w:t>13. Limited Warranty for Instrument Services.  We warrant that the Instrument Services we provide to you will be in accordance with the generally accepted standards prevailing in the Instrument Service industry. You must make any claim for breach of this warranty within ninety (90) days of the date the Instrument Services were performed and prior to any unauthorized repair, change, or modification has been made to any part of the instrument. Our total liability under this warranty is limited to, at our option: (i) re-performance of the defective Instrument Services, or (ii) refunding to you the fee paid for the defective Instrument Services. WITH RESPECT TO INSTRUMENT SERVICES, WE MAKE NO OTHER WARRANTIES OF ANY KIND WHATSOEVER, EXPRESS OR IMPLIED, INCLUDING BUT NOT LIMITED TO WARRANTIES OF FITNESS FOR A PARTICULAR PURPOSE OR MERCHANTABILITY.</w:t>
      </w:r>
    </w:p>
    <w:p>
      <w:pPr>
        <w:spacing w:line="0" w:lineRule="atLeast"/>
        <w:jc w:val="both"/>
        <w:rPr>
          <w:sz w:val="12"/>
          <w:szCs w:val="12"/>
          <w:lang w:eastAsia="zh-CN"/>
        </w:rPr>
      </w:pPr>
    </w:p>
    <w:p>
      <w:pPr>
        <w:spacing w:line="0" w:lineRule="atLeast"/>
        <w:jc w:val="both"/>
        <w:rPr>
          <w:sz w:val="12"/>
          <w:szCs w:val="12"/>
          <w:lang w:eastAsia="zh-CN"/>
        </w:rPr>
      </w:pPr>
      <w:r>
        <w:rPr>
          <w:sz w:val="12"/>
          <w:szCs w:val="12"/>
          <w:lang w:eastAsia="zh-CN"/>
        </w:rPr>
        <w:t>14.  Compliance with Law.  We make no representation that the Instrument Services we provide to you will meet or satisfy standards of any governmental body, including China Food and Drug Administration. You agree that it is your responsibility to ensure that such services are adequate to meet the regulation or certification requirements of the country (or region) where you are incorporated and that all requirements of any governmental body or other organization, including, but not limited to, any requirement of China Food and Drug Administration are your responsibility.</w:t>
      </w:r>
    </w:p>
    <w:p>
      <w:pPr>
        <w:spacing w:line="0" w:lineRule="atLeast"/>
        <w:jc w:val="both"/>
        <w:rPr>
          <w:sz w:val="12"/>
          <w:szCs w:val="12"/>
          <w:lang w:eastAsia="zh-CN"/>
        </w:rPr>
      </w:pPr>
    </w:p>
    <w:p>
      <w:pPr>
        <w:spacing w:line="0" w:lineRule="atLeast"/>
        <w:jc w:val="both"/>
        <w:rPr>
          <w:sz w:val="12"/>
          <w:szCs w:val="12"/>
          <w:lang w:eastAsia="zh-CN"/>
        </w:rPr>
      </w:pPr>
      <w:r>
        <w:rPr>
          <w:sz w:val="12"/>
          <w:szCs w:val="12"/>
          <w:lang w:eastAsia="zh-CN"/>
        </w:rPr>
        <w:t>15.  Indemnification.  We will indemnify and hold you harmless from and against any and all third-party claims for injury to persons, including death, or damage to tangible property occurring while our employees are on your premises to the extent the claims are caused by our employees’ negligent acts or negligent omissions, provided we are given prompt notice of any claim and the opportunity to control the defense and settlement of the claim.</w:t>
      </w:r>
    </w:p>
    <w:p>
      <w:pPr>
        <w:spacing w:line="0" w:lineRule="atLeast"/>
        <w:jc w:val="both"/>
        <w:rPr>
          <w:sz w:val="12"/>
          <w:szCs w:val="12"/>
          <w:lang w:eastAsia="zh-CN"/>
        </w:rPr>
      </w:pPr>
    </w:p>
    <w:p>
      <w:pPr>
        <w:spacing w:line="0" w:lineRule="atLeast"/>
        <w:jc w:val="both"/>
        <w:rPr>
          <w:sz w:val="12"/>
          <w:szCs w:val="12"/>
          <w:lang w:eastAsia="zh-CN"/>
        </w:rPr>
      </w:pPr>
      <w:r>
        <w:rPr>
          <w:sz w:val="12"/>
          <w:szCs w:val="12"/>
          <w:lang w:eastAsia="zh-CN"/>
        </w:rPr>
        <w:t>16. Limitation of Liability.  TO THE MAXIMUM EXTENT PERMITTED BY APPLICABLE LAW, WE WILL NOT BE LIABLE UNDER ANY LEGAL THEORY (INCLUDING BUT NOT LIMITED TO CONTRACT, NEGLIGENCE, STRICT LIABILITY IN TORT OR WARRANTY OF ANY KIND) FOR ANY INDIRECT DAMAGES (INCLUDING BUT NOT LIMITED TO COSTS OF COVER, LOST PROFITS, LOST DATA, LOSS OF BUSINESS, LOSS OF GOODWILL OR LOSS OF REVENUE) THAT YOU MIGHT INCUR UNDER THE CONTRACT, OR THAT MAY ARISE FROM OR IN CONNECTION WITH OUR PRODUCTS OR SERVICES, EVEN IF WE HAD NOTICE OF THE POSSIBILITY OF SUCH DAMAGES.  WE WILL NOT BE LIABLE FOR ANY LOSS OR INJURY THAT IS THE RESULT OF INSTRUMENT, EQUIPMENT, OR PRODUCT ERROR OR THE FAILURE OF AN INSTRUMENT, EQUIPMENT, OR OTHER PRODUCT TO PERFORM IN ACCORDANCE WITH ITS SPECIFICATIONS.  WITHOUT LIMITING THE FOREGOING, EXCEPT SOLELY FOR ANY PAYMENTS MADE UNDER OUR THIRD PARTY INDEMNITY AS SET FORTH IN SECTION 15, OUR TOTAL CUMULATIVE LIABILITY IN CONNECTION WITH THESE SERVICE TERMS, ANY SERVICE PLAN, OR INSTRUMENT SERVICES, INCLUDING WITHOUT LIMITATION ANY SERVICES RENDERED THEREUNDER, OR BREACH THEREOF OR FAILURE TO PERFORM IN CONTRACT, TORT, WARRANTY, OR OTHERWISE, WILL NOT EXCEED THE AMOUNT OF FEES YOU PAID US FOR THE SPECIFIC SERVICE PLAN OR, INSTRUMENT SERVICES THAT GIVE RISE TO YOUR CLAIM.</w:t>
      </w:r>
    </w:p>
    <w:p>
      <w:pPr>
        <w:spacing w:line="0" w:lineRule="atLeast"/>
        <w:jc w:val="both"/>
        <w:rPr>
          <w:sz w:val="12"/>
          <w:szCs w:val="12"/>
          <w:lang w:eastAsia="zh-CN"/>
        </w:rPr>
      </w:pPr>
    </w:p>
    <w:p>
      <w:pPr>
        <w:spacing w:line="0" w:lineRule="atLeast"/>
        <w:jc w:val="both"/>
        <w:rPr>
          <w:sz w:val="12"/>
          <w:szCs w:val="12"/>
          <w:lang w:eastAsia="zh-CN"/>
        </w:rPr>
      </w:pPr>
      <w:r>
        <w:rPr>
          <w:sz w:val="12"/>
          <w:szCs w:val="12"/>
          <w:lang w:eastAsia="zh-CN"/>
        </w:rPr>
        <w:t>17. Assignment.  You may not transfer or assign your Service Plan or any contract with us for Instrument Services. Any attempted transfer or assignment will be void.</w:t>
      </w:r>
    </w:p>
    <w:p>
      <w:pPr>
        <w:spacing w:line="0" w:lineRule="atLeast"/>
        <w:jc w:val="both"/>
        <w:rPr>
          <w:sz w:val="12"/>
          <w:szCs w:val="12"/>
          <w:lang w:eastAsia="zh-CN"/>
        </w:rPr>
      </w:pPr>
      <w:r>
        <w:rPr>
          <w:sz w:val="12"/>
          <w:szCs w:val="12"/>
          <w:lang w:eastAsia="zh-CN"/>
        </w:rPr>
        <w:t xml:space="preserve"> </w:t>
      </w:r>
    </w:p>
    <w:p>
      <w:pPr>
        <w:spacing w:line="0" w:lineRule="atLeast"/>
        <w:jc w:val="both"/>
        <w:rPr>
          <w:sz w:val="12"/>
          <w:szCs w:val="12"/>
          <w:lang w:eastAsia="zh-CN"/>
        </w:rPr>
      </w:pPr>
      <w:r>
        <w:rPr>
          <w:sz w:val="12"/>
          <w:szCs w:val="12"/>
          <w:lang w:eastAsia="zh-CN"/>
        </w:rPr>
        <w:t>18. Intellectual Property.  Nothing in these Service Terms shall be deemed or construed as a license or grant of any intellectual property rights, whether express, implied, or otherwise to you, or to limit our rights to enforce our patent or other intellectual property rights.</w:t>
      </w:r>
    </w:p>
    <w:p>
      <w:pPr>
        <w:spacing w:line="0" w:lineRule="atLeast"/>
        <w:jc w:val="both"/>
        <w:rPr>
          <w:sz w:val="12"/>
          <w:szCs w:val="12"/>
          <w:lang w:eastAsia="zh-CN"/>
        </w:rPr>
      </w:pPr>
      <w:r>
        <w:rPr>
          <w:sz w:val="12"/>
          <w:szCs w:val="12"/>
          <w:lang w:eastAsia="zh-CN"/>
        </w:rPr>
        <w:t xml:space="preserve"> </w:t>
      </w:r>
    </w:p>
    <w:p>
      <w:pPr>
        <w:spacing w:line="0" w:lineRule="atLeast"/>
        <w:jc w:val="both"/>
        <w:rPr>
          <w:sz w:val="12"/>
          <w:szCs w:val="12"/>
          <w:lang w:eastAsia="zh-CN"/>
        </w:rPr>
      </w:pPr>
      <w:r>
        <w:rPr>
          <w:sz w:val="12"/>
          <w:szCs w:val="12"/>
          <w:lang w:eastAsia="zh-CN"/>
        </w:rPr>
        <w:t xml:space="preserve">19. </w:t>
      </w:r>
      <w:r>
        <w:rPr>
          <w:rFonts w:cs="Arial"/>
          <w:sz w:val="12"/>
          <w:szCs w:val="12"/>
        </w:rPr>
        <w:t>Governing Law and dispute resolution.  The Contract and performance under it will be governed by the laws of People’s Republic of China, without regard to provision on the conflict of laws.  Any dispute arising out of or in connection with the Contract shall be submitted to the Shanghai International Economic and Trade Arbitration Commission (“SHIAC”) in Shanghai and shall be finally settled under its applicable rules by one arbitrator appointed in accordance with the said Rules. The language for arbitration shall be Chinese.</w:t>
      </w:r>
    </w:p>
    <w:p>
      <w:pPr>
        <w:spacing w:line="0" w:lineRule="atLeast"/>
        <w:jc w:val="both"/>
        <w:rPr>
          <w:sz w:val="12"/>
          <w:szCs w:val="12"/>
          <w:lang w:eastAsia="zh-CN"/>
        </w:rPr>
      </w:pPr>
    </w:p>
    <w:p>
      <w:pPr>
        <w:spacing w:line="0" w:lineRule="atLeast"/>
        <w:jc w:val="both"/>
        <w:rPr>
          <w:sz w:val="12"/>
          <w:szCs w:val="12"/>
          <w:lang w:eastAsia="zh-CN"/>
        </w:rPr>
      </w:pPr>
      <w:r>
        <w:rPr>
          <w:sz w:val="12"/>
          <w:szCs w:val="12"/>
          <w:lang w:eastAsia="zh-CN"/>
        </w:rPr>
        <w:t xml:space="preserve">20. Miscellaneous.  </w:t>
      </w:r>
    </w:p>
    <w:p>
      <w:pPr>
        <w:spacing w:line="0" w:lineRule="atLeast"/>
        <w:jc w:val="both"/>
        <w:rPr>
          <w:sz w:val="12"/>
          <w:szCs w:val="12"/>
          <w:lang w:eastAsia="zh-CN"/>
        </w:rPr>
      </w:pPr>
      <w:r>
        <w:rPr>
          <w:sz w:val="12"/>
          <w:szCs w:val="12"/>
          <w:lang w:eastAsia="zh-CN"/>
        </w:rPr>
        <w:t xml:space="preserve">20.1 We will not be responsible or liable for failing to perform our obligations under the Contract to the extent caused by circumstances beyond our reasonable control. </w:t>
      </w:r>
    </w:p>
    <w:p>
      <w:pPr>
        <w:spacing w:line="0" w:lineRule="atLeast"/>
        <w:jc w:val="both"/>
        <w:rPr>
          <w:sz w:val="12"/>
          <w:szCs w:val="12"/>
          <w:lang w:eastAsia="zh-CN"/>
        </w:rPr>
      </w:pPr>
      <w:r>
        <w:rPr>
          <w:sz w:val="12"/>
          <w:szCs w:val="12"/>
          <w:lang w:eastAsia="zh-CN"/>
        </w:rPr>
        <w:t xml:space="preserve">20.2 Our failure to exercise any rights under the Contract is not a waiver of our rights to damages for your breach of contract and is not a waiver of any subsequent breach. If any provision or part of the Contract is found by any court of competent jurisdiction to be invalid or unenforceable, such invalidity or unenforceability will not affect the other provisions of the Contract. No person other than you or us will have any rights under the Contract. Headings are for convenience only and shall not be used in the interpretation of these Terms.  </w:t>
      </w:r>
    </w:p>
    <w:p>
      <w:pPr>
        <w:spacing w:line="0" w:lineRule="atLeast"/>
        <w:jc w:val="both"/>
        <w:rPr>
          <w:sz w:val="12"/>
          <w:szCs w:val="12"/>
          <w:lang w:eastAsia="zh-CN"/>
        </w:rPr>
      </w:pPr>
      <w:r>
        <w:rPr>
          <w:sz w:val="12"/>
          <w:szCs w:val="12"/>
          <w:lang w:eastAsia="zh-CN"/>
        </w:rPr>
        <w:t xml:space="preserve">20.3 You agree to keep confidential any non-public technical information, commercial information (including prices, without limitation), manuals or instructions received from us as a result of discussions, negotiations and other communications between us in relation to our products or services. </w:t>
      </w:r>
    </w:p>
    <w:p>
      <w:pPr>
        <w:spacing w:line="0" w:lineRule="atLeast"/>
        <w:rPr>
          <w:sz w:val="12"/>
          <w:szCs w:val="12"/>
          <w:lang w:eastAsia="zh-CN"/>
        </w:rPr>
      </w:pPr>
    </w:p>
    <w:p>
      <w:pPr>
        <w:spacing w:line="0" w:lineRule="atLeast"/>
        <w:jc w:val="both"/>
        <w:rPr>
          <w:sz w:val="12"/>
          <w:szCs w:val="12"/>
          <w:lang w:eastAsia="zh-CN"/>
        </w:rPr>
      </w:pPr>
      <w:r>
        <w:rPr>
          <w:sz w:val="12"/>
          <w:szCs w:val="12"/>
          <w:lang w:eastAsia="zh-CN"/>
        </w:rPr>
        <w:t>21. Export Compliance.  With regard to exports and re-exports, unless authorized by applicable laws and regulations, You represents and warrants that no product supplied by Thermo Fisher, or products, technology or services that you may be deemed to control as a distributor or reseller, shall be exported, re-exported, distributed or supplied to (i) any person or organization in Cuba, Iran, North Korea, Sudan, or Syria, or who is considered a part of the government of those countries, (ii) any person or organization who is involved in improper development or use of nuclear weapons, or of chemical/biological weapons (CBW) or missiles, or in terrorist activities, or (iii) any person or organization who is prohibited by the government of the United States, or of any other country, from receiving the subject product, technology or services, or from participating in transactions involving the subject product, technology or services.  Both you and Thermo Fisher confirm they shall comply with all applicable laws and regulations including but not limited to the U.S. export laws and regulations.  You acknowledge that the provision by Thermo Fisher of certain products (including without limitation components and spare parts therefore), technologies or services (including without limitation warranty services) may require Thermo Fisher to first obtain a license (or similar requirement) from the U.S. government or other regulatory body.  You agrees that any delay in the provision of, or failure to provide, any such products, technologies or services, occasioned by Thermo Fisher’s failure, or inability, to obtain any such license (or similar requirement) timely (or ever) due to reasons reasonably beyond Thermo Fisher's direct control shall (i) not constitute a breach or default by Thermo Fisher of the above referenced documents or any other express or implied obligations of Thermo Fisher to you and (ii) shall not give rise to any liability, or further obligation, of Thermo Fisher. In the event that you resell or transfer Thermo Fisher's product as a distributor or otherwise, you shall ensure that the end user to whom you resell or transfer the products agrees in writing to the provisions of this section and you covenants to use its best efforts to enforce such provisions against the end user should it fail to comply. Failure of you to strictly comply with this clause shall be a material breach of this Contract</w:t>
      </w:r>
    </w:p>
    <w:p>
      <w:pPr>
        <w:spacing w:line="0" w:lineRule="atLeast"/>
        <w:rPr>
          <w:sz w:val="12"/>
          <w:szCs w:val="12"/>
          <w:lang w:eastAsia="zh-CN"/>
        </w:rPr>
      </w:pPr>
    </w:p>
    <w:p>
      <w:pPr>
        <w:spacing w:line="0" w:lineRule="atLeast"/>
        <w:jc w:val="both"/>
        <w:rPr>
          <w:sz w:val="12"/>
          <w:szCs w:val="12"/>
          <w:lang w:eastAsia="zh-CN"/>
        </w:rPr>
      </w:pPr>
      <w:r>
        <w:rPr>
          <w:sz w:val="12"/>
          <w:szCs w:val="12"/>
          <w:lang w:eastAsia="zh-CN"/>
        </w:rPr>
        <w:t xml:space="preserve">22. Entire Contract.  </w:t>
      </w:r>
    </w:p>
    <w:p>
      <w:pPr>
        <w:spacing w:line="0" w:lineRule="atLeast"/>
        <w:jc w:val="both"/>
        <w:rPr>
          <w:sz w:val="12"/>
          <w:szCs w:val="12"/>
          <w:lang w:eastAsia="zh-CN"/>
        </w:rPr>
      </w:pPr>
      <w:r>
        <w:rPr>
          <w:sz w:val="12"/>
          <w:szCs w:val="12"/>
          <w:lang w:eastAsia="zh-CN"/>
        </w:rPr>
        <w:t xml:space="preserve">22.1 The Contract represents the entire agreement between you and us regarding the Instrument Services we provide to you under it, and supersedes and replaces any previous agreements between us (whether written or oral) covering the same subject matter unless you and we have entered into a master services agreement or other written agreement that expressly provides that its terms supersede and replace these Service Terms with respect to the services covered by the master purchase or other agreement.  Any of your additional or different terms and conditions that you may provide to us, are material alternations and we reject them. Our offer to sell and perform Instrument Services is expressly limited to the terms of the Contract. If you submit a purchase order, or other document for the purchase of products or services, whether or not in response to a quotation, you are deemed to have accepted and agree to the Contract, to the exclusion of (a) any other terms and conditions appearing in or referenced in your purchase order or other documents you give to us, and (b) any previous course of dealing, course of performance, trade usage or co-existent agreement. The Contract cannot be amended or modified unless you and we agree in writing. </w:t>
      </w:r>
    </w:p>
    <w:p>
      <w:pPr>
        <w:spacing w:line="0" w:lineRule="atLeast"/>
        <w:jc w:val="both"/>
        <w:rPr>
          <w:sz w:val="12"/>
          <w:szCs w:val="12"/>
          <w:lang w:eastAsia="zh-CN"/>
        </w:rPr>
      </w:pPr>
      <w:r>
        <w:rPr>
          <w:sz w:val="12"/>
          <w:szCs w:val="12"/>
          <w:lang w:eastAsia="zh-CN"/>
        </w:rPr>
        <w:t>22.2 We reserve the right to change these Terms at any time. Any changes made to these Terms will not apply to the Contract between us for any order we receive before the changes are made.</w:t>
      </w:r>
    </w:p>
    <w:sectPr>
      <w:type w:val="continuous"/>
      <w:pgSz w:w="16838" w:h="11906" w:orient="landscape"/>
      <w:pgMar w:top="720" w:right="360" w:bottom="720" w:left="360" w:header="720" w:footer="432" w:gutter="0"/>
      <w:cols w:space="86" w:num="4"/>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roid Sans"/>
    <w:panose1 w:val="020B0604030504040204"/>
    <w:charset w:val="00"/>
    <w:family w:val="swiss"/>
    <w:pitch w:val="default"/>
    <w:sig w:usb0="00000000" w:usb1="00000000" w:usb2="00000029" w:usb3="00000000" w:csb0="000101FF" w:csb1="00000000"/>
  </w:font>
  <w:font w:name="Garamond">
    <w:altName w:val="FreeSerif"/>
    <w:panose1 w:val="02020404030301010803"/>
    <w:charset w:val="00"/>
    <w:family w:val="roman"/>
    <w:pitch w:val="default"/>
    <w:sig w:usb0="00000000" w:usb1="00000000" w:usb2="00000000" w:usb3="00000000" w:csb0="0000009F" w:csb1="00000000"/>
  </w:font>
  <w:font w:name="DejaVu Sans">
    <w:panose1 w:val="020B0603030804020204"/>
    <w:charset w:val="00"/>
    <w:family w:val="auto"/>
    <w:pitch w:val="default"/>
    <w:sig w:usb0="E7006EFF" w:usb1="D200FDFF" w:usb2="0A246029" w:usb3="0400200C" w:csb0="600001FF" w:csb1="DFFF0000"/>
  </w:font>
  <w:font w:name="Droid Sans">
    <w:panose1 w:val="020B0606030804020204"/>
    <w:charset w:val="00"/>
    <w:family w:val="auto"/>
    <w:pitch w:val="default"/>
    <w:sig w:usb0="E00002EF" w:usb1="4000205B" w:usb2="00000028" w:usb3="00000000" w:csb0="2000019F"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sz w:val="18"/>
        <w:u w:val="single"/>
        <w:lang w:val="en-US" w:eastAsia="zh-CN"/>
      </w:rPr>
    </w:pPr>
  </w:p>
  <w:p>
    <w:pPr>
      <w:pStyle w:val="12"/>
      <w:rPr>
        <w:sz w:val="20"/>
        <w:szCs w:val="20"/>
        <w:u w:val="single"/>
        <w:lang w:eastAsia="zh-CN"/>
      </w:rPr>
    </w:pPr>
    <w:r>
      <w:rPr>
        <w:sz w:val="20"/>
        <w:szCs w:val="20"/>
        <w:u w:val="single"/>
        <w:lang w:val="en-US" w:eastAsia="zh-CN"/>
      </w:rPr>
      <w:t>2020V</w:t>
    </w:r>
    <w:r>
      <w:rPr>
        <w:rFonts w:hint="eastAsia"/>
        <w:sz w:val="20"/>
        <w:szCs w:val="20"/>
        <w:u w:val="single"/>
        <w:lang w:val="en-US" w:eastAsia="zh-CN"/>
      </w:rPr>
      <w:t>er</w:t>
    </w:r>
    <w:r>
      <w:rPr>
        <w:sz w:val="20"/>
        <w:szCs w:val="20"/>
        <w:u w:val="single"/>
        <w:lang w:val="en-US" w:eastAsia="zh-CN"/>
      </w:rPr>
      <w:t>sion</w:t>
    </w:r>
  </w:p>
  <w:p>
    <w:pPr>
      <w:pStyle w:val="11"/>
      <w:jc w:val="center"/>
      <w:rPr>
        <w:sz w:val="20"/>
        <w:szCs w:val="20"/>
      </w:rPr>
    </w:pPr>
    <w:r>
      <w:rPr>
        <w:rStyle w:val="19"/>
        <w:sz w:val="20"/>
        <w:szCs w:val="20"/>
      </w:rPr>
      <w:fldChar w:fldCharType="begin"/>
    </w:r>
    <w:r>
      <w:rPr>
        <w:rStyle w:val="19"/>
        <w:sz w:val="20"/>
        <w:szCs w:val="20"/>
      </w:rPr>
      <w:instrText xml:space="preserve"> PAGE </w:instrText>
    </w:r>
    <w:r>
      <w:rPr>
        <w:rStyle w:val="19"/>
        <w:sz w:val="20"/>
        <w:szCs w:val="20"/>
      </w:rPr>
      <w:fldChar w:fldCharType="separate"/>
    </w:r>
    <w:r>
      <w:rPr>
        <w:rStyle w:val="19"/>
        <w:sz w:val="20"/>
        <w:szCs w:val="20"/>
      </w:rPr>
      <w:t>3</w:t>
    </w:r>
    <w:r>
      <w:rPr>
        <w:rStyle w:val="19"/>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fldChar w:fldCharType="begin"/>
    </w:r>
    <w:r>
      <w:instrText xml:space="preserve"> DOCPROPERTY bbDocRef \* MERGEFORMAT </w:instrText>
    </w:r>
    <w:r>
      <w:fldChar w:fldCharType="separate"/>
    </w:r>
    <w:r>
      <w:rPr>
        <w:sz w:val="16"/>
      </w:rPr>
      <w:t>LIFTE\0007\Documents\Applied Biosystems Standard Terms 2009\470605.2</w:t>
    </w:r>
    <w:r>
      <w:rPr>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fldChar w:fldCharType="begin"/>
    </w:r>
    <w:r>
      <w:instrText xml:space="preserve"> DOCPROPERTY bbDocRef \* MERGEFORMAT </w:instrText>
    </w:r>
    <w:r>
      <w:fldChar w:fldCharType="separate"/>
    </w:r>
    <w:r>
      <w:rPr>
        <w:sz w:val="16"/>
      </w:rPr>
      <w:t>LIFTE\0007\Documents\Applied Biosystems Standard Terms 2009\470605.2</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lang w:val="en-US" w:eastAsia="zh-CN"/>
      </w:rPr>
      <w:pict>
        <v:shape id="WordPictureWatermark736732" o:spid="_x0000_s1027" o:spt="75" type="#_x0000_t75" style="position:absolute;left:0pt;height:240pt;width:66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Thermo Fisher Scientific_logo_cmyk_ez"/>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lang w:val="en-US" w:eastAsia="zh-CN"/>
      </w:rPr>
      <w:pict>
        <v:shape id="WordPictureWatermark736731" o:spid="_x0000_s1026" o:spt="75" type="#_x0000_t75" style="position:absolute;left:0pt;height:240pt;width:66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Thermo Fisher Scientific_logo_cmyk_ez"/>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lang w:val="en-US" w:eastAsia="zh-CN"/>
      </w:rPr>
      <w:pict>
        <v:shape id="WordPictureWatermark736730" o:spid="_x0000_s1025" o:spt="75" type="#_x0000_t75" style="position:absolute;left:0pt;height:240pt;width:665pt;mso-position-horizontal:center;mso-position-horizontal-relative:margin;mso-position-vertical:center;mso-position-vertical-relative:margin;z-index:-251658240;mso-width-relative:page;mso-height-relative:page;" filled="f" o:preferrelative="t" stroked="f" coordsize="21600,21600" o:allowincell="f">
          <v:path/>
          <v:fill on="f" focussize="0,0"/>
          <v:stroke on="f" joinstyle="miter"/>
          <v:imagedata r:id="rId1" gain="19661f" blacklevel="22938f" o:title="Thermo Fisher Scientific_logo_cmyk_ez"/>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18698C"/>
    <w:multiLevelType w:val="multilevel"/>
    <w:tmpl w:val="0618698C"/>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1">
    <w:nsid w:val="17967DC5"/>
    <w:multiLevelType w:val="multilevel"/>
    <w:tmpl w:val="17967DC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B83164F"/>
    <w:multiLevelType w:val="multilevel"/>
    <w:tmpl w:val="7B83164F"/>
    <w:lvl w:ilvl="0" w:tentative="0">
      <w:start w:val="1"/>
      <w:numFmt w:val="decimal"/>
      <w:pStyle w:val="2"/>
      <w:lvlText w:val="%1."/>
      <w:lvlJc w:val="left"/>
      <w:pPr>
        <w:tabs>
          <w:tab w:val="left" w:pos="900"/>
        </w:tabs>
        <w:ind w:left="900" w:hanging="720"/>
      </w:pPr>
      <w:rPr>
        <w:rFonts w:hint="default" w:ascii="Times New Roman" w:hAnsi="Times New Roman"/>
        <w:b/>
        <w:i w:val="0"/>
        <w:caps/>
        <w:sz w:val="20"/>
      </w:rPr>
    </w:lvl>
    <w:lvl w:ilvl="1" w:tentative="0">
      <w:start w:val="1"/>
      <w:numFmt w:val="decimal"/>
      <w:pStyle w:val="3"/>
      <w:lvlText w:val="%1.%2"/>
      <w:lvlJc w:val="left"/>
      <w:pPr>
        <w:tabs>
          <w:tab w:val="left" w:pos="720"/>
        </w:tabs>
        <w:ind w:left="720" w:hanging="720"/>
      </w:pPr>
      <w:rPr>
        <w:rFonts w:hint="default" w:ascii="Times New Roman" w:hAnsi="Times New Roman"/>
        <w:b w:val="0"/>
        <w:i w:val="0"/>
        <w:caps w:val="0"/>
        <w:sz w:val="20"/>
      </w:rPr>
    </w:lvl>
    <w:lvl w:ilvl="2" w:tentative="0">
      <w:start w:val="1"/>
      <w:numFmt w:val="lowerLetter"/>
      <w:pStyle w:val="4"/>
      <w:lvlText w:val="(%3)"/>
      <w:lvlJc w:val="left"/>
      <w:pPr>
        <w:tabs>
          <w:tab w:val="left" w:pos="1287"/>
        </w:tabs>
        <w:ind w:left="1287" w:hanging="567"/>
      </w:pPr>
      <w:rPr>
        <w:rFonts w:hint="default" w:ascii="Times New Roman" w:hAnsi="Times New Roman"/>
        <w:b w:val="0"/>
        <w:i w:val="0"/>
        <w:sz w:val="20"/>
      </w:rPr>
    </w:lvl>
    <w:lvl w:ilvl="3" w:tentative="0">
      <w:start w:val="1"/>
      <w:numFmt w:val="lowerRoman"/>
      <w:pStyle w:val="5"/>
      <w:lvlText w:val="(%4)"/>
      <w:lvlJc w:val="left"/>
      <w:pPr>
        <w:tabs>
          <w:tab w:val="left" w:pos="2421"/>
        </w:tabs>
        <w:ind w:left="2268" w:hanging="567"/>
      </w:pPr>
      <w:rPr>
        <w:rFonts w:hint="default" w:ascii="Times New Roman" w:hAnsi="Times New Roman"/>
        <w:b w:val="0"/>
        <w:i w:val="0"/>
        <w:sz w:val="20"/>
      </w:rPr>
    </w:lvl>
    <w:lvl w:ilvl="4" w:tentative="0">
      <w:start w:val="1"/>
      <w:numFmt w:val="upperLetter"/>
      <w:pStyle w:val="6"/>
      <w:lvlText w:val="(%5)"/>
      <w:lvlJc w:val="left"/>
      <w:pPr>
        <w:tabs>
          <w:tab w:val="left" w:pos="2880"/>
        </w:tabs>
        <w:ind w:left="2880" w:hanging="720"/>
      </w:pPr>
      <w:rPr>
        <w:rFonts w:hint="default" w:ascii="Times New Roman" w:hAnsi="Times New Roman"/>
        <w:b w:val="0"/>
        <w:i w:val="0"/>
        <w:sz w:val="22"/>
      </w:rPr>
    </w:lvl>
    <w:lvl w:ilvl="5" w:tentative="0">
      <w:start w:val="1"/>
      <w:numFmt w:val="decimal"/>
      <w:lvlText w:val="%6."/>
      <w:lvlJc w:val="left"/>
      <w:pPr>
        <w:tabs>
          <w:tab w:val="left" w:pos="3600"/>
        </w:tabs>
        <w:ind w:left="3600" w:hanging="720"/>
      </w:pPr>
      <w:rPr>
        <w:rFonts w:hint="default" w:ascii="Times New Roman" w:hAnsi="Times New Roman"/>
        <w:b w:val="0"/>
        <w:i w:val="0"/>
        <w:sz w:val="22"/>
      </w:rPr>
    </w:lvl>
    <w:lvl w:ilvl="6" w:tentative="0">
      <w:start w:val="1"/>
      <w:numFmt w:val="decimal"/>
      <w:lvlText w:val="%7."/>
      <w:lvlJc w:val="left"/>
      <w:pPr>
        <w:tabs>
          <w:tab w:val="left" w:pos="4320"/>
        </w:tabs>
        <w:ind w:left="4320" w:hanging="720"/>
      </w:pPr>
      <w:rPr>
        <w:rFonts w:hint="default"/>
      </w:rPr>
    </w:lvl>
    <w:lvl w:ilvl="7" w:tentative="0">
      <w:start w:val="1"/>
      <w:numFmt w:val="decimal"/>
      <w:lvlText w:val="%8."/>
      <w:lvlJc w:val="left"/>
      <w:pPr>
        <w:tabs>
          <w:tab w:val="left" w:pos="5040"/>
        </w:tabs>
        <w:ind w:left="5040" w:hanging="720"/>
      </w:pPr>
      <w:rPr>
        <w:rFonts w:hint="default" w:ascii="Times New Roman" w:hAnsi="Times New Roman"/>
        <w:b w:val="0"/>
        <w:i w:val="0"/>
        <w:sz w:val="22"/>
      </w:rPr>
    </w:lvl>
    <w:lvl w:ilvl="8" w:tentative="0">
      <w:start w:val="1"/>
      <w:numFmt w:val="decimal"/>
      <w:lvlText w:val="%9."/>
      <w:lvlJc w:val="left"/>
      <w:pPr>
        <w:tabs>
          <w:tab w:val="left" w:pos="5760"/>
        </w:tabs>
        <w:ind w:left="5760" w:hanging="720"/>
      </w:pPr>
      <w:rPr>
        <w:rFonts w:hint="default" w:ascii="Times New Roman" w:hAnsi="Times New Roman"/>
        <w:b w:val="0"/>
        <w:i w:val="0"/>
        <w:sz w:val="22"/>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lRIQRyBx5b3e2g/ZoRuzlgKfXfbb4Ew+p253f02UFyioGtaLiYQyGAqAdGZvCoN/IGo4pJRX9FpknkqF0Ayqg==" w:salt="gk45poITwaiiEVb6iu+Xag=="/>
  <w:defaultTabStop w:val="720"/>
  <w:drawingGridHorizontalSpacing w:val="120"/>
  <w:displayHorizontalDrawingGridEvery w:val="2"/>
  <w:displayVerticalDrawingGridEvery w:val="2"/>
  <w:characterSpacingControl w:val="doNotCompress"/>
  <w:hdrShapeDefaults>
    <o:shapelayout v:ext="edit">
      <o:idmap v:ext="edit" data="1"/>
    </o:shapelayout>
  </w:hdrShapeDefault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60E"/>
    <w:rsid w:val="00000BA2"/>
    <w:rsid w:val="00003B11"/>
    <w:rsid w:val="00005746"/>
    <w:rsid w:val="000107BA"/>
    <w:rsid w:val="000139FB"/>
    <w:rsid w:val="000154FC"/>
    <w:rsid w:val="00020A67"/>
    <w:rsid w:val="000227F3"/>
    <w:rsid w:val="0003002A"/>
    <w:rsid w:val="000301AB"/>
    <w:rsid w:val="00030E0D"/>
    <w:rsid w:val="00035483"/>
    <w:rsid w:val="00037ADE"/>
    <w:rsid w:val="000400E8"/>
    <w:rsid w:val="000422B7"/>
    <w:rsid w:val="000612C8"/>
    <w:rsid w:val="00064058"/>
    <w:rsid w:val="00064530"/>
    <w:rsid w:val="00081D97"/>
    <w:rsid w:val="0008400E"/>
    <w:rsid w:val="000918A6"/>
    <w:rsid w:val="00093EE6"/>
    <w:rsid w:val="000972A3"/>
    <w:rsid w:val="00097529"/>
    <w:rsid w:val="000A2792"/>
    <w:rsid w:val="000A2E49"/>
    <w:rsid w:val="000A2ED9"/>
    <w:rsid w:val="000A431B"/>
    <w:rsid w:val="000A4955"/>
    <w:rsid w:val="000A4993"/>
    <w:rsid w:val="000B7774"/>
    <w:rsid w:val="000C007F"/>
    <w:rsid w:val="000C17E6"/>
    <w:rsid w:val="000C20D2"/>
    <w:rsid w:val="000C35C6"/>
    <w:rsid w:val="000C5E6F"/>
    <w:rsid w:val="000D72DD"/>
    <w:rsid w:val="000E0733"/>
    <w:rsid w:val="000E5A86"/>
    <w:rsid w:val="000E5BA2"/>
    <w:rsid w:val="000E767A"/>
    <w:rsid w:val="000F6218"/>
    <w:rsid w:val="00100CE8"/>
    <w:rsid w:val="00102305"/>
    <w:rsid w:val="001032DF"/>
    <w:rsid w:val="001051A4"/>
    <w:rsid w:val="00110550"/>
    <w:rsid w:val="001110D6"/>
    <w:rsid w:val="00111EA4"/>
    <w:rsid w:val="00111EFD"/>
    <w:rsid w:val="00112930"/>
    <w:rsid w:val="00114E25"/>
    <w:rsid w:val="00117504"/>
    <w:rsid w:val="00120667"/>
    <w:rsid w:val="00123711"/>
    <w:rsid w:val="00124618"/>
    <w:rsid w:val="00130023"/>
    <w:rsid w:val="001311A9"/>
    <w:rsid w:val="001324F9"/>
    <w:rsid w:val="001334B4"/>
    <w:rsid w:val="001343C3"/>
    <w:rsid w:val="0013623A"/>
    <w:rsid w:val="00137CE7"/>
    <w:rsid w:val="0014070E"/>
    <w:rsid w:val="00141E87"/>
    <w:rsid w:val="00142A07"/>
    <w:rsid w:val="001475B4"/>
    <w:rsid w:val="00152CA2"/>
    <w:rsid w:val="001531A8"/>
    <w:rsid w:val="001570CD"/>
    <w:rsid w:val="001570ED"/>
    <w:rsid w:val="00157C6E"/>
    <w:rsid w:val="001608FC"/>
    <w:rsid w:val="00167037"/>
    <w:rsid w:val="00167CD9"/>
    <w:rsid w:val="001761B4"/>
    <w:rsid w:val="00180E66"/>
    <w:rsid w:val="00182B7D"/>
    <w:rsid w:val="0018476D"/>
    <w:rsid w:val="001A00CB"/>
    <w:rsid w:val="001B0FDF"/>
    <w:rsid w:val="001B3408"/>
    <w:rsid w:val="001B4ACA"/>
    <w:rsid w:val="001C1CD2"/>
    <w:rsid w:val="001C426B"/>
    <w:rsid w:val="001C4C1C"/>
    <w:rsid w:val="001C7A76"/>
    <w:rsid w:val="001D5DC5"/>
    <w:rsid w:val="001E2206"/>
    <w:rsid w:val="001E3E85"/>
    <w:rsid w:val="001E3F9D"/>
    <w:rsid w:val="001F0E23"/>
    <w:rsid w:val="001F1F61"/>
    <w:rsid w:val="00203B55"/>
    <w:rsid w:val="00210167"/>
    <w:rsid w:val="00211F72"/>
    <w:rsid w:val="002202FF"/>
    <w:rsid w:val="002372B7"/>
    <w:rsid w:val="002405EB"/>
    <w:rsid w:val="0024315E"/>
    <w:rsid w:val="0024753D"/>
    <w:rsid w:val="00247D43"/>
    <w:rsid w:val="002505AD"/>
    <w:rsid w:val="00263A52"/>
    <w:rsid w:val="002714B4"/>
    <w:rsid w:val="00271CD2"/>
    <w:rsid w:val="002725AD"/>
    <w:rsid w:val="00272E2B"/>
    <w:rsid w:val="00276790"/>
    <w:rsid w:val="0027714B"/>
    <w:rsid w:val="002802E9"/>
    <w:rsid w:val="002931BD"/>
    <w:rsid w:val="002960E7"/>
    <w:rsid w:val="00296CFC"/>
    <w:rsid w:val="002A03A2"/>
    <w:rsid w:val="002A0A79"/>
    <w:rsid w:val="002A44D8"/>
    <w:rsid w:val="002B1A2F"/>
    <w:rsid w:val="002B23A3"/>
    <w:rsid w:val="002B2D68"/>
    <w:rsid w:val="002B7D17"/>
    <w:rsid w:val="002C1C6F"/>
    <w:rsid w:val="002C26A6"/>
    <w:rsid w:val="002C2C06"/>
    <w:rsid w:val="002C6392"/>
    <w:rsid w:val="002C7FAB"/>
    <w:rsid w:val="002D4328"/>
    <w:rsid w:val="002E0C57"/>
    <w:rsid w:val="002E28D5"/>
    <w:rsid w:val="002E6784"/>
    <w:rsid w:val="002F1009"/>
    <w:rsid w:val="002F701D"/>
    <w:rsid w:val="003006FA"/>
    <w:rsid w:val="00306994"/>
    <w:rsid w:val="00310010"/>
    <w:rsid w:val="003112D8"/>
    <w:rsid w:val="00311B2C"/>
    <w:rsid w:val="0031759E"/>
    <w:rsid w:val="00322AD0"/>
    <w:rsid w:val="0032515A"/>
    <w:rsid w:val="003351F1"/>
    <w:rsid w:val="003355C0"/>
    <w:rsid w:val="00335AF9"/>
    <w:rsid w:val="003370BD"/>
    <w:rsid w:val="00340372"/>
    <w:rsid w:val="00345D9A"/>
    <w:rsid w:val="0035041D"/>
    <w:rsid w:val="003606E0"/>
    <w:rsid w:val="0037339D"/>
    <w:rsid w:val="00375B21"/>
    <w:rsid w:val="0037742E"/>
    <w:rsid w:val="00382F53"/>
    <w:rsid w:val="00385F9B"/>
    <w:rsid w:val="00390932"/>
    <w:rsid w:val="00391DF2"/>
    <w:rsid w:val="0039275D"/>
    <w:rsid w:val="00393A4F"/>
    <w:rsid w:val="00395734"/>
    <w:rsid w:val="0039683E"/>
    <w:rsid w:val="003A2981"/>
    <w:rsid w:val="003B26F1"/>
    <w:rsid w:val="003B3C97"/>
    <w:rsid w:val="003B50FA"/>
    <w:rsid w:val="003B6DF1"/>
    <w:rsid w:val="003B7A47"/>
    <w:rsid w:val="003C1198"/>
    <w:rsid w:val="003C3548"/>
    <w:rsid w:val="003C5BED"/>
    <w:rsid w:val="003C6663"/>
    <w:rsid w:val="003D20A9"/>
    <w:rsid w:val="003D3457"/>
    <w:rsid w:val="003D513B"/>
    <w:rsid w:val="003E47B3"/>
    <w:rsid w:val="003E55E2"/>
    <w:rsid w:val="003F0972"/>
    <w:rsid w:val="003F6F77"/>
    <w:rsid w:val="004007AB"/>
    <w:rsid w:val="004026E3"/>
    <w:rsid w:val="00402E21"/>
    <w:rsid w:val="00403296"/>
    <w:rsid w:val="00403DDD"/>
    <w:rsid w:val="00405569"/>
    <w:rsid w:val="004114F6"/>
    <w:rsid w:val="00415814"/>
    <w:rsid w:val="00425041"/>
    <w:rsid w:val="00427CE5"/>
    <w:rsid w:val="004321B9"/>
    <w:rsid w:val="00433643"/>
    <w:rsid w:val="004368CD"/>
    <w:rsid w:val="00436C2D"/>
    <w:rsid w:val="004471B3"/>
    <w:rsid w:val="004532F3"/>
    <w:rsid w:val="004545C3"/>
    <w:rsid w:val="004560A1"/>
    <w:rsid w:val="004572D6"/>
    <w:rsid w:val="00462A8E"/>
    <w:rsid w:val="00467746"/>
    <w:rsid w:val="004722AD"/>
    <w:rsid w:val="0047433E"/>
    <w:rsid w:val="0048694B"/>
    <w:rsid w:val="00490884"/>
    <w:rsid w:val="004946C4"/>
    <w:rsid w:val="00494E42"/>
    <w:rsid w:val="00495CDC"/>
    <w:rsid w:val="00495CF1"/>
    <w:rsid w:val="00497249"/>
    <w:rsid w:val="004B101D"/>
    <w:rsid w:val="004B4FA0"/>
    <w:rsid w:val="004C354C"/>
    <w:rsid w:val="004C51A1"/>
    <w:rsid w:val="004D0686"/>
    <w:rsid w:val="004D6295"/>
    <w:rsid w:val="004E0523"/>
    <w:rsid w:val="004E4646"/>
    <w:rsid w:val="004F1C4E"/>
    <w:rsid w:val="004F1E60"/>
    <w:rsid w:val="004F7AC5"/>
    <w:rsid w:val="00501AAF"/>
    <w:rsid w:val="00511108"/>
    <w:rsid w:val="00512C84"/>
    <w:rsid w:val="00512D21"/>
    <w:rsid w:val="00513243"/>
    <w:rsid w:val="00515D7B"/>
    <w:rsid w:val="00522EB8"/>
    <w:rsid w:val="00534D6F"/>
    <w:rsid w:val="005363B2"/>
    <w:rsid w:val="005434F4"/>
    <w:rsid w:val="0055302B"/>
    <w:rsid w:val="0056749F"/>
    <w:rsid w:val="00567736"/>
    <w:rsid w:val="00567D35"/>
    <w:rsid w:val="005738B8"/>
    <w:rsid w:val="00574983"/>
    <w:rsid w:val="00575A2E"/>
    <w:rsid w:val="00577E4A"/>
    <w:rsid w:val="00591808"/>
    <w:rsid w:val="005A0406"/>
    <w:rsid w:val="005A477A"/>
    <w:rsid w:val="005B1ADD"/>
    <w:rsid w:val="005B21D2"/>
    <w:rsid w:val="005B5F33"/>
    <w:rsid w:val="005C11A8"/>
    <w:rsid w:val="005C2F83"/>
    <w:rsid w:val="005C5098"/>
    <w:rsid w:val="005D0DEE"/>
    <w:rsid w:val="005D190C"/>
    <w:rsid w:val="005D37C6"/>
    <w:rsid w:val="005D4773"/>
    <w:rsid w:val="005D5A4C"/>
    <w:rsid w:val="005D7BDD"/>
    <w:rsid w:val="005E0C97"/>
    <w:rsid w:val="005E0D88"/>
    <w:rsid w:val="005E11E5"/>
    <w:rsid w:val="005F17DD"/>
    <w:rsid w:val="005F7AF6"/>
    <w:rsid w:val="0061482D"/>
    <w:rsid w:val="00632B32"/>
    <w:rsid w:val="006333FA"/>
    <w:rsid w:val="0063359B"/>
    <w:rsid w:val="0064053D"/>
    <w:rsid w:val="00644CF8"/>
    <w:rsid w:val="00645F6E"/>
    <w:rsid w:val="00650FFC"/>
    <w:rsid w:val="00652785"/>
    <w:rsid w:val="006571F2"/>
    <w:rsid w:val="006631E9"/>
    <w:rsid w:val="00663887"/>
    <w:rsid w:val="00664F87"/>
    <w:rsid w:val="006759F8"/>
    <w:rsid w:val="0067719D"/>
    <w:rsid w:val="00677205"/>
    <w:rsid w:val="00677716"/>
    <w:rsid w:val="00682949"/>
    <w:rsid w:val="00695FF4"/>
    <w:rsid w:val="006A2887"/>
    <w:rsid w:val="006A593C"/>
    <w:rsid w:val="006A7DC4"/>
    <w:rsid w:val="006B24BA"/>
    <w:rsid w:val="006B4960"/>
    <w:rsid w:val="006B56AC"/>
    <w:rsid w:val="006C0CEF"/>
    <w:rsid w:val="006C486E"/>
    <w:rsid w:val="006C5AA8"/>
    <w:rsid w:val="006E59FF"/>
    <w:rsid w:val="006F71D7"/>
    <w:rsid w:val="00700777"/>
    <w:rsid w:val="007022A1"/>
    <w:rsid w:val="007026A4"/>
    <w:rsid w:val="00706BD1"/>
    <w:rsid w:val="007071E5"/>
    <w:rsid w:val="00707D2E"/>
    <w:rsid w:val="007107F3"/>
    <w:rsid w:val="007164F3"/>
    <w:rsid w:val="007201D7"/>
    <w:rsid w:val="00722F12"/>
    <w:rsid w:val="00723048"/>
    <w:rsid w:val="00724FE0"/>
    <w:rsid w:val="00726AD5"/>
    <w:rsid w:val="00734E8F"/>
    <w:rsid w:val="00736FBA"/>
    <w:rsid w:val="00737899"/>
    <w:rsid w:val="0074063F"/>
    <w:rsid w:val="00743090"/>
    <w:rsid w:val="00744802"/>
    <w:rsid w:val="00744C18"/>
    <w:rsid w:val="00752EAA"/>
    <w:rsid w:val="00754FCA"/>
    <w:rsid w:val="00764974"/>
    <w:rsid w:val="00767285"/>
    <w:rsid w:val="00767464"/>
    <w:rsid w:val="007676B6"/>
    <w:rsid w:val="00770AAD"/>
    <w:rsid w:val="00771351"/>
    <w:rsid w:val="00771BBC"/>
    <w:rsid w:val="00771FA0"/>
    <w:rsid w:val="00772617"/>
    <w:rsid w:val="00772C3E"/>
    <w:rsid w:val="00772FCE"/>
    <w:rsid w:val="007759EF"/>
    <w:rsid w:val="00777278"/>
    <w:rsid w:val="007819DC"/>
    <w:rsid w:val="00786328"/>
    <w:rsid w:val="0079247F"/>
    <w:rsid w:val="00794C80"/>
    <w:rsid w:val="007B1DA0"/>
    <w:rsid w:val="007B3255"/>
    <w:rsid w:val="007B5AF2"/>
    <w:rsid w:val="007C18DD"/>
    <w:rsid w:val="007C4F14"/>
    <w:rsid w:val="007C6F08"/>
    <w:rsid w:val="007D2FF4"/>
    <w:rsid w:val="007D3754"/>
    <w:rsid w:val="007D38F2"/>
    <w:rsid w:val="007E3990"/>
    <w:rsid w:val="007E45B2"/>
    <w:rsid w:val="007E4BC1"/>
    <w:rsid w:val="007E4EA4"/>
    <w:rsid w:val="007F3F0F"/>
    <w:rsid w:val="007F6E16"/>
    <w:rsid w:val="007F7BAF"/>
    <w:rsid w:val="00801103"/>
    <w:rsid w:val="0082072F"/>
    <w:rsid w:val="008227F5"/>
    <w:rsid w:val="00823F38"/>
    <w:rsid w:val="00824E88"/>
    <w:rsid w:val="00830977"/>
    <w:rsid w:val="008442BD"/>
    <w:rsid w:val="00847A19"/>
    <w:rsid w:val="00851460"/>
    <w:rsid w:val="00862199"/>
    <w:rsid w:val="00867CEF"/>
    <w:rsid w:val="008719E7"/>
    <w:rsid w:val="00872182"/>
    <w:rsid w:val="00872834"/>
    <w:rsid w:val="008747E0"/>
    <w:rsid w:val="00874B52"/>
    <w:rsid w:val="00887CEA"/>
    <w:rsid w:val="008949AD"/>
    <w:rsid w:val="008A1324"/>
    <w:rsid w:val="008B005D"/>
    <w:rsid w:val="008B108E"/>
    <w:rsid w:val="008B58B8"/>
    <w:rsid w:val="008C1E98"/>
    <w:rsid w:val="008C4B3F"/>
    <w:rsid w:val="008C5F09"/>
    <w:rsid w:val="008C638A"/>
    <w:rsid w:val="008D1C69"/>
    <w:rsid w:val="008D2126"/>
    <w:rsid w:val="008D44CF"/>
    <w:rsid w:val="008E02E0"/>
    <w:rsid w:val="008E0EC2"/>
    <w:rsid w:val="008E10A7"/>
    <w:rsid w:val="008E2534"/>
    <w:rsid w:val="008F1AAE"/>
    <w:rsid w:val="008F1B23"/>
    <w:rsid w:val="008F2D2C"/>
    <w:rsid w:val="00904666"/>
    <w:rsid w:val="00904D31"/>
    <w:rsid w:val="0091365B"/>
    <w:rsid w:val="00916917"/>
    <w:rsid w:val="00921649"/>
    <w:rsid w:val="00921FA3"/>
    <w:rsid w:val="00930D55"/>
    <w:rsid w:val="00933F4D"/>
    <w:rsid w:val="00936206"/>
    <w:rsid w:val="009370BB"/>
    <w:rsid w:val="00940ECF"/>
    <w:rsid w:val="00941548"/>
    <w:rsid w:val="009419DF"/>
    <w:rsid w:val="00947163"/>
    <w:rsid w:val="00950C82"/>
    <w:rsid w:val="009513D8"/>
    <w:rsid w:val="009514F8"/>
    <w:rsid w:val="00952C2E"/>
    <w:rsid w:val="00962F42"/>
    <w:rsid w:val="009667C8"/>
    <w:rsid w:val="0097382C"/>
    <w:rsid w:val="00973F0A"/>
    <w:rsid w:val="00976E8F"/>
    <w:rsid w:val="009776AE"/>
    <w:rsid w:val="00980D01"/>
    <w:rsid w:val="00980EB6"/>
    <w:rsid w:val="009861BA"/>
    <w:rsid w:val="009870D3"/>
    <w:rsid w:val="00990D6B"/>
    <w:rsid w:val="0099247B"/>
    <w:rsid w:val="0099518B"/>
    <w:rsid w:val="009A052E"/>
    <w:rsid w:val="009A1ED0"/>
    <w:rsid w:val="009A3414"/>
    <w:rsid w:val="009A42EF"/>
    <w:rsid w:val="009A4460"/>
    <w:rsid w:val="009B13C3"/>
    <w:rsid w:val="009B1486"/>
    <w:rsid w:val="009B3703"/>
    <w:rsid w:val="009C05D7"/>
    <w:rsid w:val="009C179F"/>
    <w:rsid w:val="009C214A"/>
    <w:rsid w:val="009C27B2"/>
    <w:rsid w:val="009C2DA6"/>
    <w:rsid w:val="009C7F9C"/>
    <w:rsid w:val="009D0043"/>
    <w:rsid w:val="009D2C1E"/>
    <w:rsid w:val="009D4622"/>
    <w:rsid w:val="009D645B"/>
    <w:rsid w:val="009E3474"/>
    <w:rsid w:val="009E363C"/>
    <w:rsid w:val="009E6079"/>
    <w:rsid w:val="00A01242"/>
    <w:rsid w:val="00A02CB1"/>
    <w:rsid w:val="00A131F5"/>
    <w:rsid w:val="00A14887"/>
    <w:rsid w:val="00A14CAE"/>
    <w:rsid w:val="00A15741"/>
    <w:rsid w:val="00A21C71"/>
    <w:rsid w:val="00A31466"/>
    <w:rsid w:val="00A34FB5"/>
    <w:rsid w:val="00A36A43"/>
    <w:rsid w:val="00A36B50"/>
    <w:rsid w:val="00A4077C"/>
    <w:rsid w:val="00A51691"/>
    <w:rsid w:val="00A56C3B"/>
    <w:rsid w:val="00A63C2D"/>
    <w:rsid w:val="00A66D1B"/>
    <w:rsid w:val="00A67B8B"/>
    <w:rsid w:val="00A73688"/>
    <w:rsid w:val="00A75132"/>
    <w:rsid w:val="00A80346"/>
    <w:rsid w:val="00A823AB"/>
    <w:rsid w:val="00A833C4"/>
    <w:rsid w:val="00A84101"/>
    <w:rsid w:val="00A85D5C"/>
    <w:rsid w:val="00A86637"/>
    <w:rsid w:val="00A92692"/>
    <w:rsid w:val="00AA380E"/>
    <w:rsid w:val="00AA3FCD"/>
    <w:rsid w:val="00AA483E"/>
    <w:rsid w:val="00AA5FD5"/>
    <w:rsid w:val="00AA694A"/>
    <w:rsid w:val="00AB1C20"/>
    <w:rsid w:val="00AB7C75"/>
    <w:rsid w:val="00AC1E1C"/>
    <w:rsid w:val="00AC68C8"/>
    <w:rsid w:val="00AC6E92"/>
    <w:rsid w:val="00AD34CB"/>
    <w:rsid w:val="00AD50E7"/>
    <w:rsid w:val="00AD54F5"/>
    <w:rsid w:val="00AD6AD1"/>
    <w:rsid w:val="00AE3E14"/>
    <w:rsid w:val="00AE7ACC"/>
    <w:rsid w:val="00AF007F"/>
    <w:rsid w:val="00AF18A4"/>
    <w:rsid w:val="00AF4C01"/>
    <w:rsid w:val="00AF4C2E"/>
    <w:rsid w:val="00AF4F69"/>
    <w:rsid w:val="00AF551C"/>
    <w:rsid w:val="00B010F7"/>
    <w:rsid w:val="00B02699"/>
    <w:rsid w:val="00B101F6"/>
    <w:rsid w:val="00B12039"/>
    <w:rsid w:val="00B1343B"/>
    <w:rsid w:val="00B225E4"/>
    <w:rsid w:val="00B40E4C"/>
    <w:rsid w:val="00B44744"/>
    <w:rsid w:val="00B45712"/>
    <w:rsid w:val="00B4627F"/>
    <w:rsid w:val="00B51FD6"/>
    <w:rsid w:val="00B60D4A"/>
    <w:rsid w:val="00B630E2"/>
    <w:rsid w:val="00B64821"/>
    <w:rsid w:val="00B650E6"/>
    <w:rsid w:val="00B65361"/>
    <w:rsid w:val="00B67B79"/>
    <w:rsid w:val="00B67EEC"/>
    <w:rsid w:val="00B725D0"/>
    <w:rsid w:val="00B819CF"/>
    <w:rsid w:val="00B90C90"/>
    <w:rsid w:val="00B91783"/>
    <w:rsid w:val="00B943E6"/>
    <w:rsid w:val="00BA022C"/>
    <w:rsid w:val="00BA387C"/>
    <w:rsid w:val="00BB1AC2"/>
    <w:rsid w:val="00BB3C3D"/>
    <w:rsid w:val="00BC23AE"/>
    <w:rsid w:val="00BD0DF4"/>
    <w:rsid w:val="00BD760E"/>
    <w:rsid w:val="00BD7B15"/>
    <w:rsid w:val="00BE6A7F"/>
    <w:rsid w:val="00BE6DD1"/>
    <w:rsid w:val="00BE732A"/>
    <w:rsid w:val="00BF4A8A"/>
    <w:rsid w:val="00BF7CCD"/>
    <w:rsid w:val="00C02FA6"/>
    <w:rsid w:val="00C044C9"/>
    <w:rsid w:val="00C10296"/>
    <w:rsid w:val="00C16FF0"/>
    <w:rsid w:val="00C2016A"/>
    <w:rsid w:val="00C24CDB"/>
    <w:rsid w:val="00C26CE5"/>
    <w:rsid w:val="00C436DB"/>
    <w:rsid w:val="00C46BA6"/>
    <w:rsid w:val="00C502D7"/>
    <w:rsid w:val="00C50FC7"/>
    <w:rsid w:val="00C54B0D"/>
    <w:rsid w:val="00C607EE"/>
    <w:rsid w:val="00C61FB9"/>
    <w:rsid w:val="00C6577E"/>
    <w:rsid w:val="00C66FC1"/>
    <w:rsid w:val="00C77AD7"/>
    <w:rsid w:val="00C77E17"/>
    <w:rsid w:val="00C814C8"/>
    <w:rsid w:val="00C81C2E"/>
    <w:rsid w:val="00C82DF7"/>
    <w:rsid w:val="00C858E0"/>
    <w:rsid w:val="00C87568"/>
    <w:rsid w:val="00C9022B"/>
    <w:rsid w:val="00CB11EB"/>
    <w:rsid w:val="00CB1AEB"/>
    <w:rsid w:val="00CB6CD5"/>
    <w:rsid w:val="00CC0A08"/>
    <w:rsid w:val="00CC2D6A"/>
    <w:rsid w:val="00CC627D"/>
    <w:rsid w:val="00CC7F96"/>
    <w:rsid w:val="00CD0929"/>
    <w:rsid w:val="00CD212C"/>
    <w:rsid w:val="00CD48E7"/>
    <w:rsid w:val="00CD5D47"/>
    <w:rsid w:val="00CE0CC8"/>
    <w:rsid w:val="00CE1D26"/>
    <w:rsid w:val="00CE2A05"/>
    <w:rsid w:val="00CE3335"/>
    <w:rsid w:val="00CE6948"/>
    <w:rsid w:val="00CE6A63"/>
    <w:rsid w:val="00CF1944"/>
    <w:rsid w:val="00CF31B0"/>
    <w:rsid w:val="00CF5696"/>
    <w:rsid w:val="00CF74F6"/>
    <w:rsid w:val="00D04794"/>
    <w:rsid w:val="00D056FD"/>
    <w:rsid w:val="00D05C43"/>
    <w:rsid w:val="00D05FCB"/>
    <w:rsid w:val="00D13E1E"/>
    <w:rsid w:val="00D22868"/>
    <w:rsid w:val="00D33BC7"/>
    <w:rsid w:val="00D34005"/>
    <w:rsid w:val="00D34E17"/>
    <w:rsid w:val="00D3573B"/>
    <w:rsid w:val="00D40477"/>
    <w:rsid w:val="00D40EBF"/>
    <w:rsid w:val="00D416F8"/>
    <w:rsid w:val="00D435B5"/>
    <w:rsid w:val="00D44B4F"/>
    <w:rsid w:val="00D45C40"/>
    <w:rsid w:val="00D5224A"/>
    <w:rsid w:val="00D56D28"/>
    <w:rsid w:val="00D644EC"/>
    <w:rsid w:val="00D653AF"/>
    <w:rsid w:val="00D71561"/>
    <w:rsid w:val="00D75EB7"/>
    <w:rsid w:val="00D81268"/>
    <w:rsid w:val="00D8131A"/>
    <w:rsid w:val="00D8252F"/>
    <w:rsid w:val="00D839E8"/>
    <w:rsid w:val="00D844EA"/>
    <w:rsid w:val="00D9054C"/>
    <w:rsid w:val="00D907BC"/>
    <w:rsid w:val="00D9294A"/>
    <w:rsid w:val="00D93904"/>
    <w:rsid w:val="00D93E91"/>
    <w:rsid w:val="00D976F1"/>
    <w:rsid w:val="00DA0F4A"/>
    <w:rsid w:val="00DA26D5"/>
    <w:rsid w:val="00DA6AD6"/>
    <w:rsid w:val="00DB083F"/>
    <w:rsid w:val="00DB0F49"/>
    <w:rsid w:val="00DB1D6A"/>
    <w:rsid w:val="00DB3376"/>
    <w:rsid w:val="00DB55E4"/>
    <w:rsid w:val="00DB6312"/>
    <w:rsid w:val="00DC1CDC"/>
    <w:rsid w:val="00DC295E"/>
    <w:rsid w:val="00DD792B"/>
    <w:rsid w:val="00DE01F4"/>
    <w:rsid w:val="00DE07FC"/>
    <w:rsid w:val="00DE3F5B"/>
    <w:rsid w:val="00DF0B48"/>
    <w:rsid w:val="00DF10C3"/>
    <w:rsid w:val="00DF4C32"/>
    <w:rsid w:val="00DF5DCF"/>
    <w:rsid w:val="00E01A9B"/>
    <w:rsid w:val="00E01F07"/>
    <w:rsid w:val="00E0602F"/>
    <w:rsid w:val="00E102A8"/>
    <w:rsid w:val="00E1136B"/>
    <w:rsid w:val="00E1367E"/>
    <w:rsid w:val="00E1582E"/>
    <w:rsid w:val="00E169A9"/>
    <w:rsid w:val="00E17BAA"/>
    <w:rsid w:val="00E2086F"/>
    <w:rsid w:val="00E2175A"/>
    <w:rsid w:val="00E21879"/>
    <w:rsid w:val="00E3244A"/>
    <w:rsid w:val="00E33F1E"/>
    <w:rsid w:val="00E35F02"/>
    <w:rsid w:val="00E368D2"/>
    <w:rsid w:val="00E40579"/>
    <w:rsid w:val="00E43573"/>
    <w:rsid w:val="00E435F0"/>
    <w:rsid w:val="00E46F0D"/>
    <w:rsid w:val="00E54FB3"/>
    <w:rsid w:val="00E61753"/>
    <w:rsid w:val="00E6748C"/>
    <w:rsid w:val="00E739C6"/>
    <w:rsid w:val="00E76E49"/>
    <w:rsid w:val="00E826BE"/>
    <w:rsid w:val="00E82B29"/>
    <w:rsid w:val="00E83C13"/>
    <w:rsid w:val="00E8554D"/>
    <w:rsid w:val="00E86957"/>
    <w:rsid w:val="00E91BCA"/>
    <w:rsid w:val="00E93536"/>
    <w:rsid w:val="00E95584"/>
    <w:rsid w:val="00E96D82"/>
    <w:rsid w:val="00E9796C"/>
    <w:rsid w:val="00EA14EA"/>
    <w:rsid w:val="00EA15C6"/>
    <w:rsid w:val="00EA1858"/>
    <w:rsid w:val="00EA64CD"/>
    <w:rsid w:val="00EA6C44"/>
    <w:rsid w:val="00EB2D3C"/>
    <w:rsid w:val="00EB621D"/>
    <w:rsid w:val="00EB6A9D"/>
    <w:rsid w:val="00EB7BEF"/>
    <w:rsid w:val="00EC1E13"/>
    <w:rsid w:val="00ED193F"/>
    <w:rsid w:val="00EE3E04"/>
    <w:rsid w:val="00EE51C2"/>
    <w:rsid w:val="00EF6CDE"/>
    <w:rsid w:val="00F0101C"/>
    <w:rsid w:val="00F03CB4"/>
    <w:rsid w:val="00F0578F"/>
    <w:rsid w:val="00F10A89"/>
    <w:rsid w:val="00F12FFC"/>
    <w:rsid w:val="00F21AC9"/>
    <w:rsid w:val="00F306DD"/>
    <w:rsid w:val="00F317AA"/>
    <w:rsid w:val="00F33410"/>
    <w:rsid w:val="00F35EE2"/>
    <w:rsid w:val="00F407ED"/>
    <w:rsid w:val="00F42FFF"/>
    <w:rsid w:val="00F442D0"/>
    <w:rsid w:val="00F44DA5"/>
    <w:rsid w:val="00F4670B"/>
    <w:rsid w:val="00F53955"/>
    <w:rsid w:val="00F5601D"/>
    <w:rsid w:val="00F622A4"/>
    <w:rsid w:val="00F66982"/>
    <w:rsid w:val="00F75493"/>
    <w:rsid w:val="00F7707F"/>
    <w:rsid w:val="00F77CD6"/>
    <w:rsid w:val="00F77E46"/>
    <w:rsid w:val="00F82DE3"/>
    <w:rsid w:val="00F8496E"/>
    <w:rsid w:val="00F869CD"/>
    <w:rsid w:val="00F926D8"/>
    <w:rsid w:val="00FA001D"/>
    <w:rsid w:val="00FA2F4A"/>
    <w:rsid w:val="00FA32C8"/>
    <w:rsid w:val="00FA48E7"/>
    <w:rsid w:val="00FA4BA8"/>
    <w:rsid w:val="00FA5FF7"/>
    <w:rsid w:val="00FA71CB"/>
    <w:rsid w:val="00FB1365"/>
    <w:rsid w:val="00FC185B"/>
    <w:rsid w:val="00FC2336"/>
    <w:rsid w:val="00FC4356"/>
    <w:rsid w:val="00FC46A2"/>
    <w:rsid w:val="00FC5FEA"/>
    <w:rsid w:val="00FD361C"/>
    <w:rsid w:val="00FF30B8"/>
    <w:rsid w:val="00FF39B4"/>
    <w:rsid w:val="00FF43EC"/>
    <w:rsid w:val="2FDB6ABB"/>
    <w:rsid w:val="5D9DAD2B"/>
    <w:rsid w:val="6F672E20"/>
    <w:rsid w:val="AED77FB1"/>
    <w:rsid w:val="BEF59BA6"/>
    <w:rsid w:val="CFF69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imes New Roman" w:hAnsi="Times New Roman" w:eastAsia="宋体" w:cs="Times New Roman"/>
      <w:sz w:val="24"/>
      <w:szCs w:val="24"/>
      <w:lang w:val="en-GB" w:eastAsia="en-GB" w:bidi="ar-SA"/>
    </w:rPr>
  </w:style>
  <w:style w:type="paragraph" w:styleId="2">
    <w:name w:val="heading 1"/>
    <w:basedOn w:val="1"/>
    <w:next w:val="1"/>
    <w:qFormat/>
    <w:uiPriority w:val="0"/>
    <w:pPr>
      <w:keepNext/>
      <w:numPr>
        <w:ilvl w:val="0"/>
        <w:numId w:val="1"/>
      </w:numPr>
      <w:spacing w:before="320" w:line="300" w:lineRule="atLeast"/>
      <w:jc w:val="both"/>
      <w:outlineLvl w:val="0"/>
    </w:pPr>
    <w:rPr>
      <w:b/>
      <w:smallCaps/>
      <w:kern w:val="28"/>
      <w:sz w:val="22"/>
      <w:szCs w:val="20"/>
      <w:lang w:eastAsia="en-US"/>
    </w:rPr>
  </w:style>
  <w:style w:type="paragraph" w:styleId="3">
    <w:name w:val="heading 2"/>
    <w:basedOn w:val="1"/>
    <w:next w:val="1"/>
    <w:qFormat/>
    <w:uiPriority w:val="0"/>
    <w:pPr>
      <w:numPr>
        <w:ilvl w:val="1"/>
        <w:numId w:val="1"/>
      </w:numPr>
      <w:spacing w:before="280" w:after="120" w:line="300" w:lineRule="atLeast"/>
      <w:jc w:val="both"/>
      <w:outlineLvl w:val="1"/>
    </w:pPr>
    <w:rPr>
      <w:color w:val="000000"/>
      <w:sz w:val="22"/>
      <w:szCs w:val="20"/>
      <w:lang w:eastAsia="en-US"/>
    </w:rPr>
  </w:style>
  <w:style w:type="paragraph" w:styleId="4">
    <w:name w:val="heading 3"/>
    <w:basedOn w:val="1"/>
    <w:next w:val="1"/>
    <w:qFormat/>
    <w:uiPriority w:val="0"/>
    <w:pPr>
      <w:numPr>
        <w:ilvl w:val="2"/>
        <w:numId w:val="1"/>
      </w:numPr>
      <w:spacing w:after="120" w:line="300" w:lineRule="atLeast"/>
      <w:jc w:val="both"/>
      <w:outlineLvl w:val="2"/>
    </w:pPr>
    <w:rPr>
      <w:sz w:val="22"/>
      <w:szCs w:val="20"/>
      <w:lang w:eastAsia="en-US"/>
    </w:rPr>
  </w:style>
  <w:style w:type="paragraph" w:styleId="5">
    <w:name w:val="heading 4"/>
    <w:basedOn w:val="1"/>
    <w:next w:val="1"/>
    <w:qFormat/>
    <w:uiPriority w:val="0"/>
    <w:pPr>
      <w:numPr>
        <w:ilvl w:val="3"/>
        <w:numId w:val="1"/>
      </w:numPr>
      <w:tabs>
        <w:tab w:val="left" w:pos="2261"/>
      </w:tabs>
      <w:spacing w:after="120" w:line="300" w:lineRule="atLeast"/>
      <w:jc w:val="both"/>
      <w:outlineLvl w:val="3"/>
    </w:pPr>
    <w:rPr>
      <w:sz w:val="22"/>
      <w:szCs w:val="20"/>
      <w:lang w:eastAsia="en-US"/>
    </w:rPr>
  </w:style>
  <w:style w:type="paragraph" w:styleId="6">
    <w:name w:val="heading 5"/>
    <w:basedOn w:val="1"/>
    <w:next w:val="1"/>
    <w:qFormat/>
    <w:uiPriority w:val="0"/>
    <w:pPr>
      <w:numPr>
        <w:ilvl w:val="4"/>
        <w:numId w:val="1"/>
      </w:numPr>
      <w:spacing w:after="120" w:line="300" w:lineRule="atLeast"/>
      <w:jc w:val="both"/>
      <w:outlineLvl w:val="4"/>
    </w:pPr>
    <w:rPr>
      <w:sz w:val="22"/>
      <w:szCs w:val="20"/>
      <w:lang w:eastAsia="en-US"/>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semiHidden/>
    <w:qFormat/>
    <w:uiPriority w:val="0"/>
    <w:pPr>
      <w:shd w:val="clear" w:color="auto" w:fill="FFFF99"/>
    </w:pPr>
    <w:rPr>
      <w:sz w:val="20"/>
      <w:szCs w:val="20"/>
    </w:rPr>
  </w:style>
  <w:style w:type="paragraph" w:styleId="8">
    <w:name w:val="Body Text"/>
    <w:link w:val="29"/>
    <w:qFormat/>
    <w:uiPriority w:val="0"/>
    <w:pPr>
      <w:spacing w:after="240" w:line="278" w:lineRule="auto"/>
      <w:jc w:val="both"/>
    </w:pPr>
    <w:rPr>
      <w:rFonts w:ascii="Times New Roman" w:hAnsi="Times New Roman" w:eastAsia="宋体" w:cs="Times New Roman"/>
      <w:sz w:val="24"/>
      <w:lang w:val="en-GB" w:eastAsia="en-GB" w:bidi="ar-SA"/>
    </w:rPr>
  </w:style>
  <w:style w:type="paragraph" w:styleId="9">
    <w:name w:val="Plain Text"/>
    <w:basedOn w:val="1"/>
    <w:link w:val="31"/>
    <w:qFormat/>
    <w:uiPriority w:val="99"/>
    <w:rPr>
      <w:rFonts w:ascii="Calibri" w:hAnsi="Calibri" w:cs="Calibri"/>
      <w:sz w:val="21"/>
      <w:szCs w:val="21"/>
      <w:lang w:val="en-US" w:eastAsia="en-US"/>
    </w:rPr>
  </w:style>
  <w:style w:type="paragraph" w:styleId="10">
    <w:name w:val="Balloon Text"/>
    <w:basedOn w:val="1"/>
    <w:semiHidden/>
    <w:qFormat/>
    <w:uiPriority w:val="0"/>
    <w:rPr>
      <w:rFonts w:ascii="Tahoma" w:hAnsi="Tahoma" w:cs="Tahoma"/>
      <w:sz w:val="16"/>
      <w:szCs w:val="16"/>
    </w:rPr>
  </w:style>
  <w:style w:type="paragraph" w:styleId="11">
    <w:name w:val="footer"/>
    <w:basedOn w:val="1"/>
    <w:qFormat/>
    <w:uiPriority w:val="0"/>
    <w:pPr>
      <w:tabs>
        <w:tab w:val="center" w:pos="4320"/>
        <w:tab w:val="right" w:pos="8640"/>
      </w:tabs>
    </w:pPr>
  </w:style>
  <w:style w:type="paragraph" w:styleId="12">
    <w:name w:val="header"/>
    <w:basedOn w:val="1"/>
    <w:qFormat/>
    <w:uiPriority w:val="0"/>
    <w:pPr>
      <w:tabs>
        <w:tab w:val="center" w:pos="4320"/>
        <w:tab w:val="right" w:pos="8640"/>
      </w:tabs>
    </w:pPr>
  </w:style>
  <w:style w:type="paragraph" w:styleId="13">
    <w:name w:val="Normal (Web)"/>
    <w:basedOn w:val="1"/>
    <w:qFormat/>
    <w:uiPriority w:val="0"/>
    <w:pPr>
      <w:spacing w:before="100" w:beforeAutospacing="1" w:after="100" w:afterAutospacing="1"/>
    </w:pPr>
    <w:rPr>
      <w:lang w:val="en-US" w:eastAsia="zh-CN"/>
    </w:rPr>
  </w:style>
  <w:style w:type="paragraph" w:styleId="14">
    <w:name w:val="annotation subject"/>
    <w:basedOn w:val="7"/>
    <w:next w:val="7"/>
    <w:semiHidden/>
    <w:qFormat/>
    <w:uiPriority w:val="0"/>
    <w:rPr>
      <w:b/>
      <w:bCs/>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bCs/>
    </w:rPr>
  </w:style>
  <w:style w:type="character" w:styleId="19">
    <w:name w:val="page number"/>
    <w:basedOn w:val="17"/>
    <w:qFormat/>
    <w:uiPriority w:val="0"/>
  </w:style>
  <w:style w:type="character" w:styleId="20">
    <w:name w:val="Hyperlink"/>
    <w:basedOn w:val="17"/>
    <w:qFormat/>
    <w:uiPriority w:val="99"/>
    <w:rPr>
      <w:color w:val="0000FF"/>
      <w:u w:val="single"/>
    </w:rPr>
  </w:style>
  <w:style w:type="character" w:styleId="21">
    <w:name w:val="annotation reference"/>
    <w:basedOn w:val="17"/>
    <w:semiHidden/>
    <w:qFormat/>
    <w:uiPriority w:val="0"/>
    <w:rPr>
      <w:sz w:val="16"/>
      <w:szCs w:val="16"/>
    </w:rPr>
  </w:style>
  <w:style w:type="paragraph" w:customStyle="1" w:styleId="22">
    <w:name w:val="bbheading1"/>
    <w:basedOn w:val="1"/>
    <w:qFormat/>
    <w:uiPriority w:val="0"/>
    <w:pPr>
      <w:spacing w:before="100" w:beforeAutospacing="1" w:after="100" w:afterAutospacing="1"/>
    </w:pPr>
    <w:rPr>
      <w:lang w:val="en-US" w:eastAsia="zh-CN"/>
    </w:rPr>
  </w:style>
  <w:style w:type="paragraph" w:customStyle="1" w:styleId="23">
    <w:name w:val="bbclause2"/>
    <w:basedOn w:val="1"/>
    <w:qFormat/>
    <w:uiPriority w:val="0"/>
    <w:pPr>
      <w:spacing w:before="100" w:beforeAutospacing="1" w:after="100" w:afterAutospacing="1"/>
    </w:pPr>
    <w:rPr>
      <w:lang w:val="en-US" w:eastAsia="zh-CN"/>
    </w:rPr>
  </w:style>
  <w:style w:type="paragraph" w:customStyle="1" w:styleId="24">
    <w:name w:val="bbbodytextindent2"/>
    <w:basedOn w:val="1"/>
    <w:qFormat/>
    <w:uiPriority w:val="0"/>
    <w:pPr>
      <w:spacing w:before="100" w:beforeAutospacing="1" w:after="100" w:afterAutospacing="1"/>
    </w:pPr>
    <w:rPr>
      <w:lang w:val="en-US" w:eastAsia="zh-CN"/>
    </w:rPr>
  </w:style>
  <w:style w:type="paragraph" w:customStyle="1" w:styleId="25">
    <w:name w:val="bbbodytextindent1"/>
    <w:basedOn w:val="1"/>
    <w:qFormat/>
    <w:uiPriority w:val="0"/>
    <w:pPr>
      <w:spacing w:before="100" w:beforeAutospacing="1" w:after="100" w:afterAutospacing="1"/>
    </w:pPr>
    <w:rPr>
      <w:lang w:val="en-US" w:eastAsia="zh-CN"/>
    </w:rPr>
  </w:style>
  <w:style w:type="paragraph" w:styleId="26">
    <w:name w:val="List Paragraph"/>
    <w:basedOn w:val="1"/>
    <w:qFormat/>
    <w:uiPriority w:val="0"/>
    <w:pPr>
      <w:widowControl w:val="0"/>
      <w:ind w:firstLine="420" w:firstLineChars="200"/>
      <w:jc w:val="both"/>
    </w:pPr>
    <w:rPr>
      <w:rFonts w:ascii="Calibri" w:hAnsi="Calibri"/>
      <w:kern w:val="2"/>
      <w:sz w:val="21"/>
      <w:szCs w:val="22"/>
      <w:lang w:val="en-US" w:eastAsia="zh-CN"/>
    </w:rPr>
  </w:style>
  <w:style w:type="paragraph" w:customStyle="1" w:styleId="27">
    <w:name w:val="Default"/>
    <w:qFormat/>
    <w:uiPriority w:val="99"/>
    <w:pPr>
      <w:autoSpaceDE w:val="0"/>
      <w:autoSpaceDN w:val="0"/>
      <w:adjustRightInd w:val="0"/>
      <w:spacing w:after="160" w:line="278" w:lineRule="auto"/>
    </w:pPr>
    <w:rPr>
      <w:rFonts w:ascii="宋体" w:hAnsi="Times New Roman" w:eastAsia="宋体" w:cs="宋体"/>
      <w:color w:val="000000"/>
      <w:sz w:val="24"/>
      <w:szCs w:val="24"/>
      <w:lang w:val="en-GB" w:eastAsia="zh-CN" w:bidi="ar-SA"/>
    </w:rPr>
  </w:style>
  <w:style w:type="character" w:customStyle="1" w:styleId="28">
    <w:name w:val="short_text"/>
    <w:basedOn w:val="17"/>
    <w:qFormat/>
    <w:uiPriority w:val="0"/>
  </w:style>
  <w:style w:type="character" w:customStyle="1" w:styleId="29">
    <w:name w:val="正文文本 字符"/>
    <w:basedOn w:val="17"/>
    <w:link w:val="8"/>
    <w:qFormat/>
    <w:uiPriority w:val="0"/>
    <w:rPr>
      <w:sz w:val="24"/>
      <w:lang w:val="en-GB" w:eastAsia="en-GB" w:bidi="ar-SA"/>
    </w:rPr>
  </w:style>
  <w:style w:type="character" w:customStyle="1" w:styleId="30">
    <w:name w:val="DeltaView Insertion"/>
    <w:qFormat/>
    <w:uiPriority w:val="99"/>
    <w:rPr>
      <w:color w:val="0000FF"/>
      <w:spacing w:val="0"/>
      <w:u w:val="double"/>
    </w:rPr>
  </w:style>
  <w:style w:type="character" w:customStyle="1" w:styleId="31">
    <w:name w:val="纯文本 字符"/>
    <w:basedOn w:val="17"/>
    <w:link w:val="9"/>
    <w:qFormat/>
    <w:uiPriority w:val="99"/>
    <w:rPr>
      <w:rFonts w:ascii="Calibri" w:hAnsi="Calibri" w:cs="Calibri"/>
      <w:sz w:val="21"/>
      <w:szCs w:val="21"/>
      <w:lang w:eastAsia="en-US"/>
    </w:rPr>
  </w:style>
  <w:style w:type="character" w:customStyle="1" w:styleId="32">
    <w:name w:val="未处理的提及1"/>
    <w:basedOn w:val="1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Invitrogen</Company>
  <Pages>11</Pages>
  <Words>5064</Words>
  <Characters>28866</Characters>
  <Lines>240</Lines>
  <Paragraphs>67</Paragraphs>
  <TotalTime>12</TotalTime>
  <ScaleCrop>false</ScaleCrop>
  <LinksUpToDate>false</LinksUpToDate>
  <CharactersWithSpaces>33863</CharactersWithSpaces>
  <Application>WPS Office_11.8.2.9793_F1E327BC-269C-435d-A152-05C5408002CA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2025-07-10T05:28:00Z</dcterms:created>
  <dc:creator>pauline.browne</dc:creator>
  <cp:lastModifiedBy>kylin</cp:lastModifiedBy>
  <cp:lastPrinted>2022-01-20T19:34:00Z</cp:lastPrinted>
  <dcterms:modified xsi:type="dcterms:W3CDTF">2025-10-24T14:45:39Z</dcterms:modified>
  <dc:title>Terms and Conditions 2008</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bCustDocSaved">
    <vt:lpwstr>True</vt:lpwstr>
  </property>
  <property fmtid="{D5CDD505-2E9C-101B-9397-08002B2CF9AE}" pid="4" name="bbFooterStyle">
    <vt:lpwstr>LONG</vt:lpwstr>
  </property>
  <property fmtid="{D5CDD505-2E9C-101B-9397-08002B2CF9AE}" pid="5" name="BBDocRef">
    <vt:lpwstr>LIFTE\0007\Documents\Applied Biosystems Standard Terms 2009\470605.2</vt:lpwstr>
  </property>
  <property fmtid="{D5CDD505-2E9C-101B-9397-08002B2CF9AE}" pid="6" name="Offisync_ServerID">
    <vt:lpwstr>639ed039-9162-4960-b7be-7598aa3bdd2d</vt:lpwstr>
  </property>
  <property fmtid="{D5CDD505-2E9C-101B-9397-08002B2CF9AE}" pid="7" name="Jive_VersionGuid">
    <vt:lpwstr>06747f48-b7fa-4344-96ef-3da83b28d49f</vt:lpwstr>
  </property>
  <property fmtid="{D5CDD505-2E9C-101B-9397-08002B2CF9AE}" pid="8" name="Jive_LatestUserAccountName">
    <vt:lpwstr>zhongz</vt:lpwstr>
  </property>
  <property fmtid="{D5CDD505-2E9C-101B-9397-08002B2CF9AE}" pid="9" name="Offisync_UniqueId">
    <vt:lpwstr>205020</vt:lpwstr>
  </property>
  <property fmtid="{D5CDD505-2E9C-101B-9397-08002B2CF9AE}" pid="10" name="Offisync_ProviderInitializationData">
    <vt:lpwstr>https://lifelink.lifetech.com</vt:lpwstr>
  </property>
  <property fmtid="{D5CDD505-2E9C-101B-9397-08002B2CF9AE}" pid="11" name="Offisync_UpdateToken">
    <vt:lpwstr>7</vt:lpwstr>
  </property>
  <property fmtid="{D5CDD505-2E9C-101B-9397-08002B2CF9AE}" pid="12" name="ContentTypeId">
    <vt:lpwstr>0x0101003B1F1E5F44B27A4C92FD397227EC1FF0</vt:lpwstr>
  </property>
  <property fmtid="{D5CDD505-2E9C-101B-9397-08002B2CF9AE}" pid="13" name="KSOProductBuildVer">
    <vt:lpwstr>2052-11.8.2.9793</vt:lpwstr>
  </property>
</Properties>
</file>