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74" w:lineRule="exact"/>
        <w:jc w:val="both"/>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附件：</w:t>
      </w:r>
    </w:p>
    <w:p>
      <w:pPr>
        <w:pStyle w:val="18"/>
        <w:spacing w:line="574" w:lineRule="exact"/>
        <w:rPr>
          <w:rFonts w:hint="eastAsia" w:ascii="Times New Roman" w:hAnsi="Times New Roman" w:cs="方正小标宋简体"/>
          <w:bCs/>
        </w:rPr>
      </w:pPr>
      <w:bookmarkStart w:id="2" w:name="_GoBack"/>
      <w:r>
        <w:rPr>
          <w:rFonts w:hint="eastAsia" w:ascii="Times New Roman" w:hAnsi="Times New Roman" w:cs="方正小标宋简体"/>
          <w:bCs/>
        </w:rPr>
        <w:t>西青区</w:t>
      </w:r>
      <w:r>
        <w:rPr>
          <w:rFonts w:ascii="Times New Roman" w:hAnsi="Times New Roman" w:cs="方正小标宋简体"/>
          <w:bCs/>
          <w:lang w:val="en"/>
        </w:rPr>
        <w:t>2022</w:t>
      </w:r>
      <w:r>
        <w:rPr>
          <w:rFonts w:hint="eastAsia" w:ascii="Times New Roman" w:hAnsi="Times New Roman" w:cs="方正小标宋简体"/>
          <w:bCs/>
        </w:rPr>
        <w:t>年农村户厕改造实施方案</w:t>
      </w:r>
    </w:p>
    <w:p>
      <w:pPr>
        <w:pStyle w:val="18"/>
        <w:spacing w:line="574" w:lineRule="exac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（征求意见稿）</w:t>
      </w:r>
      <w:bookmarkEnd w:id="2"/>
    </w:p>
    <w:p>
      <w:pPr>
        <w:spacing w:line="574" w:lineRule="exact"/>
      </w:pPr>
    </w:p>
    <w:p>
      <w:pPr>
        <w:spacing w:line="574" w:lineRule="exact"/>
        <w:ind w:firstLine="640"/>
        <w:rPr>
          <w:rFonts w:cs="仿宋_GB2312"/>
        </w:rPr>
      </w:pPr>
      <w:r>
        <w:rPr>
          <w:rFonts w:hint="eastAsia" w:cs="仿宋_GB2312"/>
        </w:rPr>
        <w:t>为贯彻落实习近平总书记关于厕所革命的重要指示批示精神，结合实施农村人居环境整治五年行动计划，经区委区政府同意，在2019年度全区户厕改造的基础上进一步扩大改厕覆盖面，不断改善农村人居环境水平，特制定本方案。</w:t>
      </w:r>
    </w:p>
    <w:p>
      <w:pPr>
        <w:pStyle w:val="20"/>
        <w:spacing w:line="574" w:lineRule="exact"/>
        <w:rPr>
          <w:rFonts w:ascii="Times New Roman" w:hAnsi="Times New Roman" w:cstheme="minorBidi"/>
          <w:bCs w:val="0"/>
        </w:rPr>
      </w:pPr>
      <w:r>
        <w:rPr>
          <w:rFonts w:hint="eastAsia" w:ascii="Times New Roman" w:hAnsi="Times New Roman" w:cstheme="minorBidi"/>
          <w:bCs w:val="0"/>
        </w:rPr>
        <w:t>一、指导思想</w:t>
      </w:r>
    </w:p>
    <w:p>
      <w:pPr>
        <w:spacing w:line="574" w:lineRule="exact"/>
        <w:ind w:firstLine="640"/>
        <w:rPr>
          <w:rFonts w:cs="仿宋_GB2312"/>
        </w:rPr>
      </w:pPr>
      <w:r>
        <w:rPr>
          <w:rFonts w:hint="eastAsia" w:cs="仿宋_GB2312"/>
        </w:rPr>
        <w:t>以习近平新时代中国特色社会主义思想为指导，坚持以人民为中心的发展理念，切实增强工作责任感、使命感、紧迫感，积极推进农村“厕所革命”，不断改善农村人居环境，提高农民幸福感获得感。</w:t>
      </w:r>
    </w:p>
    <w:p>
      <w:pPr>
        <w:pStyle w:val="20"/>
        <w:spacing w:line="574" w:lineRule="exact"/>
        <w:rPr>
          <w:rFonts w:ascii="Times New Roman" w:hAnsi="Times New Roman"/>
        </w:rPr>
      </w:pPr>
      <w:r>
        <w:rPr>
          <w:rFonts w:hint="eastAsia" w:ascii="Times New Roman" w:hAnsi="Times New Roman" w:cstheme="minorBidi"/>
          <w:bCs w:val="0"/>
        </w:rPr>
        <w:t>二、</w:t>
      </w:r>
      <w:r>
        <w:rPr>
          <w:rFonts w:hint="eastAsia" w:ascii="Times New Roman" w:hAnsi="Times New Roman"/>
        </w:rPr>
        <w:t>工作目标</w:t>
      </w:r>
    </w:p>
    <w:p>
      <w:pPr>
        <w:pStyle w:val="20"/>
        <w:spacing w:line="574" w:lineRule="exact"/>
        <w:rPr>
          <w:rFonts w:ascii="Times New Roman" w:hAnsi="Times New Roman" w:eastAsia="仿宋_GB2312" w:cs="仿宋_GB2312"/>
          <w:bCs w:val="0"/>
          <w:szCs w:val="24"/>
        </w:rPr>
      </w:pPr>
      <w:r>
        <w:rPr>
          <w:rFonts w:hint="eastAsia" w:ascii="Times New Roman" w:hAnsi="Times New Roman" w:eastAsia="仿宋_GB2312" w:cs="仿宋_GB2312"/>
          <w:bCs w:val="0"/>
          <w:szCs w:val="24"/>
        </w:rPr>
        <w:t>进一步扩大全区规划保留村卫生户厕覆盖率，纳入改厕范围的做到应改尽改，同时结合疫情防控形势对未纳入改厕范围的做好储备。</w:t>
      </w:r>
    </w:p>
    <w:p>
      <w:pPr>
        <w:pStyle w:val="20"/>
        <w:spacing w:line="574" w:lineRule="exact"/>
        <w:rPr>
          <w:rFonts w:ascii="Times New Roman" w:hAnsi="Times New Roman" w:cstheme="minorBidi"/>
          <w:bCs w:val="0"/>
        </w:rPr>
      </w:pPr>
      <w:r>
        <w:rPr>
          <w:rFonts w:hint="eastAsia" w:ascii="Times New Roman" w:hAnsi="Times New Roman" w:cstheme="minorBidi"/>
          <w:bCs w:val="0"/>
        </w:rPr>
        <w:t>三、工作任务</w:t>
      </w:r>
    </w:p>
    <w:p>
      <w:pPr>
        <w:spacing w:line="574" w:lineRule="exact"/>
        <w:ind w:firstLine="640"/>
        <w:jc w:val="left"/>
        <w:rPr>
          <w:rFonts w:eastAsia="楷体"/>
          <w:bCs/>
        </w:rPr>
      </w:pPr>
      <w:r>
        <w:rPr>
          <w:rFonts w:hint="eastAsia" w:eastAsia="楷体"/>
          <w:bCs/>
        </w:rPr>
        <w:t>（一）改厕范围</w:t>
      </w:r>
    </w:p>
    <w:p>
      <w:pPr>
        <w:spacing w:line="574" w:lineRule="exact"/>
        <w:ind w:firstLine="640"/>
        <w:rPr>
          <w:rFonts w:cs="仿宋_GB2312"/>
        </w:rPr>
      </w:pPr>
      <w:r>
        <w:rPr>
          <w:rFonts w:hint="eastAsia" w:cs="仿宋_GB2312"/>
        </w:rPr>
        <w:t>此次农村厕所改造范围为两年内没有村居改造计划的全区相关规划保留村，在上一轮改厕中因故未实施的村民住房</w:t>
      </w:r>
      <w:r>
        <w:rPr>
          <w:rFonts w:hint="default" w:cs="仿宋_GB2312"/>
          <w:lang w:val="en"/>
        </w:rPr>
        <w:t>,</w:t>
      </w:r>
      <w:r>
        <w:rPr>
          <w:rFonts w:hint="eastAsia" w:cs="仿宋_GB2312"/>
          <w:lang w:val="en" w:eastAsia="zh-CN"/>
        </w:rPr>
        <w:t>已被认定为</w:t>
      </w:r>
      <w:r>
        <w:rPr>
          <w:rFonts w:hint="eastAsia" w:cs="仿宋_GB2312"/>
          <w:lang w:val="en-US" w:eastAsia="zh-CN"/>
        </w:rPr>
        <w:t>D级危房的农民住房不列入改造范围</w:t>
      </w:r>
      <w:r>
        <w:rPr>
          <w:rFonts w:hint="eastAsia" w:cs="仿宋_GB2312"/>
        </w:rPr>
        <w:t>。正在实施或近期启动实施村居改造的规划保留村、有关拆迁村遗留户不纳入此次改厕范围。主要涉及以下行政村：</w:t>
      </w:r>
    </w:p>
    <w:p>
      <w:pPr>
        <w:spacing w:line="574" w:lineRule="exact"/>
        <w:ind w:firstLine="640"/>
        <w:rPr>
          <w:rFonts w:cs="仿宋_GB2312"/>
        </w:rPr>
      </w:pPr>
      <w:r>
        <w:rPr>
          <w:rFonts w:hint="eastAsia" w:cs="仿宋_GB2312"/>
        </w:rPr>
        <w:t>1.辛口镇（</w:t>
      </w:r>
      <w:r>
        <w:rPr>
          <w:rFonts w:cs="仿宋_GB2312"/>
        </w:rPr>
        <w:t>8</w:t>
      </w:r>
      <w:r>
        <w:rPr>
          <w:rFonts w:hint="eastAsia" w:cs="仿宋_GB2312"/>
        </w:rPr>
        <w:t>个）：水高庄村、郭庄子村、小沙窝村、王家村、宣家院村、毕家村、小杜庄村、大杜庄村；</w:t>
      </w:r>
    </w:p>
    <w:p>
      <w:pPr>
        <w:spacing w:line="574" w:lineRule="exact"/>
        <w:ind w:firstLine="640"/>
        <w:rPr>
          <w:rFonts w:cs="仿宋_GB2312"/>
        </w:rPr>
      </w:pPr>
      <w:r>
        <w:rPr>
          <w:rFonts w:hint="eastAsia" w:cs="仿宋_GB2312"/>
        </w:rPr>
        <w:t>2</w:t>
      </w:r>
      <w:r>
        <w:rPr>
          <w:rFonts w:cs="仿宋_GB2312"/>
        </w:rPr>
        <w:t>.</w:t>
      </w:r>
      <w:r>
        <w:rPr>
          <w:rFonts w:hint="eastAsia" w:cs="仿宋_GB2312"/>
        </w:rPr>
        <w:t>杨柳青镇（2个）：大柳滩村、隐贤村；</w:t>
      </w:r>
    </w:p>
    <w:p>
      <w:pPr>
        <w:spacing w:line="574" w:lineRule="exact"/>
        <w:ind w:firstLine="640"/>
        <w:rPr>
          <w:rFonts w:cs="仿宋_GB2312"/>
        </w:rPr>
      </w:pPr>
      <w:r>
        <w:rPr>
          <w:rFonts w:cs="仿宋_GB2312"/>
        </w:rPr>
        <w:t>3.</w:t>
      </w:r>
      <w:r>
        <w:rPr>
          <w:rFonts w:hint="eastAsia" w:cs="仿宋_GB2312"/>
        </w:rPr>
        <w:t>王稳庄镇（4个）：建新村、大侯庄村、小孙庄村、东兰坨村；</w:t>
      </w:r>
    </w:p>
    <w:p>
      <w:pPr>
        <w:spacing w:line="574" w:lineRule="exact"/>
        <w:ind w:firstLine="640"/>
        <w:rPr>
          <w:rFonts w:cs="仿宋_GB2312"/>
        </w:rPr>
      </w:pPr>
      <w:r>
        <w:rPr>
          <w:rFonts w:cs="仿宋_GB2312"/>
        </w:rPr>
        <w:t>4.</w:t>
      </w:r>
      <w:r>
        <w:rPr>
          <w:rFonts w:hint="eastAsia" w:cs="仿宋_GB2312"/>
        </w:rPr>
        <w:t>大寺镇（1个）青凝侯村。</w:t>
      </w:r>
    </w:p>
    <w:p>
      <w:pPr>
        <w:spacing w:line="574" w:lineRule="exact"/>
        <w:ind w:firstLine="640"/>
        <w:jc w:val="left"/>
        <w:rPr>
          <w:rFonts w:eastAsia="楷体"/>
          <w:bCs/>
        </w:rPr>
      </w:pPr>
      <w:r>
        <w:rPr>
          <w:rFonts w:hint="eastAsia" w:eastAsia="楷体"/>
          <w:bCs/>
        </w:rPr>
        <w:t>（二）改造模式及要求</w:t>
      </w:r>
    </w:p>
    <w:p>
      <w:pPr>
        <w:spacing w:line="574" w:lineRule="exact"/>
        <w:ind w:firstLine="640"/>
        <w:jc w:val="left"/>
        <w:rPr>
          <w:rFonts w:cs="仿宋_GB2312"/>
        </w:rPr>
      </w:pPr>
      <w:r>
        <w:rPr>
          <w:rFonts w:hint="eastAsia" w:cs="仿宋_GB2312"/>
        </w:rPr>
        <w:t>此次户厕改造结合有关村实际拟采取三种改厕模式：</w:t>
      </w:r>
    </w:p>
    <w:p>
      <w:pPr>
        <w:spacing w:line="574" w:lineRule="exact"/>
        <w:ind w:firstLine="640"/>
        <w:rPr>
          <w:rFonts w:cs="仿宋_GB2312"/>
        </w:rPr>
      </w:pPr>
      <w:r>
        <w:rPr>
          <w:rFonts w:hint="eastAsia" w:ascii="楷体_GB2312" w:eastAsia="楷体_GB2312"/>
          <w:szCs w:val="32"/>
        </w:rPr>
        <w:t>1</w:t>
      </w:r>
      <w:r>
        <w:rPr>
          <w:rFonts w:ascii="楷体_GB2312" w:eastAsia="楷体_GB2312"/>
          <w:szCs w:val="32"/>
        </w:rPr>
        <w:t>.</w:t>
      </w:r>
      <w:r>
        <w:rPr>
          <w:rFonts w:hint="eastAsia" w:ascii="楷体_GB2312" w:eastAsia="楷体_GB2312"/>
          <w:szCs w:val="32"/>
        </w:rPr>
        <w:t>模式一：直接安装水冲式马桶</w:t>
      </w:r>
      <w:r>
        <w:rPr>
          <w:rFonts w:hint="eastAsia"/>
          <w:szCs w:val="32"/>
        </w:rPr>
        <w:t>。涉及</w:t>
      </w:r>
      <w:r>
        <w:rPr>
          <w:rFonts w:hint="eastAsia" w:cs="仿宋_GB2312"/>
        </w:rPr>
        <w:t>辛口镇水高庄村、郭庄子村、小沙窝村、王家村、宣家院村、毕家村、小杜庄村、大杜庄村；杨柳青镇大柳滩村、隐贤村等1</w:t>
      </w:r>
      <w:r>
        <w:rPr>
          <w:rFonts w:cs="仿宋_GB2312"/>
        </w:rPr>
        <w:t>0</w:t>
      </w:r>
      <w:r>
        <w:rPr>
          <w:rFonts w:hint="eastAsia" w:cs="仿宋_GB2312"/>
        </w:rPr>
        <w:t>个村，上述村庄</w:t>
      </w:r>
      <w:r>
        <w:rPr>
          <w:rFonts w:hint="eastAsia"/>
          <w:szCs w:val="32"/>
        </w:rPr>
        <w:t>已铺设完成污水管网，并预留三格化粪池，拟</w:t>
      </w:r>
      <w:r>
        <w:rPr>
          <w:rFonts w:hint="eastAsia" w:cs="仿宋_GB2312"/>
        </w:rPr>
        <w:t>采用直接安装水冲式马桶方式进行改造。由所在镇村组织实施，应于2022年9月底前完成改造。经区级部门验收合格后，按照每户2000元的标准由区财政予以补贴。</w:t>
      </w:r>
    </w:p>
    <w:p>
      <w:pPr>
        <w:spacing w:line="574" w:lineRule="exact"/>
        <w:ind w:firstLine="640"/>
        <w:rPr>
          <w:rFonts w:cs="仿宋_GB2312"/>
        </w:rPr>
      </w:pPr>
      <w:r>
        <w:rPr>
          <w:rFonts w:hint="eastAsia" w:ascii="楷体_GB2312" w:eastAsia="楷体_GB2312"/>
          <w:szCs w:val="32"/>
        </w:rPr>
        <w:t>2</w:t>
      </w:r>
      <w:r>
        <w:rPr>
          <w:rFonts w:ascii="楷体_GB2312" w:eastAsia="楷体_GB2312"/>
          <w:szCs w:val="32"/>
        </w:rPr>
        <w:t>.</w:t>
      </w:r>
      <w:r>
        <w:rPr>
          <w:rFonts w:hint="eastAsia" w:ascii="楷体_GB2312" w:eastAsia="楷体_GB2312"/>
          <w:szCs w:val="32"/>
        </w:rPr>
        <w:t>模式二：完善管网设施后安装水冲式马桶</w:t>
      </w:r>
      <w:r>
        <w:rPr>
          <w:rFonts w:hint="eastAsia"/>
          <w:szCs w:val="32"/>
        </w:rPr>
        <w:t>。涉及王稳庄镇建新村、大侯庄村、小孙庄村、东兰坨村等4个村，上述村庄需进一步完善污水管网并修建三格化粪池，户内安装水冲式马桶方式进行改造。</w:t>
      </w:r>
      <w:r>
        <w:rPr>
          <w:rFonts w:hint="eastAsia" w:cs="仿宋_GB2312"/>
        </w:rPr>
        <w:t>由王稳庄镇制定改造方案并组织实施，应于2022年10月底前完成改造。经区级部门验收合格后，所需建设资金及户厕补贴资金由区财政予以补贴。</w:t>
      </w:r>
    </w:p>
    <w:p>
      <w:pPr>
        <w:spacing w:line="600" w:lineRule="exact"/>
        <w:ind w:firstLine="640"/>
        <w:rPr>
          <w:rFonts w:hint="eastAsia" w:cs="仿宋_GB2312"/>
        </w:rPr>
      </w:pPr>
      <w:r>
        <w:rPr>
          <w:rFonts w:hint="eastAsia" w:ascii="楷体_GB2312" w:eastAsia="楷体_GB2312"/>
          <w:szCs w:val="32"/>
        </w:rPr>
        <w:t>3</w:t>
      </w:r>
      <w:r>
        <w:rPr>
          <w:rFonts w:ascii="楷体_GB2312" w:eastAsia="楷体_GB2312"/>
          <w:szCs w:val="32"/>
        </w:rPr>
        <w:t>.</w:t>
      </w:r>
      <w:r>
        <w:rPr>
          <w:rFonts w:hint="eastAsia" w:ascii="楷体_GB2312" w:eastAsia="楷体_GB2312"/>
          <w:szCs w:val="32"/>
        </w:rPr>
        <w:t>模式三：安装生物降解智能马桶</w:t>
      </w:r>
      <w:r>
        <w:rPr>
          <w:rFonts w:hint="eastAsia"/>
          <w:szCs w:val="32"/>
        </w:rPr>
        <w:t>。主要涉及大寺镇青凝侯村，</w:t>
      </w:r>
      <w:r>
        <w:rPr>
          <w:rFonts w:hint="eastAsia" w:cs="仿宋_GB2312"/>
        </w:rPr>
        <w:t>由大寺镇统一采</w:t>
      </w:r>
      <w:r>
        <w:rPr>
          <w:rFonts w:hint="eastAsia"/>
          <w:szCs w:val="32"/>
        </w:rPr>
        <w:t>购安装生物降解智能马桶向农户配发</w:t>
      </w:r>
      <w:r>
        <w:rPr>
          <w:rFonts w:hint="eastAsia" w:cs="仿宋_GB2312"/>
        </w:rPr>
        <w:t>，应于2022年</w:t>
      </w:r>
      <w:r>
        <w:rPr>
          <w:rFonts w:cs="仿宋_GB2312"/>
        </w:rPr>
        <w:t>8</w:t>
      </w:r>
      <w:r>
        <w:rPr>
          <w:rFonts w:hint="eastAsia" w:cs="仿宋_GB2312"/>
        </w:rPr>
        <w:t>月底前完成改造。经区级部门验收合格后，有关资金由区财政予以补贴。</w:t>
      </w:r>
    </w:p>
    <w:p>
      <w:pPr>
        <w:spacing w:line="574" w:lineRule="exact"/>
        <w:jc w:val="left"/>
        <w:rPr>
          <w:rFonts w:eastAsia="楷体"/>
          <w:bCs/>
        </w:rPr>
      </w:pPr>
      <w:r>
        <w:rPr>
          <w:rFonts w:hint="eastAsia" w:eastAsia="楷体"/>
          <w:bCs/>
        </w:rPr>
        <w:t xml:space="preserve">    （三）改造标准</w:t>
      </w:r>
    </w:p>
    <w:p>
      <w:pPr>
        <w:spacing w:line="574" w:lineRule="exact"/>
        <w:ind w:firstLine="640"/>
        <w:rPr>
          <w:rFonts w:cs="仿宋_GB2312"/>
        </w:rPr>
      </w:pPr>
      <w:r>
        <w:rPr>
          <w:rFonts w:hint="eastAsia" w:cs="仿宋_GB2312"/>
        </w:rPr>
        <w:t>1.卫生水冲户厕：应达到有厕室、接通自来水、有防冻设施、有照明设施、安装坐便器、便器通过地下管道接通户外三格化粪池及排污管网。</w:t>
      </w:r>
    </w:p>
    <w:p>
      <w:pPr>
        <w:spacing w:line="574" w:lineRule="exact"/>
        <w:ind w:firstLine="640"/>
        <w:rPr>
          <w:rFonts w:cs="仿宋_GB2312"/>
        </w:rPr>
      </w:pPr>
      <w:r>
        <w:rPr>
          <w:rFonts w:hint="eastAsia" w:cs="仿宋_GB2312"/>
        </w:rPr>
        <w:t>2.生物降解智能马桶：应达到有厕室、有照明设施、接通电源、有排气管。</w:t>
      </w:r>
    </w:p>
    <w:p>
      <w:pPr>
        <w:spacing w:line="574" w:lineRule="exact"/>
        <w:ind w:firstLine="640"/>
        <w:rPr>
          <w:rFonts w:hint="eastAsia" w:ascii="楷体_GB2312" w:eastAsia="楷体_GB2312" w:cs="仿宋_GB2312"/>
        </w:rPr>
      </w:pPr>
      <w:r>
        <w:rPr>
          <w:rFonts w:hint="eastAsia" w:ascii="楷体_GB2312" w:eastAsia="楷体_GB2312" w:cs="仿宋_GB2312"/>
        </w:rPr>
        <w:t>（四）卫生户厕的战略储备</w:t>
      </w:r>
    </w:p>
    <w:p>
      <w:pPr>
        <w:spacing w:line="574" w:lineRule="exact"/>
        <w:ind w:firstLine="640"/>
        <w:rPr>
          <w:rFonts w:hint="eastAsia" w:cs="仿宋_GB2312"/>
        </w:rPr>
      </w:pPr>
      <w:r>
        <w:rPr>
          <w:rFonts w:hint="eastAsia" w:cs="仿宋_GB2312"/>
        </w:rPr>
        <w:t>结合新冠肺炎疫情防控形势，此次未纳入改厕范围的相关村，所在街镇应全面统计未改厕户数，按照本辖区未改厕户数的1</w:t>
      </w:r>
      <w:r>
        <w:rPr>
          <w:rFonts w:cs="仿宋_GB2312"/>
        </w:rPr>
        <w:t>0</w:t>
      </w:r>
      <w:r>
        <w:rPr>
          <w:rFonts w:hint="eastAsia" w:cs="仿宋_GB2312"/>
        </w:rPr>
        <w:t>%核定数量，自行采购生物降解智能马桶作为抗疫储备物资根据需要随时安装，所需资金由各街镇财政负担，应于2022年7月底前完成相关物资储备。</w:t>
      </w:r>
    </w:p>
    <w:p>
      <w:pPr>
        <w:pStyle w:val="20"/>
        <w:spacing w:line="574" w:lineRule="exact"/>
        <w:rPr>
          <w:rFonts w:ascii="Times New Roman" w:hAnsi="Times New Roman"/>
        </w:rPr>
      </w:pPr>
      <w:r>
        <w:rPr>
          <w:rFonts w:hint="eastAsia" w:ascii="Times New Roman" w:hAnsi="Times New Roman"/>
        </w:rPr>
        <w:t>四、实施步骤</w:t>
      </w:r>
    </w:p>
    <w:p>
      <w:pPr>
        <w:spacing w:line="574" w:lineRule="exact"/>
        <w:ind w:firstLine="640"/>
        <w:rPr>
          <w:rFonts w:cs="仿宋_GB2312"/>
        </w:rPr>
      </w:pPr>
      <w:r>
        <w:rPr>
          <w:rFonts w:hint="eastAsia" w:cs="仿宋_GB2312"/>
        </w:rPr>
        <w:t>全区2</w:t>
      </w:r>
      <w:r>
        <w:rPr>
          <w:rFonts w:cs="仿宋_GB2312"/>
        </w:rPr>
        <w:t>022</w:t>
      </w:r>
      <w:r>
        <w:rPr>
          <w:rFonts w:hint="eastAsia" w:cs="仿宋_GB2312"/>
        </w:rPr>
        <w:t>年度农村卫生户厕改造按以下步骤开展：</w:t>
      </w:r>
    </w:p>
    <w:p>
      <w:pPr>
        <w:spacing w:line="574" w:lineRule="exact"/>
        <w:ind w:firstLine="640"/>
        <w:rPr>
          <w:rFonts w:cs="仿宋_GB2312"/>
        </w:rPr>
      </w:pPr>
      <w:r>
        <w:rPr>
          <w:rFonts w:hint="eastAsia" w:eastAsia="楷体"/>
          <w:bCs/>
        </w:rPr>
        <w:t>（一）农户申请。</w:t>
      </w:r>
      <w:r>
        <w:rPr>
          <w:rFonts w:hint="eastAsia" w:cs="仿宋_GB2312"/>
        </w:rPr>
        <w:t>在镇村积极宣传发动的基础上，由符合农村户厕改造条件的农户向所在村村民委员会提出申请，并填写《西青区2022年农村卫生户厕入户改造分户表》。</w:t>
      </w:r>
    </w:p>
    <w:p>
      <w:pPr>
        <w:spacing w:line="574" w:lineRule="exact"/>
        <w:ind w:firstLine="640" w:firstLineChars="200"/>
        <w:rPr>
          <w:rFonts w:cs="仿宋_GB2312"/>
        </w:rPr>
      </w:pPr>
      <w:r>
        <w:rPr>
          <w:rFonts w:hint="eastAsia" w:eastAsia="楷体"/>
          <w:bCs/>
        </w:rPr>
        <w:t>（二）村级初审。</w:t>
      </w:r>
      <w:r>
        <w:rPr>
          <w:rFonts w:hint="eastAsia" w:cs="仿宋_GB2312"/>
        </w:rPr>
        <w:t>有关村村委会对农户申请情况进行核实，将具备改造条件且自愿改造的农户登记造册，填写《西青区2022年农村卫生户厕入户改造村明细表》报所在镇人民政府备案。</w:t>
      </w:r>
    </w:p>
    <w:p>
      <w:pPr>
        <w:spacing w:line="574" w:lineRule="exact"/>
        <w:ind w:firstLine="640"/>
        <w:rPr>
          <w:rFonts w:cs="仿宋_GB2312"/>
        </w:rPr>
      </w:pPr>
      <w:r>
        <w:rPr>
          <w:rFonts w:hint="eastAsia" w:eastAsia="楷体"/>
          <w:bCs/>
        </w:rPr>
        <w:t>（三）农户施工。</w:t>
      </w:r>
      <w:r>
        <w:rPr>
          <w:rFonts w:hint="eastAsia" w:cs="仿宋_GB2312"/>
        </w:rPr>
        <w:t>卫生户厕改造可由农户根据自家住房实际，按照改造标准自行组织施工，也可委托所在村村委会统一组织施工，完工后申请村级验收。</w:t>
      </w:r>
      <w:r>
        <w:rPr>
          <w:rFonts w:cs="仿宋_GB2312"/>
        </w:rPr>
        <w:t xml:space="preserve"> </w:t>
      </w:r>
    </w:p>
    <w:p>
      <w:pPr>
        <w:spacing w:line="574" w:lineRule="exact"/>
        <w:ind w:firstLine="640"/>
        <w:rPr>
          <w:rFonts w:cs="仿宋_GB2312"/>
        </w:rPr>
      </w:pPr>
      <w:r>
        <w:rPr>
          <w:rFonts w:hint="eastAsia" w:eastAsia="楷体"/>
          <w:bCs/>
        </w:rPr>
        <w:t>（四）村级验收。</w:t>
      </w:r>
      <w:r>
        <w:rPr>
          <w:rFonts w:hint="eastAsia" w:cs="仿宋_GB2312"/>
        </w:rPr>
        <w:t>各相关行政村对改造完成的农村卫生户厕进行全面、严格验收，对不符合标准的坚决要求返工，确保改造一座合格一座，验收合格后向所在镇人民政府上报。</w:t>
      </w:r>
    </w:p>
    <w:p>
      <w:pPr>
        <w:spacing w:line="580" w:lineRule="exact"/>
        <w:jc w:val="both"/>
        <w:rPr>
          <w:rFonts w:cs="仿宋_GB2312"/>
        </w:rPr>
      </w:pPr>
      <w:r>
        <w:rPr>
          <w:rFonts w:hint="eastAsia" w:eastAsia="楷体"/>
          <w:bCs/>
        </w:rPr>
        <w:t>（五）镇级验收。</w:t>
      </w:r>
      <w:r>
        <w:rPr>
          <w:rFonts w:hint="eastAsia" w:cs="仿宋_GB2312"/>
        </w:rPr>
        <w:t>镇政府收到村委会的验收申报材料后，对村级申报材料进行核准，并对各村卫生户厕改造工作进行验收，验收合格的填写</w:t>
      </w:r>
      <w:r>
        <w:rPr>
          <w:rFonts w:hint="eastAsia" w:cs="仿宋_GB2312"/>
          <w:lang w:eastAsia="zh-CN"/>
        </w:rPr>
        <w:t>《</w:t>
      </w:r>
      <w:r>
        <w:rPr>
          <w:rFonts w:hint="eastAsia" w:cs="仿宋_GB2312"/>
        </w:rPr>
        <w:t>西青区20</w:t>
      </w:r>
      <w:r>
        <w:rPr>
          <w:rFonts w:hint="eastAsia" w:cs="仿宋_GB2312"/>
          <w:lang w:val="en"/>
        </w:rPr>
        <w:t>22</w:t>
      </w:r>
      <w:r>
        <w:rPr>
          <w:rFonts w:hint="eastAsia" w:cs="仿宋_GB2312"/>
        </w:rPr>
        <w:t>年农村卫生户厕入户改造分户表</w:t>
      </w:r>
      <w:r>
        <w:rPr>
          <w:rFonts w:hint="eastAsia" w:cs="仿宋_GB2312"/>
          <w:lang w:eastAsia="zh-CN"/>
        </w:rPr>
        <w:t>》《</w:t>
      </w:r>
      <w:r>
        <w:rPr>
          <w:rFonts w:hint="eastAsia" w:cs="仿宋_GB2312"/>
        </w:rPr>
        <w:t>西青区20</w:t>
      </w:r>
      <w:r>
        <w:rPr>
          <w:rFonts w:hint="eastAsia" w:cs="仿宋_GB2312"/>
          <w:lang w:val="en"/>
        </w:rPr>
        <w:t>22</w:t>
      </w:r>
      <w:r>
        <w:rPr>
          <w:rFonts w:hint="eastAsia" w:cs="仿宋_GB2312"/>
        </w:rPr>
        <w:t>年农村卫生户厕入户改造村明细表</w:t>
      </w:r>
      <w:r>
        <w:rPr>
          <w:rFonts w:hint="eastAsia" w:cs="仿宋_GB2312"/>
          <w:lang w:eastAsia="zh-CN"/>
        </w:rPr>
        <w:t>》</w:t>
      </w:r>
      <w:r>
        <w:rPr>
          <w:rFonts w:hint="eastAsia" w:cs="仿宋_GB2312"/>
        </w:rPr>
        <w:t>《西青区20</w:t>
      </w:r>
      <w:r>
        <w:rPr>
          <w:rFonts w:hint="eastAsia" w:cs="仿宋_GB2312"/>
          <w:lang w:val="en"/>
        </w:rPr>
        <w:t>22</w:t>
      </w:r>
      <w:r>
        <w:rPr>
          <w:rFonts w:hint="eastAsia" w:cs="仿宋_GB2312"/>
        </w:rPr>
        <w:t>年农村卫生户厕改造村汇总表》</w:t>
      </w:r>
      <w:r>
        <w:rPr>
          <w:rFonts w:hint="eastAsia" w:cs="仿宋_GB2312"/>
          <w:lang w:eastAsia="zh-CN"/>
        </w:rPr>
        <w:t>《</w:t>
      </w:r>
      <w:r>
        <w:rPr>
          <w:rFonts w:hint="eastAsia" w:cs="仿宋_GB2312"/>
        </w:rPr>
        <w:t>西青区20</w:t>
      </w:r>
      <w:r>
        <w:rPr>
          <w:rFonts w:hint="eastAsia" w:cs="仿宋_GB2312"/>
          <w:lang w:val="en"/>
        </w:rPr>
        <w:t>22</w:t>
      </w:r>
      <w:r>
        <w:rPr>
          <w:rFonts w:hint="eastAsia" w:cs="仿宋_GB2312"/>
        </w:rPr>
        <w:t>年农村卫生户厕补助资金领取表</w:t>
      </w:r>
      <w:r>
        <w:rPr>
          <w:rFonts w:hint="eastAsia" w:cs="仿宋_GB2312"/>
          <w:lang w:eastAsia="zh-CN"/>
        </w:rPr>
        <w:t>》</w:t>
      </w:r>
      <w:r>
        <w:rPr>
          <w:rFonts w:hint="eastAsia" w:cs="仿宋_GB2312"/>
        </w:rPr>
        <w:t>上报区农业农村委。</w:t>
      </w:r>
    </w:p>
    <w:p>
      <w:pPr>
        <w:spacing w:line="574" w:lineRule="exact"/>
        <w:ind w:firstLine="640"/>
        <w:rPr>
          <w:rFonts w:cs="仿宋_GB2312"/>
        </w:rPr>
      </w:pPr>
      <w:r>
        <w:rPr>
          <w:rFonts w:hint="eastAsia" w:eastAsia="楷体"/>
          <w:bCs/>
        </w:rPr>
        <w:t>（六）区级验收。</w:t>
      </w:r>
      <w:r>
        <w:rPr>
          <w:rFonts w:hint="eastAsia" w:cs="仿宋_GB2312"/>
        </w:rPr>
        <w:t>区农业农村委组织专班对各镇农村卫生户厕改造工作进行抽查验收，抽查验收工作于2022年11月底前完成，并向区政府报告抽查验收结果。</w:t>
      </w:r>
    </w:p>
    <w:p>
      <w:pPr>
        <w:pStyle w:val="20"/>
        <w:spacing w:line="574" w:lineRule="exact"/>
        <w:rPr>
          <w:rFonts w:ascii="Times New Roman" w:hAnsi="Times New Roman"/>
        </w:rPr>
      </w:pPr>
      <w:r>
        <w:rPr>
          <w:rFonts w:hint="eastAsia" w:ascii="Times New Roman" w:hAnsi="Times New Roman"/>
        </w:rPr>
        <w:t>五、保障措施</w:t>
      </w:r>
    </w:p>
    <w:p>
      <w:pPr>
        <w:spacing w:line="574" w:lineRule="exact"/>
        <w:ind w:firstLine="640"/>
        <w:rPr>
          <w:rFonts w:eastAsia="楷体"/>
          <w:bCs/>
        </w:rPr>
      </w:pPr>
      <w:r>
        <w:rPr>
          <w:rFonts w:hint="eastAsia" w:eastAsia="楷体"/>
          <w:bCs/>
        </w:rPr>
        <w:t>（一）加强组织领导</w:t>
      </w:r>
    </w:p>
    <w:p>
      <w:pPr>
        <w:spacing w:line="574" w:lineRule="exact"/>
        <w:ind w:firstLine="640"/>
        <w:rPr>
          <w:rFonts w:cs="仿宋_GB2312"/>
        </w:rPr>
      </w:pPr>
      <w:r>
        <w:rPr>
          <w:rFonts w:hint="eastAsia" w:cs="仿宋_GB2312"/>
        </w:rPr>
        <w:t>区农村人居环境整治工作领导小组负责“厕所革命”的组织领导，统筹推进“厕所革命”工作实施；区农业农村委负责牵头抓总、综合协调；各有关街镇是实施主体，要统筹好“厕所革命”建设项目，组织各村落实各项建设任务。</w:t>
      </w:r>
    </w:p>
    <w:p>
      <w:pPr>
        <w:spacing w:line="574" w:lineRule="exact"/>
        <w:ind w:firstLine="640"/>
        <w:rPr>
          <w:rFonts w:eastAsia="楷体"/>
          <w:bCs/>
        </w:rPr>
      </w:pPr>
      <w:r>
        <w:rPr>
          <w:rFonts w:hint="eastAsia" w:eastAsia="楷体"/>
          <w:bCs/>
        </w:rPr>
        <w:t>（二）加大政策支持</w:t>
      </w:r>
    </w:p>
    <w:p>
      <w:pPr>
        <w:spacing w:line="574" w:lineRule="exact"/>
        <w:ind w:firstLine="640"/>
        <w:rPr>
          <w:rFonts w:cs="仿宋_GB2312"/>
        </w:rPr>
      </w:pPr>
      <w:r>
        <w:rPr>
          <w:rFonts w:hint="eastAsia" w:cs="仿宋_GB2312"/>
        </w:rPr>
        <w:t>区财政加强对农村卫生户厕改造的支持力度，对于建设水冲式厕所给予每座2000元补助，每所宅院补助1座。对于生物降解智能马桶每所宅院配发一台，由镇政府统一采购并向村民配发安装，根据实际安装验收合格数量结算。以上两类卫生户厕改造完成后，由镇、村组织验收，形成一厕一档，镇政府于2022年10月31日前将《西青区2022年农村卫生户厕补助资金领取表》（村民签字、村委会及镇政府盖章后）报区农业农村委。区农业农村委组织抽验合格后按相关程序申请向区财政申请拨付资金。2022年10月31日前未完成农村卫生户厕改造的农户将不享受区财政补助。</w:t>
      </w:r>
    </w:p>
    <w:p>
      <w:pPr>
        <w:spacing w:line="574" w:lineRule="exact"/>
        <w:ind w:firstLine="640"/>
        <w:rPr>
          <w:rFonts w:eastAsia="楷体"/>
          <w:bCs/>
        </w:rPr>
      </w:pPr>
      <w:r>
        <w:rPr>
          <w:rFonts w:hint="eastAsia" w:eastAsia="楷体"/>
          <w:bCs/>
        </w:rPr>
        <w:t>（三）全面宣传发动</w:t>
      </w:r>
    </w:p>
    <w:p>
      <w:pPr>
        <w:spacing w:line="574" w:lineRule="exact"/>
        <w:ind w:firstLine="640"/>
        <w:rPr>
          <w:rFonts w:cs="仿宋_GB2312"/>
        </w:rPr>
      </w:pPr>
      <w:r>
        <w:rPr>
          <w:rFonts w:hint="eastAsia" w:cs="仿宋_GB2312"/>
        </w:rPr>
        <w:t>农村卫生户厕改造工作是一项提升农民文明卫生意识、改善生活质量的民心工程，各有关街镇要充分利用宣传布标、村务公开栏、“农村大喇叭”等媒介宣传改厕政策，激发广大农民的积极性、主动性</w:t>
      </w:r>
      <w:r>
        <w:rPr>
          <w:rFonts w:hint="eastAsia" w:cs="仿宋_GB2312"/>
          <w:color w:val="FF0000"/>
        </w:rPr>
        <w:t>，</w:t>
      </w:r>
      <w:r>
        <w:rPr>
          <w:rFonts w:hint="eastAsia" w:cs="仿宋_GB2312"/>
        </w:rPr>
        <w:t>营造农村厕所改造的良好舆论氛围。</w:t>
      </w:r>
    </w:p>
    <w:p>
      <w:pPr>
        <w:spacing w:line="574" w:lineRule="exact"/>
        <w:ind w:firstLine="640"/>
        <w:rPr>
          <w:rFonts w:eastAsia="楷体"/>
          <w:bCs/>
        </w:rPr>
      </w:pPr>
      <w:r>
        <w:rPr>
          <w:rFonts w:hint="eastAsia" w:eastAsia="楷体"/>
          <w:bCs/>
        </w:rPr>
        <w:t>（四）严格项目管理</w:t>
      </w:r>
    </w:p>
    <w:p>
      <w:pPr>
        <w:spacing w:line="574" w:lineRule="exact"/>
        <w:ind w:firstLine="640"/>
        <w:rPr>
          <w:rFonts w:cs="仿宋_GB2312"/>
        </w:rPr>
      </w:pPr>
      <w:r>
        <w:rPr>
          <w:rFonts w:hint="eastAsia" w:cs="仿宋_GB2312"/>
        </w:rPr>
        <w:t>各街镇作为责任主体，要对本辖区农村卫生户厕改造工作全过程进行严格管理。既要保证改造质量，又要加强补助资金监管，坚决防范发生截流、挪用、克扣补助资金问题，把此项民心工程抓实抓好、真正惠及百姓。区农业农村委将邀请相关单位对各镇、村补助资金发放工作进行检查，如发现问题将向区纪检监察部门通报，追究相关人员和单位的责任。各街镇也要加强对区厕所革命工作专班及工作人员的监督，及时反映或举报存在的问题。</w:t>
      </w:r>
    </w:p>
    <w:p>
      <w:pPr>
        <w:spacing w:line="574" w:lineRule="exact"/>
        <w:ind w:firstLine="640"/>
        <w:rPr>
          <w:rFonts w:cs="仿宋_GB2312"/>
        </w:rPr>
      </w:pPr>
    </w:p>
    <w:p>
      <w:pPr>
        <w:spacing w:line="574" w:lineRule="exact"/>
        <w:ind w:firstLine="640"/>
        <w:rPr>
          <w:rFonts w:cs="仿宋_GB2312"/>
        </w:rPr>
      </w:pPr>
    </w:p>
    <w:p>
      <w:pPr>
        <w:spacing w:line="574" w:lineRule="exact"/>
        <w:ind w:firstLine="640"/>
        <w:rPr>
          <w:rFonts w:cs="仿宋_GB2312"/>
        </w:rPr>
      </w:pPr>
      <w:r>
        <w:rPr>
          <w:rFonts w:hint="eastAsia" w:cs="仿宋_GB2312"/>
        </w:rPr>
        <w:t>附件：1.西青区2022年农村卫生户厕入户改造分户表</w:t>
      </w:r>
    </w:p>
    <w:p>
      <w:pPr>
        <w:spacing w:line="574" w:lineRule="exact"/>
        <w:ind w:firstLine="1600" w:firstLineChars="500"/>
        <w:rPr>
          <w:rFonts w:cs="仿宋_GB2312"/>
        </w:rPr>
      </w:pPr>
      <w:r>
        <w:rPr>
          <w:rFonts w:hint="eastAsia" w:cs="仿宋_GB2312"/>
        </w:rPr>
        <w:t>2.西青区2022年农村卫生户厕入户改造村明细表</w:t>
      </w:r>
    </w:p>
    <w:p>
      <w:pPr>
        <w:spacing w:line="574" w:lineRule="exact"/>
        <w:ind w:firstLine="1600" w:firstLineChars="500"/>
        <w:rPr>
          <w:rFonts w:cs="仿宋_GB2312"/>
        </w:rPr>
      </w:pPr>
      <w:r>
        <w:rPr>
          <w:rFonts w:hint="eastAsia" w:cs="仿宋_GB2312"/>
        </w:rPr>
        <w:t>3.西青区2022年农村卫生户厕改造村汇总表</w:t>
      </w:r>
    </w:p>
    <w:p>
      <w:pPr>
        <w:spacing w:line="574" w:lineRule="exact"/>
        <w:ind w:firstLine="1600" w:firstLineChars="500"/>
        <w:rPr>
          <w:rFonts w:cs="仿宋_GB2312"/>
        </w:rPr>
      </w:pPr>
      <w:r>
        <w:rPr>
          <w:rFonts w:hint="eastAsia" w:cs="仿宋_GB2312"/>
        </w:rPr>
        <w:t>4.西青区2022年农村卫生户厕补助资金领取表</w:t>
      </w:r>
    </w:p>
    <w:p>
      <w:pPr>
        <w:spacing w:line="574" w:lineRule="exact"/>
        <w:ind w:firstLine="640" w:firstLineChars="200"/>
        <w:jc w:val="center"/>
        <w:rPr>
          <w:szCs w:val="32"/>
        </w:rPr>
      </w:pPr>
      <w:r>
        <w:rPr>
          <w:szCs w:val="32"/>
        </w:rPr>
        <w:t xml:space="preserve">       </w:t>
      </w:r>
    </w:p>
    <w:p>
      <w:pPr>
        <w:spacing w:line="574" w:lineRule="exact"/>
        <w:jc w:val="both"/>
        <w:rPr>
          <w:szCs w:val="32"/>
        </w:rPr>
      </w:pPr>
      <w:r>
        <w:rPr>
          <w:szCs w:val="32"/>
        </w:rPr>
        <w:t xml:space="preserve">     </w:t>
      </w:r>
      <w:r>
        <w:rPr>
          <w:rFonts w:hint="eastAsia"/>
          <w:szCs w:val="32"/>
        </w:rPr>
        <w:t xml:space="preserve">         </w:t>
      </w:r>
      <w:r>
        <w:rPr>
          <w:szCs w:val="32"/>
        </w:rPr>
        <w:t xml:space="preserve">                        </w:t>
      </w:r>
    </w:p>
    <w:p>
      <w:pPr>
        <w:spacing w:line="574" w:lineRule="exact"/>
        <w:ind w:right="1776" w:rightChars="555" w:firstLine="640" w:firstLineChars="200"/>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701" w:left="1587" w:header="851" w:footer="992" w:gutter="0"/>
          <w:pgNumType w:fmt="numberInDash"/>
          <w:cols w:space="720" w:num="1"/>
          <w:docGrid w:type="lines" w:linePitch="312" w:charSpace="0"/>
        </w:sectPr>
      </w:pPr>
    </w:p>
    <w:p>
      <w:pPr>
        <w:spacing w:line="580" w:lineRule="exact"/>
        <w:jc w:val="left"/>
        <w:rPr>
          <w:rFonts w:hAnsi="宋体"/>
        </w:rPr>
      </w:pPr>
      <w:r>
        <w:rPr>
          <w:rFonts w:hint="eastAsia" w:hAnsi="宋体"/>
        </w:rPr>
        <w:t>附件1</w:t>
      </w: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西青区20</w:t>
      </w:r>
      <w:r>
        <w:rPr>
          <w:rFonts w:ascii="方正小标宋简体" w:hAnsi="宋体" w:eastAsia="方正小标宋简体"/>
          <w:sz w:val="44"/>
          <w:szCs w:val="44"/>
          <w:lang w:val="en"/>
        </w:rPr>
        <w:t>22</w:t>
      </w:r>
      <w:r>
        <w:rPr>
          <w:rFonts w:hint="eastAsia" w:ascii="方正小标宋简体" w:hAnsi="宋体" w:eastAsia="方正小标宋简体"/>
          <w:sz w:val="44"/>
          <w:szCs w:val="44"/>
        </w:rPr>
        <w:t>年农村卫生户厕入户改造分户表</w:t>
      </w:r>
    </w:p>
    <w:p>
      <w:pPr>
        <w:spacing w:line="580" w:lineRule="exact"/>
        <w:ind w:firstLine="1400" w:firstLineChars="500"/>
        <w:jc w:val="left"/>
        <w:rPr>
          <w:rFonts w:hAnsi="宋体"/>
          <w:sz w:val="28"/>
          <w:szCs w:val="28"/>
        </w:rPr>
      </w:pPr>
    </w:p>
    <w:p>
      <w:pPr>
        <w:spacing w:line="580" w:lineRule="exact"/>
        <w:ind w:firstLine="1400" w:firstLineChars="500"/>
        <w:jc w:val="left"/>
        <w:rPr>
          <w:rFonts w:hAnsi="宋体"/>
          <w:sz w:val="28"/>
          <w:szCs w:val="28"/>
        </w:rPr>
      </w:pPr>
      <w:r>
        <w:rPr>
          <w:rFonts w:hint="eastAsia" w:hAnsi="宋体"/>
          <w:sz w:val="28"/>
          <w:szCs w:val="28"/>
        </w:rPr>
        <w:t>镇            村                  申请人签字：</w:t>
      </w:r>
    </w:p>
    <w:tbl>
      <w:tblPr>
        <w:tblStyle w:val="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1701"/>
        <w:gridCol w:w="1559"/>
        <w:gridCol w:w="709"/>
        <w:gridCol w:w="1417"/>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Pr>
          <w:p>
            <w:pPr>
              <w:spacing w:line="580" w:lineRule="exact"/>
              <w:jc w:val="center"/>
              <w:rPr>
                <w:rFonts w:hAnsi="宋体"/>
                <w:kern w:val="0"/>
                <w:sz w:val="28"/>
                <w:szCs w:val="28"/>
              </w:rPr>
            </w:pPr>
            <w:r>
              <w:rPr>
                <w:rFonts w:hint="eastAsia" w:hAnsi="宋体"/>
                <w:kern w:val="0"/>
                <w:sz w:val="28"/>
                <w:szCs w:val="28"/>
              </w:rPr>
              <w:t>户主姓名</w:t>
            </w:r>
          </w:p>
        </w:tc>
        <w:tc>
          <w:tcPr>
            <w:tcW w:w="1701"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r>
              <w:rPr>
                <w:rFonts w:hint="eastAsia" w:hAnsi="宋体"/>
                <w:kern w:val="0"/>
                <w:sz w:val="28"/>
                <w:szCs w:val="28"/>
              </w:rPr>
              <w:t>联系电话</w:t>
            </w:r>
          </w:p>
        </w:tc>
        <w:tc>
          <w:tcPr>
            <w:tcW w:w="2126" w:type="dxa"/>
            <w:gridSpan w:val="2"/>
          </w:tcPr>
          <w:p>
            <w:pPr>
              <w:spacing w:line="580" w:lineRule="exact"/>
              <w:jc w:val="center"/>
              <w:rPr>
                <w:rFonts w:hAnsi="宋体"/>
                <w:kern w:val="0"/>
                <w:sz w:val="28"/>
                <w:szCs w:val="28"/>
              </w:rPr>
            </w:pPr>
          </w:p>
        </w:tc>
        <w:tc>
          <w:tcPr>
            <w:tcW w:w="1843" w:type="dxa"/>
            <w:gridSpan w:val="2"/>
          </w:tcPr>
          <w:p>
            <w:pPr>
              <w:spacing w:line="580" w:lineRule="exact"/>
              <w:jc w:val="center"/>
              <w:rPr>
                <w:rFonts w:hAnsi="宋体"/>
                <w:kern w:val="0"/>
                <w:sz w:val="28"/>
                <w:szCs w:val="28"/>
              </w:rPr>
            </w:pPr>
            <w:r>
              <w:rPr>
                <w:rFonts w:hint="eastAsia" w:hAnsi="宋体"/>
                <w:kern w:val="0"/>
                <w:sz w:val="28"/>
                <w:szCs w:val="28"/>
              </w:rPr>
              <w:t>现有人口数</w:t>
            </w:r>
          </w:p>
        </w:tc>
        <w:tc>
          <w:tcPr>
            <w:tcW w:w="1134"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Pr>
          <w:p>
            <w:pPr>
              <w:spacing w:line="580" w:lineRule="exact"/>
              <w:jc w:val="center"/>
              <w:rPr>
                <w:rFonts w:hAnsi="宋体"/>
                <w:kern w:val="0"/>
                <w:sz w:val="28"/>
                <w:szCs w:val="28"/>
              </w:rPr>
            </w:pPr>
            <w:r>
              <w:rPr>
                <w:rFonts w:hint="eastAsia" w:hAnsi="宋体"/>
                <w:kern w:val="0"/>
                <w:sz w:val="28"/>
                <w:szCs w:val="28"/>
              </w:rPr>
              <w:t>房屋位置</w:t>
            </w:r>
          </w:p>
        </w:tc>
        <w:tc>
          <w:tcPr>
            <w:tcW w:w="3969" w:type="dxa"/>
            <w:gridSpan w:val="3"/>
          </w:tcPr>
          <w:p>
            <w:pPr>
              <w:spacing w:line="580" w:lineRule="exact"/>
              <w:jc w:val="center"/>
              <w:rPr>
                <w:rFonts w:hAnsi="宋体"/>
                <w:kern w:val="0"/>
                <w:sz w:val="28"/>
                <w:szCs w:val="28"/>
              </w:rPr>
            </w:pPr>
          </w:p>
        </w:tc>
        <w:tc>
          <w:tcPr>
            <w:tcW w:w="2126" w:type="dxa"/>
            <w:gridSpan w:val="2"/>
          </w:tcPr>
          <w:p>
            <w:pPr>
              <w:spacing w:line="580" w:lineRule="exact"/>
              <w:jc w:val="center"/>
              <w:rPr>
                <w:rFonts w:hAnsi="宋体"/>
                <w:kern w:val="0"/>
                <w:sz w:val="28"/>
                <w:szCs w:val="28"/>
              </w:rPr>
            </w:pPr>
            <w:r>
              <w:rPr>
                <w:rFonts w:hint="eastAsia" w:hAnsi="宋体"/>
                <w:kern w:val="0"/>
                <w:sz w:val="28"/>
                <w:szCs w:val="28"/>
              </w:rPr>
              <w:t>改造完成时间</w:t>
            </w:r>
          </w:p>
        </w:tc>
        <w:tc>
          <w:tcPr>
            <w:tcW w:w="2268" w:type="dxa"/>
            <w:gridSpan w:val="2"/>
          </w:tcPr>
          <w:p>
            <w:pPr>
              <w:spacing w:line="580" w:lineRule="exact"/>
              <w:jc w:val="right"/>
              <w:rPr>
                <w:rFonts w:hAnsi="宋体"/>
                <w:kern w:val="0"/>
                <w:sz w:val="28"/>
                <w:szCs w:val="28"/>
              </w:rPr>
            </w:pPr>
            <w:r>
              <w:rPr>
                <w:rFonts w:hint="eastAsia" w:hAnsi="宋体"/>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567" w:type="dxa"/>
            <w:vAlign w:val="center"/>
          </w:tcPr>
          <w:p>
            <w:pPr>
              <w:spacing w:line="580" w:lineRule="exact"/>
              <w:jc w:val="center"/>
              <w:rPr>
                <w:rFonts w:hAnsi="宋体"/>
                <w:kern w:val="0"/>
                <w:sz w:val="28"/>
                <w:szCs w:val="28"/>
              </w:rPr>
            </w:pPr>
            <w:r>
              <w:rPr>
                <w:rFonts w:hint="eastAsia" w:hAnsi="宋体"/>
                <w:kern w:val="0"/>
                <w:sz w:val="28"/>
                <w:szCs w:val="28"/>
              </w:rPr>
              <w:t>改</w:t>
            </w:r>
          </w:p>
          <w:p>
            <w:pPr>
              <w:spacing w:line="580" w:lineRule="exact"/>
              <w:jc w:val="center"/>
              <w:rPr>
                <w:rFonts w:hAnsi="宋体"/>
                <w:kern w:val="0"/>
                <w:sz w:val="28"/>
                <w:szCs w:val="28"/>
              </w:rPr>
            </w:pPr>
            <w:r>
              <w:rPr>
                <w:rFonts w:hint="eastAsia" w:hAnsi="宋体"/>
                <w:kern w:val="0"/>
                <w:sz w:val="28"/>
                <w:szCs w:val="28"/>
              </w:rPr>
              <w:t>造</w:t>
            </w:r>
          </w:p>
          <w:p>
            <w:pPr>
              <w:spacing w:line="580" w:lineRule="exact"/>
              <w:jc w:val="center"/>
              <w:rPr>
                <w:rFonts w:hAnsi="宋体"/>
                <w:kern w:val="0"/>
                <w:sz w:val="28"/>
                <w:szCs w:val="28"/>
              </w:rPr>
            </w:pPr>
            <w:r>
              <w:rPr>
                <w:rFonts w:hint="eastAsia" w:hAnsi="宋体"/>
                <w:kern w:val="0"/>
                <w:sz w:val="28"/>
                <w:szCs w:val="28"/>
              </w:rPr>
              <w:t>后</w:t>
            </w:r>
          </w:p>
          <w:p>
            <w:pPr>
              <w:spacing w:line="580" w:lineRule="exact"/>
              <w:jc w:val="center"/>
              <w:rPr>
                <w:rFonts w:hAnsi="宋体"/>
                <w:kern w:val="0"/>
                <w:sz w:val="28"/>
                <w:szCs w:val="28"/>
              </w:rPr>
            </w:pPr>
            <w:r>
              <w:rPr>
                <w:rFonts w:hint="eastAsia" w:hAnsi="宋体"/>
                <w:kern w:val="0"/>
                <w:sz w:val="28"/>
                <w:szCs w:val="28"/>
              </w:rPr>
              <w:t>效</w:t>
            </w:r>
          </w:p>
          <w:p>
            <w:pPr>
              <w:spacing w:line="580" w:lineRule="exact"/>
              <w:jc w:val="center"/>
              <w:rPr>
                <w:rFonts w:hAnsi="宋体"/>
                <w:kern w:val="0"/>
                <w:sz w:val="28"/>
                <w:szCs w:val="28"/>
              </w:rPr>
            </w:pPr>
            <w:r>
              <w:rPr>
                <w:rFonts w:hint="eastAsia" w:hAnsi="宋体"/>
                <w:kern w:val="0"/>
                <w:sz w:val="28"/>
                <w:szCs w:val="28"/>
              </w:rPr>
              <w:t>果</w:t>
            </w:r>
          </w:p>
        </w:tc>
        <w:tc>
          <w:tcPr>
            <w:tcW w:w="9356" w:type="dxa"/>
            <w:gridSpan w:val="8"/>
            <w:vAlign w:val="center"/>
          </w:tcPr>
          <w:p>
            <w:pPr>
              <w:spacing w:line="580" w:lineRule="exact"/>
              <w:jc w:val="center"/>
              <w:rPr>
                <w:rFonts w:hAnsi="宋体"/>
                <w:kern w:val="0"/>
                <w:sz w:val="28"/>
                <w:szCs w:val="28"/>
              </w:rPr>
            </w:pPr>
            <w:r>
              <w:rPr>
                <w:rFonts w:hint="eastAsia" w:hAnsi="宋体"/>
                <w:kern w:val="0"/>
                <w:sz w:val="28"/>
                <w:szCs w:val="28"/>
              </w:rPr>
              <w:t>（粘贴改造前、后照片）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3" w:hRule="atLeast"/>
        </w:trPr>
        <w:tc>
          <w:tcPr>
            <w:tcW w:w="567" w:type="dxa"/>
          </w:tcPr>
          <w:p>
            <w:pPr>
              <w:spacing w:line="580" w:lineRule="exact"/>
              <w:jc w:val="center"/>
              <w:rPr>
                <w:rFonts w:hAnsi="宋体"/>
                <w:kern w:val="0"/>
                <w:sz w:val="28"/>
                <w:szCs w:val="28"/>
              </w:rPr>
            </w:pPr>
            <w:r>
              <w:rPr>
                <w:rFonts w:hint="eastAsia" w:hAnsi="宋体"/>
                <w:kern w:val="0"/>
                <w:sz w:val="28"/>
                <w:szCs w:val="28"/>
              </w:rPr>
              <w:t>村</w:t>
            </w:r>
          </w:p>
          <w:p>
            <w:pPr>
              <w:spacing w:line="580" w:lineRule="exact"/>
              <w:jc w:val="center"/>
              <w:rPr>
                <w:rFonts w:hAnsi="宋体"/>
                <w:kern w:val="0"/>
                <w:sz w:val="28"/>
                <w:szCs w:val="28"/>
              </w:rPr>
            </w:pPr>
            <w:r>
              <w:rPr>
                <w:rFonts w:hint="eastAsia" w:hAnsi="宋体"/>
                <w:kern w:val="0"/>
                <w:sz w:val="28"/>
                <w:szCs w:val="28"/>
              </w:rPr>
              <w:t>验</w:t>
            </w:r>
          </w:p>
          <w:p>
            <w:pPr>
              <w:spacing w:line="580" w:lineRule="exact"/>
              <w:jc w:val="center"/>
              <w:rPr>
                <w:rFonts w:hAnsi="宋体"/>
                <w:kern w:val="0"/>
                <w:sz w:val="28"/>
                <w:szCs w:val="28"/>
              </w:rPr>
            </w:pPr>
            <w:r>
              <w:rPr>
                <w:rFonts w:hint="eastAsia" w:hAnsi="宋体"/>
                <w:kern w:val="0"/>
                <w:sz w:val="28"/>
                <w:szCs w:val="28"/>
              </w:rPr>
              <w:t>收</w:t>
            </w:r>
          </w:p>
          <w:p>
            <w:pPr>
              <w:spacing w:line="580" w:lineRule="exact"/>
              <w:jc w:val="center"/>
              <w:rPr>
                <w:rFonts w:hAnsi="宋体"/>
                <w:kern w:val="0"/>
                <w:sz w:val="28"/>
                <w:szCs w:val="28"/>
              </w:rPr>
            </w:pPr>
            <w:r>
              <w:rPr>
                <w:rFonts w:hint="eastAsia" w:hAnsi="宋体"/>
                <w:kern w:val="0"/>
                <w:sz w:val="28"/>
                <w:szCs w:val="28"/>
              </w:rPr>
              <w:t>意</w:t>
            </w:r>
          </w:p>
          <w:p>
            <w:pPr>
              <w:spacing w:line="580" w:lineRule="exact"/>
              <w:jc w:val="center"/>
              <w:rPr>
                <w:rFonts w:hAnsi="宋体"/>
                <w:kern w:val="0"/>
                <w:sz w:val="28"/>
                <w:szCs w:val="28"/>
              </w:rPr>
            </w:pPr>
            <w:r>
              <w:rPr>
                <w:rFonts w:hint="eastAsia" w:hAnsi="宋体"/>
                <w:kern w:val="0"/>
                <w:sz w:val="28"/>
                <w:szCs w:val="28"/>
              </w:rPr>
              <w:t>见</w:t>
            </w:r>
          </w:p>
        </w:tc>
        <w:tc>
          <w:tcPr>
            <w:tcW w:w="4253" w:type="dxa"/>
            <w:gridSpan w:val="3"/>
          </w:tcPr>
          <w:p>
            <w:pPr>
              <w:spacing w:line="580" w:lineRule="exact"/>
              <w:jc w:val="left"/>
              <w:rPr>
                <w:rFonts w:hAnsi="宋体"/>
                <w:kern w:val="0"/>
                <w:sz w:val="28"/>
                <w:szCs w:val="28"/>
              </w:rPr>
            </w:pPr>
          </w:p>
          <w:p>
            <w:pPr>
              <w:spacing w:line="580" w:lineRule="exact"/>
              <w:jc w:val="left"/>
              <w:rPr>
                <w:rFonts w:hAnsi="宋体"/>
                <w:kern w:val="0"/>
                <w:sz w:val="28"/>
                <w:szCs w:val="28"/>
              </w:rPr>
            </w:pPr>
            <w:r>
              <w:rPr>
                <w:rFonts w:hint="eastAsia" w:hAnsi="宋体"/>
                <w:kern w:val="0"/>
                <w:sz w:val="28"/>
                <w:szCs w:val="28"/>
              </w:rPr>
              <w:t xml:space="preserve"> </w:t>
            </w:r>
          </w:p>
          <w:p>
            <w:pPr>
              <w:spacing w:line="580" w:lineRule="exact"/>
              <w:jc w:val="left"/>
              <w:rPr>
                <w:rFonts w:hAnsi="宋体"/>
                <w:kern w:val="0"/>
                <w:sz w:val="28"/>
                <w:szCs w:val="28"/>
              </w:rPr>
            </w:pPr>
            <w:r>
              <w:rPr>
                <w:rFonts w:hint="eastAsia" w:hAnsi="宋体"/>
                <w:kern w:val="0"/>
                <w:sz w:val="28"/>
                <w:szCs w:val="28"/>
              </w:rPr>
              <w:t>验收人签字：</w:t>
            </w:r>
          </w:p>
          <w:p>
            <w:pPr>
              <w:spacing w:line="580" w:lineRule="exact"/>
              <w:jc w:val="left"/>
              <w:rPr>
                <w:rFonts w:hAnsi="宋体"/>
                <w:kern w:val="0"/>
                <w:sz w:val="28"/>
                <w:szCs w:val="28"/>
              </w:rPr>
            </w:pPr>
          </w:p>
          <w:p>
            <w:pPr>
              <w:spacing w:line="580" w:lineRule="exact"/>
              <w:ind w:firstLine="1820" w:firstLineChars="650"/>
              <w:jc w:val="left"/>
              <w:rPr>
                <w:rFonts w:hAnsi="宋体"/>
                <w:kern w:val="0"/>
                <w:sz w:val="28"/>
                <w:szCs w:val="28"/>
              </w:rPr>
            </w:pPr>
            <w:r>
              <w:rPr>
                <w:rFonts w:hint="eastAsia" w:hAnsi="宋体"/>
                <w:kern w:val="0"/>
                <w:sz w:val="28"/>
                <w:szCs w:val="28"/>
              </w:rPr>
              <w:t xml:space="preserve"> 村委会盖章</w:t>
            </w:r>
          </w:p>
          <w:p>
            <w:pPr>
              <w:spacing w:line="580" w:lineRule="exact"/>
              <w:jc w:val="left"/>
              <w:rPr>
                <w:rFonts w:hAnsi="宋体"/>
                <w:kern w:val="0"/>
                <w:sz w:val="28"/>
                <w:szCs w:val="28"/>
              </w:rPr>
            </w:pPr>
            <w:r>
              <w:rPr>
                <w:rFonts w:hint="eastAsia" w:hAnsi="宋体"/>
                <w:kern w:val="0"/>
                <w:sz w:val="28"/>
                <w:szCs w:val="28"/>
              </w:rPr>
              <w:t xml:space="preserve">             年   月    日</w:t>
            </w:r>
          </w:p>
        </w:tc>
        <w:tc>
          <w:tcPr>
            <w:tcW w:w="709" w:type="dxa"/>
          </w:tcPr>
          <w:p>
            <w:pPr>
              <w:spacing w:line="580" w:lineRule="exact"/>
              <w:jc w:val="center"/>
              <w:rPr>
                <w:rFonts w:hAnsi="宋体"/>
                <w:kern w:val="0"/>
                <w:sz w:val="28"/>
                <w:szCs w:val="28"/>
              </w:rPr>
            </w:pPr>
            <w:r>
              <w:rPr>
                <w:rFonts w:hint="eastAsia" w:hAnsi="宋体"/>
                <w:kern w:val="0"/>
                <w:sz w:val="28"/>
                <w:szCs w:val="28"/>
              </w:rPr>
              <w:t>镇验收意见</w:t>
            </w:r>
          </w:p>
        </w:tc>
        <w:tc>
          <w:tcPr>
            <w:tcW w:w="4394" w:type="dxa"/>
            <w:gridSpan w:val="4"/>
          </w:tcPr>
          <w:p>
            <w:pPr>
              <w:spacing w:line="580" w:lineRule="exact"/>
              <w:jc w:val="left"/>
              <w:rPr>
                <w:rFonts w:hAnsi="宋体"/>
                <w:kern w:val="0"/>
                <w:sz w:val="28"/>
                <w:szCs w:val="28"/>
              </w:rPr>
            </w:pPr>
          </w:p>
          <w:p>
            <w:pPr>
              <w:spacing w:line="580" w:lineRule="exact"/>
              <w:jc w:val="left"/>
              <w:rPr>
                <w:rFonts w:hAnsi="宋体"/>
                <w:kern w:val="0"/>
                <w:sz w:val="28"/>
                <w:szCs w:val="28"/>
              </w:rPr>
            </w:pPr>
          </w:p>
          <w:p>
            <w:pPr>
              <w:spacing w:line="580" w:lineRule="exact"/>
              <w:jc w:val="left"/>
              <w:rPr>
                <w:rFonts w:hAnsi="宋体"/>
                <w:kern w:val="0"/>
                <w:sz w:val="28"/>
                <w:szCs w:val="28"/>
              </w:rPr>
            </w:pPr>
            <w:r>
              <w:rPr>
                <w:rFonts w:hint="eastAsia" w:hAnsi="宋体"/>
                <w:kern w:val="0"/>
                <w:sz w:val="28"/>
                <w:szCs w:val="28"/>
              </w:rPr>
              <w:t>验收人签字：</w:t>
            </w:r>
          </w:p>
          <w:p>
            <w:pPr>
              <w:spacing w:line="580" w:lineRule="exact"/>
              <w:ind w:firstLine="3360" w:firstLineChars="1200"/>
              <w:jc w:val="left"/>
              <w:rPr>
                <w:rFonts w:hAnsi="宋体"/>
                <w:kern w:val="0"/>
                <w:sz w:val="28"/>
                <w:szCs w:val="28"/>
              </w:rPr>
            </w:pPr>
          </w:p>
          <w:p>
            <w:pPr>
              <w:spacing w:line="580" w:lineRule="exact"/>
              <w:ind w:firstLine="2240" w:firstLineChars="800"/>
              <w:jc w:val="left"/>
              <w:rPr>
                <w:rFonts w:hAnsi="宋体"/>
                <w:kern w:val="0"/>
                <w:sz w:val="28"/>
                <w:szCs w:val="28"/>
              </w:rPr>
            </w:pPr>
            <w:r>
              <w:rPr>
                <w:rFonts w:hint="eastAsia" w:hAnsi="宋体"/>
                <w:kern w:val="0"/>
                <w:sz w:val="28"/>
                <w:szCs w:val="28"/>
              </w:rPr>
              <w:t xml:space="preserve">  政府盖章</w:t>
            </w:r>
          </w:p>
          <w:p>
            <w:pPr>
              <w:spacing w:line="580" w:lineRule="exact"/>
              <w:jc w:val="left"/>
              <w:rPr>
                <w:rFonts w:hAnsi="宋体"/>
                <w:kern w:val="0"/>
                <w:sz w:val="28"/>
                <w:szCs w:val="28"/>
              </w:rPr>
            </w:pPr>
            <w:r>
              <w:rPr>
                <w:rFonts w:hint="eastAsia" w:hAnsi="宋体"/>
                <w:kern w:val="0"/>
                <w:sz w:val="28"/>
                <w:szCs w:val="28"/>
              </w:rPr>
              <w:t xml:space="preserve">                年   月    日</w:t>
            </w:r>
          </w:p>
        </w:tc>
      </w:tr>
    </w:tbl>
    <w:p>
      <w:pPr>
        <w:spacing w:line="580" w:lineRule="exact"/>
        <w:jc w:val="center"/>
        <w:rPr>
          <w:rFonts w:hAnsi="宋体"/>
          <w:sz w:val="28"/>
          <w:szCs w:val="28"/>
        </w:rPr>
      </w:pPr>
    </w:p>
    <w:p>
      <w:pPr>
        <w:spacing w:line="580" w:lineRule="exact"/>
        <w:jc w:val="left"/>
        <w:rPr>
          <w:rFonts w:ascii="黑体" w:hAnsi="宋体" w:eastAsia="黑体"/>
        </w:rPr>
      </w:pPr>
    </w:p>
    <w:p>
      <w:pPr>
        <w:spacing w:line="580" w:lineRule="exact"/>
        <w:jc w:val="left"/>
        <w:rPr>
          <w:rFonts w:hAnsi="宋体"/>
        </w:rPr>
      </w:pPr>
      <w:r>
        <w:rPr>
          <w:rFonts w:hint="eastAsia" w:hAnsi="宋体"/>
        </w:rPr>
        <w:t>附件2</w:t>
      </w:r>
    </w:p>
    <w:p>
      <w:pPr>
        <w:jc w:val="center"/>
        <w:rPr>
          <w:rFonts w:ascii="方正小标宋简体" w:eastAsia="方正小标宋简体"/>
          <w:sz w:val="44"/>
          <w:szCs w:val="44"/>
        </w:rPr>
      </w:pPr>
      <w:r>
        <w:rPr>
          <w:rFonts w:hint="eastAsia" w:ascii="方正小标宋简体" w:eastAsia="方正小标宋简体"/>
          <w:sz w:val="44"/>
          <w:szCs w:val="44"/>
        </w:rPr>
        <w:t>西青区20</w:t>
      </w:r>
      <w:r>
        <w:rPr>
          <w:rFonts w:ascii="方正小标宋简体" w:eastAsia="方正小标宋简体"/>
          <w:sz w:val="44"/>
          <w:szCs w:val="44"/>
          <w:lang w:val="en"/>
        </w:rPr>
        <w:t>22</w:t>
      </w:r>
      <w:r>
        <w:rPr>
          <w:rFonts w:hint="eastAsia" w:ascii="方正小标宋简体" w:eastAsia="方正小标宋简体"/>
          <w:sz w:val="44"/>
          <w:szCs w:val="44"/>
        </w:rPr>
        <w:t>年农村卫生户厕入户改造村明细表</w:t>
      </w:r>
    </w:p>
    <w:p>
      <w:pPr>
        <w:ind w:firstLine="600"/>
        <w:rPr>
          <w:sz w:val="30"/>
        </w:rPr>
      </w:pPr>
      <w:r>
        <w:rPr>
          <w:rFonts w:hint="eastAsia"/>
          <w:sz w:val="30"/>
        </w:rPr>
        <w:t xml:space="preserve">         镇          村（盖章）</w:t>
      </w:r>
    </w:p>
    <w:tbl>
      <w:tblPr>
        <w:tblStyle w:val="6"/>
        <w:tblpPr w:leftFromText="180" w:rightFromText="180" w:vertAnchor="text" w:horzAnchor="margin" w:tblpXSpec="center" w:tblpY="76"/>
        <w:tblW w:w="935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3227"/>
        <w:gridCol w:w="1276"/>
        <w:gridCol w:w="992"/>
        <w:gridCol w:w="1417"/>
        <w:gridCol w:w="131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Borders>
              <w:top w:val="single" w:color="auto" w:sz="18" w:space="0"/>
            </w:tcBorders>
            <w:vAlign w:val="center"/>
          </w:tcPr>
          <w:p>
            <w:pPr>
              <w:ind w:firstLine="240" w:firstLineChars="100"/>
              <w:jc w:val="center"/>
              <w:rPr>
                <w:sz w:val="24"/>
              </w:rPr>
            </w:pPr>
            <w:r>
              <w:rPr>
                <w:rFonts w:hint="eastAsia"/>
                <w:sz w:val="24"/>
              </w:rPr>
              <w:t>编号</w:t>
            </w:r>
          </w:p>
        </w:tc>
        <w:tc>
          <w:tcPr>
            <w:tcW w:w="3227" w:type="dxa"/>
            <w:tcBorders>
              <w:top w:val="single" w:color="auto" w:sz="18" w:space="0"/>
            </w:tcBorders>
            <w:vAlign w:val="center"/>
          </w:tcPr>
          <w:p>
            <w:pPr>
              <w:jc w:val="center"/>
              <w:rPr>
                <w:sz w:val="24"/>
              </w:rPr>
            </w:pPr>
            <w:r>
              <w:rPr>
                <w:rFonts w:hint="eastAsia"/>
                <w:sz w:val="24"/>
              </w:rPr>
              <w:t>房屋坐落位置</w:t>
            </w:r>
          </w:p>
        </w:tc>
        <w:tc>
          <w:tcPr>
            <w:tcW w:w="1276" w:type="dxa"/>
            <w:tcBorders>
              <w:top w:val="single" w:color="auto" w:sz="18" w:space="0"/>
            </w:tcBorders>
            <w:vAlign w:val="center"/>
          </w:tcPr>
          <w:p>
            <w:pPr>
              <w:rPr>
                <w:sz w:val="24"/>
              </w:rPr>
            </w:pPr>
            <w:r>
              <w:rPr>
                <w:rFonts w:hint="eastAsia"/>
                <w:sz w:val="24"/>
              </w:rPr>
              <w:t>户主姓名</w:t>
            </w:r>
          </w:p>
        </w:tc>
        <w:tc>
          <w:tcPr>
            <w:tcW w:w="992" w:type="dxa"/>
            <w:tcBorders>
              <w:top w:val="single" w:color="auto" w:sz="18" w:space="0"/>
            </w:tcBorders>
            <w:vAlign w:val="center"/>
          </w:tcPr>
          <w:p>
            <w:pPr>
              <w:rPr>
                <w:sz w:val="24"/>
              </w:rPr>
            </w:pPr>
            <w:r>
              <w:rPr>
                <w:rFonts w:hint="eastAsia"/>
                <w:sz w:val="24"/>
              </w:rPr>
              <w:t>人口数</w:t>
            </w:r>
          </w:p>
        </w:tc>
        <w:tc>
          <w:tcPr>
            <w:tcW w:w="1417" w:type="dxa"/>
            <w:tcBorders>
              <w:top w:val="single" w:color="auto" w:sz="18" w:space="0"/>
            </w:tcBorders>
            <w:vAlign w:val="center"/>
          </w:tcPr>
          <w:p>
            <w:pPr>
              <w:rPr>
                <w:sz w:val="24"/>
              </w:rPr>
            </w:pPr>
            <w:r>
              <w:rPr>
                <w:rFonts w:hint="eastAsia"/>
                <w:sz w:val="24"/>
              </w:rPr>
              <w:t>完工日期</w:t>
            </w:r>
          </w:p>
        </w:tc>
        <w:tc>
          <w:tcPr>
            <w:tcW w:w="1310" w:type="dxa"/>
            <w:tcBorders>
              <w:top w:val="single" w:color="auto" w:sz="18" w:space="0"/>
            </w:tcBorders>
            <w:vAlign w:val="center"/>
          </w:tcPr>
          <w:p>
            <w:pPr>
              <w:jc w:val="center"/>
              <w:rPr>
                <w:sz w:val="24"/>
              </w:rPr>
            </w:pPr>
            <w:r>
              <w:rPr>
                <w:rFonts w:hint="eastAsia"/>
                <w:sz w:val="24"/>
              </w:rPr>
              <w:t>厕所类型</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1"/>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1"/>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34" w:type="dxa"/>
          </w:tcPr>
          <w:p>
            <w:pPr>
              <w:spacing w:line="560" w:lineRule="exact"/>
              <w:ind w:firstLine="560"/>
              <w:rPr>
                <w:sz w:val="28"/>
              </w:rPr>
            </w:pPr>
          </w:p>
        </w:tc>
        <w:tc>
          <w:tcPr>
            <w:tcW w:w="3227" w:type="dxa"/>
          </w:tcPr>
          <w:p>
            <w:pPr>
              <w:spacing w:line="560" w:lineRule="exact"/>
              <w:ind w:firstLine="560"/>
              <w:rPr>
                <w:sz w:val="28"/>
              </w:rPr>
            </w:pPr>
          </w:p>
        </w:tc>
        <w:tc>
          <w:tcPr>
            <w:tcW w:w="1276" w:type="dxa"/>
          </w:tcPr>
          <w:p>
            <w:pPr>
              <w:spacing w:line="560" w:lineRule="exact"/>
              <w:ind w:firstLine="560"/>
              <w:rPr>
                <w:sz w:val="28"/>
              </w:rPr>
            </w:pPr>
          </w:p>
        </w:tc>
        <w:tc>
          <w:tcPr>
            <w:tcW w:w="992" w:type="dxa"/>
          </w:tcPr>
          <w:p>
            <w:pPr>
              <w:spacing w:line="560" w:lineRule="exact"/>
              <w:ind w:firstLine="560"/>
              <w:rPr>
                <w:sz w:val="28"/>
              </w:rPr>
            </w:pPr>
          </w:p>
        </w:tc>
        <w:tc>
          <w:tcPr>
            <w:tcW w:w="1417" w:type="dxa"/>
          </w:tcPr>
          <w:p>
            <w:pPr>
              <w:spacing w:line="560" w:lineRule="exact"/>
              <w:ind w:firstLine="560"/>
              <w:rPr>
                <w:sz w:val="28"/>
              </w:rPr>
            </w:pPr>
          </w:p>
        </w:tc>
        <w:tc>
          <w:tcPr>
            <w:tcW w:w="1310" w:type="dxa"/>
          </w:tcPr>
          <w:p>
            <w:pPr>
              <w:spacing w:line="560" w:lineRule="exact"/>
              <w:ind w:firstLine="560"/>
              <w:rPr>
                <w:sz w:val="28"/>
              </w:rPr>
            </w:pPr>
          </w:p>
        </w:tc>
      </w:tr>
    </w:tbl>
    <w:p>
      <w:pPr>
        <w:spacing w:line="580" w:lineRule="exact"/>
        <w:ind w:firstLine="640"/>
        <w:rPr>
          <w:rFonts w:hint="eastAsia" w:hAnsi="宋体"/>
          <w:lang w:eastAsia="zh-CN"/>
        </w:rPr>
      </w:pPr>
      <w:r>
        <w:rPr>
          <w:rFonts w:hint="eastAsia" w:hAnsi="宋体"/>
          <w:lang w:eastAsia="zh-CN"/>
        </w:rPr>
        <w:t>注：水冲式马桶与生物降解智能马桶分开统计。</w:t>
      </w:r>
    </w:p>
    <w:p>
      <w:pPr>
        <w:bidi w:val="0"/>
        <w:rPr>
          <w:rFonts w:ascii="Times New Roman" w:hAnsi="Times New Roman" w:eastAsia="仿宋_GB2312" w:cs="Times New Roman"/>
          <w:kern w:val="2"/>
          <w:sz w:val="32"/>
          <w:szCs w:val="24"/>
          <w:lang w:val="en-US" w:eastAsia="zh-CN" w:bidi="ar-SA"/>
        </w:rPr>
      </w:pPr>
    </w:p>
    <w:p>
      <w:pPr>
        <w:tabs>
          <w:tab w:val="left" w:pos="1802"/>
        </w:tabs>
        <w:bidi w:val="0"/>
        <w:jc w:val="left"/>
        <w:rPr>
          <w:lang w:val="en-US" w:eastAsia="zh-CN"/>
        </w:rPr>
        <w:sectPr>
          <w:pgSz w:w="11906" w:h="16838"/>
          <w:pgMar w:top="1134" w:right="1134" w:bottom="1701" w:left="851" w:header="851" w:footer="992" w:gutter="0"/>
          <w:cols w:space="720" w:num="1"/>
          <w:docGrid w:type="lines" w:linePitch="312" w:charSpace="0"/>
        </w:sectPr>
      </w:pPr>
    </w:p>
    <w:p>
      <w:pPr>
        <w:spacing w:line="580" w:lineRule="exact"/>
        <w:jc w:val="left"/>
        <w:rPr>
          <w:rFonts w:hAnsi="宋体"/>
        </w:rPr>
      </w:pPr>
      <w:r>
        <w:rPr>
          <w:rFonts w:hint="eastAsia" w:hAnsi="宋体"/>
        </w:rPr>
        <w:t>附件3</w:t>
      </w:r>
    </w:p>
    <w:p>
      <w:pPr>
        <w:spacing w:line="580" w:lineRule="exact"/>
        <w:jc w:val="center"/>
        <w:rPr>
          <w:rFonts w:ascii="方正小标宋简体" w:hAnsi="宋体" w:eastAsia="方正小标宋简体"/>
          <w:sz w:val="44"/>
          <w:szCs w:val="44"/>
        </w:rPr>
      </w:pPr>
      <w:bookmarkStart w:id="0" w:name="_Hlk104274268"/>
      <w:r>
        <w:rPr>
          <w:rFonts w:hint="eastAsia" w:ascii="方正小标宋简体" w:hAnsi="宋体" w:eastAsia="方正小标宋简体"/>
          <w:sz w:val="44"/>
          <w:szCs w:val="44"/>
        </w:rPr>
        <w:t>西青区20</w:t>
      </w:r>
      <w:r>
        <w:rPr>
          <w:rFonts w:ascii="方正小标宋简体" w:hAnsi="宋体" w:eastAsia="方正小标宋简体"/>
          <w:sz w:val="44"/>
          <w:szCs w:val="44"/>
          <w:lang w:val="en"/>
        </w:rPr>
        <w:t>22</w:t>
      </w:r>
      <w:r>
        <w:rPr>
          <w:rFonts w:hint="eastAsia" w:ascii="方正小标宋简体" w:hAnsi="宋体" w:eastAsia="方正小标宋简体"/>
          <w:sz w:val="44"/>
          <w:szCs w:val="44"/>
        </w:rPr>
        <w:t>年农村卫生户厕改造村汇总表</w:t>
      </w:r>
    </w:p>
    <w:bookmarkEnd w:id="0"/>
    <w:p>
      <w:pPr>
        <w:spacing w:line="580" w:lineRule="exact"/>
        <w:ind w:firstLine="640"/>
        <w:jc w:val="center"/>
        <w:rPr>
          <w:rFonts w:hAnsi="宋体"/>
        </w:rPr>
      </w:pPr>
    </w:p>
    <w:p>
      <w:pPr>
        <w:spacing w:line="580" w:lineRule="exact"/>
        <w:ind w:firstLine="1606" w:firstLineChars="500"/>
        <w:rPr>
          <w:rFonts w:hAnsi="宋体"/>
          <w:b/>
        </w:rPr>
      </w:pPr>
      <w:r>
        <w:rPr>
          <w:rFonts w:hint="eastAsia" w:hAnsi="宋体"/>
          <w:b/>
        </w:rPr>
        <w:t>镇          村（盖章）</w:t>
      </w:r>
    </w:p>
    <w:tbl>
      <w:tblPr>
        <w:tblStyle w:val="6"/>
        <w:tblW w:w="9690" w:type="dxa"/>
        <w:tblInd w:w="2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350"/>
        <w:gridCol w:w="1386"/>
        <w:gridCol w:w="1843"/>
        <w:gridCol w:w="1606"/>
        <w:gridCol w:w="1515"/>
        <w:gridCol w:w="1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020" w:type="dxa"/>
            <w:gridSpan w:val="2"/>
            <w:tcBorders>
              <w:top w:val="single" w:color="auto" w:sz="12" w:space="0"/>
            </w:tcBorders>
            <w:vAlign w:val="center"/>
          </w:tcPr>
          <w:p>
            <w:pPr>
              <w:spacing w:line="580" w:lineRule="exact"/>
              <w:rPr>
                <w:rFonts w:hAnsi="宋体"/>
                <w:sz w:val="28"/>
                <w:szCs w:val="28"/>
              </w:rPr>
            </w:pPr>
            <w:r>
              <w:rPr>
                <w:rFonts w:hint="eastAsia" w:hAnsi="宋体"/>
                <w:sz w:val="28"/>
                <w:szCs w:val="28"/>
              </w:rPr>
              <w:t>现有户数</w:t>
            </w:r>
          </w:p>
        </w:tc>
        <w:tc>
          <w:tcPr>
            <w:tcW w:w="1386" w:type="dxa"/>
            <w:tcBorders>
              <w:top w:val="single" w:color="auto" w:sz="12" w:space="0"/>
              <w:righ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户</w:t>
            </w:r>
          </w:p>
        </w:tc>
        <w:tc>
          <w:tcPr>
            <w:tcW w:w="1843" w:type="dxa"/>
            <w:tcBorders>
              <w:top w:val="single" w:color="auto" w:sz="12" w:space="0"/>
              <w:right w:val="single" w:color="auto" w:sz="8" w:space="0"/>
            </w:tcBorders>
            <w:vAlign w:val="center"/>
          </w:tcPr>
          <w:p>
            <w:pPr>
              <w:spacing w:line="580" w:lineRule="exact"/>
              <w:rPr>
                <w:rFonts w:hAnsi="宋体"/>
                <w:sz w:val="28"/>
                <w:szCs w:val="28"/>
              </w:rPr>
            </w:pPr>
            <w:r>
              <w:rPr>
                <w:rFonts w:hint="eastAsia" w:hAnsi="宋体"/>
                <w:sz w:val="28"/>
                <w:szCs w:val="28"/>
              </w:rPr>
              <w:t>现有平房数</w:t>
            </w:r>
          </w:p>
        </w:tc>
        <w:tc>
          <w:tcPr>
            <w:tcW w:w="1606" w:type="dxa"/>
            <w:tcBorders>
              <w:top w:val="single" w:color="auto" w:sz="12" w:space="0"/>
              <w:righ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所</w:t>
            </w:r>
          </w:p>
        </w:tc>
        <w:tc>
          <w:tcPr>
            <w:tcW w:w="1515" w:type="dxa"/>
            <w:tcBorders>
              <w:top w:val="single" w:color="auto" w:sz="12" w:space="0"/>
              <w:left w:val="single" w:color="auto" w:sz="8" w:space="0"/>
            </w:tcBorders>
            <w:vAlign w:val="center"/>
          </w:tcPr>
          <w:p>
            <w:pPr>
              <w:spacing w:line="580" w:lineRule="exact"/>
              <w:rPr>
                <w:rFonts w:hAnsi="宋体"/>
                <w:sz w:val="28"/>
                <w:szCs w:val="28"/>
              </w:rPr>
            </w:pPr>
            <w:r>
              <w:rPr>
                <w:rFonts w:hint="eastAsia" w:hAnsi="宋体"/>
                <w:sz w:val="28"/>
                <w:szCs w:val="28"/>
              </w:rPr>
              <w:t>现有人口</w:t>
            </w:r>
          </w:p>
        </w:tc>
        <w:tc>
          <w:tcPr>
            <w:tcW w:w="1320" w:type="dxa"/>
            <w:tcBorders>
              <w:top w:val="single" w:color="auto" w:sz="12" w:space="0"/>
              <w:lef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690" w:type="dxa"/>
            <w:gridSpan w:val="7"/>
            <w:vAlign w:val="center"/>
          </w:tcPr>
          <w:p>
            <w:pPr>
              <w:spacing w:line="580" w:lineRule="exact"/>
              <w:ind w:firstLine="560"/>
              <w:jc w:val="center"/>
              <w:rPr>
                <w:rFonts w:hAnsi="宋体"/>
                <w:sz w:val="28"/>
                <w:szCs w:val="28"/>
              </w:rPr>
            </w:pPr>
            <w:r>
              <w:rPr>
                <w:rFonts w:hint="eastAsia" w:hAnsi="宋体"/>
                <w:sz w:val="28"/>
                <w:szCs w:val="28"/>
              </w:rPr>
              <w:t>改造农村户厕数量：            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0" w:type="dxa"/>
            <w:vMerge w:val="restart"/>
            <w:vAlign w:val="center"/>
          </w:tcPr>
          <w:p>
            <w:pPr>
              <w:spacing w:line="580" w:lineRule="exact"/>
              <w:ind w:firstLine="560"/>
              <w:jc w:val="center"/>
              <w:rPr>
                <w:rFonts w:hAnsi="宋体"/>
                <w:sz w:val="28"/>
                <w:szCs w:val="28"/>
              </w:rPr>
            </w:pPr>
            <w:r>
              <w:rPr>
                <w:rFonts w:hint="eastAsia" w:hAnsi="宋体"/>
                <w:sz w:val="28"/>
                <w:szCs w:val="28"/>
              </w:rPr>
              <w:t>其其  中</w:t>
            </w:r>
          </w:p>
        </w:tc>
        <w:tc>
          <w:tcPr>
            <w:tcW w:w="4579" w:type="dxa"/>
            <w:gridSpan w:val="3"/>
            <w:tcBorders>
              <w:right w:val="single" w:color="auto" w:sz="8" w:space="0"/>
            </w:tcBorders>
            <w:vAlign w:val="center"/>
          </w:tcPr>
          <w:p>
            <w:pPr>
              <w:spacing w:line="580" w:lineRule="exact"/>
              <w:rPr>
                <w:rFonts w:hAnsi="宋体"/>
                <w:sz w:val="28"/>
                <w:szCs w:val="28"/>
              </w:rPr>
            </w:pPr>
            <w:r>
              <w:rPr>
                <w:rFonts w:hint="eastAsia" w:hAnsi="宋体"/>
                <w:sz w:val="28"/>
                <w:szCs w:val="28"/>
              </w:rPr>
              <w:t>小三格化粪池式</w:t>
            </w:r>
          </w:p>
        </w:tc>
        <w:tc>
          <w:tcPr>
            <w:tcW w:w="4441" w:type="dxa"/>
            <w:gridSpan w:val="3"/>
            <w:tcBorders>
              <w:lef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670" w:type="dxa"/>
            <w:vMerge w:val="continue"/>
            <w:vAlign w:val="center"/>
          </w:tcPr>
          <w:p>
            <w:pPr>
              <w:spacing w:line="580" w:lineRule="exact"/>
              <w:ind w:firstLine="560"/>
              <w:jc w:val="center"/>
              <w:rPr>
                <w:rFonts w:hAnsi="宋体"/>
                <w:sz w:val="28"/>
                <w:szCs w:val="28"/>
              </w:rPr>
            </w:pPr>
          </w:p>
        </w:tc>
        <w:tc>
          <w:tcPr>
            <w:tcW w:w="4579" w:type="dxa"/>
            <w:gridSpan w:val="3"/>
            <w:tcBorders>
              <w:right w:val="single" w:color="auto" w:sz="8" w:space="0"/>
            </w:tcBorders>
            <w:vAlign w:val="center"/>
          </w:tcPr>
          <w:p>
            <w:pPr>
              <w:spacing w:line="580" w:lineRule="exact"/>
              <w:rPr>
                <w:rFonts w:hAnsi="宋体"/>
                <w:sz w:val="28"/>
                <w:szCs w:val="28"/>
              </w:rPr>
            </w:pPr>
            <w:r>
              <w:rPr>
                <w:rFonts w:hint="eastAsia" w:hAnsi="宋体"/>
                <w:sz w:val="28"/>
                <w:szCs w:val="28"/>
              </w:rPr>
              <w:t>大三格化粪池式</w:t>
            </w:r>
          </w:p>
        </w:tc>
        <w:tc>
          <w:tcPr>
            <w:tcW w:w="4441" w:type="dxa"/>
            <w:gridSpan w:val="3"/>
            <w:tcBorders>
              <w:lef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0" w:type="dxa"/>
            <w:vMerge w:val="continue"/>
            <w:vAlign w:val="center"/>
          </w:tcPr>
          <w:p>
            <w:pPr>
              <w:spacing w:line="580" w:lineRule="exact"/>
              <w:ind w:firstLine="560"/>
              <w:jc w:val="center"/>
              <w:rPr>
                <w:rFonts w:hAnsi="宋体"/>
                <w:sz w:val="28"/>
                <w:szCs w:val="28"/>
              </w:rPr>
            </w:pPr>
          </w:p>
        </w:tc>
        <w:tc>
          <w:tcPr>
            <w:tcW w:w="4579" w:type="dxa"/>
            <w:gridSpan w:val="3"/>
            <w:tcBorders>
              <w:right w:val="single" w:color="auto" w:sz="8" w:space="0"/>
            </w:tcBorders>
            <w:vAlign w:val="center"/>
          </w:tcPr>
          <w:p>
            <w:pPr>
              <w:spacing w:line="580" w:lineRule="exact"/>
              <w:rPr>
                <w:rFonts w:hint="eastAsia" w:hAnsi="宋体"/>
                <w:sz w:val="28"/>
                <w:szCs w:val="28"/>
              </w:rPr>
            </w:pPr>
            <w:r>
              <w:rPr>
                <w:rFonts w:hint="eastAsia" w:hAnsi="宋体"/>
                <w:sz w:val="28"/>
                <w:szCs w:val="28"/>
              </w:rPr>
              <w:t>生物降解智能马桶</w:t>
            </w:r>
          </w:p>
        </w:tc>
        <w:tc>
          <w:tcPr>
            <w:tcW w:w="4441" w:type="dxa"/>
            <w:gridSpan w:val="3"/>
            <w:tcBorders>
              <w:left w:val="single" w:color="auto" w:sz="8" w:space="0"/>
            </w:tcBorders>
            <w:vAlign w:val="center"/>
          </w:tcPr>
          <w:p>
            <w:pPr>
              <w:spacing w:line="580" w:lineRule="exact"/>
              <w:ind w:firstLine="560"/>
              <w:jc w:val="right"/>
              <w:rPr>
                <w:rFonts w:hint="eastAsia" w:hAnsi="宋体"/>
                <w:sz w:val="28"/>
                <w:szCs w:val="28"/>
              </w:rPr>
            </w:pPr>
            <w:r>
              <w:rPr>
                <w:rFonts w:hint="eastAsia" w:hAnsi="宋体"/>
                <w:sz w:val="28"/>
                <w:szCs w:val="28"/>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0" w:type="dxa"/>
            <w:vMerge w:val="continue"/>
            <w:vAlign w:val="center"/>
          </w:tcPr>
          <w:p>
            <w:pPr>
              <w:spacing w:line="580" w:lineRule="exact"/>
              <w:ind w:firstLine="560"/>
              <w:jc w:val="center"/>
              <w:rPr>
                <w:rFonts w:hAnsi="宋体"/>
                <w:sz w:val="28"/>
                <w:szCs w:val="28"/>
              </w:rPr>
            </w:pPr>
          </w:p>
        </w:tc>
        <w:tc>
          <w:tcPr>
            <w:tcW w:w="4579" w:type="dxa"/>
            <w:gridSpan w:val="3"/>
            <w:tcBorders>
              <w:right w:val="single" w:color="auto" w:sz="8" w:space="0"/>
            </w:tcBorders>
            <w:vAlign w:val="center"/>
          </w:tcPr>
          <w:p>
            <w:pPr>
              <w:spacing w:line="580" w:lineRule="exact"/>
              <w:rPr>
                <w:rFonts w:hAnsi="宋体"/>
                <w:sz w:val="28"/>
                <w:szCs w:val="28"/>
              </w:rPr>
            </w:pPr>
            <w:r>
              <w:rPr>
                <w:rFonts w:hint="eastAsia" w:hAnsi="宋体"/>
                <w:sz w:val="28"/>
                <w:szCs w:val="28"/>
              </w:rPr>
              <w:t>完整下水道水冲式</w:t>
            </w:r>
          </w:p>
        </w:tc>
        <w:tc>
          <w:tcPr>
            <w:tcW w:w="4441" w:type="dxa"/>
            <w:gridSpan w:val="3"/>
            <w:tcBorders>
              <w:lef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70" w:type="dxa"/>
            <w:vMerge w:val="continue"/>
            <w:vAlign w:val="center"/>
          </w:tcPr>
          <w:p>
            <w:pPr>
              <w:spacing w:line="580" w:lineRule="exact"/>
              <w:ind w:firstLine="560"/>
              <w:jc w:val="center"/>
              <w:rPr>
                <w:rFonts w:hAnsi="宋体"/>
                <w:sz w:val="28"/>
                <w:szCs w:val="28"/>
              </w:rPr>
            </w:pPr>
          </w:p>
        </w:tc>
        <w:tc>
          <w:tcPr>
            <w:tcW w:w="4579" w:type="dxa"/>
            <w:gridSpan w:val="3"/>
            <w:tcBorders>
              <w:right w:val="single" w:color="auto" w:sz="8" w:space="0"/>
            </w:tcBorders>
            <w:vAlign w:val="center"/>
          </w:tcPr>
          <w:p>
            <w:pPr>
              <w:spacing w:line="580" w:lineRule="exact"/>
              <w:rPr>
                <w:rFonts w:hAnsi="宋体"/>
                <w:sz w:val="28"/>
                <w:szCs w:val="28"/>
              </w:rPr>
            </w:pPr>
            <w:r>
              <w:rPr>
                <w:rFonts w:hint="eastAsia" w:hAnsi="宋体"/>
                <w:sz w:val="24"/>
              </w:rPr>
              <w:t>水冲式（小型集中污水处理系统）（个）</w:t>
            </w:r>
          </w:p>
        </w:tc>
        <w:tc>
          <w:tcPr>
            <w:tcW w:w="4441" w:type="dxa"/>
            <w:gridSpan w:val="3"/>
            <w:tcBorders>
              <w:left w:val="single" w:color="auto" w:sz="8" w:space="0"/>
            </w:tcBorders>
            <w:vAlign w:val="center"/>
          </w:tcPr>
          <w:p>
            <w:pPr>
              <w:spacing w:line="580" w:lineRule="exact"/>
              <w:ind w:firstLine="560"/>
              <w:jc w:val="right"/>
              <w:rPr>
                <w:rFonts w:hAnsi="宋体"/>
                <w:sz w:val="28"/>
                <w:szCs w:val="28"/>
              </w:rPr>
            </w:pPr>
            <w:r>
              <w:rPr>
                <w:rFonts w:hint="eastAsia" w:hAnsi="宋体"/>
                <w:sz w:val="28"/>
                <w:szCs w:val="28"/>
              </w:rPr>
              <w:t>座</w:t>
            </w:r>
          </w:p>
        </w:tc>
      </w:tr>
    </w:tbl>
    <w:p>
      <w:pPr>
        <w:spacing w:line="580" w:lineRule="exact"/>
        <w:ind w:firstLine="640"/>
        <w:rPr>
          <w:rFonts w:hAnsi="宋体"/>
          <w:color w:val="FF0000"/>
        </w:rPr>
      </w:pPr>
      <w:r>
        <w:rPr>
          <w:rFonts w:hint="eastAsia" w:hAnsi="宋体"/>
        </w:rPr>
        <w:t>注：结合排污管网入户的按照水冲式（小型集中污水处理系统）计算。</w:t>
      </w: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p>
    <w:p>
      <w:pPr>
        <w:spacing w:line="580" w:lineRule="exact"/>
        <w:jc w:val="left"/>
        <w:rPr>
          <w:rFonts w:hAnsi="宋体"/>
        </w:rPr>
      </w:pPr>
      <w:r>
        <w:rPr>
          <w:rFonts w:hint="eastAsia" w:hAnsi="宋体"/>
        </w:rPr>
        <w:t>附件4</w:t>
      </w:r>
    </w:p>
    <w:p>
      <w:pPr>
        <w:spacing w:line="580" w:lineRule="exact"/>
        <w:jc w:val="center"/>
        <w:rPr>
          <w:rFonts w:ascii="方正小标宋简体" w:hAnsi="宋体" w:eastAsia="方正小标宋简体"/>
          <w:sz w:val="44"/>
          <w:szCs w:val="44"/>
        </w:rPr>
      </w:pPr>
      <w:bookmarkStart w:id="1" w:name="_Hlk104275426"/>
      <w:r>
        <w:rPr>
          <w:rFonts w:hint="eastAsia" w:ascii="方正小标宋简体" w:hAnsi="宋体" w:eastAsia="方正小标宋简体"/>
          <w:sz w:val="44"/>
          <w:szCs w:val="44"/>
        </w:rPr>
        <w:t>西青区</w:t>
      </w:r>
      <w:r>
        <w:rPr>
          <w:rFonts w:ascii="方正小标宋简体" w:hAnsi="宋体" w:eastAsia="方正小标宋简体"/>
          <w:sz w:val="44"/>
          <w:szCs w:val="44"/>
        </w:rPr>
        <w:t>20</w:t>
      </w:r>
      <w:r>
        <w:rPr>
          <w:rFonts w:ascii="方正小标宋简体" w:hAnsi="宋体" w:eastAsia="方正小标宋简体"/>
          <w:sz w:val="44"/>
          <w:szCs w:val="44"/>
          <w:lang w:val="en"/>
        </w:rPr>
        <w:t>22</w:t>
      </w:r>
      <w:r>
        <w:rPr>
          <w:rFonts w:ascii="方正小标宋简体" w:hAnsi="宋体" w:eastAsia="方正小标宋简体"/>
          <w:sz w:val="44"/>
          <w:szCs w:val="44"/>
        </w:rPr>
        <w:t>年农村</w:t>
      </w:r>
      <w:r>
        <w:rPr>
          <w:rFonts w:hint="eastAsia" w:ascii="方正小标宋简体" w:hAnsi="宋体" w:eastAsia="方正小标宋简体"/>
          <w:sz w:val="44"/>
          <w:szCs w:val="44"/>
        </w:rPr>
        <w:t>卫生户厕</w:t>
      </w:r>
      <w:r>
        <w:rPr>
          <w:rFonts w:ascii="方正小标宋简体" w:hAnsi="宋体" w:eastAsia="方正小标宋简体"/>
          <w:sz w:val="44"/>
          <w:szCs w:val="44"/>
        </w:rPr>
        <w:t>补助资金领取表</w:t>
      </w:r>
    </w:p>
    <w:bookmarkEnd w:id="1"/>
    <w:p>
      <w:pPr>
        <w:spacing w:line="580" w:lineRule="exact"/>
        <w:jc w:val="left"/>
        <w:rPr>
          <w:rFonts w:hAnsi="宋体"/>
        </w:rPr>
      </w:pPr>
      <w:r>
        <w:rPr>
          <w:rFonts w:hint="eastAsia" w:ascii="黑体" w:hAnsi="宋体" w:eastAsia="黑体"/>
        </w:rPr>
        <w:t xml:space="preserve"> </w:t>
      </w:r>
      <w:r>
        <w:rPr>
          <w:rFonts w:hint="eastAsia" w:hAnsi="宋体"/>
        </w:rPr>
        <w:t xml:space="preserve">         镇           村（盖章）</w:t>
      </w:r>
    </w:p>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1418"/>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r>
              <w:rPr>
                <w:rFonts w:hint="eastAsia" w:hAnsi="宋体"/>
                <w:kern w:val="0"/>
                <w:sz w:val="28"/>
                <w:szCs w:val="28"/>
              </w:rPr>
              <w:t>序号</w:t>
            </w:r>
          </w:p>
        </w:tc>
        <w:tc>
          <w:tcPr>
            <w:tcW w:w="4252" w:type="dxa"/>
          </w:tcPr>
          <w:p>
            <w:pPr>
              <w:spacing w:line="580" w:lineRule="exact"/>
              <w:jc w:val="center"/>
              <w:rPr>
                <w:rFonts w:hAnsi="宋体"/>
                <w:kern w:val="0"/>
                <w:sz w:val="28"/>
                <w:szCs w:val="28"/>
              </w:rPr>
            </w:pPr>
            <w:r>
              <w:rPr>
                <w:rFonts w:hint="eastAsia" w:hAnsi="宋体"/>
                <w:kern w:val="0"/>
                <w:sz w:val="28"/>
                <w:szCs w:val="28"/>
              </w:rPr>
              <w:t>房屋位置</w:t>
            </w:r>
          </w:p>
        </w:tc>
        <w:tc>
          <w:tcPr>
            <w:tcW w:w="1418" w:type="dxa"/>
          </w:tcPr>
          <w:p>
            <w:pPr>
              <w:spacing w:line="580" w:lineRule="exact"/>
              <w:jc w:val="center"/>
              <w:rPr>
                <w:rFonts w:hAnsi="宋体"/>
                <w:kern w:val="0"/>
                <w:sz w:val="28"/>
                <w:szCs w:val="28"/>
              </w:rPr>
            </w:pPr>
            <w:r>
              <w:rPr>
                <w:rFonts w:hint="eastAsia" w:hAnsi="宋体"/>
                <w:kern w:val="0"/>
                <w:sz w:val="28"/>
                <w:szCs w:val="28"/>
              </w:rPr>
              <w:t>户主姓名</w:t>
            </w:r>
          </w:p>
        </w:tc>
        <w:tc>
          <w:tcPr>
            <w:tcW w:w="1559" w:type="dxa"/>
          </w:tcPr>
          <w:p>
            <w:pPr>
              <w:spacing w:line="580" w:lineRule="exact"/>
              <w:jc w:val="center"/>
              <w:rPr>
                <w:rFonts w:hAnsi="宋体"/>
                <w:kern w:val="0"/>
                <w:sz w:val="28"/>
                <w:szCs w:val="28"/>
              </w:rPr>
            </w:pPr>
            <w:r>
              <w:rPr>
                <w:rFonts w:hint="eastAsia" w:hAnsi="宋体"/>
                <w:kern w:val="0"/>
                <w:sz w:val="28"/>
                <w:szCs w:val="28"/>
              </w:rPr>
              <w:t>金额（元）</w:t>
            </w:r>
          </w:p>
        </w:tc>
        <w:tc>
          <w:tcPr>
            <w:tcW w:w="1701" w:type="dxa"/>
          </w:tcPr>
          <w:p>
            <w:pPr>
              <w:spacing w:line="580" w:lineRule="exact"/>
              <w:jc w:val="center"/>
              <w:rPr>
                <w:rFonts w:hAnsi="宋体"/>
                <w:kern w:val="0"/>
                <w:sz w:val="28"/>
                <w:szCs w:val="28"/>
              </w:rPr>
            </w:pPr>
            <w:r>
              <w:rPr>
                <w:rFonts w:hint="eastAsia" w:hAnsi="宋体"/>
                <w:kern w:val="0"/>
                <w:sz w:val="28"/>
                <w:szCs w:val="28"/>
              </w:rPr>
              <w:t>领取人签字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580" w:lineRule="exact"/>
              <w:jc w:val="center"/>
              <w:rPr>
                <w:rFonts w:hAnsi="宋体"/>
                <w:kern w:val="0"/>
                <w:sz w:val="28"/>
                <w:szCs w:val="28"/>
              </w:rPr>
            </w:pPr>
          </w:p>
        </w:tc>
        <w:tc>
          <w:tcPr>
            <w:tcW w:w="4252" w:type="dxa"/>
          </w:tcPr>
          <w:p>
            <w:pPr>
              <w:spacing w:line="580" w:lineRule="exact"/>
              <w:jc w:val="center"/>
              <w:rPr>
                <w:rFonts w:hAnsi="宋体"/>
                <w:kern w:val="0"/>
                <w:sz w:val="28"/>
                <w:szCs w:val="28"/>
              </w:rPr>
            </w:pPr>
          </w:p>
        </w:tc>
        <w:tc>
          <w:tcPr>
            <w:tcW w:w="1418" w:type="dxa"/>
          </w:tcPr>
          <w:p>
            <w:pPr>
              <w:spacing w:line="580" w:lineRule="exact"/>
              <w:jc w:val="center"/>
              <w:rPr>
                <w:rFonts w:hAnsi="宋体"/>
                <w:kern w:val="0"/>
                <w:sz w:val="28"/>
                <w:szCs w:val="28"/>
              </w:rPr>
            </w:pP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gridSpan w:val="3"/>
          </w:tcPr>
          <w:p>
            <w:pPr>
              <w:spacing w:line="580" w:lineRule="exact"/>
              <w:jc w:val="center"/>
              <w:rPr>
                <w:rFonts w:hAnsi="宋体"/>
                <w:kern w:val="0"/>
                <w:sz w:val="28"/>
                <w:szCs w:val="28"/>
              </w:rPr>
            </w:pPr>
            <w:r>
              <w:rPr>
                <w:rFonts w:hint="eastAsia" w:hAnsi="宋体"/>
                <w:kern w:val="0"/>
                <w:sz w:val="28"/>
                <w:szCs w:val="28"/>
              </w:rPr>
              <w:t>合计</w:t>
            </w:r>
          </w:p>
        </w:tc>
        <w:tc>
          <w:tcPr>
            <w:tcW w:w="1559" w:type="dxa"/>
          </w:tcPr>
          <w:p>
            <w:pPr>
              <w:spacing w:line="580" w:lineRule="exact"/>
              <w:jc w:val="center"/>
              <w:rPr>
                <w:rFonts w:hAnsi="宋体"/>
                <w:kern w:val="0"/>
                <w:sz w:val="28"/>
                <w:szCs w:val="28"/>
              </w:rPr>
            </w:pPr>
          </w:p>
        </w:tc>
        <w:tc>
          <w:tcPr>
            <w:tcW w:w="1701" w:type="dxa"/>
          </w:tcPr>
          <w:p>
            <w:pPr>
              <w:spacing w:line="580" w:lineRule="exact"/>
              <w:jc w:val="center"/>
              <w:rPr>
                <w:rFonts w:hAnsi="宋体"/>
                <w:kern w:val="0"/>
                <w:sz w:val="28"/>
                <w:szCs w:val="28"/>
              </w:rPr>
            </w:pPr>
          </w:p>
        </w:tc>
      </w:tr>
    </w:tbl>
    <w:p>
      <w:pPr>
        <w:spacing w:line="580" w:lineRule="exact"/>
        <w:ind w:firstLine="547" w:firstLineChars="171"/>
        <w:rPr>
          <w:rFonts w:hint="eastAsia" w:hAnsi="宋体"/>
          <w:sz w:val="28"/>
          <w:szCs w:val="28"/>
        </w:rPr>
      </w:pPr>
      <w:r>
        <w:rPr>
          <w:rFonts w:hint="eastAsia" w:hAnsi="宋体"/>
          <w:lang w:eastAsia="zh-CN"/>
        </w:rPr>
        <w:t>注：水冲式马桶与生物降解智能马桶分开统计。</w:t>
      </w:r>
    </w:p>
    <w:p>
      <w:pPr>
        <w:spacing w:line="580" w:lineRule="exact"/>
        <w:ind w:firstLine="478" w:firstLineChars="171"/>
        <w:rPr>
          <w:rFonts w:hint="eastAsia" w:hAnsi="宋体"/>
          <w:sz w:val="28"/>
          <w:szCs w:val="28"/>
        </w:rPr>
      </w:pPr>
      <w:r>
        <w:rPr>
          <w:rFonts w:hint="eastAsia" w:hAnsi="宋体"/>
          <w:sz w:val="28"/>
          <w:szCs w:val="28"/>
        </w:rPr>
        <w:t>发放人签字：                          村委会主任签字：</w:t>
      </w:r>
    </w:p>
    <w:p>
      <w:pPr>
        <w:spacing w:line="580" w:lineRule="exact"/>
        <w:ind w:firstLine="478" w:firstLineChars="171"/>
        <w:rPr>
          <w:rFonts w:hint="eastAsia" w:hAnsi="宋体"/>
          <w:sz w:val="28"/>
          <w:szCs w:val="28"/>
        </w:rPr>
      </w:pPr>
    </w:p>
    <w:sectPr>
      <w:headerReference r:id="rId11" w:type="first"/>
      <w:footerReference r:id="rId14" w:type="first"/>
      <w:headerReference r:id="rId9" w:type="default"/>
      <w:footerReference r:id="rId12" w:type="default"/>
      <w:headerReference r:id="rId10" w:type="even"/>
      <w:footerReference r:id="rId13" w:type="even"/>
      <w:pgSz w:w="11906" w:h="16838"/>
      <w:pgMar w:top="1134" w:right="1134" w:bottom="1134" w:left="851"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-93980</wp:posOffset>
              </wp:positionV>
              <wp:extent cx="909320" cy="2311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909320" cy="231140"/>
                      </a:xfrm>
                      <a:prstGeom prst="rect">
                        <a:avLst/>
                      </a:prstGeom>
                      <a:noFill/>
                      <a:ln>
                        <a:noFill/>
                      </a:ln>
                    </wps:spPr>
                    <wps:txbx>
                      <w:txbxContent>
                        <w:p>
                          <w:pPr>
                            <w:pStyle w:val="4"/>
                            <w:jc w:val="center"/>
                            <w:rPr>
                              <w:rStyle w:val="9"/>
                              <w:rFonts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9</w:t>
                          </w:r>
                          <w:r>
                            <w:rPr>
                              <w:rStyle w:val="9"/>
                              <w:rFonts w:hint="eastAsia" w:ascii="宋体" w:hAnsi="宋体" w:eastAsia="宋体" w:cs="宋体"/>
                              <w:sz w:val="28"/>
                              <w:szCs w:val="28"/>
                            </w:rPr>
                            <w:fldChar w:fldCharType="end"/>
                          </w:r>
                        </w:p>
                      </w:txbxContent>
                    </wps:txbx>
                    <wps:bodyPr lIns="0" tIns="0" rIns="0" bIns="0" upright="1"/>
                  </wps:wsp>
                </a:graphicData>
              </a:graphic>
            </wp:anchor>
          </w:drawing>
        </mc:Choice>
        <mc:Fallback>
          <w:pict>
            <v:shape id="文本框 2" o:spid="_x0000_s1026" o:spt="202" type="#_x0000_t202" style="position:absolute;left:0pt;margin-top:-7.4pt;height:18.2pt;width:71.6pt;mso-position-horizontal:outside;mso-position-horizontal-relative:margin;z-index:251659264;mso-width-relative:page;mso-height-relative:page;" filled="f" stroked="f" coordsize="21600,21600" o:gfxdata="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DwOHWAAAABwEAAA8AAAAAAAAAAQAgAAAAIgAAAGRycy9kb3ducmV2LnhtbFBLAQIUABQA&#10;AAAIAIdO4kBjbaFpuQEAAHEDAAAOAAAAAAAAAAEAIAAAACUBAABkcnMvZTJvRG9jLnhtbFBLBQYA&#10;AAAABgAGAFkBAABQBQAAAAA=&#10;">
              <v:fill on="f" focussize="0,0"/>
              <v:stroke on="f"/>
              <v:imagedata o:title=""/>
              <o:lock v:ext="edit" aspectratio="f"/>
              <v:textbox inset="0mm,0mm,0mm,0mm">
                <w:txbxContent>
                  <w:p>
                    <w:pPr>
                      <w:pStyle w:val="4"/>
                      <w:jc w:val="center"/>
                      <w:rPr>
                        <w:rStyle w:val="9"/>
                        <w:rFonts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9</w:t>
                    </w:r>
                    <w:r>
                      <w:rPr>
                        <w:rStyle w:val="9"/>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10</w:t>
    </w:r>
    <w:r>
      <w:rPr>
        <w:rStyle w:val="9"/>
      </w:rP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rPr>
        <w:rStyle w:val="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p>
    <w:pPr>
      <w:ind w:firstLine="640"/>
    </w:pPr>
  </w:p>
  <w:p>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p>
    <w:pPr>
      <w:ind w:firstLine="640"/>
    </w:pPr>
  </w:p>
  <w:p>
    <w:pPr>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0OGE5OGFlNzAzOTMwOThkNTdjMTA0ZTE2Zjc5MjMifQ=="/>
  </w:docVars>
  <w:rsids>
    <w:rsidRoot w:val="00F81275"/>
    <w:rsid w:val="00025C54"/>
    <w:rsid w:val="00070B21"/>
    <w:rsid w:val="00077D2C"/>
    <w:rsid w:val="000A17D2"/>
    <w:rsid w:val="000A3F36"/>
    <w:rsid w:val="000B2938"/>
    <w:rsid w:val="000B32C0"/>
    <w:rsid w:val="000B5459"/>
    <w:rsid w:val="001002C6"/>
    <w:rsid w:val="00100635"/>
    <w:rsid w:val="00193934"/>
    <w:rsid w:val="001A23F0"/>
    <w:rsid w:val="001A741B"/>
    <w:rsid w:val="001E1307"/>
    <w:rsid w:val="001F4409"/>
    <w:rsid w:val="0022423A"/>
    <w:rsid w:val="002513B6"/>
    <w:rsid w:val="00276022"/>
    <w:rsid w:val="00296F4E"/>
    <w:rsid w:val="002B3DD0"/>
    <w:rsid w:val="00305653"/>
    <w:rsid w:val="00311BAE"/>
    <w:rsid w:val="003241FC"/>
    <w:rsid w:val="00327762"/>
    <w:rsid w:val="00332CBC"/>
    <w:rsid w:val="00346B9A"/>
    <w:rsid w:val="00366536"/>
    <w:rsid w:val="003C2E32"/>
    <w:rsid w:val="003D4622"/>
    <w:rsid w:val="0041784C"/>
    <w:rsid w:val="0047691D"/>
    <w:rsid w:val="004A101E"/>
    <w:rsid w:val="004C3381"/>
    <w:rsid w:val="00504E54"/>
    <w:rsid w:val="005762DC"/>
    <w:rsid w:val="00593828"/>
    <w:rsid w:val="005B1D0F"/>
    <w:rsid w:val="005D5015"/>
    <w:rsid w:val="005E754A"/>
    <w:rsid w:val="00643170"/>
    <w:rsid w:val="006715F0"/>
    <w:rsid w:val="00680087"/>
    <w:rsid w:val="006C08FD"/>
    <w:rsid w:val="006C427A"/>
    <w:rsid w:val="006E5A38"/>
    <w:rsid w:val="0070555D"/>
    <w:rsid w:val="007279EF"/>
    <w:rsid w:val="00743A58"/>
    <w:rsid w:val="00750FF8"/>
    <w:rsid w:val="00752785"/>
    <w:rsid w:val="00763D3F"/>
    <w:rsid w:val="007730FE"/>
    <w:rsid w:val="007770D7"/>
    <w:rsid w:val="00792E1C"/>
    <w:rsid w:val="007C1E88"/>
    <w:rsid w:val="007C7165"/>
    <w:rsid w:val="007E0EF8"/>
    <w:rsid w:val="007E2516"/>
    <w:rsid w:val="00881CE0"/>
    <w:rsid w:val="00891FFE"/>
    <w:rsid w:val="008B5A56"/>
    <w:rsid w:val="008B72C7"/>
    <w:rsid w:val="00900B5E"/>
    <w:rsid w:val="0090223B"/>
    <w:rsid w:val="00906219"/>
    <w:rsid w:val="009072FF"/>
    <w:rsid w:val="0092497A"/>
    <w:rsid w:val="00926FF2"/>
    <w:rsid w:val="009B04CA"/>
    <w:rsid w:val="009B1F59"/>
    <w:rsid w:val="009C2F01"/>
    <w:rsid w:val="009D256D"/>
    <w:rsid w:val="009F0932"/>
    <w:rsid w:val="009F1A5F"/>
    <w:rsid w:val="00A053FA"/>
    <w:rsid w:val="00A14DCA"/>
    <w:rsid w:val="00A25DBB"/>
    <w:rsid w:val="00A530F4"/>
    <w:rsid w:val="00A543D6"/>
    <w:rsid w:val="00A547EA"/>
    <w:rsid w:val="00A570BF"/>
    <w:rsid w:val="00A70810"/>
    <w:rsid w:val="00AC2825"/>
    <w:rsid w:val="00AF29AB"/>
    <w:rsid w:val="00AF30B8"/>
    <w:rsid w:val="00B06C82"/>
    <w:rsid w:val="00B37149"/>
    <w:rsid w:val="00B76FA7"/>
    <w:rsid w:val="00BA6663"/>
    <w:rsid w:val="00BC48D5"/>
    <w:rsid w:val="00BD6FA4"/>
    <w:rsid w:val="00BF2911"/>
    <w:rsid w:val="00C46B0D"/>
    <w:rsid w:val="00C657BC"/>
    <w:rsid w:val="00C74752"/>
    <w:rsid w:val="00C91E49"/>
    <w:rsid w:val="00CA1B43"/>
    <w:rsid w:val="00CB5A2F"/>
    <w:rsid w:val="00CC1DBB"/>
    <w:rsid w:val="00CF43E6"/>
    <w:rsid w:val="00D168E5"/>
    <w:rsid w:val="00D42C38"/>
    <w:rsid w:val="00D71112"/>
    <w:rsid w:val="00D87C1F"/>
    <w:rsid w:val="00D9275A"/>
    <w:rsid w:val="00D95160"/>
    <w:rsid w:val="00DC32CA"/>
    <w:rsid w:val="00DF6834"/>
    <w:rsid w:val="00E05C2E"/>
    <w:rsid w:val="00E279A6"/>
    <w:rsid w:val="00E5223F"/>
    <w:rsid w:val="00E802B9"/>
    <w:rsid w:val="00EC79D8"/>
    <w:rsid w:val="00ED51C9"/>
    <w:rsid w:val="00F15B4E"/>
    <w:rsid w:val="00F17D0C"/>
    <w:rsid w:val="00F21A1C"/>
    <w:rsid w:val="00F33915"/>
    <w:rsid w:val="00F47532"/>
    <w:rsid w:val="00F50B1C"/>
    <w:rsid w:val="00F57857"/>
    <w:rsid w:val="00F81275"/>
    <w:rsid w:val="00FB438C"/>
    <w:rsid w:val="0FEF521F"/>
    <w:rsid w:val="11A502B8"/>
    <w:rsid w:val="174A4351"/>
    <w:rsid w:val="1A0A062B"/>
    <w:rsid w:val="1D6EED52"/>
    <w:rsid w:val="1EC57C73"/>
    <w:rsid w:val="21D76BB2"/>
    <w:rsid w:val="223F5C92"/>
    <w:rsid w:val="277B4F14"/>
    <w:rsid w:val="2A58505C"/>
    <w:rsid w:val="2C250E61"/>
    <w:rsid w:val="2F7E5E2B"/>
    <w:rsid w:val="2F9E0D0C"/>
    <w:rsid w:val="31D253F8"/>
    <w:rsid w:val="33D448A3"/>
    <w:rsid w:val="3CD436FF"/>
    <w:rsid w:val="3D3C2498"/>
    <w:rsid w:val="3D3D4B71"/>
    <w:rsid w:val="3EDFB975"/>
    <w:rsid w:val="3EFAE3A2"/>
    <w:rsid w:val="3FE7A0FE"/>
    <w:rsid w:val="3FEFFF3D"/>
    <w:rsid w:val="3FF1476B"/>
    <w:rsid w:val="406E023C"/>
    <w:rsid w:val="42385E17"/>
    <w:rsid w:val="47970CE7"/>
    <w:rsid w:val="49EB683D"/>
    <w:rsid w:val="4A0A749A"/>
    <w:rsid w:val="4DBCE8F9"/>
    <w:rsid w:val="4E76A290"/>
    <w:rsid w:val="4FDE1DE4"/>
    <w:rsid w:val="53435BB4"/>
    <w:rsid w:val="55D34D16"/>
    <w:rsid w:val="572E0727"/>
    <w:rsid w:val="5A4F6987"/>
    <w:rsid w:val="5BA65414"/>
    <w:rsid w:val="5BFF320C"/>
    <w:rsid w:val="5C4D4299"/>
    <w:rsid w:val="5F1B4F66"/>
    <w:rsid w:val="601560C8"/>
    <w:rsid w:val="61B61677"/>
    <w:rsid w:val="63B83E0D"/>
    <w:rsid w:val="642A1C48"/>
    <w:rsid w:val="69D02DEE"/>
    <w:rsid w:val="6A69232D"/>
    <w:rsid w:val="6BBB1149"/>
    <w:rsid w:val="71BB7AE1"/>
    <w:rsid w:val="7367A55D"/>
    <w:rsid w:val="73EF04AB"/>
    <w:rsid w:val="73FE11E8"/>
    <w:rsid w:val="74C3062C"/>
    <w:rsid w:val="777A7983"/>
    <w:rsid w:val="777FEA0D"/>
    <w:rsid w:val="795E0262"/>
    <w:rsid w:val="79A91C34"/>
    <w:rsid w:val="79B52F9A"/>
    <w:rsid w:val="7A18187A"/>
    <w:rsid w:val="7BC37E0B"/>
    <w:rsid w:val="7BCA555F"/>
    <w:rsid w:val="7BCD7297"/>
    <w:rsid w:val="7CBD1A56"/>
    <w:rsid w:val="7CEFFBD1"/>
    <w:rsid w:val="7D4FD574"/>
    <w:rsid w:val="7D7B719C"/>
    <w:rsid w:val="7D97D6EA"/>
    <w:rsid w:val="7EFF1BC3"/>
    <w:rsid w:val="7F5D208B"/>
    <w:rsid w:val="7FFF83B1"/>
    <w:rsid w:val="A7FBDFB3"/>
    <w:rsid w:val="AFFB4530"/>
    <w:rsid w:val="B3ED80B1"/>
    <w:rsid w:val="BB7B594F"/>
    <w:rsid w:val="BBCE55DB"/>
    <w:rsid w:val="BBE16B4C"/>
    <w:rsid w:val="BDFED341"/>
    <w:rsid w:val="C7BF2BFF"/>
    <w:rsid w:val="D33DC110"/>
    <w:rsid w:val="DBF5AB37"/>
    <w:rsid w:val="E1FFD553"/>
    <w:rsid w:val="EABF0A9C"/>
    <w:rsid w:val="EEF7CD5A"/>
    <w:rsid w:val="EFAF1DBF"/>
    <w:rsid w:val="EFBE6B27"/>
    <w:rsid w:val="EFFAC075"/>
    <w:rsid w:val="FB7A2EAF"/>
    <w:rsid w:val="FCEECFCF"/>
    <w:rsid w:val="FDABACAC"/>
    <w:rsid w:val="FFB7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22"/>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99"/>
    <w:rPr>
      <w:rFonts w:eastAsia="仿宋_GB2312"/>
      <w:sz w:val="24"/>
    </w:rPr>
  </w:style>
  <w:style w:type="character" w:customStyle="1" w:styleId="10">
    <w:name w:val="日期 字符"/>
    <w:basedOn w:val="8"/>
    <w:link w:val="2"/>
    <w:semiHidden/>
    <w:qFormat/>
    <w:uiPriority w:val="99"/>
    <w:rPr>
      <w:rFonts w:ascii="Times New Roman" w:hAnsi="Times New Roman" w:eastAsia="仿宋_GB2312" w:cs="Times New Roman"/>
      <w:sz w:val="32"/>
      <w:szCs w:val="24"/>
    </w:rPr>
  </w:style>
  <w:style w:type="character" w:customStyle="1" w:styleId="11">
    <w:name w:val="页眉 字符"/>
    <w:basedOn w:val="8"/>
    <w:link w:val="5"/>
    <w:semiHidden/>
    <w:qFormat/>
    <w:uiPriority w:val="99"/>
    <w:rPr>
      <w:rFonts w:ascii="Times New Roman" w:hAnsi="Times New Roman" w:eastAsia="仿宋_GB2312" w:cs="Times New Roman"/>
      <w:sz w:val="18"/>
      <w:szCs w:val="18"/>
    </w:rPr>
  </w:style>
  <w:style w:type="character" w:customStyle="1" w:styleId="12">
    <w:name w:val="页脚 字符"/>
    <w:basedOn w:val="8"/>
    <w:link w:val="4"/>
    <w:semiHidden/>
    <w:qFormat/>
    <w:uiPriority w:val="99"/>
    <w:rPr>
      <w:rFonts w:ascii="Times New Roman" w:hAnsi="Times New Roman" w:eastAsia="仿宋_GB2312" w:cs="Times New Roman"/>
      <w:sz w:val="18"/>
      <w:szCs w:val="18"/>
    </w:rPr>
  </w:style>
  <w:style w:type="paragraph" w:customStyle="1" w:styleId="13">
    <w:name w:val="列表段落1"/>
    <w:basedOn w:val="1"/>
    <w:qFormat/>
    <w:uiPriority w:val="99"/>
    <w:pPr>
      <w:ind w:firstLine="420" w:firstLineChars="200"/>
    </w:pPr>
  </w:style>
  <w:style w:type="character" w:customStyle="1" w:styleId="14">
    <w:name w:val="页脚 Char1"/>
    <w:basedOn w:val="8"/>
    <w:qFormat/>
    <w:uiPriority w:val="99"/>
    <w:rPr>
      <w:sz w:val="18"/>
      <w:szCs w:val="18"/>
    </w:rPr>
  </w:style>
  <w:style w:type="character" w:customStyle="1" w:styleId="15">
    <w:name w:val="页眉 Char1"/>
    <w:basedOn w:val="8"/>
    <w:qFormat/>
    <w:uiPriority w:val="0"/>
    <w:rPr>
      <w:sz w:val="18"/>
      <w:szCs w:val="18"/>
    </w:rPr>
  </w:style>
  <w:style w:type="paragraph" w:customStyle="1" w:styleId="16">
    <w:name w:val="2二级标题"/>
    <w:basedOn w:val="1"/>
    <w:link w:val="17"/>
    <w:qFormat/>
    <w:uiPriority w:val="99"/>
    <w:pPr>
      <w:spacing w:line="560" w:lineRule="exact"/>
      <w:ind w:firstLine="640" w:firstLineChars="200"/>
    </w:pPr>
    <w:rPr>
      <w:rFonts w:ascii="楷体_GB2312" w:hAnsi="仿宋" w:eastAsia="楷体_GB2312" w:cstheme="minorBidi"/>
      <w:szCs w:val="32"/>
    </w:rPr>
  </w:style>
  <w:style w:type="character" w:customStyle="1" w:styleId="17">
    <w:name w:val="2二级标题 Char"/>
    <w:link w:val="16"/>
    <w:qFormat/>
    <w:uiPriority w:val="99"/>
    <w:rPr>
      <w:rFonts w:ascii="楷体_GB2312" w:hAnsi="仿宋" w:eastAsia="楷体_GB2312"/>
      <w:sz w:val="32"/>
      <w:szCs w:val="32"/>
    </w:rPr>
  </w:style>
  <w:style w:type="paragraph" w:customStyle="1" w:styleId="18">
    <w:name w:val="0标题"/>
    <w:basedOn w:val="1"/>
    <w:link w:val="19"/>
    <w:qFormat/>
    <w:uiPriority w:val="0"/>
    <w:pPr>
      <w:spacing w:line="600" w:lineRule="exact"/>
      <w:jc w:val="center"/>
    </w:pPr>
    <w:rPr>
      <w:rFonts w:ascii="宋体" w:hAnsi="宋体" w:eastAsia="方正小标宋简体" w:cs="黑体"/>
      <w:sz w:val="44"/>
      <w:szCs w:val="44"/>
    </w:rPr>
  </w:style>
  <w:style w:type="character" w:customStyle="1" w:styleId="19">
    <w:name w:val="0标题 Char"/>
    <w:link w:val="18"/>
    <w:qFormat/>
    <w:uiPriority w:val="0"/>
    <w:rPr>
      <w:rFonts w:ascii="宋体" w:hAnsi="宋体" w:eastAsia="方正小标宋简体" w:cs="黑体"/>
      <w:sz w:val="44"/>
      <w:szCs w:val="44"/>
    </w:rPr>
  </w:style>
  <w:style w:type="paragraph" w:customStyle="1" w:styleId="20">
    <w:name w:val="1一级标题"/>
    <w:basedOn w:val="1"/>
    <w:link w:val="21"/>
    <w:qFormat/>
    <w:uiPriority w:val="99"/>
    <w:pPr>
      <w:spacing w:line="560" w:lineRule="exact"/>
      <w:ind w:firstLine="640" w:firstLineChars="200"/>
      <w:outlineLvl w:val="0"/>
    </w:pPr>
    <w:rPr>
      <w:rFonts w:ascii="Calibri Light" w:hAnsi="Calibri Light" w:eastAsia="黑体"/>
      <w:bCs/>
      <w:szCs w:val="32"/>
    </w:rPr>
  </w:style>
  <w:style w:type="character" w:customStyle="1" w:styleId="21">
    <w:name w:val="1一级标题 Char"/>
    <w:link w:val="20"/>
    <w:qFormat/>
    <w:uiPriority w:val="99"/>
    <w:rPr>
      <w:rFonts w:ascii="Calibri Light" w:hAnsi="Calibri Light" w:eastAsia="黑体" w:cs="Times New Roman"/>
      <w:bCs/>
      <w:sz w:val="32"/>
      <w:szCs w:val="32"/>
    </w:rPr>
  </w:style>
  <w:style w:type="character" w:customStyle="1" w:styleId="22">
    <w:name w:val="批注框文本 字符"/>
    <w:basedOn w:val="8"/>
    <w:link w:val="3"/>
    <w:semiHidden/>
    <w:qFormat/>
    <w:uiPriority w:val="99"/>
    <w:rPr>
      <w:rFonts w:ascii="Times New Roman" w:hAnsi="Times New Roman" w:eastAsia="仿宋_GB2312" w:cs="Times New Roman"/>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3221</Words>
  <Characters>3371</Characters>
  <Lines>25</Lines>
  <Paragraphs>7</Paragraphs>
  <TotalTime>3</TotalTime>
  <ScaleCrop>false</ScaleCrop>
  <LinksUpToDate>false</LinksUpToDate>
  <CharactersWithSpaces>3626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2019-06-02T00:20:00Z</dcterms:created>
  <dc:creator>zxw</dc:creator>
  <cp:lastModifiedBy>四又</cp:lastModifiedBy>
  <cp:lastPrinted>2022-05-26T14:25:00Z</cp:lastPrinted>
  <dcterms:modified xsi:type="dcterms:W3CDTF">2023-01-28T09:17:44Z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CCEF753DD15149348ECEAE05A28DC152</vt:lpwstr>
  </property>
</Properties>
</file>