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0E724D">
      <w:pPr>
        <w:spacing w:line="580" w:lineRule="exact"/>
        <w:jc w:val="center"/>
        <w:rPr>
          <w:rFonts w:eastAsia="黑体"/>
          <w:w w:val="95"/>
          <w:sz w:val="44"/>
          <w:szCs w:val="44"/>
        </w:rPr>
      </w:pPr>
      <w:bookmarkStart w:id="101" w:name="_GoBack"/>
    </w:p>
    <w:p w14:paraId="1412C7FA">
      <w:pPr>
        <w:spacing w:line="580" w:lineRule="exact"/>
        <w:jc w:val="center"/>
        <w:rPr>
          <w:rFonts w:eastAsia="黑体"/>
          <w:w w:val="95"/>
          <w:sz w:val="44"/>
          <w:szCs w:val="44"/>
        </w:rPr>
      </w:pPr>
    </w:p>
    <w:p w14:paraId="6F929637">
      <w:pPr>
        <w:spacing w:line="580" w:lineRule="exact"/>
        <w:jc w:val="center"/>
        <w:rPr>
          <w:rFonts w:eastAsia="黑体"/>
          <w:w w:val="95"/>
          <w:sz w:val="44"/>
          <w:szCs w:val="44"/>
        </w:rPr>
      </w:pPr>
    </w:p>
    <w:p w14:paraId="5944FF16">
      <w:pPr>
        <w:spacing w:line="580" w:lineRule="exact"/>
        <w:jc w:val="center"/>
        <w:rPr>
          <w:rFonts w:eastAsia="黑体"/>
          <w:w w:val="95"/>
          <w:sz w:val="44"/>
          <w:szCs w:val="44"/>
        </w:rPr>
      </w:pPr>
    </w:p>
    <w:p w14:paraId="7EF4154D">
      <w:pPr>
        <w:spacing w:line="580" w:lineRule="exact"/>
        <w:jc w:val="center"/>
        <w:rPr>
          <w:rFonts w:eastAsia="黑体"/>
          <w:w w:val="95"/>
          <w:sz w:val="44"/>
          <w:szCs w:val="44"/>
        </w:rPr>
      </w:pPr>
    </w:p>
    <w:p w14:paraId="337243C3">
      <w:pPr>
        <w:spacing w:line="580" w:lineRule="exact"/>
        <w:jc w:val="center"/>
        <w:rPr>
          <w:rFonts w:eastAsia="黑体"/>
          <w:w w:val="95"/>
          <w:sz w:val="44"/>
          <w:szCs w:val="44"/>
        </w:rPr>
      </w:pPr>
    </w:p>
    <w:p w14:paraId="7ABF9D39">
      <w:pPr>
        <w:spacing w:line="580" w:lineRule="exact"/>
        <w:jc w:val="center"/>
        <w:rPr>
          <w:rFonts w:eastAsia="黑体"/>
          <w:w w:val="95"/>
          <w:sz w:val="44"/>
          <w:szCs w:val="44"/>
        </w:rPr>
      </w:pPr>
    </w:p>
    <w:p w14:paraId="191C0CF8">
      <w:pPr>
        <w:spacing w:line="580" w:lineRule="exact"/>
        <w:jc w:val="center"/>
        <w:rPr>
          <w:rFonts w:eastAsia="黑体"/>
          <w:w w:val="95"/>
          <w:sz w:val="44"/>
          <w:szCs w:val="44"/>
        </w:rPr>
      </w:pPr>
    </w:p>
    <w:p w14:paraId="32EA94E3">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天津市西青区水务局（本级）</w:t>
      </w:r>
    </w:p>
    <w:p w14:paraId="5F31CE13">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2D1391CB">
      <w:pPr>
        <w:spacing w:line="580" w:lineRule="exact"/>
        <w:jc w:val="center"/>
        <w:rPr>
          <w:rFonts w:ascii="黑体" w:eastAsia="黑体"/>
          <w:sz w:val="30"/>
          <w:szCs w:val="30"/>
        </w:rPr>
      </w:pPr>
    </w:p>
    <w:p w14:paraId="5CF5889A">
      <w:pPr>
        <w:spacing w:line="580" w:lineRule="exact"/>
        <w:jc w:val="center"/>
        <w:rPr>
          <w:rFonts w:ascii="黑体" w:eastAsia="黑体"/>
          <w:sz w:val="30"/>
          <w:szCs w:val="30"/>
        </w:rPr>
      </w:pPr>
    </w:p>
    <w:p w14:paraId="084BAD9C">
      <w:pPr>
        <w:spacing w:line="580" w:lineRule="exact"/>
        <w:jc w:val="center"/>
        <w:rPr>
          <w:rFonts w:ascii="黑体" w:eastAsia="黑体"/>
          <w:sz w:val="30"/>
          <w:szCs w:val="30"/>
        </w:rPr>
      </w:pPr>
    </w:p>
    <w:p w14:paraId="5850F1D1">
      <w:pPr>
        <w:spacing w:line="580" w:lineRule="exact"/>
        <w:jc w:val="center"/>
        <w:rPr>
          <w:rFonts w:ascii="黑体" w:eastAsia="黑体"/>
          <w:sz w:val="30"/>
          <w:szCs w:val="30"/>
        </w:rPr>
      </w:pPr>
    </w:p>
    <w:p w14:paraId="06F36F82">
      <w:pPr>
        <w:spacing w:line="580" w:lineRule="exact"/>
        <w:jc w:val="center"/>
        <w:rPr>
          <w:rFonts w:ascii="黑体" w:eastAsia="黑体"/>
          <w:sz w:val="30"/>
          <w:szCs w:val="30"/>
        </w:rPr>
      </w:pPr>
    </w:p>
    <w:p w14:paraId="00710A10">
      <w:pPr>
        <w:spacing w:line="580" w:lineRule="exact"/>
        <w:jc w:val="center"/>
        <w:rPr>
          <w:rFonts w:ascii="黑体" w:eastAsia="黑体"/>
          <w:sz w:val="30"/>
          <w:szCs w:val="30"/>
        </w:rPr>
      </w:pPr>
    </w:p>
    <w:p w14:paraId="39F87D28">
      <w:pPr>
        <w:spacing w:line="580" w:lineRule="exact"/>
        <w:jc w:val="center"/>
        <w:rPr>
          <w:rFonts w:ascii="黑体" w:eastAsia="黑体"/>
          <w:sz w:val="30"/>
          <w:szCs w:val="30"/>
        </w:rPr>
      </w:pPr>
    </w:p>
    <w:p w14:paraId="2C239A1A">
      <w:pPr>
        <w:spacing w:line="580" w:lineRule="exact"/>
        <w:jc w:val="center"/>
        <w:rPr>
          <w:rFonts w:ascii="黑体" w:eastAsia="黑体"/>
          <w:sz w:val="30"/>
          <w:szCs w:val="30"/>
        </w:rPr>
      </w:pPr>
    </w:p>
    <w:p w14:paraId="15A116CC">
      <w:pPr>
        <w:spacing w:line="580" w:lineRule="exact"/>
        <w:jc w:val="center"/>
        <w:rPr>
          <w:rFonts w:ascii="黑体" w:eastAsia="黑体"/>
          <w:sz w:val="30"/>
          <w:szCs w:val="30"/>
        </w:rPr>
      </w:pPr>
    </w:p>
    <w:p w14:paraId="71F69040">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6A6874D0">
      <w:pPr>
        <w:spacing w:line="600" w:lineRule="exact"/>
        <w:jc w:val="both"/>
        <w:rPr>
          <w:rFonts w:ascii="黑体" w:eastAsia="黑体"/>
          <w:sz w:val="44"/>
          <w:szCs w:val="44"/>
        </w:rPr>
      </w:pPr>
    </w:p>
    <w:p w14:paraId="749C096B">
      <w:pPr>
        <w:spacing w:line="600" w:lineRule="exact"/>
        <w:jc w:val="center"/>
      </w:pPr>
      <w:r>
        <w:rPr>
          <w:rFonts w:hint="eastAsia" w:ascii="黑体" w:eastAsia="黑体"/>
          <w:sz w:val="44"/>
          <w:szCs w:val="44"/>
        </w:rPr>
        <w:t>目  录</w:t>
      </w:r>
    </w:p>
    <w:p w14:paraId="6665A144">
      <w:pPr>
        <w:pStyle w:val="3"/>
        <w:tabs>
          <w:tab w:val="right" w:leader="dot" w:pos="8306"/>
          <w:tab w:val="clear" w:pos="8296"/>
        </w:tabs>
        <w:rPr>
          <w:rFonts w:cs="黑体"/>
          <w:sz w:val="30"/>
          <w:szCs w:val="30"/>
        </w:rPr>
      </w:pPr>
      <w:r>
        <w:rPr>
          <w:rFonts w:hint="eastAsia" w:cs="黑体"/>
          <w:sz w:val="30"/>
          <w:szCs w:val="30"/>
        </w:rPr>
        <w:t>第一部分  概 况</w:t>
      </w:r>
    </w:p>
    <w:p w14:paraId="30FF5D8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0AB86BD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595192D">
      <w:pPr>
        <w:pStyle w:val="3"/>
        <w:tabs>
          <w:tab w:val="right" w:leader="dot" w:pos="8306"/>
          <w:tab w:val="clear" w:pos="8296"/>
        </w:tabs>
        <w:rPr>
          <w:rFonts w:cs="黑体"/>
          <w:sz w:val="30"/>
          <w:szCs w:val="30"/>
        </w:rPr>
      </w:pPr>
      <w:r>
        <w:rPr>
          <w:rFonts w:hint="eastAsia" w:cs="黑体"/>
          <w:sz w:val="30"/>
          <w:szCs w:val="30"/>
        </w:rPr>
        <w:t>第二部分  2024年度部门决算表</w:t>
      </w:r>
    </w:p>
    <w:p w14:paraId="63B6F40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1775AD8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628AF41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0DD44FE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5DA8F5C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122A9D1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70D4D30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6EFDC18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18862E8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6EEBE46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02272C9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04ACD820">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1416563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6EE90ED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5D239F8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5FE7524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3C0CC68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029B22F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3604904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6AF711C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6E87D39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3963B8B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7FCE452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6EEFD3D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41110D0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65CDE1C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17665476">
      <w:pPr>
        <w:pStyle w:val="3"/>
        <w:tabs>
          <w:tab w:val="right" w:leader="dot" w:pos="8306"/>
          <w:tab w:val="clear" w:pos="8296"/>
        </w:tabs>
        <w:rPr>
          <w:rFonts w:cs="黑体"/>
          <w:sz w:val="30"/>
          <w:szCs w:val="30"/>
        </w:rPr>
      </w:pPr>
      <w:r>
        <w:rPr>
          <w:rFonts w:hint="eastAsia" w:cs="黑体"/>
          <w:sz w:val="30"/>
          <w:szCs w:val="30"/>
        </w:rPr>
        <w:t>第四部分  名词解释</w:t>
      </w:r>
    </w:p>
    <w:p w14:paraId="0B2D4DD5"/>
    <w:p w14:paraId="4CBDA164">
      <w:pPr>
        <w:rPr>
          <w:rFonts w:eastAsia="仿宋"/>
          <w:b/>
          <w:szCs w:val="32"/>
        </w:rPr>
      </w:pPr>
    </w:p>
    <w:p w14:paraId="7F3A61D0">
      <w:pPr>
        <w:spacing w:line="700" w:lineRule="exact"/>
        <w:rPr>
          <w:rFonts w:eastAsia="仿宋"/>
          <w:sz w:val="30"/>
          <w:szCs w:val="32"/>
        </w:rPr>
      </w:pPr>
    </w:p>
    <w:p w14:paraId="7D1FD26D"/>
    <w:p w14:paraId="1A11067E"/>
    <w:p w14:paraId="051630C9">
      <w:pPr>
        <w:sectPr>
          <w:footerReference r:id="rId7" w:type="default"/>
          <w:pgSz w:w="11906" w:h="16838"/>
          <w:pgMar w:top="1440" w:right="1800" w:bottom="1440" w:left="1800" w:header="851" w:footer="992" w:gutter="0"/>
          <w:pgNumType w:start="1"/>
          <w:cols w:space="720" w:num="1"/>
          <w:docGrid w:type="lines" w:linePitch="312" w:charSpace="0"/>
        </w:sectPr>
      </w:pPr>
    </w:p>
    <w:p w14:paraId="753E767A">
      <w:pPr>
        <w:pStyle w:val="7"/>
        <w:spacing w:before="0" w:after="0" w:line="600" w:lineRule="exact"/>
        <w:jc w:val="center"/>
      </w:pPr>
      <w:bookmarkStart w:id="0" w:name="_Toc1084941266"/>
      <w:bookmarkStart w:id="1" w:name="_Toc1358716097"/>
      <w:bookmarkStart w:id="2" w:name="_Toc1198055373"/>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5C83FABF">
      <w:pPr>
        <w:pStyle w:val="8"/>
        <w:spacing w:before="0" w:after="0" w:line="800" w:lineRule="exact"/>
        <w:ind w:firstLine="602" w:firstLineChars="200"/>
        <w:outlineLvl w:val="0"/>
        <w:rPr>
          <w:rFonts w:ascii="黑体" w:hAnsi="黑体" w:eastAsia="黑体"/>
          <w:sz w:val="30"/>
          <w:szCs w:val="30"/>
        </w:rPr>
      </w:pPr>
      <w:bookmarkStart w:id="4" w:name="_Toc324210985"/>
      <w:bookmarkStart w:id="5" w:name="_Toc909979739"/>
      <w:bookmarkStart w:id="6" w:name="_Toc1747823728"/>
      <w:bookmarkStart w:id="7" w:name="_Toc1101039957"/>
      <w:r>
        <w:rPr>
          <w:rFonts w:hint="eastAsia" w:ascii="黑体" w:hAnsi="黑体" w:eastAsia="黑体"/>
          <w:sz w:val="30"/>
          <w:szCs w:val="30"/>
        </w:rPr>
        <w:t>一、主要职责</w:t>
      </w:r>
      <w:bookmarkEnd w:id="4"/>
      <w:bookmarkEnd w:id="5"/>
      <w:bookmarkEnd w:id="6"/>
      <w:bookmarkEnd w:id="7"/>
    </w:p>
    <w:p w14:paraId="34C11823">
      <w:pPr>
        <w:spacing w:line="600" w:lineRule="exact"/>
        <w:ind w:firstLine="600" w:firstLineChars="200"/>
        <w:rPr>
          <w:rFonts w:ascii="仿宋_GB2312" w:eastAsia="仿宋_GB2312"/>
          <w:sz w:val="30"/>
          <w:szCs w:val="30"/>
        </w:rPr>
      </w:pPr>
      <w:r>
        <w:rPr>
          <w:rFonts w:hint="eastAsia" w:ascii="仿宋_GB2312" w:eastAsia="仿宋_GB2312"/>
          <w:sz w:val="30"/>
          <w:szCs w:val="30"/>
        </w:rPr>
        <w:t>（一）贯彻执行国家、天津市有关水务工作的法律、法规、规章；拟订本区水务工作的发展规划和规范性文件，并依法行政。拟订水务工作年度计划，并组织实施；参与有关国民经济发展规划、城乡建设规划及区重点建设项目的论证工作。</w:t>
      </w:r>
    </w:p>
    <w:p w14:paraId="735B1A53">
      <w:pPr>
        <w:spacing w:line="600" w:lineRule="exact"/>
        <w:ind w:firstLine="600" w:firstLineChars="200"/>
        <w:rPr>
          <w:rFonts w:ascii="仿宋_GB2312" w:eastAsia="仿宋_GB2312"/>
          <w:sz w:val="30"/>
          <w:szCs w:val="30"/>
        </w:rPr>
      </w:pPr>
      <w:r>
        <w:rPr>
          <w:rFonts w:hint="eastAsia" w:ascii="仿宋_GB2312" w:eastAsia="仿宋_GB2312"/>
          <w:sz w:val="30"/>
          <w:szCs w:val="30"/>
        </w:rPr>
        <w:t>（二）负责保障水资源的合理开发利用。负责生活 、生产经营和生态环境用水的统筹和保障。组织实施最严格水资源管理制度，实施水资源的统一监督管理，拟订本区水量分配方案并监督实施，制定并监督实施本区水资源综合规划和年度用水计划；负责本区的水资源调度。负责取水许可的审查，组织实施水资源论证制度，开展水资源有偿使用工作。</w:t>
      </w:r>
    </w:p>
    <w:p w14:paraId="3AC84A2C">
      <w:pPr>
        <w:spacing w:line="600" w:lineRule="exact"/>
        <w:ind w:firstLine="600" w:firstLineChars="200"/>
        <w:rPr>
          <w:rFonts w:ascii="仿宋_GB2312" w:eastAsia="仿宋_GB2312"/>
          <w:sz w:val="30"/>
          <w:szCs w:val="30"/>
        </w:rPr>
      </w:pPr>
      <w:r>
        <w:rPr>
          <w:rFonts w:hint="eastAsia" w:ascii="仿宋_GB2312" w:eastAsia="仿宋_GB2312"/>
          <w:sz w:val="30"/>
          <w:szCs w:val="30"/>
        </w:rPr>
        <w:t>（三）按规定制定水利工程建设有关制度并组织实施。负责提出水务固定资产投资规模、方向、具体安排建议并组织指导实施，按规定权限审批、核准规划内和年度计划规模内固定资产投资项目，提出水务资金安排建议并负责项目实施的监督管理。组织推动水务领域招商引资工作。</w:t>
      </w:r>
    </w:p>
    <w:p w14:paraId="6E601095">
      <w:pPr>
        <w:spacing w:line="600" w:lineRule="exact"/>
        <w:ind w:firstLine="600" w:firstLineChars="200"/>
        <w:rPr>
          <w:rFonts w:ascii="仿宋_GB2312" w:eastAsia="仿宋_GB2312"/>
          <w:sz w:val="30"/>
          <w:szCs w:val="30"/>
        </w:rPr>
      </w:pPr>
      <w:r>
        <w:rPr>
          <w:rFonts w:hint="eastAsia" w:ascii="仿宋_GB2312" w:eastAsia="仿宋_GB2312"/>
          <w:sz w:val="30"/>
          <w:szCs w:val="30"/>
        </w:rPr>
        <w:t>（四）负责水资源保护和水文监测工作。组织编制并实施水资源保护规划。负责饮用水水源保护有关工作，负责水资源开发利用和管理保护工作。组织指导地下水超采区综合治理。负责水文工作。负责水文水资源监测，对河湖库和地下水水位实施监测，按授权发布水文水资源信息、情报预报和水资源公报。按规定配合有关部门做好水能资源调查评价、组织开展水资源承载能力监测预警工作。</w:t>
      </w:r>
    </w:p>
    <w:p w14:paraId="12ED57A1">
      <w:pPr>
        <w:spacing w:line="600" w:lineRule="exact"/>
        <w:ind w:firstLine="600" w:firstLineChars="200"/>
        <w:rPr>
          <w:rFonts w:ascii="仿宋_GB2312" w:eastAsia="仿宋_GB2312"/>
          <w:sz w:val="30"/>
          <w:szCs w:val="30"/>
        </w:rPr>
      </w:pPr>
      <w:r>
        <w:rPr>
          <w:rFonts w:hint="eastAsia" w:ascii="仿宋_GB2312" w:eastAsia="仿宋_GB2312"/>
          <w:sz w:val="30"/>
          <w:szCs w:val="30"/>
        </w:rPr>
        <w:t>（五）负责全区节约用水工作，贯彻执行节约用水政策及有关标准，组织编制节约用水规划并监督实施，组织实施用水总量控制等管理制度，负责节水技术推广和应用，指导和推动节水型社会建设工作。</w:t>
      </w:r>
    </w:p>
    <w:p w14:paraId="4EC3E39E">
      <w:pPr>
        <w:spacing w:line="600" w:lineRule="exact"/>
        <w:ind w:firstLine="600" w:firstLineChars="200"/>
        <w:rPr>
          <w:rFonts w:ascii="仿宋_GB2312" w:eastAsia="仿宋_GB2312"/>
          <w:sz w:val="30"/>
          <w:szCs w:val="30"/>
        </w:rPr>
      </w:pPr>
      <w:r>
        <w:rPr>
          <w:rFonts w:hint="eastAsia" w:ascii="仿宋_GB2312" w:eastAsia="仿宋_GB2312"/>
          <w:sz w:val="30"/>
          <w:szCs w:val="30"/>
        </w:rPr>
        <w:t>（六）负责本区水利设施、水域及其岸线的管理保护与综合利用。组织水利基础设施网络建设。组织重要河湖及河口的治理、开发和保护。负责河湖水生态保护与修复、河湖生态流量水量管理以及河湖水系连通工作。负责水库移民管理工作。</w:t>
      </w:r>
    </w:p>
    <w:p w14:paraId="4EB97D15">
      <w:pPr>
        <w:spacing w:line="600" w:lineRule="exact"/>
        <w:ind w:firstLine="600" w:firstLineChars="200"/>
        <w:rPr>
          <w:rFonts w:ascii="仿宋_GB2312" w:eastAsia="仿宋_GB2312"/>
          <w:sz w:val="30"/>
          <w:szCs w:val="30"/>
        </w:rPr>
      </w:pPr>
      <w:r>
        <w:rPr>
          <w:rFonts w:hint="eastAsia" w:ascii="仿宋_GB2312" w:eastAsia="仿宋_GB2312"/>
          <w:sz w:val="30"/>
          <w:szCs w:val="30"/>
        </w:rPr>
        <w:t>（七）负责全区水利工程建设和管理，组织、指导和监督水利工程设施的建设和运行管理；负责水利专业建设工程质量和安全监督管理。指导监督水利及城市供排水设施运行管理。组织实施具有控制性的和跨区域的重要水利工程的建设与运行管理。负责引滦工程和南水北调工程相关管理工作。</w:t>
      </w:r>
    </w:p>
    <w:p w14:paraId="716F85B3">
      <w:pPr>
        <w:spacing w:line="600" w:lineRule="exact"/>
        <w:ind w:firstLine="600" w:firstLineChars="200"/>
        <w:rPr>
          <w:rFonts w:ascii="仿宋_GB2312" w:eastAsia="仿宋_GB2312"/>
          <w:sz w:val="30"/>
          <w:szCs w:val="30"/>
        </w:rPr>
      </w:pPr>
      <w:r>
        <w:rPr>
          <w:rFonts w:hint="eastAsia" w:ascii="仿宋_GB2312" w:eastAsia="仿宋_GB2312"/>
          <w:sz w:val="30"/>
          <w:szCs w:val="30"/>
        </w:rPr>
        <w:t>（八）负责水土保持工作。拟订水土保持规划并监督实施，组织实施水土流失的综合防治、监测预报并定期公告。负责建设项目水土保持监督管理工作，指导重点水土保持建设项目的实施。</w:t>
      </w:r>
    </w:p>
    <w:p w14:paraId="3C10D9FE">
      <w:pPr>
        <w:spacing w:line="600" w:lineRule="exact"/>
        <w:ind w:firstLine="600" w:firstLineChars="200"/>
        <w:rPr>
          <w:rFonts w:ascii="仿宋_GB2312" w:eastAsia="仿宋_GB2312"/>
          <w:sz w:val="30"/>
          <w:szCs w:val="30"/>
        </w:rPr>
      </w:pPr>
      <w:r>
        <w:rPr>
          <w:rFonts w:hint="eastAsia" w:ascii="仿宋_GB2312" w:eastAsia="仿宋_GB2312"/>
          <w:sz w:val="30"/>
          <w:szCs w:val="30"/>
        </w:rPr>
        <w:t>（九）指导农村水利工作。组织开展大中型灌排工程建设与改造。指导农村饮水安全工程建设与运行管理工作，指导节水灌溉有关工作。指导农村水利改革创新和社会化服务体系建设。指导农村水能资源开发、小水电改造和水电农村电气化工作。</w:t>
      </w:r>
    </w:p>
    <w:p w14:paraId="63656491">
      <w:pPr>
        <w:spacing w:line="600" w:lineRule="exact"/>
        <w:ind w:firstLine="600" w:firstLineChars="200"/>
        <w:rPr>
          <w:rFonts w:ascii="仿宋_GB2312" w:eastAsia="仿宋_GB2312"/>
          <w:sz w:val="30"/>
          <w:szCs w:val="30"/>
        </w:rPr>
      </w:pPr>
      <w:r>
        <w:rPr>
          <w:rFonts w:hint="eastAsia" w:ascii="仿宋_GB2312" w:eastAsia="仿宋_GB2312"/>
          <w:sz w:val="30"/>
          <w:szCs w:val="30"/>
        </w:rPr>
        <w:t>（十）组织指导水政监察和水行政执法工作。负责水行政执法队伍建设，依法查处涉水违法行政案件。协调部门间和本区域间的水事纠纷。依法负责水利及城市供排水行业安全生产监督管理工作，组织指导水库、大坝、农村水电站的安全监管。指导水利建设市场的监督管理，组织实施水利工程建设的监督。</w:t>
      </w:r>
    </w:p>
    <w:p w14:paraId="2EE2E7C2">
      <w:pPr>
        <w:spacing w:line="600" w:lineRule="exact"/>
        <w:ind w:firstLine="600" w:firstLineChars="200"/>
        <w:rPr>
          <w:rFonts w:ascii="仿宋_GB2312" w:eastAsia="仿宋_GB2312"/>
          <w:sz w:val="30"/>
          <w:szCs w:val="30"/>
        </w:rPr>
      </w:pPr>
      <w:r>
        <w:rPr>
          <w:rFonts w:hint="eastAsia" w:ascii="仿宋_GB2312" w:eastAsia="仿宋_GB2312"/>
          <w:sz w:val="30"/>
          <w:szCs w:val="30"/>
        </w:rPr>
        <w:t>（十一）负责组织和指导对水库、水闸、泵站、河道的安全监督管理。</w:t>
      </w:r>
    </w:p>
    <w:p w14:paraId="2A73B43C">
      <w:pPr>
        <w:spacing w:line="600" w:lineRule="exact"/>
        <w:ind w:firstLine="600" w:firstLineChars="200"/>
        <w:rPr>
          <w:rFonts w:ascii="仿宋_GB2312" w:eastAsia="仿宋_GB2312"/>
          <w:sz w:val="30"/>
          <w:szCs w:val="30"/>
        </w:rPr>
      </w:pPr>
      <w:r>
        <w:rPr>
          <w:rFonts w:hint="eastAsia" w:ascii="仿宋_GB2312" w:eastAsia="仿宋_GB2312"/>
          <w:sz w:val="30"/>
          <w:szCs w:val="30"/>
        </w:rPr>
        <w:t>（十二）开展水务科技和对外技术合作交流工作。组织开展水利行业质量监督工作，负责监督水利行业技术标准、规程规范的实施。组织水务科学研究和技术推广。负责水务领域人才队伍建设。</w:t>
      </w:r>
    </w:p>
    <w:p w14:paraId="104439D4">
      <w:pPr>
        <w:spacing w:line="600" w:lineRule="exact"/>
        <w:ind w:firstLine="600" w:firstLineChars="200"/>
        <w:rPr>
          <w:rFonts w:ascii="仿宋_GB2312" w:eastAsia="仿宋_GB2312"/>
          <w:sz w:val="30"/>
          <w:szCs w:val="30"/>
        </w:rPr>
      </w:pPr>
      <w:r>
        <w:rPr>
          <w:rFonts w:hint="eastAsia" w:ascii="仿宋_GB2312" w:eastAsia="仿宋_GB2312"/>
          <w:sz w:val="30"/>
          <w:szCs w:val="30"/>
        </w:rPr>
        <w:t>（十三）负责落实综合防灾减灾规划相关要求，组织编制洪水干旱灾害防治规划和防护标准并组织实施。组织实施防洪论证制度。承担水情旱情监测预警工作。组织编制重要河湖和重要水工程的防御洪水抗御旱灾调度及应急水量调度方案，按程序报批并组织实施。承担防御洪水应急抢险的技术支撑工作。承担台风防御期间重要水工程调度工作。配合相关部门做好引滦、南水北调及其他外调水源相关管理工作，负责区域内跨界河流的对外协调工作。</w:t>
      </w:r>
    </w:p>
    <w:p w14:paraId="6DD81387">
      <w:pPr>
        <w:spacing w:line="600" w:lineRule="exact"/>
        <w:ind w:firstLine="600" w:firstLineChars="200"/>
        <w:rPr>
          <w:rFonts w:ascii="仿宋_GB2312" w:eastAsia="仿宋_GB2312"/>
          <w:sz w:val="30"/>
          <w:szCs w:val="30"/>
        </w:rPr>
      </w:pPr>
      <w:r>
        <w:rPr>
          <w:rFonts w:hint="eastAsia" w:ascii="仿宋_GB2312" w:eastAsia="仿宋_GB2312"/>
          <w:sz w:val="30"/>
          <w:szCs w:val="30"/>
        </w:rPr>
        <w:t>（十四）负责城镇排水相关管理工作，并承担相应的监管责任。负责城镇排水、再生水和污水处理的行业管理工作。指导协调区各街镇排水管理工作。落实市有关部门拟订的水利、排水行业的经济调节措施，负责排水、污水处理的特许经营管理，负责再生水处理与利用的特许经营管理。</w:t>
      </w:r>
    </w:p>
    <w:p w14:paraId="0273A2C1">
      <w:pPr>
        <w:spacing w:line="600" w:lineRule="exact"/>
        <w:ind w:firstLine="600" w:firstLineChars="200"/>
        <w:rPr>
          <w:rFonts w:ascii="仿宋_GB2312" w:eastAsia="仿宋_GB2312"/>
          <w:sz w:val="30"/>
          <w:szCs w:val="30"/>
        </w:rPr>
      </w:pPr>
      <w:r>
        <w:rPr>
          <w:rFonts w:hint="eastAsia" w:ascii="仿宋_GB2312" w:eastAsia="仿宋_GB2312"/>
          <w:sz w:val="30"/>
          <w:szCs w:val="30"/>
        </w:rPr>
        <w:t>（十五）完成区委、区政府交办的其他工作。</w:t>
      </w:r>
    </w:p>
    <w:p w14:paraId="7F80CFBF">
      <w:pPr>
        <w:spacing w:line="600" w:lineRule="exact"/>
        <w:ind w:firstLine="600" w:firstLineChars="200"/>
        <w:rPr>
          <w:rFonts w:ascii="仿宋_GB2312" w:eastAsia="仿宋_GB2312"/>
          <w:sz w:val="30"/>
          <w:szCs w:val="30"/>
        </w:rPr>
      </w:pPr>
      <w:r>
        <w:rPr>
          <w:rFonts w:hint="eastAsia" w:ascii="仿宋_GB2312" w:eastAsia="仿宋_GB2312"/>
          <w:sz w:val="30"/>
          <w:szCs w:val="30"/>
        </w:rPr>
        <w:t>（十六）职能转变。区水务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14:paraId="0FFF4F6D">
      <w:pPr>
        <w:pStyle w:val="8"/>
        <w:spacing w:before="0" w:after="0" w:line="800" w:lineRule="exact"/>
        <w:ind w:firstLine="602" w:firstLineChars="200"/>
        <w:outlineLvl w:val="0"/>
        <w:rPr>
          <w:rFonts w:ascii="黑体" w:hAnsi="黑体" w:eastAsia="黑体"/>
          <w:sz w:val="30"/>
          <w:szCs w:val="30"/>
        </w:rPr>
      </w:pPr>
      <w:bookmarkStart w:id="8" w:name="_Toc1798423086"/>
      <w:bookmarkStart w:id="9" w:name="_Toc848012456"/>
      <w:bookmarkStart w:id="10" w:name="_Toc244589183"/>
      <w:bookmarkStart w:id="11" w:name="_Toc311971100"/>
      <w:r>
        <w:rPr>
          <w:rFonts w:hint="eastAsia" w:ascii="黑体" w:hAnsi="黑体" w:eastAsia="黑体"/>
          <w:sz w:val="30"/>
          <w:szCs w:val="30"/>
        </w:rPr>
        <w:t>二、机构设置</w:t>
      </w:r>
      <w:bookmarkEnd w:id="8"/>
      <w:bookmarkEnd w:id="9"/>
      <w:bookmarkEnd w:id="10"/>
      <w:bookmarkEnd w:id="11"/>
    </w:p>
    <w:p w14:paraId="3F8B696D">
      <w:pPr>
        <w:spacing w:line="600" w:lineRule="exact"/>
        <w:ind w:firstLine="600" w:firstLineChars="200"/>
        <w:rPr>
          <w:rFonts w:ascii="仿宋_GB2312" w:eastAsia="仿宋_GB2312"/>
          <w:sz w:val="30"/>
          <w:szCs w:val="30"/>
        </w:rPr>
      </w:pPr>
      <w:r>
        <w:rPr>
          <w:rFonts w:hint="eastAsia" w:ascii="仿宋_GB2312" w:eastAsia="仿宋_GB2312"/>
          <w:sz w:val="30"/>
          <w:szCs w:val="30"/>
        </w:rPr>
        <w:t>天津市西青区水务局（本级）内设7个职能科室；无下辖预算单位。纳入天津市西青区水务局（本级）2024年度部门决算编制范围的单位包括：天津市西青区水务局（本级）。</w:t>
      </w:r>
    </w:p>
    <w:p w14:paraId="7A437788">
      <w:pPr>
        <w:spacing w:line="580" w:lineRule="exact"/>
        <w:jc w:val="center"/>
        <w:rPr>
          <w:rFonts w:eastAsia="黑体"/>
          <w:w w:val="95"/>
          <w:sz w:val="44"/>
          <w:szCs w:val="44"/>
        </w:rPr>
      </w:pPr>
      <w:r>
        <w:br w:type="page"/>
      </w:r>
      <w:bookmarkStart w:id="12" w:name="_Toc1290695373"/>
      <w:bookmarkStart w:id="13" w:name="_Toc526698323"/>
      <w:bookmarkStart w:id="14" w:name="_Toc264474877"/>
    </w:p>
    <w:p w14:paraId="325CC9EA">
      <w:pPr>
        <w:spacing w:line="580" w:lineRule="exact"/>
        <w:jc w:val="center"/>
        <w:rPr>
          <w:rFonts w:eastAsia="黑体"/>
          <w:w w:val="95"/>
          <w:sz w:val="44"/>
          <w:szCs w:val="44"/>
        </w:rPr>
      </w:pPr>
    </w:p>
    <w:p w14:paraId="3814E52D">
      <w:pPr>
        <w:spacing w:line="580" w:lineRule="exact"/>
        <w:jc w:val="center"/>
        <w:rPr>
          <w:rFonts w:eastAsia="黑体"/>
          <w:w w:val="95"/>
          <w:sz w:val="44"/>
          <w:szCs w:val="44"/>
        </w:rPr>
      </w:pPr>
    </w:p>
    <w:p w14:paraId="7037EF21">
      <w:pPr>
        <w:spacing w:line="580" w:lineRule="exact"/>
        <w:jc w:val="center"/>
        <w:rPr>
          <w:rFonts w:eastAsia="黑体"/>
          <w:w w:val="95"/>
          <w:sz w:val="44"/>
          <w:szCs w:val="44"/>
        </w:rPr>
      </w:pPr>
    </w:p>
    <w:p w14:paraId="222829C2">
      <w:pPr>
        <w:spacing w:line="580" w:lineRule="exact"/>
        <w:jc w:val="center"/>
        <w:rPr>
          <w:rFonts w:eastAsia="黑体"/>
          <w:w w:val="95"/>
          <w:sz w:val="44"/>
          <w:szCs w:val="44"/>
        </w:rPr>
      </w:pPr>
    </w:p>
    <w:p w14:paraId="093683BE">
      <w:pPr>
        <w:spacing w:line="580" w:lineRule="exact"/>
        <w:jc w:val="center"/>
        <w:rPr>
          <w:rFonts w:eastAsia="黑体"/>
          <w:w w:val="95"/>
          <w:sz w:val="44"/>
          <w:szCs w:val="44"/>
        </w:rPr>
      </w:pPr>
    </w:p>
    <w:p w14:paraId="77E3B261">
      <w:pPr>
        <w:spacing w:line="580" w:lineRule="exact"/>
        <w:jc w:val="center"/>
        <w:rPr>
          <w:rFonts w:eastAsia="黑体"/>
          <w:w w:val="95"/>
          <w:sz w:val="44"/>
          <w:szCs w:val="44"/>
        </w:rPr>
      </w:pPr>
    </w:p>
    <w:p w14:paraId="66B05CCD">
      <w:pPr>
        <w:spacing w:line="580" w:lineRule="exact"/>
        <w:jc w:val="center"/>
        <w:rPr>
          <w:rFonts w:eastAsia="黑体"/>
          <w:w w:val="95"/>
          <w:sz w:val="44"/>
          <w:szCs w:val="44"/>
        </w:rPr>
      </w:pPr>
    </w:p>
    <w:p w14:paraId="77990479">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36C3CD90">
      <w:pPr>
        <w:spacing w:line="600" w:lineRule="exact"/>
        <w:jc w:val="center"/>
      </w:pPr>
    </w:p>
    <w:p w14:paraId="5AD7F255">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732C3E7D">
      <w:pPr>
        <w:pStyle w:val="8"/>
        <w:spacing w:before="0" w:after="0" w:line="800" w:lineRule="exact"/>
        <w:ind w:firstLine="602" w:firstLineChars="200"/>
        <w:outlineLvl w:val="0"/>
        <w:rPr>
          <w:rFonts w:ascii="黑体" w:hAnsi="黑体" w:eastAsia="黑体"/>
          <w:sz w:val="30"/>
          <w:szCs w:val="30"/>
        </w:rPr>
      </w:pPr>
      <w:bookmarkStart w:id="18" w:name="_Toc291121727"/>
      <w:bookmarkStart w:id="19" w:name="_Toc984815664"/>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B68E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701EB43">
            <w:pPr>
              <w:jc w:val="right"/>
            </w:pPr>
          </w:p>
        </w:tc>
      </w:tr>
      <w:tr w14:paraId="428949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E94251E">
            <w:r>
              <w:rPr>
                <w:rFonts w:ascii="宋体" w:hAnsi="宋体" w:cs="宋体"/>
                <w:sz w:val="20"/>
              </w:rPr>
              <w:t>单位：天津市西青区水务局（本级）</w:t>
            </w:r>
          </w:p>
        </w:tc>
        <w:tc>
          <w:tcPr>
            <w:tcW w:w="2000" w:type="dxa"/>
          </w:tcPr>
          <w:p w14:paraId="545D2B75">
            <w:pPr>
              <w:jc w:val="center"/>
            </w:pPr>
          </w:p>
        </w:tc>
        <w:tc>
          <w:tcPr>
            <w:tcW w:w="5619" w:type="dxa"/>
          </w:tcPr>
          <w:p w14:paraId="1C486640">
            <w:pPr>
              <w:jc w:val="right"/>
            </w:pPr>
            <w:r>
              <w:rPr>
                <w:rFonts w:ascii="宋体" w:hAnsi="宋体" w:cs="宋体"/>
                <w:sz w:val="20"/>
              </w:rPr>
              <w:t>单位：元</w:t>
            </w:r>
          </w:p>
        </w:tc>
      </w:tr>
    </w:tbl>
    <w:p w14:paraId="2D73E017">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8E72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3FE14C1">
            <w:pPr>
              <w:snapToGrid w:val="0"/>
              <w:jc w:val="center"/>
            </w:pPr>
            <w:r>
              <w:rPr>
                <w:rFonts w:ascii="宋体" w:hAnsi="宋体" w:cs="宋体"/>
                <w:color w:val="000000"/>
                <w:sz w:val="23"/>
              </w:rPr>
              <w:t>收入</w:t>
            </w:r>
          </w:p>
        </w:tc>
        <w:tc>
          <w:tcPr>
            <w:tcW w:w="6618" w:type="dxa"/>
            <w:gridSpan w:val="2"/>
            <w:vAlign w:val="center"/>
          </w:tcPr>
          <w:p w14:paraId="77196178">
            <w:pPr>
              <w:snapToGrid w:val="0"/>
              <w:jc w:val="center"/>
            </w:pPr>
            <w:r>
              <w:rPr>
                <w:rFonts w:ascii="宋体" w:hAnsi="宋体" w:cs="宋体"/>
                <w:color w:val="000000"/>
                <w:sz w:val="23"/>
              </w:rPr>
              <w:t>支出</w:t>
            </w:r>
          </w:p>
        </w:tc>
      </w:tr>
      <w:tr w14:paraId="2BCBD1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31DEE5">
            <w:pPr>
              <w:snapToGrid w:val="0"/>
              <w:jc w:val="center"/>
            </w:pPr>
            <w:r>
              <w:rPr>
                <w:rFonts w:ascii="宋体" w:hAnsi="宋体" w:cs="宋体"/>
                <w:color w:val="000000"/>
                <w:sz w:val="23"/>
              </w:rPr>
              <w:t>项    目</w:t>
            </w:r>
          </w:p>
        </w:tc>
        <w:tc>
          <w:tcPr>
            <w:tcW w:w="1980" w:type="dxa"/>
            <w:vAlign w:val="center"/>
          </w:tcPr>
          <w:p w14:paraId="67CA27DE">
            <w:pPr>
              <w:snapToGrid w:val="0"/>
              <w:jc w:val="center"/>
            </w:pPr>
            <w:r>
              <w:rPr>
                <w:rFonts w:ascii="宋体" w:hAnsi="宋体" w:cs="宋体"/>
                <w:color w:val="000000"/>
                <w:sz w:val="23"/>
              </w:rPr>
              <w:t>金额</w:t>
            </w:r>
          </w:p>
        </w:tc>
        <w:tc>
          <w:tcPr>
            <w:tcW w:w="4640" w:type="dxa"/>
            <w:vAlign w:val="center"/>
          </w:tcPr>
          <w:p w14:paraId="7ED006FF">
            <w:pPr>
              <w:snapToGrid w:val="0"/>
              <w:jc w:val="center"/>
            </w:pPr>
            <w:r>
              <w:rPr>
                <w:rFonts w:ascii="宋体" w:hAnsi="宋体" w:cs="宋体"/>
                <w:color w:val="000000"/>
                <w:sz w:val="23"/>
              </w:rPr>
              <w:t>项    目</w:t>
            </w:r>
          </w:p>
        </w:tc>
        <w:tc>
          <w:tcPr>
            <w:tcW w:w="1978" w:type="dxa"/>
            <w:vAlign w:val="center"/>
          </w:tcPr>
          <w:p w14:paraId="63A8436B">
            <w:pPr>
              <w:snapToGrid w:val="0"/>
              <w:jc w:val="center"/>
            </w:pPr>
            <w:r>
              <w:rPr>
                <w:rFonts w:ascii="宋体" w:hAnsi="宋体" w:cs="宋体"/>
                <w:color w:val="000000"/>
                <w:sz w:val="23"/>
              </w:rPr>
              <w:t>金额</w:t>
            </w:r>
          </w:p>
        </w:tc>
      </w:tr>
      <w:tr w14:paraId="76911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061A45">
            <w:pPr>
              <w:snapToGrid w:val="0"/>
            </w:pPr>
            <w:r>
              <w:rPr>
                <w:rFonts w:ascii="宋体" w:hAnsi="宋体" w:cs="宋体"/>
                <w:color w:val="000000"/>
                <w:sz w:val="23"/>
              </w:rPr>
              <w:t>一、一般公共预算财政拨款收入</w:t>
            </w:r>
          </w:p>
        </w:tc>
        <w:tc>
          <w:tcPr>
            <w:tcW w:w="1980" w:type="dxa"/>
            <w:vAlign w:val="center"/>
          </w:tcPr>
          <w:p w14:paraId="56D2BC93">
            <w:pPr>
              <w:snapToGrid w:val="0"/>
              <w:jc w:val="right"/>
            </w:pPr>
            <w:r>
              <w:rPr>
                <w:rFonts w:ascii="宋体" w:hAnsi="宋体" w:cs="宋体"/>
                <w:color w:val="000000"/>
                <w:sz w:val="23"/>
              </w:rPr>
              <w:t>452,907,182.38</w:t>
            </w:r>
          </w:p>
        </w:tc>
        <w:tc>
          <w:tcPr>
            <w:tcW w:w="4640" w:type="dxa"/>
            <w:vAlign w:val="center"/>
          </w:tcPr>
          <w:p w14:paraId="12CF56BF">
            <w:pPr>
              <w:snapToGrid w:val="0"/>
            </w:pPr>
            <w:r>
              <w:rPr>
                <w:rFonts w:ascii="宋体" w:hAnsi="宋体" w:cs="宋体"/>
                <w:color w:val="000000"/>
                <w:sz w:val="23"/>
              </w:rPr>
              <w:t>一、一般公共服务支出</w:t>
            </w:r>
          </w:p>
        </w:tc>
        <w:tc>
          <w:tcPr>
            <w:tcW w:w="1978" w:type="dxa"/>
            <w:vAlign w:val="center"/>
          </w:tcPr>
          <w:p w14:paraId="2FD86271"/>
        </w:tc>
      </w:tr>
      <w:tr w14:paraId="56EC8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385DA0">
            <w:pPr>
              <w:snapToGrid w:val="0"/>
            </w:pPr>
            <w:r>
              <w:rPr>
                <w:rFonts w:ascii="宋体" w:hAnsi="宋体" w:cs="宋体"/>
                <w:color w:val="000000"/>
                <w:sz w:val="23"/>
              </w:rPr>
              <w:t>二、政府性基金预算财政拨款收入</w:t>
            </w:r>
          </w:p>
        </w:tc>
        <w:tc>
          <w:tcPr>
            <w:tcW w:w="1980" w:type="dxa"/>
            <w:vAlign w:val="center"/>
          </w:tcPr>
          <w:p w14:paraId="7A574203">
            <w:pPr>
              <w:snapToGrid w:val="0"/>
              <w:jc w:val="right"/>
            </w:pPr>
            <w:r>
              <w:rPr>
                <w:rFonts w:ascii="宋体" w:hAnsi="宋体" w:cs="宋体"/>
                <w:color w:val="000000"/>
                <w:sz w:val="23"/>
              </w:rPr>
              <w:t>1,022,100.00</w:t>
            </w:r>
          </w:p>
        </w:tc>
        <w:tc>
          <w:tcPr>
            <w:tcW w:w="4640" w:type="dxa"/>
            <w:vAlign w:val="center"/>
          </w:tcPr>
          <w:p w14:paraId="135B5CE9">
            <w:pPr>
              <w:snapToGrid w:val="0"/>
            </w:pPr>
            <w:r>
              <w:rPr>
                <w:rFonts w:ascii="宋体" w:hAnsi="宋体" w:cs="宋体"/>
                <w:color w:val="000000"/>
                <w:sz w:val="23"/>
              </w:rPr>
              <w:t>二、公共安全支出</w:t>
            </w:r>
          </w:p>
        </w:tc>
        <w:tc>
          <w:tcPr>
            <w:tcW w:w="1978" w:type="dxa"/>
            <w:vAlign w:val="center"/>
          </w:tcPr>
          <w:p w14:paraId="783B8B83"/>
        </w:tc>
      </w:tr>
      <w:tr w14:paraId="528F55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DDC179">
            <w:pPr>
              <w:snapToGrid w:val="0"/>
            </w:pPr>
            <w:r>
              <w:rPr>
                <w:rFonts w:ascii="宋体" w:hAnsi="宋体" w:cs="宋体"/>
                <w:color w:val="000000"/>
                <w:sz w:val="23"/>
              </w:rPr>
              <w:t>三、国有资本经营预算财政拨款收入</w:t>
            </w:r>
          </w:p>
        </w:tc>
        <w:tc>
          <w:tcPr>
            <w:tcW w:w="1980" w:type="dxa"/>
            <w:vAlign w:val="center"/>
          </w:tcPr>
          <w:p w14:paraId="0DF30B3F"/>
        </w:tc>
        <w:tc>
          <w:tcPr>
            <w:tcW w:w="4640" w:type="dxa"/>
            <w:vAlign w:val="center"/>
          </w:tcPr>
          <w:p w14:paraId="6E3099B0">
            <w:pPr>
              <w:snapToGrid w:val="0"/>
            </w:pPr>
            <w:r>
              <w:rPr>
                <w:rFonts w:ascii="宋体" w:hAnsi="宋体" w:cs="宋体"/>
                <w:color w:val="000000"/>
                <w:sz w:val="23"/>
              </w:rPr>
              <w:t>三、教育支出</w:t>
            </w:r>
          </w:p>
        </w:tc>
        <w:tc>
          <w:tcPr>
            <w:tcW w:w="1978" w:type="dxa"/>
            <w:vAlign w:val="center"/>
          </w:tcPr>
          <w:p w14:paraId="5E9153B6"/>
        </w:tc>
      </w:tr>
      <w:tr w14:paraId="36882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F4CDBF">
            <w:pPr>
              <w:snapToGrid w:val="0"/>
            </w:pPr>
            <w:r>
              <w:rPr>
                <w:rFonts w:ascii="宋体" w:hAnsi="宋体" w:cs="宋体"/>
                <w:color w:val="000000"/>
                <w:sz w:val="23"/>
              </w:rPr>
              <w:t>四、财政专户管理资金</w:t>
            </w:r>
          </w:p>
        </w:tc>
        <w:tc>
          <w:tcPr>
            <w:tcW w:w="1980" w:type="dxa"/>
            <w:vAlign w:val="center"/>
          </w:tcPr>
          <w:p w14:paraId="31B2E326"/>
        </w:tc>
        <w:tc>
          <w:tcPr>
            <w:tcW w:w="4640" w:type="dxa"/>
            <w:vAlign w:val="center"/>
          </w:tcPr>
          <w:p w14:paraId="388DD7BF">
            <w:pPr>
              <w:snapToGrid w:val="0"/>
            </w:pPr>
            <w:r>
              <w:rPr>
                <w:rFonts w:ascii="宋体" w:hAnsi="宋体" w:cs="宋体"/>
                <w:color w:val="000000"/>
                <w:sz w:val="23"/>
              </w:rPr>
              <w:t>四、科学技术支出</w:t>
            </w:r>
          </w:p>
        </w:tc>
        <w:tc>
          <w:tcPr>
            <w:tcW w:w="1978" w:type="dxa"/>
            <w:vAlign w:val="center"/>
          </w:tcPr>
          <w:p w14:paraId="62E45EEF"/>
        </w:tc>
      </w:tr>
      <w:tr w14:paraId="348FF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A80ABC">
            <w:pPr>
              <w:snapToGrid w:val="0"/>
            </w:pPr>
            <w:r>
              <w:rPr>
                <w:rFonts w:ascii="宋体" w:hAnsi="宋体" w:cs="宋体"/>
                <w:color w:val="000000"/>
                <w:sz w:val="23"/>
              </w:rPr>
              <w:t>五、事业收入</w:t>
            </w:r>
          </w:p>
        </w:tc>
        <w:tc>
          <w:tcPr>
            <w:tcW w:w="1980" w:type="dxa"/>
            <w:vAlign w:val="center"/>
          </w:tcPr>
          <w:p w14:paraId="0A8A4164"/>
        </w:tc>
        <w:tc>
          <w:tcPr>
            <w:tcW w:w="4640" w:type="dxa"/>
            <w:vAlign w:val="center"/>
          </w:tcPr>
          <w:p w14:paraId="362C279F">
            <w:pPr>
              <w:snapToGrid w:val="0"/>
            </w:pPr>
            <w:r>
              <w:rPr>
                <w:rFonts w:ascii="宋体" w:hAnsi="宋体" w:cs="宋体"/>
                <w:color w:val="000000"/>
                <w:sz w:val="23"/>
              </w:rPr>
              <w:t>五、文化旅游体育与传媒支出</w:t>
            </w:r>
          </w:p>
        </w:tc>
        <w:tc>
          <w:tcPr>
            <w:tcW w:w="1978" w:type="dxa"/>
            <w:vAlign w:val="center"/>
          </w:tcPr>
          <w:p w14:paraId="291318B0"/>
        </w:tc>
      </w:tr>
      <w:tr w14:paraId="5F3AE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9A2DDE">
            <w:pPr>
              <w:snapToGrid w:val="0"/>
            </w:pPr>
            <w:r>
              <w:rPr>
                <w:rFonts w:ascii="宋体" w:hAnsi="宋体" w:cs="宋体"/>
                <w:color w:val="000000"/>
                <w:sz w:val="23"/>
              </w:rPr>
              <w:t>六、事业单位经营收入</w:t>
            </w:r>
          </w:p>
        </w:tc>
        <w:tc>
          <w:tcPr>
            <w:tcW w:w="1980" w:type="dxa"/>
            <w:vAlign w:val="center"/>
          </w:tcPr>
          <w:p w14:paraId="2E294093"/>
        </w:tc>
        <w:tc>
          <w:tcPr>
            <w:tcW w:w="4640" w:type="dxa"/>
            <w:vAlign w:val="center"/>
          </w:tcPr>
          <w:p w14:paraId="62D943BE">
            <w:pPr>
              <w:snapToGrid w:val="0"/>
            </w:pPr>
            <w:r>
              <w:rPr>
                <w:rFonts w:ascii="宋体" w:hAnsi="宋体" w:cs="宋体"/>
                <w:color w:val="000000"/>
                <w:sz w:val="23"/>
              </w:rPr>
              <w:t>六、社会保障和就业支出</w:t>
            </w:r>
          </w:p>
        </w:tc>
        <w:tc>
          <w:tcPr>
            <w:tcW w:w="1978" w:type="dxa"/>
            <w:vAlign w:val="center"/>
          </w:tcPr>
          <w:p w14:paraId="09D579AD">
            <w:pPr>
              <w:snapToGrid w:val="0"/>
              <w:jc w:val="right"/>
            </w:pPr>
            <w:r>
              <w:rPr>
                <w:rFonts w:ascii="宋体" w:hAnsi="宋体" w:cs="宋体"/>
                <w:color w:val="000000"/>
                <w:sz w:val="23"/>
              </w:rPr>
              <w:t>1,000,204.68</w:t>
            </w:r>
          </w:p>
        </w:tc>
      </w:tr>
      <w:tr w14:paraId="69DF0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F1CDB3">
            <w:pPr>
              <w:snapToGrid w:val="0"/>
            </w:pPr>
            <w:r>
              <w:rPr>
                <w:rFonts w:ascii="宋体" w:hAnsi="宋体" w:cs="宋体"/>
                <w:color w:val="000000"/>
                <w:sz w:val="23"/>
              </w:rPr>
              <w:t>七、上级补助收入</w:t>
            </w:r>
          </w:p>
        </w:tc>
        <w:tc>
          <w:tcPr>
            <w:tcW w:w="1980" w:type="dxa"/>
            <w:vAlign w:val="center"/>
          </w:tcPr>
          <w:p w14:paraId="451BB1A8"/>
        </w:tc>
        <w:tc>
          <w:tcPr>
            <w:tcW w:w="4640" w:type="dxa"/>
            <w:vAlign w:val="center"/>
          </w:tcPr>
          <w:p w14:paraId="491DFA1E">
            <w:pPr>
              <w:snapToGrid w:val="0"/>
            </w:pPr>
            <w:r>
              <w:rPr>
                <w:rFonts w:ascii="宋体" w:hAnsi="宋体" w:cs="宋体"/>
                <w:color w:val="000000"/>
                <w:sz w:val="23"/>
              </w:rPr>
              <w:t>七、卫生健康支出</w:t>
            </w:r>
          </w:p>
        </w:tc>
        <w:tc>
          <w:tcPr>
            <w:tcW w:w="1978" w:type="dxa"/>
            <w:vAlign w:val="center"/>
          </w:tcPr>
          <w:p w14:paraId="08B68B62">
            <w:pPr>
              <w:snapToGrid w:val="0"/>
              <w:jc w:val="right"/>
            </w:pPr>
            <w:r>
              <w:rPr>
                <w:rFonts w:ascii="宋体" w:hAnsi="宋体" w:cs="宋体"/>
                <w:color w:val="000000"/>
                <w:sz w:val="23"/>
              </w:rPr>
              <w:t>393,942.67</w:t>
            </w:r>
          </w:p>
        </w:tc>
      </w:tr>
      <w:tr w14:paraId="6BA4A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3629A3">
            <w:pPr>
              <w:snapToGrid w:val="0"/>
            </w:pPr>
            <w:r>
              <w:rPr>
                <w:rFonts w:ascii="宋体" w:hAnsi="宋体" w:cs="宋体"/>
                <w:color w:val="000000"/>
                <w:sz w:val="23"/>
              </w:rPr>
              <w:t>八、附属单位上缴收入</w:t>
            </w:r>
          </w:p>
        </w:tc>
        <w:tc>
          <w:tcPr>
            <w:tcW w:w="1980" w:type="dxa"/>
            <w:vAlign w:val="center"/>
          </w:tcPr>
          <w:p w14:paraId="0F4C85A6"/>
        </w:tc>
        <w:tc>
          <w:tcPr>
            <w:tcW w:w="4640" w:type="dxa"/>
            <w:vAlign w:val="center"/>
          </w:tcPr>
          <w:p w14:paraId="2A3615F8">
            <w:pPr>
              <w:snapToGrid w:val="0"/>
            </w:pPr>
            <w:r>
              <w:rPr>
                <w:rFonts w:ascii="宋体" w:hAnsi="宋体" w:cs="宋体"/>
                <w:color w:val="000000"/>
                <w:sz w:val="23"/>
              </w:rPr>
              <w:t>八、节能环保支出</w:t>
            </w:r>
          </w:p>
        </w:tc>
        <w:tc>
          <w:tcPr>
            <w:tcW w:w="1978" w:type="dxa"/>
            <w:vAlign w:val="center"/>
          </w:tcPr>
          <w:p w14:paraId="479548A0">
            <w:pPr>
              <w:snapToGrid w:val="0"/>
              <w:jc w:val="right"/>
            </w:pPr>
            <w:r>
              <w:rPr>
                <w:rFonts w:ascii="宋体" w:hAnsi="宋体" w:cs="宋体"/>
                <w:color w:val="000000"/>
                <w:sz w:val="23"/>
              </w:rPr>
              <w:t>2,150,000.00</w:t>
            </w:r>
          </w:p>
        </w:tc>
      </w:tr>
      <w:tr w14:paraId="04088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FDF9D3">
            <w:pPr>
              <w:snapToGrid w:val="0"/>
            </w:pPr>
            <w:r>
              <w:rPr>
                <w:rFonts w:ascii="宋体" w:hAnsi="宋体" w:cs="宋体"/>
                <w:color w:val="000000"/>
                <w:sz w:val="23"/>
              </w:rPr>
              <w:t>九、其他收入</w:t>
            </w:r>
          </w:p>
        </w:tc>
        <w:tc>
          <w:tcPr>
            <w:tcW w:w="1980" w:type="dxa"/>
            <w:vAlign w:val="center"/>
          </w:tcPr>
          <w:p w14:paraId="182B3DE1">
            <w:pPr>
              <w:snapToGrid w:val="0"/>
              <w:jc w:val="right"/>
            </w:pPr>
            <w:r>
              <w:rPr>
                <w:rFonts w:ascii="宋体" w:hAnsi="宋体" w:cs="宋体"/>
                <w:color w:val="000000"/>
                <w:sz w:val="23"/>
              </w:rPr>
              <w:t>950,000.00</w:t>
            </w:r>
          </w:p>
        </w:tc>
        <w:tc>
          <w:tcPr>
            <w:tcW w:w="4640" w:type="dxa"/>
            <w:vAlign w:val="center"/>
          </w:tcPr>
          <w:p w14:paraId="02663082">
            <w:pPr>
              <w:snapToGrid w:val="0"/>
            </w:pPr>
            <w:r>
              <w:rPr>
                <w:rFonts w:ascii="宋体" w:hAnsi="宋体" w:cs="宋体"/>
                <w:color w:val="000000"/>
                <w:sz w:val="23"/>
              </w:rPr>
              <w:t>九、城乡社区支出</w:t>
            </w:r>
          </w:p>
        </w:tc>
        <w:tc>
          <w:tcPr>
            <w:tcW w:w="1978" w:type="dxa"/>
            <w:vAlign w:val="center"/>
          </w:tcPr>
          <w:p w14:paraId="7257310E">
            <w:pPr>
              <w:snapToGrid w:val="0"/>
              <w:jc w:val="right"/>
            </w:pPr>
            <w:r>
              <w:rPr>
                <w:rFonts w:ascii="宋体" w:hAnsi="宋体" w:cs="宋体"/>
                <w:color w:val="000000"/>
                <w:sz w:val="23"/>
              </w:rPr>
              <w:t>9,622,100.00</w:t>
            </w:r>
          </w:p>
        </w:tc>
      </w:tr>
      <w:tr w14:paraId="10022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3A3672"/>
        </w:tc>
        <w:tc>
          <w:tcPr>
            <w:tcW w:w="1980" w:type="dxa"/>
            <w:vAlign w:val="center"/>
          </w:tcPr>
          <w:p w14:paraId="4134002F"/>
        </w:tc>
        <w:tc>
          <w:tcPr>
            <w:tcW w:w="4640" w:type="dxa"/>
            <w:vAlign w:val="center"/>
          </w:tcPr>
          <w:p w14:paraId="02401777">
            <w:pPr>
              <w:snapToGrid w:val="0"/>
            </w:pPr>
            <w:r>
              <w:rPr>
                <w:rFonts w:ascii="宋体" w:hAnsi="宋体" w:cs="宋体"/>
                <w:color w:val="000000"/>
                <w:sz w:val="23"/>
              </w:rPr>
              <w:t>十、农林水支出</w:t>
            </w:r>
          </w:p>
        </w:tc>
        <w:tc>
          <w:tcPr>
            <w:tcW w:w="1978" w:type="dxa"/>
            <w:vAlign w:val="center"/>
          </w:tcPr>
          <w:p w14:paraId="7057D4B1">
            <w:pPr>
              <w:snapToGrid w:val="0"/>
              <w:jc w:val="right"/>
            </w:pPr>
            <w:r>
              <w:rPr>
                <w:rFonts w:ascii="宋体" w:hAnsi="宋体" w:cs="宋体"/>
                <w:color w:val="000000"/>
                <w:sz w:val="23"/>
              </w:rPr>
              <w:t>189,107,157.78</w:t>
            </w:r>
          </w:p>
        </w:tc>
      </w:tr>
      <w:tr w14:paraId="3953F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6C9996"/>
        </w:tc>
        <w:tc>
          <w:tcPr>
            <w:tcW w:w="1980" w:type="dxa"/>
            <w:vAlign w:val="center"/>
          </w:tcPr>
          <w:p w14:paraId="70FD1811"/>
        </w:tc>
        <w:tc>
          <w:tcPr>
            <w:tcW w:w="4640" w:type="dxa"/>
            <w:vAlign w:val="center"/>
          </w:tcPr>
          <w:p w14:paraId="37794502">
            <w:pPr>
              <w:snapToGrid w:val="0"/>
            </w:pPr>
            <w:r>
              <w:rPr>
                <w:rFonts w:ascii="宋体" w:hAnsi="宋体" w:cs="宋体"/>
                <w:color w:val="000000"/>
                <w:sz w:val="23"/>
              </w:rPr>
              <w:t>十一、交通运输支出</w:t>
            </w:r>
          </w:p>
        </w:tc>
        <w:tc>
          <w:tcPr>
            <w:tcW w:w="1978" w:type="dxa"/>
            <w:vAlign w:val="center"/>
          </w:tcPr>
          <w:p w14:paraId="5E9A211A"/>
        </w:tc>
      </w:tr>
      <w:tr w14:paraId="2DF977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BED297"/>
        </w:tc>
        <w:tc>
          <w:tcPr>
            <w:tcW w:w="1980" w:type="dxa"/>
            <w:vAlign w:val="center"/>
          </w:tcPr>
          <w:p w14:paraId="58EB8686"/>
        </w:tc>
        <w:tc>
          <w:tcPr>
            <w:tcW w:w="4640" w:type="dxa"/>
            <w:vAlign w:val="center"/>
          </w:tcPr>
          <w:p w14:paraId="45A8F806">
            <w:pPr>
              <w:snapToGrid w:val="0"/>
            </w:pPr>
            <w:r>
              <w:rPr>
                <w:rFonts w:ascii="宋体" w:hAnsi="宋体" w:cs="宋体"/>
                <w:color w:val="000000"/>
                <w:sz w:val="23"/>
              </w:rPr>
              <w:t>十二、资源勘探工业信息等支出</w:t>
            </w:r>
          </w:p>
        </w:tc>
        <w:tc>
          <w:tcPr>
            <w:tcW w:w="1978" w:type="dxa"/>
            <w:vAlign w:val="center"/>
          </w:tcPr>
          <w:p w14:paraId="43D34998"/>
        </w:tc>
      </w:tr>
      <w:tr w14:paraId="407AB3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CE5DE1"/>
        </w:tc>
        <w:tc>
          <w:tcPr>
            <w:tcW w:w="1980" w:type="dxa"/>
            <w:vAlign w:val="center"/>
          </w:tcPr>
          <w:p w14:paraId="7A289F95"/>
        </w:tc>
        <w:tc>
          <w:tcPr>
            <w:tcW w:w="4640" w:type="dxa"/>
            <w:vAlign w:val="center"/>
          </w:tcPr>
          <w:p w14:paraId="3AD1FD52">
            <w:pPr>
              <w:snapToGrid w:val="0"/>
            </w:pPr>
            <w:r>
              <w:rPr>
                <w:rFonts w:ascii="宋体" w:hAnsi="宋体" w:cs="宋体"/>
                <w:color w:val="000000"/>
                <w:sz w:val="23"/>
              </w:rPr>
              <w:t>十三、商业服务业等支出</w:t>
            </w:r>
          </w:p>
        </w:tc>
        <w:tc>
          <w:tcPr>
            <w:tcW w:w="1978" w:type="dxa"/>
            <w:vAlign w:val="center"/>
          </w:tcPr>
          <w:p w14:paraId="5A41311C"/>
        </w:tc>
      </w:tr>
      <w:tr w14:paraId="0BA2FC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F60B3A"/>
        </w:tc>
        <w:tc>
          <w:tcPr>
            <w:tcW w:w="1980" w:type="dxa"/>
            <w:vAlign w:val="center"/>
          </w:tcPr>
          <w:p w14:paraId="241C2FCB"/>
        </w:tc>
        <w:tc>
          <w:tcPr>
            <w:tcW w:w="4640" w:type="dxa"/>
            <w:vAlign w:val="center"/>
          </w:tcPr>
          <w:p w14:paraId="5D41D168">
            <w:pPr>
              <w:snapToGrid w:val="0"/>
            </w:pPr>
            <w:r>
              <w:rPr>
                <w:rFonts w:ascii="宋体" w:hAnsi="宋体" w:cs="宋体"/>
                <w:color w:val="000000"/>
                <w:sz w:val="23"/>
              </w:rPr>
              <w:t>十四、金融支出</w:t>
            </w:r>
          </w:p>
        </w:tc>
        <w:tc>
          <w:tcPr>
            <w:tcW w:w="1978" w:type="dxa"/>
            <w:vAlign w:val="center"/>
          </w:tcPr>
          <w:p w14:paraId="337B295D"/>
        </w:tc>
      </w:tr>
      <w:tr w14:paraId="6D21F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34F67E"/>
        </w:tc>
        <w:tc>
          <w:tcPr>
            <w:tcW w:w="1980" w:type="dxa"/>
            <w:vAlign w:val="center"/>
          </w:tcPr>
          <w:p w14:paraId="10680EA8"/>
        </w:tc>
        <w:tc>
          <w:tcPr>
            <w:tcW w:w="4640" w:type="dxa"/>
            <w:vAlign w:val="center"/>
          </w:tcPr>
          <w:p w14:paraId="5FAAE664">
            <w:pPr>
              <w:snapToGrid w:val="0"/>
            </w:pPr>
            <w:r>
              <w:rPr>
                <w:rFonts w:ascii="宋体" w:hAnsi="宋体" w:cs="宋体"/>
                <w:color w:val="000000"/>
                <w:sz w:val="23"/>
              </w:rPr>
              <w:t>十五、援助其他地区支出</w:t>
            </w:r>
          </w:p>
        </w:tc>
        <w:tc>
          <w:tcPr>
            <w:tcW w:w="1978" w:type="dxa"/>
            <w:vAlign w:val="center"/>
          </w:tcPr>
          <w:p w14:paraId="3C2E6929"/>
        </w:tc>
      </w:tr>
      <w:tr w14:paraId="5ED9D0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FAC2D6"/>
        </w:tc>
        <w:tc>
          <w:tcPr>
            <w:tcW w:w="1980" w:type="dxa"/>
            <w:vAlign w:val="center"/>
          </w:tcPr>
          <w:p w14:paraId="2622BF67"/>
        </w:tc>
        <w:tc>
          <w:tcPr>
            <w:tcW w:w="4640" w:type="dxa"/>
            <w:vAlign w:val="center"/>
          </w:tcPr>
          <w:p w14:paraId="7CEE3F80">
            <w:pPr>
              <w:snapToGrid w:val="0"/>
            </w:pPr>
            <w:r>
              <w:rPr>
                <w:rFonts w:ascii="宋体" w:hAnsi="宋体" w:cs="宋体"/>
                <w:color w:val="000000"/>
                <w:sz w:val="23"/>
              </w:rPr>
              <w:t>十六、自然资源海洋气象等支出</w:t>
            </w:r>
          </w:p>
        </w:tc>
        <w:tc>
          <w:tcPr>
            <w:tcW w:w="1978" w:type="dxa"/>
            <w:vAlign w:val="center"/>
          </w:tcPr>
          <w:p w14:paraId="500B3EA7"/>
        </w:tc>
      </w:tr>
      <w:tr w14:paraId="3D4CE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11D492"/>
        </w:tc>
        <w:tc>
          <w:tcPr>
            <w:tcW w:w="1980" w:type="dxa"/>
            <w:vAlign w:val="center"/>
          </w:tcPr>
          <w:p w14:paraId="4AB85F6E"/>
        </w:tc>
        <w:tc>
          <w:tcPr>
            <w:tcW w:w="4640" w:type="dxa"/>
            <w:vAlign w:val="center"/>
          </w:tcPr>
          <w:p w14:paraId="0A6D5D41">
            <w:pPr>
              <w:snapToGrid w:val="0"/>
            </w:pPr>
            <w:r>
              <w:rPr>
                <w:rFonts w:ascii="宋体" w:hAnsi="宋体" w:cs="宋体"/>
                <w:color w:val="000000"/>
                <w:sz w:val="23"/>
              </w:rPr>
              <w:t>十七、住房保障支出</w:t>
            </w:r>
          </w:p>
        </w:tc>
        <w:tc>
          <w:tcPr>
            <w:tcW w:w="1978" w:type="dxa"/>
            <w:vAlign w:val="center"/>
          </w:tcPr>
          <w:p w14:paraId="46246409"/>
        </w:tc>
      </w:tr>
      <w:tr w14:paraId="02E503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4028C9"/>
        </w:tc>
        <w:tc>
          <w:tcPr>
            <w:tcW w:w="1980" w:type="dxa"/>
            <w:vAlign w:val="center"/>
          </w:tcPr>
          <w:p w14:paraId="312473A0"/>
        </w:tc>
        <w:tc>
          <w:tcPr>
            <w:tcW w:w="4640" w:type="dxa"/>
            <w:vAlign w:val="center"/>
          </w:tcPr>
          <w:p w14:paraId="151F3295">
            <w:pPr>
              <w:snapToGrid w:val="0"/>
            </w:pPr>
            <w:r>
              <w:rPr>
                <w:rFonts w:ascii="宋体" w:hAnsi="宋体" w:cs="宋体"/>
                <w:color w:val="000000"/>
                <w:sz w:val="23"/>
              </w:rPr>
              <w:t>十八、粮油物资储备支出</w:t>
            </w:r>
          </w:p>
        </w:tc>
        <w:tc>
          <w:tcPr>
            <w:tcW w:w="1978" w:type="dxa"/>
            <w:vAlign w:val="center"/>
          </w:tcPr>
          <w:p w14:paraId="0A33EAD3"/>
        </w:tc>
      </w:tr>
      <w:tr w14:paraId="414B2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151B50"/>
        </w:tc>
        <w:tc>
          <w:tcPr>
            <w:tcW w:w="1980" w:type="dxa"/>
            <w:vAlign w:val="center"/>
          </w:tcPr>
          <w:p w14:paraId="025AA3D9"/>
        </w:tc>
        <w:tc>
          <w:tcPr>
            <w:tcW w:w="4640" w:type="dxa"/>
            <w:vAlign w:val="center"/>
          </w:tcPr>
          <w:p w14:paraId="7A65512D">
            <w:pPr>
              <w:snapToGrid w:val="0"/>
            </w:pPr>
            <w:r>
              <w:rPr>
                <w:rFonts w:ascii="宋体" w:hAnsi="宋体" w:cs="宋体"/>
                <w:color w:val="000000"/>
                <w:sz w:val="23"/>
              </w:rPr>
              <w:t>十九、国有资本经营预算支出</w:t>
            </w:r>
          </w:p>
        </w:tc>
        <w:tc>
          <w:tcPr>
            <w:tcW w:w="1978" w:type="dxa"/>
            <w:vAlign w:val="center"/>
          </w:tcPr>
          <w:p w14:paraId="4C54008C"/>
        </w:tc>
      </w:tr>
      <w:tr w14:paraId="10AE4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8A36FE"/>
        </w:tc>
        <w:tc>
          <w:tcPr>
            <w:tcW w:w="1980" w:type="dxa"/>
            <w:vAlign w:val="center"/>
          </w:tcPr>
          <w:p w14:paraId="6655951D"/>
        </w:tc>
        <w:tc>
          <w:tcPr>
            <w:tcW w:w="4640" w:type="dxa"/>
            <w:vAlign w:val="center"/>
          </w:tcPr>
          <w:p w14:paraId="291AEA73">
            <w:pPr>
              <w:snapToGrid w:val="0"/>
            </w:pPr>
            <w:r>
              <w:rPr>
                <w:rFonts w:ascii="宋体" w:hAnsi="宋体" w:cs="宋体"/>
                <w:color w:val="000000"/>
                <w:sz w:val="23"/>
              </w:rPr>
              <w:t>二十、灾害防治及应急管理支出</w:t>
            </w:r>
          </w:p>
        </w:tc>
        <w:tc>
          <w:tcPr>
            <w:tcW w:w="1978" w:type="dxa"/>
            <w:vAlign w:val="center"/>
          </w:tcPr>
          <w:p w14:paraId="316CA552">
            <w:pPr>
              <w:snapToGrid w:val="0"/>
              <w:jc w:val="right"/>
            </w:pPr>
            <w:r>
              <w:rPr>
                <w:rFonts w:ascii="宋体" w:hAnsi="宋体" w:cs="宋体"/>
                <w:color w:val="000000"/>
                <w:sz w:val="23"/>
              </w:rPr>
              <w:t>253,459,916.37</w:t>
            </w:r>
          </w:p>
        </w:tc>
      </w:tr>
      <w:tr w14:paraId="56286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D60B9C"/>
        </w:tc>
        <w:tc>
          <w:tcPr>
            <w:tcW w:w="1980" w:type="dxa"/>
            <w:vAlign w:val="center"/>
          </w:tcPr>
          <w:p w14:paraId="36491155"/>
        </w:tc>
        <w:tc>
          <w:tcPr>
            <w:tcW w:w="4640" w:type="dxa"/>
            <w:vAlign w:val="center"/>
          </w:tcPr>
          <w:p w14:paraId="2D54EC7A">
            <w:pPr>
              <w:snapToGrid w:val="0"/>
            </w:pPr>
            <w:r>
              <w:rPr>
                <w:rFonts w:ascii="宋体" w:hAnsi="宋体" w:cs="宋体"/>
                <w:color w:val="000000"/>
                <w:sz w:val="23"/>
              </w:rPr>
              <w:t>二十一、其他支出</w:t>
            </w:r>
          </w:p>
        </w:tc>
        <w:tc>
          <w:tcPr>
            <w:tcW w:w="1978" w:type="dxa"/>
            <w:vAlign w:val="center"/>
          </w:tcPr>
          <w:p w14:paraId="5B05B277"/>
        </w:tc>
      </w:tr>
      <w:tr w14:paraId="403626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9D2EC8"/>
        </w:tc>
        <w:tc>
          <w:tcPr>
            <w:tcW w:w="1980" w:type="dxa"/>
            <w:vAlign w:val="center"/>
          </w:tcPr>
          <w:p w14:paraId="7592F86B"/>
        </w:tc>
        <w:tc>
          <w:tcPr>
            <w:tcW w:w="4640" w:type="dxa"/>
            <w:vAlign w:val="center"/>
          </w:tcPr>
          <w:p w14:paraId="68B007A2">
            <w:pPr>
              <w:snapToGrid w:val="0"/>
            </w:pPr>
            <w:r>
              <w:rPr>
                <w:rFonts w:ascii="宋体" w:hAnsi="宋体" w:cs="宋体"/>
                <w:color w:val="000000"/>
                <w:sz w:val="23"/>
              </w:rPr>
              <w:t>二十二、债务付息支出</w:t>
            </w:r>
          </w:p>
        </w:tc>
        <w:tc>
          <w:tcPr>
            <w:tcW w:w="1978" w:type="dxa"/>
            <w:vAlign w:val="center"/>
          </w:tcPr>
          <w:p w14:paraId="100E3222"/>
        </w:tc>
      </w:tr>
      <w:tr w14:paraId="41AFFC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32EB88"/>
        </w:tc>
        <w:tc>
          <w:tcPr>
            <w:tcW w:w="1980" w:type="dxa"/>
            <w:vAlign w:val="center"/>
          </w:tcPr>
          <w:p w14:paraId="6396B5C3"/>
        </w:tc>
        <w:tc>
          <w:tcPr>
            <w:tcW w:w="4640" w:type="dxa"/>
            <w:vAlign w:val="center"/>
          </w:tcPr>
          <w:p w14:paraId="3E34A96E">
            <w:pPr>
              <w:snapToGrid w:val="0"/>
            </w:pPr>
            <w:r>
              <w:rPr>
                <w:rFonts w:ascii="宋体" w:hAnsi="宋体" w:cs="宋体"/>
                <w:color w:val="000000"/>
                <w:sz w:val="23"/>
              </w:rPr>
              <w:t>二十三、抗疫特别国债安排的支出</w:t>
            </w:r>
          </w:p>
        </w:tc>
        <w:tc>
          <w:tcPr>
            <w:tcW w:w="1978" w:type="dxa"/>
            <w:vAlign w:val="center"/>
          </w:tcPr>
          <w:p w14:paraId="14762D62"/>
        </w:tc>
      </w:tr>
      <w:tr w14:paraId="3EDE7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BBEF78">
            <w:pPr>
              <w:snapToGrid w:val="0"/>
              <w:jc w:val="center"/>
            </w:pPr>
            <w:r>
              <w:rPr>
                <w:rFonts w:ascii="宋体" w:hAnsi="宋体" w:cs="宋体"/>
                <w:color w:val="000000"/>
                <w:sz w:val="23"/>
              </w:rPr>
              <w:t>本年收入合计</w:t>
            </w:r>
          </w:p>
        </w:tc>
        <w:tc>
          <w:tcPr>
            <w:tcW w:w="1980" w:type="dxa"/>
            <w:vAlign w:val="center"/>
          </w:tcPr>
          <w:p w14:paraId="4325C25A">
            <w:pPr>
              <w:snapToGrid w:val="0"/>
              <w:jc w:val="right"/>
            </w:pPr>
            <w:r>
              <w:rPr>
                <w:rFonts w:ascii="宋体" w:hAnsi="宋体" w:cs="宋体"/>
                <w:color w:val="000000"/>
                <w:sz w:val="23"/>
              </w:rPr>
              <w:t>454,879,282.38</w:t>
            </w:r>
          </w:p>
        </w:tc>
        <w:tc>
          <w:tcPr>
            <w:tcW w:w="4640" w:type="dxa"/>
            <w:vAlign w:val="center"/>
          </w:tcPr>
          <w:p w14:paraId="2E201A76">
            <w:pPr>
              <w:snapToGrid w:val="0"/>
              <w:jc w:val="center"/>
            </w:pPr>
            <w:r>
              <w:rPr>
                <w:rFonts w:ascii="宋体" w:hAnsi="宋体" w:cs="宋体"/>
                <w:color w:val="000000"/>
                <w:sz w:val="23"/>
              </w:rPr>
              <w:t>本年支出合计</w:t>
            </w:r>
          </w:p>
        </w:tc>
        <w:tc>
          <w:tcPr>
            <w:tcW w:w="1978" w:type="dxa"/>
            <w:vAlign w:val="center"/>
          </w:tcPr>
          <w:p w14:paraId="68FEFE9B">
            <w:pPr>
              <w:snapToGrid w:val="0"/>
              <w:jc w:val="right"/>
            </w:pPr>
            <w:r>
              <w:rPr>
                <w:rFonts w:ascii="宋体" w:hAnsi="宋体" w:cs="宋体"/>
                <w:color w:val="000000"/>
                <w:sz w:val="23"/>
              </w:rPr>
              <w:t>455,733,321.50</w:t>
            </w:r>
          </w:p>
        </w:tc>
      </w:tr>
      <w:tr w14:paraId="4773AC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3B6CD2">
            <w:pPr>
              <w:snapToGrid w:val="0"/>
            </w:pPr>
            <w:r>
              <w:rPr>
                <w:rFonts w:ascii="宋体" w:hAnsi="宋体" w:cs="宋体"/>
                <w:color w:val="000000"/>
                <w:sz w:val="23"/>
              </w:rPr>
              <w:t>十、使用非财政拨款结余</w:t>
            </w:r>
          </w:p>
        </w:tc>
        <w:tc>
          <w:tcPr>
            <w:tcW w:w="1980" w:type="dxa"/>
            <w:vAlign w:val="center"/>
          </w:tcPr>
          <w:p w14:paraId="7FE80F47"/>
        </w:tc>
        <w:tc>
          <w:tcPr>
            <w:tcW w:w="4640" w:type="dxa"/>
            <w:vAlign w:val="center"/>
          </w:tcPr>
          <w:p w14:paraId="08C73295">
            <w:pPr>
              <w:snapToGrid w:val="0"/>
            </w:pPr>
            <w:r>
              <w:rPr>
                <w:rFonts w:ascii="宋体" w:hAnsi="宋体" w:cs="宋体"/>
                <w:color w:val="000000"/>
                <w:sz w:val="23"/>
              </w:rPr>
              <w:t>二十四、结余分配</w:t>
            </w:r>
          </w:p>
        </w:tc>
        <w:tc>
          <w:tcPr>
            <w:tcW w:w="1978" w:type="dxa"/>
            <w:vAlign w:val="center"/>
          </w:tcPr>
          <w:p w14:paraId="177E83C5"/>
        </w:tc>
      </w:tr>
      <w:tr w14:paraId="7D44ED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A9D829">
            <w:pPr>
              <w:snapToGrid w:val="0"/>
            </w:pPr>
            <w:r>
              <w:rPr>
                <w:rFonts w:ascii="宋体" w:hAnsi="宋体" w:cs="宋体"/>
                <w:color w:val="000000"/>
                <w:sz w:val="23"/>
              </w:rPr>
              <w:t>十一、年初结转和结余</w:t>
            </w:r>
          </w:p>
        </w:tc>
        <w:tc>
          <w:tcPr>
            <w:tcW w:w="1980" w:type="dxa"/>
            <w:vAlign w:val="center"/>
          </w:tcPr>
          <w:p w14:paraId="0CB47E71">
            <w:pPr>
              <w:snapToGrid w:val="0"/>
              <w:jc w:val="right"/>
            </w:pPr>
            <w:r>
              <w:rPr>
                <w:rFonts w:ascii="宋体" w:hAnsi="宋体" w:cs="宋体"/>
                <w:color w:val="000000"/>
                <w:sz w:val="23"/>
              </w:rPr>
              <w:t>11,192,616.00</w:t>
            </w:r>
          </w:p>
        </w:tc>
        <w:tc>
          <w:tcPr>
            <w:tcW w:w="4640" w:type="dxa"/>
            <w:vAlign w:val="center"/>
          </w:tcPr>
          <w:p w14:paraId="2AEE875E">
            <w:pPr>
              <w:snapToGrid w:val="0"/>
            </w:pPr>
            <w:r>
              <w:rPr>
                <w:rFonts w:ascii="宋体" w:hAnsi="宋体" w:cs="宋体"/>
                <w:color w:val="000000"/>
                <w:sz w:val="23"/>
              </w:rPr>
              <w:t>二十五、年末结转和结余</w:t>
            </w:r>
          </w:p>
        </w:tc>
        <w:tc>
          <w:tcPr>
            <w:tcW w:w="1978" w:type="dxa"/>
            <w:vAlign w:val="center"/>
          </w:tcPr>
          <w:p w14:paraId="2CF4DE26">
            <w:pPr>
              <w:snapToGrid w:val="0"/>
              <w:jc w:val="right"/>
            </w:pPr>
            <w:r>
              <w:rPr>
                <w:rFonts w:ascii="宋体" w:hAnsi="宋体" w:cs="宋体"/>
                <w:color w:val="000000"/>
                <w:sz w:val="23"/>
              </w:rPr>
              <w:t>10,338,576.88</w:t>
            </w:r>
          </w:p>
        </w:tc>
      </w:tr>
      <w:tr w14:paraId="41994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C01DDE">
            <w:pPr>
              <w:snapToGrid w:val="0"/>
            </w:pPr>
            <w:r>
              <w:rPr>
                <w:rFonts w:ascii="宋体" w:hAnsi="宋体" w:cs="宋体"/>
                <w:color w:val="000000"/>
                <w:sz w:val="23"/>
              </w:rPr>
              <w:t xml:space="preserve">     其中：财政拨款结转和结余</w:t>
            </w:r>
          </w:p>
        </w:tc>
        <w:tc>
          <w:tcPr>
            <w:tcW w:w="1980" w:type="dxa"/>
            <w:vAlign w:val="center"/>
          </w:tcPr>
          <w:p w14:paraId="71C0CCC9"/>
        </w:tc>
        <w:tc>
          <w:tcPr>
            <w:tcW w:w="4640" w:type="dxa"/>
            <w:vAlign w:val="center"/>
          </w:tcPr>
          <w:p w14:paraId="6523FA7A"/>
        </w:tc>
        <w:tc>
          <w:tcPr>
            <w:tcW w:w="1978" w:type="dxa"/>
            <w:vAlign w:val="center"/>
          </w:tcPr>
          <w:p w14:paraId="0A5B0882"/>
        </w:tc>
      </w:tr>
      <w:tr w14:paraId="293E1A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9CB0CB">
            <w:pPr>
              <w:snapToGrid w:val="0"/>
            </w:pPr>
            <w:r>
              <w:rPr>
                <w:rFonts w:ascii="宋体" w:hAnsi="宋体" w:cs="宋体"/>
                <w:color w:val="000000"/>
                <w:sz w:val="23"/>
              </w:rPr>
              <w:t xml:space="preserve">           其他结转和结余</w:t>
            </w:r>
          </w:p>
        </w:tc>
        <w:tc>
          <w:tcPr>
            <w:tcW w:w="1980" w:type="dxa"/>
            <w:vAlign w:val="center"/>
          </w:tcPr>
          <w:p w14:paraId="2777A5B0">
            <w:pPr>
              <w:snapToGrid w:val="0"/>
              <w:jc w:val="right"/>
            </w:pPr>
            <w:r>
              <w:rPr>
                <w:rFonts w:ascii="宋体" w:hAnsi="宋体" w:cs="宋体"/>
                <w:color w:val="000000"/>
                <w:sz w:val="23"/>
              </w:rPr>
              <w:t>11,192,616.00</w:t>
            </w:r>
          </w:p>
        </w:tc>
        <w:tc>
          <w:tcPr>
            <w:tcW w:w="4640" w:type="dxa"/>
            <w:vAlign w:val="center"/>
          </w:tcPr>
          <w:p w14:paraId="28CB04B7"/>
        </w:tc>
        <w:tc>
          <w:tcPr>
            <w:tcW w:w="1978" w:type="dxa"/>
            <w:vAlign w:val="center"/>
          </w:tcPr>
          <w:p w14:paraId="5EBCA06E"/>
        </w:tc>
      </w:tr>
      <w:tr w14:paraId="3BD47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724E0A">
            <w:pPr>
              <w:snapToGrid w:val="0"/>
              <w:jc w:val="center"/>
            </w:pPr>
            <w:r>
              <w:rPr>
                <w:rFonts w:ascii="宋体" w:hAnsi="宋体" w:cs="宋体"/>
                <w:color w:val="000000"/>
                <w:sz w:val="23"/>
              </w:rPr>
              <w:t>收入总计</w:t>
            </w:r>
          </w:p>
        </w:tc>
        <w:tc>
          <w:tcPr>
            <w:tcW w:w="1980" w:type="dxa"/>
            <w:vAlign w:val="center"/>
          </w:tcPr>
          <w:p w14:paraId="6E8FF710">
            <w:pPr>
              <w:snapToGrid w:val="0"/>
              <w:jc w:val="right"/>
            </w:pPr>
            <w:r>
              <w:rPr>
                <w:rFonts w:ascii="宋体" w:hAnsi="宋体" w:cs="宋体"/>
                <w:color w:val="000000"/>
                <w:sz w:val="23"/>
              </w:rPr>
              <w:t>466,071,898.38</w:t>
            </w:r>
          </w:p>
        </w:tc>
        <w:tc>
          <w:tcPr>
            <w:tcW w:w="4640" w:type="dxa"/>
            <w:vAlign w:val="center"/>
          </w:tcPr>
          <w:p w14:paraId="42DB5AFF">
            <w:pPr>
              <w:snapToGrid w:val="0"/>
              <w:jc w:val="center"/>
            </w:pPr>
            <w:r>
              <w:rPr>
                <w:rFonts w:ascii="宋体" w:hAnsi="宋体" w:cs="宋体"/>
                <w:color w:val="000000"/>
                <w:sz w:val="23"/>
              </w:rPr>
              <w:t>支出总计</w:t>
            </w:r>
          </w:p>
        </w:tc>
        <w:tc>
          <w:tcPr>
            <w:tcW w:w="1978" w:type="dxa"/>
            <w:vAlign w:val="center"/>
          </w:tcPr>
          <w:p w14:paraId="5E869D7F">
            <w:pPr>
              <w:snapToGrid w:val="0"/>
              <w:jc w:val="right"/>
            </w:pPr>
            <w:r>
              <w:rPr>
                <w:rFonts w:ascii="宋体" w:hAnsi="宋体" w:cs="宋体"/>
                <w:color w:val="000000"/>
                <w:sz w:val="23"/>
              </w:rPr>
              <w:t>466,071,898.38</w:t>
            </w:r>
          </w:p>
        </w:tc>
      </w:tr>
      <w:tr w14:paraId="79C60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028171E3">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716C2DD3">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EF392E1">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6239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D60AB65">
            <w:pPr>
              <w:jc w:val="right"/>
            </w:pPr>
          </w:p>
        </w:tc>
      </w:tr>
      <w:tr w14:paraId="3BEAEC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ED2CA27">
            <w:r>
              <w:rPr>
                <w:rFonts w:ascii="宋体" w:hAnsi="宋体" w:cs="宋体"/>
                <w:sz w:val="20"/>
              </w:rPr>
              <w:t>单位：天津市西青区水务局（本级）</w:t>
            </w:r>
          </w:p>
        </w:tc>
        <w:tc>
          <w:tcPr>
            <w:tcW w:w="2000" w:type="dxa"/>
          </w:tcPr>
          <w:p w14:paraId="6627DD3E">
            <w:pPr>
              <w:jc w:val="center"/>
            </w:pPr>
          </w:p>
        </w:tc>
        <w:tc>
          <w:tcPr>
            <w:tcW w:w="5619" w:type="dxa"/>
          </w:tcPr>
          <w:p w14:paraId="55D3BBAE">
            <w:pPr>
              <w:jc w:val="right"/>
            </w:pPr>
            <w:r>
              <w:rPr>
                <w:rFonts w:ascii="宋体" w:hAnsi="宋体" w:cs="宋体"/>
                <w:sz w:val="20"/>
              </w:rPr>
              <w:t>单位：元</w:t>
            </w:r>
          </w:p>
        </w:tc>
      </w:tr>
    </w:tbl>
    <w:p w14:paraId="298E5D44">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45358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D7A62E6">
            <w:pPr>
              <w:snapToGrid w:val="0"/>
              <w:jc w:val="center"/>
            </w:pPr>
            <w:r>
              <w:rPr>
                <w:rFonts w:ascii="宋体" w:hAnsi="宋体" w:cs="宋体"/>
                <w:color w:val="000000"/>
                <w:sz w:val="14"/>
              </w:rPr>
              <w:t>项      目</w:t>
            </w:r>
          </w:p>
        </w:tc>
        <w:tc>
          <w:tcPr>
            <w:tcW w:w="1240" w:type="dxa"/>
            <w:vMerge w:val="restart"/>
            <w:vAlign w:val="center"/>
          </w:tcPr>
          <w:p w14:paraId="1D769381">
            <w:pPr>
              <w:snapToGrid w:val="0"/>
              <w:jc w:val="center"/>
            </w:pPr>
            <w:r>
              <w:rPr>
                <w:rFonts w:ascii="宋体" w:hAnsi="宋体" w:cs="宋体"/>
                <w:color w:val="000000"/>
                <w:sz w:val="14"/>
              </w:rPr>
              <w:t>本年收入合计</w:t>
            </w:r>
          </w:p>
        </w:tc>
        <w:tc>
          <w:tcPr>
            <w:tcW w:w="1240" w:type="dxa"/>
            <w:vMerge w:val="restart"/>
            <w:vAlign w:val="center"/>
          </w:tcPr>
          <w:p w14:paraId="53BD57E2">
            <w:pPr>
              <w:snapToGrid w:val="0"/>
              <w:jc w:val="center"/>
            </w:pPr>
            <w:r>
              <w:rPr>
                <w:rFonts w:ascii="宋体" w:hAnsi="宋体" w:cs="宋体"/>
                <w:color w:val="000000"/>
                <w:sz w:val="14"/>
              </w:rPr>
              <w:t>财政拨款收入</w:t>
            </w:r>
          </w:p>
        </w:tc>
        <w:tc>
          <w:tcPr>
            <w:tcW w:w="1240" w:type="dxa"/>
            <w:vMerge w:val="restart"/>
            <w:vAlign w:val="center"/>
          </w:tcPr>
          <w:p w14:paraId="4590F730">
            <w:pPr>
              <w:snapToGrid w:val="0"/>
              <w:jc w:val="center"/>
            </w:pPr>
            <w:r>
              <w:rPr>
                <w:rFonts w:ascii="宋体" w:hAnsi="宋体" w:cs="宋体"/>
                <w:color w:val="000000"/>
                <w:sz w:val="14"/>
              </w:rPr>
              <w:t>上级补助收入</w:t>
            </w:r>
          </w:p>
        </w:tc>
        <w:tc>
          <w:tcPr>
            <w:tcW w:w="2480" w:type="dxa"/>
            <w:gridSpan w:val="2"/>
            <w:vAlign w:val="center"/>
          </w:tcPr>
          <w:p w14:paraId="58066B6B">
            <w:pPr>
              <w:snapToGrid w:val="0"/>
              <w:jc w:val="center"/>
            </w:pPr>
            <w:r>
              <w:rPr>
                <w:rFonts w:ascii="宋体" w:hAnsi="宋体" w:cs="宋体"/>
                <w:color w:val="000000"/>
                <w:sz w:val="14"/>
              </w:rPr>
              <w:t>事业收入</w:t>
            </w:r>
          </w:p>
        </w:tc>
        <w:tc>
          <w:tcPr>
            <w:tcW w:w="1240" w:type="dxa"/>
            <w:vMerge w:val="restart"/>
            <w:vAlign w:val="center"/>
          </w:tcPr>
          <w:p w14:paraId="6D77B4C7">
            <w:pPr>
              <w:snapToGrid w:val="0"/>
              <w:jc w:val="center"/>
            </w:pPr>
            <w:r>
              <w:rPr>
                <w:rFonts w:ascii="宋体" w:hAnsi="宋体" w:cs="宋体"/>
                <w:color w:val="000000"/>
                <w:sz w:val="14"/>
              </w:rPr>
              <w:t>经营收入</w:t>
            </w:r>
          </w:p>
        </w:tc>
        <w:tc>
          <w:tcPr>
            <w:tcW w:w="1240" w:type="dxa"/>
            <w:vMerge w:val="restart"/>
            <w:vAlign w:val="center"/>
          </w:tcPr>
          <w:p w14:paraId="7230EBF8">
            <w:pPr>
              <w:snapToGrid w:val="0"/>
              <w:jc w:val="center"/>
            </w:pPr>
            <w:r>
              <w:rPr>
                <w:rFonts w:ascii="宋体" w:hAnsi="宋体" w:cs="宋体"/>
                <w:color w:val="000000"/>
                <w:sz w:val="14"/>
              </w:rPr>
              <w:t>附属单位上缴收入</w:t>
            </w:r>
          </w:p>
        </w:tc>
        <w:tc>
          <w:tcPr>
            <w:tcW w:w="1198" w:type="dxa"/>
            <w:vMerge w:val="restart"/>
            <w:vAlign w:val="center"/>
          </w:tcPr>
          <w:p w14:paraId="591E8D75">
            <w:pPr>
              <w:snapToGrid w:val="0"/>
              <w:jc w:val="center"/>
            </w:pPr>
            <w:r>
              <w:rPr>
                <w:rFonts w:ascii="宋体" w:hAnsi="宋体" w:cs="宋体"/>
                <w:color w:val="000000"/>
                <w:sz w:val="14"/>
              </w:rPr>
              <w:t>其他收入</w:t>
            </w:r>
          </w:p>
        </w:tc>
      </w:tr>
      <w:tr w14:paraId="28382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DD9E6B">
            <w:pPr>
              <w:snapToGrid w:val="0"/>
              <w:jc w:val="center"/>
            </w:pPr>
            <w:r>
              <w:rPr>
                <w:rFonts w:ascii="宋体" w:hAnsi="宋体" w:cs="宋体"/>
                <w:color w:val="000000"/>
                <w:sz w:val="14"/>
              </w:rPr>
              <w:t>科目编码</w:t>
            </w:r>
          </w:p>
        </w:tc>
        <w:tc>
          <w:tcPr>
            <w:tcW w:w="2520" w:type="dxa"/>
            <w:vAlign w:val="center"/>
          </w:tcPr>
          <w:p w14:paraId="3658C3B1">
            <w:pPr>
              <w:snapToGrid w:val="0"/>
              <w:jc w:val="center"/>
            </w:pPr>
            <w:r>
              <w:rPr>
                <w:rFonts w:ascii="宋体" w:hAnsi="宋体" w:cs="宋体"/>
                <w:color w:val="000000"/>
                <w:sz w:val="14"/>
              </w:rPr>
              <w:t>科目名称</w:t>
            </w:r>
          </w:p>
        </w:tc>
        <w:tc>
          <w:tcPr>
            <w:tcW w:w="1240" w:type="dxa"/>
            <w:vMerge w:val="continue"/>
            <w:vAlign w:val="center"/>
          </w:tcPr>
          <w:p w14:paraId="1D0B41C2"/>
        </w:tc>
        <w:tc>
          <w:tcPr>
            <w:tcW w:w="1240" w:type="dxa"/>
            <w:vMerge w:val="continue"/>
            <w:vAlign w:val="center"/>
          </w:tcPr>
          <w:p w14:paraId="4357270E"/>
        </w:tc>
        <w:tc>
          <w:tcPr>
            <w:tcW w:w="1240" w:type="dxa"/>
            <w:vMerge w:val="continue"/>
            <w:vAlign w:val="center"/>
          </w:tcPr>
          <w:p w14:paraId="6377E974"/>
        </w:tc>
        <w:tc>
          <w:tcPr>
            <w:tcW w:w="1240" w:type="dxa"/>
            <w:vAlign w:val="center"/>
          </w:tcPr>
          <w:p w14:paraId="08ECDA8C">
            <w:pPr>
              <w:snapToGrid w:val="0"/>
              <w:jc w:val="center"/>
            </w:pPr>
            <w:r>
              <w:rPr>
                <w:rFonts w:ascii="宋体" w:hAnsi="宋体" w:cs="宋体"/>
                <w:color w:val="000000"/>
                <w:sz w:val="14"/>
              </w:rPr>
              <w:t>小计</w:t>
            </w:r>
          </w:p>
        </w:tc>
        <w:tc>
          <w:tcPr>
            <w:tcW w:w="1240" w:type="dxa"/>
            <w:vAlign w:val="center"/>
          </w:tcPr>
          <w:p w14:paraId="0DA2AE68">
            <w:pPr>
              <w:snapToGrid w:val="0"/>
              <w:jc w:val="center"/>
            </w:pPr>
            <w:r>
              <w:rPr>
                <w:rFonts w:ascii="宋体" w:hAnsi="宋体" w:cs="宋体"/>
                <w:color w:val="000000"/>
                <w:sz w:val="14"/>
              </w:rPr>
              <w:t>其中：教育收费</w:t>
            </w:r>
          </w:p>
        </w:tc>
        <w:tc>
          <w:tcPr>
            <w:tcW w:w="1240" w:type="dxa"/>
            <w:vMerge w:val="continue"/>
            <w:vAlign w:val="center"/>
          </w:tcPr>
          <w:p w14:paraId="5B5BA268"/>
        </w:tc>
        <w:tc>
          <w:tcPr>
            <w:tcW w:w="1240" w:type="dxa"/>
            <w:vMerge w:val="continue"/>
            <w:vAlign w:val="center"/>
          </w:tcPr>
          <w:p w14:paraId="5D656843"/>
        </w:tc>
        <w:tc>
          <w:tcPr>
            <w:tcW w:w="1198" w:type="dxa"/>
            <w:vMerge w:val="continue"/>
            <w:vAlign w:val="center"/>
          </w:tcPr>
          <w:p w14:paraId="696B48A6"/>
        </w:tc>
      </w:tr>
      <w:tr w14:paraId="0592E0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F779229">
            <w:pPr>
              <w:snapToGrid w:val="0"/>
              <w:jc w:val="center"/>
            </w:pPr>
            <w:r>
              <w:rPr>
                <w:rFonts w:ascii="宋体" w:hAnsi="宋体" w:cs="宋体"/>
                <w:color w:val="000000"/>
                <w:sz w:val="14"/>
              </w:rPr>
              <w:t>合计</w:t>
            </w:r>
          </w:p>
        </w:tc>
        <w:tc>
          <w:tcPr>
            <w:tcW w:w="1240" w:type="dxa"/>
            <w:vAlign w:val="center"/>
          </w:tcPr>
          <w:p w14:paraId="514DB58D">
            <w:pPr>
              <w:snapToGrid w:val="0"/>
              <w:jc w:val="right"/>
            </w:pPr>
            <w:r>
              <w:rPr>
                <w:rFonts w:ascii="宋体" w:hAnsi="宋体" w:cs="宋体"/>
                <w:color w:val="000000"/>
                <w:sz w:val="14"/>
              </w:rPr>
              <w:t>454,879,282.38</w:t>
            </w:r>
          </w:p>
        </w:tc>
        <w:tc>
          <w:tcPr>
            <w:tcW w:w="1240" w:type="dxa"/>
            <w:vAlign w:val="center"/>
          </w:tcPr>
          <w:p w14:paraId="64E5CC30">
            <w:pPr>
              <w:snapToGrid w:val="0"/>
              <w:jc w:val="right"/>
            </w:pPr>
            <w:r>
              <w:rPr>
                <w:rFonts w:ascii="宋体" w:hAnsi="宋体" w:cs="宋体"/>
                <w:color w:val="000000"/>
                <w:sz w:val="14"/>
              </w:rPr>
              <w:t>453,929,282.38</w:t>
            </w:r>
          </w:p>
        </w:tc>
        <w:tc>
          <w:tcPr>
            <w:tcW w:w="1240" w:type="dxa"/>
            <w:vAlign w:val="center"/>
          </w:tcPr>
          <w:p w14:paraId="4D2311D2"/>
        </w:tc>
        <w:tc>
          <w:tcPr>
            <w:tcW w:w="1240" w:type="dxa"/>
            <w:vAlign w:val="center"/>
          </w:tcPr>
          <w:p w14:paraId="43D86369"/>
        </w:tc>
        <w:tc>
          <w:tcPr>
            <w:tcW w:w="1240" w:type="dxa"/>
            <w:vAlign w:val="center"/>
          </w:tcPr>
          <w:p w14:paraId="62A925FC"/>
        </w:tc>
        <w:tc>
          <w:tcPr>
            <w:tcW w:w="1240" w:type="dxa"/>
            <w:vAlign w:val="center"/>
          </w:tcPr>
          <w:p w14:paraId="234F91B4"/>
        </w:tc>
        <w:tc>
          <w:tcPr>
            <w:tcW w:w="1240" w:type="dxa"/>
            <w:vAlign w:val="center"/>
          </w:tcPr>
          <w:p w14:paraId="2ED6507C"/>
        </w:tc>
        <w:tc>
          <w:tcPr>
            <w:tcW w:w="1198" w:type="dxa"/>
            <w:vAlign w:val="center"/>
          </w:tcPr>
          <w:p w14:paraId="6DC04814">
            <w:pPr>
              <w:snapToGrid w:val="0"/>
              <w:jc w:val="right"/>
            </w:pPr>
            <w:r>
              <w:rPr>
                <w:rFonts w:ascii="宋体" w:hAnsi="宋体" w:cs="宋体"/>
                <w:color w:val="000000"/>
                <w:sz w:val="14"/>
              </w:rPr>
              <w:t>950,000.00</w:t>
            </w:r>
          </w:p>
        </w:tc>
      </w:tr>
      <w:tr w14:paraId="7C094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0EE1A6">
            <w:pPr>
              <w:snapToGrid w:val="0"/>
            </w:pPr>
            <w:r>
              <w:rPr>
                <w:rFonts w:ascii="宋体" w:hAnsi="宋体" w:cs="宋体"/>
                <w:color w:val="000000"/>
                <w:sz w:val="14"/>
              </w:rPr>
              <w:t>208</w:t>
            </w:r>
          </w:p>
        </w:tc>
        <w:tc>
          <w:tcPr>
            <w:tcW w:w="2520" w:type="dxa"/>
            <w:vAlign w:val="center"/>
          </w:tcPr>
          <w:p w14:paraId="7169252C">
            <w:pPr>
              <w:snapToGrid w:val="0"/>
            </w:pPr>
            <w:r>
              <w:rPr>
                <w:rFonts w:ascii="宋体" w:hAnsi="宋体" w:cs="宋体"/>
                <w:color w:val="000000"/>
                <w:sz w:val="14"/>
              </w:rPr>
              <w:t>社会保障和就业支出</w:t>
            </w:r>
          </w:p>
        </w:tc>
        <w:tc>
          <w:tcPr>
            <w:tcW w:w="1240" w:type="dxa"/>
            <w:vAlign w:val="center"/>
          </w:tcPr>
          <w:p w14:paraId="53F73978">
            <w:pPr>
              <w:snapToGrid w:val="0"/>
              <w:jc w:val="right"/>
            </w:pPr>
            <w:r>
              <w:rPr>
                <w:rFonts w:ascii="宋体" w:hAnsi="宋体" w:cs="宋体"/>
                <w:color w:val="000000"/>
                <w:sz w:val="14"/>
              </w:rPr>
              <w:t>1,000,204.68</w:t>
            </w:r>
          </w:p>
        </w:tc>
        <w:tc>
          <w:tcPr>
            <w:tcW w:w="1240" w:type="dxa"/>
            <w:vAlign w:val="center"/>
          </w:tcPr>
          <w:p w14:paraId="02754C27">
            <w:pPr>
              <w:snapToGrid w:val="0"/>
              <w:jc w:val="right"/>
            </w:pPr>
            <w:r>
              <w:rPr>
                <w:rFonts w:ascii="宋体" w:hAnsi="宋体" w:cs="宋体"/>
                <w:color w:val="000000"/>
                <w:sz w:val="14"/>
              </w:rPr>
              <w:t>1,000,204.68</w:t>
            </w:r>
          </w:p>
        </w:tc>
        <w:tc>
          <w:tcPr>
            <w:tcW w:w="1240" w:type="dxa"/>
            <w:vAlign w:val="center"/>
          </w:tcPr>
          <w:p w14:paraId="6FEE66D1"/>
        </w:tc>
        <w:tc>
          <w:tcPr>
            <w:tcW w:w="1240" w:type="dxa"/>
            <w:vAlign w:val="center"/>
          </w:tcPr>
          <w:p w14:paraId="78E5B00C"/>
        </w:tc>
        <w:tc>
          <w:tcPr>
            <w:tcW w:w="1240" w:type="dxa"/>
            <w:vAlign w:val="center"/>
          </w:tcPr>
          <w:p w14:paraId="4CAF531B"/>
        </w:tc>
        <w:tc>
          <w:tcPr>
            <w:tcW w:w="1240" w:type="dxa"/>
            <w:vAlign w:val="center"/>
          </w:tcPr>
          <w:p w14:paraId="25FDA89E"/>
        </w:tc>
        <w:tc>
          <w:tcPr>
            <w:tcW w:w="1240" w:type="dxa"/>
            <w:vAlign w:val="center"/>
          </w:tcPr>
          <w:p w14:paraId="5A969454"/>
        </w:tc>
        <w:tc>
          <w:tcPr>
            <w:tcW w:w="1198" w:type="dxa"/>
            <w:vAlign w:val="center"/>
          </w:tcPr>
          <w:p w14:paraId="73FF2478"/>
        </w:tc>
      </w:tr>
      <w:tr w14:paraId="592B5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0DFFE1">
            <w:pPr>
              <w:snapToGrid w:val="0"/>
            </w:pPr>
            <w:r>
              <w:rPr>
                <w:rFonts w:ascii="宋体" w:hAnsi="宋体" w:cs="宋体"/>
                <w:color w:val="000000"/>
                <w:sz w:val="14"/>
              </w:rPr>
              <w:t>20805</w:t>
            </w:r>
          </w:p>
        </w:tc>
        <w:tc>
          <w:tcPr>
            <w:tcW w:w="2520" w:type="dxa"/>
            <w:vAlign w:val="center"/>
          </w:tcPr>
          <w:p w14:paraId="2E732038">
            <w:pPr>
              <w:snapToGrid w:val="0"/>
            </w:pPr>
            <w:r>
              <w:rPr>
                <w:rFonts w:ascii="宋体" w:hAnsi="宋体" w:cs="宋体"/>
                <w:color w:val="000000"/>
                <w:sz w:val="14"/>
              </w:rPr>
              <w:t>行政事业单位养老支出</w:t>
            </w:r>
          </w:p>
        </w:tc>
        <w:tc>
          <w:tcPr>
            <w:tcW w:w="1240" w:type="dxa"/>
            <w:vAlign w:val="center"/>
          </w:tcPr>
          <w:p w14:paraId="3DC3A1F9">
            <w:pPr>
              <w:snapToGrid w:val="0"/>
              <w:jc w:val="right"/>
            </w:pPr>
            <w:r>
              <w:rPr>
                <w:rFonts w:ascii="宋体" w:hAnsi="宋体" w:cs="宋体"/>
                <w:color w:val="000000"/>
                <w:sz w:val="14"/>
              </w:rPr>
              <w:t>1,000,204.68</w:t>
            </w:r>
          </w:p>
        </w:tc>
        <w:tc>
          <w:tcPr>
            <w:tcW w:w="1240" w:type="dxa"/>
            <w:vAlign w:val="center"/>
          </w:tcPr>
          <w:p w14:paraId="4FB22F5B">
            <w:pPr>
              <w:snapToGrid w:val="0"/>
              <w:jc w:val="right"/>
            </w:pPr>
            <w:r>
              <w:rPr>
                <w:rFonts w:ascii="宋体" w:hAnsi="宋体" w:cs="宋体"/>
                <w:color w:val="000000"/>
                <w:sz w:val="14"/>
              </w:rPr>
              <w:t>1,000,204.68</w:t>
            </w:r>
          </w:p>
        </w:tc>
        <w:tc>
          <w:tcPr>
            <w:tcW w:w="1240" w:type="dxa"/>
            <w:vAlign w:val="center"/>
          </w:tcPr>
          <w:p w14:paraId="183B41A9"/>
        </w:tc>
        <w:tc>
          <w:tcPr>
            <w:tcW w:w="1240" w:type="dxa"/>
            <w:vAlign w:val="center"/>
          </w:tcPr>
          <w:p w14:paraId="2F501BBF"/>
        </w:tc>
        <w:tc>
          <w:tcPr>
            <w:tcW w:w="1240" w:type="dxa"/>
            <w:vAlign w:val="center"/>
          </w:tcPr>
          <w:p w14:paraId="1392DADC"/>
        </w:tc>
        <w:tc>
          <w:tcPr>
            <w:tcW w:w="1240" w:type="dxa"/>
            <w:vAlign w:val="center"/>
          </w:tcPr>
          <w:p w14:paraId="3010CE11"/>
        </w:tc>
        <w:tc>
          <w:tcPr>
            <w:tcW w:w="1240" w:type="dxa"/>
            <w:vAlign w:val="center"/>
          </w:tcPr>
          <w:p w14:paraId="27380DF4"/>
        </w:tc>
        <w:tc>
          <w:tcPr>
            <w:tcW w:w="1198" w:type="dxa"/>
            <w:vAlign w:val="center"/>
          </w:tcPr>
          <w:p w14:paraId="55386FB6"/>
        </w:tc>
      </w:tr>
      <w:tr w14:paraId="23351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5463AB">
            <w:pPr>
              <w:snapToGrid w:val="0"/>
            </w:pPr>
            <w:r>
              <w:rPr>
                <w:rFonts w:ascii="宋体" w:hAnsi="宋体" w:cs="宋体"/>
                <w:color w:val="000000"/>
                <w:sz w:val="14"/>
              </w:rPr>
              <w:t>2080501</w:t>
            </w:r>
          </w:p>
        </w:tc>
        <w:tc>
          <w:tcPr>
            <w:tcW w:w="2520" w:type="dxa"/>
            <w:vAlign w:val="center"/>
          </w:tcPr>
          <w:p w14:paraId="4E866B0D">
            <w:pPr>
              <w:snapToGrid w:val="0"/>
            </w:pPr>
            <w:r>
              <w:rPr>
                <w:rFonts w:ascii="宋体" w:hAnsi="宋体" w:cs="宋体"/>
                <w:color w:val="000000"/>
                <w:sz w:val="14"/>
              </w:rPr>
              <w:t>行政单位离退休</w:t>
            </w:r>
          </w:p>
        </w:tc>
        <w:tc>
          <w:tcPr>
            <w:tcW w:w="1240" w:type="dxa"/>
            <w:vAlign w:val="center"/>
          </w:tcPr>
          <w:p w14:paraId="4BAF9353">
            <w:pPr>
              <w:snapToGrid w:val="0"/>
              <w:jc w:val="right"/>
            </w:pPr>
            <w:r>
              <w:rPr>
                <w:rFonts w:ascii="宋体" w:hAnsi="宋体" w:cs="宋体"/>
                <w:color w:val="000000"/>
                <w:sz w:val="14"/>
              </w:rPr>
              <w:t>212,332.00</w:t>
            </w:r>
          </w:p>
        </w:tc>
        <w:tc>
          <w:tcPr>
            <w:tcW w:w="1240" w:type="dxa"/>
            <w:vAlign w:val="center"/>
          </w:tcPr>
          <w:p w14:paraId="45076EDC">
            <w:pPr>
              <w:snapToGrid w:val="0"/>
              <w:jc w:val="right"/>
            </w:pPr>
            <w:r>
              <w:rPr>
                <w:rFonts w:ascii="宋体" w:hAnsi="宋体" w:cs="宋体"/>
                <w:color w:val="000000"/>
                <w:sz w:val="14"/>
              </w:rPr>
              <w:t>212,332.00</w:t>
            </w:r>
          </w:p>
        </w:tc>
        <w:tc>
          <w:tcPr>
            <w:tcW w:w="1240" w:type="dxa"/>
            <w:vAlign w:val="center"/>
          </w:tcPr>
          <w:p w14:paraId="6F74622F"/>
        </w:tc>
        <w:tc>
          <w:tcPr>
            <w:tcW w:w="1240" w:type="dxa"/>
            <w:vAlign w:val="center"/>
          </w:tcPr>
          <w:p w14:paraId="7DE51E9E"/>
        </w:tc>
        <w:tc>
          <w:tcPr>
            <w:tcW w:w="1240" w:type="dxa"/>
            <w:vAlign w:val="center"/>
          </w:tcPr>
          <w:p w14:paraId="461E9C2E"/>
        </w:tc>
        <w:tc>
          <w:tcPr>
            <w:tcW w:w="1240" w:type="dxa"/>
            <w:vAlign w:val="center"/>
          </w:tcPr>
          <w:p w14:paraId="69A6F28C"/>
        </w:tc>
        <w:tc>
          <w:tcPr>
            <w:tcW w:w="1240" w:type="dxa"/>
            <w:vAlign w:val="center"/>
          </w:tcPr>
          <w:p w14:paraId="49DB939C"/>
        </w:tc>
        <w:tc>
          <w:tcPr>
            <w:tcW w:w="1198" w:type="dxa"/>
            <w:vAlign w:val="center"/>
          </w:tcPr>
          <w:p w14:paraId="46CBCBB6"/>
        </w:tc>
      </w:tr>
      <w:tr w14:paraId="528FB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4FE080">
            <w:pPr>
              <w:snapToGrid w:val="0"/>
            </w:pPr>
            <w:r>
              <w:rPr>
                <w:rFonts w:ascii="宋体" w:hAnsi="宋体" w:cs="宋体"/>
                <w:color w:val="000000"/>
                <w:sz w:val="14"/>
              </w:rPr>
              <w:t>2080505</w:t>
            </w:r>
          </w:p>
        </w:tc>
        <w:tc>
          <w:tcPr>
            <w:tcW w:w="2520" w:type="dxa"/>
            <w:vAlign w:val="center"/>
          </w:tcPr>
          <w:p w14:paraId="77146CF3">
            <w:pPr>
              <w:snapToGrid w:val="0"/>
            </w:pPr>
            <w:r>
              <w:rPr>
                <w:rFonts w:ascii="宋体" w:hAnsi="宋体" w:cs="宋体"/>
                <w:color w:val="000000"/>
                <w:sz w:val="14"/>
              </w:rPr>
              <w:t>机关事业单位基本养老保险缴费支出</w:t>
            </w:r>
          </w:p>
        </w:tc>
        <w:tc>
          <w:tcPr>
            <w:tcW w:w="1240" w:type="dxa"/>
            <w:vAlign w:val="center"/>
          </w:tcPr>
          <w:p w14:paraId="4BD8179A">
            <w:pPr>
              <w:snapToGrid w:val="0"/>
              <w:jc w:val="right"/>
            </w:pPr>
            <w:r>
              <w:rPr>
                <w:rFonts w:ascii="宋体" w:hAnsi="宋体" w:cs="宋体"/>
                <w:color w:val="000000"/>
                <w:sz w:val="14"/>
              </w:rPr>
              <w:t>525,265.80</w:t>
            </w:r>
          </w:p>
        </w:tc>
        <w:tc>
          <w:tcPr>
            <w:tcW w:w="1240" w:type="dxa"/>
            <w:vAlign w:val="center"/>
          </w:tcPr>
          <w:p w14:paraId="2384564C">
            <w:pPr>
              <w:snapToGrid w:val="0"/>
              <w:jc w:val="right"/>
            </w:pPr>
            <w:r>
              <w:rPr>
                <w:rFonts w:ascii="宋体" w:hAnsi="宋体" w:cs="宋体"/>
                <w:color w:val="000000"/>
                <w:sz w:val="14"/>
              </w:rPr>
              <w:t>525,265.80</w:t>
            </w:r>
          </w:p>
        </w:tc>
        <w:tc>
          <w:tcPr>
            <w:tcW w:w="1240" w:type="dxa"/>
            <w:vAlign w:val="center"/>
          </w:tcPr>
          <w:p w14:paraId="5DB0106F"/>
        </w:tc>
        <w:tc>
          <w:tcPr>
            <w:tcW w:w="1240" w:type="dxa"/>
            <w:vAlign w:val="center"/>
          </w:tcPr>
          <w:p w14:paraId="09224E59"/>
        </w:tc>
        <w:tc>
          <w:tcPr>
            <w:tcW w:w="1240" w:type="dxa"/>
            <w:vAlign w:val="center"/>
          </w:tcPr>
          <w:p w14:paraId="5407DCEE"/>
        </w:tc>
        <w:tc>
          <w:tcPr>
            <w:tcW w:w="1240" w:type="dxa"/>
            <w:vAlign w:val="center"/>
          </w:tcPr>
          <w:p w14:paraId="2C29956A"/>
        </w:tc>
        <w:tc>
          <w:tcPr>
            <w:tcW w:w="1240" w:type="dxa"/>
            <w:vAlign w:val="center"/>
          </w:tcPr>
          <w:p w14:paraId="208FADB6"/>
        </w:tc>
        <w:tc>
          <w:tcPr>
            <w:tcW w:w="1198" w:type="dxa"/>
            <w:vAlign w:val="center"/>
          </w:tcPr>
          <w:p w14:paraId="43CAD933"/>
        </w:tc>
      </w:tr>
      <w:tr w14:paraId="5BA6D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F745B4D">
            <w:pPr>
              <w:snapToGrid w:val="0"/>
            </w:pPr>
            <w:r>
              <w:rPr>
                <w:rFonts w:ascii="宋体" w:hAnsi="宋体" w:cs="宋体"/>
                <w:color w:val="000000"/>
                <w:sz w:val="14"/>
              </w:rPr>
              <w:t>2080506</w:t>
            </w:r>
          </w:p>
        </w:tc>
        <w:tc>
          <w:tcPr>
            <w:tcW w:w="2520" w:type="dxa"/>
            <w:vAlign w:val="center"/>
          </w:tcPr>
          <w:p w14:paraId="168B49E1">
            <w:pPr>
              <w:snapToGrid w:val="0"/>
            </w:pPr>
            <w:r>
              <w:rPr>
                <w:rFonts w:ascii="宋体" w:hAnsi="宋体" w:cs="宋体"/>
                <w:color w:val="000000"/>
                <w:sz w:val="14"/>
              </w:rPr>
              <w:t>机关事业单位职业年金缴费支出</w:t>
            </w:r>
          </w:p>
        </w:tc>
        <w:tc>
          <w:tcPr>
            <w:tcW w:w="1240" w:type="dxa"/>
            <w:vAlign w:val="center"/>
          </w:tcPr>
          <w:p w14:paraId="4A05ED2A">
            <w:pPr>
              <w:snapToGrid w:val="0"/>
              <w:jc w:val="right"/>
            </w:pPr>
            <w:r>
              <w:rPr>
                <w:rFonts w:ascii="宋体" w:hAnsi="宋体" w:cs="宋体"/>
                <w:color w:val="000000"/>
                <w:sz w:val="14"/>
              </w:rPr>
              <w:t>262,606.88</w:t>
            </w:r>
          </w:p>
        </w:tc>
        <w:tc>
          <w:tcPr>
            <w:tcW w:w="1240" w:type="dxa"/>
            <w:vAlign w:val="center"/>
          </w:tcPr>
          <w:p w14:paraId="55A9674A">
            <w:pPr>
              <w:snapToGrid w:val="0"/>
              <w:jc w:val="right"/>
            </w:pPr>
            <w:r>
              <w:rPr>
                <w:rFonts w:ascii="宋体" w:hAnsi="宋体" w:cs="宋体"/>
                <w:color w:val="000000"/>
                <w:sz w:val="14"/>
              </w:rPr>
              <w:t>262,606.88</w:t>
            </w:r>
          </w:p>
        </w:tc>
        <w:tc>
          <w:tcPr>
            <w:tcW w:w="1240" w:type="dxa"/>
            <w:vAlign w:val="center"/>
          </w:tcPr>
          <w:p w14:paraId="2BD5DFC7"/>
        </w:tc>
        <w:tc>
          <w:tcPr>
            <w:tcW w:w="1240" w:type="dxa"/>
            <w:vAlign w:val="center"/>
          </w:tcPr>
          <w:p w14:paraId="65FCD23F"/>
        </w:tc>
        <w:tc>
          <w:tcPr>
            <w:tcW w:w="1240" w:type="dxa"/>
            <w:vAlign w:val="center"/>
          </w:tcPr>
          <w:p w14:paraId="07B22EE2"/>
        </w:tc>
        <w:tc>
          <w:tcPr>
            <w:tcW w:w="1240" w:type="dxa"/>
            <w:vAlign w:val="center"/>
          </w:tcPr>
          <w:p w14:paraId="14D88423"/>
        </w:tc>
        <w:tc>
          <w:tcPr>
            <w:tcW w:w="1240" w:type="dxa"/>
            <w:vAlign w:val="center"/>
          </w:tcPr>
          <w:p w14:paraId="1E3D6A56"/>
        </w:tc>
        <w:tc>
          <w:tcPr>
            <w:tcW w:w="1198" w:type="dxa"/>
            <w:vAlign w:val="center"/>
          </w:tcPr>
          <w:p w14:paraId="4A09BDDB"/>
        </w:tc>
      </w:tr>
      <w:tr w14:paraId="7FEEF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2B506E">
            <w:pPr>
              <w:snapToGrid w:val="0"/>
            </w:pPr>
            <w:r>
              <w:rPr>
                <w:rFonts w:ascii="宋体" w:hAnsi="宋体" w:cs="宋体"/>
                <w:color w:val="000000"/>
                <w:sz w:val="14"/>
              </w:rPr>
              <w:t>210</w:t>
            </w:r>
          </w:p>
        </w:tc>
        <w:tc>
          <w:tcPr>
            <w:tcW w:w="2520" w:type="dxa"/>
            <w:vAlign w:val="center"/>
          </w:tcPr>
          <w:p w14:paraId="4909F43A">
            <w:pPr>
              <w:snapToGrid w:val="0"/>
            </w:pPr>
            <w:r>
              <w:rPr>
                <w:rFonts w:ascii="宋体" w:hAnsi="宋体" w:cs="宋体"/>
                <w:color w:val="000000"/>
                <w:sz w:val="14"/>
              </w:rPr>
              <w:t>卫生健康支出</w:t>
            </w:r>
          </w:p>
        </w:tc>
        <w:tc>
          <w:tcPr>
            <w:tcW w:w="1240" w:type="dxa"/>
            <w:vAlign w:val="center"/>
          </w:tcPr>
          <w:p w14:paraId="7B9F4147">
            <w:pPr>
              <w:snapToGrid w:val="0"/>
              <w:jc w:val="right"/>
            </w:pPr>
            <w:r>
              <w:rPr>
                <w:rFonts w:ascii="宋体" w:hAnsi="宋体" w:cs="宋体"/>
                <w:color w:val="000000"/>
                <w:sz w:val="14"/>
              </w:rPr>
              <w:t>393,942.67</w:t>
            </w:r>
          </w:p>
        </w:tc>
        <w:tc>
          <w:tcPr>
            <w:tcW w:w="1240" w:type="dxa"/>
            <w:vAlign w:val="center"/>
          </w:tcPr>
          <w:p w14:paraId="014A33C8">
            <w:pPr>
              <w:snapToGrid w:val="0"/>
              <w:jc w:val="right"/>
            </w:pPr>
            <w:r>
              <w:rPr>
                <w:rFonts w:ascii="宋体" w:hAnsi="宋体" w:cs="宋体"/>
                <w:color w:val="000000"/>
                <w:sz w:val="14"/>
              </w:rPr>
              <w:t>393,942.67</w:t>
            </w:r>
          </w:p>
        </w:tc>
        <w:tc>
          <w:tcPr>
            <w:tcW w:w="1240" w:type="dxa"/>
            <w:vAlign w:val="center"/>
          </w:tcPr>
          <w:p w14:paraId="229DBE06"/>
        </w:tc>
        <w:tc>
          <w:tcPr>
            <w:tcW w:w="1240" w:type="dxa"/>
            <w:vAlign w:val="center"/>
          </w:tcPr>
          <w:p w14:paraId="77B41451"/>
        </w:tc>
        <w:tc>
          <w:tcPr>
            <w:tcW w:w="1240" w:type="dxa"/>
            <w:vAlign w:val="center"/>
          </w:tcPr>
          <w:p w14:paraId="7913A1C0"/>
        </w:tc>
        <w:tc>
          <w:tcPr>
            <w:tcW w:w="1240" w:type="dxa"/>
            <w:vAlign w:val="center"/>
          </w:tcPr>
          <w:p w14:paraId="68A3BCE9"/>
        </w:tc>
        <w:tc>
          <w:tcPr>
            <w:tcW w:w="1240" w:type="dxa"/>
            <w:vAlign w:val="center"/>
          </w:tcPr>
          <w:p w14:paraId="28AA626A"/>
        </w:tc>
        <w:tc>
          <w:tcPr>
            <w:tcW w:w="1198" w:type="dxa"/>
            <w:vAlign w:val="center"/>
          </w:tcPr>
          <w:p w14:paraId="3D659088"/>
        </w:tc>
      </w:tr>
      <w:tr w14:paraId="3E91C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2B1E8B">
            <w:pPr>
              <w:snapToGrid w:val="0"/>
            </w:pPr>
            <w:r>
              <w:rPr>
                <w:rFonts w:ascii="宋体" w:hAnsi="宋体" w:cs="宋体"/>
                <w:color w:val="000000"/>
                <w:sz w:val="14"/>
              </w:rPr>
              <w:t>21011</w:t>
            </w:r>
          </w:p>
        </w:tc>
        <w:tc>
          <w:tcPr>
            <w:tcW w:w="2520" w:type="dxa"/>
            <w:vAlign w:val="center"/>
          </w:tcPr>
          <w:p w14:paraId="31DE0A9C">
            <w:pPr>
              <w:snapToGrid w:val="0"/>
            </w:pPr>
            <w:r>
              <w:rPr>
                <w:rFonts w:ascii="宋体" w:hAnsi="宋体" w:cs="宋体"/>
                <w:color w:val="000000"/>
                <w:sz w:val="14"/>
              </w:rPr>
              <w:t>行政事业单位医疗</w:t>
            </w:r>
          </w:p>
        </w:tc>
        <w:tc>
          <w:tcPr>
            <w:tcW w:w="1240" w:type="dxa"/>
            <w:vAlign w:val="center"/>
          </w:tcPr>
          <w:p w14:paraId="5E5CD171">
            <w:pPr>
              <w:snapToGrid w:val="0"/>
              <w:jc w:val="right"/>
            </w:pPr>
            <w:r>
              <w:rPr>
                <w:rFonts w:ascii="宋体" w:hAnsi="宋体" w:cs="宋体"/>
                <w:color w:val="000000"/>
                <w:sz w:val="14"/>
              </w:rPr>
              <w:t>393,942.67</w:t>
            </w:r>
          </w:p>
        </w:tc>
        <w:tc>
          <w:tcPr>
            <w:tcW w:w="1240" w:type="dxa"/>
            <w:vAlign w:val="center"/>
          </w:tcPr>
          <w:p w14:paraId="26C376A8">
            <w:pPr>
              <w:snapToGrid w:val="0"/>
              <w:jc w:val="right"/>
            </w:pPr>
            <w:r>
              <w:rPr>
                <w:rFonts w:ascii="宋体" w:hAnsi="宋体" w:cs="宋体"/>
                <w:color w:val="000000"/>
                <w:sz w:val="14"/>
              </w:rPr>
              <w:t>393,942.67</w:t>
            </w:r>
          </w:p>
        </w:tc>
        <w:tc>
          <w:tcPr>
            <w:tcW w:w="1240" w:type="dxa"/>
            <w:vAlign w:val="center"/>
          </w:tcPr>
          <w:p w14:paraId="0D23A553"/>
        </w:tc>
        <w:tc>
          <w:tcPr>
            <w:tcW w:w="1240" w:type="dxa"/>
            <w:vAlign w:val="center"/>
          </w:tcPr>
          <w:p w14:paraId="2891588C"/>
        </w:tc>
        <w:tc>
          <w:tcPr>
            <w:tcW w:w="1240" w:type="dxa"/>
            <w:vAlign w:val="center"/>
          </w:tcPr>
          <w:p w14:paraId="7F4435B5"/>
        </w:tc>
        <w:tc>
          <w:tcPr>
            <w:tcW w:w="1240" w:type="dxa"/>
            <w:vAlign w:val="center"/>
          </w:tcPr>
          <w:p w14:paraId="2D1CD13B"/>
        </w:tc>
        <w:tc>
          <w:tcPr>
            <w:tcW w:w="1240" w:type="dxa"/>
            <w:vAlign w:val="center"/>
          </w:tcPr>
          <w:p w14:paraId="084C6E44"/>
        </w:tc>
        <w:tc>
          <w:tcPr>
            <w:tcW w:w="1198" w:type="dxa"/>
            <w:vAlign w:val="center"/>
          </w:tcPr>
          <w:p w14:paraId="6343A034"/>
        </w:tc>
      </w:tr>
      <w:tr w14:paraId="6B9BB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5D7953">
            <w:pPr>
              <w:snapToGrid w:val="0"/>
            </w:pPr>
            <w:r>
              <w:rPr>
                <w:rFonts w:ascii="宋体" w:hAnsi="宋体" w:cs="宋体"/>
                <w:color w:val="000000"/>
                <w:sz w:val="14"/>
              </w:rPr>
              <w:t>2101101</w:t>
            </w:r>
          </w:p>
        </w:tc>
        <w:tc>
          <w:tcPr>
            <w:tcW w:w="2520" w:type="dxa"/>
            <w:vAlign w:val="center"/>
          </w:tcPr>
          <w:p w14:paraId="0D085C8C">
            <w:pPr>
              <w:snapToGrid w:val="0"/>
            </w:pPr>
            <w:r>
              <w:rPr>
                <w:rFonts w:ascii="宋体" w:hAnsi="宋体" w:cs="宋体"/>
                <w:color w:val="000000"/>
                <w:sz w:val="14"/>
              </w:rPr>
              <w:t>行政单位医疗</w:t>
            </w:r>
          </w:p>
        </w:tc>
        <w:tc>
          <w:tcPr>
            <w:tcW w:w="1240" w:type="dxa"/>
            <w:vAlign w:val="center"/>
          </w:tcPr>
          <w:p w14:paraId="1E5BE3E9">
            <w:pPr>
              <w:snapToGrid w:val="0"/>
              <w:jc w:val="right"/>
            </w:pPr>
            <w:r>
              <w:rPr>
                <w:rFonts w:ascii="宋体" w:hAnsi="宋体" w:cs="宋体"/>
                <w:color w:val="000000"/>
                <w:sz w:val="14"/>
              </w:rPr>
              <w:t>328,290.95</w:t>
            </w:r>
          </w:p>
        </w:tc>
        <w:tc>
          <w:tcPr>
            <w:tcW w:w="1240" w:type="dxa"/>
            <w:vAlign w:val="center"/>
          </w:tcPr>
          <w:p w14:paraId="1D1902B3">
            <w:pPr>
              <w:snapToGrid w:val="0"/>
              <w:jc w:val="right"/>
            </w:pPr>
            <w:r>
              <w:rPr>
                <w:rFonts w:ascii="宋体" w:hAnsi="宋体" w:cs="宋体"/>
                <w:color w:val="000000"/>
                <w:sz w:val="14"/>
              </w:rPr>
              <w:t>328,290.95</w:t>
            </w:r>
          </w:p>
        </w:tc>
        <w:tc>
          <w:tcPr>
            <w:tcW w:w="1240" w:type="dxa"/>
            <w:vAlign w:val="center"/>
          </w:tcPr>
          <w:p w14:paraId="1C518503"/>
        </w:tc>
        <w:tc>
          <w:tcPr>
            <w:tcW w:w="1240" w:type="dxa"/>
            <w:vAlign w:val="center"/>
          </w:tcPr>
          <w:p w14:paraId="05A09B4D"/>
        </w:tc>
        <w:tc>
          <w:tcPr>
            <w:tcW w:w="1240" w:type="dxa"/>
            <w:vAlign w:val="center"/>
          </w:tcPr>
          <w:p w14:paraId="0D2ECC17"/>
        </w:tc>
        <w:tc>
          <w:tcPr>
            <w:tcW w:w="1240" w:type="dxa"/>
            <w:vAlign w:val="center"/>
          </w:tcPr>
          <w:p w14:paraId="2354A609"/>
        </w:tc>
        <w:tc>
          <w:tcPr>
            <w:tcW w:w="1240" w:type="dxa"/>
            <w:vAlign w:val="center"/>
          </w:tcPr>
          <w:p w14:paraId="78D355D4"/>
        </w:tc>
        <w:tc>
          <w:tcPr>
            <w:tcW w:w="1198" w:type="dxa"/>
            <w:vAlign w:val="center"/>
          </w:tcPr>
          <w:p w14:paraId="78E549E9"/>
        </w:tc>
      </w:tr>
      <w:tr w14:paraId="380C5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13B538">
            <w:pPr>
              <w:snapToGrid w:val="0"/>
            </w:pPr>
            <w:r>
              <w:rPr>
                <w:rFonts w:ascii="宋体" w:hAnsi="宋体" w:cs="宋体"/>
                <w:color w:val="000000"/>
                <w:sz w:val="14"/>
              </w:rPr>
              <w:t>2101103</w:t>
            </w:r>
          </w:p>
        </w:tc>
        <w:tc>
          <w:tcPr>
            <w:tcW w:w="2520" w:type="dxa"/>
            <w:vAlign w:val="center"/>
          </w:tcPr>
          <w:p w14:paraId="13E5B3D4">
            <w:pPr>
              <w:snapToGrid w:val="0"/>
            </w:pPr>
            <w:r>
              <w:rPr>
                <w:rFonts w:ascii="宋体" w:hAnsi="宋体" w:cs="宋体"/>
                <w:color w:val="000000"/>
                <w:sz w:val="14"/>
              </w:rPr>
              <w:t>公务员医疗补助</w:t>
            </w:r>
          </w:p>
        </w:tc>
        <w:tc>
          <w:tcPr>
            <w:tcW w:w="1240" w:type="dxa"/>
            <w:vAlign w:val="center"/>
          </w:tcPr>
          <w:p w14:paraId="6C7255F8">
            <w:pPr>
              <w:snapToGrid w:val="0"/>
              <w:jc w:val="right"/>
            </w:pPr>
            <w:r>
              <w:rPr>
                <w:rFonts w:ascii="宋体" w:hAnsi="宋体" w:cs="宋体"/>
                <w:color w:val="000000"/>
                <w:sz w:val="14"/>
              </w:rPr>
              <w:t>65,651.72</w:t>
            </w:r>
          </w:p>
        </w:tc>
        <w:tc>
          <w:tcPr>
            <w:tcW w:w="1240" w:type="dxa"/>
            <w:vAlign w:val="center"/>
          </w:tcPr>
          <w:p w14:paraId="59D8C269">
            <w:pPr>
              <w:snapToGrid w:val="0"/>
              <w:jc w:val="right"/>
            </w:pPr>
            <w:r>
              <w:rPr>
                <w:rFonts w:ascii="宋体" w:hAnsi="宋体" w:cs="宋体"/>
                <w:color w:val="000000"/>
                <w:sz w:val="14"/>
              </w:rPr>
              <w:t>65,651.72</w:t>
            </w:r>
          </w:p>
        </w:tc>
        <w:tc>
          <w:tcPr>
            <w:tcW w:w="1240" w:type="dxa"/>
            <w:vAlign w:val="center"/>
          </w:tcPr>
          <w:p w14:paraId="3B39DF0B"/>
        </w:tc>
        <w:tc>
          <w:tcPr>
            <w:tcW w:w="1240" w:type="dxa"/>
            <w:vAlign w:val="center"/>
          </w:tcPr>
          <w:p w14:paraId="30C6D438"/>
        </w:tc>
        <w:tc>
          <w:tcPr>
            <w:tcW w:w="1240" w:type="dxa"/>
            <w:vAlign w:val="center"/>
          </w:tcPr>
          <w:p w14:paraId="39032A2A"/>
        </w:tc>
        <w:tc>
          <w:tcPr>
            <w:tcW w:w="1240" w:type="dxa"/>
            <w:vAlign w:val="center"/>
          </w:tcPr>
          <w:p w14:paraId="68630379"/>
        </w:tc>
        <w:tc>
          <w:tcPr>
            <w:tcW w:w="1240" w:type="dxa"/>
            <w:vAlign w:val="center"/>
          </w:tcPr>
          <w:p w14:paraId="72405AD8"/>
        </w:tc>
        <w:tc>
          <w:tcPr>
            <w:tcW w:w="1198" w:type="dxa"/>
            <w:vAlign w:val="center"/>
          </w:tcPr>
          <w:p w14:paraId="16E2341B"/>
        </w:tc>
      </w:tr>
      <w:tr w14:paraId="506389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33EA6D">
            <w:pPr>
              <w:snapToGrid w:val="0"/>
            </w:pPr>
            <w:r>
              <w:rPr>
                <w:rFonts w:ascii="宋体" w:hAnsi="宋体" w:cs="宋体"/>
                <w:color w:val="000000"/>
                <w:sz w:val="14"/>
              </w:rPr>
              <w:t>211</w:t>
            </w:r>
          </w:p>
        </w:tc>
        <w:tc>
          <w:tcPr>
            <w:tcW w:w="2520" w:type="dxa"/>
            <w:vAlign w:val="center"/>
          </w:tcPr>
          <w:p w14:paraId="41AE5F65">
            <w:pPr>
              <w:snapToGrid w:val="0"/>
            </w:pPr>
            <w:r>
              <w:rPr>
                <w:rFonts w:ascii="宋体" w:hAnsi="宋体" w:cs="宋体"/>
                <w:color w:val="000000"/>
                <w:sz w:val="14"/>
              </w:rPr>
              <w:t>节能环保支出</w:t>
            </w:r>
          </w:p>
        </w:tc>
        <w:tc>
          <w:tcPr>
            <w:tcW w:w="1240" w:type="dxa"/>
            <w:vAlign w:val="center"/>
          </w:tcPr>
          <w:p w14:paraId="6F3557BA">
            <w:pPr>
              <w:snapToGrid w:val="0"/>
              <w:jc w:val="right"/>
            </w:pPr>
            <w:r>
              <w:rPr>
                <w:rFonts w:ascii="宋体" w:hAnsi="宋体" w:cs="宋体"/>
                <w:color w:val="000000"/>
                <w:sz w:val="14"/>
              </w:rPr>
              <w:t>2,150,000.00</w:t>
            </w:r>
          </w:p>
        </w:tc>
        <w:tc>
          <w:tcPr>
            <w:tcW w:w="1240" w:type="dxa"/>
            <w:vAlign w:val="center"/>
          </w:tcPr>
          <w:p w14:paraId="75BC00AA">
            <w:pPr>
              <w:snapToGrid w:val="0"/>
              <w:jc w:val="right"/>
            </w:pPr>
            <w:r>
              <w:rPr>
                <w:rFonts w:ascii="宋体" w:hAnsi="宋体" w:cs="宋体"/>
                <w:color w:val="000000"/>
                <w:sz w:val="14"/>
              </w:rPr>
              <w:t>2,150,000.00</w:t>
            </w:r>
          </w:p>
        </w:tc>
        <w:tc>
          <w:tcPr>
            <w:tcW w:w="1240" w:type="dxa"/>
            <w:vAlign w:val="center"/>
          </w:tcPr>
          <w:p w14:paraId="6643DF97"/>
        </w:tc>
        <w:tc>
          <w:tcPr>
            <w:tcW w:w="1240" w:type="dxa"/>
            <w:vAlign w:val="center"/>
          </w:tcPr>
          <w:p w14:paraId="58FB95F4"/>
        </w:tc>
        <w:tc>
          <w:tcPr>
            <w:tcW w:w="1240" w:type="dxa"/>
            <w:vAlign w:val="center"/>
          </w:tcPr>
          <w:p w14:paraId="11DBA1B9"/>
        </w:tc>
        <w:tc>
          <w:tcPr>
            <w:tcW w:w="1240" w:type="dxa"/>
            <w:vAlign w:val="center"/>
          </w:tcPr>
          <w:p w14:paraId="0F4ADD2C"/>
        </w:tc>
        <w:tc>
          <w:tcPr>
            <w:tcW w:w="1240" w:type="dxa"/>
            <w:vAlign w:val="center"/>
          </w:tcPr>
          <w:p w14:paraId="21F05A03"/>
        </w:tc>
        <w:tc>
          <w:tcPr>
            <w:tcW w:w="1198" w:type="dxa"/>
            <w:vAlign w:val="center"/>
          </w:tcPr>
          <w:p w14:paraId="703ECB47"/>
        </w:tc>
      </w:tr>
      <w:tr w14:paraId="27BB3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044FF8">
            <w:pPr>
              <w:snapToGrid w:val="0"/>
            </w:pPr>
            <w:r>
              <w:rPr>
                <w:rFonts w:ascii="宋体" w:hAnsi="宋体" w:cs="宋体"/>
                <w:color w:val="000000"/>
                <w:sz w:val="14"/>
              </w:rPr>
              <w:t>21103</w:t>
            </w:r>
          </w:p>
        </w:tc>
        <w:tc>
          <w:tcPr>
            <w:tcW w:w="2520" w:type="dxa"/>
            <w:vAlign w:val="center"/>
          </w:tcPr>
          <w:p w14:paraId="7076D8E6">
            <w:pPr>
              <w:snapToGrid w:val="0"/>
            </w:pPr>
            <w:r>
              <w:rPr>
                <w:rFonts w:ascii="宋体" w:hAnsi="宋体" w:cs="宋体"/>
                <w:color w:val="000000"/>
                <w:sz w:val="14"/>
              </w:rPr>
              <w:t>污染防治</w:t>
            </w:r>
          </w:p>
        </w:tc>
        <w:tc>
          <w:tcPr>
            <w:tcW w:w="1240" w:type="dxa"/>
            <w:vAlign w:val="center"/>
          </w:tcPr>
          <w:p w14:paraId="6E783C69">
            <w:pPr>
              <w:snapToGrid w:val="0"/>
              <w:jc w:val="right"/>
            </w:pPr>
            <w:r>
              <w:rPr>
                <w:rFonts w:ascii="宋体" w:hAnsi="宋体" w:cs="宋体"/>
                <w:color w:val="000000"/>
                <w:sz w:val="14"/>
              </w:rPr>
              <w:t>2,150,000.00</w:t>
            </w:r>
          </w:p>
        </w:tc>
        <w:tc>
          <w:tcPr>
            <w:tcW w:w="1240" w:type="dxa"/>
            <w:vAlign w:val="center"/>
          </w:tcPr>
          <w:p w14:paraId="1DA2C3FD">
            <w:pPr>
              <w:snapToGrid w:val="0"/>
              <w:jc w:val="right"/>
            </w:pPr>
            <w:r>
              <w:rPr>
                <w:rFonts w:ascii="宋体" w:hAnsi="宋体" w:cs="宋体"/>
                <w:color w:val="000000"/>
                <w:sz w:val="14"/>
              </w:rPr>
              <w:t>2,150,000.00</w:t>
            </w:r>
          </w:p>
        </w:tc>
        <w:tc>
          <w:tcPr>
            <w:tcW w:w="1240" w:type="dxa"/>
            <w:vAlign w:val="center"/>
          </w:tcPr>
          <w:p w14:paraId="11184058"/>
        </w:tc>
        <w:tc>
          <w:tcPr>
            <w:tcW w:w="1240" w:type="dxa"/>
            <w:vAlign w:val="center"/>
          </w:tcPr>
          <w:p w14:paraId="55574E29"/>
        </w:tc>
        <w:tc>
          <w:tcPr>
            <w:tcW w:w="1240" w:type="dxa"/>
            <w:vAlign w:val="center"/>
          </w:tcPr>
          <w:p w14:paraId="2E002CC0"/>
        </w:tc>
        <w:tc>
          <w:tcPr>
            <w:tcW w:w="1240" w:type="dxa"/>
            <w:vAlign w:val="center"/>
          </w:tcPr>
          <w:p w14:paraId="7C1A65FA"/>
        </w:tc>
        <w:tc>
          <w:tcPr>
            <w:tcW w:w="1240" w:type="dxa"/>
            <w:vAlign w:val="center"/>
          </w:tcPr>
          <w:p w14:paraId="510DBE4F"/>
        </w:tc>
        <w:tc>
          <w:tcPr>
            <w:tcW w:w="1198" w:type="dxa"/>
            <w:vAlign w:val="center"/>
          </w:tcPr>
          <w:p w14:paraId="4CA55614"/>
        </w:tc>
      </w:tr>
      <w:tr w14:paraId="2E9C5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81EA05">
            <w:pPr>
              <w:snapToGrid w:val="0"/>
            </w:pPr>
            <w:r>
              <w:rPr>
                <w:rFonts w:ascii="宋体" w:hAnsi="宋体" w:cs="宋体"/>
                <w:color w:val="000000"/>
                <w:sz w:val="14"/>
              </w:rPr>
              <w:t>2110302</w:t>
            </w:r>
          </w:p>
        </w:tc>
        <w:tc>
          <w:tcPr>
            <w:tcW w:w="2520" w:type="dxa"/>
            <w:vAlign w:val="center"/>
          </w:tcPr>
          <w:p w14:paraId="28FFAB7A">
            <w:pPr>
              <w:snapToGrid w:val="0"/>
            </w:pPr>
            <w:r>
              <w:rPr>
                <w:rFonts w:ascii="宋体" w:hAnsi="宋体" w:cs="宋体"/>
                <w:color w:val="000000"/>
                <w:sz w:val="14"/>
              </w:rPr>
              <w:t>水体</w:t>
            </w:r>
          </w:p>
        </w:tc>
        <w:tc>
          <w:tcPr>
            <w:tcW w:w="1240" w:type="dxa"/>
            <w:vAlign w:val="center"/>
          </w:tcPr>
          <w:p w14:paraId="022A62D2">
            <w:pPr>
              <w:snapToGrid w:val="0"/>
              <w:jc w:val="right"/>
            </w:pPr>
            <w:r>
              <w:rPr>
                <w:rFonts w:ascii="宋体" w:hAnsi="宋体" w:cs="宋体"/>
                <w:color w:val="000000"/>
                <w:sz w:val="14"/>
              </w:rPr>
              <w:t>2,150,000.00</w:t>
            </w:r>
          </w:p>
        </w:tc>
        <w:tc>
          <w:tcPr>
            <w:tcW w:w="1240" w:type="dxa"/>
            <w:vAlign w:val="center"/>
          </w:tcPr>
          <w:p w14:paraId="36955659">
            <w:pPr>
              <w:snapToGrid w:val="0"/>
              <w:jc w:val="right"/>
            </w:pPr>
            <w:r>
              <w:rPr>
                <w:rFonts w:ascii="宋体" w:hAnsi="宋体" w:cs="宋体"/>
                <w:color w:val="000000"/>
                <w:sz w:val="14"/>
              </w:rPr>
              <w:t>2,150,000.00</w:t>
            </w:r>
          </w:p>
        </w:tc>
        <w:tc>
          <w:tcPr>
            <w:tcW w:w="1240" w:type="dxa"/>
            <w:vAlign w:val="center"/>
          </w:tcPr>
          <w:p w14:paraId="52E7C9F5"/>
        </w:tc>
        <w:tc>
          <w:tcPr>
            <w:tcW w:w="1240" w:type="dxa"/>
            <w:vAlign w:val="center"/>
          </w:tcPr>
          <w:p w14:paraId="6E243CA1"/>
        </w:tc>
        <w:tc>
          <w:tcPr>
            <w:tcW w:w="1240" w:type="dxa"/>
            <w:vAlign w:val="center"/>
          </w:tcPr>
          <w:p w14:paraId="16887970"/>
        </w:tc>
        <w:tc>
          <w:tcPr>
            <w:tcW w:w="1240" w:type="dxa"/>
            <w:vAlign w:val="center"/>
          </w:tcPr>
          <w:p w14:paraId="45BB0852"/>
        </w:tc>
        <w:tc>
          <w:tcPr>
            <w:tcW w:w="1240" w:type="dxa"/>
            <w:vAlign w:val="center"/>
          </w:tcPr>
          <w:p w14:paraId="0D5107DB"/>
        </w:tc>
        <w:tc>
          <w:tcPr>
            <w:tcW w:w="1198" w:type="dxa"/>
            <w:vAlign w:val="center"/>
          </w:tcPr>
          <w:p w14:paraId="7A943758"/>
        </w:tc>
      </w:tr>
      <w:tr w14:paraId="344CE0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6E709A">
            <w:pPr>
              <w:snapToGrid w:val="0"/>
            </w:pPr>
            <w:r>
              <w:rPr>
                <w:rFonts w:ascii="宋体" w:hAnsi="宋体" w:cs="宋体"/>
                <w:color w:val="000000"/>
                <w:sz w:val="14"/>
              </w:rPr>
              <w:t>212</w:t>
            </w:r>
          </w:p>
        </w:tc>
        <w:tc>
          <w:tcPr>
            <w:tcW w:w="2520" w:type="dxa"/>
            <w:vAlign w:val="center"/>
          </w:tcPr>
          <w:p w14:paraId="25610B94">
            <w:pPr>
              <w:snapToGrid w:val="0"/>
            </w:pPr>
            <w:r>
              <w:rPr>
                <w:rFonts w:ascii="宋体" w:hAnsi="宋体" w:cs="宋体"/>
                <w:color w:val="000000"/>
                <w:sz w:val="14"/>
              </w:rPr>
              <w:t>城乡社区支出</w:t>
            </w:r>
          </w:p>
        </w:tc>
        <w:tc>
          <w:tcPr>
            <w:tcW w:w="1240" w:type="dxa"/>
            <w:vAlign w:val="center"/>
          </w:tcPr>
          <w:p w14:paraId="7396BAB8">
            <w:pPr>
              <w:snapToGrid w:val="0"/>
              <w:jc w:val="right"/>
            </w:pPr>
            <w:r>
              <w:rPr>
                <w:rFonts w:ascii="宋体" w:hAnsi="宋体" w:cs="宋体"/>
                <w:color w:val="000000"/>
                <w:sz w:val="14"/>
              </w:rPr>
              <w:t>9,622,100.00</w:t>
            </w:r>
          </w:p>
        </w:tc>
        <w:tc>
          <w:tcPr>
            <w:tcW w:w="1240" w:type="dxa"/>
            <w:vAlign w:val="center"/>
          </w:tcPr>
          <w:p w14:paraId="53312F5D">
            <w:pPr>
              <w:snapToGrid w:val="0"/>
              <w:jc w:val="right"/>
            </w:pPr>
            <w:r>
              <w:rPr>
                <w:rFonts w:ascii="宋体" w:hAnsi="宋体" w:cs="宋体"/>
                <w:color w:val="000000"/>
                <w:sz w:val="14"/>
              </w:rPr>
              <w:t>9,622,100.00</w:t>
            </w:r>
          </w:p>
        </w:tc>
        <w:tc>
          <w:tcPr>
            <w:tcW w:w="1240" w:type="dxa"/>
            <w:vAlign w:val="center"/>
          </w:tcPr>
          <w:p w14:paraId="652B64F8"/>
        </w:tc>
        <w:tc>
          <w:tcPr>
            <w:tcW w:w="1240" w:type="dxa"/>
            <w:vAlign w:val="center"/>
          </w:tcPr>
          <w:p w14:paraId="13E2BEFF"/>
        </w:tc>
        <w:tc>
          <w:tcPr>
            <w:tcW w:w="1240" w:type="dxa"/>
            <w:vAlign w:val="center"/>
          </w:tcPr>
          <w:p w14:paraId="41A09779"/>
        </w:tc>
        <w:tc>
          <w:tcPr>
            <w:tcW w:w="1240" w:type="dxa"/>
            <w:vAlign w:val="center"/>
          </w:tcPr>
          <w:p w14:paraId="587C8F72"/>
        </w:tc>
        <w:tc>
          <w:tcPr>
            <w:tcW w:w="1240" w:type="dxa"/>
            <w:vAlign w:val="center"/>
          </w:tcPr>
          <w:p w14:paraId="664A3B26"/>
        </w:tc>
        <w:tc>
          <w:tcPr>
            <w:tcW w:w="1198" w:type="dxa"/>
            <w:vAlign w:val="center"/>
          </w:tcPr>
          <w:p w14:paraId="51458EFB"/>
        </w:tc>
      </w:tr>
      <w:tr w14:paraId="529B85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CAA865">
            <w:pPr>
              <w:snapToGrid w:val="0"/>
            </w:pPr>
            <w:r>
              <w:rPr>
                <w:rFonts w:ascii="宋体" w:hAnsi="宋体" w:cs="宋体"/>
                <w:color w:val="000000"/>
                <w:sz w:val="14"/>
              </w:rPr>
              <w:t>21203</w:t>
            </w:r>
          </w:p>
        </w:tc>
        <w:tc>
          <w:tcPr>
            <w:tcW w:w="2520" w:type="dxa"/>
            <w:vAlign w:val="center"/>
          </w:tcPr>
          <w:p w14:paraId="237CFDBE">
            <w:pPr>
              <w:snapToGrid w:val="0"/>
            </w:pPr>
            <w:r>
              <w:rPr>
                <w:rFonts w:ascii="宋体" w:hAnsi="宋体" w:cs="宋体"/>
                <w:color w:val="000000"/>
                <w:sz w:val="14"/>
              </w:rPr>
              <w:t>城乡社区公共设施</w:t>
            </w:r>
          </w:p>
        </w:tc>
        <w:tc>
          <w:tcPr>
            <w:tcW w:w="1240" w:type="dxa"/>
            <w:vAlign w:val="center"/>
          </w:tcPr>
          <w:p w14:paraId="4E543E25">
            <w:pPr>
              <w:snapToGrid w:val="0"/>
              <w:jc w:val="right"/>
            </w:pPr>
            <w:r>
              <w:rPr>
                <w:rFonts w:ascii="宋体" w:hAnsi="宋体" w:cs="宋体"/>
                <w:color w:val="000000"/>
                <w:sz w:val="14"/>
              </w:rPr>
              <w:t>8,600,000.00</w:t>
            </w:r>
          </w:p>
        </w:tc>
        <w:tc>
          <w:tcPr>
            <w:tcW w:w="1240" w:type="dxa"/>
            <w:vAlign w:val="center"/>
          </w:tcPr>
          <w:p w14:paraId="6F59380F">
            <w:pPr>
              <w:snapToGrid w:val="0"/>
              <w:jc w:val="right"/>
            </w:pPr>
            <w:r>
              <w:rPr>
                <w:rFonts w:ascii="宋体" w:hAnsi="宋体" w:cs="宋体"/>
                <w:color w:val="000000"/>
                <w:sz w:val="14"/>
              </w:rPr>
              <w:t>8,600,000.00</w:t>
            </w:r>
          </w:p>
        </w:tc>
        <w:tc>
          <w:tcPr>
            <w:tcW w:w="1240" w:type="dxa"/>
            <w:vAlign w:val="center"/>
          </w:tcPr>
          <w:p w14:paraId="799A3E7E"/>
        </w:tc>
        <w:tc>
          <w:tcPr>
            <w:tcW w:w="1240" w:type="dxa"/>
            <w:vAlign w:val="center"/>
          </w:tcPr>
          <w:p w14:paraId="421EEF81"/>
        </w:tc>
        <w:tc>
          <w:tcPr>
            <w:tcW w:w="1240" w:type="dxa"/>
            <w:vAlign w:val="center"/>
          </w:tcPr>
          <w:p w14:paraId="21F8FCE8"/>
        </w:tc>
        <w:tc>
          <w:tcPr>
            <w:tcW w:w="1240" w:type="dxa"/>
            <w:vAlign w:val="center"/>
          </w:tcPr>
          <w:p w14:paraId="0B2C9827"/>
        </w:tc>
        <w:tc>
          <w:tcPr>
            <w:tcW w:w="1240" w:type="dxa"/>
            <w:vAlign w:val="center"/>
          </w:tcPr>
          <w:p w14:paraId="32D01A0E"/>
        </w:tc>
        <w:tc>
          <w:tcPr>
            <w:tcW w:w="1198" w:type="dxa"/>
            <w:vAlign w:val="center"/>
          </w:tcPr>
          <w:p w14:paraId="38FCFDF9"/>
        </w:tc>
      </w:tr>
      <w:tr w14:paraId="6717D1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7A1E89">
            <w:pPr>
              <w:snapToGrid w:val="0"/>
            </w:pPr>
            <w:r>
              <w:rPr>
                <w:rFonts w:ascii="宋体" w:hAnsi="宋体" w:cs="宋体"/>
                <w:color w:val="000000"/>
                <w:sz w:val="14"/>
              </w:rPr>
              <w:t>2120399</w:t>
            </w:r>
          </w:p>
        </w:tc>
        <w:tc>
          <w:tcPr>
            <w:tcW w:w="2520" w:type="dxa"/>
            <w:vAlign w:val="center"/>
          </w:tcPr>
          <w:p w14:paraId="4025CFA1">
            <w:pPr>
              <w:snapToGrid w:val="0"/>
            </w:pPr>
            <w:r>
              <w:rPr>
                <w:rFonts w:ascii="宋体" w:hAnsi="宋体" w:cs="宋体"/>
                <w:color w:val="000000"/>
                <w:sz w:val="14"/>
              </w:rPr>
              <w:t>其他城乡社区公共设施支出</w:t>
            </w:r>
          </w:p>
        </w:tc>
        <w:tc>
          <w:tcPr>
            <w:tcW w:w="1240" w:type="dxa"/>
            <w:vAlign w:val="center"/>
          </w:tcPr>
          <w:p w14:paraId="2F0F24B8">
            <w:pPr>
              <w:snapToGrid w:val="0"/>
              <w:jc w:val="right"/>
            </w:pPr>
            <w:r>
              <w:rPr>
                <w:rFonts w:ascii="宋体" w:hAnsi="宋体" w:cs="宋体"/>
                <w:color w:val="000000"/>
                <w:sz w:val="14"/>
              </w:rPr>
              <w:t>8,600,000.00</w:t>
            </w:r>
          </w:p>
        </w:tc>
        <w:tc>
          <w:tcPr>
            <w:tcW w:w="1240" w:type="dxa"/>
            <w:vAlign w:val="center"/>
          </w:tcPr>
          <w:p w14:paraId="03D81414">
            <w:pPr>
              <w:snapToGrid w:val="0"/>
              <w:jc w:val="right"/>
            </w:pPr>
            <w:r>
              <w:rPr>
                <w:rFonts w:ascii="宋体" w:hAnsi="宋体" w:cs="宋体"/>
                <w:color w:val="000000"/>
                <w:sz w:val="14"/>
              </w:rPr>
              <w:t>8,600,000.00</w:t>
            </w:r>
          </w:p>
        </w:tc>
        <w:tc>
          <w:tcPr>
            <w:tcW w:w="1240" w:type="dxa"/>
            <w:vAlign w:val="center"/>
          </w:tcPr>
          <w:p w14:paraId="781D3ADE"/>
        </w:tc>
        <w:tc>
          <w:tcPr>
            <w:tcW w:w="1240" w:type="dxa"/>
            <w:vAlign w:val="center"/>
          </w:tcPr>
          <w:p w14:paraId="05EBF0F0"/>
        </w:tc>
        <w:tc>
          <w:tcPr>
            <w:tcW w:w="1240" w:type="dxa"/>
            <w:vAlign w:val="center"/>
          </w:tcPr>
          <w:p w14:paraId="050BB626"/>
        </w:tc>
        <w:tc>
          <w:tcPr>
            <w:tcW w:w="1240" w:type="dxa"/>
            <w:vAlign w:val="center"/>
          </w:tcPr>
          <w:p w14:paraId="105D802D"/>
        </w:tc>
        <w:tc>
          <w:tcPr>
            <w:tcW w:w="1240" w:type="dxa"/>
            <w:vAlign w:val="center"/>
          </w:tcPr>
          <w:p w14:paraId="609A4423"/>
        </w:tc>
        <w:tc>
          <w:tcPr>
            <w:tcW w:w="1198" w:type="dxa"/>
            <w:vAlign w:val="center"/>
          </w:tcPr>
          <w:p w14:paraId="22191D27"/>
        </w:tc>
      </w:tr>
      <w:tr w14:paraId="10F96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7C1CDB">
            <w:pPr>
              <w:snapToGrid w:val="0"/>
            </w:pPr>
            <w:r>
              <w:rPr>
                <w:rFonts w:ascii="宋体" w:hAnsi="宋体" w:cs="宋体"/>
                <w:color w:val="000000"/>
                <w:sz w:val="14"/>
              </w:rPr>
              <w:t>21208</w:t>
            </w:r>
          </w:p>
        </w:tc>
        <w:tc>
          <w:tcPr>
            <w:tcW w:w="2520" w:type="dxa"/>
            <w:vAlign w:val="center"/>
          </w:tcPr>
          <w:p w14:paraId="33A89EE5">
            <w:pPr>
              <w:snapToGrid w:val="0"/>
            </w:pPr>
            <w:r>
              <w:rPr>
                <w:rFonts w:ascii="宋体" w:hAnsi="宋体" w:cs="宋体"/>
                <w:color w:val="000000"/>
                <w:sz w:val="14"/>
              </w:rPr>
              <w:t>国有土地使用权出让收入安排的支出</w:t>
            </w:r>
          </w:p>
        </w:tc>
        <w:tc>
          <w:tcPr>
            <w:tcW w:w="1240" w:type="dxa"/>
            <w:vAlign w:val="center"/>
          </w:tcPr>
          <w:p w14:paraId="6AE03071">
            <w:pPr>
              <w:snapToGrid w:val="0"/>
              <w:jc w:val="right"/>
            </w:pPr>
            <w:r>
              <w:rPr>
                <w:rFonts w:ascii="宋体" w:hAnsi="宋体" w:cs="宋体"/>
                <w:color w:val="000000"/>
                <w:sz w:val="14"/>
              </w:rPr>
              <w:t>1,022,100.00</w:t>
            </w:r>
          </w:p>
        </w:tc>
        <w:tc>
          <w:tcPr>
            <w:tcW w:w="1240" w:type="dxa"/>
            <w:vAlign w:val="center"/>
          </w:tcPr>
          <w:p w14:paraId="027FE69C">
            <w:pPr>
              <w:snapToGrid w:val="0"/>
              <w:jc w:val="right"/>
            </w:pPr>
            <w:r>
              <w:rPr>
                <w:rFonts w:ascii="宋体" w:hAnsi="宋体" w:cs="宋体"/>
                <w:color w:val="000000"/>
                <w:sz w:val="14"/>
              </w:rPr>
              <w:t>1,022,100.00</w:t>
            </w:r>
          </w:p>
        </w:tc>
        <w:tc>
          <w:tcPr>
            <w:tcW w:w="1240" w:type="dxa"/>
            <w:vAlign w:val="center"/>
          </w:tcPr>
          <w:p w14:paraId="7727213C"/>
        </w:tc>
        <w:tc>
          <w:tcPr>
            <w:tcW w:w="1240" w:type="dxa"/>
            <w:vAlign w:val="center"/>
          </w:tcPr>
          <w:p w14:paraId="2EADC98D"/>
        </w:tc>
        <w:tc>
          <w:tcPr>
            <w:tcW w:w="1240" w:type="dxa"/>
            <w:vAlign w:val="center"/>
          </w:tcPr>
          <w:p w14:paraId="08453A2C"/>
        </w:tc>
        <w:tc>
          <w:tcPr>
            <w:tcW w:w="1240" w:type="dxa"/>
            <w:vAlign w:val="center"/>
          </w:tcPr>
          <w:p w14:paraId="68FBC7D2"/>
        </w:tc>
        <w:tc>
          <w:tcPr>
            <w:tcW w:w="1240" w:type="dxa"/>
            <w:vAlign w:val="center"/>
          </w:tcPr>
          <w:p w14:paraId="3CA9E669"/>
        </w:tc>
        <w:tc>
          <w:tcPr>
            <w:tcW w:w="1198" w:type="dxa"/>
            <w:vAlign w:val="center"/>
          </w:tcPr>
          <w:p w14:paraId="2C908656"/>
        </w:tc>
      </w:tr>
      <w:tr w14:paraId="1C5A8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558A42">
            <w:pPr>
              <w:snapToGrid w:val="0"/>
            </w:pPr>
            <w:r>
              <w:rPr>
                <w:rFonts w:ascii="宋体" w:hAnsi="宋体" w:cs="宋体"/>
                <w:color w:val="000000"/>
                <w:sz w:val="14"/>
              </w:rPr>
              <w:t>2120816</w:t>
            </w:r>
          </w:p>
        </w:tc>
        <w:tc>
          <w:tcPr>
            <w:tcW w:w="2520" w:type="dxa"/>
            <w:vAlign w:val="center"/>
          </w:tcPr>
          <w:p w14:paraId="24D0EFA9">
            <w:pPr>
              <w:snapToGrid w:val="0"/>
            </w:pPr>
            <w:r>
              <w:rPr>
                <w:rFonts w:ascii="宋体" w:hAnsi="宋体" w:cs="宋体"/>
                <w:color w:val="000000"/>
                <w:sz w:val="14"/>
              </w:rPr>
              <w:t>农业农村生态环境支出</w:t>
            </w:r>
          </w:p>
        </w:tc>
        <w:tc>
          <w:tcPr>
            <w:tcW w:w="1240" w:type="dxa"/>
            <w:vAlign w:val="center"/>
          </w:tcPr>
          <w:p w14:paraId="00AC3BBB">
            <w:pPr>
              <w:snapToGrid w:val="0"/>
              <w:jc w:val="right"/>
            </w:pPr>
            <w:r>
              <w:rPr>
                <w:rFonts w:ascii="宋体" w:hAnsi="宋体" w:cs="宋体"/>
                <w:color w:val="000000"/>
                <w:sz w:val="14"/>
              </w:rPr>
              <w:t>1,022,100.00</w:t>
            </w:r>
          </w:p>
        </w:tc>
        <w:tc>
          <w:tcPr>
            <w:tcW w:w="1240" w:type="dxa"/>
            <w:vAlign w:val="center"/>
          </w:tcPr>
          <w:p w14:paraId="74EAB405">
            <w:pPr>
              <w:snapToGrid w:val="0"/>
              <w:jc w:val="right"/>
            </w:pPr>
            <w:r>
              <w:rPr>
                <w:rFonts w:ascii="宋体" w:hAnsi="宋体" w:cs="宋体"/>
                <w:color w:val="000000"/>
                <w:sz w:val="14"/>
              </w:rPr>
              <w:t>1,022,100.00</w:t>
            </w:r>
          </w:p>
        </w:tc>
        <w:tc>
          <w:tcPr>
            <w:tcW w:w="1240" w:type="dxa"/>
            <w:vAlign w:val="center"/>
          </w:tcPr>
          <w:p w14:paraId="1D3B0D79"/>
        </w:tc>
        <w:tc>
          <w:tcPr>
            <w:tcW w:w="1240" w:type="dxa"/>
            <w:vAlign w:val="center"/>
          </w:tcPr>
          <w:p w14:paraId="060DC4CB"/>
        </w:tc>
        <w:tc>
          <w:tcPr>
            <w:tcW w:w="1240" w:type="dxa"/>
            <w:vAlign w:val="center"/>
          </w:tcPr>
          <w:p w14:paraId="5BE9F46D"/>
        </w:tc>
        <w:tc>
          <w:tcPr>
            <w:tcW w:w="1240" w:type="dxa"/>
            <w:vAlign w:val="center"/>
          </w:tcPr>
          <w:p w14:paraId="39C91BA0"/>
        </w:tc>
        <w:tc>
          <w:tcPr>
            <w:tcW w:w="1240" w:type="dxa"/>
            <w:vAlign w:val="center"/>
          </w:tcPr>
          <w:p w14:paraId="3C835520"/>
        </w:tc>
        <w:tc>
          <w:tcPr>
            <w:tcW w:w="1198" w:type="dxa"/>
            <w:vAlign w:val="center"/>
          </w:tcPr>
          <w:p w14:paraId="24AC4648"/>
        </w:tc>
      </w:tr>
      <w:tr w14:paraId="24452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D027FE6">
            <w:pPr>
              <w:snapToGrid w:val="0"/>
            </w:pPr>
            <w:r>
              <w:rPr>
                <w:rFonts w:ascii="宋体" w:hAnsi="宋体" w:cs="宋体"/>
                <w:color w:val="000000"/>
                <w:sz w:val="14"/>
              </w:rPr>
              <w:t>213</w:t>
            </w:r>
          </w:p>
        </w:tc>
        <w:tc>
          <w:tcPr>
            <w:tcW w:w="2520" w:type="dxa"/>
            <w:vAlign w:val="center"/>
          </w:tcPr>
          <w:p w14:paraId="56C01DBA">
            <w:pPr>
              <w:snapToGrid w:val="0"/>
            </w:pPr>
            <w:r>
              <w:rPr>
                <w:rFonts w:ascii="宋体" w:hAnsi="宋体" w:cs="宋体"/>
                <w:color w:val="000000"/>
                <w:sz w:val="14"/>
              </w:rPr>
              <w:t>农林水支出</w:t>
            </w:r>
          </w:p>
        </w:tc>
        <w:tc>
          <w:tcPr>
            <w:tcW w:w="1240" w:type="dxa"/>
            <w:vAlign w:val="center"/>
          </w:tcPr>
          <w:p w14:paraId="259410E6">
            <w:pPr>
              <w:snapToGrid w:val="0"/>
              <w:jc w:val="right"/>
            </w:pPr>
            <w:r>
              <w:rPr>
                <w:rFonts w:ascii="宋体" w:hAnsi="宋体" w:cs="宋体"/>
                <w:color w:val="000000"/>
                <w:sz w:val="14"/>
              </w:rPr>
              <w:t>188,153,118.66</w:t>
            </w:r>
          </w:p>
        </w:tc>
        <w:tc>
          <w:tcPr>
            <w:tcW w:w="1240" w:type="dxa"/>
            <w:vAlign w:val="center"/>
          </w:tcPr>
          <w:p w14:paraId="21CBD46B">
            <w:pPr>
              <w:snapToGrid w:val="0"/>
              <w:jc w:val="right"/>
            </w:pPr>
            <w:r>
              <w:rPr>
                <w:rFonts w:ascii="宋体" w:hAnsi="宋体" w:cs="宋体"/>
                <w:color w:val="000000"/>
                <w:sz w:val="14"/>
              </w:rPr>
              <w:t>188,153,118.66</w:t>
            </w:r>
          </w:p>
        </w:tc>
        <w:tc>
          <w:tcPr>
            <w:tcW w:w="1240" w:type="dxa"/>
            <w:vAlign w:val="center"/>
          </w:tcPr>
          <w:p w14:paraId="262C6D54"/>
        </w:tc>
        <w:tc>
          <w:tcPr>
            <w:tcW w:w="1240" w:type="dxa"/>
            <w:vAlign w:val="center"/>
          </w:tcPr>
          <w:p w14:paraId="196CA234"/>
        </w:tc>
        <w:tc>
          <w:tcPr>
            <w:tcW w:w="1240" w:type="dxa"/>
            <w:vAlign w:val="center"/>
          </w:tcPr>
          <w:p w14:paraId="35B13FD5"/>
        </w:tc>
        <w:tc>
          <w:tcPr>
            <w:tcW w:w="1240" w:type="dxa"/>
            <w:vAlign w:val="center"/>
          </w:tcPr>
          <w:p w14:paraId="53E435C3"/>
        </w:tc>
        <w:tc>
          <w:tcPr>
            <w:tcW w:w="1240" w:type="dxa"/>
            <w:vAlign w:val="center"/>
          </w:tcPr>
          <w:p w14:paraId="699B8D35"/>
        </w:tc>
        <w:tc>
          <w:tcPr>
            <w:tcW w:w="1198" w:type="dxa"/>
            <w:vAlign w:val="center"/>
          </w:tcPr>
          <w:p w14:paraId="2F4E2479"/>
        </w:tc>
      </w:tr>
      <w:tr w14:paraId="4929B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C6DEE8">
            <w:pPr>
              <w:snapToGrid w:val="0"/>
            </w:pPr>
            <w:r>
              <w:rPr>
                <w:rFonts w:ascii="宋体" w:hAnsi="宋体" w:cs="宋体"/>
                <w:color w:val="000000"/>
                <w:sz w:val="14"/>
              </w:rPr>
              <w:t>21303</w:t>
            </w:r>
          </w:p>
        </w:tc>
        <w:tc>
          <w:tcPr>
            <w:tcW w:w="2520" w:type="dxa"/>
            <w:vAlign w:val="center"/>
          </w:tcPr>
          <w:p w14:paraId="14B2C821">
            <w:pPr>
              <w:snapToGrid w:val="0"/>
            </w:pPr>
            <w:r>
              <w:rPr>
                <w:rFonts w:ascii="宋体" w:hAnsi="宋体" w:cs="宋体"/>
                <w:color w:val="000000"/>
                <w:sz w:val="14"/>
              </w:rPr>
              <w:t>水利</w:t>
            </w:r>
          </w:p>
        </w:tc>
        <w:tc>
          <w:tcPr>
            <w:tcW w:w="1240" w:type="dxa"/>
            <w:vAlign w:val="center"/>
          </w:tcPr>
          <w:p w14:paraId="2F147921">
            <w:pPr>
              <w:snapToGrid w:val="0"/>
              <w:jc w:val="right"/>
            </w:pPr>
            <w:r>
              <w:rPr>
                <w:rFonts w:ascii="宋体" w:hAnsi="宋体" w:cs="宋体"/>
                <w:color w:val="000000"/>
                <w:sz w:val="14"/>
              </w:rPr>
              <w:t>188,153,118.66</w:t>
            </w:r>
          </w:p>
        </w:tc>
        <w:tc>
          <w:tcPr>
            <w:tcW w:w="1240" w:type="dxa"/>
            <w:vAlign w:val="center"/>
          </w:tcPr>
          <w:p w14:paraId="74FA4E97">
            <w:pPr>
              <w:snapToGrid w:val="0"/>
              <w:jc w:val="right"/>
            </w:pPr>
            <w:r>
              <w:rPr>
                <w:rFonts w:ascii="宋体" w:hAnsi="宋体" w:cs="宋体"/>
                <w:color w:val="000000"/>
                <w:sz w:val="14"/>
              </w:rPr>
              <w:t>188,153,118.66</w:t>
            </w:r>
          </w:p>
        </w:tc>
        <w:tc>
          <w:tcPr>
            <w:tcW w:w="1240" w:type="dxa"/>
            <w:vAlign w:val="center"/>
          </w:tcPr>
          <w:p w14:paraId="6CBA523D"/>
        </w:tc>
        <w:tc>
          <w:tcPr>
            <w:tcW w:w="1240" w:type="dxa"/>
            <w:vAlign w:val="center"/>
          </w:tcPr>
          <w:p w14:paraId="44944078"/>
        </w:tc>
        <w:tc>
          <w:tcPr>
            <w:tcW w:w="1240" w:type="dxa"/>
            <w:vAlign w:val="center"/>
          </w:tcPr>
          <w:p w14:paraId="0705A5A3"/>
        </w:tc>
        <w:tc>
          <w:tcPr>
            <w:tcW w:w="1240" w:type="dxa"/>
            <w:vAlign w:val="center"/>
          </w:tcPr>
          <w:p w14:paraId="47CD40FE"/>
        </w:tc>
        <w:tc>
          <w:tcPr>
            <w:tcW w:w="1240" w:type="dxa"/>
            <w:vAlign w:val="center"/>
          </w:tcPr>
          <w:p w14:paraId="66FC3C8A"/>
        </w:tc>
        <w:tc>
          <w:tcPr>
            <w:tcW w:w="1198" w:type="dxa"/>
            <w:vAlign w:val="center"/>
          </w:tcPr>
          <w:p w14:paraId="2783B5D2"/>
        </w:tc>
      </w:tr>
      <w:tr w14:paraId="629456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4FB18F">
            <w:pPr>
              <w:snapToGrid w:val="0"/>
            </w:pPr>
            <w:r>
              <w:rPr>
                <w:rFonts w:ascii="宋体" w:hAnsi="宋体" w:cs="宋体"/>
                <w:color w:val="000000"/>
                <w:sz w:val="14"/>
              </w:rPr>
              <w:t>2130301</w:t>
            </w:r>
          </w:p>
        </w:tc>
        <w:tc>
          <w:tcPr>
            <w:tcW w:w="2520" w:type="dxa"/>
            <w:vAlign w:val="center"/>
          </w:tcPr>
          <w:p w14:paraId="48EB15C8">
            <w:pPr>
              <w:snapToGrid w:val="0"/>
            </w:pPr>
            <w:r>
              <w:rPr>
                <w:rFonts w:ascii="宋体" w:hAnsi="宋体" w:cs="宋体"/>
                <w:color w:val="000000"/>
                <w:sz w:val="14"/>
              </w:rPr>
              <w:t>行政运行</w:t>
            </w:r>
          </w:p>
        </w:tc>
        <w:tc>
          <w:tcPr>
            <w:tcW w:w="1240" w:type="dxa"/>
            <w:vAlign w:val="center"/>
          </w:tcPr>
          <w:p w14:paraId="3FB8D649">
            <w:pPr>
              <w:snapToGrid w:val="0"/>
              <w:jc w:val="right"/>
            </w:pPr>
            <w:r>
              <w:rPr>
                <w:rFonts w:ascii="宋体" w:hAnsi="宋体" w:cs="宋体"/>
                <w:color w:val="000000"/>
                <w:sz w:val="14"/>
              </w:rPr>
              <w:t>6,746,045.23</w:t>
            </w:r>
          </w:p>
        </w:tc>
        <w:tc>
          <w:tcPr>
            <w:tcW w:w="1240" w:type="dxa"/>
            <w:vAlign w:val="center"/>
          </w:tcPr>
          <w:p w14:paraId="3BCCD442">
            <w:pPr>
              <w:snapToGrid w:val="0"/>
              <w:jc w:val="right"/>
            </w:pPr>
            <w:r>
              <w:rPr>
                <w:rFonts w:ascii="宋体" w:hAnsi="宋体" w:cs="宋体"/>
                <w:color w:val="000000"/>
                <w:sz w:val="14"/>
              </w:rPr>
              <w:t>6,746,045.23</w:t>
            </w:r>
          </w:p>
        </w:tc>
        <w:tc>
          <w:tcPr>
            <w:tcW w:w="1240" w:type="dxa"/>
            <w:vAlign w:val="center"/>
          </w:tcPr>
          <w:p w14:paraId="1A64F388"/>
        </w:tc>
        <w:tc>
          <w:tcPr>
            <w:tcW w:w="1240" w:type="dxa"/>
            <w:vAlign w:val="center"/>
          </w:tcPr>
          <w:p w14:paraId="541A457F"/>
        </w:tc>
        <w:tc>
          <w:tcPr>
            <w:tcW w:w="1240" w:type="dxa"/>
            <w:vAlign w:val="center"/>
          </w:tcPr>
          <w:p w14:paraId="67BDB029"/>
        </w:tc>
        <w:tc>
          <w:tcPr>
            <w:tcW w:w="1240" w:type="dxa"/>
            <w:vAlign w:val="center"/>
          </w:tcPr>
          <w:p w14:paraId="6BA6D6D2"/>
        </w:tc>
        <w:tc>
          <w:tcPr>
            <w:tcW w:w="1240" w:type="dxa"/>
            <w:vAlign w:val="center"/>
          </w:tcPr>
          <w:p w14:paraId="0A6297C3"/>
        </w:tc>
        <w:tc>
          <w:tcPr>
            <w:tcW w:w="1198" w:type="dxa"/>
            <w:vAlign w:val="center"/>
          </w:tcPr>
          <w:p w14:paraId="69AAEA26"/>
        </w:tc>
      </w:tr>
      <w:tr w14:paraId="7CC7AB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1C9C9A">
            <w:pPr>
              <w:snapToGrid w:val="0"/>
            </w:pPr>
            <w:r>
              <w:rPr>
                <w:rFonts w:ascii="宋体" w:hAnsi="宋体" w:cs="宋体"/>
                <w:color w:val="000000"/>
                <w:sz w:val="14"/>
              </w:rPr>
              <w:t>2130311</w:t>
            </w:r>
          </w:p>
        </w:tc>
        <w:tc>
          <w:tcPr>
            <w:tcW w:w="2520" w:type="dxa"/>
            <w:vAlign w:val="center"/>
          </w:tcPr>
          <w:p w14:paraId="0A584897">
            <w:pPr>
              <w:snapToGrid w:val="0"/>
            </w:pPr>
            <w:r>
              <w:rPr>
                <w:rFonts w:ascii="宋体" w:hAnsi="宋体" w:cs="宋体"/>
                <w:color w:val="000000"/>
                <w:sz w:val="14"/>
              </w:rPr>
              <w:t>水资源节约管理与保护</w:t>
            </w:r>
          </w:p>
        </w:tc>
        <w:tc>
          <w:tcPr>
            <w:tcW w:w="1240" w:type="dxa"/>
            <w:vAlign w:val="center"/>
          </w:tcPr>
          <w:p w14:paraId="3503D680">
            <w:pPr>
              <w:snapToGrid w:val="0"/>
              <w:jc w:val="right"/>
            </w:pPr>
            <w:r>
              <w:rPr>
                <w:rFonts w:ascii="宋体" w:hAnsi="宋体" w:cs="宋体"/>
                <w:color w:val="000000"/>
                <w:sz w:val="14"/>
              </w:rPr>
              <w:t>2,600,000.00</w:t>
            </w:r>
          </w:p>
        </w:tc>
        <w:tc>
          <w:tcPr>
            <w:tcW w:w="1240" w:type="dxa"/>
            <w:vAlign w:val="center"/>
          </w:tcPr>
          <w:p w14:paraId="7377D39A">
            <w:pPr>
              <w:snapToGrid w:val="0"/>
              <w:jc w:val="right"/>
            </w:pPr>
            <w:r>
              <w:rPr>
                <w:rFonts w:ascii="宋体" w:hAnsi="宋体" w:cs="宋体"/>
                <w:color w:val="000000"/>
                <w:sz w:val="14"/>
              </w:rPr>
              <w:t>2,600,000.00</w:t>
            </w:r>
          </w:p>
        </w:tc>
        <w:tc>
          <w:tcPr>
            <w:tcW w:w="1240" w:type="dxa"/>
            <w:vAlign w:val="center"/>
          </w:tcPr>
          <w:p w14:paraId="5E06B706"/>
        </w:tc>
        <w:tc>
          <w:tcPr>
            <w:tcW w:w="1240" w:type="dxa"/>
            <w:vAlign w:val="center"/>
          </w:tcPr>
          <w:p w14:paraId="3B72730E"/>
        </w:tc>
        <w:tc>
          <w:tcPr>
            <w:tcW w:w="1240" w:type="dxa"/>
            <w:vAlign w:val="center"/>
          </w:tcPr>
          <w:p w14:paraId="15445089"/>
        </w:tc>
        <w:tc>
          <w:tcPr>
            <w:tcW w:w="1240" w:type="dxa"/>
            <w:vAlign w:val="center"/>
          </w:tcPr>
          <w:p w14:paraId="02CE45AE"/>
        </w:tc>
        <w:tc>
          <w:tcPr>
            <w:tcW w:w="1240" w:type="dxa"/>
            <w:vAlign w:val="center"/>
          </w:tcPr>
          <w:p w14:paraId="76533E2A"/>
        </w:tc>
        <w:tc>
          <w:tcPr>
            <w:tcW w:w="1198" w:type="dxa"/>
            <w:vAlign w:val="center"/>
          </w:tcPr>
          <w:p w14:paraId="1A7B7024"/>
        </w:tc>
      </w:tr>
      <w:tr w14:paraId="647401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15A18D">
            <w:pPr>
              <w:snapToGrid w:val="0"/>
            </w:pPr>
            <w:r>
              <w:rPr>
                <w:rFonts w:ascii="宋体" w:hAnsi="宋体" w:cs="宋体"/>
                <w:color w:val="000000"/>
                <w:sz w:val="14"/>
              </w:rPr>
              <w:t>2130312</w:t>
            </w:r>
          </w:p>
        </w:tc>
        <w:tc>
          <w:tcPr>
            <w:tcW w:w="2520" w:type="dxa"/>
            <w:vAlign w:val="center"/>
          </w:tcPr>
          <w:p w14:paraId="6DA3E240">
            <w:pPr>
              <w:snapToGrid w:val="0"/>
            </w:pPr>
            <w:r>
              <w:rPr>
                <w:rFonts w:ascii="宋体" w:hAnsi="宋体" w:cs="宋体"/>
                <w:color w:val="000000"/>
                <w:sz w:val="14"/>
              </w:rPr>
              <w:t>水质监测</w:t>
            </w:r>
          </w:p>
        </w:tc>
        <w:tc>
          <w:tcPr>
            <w:tcW w:w="1240" w:type="dxa"/>
            <w:vAlign w:val="center"/>
          </w:tcPr>
          <w:p w14:paraId="53627EF2">
            <w:pPr>
              <w:snapToGrid w:val="0"/>
              <w:jc w:val="right"/>
            </w:pPr>
            <w:r>
              <w:rPr>
                <w:rFonts w:ascii="宋体" w:hAnsi="宋体" w:cs="宋体"/>
                <w:color w:val="000000"/>
                <w:sz w:val="14"/>
              </w:rPr>
              <w:t>1,284,693.49</w:t>
            </w:r>
          </w:p>
        </w:tc>
        <w:tc>
          <w:tcPr>
            <w:tcW w:w="1240" w:type="dxa"/>
            <w:vAlign w:val="center"/>
          </w:tcPr>
          <w:p w14:paraId="38AF61A3">
            <w:pPr>
              <w:snapToGrid w:val="0"/>
              <w:jc w:val="right"/>
            </w:pPr>
            <w:r>
              <w:rPr>
                <w:rFonts w:ascii="宋体" w:hAnsi="宋体" w:cs="宋体"/>
                <w:color w:val="000000"/>
                <w:sz w:val="14"/>
              </w:rPr>
              <w:t>1,284,693.49</w:t>
            </w:r>
          </w:p>
        </w:tc>
        <w:tc>
          <w:tcPr>
            <w:tcW w:w="1240" w:type="dxa"/>
            <w:vAlign w:val="center"/>
          </w:tcPr>
          <w:p w14:paraId="1A08F36E"/>
        </w:tc>
        <w:tc>
          <w:tcPr>
            <w:tcW w:w="1240" w:type="dxa"/>
            <w:vAlign w:val="center"/>
          </w:tcPr>
          <w:p w14:paraId="4EE9BACB"/>
        </w:tc>
        <w:tc>
          <w:tcPr>
            <w:tcW w:w="1240" w:type="dxa"/>
            <w:vAlign w:val="center"/>
          </w:tcPr>
          <w:p w14:paraId="2B0B7743"/>
        </w:tc>
        <w:tc>
          <w:tcPr>
            <w:tcW w:w="1240" w:type="dxa"/>
            <w:vAlign w:val="center"/>
          </w:tcPr>
          <w:p w14:paraId="4FB02C62"/>
        </w:tc>
        <w:tc>
          <w:tcPr>
            <w:tcW w:w="1240" w:type="dxa"/>
            <w:vAlign w:val="center"/>
          </w:tcPr>
          <w:p w14:paraId="332D39EC"/>
        </w:tc>
        <w:tc>
          <w:tcPr>
            <w:tcW w:w="1198" w:type="dxa"/>
            <w:vAlign w:val="center"/>
          </w:tcPr>
          <w:p w14:paraId="72F0F657"/>
        </w:tc>
      </w:tr>
      <w:tr w14:paraId="5029C7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B3A2E6">
            <w:pPr>
              <w:snapToGrid w:val="0"/>
            </w:pPr>
            <w:r>
              <w:rPr>
                <w:rFonts w:ascii="宋体" w:hAnsi="宋体" w:cs="宋体"/>
                <w:color w:val="000000"/>
                <w:sz w:val="14"/>
              </w:rPr>
              <w:t>2130314</w:t>
            </w:r>
          </w:p>
        </w:tc>
        <w:tc>
          <w:tcPr>
            <w:tcW w:w="2520" w:type="dxa"/>
            <w:vAlign w:val="center"/>
          </w:tcPr>
          <w:p w14:paraId="182FD6D5">
            <w:pPr>
              <w:snapToGrid w:val="0"/>
            </w:pPr>
            <w:r>
              <w:rPr>
                <w:rFonts w:ascii="宋体" w:hAnsi="宋体" w:cs="宋体"/>
                <w:color w:val="000000"/>
                <w:sz w:val="14"/>
              </w:rPr>
              <w:t>防汛</w:t>
            </w:r>
          </w:p>
        </w:tc>
        <w:tc>
          <w:tcPr>
            <w:tcW w:w="1240" w:type="dxa"/>
            <w:vAlign w:val="center"/>
          </w:tcPr>
          <w:p w14:paraId="3C8601B2">
            <w:pPr>
              <w:snapToGrid w:val="0"/>
              <w:jc w:val="right"/>
            </w:pPr>
            <w:r>
              <w:rPr>
                <w:rFonts w:ascii="宋体" w:hAnsi="宋体" w:cs="宋体"/>
                <w:color w:val="000000"/>
                <w:sz w:val="14"/>
              </w:rPr>
              <w:t>102,198,500.41</w:t>
            </w:r>
          </w:p>
        </w:tc>
        <w:tc>
          <w:tcPr>
            <w:tcW w:w="1240" w:type="dxa"/>
            <w:vAlign w:val="center"/>
          </w:tcPr>
          <w:p w14:paraId="41727B50">
            <w:pPr>
              <w:snapToGrid w:val="0"/>
              <w:jc w:val="right"/>
            </w:pPr>
            <w:r>
              <w:rPr>
                <w:rFonts w:ascii="宋体" w:hAnsi="宋体" w:cs="宋体"/>
                <w:color w:val="000000"/>
                <w:sz w:val="14"/>
              </w:rPr>
              <w:t>102,198,500.41</w:t>
            </w:r>
          </w:p>
        </w:tc>
        <w:tc>
          <w:tcPr>
            <w:tcW w:w="1240" w:type="dxa"/>
            <w:vAlign w:val="center"/>
          </w:tcPr>
          <w:p w14:paraId="484C397F"/>
        </w:tc>
        <w:tc>
          <w:tcPr>
            <w:tcW w:w="1240" w:type="dxa"/>
            <w:vAlign w:val="center"/>
          </w:tcPr>
          <w:p w14:paraId="1751925C"/>
        </w:tc>
        <w:tc>
          <w:tcPr>
            <w:tcW w:w="1240" w:type="dxa"/>
            <w:vAlign w:val="center"/>
          </w:tcPr>
          <w:p w14:paraId="62DC2712"/>
        </w:tc>
        <w:tc>
          <w:tcPr>
            <w:tcW w:w="1240" w:type="dxa"/>
            <w:vAlign w:val="center"/>
          </w:tcPr>
          <w:p w14:paraId="184F0120"/>
        </w:tc>
        <w:tc>
          <w:tcPr>
            <w:tcW w:w="1240" w:type="dxa"/>
            <w:vAlign w:val="center"/>
          </w:tcPr>
          <w:p w14:paraId="623CF82B"/>
        </w:tc>
        <w:tc>
          <w:tcPr>
            <w:tcW w:w="1198" w:type="dxa"/>
            <w:vAlign w:val="center"/>
          </w:tcPr>
          <w:p w14:paraId="63F61EFA"/>
        </w:tc>
      </w:tr>
      <w:tr w14:paraId="3755E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53E275">
            <w:pPr>
              <w:snapToGrid w:val="0"/>
            </w:pPr>
            <w:r>
              <w:rPr>
                <w:rFonts w:ascii="宋体" w:hAnsi="宋体" w:cs="宋体"/>
                <w:color w:val="000000"/>
                <w:sz w:val="14"/>
              </w:rPr>
              <w:t>2130333</w:t>
            </w:r>
          </w:p>
        </w:tc>
        <w:tc>
          <w:tcPr>
            <w:tcW w:w="2520" w:type="dxa"/>
            <w:vAlign w:val="center"/>
          </w:tcPr>
          <w:p w14:paraId="284CF14D">
            <w:pPr>
              <w:snapToGrid w:val="0"/>
            </w:pPr>
            <w:r>
              <w:rPr>
                <w:rFonts w:ascii="宋体" w:hAnsi="宋体" w:cs="宋体"/>
                <w:color w:val="000000"/>
                <w:sz w:val="14"/>
              </w:rPr>
              <w:t>信息管理</w:t>
            </w:r>
          </w:p>
        </w:tc>
        <w:tc>
          <w:tcPr>
            <w:tcW w:w="1240" w:type="dxa"/>
            <w:vAlign w:val="center"/>
          </w:tcPr>
          <w:p w14:paraId="52FB5DAB">
            <w:pPr>
              <w:snapToGrid w:val="0"/>
              <w:jc w:val="right"/>
            </w:pPr>
            <w:r>
              <w:rPr>
                <w:rFonts w:ascii="宋体" w:hAnsi="宋体" w:cs="宋体"/>
                <w:color w:val="000000"/>
                <w:sz w:val="14"/>
              </w:rPr>
              <w:t>45,100.00</w:t>
            </w:r>
          </w:p>
        </w:tc>
        <w:tc>
          <w:tcPr>
            <w:tcW w:w="1240" w:type="dxa"/>
            <w:vAlign w:val="center"/>
          </w:tcPr>
          <w:p w14:paraId="39AC81D9">
            <w:pPr>
              <w:snapToGrid w:val="0"/>
              <w:jc w:val="right"/>
            </w:pPr>
            <w:r>
              <w:rPr>
                <w:rFonts w:ascii="宋体" w:hAnsi="宋体" w:cs="宋体"/>
                <w:color w:val="000000"/>
                <w:sz w:val="14"/>
              </w:rPr>
              <w:t>45,100.00</w:t>
            </w:r>
          </w:p>
        </w:tc>
        <w:tc>
          <w:tcPr>
            <w:tcW w:w="1240" w:type="dxa"/>
            <w:vAlign w:val="center"/>
          </w:tcPr>
          <w:p w14:paraId="3E524596"/>
        </w:tc>
        <w:tc>
          <w:tcPr>
            <w:tcW w:w="1240" w:type="dxa"/>
            <w:vAlign w:val="center"/>
          </w:tcPr>
          <w:p w14:paraId="0D616B39"/>
        </w:tc>
        <w:tc>
          <w:tcPr>
            <w:tcW w:w="1240" w:type="dxa"/>
            <w:vAlign w:val="center"/>
          </w:tcPr>
          <w:p w14:paraId="05B8590F"/>
        </w:tc>
        <w:tc>
          <w:tcPr>
            <w:tcW w:w="1240" w:type="dxa"/>
            <w:vAlign w:val="center"/>
          </w:tcPr>
          <w:p w14:paraId="37C673FD"/>
        </w:tc>
        <w:tc>
          <w:tcPr>
            <w:tcW w:w="1240" w:type="dxa"/>
            <w:vAlign w:val="center"/>
          </w:tcPr>
          <w:p w14:paraId="36FF8669"/>
        </w:tc>
        <w:tc>
          <w:tcPr>
            <w:tcW w:w="1198" w:type="dxa"/>
            <w:vAlign w:val="center"/>
          </w:tcPr>
          <w:p w14:paraId="2FCE6EAB"/>
        </w:tc>
      </w:tr>
      <w:tr w14:paraId="19F0A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675335">
            <w:pPr>
              <w:snapToGrid w:val="0"/>
            </w:pPr>
            <w:r>
              <w:rPr>
                <w:rFonts w:ascii="宋体" w:hAnsi="宋体" w:cs="宋体"/>
                <w:color w:val="000000"/>
                <w:sz w:val="14"/>
              </w:rPr>
              <w:t>2130399</w:t>
            </w:r>
          </w:p>
        </w:tc>
        <w:tc>
          <w:tcPr>
            <w:tcW w:w="2520" w:type="dxa"/>
            <w:vAlign w:val="center"/>
          </w:tcPr>
          <w:p w14:paraId="4CAD94B5">
            <w:pPr>
              <w:snapToGrid w:val="0"/>
            </w:pPr>
            <w:r>
              <w:rPr>
                <w:rFonts w:ascii="宋体" w:hAnsi="宋体" w:cs="宋体"/>
                <w:color w:val="000000"/>
                <w:sz w:val="14"/>
              </w:rPr>
              <w:t>其他水利支出</w:t>
            </w:r>
          </w:p>
        </w:tc>
        <w:tc>
          <w:tcPr>
            <w:tcW w:w="1240" w:type="dxa"/>
            <w:vAlign w:val="center"/>
          </w:tcPr>
          <w:p w14:paraId="392AAFE7">
            <w:pPr>
              <w:snapToGrid w:val="0"/>
              <w:jc w:val="right"/>
            </w:pPr>
            <w:r>
              <w:rPr>
                <w:rFonts w:ascii="宋体" w:hAnsi="宋体" w:cs="宋体"/>
                <w:color w:val="000000"/>
                <w:sz w:val="14"/>
              </w:rPr>
              <w:t>75,278,779.53</w:t>
            </w:r>
          </w:p>
        </w:tc>
        <w:tc>
          <w:tcPr>
            <w:tcW w:w="1240" w:type="dxa"/>
            <w:vAlign w:val="center"/>
          </w:tcPr>
          <w:p w14:paraId="71F771BC">
            <w:pPr>
              <w:snapToGrid w:val="0"/>
              <w:jc w:val="right"/>
            </w:pPr>
            <w:r>
              <w:rPr>
                <w:rFonts w:ascii="宋体" w:hAnsi="宋体" w:cs="宋体"/>
                <w:color w:val="000000"/>
                <w:sz w:val="14"/>
              </w:rPr>
              <w:t>75,278,779.53</w:t>
            </w:r>
          </w:p>
        </w:tc>
        <w:tc>
          <w:tcPr>
            <w:tcW w:w="1240" w:type="dxa"/>
            <w:vAlign w:val="center"/>
          </w:tcPr>
          <w:p w14:paraId="5631B0AD"/>
        </w:tc>
        <w:tc>
          <w:tcPr>
            <w:tcW w:w="1240" w:type="dxa"/>
            <w:vAlign w:val="center"/>
          </w:tcPr>
          <w:p w14:paraId="465DB01C"/>
        </w:tc>
        <w:tc>
          <w:tcPr>
            <w:tcW w:w="1240" w:type="dxa"/>
            <w:vAlign w:val="center"/>
          </w:tcPr>
          <w:p w14:paraId="50CAF9D0"/>
        </w:tc>
        <w:tc>
          <w:tcPr>
            <w:tcW w:w="1240" w:type="dxa"/>
            <w:vAlign w:val="center"/>
          </w:tcPr>
          <w:p w14:paraId="7362FB42"/>
        </w:tc>
        <w:tc>
          <w:tcPr>
            <w:tcW w:w="1240" w:type="dxa"/>
            <w:vAlign w:val="center"/>
          </w:tcPr>
          <w:p w14:paraId="2D900A29"/>
        </w:tc>
        <w:tc>
          <w:tcPr>
            <w:tcW w:w="1198" w:type="dxa"/>
            <w:vAlign w:val="center"/>
          </w:tcPr>
          <w:p w14:paraId="59FAF976"/>
        </w:tc>
      </w:tr>
      <w:tr w14:paraId="5A2F2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B09A70">
            <w:pPr>
              <w:snapToGrid w:val="0"/>
            </w:pPr>
            <w:r>
              <w:rPr>
                <w:rFonts w:ascii="宋体" w:hAnsi="宋体" w:cs="宋体"/>
                <w:color w:val="000000"/>
                <w:sz w:val="14"/>
              </w:rPr>
              <w:t>224</w:t>
            </w:r>
          </w:p>
        </w:tc>
        <w:tc>
          <w:tcPr>
            <w:tcW w:w="2520" w:type="dxa"/>
            <w:vAlign w:val="center"/>
          </w:tcPr>
          <w:p w14:paraId="688A2FB2">
            <w:pPr>
              <w:snapToGrid w:val="0"/>
            </w:pPr>
            <w:r>
              <w:rPr>
                <w:rFonts w:ascii="宋体" w:hAnsi="宋体" w:cs="宋体"/>
                <w:color w:val="000000"/>
                <w:sz w:val="14"/>
              </w:rPr>
              <w:t>灾害防治及应急管理支出</w:t>
            </w:r>
          </w:p>
        </w:tc>
        <w:tc>
          <w:tcPr>
            <w:tcW w:w="1240" w:type="dxa"/>
            <w:vAlign w:val="center"/>
          </w:tcPr>
          <w:p w14:paraId="242C425C">
            <w:pPr>
              <w:snapToGrid w:val="0"/>
              <w:jc w:val="right"/>
            </w:pPr>
            <w:r>
              <w:rPr>
                <w:rFonts w:ascii="宋体" w:hAnsi="宋体" w:cs="宋体"/>
                <w:color w:val="000000"/>
                <w:sz w:val="14"/>
              </w:rPr>
              <w:t>253,559,916.37</w:t>
            </w:r>
          </w:p>
        </w:tc>
        <w:tc>
          <w:tcPr>
            <w:tcW w:w="1240" w:type="dxa"/>
            <w:vAlign w:val="center"/>
          </w:tcPr>
          <w:p w14:paraId="655D24F8">
            <w:pPr>
              <w:snapToGrid w:val="0"/>
              <w:jc w:val="right"/>
            </w:pPr>
            <w:r>
              <w:rPr>
                <w:rFonts w:ascii="宋体" w:hAnsi="宋体" w:cs="宋体"/>
                <w:color w:val="000000"/>
                <w:sz w:val="14"/>
              </w:rPr>
              <w:t>252,609,916.37</w:t>
            </w:r>
          </w:p>
        </w:tc>
        <w:tc>
          <w:tcPr>
            <w:tcW w:w="1240" w:type="dxa"/>
            <w:vAlign w:val="center"/>
          </w:tcPr>
          <w:p w14:paraId="0F29D482"/>
        </w:tc>
        <w:tc>
          <w:tcPr>
            <w:tcW w:w="1240" w:type="dxa"/>
            <w:vAlign w:val="center"/>
          </w:tcPr>
          <w:p w14:paraId="7EDC67B3"/>
        </w:tc>
        <w:tc>
          <w:tcPr>
            <w:tcW w:w="1240" w:type="dxa"/>
            <w:vAlign w:val="center"/>
          </w:tcPr>
          <w:p w14:paraId="0176003B"/>
        </w:tc>
        <w:tc>
          <w:tcPr>
            <w:tcW w:w="1240" w:type="dxa"/>
            <w:vAlign w:val="center"/>
          </w:tcPr>
          <w:p w14:paraId="27AB688C"/>
        </w:tc>
        <w:tc>
          <w:tcPr>
            <w:tcW w:w="1240" w:type="dxa"/>
            <w:vAlign w:val="center"/>
          </w:tcPr>
          <w:p w14:paraId="3584B417"/>
        </w:tc>
        <w:tc>
          <w:tcPr>
            <w:tcW w:w="1198" w:type="dxa"/>
            <w:vAlign w:val="center"/>
          </w:tcPr>
          <w:p w14:paraId="27807EE9">
            <w:pPr>
              <w:snapToGrid w:val="0"/>
              <w:jc w:val="right"/>
            </w:pPr>
            <w:r>
              <w:rPr>
                <w:rFonts w:ascii="宋体" w:hAnsi="宋体" w:cs="宋体"/>
                <w:color w:val="000000"/>
                <w:sz w:val="14"/>
              </w:rPr>
              <w:t>950,000.00</w:t>
            </w:r>
          </w:p>
        </w:tc>
      </w:tr>
      <w:tr w14:paraId="583B8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3F113C">
            <w:pPr>
              <w:snapToGrid w:val="0"/>
            </w:pPr>
            <w:r>
              <w:rPr>
                <w:rFonts w:ascii="宋体" w:hAnsi="宋体" w:cs="宋体"/>
                <w:color w:val="000000"/>
                <w:sz w:val="14"/>
              </w:rPr>
              <w:t>22407</w:t>
            </w:r>
          </w:p>
        </w:tc>
        <w:tc>
          <w:tcPr>
            <w:tcW w:w="2520" w:type="dxa"/>
            <w:vAlign w:val="center"/>
          </w:tcPr>
          <w:p w14:paraId="04F2314D">
            <w:pPr>
              <w:snapToGrid w:val="0"/>
            </w:pPr>
            <w:r>
              <w:rPr>
                <w:rFonts w:ascii="宋体" w:hAnsi="宋体" w:cs="宋体"/>
                <w:color w:val="000000"/>
                <w:sz w:val="14"/>
              </w:rPr>
              <w:t>自然灾害救灾及恢复重建支出</w:t>
            </w:r>
          </w:p>
        </w:tc>
        <w:tc>
          <w:tcPr>
            <w:tcW w:w="1240" w:type="dxa"/>
            <w:vAlign w:val="center"/>
          </w:tcPr>
          <w:p w14:paraId="03E46334">
            <w:pPr>
              <w:snapToGrid w:val="0"/>
              <w:jc w:val="right"/>
            </w:pPr>
            <w:r>
              <w:rPr>
                <w:rFonts w:ascii="宋体" w:hAnsi="宋体" w:cs="宋体"/>
                <w:color w:val="000000"/>
                <w:sz w:val="14"/>
              </w:rPr>
              <w:t>253,559,916.37</w:t>
            </w:r>
          </w:p>
        </w:tc>
        <w:tc>
          <w:tcPr>
            <w:tcW w:w="1240" w:type="dxa"/>
            <w:vAlign w:val="center"/>
          </w:tcPr>
          <w:p w14:paraId="27643973">
            <w:pPr>
              <w:snapToGrid w:val="0"/>
              <w:jc w:val="right"/>
            </w:pPr>
            <w:r>
              <w:rPr>
                <w:rFonts w:ascii="宋体" w:hAnsi="宋体" w:cs="宋体"/>
                <w:color w:val="000000"/>
                <w:sz w:val="14"/>
              </w:rPr>
              <w:t>252,609,916.37</w:t>
            </w:r>
          </w:p>
        </w:tc>
        <w:tc>
          <w:tcPr>
            <w:tcW w:w="1240" w:type="dxa"/>
            <w:vAlign w:val="center"/>
          </w:tcPr>
          <w:p w14:paraId="70616D86"/>
        </w:tc>
        <w:tc>
          <w:tcPr>
            <w:tcW w:w="1240" w:type="dxa"/>
            <w:vAlign w:val="center"/>
          </w:tcPr>
          <w:p w14:paraId="1B2989C0"/>
        </w:tc>
        <w:tc>
          <w:tcPr>
            <w:tcW w:w="1240" w:type="dxa"/>
            <w:vAlign w:val="center"/>
          </w:tcPr>
          <w:p w14:paraId="68A6D7F8"/>
        </w:tc>
        <w:tc>
          <w:tcPr>
            <w:tcW w:w="1240" w:type="dxa"/>
            <w:vAlign w:val="center"/>
          </w:tcPr>
          <w:p w14:paraId="1C62EE60"/>
        </w:tc>
        <w:tc>
          <w:tcPr>
            <w:tcW w:w="1240" w:type="dxa"/>
            <w:vAlign w:val="center"/>
          </w:tcPr>
          <w:p w14:paraId="5E993BB7"/>
        </w:tc>
        <w:tc>
          <w:tcPr>
            <w:tcW w:w="1198" w:type="dxa"/>
            <w:vAlign w:val="center"/>
          </w:tcPr>
          <w:p w14:paraId="7985BF5E">
            <w:pPr>
              <w:snapToGrid w:val="0"/>
              <w:jc w:val="right"/>
            </w:pPr>
            <w:r>
              <w:rPr>
                <w:rFonts w:ascii="宋体" w:hAnsi="宋体" w:cs="宋体"/>
                <w:color w:val="000000"/>
                <w:sz w:val="14"/>
              </w:rPr>
              <w:t>950,000.00</w:t>
            </w:r>
          </w:p>
        </w:tc>
      </w:tr>
      <w:tr w14:paraId="6ECA8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CA217F">
            <w:pPr>
              <w:snapToGrid w:val="0"/>
            </w:pPr>
            <w:r>
              <w:rPr>
                <w:rFonts w:ascii="宋体" w:hAnsi="宋体" w:cs="宋体"/>
                <w:color w:val="000000"/>
                <w:sz w:val="14"/>
              </w:rPr>
              <w:t>2240704</w:t>
            </w:r>
          </w:p>
        </w:tc>
        <w:tc>
          <w:tcPr>
            <w:tcW w:w="2520" w:type="dxa"/>
            <w:vAlign w:val="center"/>
          </w:tcPr>
          <w:p w14:paraId="73EF41E9">
            <w:pPr>
              <w:snapToGrid w:val="0"/>
            </w:pPr>
            <w:r>
              <w:rPr>
                <w:rFonts w:ascii="宋体" w:hAnsi="宋体" w:cs="宋体"/>
                <w:color w:val="000000"/>
                <w:sz w:val="14"/>
              </w:rPr>
              <w:t>自然灾害灾后重建补助</w:t>
            </w:r>
          </w:p>
        </w:tc>
        <w:tc>
          <w:tcPr>
            <w:tcW w:w="1240" w:type="dxa"/>
            <w:vAlign w:val="center"/>
          </w:tcPr>
          <w:p w14:paraId="1510DB70">
            <w:pPr>
              <w:snapToGrid w:val="0"/>
              <w:jc w:val="right"/>
            </w:pPr>
            <w:r>
              <w:rPr>
                <w:rFonts w:ascii="宋体" w:hAnsi="宋体" w:cs="宋体"/>
                <w:color w:val="000000"/>
                <w:sz w:val="14"/>
              </w:rPr>
              <w:t>253,559,916.37</w:t>
            </w:r>
          </w:p>
        </w:tc>
        <w:tc>
          <w:tcPr>
            <w:tcW w:w="1240" w:type="dxa"/>
            <w:vAlign w:val="center"/>
          </w:tcPr>
          <w:p w14:paraId="12DE770F">
            <w:pPr>
              <w:snapToGrid w:val="0"/>
              <w:jc w:val="right"/>
            </w:pPr>
            <w:r>
              <w:rPr>
                <w:rFonts w:ascii="宋体" w:hAnsi="宋体" w:cs="宋体"/>
                <w:color w:val="000000"/>
                <w:sz w:val="14"/>
              </w:rPr>
              <w:t>252,609,916.37</w:t>
            </w:r>
          </w:p>
        </w:tc>
        <w:tc>
          <w:tcPr>
            <w:tcW w:w="1240" w:type="dxa"/>
            <w:vAlign w:val="center"/>
          </w:tcPr>
          <w:p w14:paraId="05676A0D"/>
        </w:tc>
        <w:tc>
          <w:tcPr>
            <w:tcW w:w="1240" w:type="dxa"/>
            <w:vAlign w:val="center"/>
          </w:tcPr>
          <w:p w14:paraId="43D1BA74"/>
        </w:tc>
        <w:tc>
          <w:tcPr>
            <w:tcW w:w="1240" w:type="dxa"/>
            <w:vAlign w:val="center"/>
          </w:tcPr>
          <w:p w14:paraId="7A2368EB"/>
        </w:tc>
        <w:tc>
          <w:tcPr>
            <w:tcW w:w="1240" w:type="dxa"/>
            <w:vAlign w:val="center"/>
          </w:tcPr>
          <w:p w14:paraId="38DCFD08"/>
        </w:tc>
        <w:tc>
          <w:tcPr>
            <w:tcW w:w="1240" w:type="dxa"/>
            <w:vAlign w:val="center"/>
          </w:tcPr>
          <w:p w14:paraId="487680B1"/>
        </w:tc>
        <w:tc>
          <w:tcPr>
            <w:tcW w:w="1198" w:type="dxa"/>
            <w:vAlign w:val="center"/>
          </w:tcPr>
          <w:p w14:paraId="71A33EB2">
            <w:pPr>
              <w:snapToGrid w:val="0"/>
              <w:jc w:val="right"/>
            </w:pPr>
            <w:r>
              <w:rPr>
                <w:rFonts w:ascii="宋体" w:hAnsi="宋体" w:cs="宋体"/>
                <w:color w:val="000000"/>
                <w:sz w:val="14"/>
              </w:rPr>
              <w:t>950,000.00</w:t>
            </w:r>
          </w:p>
        </w:tc>
      </w:tr>
      <w:tr w14:paraId="08D06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49190E60">
            <w:pPr>
              <w:snapToGrid w:val="0"/>
            </w:pPr>
            <w:r>
              <w:rPr>
                <w:rFonts w:ascii="宋体" w:hAnsi="宋体" w:cs="宋体"/>
                <w:color w:val="000000"/>
                <w:sz w:val="14"/>
              </w:rPr>
              <w:t>注：本表反映本年度取得的各项收入情况。</w:t>
            </w:r>
          </w:p>
        </w:tc>
      </w:tr>
    </w:tbl>
    <w:p w14:paraId="67F50186">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06391CC">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631AE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CD49260">
            <w:pPr>
              <w:jc w:val="right"/>
            </w:pPr>
          </w:p>
        </w:tc>
      </w:tr>
      <w:tr w14:paraId="58C169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2996046">
            <w:r>
              <w:rPr>
                <w:rFonts w:ascii="宋体" w:hAnsi="宋体" w:cs="宋体"/>
                <w:sz w:val="20"/>
              </w:rPr>
              <w:t>单位：天津市西青区水务局（本级）</w:t>
            </w:r>
          </w:p>
        </w:tc>
        <w:tc>
          <w:tcPr>
            <w:tcW w:w="2000" w:type="dxa"/>
          </w:tcPr>
          <w:p w14:paraId="74E98535">
            <w:pPr>
              <w:jc w:val="center"/>
            </w:pPr>
          </w:p>
        </w:tc>
        <w:tc>
          <w:tcPr>
            <w:tcW w:w="5619" w:type="dxa"/>
          </w:tcPr>
          <w:p w14:paraId="24CEDC75">
            <w:pPr>
              <w:jc w:val="right"/>
            </w:pPr>
            <w:r>
              <w:rPr>
                <w:rFonts w:ascii="宋体" w:hAnsi="宋体" w:cs="宋体"/>
                <w:sz w:val="20"/>
              </w:rPr>
              <w:t>单位：元</w:t>
            </w:r>
          </w:p>
        </w:tc>
      </w:tr>
    </w:tbl>
    <w:p w14:paraId="2A7AD13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632FB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751CAA1C">
            <w:pPr>
              <w:snapToGrid w:val="0"/>
              <w:jc w:val="center"/>
            </w:pPr>
            <w:r>
              <w:rPr>
                <w:rFonts w:ascii="宋体" w:hAnsi="宋体" w:cs="宋体"/>
                <w:color w:val="000000"/>
                <w:sz w:val="9"/>
              </w:rPr>
              <w:t>部门（单位）代码</w:t>
            </w:r>
          </w:p>
        </w:tc>
        <w:tc>
          <w:tcPr>
            <w:tcW w:w="1520" w:type="dxa"/>
            <w:vMerge w:val="restart"/>
            <w:vAlign w:val="center"/>
          </w:tcPr>
          <w:p w14:paraId="1EB9C2A0">
            <w:pPr>
              <w:snapToGrid w:val="0"/>
              <w:jc w:val="center"/>
            </w:pPr>
            <w:r>
              <w:rPr>
                <w:rFonts w:ascii="宋体" w:hAnsi="宋体" w:cs="宋体"/>
                <w:color w:val="000000"/>
                <w:sz w:val="9"/>
              </w:rPr>
              <w:t>部门（单位）名称</w:t>
            </w:r>
          </w:p>
        </w:tc>
        <w:tc>
          <w:tcPr>
            <w:tcW w:w="580" w:type="dxa"/>
            <w:vMerge w:val="restart"/>
            <w:vAlign w:val="center"/>
          </w:tcPr>
          <w:p w14:paraId="2B70185D">
            <w:pPr>
              <w:snapToGrid w:val="0"/>
              <w:jc w:val="center"/>
            </w:pPr>
            <w:r>
              <w:rPr>
                <w:rFonts w:ascii="宋体" w:hAnsi="宋体" w:cs="宋体"/>
                <w:color w:val="000000"/>
                <w:sz w:val="9"/>
              </w:rPr>
              <w:t>合计</w:t>
            </w:r>
          </w:p>
        </w:tc>
        <w:tc>
          <w:tcPr>
            <w:tcW w:w="5800" w:type="dxa"/>
            <w:gridSpan w:val="10"/>
            <w:vAlign w:val="center"/>
          </w:tcPr>
          <w:p w14:paraId="288BDBF3">
            <w:pPr>
              <w:snapToGrid w:val="0"/>
              <w:jc w:val="center"/>
            </w:pPr>
            <w:r>
              <w:rPr>
                <w:rFonts w:ascii="宋体" w:hAnsi="宋体" w:cs="宋体"/>
                <w:color w:val="000000"/>
                <w:sz w:val="9"/>
              </w:rPr>
              <w:t>本年收入</w:t>
            </w:r>
          </w:p>
        </w:tc>
        <w:tc>
          <w:tcPr>
            <w:tcW w:w="4718" w:type="dxa"/>
            <w:gridSpan w:val="8"/>
            <w:vAlign w:val="center"/>
          </w:tcPr>
          <w:p w14:paraId="4414041C">
            <w:pPr>
              <w:snapToGrid w:val="0"/>
              <w:jc w:val="center"/>
            </w:pPr>
            <w:r>
              <w:rPr>
                <w:rFonts w:ascii="宋体" w:hAnsi="宋体" w:cs="宋体"/>
                <w:color w:val="000000"/>
                <w:sz w:val="9"/>
              </w:rPr>
              <w:t>上年结转和结余</w:t>
            </w:r>
          </w:p>
        </w:tc>
      </w:tr>
      <w:tr w14:paraId="33492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77C98C6"/>
        </w:tc>
        <w:tc>
          <w:tcPr>
            <w:tcW w:w="1520" w:type="dxa"/>
            <w:vMerge w:val="continue"/>
            <w:vAlign w:val="center"/>
          </w:tcPr>
          <w:p w14:paraId="57A80B41"/>
        </w:tc>
        <w:tc>
          <w:tcPr>
            <w:tcW w:w="580" w:type="dxa"/>
            <w:vMerge w:val="continue"/>
            <w:vAlign w:val="center"/>
          </w:tcPr>
          <w:p w14:paraId="6906C69B"/>
        </w:tc>
        <w:tc>
          <w:tcPr>
            <w:tcW w:w="580" w:type="dxa"/>
            <w:vMerge w:val="restart"/>
            <w:vAlign w:val="center"/>
          </w:tcPr>
          <w:p w14:paraId="38D99CEA">
            <w:pPr>
              <w:snapToGrid w:val="0"/>
              <w:jc w:val="center"/>
            </w:pPr>
            <w:r>
              <w:rPr>
                <w:rFonts w:ascii="宋体" w:hAnsi="宋体" w:cs="宋体"/>
                <w:color w:val="000000"/>
                <w:sz w:val="9"/>
              </w:rPr>
              <w:t>小计</w:t>
            </w:r>
          </w:p>
        </w:tc>
        <w:tc>
          <w:tcPr>
            <w:tcW w:w="580" w:type="dxa"/>
            <w:vMerge w:val="restart"/>
            <w:vAlign w:val="center"/>
          </w:tcPr>
          <w:p w14:paraId="16BB72C6">
            <w:pPr>
              <w:snapToGrid w:val="0"/>
              <w:jc w:val="center"/>
            </w:pPr>
            <w:r>
              <w:rPr>
                <w:rFonts w:ascii="宋体" w:hAnsi="宋体" w:cs="宋体"/>
                <w:color w:val="000000"/>
                <w:sz w:val="9"/>
              </w:rPr>
              <w:t>一般公共预算</w:t>
            </w:r>
          </w:p>
        </w:tc>
        <w:tc>
          <w:tcPr>
            <w:tcW w:w="580" w:type="dxa"/>
            <w:vMerge w:val="restart"/>
            <w:vAlign w:val="center"/>
          </w:tcPr>
          <w:p w14:paraId="7144C6EF">
            <w:pPr>
              <w:snapToGrid w:val="0"/>
              <w:jc w:val="center"/>
            </w:pPr>
            <w:r>
              <w:rPr>
                <w:rFonts w:ascii="宋体" w:hAnsi="宋体" w:cs="宋体"/>
                <w:color w:val="000000"/>
                <w:sz w:val="9"/>
              </w:rPr>
              <w:t>政府性基金预算</w:t>
            </w:r>
          </w:p>
        </w:tc>
        <w:tc>
          <w:tcPr>
            <w:tcW w:w="580" w:type="dxa"/>
            <w:vMerge w:val="restart"/>
            <w:vAlign w:val="center"/>
          </w:tcPr>
          <w:p w14:paraId="240436CF">
            <w:pPr>
              <w:snapToGrid w:val="0"/>
              <w:jc w:val="center"/>
            </w:pPr>
            <w:r>
              <w:rPr>
                <w:rFonts w:ascii="宋体" w:hAnsi="宋体" w:cs="宋体"/>
                <w:color w:val="000000"/>
                <w:sz w:val="9"/>
              </w:rPr>
              <w:t>国有资本经营预算算</w:t>
            </w:r>
          </w:p>
        </w:tc>
        <w:tc>
          <w:tcPr>
            <w:tcW w:w="580" w:type="dxa"/>
            <w:vMerge w:val="restart"/>
            <w:vAlign w:val="center"/>
          </w:tcPr>
          <w:p w14:paraId="2031EA2E">
            <w:pPr>
              <w:snapToGrid w:val="0"/>
              <w:jc w:val="center"/>
            </w:pPr>
            <w:r>
              <w:rPr>
                <w:rFonts w:ascii="宋体" w:hAnsi="宋体" w:cs="宋体"/>
                <w:color w:val="000000"/>
                <w:sz w:val="9"/>
              </w:rPr>
              <w:t>财政专户管理资金</w:t>
            </w:r>
          </w:p>
        </w:tc>
        <w:tc>
          <w:tcPr>
            <w:tcW w:w="580" w:type="dxa"/>
            <w:vMerge w:val="restart"/>
            <w:vAlign w:val="center"/>
          </w:tcPr>
          <w:p w14:paraId="62709391">
            <w:pPr>
              <w:snapToGrid w:val="0"/>
              <w:jc w:val="center"/>
            </w:pPr>
            <w:r>
              <w:rPr>
                <w:rFonts w:ascii="宋体" w:hAnsi="宋体" w:cs="宋体"/>
                <w:color w:val="000000"/>
                <w:sz w:val="9"/>
              </w:rPr>
              <w:t>事业收入</w:t>
            </w:r>
          </w:p>
        </w:tc>
        <w:tc>
          <w:tcPr>
            <w:tcW w:w="580" w:type="dxa"/>
            <w:vMerge w:val="restart"/>
            <w:vAlign w:val="center"/>
          </w:tcPr>
          <w:p w14:paraId="6063E7E8">
            <w:pPr>
              <w:snapToGrid w:val="0"/>
              <w:jc w:val="center"/>
            </w:pPr>
            <w:r>
              <w:rPr>
                <w:rFonts w:ascii="宋体" w:hAnsi="宋体" w:cs="宋体"/>
                <w:color w:val="000000"/>
                <w:sz w:val="9"/>
              </w:rPr>
              <w:t>事业单位经营收入</w:t>
            </w:r>
          </w:p>
        </w:tc>
        <w:tc>
          <w:tcPr>
            <w:tcW w:w="580" w:type="dxa"/>
            <w:vMerge w:val="restart"/>
            <w:vAlign w:val="center"/>
          </w:tcPr>
          <w:p w14:paraId="7477D43A">
            <w:pPr>
              <w:snapToGrid w:val="0"/>
              <w:jc w:val="center"/>
            </w:pPr>
            <w:r>
              <w:rPr>
                <w:rFonts w:ascii="宋体" w:hAnsi="宋体" w:cs="宋体"/>
                <w:color w:val="000000"/>
                <w:sz w:val="9"/>
              </w:rPr>
              <w:t>上级补助收入</w:t>
            </w:r>
          </w:p>
        </w:tc>
        <w:tc>
          <w:tcPr>
            <w:tcW w:w="580" w:type="dxa"/>
            <w:vMerge w:val="restart"/>
            <w:vAlign w:val="center"/>
          </w:tcPr>
          <w:p w14:paraId="152932DA">
            <w:pPr>
              <w:snapToGrid w:val="0"/>
              <w:jc w:val="center"/>
            </w:pPr>
            <w:r>
              <w:rPr>
                <w:rFonts w:ascii="宋体" w:hAnsi="宋体" w:cs="宋体"/>
                <w:color w:val="000000"/>
                <w:sz w:val="9"/>
              </w:rPr>
              <w:t>附属单位上缴收入</w:t>
            </w:r>
          </w:p>
        </w:tc>
        <w:tc>
          <w:tcPr>
            <w:tcW w:w="580" w:type="dxa"/>
            <w:vMerge w:val="restart"/>
            <w:vAlign w:val="center"/>
          </w:tcPr>
          <w:p w14:paraId="6489AAF4">
            <w:pPr>
              <w:snapToGrid w:val="0"/>
              <w:jc w:val="center"/>
            </w:pPr>
            <w:r>
              <w:rPr>
                <w:rFonts w:ascii="宋体" w:hAnsi="宋体" w:cs="宋体"/>
                <w:color w:val="000000"/>
                <w:sz w:val="9"/>
              </w:rPr>
              <w:t>其他收入</w:t>
            </w:r>
          </w:p>
        </w:tc>
        <w:tc>
          <w:tcPr>
            <w:tcW w:w="580" w:type="dxa"/>
            <w:vMerge w:val="restart"/>
            <w:vAlign w:val="center"/>
          </w:tcPr>
          <w:p w14:paraId="0ED83F57">
            <w:pPr>
              <w:snapToGrid w:val="0"/>
              <w:jc w:val="center"/>
            </w:pPr>
            <w:r>
              <w:rPr>
                <w:rFonts w:ascii="宋体" w:hAnsi="宋体" w:cs="宋体"/>
                <w:color w:val="000000"/>
                <w:sz w:val="9"/>
              </w:rPr>
              <w:t>小计</w:t>
            </w:r>
          </w:p>
        </w:tc>
        <w:tc>
          <w:tcPr>
            <w:tcW w:w="2320" w:type="dxa"/>
            <w:gridSpan w:val="4"/>
            <w:vAlign w:val="center"/>
          </w:tcPr>
          <w:p w14:paraId="15C5EC5F">
            <w:pPr>
              <w:snapToGrid w:val="0"/>
              <w:jc w:val="center"/>
            </w:pPr>
            <w:r>
              <w:rPr>
                <w:rFonts w:ascii="宋体" w:hAnsi="宋体" w:cs="宋体"/>
                <w:color w:val="000000"/>
                <w:sz w:val="9"/>
              </w:rPr>
              <w:t>财政拨款结转结余</w:t>
            </w:r>
          </w:p>
        </w:tc>
        <w:tc>
          <w:tcPr>
            <w:tcW w:w="1818" w:type="dxa"/>
            <w:gridSpan w:val="3"/>
            <w:vAlign w:val="center"/>
          </w:tcPr>
          <w:p w14:paraId="287E854C">
            <w:pPr>
              <w:snapToGrid w:val="0"/>
              <w:jc w:val="center"/>
            </w:pPr>
            <w:r>
              <w:rPr>
                <w:rFonts w:ascii="宋体" w:hAnsi="宋体" w:cs="宋体"/>
                <w:color w:val="000000"/>
                <w:sz w:val="9"/>
              </w:rPr>
              <w:t>非财政拨款结转结余</w:t>
            </w:r>
          </w:p>
        </w:tc>
      </w:tr>
      <w:tr w14:paraId="1AF74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C246BBE"/>
        </w:tc>
        <w:tc>
          <w:tcPr>
            <w:tcW w:w="1520" w:type="dxa"/>
            <w:vMerge w:val="continue"/>
            <w:vAlign w:val="center"/>
          </w:tcPr>
          <w:p w14:paraId="0FFB65BE"/>
        </w:tc>
        <w:tc>
          <w:tcPr>
            <w:tcW w:w="580" w:type="dxa"/>
            <w:vMerge w:val="continue"/>
            <w:vAlign w:val="center"/>
          </w:tcPr>
          <w:p w14:paraId="7A737B50"/>
        </w:tc>
        <w:tc>
          <w:tcPr>
            <w:tcW w:w="580" w:type="dxa"/>
            <w:vMerge w:val="continue"/>
            <w:vAlign w:val="center"/>
          </w:tcPr>
          <w:p w14:paraId="4B714A1B"/>
        </w:tc>
        <w:tc>
          <w:tcPr>
            <w:tcW w:w="580" w:type="dxa"/>
            <w:vMerge w:val="continue"/>
            <w:vAlign w:val="center"/>
          </w:tcPr>
          <w:p w14:paraId="0AE304C6"/>
        </w:tc>
        <w:tc>
          <w:tcPr>
            <w:tcW w:w="580" w:type="dxa"/>
            <w:vMerge w:val="continue"/>
            <w:vAlign w:val="center"/>
          </w:tcPr>
          <w:p w14:paraId="0BE39DF0"/>
        </w:tc>
        <w:tc>
          <w:tcPr>
            <w:tcW w:w="580" w:type="dxa"/>
            <w:vMerge w:val="continue"/>
            <w:vAlign w:val="center"/>
          </w:tcPr>
          <w:p w14:paraId="19DE4B05"/>
        </w:tc>
        <w:tc>
          <w:tcPr>
            <w:tcW w:w="580" w:type="dxa"/>
            <w:vMerge w:val="continue"/>
            <w:vAlign w:val="center"/>
          </w:tcPr>
          <w:p w14:paraId="493EA0DC"/>
        </w:tc>
        <w:tc>
          <w:tcPr>
            <w:tcW w:w="580" w:type="dxa"/>
            <w:vMerge w:val="continue"/>
            <w:vAlign w:val="center"/>
          </w:tcPr>
          <w:p w14:paraId="799AC6ED"/>
        </w:tc>
        <w:tc>
          <w:tcPr>
            <w:tcW w:w="580" w:type="dxa"/>
            <w:vMerge w:val="continue"/>
            <w:vAlign w:val="center"/>
          </w:tcPr>
          <w:p w14:paraId="71CA3B23"/>
        </w:tc>
        <w:tc>
          <w:tcPr>
            <w:tcW w:w="580" w:type="dxa"/>
            <w:vMerge w:val="continue"/>
            <w:vAlign w:val="center"/>
          </w:tcPr>
          <w:p w14:paraId="5B6BD3B8"/>
        </w:tc>
        <w:tc>
          <w:tcPr>
            <w:tcW w:w="580" w:type="dxa"/>
            <w:vMerge w:val="continue"/>
            <w:vAlign w:val="center"/>
          </w:tcPr>
          <w:p w14:paraId="4F55FD73"/>
        </w:tc>
        <w:tc>
          <w:tcPr>
            <w:tcW w:w="580" w:type="dxa"/>
            <w:vMerge w:val="continue"/>
            <w:vAlign w:val="center"/>
          </w:tcPr>
          <w:p w14:paraId="42A31216"/>
        </w:tc>
        <w:tc>
          <w:tcPr>
            <w:tcW w:w="580" w:type="dxa"/>
            <w:vMerge w:val="continue"/>
            <w:vAlign w:val="center"/>
          </w:tcPr>
          <w:p w14:paraId="7B5ECE04"/>
        </w:tc>
        <w:tc>
          <w:tcPr>
            <w:tcW w:w="580" w:type="dxa"/>
            <w:vAlign w:val="center"/>
          </w:tcPr>
          <w:p w14:paraId="65A63D59">
            <w:pPr>
              <w:snapToGrid w:val="0"/>
              <w:jc w:val="center"/>
            </w:pPr>
            <w:r>
              <w:rPr>
                <w:rFonts w:ascii="宋体" w:hAnsi="宋体" w:cs="宋体"/>
                <w:color w:val="000000"/>
                <w:sz w:val="9"/>
              </w:rPr>
              <w:t>小计</w:t>
            </w:r>
          </w:p>
        </w:tc>
        <w:tc>
          <w:tcPr>
            <w:tcW w:w="580" w:type="dxa"/>
            <w:vAlign w:val="center"/>
          </w:tcPr>
          <w:p w14:paraId="381CF03F">
            <w:pPr>
              <w:snapToGrid w:val="0"/>
              <w:jc w:val="center"/>
            </w:pPr>
            <w:r>
              <w:rPr>
                <w:rFonts w:ascii="宋体" w:hAnsi="宋体" w:cs="宋体"/>
                <w:color w:val="000000"/>
                <w:sz w:val="9"/>
              </w:rPr>
              <w:t>一般公共预算</w:t>
            </w:r>
          </w:p>
        </w:tc>
        <w:tc>
          <w:tcPr>
            <w:tcW w:w="580" w:type="dxa"/>
            <w:vAlign w:val="center"/>
          </w:tcPr>
          <w:p w14:paraId="65CA20AF">
            <w:pPr>
              <w:snapToGrid w:val="0"/>
              <w:jc w:val="center"/>
            </w:pPr>
            <w:r>
              <w:rPr>
                <w:rFonts w:ascii="宋体" w:hAnsi="宋体" w:cs="宋体"/>
                <w:color w:val="000000"/>
                <w:sz w:val="9"/>
              </w:rPr>
              <w:t>政府性基金预算</w:t>
            </w:r>
          </w:p>
        </w:tc>
        <w:tc>
          <w:tcPr>
            <w:tcW w:w="580" w:type="dxa"/>
            <w:vAlign w:val="center"/>
          </w:tcPr>
          <w:p w14:paraId="4CFA7C31">
            <w:pPr>
              <w:snapToGrid w:val="0"/>
              <w:jc w:val="center"/>
            </w:pPr>
            <w:r>
              <w:rPr>
                <w:rFonts w:ascii="宋体" w:hAnsi="宋体" w:cs="宋体"/>
                <w:color w:val="000000"/>
                <w:sz w:val="9"/>
              </w:rPr>
              <w:t>国有资本经营预算</w:t>
            </w:r>
          </w:p>
        </w:tc>
        <w:tc>
          <w:tcPr>
            <w:tcW w:w="580" w:type="dxa"/>
            <w:vAlign w:val="center"/>
          </w:tcPr>
          <w:p w14:paraId="69ED2983">
            <w:pPr>
              <w:snapToGrid w:val="0"/>
              <w:jc w:val="center"/>
            </w:pPr>
            <w:r>
              <w:rPr>
                <w:rFonts w:ascii="宋体" w:hAnsi="宋体" w:cs="宋体"/>
                <w:color w:val="000000"/>
                <w:sz w:val="9"/>
              </w:rPr>
              <w:t>小计</w:t>
            </w:r>
          </w:p>
        </w:tc>
        <w:tc>
          <w:tcPr>
            <w:tcW w:w="580" w:type="dxa"/>
            <w:vAlign w:val="center"/>
          </w:tcPr>
          <w:p w14:paraId="1C9DE7CD">
            <w:pPr>
              <w:snapToGrid w:val="0"/>
              <w:jc w:val="center"/>
            </w:pPr>
            <w:r>
              <w:rPr>
                <w:rFonts w:ascii="宋体" w:hAnsi="宋体" w:cs="宋体"/>
                <w:color w:val="000000"/>
                <w:sz w:val="9"/>
              </w:rPr>
              <w:t>财政专户管理资金</w:t>
            </w:r>
          </w:p>
        </w:tc>
        <w:tc>
          <w:tcPr>
            <w:tcW w:w="658" w:type="dxa"/>
            <w:vAlign w:val="center"/>
          </w:tcPr>
          <w:p w14:paraId="525D5EC4">
            <w:pPr>
              <w:snapToGrid w:val="0"/>
              <w:jc w:val="center"/>
            </w:pPr>
            <w:r>
              <w:rPr>
                <w:rFonts w:ascii="宋体" w:hAnsi="宋体" w:cs="宋体"/>
                <w:color w:val="000000"/>
                <w:sz w:val="9"/>
              </w:rPr>
              <w:t>单位资金</w:t>
            </w:r>
          </w:p>
        </w:tc>
      </w:tr>
      <w:tr w14:paraId="3A590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26A42CAF">
            <w:pPr>
              <w:snapToGrid w:val="0"/>
              <w:jc w:val="center"/>
            </w:pPr>
            <w:r>
              <w:rPr>
                <w:rFonts w:ascii="宋体" w:hAnsi="宋体" w:cs="宋体"/>
                <w:color w:val="000000"/>
                <w:sz w:val="9"/>
              </w:rPr>
              <w:t>合计</w:t>
            </w:r>
          </w:p>
        </w:tc>
        <w:tc>
          <w:tcPr>
            <w:tcW w:w="580" w:type="dxa"/>
            <w:vAlign w:val="center"/>
          </w:tcPr>
          <w:p w14:paraId="6717C3F6">
            <w:pPr>
              <w:snapToGrid w:val="0"/>
              <w:jc w:val="right"/>
            </w:pPr>
            <w:r>
              <w:rPr>
                <w:rFonts w:ascii="宋体" w:hAnsi="宋体" w:cs="宋体"/>
                <w:color w:val="000000"/>
                <w:sz w:val="9"/>
              </w:rPr>
              <w:t>466,071,898.38</w:t>
            </w:r>
          </w:p>
        </w:tc>
        <w:tc>
          <w:tcPr>
            <w:tcW w:w="580" w:type="dxa"/>
            <w:vAlign w:val="center"/>
          </w:tcPr>
          <w:p w14:paraId="4D50F8FE">
            <w:pPr>
              <w:snapToGrid w:val="0"/>
              <w:jc w:val="right"/>
            </w:pPr>
            <w:r>
              <w:rPr>
                <w:rFonts w:ascii="宋体" w:hAnsi="宋体" w:cs="宋体"/>
                <w:color w:val="000000"/>
                <w:sz w:val="9"/>
              </w:rPr>
              <w:t>454,879,282.38</w:t>
            </w:r>
          </w:p>
        </w:tc>
        <w:tc>
          <w:tcPr>
            <w:tcW w:w="580" w:type="dxa"/>
            <w:vAlign w:val="center"/>
          </w:tcPr>
          <w:p w14:paraId="271C0B7A">
            <w:pPr>
              <w:snapToGrid w:val="0"/>
              <w:jc w:val="right"/>
            </w:pPr>
            <w:r>
              <w:rPr>
                <w:rFonts w:ascii="宋体" w:hAnsi="宋体" w:cs="宋体"/>
                <w:color w:val="000000"/>
                <w:sz w:val="9"/>
              </w:rPr>
              <w:t>452,907,182.38</w:t>
            </w:r>
          </w:p>
        </w:tc>
        <w:tc>
          <w:tcPr>
            <w:tcW w:w="580" w:type="dxa"/>
            <w:vAlign w:val="center"/>
          </w:tcPr>
          <w:p w14:paraId="54ED3E23">
            <w:pPr>
              <w:snapToGrid w:val="0"/>
              <w:jc w:val="right"/>
            </w:pPr>
            <w:r>
              <w:rPr>
                <w:rFonts w:ascii="宋体" w:hAnsi="宋体" w:cs="宋体"/>
                <w:color w:val="000000"/>
                <w:sz w:val="9"/>
              </w:rPr>
              <w:t>1,022,100.00</w:t>
            </w:r>
          </w:p>
        </w:tc>
        <w:tc>
          <w:tcPr>
            <w:tcW w:w="580" w:type="dxa"/>
            <w:vAlign w:val="center"/>
          </w:tcPr>
          <w:p w14:paraId="37FAF0CD"/>
        </w:tc>
        <w:tc>
          <w:tcPr>
            <w:tcW w:w="580" w:type="dxa"/>
            <w:vAlign w:val="center"/>
          </w:tcPr>
          <w:p w14:paraId="4D5DFCB6"/>
        </w:tc>
        <w:tc>
          <w:tcPr>
            <w:tcW w:w="580" w:type="dxa"/>
            <w:vAlign w:val="center"/>
          </w:tcPr>
          <w:p w14:paraId="484D85B4"/>
        </w:tc>
        <w:tc>
          <w:tcPr>
            <w:tcW w:w="580" w:type="dxa"/>
            <w:vAlign w:val="center"/>
          </w:tcPr>
          <w:p w14:paraId="0CA8AED4"/>
        </w:tc>
        <w:tc>
          <w:tcPr>
            <w:tcW w:w="580" w:type="dxa"/>
            <w:vAlign w:val="center"/>
          </w:tcPr>
          <w:p w14:paraId="4D29595E"/>
        </w:tc>
        <w:tc>
          <w:tcPr>
            <w:tcW w:w="580" w:type="dxa"/>
            <w:vAlign w:val="center"/>
          </w:tcPr>
          <w:p w14:paraId="63D335B8"/>
        </w:tc>
        <w:tc>
          <w:tcPr>
            <w:tcW w:w="580" w:type="dxa"/>
            <w:vAlign w:val="center"/>
          </w:tcPr>
          <w:p w14:paraId="75EBFE4D">
            <w:pPr>
              <w:snapToGrid w:val="0"/>
              <w:jc w:val="right"/>
            </w:pPr>
            <w:r>
              <w:rPr>
                <w:rFonts w:ascii="宋体" w:hAnsi="宋体" w:cs="宋体"/>
                <w:color w:val="000000"/>
                <w:sz w:val="9"/>
              </w:rPr>
              <w:t>950,000.00</w:t>
            </w:r>
          </w:p>
        </w:tc>
        <w:tc>
          <w:tcPr>
            <w:tcW w:w="580" w:type="dxa"/>
            <w:vAlign w:val="center"/>
          </w:tcPr>
          <w:p w14:paraId="2196216A">
            <w:pPr>
              <w:snapToGrid w:val="0"/>
              <w:jc w:val="right"/>
            </w:pPr>
            <w:r>
              <w:rPr>
                <w:rFonts w:ascii="宋体" w:hAnsi="宋体" w:cs="宋体"/>
                <w:color w:val="000000"/>
                <w:sz w:val="9"/>
              </w:rPr>
              <w:t>11,192,616.00</w:t>
            </w:r>
          </w:p>
        </w:tc>
        <w:tc>
          <w:tcPr>
            <w:tcW w:w="580" w:type="dxa"/>
            <w:vAlign w:val="center"/>
          </w:tcPr>
          <w:p w14:paraId="7AF76ADA"/>
        </w:tc>
        <w:tc>
          <w:tcPr>
            <w:tcW w:w="580" w:type="dxa"/>
            <w:vAlign w:val="center"/>
          </w:tcPr>
          <w:p w14:paraId="3E84793B"/>
        </w:tc>
        <w:tc>
          <w:tcPr>
            <w:tcW w:w="580" w:type="dxa"/>
            <w:vAlign w:val="center"/>
          </w:tcPr>
          <w:p w14:paraId="1628A1B4"/>
        </w:tc>
        <w:tc>
          <w:tcPr>
            <w:tcW w:w="580" w:type="dxa"/>
            <w:vAlign w:val="center"/>
          </w:tcPr>
          <w:p w14:paraId="440CC881"/>
        </w:tc>
        <w:tc>
          <w:tcPr>
            <w:tcW w:w="580" w:type="dxa"/>
            <w:vAlign w:val="center"/>
          </w:tcPr>
          <w:p w14:paraId="5AB915E7">
            <w:pPr>
              <w:snapToGrid w:val="0"/>
              <w:jc w:val="right"/>
            </w:pPr>
            <w:r>
              <w:rPr>
                <w:rFonts w:ascii="宋体" w:hAnsi="宋体" w:cs="宋体"/>
                <w:color w:val="000000"/>
                <w:sz w:val="9"/>
              </w:rPr>
              <w:t>11,192,616.00</w:t>
            </w:r>
          </w:p>
        </w:tc>
        <w:tc>
          <w:tcPr>
            <w:tcW w:w="580" w:type="dxa"/>
            <w:vAlign w:val="center"/>
          </w:tcPr>
          <w:p w14:paraId="1E65350D"/>
        </w:tc>
        <w:tc>
          <w:tcPr>
            <w:tcW w:w="658" w:type="dxa"/>
            <w:vAlign w:val="center"/>
          </w:tcPr>
          <w:p w14:paraId="3203C6CD">
            <w:pPr>
              <w:snapToGrid w:val="0"/>
              <w:jc w:val="right"/>
            </w:pPr>
            <w:r>
              <w:rPr>
                <w:rFonts w:ascii="宋体" w:hAnsi="宋体" w:cs="宋体"/>
                <w:color w:val="000000"/>
                <w:sz w:val="9"/>
              </w:rPr>
              <w:t>11,192,616.00</w:t>
            </w:r>
          </w:p>
        </w:tc>
      </w:tr>
      <w:tr w14:paraId="33BDB5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65B60B2">
            <w:pPr>
              <w:snapToGrid w:val="0"/>
              <w:jc w:val="center"/>
            </w:pPr>
            <w:r>
              <w:rPr>
                <w:rFonts w:ascii="宋体" w:hAnsi="宋体" w:cs="宋体"/>
                <w:color w:val="000000"/>
                <w:sz w:val="9"/>
              </w:rPr>
              <w:t>370101</w:t>
            </w:r>
          </w:p>
        </w:tc>
        <w:tc>
          <w:tcPr>
            <w:tcW w:w="1520" w:type="dxa"/>
            <w:vAlign w:val="center"/>
          </w:tcPr>
          <w:p w14:paraId="20A99A4D">
            <w:pPr>
              <w:snapToGrid w:val="0"/>
              <w:jc w:val="center"/>
            </w:pPr>
            <w:r>
              <w:rPr>
                <w:rFonts w:ascii="宋体" w:hAnsi="宋体" w:cs="宋体"/>
                <w:color w:val="000000"/>
                <w:sz w:val="9"/>
              </w:rPr>
              <w:t>天津市西青区水务局（本级）</w:t>
            </w:r>
          </w:p>
        </w:tc>
        <w:tc>
          <w:tcPr>
            <w:tcW w:w="580" w:type="dxa"/>
            <w:vAlign w:val="center"/>
          </w:tcPr>
          <w:p w14:paraId="0229E15B">
            <w:pPr>
              <w:snapToGrid w:val="0"/>
              <w:jc w:val="right"/>
            </w:pPr>
            <w:r>
              <w:rPr>
                <w:rFonts w:ascii="宋体" w:hAnsi="宋体" w:cs="宋体"/>
                <w:color w:val="000000"/>
                <w:sz w:val="9"/>
              </w:rPr>
              <w:t>466,071,898.38</w:t>
            </w:r>
          </w:p>
        </w:tc>
        <w:tc>
          <w:tcPr>
            <w:tcW w:w="580" w:type="dxa"/>
            <w:vAlign w:val="center"/>
          </w:tcPr>
          <w:p w14:paraId="0AFB4B45">
            <w:pPr>
              <w:snapToGrid w:val="0"/>
              <w:jc w:val="right"/>
            </w:pPr>
            <w:r>
              <w:rPr>
                <w:rFonts w:ascii="宋体" w:hAnsi="宋体" w:cs="宋体"/>
                <w:color w:val="000000"/>
                <w:sz w:val="9"/>
              </w:rPr>
              <w:t>454,879,282.38</w:t>
            </w:r>
          </w:p>
        </w:tc>
        <w:tc>
          <w:tcPr>
            <w:tcW w:w="580" w:type="dxa"/>
            <w:vAlign w:val="center"/>
          </w:tcPr>
          <w:p w14:paraId="4BEF2A8B">
            <w:pPr>
              <w:snapToGrid w:val="0"/>
              <w:jc w:val="right"/>
            </w:pPr>
            <w:r>
              <w:rPr>
                <w:rFonts w:ascii="宋体" w:hAnsi="宋体" w:cs="宋体"/>
                <w:color w:val="000000"/>
                <w:sz w:val="9"/>
              </w:rPr>
              <w:t>452,907,182.38</w:t>
            </w:r>
          </w:p>
        </w:tc>
        <w:tc>
          <w:tcPr>
            <w:tcW w:w="580" w:type="dxa"/>
            <w:vAlign w:val="center"/>
          </w:tcPr>
          <w:p w14:paraId="67A23555">
            <w:pPr>
              <w:snapToGrid w:val="0"/>
              <w:jc w:val="right"/>
            </w:pPr>
            <w:r>
              <w:rPr>
                <w:rFonts w:ascii="宋体" w:hAnsi="宋体" w:cs="宋体"/>
                <w:color w:val="000000"/>
                <w:sz w:val="9"/>
              </w:rPr>
              <w:t>1,022,100.00</w:t>
            </w:r>
          </w:p>
        </w:tc>
        <w:tc>
          <w:tcPr>
            <w:tcW w:w="580" w:type="dxa"/>
            <w:vAlign w:val="center"/>
          </w:tcPr>
          <w:p w14:paraId="382F8136"/>
        </w:tc>
        <w:tc>
          <w:tcPr>
            <w:tcW w:w="580" w:type="dxa"/>
            <w:vAlign w:val="center"/>
          </w:tcPr>
          <w:p w14:paraId="2750CFFB"/>
        </w:tc>
        <w:tc>
          <w:tcPr>
            <w:tcW w:w="580" w:type="dxa"/>
            <w:vAlign w:val="center"/>
          </w:tcPr>
          <w:p w14:paraId="0AEADB76"/>
        </w:tc>
        <w:tc>
          <w:tcPr>
            <w:tcW w:w="580" w:type="dxa"/>
            <w:vAlign w:val="center"/>
          </w:tcPr>
          <w:p w14:paraId="23D34C71"/>
        </w:tc>
        <w:tc>
          <w:tcPr>
            <w:tcW w:w="580" w:type="dxa"/>
            <w:vAlign w:val="center"/>
          </w:tcPr>
          <w:p w14:paraId="22C2C441"/>
        </w:tc>
        <w:tc>
          <w:tcPr>
            <w:tcW w:w="580" w:type="dxa"/>
            <w:vAlign w:val="center"/>
          </w:tcPr>
          <w:p w14:paraId="769D3E91"/>
        </w:tc>
        <w:tc>
          <w:tcPr>
            <w:tcW w:w="580" w:type="dxa"/>
            <w:vAlign w:val="center"/>
          </w:tcPr>
          <w:p w14:paraId="1A509F38">
            <w:pPr>
              <w:snapToGrid w:val="0"/>
              <w:jc w:val="right"/>
            </w:pPr>
            <w:r>
              <w:rPr>
                <w:rFonts w:ascii="宋体" w:hAnsi="宋体" w:cs="宋体"/>
                <w:color w:val="000000"/>
                <w:sz w:val="9"/>
              </w:rPr>
              <w:t>950,000.00</w:t>
            </w:r>
          </w:p>
        </w:tc>
        <w:tc>
          <w:tcPr>
            <w:tcW w:w="580" w:type="dxa"/>
            <w:vAlign w:val="center"/>
          </w:tcPr>
          <w:p w14:paraId="18EF211E">
            <w:pPr>
              <w:snapToGrid w:val="0"/>
              <w:jc w:val="right"/>
            </w:pPr>
            <w:r>
              <w:rPr>
                <w:rFonts w:ascii="宋体" w:hAnsi="宋体" w:cs="宋体"/>
                <w:color w:val="000000"/>
                <w:sz w:val="9"/>
              </w:rPr>
              <w:t>11,192,616.00</w:t>
            </w:r>
          </w:p>
        </w:tc>
        <w:tc>
          <w:tcPr>
            <w:tcW w:w="580" w:type="dxa"/>
            <w:vAlign w:val="center"/>
          </w:tcPr>
          <w:p w14:paraId="1C6E3470"/>
        </w:tc>
        <w:tc>
          <w:tcPr>
            <w:tcW w:w="580" w:type="dxa"/>
            <w:vAlign w:val="center"/>
          </w:tcPr>
          <w:p w14:paraId="47029A8D"/>
        </w:tc>
        <w:tc>
          <w:tcPr>
            <w:tcW w:w="580" w:type="dxa"/>
            <w:vAlign w:val="center"/>
          </w:tcPr>
          <w:p w14:paraId="3C3E620C"/>
        </w:tc>
        <w:tc>
          <w:tcPr>
            <w:tcW w:w="580" w:type="dxa"/>
            <w:vAlign w:val="center"/>
          </w:tcPr>
          <w:p w14:paraId="51865BE5"/>
        </w:tc>
        <w:tc>
          <w:tcPr>
            <w:tcW w:w="580" w:type="dxa"/>
            <w:vAlign w:val="center"/>
          </w:tcPr>
          <w:p w14:paraId="7CB9053D">
            <w:pPr>
              <w:snapToGrid w:val="0"/>
              <w:jc w:val="right"/>
            </w:pPr>
            <w:r>
              <w:rPr>
                <w:rFonts w:ascii="宋体" w:hAnsi="宋体" w:cs="宋体"/>
                <w:color w:val="000000"/>
                <w:sz w:val="9"/>
              </w:rPr>
              <w:t>11,192,616.00</w:t>
            </w:r>
          </w:p>
        </w:tc>
        <w:tc>
          <w:tcPr>
            <w:tcW w:w="580" w:type="dxa"/>
            <w:vAlign w:val="center"/>
          </w:tcPr>
          <w:p w14:paraId="41AE6F93"/>
        </w:tc>
        <w:tc>
          <w:tcPr>
            <w:tcW w:w="658" w:type="dxa"/>
            <w:vAlign w:val="center"/>
          </w:tcPr>
          <w:p w14:paraId="157DC583">
            <w:pPr>
              <w:snapToGrid w:val="0"/>
              <w:jc w:val="right"/>
            </w:pPr>
            <w:r>
              <w:rPr>
                <w:rFonts w:ascii="宋体" w:hAnsi="宋体" w:cs="宋体"/>
                <w:color w:val="000000"/>
                <w:sz w:val="9"/>
              </w:rPr>
              <w:t>11,192,616.00</w:t>
            </w:r>
          </w:p>
        </w:tc>
      </w:tr>
      <w:tr w14:paraId="5AB91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4EBCF8EA">
            <w:pPr>
              <w:snapToGrid w:val="0"/>
            </w:pPr>
            <w:r>
              <w:rPr>
                <w:rFonts w:ascii="宋体" w:hAnsi="宋体" w:cs="宋体"/>
                <w:color w:val="000000"/>
                <w:sz w:val="9"/>
              </w:rPr>
              <w:t>注：本表反映本年度取得的各项收入情况。财政专户管理资金是指教育收费；事业收入不含教育收费。</w:t>
            </w:r>
          </w:p>
        </w:tc>
      </w:tr>
    </w:tbl>
    <w:p w14:paraId="4D6B95F6">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B89A8AE">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A0BC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5E0B0DF">
            <w:pPr>
              <w:jc w:val="right"/>
            </w:pPr>
          </w:p>
        </w:tc>
      </w:tr>
      <w:tr w14:paraId="5DEA1D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0DE2E05">
            <w:r>
              <w:rPr>
                <w:rFonts w:ascii="宋体" w:hAnsi="宋体" w:cs="宋体"/>
                <w:sz w:val="20"/>
              </w:rPr>
              <w:t>单位：天津市西青区水务局（本级）</w:t>
            </w:r>
          </w:p>
        </w:tc>
        <w:tc>
          <w:tcPr>
            <w:tcW w:w="2000" w:type="dxa"/>
          </w:tcPr>
          <w:p w14:paraId="15F688FF">
            <w:pPr>
              <w:jc w:val="center"/>
            </w:pPr>
          </w:p>
        </w:tc>
        <w:tc>
          <w:tcPr>
            <w:tcW w:w="5619" w:type="dxa"/>
          </w:tcPr>
          <w:p w14:paraId="6C45648A">
            <w:pPr>
              <w:jc w:val="right"/>
            </w:pPr>
            <w:r>
              <w:rPr>
                <w:rFonts w:ascii="宋体" w:hAnsi="宋体" w:cs="宋体"/>
                <w:sz w:val="20"/>
              </w:rPr>
              <w:t>单位：元</w:t>
            </w:r>
          </w:p>
        </w:tc>
      </w:tr>
    </w:tbl>
    <w:p w14:paraId="75BF9E0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F3617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B1E843C">
            <w:pPr>
              <w:snapToGrid w:val="0"/>
              <w:jc w:val="center"/>
            </w:pPr>
            <w:r>
              <w:rPr>
                <w:rFonts w:ascii="宋体" w:hAnsi="宋体" w:cs="宋体"/>
                <w:color w:val="000000"/>
                <w:sz w:val="15"/>
              </w:rPr>
              <w:t>支出功能分类科目</w:t>
            </w:r>
          </w:p>
        </w:tc>
        <w:tc>
          <w:tcPr>
            <w:tcW w:w="1320" w:type="dxa"/>
            <w:vMerge w:val="restart"/>
            <w:vAlign w:val="center"/>
          </w:tcPr>
          <w:p w14:paraId="48A63CD8">
            <w:pPr>
              <w:snapToGrid w:val="0"/>
              <w:jc w:val="center"/>
            </w:pPr>
            <w:r>
              <w:rPr>
                <w:rFonts w:ascii="宋体" w:hAnsi="宋体" w:cs="宋体"/>
                <w:color w:val="000000"/>
                <w:sz w:val="15"/>
              </w:rPr>
              <w:t>本年支出合计</w:t>
            </w:r>
          </w:p>
        </w:tc>
        <w:tc>
          <w:tcPr>
            <w:tcW w:w="1320" w:type="dxa"/>
            <w:vMerge w:val="restart"/>
            <w:vAlign w:val="center"/>
          </w:tcPr>
          <w:p w14:paraId="065FEF5B">
            <w:pPr>
              <w:snapToGrid w:val="0"/>
              <w:jc w:val="center"/>
            </w:pPr>
            <w:r>
              <w:rPr>
                <w:rFonts w:ascii="宋体" w:hAnsi="宋体" w:cs="宋体"/>
                <w:color w:val="000000"/>
                <w:sz w:val="15"/>
              </w:rPr>
              <w:t>基本支出</w:t>
            </w:r>
          </w:p>
        </w:tc>
        <w:tc>
          <w:tcPr>
            <w:tcW w:w="1320" w:type="dxa"/>
            <w:vMerge w:val="restart"/>
            <w:vAlign w:val="center"/>
          </w:tcPr>
          <w:p w14:paraId="5E03E427">
            <w:pPr>
              <w:snapToGrid w:val="0"/>
              <w:jc w:val="center"/>
            </w:pPr>
            <w:r>
              <w:rPr>
                <w:rFonts w:ascii="宋体" w:hAnsi="宋体" w:cs="宋体"/>
                <w:color w:val="000000"/>
                <w:sz w:val="15"/>
              </w:rPr>
              <w:t>项目支出</w:t>
            </w:r>
          </w:p>
        </w:tc>
        <w:tc>
          <w:tcPr>
            <w:tcW w:w="1320" w:type="dxa"/>
            <w:vMerge w:val="restart"/>
            <w:vAlign w:val="center"/>
          </w:tcPr>
          <w:p w14:paraId="5FD1FF9D">
            <w:pPr>
              <w:snapToGrid w:val="0"/>
              <w:jc w:val="center"/>
            </w:pPr>
            <w:r>
              <w:rPr>
                <w:rFonts w:ascii="宋体" w:hAnsi="宋体" w:cs="宋体"/>
                <w:color w:val="000000"/>
                <w:sz w:val="15"/>
              </w:rPr>
              <w:t>上缴上级支出</w:t>
            </w:r>
          </w:p>
        </w:tc>
        <w:tc>
          <w:tcPr>
            <w:tcW w:w="1320" w:type="dxa"/>
            <w:vMerge w:val="restart"/>
            <w:vAlign w:val="center"/>
          </w:tcPr>
          <w:p w14:paraId="470C779F">
            <w:pPr>
              <w:snapToGrid w:val="0"/>
              <w:jc w:val="center"/>
            </w:pPr>
            <w:r>
              <w:rPr>
                <w:rFonts w:ascii="宋体" w:hAnsi="宋体" w:cs="宋体"/>
                <w:color w:val="000000"/>
                <w:sz w:val="15"/>
              </w:rPr>
              <w:t>经营支出</w:t>
            </w:r>
          </w:p>
        </w:tc>
        <w:tc>
          <w:tcPr>
            <w:tcW w:w="1338" w:type="dxa"/>
            <w:vMerge w:val="restart"/>
            <w:vAlign w:val="center"/>
          </w:tcPr>
          <w:p w14:paraId="23AC49A6">
            <w:pPr>
              <w:snapToGrid w:val="0"/>
              <w:jc w:val="center"/>
            </w:pPr>
            <w:r>
              <w:rPr>
                <w:rFonts w:ascii="宋体" w:hAnsi="宋体" w:cs="宋体"/>
                <w:color w:val="000000"/>
                <w:sz w:val="15"/>
              </w:rPr>
              <w:t>对附属单位补助支出</w:t>
            </w:r>
          </w:p>
        </w:tc>
      </w:tr>
      <w:tr w14:paraId="0A464A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93B9E7">
            <w:pPr>
              <w:snapToGrid w:val="0"/>
              <w:jc w:val="center"/>
            </w:pPr>
            <w:r>
              <w:rPr>
                <w:rFonts w:ascii="宋体" w:hAnsi="宋体" w:cs="宋体"/>
                <w:color w:val="000000"/>
                <w:sz w:val="15"/>
              </w:rPr>
              <w:t>科目编码</w:t>
            </w:r>
          </w:p>
        </w:tc>
        <w:tc>
          <w:tcPr>
            <w:tcW w:w="4400" w:type="dxa"/>
            <w:vAlign w:val="center"/>
          </w:tcPr>
          <w:p w14:paraId="2D332E34">
            <w:pPr>
              <w:snapToGrid w:val="0"/>
              <w:jc w:val="center"/>
            </w:pPr>
            <w:r>
              <w:rPr>
                <w:rFonts w:ascii="宋体" w:hAnsi="宋体" w:cs="宋体"/>
                <w:color w:val="000000"/>
                <w:sz w:val="15"/>
              </w:rPr>
              <w:t>科目名称</w:t>
            </w:r>
          </w:p>
        </w:tc>
        <w:tc>
          <w:tcPr>
            <w:tcW w:w="1320" w:type="dxa"/>
            <w:vMerge w:val="continue"/>
            <w:vAlign w:val="center"/>
          </w:tcPr>
          <w:p w14:paraId="03924747"/>
        </w:tc>
        <w:tc>
          <w:tcPr>
            <w:tcW w:w="1320" w:type="dxa"/>
            <w:vMerge w:val="continue"/>
            <w:vAlign w:val="center"/>
          </w:tcPr>
          <w:p w14:paraId="66FE4B4C"/>
        </w:tc>
        <w:tc>
          <w:tcPr>
            <w:tcW w:w="1320" w:type="dxa"/>
            <w:vMerge w:val="continue"/>
            <w:vAlign w:val="center"/>
          </w:tcPr>
          <w:p w14:paraId="7F1076D7"/>
        </w:tc>
        <w:tc>
          <w:tcPr>
            <w:tcW w:w="1320" w:type="dxa"/>
            <w:vMerge w:val="continue"/>
            <w:vAlign w:val="center"/>
          </w:tcPr>
          <w:p w14:paraId="086096DE"/>
        </w:tc>
        <w:tc>
          <w:tcPr>
            <w:tcW w:w="1320" w:type="dxa"/>
            <w:vMerge w:val="continue"/>
            <w:vAlign w:val="center"/>
          </w:tcPr>
          <w:p w14:paraId="47D30BB8"/>
        </w:tc>
        <w:tc>
          <w:tcPr>
            <w:tcW w:w="1338" w:type="dxa"/>
            <w:vMerge w:val="continue"/>
            <w:vAlign w:val="center"/>
          </w:tcPr>
          <w:p w14:paraId="7C332445"/>
        </w:tc>
      </w:tr>
      <w:tr w14:paraId="68C69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7897BEB">
            <w:pPr>
              <w:snapToGrid w:val="0"/>
              <w:jc w:val="center"/>
            </w:pPr>
            <w:r>
              <w:rPr>
                <w:rFonts w:ascii="宋体" w:hAnsi="宋体" w:cs="宋体"/>
                <w:color w:val="000000"/>
                <w:sz w:val="15"/>
              </w:rPr>
              <w:t>合计</w:t>
            </w:r>
          </w:p>
        </w:tc>
        <w:tc>
          <w:tcPr>
            <w:tcW w:w="1320" w:type="dxa"/>
            <w:vAlign w:val="center"/>
          </w:tcPr>
          <w:p w14:paraId="3178B70E">
            <w:pPr>
              <w:snapToGrid w:val="0"/>
              <w:jc w:val="right"/>
            </w:pPr>
            <w:r>
              <w:rPr>
                <w:rFonts w:ascii="宋体" w:hAnsi="宋体" w:cs="宋体"/>
                <w:color w:val="000000"/>
                <w:sz w:val="15"/>
              </w:rPr>
              <w:t>455,733,321.50</w:t>
            </w:r>
          </w:p>
        </w:tc>
        <w:tc>
          <w:tcPr>
            <w:tcW w:w="1320" w:type="dxa"/>
            <w:vAlign w:val="center"/>
          </w:tcPr>
          <w:p w14:paraId="548D62C3">
            <w:pPr>
              <w:snapToGrid w:val="0"/>
              <w:jc w:val="right"/>
            </w:pPr>
            <w:r>
              <w:rPr>
                <w:rFonts w:ascii="宋体" w:hAnsi="宋体" w:cs="宋体"/>
                <w:color w:val="000000"/>
                <w:sz w:val="15"/>
              </w:rPr>
              <w:t>8,140,192.58</w:t>
            </w:r>
          </w:p>
        </w:tc>
        <w:tc>
          <w:tcPr>
            <w:tcW w:w="1320" w:type="dxa"/>
            <w:vAlign w:val="center"/>
          </w:tcPr>
          <w:p w14:paraId="16C48B9E">
            <w:pPr>
              <w:snapToGrid w:val="0"/>
              <w:jc w:val="right"/>
            </w:pPr>
            <w:r>
              <w:rPr>
                <w:rFonts w:ascii="宋体" w:hAnsi="宋体" w:cs="宋体"/>
                <w:color w:val="000000"/>
                <w:sz w:val="15"/>
              </w:rPr>
              <w:t>447,593,128.92</w:t>
            </w:r>
          </w:p>
        </w:tc>
        <w:tc>
          <w:tcPr>
            <w:tcW w:w="1320" w:type="dxa"/>
            <w:vAlign w:val="center"/>
          </w:tcPr>
          <w:p w14:paraId="47DBCE07"/>
        </w:tc>
        <w:tc>
          <w:tcPr>
            <w:tcW w:w="1320" w:type="dxa"/>
            <w:vAlign w:val="center"/>
          </w:tcPr>
          <w:p w14:paraId="3E8CF31F"/>
        </w:tc>
        <w:tc>
          <w:tcPr>
            <w:tcW w:w="1338" w:type="dxa"/>
            <w:vAlign w:val="center"/>
          </w:tcPr>
          <w:p w14:paraId="173D2FD6"/>
        </w:tc>
      </w:tr>
      <w:tr w14:paraId="0C691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8CDB78">
            <w:pPr>
              <w:snapToGrid w:val="0"/>
            </w:pPr>
            <w:r>
              <w:rPr>
                <w:rFonts w:ascii="宋体" w:hAnsi="宋体" w:cs="宋体"/>
                <w:color w:val="000000"/>
                <w:sz w:val="15"/>
              </w:rPr>
              <w:t>208</w:t>
            </w:r>
          </w:p>
        </w:tc>
        <w:tc>
          <w:tcPr>
            <w:tcW w:w="4400" w:type="dxa"/>
            <w:vAlign w:val="center"/>
          </w:tcPr>
          <w:p w14:paraId="0EFD3F1E">
            <w:pPr>
              <w:snapToGrid w:val="0"/>
            </w:pPr>
            <w:r>
              <w:rPr>
                <w:rFonts w:ascii="宋体" w:hAnsi="宋体" w:cs="宋体"/>
                <w:color w:val="000000"/>
                <w:sz w:val="15"/>
              </w:rPr>
              <w:t>社会保障和就业支出</w:t>
            </w:r>
          </w:p>
        </w:tc>
        <w:tc>
          <w:tcPr>
            <w:tcW w:w="1320" w:type="dxa"/>
            <w:vAlign w:val="center"/>
          </w:tcPr>
          <w:p w14:paraId="59D8310C">
            <w:pPr>
              <w:snapToGrid w:val="0"/>
              <w:jc w:val="right"/>
            </w:pPr>
            <w:r>
              <w:rPr>
                <w:rFonts w:ascii="宋体" w:hAnsi="宋体" w:cs="宋体"/>
                <w:color w:val="000000"/>
                <w:sz w:val="15"/>
              </w:rPr>
              <w:t>1,000,204.68</w:t>
            </w:r>
          </w:p>
        </w:tc>
        <w:tc>
          <w:tcPr>
            <w:tcW w:w="1320" w:type="dxa"/>
            <w:vAlign w:val="center"/>
          </w:tcPr>
          <w:p w14:paraId="169FD10C">
            <w:pPr>
              <w:snapToGrid w:val="0"/>
              <w:jc w:val="right"/>
            </w:pPr>
            <w:r>
              <w:rPr>
                <w:rFonts w:ascii="宋体" w:hAnsi="宋体" w:cs="宋体"/>
                <w:color w:val="000000"/>
                <w:sz w:val="15"/>
              </w:rPr>
              <w:t>1,000,204.68</w:t>
            </w:r>
          </w:p>
        </w:tc>
        <w:tc>
          <w:tcPr>
            <w:tcW w:w="1320" w:type="dxa"/>
            <w:vAlign w:val="center"/>
          </w:tcPr>
          <w:p w14:paraId="5ACA857D"/>
        </w:tc>
        <w:tc>
          <w:tcPr>
            <w:tcW w:w="1320" w:type="dxa"/>
            <w:vAlign w:val="center"/>
          </w:tcPr>
          <w:p w14:paraId="28828C1E"/>
        </w:tc>
        <w:tc>
          <w:tcPr>
            <w:tcW w:w="1320" w:type="dxa"/>
            <w:vAlign w:val="center"/>
          </w:tcPr>
          <w:p w14:paraId="42AF333B"/>
        </w:tc>
        <w:tc>
          <w:tcPr>
            <w:tcW w:w="1338" w:type="dxa"/>
            <w:vAlign w:val="center"/>
          </w:tcPr>
          <w:p w14:paraId="76CC4999"/>
        </w:tc>
      </w:tr>
      <w:tr w14:paraId="02664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44F36D">
            <w:pPr>
              <w:snapToGrid w:val="0"/>
            </w:pPr>
            <w:r>
              <w:rPr>
                <w:rFonts w:ascii="宋体" w:hAnsi="宋体" w:cs="宋体"/>
                <w:color w:val="000000"/>
                <w:sz w:val="15"/>
              </w:rPr>
              <w:t>20805</w:t>
            </w:r>
          </w:p>
        </w:tc>
        <w:tc>
          <w:tcPr>
            <w:tcW w:w="4400" w:type="dxa"/>
            <w:vAlign w:val="center"/>
          </w:tcPr>
          <w:p w14:paraId="7AE48A90">
            <w:pPr>
              <w:snapToGrid w:val="0"/>
            </w:pPr>
            <w:r>
              <w:rPr>
                <w:rFonts w:ascii="宋体" w:hAnsi="宋体" w:cs="宋体"/>
                <w:color w:val="000000"/>
                <w:sz w:val="15"/>
              </w:rPr>
              <w:t>行政事业单位养老支出</w:t>
            </w:r>
          </w:p>
        </w:tc>
        <w:tc>
          <w:tcPr>
            <w:tcW w:w="1320" w:type="dxa"/>
            <w:vAlign w:val="center"/>
          </w:tcPr>
          <w:p w14:paraId="774D652F">
            <w:pPr>
              <w:snapToGrid w:val="0"/>
              <w:jc w:val="right"/>
            </w:pPr>
            <w:r>
              <w:rPr>
                <w:rFonts w:ascii="宋体" w:hAnsi="宋体" w:cs="宋体"/>
                <w:color w:val="000000"/>
                <w:sz w:val="15"/>
              </w:rPr>
              <w:t>1,000,204.68</w:t>
            </w:r>
          </w:p>
        </w:tc>
        <w:tc>
          <w:tcPr>
            <w:tcW w:w="1320" w:type="dxa"/>
            <w:vAlign w:val="center"/>
          </w:tcPr>
          <w:p w14:paraId="5B141015">
            <w:pPr>
              <w:snapToGrid w:val="0"/>
              <w:jc w:val="right"/>
            </w:pPr>
            <w:r>
              <w:rPr>
                <w:rFonts w:ascii="宋体" w:hAnsi="宋体" w:cs="宋体"/>
                <w:color w:val="000000"/>
                <w:sz w:val="15"/>
              </w:rPr>
              <w:t>1,000,204.68</w:t>
            </w:r>
          </w:p>
        </w:tc>
        <w:tc>
          <w:tcPr>
            <w:tcW w:w="1320" w:type="dxa"/>
            <w:vAlign w:val="center"/>
          </w:tcPr>
          <w:p w14:paraId="6E8C37BC"/>
        </w:tc>
        <w:tc>
          <w:tcPr>
            <w:tcW w:w="1320" w:type="dxa"/>
            <w:vAlign w:val="center"/>
          </w:tcPr>
          <w:p w14:paraId="2264FEFC"/>
        </w:tc>
        <w:tc>
          <w:tcPr>
            <w:tcW w:w="1320" w:type="dxa"/>
            <w:vAlign w:val="center"/>
          </w:tcPr>
          <w:p w14:paraId="3675102F"/>
        </w:tc>
        <w:tc>
          <w:tcPr>
            <w:tcW w:w="1338" w:type="dxa"/>
            <w:vAlign w:val="center"/>
          </w:tcPr>
          <w:p w14:paraId="5BF3706A"/>
        </w:tc>
      </w:tr>
      <w:tr w14:paraId="0A11A4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13382F">
            <w:pPr>
              <w:snapToGrid w:val="0"/>
            </w:pPr>
            <w:r>
              <w:rPr>
                <w:rFonts w:ascii="宋体" w:hAnsi="宋体" w:cs="宋体"/>
                <w:color w:val="000000"/>
                <w:sz w:val="15"/>
              </w:rPr>
              <w:t>2080501</w:t>
            </w:r>
          </w:p>
        </w:tc>
        <w:tc>
          <w:tcPr>
            <w:tcW w:w="4400" w:type="dxa"/>
            <w:vAlign w:val="center"/>
          </w:tcPr>
          <w:p w14:paraId="3D0808E2">
            <w:pPr>
              <w:snapToGrid w:val="0"/>
            </w:pPr>
            <w:r>
              <w:rPr>
                <w:rFonts w:ascii="宋体" w:hAnsi="宋体" w:cs="宋体"/>
                <w:color w:val="000000"/>
                <w:sz w:val="15"/>
              </w:rPr>
              <w:t>行政单位离退休</w:t>
            </w:r>
          </w:p>
        </w:tc>
        <w:tc>
          <w:tcPr>
            <w:tcW w:w="1320" w:type="dxa"/>
            <w:vAlign w:val="center"/>
          </w:tcPr>
          <w:p w14:paraId="0416493A">
            <w:pPr>
              <w:snapToGrid w:val="0"/>
              <w:jc w:val="right"/>
            </w:pPr>
            <w:r>
              <w:rPr>
                <w:rFonts w:ascii="宋体" w:hAnsi="宋体" w:cs="宋体"/>
                <w:color w:val="000000"/>
                <w:sz w:val="15"/>
              </w:rPr>
              <w:t>212,332.00</w:t>
            </w:r>
          </w:p>
        </w:tc>
        <w:tc>
          <w:tcPr>
            <w:tcW w:w="1320" w:type="dxa"/>
            <w:vAlign w:val="center"/>
          </w:tcPr>
          <w:p w14:paraId="5C1D3530">
            <w:pPr>
              <w:snapToGrid w:val="0"/>
              <w:jc w:val="right"/>
            </w:pPr>
            <w:r>
              <w:rPr>
                <w:rFonts w:ascii="宋体" w:hAnsi="宋体" w:cs="宋体"/>
                <w:color w:val="000000"/>
                <w:sz w:val="15"/>
              </w:rPr>
              <w:t>212,332.00</w:t>
            </w:r>
          </w:p>
        </w:tc>
        <w:tc>
          <w:tcPr>
            <w:tcW w:w="1320" w:type="dxa"/>
            <w:vAlign w:val="center"/>
          </w:tcPr>
          <w:p w14:paraId="422C263B"/>
        </w:tc>
        <w:tc>
          <w:tcPr>
            <w:tcW w:w="1320" w:type="dxa"/>
            <w:vAlign w:val="center"/>
          </w:tcPr>
          <w:p w14:paraId="37A23401"/>
        </w:tc>
        <w:tc>
          <w:tcPr>
            <w:tcW w:w="1320" w:type="dxa"/>
            <w:vAlign w:val="center"/>
          </w:tcPr>
          <w:p w14:paraId="2E41E648"/>
        </w:tc>
        <w:tc>
          <w:tcPr>
            <w:tcW w:w="1338" w:type="dxa"/>
            <w:vAlign w:val="center"/>
          </w:tcPr>
          <w:p w14:paraId="685D0D5F"/>
        </w:tc>
      </w:tr>
      <w:tr w14:paraId="612A5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A73146">
            <w:pPr>
              <w:snapToGrid w:val="0"/>
            </w:pPr>
            <w:r>
              <w:rPr>
                <w:rFonts w:ascii="宋体" w:hAnsi="宋体" w:cs="宋体"/>
                <w:color w:val="000000"/>
                <w:sz w:val="15"/>
              </w:rPr>
              <w:t>2080505</w:t>
            </w:r>
          </w:p>
        </w:tc>
        <w:tc>
          <w:tcPr>
            <w:tcW w:w="4400" w:type="dxa"/>
            <w:vAlign w:val="center"/>
          </w:tcPr>
          <w:p w14:paraId="0349F190">
            <w:pPr>
              <w:snapToGrid w:val="0"/>
            </w:pPr>
            <w:r>
              <w:rPr>
                <w:rFonts w:ascii="宋体" w:hAnsi="宋体" w:cs="宋体"/>
                <w:color w:val="000000"/>
                <w:sz w:val="15"/>
              </w:rPr>
              <w:t>机关事业单位基本养老保险缴费支出</w:t>
            </w:r>
          </w:p>
        </w:tc>
        <w:tc>
          <w:tcPr>
            <w:tcW w:w="1320" w:type="dxa"/>
            <w:vAlign w:val="center"/>
          </w:tcPr>
          <w:p w14:paraId="71C94BF6">
            <w:pPr>
              <w:snapToGrid w:val="0"/>
              <w:jc w:val="right"/>
            </w:pPr>
            <w:r>
              <w:rPr>
                <w:rFonts w:ascii="宋体" w:hAnsi="宋体" w:cs="宋体"/>
                <w:color w:val="000000"/>
                <w:sz w:val="15"/>
              </w:rPr>
              <w:t>525,265.80</w:t>
            </w:r>
          </w:p>
        </w:tc>
        <w:tc>
          <w:tcPr>
            <w:tcW w:w="1320" w:type="dxa"/>
            <w:vAlign w:val="center"/>
          </w:tcPr>
          <w:p w14:paraId="396FBB99">
            <w:pPr>
              <w:snapToGrid w:val="0"/>
              <w:jc w:val="right"/>
            </w:pPr>
            <w:r>
              <w:rPr>
                <w:rFonts w:ascii="宋体" w:hAnsi="宋体" w:cs="宋体"/>
                <w:color w:val="000000"/>
                <w:sz w:val="15"/>
              </w:rPr>
              <w:t>525,265.80</w:t>
            </w:r>
          </w:p>
        </w:tc>
        <w:tc>
          <w:tcPr>
            <w:tcW w:w="1320" w:type="dxa"/>
            <w:vAlign w:val="center"/>
          </w:tcPr>
          <w:p w14:paraId="092ADC3A"/>
        </w:tc>
        <w:tc>
          <w:tcPr>
            <w:tcW w:w="1320" w:type="dxa"/>
            <w:vAlign w:val="center"/>
          </w:tcPr>
          <w:p w14:paraId="2B4546BB"/>
        </w:tc>
        <w:tc>
          <w:tcPr>
            <w:tcW w:w="1320" w:type="dxa"/>
            <w:vAlign w:val="center"/>
          </w:tcPr>
          <w:p w14:paraId="20E60E1C"/>
        </w:tc>
        <w:tc>
          <w:tcPr>
            <w:tcW w:w="1338" w:type="dxa"/>
            <w:vAlign w:val="center"/>
          </w:tcPr>
          <w:p w14:paraId="77B743D2"/>
        </w:tc>
      </w:tr>
      <w:tr w14:paraId="473A0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480B80">
            <w:pPr>
              <w:snapToGrid w:val="0"/>
            </w:pPr>
            <w:r>
              <w:rPr>
                <w:rFonts w:ascii="宋体" w:hAnsi="宋体" w:cs="宋体"/>
                <w:color w:val="000000"/>
                <w:sz w:val="15"/>
              </w:rPr>
              <w:t>2080506</w:t>
            </w:r>
          </w:p>
        </w:tc>
        <w:tc>
          <w:tcPr>
            <w:tcW w:w="4400" w:type="dxa"/>
            <w:vAlign w:val="center"/>
          </w:tcPr>
          <w:p w14:paraId="3D29DACC">
            <w:pPr>
              <w:snapToGrid w:val="0"/>
            </w:pPr>
            <w:r>
              <w:rPr>
                <w:rFonts w:ascii="宋体" w:hAnsi="宋体" w:cs="宋体"/>
                <w:color w:val="000000"/>
                <w:sz w:val="15"/>
              </w:rPr>
              <w:t>机关事业单位职业年金缴费支出</w:t>
            </w:r>
          </w:p>
        </w:tc>
        <w:tc>
          <w:tcPr>
            <w:tcW w:w="1320" w:type="dxa"/>
            <w:vAlign w:val="center"/>
          </w:tcPr>
          <w:p w14:paraId="6C931749">
            <w:pPr>
              <w:snapToGrid w:val="0"/>
              <w:jc w:val="right"/>
            </w:pPr>
            <w:r>
              <w:rPr>
                <w:rFonts w:ascii="宋体" w:hAnsi="宋体" w:cs="宋体"/>
                <w:color w:val="000000"/>
                <w:sz w:val="15"/>
              </w:rPr>
              <w:t>262,606.88</w:t>
            </w:r>
          </w:p>
        </w:tc>
        <w:tc>
          <w:tcPr>
            <w:tcW w:w="1320" w:type="dxa"/>
            <w:vAlign w:val="center"/>
          </w:tcPr>
          <w:p w14:paraId="7A16080F">
            <w:pPr>
              <w:snapToGrid w:val="0"/>
              <w:jc w:val="right"/>
            </w:pPr>
            <w:r>
              <w:rPr>
                <w:rFonts w:ascii="宋体" w:hAnsi="宋体" w:cs="宋体"/>
                <w:color w:val="000000"/>
                <w:sz w:val="15"/>
              </w:rPr>
              <w:t>262,606.88</w:t>
            </w:r>
          </w:p>
        </w:tc>
        <w:tc>
          <w:tcPr>
            <w:tcW w:w="1320" w:type="dxa"/>
            <w:vAlign w:val="center"/>
          </w:tcPr>
          <w:p w14:paraId="63FC594A"/>
        </w:tc>
        <w:tc>
          <w:tcPr>
            <w:tcW w:w="1320" w:type="dxa"/>
            <w:vAlign w:val="center"/>
          </w:tcPr>
          <w:p w14:paraId="13950F17"/>
        </w:tc>
        <w:tc>
          <w:tcPr>
            <w:tcW w:w="1320" w:type="dxa"/>
            <w:vAlign w:val="center"/>
          </w:tcPr>
          <w:p w14:paraId="738D54D1"/>
        </w:tc>
        <w:tc>
          <w:tcPr>
            <w:tcW w:w="1338" w:type="dxa"/>
            <w:vAlign w:val="center"/>
          </w:tcPr>
          <w:p w14:paraId="71EDFE9C"/>
        </w:tc>
      </w:tr>
      <w:tr w14:paraId="17E49A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53C04D">
            <w:pPr>
              <w:snapToGrid w:val="0"/>
            </w:pPr>
            <w:r>
              <w:rPr>
                <w:rFonts w:ascii="宋体" w:hAnsi="宋体" w:cs="宋体"/>
                <w:color w:val="000000"/>
                <w:sz w:val="15"/>
              </w:rPr>
              <w:t>210</w:t>
            </w:r>
          </w:p>
        </w:tc>
        <w:tc>
          <w:tcPr>
            <w:tcW w:w="4400" w:type="dxa"/>
            <w:vAlign w:val="center"/>
          </w:tcPr>
          <w:p w14:paraId="302B0CA1">
            <w:pPr>
              <w:snapToGrid w:val="0"/>
            </w:pPr>
            <w:r>
              <w:rPr>
                <w:rFonts w:ascii="宋体" w:hAnsi="宋体" w:cs="宋体"/>
                <w:color w:val="000000"/>
                <w:sz w:val="15"/>
              </w:rPr>
              <w:t>卫生健康支出</w:t>
            </w:r>
          </w:p>
        </w:tc>
        <w:tc>
          <w:tcPr>
            <w:tcW w:w="1320" w:type="dxa"/>
            <w:vAlign w:val="center"/>
          </w:tcPr>
          <w:p w14:paraId="53EA6CCE">
            <w:pPr>
              <w:snapToGrid w:val="0"/>
              <w:jc w:val="right"/>
            </w:pPr>
            <w:r>
              <w:rPr>
                <w:rFonts w:ascii="宋体" w:hAnsi="宋体" w:cs="宋体"/>
                <w:color w:val="000000"/>
                <w:sz w:val="15"/>
              </w:rPr>
              <w:t>393,942.67</w:t>
            </w:r>
          </w:p>
        </w:tc>
        <w:tc>
          <w:tcPr>
            <w:tcW w:w="1320" w:type="dxa"/>
            <w:vAlign w:val="center"/>
          </w:tcPr>
          <w:p w14:paraId="316A3A8B">
            <w:pPr>
              <w:snapToGrid w:val="0"/>
              <w:jc w:val="right"/>
            </w:pPr>
            <w:r>
              <w:rPr>
                <w:rFonts w:ascii="宋体" w:hAnsi="宋体" w:cs="宋体"/>
                <w:color w:val="000000"/>
                <w:sz w:val="15"/>
              </w:rPr>
              <w:t>393,942.67</w:t>
            </w:r>
          </w:p>
        </w:tc>
        <w:tc>
          <w:tcPr>
            <w:tcW w:w="1320" w:type="dxa"/>
            <w:vAlign w:val="center"/>
          </w:tcPr>
          <w:p w14:paraId="25956A78"/>
        </w:tc>
        <w:tc>
          <w:tcPr>
            <w:tcW w:w="1320" w:type="dxa"/>
            <w:vAlign w:val="center"/>
          </w:tcPr>
          <w:p w14:paraId="2EA09CBE"/>
        </w:tc>
        <w:tc>
          <w:tcPr>
            <w:tcW w:w="1320" w:type="dxa"/>
            <w:vAlign w:val="center"/>
          </w:tcPr>
          <w:p w14:paraId="4E62B535"/>
        </w:tc>
        <w:tc>
          <w:tcPr>
            <w:tcW w:w="1338" w:type="dxa"/>
            <w:vAlign w:val="center"/>
          </w:tcPr>
          <w:p w14:paraId="1CDB799D"/>
        </w:tc>
      </w:tr>
      <w:tr w14:paraId="0380B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BA5A5F">
            <w:pPr>
              <w:snapToGrid w:val="0"/>
            </w:pPr>
            <w:r>
              <w:rPr>
                <w:rFonts w:ascii="宋体" w:hAnsi="宋体" w:cs="宋体"/>
                <w:color w:val="000000"/>
                <w:sz w:val="15"/>
              </w:rPr>
              <w:t>21011</w:t>
            </w:r>
          </w:p>
        </w:tc>
        <w:tc>
          <w:tcPr>
            <w:tcW w:w="4400" w:type="dxa"/>
            <w:vAlign w:val="center"/>
          </w:tcPr>
          <w:p w14:paraId="390BA475">
            <w:pPr>
              <w:snapToGrid w:val="0"/>
            </w:pPr>
            <w:r>
              <w:rPr>
                <w:rFonts w:ascii="宋体" w:hAnsi="宋体" w:cs="宋体"/>
                <w:color w:val="000000"/>
                <w:sz w:val="15"/>
              </w:rPr>
              <w:t>行政事业单位医疗</w:t>
            </w:r>
          </w:p>
        </w:tc>
        <w:tc>
          <w:tcPr>
            <w:tcW w:w="1320" w:type="dxa"/>
            <w:vAlign w:val="center"/>
          </w:tcPr>
          <w:p w14:paraId="277E90DA">
            <w:pPr>
              <w:snapToGrid w:val="0"/>
              <w:jc w:val="right"/>
            </w:pPr>
            <w:r>
              <w:rPr>
                <w:rFonts w:ascii="宋体" w:hAnsi="宋体" w:cs="宋体"/>
                <w:color w:val="000000"/>
                <w:sz w:val="15"/>
              </w:rPr>
              <w:t>393,942.67</w:t>
            </w:r>
          </w:p>
        </w:tc>
        <w:tc>
          <w:tcPr>
            <w:tcW w:w="1320" w:type="dxa"/>
            <w:vAlign w:val="center"/>
          </w:tcPr>
          <w:p w14:paraId="3051287F">
            <w:pPr>
              <w:snapToGrid w:val="0"/>
              <w:jc w:val="right"/>
            </w:pPr>
            <w:r>
              <w:rPr>
                <w:rFonts w:ascii="宋体" w:hAnsi="宋体" w:cs="宋体"/>
                <w:color w:val="000000"/>
                <w:sz w:val="15"/>
              </w:rPr>
              <w:t>393,942.67</w:t>
            </w:r>
          </w:p>
        </w:tc>
        <w:tc>
          <w:tcPr>
            <w:tcW w:w="1320" w:type="dxa"/>
            <w:vAlign w:val="center"/>
          </w:tcPr>
          <w:p w14:paraId="70063B27"/>
        </w:tc>
        <w:tc>
          <w:tcPr>
            <w:tcW w:w="1320" w:type="dxa"/>
            <w:vAlign w:val="center"/>
          </w:tcPr>
          <w:p w14:paraId="4D8D931B"/>
        </w:tc>
        <w:tc>
          <w:tcPr>
            <w:tcW w:w="1320" w:type="dxa"/>
            <w:vAlign w:val="center"/>
          </w:tcPr>
          <w:p w14:paraId="77F15FDC"/>
        </w:tc>
        <w:tc>
          <w:tcPr>
            <w:tcW w:w="1338" w:type="dxa"/>
            <w:vAlign w:val="center"/>
          </w:tcPr>
          <w:p w14:paraId="7AD05A6B"/>
        </w:tc>
      </w:tr>
      <w:tr w14:paraId="2C6306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917B12">
            <w:pPr>
              <w:snapToGrid w:val="0"/>
            </w:pPr>
            <w:r>
              <w:rPr>
                <w:rFonts w:ascii="宋体" w:hAnsi="宋体" w:cs="宋体"/>
                <w:color w:val="000000"/>
                <w:sz w:val="15"/>
              </w:rPr>
              <w:t>2101101</w:t>
            </w:r>
          </w:p>
        </w:tc>
        <w:tc>
          <w:tcPr>
            <w:tcW w:w="4400" w:type="dxa"/>
            <w:vAlign w:val="center"/>
          </w:tcPr>
          <w:p w14:paraId="6AECE61F">
            <w:pPr>
              <w:snapToGrid w:val="0"/>
            </w:pPr>
            <w:r>
              <w:rPr>
                <w:rFonts w:ascii="宋体" w:hAnsi="宋体" w:cs="宋体"/>
                <w:color w:val="000000"/>
                <w:sz w:val="15"/>
              </w:rPr>
              <w:t>行政单位医疗</w:t>
            </w:r>
          </w:p>
        </w:tc>
        <w:tc>
          <w:tcPr>
            <w:tcW w:w="1320" w:type="dxa"/>
            <w:vAlign w:val="center"/>
          </w:tcPr>
          <w:p w14:paraId="01985A3C">
            <w:pPr>
              <w:snapToGrid w:val="0"/>
              <w:jc w:val="right"/>
            </w:pPr>
            <w:r>
              <w:rPr>
                <w:rFonts w:ascii="宋体" w:hAnsi="宋体" w:cs="宋体"/>
                <w:color w:val="000000"/>
                <w:sz w:val="15"/>
              </w:rPr>
              <w:t>328,290.95</w:t>
            </w:r>
          </w:p>
        </w:tc>
        <w:tc>
          <w:tcPr>
            <w:tcW w:w="1320" w:type="dxa"/>
            <w:vAlign w:val="center"/>
          </w:tcPr>
          <w:p w14:paraId="69285DEB">
            <w:pPr>
              <w:snapToGrid w:val="0"/>
              <w:jc w:val="right"/>
            </w:pPr>
            <w:r>
              <w:rPr>
                <w:rFonts w:ascii="宋体" w:hAnsi="宋体" w:cs="宋体"/>
                <w:color w:val="000000"/>
                <w:sz w:val="15"/>
              </w:rPr>
              <w:t>328,290.95</w:t>
            </w:r>
          </w:p>
        </w:tc>
        <w:tc>
          <w:tcPr>
            <w:tcW w:w="1320" w:type="dxa"/>
            <w:vAlign w:val="center"/>
          </w:tcPr>
          <w:p w14:paraId="07B186AD"/>
        </w:tc>
        <w:tc>
          <w:tcPr>
            <w:tcW w:w="1320" w:type="dxa"/>
            <w:vAlign w:val="center"/>
          </w:tcPr>
          <w:p w14:paraId="3432D68D"/>
        </w:tc>
        <w:tc>
          <w:tcPr>
            <w:tcW w:w="1320" w:type="dxa"/>
            <w:vAlign w:val="center"/>
          </w:tcPr>
          <w:p w14:paraId="75625C36"/>
        </w:tc>
        <w:tc>
          <w:tcPr>
            <w:tcW w:w="1338" w:type="dxa"/>
            <w:vAlign w:val="center"/>
          </w:tcPr>
          <w:p w14:paraId="6111AFC8"/>
        </w:tc>
      </w:tr>
      <w:tr w14:paraId="73647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CE30C8">
            <w:pPr>
              <w:snapToGrid w:val="0"/>
            </w:pPr>
            <w:r>
              <w:rPr>
                <w:rFonts w:ascii="宋体" w:hAnsi="宋体" w:cs="宋体"/>
                <w:color w:val="000000"/>
                <w:sz w:val="15"/>
              </w:rPr>
              <w:t>2101103</w:t>
            </w:r>
          </w:p>
        </w:tc>
        <w:tc>
          <w:tcPr>
            <w:tcW w:w="4400" w:type="dxa"/>
            <w:vAlign w:val="center"/>
          </w:tcPr>
          <w:p w14:paraId="1195AADD">
            <w:pPr>
              <w:snapToGrid w:val="0"/>
            </w:pPr>
            <w:r>
              <w:rPr>
                <w:rFonts w:ascii="宋体" w:hAnsi="宋体" w:cs="宋体"/>
                <w:color w:val="000000"/>
                <w:sz w:val="15"/>
              </w:rPr>
              <w:t>公务员医疗补助</w:t>
            </w:r>
          </w:p>
        </w:tc>
        <w:tc>
          <w:tcPr>
            <w:tcW w:w="1320" w:type="dxa"/>
            <w:vAlign w:val="center"/>
          </w:tcPr>
          <w:p w14:paraId="6E4BF278">
            <w:pPr>
              <w:snapToGrid w:val="0"/>
              <w:jc w:val="right"/>
            </w:pPr>
            <w:r>
              <w:rPr>
                <w:rFonts w:ascii="宋体" w:hAnsi="宋体" w:cs="宋体"/>
                <w:color w:val="000000"/>
                <w:sz w:val="15"/>
              </w:rPr>
              <w:t>65,651.72</w:t>
            </w:r>
          </w:p>
        </w:tc>
        <w:tc>
          <w:tcPr>
            <w:tcW w:w="1320" w:type="dxa"/>
            <w:vAlign w:val="center"/>
          </w:tcPr>
          <w:p w14:paraId="45BA5F54">
            <w:pPr>
              <w:snapToGrid w:val="0"/>
              <w:jc w:val="right"/>
            </w:pPr>
            <w:r>
              <w:rPr>
                <w:rFonts w:ascii="宋体" w:hAnsi="宋体" w:cs="宋体"/>
                <w:color w:val="000000"/>
                <w:sz w:val="15"/>
              </w:rPr>
              <w:t>65,651.72</w:t>
            </w:r>
          </w:p>
        </w:tc>
        <w:tc>
          <w:tcPr>
            <w:tcW w:w="1320" w:type="dxa"/>
            <w:vAlign w:val="center"/>
          </w:tcPr>
          <w:p w14:paraId="1BBB8461"/>
        </w:tc>
        <w:tc>
          <w:tcPr>
            <w:tcW w:w="1320" w:type="dxa"/>
            <w:vAlign w:val="center"/>
          </w:tcPr>
          <w:p w14:paraId="4CA6A091"/>
        </w:tc>
        <w:tc>
          <w:tcPr>
            <w:tcW w:w="1320" w:type="dxa"/>
            <w:vAlign w:val="center"/>
          </w:tcPr>
          <w:p w14:paraId="6D6FF872"/>
        </w:tc>
        <w:tc>
          <w:tcPr>
            <w:tcW w:w="1338" w:type="dxa"/>
            <w:vAlign w:val="center"/>
          </w:tcPr>
          <w:p w14:paraId="1259F85F"/>
        </w:tc>
      </w:tr>
      <w:tr w14:paraId="707F9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490B28">
            <w:pPr>
              <w:snapToGrid w:val="0"/>
            </w:pPr>
            <w:r>
              <w:rPr>
                <w:rFonts w:ascii="宋体" w:hAnsi="宋体" w:cs="宋体"/>
                <w:color w:val="000000"/>
                <w:sz w:val="15"/>
              </w:rPr>
              <w:t>211</w:t>
            </w:r>
          </w:p>
        </w:tc>
        <w:tc>
          <w:tcPr>
            <w:tcW w:w="4400" w:type="dxa"/>
            <w:vAlign w:val="center"/>
          </w:tcPr>
          <w:p w14:paraId="6554D31A">
            <w:pPr>
              <w:snapToGrid w:val="0"/>
            </w:pPr>
            <w:r>
              <w:rPr>
                <w:rFonts w:ascii="宋体" w:hAnsi="宋体" w:cs="宋体"/>
                <w:color w:val="000000"/>
                <w:sz w:val="15"/>
              </w:rPr>
              <w:t>节能环保支出</w:t>
            </w:r>
          </w:p>
        </w:tc>
        <w:tc>
          <w:tcPr>
            <w:tcW w:w="1320" w:type="dxa"/>
            <w:vAlign w:val="center"/>
          </w:tcPr>
          <w:p w14:paraId="29BF46AE">
            <w:pPr>
              <w:snapToGrid w:val="0"/>
              <w:jc w:val="right"/>
            </w:pPr>
            <w:r>
              <w:rPr>
                <w:rFonts w:ascii="宋体" w:hAnsi="宋体" w:cs="宋体"/>
                <w:color w:val="000000"/>
                <w:sz w:val="15"/>
              </w:rPr>
              <w:t>2,150,000.00</w:t>
            </w:r>
          </w:p>
        </w:tc>
        <w:tc>
          <w:tcPr>
            <w:tcW w:w="1320" w:type="dxa"/>
            <w:vAlign w:val="center"/>
          </w:tcPr>
          <w:p w14:paraId="0D6B7965"/>
        </w:tc>
        <w:tc>
          <w:tcPr>
            <w:tcW w:w="1320" w:type="dxa"/>
            <w:vAlign w:val="center"/>
          </w:tcPr>
          <w:p w14:paraId="389F62DF">
            <w:pPr>
              <w:snapToGrid w:val="0"/>
              <w:jc w:val="right"/>
            </w:pPr>
            <w:r>
              <w:rPr>
                <w:rFonts w:ascii="宋体" w:hAnsi="宋体" w:cs="宋体"/>
                <w:color w:val="000000"/>
                <w:sz w:val="15"/>
              </w:rPr>
              <w:t>2,150,000.00</w:t>
            </w:r>
          </w:p>
        </w:tc>
        <w:tc>
          <w:tcPr>
            <w:tcW w:w="1320" w:type="dxa"/>
            <w:vAlign w:val="center"/>
          </w:tcPr>
          <w:p w14:paraId="5C90E2AB"/>
        </w:tc>
        <w:tc>
          <w:tcPr>
            <w:tcW w:w="1320" w:type="dxa"/>
            <w:vAlign w:val="center"/>
          </w:tcPr>
          <w:p w14:paraId="7381DBC8"/>
        </w:tc>
        <w:tc>
          <w:tcPr>
            <w:tcW w:w="1338" w:type="dxa"/>
            <w:vAlign w:val="center"/>
          </w:tcPr>
          <w:p w14:paraId="6FB00D4D"/>
        </w:tc>
      </w:tr>
      <w:tr w14:paraId="18951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1CA158">
            <w:pPr>
              <w:snapToGrid w:val="0"/>
            </w:pPr>
            <w:r>
              <w:rPr>
                <w:rFonts w:ascii="宋体" w:hAnsi="宋体" w:cs="宋体"/>
                <w:color w:val="000000"/>
                <w:sz w:val="15"/>
              </w:rPr>
              <w:t>21103</w:t>
            </w:r>
          </w:p>
        </w:tc>
        <w:tc>
          <w:tcPr>
            <w:tcW w:w="4400" w:type="dxa"/>
            <w:vAlign w:val="center"/>
          </w:tcPr>
          <w:p w14:paraId="2DE1FBDC">
            <w:pPr>
              <w:snapToGrid w:val="0"/>
            </w:pPr>
            <w:r>
              <w:rPr>
                <w:rFonts w:ascii="宋体" w:hAnsi="宋体" w:cs="宋体"/>
                <w:color w:val="000000"/>
                <w:sz w:val="15"/>
              </w:rPr>
              <w:t>污染防治</w:t>
            </w:r>
          </w:p>
        </w:tc>
        <w:tc>
          <w:tcPr>
            <w:tcW w:w="1320" w:type="dxa"/>
            <w:vAlign w:val="center"/>
          </w:tcPr>
          <w:p w14:paraId="6BC01842">
            <w:pPr>
              <w:snapToGrid w:val="0"/>
              <w:jc w:val="right"/>
            </w:pPr>
            <w:r>
              <w:rPr>
                <w:rFonts w:ascii="宋体" w:hAnsi="宋体" w:cs="宋体"/>
                <w:color w:val="000000"/>
                <w:sz w:val="15"/>
              </w:rPr>
              <w:t>2,150,000.00</w:t>
            </w:r>
          </w:p>
        </w:tc>
        <w:tc>
          <w:tcPr>
            <w:tcW w:w="1320" w:type="dxa"/>
            <w:vAlign w:val="center"/>
          </w:tcPr>
          <w:p w14:paraId="18120A40"/>
        </w:tc>
        <w:tc>
          <w:tcPr>
            <w:tcW w:w="1320" w:type="dxa"/>
            <w:vAlign w:val="center"/>
          </w:tcPr>
          <w:p w14:paraId="333472C5">
            <w:pPr>
              <w:snapToGrid w:val="0"/>
              <w:jc w:val="right"/>
            </w:pPr>
            <w:r>
              <w:rPr>
                <w:rFonts w:ascii="宋体" w:hAnsi="宋体" w:cs="宋体"/>
                <w:color w:val="000000"/>
                <w:sz w:val="15"/>
              </w:rPr>
              <w:t>2,150,000.00</w:t>
            </w:r>
          </w:p>
        </w:tc>
        <w:tc>
          <w:tcPr>
            <w:tcW w:w="1320" w:type="dxa"/>
            <w:vAlign w:val="center"/>
          </w:tcPr>
          <w:p w14:paraId="548140B7"/>
        </w:tc>
        <w:tc>
          <w:tcPr>
            <w:tcW w:w="1320" w:type="dxa"/>
            <w:vAlign w:val="center"/>
          </w:tcPr>
          <w:p w14:paraId="402061C9"/>
        </w:tc>
        <w:tc>
          <w:tcPr>
            <w:tcW w:w="1338" w:type="dxa"/>
            <w:vAlign w:val="center"/>
          </w:tcPr>
          <w:p w14:paraId="044261EF"/>
        </w:tc>
      </w:tr>
      <w:tr w14:paraId="5FB85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90902F">
            <w:pPr>
              <w:snapToGrid w:val="0"/>
            </w:pPr>
            <w:r>
              <w:rPr>
                <w:rFonts w:ascii="宋体" w:hAnsi="宋体" w:cs="宋体"/>
                <w:color w:val="000000"/>
                <w:sz w:val="15"/>
              </w:rPr>
              <w:t>2110302</w:t>
            </w:r>
          </w:p>
        </w:tc>
        <w:tc>
          <w:tcPr>
            <w:tcW w:w="4400" w:type="dxa"/>
            <w:vAlign w:val="center"/>
          </w:tcPr>
          <w:p w14:paraId="03889B64">
            <w:pPr>
              <w:snapToGrid w:val="0"/>
            </w:pPr>
            <w:r>
              <w:rPr>
                <w:rFonts w:ascii="宋体" w:hAnsi="宋体" w:cs="宋体"/>
                <w:color w:val="000000"/>
                <w:sz w:val="15"/>
              </w:rPr>
              <w:t>水体</w:t>
            </w:r>
          </w:p>
        </w:tc>
        <w:tc>
          <w:tcPr>
            <w:tcW w:w="1320" w:type="dxa"/>
            <w:vAlign w:val="center"/>
          </w:tcPr>
          <w:p w14:paraId="0C6EF21C">
            <w:pPr>
              <w:snapToGrid w:val="0"/>
              <w:jc w:val="right"/>
            </w:pPr>
            <w:r>
              <w:rPr>
                <w:rFonts w:ascii="宋体" w:hAnsi="宋体" w:cs="宋体"/>
                <w:color w:val="000000"/>
                <w:sz w:val="15"/>
              </w:rPr>
              <w:t>2,150,000.00</w:t>
            </w:r>
          </w:p>
        </w:tc>
        <w:tc>
          <w:tcPr>
            <w:tcW w:w="1320" w:type="dxa"/>
            <w:vAlign w:val="center"/>
          </w:tcPr>
          <w:p w14:paraId="7EDB428B"/>
        </w:tc>
        <w:tc>
          <w:tcPr>
            <w:tcW w:w="1320" w:type="dxa"/>
            <w:vAlign w:val="center"/>
          </w:tcPr>
          <w:p w14:paraId="610EED52">
            <w:pPr>
              <w:snapToGrid w:val="0"/>
              <w:jc w:val="right"/>
            </w:pPr>
            <w:r>
              <w:rPr>
                <w:rFonts w:ascii="宋体" w:hAnsi="宋体" w:cs="宋体"/>
                <w:color w:val="000000"/>
                <w:sz w:val="15"/>
              </w:rPr>
              <w:t>2,150,000.00</w:t>
            </w:r>
          </w:p>
        </w:tc>
        <w:tc>
          <w:tcPr>
            <w:tcW w:w="1320" w:type="dxa"/>
            <w:vAlign w:val="center"/>
          </w:tcPr>
          <w:p w14:paraId="18DA8FD7"/>
        </w:tc>
        <w:tc>
          <w:tcPr>
            <w:tcW w:w="1320" w:type="dxa"/>
            <w:vAlign w:val="center"/>
          </w:tcPr>
          <w:p w14:paraId="2562E9F6"/>
        </w:tc>
        <w:tc>
          <w:tcPr>
            <w:tcW w:w="1338" w:type="dxa"/>
            <w:vAlign w:val="center"/>
          </w:tcPr>
          <w:p w14:paraId="16658CE5"/>
        </w:tc>
      </w:tr>
      <w:tr w14:paraId="4EABF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C428F8">
            <w:pPr>
              <w:snapToGrid w:val="0"/>
            </w:pPr>
            <w:r>
              <w:rPr>
                <w:rFonts w:ascii="宋体" w:hAnsi="宋体" w:cs="宋体"/>
                <w:color w:val="000000"/>
                <w:sz w:val="15"/>
              </w:rPr>
              <w:t>212</w:t>
            </w:r>
          </w:p>
        </w:tc>
        <w:tc>
          <w:tcPr>
            <w:tcW w:w="4400" w:type="dxa"/>
            <w:vAlign w:val="center"/>
          </w:tcPr>
          <w:p w14:paraId="3BCE4A48">
            <w:pPr>
              <w:snapToGrid w:val="0"/>
            </w:pPr>
            <w:r>
              <w:rPr>
                <w:rFonts w:ascii="宋体" w:hAnsi="宋体" w:cs="宋体"/>
                <w:color w:val="000000"/>
                <w:sz w:val="15"/>
              </w:rPr>
              <w:t>城乡社区支出</w:t>
            </w:r>
          </w:p>
        </w:tc>
        <w:tc>
          <w:tcPr>
            <w:tcW w:w="1320" w:type="dxa"/>
            <w:vAlign w:val="center"/>
          </w:tcPr>
          <w:p w14:paraId="157CA36A">
            <w:pPr>
              <w:snapToGrid w:val="0"/>
              <w:jc w:val="right"/>
            </w:pPr>
            <w:r>
              <w:rPr>
                <w:rFonts w:ascii="宋体" w:hAnsi="宋体" w:cs="宋体"/>
                <w:color w:val="000000"/>
                <w:sz w:val="15"/>
              </w:rPr>
              <w:t>9,622,100.00</w:t>
            </w:r>
          </w:p>
        </w:tc>
        <w:tc>
          <w:tcPr>
            <w:tcW w:w="1320" w:type="dxa"/>
            <w:vAlign w:val="center"/>
          </w:tcPr>
          <w:p w14:paraId="6FD871A5"/>
        </w:tc>
        <w:tc>
          <w:tcPr>
            <w:tcW w:w="1320" w:type="dxa"/>
            <w:vAlign w:val="center"/>
          </w:tcPr>
          <w:p w14:paraId="7E1B561E">
            <w:pPr>
              <w:snapToGrid w:val="0"/>
              <w:jc w:val="right"/>
            </w:pPr>
            <w:r>
              <w:rPr>
                <w:rFonts w:ascii="宋体" w:hAnsi="宋体" w:cs="宋体"/>
                <w:color w:val="000000"/>
                <w:sz w:val="15"/>
              </w:rPr>
              <w:t>9,622,100.00</w:t>
            </w:r>
          </w:p>
        </w:tc>
        <w:tc>
          <w:tcPr>
            <w:tcW w:w="1320" w:type="dxa"/>
            <w:vAlign w:val="center"/>
          </w:tcPr>
          <w:p w14:paraId="78078C22"/>
        </w:tc>
        <w:tc>
          <w:tcPr>
            <w:tcW w:w="1320" w:type="dxa"/>
            <w:vAlign w:val="center"/>
          </w:tcPr>
          <w:p w14:paraId="31DEA6F0"/>
        </w:tc>
        <w:tc>
          <w:tcPr>
            <w:tcW w:w="1338" w:type="dxa"/>
            <w:vAlign w:val="center"/>
          </w:tcPr>
          <w:p w14:paraId="6EB24580"/>
        </w:tc>
      </w:tr>
      <w:tr w14:paraId="2046B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757AF6">
            <w:pPr>
              <w:snapToGrid w:val="0"/>
            </w:pPr>
            <w:r>
              <w:rPr>
                <w:rFonts w:ascii="宋体" w:hAnsi="宋体" w:cs="宋体"/>
                <w:color w:val="000000"/>
                <w:sz w:val="15"/>
              </w:rPr>
              <w:t>21203</w:t>
            </w:r>
          </w:p>
        </w:tc>
        <w:tc>
          <w:tcPr>
            <w:tcW w:w="4400" w:type="dxa"/>
            <w:vAlign w:val="center"/>
          </w:tcPr>
          <w:p w14:paraId="4EE615C7">
            <w:pPr>
              <w:snapToGrid w:val="0"/>
            </w:pPr>
            <w:r>
              <w:rPr>
                <w:rFonts w:ascii="宋体" w:hAnsi="宋体" w:cs="宋体"/>
                <w:color w:val="000000"/>
                <w:sz w:val="15"/>
              </w:rPr>
              <w:t>城乡社区公共设施</w:t>
            </w:r>
          </w:p>
        </w:tc>
        <w:tc>
          <w:tcPr>
            <w:tcW w:w="1320" w:type="dxa"/>
            <w:vAlign w:val="center"/>
          </w:tcPr>
          <w:p w14:paraId="5746E904">
            <w:pPr>
              <w:snapToGrid w:val="0"/>
              <w:jc w:val="right"/>
            </w:pPr>
            <w:r>
              <w:rPr>
                <w:rFonts w:ascii="宋体" w:hAnsi="宋体" w:cs="宋体"/>
                <w:color w:val="000000"/>
                <w:sz w:val="15"/>
              </w:rPr>
              <w:t>8,600,000.00</w:t>
            </w:r>
          </w:p>
        </w:tc>
        <w:tc>
          <w:tcPr>
            <w:tcW w:w="1320" w:type="dxa"/>
            <w:vAlign w:val="center"/>
          </w:tcPr>
          <w:p w14:paraId="68E437B2"/>
        </w:tc>
        <w:tc>
          <w:tcPr>
            <w:tcW w:w="1320" w:type="dxa"/>
            <w:vAlign w:val="center"/>
          </w:tcPr>
          <w:p w14:paraId="7708C4EF">
            <w:pPr>
              <w:snapToGrid w:val="0"/>
              <w:jc w:val="right"/>
            </w:pPr>
            <w:r>
              <w:rPr>
                <w:rFonts w:ascii="宋体" w:hAnsi="宋体" w:cs="宋体"/>
                <w:color w:val="000000"/>
                <w:sz w:val="15"/>
              </w:rPr>
              <w:t>8,600,000.00</w:t>
            </w:r>
          </w:p>
        </w:tc>
        <w:tc>
          <w:tcPr>
            <w:tcW w:w="1320" w:type="dxa"/>
            <w:vAlign w:val="center"/>
          </w:tcPr>
          <w:p w14:paraId="5B1CD95F"/>
        </w:tc>
        <w:tc>
          <w:tcPr>
            <w:tcW w:w="1320" w:type="dxa"/>
            <w:vAlign w:val="center"/>
          </w:tcPr>
          <w:p w14:paraId="411835D2"/>
        </w:tc>
        <w:tc>
          <w:tcPr>
            <w:tcW w:w="1338" w:type="dxa"/>
            <w:vAlign w:val="center"/>
          </w:tcPr>
          <w:p w14:paraId="100F2C53"/>
        </w:tc>
      </w:tr>
      <w:tr w14:paraId="67236C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72AB72">
            <w:pPr>
              <w:snapToGrid w:val="0"/>
            </w:pPr>
            <w:r>
              <w:rPr>
                <w:rFonts w:ascii="宋体" w:hAnsi="宋体" w:cs="宋体"/>
                <w:color w:val="000000"/>
                <w:sz w:val="15"/>
              </w:rPr>
              <w:t>2120399</w:t>
            </w:r>
          </w:p>
        </w:tc>
        <w:tc>
          <w:tcPr>
            <w:tcW w:w="4400" w:type="dxa"/>
            <w:vAlign w:val="center"/>
          </w:tcPr>
          <w:p w14:paraId="5A4AA8C9">
            <w:pPr>
              <w:snapToGrid w:val="0"/>
            </w:pPr>
            <w:r>
              <w:rPr>
                <w:rFonts w:ascii="宋体" w:hAnsi="宋体" w:cs="宋体"/>
                <w:color w:val="000000"/>
                <w:sz w:val="15"/>
              </w:rPr>
              <w:t>其他城乡社区公共设施支出</w:t>
            </w:r>
          </w:p>
        </w:tc>
        <w:tc>
          <w:tcPr>
            <w:tcW w:w="1320" w:type="dxa"/>
            <w:vAlign w:val="center"/>
          </w:tcPr>
          <w:p w14:paraId="3C0B981F">
            <w:pPr>
              <w:snapToGrid w:val="0"/>
              <w:jc w:val="right"/>
            </w:pPr>
            <w:r>
              <w:rPr>
                <w:rFonts w:ascii="宋体" w:hAnsi="宋体" w:cs="宋体"/>
                <w:color w:val="000000"/>
                <w:sz w:val="15"/>
              </w:rPr>
              <w:t>8,600,000.00</w:t>
            </w:r>
          </w:p>
        </w:tc>
        <w:tc>
          <w:tcPr>
            <w:tcW w:w="1320" w:type="dxa"/>
            <w:vAlign w:val="center"/>
          </w:tcPr>
          <w:p w14:paraId="5F8B500C"/>
        </w:tc>
        <w:tc>
          <w:tcPr>
            <w:tcW w:w="1320" w:type="dxa"/>
            <w:vAlign w:val="center"/>
          </w:tcPr>
          <w:p w14:paraId="2ABA27D8">
            <w:pPr>
              <w:snapToGrid w:val="0"/>
              <w:jc w:val="right"/>
            </w:pPr>
            <w:r>
              <w:rPr>
                <w:rFonts w:ascii="宋体" w:hAnsi="宋体" w:cs="宋体"/>
                <w:color w:val="000000"/>
                <w:sz w:val="15"/>
              </w:rPr>
              <w:t>8,600,000.00</w:t>
            </w:r>
          </w:p>
        </w:tc>
        <w:tc>
          <w:tcPr>
            <w:tcW w:w="1320" w:type="dxa"/>
            <w:vAlign w:val="center"/>
          </w:tcPr>
          <w:p w14:paraId="549961B2"/>
        </w:tc>
        <w:tc>
          <w:tcPr>
            <w:tcW w:w="1320" w:type="dxa"/>
            <w:vAlign w:val="center"/>
          </w:tcPr>
          <w:p w14:paraId="636BD462"/>
        </w:tc>
        <w:tc>
          <w:tcPr>
            <w:tcW w:w="1338" w:type="dxa"/>
            <w:vAlign w:val="center"/>
          </w:tcPr>
          <w:p w14:paraId="633F1D8B"/>
        </w:tc>
      </w:tr>
      <w:tr w14:paraId="666F9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B5A14A">
            <w:pPr>
              <w:snapToGrid w:val="0"/>
            </w:pPr>
            <w:r>
              <w:rPr>
                <w:rFonts w:ascii="宋体" w:hAnsi="宋体" w:cs="宋体"/>
                <w:color w:val="000000"/>
                <w:sz w:val="15"/>
              </w:rPr>
              <w:t>21208</w:t>
            </w:r>
          </w:p>
        </w:tc>
        <w:tc>
          <w:tcPr>
            <w:tcW w:w="4400" w:type="dxa"/>
            <w:vAlign w:val="center"/>
          </w:tcPr>
          <w:p w14:paraId="4630B251">
            <w:pPr>
              <w:snapToGrid w:val="0"/>
            </w:pPr>
            <w:r>
              <w:rPr>
                <w:rFonts w:ascii="宋体" w:hAnsi="宋体" w:cs="宋体"/>
                <w:color w:val="000000"/>
                <w:sz w:val="15"/>
              </w:rPr>
              <w:t>国有土地使用权出让收入安排的支出</w:t>
            </w:r>
          </w:p>
        </w:tc>
        <w:tc>
          <w:tcPr>
            <w:tcW w:w="1320" w:type="dxa"/>
            <w:vAlign w:val="center"/>
          </w:tcPr>
          <w:p w14:paraId="27469FE5">
            <w:pPr>
              <w:snapToGrid w:val="0"/>
              <w:jc w:val="right"/>
            </w:pPr>
            <w:r>
              <w:rPr>
                <w:rFonts w:ascii="宋体" w:hAnsi="宋体" w:cs="宋体"/>
                <w:color w:val="000000"/>
                <w:sz w:val="15"/>
              </w:rPr>
              <w:t>1,022,100.00</w:t>
            </w:r>
          </w:p>
        </w:tc>
        <w:tc>
          <w:tcPr>
            <w:tcW w:w="1320" w:type="dxa"/>
            <w:vAlign w:val="center"/>
          </w:tcPr>
          <w:p w14:paraId="2DAB19CC"/>
        </w:tc>
        <w:tc>
          <w:tcPr>
            <w:tcW w:w="1320" w:type="dxa"/>
            <w:vAlign w:val="center"/>
          </w:tcPr>
          <w:p w14:paraId="37CCBDF2">
            <w:pPr>
              <w:snapToGrid w:val="0"/>
              <w:jc w:val="right"/>
            </w:pPr>
            <w:r>
              <w:rPr>
                <w:rFonts w:ascii="宋体" w:hAnsi="宋体" w:cs="宋体"/>
                <w:color w:val="000000"/>
                <w:sz w:val="15"/>
              </w:rPr>
              <w:t>1,022,100.00</w:t>
            </w:r>
          </w:p>
        </w:tc>
        <w:tc>
          <w:tcPr>
            <w:tcW w:w="1320" w:type="dxa"/>
            <w:vAlign w:val="center"/>
          </w:tcPr>
          <w:p w14:paraId="1CFFF4EB"/>
        </w:tc>
        <w:tc>
          <w:tcPr>
            <w:tcW w:w="1320" w:type="dxa"/>
            <w:vAlign w:val="center"/>
          </w:tcPr>
          <w:p w14:paraId="4D5E41BF"/>
        </w:tc>
        <w:tc>
          <w:tcPr>
            <w:tcW w:w="1338" w:type="dxa"/>
            <w:vAlign w:val="center"/>
          </w:tcPr>
          <w:p w14:paraId="53253A47"/>
        </w:tc>
      </w:tr>
      <w:tr w14:paraId="539503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97046A">
            <w:pPr>
              <w:snapToGrid w:val="0"/>
            </w:pPr>
            <w:r>
              <w:rPr>
                <w:rFonts w:ascii="宋体" w:hAnsi="宋体" w:cs="宋体"/>
                <w:color w:val="000000"/>
                <w:sz w:val="15"/>
              </w:rPr>
              <w:t>2120816</w:t>
            </w:r>
          </w:p>
        </w:tc>
        <w:tc>
          <w:tcPr>
            <w:tcW w:w="4400" w:type="dxa"/>
            <w:vAlign w:val="center"/>
          </w:tcPr>
          <w:p w14:paraId="1C657BDD">
            <w:pPr>
              <w:snapToGrid w:val="0"/>
            </w:pPr>
            <w:r>
              <w:rPr>
                <w:rFonts w:ascii="宋体" w:hAnsi="宋体" w:cs="宋体"/>
                <w:color w:val="000000"/>
                <w:sz w:val="15"/>
              </w:rPr>
              <w:t>农业农村生态环境支出</w:t>
            </w:r>
          </w:p>
        </w:tc>
        <w:tc>
          <w:tcPr>
            <w:tcW w:w="1320" w:type="dxa"/>
            <w:vAlign w:val="center"/>
          </w:tcPr>
          <w:p w14:paraId="1BBC5EAF">
            <w:pPr>
              <w:snapToGrid w:val="0"/>
              <w:jc w:val="right"/>
            </w:pPr>
            <w:r>
              <w:rPr>
                <w:rFonts w:ascii="宋体" w:hAnsi="宋体" w:cs="宋体"/>
                <w:color w:val="000000"/>
                <w:sz w:val="15"/>
              </w:rPr>
              <w:t>1,022,100.00</w:t>
            </w:r>
          </w:p>
        </w:tc>
        <w:tc>
          <w:tcPr>
            <w:tcW w:w="1320" w:type="dxa"/>
            <w:vAlign w:val="center"/>
          </w:tcPr>
          <w:p w14:paraId="5909FC93"/>
        </w:tc>
        <w:tc>
          <w:tcPr>
            <w:tcW w:w="1320" w:type="dxa"/>
            <w:vAlign w:val="center"/>
          </w:tcPr>
          <w:p w14:paraId="750582A4">
            <w:pPr>
              <w:snapToGrid w:val="0"/>
              <w:jc w:val="right"/>
            </w:pPr>
            <w:r>
              <w:rPr>
                <w:rFonts w:ascii="宋体" w:hAnsi="宋体" w:cs="宋体"/>
                <w:color w:val="000000"/>
                <w:sz w:val="15"/>
              </w:rPr>
              <w:t>1,022,100.00</w:t>
            </w:r>
          </w:p>
        </w:tc>
        <w:tc>
          <w:tcPr>
            <w:tcW w:w="1320" w:type="dxa"/>
            <w:vAlign w:val="center"/>
          </w:tcPr>
          <w:p w14:paraId="60DF71F6"/>
        </w:tc>
        <w:tc>
          <w:tcPr>
            <w:tcW w:w="1320" w:type="dxa"/>
            <w:vAlign w:val="center"/>
          </w:tcPr>
          <w:p w14:paraId="24ED5D8B"/>
        </w:tc>
        <w:tc>
          <w:tcPr>
            <w:tcW w:w="1338" w:type="dxa"/>
            <w:vAlign w:val="center"/>
          </w:tcPr>
          <w:p w14:paraId="22C55A1F"/>
        </w:tc>
      </w:tr>
      <w:tr w14:paraId="747C0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7EB8EE">
            <w:pPr>
              <w:snapToGrid w:val="0"/>
            </w:pPr>
            <w:r>
              <w:rPr>
                <w:rFonts w:ascii="宋体" w:hAnsi="宋体" w:cs="宋体"/>
                <w:color w:val="000000"/>
                <w:sz w:val="15"/>
              </w:rPr>
              <w:t>213</w:t>
            </w:r>
          </w:p>
        </w:tc>
        <w:tc>
          <w:tcPr>
            <w:tcW w:w="4400" w:type="dxa"/>
            <w:vAlign w:val="center"/>
          </w:tcPr>
          <w:p w14:paraId="4F652D6F">
            <w:pPr>
              <w:snapToGrid w:val="0"/>
            </w:pPr>
            <w:r>
              <w:rPr>
                <w:rFonts w:ascii="宋体" w:hAnsi="宋体" w:cs="宋体"/>
                <w:color w:val="000000"/>
                <w:sz w:val="15"/>
              </w:rPr>
              <w:t>农林水支出</w:t>
            </w:r>
          </w:p>
        </w:tc>
        <w:tc>
          <w:tcPr>
            <w:tcW w:w="1320" w:type="dxa"/>
            <w:vAlign w:val="center"/>
          </w:tcPr>
          <w:p w14:paraId="6069A292">
            <w:pPr>
              <w:snapToGrid w:val="0"/>
              <w:jc w:val="right"/>
            </w:pPr>
            <w:r>
              <w:rPr>
                <w:rFonts w:ascii="宋体" w:hAnsi="宋体" w:cs="宋体"/>
                <w:color w:val="000000"/>
                <w:sz w:val="15"/>
              </w:rPr>
              <w:t>189,107,157.78</w:t>
            </w:r>
          </w:p>
        </w:tc>
        <w:tc>
          <w:tcPr>
            <w:tcW w:w="1320" w:type="dxa"/>
            <w:vAlign w:val="center"/>
          </w:tcPr>
          <w:p w14:paraId="3688FBAB">
            <w:pPr>
              <w:snapToGrid w:val="0"/>
              <w:jc w:val="right"/>
            </w:pPr>
            <w:r>
              <w:rPr>
                <w:rFonts w:ascii="宋体" w:hAnsi="宋体" w:cs="宋体"/>
                <w:color w:val="000000"/>
                <w:sz w:val="15"/>
              </w:rPr>
              <w:t>6,746,045.23</w:t>
            </w:r>
          </w:p>
        </w:tc>
        <w:tc>
          <w:tcPr>
            <w:tcW w:w="1320" w:type="dxa"/>
            <w:vAlign w:val="center"/>
          </w:tcPr>
          <w:p w14:paraId="40F3D3B3">
            <w:pPr>
              <w:snapToGrid w:val="0"/>
              <w:jc w:val="right"/>
            </w:pPr>
            <w:r>
              <w:rPr>
                <w:rFonts w:ascii="宋体" w:hAnsi="宋体" w:cs="宋体"/>
                <w:color w:val="000000"/>
                <w:sz w:val="15"/>
              </w:rPr>
              <w:t>182,361,112.55</w:t>
            </w:r>
          </w:p>
        </w:tc>
        <w:tc>
          <w:tcPr>
            <w:tcW w:w="1320" w:type="dxa"/>
            <w:vAlign w:val="center"/>
          </w:tcPr>
          <w:p w14:paraId="0AE693E0"/>
        </w:tc>
        <w:tc>
          <w:tcPr>
            <w:tcW w:w="1320" w:type="dxa"/>
            <w:vAlign w:val="center"/>
          </w:tcPr>
          <w:p w14:paraId="3FEBAE90"/>
        </w:tc>
        <w:tc>
          <w:tcPr>
            <w:tcW w:w="1338" w:type="dxa"/>
            <w:vAlign w:val="center"/>
          </w:tcPr>
          <w:p w14:paraId="48A5A1AD"/>
        </w:tc>
      </w:tr>
      <w:tr w14:paraId="665272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FE56C2">
            <w:pPr>
              <w:snapToGrid w:val="0"/>
            </w:pPr>
            <w:r>
              <w:rPr>
                <w:rFonts w:ascii="宋体" w:hAnsi="宋体" w:cs="宋体"/>
                <w:color w:val="000000"/>
                <w:sz w:val="15"/>
              </w:rPr>
              <w:t>21303</w:t>
            </w:r>
          </w:p>
        </w:tc>
        <w:tc>
          <w:tcPr>
            <w:tcW w:w="4400" w:type="dxa"/>
            <w:vAlign w:val="center"/>
          </w:tcPr>
          <w:p w14:paraId="1894FE17">
            <w:pPr>
              <w:snapToGrid w:val="0"/>
            </w:pPr>
            <w:r>
              <w:rPr>
                <w:rFonts w:ascii="宋体" w:hAnsi="宋体" w:cs="宋体"/>
                <w:color w:val="000000"/>
                <w:sz w:val="15"/>
              </w:rPr>
              <w:t>水利</w:t>
            </w:r>
          </w:p>
        </w:tc>
        <w:tc>
          <w:tcPr>
            <w:tcW w:w="1320" w:type="dxa"/>
            <w:vAlign w:val="center"/>
          </w:tcPr>
          <w:p w14:paraId="7F22E102">
            <w:pPr>
              <w:snapToGrid w:val="0"/>
              <w:jc w:val="right"/>
            </w:pPr>
            <w:r>
              <w:rPr>
                <w:rFonts w:ascii="宋体" w:hAnsi="宋体" w:cs="宋体"/>
                <w:color w:val="000000"/>
                <w:sz w:val="15"/>
              </w:rPr>
              <w:t>189,107,157.78</w:t>
            </w:r>
          </w:p>
        </w:tc>
        <w:tc>
          <w:tcPr>
            <w:tcW w:w="1320" w:type="dxa"/>
            <w:vAlign w:val="center"/>
          </w:tcPr>
          <w:p w14:paraId="10EF3414">
            <w:pPr>
              <w:snapToGrid w:val="0"/>
              <w:jc w:val="right"/>
            </w:pPr>
            <w:r>
              <w:rPr>
                <w:rFonts w:ascii="宋体" w:hAnsi="宋体" w:cs="宋体"/>
                <w:color w:val="000000"/>
                <w:sz w:val="15"/>
              </w:rPr>
              <w:t>6,746,045.23</w:t>
            </w:r>
          </w:p>
        </w:tc>
        <w:tc>
          <w:tcPr>
            <w:tcW w:w="1320" w:type="dxa"/>
            <w:vAlign w:val="center"/>
          </w:tcPr>
          <w:p w14:paraId="1D8F3CC0">
            <w:pPr>
              <w:snapToGrid w:val="0"/>
              <w:jc w:val="right"/>
            </w:pPr>
            <w:r>
              <w:rPr>
                <w:rFonts w:ascii="宋体" w:hAnsi="宋体" w:cs="宋体"/>
                <w:color w:val="000000"/>
                <w:sz w:val="15"/>
              </w:rPr>
              <w:t>182,361,112.55</w:t>
            </w:r>
          </w:p>
        </w:tc>
        <w:tc>
          <w:tcPr>
            <w:tcW w:w="1320" w:type="dxa"/>
            <w:vAlign w:val="center"/>
          </w:tcPr>
          <w:p w14:paraId="59520153"/>
        </w:tc>
        <w:tc>
          <w:tcPr>
            <w:tcW w:w="1320" w:type="dxa"/>
            <w:vAlign w:val="center"/>
          </w:tcPr>
          <w:p w14:paraId="302462F5"/>
        </w:tc>
        <w:tc>
          <w:tcPr>
            <w:tcW w:w="1338" w:type="dxa"/>
            <w:vAlign w:val="center"/>
          </w:tcPr>
          <w:p w14:paraId="60F8DF44"/>
        </w:tc>
      </w:tr>
      <w:tr w14:paraId="13EE7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79D6C8">
            <w:pPr>
              <w:snapToGrid w:val="0"/>
            </w:pPr>
            <w:r>
              <w:rPr>
                <w:rFonts w:ascii="宋体" w:hAnsi="宋体" w:cs="宋体"/>
                <w:color w:val="000000"/>
                <w:sz w:val="15"/>
              </w:rPr>
              <w:t>2130301</w:t>
            </w:r>
          </w:p>
        </w:tc>
        <w:tc>
          <w:tcPr>
            <w:tcW w:w="4400" w:type="dxa"/>
            <w:vAlign w:val="center"/>
          </w:tcPr>
          <w:p w14:paraId="2847D73E">
            <w:pPr>
              <w:snapToGrid w:val="0"/>
            </w:pPr>
            <w:r>
              <w:rPr>
                <w:rFonts w:ascii="宋体" w:hAnsi="宋体" w:cs="宋体"/>
                <w:color w:val="000000"/>
                <w:sz w:val="15"/>
              </w:rPr>
              <w:t>行政运行</w:t>
            </w:r>
          </w:p>
        </w:tc>
        <w:tc>
          <w:tcPr>
            <w:tcW w:w="1320" w:type="dxa"/>
            <w:vAlign w:val="center"/>
          </w:tcPr>
          <w:p w14:paraId="42887FE3">
            <w:pPr>
              <w:snapToGrid w:val="0"/>
              <w:jc w:val="right"/>
            </w:pPr>
            <w:r>
              <w:rPr>
                <w:rFonts w:ascii="宋体" w:hAnsi="宋体" w:cs="宋体"/>
                <w:color w:val="000000"/>
                <w:sz w:val="15"/>
              </w:rPr>
              <w:t>6,746,045.23</w:t>
            </w:r>
          </w:p>
        </w:tc>
        <w:tc>
          <w:tcPr>
            <w:tcW w:w="1320" w:type="dxa"/>
            <w:vAlign w:val="center"/>
          </w:tcPr>
          <w:p w14:paraId="57E704B9">
            <w:pPr>
              <w:snapToGrid w:val="0"/>
              <w:jc w:val="right"/>
            </w:pPr>
            <w:r>
              <w:rPr>
                <w:rFonts w:ascii="宋体" w:hAnsi="宋体" w:cs="宋体"/>
                <w:color w:val="000000"/>
                <w:sz w:val="15"/>
              </w:rPr>
              <w:t>6,746,045.23</w:t>
            </w:r>
          </w:p>
        </w:tc>
        <w:tc>
          <w:tcPr>
            <w:tcW w:w="1320" w:type="dxa"/>
            <w:vAlign w:val="center"/>
          </w:tcPr>
          <w:p w14:paraId="40AE9A7E"/>
        </w:tc>
        <w:tc>
          <w:tcPr>
            <w:tcW w:w="1320" w:type="dxa"/>
            <w:vAlign w:val="center"/>
          </w:tcPr>
          <w:p w14:paraId="407EFB34"/>
        </w:tc>
        <w:tc>
          <w:tcPr>
            <w:tcW w:w="1320" w:type="dxa"/>
            <w:vAlign w:val="center"/>
          </w:tcPr>
          <w:p w14:paraId="4C39DAF5"/>
        </w:tc>
        <w:tc>
          <w:tcPr>
            <w:tcW w:w="1338" w:type="dxa"/>
            <w:vAlign w:val="center"/>
          </w:tcPr>
          <w:p w14:paraId="53869C47"/>
        </w:tc>
      </w:tr>
      <w:tr w14:paraId="6BFB8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9E40EE">
            <w:pPr>
              <w:snapToGrid w:val="0"/>
            </w:pPr>
            <w:r>
              <w:rPr>
                <w:rFonts w:ascii="宋体" w:hAnsi="宋体" w:cs="宋体"/>
                <w:color w:val="000000"/>
                <w:sz w:val="15"/>
              </w:rPr>
              <w:t>2130311</w:t>
            </w:r>
          </w:p>
        </w:tc>
        <w:tc>
          <w:tcPr>
            <w:tcW w:w="4400" w:type="dxa"/>
            <w:vAlign w:val="center"/>
          </w:tcPr>
          <w:p w14:paraId="75DAEC36">
            <w:pPr>
              <w:snapToGrid w:val="0"/>
            </w:pPr>
            <w:r>
              <w:rPr>
                <w:rFonts w:ascii="宋体" w:hAnsi="宋体" w:cs="宋体"/>
                <w:color w:val="000000"/>
                <w:sz w:val="15"/>
              </w:rPr>
              <w:t>水资源节约管理与保护</w:t>
            </w:r>
          </w:p>
        </w:tc>
        <w:tc>
          <w:tcPr>
            <w:tcW w:w="1320" w:type="dxa"/>
            <w:vAlign w:val="center"/>
          </w:tcPr>
          <w:p w14:paraId="46343E5E">
            <w:pPr>
              <w:snapToGrid w:val="0"/>
              <w:jc w:val="right"/>
            </w:pPr>
            <w:r>
              <w:rPr>
                <w:rFonts w:ascii="宋体" w:hAnsi="宋体" w:cs="宋体"/>
                <w:color w:val="000000"/>
                <w:sz w:val="15"/>
              </w:rPr>
              <w:t>2,600,000.00</w:t>
            </w:r>
          </w:p>
        </w:tc>
        <w:tc>
          <w:tcPr>
            <w:tcW w:w="1320" w:type="dxa"/>
            <w:vAlign w:val="center"/>
          </w:tcPr>
          <w:p w14:paraId="62E640B7"/>
        </w:tc>
        <w:tc>
          <w:tcPr>
            <w:tcW w:w="1320" w:type="dxa"/>
            <w:vAlign w:val="center"/>
          </w:tcPr>
          <w:p w14:paraId="36E2F7F5">
            <w:pPr>
              <w:snapToGrid w:val="0"/>
              <w:jc w:val="right"/>
            </w:pPr>
            <w:r>
              <w:rPr>
                <w:rFonts w:ascii="宋体" w:hAnsi="宋体" w:cs="宋体"/>
                <w:color w:val="000000"/>
                <w:sz w:val="15"/>
              </w:rPr>
              <w:t>2,600,000.00</w:t>
            </w:r>
          </w:p>
        </w:tc>
        <w:tc>
          <w:tcPr>
            <w:tcW w:w="1320" w:type="dxa"/>
            <w:vAlign w:val="center"/>
          </w:tcPr>
          <w:p w14:paraId="500F1BFD"/>
        </w:tc>
        <w:tc>
          <w:tcPr>
            <w:tcW w:w="1320" w:type="dxa"/>
            <w:vAlign w:val="center"/>
          </w:tcPr>
          <w:p w14:paraId="090F2C7F"/>
        </w:tc>
        <w:tc>
          <w:tcPr>
            <w:tcW w:w="1338" w:type="dxa"/>
            <w:vAlign w:val="center"/>
          </w:tcPr>
          <w:p w14:paraId="11F6F164"/>
        </w:tc>
      </w:tr>
      <w:tr w14:paraId="2C356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D06B91">
            <w:pPr>
              <w:snapToGrid w:val="0"/>
            </w:pPr>
            <w:r>
              <w:rPr>
                <w:rFonts w:ascii="宋体" w:hAnsi="宋体" w:cs="宋体"/>
                <w:color w:val="000000"/>
                <w:sz w:val="15"/>
              </w:rPr>
              <w:t>2130312</w:t>
            </w:r>
          </w:p>
        </w:tc>
        <w:tc>
          <w:tcPr>
            <w:tcW w:w="4400" w:type="dxa"/>
            <w:vAlign w:val="center"/>
          </w:tcPr>
          <w:p w14:paraId="3121E407">
            <w:pPr>
              <w:snapToGrid w:val="0"/>
            </w:pPr>
            <w:r>
              <w:rPr>
                <w:rFonts w:ascii="宋体" w:hAnsi="宋体" w:cs="宋体"/>
                <w:color w:val="000000"/>
                <w:sz w:val="15"/>
              </w:rPr>
              <w:t>水质监测</w:t>
            </w:r>
          </w:p>
        </w:tc>
        <w:tc>
          <w:tcPr>
            <w:tcW w:w="1320" w:type="dxa"/>
            <w:vAlign w:val="center"/>
          </w:tcPr>
          <w:p w14:paraId="5B869883">
            <w:pPr>
              <w:snapToGrid w:val="0"/>
              <w:jc w:val="right"/>
            </w:pPr>
            <w:r>
              <w:rPr>
                <w:rFonts w:ascii="宋体" w:hAnsi="宋体" w:cs="宋体"/>
                <w:color w:val="000000"/>
                <w:sz w:val="15"/>
              </w:rPr>
              <w:t>1,284,693.49</w:t>
            </w:r>
          </w:p>
        </w:tc>
        <w:tc>
          <w:tcPr>
            <w:tcW w:w="1320" w:type="dxa"/>
            <w:vAlign w:val="center"/>
          </w:tcPr>
          <w:p w14:paraId="1F4492F4"/>
        </w:tc>
        <w:tc>
          <w:tcPr>
            <w:tcW w:w="1320" w:type="dxa"/>
            <w:vAlign w:val="center"/>
          </w:tcPr>
          <w:p w14:paraId="087CACFF">
            <w:pPr>
              <w:snapToGrid w:val="0"/>
              <w:jc w:val="right"/>
            </w:pPr>
            <w:r>
              <w:rPr>
                <w:rFonts w:ascii="宋体" w:hAnsi="宋体" w:cs="宋体"/>
                <w:color w:val="000000"/>
                <w:sz w:val="15"/>
              </w:rPr>
              <w:t>1,284,693.49</w:t>
            </w:r>
          </w:p>
        </w:tc>
        <w:tc>
          <w:tcPr>
            <w:tcW w:w="1320" w:type="dxa"/>
            <w:vAlign w:val="center"/>
          </w:tcPr>
          <w:p w14:paraId="2C746758"/>
        </w:tc>
        <w:tc>
          <w:tcPr>
            <w:tcW w:w="1320" w:type="dxa"/>
            <w:vAlign w:val="center"/>
          </w:tcPr>
          <w:p w14:paraId="458AB003"/>
        </w:tc>
        <w:tc>
          <w:tcPr>
            <w:tcW w:w="1338" w:type="dxa"/>
            <w:vAlign w:val="center"/>
          </w:tcPr>
          <w:p w14:paraId="3BC801BB"/>
        </w:tc>
      </w:tr>
      <w:tr w14:paraId="64455D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BF38C5">
            <w:pPr>
              <w:snapToGrid w:val="0"/>
            </w:pPr>
            <w:r>
              <w:rPr>
                <w:rFonts w:ascii="宋体" w:hAnsi="宋体" w:cs="宋体"/>
                <w:color w:val="000000"/>
                <w:sz w:val="15"/>
              </w:rPr>
              <w:t>2130314</w:t>
            </w:r>
          </w:p>
        </w:tc>
        <w:tc>
          <w:tcPr>
            <w:tcW w:w="4400" w:type="dxa"/>
            <w:vAlign w:val="center"/>
          </w:tcPr>
          <w:p w14:paraId="6F08615F">
            <w:pPr>
              <w:snapToGrid w:val="0"/>
            </w:pPr>
            <w:r>
              <w:rPr>
                <w:rFonts w:ascii="宋体" w:hAnsi="宋体" w:cs="宋体"/>
                <w:color w:val="000000"/>
                <w:sz w:val="15"/>
              </w:rPr>
              <w:t>防汛</w:t>
            </w:r>
          </w:p>
        </w:tc>
        <w:tc>
          <w:tcPr>
            <w:tcW w:w="1320" w:type="dxa"/>
            <w:vAlign w:val="center"/>
          </w:tcPr>
          <w:p w14:paraId="38F0D819">
            <w:pPr>
              <w:snapToGrid w:val="0"/>
              <w:jc w:val="right"/>
            </w:pPr>
            <w:r>
              <w:rPr>
                <w:rFonts w:ascii="宋体" w:hAnsi="宋体" w:cs="宋体"/>
                <w:color w:val="000000"/>
                <w:sz w:val="15"/>
              </w:rPr>
              <w:t>102,198,500.41</w:t>
            </w:r>
          </w:p>
        </w:tc>
        <w:tc>
          <w:tcPr>
            <w:tcW w:w="1320" w:type="dxa"/>
            <w:vAlign w:val="center"/>
          </w:tcPr>
          <w:p w14:paraId="367E9F12"/>
        </w:tc>
        <w:tc>
          <w:tcPr>
            <w:tcW w:w="1320" w:type="dxa"/>
            <w:vAlign w:val="center"/>
          </w:tcPr>
          <w:p w14:paraId="665568B3">
            <w:pPr>
              <w:snapToGrid w:val="0"/>
              <w:jc w:val="right"/>
            </w:pPr>
            <w:r>
              <w:rPr>
                <w:rFonts w:ascii="宋体" w:hAnsi="宋体" w:cs="宋体"/>
                <w:color w:val="000000"/>
                <w:sz w:val="15"/>
              </w:rPr>
              <w:t>102,198,500.41</w:t>
            </w:r>
          </w:p>
        </w:tc>
        <w:tc>
          <w:tcPr>
            <w:tcW w:w="1320" w:type="dxa"/>
            <w:vAlign w:val="center"/>
          </w:tcPr>
          <w:p w14:paraId="5B16F9D0"/>
        </w:tc>
        <w:tc>
          <w:tcPr>
            <w:tcW w:w="1320" w:type="dxa"/>
            <w:vAlign w:val="center"/>
          </w:tcPr>
          <w:p w14:paraId="26F98B95"/>
        </w:tc>
        <w:tc>
          <w:tcPr>
            <w:tcW w:w="1338" w:type="dxa"/>
            <w:vAlign w:val="center"/>
          </w:tcPr>
          <w:p w14:paraId="23A39DF5"/>
        </w:tc>
      </w:tr>
      <w:tr w14:paraId="03878D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430D16">
            <w:pPr>
              <w:snapToGrid w:val="0"/>
            </w:pPr>
            <w:r>
              <w:rPr>
                <w:rFonts w:ascii="宋体" w:hAnsi="宋体" w:cs="宋体"/>
                <w:color w:val="000000"/>
                <w:sz w:val="15"/>
              </w:rPr>
              <w:t>2130333</w:t>
            </w:r>
          </w:p>
        </w:tc>
        <w:tc>
          <w:tcPr>
            <w:tcW w:w="4400" w:type="dxa"/>
            <w:vAlign w:val="center"/>
          </w:tcPr>
          <w:p w14:paraId="17B033F7">
            <w:pPr>
              <w:snapToGrid w:val="0"/>
            </w:pPr>
            <w:r>
              <w:rPr>
                <w:rFonts w:ascii="宋体" w:hAnsi="宋体" w:cs="宋体"/>
                <w:color w:val="000000"/>
                <w:sz w:val="15"/>
              </w:rPr>
              <w:t>信息管理</w:t>
            </w:r>
          </w:p>
        </w:tc>
        <w:tc>
          <w:tcPr>
            <w:tcW w:w="1320" w:type="dxa"/>
            <w:vAlign w:val="center"/>
          </w:tcPr>
          <w:p w14:paraId="280CD55F">
            <w:pPr>
              <w:snapToGrid w:val="0"/>
              <w:jc w:val="right"/>
            </w:pPr>
            <w:r>
              <w:rPr>
                <w:rFonts w:ascii="宋体" w:hAnsi="宋体" w:cs="宋体"/>
                <w:color w:val="000000"/>
                <w:sz w:val="15"/>
              </w:rPr>
              <w:t>45,100.00</w:t>
            </w:r>
          </w:p>
        </w:tc>
        <w:tc>
          <w:tcPr>
            <w:tcW w:w="1320" w:type="dxa"/>
            <w:vAlign w:val="center"/>
          </w:tcPr>
          <w:p w14:paraId="669F3F16"/>
        </w:tc>
        <w:tc>
          <w:tcPr>
            <w:tcW w:w="1320" w:type="dxa"/>
            <w:vAlign w:val="center"/>
          </w:tcPr>
          <w:p w14:paraId="1DC706D7">
            <w:pPr>
              <w:snapToGrid w:val="0"/>
              <w:jc w:val="right"/>
            </w:pPr>
            <w:r>
              <w:rPr>
                <w:rFonts w:ascii="宋体" w:hAnsi="宋体" w:cs="宋体"/>
                <w:color w:val="000000"/>
                <w:sz w:val="15"/>
              </w:rPr>
              <w:t>45,100.00</w:t>
            </w:r>
          </w:p>
        </w:tc>
        <w:tc>
          <w:tcPr>
            <w:tcW w:w="1320" w:type="dxa"/>
            <w:vAlign w:val="center"/>
          </w:tcPr>
          <w:p w14:paraId="59644908"/>
        </w:tc>
        <w:tc>
          <w:tcPr>
            <w:tcW w:w="1320" w:type="dxa"/>
            <w:vAlign w:val="center"/>
          </w:tcPr>
          <w:p w14:paraId="32F80ECE"/>
        </w:tc>
        <w:tc>
          <w:tcPr>
            <w:tcW w:w="1338" w:type="dxa"/>
            <w:vAlign w:val="center"/>
          </w:tcPr>
          <w:p w14:paraId="73797114"/>
        </w:tc>
      </w:tr>
      <w:tr w14:paraId="743262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0A6AE1">
            <w:pPr>
              <w:snapToGrid w:val="0"/>
            </w:pPr>
            <w:r>
              <w:rPr>
                <w:rFonts w:ascii="宋体" w:hAnsi="宋体" w:cs="宋体"/>
                <w:color w:val="000000"/>
                <w:sz w:val="15"/>
              </w:rPr>
              <w:t>2130334</w:t>
            </w:r>
          </w:p>
        </w:tc>
        <w:tc>
          <w:tcPr>
            <w:tcW w:w="4400" w:type="dxa"/>
            <w:vAlign w:val="center"/>
          </w:tcPr>
          <w:p w14:paraId="531009BC">
            <w:pPr>
              <w:snapToGrid w:val="0"/>
            </w:pPr>
            <w:r>
              <w:rPr>
                <w:rFonts w:ascii="宋体" w:hAnsi="宋体" w:cs="宋体"/>
                <w:color w:val="000000"/>
                <w:sz w:val="15"/>
              </w:rPr>
              <w:t>水利建设征地及移民支出</w:t>
            </w:r>
          </w:p>
        </w:tc>
        <w:tc>
          <w:tcPr>
            <w:tcW w:w="1320" w:type="dxa"/>
            <w:vAlign w:val="center"/>
          </w:tcPr>
          <w:p w14:paraId="5345EE28">
            <w:pPr>
              <w:snapToGrid w:val="0"/>
              <w:jc w:val="right"/>
            </w:pPr>
            <w:r>
              <w:rPr>
                <w:rFonts w:ascii="宋体" w:hAnsi="宋体" w:cs="宋体"/>
                <w:color w:val="000000"/>
                <w:sz w:val="15"/>
              </w:rPr>
              <w:t>954,039.12</w:t>
            </w:r>
          </w:p>
        </w:tc>
        <w:tc>
          <w:tcPr>
            <w:tcW w:w="1320" w:type="dxa"/>
            <w:vAlign w:val="center"/>
          </w:tcPr>
          <w:p w14:paraId="7D8EC5E7"/>
        </w:tc>
        <w:tc>
          <w:tcPr>
            <w:tcW w:w="1320" w:type="dxa"/>
            <w:vAlign w:val="center"/>
          </w:tcPr>
          <w:p w14:paraId="5AF71A72">
            <w:pPr>
              <w:snapToGrid w:val="0"/>
              <w:jc w:val="right"/>
            </w:pPr>
            <w:r>
              <w:rPr>
                <w:rFonts w:ascii="宋体" w:hAnsi="宋体" w:cs="宋体"/>
                <w:color w:val="000000"/>
                <w:sz w:val="15"/>
              </w:rPr>
              <w:t>954,039.12</w:t>
            </w:r>
          </w:p>
        </w:tc>
        <w:tc>
          <w:tcPr>
            <w:tcW w:w="1320" w:type="dxa"/>
            <w:vAlign w:val="center"/>
          </w:tcPr>
          <w:p w14:paraId="12308CAB"/>
        </w:tc>
        <w:tc>
          <w:tcPr>
            <w:tcW w:w="1320" w:type="dxa"/>
            <w:vAlign w:val="center"/>
          </w:tcPr>
          <w:p w14:paraId="103CC2C5"/>
        </w:tc>
        <w:tc>
          <w:tcPr>
            <w:tcW w:w="1338" w:type="dxa"/>
            <w:vAlign w:val="center"/>
          </w:tcPr>
          <w:p w14:paraId="06DCA4A9"/>
        </w:tc>
      </w:tr>
      <w:tr w14:paraId="51464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A4C14C">
            <w:pPr>
              <w:snapToGrid w:val="0"/>
            </w:pPr>
            <w:r>
              <w:rPr>
                <w:rFonts w:ascii="宋体" w:hAnsi="宋体" w:cs="宋体"/>
                <w:color w:val="000000"/>
                <w:sz w:val="15"/>
              </w:rPr>
              <w:t>2130399</w:t>
            </w:r>
          </w:p>
        </w:tc>
        <w:tc>
          <w:tcPr>
            <w:tcW w:w="4400" w:type="dxa"/>
            <w:vAlign w:val="center"/>
          </w:tcPr>
          <w:p w14:paraId="73BE11F7">
            <w:pPr>
              <w:snapToGrid w:val="0"/>
            </w:pPr>
            <w:r>
              <w:rPr>
                <w:rFonts w:ascii="宋体" w:hAnsi="宋体" w:cs="宋体"/>
                <w:color w:val="000000"/>
                <w:sz w:val="15"/>
              </w:rPr>
              <w:t>其他水利支出</w:t>
            </w:r>
          </w:p>
        </w:tc>
        <w:tc>
          <w:tcPr>
            <w:tcW w:w="1320" w:type="dxa"/>
            <w:vAlign w:val="center"/>
          </w:tcPr>
          <w:p w14:paraId="74D4005E">
            <w:pPr>
              <w:snapToGrid w:val="0"/>
              <w:jc w:val="right"/>
            </w:pPr>
            <w:r>
              <w:rPr>
                <w:rFonts w:ascii="宋体" w:hAnsi="宋体" w:cs="宋体"/>
                <w:color w:val="000000"/>
                <w:sz w:val="15"/>
              </w:rPr>
              <w:t>75,278,779.53</w:t>
            </w:r>
          </w:p>
        </w:tc>
        <w:tc>
          <w:tcPr>
            <w:tcW w:w="1320" w:type="dxa"/>
            <w:vAlign w:val="center"/>
          </w:tcPr>
          <w:p w14:paraId="445BC15E"/>
        </w:tc>
        <w:tc>
          <w:tcPr>
            <w:tcW w:w="1320" w:type="dxa"/>
            <w:vAlign w:val="center"/>
          </w:tcPr>
          <w:p w14:paraId="6BB11106">
            <w:pPr>
              <w:snapToGrid w:val="0"/>
              <w:jc w:val="right"/>
            </w:pPr>
            <w:r>
              <w:rPr>
                <w:rFonts w:ascii="宋体" w:hAnsi="宋体" w:cs="宋体"/>
                <w:color w:val="000000"/>
                <w:sz w:val="15"/>
              </w:rPr>
              <w:t>75,278,779.53</w:t>
            </w:r>
          </w:p>
        </w:tc>
        <w:tc>
          <w:tcPr>
            <w:tcW w:w="1320" w:type="dxa"/>
            <w:vAlign w:val="center"/>
          </w:tcPr>
          <w:p w14:paraId="0E72D8F4"/>
        </w:tc>
        <w:tc>
          <w:tcPr>
            <w:tcW w:w="1320" w:type="dxa"/>
            <w:vAlign w:val="center"/>
          </w:tcPr>
          <w:p w14:paraId="4C86040C"/>
        </w:tc>
        <w:tc>
          <w:tcPr>
            <w:tcW w:w="1338" w:type="dxa"/>
            <w:vAlign w:val="center"/>
          </w:tcPr>
          <w:p w14:paraId="005145E7"/>
        </w:tc>
      </w:tr>
      <w:tr w14:paraId="513974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E4D254">
            <w:pPr>
              <w:snapToGrid w:val="0"/>
            </w:pPr>
            <w:r>
              <w:rPr>
                <w:rFonts w:ascii="宋体" w:hAnsi="宋体" w:cs="宋体"/>
                <w:color w:val="000000"/>
                <w:sz w:val="15"/>
              </w:rPr>
              <w:t>224</w:t>
            </w:r>
          </w:p>
        </w:tc>
        <w:tc>
          <w:tcPr>
            <w:tcW w:w="4400" w:type="dxa"/>
            <w:vAlign w:val="center"/>
          </w:tcPr>
          <w:p w14:paraId="639C58CA">
            <w:pPr>
              <w:snapToGrid w:val="0"/>
            </w:pPr>
            <w:r>
              <w:rPr>
                <w:rFonts w:ascii="宋体" w:hAnsi="宋体" w:cs="宋体"/>
                <w:color w:val="000000"/>
                <w:sz w:val="15"/>
              </w:rPr>
              <w:t>灾害防治及应急管理支出</w:t>
            </w:r>
          </w:p>
        </w:tc>
        <w:tc>
          <w:tcPr>
            <w:tcW w:w="1320" w:type="dxa"/>
            <w:vAlign w:val="center"/>
          </w:tcPr>
          <w:p w14:paraId="3BCFF396">
            <w:pPr>
              <w:snapToGrid w:val="0"/>
              <w:jc w:val="right"/>
            </w:pPr>
            <w:r>
              <w:rPr>
                <w:rFonts w:ascii="宋体" w:hAnsi="宋体" w:cs="宋体"/>
                <w:color w:val="000000"/>
                <w:sz w:val="15"/>
              </w:rPr>
              <w:t>253,459,916.37</w:t>
            </w:r>
          </w:p>
        </w:tc>
        <w:tc>
          <w:tcPr>
            <w:tcW w:w="1320" w:type="dxa"/>
            <w:vAlign w:val="center"/>
          </w:tcPr>
          <w:p w14:paraId="5DC59D11"/>
        </w:tc>
        <w:tc>
          <w:tcPr>
            <w:tcW w:w="1320" w:type="dxa"/>
            <w:vAlign w:val="center"/>
          </w:tcPr>
          <w:p w14:paraId="6F99446C">
            <w:pPr>
              <w:snapToGrid w:val="0"/>
              <w:jc w:val="right"/>
            </w:pPr>
            <w:r>
              <w:rPr>
                <w:rFonts w:ascii="宋体" w:hAnsi="宋体" w:cs="宋体"/>
                <w:color w:val="000000"/>
                <w:sz w:val="15"/>
              </w:rPr>
              <w:t>253,459,916.37</w:t>
            </w:r>
          </w:p>
        </w:tc>
        <w:tc>
          <w:tcPr>
            <w:tcW w:w="1320" w:type="dxa"/>
            <w:vAlign w:val="center"/>
          </w:tcPr>
          <w:p w14:paraId="145ADD41"/>
        </w:tc>
        <w:tc>
          <w:tcPr>
            <w:tcW w:w="1320" w:type="dxa"/>
            <w:vAlign w:val="center"/>
          </w:tcPr>
          <w:p w14:paraId="7E66B3AA"/>
        </w:tc>
        <w:tc>
          <w:tcPr>
            <w:tcW w:w="1338" w:type="dxa"/>
            <w:vAlign w:val="center"/>
          </w:tcPr>
          <w:p w14:paraId="5EA4384A"/>
        </w:tc>
      </w:tr>
      <w:tr w14:paraId="60974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3C62CF">
            <w:pPr>
              <w:snapToGrid w:val="0"/>
            </w:pPr>
            <w:r>
              <w:rPr>
                <w:rFonts w:ascii="宋体" w:hAnsi="宋体" w:cs="宋体"/>
                <w:color w:val="000000"/>
                <w:sz w:val="15"/>
              </w:rPr>
              <w:t>22407</w:t>
            </w:r>
          </w:p>
        </w:tc>
        <w:tc>
          <w:tcPr>
            <w:tcW w:w="4400" w:type="dxa"/>
            <w:vAlign w:val="center"/>
          </w:tcPr>
          <w:p w14:paraId="72E14BDB">
            <w:pPr>
              <w:snapToGrid w:val="0"/>
            </w:pPr>
            <w:r>
              <w:rPr>
                <w:rFonts w:ascii="宋体" w:hAnsi="宋体" w:cs="宋体"/>
                <w:color w:val="000000"/>
                <w:sz w:val="15"/>
              </w:rPr>
              <w:t>自然灾害救灾及恢复重建支出</w:t>
            </w:r>
          </w:p>
        </w:tc>
        <w:tc>
          <w:tcPr>
            <w:tcW w:w="1320" w:type="dxa"/>
            <w:vAlign w:val="center"/>
          </w:tcPr>
          <w:p w14:paraId="5732C1FA">
            <w:pPr>
              <w:snapToGrid w:val="0"/>
              <w:jc w:val="right"/>
            </w:pPr>
            <w:r>
              <w:rPr>
                <w:rFonts w:ascii="宋体" w:hAnsi="宋体" w:cs="宋体"/>
                <w:color w:val="000000"/>
                <w:sz w:val="15"/>
              </w:rPr>
              <w:t>253,459,916.37</w:t>
            </w:r>
          </w:p>
        </w:tc>
        <w:tc>
          <w:tcPr>
            <w:tcW w:w="1320" w:type="dxa"/>
            <w:vAlign w:val="center"/>
          </w:tcPr>
          <w:p w14:paraId="58F78FCC"/>
        </w:tc>
        <w:tc>
          <w:tcPr>
            <w:tcW w:w="1320" w:type="dxa"/>
            <w:vAlign w:val="center"/>
          </w:tcPr>
          <w:p w14:paraId="5391DED9">
            <w:pPr>
              <w:snapToGrid w:val="0"/>
              <w:jc w:val="right"/>
            </w:pPr>
            <w:r>
              <w:rPr>
                <w:rFonts w:ascii="宋体" w:hAnsi="宋体" w:cs="宋体"/>
                <w:color w:val="000000"/>
                <w:sz w:val="15"/>
              </w:rPr>
              <w:t>253,459,916.37</w:t>
            </w:r>
          </w:p>
        </w:tc>
        <w:tc>
          <w:tcPr>
            <w:tcW w:w="1320" w:type="dxa"/>
            <w:vAlign w:val="center"/>
          </w:tcPr>
          <w:p w14:paraId="0FC2F189"/>
        </w:tc>
        <w:tc>
          <w:tcPr>
            <w:tcW w:w="1320" w:type="dxa"/>
            <w:vAlign w:val="center"/>
          </w:tcPr>
          <w:p w14:paraId="7883DC53"/>
        </w:tc>
        <w:tc>
          <w:tcPr>
            <w:tcW w:w="1338" w:type="dxa"/>
            <w:vAlign w:val="center"/>
          </w:tcPr>
          <w:p w14:paraId="2BC9BBCE"/>
        </w:tc>
      </w:tr>
      <w:tr w14:paraId="5EB3C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1FB8B8">
            <w:pPr>
              <w:snapToGrid w:val="0"/>
            </w:pPr>
            <w:r>
              <w:rPr>
                <w:rFonts w:ascii="宋体" w:hAnsi="宋体" w:cs="宋体"/>
                <w:color w:val="000000"/>
                <w:sz w:val="15"/>
              </w:rPr>
              <w:t>2240704</w:t>
            </w:r>
          </w:p>
        </w:tc>
        <w:tc>
          <w:tcPr>
            <w:tcW w:w="4400" w:type="dxa"/>
            <w:vAlign w:val="center"/>
          </w:tcPr>
          <w:p w14:paraId="762E0320">
            <w:pPr>
              <w:snapToGrid w:val="0"/>
            </w:pPr>
            <w:r>
              <w:rPr>
                <w:rFonts w:ascii="宋体" w:hAnsi="宋体" w:cs="宋体"/>
                <w:color w:val="000000"/>
                <w:sz w:val="15"/>
              </w:rPr>
              <w:t>自然灾害灾后重建补助</w:t>
            </w:r>
          </w:p>
        </w:tc>
        <w:tc>
          <w:tcPr>
            <w:tcW w:w="1320" w:type="dxa"/>
            <w:vAlign w:val="center"/>
          </w:tcPr>
          <w:p w14:paraId="1D9BE93B">
            <w:pPr>
              <w:snapToGrid w:val="0"/>
              <w:jc w:val="right"/>
            </w:pPr>
            <w:r>
              <w:rPr>
                <w:rFonts w:ascii="宋体" w:hAnsi="宋体" w:cs="宋体"/>
                <w:color w:val="000000"/>
                <w:sz w:val="15"/>
              </w:rPr>
              <w:t>253,459,916.37</w:t>
            </w:r>
          </w:p>
        </w:tc>
        <w:tc>
          <w:tcPr>
            <w:tcW w:w="1320" w:type="dxa"/>
            <w:vAlign w:val="center"/>
          </w:tcPr>
          <w:p w14:paraId="782AEE1D"/>
        </w:tc>
        <w:tc>
          <w:tcPr>
            <w:tcW w:w="1320" w:type="dxa"/>
            <w:vAlign w:val="center"/>
          </w:tcPr>
          <w:p w14:paraId="305AA1C4">
            <w:pPr>
              <w:snapToGrid w:val="0"/>
              <w:jc w:val="right"/>
            </w:pPr>
            <w:r>
              <w:rPr>
                <w:rFonts w:ascii="宋体" w:hAnsi="宋体" w:cs="宋体"/>
                <w:color w:val="000000"/>
                <w:sz w:val="15"/>
              </w:rPr>
              <w:t>253,459,916.37</w:t>
            </w:r>
          </w:p>
        </w:tc>
        <w:tc>
          <w:tcPr>
            <w:tcW w:w="1320" w:type="dxa"/>
            <w:vAlign w:val="center"/>
          </w:tcPr>
          <w:p w14:paraId="4FD112FA"/>
        </w:tc>
        <w:tc>
          <w:tcPr>
            <w:tcW w:w="1320" w:type="dxa"/>
            <w:vAlign w:val="center"/>
          </w:tcPr>
          <w:p w14:paraId="01AF17A9"/>
        </w:tc>
        <w:tc>
          <w:tcPr>
            <w:tcW w:w="1338" w:type="dxa"/>
            <w:vAlign w:val="center"/>
          </w:tcPr>
          <w:p w14:paraId="4BAFAA11"/>
        </w:tc>
      </w:tr>
      <w:tr w14:paraId="0A122F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658DC801">
            <w:pPr>
              <w:snapToGrid w:val="0"/>
            </w:pPr>
            <w:r>
              <w:rPr>
                <w:rFonts w:ascii="宋体" w:hAnsi="宋体" w:cs="宋体"/>
                <w:color w:val="000000"/>
                <w:sz w:val="15"/>
              </w:rPr>
              <w:t>注：本表反映本年度各项支出情况。</w:t>
            </w:r>
          </w:p>
        </w:tc>
      </w:tr>
    </w:tbl>
    <w:p w14:paraId="3AFF9672">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220BD9F">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2553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ECED39C">
            <w:pPr>
              <w:jc w:val="right"/>
            </w:pPr>
          </w:p>
        </w:tc>
      </w:tr>
      <w:tr w14:paraId="3B30E7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57FD606">
            <w:r>
              <w:rPr>
                <w:rFonts w:ascii="宋体" w:hAnsi="宋体" w:cs="宋体"/>
                <w:sz w:val="20"/>
              </w:rPr>
              <w:t>单位：天津市西青区水务局（本级）</w:t>
            </w:r>
          </w:p>
        </w:tc>
        <w:tc>
          <w:tcPr>
            <w:tcW w:w="2000" w:type="dxa"/>
          </w:tcPr>
          <w:p w14:paraId="25F2322B">
            <w:pPr>
              <w:jc w:val="center"/>
            </w:pPr>
          </w:p>
        </w:tc>
        <w:tc>
          <w:tcPr>
            <w:tcW w:w="5619" w:type="dxa"/>
          </w:tcPr>
          <w:p w14:paraId="4BE6D2DA">
            <w:pPr>
              <w:jc w:val="right"/>
            </w:pPr>
            <w:r>
              <w:rPr>
                <w:rFonts w:ascii="宋体" w:hAnsi="宋体" w:cs="宋体"/>
                <w:sz w:val="20"/>
              </w:rPr>
              <w:t>单位：元</w:t>
            </w:r>
          </w:p>
        </w:tc>
      </w:tr>
    </w:tbl>
    <w:p w14:paraId="09A0C53F">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D698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43001C2B">
            <w:pPr>
              <w:snapToGrid w:val="0"/>
              <w:jc w:val="center"/>
            </w:pPr>
            <w:r>
              <w:rPr>
                <w:rFonts w:ascii="宋体" w:hAnsi="宋体" w:cs="宋体"/>
                <w:color w:val="000000"/>
                <w:sz w:val="16"/>
              </w:rPr>
              <w:t>收入</w:t>
            </w:r>
          </w:p>
        </w:tc>
        <w:tc>
          <w:tcPr>
            <w:tcW w:w="8398" w:type="dxa"/>
            <w:gridSpan w:val="5"/>
            <w:vAlign w:val="center"/>
          </w:tcPr>
          <w:p w14:paraId="3359B67A">
            <w:pPr>
              <w:snapToGrid w:val="0"/>
              <w:jc w:val="center"/>
            </w:pPr>
            <w:r>
              <w:rPr>
                <w:rFonts w:ascii="宋体" w:hAnsi="宋体" w:cs="宋体"/>
                <w:color w:val="000000"/>
                <w:sz w:val="16"/>
              </w:rPr>
              <w:t>支出</w:t>
            </w:r>
          </w:p>
        </w:tc>
      </w:tr>
      <w:tr w14:paraId="326C62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0A6B3683">
            <w:pPr>
              <w:snapToGrid w:val="0"/>
              <w:jc w:val="center"/>
            </w:pPr>
            <w:r>
              <w:rPr>
                <w:rFonts w:ascii="宋体" w:hAnsi="宋体" w:cs="宋体"/>
                <w:color w:val="000000"/>
                <w:sz w:val="16"/>
              </w:rPr>
              <w:t>项    目</w:t>
            </w:r>
          </w:p>
        </w:tc>
        <w:tc>
          <w:tcPr>
            <w:tcW w:w="1420" w:type="dxa"/>
            <w:vAlign w:val="center"/>
          </w:tcPr>
          <w:p w14:paraId="4DD95643">
            <w:pPr>
              <w:snapToGrid w:val="0"/>
              <w:jc w:val="center"/>
            </w:pPr>
            <w:r>
              <w:rPr>
                <w:rFonts w:ascii="宋体" w:hAnsi="宋体" w:cs="宋体"/>
                <w:color w:val="000000"/>
                <w:sz w:val="16"/>
              </w:rPr>
              <w:t>金额</w:t>
            </w:r>
          </w:p>
        </w:tc>
        <w:tc>
          <w:tcPr>
            <w:tcW w:w="2760" w:type="dxa"/>
            <w:vAlign w:val="center"/>
          </w:tcPr>
          <w:p w14:paraId="37787D75">
            <w:pPr>
              <w:snapToGrid w:val="0"/>
              <w:jc w:val="center"/>
            </w:pPr>
            <w:r>
              <w:rPr>
                <w:rFonts w:ascii="宋体" w:hAnsi="宋体" w:cs="宋体"/>
                <w:color w:val="000000"/>
                <w:sz w:val="16"/>
              </w:rPr>
              <w:t>项    目</w:t>
            </w:r>
          </w:p>
        </w:tc>
        <w:tc>
          <w:tcPr>
            <w:tcW w:w="1420" w:type="dxa"/>
            <w:vAlign w:val="center"/>
          </w:tcPr>
          <w:p w14:paraId="7A070C0D">
            <w:pPr>
              <w:snapToGrid w:val="0"/>
              <w:jc w:val="center"/>
            </w:pPr>
            <w:r>
              <w:rPr>
                <w:rFonts w:ascii="宋体" w:hAnsi="宋体" w:cs="宋体"/>
                <w:color w:val="000000"/>
                <w:sz w:val="16"/>
              </w:rPr>
              <w:t>合计</w:t>
            </w:r>
          </w:p>
        </w:tc>
        <w:tc>
          <w:tcPr>
            <w:tcW w:w="1420" w:type="dxa"/>
            <w:vAlign w:val="center"/>
          </w:tcPr>
          <w:p w14:paraId="62F971AC">
            <w:pPr>
              <w:snapToGrid w:val="0"/>
              <w:jc w:val="center"/>
            </w:pPr>
            <w:r>
              <w:rPr>
                <w:rFonts w:ascii="宋体" w:hAnsi="宋体" w:cs="宋体"/>
                <w:color w:val="000000"/>
                <w:sz w:val="16"/>
              </w:rPr>
              <w:t>一般公共预算财政拨款</w:t>
            </w:r>
          </w:p>
        </w:tc>
        <w:tc>
          <w:tcPr>
            <w:tcW w:w="1420" w:type="dxa"/>
            <w:vAlign w:val="center"/>
          </w:tcPr>
          <w:p w14:paraId="4BC33380">
            <w:pPr>
              <w:snapToGrid w:val="0"/>
              <w:jc w:val="center"/>
            </w:pPr>
            <w:r>
              <w:rPr>
                <w:rFonts w:ascii="宋体" w:hAnsi="宋体" w:cs="宋体"/>
                <w:color w:val="000000"/>
                <w:sz w:val="16"/>
              </w:rPr>
              <w:t>政府性基金预算财政拨款</w:t>
            </w:r>
          </w:p>
        </w:tc>
        <w:tc>
          <w:tcPr>
            <w:tcW w:w="1378" w:type="dxa"/>
            <w:vAlign w:val="center"/>
          </w:tcPr>
          <w:p w14:paraId="5753633C">
            <w:pPr>
              <w:snapToGrid w:val="0"/>
              <w:jc w:val="center"/>
            </w:pPr>
            <w:r>
              <w:rPr>
                <w:rFonts w:ascii="宋体" w:hAnsi="宋体" w:cs="宋体"/>
                <w:color w:val="000000"/>
                <w:sz w:val="16"/>
              </w:rPr>
              <w:t>国有资本经营预算财政拨款</w:t>
            </w:r>
          </w:p>
        </w:tc>
      </w:tr>
      <w:tr w14:paraId="20880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409F8A">
            <w:pPr>
              <w:snapToGrid w:val="0"/>
            </w:pPr>
            <w:r>
              <w:rPr>
                <w:rFonts w:ascii="宋体" w:hAnsi="宋体" w:cs="宋体"/>
                <w:color w:val="000000"/>
                <w:sz w:val="16"/>
              </w:rPr>
              <w:t>一、一般公共预算财政拨款</w:t>
            </w:r>
          </w:p>
        </w:tc>
        <w:tc>
          <w:tcPr>
            <w:tcW w:w="1420" w:type="dxa"/>
            <w:vAlign w:val="center"/>
          </w:tcPr>
          <w:p w14:paraId="248673BA">
            <w:pPr>
              <w:snapToGrid w:val="0"/>
              <w:jc w:val="right"/>
            </w:pPr>
            <w:r>
              <w:rPr>
                <w:rFonts w:ascii="宋体" w:hAnsi="宋体" w:cs="宋体"/>
                <w:color w:val="000000"/>
                <w:sz w:val="16"/>
              </w:rPr>
              <w:t>452,907,182.38</w:t>
            </w:r>
          </w:p>
        </w:tc>
        <w:tc>
          <w:tcPr>
            <w:tcW w:w="2760" w:type="dxa"/>
            <w:vAlign w:val="center"/>
          </w:tcPr>
          <w:p w14:paraId="13E02A9B">
            <w:pPr>
              <w:snapToGrid w:val="0"/>
            </w:pPr>
            <w:r>
              <w:rPr>
                <w:rFonts w:ascii="宋体" w:hAnsi="宋体" w:cs="宋体"/>
                <w:color w:val="000000"/>
                <w:sz w:val="16"/>
              </w:rPr>
              <w:t>一、一般公共服务支出</w:t>
            </w:r>
          </w:p>
        </w:tc>
        <w:tc>
          <w:tcPr>
            <w:tcW w:w="1420" w:type="dxa"/>
            <w:vAlign w:val="center"/>
          </w:tcPr>
          <w:p w14:paraId="7DE1A718"/>
        </w:tc>
        <w:tc>
          <w:tcPr>
            <w:tcW w:w="1420" w:type="dxa"/>
            <w:vAlign w:val="center"/>
          </w:tcPr>
          <w:p w14:paraId="6652B3AC"/>
        </w:tc>
        <w:tc>
          <w:tcPr>
            <w:tcW w:w="1420" w:type="dxa"/>
            <w:vAlign w:val="center"/>
          </w:tcPr>
          <w:p w14:paraId="12BC39E7"/>
        </w:tc>
        <w:tc>
          <w:tcPr>
            <w:tcW w:w="1378" w:type="dxa"/>
            <w:vAlign w:val="center"/>
          </w:tcPr>
          <w:p w14:paraId="21A4A180"/>
        </w:tc>
      </w:tr>
      <w:tr w14:paraId="306B1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32932E">
            <w:pPr>
              <w:snapToGrid w:val="0"/>
            </w:pPr>
            <w:r>
              <w:rPr>
                <w:rFonts w:ascii="宋体" w:hAnsi="宋体" w:cs="宋体"/>
                <w:color w:val="000000"/>
                <w:sz w:val="16"/>
              </w:rPr>
              <w:t>二、政府性基金预算财政拨款</w:t>
            </w:r>
          </w:p>
        </w:tc>
        <w:tc>
          <w:tcPr>
            <w:tcW w:w="1420" w:type="dxa"/>
            <w:vAlign w:val="center"/>
          </w:tcPr>
          <w:p w14:paraId="2A64279E">
            <w:pPr>
              <w:snapToGrid w:val="0"/>
              <w:jc w:val="right"/>
            </w:pPr>
            <w:r>
              <w:rPr>
                <w:rFonts w:ascii="宋体" w:hAnsi="宋体" w:cs="宋体"/>
                <w:color w:val="000000"/>
                <w:sz w:val="16"/>
              </w:rPr>
              <w:t>1,022,100.00</w:t>
            </w:r>
          </w:p>
        </w:tc>
        <w:tc>
          <w:tcPr>
            <w:tcW w:w="2760" w:type="dxa"/>
            <w:vAlign w:val="center"/>
          </w:tcPr>
          <w:p w14:paraId="27A1353A">
            <w:pPr>
              <w:snapToGrid w:val="0"/>
            </w:pPr>
            <w:r>
              <w:rPr>
                <w:rFonts w:ascii="宋体" w:hAnsi="宋体" w:cs="宋体"/>
                <w:color w:val="000000"/>
                <w:sz w:val="16"/>
              </w:rPr>
              <w:t>二、公共安全支出</w:t>
            </w:r>
          </w:p>
        </w:tc>
        <w:tc>
          <w:tcPr>
            <w:tcW w:w="1420" w:type="dxa"/>
            <w:vAlign w:val="center"/>
          </w:tcPr>
          <w:p w14:paraId="6EC57221"/>
        </w:tc>
        <w:tc>
          <w:tcPr>
            <w:tcW w:w="1420" w:type="dxa"/>
            <w:vAlign w:val="center"/>
          </w:tcPr>
          <w:p w14:paraId="235B45D2"/>
        </w:tc>
        <w:tc>
          <w:tcPr>
            <w:tcW w:w="1420" w:type="dxa"/>
            <w:vAlign w:val="center"/>
          </w:tcPr>
          <w:p w14:paraId="31A365D8"/>
        </w:tc>
        <w:tc>
          <w:tcPr>
            <w:tcW w:w="1378" w:type="dxa"/>
            <w:vAlign w:val="center"/>
          </w:tcPr>
          <w:p w14:paraId="074421A0"/>
        </w:tc>
      </w:tr>
      <w:tr w14:paraId="77EB2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8C4E2B">
            <w:pPr>
              <w:snapToGrid w:val="0"/>
            </w:pPr>
            <w:r>
              <w:rPr>
                <w:rFonts w:ascii="宋体" w:hAnsi="宋体" w:cs="宋体"/>
                <w:color w:val="000000"/>
                <w:sz w:val="16"/>
              </w:rPr>
              <w:t>三、国有资本经营预算财政拨款</w:t>
            </w:r>
          </w:p>
        </w:tc>
        <w:tc>
          <w:tcPr>
            <w:tcW w:w="1420" w:type="dxa"/>
            <w:vAlign w:val="center"/>
          </w:tcPr>
          <w:p w14:paraId="34CB815B"/>
        </w:tc>
        <w:tc>
          <w:tcPr>
            <w:tcW w:w="2760" w:type="dxa"/>
            <w:vAlign w:val="center"/>
          </w:tcPr>
          <w:p w14:paraId="16990B3D">
            <w:pPr>
              <w:snapToGrid w:val="0"/>
            </w:pPr>
            <w:r>
              <w:rPr>
                <w:rFonts w:ascii="宋体" w:hAnsi="宋体" w:cs="宋体"/>
                <w:color w:val="000000"/>
                <w:sz w:val="16"/>
              </w:rPr>
              <w:t>三、教育支出</w:t>
            </w:r>
          </w:p>
        </w:tc>
        <w:tc>
          <w:tcPr>
            <w:tcW w:w="1420" w:type="dxa"/>
            <w:vAlign w:val="center"/>
          </w:tcPr>
          <w:p w14:paraId="1541C3F0"/>
        </w:tc>
        <w:tc>
          <w:tcPr>
            <w:tcW w:w="1420" w:type="dxa"/>
            <w:vAlign w:val="center"/>
          </w:tcPr>
          <w:p w14:paraId="2C398382"/>
        </w:tc>
        <w:tc>
          <w:tcPr>
            <w:tcW w:w="1420" w:type="dxa"/>
            <w:vAlign w:val="center"/>
          </w:tcPr>
          <w:p w14:paraId="55595E6F"/>
        </w:tc>
        <w:tc>
          <w:tcPr>
            <w:tcW w:w="1378" w:type="dxa"/>
            <w:vAlign w:val="center"/>
          </w:tcPr>
          <w:p w14:paraId="13ACB1B5"/>
        </w:tc>
      </w:tr>
      <w:tr w14:paraId="12DC6F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9BFCE8"/>
        </w:tc>
        <w:tc>
          <w:tcPr>
            <w:tcW w:w="1420" w:type="dxa"/>
            <w:vAlign w:val="center"/>
          </w:tcPr>
          <w:p w14:paraId="2BD80378"/>
        </w:tc>
        <w:tc>
          <w:tcPr>
            <w:tcW w:w="2760" w:type="dxa"/>
            <w:vAlign w:val="center"/>
          </w:tcPr>
          <w:p w14:paraId="4C226174">
            <w:pPr>
              <w:snapToGrid w:val="0"/>
            </w:pPr>
            <w:r>
              <w:rPr>
                <w:rFonts w:ascii="宋体" w:hAnsi="宋体" w:cs="宋体"/>
                <w:color w:val="000000"/>
                <w:sz w:val="16"/>
              </w:rPr>
              <w:t>四、科学技术支出</w:t>
            </w:r>
          </w:p>
        </w:tc>
        <w:tc>
          <w:tcPr>
            <w:tcW w:w="1420" w:type="dxa"/>
            <w:vAlign w:val="center"/>
          </w:tcPr>
          <w:p w14:paraId="1E0C1964"/>
        </w:tc>
        <w:tc>
          <w:tcPr>
            <w:tcW w:w="1420" w:type="dxa"/>
            <w:vAlign w:val="center"/>
          </w:tcPr>
          <w:p w14:paraId="522A2889"/>
        </w:tc>
        <w:tc>
          <w:tcPr>
            <w:tcW w:w="1420" w:type="dxa"/>
            <w:vAlign w:val="center"/>
          </w:tcPr>
          <w:p w14:paraId="581706AD"/>
        </w:tc>
        <w:tc>
          <w:tcPr>
            <w:tcW w:w="1378" w:type="dxa"/>
            <w:vAlign w:val="center"/>
          </w:tcPr>
          <w:p w14:paraId="52B70957"/>
        </w:tc>
      </w:tr>
      <w:tr w14:paraId="0529BD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7263FC"/>
        </w:tc>
        <w:tc>
          <w:tcPr>
            <w:tcW w:w="1420" w:type="dxa"/>
            <w:vAlign w:val="center"/>
          </w:tcPr>
          <w:p w14:paraId="5553AA0B"/>
        </w:tc>
        <w:tc>
          <w:tcPr>
            <w:tcW w:w="2760" w:type="dxa"/>
            <w:vAlign w:val="center"/>
          </w:tcPr>
          <w:p w14:paraId="4B23A981">
            <w:pPr>
              <w:snapToGrid w:val="0"/>
            </w:pPr>
            <w:r>
              <w:rPr>
                <w:rFonts w:ascii="宋体" w:hAnsi="宋体" w:cs="宋体"/>
                <w:color w:val="000000"/>
                <w:sz w:val="16"/>
              </w:rPr>
              <w:t>五、文化旅游体育与传媒支出</w:t>
            </w:r>
          </w:p>
        </w:tc>
        <w:tc>
          <w:tcPr>
            <w:tcW w:w="1420" w:type="dxa"/>
            <w:vAlign w:val="center"/>
          </w:tcPr>
          <w:p w14:paraId="458E5C02"/>
        </w:tc>
        <w:tc>
          <w:tcPr>
            <w:tcW w:w="1420" w:type="dxa"/>
            <w:vAlign w:val="center"/>
          </w:tcPr>
          <w:p w14:paraId="6B93D7F9"/>
        </w:tc>
        <w:tc>
          <w:tcPr>
            <w:tcW w:w="1420" w:type="dxa"/>
            <w:vAlign w:val="center"/>
          </w:tcPr>
          <w:p w14:paraId="1914A529"/>
        </w:tc>
        <w:tc>
          <w:tcPr>
            <w:tcW w:w="1378" w:type="dxa"/>
            <w:vAlign w:val="center"/>
          </w:tcPr>
          <w:p w14:paraId="65631A06"/>
        </w:tc>
      </w:tr>
      <w:tr w14:paraId="252D9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0CAA5A"/>
        </w:tc>
        <w:tc>
          <w:tcPr>
            <w:tcW w:w="1420" w:type="dxa"/>
            <w:vAlign w:val="center"/>
          </w:tcPr>
          <w:p w14:paraId="0662B340"/>
        </w:tc>
        <w:tc>
          <w:tcPr>
            <w:tcW w:w="2760" w:type="dxa"/>
            <w:vAlign w:val="center"/>
          </w:tcPr>
          <w:p w14:paraId="0097D7BF">
            <w:pPr>
              <w:snapToGrid w:val="0"/>
            </w:pPr>
            <w:r>
              <w:rPr>
                <w:rFonts w:ascii="宋体" w:hAnsi="宋体" w:cs="宋体"/>
                <w:color w:val="000000"/>
                <w:sz w:val="16"/>
              </w:rPr>
              <w:t>六、社会保障和就业支出</w:t>
            </w:r>
          </w:p>
        </w:tc>
        <w:tc>
          <w:tcPr>
            <w:tcW w:w="1420" w:type="dxa"/>
            <w:vAlign w:val="center"/>
          </w:tcPr>
          <w:p w14:paraId="2B188433">
            <w:pPr>
              <w:snapToGrid w:val="0"/>
              <w:jc w:val="right"/>
            </w:pPr>
            <w:r>
              <w:rPr>
                <w:rFonts w:ascii="宋体" w:hAnsi="宋体" w:cs="宋体"/>
                <w:color w:val="000000"/>
                <w:sz w:val="16"/>
              </w:rPr>
              <w:t>1,000,204.68</w:t>
            </w:r>
          </w:p>
        </w:tc>
        <w:tc>
          <w:tcPr>
            <w:tcW w:w="1420" w:type="dxa"/>
            <w:vAlign w:val="center"/>
          </w:tcPr>
          <w:p w14:paraId="10B3A281">
            <w:pPr>
              <w:snapToGrid w:val="0"/>
              <w:jc w:val="right"/>
            </w:pPr>
            <w:r>
              <w:rPr>
                <w:rFonts w:ascii="宋体" w:hAnsi="宋体" w:cs="宋体"/>
                <w:color w:val="000000"/>
                <w:sz w:val="16"/>
              </w:rPr>
              <w:t>1,000,204.68</w:t>
            </w:r>
          </w:p>
        </w:tc>
        <w:tc>
          <w:tcPr>
            <w:tcW w:w="1420" w:type="dxa"/>
            <w:vAlign w:val="center"/>
          </w:tcPr>
          <w:p w14:paraId="42519A59"/>
        </w:tc>
        <w:tc>
          <w:tcPr>
            <w:tcW w:w="1378" w:type="dxa"/>
            <w:vAlign w:val="center"/>
          </w:tcPr>
          <w:p w14:paraId="53341A9B"/>
        </w:tc>
      </w:tr>
      <w:tr w14:paraId="0D778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3A497F"/>
        </w:tc>
        <w:tc>
          <w:tcPr>
            <w:tcW w:w="1420" w:type="dxa"/>
            <w:vAlign w:val="center"/>
          </w:tcPr>
          <w:p w14:paraId="10324E08"/>
        </w:tc>
        <w:tc>
          <w:tcPr>
            <w:tcW w:w="2760" w:type="dxa"/>
            <w:vAlign w:val="center"/>
          </w:tcPr>
          <w:p w14:paraId="0AFF3612">
            <w:pPr>
              <w:snapToGrid w:val="0"/>
            </w:pPr>
            <w:r>
              <w:rPr>
                <w:rFonts w:ascii="宋体" w:hAnsi="宋体" w:cs="宋体"/>
                <w:color w:val="000000"/>
                <w:sz w:val="16"/>
              </w:rPr>
              <w:t>七、卫生健康支出</w:t>
            </w:r>
          </w:p>
        </w:tc>
        <w:tc>
          <w:tcPr>
            <w:tcW w:w="1420" w:type="dxa"/>
            <w:vAlign w:val="center"/>
          </w:tcPr>
          <w:p w14:paraId="0174399F">
            <w:pPr>
              <w:snapToGrid w:val="0"/>
              <w:jc w:val="right"/>
            </w:pPr>
            <w:r>
              <w:rPr>
                <w:rFonts w:ascii="宋体" w:hAnsi="宋体" w:cs="宋体"/>
                <w:color w:val="000000"/>
                <w:sz w:val="16"/>
              </w:rPr>
              <w:t>393,942.67</w:t>
            </w:r>
          </w:p>
        </w:tc>
        <w:tc>
          <w:tcPr>
            <w:tcW w:w="1420" w:type="dxa"/>
            <w:vAlign w:val="center"/>
          </w:tcPr>
          <w:p w14:paraId="30CEB6D7">
            <w:pPr>
              <w:snapToGrid w:val="0"/>
              <w:jc w:val="right"/>
            </w:pPr>
            <w:r>
              <w:rPr>
                <w:rFonts w:ascii="宋体" w:hAnsi="宋体" w:cs="宋体"/>
                <w:color w:val="000000"/>
                <w:sz w:val="16"/>
              </w:rPr>
              <w:t>393,942.67</w:t>
            </w:r>
          </w:p>
        </w:tc>
        <w:tc>
          <w:tcPr>
            <w:tcW w:w="1420" w:type="dxa"/>
            <w:vAlign w:val="center"/>
          </w:tcPr>
          <w:p w14:paraId="412DBB93"/>
        </w:tc>
        <w:tc>
          <w:tcPr>
            <w:tcW w:w="1378" w:type="dxa"/>
            <w:vAlign w:val="center"/>
          </w:tcPr>
          <w:p w14:paraId="7188E117"/>
        </w:tc>
      </w:tr>
      <w:tr w14:paraId="3B6A6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C4787D"/>
        </w:tc>
        <w:tc>
          <w:tcPr>
            <w:tcW w:w="1420" w:type="dxa"/>
            <w:vAlign w:val="center"/>
          </w:tcPr>
          <w:p w14:paraId="39D2D223"/>
        </w:tc>
        <w:tc>
          <w:tcPr>
            <w:tcW w:w="2760" w:type="dxa"/>
            <w:vAlign w:val="center"/>
          </w:tcPr>
          <w:p w14:paraId="316B3B90">
            <w:pPr>
              <w:snapToGrid w:val="0"/>
            </w:pPr>
            <w:r>
              <w:rPr>
                <w:rFonts w:ascii="宋体" w:hAnsi="宋体" w:cs="宋体"/>
                <w:color w:val="000000"/>
                <w:sz w:val="16"/>
              </w:rPr>
              <w:t>八、节能环保支出</w:t>
            </w:r>
          </w:p>
        </w:tc>
        <w:tc>
          <w:tcPr>
            <w:tcW w:w="1420" w:type="dxa"/>
            <w:vAlign w:val="center"/>
          </w:tcPr>
          <w:p w14:paraId="0F06F4FB">
            <w:pPr>
              <w:snapToGrid w:val="0"/>
              <w:jc w:val="right"/>
            </w:pPr>
            <w:r>
              <w:rPr>
                <w:rFonts w:ascii="宋体" w:hAnsi="宋体" w:cs="宋体"/>
                <w:color w:val="000000"/>
                <w:sz w:val="16"/>
              </w:rPr>
              <w:t>2,150,000.00</w:t>
            </w:r>
          </w:p>
        </w:tc>
        <w:tc>
          <w:tcPr>
            <w:tcW w:w="1420" w:type="dxa"/>
            <w:vAlign w:val="center"/>
          </w:tcPr>
          <w:p w14:paraId="330C7E6F">
            <w:pPr>
              <w:snapToGrid w:val="0"/>
              <w:jc w:val="right"/>
            </w:pPr>
            <w:r>
              <w:rPr>
                <w:rFonts w:ascii="宋体" w:hAnsi="宋体" w:cs="宋体"/>
                <w:color w:val="000000"/>
                <w:sz w:val="16"/>
              </w:rPr>
              <w:t>2,150,000.00</w:t>
            </w:r>
          </w:p>
        </w:tc>
        <w:tc>
          <w:tcPr>
            <w:tcW w:w="1420" w:type="dxa"/>
            <w:vAlign w:val="center"/>
          </w:tcPr>
          <w:p w14:paraId="4BBE7303"/>
        </w:tc>
        <w:tc>
          <w:tcPr>
            <w:tcW w:w="1378" w:type="dxa"/>
            <w:vAlign w:val="center"/>
          </w:tcPr>
          <w:p w14:paraId="711D4564"/>
        </w:tc>
      </w:tr>
      <w:tr w14:paraId="51D02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C83C67"/>
        </w:tc>
        <w:tc>
          <w:tcPr>
            <w:tcW w:w="1420" w:type="dxa"/>
            <w:vAlign w:val="center"/>
          </w:tcPr>
          <w:p w14:paraId="54CE0864"/>
        </w:tc>
        <w:tc>
          <w:tcPr>
            <w:tcW w:w="2760" w:type="dxa"/>
            <w:vAlign w:val="center"/>
          </w:tcPr>
          <w:p w14:paraId="5F7D5C86">
            <w:pPr>
              <w:snapToGrid w:val="0"/>
            </w:pPr>
            <w:r>
              <w:rPr>
                <w:rFonts w:ascii="宋体" w:hAnsi="宋体" w:cs="宋体"/>
                <w:color w:val="000000"/>
                <w:sz w:val="16"/>
              </w:rPr>
              <w:t>九、城乡社区支出</w:t>
            </w:r>
          </w:p>
        </w:tc>
        <w:tc>
          <w:tcPr>
            <w:tcW w:w="1420" w:type="dxa"/>
            <w:vAlign w:val="center"/>
          </w:tcPr>
          <w:p w14:paraId="52C86623">
            <w:pPr>
              <w:snapToGrid w:val="0"/>
              <w:jc w:val="right"/>
            </w:pPr>
            <w:r>
              <w:rPr>
                <w:rFonts w:ascii="宋体" w:hAnsi="宋体" w:cs="宋体"/>
                <w:color w:val="000000"/>
                <w:sz w:val="16"/>
              </w:rPr>
              <w:t>9,622,100.00</w:t>
            </w:r>
          </w:p>
        </w:tc>
        <w:tc>
          <w:tcPr>
            <w:tcW w:w="1420" w:type="dxa"/>
            <w:vAlign w:val="center"/>
          </w:tcPr>
          <w:p w14:paraId="52176028">
            <w:pPr>
              <w:snapToGrid w:val="0"/>
              <w:jc w:val="right"/>
            </w:pPr>
            <w:r>
              <w:rPr>
                <w:rFonts w:ascii="宋体" w:hAnsi="宋体" w:cs="宋体"/>
                <w:color w:val="000000"/>
                <w:sz w:val="16"/>
              </w:rPr>
              <w:t>8,600,000.00</w:t>
            </w:r>
          </w:p>
        </w:tc>
        <w:tc>
          <w:tcPr>
            <w:tcW w:w="1420" w:type="dxa"/>
            <w:vAlign w:val="center"/>
          </w:tcPr>
          <w:p w14:paraId="4EDD6E3B">
            <w:pPr>
              <w:snapToGrid w:val="0"/>
              <w:jc w:val="right"/>
            </w:pPr>
            <w:r>
              <w:rPr>
                <w:rFonts w:ascii="宋体" w:hAnsi="宋体" w:cs="宋体"/>
                <w:color w:val="000000"/>
                <w:sz w:val="16"/>
              </w:rPr>
              <w:t>1,022,100.00</w:t>
            </w:r>
          </w:p>
        </w:tc>
        <w:tc>
          <w:tcPr>
            <w:tcW w:w="1378" w:type="dxa"/>
            <w:vAlign w:val="center"/>
          </w:tcPr>
          <w:p w14:paraId="53C6EF8A"/>
        </w:tc>
      </w:tr>
      <w:tr w14:paraId="270FF2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CB8B2A"/>
        </w:tc>
        <w:tc>
          <w:tcPr>
            <w:tcW w:w="1420" w:type="dxa"/>
            <w:vAlign w:val="center"/>
          </w:tcPr>
          <w:p w14:paraId="6181539A"/>
        </w:tc>
        <w:tc>
          <w:tcPr>
            <w:tcW w:w="2760" w:type="dxa"/>
            <w:vAlign w:val="center"/>
          </w:tcPr>
          <w:p w14:paraId="227ECEE3">
            <w:pPr>
              <w:snapToGrid w:val="0"/>
            </w:pPr>
            <w:r>
              <w:rPr>
                <w:rFonts w:ascii="宋体" w:hAnsi="宋体" w:cs="宋体"/>
                <w:color w:val="000000"/>
                <w:sz w:val="16"/>
              </w:rPr>
              <w:t>十、农林水支出</w:t>
            </w:r>
          </w:p>
        </w:tc>
        <w:tc>
          <w:tcPr>
            <w:tcW w:w="1420" w:type="dxa"/>
            <w:vAlign w:val="center"/>
          </w:tcPr>
          <w:p w14:paraId="19598784">
            <w:pPr>
              <w:snapToGrid w:val="0"/>
              <w:jc w:val="right"/>
            </w:pPr>
            <w:r>
              <w:rPr>
                <w:rFonts w:ascii="宋体" w:hAnsi="宋体" w:cs="宋体"/>
                <w:color w:val="000000"/>
                <w:sz w:val="16"/>
              </w:rPr>
              <w:t>188,153,118.66</w:t>
            </w:r>
          </w:p>
        </w:tc>
        <w:tc>
          <w:tcPr>
            <w:tcW w:w="1420" w:type="dxa"/>
            <w:vAlign w:val="center"/>
          </w:tcPr>
          <w:p w14:paraId="2486BFFF">
            <w:pPr>
              <w:snapToGrid w:val="0"/>
              <w:jc w:val="right"/>
            </w:pPr>
            <w:r>
              <w:rPr>
                <w:rFonts w:ascii="宋体" w:hAnsi="宋体" w:cs="宋体"/>
                <w:color w:val="000000"/>
                <w:sz w:val="16"/>
              </w:rPr>
              <w:t>188,153,118.66</w:t>
            </w:r>
          </w:p>
        </w:tc>
        <w:tc>
          <w:tcPr>
            <w:tcW w:w="1420" w:type="dxa"/>
            <w:vAlign w:val="center"/>
          </w:tcPr>
          <w:p w14:paraId="051CB45F"/>
        </w:tc>
        <w:tc>
          <w:tcPr>
            <w:tcW w:w="1378" w:type="dxa"/>
            <w:vAlign w:val="center"/>
          </w:tcPr>
          <w:p w14:paraId="4D8BA521"/>
        </w:tc>
      </w:tr>
      <w:tr w14:paraId="5A9042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FA5A71"/>
        </w:tc>
        <w:tc>
          <w:tcPr>
            <w:tcW w:w="1420" w:type="dxa"/>
            <w:vAlign w:val="center"/>
          </w:tcPr>
          <w:p w14:paraId="0763880C"/>
        </w:tc>
        <w:tc>
          <w:tcPr>
            <w:tcW w:w="2760" w:type="dxa"/>
            <w:vAlign w:val="center"/>
          </w:tcPr>
          <w:p w14:paraId="1C70743E">
            <w:pPr>
              <w:snapToGrid w:val="0"/>
            </w:pPr>
            <w:r>
              <w:rPr>
                <w:rFonts w:ascii="宋体" w:hAnsi="宋体" w:cs="宋体"/>
                <w:color w:val="000000"/>
                <w:sz w:val="16"/>
              </w:rPr>
              <w:t>十一、交通运输支出</w:t>
            </w:r>
          </w:p>
        </w:tc>
        <w:tc>
          <w:tcPr>
            <w:tcW w:w="1420" w:type="dxa"/>
            <w:vAlign w:val="center"/>
          </w:tcPr>
          <w:p w14:paraId="72D047BF"/>
        </w:tc>
        <w:tc>
          <w:tcPr>
            <w:tcW w:w="1420" w:type="dxa"/>
            <w:vAlign w:val="center"/>
          </w:tcPr>
          <w:p w14:paraId="27BA14C0"/>
        </w:tc>
        <w:tc>
          <w:tcPr>
            <w:tcW w:w="1420" w:type="dxa"/>
            <w:vAlign w:val="center"/>
          </w:tcPr>
          <w:p w14:paraId="207BB8DE"/>
        </w:tc>
        <w:tc>
          <w:tcPr>
            <w:tcW w:w="1378" w:type="dxa"/>
            <w:vAlign w:val="center"/>
          </w:tcPr>
          <w:p w14:paraId="5BB16037"/>
        </w:tc>
      </w:tr>
      <w:tr w14:paraId="309E5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EFD856"/>
        </w:tc>
        <w:tc>
          <w:tcPr>
            <w:tcW w:w="1420" w:type="dxa"/>
            <w:vAlign w:val="center"/>
          </w:tcPr>
          <w:p w14:paraId="77859977"/>
        </w:tc>
        <w:tc>
          <w:tcPr>
            <w:tcW w:w="2760" w:type="dxa"/>
            <w:vAlign w:val="center"/>
          </w:tcPr>
          <w:p w14:paraId="64F3ACAD">
            <w:pPr>
              <w:snapToGrid w:val="0"/>
            </w:pPr>
            <w:r>
              <w:rPr>
                <w:rFonts w:ascii="宋体" w:hAnsi="宋体" w:cs="宋体"/>
                <w:color w:val="000000"/>
                <w:sz w:val="16"/>
              </w:rPr>
              <w:t>十二、资源勘探工业信息等支出</w:t>
            </w:r>
          </w:p>
        </w:tc>
        <w:tc>
          <w:tcPr>
            <w:tcW w:w="1420" w:type="dxa"/>
            <w:vAlign w:val="center"/>
          </w:tcPr>
          <w:p w14:paraId="164CB9AB"/>
        </w:tc>
        <w:tc>
          <w:tcPr>
            <w:tcW w:w="1420" w:type="dxa"/>
            <w:vAlign w:val="center"/>
          </w:tcPr>
          <w:p w14:paraId="34A60AF6"/>
        </w:tc>
        <w:tc>
          <w:tcPr>
            <w:tcW w:w="1420" w:type="dxa"/>
            <w:vAlign w:val="center"/>
          </w:tcPr>
          <w:p w14:paraId="208E5744"/>
        </w:tc>
        <w:tc>
          <w:tcPr>
            <w:tcW w:w="1378" w:type="dxa"/>
            <w:vAlign w:val="center"/>
          </w:tcPr>
          <w:p w14:paraId="6E293F19"/>
        </w:tc>
      </w:tr>
      <w:tr w14:paraId="4D94C7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22EB7B"/>
        </w:tc>
        <w:tc>
          <w:tcPr>
            <w:tcW w:w="1420" w:type="dxa"/>
            <w:vAlign w:val="center"/>
          </w:tcPr>
          <w:p w14:paraId="30B69779"/>
        </w:tc>
        <w:tc>
          <w:tcPr>
            <w:tcW w:w="2760" w:type="dxa"/>
            <w:vAlign w:val="center"/>
          </w:tcPr>
          <w:p w14:paraId="74F579BB">
            <w:pPr>
              <w:snapToGrid w:val="0"/>
            </w:pPr>
            <w:r>
              <w:rPr>
                <w:rFonts w:ascii="宋体" w:hAnsi="宋体" w:cs="宋体"/>
                <w:color w:val="000000"/>
                <w:sz w:val="16"/>
              </w:rPr>
              <w:t>十三、商业服务业等支出</w:t>
            </w:r>
          </w:p>
        </w:tc>
        <w:tc>
          <w:tcPr>
            <w:tcW w:w="1420" w:type="dxa"/>
            <w:vAlign w:val="center"/>
          </w:tcPr>
          <w:p w14:paraId="0CA3AED8"/>
        </w:tc>
        <w:tc>
          <w:tcPr>
            <w:tcW w:w="1420" w:type="dxa"/>
            <w:vAlign w:val="center"/>
          </w:tcPr>
          <w:p w14:paraId="7706DFD5"/>
        </w:tc>
        <w:tc>
          <w:tcPr>
            <w:tcW w:w="1420" w:type="dxa"/>
            <w:vAlign w:val="center"/>
          </w:tcPr>
          <w:p w14:paraId="100E68D6"/>
        </w:tc>
        <w:tc>
          <w:tcPr>
            <w:tcW w:w="1378" w:type="dxa"/>
            <w:vAlign w:val="center"/>
          </w:tcPr>
          <w:p w14:paraId="35675F22"/>
        </w:tc>
      </w:tr>
      <w:tr w14:paraId="08A89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816C9C"/>
        </w:tc>
        <w:tc>
          <w:tcPr>
            <w:tcW w:w="1420" w:type="dxa"/>
            <w:vAlign w:val="center"/>
          </w:tcPr>
          <w:p w14:paraId="47BC07BF"/>
        </w:tc>
        <w:tc>
          <w:tcPr>
            <w:tcW w:w="2760" w:type="dxa"/>
            <w:vAlign w:val="center"/>
          </w:tcPr>
          <w:p w14:paraId="2C6D0103">
            <w:pPr>
              <w:snapToGrid w:val="0"/>
            </w:pPr>
            <w:r>
              <w:rPr>
                <w:rFonts w:ascii="宋体" w:hAnsi="宋体" w:cs="宋体"/>
                <w:color w:val="000000"/>
                <w:sz w:val="16"/>
              </w:rPr>
              <w:t>十四、金融支出</w:t>
            </w:r>
          </w:p>
        </w:tc>
        <w:tc>
          <w:tcPr>
            <w:tcW w:w="1420" w:type="dxa"/>
            <w:vAlign w:val="center"/>
          </w:tcPr>
          <w:p w14:paraId="54EB9CEF"/>
        </w:tc>
        <w:tc>
          <w:tcPr>
            <w:tcW w:w="1420" w:type="dxa"/>
            <w:vAlign w:val="center"/>
          </w:tcPr>
          <w:p w14:paraId="4D2B281D"/>
        </w:tc>
        <w:tc>
          <w:tcPr>
            <w:tcW w:w="1420" w:type="dxa"/>
            <w:vAlign w:val="center"/>
          </w:tcPr>
          <w:p w14:paraId="30AED24C"/>
        </w:tc>
        <w:tc>
          <w:tcPr>
            <w:tcW w:w="1378" w:type="dxa"/>
            <w:vAlign w:val="center"/>
          </w:tcPr>
          <w:p w14:paraId="582CB498"/>
        </w:tc>
      </w:tr>
      <w:tr w14:paraId="12448D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7EDEB1"/>
        </w:tc>
        <w:tc>
          <w:tcPr>
            <w:tcW w:w="1420" w:type="dxa"/>
            <w:vAlign w:val="center"/>
          </w:tcPr>
          <w:p w14:paraId="3F03C68E"/>
        </w:tc>
        <w:tc>
          <w:tcPr>
            <w:tcW w:w="2760" w:type="dxa"/>
            <w:vAlign w:val="center"/>
          </w:tcPr>
          <w:p w14:paraId="0045CC03">
            <w:pPr>
              <w:snapToGrid w:val="0"/>
            </w:pPr>
            <w:r>
              <w:rPr>
                <w:rFonts w:ascii="宋体" w:hAnsi="宋体" w:cs="宋体"/>
                <w:color w:val="000000"/>
                <w:sz w:val="16"/>
              </w:rPr>
              <w:t>十五、援助其他地区支出</w:t>
            </w:r>
          </w:p>
        </w:tc>
        <w:tc>
          <w:tcPr>
            <w:tcW w:w="1420" w:type="dxa"/>
            <w:vAlign w:val="center"/>
          </w:tcPr>
          <w:p w14:paraId="4A31AC8B"/>
        </w:tc>
        <w:tc>
          <w:tcPr>
            <w:tcW w:w="1420" w:type="dxa"/>
            <w:vAlign w:val="center"/>
          </w:tcPr>
          <w:p w14:paraId="3C5B694B"/>
        </w:tc>
        <w:tc>
          <w:tcPr>
            <w:tcW w:w="1420" w:type="dxa"/>
            <w:vAlign w:val="center"/>
          </w:tcPr>
          <w:p w14:paraId="2A252EDA"/>
        </w:tc>
        <w:tc>
          <w:tcPr>
            <w:tcW w:w="1378" w:type="dxa"/>
            <w:vAlign w:val="center"/>
          </w:tcPr>
          <w:p w14:paraId="299499AC"/>
        </w:tc>
      </w:tr>
      <w:tr w14:paraId="0DE88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6ED909"/>
        </w:tc>
        <w:tc>
          <w:tcPr>
            <w:tcW w:w="1420" w:type="dxa"/>
            <w:vAlign w:val="center"/>
          </w:tcPr>
          <w:p w14:paraId="249F3D54"/>
        </w:tc>
        <w:tc>
          <w:tcPr>
            <w:tcW w:w="2760" w:type="dxa"/>
            <w:vAlign w:val="center"/>
          </w:tcPr>
          <w:p w14:paraId="44908E65">
            <w:pPr>
              <w:snapToGrid w:val="0"/>
            </w:pPr>
            <w:r>
              <w:rPr>
                <w:rFonts w:ascii="宋体" w:hAnsi="宋体" w:cs="宋体"/>
                <w:color w:val="000000"/>
                <w:sz w:val="16"/>
              </w:rPr>
              <w:t>十六、自然资源海洋气象等支出</w:t>
            </w:r>
          </w:p>
        </w:tc>
        <w:tc>
          <w:tcPr>
            <w:tcW w:w="1420" w:type="dxa"/>
            <w:vAlign w:val="center"/>
          </w:tcPr>
          <w:p w14:paraId="48084C27"/>
        </w:tc>
        <w:tc>
          <w:tcPr>
            <w:tcW w:w="1420" w:type="dxa"/>
            <w:vAlign w:val="center"/>
          </w:tcPr>
          <w:p w14:paraId="040E9F90"/>
        </w:tc>
        <w:tc>
          <w:tcPr>
            <w:tcW w:w="1420" w:type="dxa"/>
            <w:vAlign w:val="center"/>
          </w:tcPr>
          <w:p w14:paraId="30BB2253"/>
        </w:tc>
        <w:tc>
          <w:tcPr>
            <w:tcW w:w="1378" w:type="dxa"/>
            <w:vAlign w:val="center"/>
          </w:tcPr>
          <w:p w14:paraId="54B9AC1E"/>
        </w:tc>
      </w:tr>
      <w:tr w14:paraId="76DB63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F587AF"/>
        </w:tc>
        <w:tc>
          <w:tcPr>
            <w:tcW w:w="1420" w:type="dxa"/>
            <w:vAlign w:val="center"/>
          </w:tcPr>
          <w:p w14:paraId="59422F33"/>
        </w:tc>
        <w:tc>
          <w:tcPr>
            <w:tcW w:w="2760" w:type="dxa"/>
            <w:vAlign w:val="center"/>
          </w:tcPr>
          <w:p w14:paraId="7D9178A5">
            <w:pPr>
              <w:snapToGrid w:val="0"/>
            </w:pPr>
            <w:r>
              <w:rPr>
                <w:rFonts w:ascii="宋体" w:hAnsi="宋体" w:cs="宋体"/>
                <w:color w:val="000000"/>
                <w:sz w:val="16"/>
              </w:rPr>
              <w:t>十七、住房保障支出</w:t>
            </w:r>
          </w:p>
        </w:tc>
        <w:tc>
          <w:tcPr>
            <w:tcW w:w="1420" w:type="dxa"/>
            <w:vAlign w:val="center"/>
          </w:tcPr>
          <w:p w14:paraId="71AB0866"/>
        </w:tc>
        <w:tc>
          <w:tcPr>
            <w:tcW w:w="1420" w:type="dxa"/>
            <w:vAlign w:val="center"/>
          </w:tcPr>
          <w:p w14:paraId="2807B381"/>
        </w:tc>
        <w:tc>
          <w:tcPr>
            <w:tcW w:w="1420" w:type="dxa"/>
            <w:vAlign w:val="center"/>
          </w:tcPr>
          <w:p w14:paraId="2C62D752"/>
        </w:tc>
        <w:tc>
          <w:tcPr>
            <w:tcW w:w="1378" w:type="dxa"/>
            <w:vAlign w:val="center"/>
          </w:tcPr>
          <w:p w14:paraId="3B0EE551"/>
        </w:tc>
      </w:tr>
      <w:tr w14:paraId="0F9A9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8B208B"/>
        </w:tc>
        <w:tc>
          <w:tcPr>
            <w:tcW w:w="1420" w:type="dxa"/>
            <w:vAlign w:val="center"/>
          </w:tcPr>
          <w:p w14:paraId="004D1590"/>
        </w:tc>
        <w:tc>
          <w:tcPr>
            <w:tcW w:w="2760" w:type="dxa"/>
            <w:vAlign w:val="center"/>
          </w:tcPr>
          <w:p w14:paraId="18C03CD6">
            <w:pPr>
              <w:snapToGrid w:val="0"/>
            </w:pPr>
            <w:r>
              <w:rPr>
                <w:rFonts w:ascii="宋体" w:hAnsi="宋体" w:cs="宋体"/>
                <w:color w:val="000000"/>
                <w:sz w:val="16"/>
              </w:rPr>
              <w:t>十八、粮油物资储备支出</w:t>
            </w:r>
          </w:p>
        </w:tc>
        <w:tc>
          <w:tcPr>
            <w:tcW w:w="1420" w:type="dxa"/>
            <w:vAlign w:val="center"/>
          </w:tcPr>
          <w:p w14:paraId="2AED0706"/>
        </w:tc>
        <w:tc>
          <w:tcPr>
            <w:tcW w:w="1420" w:type="dxa"/>
            <w:vAlign w:val="center"/>
          </w:tcPr>
          <w:p w14:paraId="1B81FD62"/>
        </w:tc>
        <w:tc>
          <w:tcPr>
            <w:tcW w:w="1420" w:type="dxa"/>
            <w:vAlign w:val="center"/>
          </w:tcPr>
          <w:p w14:paraId="25F1BC73"/>
        </w:tc>
        <w:tc>
          <w:tcPr>
            <w:tcW w:w="1378" w:type="dxa"/>
            <w:vAlign w:val="center"/>
          </w:tcPr>
          <w:p w14:paraId="15F8B15C"/>
        </w:tc>
      </w:tr>
      <w:tr w14:paraId="28EC8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FCE3AF"/>
        </w:tc>
        <w:tc>
          <w:tcPr>
            <w:tcW w:w="1420" w:type="dxa"/>
            <w:vAlign w:val="center"/>
          </w:tcPr>
          <w:p w14:paraId="07E5D5EE"/>
        </w:tc>
        <w:tc>
          <w:tcPr>
            <w:tcW w:w="2760" w:type="dxa"/>
            <w:vAlign w:val="center"/>
          </w:tcPr>
          <w:p w14:paraId="14B2491C">
            <w:pPr>
              <w:snapToGrid w:val="0"/>
            </w:pPr>
            <w:r>
              <w:rPr>
                <w:rFonts w:ascii="宋体" w:hAnsi="宋体" w:cs="宋体"/>
                <w:color w:val="000000"/>
                <w:sz w:val="16"/>
              </w:rPr>
              <w:t>十九、国有资本经营预算支出</w:t>
            </w:r>
          </w:p>
        </w:tc>
        <w:tc>
          <w:tcPr>
            <w:tcW w:w="1420" w:type="dxa"/>
            <w:vAlign w:val="center"/>
          </w:tcPr>
          <w:p w14:paraId="60BE74D5"/>
        </w:tc>
        <w:tc>
          <w:tcPr>
            <w:tcW w:w="1420" w:type="dxa"/>
            <w:vAlign w:val="center"/>
          </w:tcPr>
          <w:p w14:paraId="2906EA25"/>
        </w:tc>
        <w:tc>
          <w:tcPr>
            <w:tcW w:w="1420" w:type="dxa"/>
            <w:vAlign w:val="center"/>
          </w:tcPr>
          <w:p w14:paraId="4141B6F8"/>
        </w:tc>
        <w:tc>
          <w:tcPr>
            <w:tcW w:w="1378" w:type="dxa"/>
            <w:vAlign w:val="center"/>
          </w:tcPr>
          <w:p w14:paraId="35F2028F"/>
        </w:tc>
      </w:tr>
      <w:tr w14:paraId="52AAF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9A0462"/>
        </w:tc>
        <w:tc>
          <w:tcPr>
            <w:tcW w:w="1420" w:type="dxa"/>
            <w:vAlign w:val="center"/>
          </w:tcPr>
          <w:p w14:paraId="6B6BBD13"/>
        </w:tc>
        <w:tc>
          <w:tcPr>
            <w:tcW w:w="2760" w:type="dxa"/>
            <w:vAlign w:val="center"/>
          </w:tcPr>
          <w:p w14:paraId="6C9DF1C7">
            <w:pPr>
              <w:snapToGrid w:val="0"/>
            </w:pPr>
            <w:r>
              <w:rPr>
                <w:rFonts w:ascii="宋体" w:hAnsi="宋体" w:cs="宋体"/>
                <w:color w:val="000000"/>
                <w:sz w:val="16"/>
              </w:rPr>
              <w:t>二十、灾害防治及应急管理支出</w:t>
            </w:r>
          </w:p>
        </w:tc>
        <w:tc>
          <w:tcPr>
            <w:tcW w:w="1420" w:type="dxa"/>
            <w:vAlign w:val="center"/>
          </w:tcPr>
          <w:p w14:paraId="12936B57">
            <w:pPr>
              <w:snapToGrid w:val="0"/>
              <w:jc w:val="right"/>
            </w:pPr>
            <w:r>
              <w:rPr>
                <w:rFonts w:ascii="宋体" w:hAnsi="宋体" w:cs="宋体"/>
                <w:color w:val="000000"/>
                <w:sz w:val="16"/>
              </w:rPr>
              <w:t>252,609,916.37</w:t>
            </w:r>
          </w:p>
        </w:tc>
        <w:tc>
          <w:tcPr>
            <w:tcW w:w="1420" w:type="dxa"/>
            <w:vAlign w:val="center"/>
          </w:tcPr>
          <w:p w14:paraId="70925DEB">
            <w:pPr>
              <w:snapToGrid w:val="0"/>
              <w:jc w:val="right"/>
            </w:pPr>
            <w:r>
              <w:rPr>
                <w:rFonts w:ascii="宋体" w:hAnsi="宋体" w:cs="宋体"/>
                <w:color w:val="000000"/>
                <w:sz w:val="16"/>
              </w:rPr>
              <w:t>252,609,916.37</w:t>
            </w:r>
          </w:p>
        </w:tc>
        <w:tc>
          <w:tcPr>
            <w:tcW w:w="1420" w:type="dxa"/>
            <w:vAlign w:val="center"/>
          </w:tcPr>
          <w:p w14:paraId="55DDD5E8"/>
        </w:tc>
        <w:tc>
          <w:tcPr>
            <w:tcW w:w="1378" w:type="dxa"/>
            <w:vAlign w:val="center"/>
          </w:tcPr>
          <w:p w14:paraId="0FFE3017"/>
        </w:tc>
      </w:tr>
      <w:tr w14:paraId="28AB4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0890D8"/>
        </w:tc>
        <w:tc>
          <w:tcPr>
            <w:tcW w:w="1420" w:type="dxa"/>
            <w:vAlign w:val="center"/>
          </w:tcPr>
          <w:p w14:paraId="0335D1B1"/>
        </w:tc>
        <w:tc>
          <w:tcPr>
            <w:tcW w:w="2760" w:type="dxa"/>
            <w:vAlign w:val="center"/>
          </w:tcPr>
          <w:p w14:paraId="4D33EDCF">
            <w:pPr>
              <w:snapToGrid w:val="0"/>
            </w:pPr>
            <w:r>
              <w:rPr>
                <w:rFonts w:ascii="宋体" w:hAnsi="宋体" w:cs="宋体"/>
                <w:color w:val="000000"/>
                <w:sz w:val="16"/>
              </w:rPr>
              <w:t>二十一、其他支出</w:t>
            </w:r>
          </w:p>
        </w:tc>
        <w:tc>
          <w:tcPr>
            <w:tcW w:w="1420" w:type="dxa"/>
            <w:vAlign w:val="center"/>
          </w:tcPr>
          <w:p w14:paraId="17056A53"/>
        </w:tc>
        <w:tc>
          <w:tcPr>
            <w:tcW w:w="1420" w:type="dxa"/>
            <w:vAlign w:val="center"/>
          </w:tcPr>
          <w:p w14:paraId="44998690"/>
        </w:tc>
        <w:tc>
          <w:tcPr>
            <w:tcW w:w="1420" w:type="dxa"/>
            <w:vAlign w:val="center"/>
          </w:tcPr>
          <w:p w14:paraId="52569942"/>
        </w:tc>
        <w:tc>
          <w:tcPr>
            <w:tcW w:w="1378" w:type="dxa"/>
            <w:vAlign w:val="center"/>
          </w:tcPr>
          <w:p w14:paraId="78D1E1AD"/>
        </w:tc>
      </w:tr>
      <w:tr w14:paraId="63704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68BC7A"/>
        </w:tc>
        <w:tc>
          <w:tcPr>
            <w:tcW w:w="1420" w:type="dxa"/>
            <w:vAlign w:val="center"/>
          </w:tcPr>
          <w:p w14:paraId="33A01645"/>
        </w:tc>
        <w:tc>
          <w:tcPr>
            <w:tcW w:w="2760" w:type="dxa"/>
            <w:vAlign w:val="center"/>
          </w:tcPr>
          <w:p w14:paraId="54BFC419">
            <w:pPr>
              <w:snapToGrid w:val="0"/>
            </w:pPr>
            <w:r>
              <w:rPr>
                <w:rFonts w:ascii="宋体" w:hAnsi="宋体" w:cs="宋体"/>
                <w:color w:val="000000"/>
                <w:sz w:val="16"/>
              </w:rPr>
              <w:t>二十二、债务付息支出</w:t>
            </w:r>
          </w:p>
        </w:tc>
        <w:tc>
          <w:tcPr>
            <w:tcW w:w="1420" w:type="dxa"/>
            <w:vAlign w:val="center"/>
          </w:tcPr>
          <w:p w14:paraId="67ED3EDD"/>
        </w:tc>
        <w:tc>
          <w:tcPr>
            <w:tcW w:w="1420" w:type="dxa"/>
            <w:vAlign w:val="center"/>
          </w:tcPr>
          <w:p w14:paraId="694F27AF"/>
        </w:tc>
        <w:tc>
          <w:tcPr>
            <w:tcW w:w="1420" w:type="dxa"/>
            <w:vAlign w:val="center"/>
          </w:tcPr>
          <w:p w14:paraId="6BD49A77"/>
        </w:tc>
        <w:tc>
          <w:tcPr>
            <w:tcW w:w="1378" w:type="dxa"/>
            <w:vAlign w:val="center"/>
          </w:tcPr>
          <w:p w14:paraId="5A9D77E5"/>
        </w:tc>
      </w:tr>
      <w:tr w14:paraId="487255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F81637"/>
        </w:tc>
        <w:tc>
          <w:tcPr>
            <w:tcW w:w="1420" w:type="dxa"/>
            <w:vAlign w:val="center"/>
          </w:tcPr>
          <w:p w14:paraId="1D716DEB"/>
        </w:tc>
        <w:tc>
          <w:tcPr>
            <w:tcW w:w="2760" w:type="dxa"/>
            <w:vAlign w:val="center"/>
          </w:tcPr>
          <w:p w14:paraId="1F5F45EC">
            <w:pPr>
              <w:snapToGrid w:val="0"/>
            </w:pPr>
            <w:r>
              <w:rPr>
                <w:rFonts w:ascii="宋体" w:hAnsi="宋体" w:cs="宋体"/>
                <w:color w:val="000000"/>
                <w:sz w:val="16"/>
              </w:rPr>
              <w:t>二十三、抗疫特别国债安排的支出</w:t>
            </w:r>
          </w:p>
        </w:tc>
        <w:tc>
          <w:tcPr>
            <w:tcW w:w="1420" w:type="dxa"/>
            <w:vAlign w:val="center"/>
          </w:tcPr>
          <w:p w14:paraId="715512A7"/>
        </w:tc>
        <w:tc>
          <w:tcPr>
            <w:tcW w:w="1420" w:type="dxa"/>
            <w:vAlign w:val="center"/>
          </w:tcPr>
          <w:p w14:paraId="374FE74B"/>
        </w:tc>
        <w:tc>
          <w:tcPr>
            <w:tcW w:w="1420" w:type="dxa"/>
            <w:vAlign w:val="center"/>
          </w:tcPr>
          <w:p w14:paraId="5DFEF734"/>
        </w:tc>
        <w:tc>
          <w:tcPr>
            <w:tcW w:w="1378" w:type="dxa"/>
            <w:vAlign w:val="center"/>
          </w:tcPr>
          <w:p w14:paraId="6A89B114"/>
        </w:tc>
      </w:tr>
      <w:tr w14:paraId="22732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3D8FB1">
            <w:pPr>
              <w:snapToGrid w:val="0"/>
              <w:jc w:val="center"/>
            </w:pPr>
            <w:r>
              <w:rPr>
                <w:rFonts w:ascii="宋体" w:hAnsi="宋体" w:cs="宋体"/>
                <w:b/>
                <w:color w:val="000000"/>
                <w:sz w:val="16"/>
              </w:rPr>
              <w:t>本年收入合计</w:t>
            </w:r>
          </w:p>
        </w:tc>
        <w:tc>
          <w:tcPr>
            <w:tcW w:w="1420" w:type="dxa"/>
            <w:vAlign w:val="center"/>
          </w:tcPr>
          <w:p w14:paraId="62E22254">
            <w:pPr>
              <w:snapToGrid w:val="0"/>
              <w:jc w:val="right"/>
            </w:pPr>
            <w:r>
              <w:rPr>
                <w:rFonts w:ascii="宋体" w:hAnsi="宋体" w:cs="宋体"/>
                <w:color w:val="000000"/>
                <w:sz w:val="16"/>
              </w:rPr>
              <w:t>453,929,282.38</w:t>
            </w:r>
          </w:p>
        </w:tc>
        <w:tc>
          <w:tcPr>
            <w:tcW w:w="2760" w:type="dxa"/>
            <w:vAlign w:val="center"/>
          </w:tcPr>
          <w:p w14:paraId="5F25B189">
            <w:pPr>
              <w:snapToGrid w:val="0"/>
              <w:jc w:val="center"/>
            </w:pPr>
            <w:r>
              <w:rPr>
                <w:rFonts w:ascii="宋体" w:hAnsi="宋体" w:cs="宋体"/>
                <w:b/>
                <w:color w:val="000000"/>
                <w:sz w:val="16"/>
              </w:rPr>
              <w:t>本年支出合计</w:t>
            </w:r>
          </w:p>
        </w:tc>
        <w:tc>
          <w:tcPr>
            <w:tcW w:w="1420" w:type="dxa"/>
            <w:vAlign w:val="center"/>
          </w:tcPr>
          <w:p w14:paraId="6F9F54CA">
            <w:pPr>
              <w:snapToGrid w:val="0"/>
              <w:jc w:val="right"/>
            </w:pPr>
            <w:r>
              <w:rPr>
                <w:rFonts w:ascii="宋体" w:hAnsi="宋体" w:cs="宋体"/>
                <w:color w:val="000000"/>
                <w:sz w:val="16"/>
              </w:rPr>
              <w:t>453,929,282.38</w:t>
            </w:r>
          </w:p>
        </w:tc>
        <w:tc>
          <w:tcPr>
            <w:tcW w:w="1420" w:type="dxa"/>
            <w:vAlign w:val="center"/>
          </w:tcPr>
          <w:p w14:paraId="140E2A69">
            <w:pPr>
              <w:snapToGrid w:val="0"/>
              <w:jc w:val="right"/>
            </w:pPr>
            <w:r>
              <w:rPr>
                <w:rFonts w:ascii="宋体" w:hAnsi="宋体" w:cs="宋体"/>
                <w:color w:val="000000"/>
                <w:sz w:val="16"/>
              </w:rPr>
              <w:t>452,907,182.38</w:t>
            </w:r>
          </w:p>
        </w:tc>
        <w:tc>
          <w:tcPr>
            <w:tcW w:w="1420" w:type="dxa"/>
            <w:vAlign w:val="center"/>
          </w:tcPr>
          <w:p w14:paraId="10C249F3">
            <w:pPr>
              <w:snapToGrid w:val="0"/>
              <w:jc w:val="right"/>
            </w:pPr>
            <w:r>
              <w:rPr>
                <w:rFonts w:ascii="宋体" w:hAnsi="宋体" w:cs="宋体"/>
                <w:color w:val="000000"/>
                <w:sz w:val="16"/>
              </w:rPr>
              <w:t>1,022,100.00</w:t>
            </w:r>
          </w:p>
        </w:tc>
        <w:tc>
          <w:tcPr>
            <w:tcW w:w="1378" w:type="dxa"/>
            <w:vAlign w:val="center"/>
          </w:tcPr>
          <w:p w14:paraId="6B9543C1"/>
        </w:tc>
      </w:tr>
      <w:tr w14:paraId="36DE1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926A38">
            <w:pPr>
              <w:snapToGrid w:val="0"/>
            </w:pPr>
            <w:r>
              <w:rPr>
                <w:rFonts w:ascii="宋体" w:hAnsi="宋体" w:cs="宋体"/>
                <w:color w:val="000000"/>
                <w:sz w:val="16"/>
              </w:rPr>
              <w:t xml:space="preserve">   年初财政拨款结转和结余</w:t>
            </w:r>
          </w:p>
        </w:tc>
        <w:tc>
          <w:tcPr>
            <w:tcW w:w="1420" w:type="dxa"/>
            <w:vAlign w:val="center"/>
          </w:tcPr>
          <w:p w14:paraId="5F1FA329"/>
        </w:tc>
        <w:tc>
          <w:tcPr>
            <w:tcW w:w="2760" w:type="dxa"/>
            <w:vAlign w:val="center"/>
          </w:tcPr>
          <w:p w14:paraId="6153D792">
            <w:pPr>
              <w:snapToGrid w:val="0"/>
            </w:pPr>
            <w:r>
              <w:rPr>
                <w:rFonts w:ascii="宋体" w:hAnsi="宋体" w:cs="宋体"/>
                <w:color w:val="000000"/>
                <w:sz w:val="16"/>
              </w:rPr>
              <w:t>年末财政拨款结转和结余</w:t>
            </w:r>
          </w:p>
        </w:tc>
        <w:tc>
          <w:tcPr>
            <w:tcW w:w="1420" w:type="dxa"/>
            <w:vAlign w:val="center"/>
          </w:tcPr>
          <w:p w14:paraId="31F49068"/>
        </w:tc>
        <w:tc>
          <w:tcPr>
            <w:tcW w:w="1420" w:type="dxa"/>
            <w:vAlign w:val="center"/>
          </w:tcPr>
          <w:p w14:paraId="671387B2"/>
        </w:tc>
        <w:tc>
          <w:tcPr>
            <w:tcW w:w="1420" w:type="dxa"/>
            <w:vAlign w:val="center"/>
          </w:tcPr>
          <w:p w14:paraId="1CA95DA7"/>
        </w:tc>
        <w:tc>
          <w:tcPr>
            <w:tcW w:w="1378" w:type="dxa"/>
            <w:vAlign w:val="center"/>
          </w:tcPr>
          <w:p w14:paraId="300A88BD"/>
        </w:tc>
      </w:tr>
      <w:tr w14:paraId="5A213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C8F276">
            <w:pPr>
              <w:snapToGrid w:val="0"/>
            </w:pPr>
            <w:r>
              <w:rPr>
                <w:rFonts w:ascii="宋体" w:hAnsi="宋体" w:cs="宋体"/>
                <w:color w:val="000000"/>
                <w:sz w:val="16"/>
              </w:rPr>
              <w:t xml:space="preserve">      一般公共预算财政拨款</w:t>
            </w:r>
          </w:p>
        </w:tc>
        <w:tc>
          <w:tcPr>
            <w:tcW w:w="1420" w:type="dxa"/>
            <w:vAlign w:val="center"/>
          </w:tcPr>
          <w:p w14:paraId="4EA2DD95"/>
        </w:tc>
        <w:tc>
          <w:tcPr>
            <w:tcW w:w="2760" w:type="dxa"/>
            <w:vAlign w:val="center"/>
          </w:tcPr>
          <w:p w14:paraId="5B572F65"/>
        </w:tc>
        <w:tc>
          <w:tcPr>
            <w:tcW w:w="1420" w:type="dxa"/>
            <w:vAlign w:val="center"/>
          </w:tcPr>
          <w:p w14:paraId="5CB75199"/>
        </w:tc>
        <w:tc>
          <w:tcPr>
            <w:tcW w:w="1420" w:type="dxa"/>
            <w:vAlign w:val="center"/>
          </w:tcPr>
          <w:p w14:paraId="02EE7401"/>
        </w:tc>
        <w:tc>
          <w:tcPr>
            <w:tcW w:w="1420" w:type="dxa"/>
            <w:vAlign w:val="center"/>
          </w:tcPr>
          <w:p w14:paraId="373D2B19"/>
        </w:tc>
        <w:tc>
          <w:tcPr>
            <w:tcW w:w="1378" w:type="dxa"/>
            <w:vAlign w:val="center"/>
          </w:tcPr>
          <w:p w14:paraId="0C44D7E0"/>
        </w:tc>
      </w:tr>
      <w:tr w14:paraId="07F4B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C1E3FD">
            <w:pPr>
              <w:snapToGrid w:val="0"/>
            </w:pPr>
            <w:r>
              <w:rPr>
                <w:rFonts w:ascii="宋体" w:hAnsi="宋体" w:cs="宋体"/>
                <w:color w:val="000000"/>
                <w:sz w:val="16"/>
              </w:rPr>
              <w:t xml:space="preserve">      政府性基金预算财政拨款</w:t>
            </w:r>
          </w:p>
        </w:tc>
        <w:tc>
          <w:tcPr>
            <w:tcW w:w="1420" w:type="dxa"/>
            <w:vAlign w:val="center"/>
          </w:tcPr>
          <w:p w14:paraId="4A862062"/>
        </w:tc>
        <w:tc>
          <w:tcPr>
            <w:tcW w:w="2760" w:type="dxa"/>
            <w:vAlign w:val="center"/>
          </w:tcPr>
          <w:p w14:paraId="75D3C815"/>
        </w:tc>
        <w:tc>
          <w:tcPr>
            <w:tcW w:w="1420" w:type="dxa"/>
            <w:vAlign w:val="center"/>
          </w:tcPr>
          <w:p w14:paraId="1A73C6EE"/>
        </w:tc>
        <w:tc>
          <w:tcPr>
            <w:tcW w:w="1420" w:type="dxa"/>
            <w:vAlign w:val="center"/>
          </w:tcPr>
          <w:p w14:paraId="0C6B702A"/>
        </w:tc>
        <w:tc>
          <w:tcPr>
            <w:tcW w:w="1420" w:type="dxa"/>
            <w:vAlign w:val="center"/>
          </w:tcPr>
          <w:p w14:paraId="5C07FC83"/>
        </w:tc>
        <w:tc>
          <w:tcPr>
            <w:tcW w:w="1378" w:type="dxa"/>
            <w:vAlign w:val="center"/>
          </w:tcPr>
          <w:p w14:paraId="4B40CEC4"/>
        </w:tc>
      </w:tr>
      <w:tr w14:paraId="31426D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F0E3F5">
            <w:pPr>
              <w:snapToGrid w:val="0"/>
            </w:pPr>
            <w:r>
              <w:rPr>
                <w:rFonts w:ascii="宋体" w:hAnsi="宋体" w:cs="宋体"/>
                <w:color w:val="000000"/>
                <w:sz w:val="16"/>
              </w:rPr>
              <w:t xml:space="preserve">      国有资本经营预算财政拨款</w:t>
            </w:r>
          </w:p>
        </w:tc>
        <w:tc>
          <w:tcPr>
            <w:tcW w:w="1420" w:type="dxa"/>
            <w:vAlign w:val="center"/>
          </w:tcPr>
          <w:p w14:paraId="5F6BD578"/>
        </w:tc>
        <w:tc>
          <w:tcPr>
            <w:tcW w:w="2760" w:type="dxa"/>
            <w:vAlign w:val="center"/>
          </w:tcPr>
          <w:p w14:paraId="302B61ED"/>
        </w:tc>
        <w:tc>
          <w:tcPr>
            <w:tcW w:w="1420" w:type="dxa"/>
            <w:vAlign w:val="center"/>
          </w:tcPr>
          <w:p w14:paraId="0685D569"/>
        </w:tc>
        <w:tc>
          <w:tcPr>
            <w:tcW w:w="1420" w:type="dxa"/>
            <w:vAlign w:val="center"/>
          </w:tcPr>
          <w:p w14:paraId="3B44554F"/>
        </w:tc>
        <w:tc>
          <w:tcPr>
            <w:tcW w:w="1420" w:type="dxa"/>
            <w:vAlign w:val="center"/>
          </w:tcPr>
          <w:p w14:paraId="4E55C683"/>
        </w:tc>
        <w:tc>
          <w:tcPr>
            <w:tcW w:w="1378" w:type="dxa"/>
            <w:vAlign w:val="center"/>
          </w:tcPr>
          <w:p w14:paraId="30027D27"/>
        </w:tc>
      </w:tr>
      <w:tr w14:paraId="55B6D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ACBE01">
            <w:pPr>
              <w:snapToGrid w:val="0"/>
              <w:jc w:val="center"/>
            </w:pPr>
            <w:r>
              <w:rPr>
                <w:rFonts w:ascii="宋体" w:hAnsi="宋体" w:cs="宋体"/>
                <w:b/>
                <w:color w:val="000000"/>
                <w:sz w:val="16"/>
              </w:rPr>
              <w:t>合计</w:t>
            </w:r>
          </w:p>
        </w:tc>
        <w:tc>
          <w:tcPr>
            <w:tcW w:w="1420" w:type="dxa"/>
            <w:vAlign w:val="center"/>
          </w:tcPr>
          <w:p w14:paraId="62475D1F">
            <w:pPr>
              <w:snapToGrid w:val="0"/>
              <w:jc w:val="right"/>
            </w:pPr>
            <w:r>
              <w:rPr>
                <w:rFonts w:ascii="宋体" w:hAnsi="宋体" w:cs="宋体"/>
                <w:color w:val="000000"/>
                <w:sz w:val="16"/>
              </w:rPr>
              <w:t>453,929,282.38</w:t>
            </w:r>
          </w:p>
        </w:tc>
        <w:tc>
          <w:tcPr>
            <w:tcW w:w="2760" w:type="dxa"/>
            <w:vAlign w:val="center"/>
          </w:tcPr>
          <w:p w14:paraId="66C7F1DF">
            <w:pPr>
              <w:snapToGrid w:val="0"/>
              <w:jc w:val="center"/>
            </w:pPr>
            <w:r>
              <w:rPr>
                <w:rFonts w:ascii="宋体" w:hAnsi="宋体" w:cs="宋体"/>
                <w:b/>
                <w:color w:val="000000"/>
                <w:sz w:val="16"/>
              </w:rPr>
              <w:t>合计</w:t>
            </w:r>
          </w:p>
        </w:tc>
        <w:tc>
          <w:tcPr>
            <w:tcW w:w="1420" w:type="dxa"/>
            <w:vAlign w:val="center"/>
          </w:tcPr>
          <w:p w14:paraId="7BA48A49">
            <w:pPr>
              <w:snapToGrid w:val="0"/>
              <w:jc w:val="right"/>
            </w:pPr>
            <w:r>
              <w:rPr>
                <w:rFonts w:ascii="宋体" w:hAnsi="宋体" w:cs="宋体"/>
                <w:color w:val="000000"/>
                <w:sz w:val="16"/>
              </w:rPr>
              <w:t>453,929,282.38</w:t>
            </w:r>
          </w:p>
        </w:tc>
        <w:tc>
          <w:tcPr>
            <w:tcW w:w="1420" w:type="dxa"/>
            <w:vAlign w:val="center"/>
          </w:tcPr>
          <w:p w14:paraId="0FFF3309">
            <w:pPr>
              <w:snapToGrid w:val="0"/>
              <w:jc w:val="right"/>
            </w:pPr>
            <w:r>
              <w:rPr>
                <w:rFonts w:ascii="宋体" w:hAnsi="宋体" w:cs="宋体"/>
                <w:color w:val="000000"/>
                <w:sz w:val="16"/>
              </w:rPr>
              <w:t>452,907,182.38</w:t>
            </w:r>
          </w:p>
        </w:tc>
        <w:tc>
          <w:tcPr>
            <w:tcW w:w="1420" w:type="dxa"/>
            <w:vAlign w:val="center"/>
          </w:tcPr>
          <w:p w14:paraId="5907C64E">
            <w:pPr>
              <w:snapToGrid w:val="0"/>
              <w:jc w:val="right"/>
            </w:pPr>
            <w:r>
              <w:rPr>
                <w:rFonts w:ascii="宋体" w:hAnsi="宋体" w:cs="宋体"/>
                <w:color w:val="000000"/>
                <w:sz w:val="16"/>
              </w:rPr>
              <w:t>1,022,100.00</w:t>
            </w:r>
          </w:p>
        </w:tc>
        <w:tc>
          <w:tcPr>
            <w:tcW w:w="1378" w:type="dxa"/>
            <w:vAlign w:val="center"/>
          </w:tcPr>
          <w:p w14:paraId="44AAA6CA"/>
        </w:tc>
      </w:tr>
      <w:tr w14:paraId="6D4A8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62C5AA57">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41FB00E">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F6C7C07">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B518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08316E4">
            <w:pPr>
              <w:jc w:val="right"/>
            </w:pPr>
          </w:p>
        </w:tc>
      </w:tr>
      <w:tr w14:paraId="08D298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E3629AB">
            <w:r>
              <w:rPr>
                <w:rFonts w:ascii="宋体" w:hAnsi="宋体" w:cs="宋体"/>
                <w:sz w:val="20"/>
              </w:rPr>
              <w:t>单位：天津市西青区水务局（本级）</w:t>
            </w:r>
          </w:p>
        </w:tc>
        <w:tc>
          <w:tcPr>
            <w:tcW w:w="2000" w:type="dxa"/>
          </w:tcPr>
          <w:p w14:paraId="52F9B4D2">
            <w:pPr>
              <w:jc w:val="center"/>
            </w:pPr>
          </w:p>
        </w:tc>
        <w:tc>
          <w:tcPr>
            <w:tcW w:w="5619" w:type="dxa"/>
          </w:tcPr>
          <w:p w14:paraId="573C2AEC">
            <w:pPr>
              <w:jc w:val="right"/>
            </w:pPr>
            <w:r>
              <w:rPr>
                <w:rFonts w:ascii="宋体" w:hAnsi="宋体" w:cs="宋体"/>
                <w:sz w:val="20"/>
              </w:rPr>
              <w:t>单位：元</w:t>
            </w:r>
          </w:p>
        </w:tc>
      </w:tr>
    </w:tbl>
    <w:p w14:paraId="34FF7F6C">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1538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40EE9D8">
            <w:pPr>
              <w:snapToGrid w:val="0"/>
              <w:jc w:val="center"/>
            </w:pPr>
            <w:r>
              <w:rPr>
                <w:rFonts w:ascii="宋体" w:hAnsi="宋体" w:cs="宋体"/>
                <w:color w:val="000000"/>
                <w:sz w:val="20"/>
              </w:rPr>
              <w:t>支出功能分类科目</w:t>
            </w:r>
          </w:p>
        </w:tc>
        <w:tc>
          <w:tcPr>
            <w:tcW w:w="1720" w:type="dxa"/>
            <w:vMerge w:val="restart"/>
            <w:vAlign w:val="center"/>
          </w:tcPr>
          <w:p w14:paraId="476D5ACA">
            <w:pPr>
              <w:snapToGrid w:val="0"/>
              <w:jc w:val="center"/>
            </w:pPr>
            <w:r>
              <w:rPr>
                <w:rFonts w:ascii="宋体" w:hAnsi="宋体" w:cs="宋体"/>
                <w:color w:val="000000"/>
                <w:sz w:val="20"/>
              </w:rPr>
              <w:t>合计</w:t>
            </w:r>
          </w:p>
        </w:tc>
        <w:tc>
          <w:tcPr>
            <w:tcW w:w="5160" w:type="dxa"/>
            <w:gridSpan w:val="3"/>
            <w:vAlign w:val="center"/>
          </w:tcPr>
          <w:p w14:paraId="54D45E81">
            <w:pPr>
              <w:snapToGrid w:val="0"/>
              <w:jc w:val="center"/>
            </w:pPr>
            <w:r>
              <w:rPr>
                <w:rFonts w:ascii="宋体" w:hAnsi="宋体" w:cs="宋体"/>
                <w:color w:val="000000"/>
                <w:sz w:val="20"/>
              </w:rPr>
              <w:t xml:space="preserve">基本支出  </w:t>
            </w:r>
          </w:p>
        </w:tc>
        <w:tc>
          <w:tcPr>
            <w:tcW w:w="1698" w:type="dxa"/>
            <w:vMerge w:val="restart"/>
            <w:vAlign w:val="center"/>
          </w:tcPr>
          <w:p w14:paraId="324B5C82">
            <w:pPr>
              <w:snapToGrid w:val="0"/>
              <w:jc w:val="center"/>
            </w:pPr>
            <w:r>
              <w:rPr>
                <w:rFonts w:ascii="宋体" w:hAnsi="宋体" w:cs="宋体"/>
                <w:color w:val="000000"/>
                <w:sz w:val="20"/>
              </w:rPr>
              <w:t>项目支出</w:t>
            </w:r>
          </w:p>
        </w:tc>
      </w:tr>
      <w:tr w14:paraId="50620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4D4296F">
            <w:pPr>
              <w:snapToGrid w:val="0"/>
              <w:jc w:val="center"/>
            </w:pPr>
            <w:r>
              <w:rPr>
                <w:rFonts w:ascii="宋体" w:hAnsi="宋体" w:cs="宋体"/>
                <w:color w:val="000000"/>
                <w:sz w:val="20"/>
              </w:rPr>
              <w:t>科目编码</w:t>
            </w:r>
          </w:p>
        </w:tc>
        <w:tc>
          <w:tcPr>
            <w:tcW w:w="3480" w:type="dxa"/>
            <w:vAlign w:val="center"/>
          </w:tcPr>
          <w:p w14:paraId="49D0E05A">
            <w:pPr>
              <w:snapToGrid w:val="0"/>
              <w:jc w:val="center"/>
            </w:pPr>
            <w:r>
              <w:rPr>
                <w:rFonts w:ascii="宋体" w:hAnsi="宋体" w:cs="宋体"/>
                <w:color w:val="000000"/>
                <w:sz w:val="20"/>
              </w:rPr>
              <w:t>科目名称</w:t>
            </w:r>
          </w:p>
        </w:tc>
        <w:tc>
          <w:tcPr>
            <w:tcW w:w="1720" w:type="dxa"/>
            <w:vMerge w:val="continue"/>
            <w:vAlign w:val="center"/>
          </w:tcPr>
          <w:p w14:paraId="089484A2"/>
        </w:tc>
        <w:tc>
          <w:tcPr>
            <w:tcW w:w="1720" w:type="dxa"/>
            <w:vAlign w:val="center"/>
          </w:tcPr>
          <w:p w14:paraId="06A151CF">
            <w:pPr>
              <w:snapToGrid w:val="0"/>
              <w:jc w:val="center"/>
            </w:pPr>
            <w:r>
              <w:rPr>
                <w:rFonts w:ascii="宋体" w:hAnsi="宋体" w:cs="宋体"/>
                <w:color w:val="000000"/>
                <w:sz w:val="20"/>
              </w:rPr>
              <w:t>小计</w:t>
            </w:r>
          </w:p>
        </w:tc>
        <w:tc>
          <w:tcPr>
            <w:tcW w:w="1720" w:type="dxa"/>
            <w:vAlign w:val="center"/>
          </w:tcPr>
          <w:p w14:paraId="081E73FE">
            <w:pPr>
              <w:snapToGrid w:val="0"/>
              <w:jc w:val="center"/>
            </w:pPr>
            <w:r>
              <w:rPr>
                <w:rFonts w:ascii="宋体" w:hAnsi="宋体" w:cs="宋体"/>
                <w:color w:val="000000"/>
                <w:sz w:val="20"/>
              </w:rPr>
              <w:t>人员经费</w:t>
            </w:r>
          </w:p>
        </w:tc>
        <w:tc>
          <w:tcPr>
            <w:tcW w:w="1720" w:type="dxa"/>
            <w:vAlign w:val="center"/>
          </w:tcPr>
          <w:p w14:paraId="47CC7835">
            <w:pPr>
              <w:snapToGrid w:val="0"/>
              <w:jc w:val="center"/>
            </w:pPr>
            <w:r>
              <w:rPr>
                <w:rFonts w:ascii="宋体" w:hAnsi="宋体" w:cs="宋体"/>
                <w:color w:val="000000"/>
                <w:sz w:val="20"/>
              </w:rPr>
              <w:t>公用经费</w:t>
            </w:r>
          </w:p>
        </w:tc>
        <w:tc>
          <w:tcPr>
            <w:tcW w:w="1698" w:type="dxa"/>
            <w:vMerge w:val="continue"/>
            <w:vAlign w:val="center"/>
          </w:tcPr>
          <w:p w14:paraId="28738A06"/>
        </w:tc>
      </w:tr>
      <w:tr w14:paraId="73EE37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3E9684B">
            <w:pPr>
              <w:snapToGrid w:val="0"/>
              <w:jc w:val="center"/>
            </w:pPr>
            <w:r>
              <w:rPr>
                <w:rFonts w:ascii="宋体" w:hAnsi="宋体" w:cs="宋体"/>
                <w:color w:val="000000"/>
                <w:sz w:val="20"/>
              </w:rPr>
              <w:t>合计</w:t>
            </w:r>
          </w:p>
        </w:tc>
        <w:tc>
          <w:tcPr>
            <w:tcW w:w="1720" w:type="dxa"/>
            <w:vAlign w:val="center"/>
          </w:tcPr>
          <w:p w14:paraId="10D5F930">
            <w:pPr>
              <w:snapToGrid w:val="0"/>
              <w:jc w:val="right"/>
            </w:pPr>
            <w:r>
              <w:rPr>
                <w:rFonts w:ascii="宋体" w:hAnsi="宋体" w:cs="宋体"/>
                <w:color w:val="000000"/>
                <w:sz w:val="20"/>
              </w:rPr>
              <w:t>452,907,182.38</w:t>
            </w:r>
          </w:p>
        </w:tc>
        <w:tc>
          <w:tcPr>
            <w:tcW w:w="1720" w:type="dxa"/>
            <w:vAlign w:val="center"/>
          </w:tcPr>
          <w:p w14:paraId="65580F3E">
            <w:pPr>
              <w:snapToGrid w:val="0"/>
              <w:jc w:val="right"/>
            </w:pPr>
            <w:r>
              <w:rPr>
                <w:rFonts w:ascii="宋体" w:hAnsi="宋体" w:cs="宋体"/>
                <w:color w:val="000000"/>
                <w:sz w:val="20"/>
              </w:rPr>
              <w:t>8,140,192.58</w:t>
            </w:r>
          </w:p>
        </w:tc>
        <w:tc>
          <w:tcPr>
            <w:tcW w:w="1720" w:type="dxa"/>
            <w:vAlign w:val="center"/>
          </w:tcPr>
          <w:p w14:paraId="48424981">
            <w:pPr>
              <w:snapToGrid w:val="0"/>
              <w:jc w:val="right"/>
            </w:pPr>
            <w:r>
              <w:rPr>
                <w:rFonts w:ascii="宋体" w:hAnsi="宋体" w:cs="宋体"/>
                <w:color w:val="000000"/>
                <w:sz w:val="20"/>
              </w:rPr>
              <w:t>7,556,607.95</w:t>
            </w:r>
          </w:p>
        </w:tc>
        <w:tc>
          <w:tcPr>
            <w:tcW w:w="1720" w:type="dxa"/>
            <w:vAlign w:val="center"/>
          </w:tcPr>
          <w:p w14:paraId="7B8BCA58">
            <w:pPr>
              <w:snapToGrid w:val="0"/>
              <w:jc w:val="right"/>
            </w:pPr>
            <w:r>
              <w:rPr>
                <w:rFonts w:ascii="宋体" w:hAnsi="宋体" w:cs="宋体"/>
                <w:color w:val="000000"/>
                <w:sz w:val="20"/>
              </w:rPr>
              <w:t>583,584.63</w:t>
            </w:r>
          </w:p>
        </w:tc>
        <w:tc>
          <w:tcPr>
            <w:tcW w:w="1698" w:type="dxa"/>
            <w:vAlign w:val="center"/>
          </w:tcPr>
          <w:p w14:paraId="3D2FC456">
            <w:pPr>
              <w:snapToGrid w:val="0"/>
              <w:jc w:val="right"/>
            </w:pPr>
            <w:r>
              <w:rPr>
                <w:rFonts w:ascii="宋体" w:hAnsi="宋体" w:cs="宋体"/>
                <w:color w:val="000000"/>
                <w:sz w:val="20"/>
              </w:rPr>
              <w:t>444,766,989.80</w:t>
            </w:r>
          </w:p>
        </w:tc>
      </w:tr>
      <w:tr w14:paraId="5C398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0F9E52">
            <w:pPr>
              <w:snapToGrid w:val="0"/>
            </w:pPr>
            <w:r>
              <w:rPr>
                <w:rFonts w:ascii="宋体" w:hAnsi="宋体" w:cs="宋体"/>
                <w:color w:val="000000"/>
                <w:sz w:val="20"/>
              </w:rPr>
              <w:t>208</w:t>
            </w:r>
          </w:p>
        </w:tc>
        <w:tc>
          <w:tcPr>
            <w:tcW w:w="3480" w:type="dxa"/>
            <w:vAlign w:val="center"/>
          </w:tcPr>
          <w:p w14:paraId="1FBDC8B6">
            <w:pPr>
              <w:snapToGrid w:val="0"/>
            </w:pPr>
            <w:r>
              <w:rPr>
                <w:rFonts w:ascii="宋体" w:hAnsi="宋体" w:cs="宋体"/>
                <w:color w:val="000000"/>
                <w:sz w:val="20"/>
              </w:rPr>
              <w:t>社会保障和就业支出</w:t>
            </w:r>
          </w:p>
        </w:tc>
        <w:tc>
          <w:tcPr>
            <w:tcW w:w="1720" w:type="dxa"/>
            <w:vAlign w:val="center"/>
          </w:tcPr>
          <w:p w14:paraId="011D889B">
            <w:pPr>
              <w:snapToGrid w:val="0"/>
              <w:jc w:val="right"/>
            </w:pPr>
            <w:r>
              <w:rPr>
                <w:rFonts w:ascii="宋体" w:hAnsi="宋体" w:cs="宋体"/>
                <w:color w:val="000000"/>
                <w:sz w:val="20"/>
              </w:rPr>
              <w:t>1,000,204.68</w:t>
            </w:r>
          </w:p>
        </w:tc>
        <w:tc>
          <w:tcPr>
            <w:tcW w:w="1720" w:type="dxa"/>
            <w:vAlign w:val="center"/>
          </w:tcPr>
          <w:p w14:paraId="29ABDDD4">
            <w:pPr>
              <w:snapToGrid w:val="0"/>
              <w:jc w:val="right"/>
            </w:pPr>
            <w:r>
              <w:rPr>
                <w:rFonts w:ascii="宋体" w:hAnsi="宋体" w:cs="宋体"/>
                <w:color w:val="000000"/>
                <w:sz w:val="20"/>
              </w:rPr>
              <w:t>1,000,204.68</w:t>
            </w:r>
          </w:p>
        </w:tc>
        <w:tc>
          <w:tcPr>
            <w:tcW w:w="1720" w:type="dxa"/>
            <w:vAlign w:val="center"/>
          </w:tcPr>
          <w:p w14:paraId="726FBDCA">
            <w:pPr>
              <w:snapToGrid w:val="0"/>
              <w:jc w:val="right"/>
            </w:pPr>
            <w:r>
              <w:rPr>
                <w:rFonts w:ascii="宋体" w:hAnsi="宋体" w:cs="宋体"/>
                <w:color w:val="000000"/>
                <w:sz w:val="20"/>
              </w:rPr>
              <w:t>1,000,204.68</w:t>
            </w:r>
          </w:p>
        </w:tc>
        <w:tc>
          <w:tcPr>
            <w:tcW w:w="1720" w:type="dxa"/>
            <w:vAlign w:val="center"/>
          </w:tcPr>
          <w:p w14:paraId="75B44BAA"/>
        </w:tc>
        <w:tc>
          <w:tcPr>
            <w:tcW w:w="1698" w:type="dxa"/>
            <w:vAlign w:val="center"/>
          </w:tcPr>
          <w:p w14:paraId="3B076B78"/>
        </w:tc>
      </w:tr>
      <w:tr w14:paraId="455F0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29B15D">
            <w:pPr>
              <w:snapToGrid w:val="0"/>
            </w:pPr>
            <w:r>
              <w:rPr>
                <w:rFonts w:ascii="宋体" w:hAnsi="宋体" w:cs="宋体"/>
                <w:color w:val="000000"/>
                <w:sz w:val="20"/>
              </w:rPr>
              <w:t>20805</w:t>
            </w:r>
          </w:p>
        </w:tc>
        <w:tc>
          <w:tcPr>
            <w:tcW w:w="3480" w:type="dxa"/>
            <w:vAlign w:val="center"/>
          </w:tcPr>
          <w:p w14:paraId="567292AF">
            <w:pPr>
              <w:snapToGrid w:val="0"/>
            </w:pPr>
            <w:r>
              <w:rPr>
                <w:rFonts w:ascii="宋体" w:hAnsi="宋体" w:cs="宋体"/>
                <w:color w:val="000000"/>
                <w:sz w:val="20"/>
              </w:rPr>
              <w:t>行政事业单位养老支出</w:t>
            </w:r>
          </w:p>
        </w:tc>
        <w:tc>
          <w:tcPr>
            <w:tcW w:w="1720" w:type="dxa"/>
            <w:vAlign w:val="center"/>
          </w:tcPr>
          <w:p w14:paraId="45551365">
            <w:pPr>
              <w:snapToGrid w:val="0"/>
              <w:jc w:val="right"/>
            </w:pPr>
            <w:r>
              <w:rPr>
                <w:rFonts w:ascii="宋体" w:hAnsi="宋体" w:cs="宋体"/>
                <w:color w:val="000000"/>
                <w:sz w:val="20"/>
              </w:rPr>
              <w:t>1,000,204.68</w:t>
            </w:r>
          </w:p>
        </w:tc>
        <w:tc>
          <w:tcPr>
            <w:tcW w:w="1720" w:type="dxa"/>
            <w:vAlign w:val="center"/>
          </w:tcPr>
          <w:p w14:paraId="219F4834">
            <w:pPr>
              <w:snapToGrid w:val="0"/>
              <w:jc w:val="right"/>
            </w:pPr>
            <w:r>
              <w:rPr>
                <w:rFonts w:ascii="宋体" w:hAnsi="宋体" w:cs="宋体"/>
                <w:color w:val="000000"/>
                <w:sz w:val="20"/>
              </w:rPr>
              <w:t>1,000,204.68</w:t>
            </w:r>
          </w:p>
        </w:tc>
        <w:tc>
          <w:tcPr>
            <w:tcW w:w="1720" w:type="dxa"/>
            <w:vAlign w:val="center"/>
          </w:tcPr>
          <w:p w14:paraId="02BB0899">
            <w:pPr>
              <w:snapToGrid w:val="0"/>
              <w:jc w:val="right"/>
            </w:pPr>
            <w:r>
              <w:rPr>
                <w:rFonts w:ascii="宋体" w:hAnsi="宋体" w:cs="宋体"/>
                <w:color w:val="000000"/>
                <w:sz w:val="20"/>
              </w:rPr>
              <w:t>1,000,204.68</w:t>
            </w:r>
          </w:p>
        </w:tc>
        <w:tc>
          <w:tcPr>
            <w:tcW w:w="1720" w:type="dxa"/>
            <w:vAlign w:val="center"/>
          </w:tcPr>
          <w:p w14:paraId="7F891385"/>
        </w:tc>
        <w:tc>
          <w:tcPr>
            <w:tcW w:w="1698" w:type="dxa"/>
            <w:vAlign w:val="center"/>
          </w:tcPr>
          <w:p w14:paraId="356D17C6"/>
        </w:tc>
      </w:tr>
      <w:tr w14:paraId="38F2C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4FCFEF">
            <w:pPr>
              <w:snapToGrid w:val="0"/>
            </w:pPr>
            <w:r>
              <w:rPr>
                <w:rFonts w:ascii="宋体" w:hAnsi="宋体" w:cs="宋体"/>
                <w:color w:val="000000"/>
                <w:sz w:val="20"/>
              </w:rPr>
              <w:t>2080501</w:t>
            </w:r>
          </w:p>
        </w:tc>
        <w:tc>
          <w:tcPr>
            <w:tcW w:w="3480" w:type="dxa"/>
            <w:vAlign w:val="center"/>
          </w:tcPr>
          <w:p w14:paraId="7BF5A89B">
            <w:pPr>
              <w:snapToGrid w:val="0"/>
            </w:pPr>
            <w:r>
              <w:rPr>
                <w:rFonts w:ascii="宋体" w:hAnsi="宋体" w:cs="宋体"/>
                <w:color w:val="000000"/>
                <w:sz w:val="20"/>
              </w:rPr>
              <w:t>行政单位离退休</w:t>
            </w:r>
          </w:p>
        </w:tc>
        <w:tc>
          <w:tcPr>
            <w:tcW w:w="1720" w:type="dxa"/>
            <w:vAlign w:val="center"/>
          </w:tcPr>
          <w:p w14:paraId="2C316B28">
            <w:pPr>
              <w:snapToGrid w:val="0"/>
              <w:jc w:val="right"/>
            </w:pPr>
            <w:r>
              <w:rPr>
                <w:rFonts w:ascii="宋体" w:hAnsi="宋体" w:cs="宋体"/>
                <w:color w:val="000000"/>
                <w:sz w:val="20"/>
              </w:rPr>
              <w:t>212,332.00</w:t>
            </w:r>
          </w:p>
        </w:tc>
        <w:tc>
          <w:tcPr>
            <w:tcW w:w="1720" w:type="dxa"/>
            <w:vAlign w:val="center"/>
          </w:tcPr>
          <w:p w14:paraId="624F3D8C">
            <w:pPr>
              <w:snapToGrid w:val="0"/>
              <w:jc w:val="right"/>
            </w:pPr>
            <w:r>
              <w:rPr>
                <w:rFonts w:ascii="宋体" w:hAnsi="宋体" w:cs="宋体"/>
                <w:color w:val="000000"/>
                <w:sz w:val="20"/>
              </w:rPr>
              <w:t>212,332.00</w:t>
            </w:r>
          </w:p>
        </w:tc>
        <w:tc>
          <w:tcPr>
            <w:tcW w:w="1720" w:type="dxa"/>
            <w:vAlign w:val="center"/>
          </w:tcPr>
          <w:p w14:paraId="0DB37356">
            <w:pPr>
              <w:snapToGrid w:val="0"/>
              <w:jc w:val="right"/>
            </w:pPr>
            <w:r>
              <w:rPr>
                <w:rFonts w:ascii="宋体" w:hAnsi="宋体" w:cs="宋体"/>
                <w:color w:val="000000"/>
                <w:sz w:val="20"/>
              </w:rPr>
              <w:t>212,332.00</w:t>
            </w:r>
          </w:p>
        </w:tc>
        <w:tc>
          <w:tcPr>
            <w:tcW w:w="1720" w:type="dxa"/>
            <w:vAlign w:val="center"/>
          </w:tcPr>
          <w:p w14:paraId="71FBC733"/>
        </w:tc>
        <w:tc>
          <w:tcPr>
            <w:tcW w:w="1698" w:type="dxa"/>
            <w:vAlign w:val="center"/>
          </w:tcPr>
          <w:p w14:paraId="4A850A9F"/>
        </w:tc>
      </w:tr>
      <w:tr w14:paraId="66BDC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9D6EA3">
            <w:pPr>
              <w:snapToGrid w:val="0"/>
            </w:pPr>
            <w:r>
              <w:rPr>
                <w:rFonts w:ascii="宋体" w:hAnsi="宋体" w:cs="宋体"/>
                <w:color w:val="000000"/>
                <w:sz w:val="20"/>
              </w:rPr>
              <w:t>2080505</w:t>
            </w:r>
          </w:p>
        </w:tc>
        <w:tc>
          <w:tcPr>
            <w:tcW w:w="3480" w:type="dxa"/>
            <w:vAlign w:val="center"/>
          </w:tcPr>
          <w:p w14:paraId="64B4D4CC">
            <w:pPr>
              <w:snapToGrid w:val="0"/>
            </w:pPr>
            <w:r>
              <w:rPr>
                <w:rFonts w:ascii="宋体" w:hAnsi="宋体" w:cs="宋体"/>
                <w:color w:val="000000"/>
                <w:sz w:val="20"/>
              </w:rPr>
              <w:t>机关事业单位基本养老保险缴费支出</w:t>
            </w:r>
          </w:p>
        </w:tc>
        <w:tc>
          <w:tcPr>
            <w:tcW w:w="1720" w:type="dxa"/>
            <w:vAlign w:val="center"/>
          </w:tcPr>
          <w:p w14:paraId="3E65AB70">
            <w:pPr>
              <w:snapToGrid w:val="0"/>
              <w:jc w:val="right"/>
            </w:pPr>
            <w:r>
              <w:rPr>
                <w:rFonts w:ascii="宋体" w:hAnsi="宋体" w:cs="宋体"/>
                <w:color w:val="000000"/>
                <w:sz w:val="20"/>
              </w:rPr>
              <w:t>525,265.80</w:t>
            </w:r>
          </w:p>
        </w:tc>
        <w:tc>
          <w:tcPr>
            <w:tcW w:w="1720" w:type="dxa"/>
            <w:vAlign w:val="center"/>
          </w:tcPr>
          <w:p w14:paraId="6360B26E">
            <w:pPr>
              <w:snapToGrid w:val="0"/>
              <w:jc w:val="right"/>
            </w:pPr>
            <w:r>
              <w:rPr>
                <w:rFonts w:ascii="宋体" w:hAnsi="宋体" w:cs="宋体"/>
                <w:color w:val="000000"/>
                <w:sz w:val="20"/>
              </w:rPr>
              <w:t>525,265.80</w:t>
            </w:r>
          </w:p>
        </w:tc>
        <w:tc>
          <w:tcPr>
            <w:tcW w:w="1720" w:type="dxa"/>
            <w:vAlign w:val="center"/>
          </w:tcPr>
          <w:p w14:paraId="38D5C433">
            <w:pPr>
              <w:snapToGrid w:val="0"/>
              <w:jc w:val="right"/>
            </w:pPr>
            <w:r>
              <w:rPr>
                <w:rFonts w:ascii="宋体" w:hAnsi="宋体" w:cs="宋体"/>
                <w:color w:val="000000"/>
                <w:sz w:val="20"/>
              </w:rPr>
              <w:t>525,265.80</w:t>
            </w:r>
          </w:p>
        </w:tc>
        <w:tc>
          <w:tcPr>
            <w:tcW w:w="1720" w:type="dxa"/>
            <w:vAlign w:val="center"/>
          </w:tcPr>
          <w:p w14:paraId="2B113718"/>
        </w:tc>
        <w:tc>
          <w:tcPr>
            <w:tcW w:w="1698" w:type="dxa"/>
            <w:vAlign w:val="center"/>
          </w:tcPr>
          <w:p w14:paraId="6346675E"/>
        </w:tc>
      </w:tr>
      <w:tr w14:paraId="4DFC4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AB9627">
            <w:pPr>
              <w:snapToGrid w:val="0"/>
            </w:pPr>
            <w:r>
              <w:rPr>
                <w:rFonts w:ascii="宋体" w:hAnsi="宋体" w:cs="宋体"/>
                <w:color w:val="000000"/>
                <w:sz w:val="20"/>
              </w:rPr>
              <w:t>2080506</w:t>
            </w:r>
          </w:p>
        </w:tc>
        <w:tc>
          <w:tcPr>
            <w:tcW w:w="3480" w:type="dxa"/>
            <w:vAlign w:val="center"/>
          </w:tcPr>
          <w:p w14:paraId="5DF6DA00">
            <w:pPr>
              <w:snapToGrid w:val="0"/>
            </w:pPr>
            <w:r>
              <w:rPr>
                <w:rFonts w:ascii="宋体" w:hAnsi="宋体" w:cs="宋体"/>
                <w:color w:val="000000"/>
                <w:sz w:val="20"/>
              </w:rPr>
              <w:t>机关事业单位职业年金缴费支出</w:t>
            </w:r>
          </w:p>
        </w:tc>
        <w:tc>
          <w:tcPr>
            <w:tcW w:w="1720" w:type="dxa"/>
            <w:vAlign w:val="center"/>
          </w:tcPr>
          <w:p w14:paraId="4F7BC180">
            <w:pPr>
              <w:snapToGrid w:val="0"/>
              <w:jc w:val="right"/>
            </w:pPr>
            <w:r>
              <w:rPr>
                <w:rFonts w:ascii="宋体" w:hAnsi="宋体" w:cs="宋体"/>
                <w:color w:val="000000"/>
                <w:sz w:val="20"/>
              </w:rPr>
              <w:t>262,606.88</w:t>
            </w:r>
          </w:p>
        </w:tc>
        <w:tc>
          <w:tcPr>
            <w:tcW w:w="1720" w:type="dxa"/>
            <w:vAlign w:val="center"/>
          </w:tcPr>
          <w:p w14:paraId="4354CB25">
            <w:pPr>
              <w:snapToGrid w:val="0"/>
              <w:jc w:val="right"/>
            </w:pPr>
            <w:r>
              <w:rPr>
                <w:rFonts w:ascii="宋体" w:hAnsi="宋体" w:cs="宋体"/>
                <w:color w:val="000000"/>
                <w:sz w:val="20"/>
              </w:rPr>
              <w:t>262,606.88</w:t>
            </w:r>
          </w:p>
        </w:tc>
        <w:tc>
          <w:tcPr>
            <w:tcW w:w="1720" w:type="dxa"/>
            <w:vAlign w:val="center"/>
          </w:tcPr>
          <w:p w14:paraId="2495F78E">
            <w:pPr>
              <w:snapToGrid w:val="0"/>
              <w:jc w:val="right"/>
            </w:pPr>
            <w:r>
              <w:rPr>
                <w:rFonts w:ascii="宋体" w:hAnsi="宋体" w:cs="宋体"/>
                <w:color w:val="000000"/>
                <w:sz w:val="20"/>
              </w:rPr>
              <w:t>262,606.88</w:t>
            </w:r>
          </w:p>
        </w:tc>
        <w:tc>
          <w:tcPr>
            <w:tcW w:w="1720" w:type="dxa"/>
            <w:vAlign w:val="center"/>
          </w:tcPr>
          <w:p w14:paraId="086F7405"/>
        </w:tc>
        <w:tc>
          <w:tcPr>
            <w:tcW w:w="1698" w:type="dxa"/>
            <w:vAlign w:val="center"/>
          </w:tcPr>
          <w:p w14:paraId="20F451FF"/>
        </w:tc>
      </w:tr>
      <w:tr w14:paraId="14C0EE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922290">
            <w:pPr>
              <w:snapToGrid w:val="0"/>
            </w:pPr>
            <w:r>
              <w:rPr>
                <w:rFonts w:ascii="宋体" w:hAnsi="宋体" w:cs="宋体"/>
                <w:color w:val="000000"/>
                <w:sz w:val="20"/>
              </w:rPr>
              <w:t>210</w:t>
            </w:r>
          </w:p>
        </w:tc>
        <w:tc>
          <w:tcPr>
            <w:tcW w:w="3480" w:type="dxa"/>
            <w:vAlign w:val="center"/>
          </w:tcPr>
          <w:p w14:paraId="3866E215">
            <w:pPr>
              <w:snapToGrid w:val="0"/>
            </w:pPr>
            <w:r>
              <w:rPr>
                <w:rFonts w:ascii="宋体" w:hAnsi="宋体" w:cs="宋体"/>
                <w:color w:val="000000"/>
                <w:sz w:val="20"/>
              </w:rPr>
              <w:t>卫生健康支出</w:t>
            </w:r>
          </w:p>
        </w:tc>
        <w:tc>
          <w:tcPr>
            <w:tcW w:w="1720" w:type="dxa"/>
            <w:vAlign w:val="center"/>
          </w:tcPr>
          <w:p w14:paraId="720E77A2">
            <w:pPr>
              <w:snapToGrid w:val="0"/>
              <w:jc w:val="right"/>
            </w:pPr>
            <w:r>
              <w:rPr>
                <w:rFonts w:ascii="宋体" w:hAnsi="宋体" w:cs="宋体"/>
                <w:color w:val="000000"/>
                <w:sz w:val="20"/>
              </w:rPr>
              <w:t>393,942.67</w:t>
            </w:r>
          </w:p>
        </w:tc>
        <w:tc>
          <w:tcPr>
            <w:tcW w:w="1720" w:type="dxa"/>
            <w:vAlign w:val="center"/>
          </w:tcPr>
          <w:p w14:paraId="6DE165B5">
            <w:pPr>
              <w:snapToGrid w:val="0"/>
              <w:jc w:val="right"/>
            </w:pPr>
            <w:r>
              <w:rPr>
                <w:rFonts w:ascii="宋体" w:hAnsi="宋体" w:cs="宋体"/>
                <w:color w:val="000000"/>
                <w:sz w:val="20"/>
              </w:rPr>
              <w:t>393,942.67</w:t>
            </w:r>
          </w:p>
        </w:tc>
        <w:tc>
          <w:tcPr>
            <w:tcW w:w="1720" w:type="dxa"/>
            <w:vAlign w:val="center"/>
          </w:tcPr>
          <w:p w14:paraId="4A5E8E70">
            <w:pPr>
              <w:snapToGrid w:val="0"/>
              <w:jc w:val="right"/>
            </w:pPr>
            <w:r>
              <w:rPr>
                <w:rFonts w:ascii="宋体" w:hAnsi="宋体" w:cs="宋体"/>
                <w:color w:val="000000"/>
                <w:sz w:val="20"/>
              </w:rPr>
              <w:t>393,942.67</w:t>
            </w:r>
          </w:p>
        </w:tc>
        <w:tc>
          <w:tcPr>
            <w:tcW w:w="1720" w:type="dxa"/>
            <w:vAlign w:val="center"/>
          </w:tcPr>
          <w:p w14:paraId="213A15A5"/>
        </w:tc>
        <w:tc>
          <w:tcPr>
            <w:tcW w:w="1698" w:type="dxa"/>
            <w:vAlign w:val="center"/>
          </w:tcPr>
          <w:p w14:paraId="690AB493"/>
        </w:tc>
      </w:tr>
      <w:tr w14:paraId="5895EE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EE874A">
            <w:pPr>
              <w:snapToGrid w:val="0"/>
            </w:pPr>
            <w:r>
              <w:rPr>
                <w:rFonts w:ascii="宋体" w:hAnsi="宋体" w:cs="宋体"/>
                <w:color w:val="000000"/>
                <w:sz w:val="20"/>
              </w:rPr>
              <w:t>21011</w:t>
            </w:r>
          </w:p>
        </w:tc>
        <w:tc>
          <w:tcPr>
            <w:tcW w:w="3480" w:type="dxa"/>
            <w:vAlign w:val="center"/>
          </w:tcPr>
          <w:p w14:paraId="2FACF668">
            <w:pPr>
              <w:snapToGrid w:val="0"/>
            </w:pPr>
            <w:r>
              <w:rPr>
                <w:rFonts w:ascii="宋体" w:hAnsi="宋体" w:cs="宋体"/>
                <w:color w:val="000000"/>
                <w:sz w:val="20"/>
              </w:rPr>
              <w:t>行政事业单位医疗</w:t>
            </w:r>
          </w:p>
        </w:tc>
        <w:tc>
          <w:tcPr>
            <w:tcW w:w="1720" w:type="dxa"/>
            <w:vAlign w:val="center"/>
          </w:tcPr>
          <w:p w14:paraId="2A5FCAFE">
            <w:pPr>
              <w:snapToGrid w:val="0"/>
              <w:jc w:val="right"/>
            </w:pPr>
            <w:r>
              <w:rPr>
                <w:rFonts w:ascii="宋体" w:hAnsi="宋体" w:cs="宋体"/>
                <w:color w:val="000000"/>
                <w:sz w:val="20"/>
              </w:rPr>
              <w:t>393,942.67</w:t>
            </w:r>
          </w:p>
        </w:tc>
        <w:tc>
          <w:tcPr>
            <w:tcW w:w="1720" w:type="dxa"/>
            <w:vAlign w:val="center"/>
          </w:tcPr>
          <w:p w14:paraId="0F5634BA">
            <w:pPr>
              <w:snapToGrid w:val="0"/>
              <w:jc w:val="right"/>
            </w:pPr>
            <w:r>
              <w:rPr>
                <w:rFonts w:ascii="宋体" w:hAnsi="宋体" w:cs="宋体"/>
                <w:color w:val="000000"/>
                <w:sz w:val="20"/>
              </w:rPr>
              <w:t>393,942.67</w:t>
            </w:r>
          </w:p>
        </w:tc>
        <w:tc>
          <w:tcPr>
            <w:tcW w:w="1720" w:type="dxa"/>
            <w:vAlign w:val="center"/>
          </w:tcPr>
          <w:p w14:paraId="2E94FF3B">
            <w:pPr>
              <w:snapToGrid w:val="0"/>
              <w:jc w:val="right"/>
            </w:pPr>
            <w:r>
              <w:rPr>
                <w:rFonts w:ascii="宋体" w:hAnsi="宋体" w:cs="宋体"/>
                <w:color w:val="000000"/>
                <w:sz w:val="20"/>
              </w:rPr>
              <w:t>393,942.67</w:t>
            </w:r>
          </w:p>
        </w:tc>
        <w:tc>
          <w:tcPr>
            <w:tcW w:w="1720" w:type="dxa"/>
            <w:vAlign w:val="center"/>
          </w:tcPr>
          <w:p w14:paraId="08A620EB"/>
        </w:tc>
        <w:tc>
          <w:tcPr>
            <w:tcW w:w="1698" w:type="dxa"/>
            <w:vAlign w:val="center"/>
          </w:tcPr>
          <w:p w14:paraId="2749FF96"/>
        </w:tc>
      </w:tr>
      <w:tr w14:paraId="51F95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D48939">
            <w:pPr>
              <w:snapToGrid w:val="0"/>
            </w:pPr>
            <w:r>
              <w:rPr>
                <w:rFonts w:ascii="宋体" w:hAnsi="宋体" w:cs="宋体"/>
                <w:color w:val="000000"/>
                <w:sz w:val="20"/>
              </w:rPr>
              <w:t>2101101</w:t>
            </w:r>
          </w:p>
        </w:tc>
        <w:tc>
          <w:tcPr>
            <w:tcW w:w="3480" w:type="dxa"/>
            <w:vAlign w:val="center"/>
          </w:tcPr>
          <w:p w14:paraId="710DDFAD">
            <w:pPr>
              <w:snapToGrid w:val="0"/>
            </w:pPr>
            <w:r>
              <w:rPr>
                <w:rFonts w:ascii="宋体" w:hAnsi="宋体" w:cs="宋体"/>
                <w:color w:val="000000"/>
                <w:sz w:val="20"/>
              </w:rPr>
              <w:t>行政单位医疗</w:t>
            </w:r>
          </w:p>
        </w:tc>
        <w:tc>
          <w:tcPr>
            <w:tcW w:w="1720" w:type="dxa"/>
            <w:vAlign w:val="center"/>
          </w:tcPr>
          <w:p w14:paraId="4715A816">
            <w:pPr>
              <w:snapToGrid w:val="0"/>
              <w:jc w:val="right"/>
            </w:pPr>
            <w:r>
              <w:rPr>
                <w:rFonts w:ascii="宋体" w:hAnsi="宋体" w:cs="宋体"/>
                <w:color w:val="000000"/>
                <w:sz w:val="20"/>
              </w:rPr>
              <w:t>328,290.95</w:t>
            </w:r>
          </w:p>
        </w:tc>
        <w:tc>
          <w:tcPr>
            <w:tcW w:w="1720" w:type="dxa"/>
            <w:vAlign w:val="center"/>
          </w:tcPr>
          <w:p w14:paraId="3A4CE24C">
            <w:pPr>
              <w:snapToGrid w:val="0"/>
              <w:jc w:val="right"/>
            </w:pPr>
            <w:r>
              <w:rPr>
                <w:rFonts w:ascii="宋体" w:hAnsi="宋体" w:cs="宋体"/>
                <w:color w:val="000000"/>
                <w:sz w:val="20"/>
              </w:rPr>
              <w:t>328,290.95</w:t>
            </w:r>
          </w:p>
        </w:tc>
        <w:tc>
          <w:tcPr>
            <w:tcW w:w="1720" w:type="dxa"/>
            <w:vAlign w:val="center"/>
          </w:tcPr>
          <w:p w14:paraId="480549F1">
            <w:pPr>
              <w:snapToGrid w:val="0"/>
              <w:jc w:val="right"/>
            </w:pPr>
            <w:r>
              <w:rPr>
                <w:rFonts w:ascii="宋体" w:hAnsi="宋体" w:cs="宋体"/>
                <w:color w:val="000000"/>
                <w:sz w:val="20"/>
              </w:rPr>
              <w:t>328,290.95</w:t>
            </w:r>
          </w:p>
        </w:tc>
        <w:tc>
          <w:tcPr>
            <w:tcW w:w="1720" w:type="dxa"/>
            <w:vAlign w:val="center"/>
          </w:tcPr>
          <w:p w14:paraId="70D449D9"/>
        </w:tc>
        <w:tc>
          <w:tcPr>
            <w:tcW w:w="1698" w:type="dxa"/>
            <w:vAlign w:val="center"/>
          </w:tcPr>
          <w:p w14:paraId="1524DEF3"/>
        </w:tc>
      </w:tr>
      <w:tr w14:paraId="12A011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09FC2C">
            <w:pPr>
              <w:snapToGrid w:val="0"/>
            </w:pPr>
            <w:r>
              <w:rPr>
                <w:rFonts w:ascii="宋体" w:hAnsi="宋体" w:cs="宋体"/>
                <w:color w:val="000000"/>
                <w:sz w:val="20"/>
              </w:rPr>
              <w:t>2101103</w:t>
            </w:r>
          </w:p>
        </w:tc>
        <w:tc>
          <w:tcPr>
            <w:tcW w:w="3480" w:type="dxa"/>
            <w:vAlign w:val="center"/>
          </w:tcPr>
          <w:p w14:paraId="78CFF613">
            <w:pPr>
              <w:snapToGrid w:val="0"/>
            </w:pPr>
            <w:r>
              <w:rPr>
                <w:rFonts w:ascii="宋体" w:hAnsi="宋体" w:cs="宋体"/>
                <w:color w:val="000000"/>
                <w:sz w:val="20"/>
              </w:rPr>
              <w:t>公务员医疗补助</w:t>
            </w:r>
          </w:p>
        </w:tc>
        <w:tc>
          <w:tcPr>
            <w:tcW w:w="1720" w:type="dxa"/>
            <w:vAlign w:val="center"/>
          </w:tcPr>
          <w:p w14:paraId="2E4BB987">
            <w:pPr>
              <w:snapToGrid w:val="0"/>
              <w:jc w:val="right"/>
            </w:pPr>
            <w:r>
              <w:rPr>
                <w:rFonts w:ascii="宋体" w:hAnsi="宋体" w:cs="宋体"/>
                <w:color w:val="000000"/>
                <w:sz w:val="20"/>
              </w:rPr>
              <w:t>65,651.72</w:t>
            </w:r>
          </w:p>
        </w:tc>
        <w:tc>
          <w:tcPr>
            <w:tcW w:w="1720" w:type="dxa"/>
            <w:vAlign w:val="center"/>
          </w:tcPr>
          <w:p w14:paraId="5EFF23C0">
            <w:pPr>
              <w:snapToGrid w:val="0"/>
              <w:jc w:val="right"/>
            </w:pPr>
            <w:r>
              <w:rPr>
                <w:rFonts w:ascii="宋体" w:hAnsi="宋体" w:cs="宋体"/>
                <w:color w:val="000000"/>
                <w:sz w:val="20"/>
              </w:rPr>
              <w:t>65,651.72</w:t>
            </w:r>
          </w:p>
        </w:tc>
        <w:tc>
          <w:tcPr>
            <w:tcW w:w="1720" w:type="dxa"/>
            <w:vAlign w:val="center"/>
          </w:tcPr>
          <w:p w14:paraId="719384DA">
            <w:pPr>
              <w:snapToGrid w:val="0"/>
              <w:jc w:val="right"/>
            </w:pPr>
            <w:r>
              <w:rPr>
                <w:rFonts w:ascii="宋体" w:hAnsi="宋体" w:cs="宋体"/>
                <w:color w:val="000000"/>
                <w:sz w:val="20"/>
              </w:rPr>
              <w:t>65,651.72</w:t>
            </w:r>
          </w:p>
        </w:tc>
        <w:tc>
          <w:tcPr>
            <w:tcW w:w="1720" w:type="dxa"/>
            <w:vAlign w:val="center"/>
          </w:tcPr>
          <w:p w14:paraId="77E93636"/>
        </w:tc>
        <w:tc>
          <w:tcPr>
            <w:tcW w:w="1698" w:type="dxa"/>
            <w:vAlign w:val="center"/>
          </w:tcPr>
          <w:p w14:paraId="7996EDF4"/>
        </w:tc>
      </w:tr>
      <w:tr w14:paraId="61996C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ADCC04">
            <w:pPr>
              <w:snapToGrid w:val="0"/>
            </w:pPr>
            <w:r>
              <w:rPr>
                <w:rFonts w:ascii="宋体" w:hAnsi="宋体" w:cs="宋体"/>
                <w:color w:val="000000"/>
                <w:sz w:val="20"/>
              </w:rPr>
              <w:t>211</w:t>
            </w:r>
          </w:p>
        </w:tc>
        <w:tc>
          <w:tcPr>
            <w:tcW w:w="3480" w:type="dxa"/>
            <w:vAlign w:val="center"/>
          </w:tcPr>
          <w:p w14:paraId="09B510F5">
            <w:pPr>
              <w:snapToGrid w:val="0"/>
            </w:pPr>
            <w:r>
              <w:rPr>
                <w:rFonts w:ascii="宋体" w:hAnsi="宋体" w:cs="宋体"/>
                <w:color w:val="000000"/>
                <w:sz w:val="20"/>
              </w:rPr>
              <w:t>节能环保支出</w:t>
            </w:r>
          </w:p>
        </w:tc>
        <w:tc>
          <w:tcPr>
            <w:tcW w:w="1720" w:type="dxa"/>
            <w:vAlign w:val="center"/>
          </w:tcPr>
          <w:p w14:paraId="15378909">
            <w:pPr>
              <w:snapToGrid w:val="0"/>
              <w:jc w:val="right"/>
            </w:pPr>
            <w:r>
              <w:rPr>
                <w:rFonts w:ascii="宋体" w:hAnsi="宋体" w:cs="宋体"/>
                <w:color w:val="000000"/>
                <w:sz w:val="20"/>
              </w:rPr>
              <w:t>2,150,000.00</w:t>
            </w:r>
          </w:p>
        </w:tc>
        <w:tc>
          <w:tcPr>
            <w:tcW w:w="1720" w:type="dxa"/>
            <w:vAlign w:val="center"/>
          </w:tcPr>
          <w:p w14:paraId="0A25129C"/>
        </w:tc>
        <w:tc>
          <w:tcPr>
            <w:tcW w:w="1720" w:type="dxa"/>
            <w:vAlign w:val="center"/>
          </w:tcPr>
          <w:p w14:paraId="4902098D"/>
        </w:tc>
        <w:tc>
          <w:tcPr>
            <w:tcW w:w="1720" w:type="dxa"/>
            <w:vAlign w:val="center"/>
          </w:tcPr>
          <w:p w14:paraId="244B09CA"/>
        </w:tc>
        <w:tc>
          <w:tcPr>
            <w:tcW w:w="1698" w:type="dxa"/>
            <w:vAlign w:val="center"/>
          </w:tcPr>
          <w:p w14:paraId="70DFB07B">
            <w:pPr>
              <w:snapToGrid w:val="0"/>
              <w:jc w:val="right"/>
            </w:pPr>
            <w:r>
              <w:rPr>
                <w:rFonts w:ascii="宋体" w:hAnsi="宋体" w:cs="宋体"/>
                <w:color w:val="000000"/>
                <w:sz w:val="20"/>
              </w:rPr>
              <w:t>2,150,000.00</w:t>
            </w:r>
          </w:p>
        </w:tc>
      </w:tr>
      <w:tr w14:paraId="56CE47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4878E6">
            <w:pPr>
              <w:snapToGrid w:val="0"/>
            </w:pPr>
            <w:r>
              <w:rPr>
                <w:rFonts w:ascii="宋体" w:hAnsi="宋体" w:cs="宋体"/>
                <w:color w:val="000000"/>
                <w:sz w:val="20"/>
              </w:rPr>
              <w:t>21103</w:t>
            </w:r>
          </w:p>
        </w:tc>
        <w:tc>
          <w:tcPr>
            <w:tcW w:w="3480" w:type="dxa"/>
            <w:vAlign w:val="center"/>
          </w:tcPr>
          <w:p w14:paraId="75EE0AC2">
            <w:pPr>
              <w:snapToGrid w:val="0"/>
            </w:pPr>
            <w:r>
              <w:rPr>
                <w:rFonts w:ascii="宋体" w:hAnsi="宋体" w:cs="宋体"/>
                <w:color w:val="000000"/>
                <w:sz w:val="20"/>
              </w:rPr>
              <w:t>污染防治</w:t>
            </w:r>
          </w:p>
        </w:tc>
        <w:tc>
          <w:tcPr>
            <w:tcW w:w="1720" w:type="dxa"/>
            <w:vAlign w:val="center"/>
          </w:tcPr>
          <w:p w14:paraId="773C2285">
            <w:pPr>
              <w:snapToGrid w:val="0"/>
              <w:jc w:val="right"/>
            </w:pPr>
            <w:r>
              <w:rPr>
                <w:rFonts w:ascii="宋体" w:hAnsi="宋体" w:cs="宋体"/>
                <w:color w:val="000000"/>
                <w:sz w:val="20"/>
              </w:rPr>
              <w:t>2,150,000.00</w:t>
            </w:r>
          </w:p>
        </w:tc>
        <w:tc>
          <w:tcPr>
            <w:tcW w:w="1720" w:type="dxa"/>
            <w:vAlign w:val="center"/>
          </w:tcPr>
          <w:p w14:paraId="7D64A3BC"/>
        </w:tc>
        <w:tc>
          <w:tcPr>
            <w:tcW w:w="1720" w:type="dxa"/>
            <w:vAlign w:val="center"/>
          </w:tcPr>
          <w:p w14:paraId="514416FA"/>
        </w:tc>
        <w:tc>
          <w:tcPr>
            <w:tcW w:w="1720" w:type="dxa"/>
            <w:vAlign w:val="center"/>
          </w:tcPr>
          <w:p w14:paraId="443E1050"/>
        </w:tc>
        <w:tc>
          <w:tcPr>
            <w:tcW w:w="1698" w:type="dxa"/>
            <w:vAlign w:val="center"/>
          </w:tcPr>
          <w:p w14:paraId="292F3EF9">
            <w:pPr>
              <w:snapToGrid w:val="0"/>
              <w:jc w:val="right"/>
            </w:pPr>
            <w:r>
              <w:rPr>
                <w:rFonts w:ascii="宋体" w:hAnsi="宋体" w:cs="宋体"/>
                <w:color w:val="000000"/>
                <w:sz w:val="20"/>
              </w:rPr>
              <w:t>2,150,000.00</w:t>
            </w:r>
          </w:p>
        </w:tc>
      </w:tr>
      <w:tr w14:paraId="69504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F56067">
            <w:pPr>
              <w:snapToGrid w:val="0"/>
            </w:pPr>
            <w:r>
              <w:rPr>
                <w:rFonts w:ascii="宋体" w:hAnsi="宋体" w:cs="宋体"/>
                <w:color w:val="000000"/>
                <w:sz w:val="20"/>
              </w:rPr>
              <w:t>2110302</w:t>
            </w:r>
          </w:p>
        </w:tc>
        <w:tc>
          <w:tcPr>
            <w:tcW w:w="3480" w:type="dxa"/>
            <w:vAlign w:val="center"/>
          </w:tcPr>
          <w:p w14:paraId="13B75F32">
            <w:pPr>
              <w:snapToGrid w:val="0"/>
            </w:pPr>
            <w:r>
              <w:rPr>
                <w:rFonts w:ascii="宋体" w:hAnsi="宋体" w:cs="宋体"/>
                <w:color w:val="000000"/>
                <w:sz w:val="20"/>
              </w:rPr>
              <w:t>水体</w:t>
            </w:r>
          </w:p>
        </w:tc>
        <w:tc>
          <w:tcPr>
            <w:tcW w:w="1720" w:type="dxa"/>
            <w:vAlign w:val="center"/>
          </w:tcPr>
          <w:p w14:paraId="0F66F748">
            <w:pPr>
              <w:snapToGrid w:val="0"/>
              <w:jc w:val="right"/>
            </w:pPr>
            <w:r>
              <w:rPr>
                <w:rFonts w:ascii="宋体" w:hAnsi="宋体" w:cs="宋体"/>
                <w:color w:val="000000"/>
                <w:sz w:val="20"/>
              </w:rPr>
              <w:t>2,150,000.00</w:t>
            </w:r>
          </w:p>
        </w:tc>
        <w:tc>
          <w:tcPr>
            <w:tcW w:w="1720" w:type="dxa"/>
            <w:vAlign w:val="center"/>
          </w:tcPr>
          <w:p w14:paraId="5DE72FA0"/>
        </w:tc>
        <w:tc>
          <w:tcPr>
            <w:tcW w:w="1720" w:type="dxa"/>
            <w:vAlign w:val="center"/>
          </w:tcPr>
          <w:p w14:paraId="1C8F3F2A"/>
        </w:tc>
        <w:tc>
          <w:tcPr>
            <w:tcW w:w="1720" w:type="dxa"/>
            <w:vAlign w:val="center"/>
          </w:tcPr>
          <w:p w14:paraId="7FEF9BED"/>
        </w:tc>
        <w:tc>
          <w:tcPr>
            <w:tcW w:w="1698" w:type="dxa"/>
            <w:vAlign w:val="center"/>
          </w:tcPr>
          <w:p w14:paraId="0A0AD77F">
            <w:pPr>
              <w:snapToGrid w:val="0"/>
              <w:jc w:val="right"/>
            </w:pPr>
            <w:r>
              <w:rPr>
                <w:rFonts w:ascii="宋体" w:hAnsi="宋体" w:cs="宋体"/>
                <w:color w:val="000000"/>
                <w:sz w:val="20"/>
              </w:rPr>
              <w:t>2,150,000.00</w:t>
            </w:r>
          </w:p>
        </w:tc>
      </w:tr>
      <w:tr w14:paraId="5BCA8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FC58AA">
            <w:pPr>
              <w:snapToGrid w:val="0"/>
            </w:pPr>
            <w:r>
              <w:rPr>
                <w:rFonts w:ascii="宋体" w:hAnsi="宋体" w:cs="宋体"/>
                <w:color w:val="000000"/>
                <w:sz w:val="20"/>
              </w:rPr>
              <w:t>212</w:t>
            </w:r>
          </w:p>
        </w:tc>
        <w:tc>
          <w:tcPr>
            <w:tcW w:w="3480" w:type="dxa"/>
            <w:vAlign w:val="center"/>
          </w:tcPr>
          <w:p w14:paraId="26595E78">
            <w:pPr>
              <w:snapToGrid w:val="0"/>
            </w:pPr>
            <w:r>
              <w:rPr>
                <w:rFonts w:ascii="宋体" w:hAnsi="宋体" w:cs="宋体"/>
                <w:color w:val="000000"/>
                <w:sz w:val="20"/>
              </w:rPr>
              <w:t>城乡社区支出</w:t>
            </w:r>
          </w:p>
        </w:tc>
        <w:tc>
          <w:tcPr>
            <w:tcW w:w="1720" w:type="dxa"/>
            <w:vAlign w:val="center"/>
          </w:tcPr>
          <w:p w14:paraId="0A1EE393">
            <w:pPr>
              <w:snapToGrid w:val="0"/>
              <w:jc w:val="right"/>
            </w:pPr>
            <w:r>
              <w:rPr>
                <w:rFonts w:ascii="宋体" w:hAnsi="宋体" w:cs="宋体"/>
                <w:color w:val="000000"/>
                <w:sz w:val="20"/>
              </w:rPr>
              <w:t>8,600,000.00</w:t>
            </w:r>
          </w:p>
        </w:tc>
        <w:tc>
          <w:tcPr>
            <w:tcW w:w="1720" w:type="dxa"/>
            <w:vAlign w:val="center"/>
          </w:tcPr>
          <w:p w14:paraId="70D58305"/>
        </w:tc>
        <w:tc>
          <w:tcPr>
            <w:tcW w:w="1720" w:type="dxa"/>
            <w:vAlign w:val="center"/>
          </w:tcPr>
          <w:p w14:paraId="1DC51FA1"/>
        </w:tc>
        <w:tc>
          <w:tcPr>
            <w:tcW w:w="1720" w:type="dxa"/>
            <w:vAlign w:val="center"/>
          </w:tcPr>
          <w:p w14:paraId="69E556D6"/>
        </w:tc>
        <w:tc>
          <w:tcPr>
            <w:tcW w:w="1698" w:type="dxa"/>
            <w:vAlign w:val="center"/>
          </w:tcPr>
          <w:p w14:paraId="10049D5A">
            <w:pPr>
              <w:snapToGrid w:val="0"/>
              <w:jc w:val="right"/>
            </w:pPr>
            <w:r>
              <w:rPr>
                <w:rFonts w:ascii="宋体" w:hAnsi="宋体" w:cs="宋体"/>
                <w:color w:val="000000"/>
                <w:sz w:val="20"/>
              </w:rPr>
              <w:t>8,600,000.00</w:t>
            </w:r>
          </w:p>
        </w:tc>
      </w:tr>
      <w:tr w14:paraId="00097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782F50">
            <w:pPr>
              <w:snapToGrid w:val="0"/>
            </w:pPr>
            <w:r>
              <w:rPr>
                <w:rFonts w:ascii="宋体" w:hAnsi="宋体" w:cs="宋体"/>
                <w:color w:val="000000"/>
                <w:sz w:val="20"/>
              </w:rPr>
              <w:t>21203</w:t>
            </w:r>
          </w:p>
        </w:tc>
        <w:tc>
          <w:tcPr>
            <w:tcW w:w="3480" w:type="dxa"/>
            <w:vAlign w:val="center"/>
          </w:tcPr>
          <w:p w14:paraId="33B28D28">
            <w:pPr>
              <w:snapToGrid w:val="0"/>
            </w:pPr>
            <w:r>
              <w:rPr>
                <w:rFonts w:ascii="宋体" w:hAnsi="宋体" w:cs="宋体"/>
                <w:color w:val="000000"/>
                <w:sz w:val="20"/>
              </w:rPr>
              <w:t>城乡社区公共设施</w:t>
            </w:r>
          </w:p>
        </w:tc>
        <w:tc>
          <w:tcPr>
            <w:tcW w:w="1720" w:type="dxa"/>
            <w:vAlign w:val="center"/>
          </w:tcPr>
          <w:p w14:paraId="5DBAE9FC">
            <w:pPr>
              <w:snapToGrid w:val="0"/>
              <w:jc w:val="right"/>
            </w:pPr>
            <w:r>
              <w:rPr>
                <w:rFonts w:ascii="宋体" w:hAnsi="宋体" w:cs="宋体"/>
                <w:color w:val="000000"/>
                <w:sz w:val="20"/>
              </w:rPr>
              <w:t>8,600,000.00</w:t>
            </w:r>
          </w:p>
        </w:tc>
        <w:tc>
          <w:tcPr>
            <w:tcW w:w="1720" w:type="dxa"/>
            <w:vAlign w:val="center"/>
          </w:tcPr>
          <w:p w14:paraId="2CDFD0B5"/>
        </w:tc>
        <w:tc>
          <w:tcPr>
            <w:tcW w:w="1720" w:type="dxa"/>
            <w:vAlign w:val="center"/>
          </w:tcPr>
          <w:p w14:paraId="582350C8"/>
        </w:tc>
        <w:tc>
          <w:tcPr>
            <w:tcW w:w="1720" w:type="dxa"/>
            <w:vAlign w:val="center"/>
          </w:tcPr>
          <w:p w14:paraId="5556DE9F"/>
        </w:tc>
        <w:tc>
          <w:tcPr>
            <w:tcW w:w="1698" w:type="dxa"/>
            <w:vAlign w:val="center"/>
          </w:tcPr>
          <w:p w14:paraId="5CC1C437">
            <w:pPr>
              <w:snapToGrid w:val="0"/>
              <w:jc w:val="right"/>
            </w:pPr>
            <w:r>
              <w:rPr>
                <w:rFonts w:ascii="宋体" w:hAnsi="宋体" w:cs="宋体"/>
                <w:color w:val="000000"/>
                <w:sz w:val="20"/>
              </w:rPr>
              <w:t>8,600,000.00</w:t>
            </w:r>
          </w:p>
        </w:tc>
      </w:tr>
      <w:tr w14:paraId="3F4A9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BFAD05">
            <w:pPr>
              <w:snapToGrid w:val="0"/>
            </w:pPr>
            <w:r>
              <w:rPr>
                <w:rFonts w:ascii="宋体" w:hAnsi="宋体" w:cs="宋体"/>
                <w:color w:val="000000"/>
                <w:sz w:val="20"/>
              </w:rPr>
              <w:t>2120399</w:t>
            </w:r>
          </w:p>
        </w:tc>
        <w:tc>
          <w:tcPr>
            <w:tcW w:w="3480" w:type="dxa"/>
            <w:vAlign w:val="center"/>
          </w:tcPr>
          <w:p w14:paraId="5C61E83E">
            <w:pPr>
              <w:snapToGrid w:val="0"/>
            </w:pPr>
            <w:r>
              <w:rPr>
                <w:rFonts w:ascii="宋体" w:hAnsi="宋体" w:cs="宋体"/>
                <w:color w:val="000000"/>
                <w:sz w:val="20"/>
              </w:rPr>
              <w:t>其他城乡社区公共设施支出</w:t>
            </w:r>
          </w:p>
        </w:tc>
        <w:tc>
          <w:tcPr>
            <w:tcW w:w="1720" w:type="dxa"/>
            <w:vAlign w:val="center"/>
          </w:tcPr>
          <w:p w14:paraId="3A30CCF5">
            <w:pPr>
              <w:snapToGrid w:val="0"/>
              <w:jc w:val="right"/>
            </w:pPr>
            <w:r>
              <w:rPr>
                <w:rFonts w:ascii="宋体" w:hAnsi="宋体" w:cs="宋体"/>
                <w:color w:val="000000"/>
                <w:sz w:val="20"/>
              </w:rPr>
              <w:t>8,600,000.00</w:t>
            </w:r>
          </w:p>
        </w:tc>
        <w:tc>
          <w:tcPr>
            <w:tcW w:w="1720" w:type="dxa"/>
            <w:vAlign w:val="center"/>
          </w:tcPr>
          <w:p w14:paraId="3752A9F8"/>
        </w:tc>
        <w:tc>
          <w:tcPr>
            <w:tcW w:w="1720" w:type="dxa"/>
            <w:vAlign w:val="center"/>
          </w:tcPr>
          <w:p w14:paraId="4B780D5C"/>
        </w:tc>
        <w:tc>
          <w:tcPr>
            <w:tcW w:w="1720" w:type="dxa"/>
            <w:vAlign w:val="center"/>
          </w:tcPr>
          <w:p w14:paraId="51397512"/>
        </w:tc>
        <w:tc>
          <w:tcPr>
            <w:tcW w:w="1698" w:type="dxa"/>
            <w:vAlign w:val="center"/>
          </w:tcPr>
          <w:p w14:paraId="304CC850">
            <w:pPr>
              <w:snapToGrid w:val="0"/>
              <w:jc w:val="right"/>
            </w:pPr>
            <w:r>
              <w:rPr>
                <w:rFonts w:ascii="宋体" w:hAnsi="宋体" w:cs="宋体"/>
                <w:color w:val="000000"/>
                <w:sz w:val="20"/>
              </w:rPr>
              <w:t>8,600,000.00</w:t>
            </w:r>
          </w:p>
        </w:tc>
      </w:tr>
      <w:tr w14:paraId="544A60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07EFD6">
            <w:pPr>
              <w:snapToGrid w:val="0"/>
            </w:pPr>
            <w:r>
              <w:rPr>
                <w:rFonts w:ascii="宋体" w:hAnsi="宋体" w:cs="宋体"/>
                <w:color w:val="000000"/>
                <w:sz w:val="20"/>
              </w:rPr>
              <w:t>213</w:t>
            </w:r>
          </w:p>
        </w:tc>
        <w:tc>
          <w:tcPr>
            <w:tcW w:w="3480" w:type="dxa"/>
            <w:vAlign w:val="center"/>
          </w:tcPr>
          <w:p w14:paraId="5F811C5A">
            <w:pPr>
              <w:snapToGrid w:val="0"/>
            </w:pPr>
            <w:r>
              <w:rPr>
                <w:rFonts w:ascii="宋体" w:hAnsi="宋体" w:cs="宋体"/>
                <w:color w:val="000000"/>
                <w:sz w:val="20"/>
              </w:rPr>
              <w:t>农林水支出</w:t>
            </w:r>
          </w:p>
        </w:tc>
        <w:tc>
          <w:tcPr>
            <w:tcW w:w="1720" w:type="dxa"/>
            <w:vAlign w:val="center"/>
          </w:tcPr>
          <w:p w14:paraId="05AE8699">
            <w:pPr>
              <w:snapToGrid w:val="0"/>
              <w:jc w:val="right"/>
            </w:pPr>
            <w:r>
              <w:rPr>
                <w:rFonts w:ascii="宋体" w:hAnsi="宋体" w:cs="宋体"/>
                <w:color w:val="000000"/>
                <w:sz w:val="20"/>
              </w:rPr>
              <w:t>188,153,118.66</w:t>
            </w:r>
          </w:p>
        </w:tc>
        <w:tc>
          <w:tcPr>
            <w:tcW w:w="1720" w:type="dxa"/>
            <w:vAlign w:val="center"/>
          </w:tcPr>
          <w:p w14:paraId="3BE011C5">
            <w:pPr>
              <w:snapToGrid w:val="0"/>
              <w:jc w:val="right"/>
            </w:pPr>
            <w:r>
              <w:rPr>
                <w:rFonts w:ascii="宋体" w:hAnsi="宋体" w:cs="宋体"/>
                <w:color w:val="000000"/>
                <w:sz w:val="20"/>
              </w:rPr>
              <w:t>6,746,045.23</w:t>
            </w:r>
          </w:p>
        </w:tc>
        <w:tc>
          <w:tcPr>
            <w:tcW w:w="1720" w:type="dxa"/>
            <w:vAlign w:val="center"/>
          </w:tcPr>
          <w:p w14:paraId="36AEF9F8">
            <w:pPr>
              <w:snapToGrid w:val="0"/>
              <w:jc w:val="right"/>
            </w:pPr>
            <w:r>
              <w:rPr>
                <w:rFonts w:ascii="宋体" w:hAnsi="宋体" w:cs="宋体"/>
                <w:color w:val="000000"/>
                <w:sz w:val="20"/>
              </w:rPr>
              <w:t>6,162,460.60</w:t>
            </w:r>
          </w:p>
        </w:tc>
        <w:tc>
          <w:tcPr>
            <w:tcW w:w="1720" w:type="dxa"/>
            <w:vAlign w:val="center"/>
          </w:tcPr>
          <w:p w14:paraId="42879B58">
            <w:pPr>
              <w:snapToGrid w:val="0"/>
              <w:jc w:val="right"/>
            </w:pPr>
            <w:r>
              <w:rPr>
                <w:rFonts w:ascii="宋体" w:hAnsi="宋体" w:cs="宋体"/>
                <w:color w:val="000000"/>
                <w:sz w:val="20"/>
              </w:rPr>
              <w:t>583,584.63</w:t>
            </w:r>
          </w:p>
        </w:tc>
        <w:tc>
          <w:tcPr>
            <w:tcW w:w="1698" w:type="dxa"/>
            <w:vAlign w:val="center"/>
          </w:tcPr>
          <w:p w14:paraId="450DB2EC">
            <w:pPr>
              <w:snapToGrid w:val="0"/>
              <w:jc w:val="right"/>
            </w:pPr>
            <w:r>
              <w:rPr>
                <w:rFonts w:ascii="宋体" w:hAnsi="宋体" w:cs="宋体"/>
                <w:color w:val="000000"/>
                <w:sz w:val="20"/>
              </w:rPr>
              <w:t>181,407,073.43</w:t>
            </w:r>
          </w:p>
        </w:tc>
      </w:tr>
      <w:tr w14:paraId="373AC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54C2E2">
            <w:pPr>
              <w:snapToGrid w:val="0"/>
            </w:pPr>
            <w:r>
              <w:rPr>
                <w:rFonts w:ascii="宋体" w:hAnsi="宋体" w:cs="宋体"/>
                <w:color w:val="000000"/>
                <w:sz w:val="20"/>
              </w:rPr>
              <w:t>21303</w:t>
            </w:r>
          </w:p>
        </w:tc>
        <w:tc>
          <w:tcPr>
            <w:tcW w:w="3480" w:type="dxa"/>
            <w:vAlign w:val="center"/>
          </w:tcPr>
          <w:p w14:paraId="56761D78">
            <w:pPr>
              <w:snapToGrid w:val="0"/>
            </w:pPr>
            <w:r>
              <w:rPr>
                <w:rFonts w:ascii="宋体" w:hAnsi="宋体" w:cs="宋体"/>
                <w:color w:val="000000"/>
                <w:sz w:val="20"/>
              </w:rPr>
              <w:t>水利</w:t>
            </w:r>
          </w:p>
        </w:tc>
        <w:tc>
          <w:tcPr>
            <w:tcW w:w="1720" w:type="dxa"/>
            <w:vAlign w:val="center"/>
          </w:tcPr>
          <w:p w14:paraId="0EE83C57">
            <w:pPr>
              <w:snapToGrid w:val="0"/>
              <w:jc w:val="right"/>
            </w:pPr>
            <w:r>
              <w:rPr>
                <w:rFonts w:ascii="宋体" w:hAnsi="宋体" w:cs="宋体"/>
                <w:color w:val="000000"/>
                <w:sz w:val="20"/>
              </w:rPr>
              <w:t>188,153,118.66</w:t>
            </w:r>
          </w:p>
        </w:tc>
        <w:tc>
          <w:tcPr>
            <w:tcW w:w="1720" w:type="dxa"/>
            <w:vAlign w:val="center"/>
          </w:tcPr>
          <w:p w14:paraId="79246F11">
            <w:pPr>
              <w:snapToGrid w:val="0"/>
              <w:jc w:val="right"/>
            </w:pPr>
            <w:r>
              <w:rPr>
                <w:rFonts w:ascii="宋体" w:hAnsi="宋体" w:cs="宋体"/>
                <w:color w:val="000000"/>
                <w:sz w:val="20"/>
              </w:rPr>
              <w:t>6,746,045.23</w:t>
            </w:r>
          </w:p>
        </w:tc>
        <w:tc>
          <w:tcPr>
            <w:tcW w:w="1720" w:type="dxa"/>
            <w:vAlign w:val="center"/>
          </w:tcPr>
          <w:p w14:paraId="1FFD1C72">
            <w:pPr>
              <w:snapToGrid w:val="0"/>
              <w:jc w:val="right"/>
            </w:pPr>
            <w:r>
              <w:rPr>
                <w:rFonts w:ascii="宋体" w:hAnsi="宋体" w:cs="宋体"/>
                <w:color w:val="000000"/>
                <w:sz w:val="20"/>
              </w:rPr>
              <w:t>6,162,460.60</w:t>
            </w:r>
          </w:p>
        </w:tc>
        <w:tc>
          <w:tcPr>
            <w:tcW w:w="1720" w:type="dxa"/>
            <w:vAlign w:val="center"/>
          </w:tcPr>
          <w:p w14:paraId="6BE0F0C1">
            <w:pPr>
              <w:snapToGrid w:val="0"/>
              <w:jc w:val="right"/>
            </w:pPr>
            <w:r>
              <w:rPr>
                <w:rFonts w:ascii="宋体" w:hAnsi="宋体" w:cs="宋体"/>
                <w:color w:val="000000"/>
                <w:sz w:val="20"/>
              </w:rPr>
              <w:t>583,584.63</w:t>
            </w:r>
          </w:p>
        </w:tc>
        <w:tc>
          <w:tcPr>
            <w:tcW w:w="1698" w:type="dxa"/>
            <w:vAlign w:val="center"/>
          </w:tcPr>
          <w:p w14:paraId="004E5251">
            <w:pPr>
              <w:snapToGrid w:val="0"/>
              <w:jc w:val="right"/>
            </w:pPr>
            <w:r>
              <w:rPr>
                <w:rFonts w:ascii="宋体" w:hAnsi="宋体" w:cs="宋体"/>
                <w:color w:val="000000"/>
                <w:sz w:val="20"/>
              </w:rPr>
              <w:t>181,407,073.43</w:t>
            </w:r>
          </w:p>
        </w:tc>
      </w:tr>
      <w:tr w14:paraId="1C26A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765B6E">
            <w:pPr>
              <w:snapToGrid w:val="0"/>
            </w:pPr>
            <w:r>
              <w:rPr>
                <w:rFonts w:ascii="宋体" w:hAnsi="宋体" w:cs="宋体"/>
                <w:color w:val="000000"/>
                <w:sz w:val="20"/>
              </w:rPr>
              <w:t>2130301</w:t>
            </w:r>
          </w:p>
        </w:tc>
        <w:tc>
          <w:tcPr>
            <w:tcW w:w="3480" w:type="dxa"/>
            <w:vAlign w:val="center"/>
          </w:tcPr>
          <w:p w14:paraId="5953F426">
            <w:pPr>
              <w:snapToGrid w:val="0"/>
            </w:pPr>
            <w:r>
              <w:rPr>
                <w:rFonts w:ascii="宋体" w:hAnsi="宋体" w:cs="宋体"/>
                <w:color w:val="000000"/>
                <w:sz w:val="20"/>
              </w:rPr>
              <w:t>行政运行</w:t>
            </w:r>
          </w:p>
        </w:tc>
        <w:tc>
          <w:tcPr>
            <w:tcW w:w="1720" w:type="dxa"/>
            <w:vAlign w:val="center"/>
          </w:tcPr>
          <w:p w14:paraId="5DFC3BDD">
            <w:pPr>
              <w:snapToGrid w:val="0"/>
              <w:jc w:val="right"/>
            </w:pPr>
            <w:r>
              <w:rPr>
                <w:rFonts w:ascii="宋体" w:hAnsi="宋体" w:cs="宋体"/>
                <w:color w:val="000000"/>
                <w:sz w:val="20"/>
              </w:rPr>
              <w:t>6,746,045.23</w:t>
            </w:r>
          </w:p>
        </w:tc>
        <w:tc>
          <w:tcPr>
            <w:tcW w:w="1720" w:type="dxa"/>
            <w:vAlign w:val="center"/>
          </w:tcPr>
          <w:p w14:paraId="21EB19A7">
            <w:pPr>
              <w:snapToGrid w:val="0"/>
              <w:jc w:val="right"/>
            </w:pPr>
            <w:r>
              <w:rPr>
                <w:rFonts w:ascii="宋体" w:hAnsi="宋体" w:cs="宋体"/>
                <w:color w:val="000000"/>
                <w:sz w:val="20"/>
              </w:rPr>
              <w:t>6,746,045.23</w:t>
            </w:r>
          </w:p>
        </w:tc>
        <w:tc>
          <w:tcPr>
            <w:tcW w:w="1720" w:type="dxa"/>
            <w:vAlign w:val="center"/>
          </w:tcPr>
          <w:p w14:paraId="6D3B813A">
            <w:pPr>
              <w:snapToGrid w:val="0"/>
              <w:jc w:val="right"/>
            </w:pPr>
            <w:r>
              <w:rPr>
                <w:rFonts w:ascii="宋体" w:hAnsi="宋体" w:cs="宋体"/>
                <w:color w:val="000000"/>
                <w:sz w:val="20"/>
              </w:rPr>
              <w:t>6,162,460.60</w:t>
            </w:r>
          </w:p>
        </w:tc>
        <w:tc>
          <w:tcPr>
            <w:tcW w:w="1720" w:type="dxa"/>
            <w:vAlign w:val="center"/>
          </w:tcPr>
          <w:p w14:paraId="50710A9D">
            <w:pPr>
              <w:snapToGrid w:val="0"/>
              <w:jc w:val="right"/>
            </w:pPr>
            <w:r>
              <w:rPr>
                <w:rFonts w:ascii="宋体" w:hAnsi="宋体" w:cs="宋体"/>
                <w:color w:val="000000"/>
                <w:sz w:val="20"/>
              </w:rPr>
              <w:t>583,584.63</w:t>
            </w:r>
          </w:p>
        </w:tc>
        <w:tc>
          <w:tcPr>
            <w:tcW w:w="1698" w:type="dxa"/>
            <w:vAlign w:val="center"/>
          </w:tcPr>
          <w:p w14:paraId="251E39F8"/>
        </w:tc>
      </w:tr>
      <w:tr w14:paraId="472354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12B274">
            <w:pPr>
              <w:snapToGrid w:val="0"/>
            </w:pPr>
            <w:r>
              <w:rPr>
                <w:rFonts w:ascii="宋体" w:hAnsi="宋体" w:cs="宋体"/>
                <w:color w:val="000000"/>
                <w:sz w:val="20"/>
              </w:rPr>
              <w:t>2130311</w:t>
            </w:r>
          </w:p>
        </w:tc>
        <w:tc>
          <w:tcPr>
            <w:tcW w:w="3480" w:type="dxa"/>
            <w:vAlign w:val="center"/>
          </w:tcPr>
          <w:p w14:paraId="157878D4">
            <w:pPr>
              <w:snapToGrid w:val="0"/>
            </w:pPr>
            <w:r>
              <w:rPr>
                <w:rFonts w:ascii="宋体" w:hAnsi="宋体" w:cs="宋体"/>
                <w:color w:val="000000"/>
                <w:sz w:val="20"/>
              </w:rPr>
              <w:t>水资源节约管理与保护</w:t>
            </w:r>
          </w:p>
        </w:tc>
        <w:tc>
          <w:tcPr>
            <w:tcW w:w="1720" w:type="dxa"/>
            <w:vAlign w:val="center"/>
          </w:tcPr>
          <w:p w14:paraId="19BA4F27">
            <w:pPr>
              <w:snapToGrid w:val="0"/>
              <w:jc w:val="right"/>
            </w:pPr>
            <w:r>
              <w:rPr>
                <w:rFonts w:ascii="宋体" w:hAnsi="宋体" w:cs="宋体"/>
                <w:color w:val="000000"/>
                <w:sz w:val="20"/>
              </w:rPr>
              <w:t>2,600,000.00</w:t>
            </w:r>
          </w:p>
        </w:tc>
        <w:tc>
          <w:tcPr>
            <w:tcW w:w="1720" w:type="dxa"/>
            <w:vAlign w:val="center"/>
          </w:tcPr>
          <w:p w14:paraId="7FE16B16"/>
        </w:tc>
        <w:tc>
          <w:tcPr>
            <w:tcW w:w="1720" w:type="dxa"/>
            <w:vAlign w:val="center"/>
          </w:tcPr>
          <w:p w14:paraId="57227B6C"/>
        </w:tc>
        <w:tc>
          <w:tcPr>
            <w:tcW w:w="1720" w:type="dxa"/>
            <w:vAlign w:val="center"/>
          </w:tcPr>
          <w:p w14:paraId="473A66F8"/>
        </w:tc>
        <w:tc>
          <w:tcPr>
            <w:tcW w:w="1698" w:type="dxa"/>
            <w:vAlign w:val="center"/>
          </w:tcPr>
          <w:p w14:paraId="50C8F3BB">
            <w:pPr>
              <w:snapToGrid w:val="0"/>
              <w:jc w:val="right"/>
            </w:pPr>
            <w:r>
              <w:rPr>
                <w:rFonts w:ascii="宋体" w:hAnsi="宋体" w:cs="宋体"/>
                <w:color w:val="000000"/>
                <w:sz w:val="20"/>
              </w:rPr>
              <w:t>2,600,000.00</w:t>
            </w:r>
          </w:p>
        </w:tc>
      </w:tr>
      <w:tr w14:paraId="256DE6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18E422">
            <w:pPr>
              <w:snapToGrid w:val="0"/>
            </w:pPr>
            <w:r>
              <w:rPr>
                <w:rFonts w:ascii="宋体" w:hAnsi="宋体" w:cs="宋体"/>
                <w:color w:val="000000"/>
                <w:sz w:val="20"/>
              </w:rPr>
              <w:t>2130312</w:t>
            </w:r>
          </w:p>
        </w:tc>
        <w:tc>
          <w:tcPr>
            <w:tcW w:w="3480" w:type="dxa"/>
            <w:vAlign w:val="center"/>
          </w:tcPr>
          <w:p w14:paraId="08DA77B1">
            <w:pPr>
              <w:snapToGrid w:val="0"/>
            </w:pPr>
            <w:r>
              <w:rPr>
                <w:rFonts w:ascii="宋体" w:hAnsi="宋体" w:cs="宋体"/>
                <w:color w:val="000000"/>
                <w:sz w:val="20"/>
              </w:rPr>
              <w:t>水质监测</w:t>
            </w:r>
          </w:p>
        </w:tc>
        <w:tc>
          <w:tcPr>
            <w:tcW w:w="1720" w:type="dxa"/>
            <w:vAlign w:val="center"/>
          </w:tcPr>
          <w:p w14:paraId="67509F3F">
            <w:pPr>
              <w:snapToGrid w:val="0"/>
              <w:jc w:val="right"/>
            </w:pPr>
            <w:r>
              <w:rPr>
                <w:rFonts w:ascii="宋体" w:hAnsi="宋体" w:cs="宋体"/>
                <w:color w:val="000000"/>
                <w:sz w:val="20"/>
              </w:rPr>
              <w:t>1,284,693.49</w:t>
            </w:r>
          </w:p>
        </w:tc>
        <w:tc>
          <w:tcPr>
            <w:tcW w:w="1720" w:type="dxa"/>
            <w:vAlign w:val="center"/>
          </w:tcPr>
          <w:p w14:paraId="670B326B"/>
        </w:tc>
        <w:tc>
          <w:tcPr>
            <w:tcW w:w="1720" w:type="dxa"/>
            <w:vAlign w:val="center"/>
          </w:tcPr>
          <w:p w14:paraId="7A57CB12"/>
        </w:tc>
        <w:tc>
          <w:tcPr>
            <w:tcW w:w="1720" w:type="dxa"/>
            <w:vAlign w:val="center"/>
          </w:tcPr>
          <w:p w14:paraId="2B1F1B15"/>
        </w:tc>
        <w:tc>
          <w:tcPr>
            <w:tcW w:w="1698" w:type="dxa"/>
            <w:vAlign w:val="center"/>
          </w:tcPr>
          <w:p w14:paraId="66F08BDD">
            <w:pPr>
              <w:snapToGrid w:val="0"/>
              <w:jc w:val="right"/>
            </w:pPr>
            <w:r>
              <w:rPr>
                <w:rFonts w:ascii="宋体" w:hAnsi="宋体" w:cs="宋体"/>
                <w:color w:val="000000"/>
                <w:sz w:val="20"/>
              </w:rPr>
              <w:t>1,284,693.49</w:t>
            </w:r>
          </w:p>
        </w:tc>
      </w:tr>
      <w:tr w14:paraId="5C964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263727">
            <w:pPr>
              <w:snapToGrid w:val="0"/>
            </w:pPr>
            <w:r>
              <w:rPr>
                <w:rFonts w:ascii="宋体" w:hAnsi="宋体" w:cs="宋体"/>
                <w:color w:val="000000"/>
                <w:sz w:val="20"/>
              </w:rPr>
              <w:t>2130314</w:t>
            </w:r>
          </w:p>
        </w:tc>
        <w:tc>
          <w:tcPr>
            <w:tcW w:w="3480" w:type="dxa"/>
            <w:vAlign w:val="center"/>
          </w:tcPr>
          <w:p w14:paraId="3E99C23F">
            <w:pPr>
              <w:snapToGrid w:val="0"/>
            </w:pPr>
            <w:r>
              <w:rPr>
                <w:rFonts w:ascii="宋体" w:hAnsi="宋体" w:cs="宋体"/>
                <w:color w:val="000000"/>
                <w:sz w:val="20"/>
              </w:rPr>
              <w:t>防汛</w:t>
            </w:r>
          </w:p>
        </w:tc>
        <w:tc>
          <w:tcPr>
            <w:tcW w:w="1720" w:type="dxa"/>
            <w:vAlign w:val="center"/>
          </w:tcPr>
          <w:p w14:paraId="49D06A8D">
            <w:pPr>
              <w:snapToGrid w:val="0"/>
              <w:jc w:val="right"/>
            </w:pPr>
            <w:r>
              <w:rPr>
                <w:rFonts w:ascii="宋体" w:hAnsi="宋体" w:cs="宋体"/>
                <w:color w:val="000000"/>
                <w:sz w:val="20"/>
              </w:rPr>
              <w:t>102,198,500.41</w:t>
            </w:r>
          </w:p>
        </w:tc>
        <w:tc>
          <w:tcPr>
            <w:tcW w:w="1720" w:type="dxa"/>
            <w:vAlign w:val="center"/>
          </w:tcPr>
          <w:p w14:paraId="6682B189"/>
        </w:tc>
        <w:tc>
          <w:tcPr>
            <w:tcW w:w="1720" w:type="dxa"/>
            <w:vAlign w:val="center"/>
          </w:tcPr>
          <w:p w14:paraId="6A3B1003"/>
        </w:tc>
        <w:tc>
          <w:tcPr>
            <w:tcW w:w="1720" w:type="dxa"/>
            <w:vAlign w:val="center"/>
          </w:tcPr>
          <w:p w14:paraId="500E32AF"/>
        </w:tc>
        <w:tc>
          <w:tcPr>
            <w:tcW w:w="1698" w:type="dxa"/>
            <w:vAlign w:val="center"/>
          </w:tcPr>
          <w:p w14:paraId="0971CBFB">
            <w:pPr>
              <w:snapToGrid w:val="0"/>
              <w:jc w:val="right"/>
            </w:pPr>
            <w:r>
              <w:rPr>
                <w:rFonts w:ascii="宋体" w:hAnsi="宋体" w:cs="宋体"/>
                <w:color w:val="000000"/>
                <w:sz w:val="20"/>
              </w:rPr>
              <w:t>102,198,500.41</w:t>
            </w:r>
          </w:p>
        </w:tc>
      </w:tr>
      <w:tr w14:paraId="600208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0D7F08">
            <w:pPr>
              <w:snapToGrid w:val="0"/>
            </w:pPr>
            <w:r>
              <w:rPr>
                <w:rFonts w:ascii="宋体" w:hAnsi="宋体" w:cs="宋体"/>
                <w:color w:val="000000"/>
                <w:sz w:val="20"/>
              </w:rPr>
              <w:t>2130333</w:t>
            </w:r>
          </w:p>
        </w:tc>
        <w:tc>
          <w:tcPr>
            <w:tcW w:w="3480" w:type="dxa"/>
            <w:vAlign w:val="center"/>
          </w:tcPr>
          <w:p w14:paraId="023F849D">
            <w:pPr>
              <w:snapToGrid w:val="0"/>
            </w:pPr>
            <w:r>
              <w:rPr>
                <w:rFonts w:ascii="宋体" w:hAnsi="宋体" w:cs="宋体"/>
                <w:color w:val="000000"/>
                <w:sz w:val="20"/>
              </w:rPr>
              <w:t>信息管理</w:t>
            </w:r>
          </w:p>
        </w:tc>
        <w:tc>
          <w:tcPr>
            <w:tcW w:w="1720" w:type="dxa"/>
            <w:vAlign w:val="center"/>
          </w:tcPr>
          <w:p w14:paraId="7BFC0A4C">
            <w:pPr>
              <w:snapToGrid w:val="0"/>
              <w:jc w:val="right"/>
            </w:pPr>
            <w:r>
              <w:rPr>
                <w:rFonts w:ascii="宋体" w:hAnsi="宋体" w:cs="宋体"/>
                <w:color w:val="000000"/>
                <w:sz w:val="20"/>
              </w:rPr>
              <w:t>45,100.00</w:t>
            </w:r>
          </w:p>
        </w:tc>
        <w:tc>
          <w:tcPr>
            <w:tcW w:w="1720" w:type="dxa"/>
            <w:vAlign w:val="center"/>
          </w:tcPr>
          <w:p w14:paraId="164B4905"/>
        </w:tc>
        <w:tc>
          <w:tcPr>
            <w:tcW w:w="1720" w:type="dxa"/>
            <w:vAlign w:val="center"/>
          </w:tcPr>
          <w:p w14:paraId="4AF55DC7"/>
        </w:tc>
        <w:tc>
          <w:tcPr>
            <w:tcW w:w="1720" w:type="dxa"/>
            <w:vAlign w:val="center"/>
          </w:tcPr>
          <w:p w14:paraId="4F3C3E4B"/>
        </w:tc>
        <w:tc>
          <w:tcPr>
            <w:tcW w:w="1698" w:type="dxa"/>
            <w:vAlign w:val="center"/>
          </w:tcPr>
          <w:p w14:paraId="2553E843">
            <w:pPr>
              <w:snapToGrid w:val="0"/>
              <w:jc w:val="right"/>
            </w:pPr>
            <w:r>
              <w:rPr>
                <w:rFonts w:ascii="宋体" w:hAnsi="宋体" w:cs="宋体"/>
                <w:color w:val="000000"/>
                <w:sz w:val="20"/>
              </w:rPr>
              <w:t>45,100.00</w:t>
            </w:r>
          </w:p>
        </w:tc>
      </w:tr>
      <w:tr w14:paraId="4FED2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3421C0">
            <w:pPr>
              <w:snapToGrid w:val="0"/>
            </w:pPr>
            <w:r>
              <w:rPr>
                <w:rFonts w:ascii="宋体" w:hAnsi="宋体" w:cs="宋体"/>
                <w:color w:val="000000"/>
                <w:sz w:val="20"/>
              </w:rPr>
              <w:t>2130399</w:t>
            </w:r>
          </w:p>
        </w:tc>
        <w:tc>
          <w:tcPr>
            <w:tcW w:w="3480" w:type="dxa"/>
            <w:vAlign w:val="center"/>
          </w:tcPr>
          <w:p w14:paraId="2B273A39">
            <w:pPr>
              <w:snapToGrid w:val="0"/>
            </w:pPr>
            <w:r>
              <w:rPr>
                <w:rFonts w:ascii="宋体" w:hAnsi="宋体" w:cs="宋体"/>
                <w:color w:val="000000"/>
                <w:sz w:val="20"/>
              </w:rPr>
              <w:t>其他水利支出</w:t>
            </w:r>
          </w:p>
        </w:tc>
        <w:tc>
          <w:tcPr>
            <w:tcW w:w="1720" w:type="dxa"/>
            <w:vAlign w:val="center"/>
          </w:tcPr>
          <w:p w14:paraId="31AEE78E">
            <w:pPr>
              <w:snapToGrid w:val="0"/>
              <w:jc w:val="right"/>
            </w:pPr>
            <w:r>
              <w:rPr>
                <w:rFonts w:ascii="宋体" w:hAnsi="宋体" w:cs="宋体"/>
                <w:color w:val="000000"/>
                <w:sz w:val="20"/>
              </w:rPr>
              <w:t>75,278,779.53</w:t>
            </w:r>
          </w:p>
        </w:tc>
        <w:tc>
          <w:tcPr>
            <w:tcW w:w="1720" w:type="dxa"/>
            <w:vAlign w:val="center"/>
          </w:tcPr>
          <w:p w14:paraId="0B57DB6C"/>
        </w:tc>
        <w:tc>
          <w:tcPr>
            <w:tcW w:w="1720" w:type="dxa"/>
            <w:vAlign w:val="center"/>
          </w:tcPr>
          <w:p w14:paraId="56D1CDFF"/>
        </w:tc>
        <w:tc>
          <w:tcPr>
            <w:tcW w:w="1720" w:type="dxa"/>
            <w:vAlign w:val="center"/>
          </w:tcPr>
          <w:p w14:paraId="3BE75F01"/>
        </w:tc>
        <w:tc>
          <w:tcPr>
            <w:tcW w:w="1698" w:type="dxa"/>
            <w:vAlign w:val="center"/>
          </w:tcPr>
          <w:p w14:paraId="4414676A">
            <w:pPr>
              <w:snapToGrid w:val="0"/>
              <w:jc w:val="right"/>
            </w:pPr>
            <w:r>
              <w:rPr>
                <w:rFonts w:ascii="宋体" w:hAnsi="宋体" w:cs="宋体"/>
                <w:color w:val="000000"/>
                <w:sz w:val="20"/>
              </w:rPr>
              <w:t>75,278,779.53</w:t>
            </w:r>
          </w:p>
        </w:tc>
      </w:tr>
      <w:tr w14:paraId="5B181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32290D">
            <w:pPr>
              <w:snapToGrid w:val="0"/>
            </w:pPr>
            <w:r>
              <w:rPr>
                <w:rFonts w:ascii="宋体" w:hAnsi="宋体" w:cs="宋体"/>
                <w:color w:val="000000"/>
                <w:sz w:val="20"/>
              </w:rPr>
              <w:t>224</w:t>
            </w:r>
          </w:p>
        </w:tc>
        <w:tc>
          <w:tcPr>
            <w:tcW w:w="3480" w:type="dxa"/>
            <w:vAlign w:val="center"/>
          </w:tcPr>
          <w:p w14:paraId="74F97518">
            <w:pPr>
              <w:snapToGrid w:val="0"/>
            </w:pPr>
            <w:r>
              <w:rPr>
                <w:rFonts w:ascii="宋体" w:hAnsi="宋体" w:cs="宋体"/>
                <w:color w:val="000000"/>
                <w:sz w:val="20"/>
              </w:rPr>
              <w:t>灾害防治及应急管理支出</w:t>
            </w:r>
          </w:p>
        </w:tc>
        <w:tc>
          <w:tcPr>
            <w:tcW w:w="1720" w:type="dxa"/>
            <w:vAlign w:val="center"/>
          </w:tcPr>
          <w:p w14:paraId="2C0E9876">
            <w:pPr>
              <w:snapToGrid w:val="0"/>
              <w:jc w:val="right"/>
            </w:pPr>
            <w:r>
              <w:rPr>
                <w:rFonts w:ascii="宋体" w:hAnsi="宋体" w:cs="宋体"/>
                <w:color w:val="000000"/>
                <w:sz w:val="20"/>
              </w:rPr>
              <w:t>252,609,916.37</w:t>
            </w:r>
          </w:p>
        </w:tc>
        <w:tc>
          <w:tcPr>
            <w:tcW w:w="1720" w:type="dxa"/>
            <w:vAlign w:val="center"/>
          </w:tcPr>
          <w:p w14:paraId="3ABA021A"/>
        </w:tc>
        <w:tc>
          <w:tcPr>
            <w:tcW w:w="1720" w:type="dxa"/>
            <w:vAlign w:val="center"/>
          </w:tcPr>
          <w:p w14:paraId="554E5E9A"/>
        </w:tc>
        <w:tc>
          <w:tcPr>
            <w:tcW w:w="1720" w:type="dxa"/>
            <w:vAlign w:val="center"/>
          </w:tcPr>
          <w:p w14:paraId="2FC9AC6A"/>
        </w:tc>
        <w:tc>
          <w:tcPr>
            <w:tcW w:w="1698" w:type="dxa"/>
            <w:vAlign w:val="center"/>
          </w:tcPr>
          <w:p w14:paraId="129D7B4C">
            <w:pPr>
              <w:snapToGrid w:val="0"/>
              <w:jc w:val="right"/>
            </w:pPr>
            <w:r>
              <w:rPr>
                <w:rFonts w:ascii="宋体" w:hAnsi="宋体" w:cs="宋体"/>
                <w:color w:val="000000"/>
                <w:sz w:val="20"/>
              </w:rPr>
              <w:t>252,609,916.37</w:t>
            </w:r>
          </w:p>
        </w:tc>
      </w:tr>
      <w:tr w14:paraId="37912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75F69F">
            <w:pPr>
              <w:snapToGrid w:val="0"/>
            </w:pPr>
            <w:r>
              <w:rPr>
                <w:rFonts w:ascii="宋体" w:hAnsi="宋体" w:cs="宋体"/>
                <w:color w:val="000000"/>
                <w:sz w:val="20"/>
              </w:rPr>
              <w:t>22407</w:t>
            </w:r>
          </w:p>
        </w:tc>
        <w:tc>
          <w:tcPr>
            <w:tcW w:w="3480" w:type="dxa"/>
            <w:vAlign w:val="center"/>
          </w:tcPr>
          <w:p w14:paraId="17D0CB79">
            <w:pPr>
              <w:snapToGrid w:val="0"/>
            </w:pPr>
            <w:r>
              <w:rPr>
                <w:rFonts w:ascii="宋体" w:hAnsi="宋体" w:cs="宋体"/>
                <w:color w:val="000000"/>
                <w:sz w:val="20"/>
              </w:rPr>
              <w:t>自然灾害救灾及恢复重建支出</w:t>
            </w:r>
          </w:p>
        </w:tc>
        <w:tc>
          <w:tcPr>
            <w:tcW w:w="1720" w:type="dxa"/>
            <w:vAlign w:val="center"/>
          </w:tcPr>
          <w:p w14:paraId="0BC9D00A">
            <w:pPr>
              <w:snapToGrid w:val="0"/>
              <w:jc w:val="right"/>
            </w:pPr>
            <w:r>
              <w:rPr>
                <w:rFonts w:ascii="宋体" w:hAnsi="宋体" w:cs="宋体"/>
                <w:color w:val="000000"/>
                <w:sz w:val="20"/>
              </w:rPr>
              <w:t>252,609,916.37</w:t>
            </w:r>
          </w:p>
        </w:tc>
        <w:tc>
          <w:tcPr>
            <w:tcW w:w="1720" w:type="dxa"/>
            <w:vAlign w:val="center"/>
          </w:tcPr>
          <w:p w14:paraId="4CE1A550"/>
        </w:tc>
        <w:tc>
          <w:tcPr>
            <w:tcW w:w="1720" w:type="dxa"/>
            <w:vAlign w:val="center"/>
          </w:tcPr>
          <w:p w14:paraId="59B420F8"/>
        </w:tc>
        <w:tc>
          <w:tcPr>
            <w:tcW w:w="1720" w:type="dxa"/>
            <w:vAlign w:val="center"/>
          </w:tcPr>
          <w:p w14:paraId="314D7BDB"/>
        </w:tc>
        <w:tc>
          <w:tcPr>
            <w:tcW w:w="1698" w:type="dxa"/>
            <w:vAlign w:val="center"/>
          </w:tcPr>
          <w:p w14:paraId="4E28564A">
            <w:pPr>
              <w:snapToGrid w:val="0"/>
              <w:jc w:val="right"/>
            </w:pPr>
            <w:r>
              <w:rPr>
                <w:rFonts w:ascii="宋体" w:hAnsi="宋体" w:cs="宋体"/>
                <w:color w:val="000000"/>
                <w:sz w:val="20"/>
              </w:rPr>
              <w:t>252,609,916.37</w:t>
            </w:r>
          </w:p>
        </w:tc>
      </w:tr>
      <w:tr w14:paraId="704A16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FABDE8">
            <w:pPr>
              <w:snapToGrid w:val="0"/>
            </w:pPr>
            <w:r>
              <w:rPr>
                <w:rFonts w:ascii="宋体" w:hAnsi="宋体" w:cs="宋体"/>
                <w:color w:val="000000"/>
                <w:sz w:val="20"/>
              </w:rPr>
              <w:t>2240704</w:t>
            </w:r>
          </w:p>
        </w:tc>
        <w:tc>
          <w:tcPr>
            <w:tcW w:w="3480" w:type="dxa"/>
            <w:vAlign w:val="center"/>
          </w:tcPr>
          <w:p w14:paraId="6DB0CD42">
            <w:pPr>
              <w:snapToGrid w:val="0"/>
            </w:pPr>
            <w:r>
              <w:rPr>
                <w:rFonts w:ascii="宋体" w:hAnsi="宋体" w:cs="宋体"/>
                <w:color w:val="000000"/>
                <w:sz w:val="20"/>
              </w:rPr>
              <w:t>自然灾害灾后重建补助</w:t>
            </w:r>
          </w:p>
        </w:tc>
        <w:tc>
          <w:tcPr>
            <w:tcW w:w="1720" w:type="dxa"/>
            <w:vAlign w:val="center"/>
          </w:tcPr>
          <w:p w14:paraId="2E7F5291">
            <w:pPr>
              <w:snapToGrid w:val="0"/>
              <w:jc w:val="right"/>
            </w:pPr>
            <w:r>
              <w:rPr>
                <w:rFonts w:ascii="宋体" w:hAnsi="宋体" w:cs="宋体"/>
                <w:color w:val="000000"/>
                <w:sz w:val="20"/>
              </w:rPr>
              <w:t>252,609,916.37</w:t>
            </w:r>
          </w:p>
        </w:tc>
        <w:tc>
          <w:tcPr>
            <w:tcW w:w="1720" w:type="dxa"/>
            <w:vAlign w:val="center"/>
          </w:tcPr>
          <w:p w14:paraId="66AE43B3"/>
        </w:tc>
        <w:tc>
          <w:tcPr>
            <w:tcW w:w="1720" w:type="dxa"/>
            <w:vAlign w:val="center"/>
          </w:tcPr>
          <w:p w14:paraId="40F22C94"/>
        </w:tc>
        <w:tc>
          <w:tcPr>
            <w:tcW w:w="1720" w:type="dxa"/>
            <w:vAlign w:val="center"/>
          </w:tcPr>
          <w:p w14:paraId="6D15C005"/>
        </w:tc>
        <w:tc>
          <w:tcPr>
            <w:tcW w:w="1698" w:type="dxa"/>
            <w:vAlign w:val="center"/>
          </w:tcPr>
          <w:p w14:paraId="7044622A">
            <w:pPr>
              <w:snapToGrid w:val="0"/>
              <w:jc w:val="right"/>
            </w:pPr>
            <w:r>
              <w:rPr>
                <w:rFonts w:ascii="宋体" w:hAnsi="宋体" w:cs="宋体"/>
                <w:color w:val="000000"/>
                <w:sz w:val="20"/>
              </w:rPr>
              <w:t>252,609,916.37</w:t>
            </w:r>
          </w:p>
        </w:tc>
      </w:tr>
      <w:tr w14:paraId="12B2E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39760758">
            <w:pPr>
              <w:snapToGrid w:val="0"/>
            </w:pPr>
            <w:r>
              <w:rPr>
                <w:rFonts w:ascii="宋体" w:hAnsi="宋体" w:cs="宋体"/>
                <w:color w:val="000000"/>
                <w:sz w:val="20"/>
              </w:rPr>
              <w:t>注：本表反映本年度一般公共预算财政拨款支出情况。</w:t>
            </w:r>
          </w:p>
        </w:tc>
      </w:tr>
    </w:tbl>
    <w:p w14:paraId="52CBB870">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684A6E2">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F433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88AA110">
            <w:pPr>
              <w:jc w:val="right"/>
            </w:pPr>
          </w:p>
        </w:tc>
      </w:tr>
      <w:tr w14:paraId="0FE89A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D187B0C">
            <w:r>
              <w:rPr>
                <w:rFonts w:ascii="宋体" w:hAnsi="宋体" w:cs="宋体"/>
                <w:sz w:val="20"/>
              </w:rPr>
              <w:t>单位：天津市西青区水务局（本级）</w:t>
            </w:r>
          </w:p>
        </w:tc>
        <w:tc>
          <w:tcPr>
            <w:tcW w:w="2000" w:type="dxa"/>
          </w:tcPr>
          <w:p w14:paraId="3F909D15">
            <w:pPr>
              <w:jc w:val="center"/>
            </w:pPr>
          </w:p>
        </w:tc>
        <w:tc>
          <w:tcPr>
            <w:tcW w:w="5619" w:type="dxa"/>
          </w:tcPr>
          <w:p w14:paraId="39D0F650">
            <w:pPr>
              <w:jc w:val="right"/>
            </w:pPr>
            <w:r>
              <w:rPr>
                <w:rFonts w:ascii="宋体" w:hAnsi="宋体" w:cs="宋体"/>
                <w:sz w:val="20"/>
              </w:rPr>
              <w:t>单位：元</w:t>
            </w:r>
          </w:p>
        </w:tc>
      </w:tr>
    </w:tbl>
    <w:p w14:paraId="7E0B7618">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B5C6E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F5166D4">
            <w:pPr>
              <w:snapToGrid w:val="0"/>
              <w:jc w:val="center"/>
            </w:pPr>
            <w:r>
              <w:rPr>
                <w:rFonts w:ascii="宋体" w:hAnsi="宋体" w:cs="宋体"/>
                <w:color w:val="000000"/>
                <w:sz w:val="14"/>
              </w:rPr>
              <w:t>人员经费</w:t>
            </w:r>
          </w:p>
        </w:tc>
        <w:tc>
          <w:tcPr>
            <w:tcW w:w="9038" w:type="dxa"/>
            <w:gridSpan w:val="6"/>
            <w:vAlign w:val="center"/>
          </w:tcPr>
          <w:p w14:paraId="6317BF63">
            <w:pPr>
              <w:snapToGrid w:val="0"/>
              <w:jc w:val="center"/>
            </w:pPr>
            <w:r>
              <w:rPr>
                <w:rFonts w:ascii="宋体" w:hAnsi="宋体" w:cs="宋体"/>
                <w:color w:val="000000"/>
                <w:sz w:val="14"/>
              </w:rPr>
              <w:t>公用经费</w:t>
            </w:r>
          </w:p>
        </w:tc>
      </w:tr>
      <w:tr w14:paraId="442DC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1EE4BE">
            <w:pPr>
              <w:snapToGrid w:val="0"/>
              <w:jc w:val="center"/>
            </w:pPr>
            <w:r>
              <w:rPr>
                <w:rFonts w:ascii="宋体" w:hAnsi="宋体" w:cs="宋体"/>
                <w:color w:val="000000"/>
                <w:sz w:val="14"/>
              </w:rPr>
              <w:t>科目编码</w:t>
            </w:r>
          </w:p>
        </w:tc>
        <w:tc>
          <w:tcPr>
            <w:tcW w:w="2340" w:type="dxa"/>
            <w:vAlign w:val="center"/>
          </w:tcPr>
          <w:p w14:paraId="6201B97E">
            <w:pPr>
              <w:snapToGrid w:val="0"/>
              <w:jc w:val="center"/>
            </w:pPr>
            <w:r>
              <w:rPr>
                <w:rFonts w:ascii="宋体" w:hAnsi="宋体" w:cs="宋体"/>
                <w:color w:val="000000"/>
                <w:sz w:val="14"/>
              </w:rPr>
              <w:t>科目名称</w:t>
            </w:r>
          </w:p>
        </w:tc>
        <w:tc>
          <w:tcPr>
            <w:tcW w:w="1220" w:type="dxa"/>
            <w:vAlign w:val="center"/>
          </w:tcPr>
          <w:p w14:paraId="39A6905E">
            <w:pPr>
              <w:snapToGrid w:val="0"/>
              <w:jc w:val="center"/>
            </w:pPr>
            <w:r>
              <w:rPr>
                <w:rFonts w:ascii="宋体" w:hAnsi="宋体" w:cs="宋体"/>
                <w:color w:val="000000"/>
                <w:sz w:val="14"/>
              </w:rPr>
              <w:t>金额</w:t>
            </w:r>
          </w:p>
        </w:tc>
        <w:tc>
          <w:tcPr>
            <w:tcW w:w="640" w:type="dxa"/>
            <w:vAlign w:val="center"/>
          </w:tcPr>
          <w:p w14:paraId="4308D155">
            <w:pPr>
              <w:snapToGrid w:val="0"/>
              <w:jc w:val="center"/>
            </w:pPr>
            <w:r>
              <w:rPr>
                <w:rFonts w:ascii="宋体" w:hAnsi="宋体" w:cs="宋体"/>
                <w:color w:val="000000"/>
                <w:sz w:val="14"/>
              </w:rPr>
              <w:t>科目编码</w:t>
            </w:r>
          </w:p>
        </w:tc>
        <w:tc>
          <w:tcPr>
            <w:tcW w:w="2340" w:type="dxa"/>
            <w:vAlign w:val="center"/>
          </w:tcPr>
          <w:p w14:paraId="6A28726E">
            <w:pPr>
              <w:snapToGrid w:val="0"/>
              <w:jc w:val="center"/>
            </w:pPr>
            <w:r>
              <w:rPr>
                <w:rFonts w:ascii="宋体" w:hAnsi="宋体" w:cs="宋体"/>
                <w:color w:val="000000"/>
                <w:sz w:val="14"/>
              </w:rPr>
              <w:t>科目名称</w:t>
            </w:r>
          </w:p>
        </w:tc>
        <w:tc>
          <w:tcPr>
            <w:tcW w:w="1220" w:type="dxa"/>
            <w:vAlign w:val="center"/>
          </w:tcPr>
          <w:p w14:paraId="2C5B1E5B">
            <w:pPr>
              <w:snapToGrid w:val="0"/>
              <w:jc w:val="center"/>
            </w:pPr>
            <w:r>
              <w:rPr>
                <w:rFonts w:ascii="宋体" w:hAnsi="宋体" w:cs="宋体"/>
                <w:color w:val="000000"/>
                <w:sz w:val="14"/>
              </w:rPr>
              <w:t>金额</w:t>
            </w:r>
          </w:p>
        </w:tc>
        <w:tc>
          <w:tcPr>
            <w:tcW w:w="640" w:type="dxa"/>
            <w:vAlign w:val="center"/>
          </w:tcPr>
          <w:p w14:paraId="16A0032E">
            <w:pPr>
              <w:snapToGrid w:val="0"/>
              <w:jc w:val="center"/>
            </w:pPr>
            <w:r>
              <w:rPr>
                <w:rFonts w:ascii="宋体" w:hAnsi="宋体" w:cs="宋体"/>
                <w:color w:val="000000"/>
                <w:sz w:val="14"/>
              </w:rPr>
              <w:t>科目编码</w:t>
            </w:r>
          </w:p>
        </w:tc>
        <w:tc>
          <w:tcPr>
            <w:tcW w:w="2980" w:type="dxa"/>
            <w:vAlign w:val="center"/>
          </w:tcPr>
          <w:p w14:paraId="30F98FA4">
            <w:pPr>
              <w:snapToGrid w:val="0"/>
              <w:jc w:val="center"/>
            </w:pPr>
            <w:r>
              <w:rPr>
                <w:rFonts w:ascii="宋体" w:hAnsi="宋体" w:cs="宋体"/>
                <w:color w:val="000000"/>
                <w:sz w:val="14"/>
              </w:rPr>
              <w:t>科目名称</w:t>
            </w:r>
          </w:p>
        </w:tc>
        <w:tc>
          <w:tcPr>
            <w:tcW w:w="1218" w:type="dxa"/>
            <w:vAlign w:val="center"/>
          </w:tcPr>
          <w:p w14:paraId="572F86AF">
            <w:pPr>
              <w:snapToGrid w:val="0"/>
              <w:jc w:val="center"/>
            </w:pPr>
            <w:r>
              <w:rPr>
                <w:rFonts w:ascii="宋体" w:hAnsi="宋体" w:cs="宋体"/>
                <w:color w:val="000000"/>
                <w:sz w:val="14"/>
              </w:rPr>
              <w:t>金额</w:t>
            </w:r>
          </w:p>
        </w:tc>
      </w:tr>
      <w:tr w14:paraId="2B18C1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10848B">
            <w:pPr>
              <w:snapToGrid w:val="0"/>
            </w:pPr>
            <w:r>
              <w:rPr>
                <w:rFonts w:ascii="宋体" w:hAnsi="宋体" w:cs="宋体"/>
                <w:b/>
                <w:color w:val="000000"/>
                <w:sz w:val="14"/>
              </w:rPr>
              <w:t>301</w:t>
            </w:r>
          </w:p>
        </w:tc>
        <w:tc>
          <w:tcPr>
            <w:tcW w:w="2340" w:type="dxa"/>
            <w:vAlign w:val="center"/>
          </w:tcPr>
          <w:p w14:paraId="65A4DD3A">
            <w:pPr>
              <w:snapToGrid w:val="0"/>
            </w:pPr>
            <w:r>
              <w:rPr>
                <w:rFonts w:ascii="宋体" w:hAnsi="宋体" w:cs="宋体"/>
                <w:b/>
                <w:color w:val="000000"/>
                <w:sz w:val="14"/>
              </w:rPr>
              <w:t>工资福利支出</w:t>
            </w:r>
          </w:p>
        </w:tc>
        <w:tc>
          <w:tcPr>
            <w:tcW w:w="1220" w:type="dxa"/>
            <w:vAlign w:val="center"/>
          </w:tcPr>
          <w:p w14:paraId="6A453B86">
            <w:pPr>
              <w:snapToGrid w:val="0"/>
              <w:jc w:val="right"/>
            </w:pPr>
            <w:r>
              <w:rPr>
                <w:rFonts w:ascii="宋体" w:hAnsi="宋体" w:cs="宋体"/>
                <w:color w:val="000000"/>
                <w:sz w:val="14"/>
              </w:rPr>
              <w:t>7,326,715.95</w:t>
            </w:r>
          </w:p>
        </w:tc>
        <w:tc>
          <w:tcPr>
            <w:tcW w:w="640" w:type="dxa"/>
            <w:vAlign w:val="center"/>
          </w:tcPr>
          <w:p w14:paraId="7907D64E">
            <w:pPr>
              <w:snapToGrid w:val="0"/>
            </w:pPr>
            <w:r>
              <w:rPr>
                <w:rFonts w:ascii="宋体" w:hAnsi="宋体" w:cs="宋体"/>
                <w:b/>
                <w:color w:val="000000"/>
                <w:sz w:val="14"/>
              </w:rPr>
              <w:t>302</w:t>
            </w:r>
          </w:p>
        </w:tc>
        <w:tc>
          <w:tcPr>
            <w:tcW w:w="2340" w:type="dxa"/>
            <w:vAlign w:val="center"/>
          </w:tcPr>
          <w:p w14:paraId="0BDA0AD9">
            <w:pPr>
              <w:snapToGrid w:val="0"/>
            </w:pPr>
            <w:r>
              <w:rPr>
                <w:rFonts w:ascii="宋体" w:hAnsi="宋体" w:cs="宋体"/>
                <w:b/>
                <w:color w:val="000000"/>
                <w:sz w:val="14"/>
              </w:rPr>
              <w:t>商品和服务支出</w:t>
            </w:r>
          </w:p>
        </w:tc>
        <w:tc>
          <w:tcPr>
            <w:tcW w:w="1220" w:type="dxa"/>
            <w:vAlign w:val="center"/>
          </w:tcPr>
          <w:p w14:paraId="35538E07">
            <w:pPr>
              <w:snapToGrid w:val="0"/>
              <w:jc w:val="right"/>
            </w:pPr>
            <w:r>
              <w:rPr>
                <w:rFonts w:ascii="宋体" w:hAnsi="宋体" w:cs="宋体"/>
                <w:color w:val="000000"/>
                <w:sz w:val="14"/>
              </w:rPr>
              <w:t>583,584.63</w:t>
            </w:r>
          </w:p>
        </w:tc>
        <w:tc>
          <w:tcPr>
            <w:tcW w:w="640" w:type="dxa"/>
            <w:vAlign w:val="center"/>
          </w:tcPr>
          <w:p w14:paraId="482871C1">
            <w:pPr>
              <w:snapToGrid w:val="0"/>
            </w:pPr>
            <w:r>
              <w:rPr>
                <w:rFonts w:ascii="宋体" w:hAnsi="宋体" w:cs="宋体"/>
                <w:color w:val="000000"/>
                <w:sz w:val="14"/>
              </w:rPr>
              <w:t>30703</w:t>
            </w:r>
          </w:p>
        </w:tc>
        <w:tc>
          <w:tcPr>
            <w:tcW w:w="2980" w:type="dxa"/>
            <w:vAlign w:val="center"/>
          </w:tcPr>
          <w:p w14:paraId="2C7AB70D">
            <w:pPr>
              <w:snapToGrid w:val="0"/>
            </w:pPr>
            <w:r>
              <w:rPr>
                <w:rFonts w:ascii="宋体" w:hAnsi="宋体" w:cs="宋体"/>
                <w:color w:val="000000"/>
                <w:sz w:val="14"/>
              </w:rPr>
              <w:t xml:space="preserve">  国内债务发行费用</w:t>
            </w:r>
          </w:p>
        </w:tc>
        <w:tc>
          <w:tcPr>
            <w:tcW w:w="1218" w:type="dxa"/>
            <w:vAlign w:val="center"/>
          </w:tcPr>
          <w:p w14:paraId="2FB284D5"/>
        </w:tc>
      </w:tr>
      <w:tr w14:paraId="447FE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5963AB">
            <w:pPr>
              <w:snapToGrid w:val="0"/>
            </w:pPr>
            <w:r>
              <w:rPr>
                <w:rFonts w:ascii="宋体" w:hAnsi="宋体" w:cs="宋体"/>
                <w:color w:val="000000"/>
                <w:sz w:val="14"/>
              </w:rPr>
              <w:t>30101</w:t>
            </w:r>
          </w:p>
        </w:tc>
        <w:tc>
          <w:tcPr>
            <w:tcW w:w="2340" w:type="dxa"/>
            <w:vAlign w:val="center"/>
          </w:tcPr>
          <w:p w14:paraId="13BD3B58">
            <w:pPr>
              <w:snapToGrid w:val="0"/>
            </w:pPr>
            <w:r>
              <w:rPr>
                <w:rFonts w:ascii="宋体" w:hAnsi="宋体" w:cs="宋体"/>
                <w:color w:val="000000"/>
                <w:sz w:val="14"/>
              </w:rPr>
              <w:t xml:space="preserve">  基本工资</w:t>
            </w:r>
          </w:p>
        </w:tc>
        <w:tc>
          <w:tcPr>
            <w:tcW w:w="1220" w:type="dxa"/>
            <w:vAlign w:val="center"/>
          </w:tcPr>
          <w:p w14:paraId="55C300E8">
            <w:pPr>
              <w:snapToGrid w:val="0"/>
              <w:jc w:val="right"/>
            </w:pPr>
            <w:r>
              <w:rPr>
                <w:rFonts w:ascii="宋体" w:hAnsi="宋体" w:cs="宋体"/>
                <w:color w:val="000000"/>
                <w:sz w:val="14"/>
              </w:rPr>
              <w:t>1,249,376.00</w:t>
            </w:r>
          </w:p>
        </w:tc>
        <w:tc>
          <w:tcPr>
            <w:tcW w:w="640" w:type="dxa"/>
            <w:vAlign w:val="center"/>
          </w:tcPr>
          <w:p w14:paraId="5FD13583">
            <w:pPr>
              <w:snapToGrid w:val="0"/>
            </w:pPr>
            <w:r>
              <w:rPr>
                <w:rFonts w:ascii="宋体" w:hAnsi="宋体" w:cs="宋体"/>
                <w:color w:val="000000"/>
                <w:sz w:val="14"/>
              </w:rPr>
              <w:t>30201</w:t>
            </w:r>
          </w:p>
        </w:tc>
        <w:tc>
          <w:tcPr>
            <w:tcW w:w="2340" w:type="dxa"/>
            <w:vAlign w:val="center"/>
          </w:tcPr>
          <w:p w14:paraId="785023FF">
            <w:pPr>
              <w:snapToGrid w:val="0"/>
            </w:pPr>
            <w:r>
              <w:rPr>
                <w:rFonts w:ascii="宋体" w:hAnsi="宋体" w:cs="宋体"/>
                <w:color w:val="000000"/>
                <w:sz w:val="14"/>
              </w:rPr>
              <w:t xml:space="preserve">  办公费</w:t>
            </w:r>
          </w:p>
        </w:tc>
        <w:tc>
          <w:tcPr>
            <w:tcW w:w="1220" w:type="dxa"/>
            <w:vAlign w:val="center"/>
          </w:tcPr>
          <w:p w14:paraId="4C7FC30A">
            <w:pPr>
              <w:snapToGrid w:val="0"/>
              <w:jc w:val="right"/>
            </w:pPr>
            <w:r>
              <w:rPr>
                <w:rFonts w:ascii="宋体" w:hAnsi="宋体" w:cs="宋体"/>
                <w:color w:val="000000"/>
                <w:sz w:val="14"/>
              </w:rPr>
              <w:t>91,662.94</w:t>
            </w:r>
          </w:p>
        </w:tc>
        <w:tc>
          <w:tcPr>
            <w:tcW w:w="640" w:type="dxa"/>
            <w:vAlign w:val="center"/>
          </w:tcPr>
          <w:p w14:paraId="05C6D0D5">
            <w:pPr>
              <w:snapToGrid w:val="0"/>
            </w:pPr>
            <w:r>
              <w:rPr>
                <w:rFonts w:ascii="宋体" w:hAnsi="宋体" w:cs="宋体"/>
                <w:color w:val="000000"/>
                <w:sz w:val="14"/>
              </w:rPr>
              <w:t>30704</w:t>
            </w:r>
          </w:p>
        </w:tc>
        <w:tc>
          <w:tcPr>
            <w:tcW w:w="2980" w:type="dxa"/>
            <w:vAlign w:val="center"/>
          </w:tcPr>
          <w:p w14:paraId="75995E20">
            <w:pPr>
              <w:snapToGrid w:val="0"/>
            </w:pPr>
            <w:r>
              <w:rPr>
                <w:rFonts w:ascii="宋体" w:hAnsi="宋体" w:cs="宋体"/>
                <w:color w:val="000000"/>
                <w:sz w:val="14"/>
              </w:rPr>
              <w:t xml:space="preserve">  国外债务发行费用</w:t>
            </w:r>
          </w:p>
        </w:tc>
        <w:tc>
          <w:tcPr>
            <w:tcW w:w="1218" w:type="dxa"/>
            <w:vAlign w:val="center"/>
          </w:tcPr>
          <w:p w14:paraId="291300F3"/>
        </w:tc>
      </w:tr>
      <w:tr w14:paraId="0B3D2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9FCAEC">
            <w:pPr>
              <w:snapToGrid w:val="0"/>
            </w:pPr>
            <w:r>
              <w:rPr>
                <w:rFonts w:ascii="宋体" w:hAnsi="宋体" w:cs="宋体"/>
                <w:color w:val="000000"/>
                <w:sz w:val="14"/>
              </w:rPr>
              <w:t>30102</w:t>
            </w:r>
          </w:p>
        </w:tc>
        <w:tc>
          <w:tcPr>
            <w:tcW w:w="2340" w:type="dxa"/>
            <w:vAlign w:val="center"/>
          </w:tcPr>
          <w:p w14:paraId="74957824">
            <w:pPr>
              <w:snapToGrid w:val="0"/>
            </w:pPr>
            <w:r>
              <w:rPr>
                <w:rFonts w:ascii="宋体" w:hAnsi="宋体" w:cs="宋体"/>
                <w:color w:val="000000"/>
                <w:sz w:val="14"/>
              </w:rPr>
              <w:t xml:space="preserve">  津贴补贴</w:t>
            </w:r>
          </w:p>
        </w:tc>
        <w:tc>
          <w:tcPr>
            <w:tcW w:w="1220" w:type="dxa"/>
            <w:vAlign w:val="center"/>
          </w:tcPr>
          <w:p w14:paraId="4AA6C5E0">
            <w:pPr>
              <w:snapToGrid w:val="0"/>
              <w:jc w:val="right"/>
            </w:pPr>
            <w:r>
              <w:rPr>
                <w:rFonts w:ascii="宋体" w:hAnsi="宋体" w:cs="宋体"/>
                <w:color w:val="000000"/>
                <w:sz w:val="14"/>
              </w:rPr>
              <w:t>1,505,375.35</w:t>
            </w:r>
          </w:p>
        </w:tc>
        <w:tc>
          <w:tcPr>
            <w:tcW w:w="640" w:type="dxa"/>
            <w:vAlign w:val="center"/>
          </w:tcPr>
          <w:p w14:paraId="5496E96A">
            <w:pPr>
              <w:snapToGrid w:val="0"/>
            </w:pPr>
            <w:r>
              <w:rPr>
                <w:rFonts w:ascii="宋体" w:hAnsi="宋体" w:cs="宋体"/>
                <w:color w:val="000000"/>
                <w:sz w:val="14"/>
              </w:rPr>
              <w:t>30202</w:t>
            </w:r>
          </w:p>
        </w:tc>
        <w:tc>
          <w:tcPr>
            <w:tcW w:w="2340" w:type="dxa"/>
            <w:vAlign w:val="center"/>
          </w:tcPr>
          <w:p w14:paraId="52FBCB6E">
            <w:pPr>
              <w:snapToGrid w:val="0"/>
            </w:pPr>
            <w:r>
              <w:rPr>
                <w:rFonts w:ascii="宋体" w:hAnsi="宋体" w:cs="宋体"/>
                <w:color w:val="000000"/>
                <w:sz w:val="14"/>
              </w:rPr>
              <w:t xml:space="preserve">  印刷费</w:t>
            </w:r>
          </w:p>
        </w:tc>
        <w:tc>
          <w:tcPr>
            <w:tcW w:w="1220" w:type="dxa"/>
            <w:vAlign w:val="center"/>
          </w:tcPr>
          <w:p w14:paraId="71E3236F"/>
        </w:tc>
        <w:tc>
          <w:tcPr>
            <w:tcW w:w="640" w:type="dxa"/>
            <w:vAlign w:val="center"/>
          </w:tcPr>
          <w:p w14:paraId="2E3831FA">
            <w:pPr>
              <w:snapToGrid w:val="0"/>
            </w:pPr>
            <w:r>
              <w:rPr>
                <w:rFonts w:ascii="宋体" w:hAnsi="宋体" w:cs="宋体"/>
                <w:b/>
                <w:color w:val="000000"/>
                <w:sz w:val="14"/>
              </w:rPr>
              <w:t>310</w:t>
            </w:r>
          </w:p>
        </w:tc>
        <w:tc>
          <w:tcPr>
            <w:tcW w:w="2980" w:type="dxa"/>
            <w:vAlign w:val="center"/>
          </w:tcPr>
          <w:p w14:paraId="40311FAF">
            <w:pPr>
              <w:snapToGrid w:val="0"/>
            </w:pPr>
            <w:r>
              <w:rPr>
                <w:rFonts w:ascii="宋体" w:hAnsi="宋体" w:cs="宋体"/>
                <w:b/>
                <w:color w:val="000000"/>
                <w:sz w:val="14"/>
              </w:rPr>
              <w:t>资本性支出</w:t>
            </w:r>
          </w:p>
        </w:tc>
        <w:tc>
          <w:tcPr>
            <w:tcW w:w="1218" w:type="dxa"/>
            <w:vAlign w:val="center"/>
          </w:tcPr>
          <w:p w14:paraId="75C4EF82"/>
        </w:tc>
      </w:tr>
      <w:tr w14:paraId="00809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BAD37D">
            <w:pPr>
              <w:snapToGrid w:val="0"/>
            </w:pPr>
            <w:r>
              <w:rPr>
                <w:rFonts w:ascii="宋体" w:hAnsi="宋体" w:cs="宋体"/>
                <w:color w:val="000000"/>
                <w:sz w:val="14"/>
              </w:rPr>
              <w:t>30103</w:t>
            </w:r>
          </w:p>
        </w:tc>
        <w:tc>
          <w:tcPr>
            <w:tcW w:w="2340" w:type="dxa"/>
            <w:vAlign w:val="center"/>
          </w:tcPr>
          <w:p w14:paraId="054B6C26">
            <w:pPr>
              <w:snapToGrid w:val="0"/>
            </w:pPr>
            <w:r>
              <w:rPr>
                <w:rFonts w:ascii="宋体" w:hAnsi="宋体" w:cs="宋体"/>
                <w:color w:val="000000"/>
                <w:sz w:val="14"/>
              </w:rPr>
              <w:t xml:space="preserve">  奖金</w:t>
            </w:r>
          </w:p>
        </w:tc>
        <w:tc>
          <w:tcPr>
            <w:tcW w:w="1220" w:type="dxa"/>
            <w:vAlign w:val="center"/>
          </w:tcPr>
          <w:p w14:paraId="638428DD">
            <w:pPr>
              <w:snapToGrid w:val="0"/>
              <w:jc w:val="right"/>
            </w:pPr>
            <w:r>
              <w:rPr>
                <w:rFonts w:ascii="宋体" w:hAnsi="宋体" w:cs="宋体"/>
                <w:color w:val="000000"/>
                <w:sz w:val="14"/>
              </w:rPr>
              <w:t>1,300,246.00</w:t>
            </w:r>
          </w:p>
        </w:tc>
        <w:tc>
          <w:tcPr>
            <w:tcW w:w="640" w:type="dxa"/>
            <w:vAlign w:val="center"/>
          </w:tcPr>
          <w:p w14:paraId="3D0112FD">
            <w:pPr>
              <w:snapToGrid w:val="0"/>
            </w:pPr>
            <w:r>
              <w:rPr>
                <w:rFonts w:ascii="宋体" w:hAnsi="宋体" w:cs="宋体"/>
                <w:color w:val="000000"/>
                <w:sz w:val="14"/>
              </w:rPr>
              <w:t>30203</w:t>
            </w:r>
          </w:p>
        </w:tc>
        <w:tc>
          <w:tcPr>
            <w:tcW w:w="2340" w:type="dxa"/>
            <w:vAlign w:val="center"/>
          </w:tcPr>
          <w:p w14:paraId="1714403A">
            <w:pPr>
              <w:snapToGrid w:val="0"/>
            </w:pPr>
            <w:r>
              <w:rPr>
                <w:rFonts w:ascii="宋体" w:hAnsi="宋体" w:cs="宋体"/>
                <w:color w:val="000000"/>
                <w:sz w:val="14"/>
              </w:rPr>
              <w:t xml:space="preserve">  咨询费</w:t>
            </w:r>
          </w:p>
        </w:tc>
        <w:tc>
          <w:tcPr>
            <w:tcW w:w="1220" w:type="dxa"/>
            <w:vAlign w:val="center"/>
          </w:tcPr>
          <w:p w14:paraId="185F7CE4"/>
        </w:tc>
        <w:tc>
          <w:tcPr>
            <w:tcW w:w="640" w:type="dxa"/>
            <w:vAlign w:val="center"/>
          </w:tcPr>
          <w:p w14:paraId="629F899A">
            <w:pPr>
              <w:snapToGrid w:val="0"/>
            </w:pPr>
            <w:r>
              <w:rPr>
                <w:rFonts w:ascii="宋体" w:hAnsi="宋体" w:cs="宋体"/>
                <w:color w:val="000000"/>
                <w:sz w:val="14"/>
              </w:rPr>
              <w:t>31001</w:t>
            </w:r>
          </w:p>
        </w:tc>
        <w:tc>
          <w:tcPr>
            <w:tcW w:w="2980" w:type="dxa"/>
            <w:vAlign w:val="center"/>
          </w:tcPr>
          <w:p w14:paraId="58BB2DEE">
            <w:pPr>
              <w:snapToGrid w:val="0"/>
            </w:pPr>
            <w:r>
              <w:rPr>
                <w:rFonts w:ascii="宋体" w:hAnsi="宋体" w:cs="宋体"/>
                <w:color w:val="000000"/>
                <w:sz w:val="14"/>
              </w:rPr>
              <w:t xml:space="preserve">  房屋建筑物购建</w:t>
            </w:r>
          </w:p>
        </w:tc>
        <w:tc>
          <w:tcPr>
            <w:tcW w:w="1218" w:type="dxa"/>
            <w:vAlign w:val="center"/>
          </w:tcPr>
          <w:p w14:paraId="46F62180"/>
        </w:tc>
      </w:tr>
      <w:tr w14:paraId="123432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8CDB3E">
            <w:pPr>
              <w:snapToGrid w:val="0"/>
            </w:pPr>
            <w:r>
              <w:rPr>
                <w:rFonts w:ascii="宋体" w:hAnsi="宋体" w:cs="宋体"/>
                <w:color w:val="000000"/>
                <w:sz w:val="14"/>
              </w:rPr>
              <w:t>30106</w:t>
            </w:r>
          </w:p>
        </w:tc>
        <w:tc>
          <w:tcPr>
            <w:tcW w:w="2340" w:type="dxa"/>
            <w:vAlign w:val="center"/>
          </w:tcPr>
          <w:p w14:paraId="0077E941">
            <w:pPr>
              <w:snapToGrid w:val="0"/>
            </w:pPr>
            <w:r>
              <w:rPr>
                <w:rFonts w:ascii="宋体" w:hAnsi="宋体" w:cs="宋体"/>
                <w:color w:val="000000"/>
                <w:sz w:val="14"/>
              </w:rPr>
              <w:t xml:space="preserve">  伙食补助费</w:t>
            </w:r>
          </w:p>
        </w:tc>
        <w:tc>
          <w:tcPr>
            <w:tcW w:w="1220" w:type="dxa"/>
            <w:vAlign w:val="center"/>
          </w:tcPr>
          <w:p w14:paraId="6814E2B5"/>
        </w:tc>
        <w:tc>
          <w:tcPr>
            <w:tcW w:w="640" w:type="dxa"/>
            <w:vAlign w:val="center"/>
          </w:tcPr>
          <w:p w14:paraId="014B152F">
            <w:pPr>
              <w:snapToGrid w:val="0"/>
            </w:pPr>
            <w:r>
              <w:rPr>
                <w:rFonts w:ascii="宋体" w:hAnsi="宋体" w:cs="宋体"/>
                <w:color w:val="000000"/>
                <w:sz w:val="14"/>
              </w:rPr>
              <w:t>30204</w:t>
            </w:r>
          </w:p>
        </w:tc>
        <w:tc>
          <w:tcPr>
            <w:tcW w:w="2340" w:type="dxa"/>
            <w:vAlign w:val="center"/>
          </w:tcPr>
          <w:p w14:paraId="0199F981">
            <w:pPr>
              <w:snapToGrid w:val="0"/>
            </w:pPr>
            <w:r>
              <w:rPr>
                <w:rFonts w:ascii="宋体" w:hAnsi="宋体" w:cs="宋体"/>
                <w:color w:val="000000"/>
                <w:sz w:val="14"/>
              </w:rPr>
              <w:t xml:space="preserve">  手续费</w:t>
            </w:r>
          </w:p>
        </w:tc>
        <w:tc>
          <w:tcPr>
            <w:tcW w:w="1220" w:type="dxa"/>
            <w:vAlign w:val="center"/>
          </w:tcPr>
          <w:p w14:paraId="493D52DB"/>
        </w:tc>
        <w:tc>
          <w:tcPr>
            <w:tcW w:w="640" w:type="dxa"/>
            <w:vAlign w:val="center"/>
          </w:tcPr>
          <w:p w14:paraId="2508EB6F">
            <w:pPr>
              <w:snapToGrid w:val="0"/>
            </w:pPr>
            <w:r>
              <w:rPr>
                <w:rFonts w:ascii="宋体" w:hAnsi="宋体" w:cs="宋体"/>
                <w:color w:val="000000"/>
                <w:sz w:val="14"/>
              </w:rPr>
              <w:t>31002</w:t>
            </w:r>
          </w:p>
        </w:tc>
        <w:tc>
          <w:tcPr>
            <w:tcW w:w="2980" w:type="dxa"/>
            <w:vAlign w:val="center"/>
          </w:tcPr>
          <w:p w14:paraId="49EB861D">
            <w:pPr>
              <w:snapToGrid w:val="0"/>
            </w:pPr>
            <w:r>
              <w:rPr>
                <w:rFonts w:ascii="宋体" w:hAnsi="宋体" w:cs="宋体"/>
                <w:color w:val="000000"/>
                <w:sz w:val="14"/>
              </w:rPr>
              <w:t xml:space="preserve">  办公设备购置</w:t>
            </w:r>
          </w:p>
        </w:tc>
        <w:tc>
          <w:tcPr>
            <w:tcW w:w="1218" w:type="dxa"/>
            <w:vAlign w:val="center"/>
          </w:tcPr>
          <w:p w14:paraId="2FDC908B"/>
        </w:tc>
      </w:tr>
      <w:tr w14:paraId="678E4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1FCB9B">
            <w:pPr>
              <w:snapToGrid w:val="0"/>
            </w:pPr>
            <w:r>
              <w:rPr>
                <w:rFonts w:ascii="宋体" w:hAnsi="宋体" w:cs="宋体"/>
                <w:color w:val="000000"/>
                <w:sz w:val="14"/>
              </w:rPr>
              <w:t>30107</w:t>
            </w:r>
          </w:p>
        </w:tc>
        <w:tc>
          <w:tcPr>
            <w:tcW w:w="2340" w:type="dxa"/>
            <w:vAlign w:val="center"/>
          </w:tcPr>
          <w:p w14:paraId="203D58BB">
            <w:pPr>
              <w:snapToGrid w:val="0"/>
            </w:pPr>
            <w:r>
              <w:rPr>
                <w:rFonts w:ascii="宋体" w:hAnsi="宋体" w:cs="宋体"/>
                <w:color w:val="000000"/>
                <w:sz w:val="14"/>
              </w:rPr>
              <w:t xml:space="preserve">  绩效工资</w:t>
            </w:r>
          </w:p>
        </w:tc>
        <w:tc>
          <w:tcPr>
            <w:tcW w:w="1220" w:type="dxa"/>
            <w:vAlign w:val="center"/>
          </w:tcPr>
          <w:p w14:paraId="39FAEEBD"/>
        </w:tc>
        <w:tc>
          <w:tcPr>
            <w:tcW w:w="640" w:type="dxa"/>
            <w:vAlign w:val="center"/>
          </w:tcPr>
          <w:p w14:paraId="14B5AE47">
            <w:pPr>
              <w:snapToGrid w:val="0"/>
            </w:pPr>
            <w:r>
              <w:rPr>
                <w:rFonts w:ascii="宋体" w:hAnsi="宋体" w:cs="宋体"/>
                <w:color w:val="000000"/>
                <w:sz w:val="14"/>
              </w:rPr>
              <w:t>30205</w:t>
            </w:r>
          </w:p>
        </w:tc>
        <w:tc>
          <w:tcPr>
            <w:tcW w:w="2340" w:type="dxa"/>
            <w:vAlign w:val="center"/>
          </w:tcPr>
          <w:p w14:paraId="5ACFF04B">
            <w:pPr>
              <w:snapToGrid w:val="0"/>
            </w:pPr>
            <w:r>
              <w:rPr>
                <w:rFonts w:ascii="宋体" w:hAnsi="宋体" w:cs="宋体"/>
                <w:color w:val="000000"/>
                <w:sz w:val="14"/>
              </w:rPr>
              <w:t xml:space="preserve">  水费</w:t>
            </w:r>
          </w:p>
        </w:tc>
        <w:tc>
          <w:tcPr>
            <w:tcW w:w="1220" w:type="dxa"/>
            <w:vAlign w:val="center"/>
          </w:tcPr>
          <w:p w14:paraId="7F2FAABE"/>
        </w:tc>
        <w:tc>
          <w:tcPr>
            <w:tcW w:w="640" w:type="dxa"/>
            <w:vAlign w:val="center"/>
          </w:tcPr>
          <w:p w14:paraId="505925F1">
            <w:pPr>
              <w:snapToGrid w:val="0"/>
            </w:pPr>
            <w:r>
              <w:rPr>
                <w:rFonts w:ascii="宋体" w:hAnsi="宋体" w:cs="宋体"/>
                <w:color w:val="000000"/>
                <w:sz w:val="14"/>
              </w:rPr>
              <w:t>31003</w:t>
            </w:r>
          </w:p>
        </w:tc>
        <w:tc>
          <w:tcPr>
            <w:tcW w:w="2980" w:type="dxa"/>
            <w:vAlign w:val="center"/>
          </w:tcPr>
          <w:p w14:paraId="5790A0F9">
            <w:pPr>
              <w:snapToGrid w:val="0"/>
            </w:pPr>
            <w:r>
              <w:rPr>
                <w:rFonts w:ascii="宋体" w:hAnsi="宋体" w:cs="宋体"/>
                <w:color w:val="000000"/>
                <w:sz w:val="14"/>
              </w:rPr>
              <w:t xml:space="preserve">  专用设备购置</w:t>
            </w:r>
          </w:p>
        </w:tc>
        <w:tc>
          <w:tcPr>
            <w:tcW w:w="1218" w:type="dxa"/>
            <w:vAlign w:val="center"/>
          </w:tcPr>
          <w:p w14:paraId="55BF4B31"/>
        </w:tc>
      </w:tr>
      <w:tr w14:paraId="4EEB4D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A9C725">
            <w:pPr>
              <w:snapToGrid w:val="0"/>
            </w:pPr>
            <w:r>
              <w:rPr>
                <w:rFonts w:ascii="宋体" w:hAnsi="宋体" w:cs="宋体"/>
                <w:color w:val="000000"/>
                <w:sz w:val="14"/>
              </w:rPr>
              <w:t>30108</w:t>
            </w:r>
          </w:p>
        </w:tc>
        <w:tc>
          <w:tcPr>
            <w:tcW w:w="2340" w:type="dxa"/>
            <w:vAlign w:val="center"/>
          </w:tcPr>
          <w:p w14:paraId="385735CB">
            <w:pPr>
              <w:snapToGrid w:val="0"/>
            </w:pPr>
            <w:r>
              <w:rPr>
                <w:rFonts w:ascii="宋体" w:hAnsi="宋体" w:cs="宋体"/>
                <w:color w:val="000000"/>
                <w:sz w:val="14"/>
              </w:rPr>
              <w:t xml:space="preserve">  机关事业单位基本养老保险缴费</w:t>
            </w:r>
          </w:p>
        </w:tc>
        <w:tc>
          <w:tcPr>
            <w:tcW w:w="1220" w:type="dxa"/>
            <w:vAlign w:val="center"/>
          </w:tcPr>
          <w:p w14:paraId="41284CD2">
            <w:pPr>
              <w:snapToGrid w:val="0"/>
              <w:jc w:val="right"/>
            </w:pPr>
            <w:r>
              <w:rPr>
                <w:rFonts w:ascii="宋体" w:hAnsi="宋体" w:cs="宋体"/>
                <w:color w:val="000000"/>
                <w:sz w:val="14"/>
              </w:rPr>
              <w:t>525,265.80</w:t>
            </w:r>
          </w:p>
        </w:tc>
        <w:tc>
          <w:tcPr>
            <w:tcW w:w="640" w:type="dxa"/>
            <w:vAlign w:val="center"/>
          </w:tcPr>
          <w:p w14:paraId="301D78D1">
            <w:pPr>
              <w:snapToGrid w:val="0"/>
            </w:pPr>
            <w:r>
              <w:rPr>
                <w:rFonts w:ascii="宋体" w:hAnsi="宋体" w:cs="宋体"/>
                <w:color w:val="000000"/>
                <w:sz w:val="14"/>
              </w:rPr>
              <w:t>30206</w:t>
            </w:r>
          </w:p>
        </w:tc>
        <w:tc>
          <w:tcPr>
            <w:tcW w:w="2340" w:type="dxa"/>
            <w:vAlign w:val="center"/>
          </w:tcPr>
          <w:p w14:paraId="096B0036">
            <w:pPr>
              <w:snapToGrid w:val="0"/>
            </w:pPr>
            <w:r>
              <w:rPr>
                <w:rFonts w:ascii="宋体" w:hAnsi="宋体" w:cs="宋体"/>
                <w:color w:val="000000"/>
                <w:sz w:val="14"/>
              </w:rPr>
              <w:t xml:space="preserve">  电费</w:t>
            </w:r>
          </w:p>
        </w:tc>
        <w:tc>
          <w:tcPr>
            <w:tcW w:w="1220" w:type="dxa"/>
            <w:vAlign w:val="center"/>
          </w:tcPr>
          <w:p w14:paraId="6537E884">
            <w:pPr>
              <w:snapToGrid w:val="0"/>
              <w:jc w:val="right"/>
            </w:pPr>
            <w:r>
              <w:rPr>
                <w:rFonts w:ascii="宋体" w:hAnsi="宋体" w:cs="宋体"/>
                <w:color w:val="000000"/>
                <w:sz w:val="14"/>
              </w:rPr>
              <w:t>7,939.34</w:t>
            </w:r>
          </w:p>
        </w:tc>
        <w:tc>
          <w:tcPr>
            <w:tcW w:w="640" w:type="dxa"/>
            <w:vAlign w:val="center"/>
          </w:tcPr>
          <w:p w14:paraId="784B64DC">
            <w:pPr>
              <w:snapToGrid w:val="0"/>
            </w:pPr>
            <w:r>
              <w:rPr>
                <w:rFonts w:ascii="宋体" w:hAnsi="宋体" w:cs="宋体"/>
                <w:color w:val="000000"/>
                <w:sz w:val="14"/>
              </w:rPr>
              <w:t>31005</w:t>
            </w:r>
          </w:p>
        </w:tc>
        <w:tc>
          <w:tcPr>
            <w:tcW w:w="2980" w:type="dxa"/>
            <w:vAlign w:val="center"/>
          </w:tcPr>
          <w:p w14:paraId="6D0A57C0">
            <w:pPr>
              <w:snapToGrid w:val="0"/>
            </w:pPr>
            <w:r>
              <w:rPr>
                <w:rFonts w:ascii="宋体" w:hAnsi="宋体" w:cs="宋体"/>
                <w:color w:val="000000"/>
                <w:sz w:val="14"/>
              </w:rPr>
              <w:t xml:space="preserve">  基础设施建设</w:t>
            </w:r>
          </w:p>
        </w:tc>
        <w:tc>
          <w:tcPr>
            <w:tcW w:w="1218" w:type="dxa"/>
            <w:vAlign w:val="center"/>
          </w:tcPr>
          <w:p w14:paraId="07F2B97E"/>
        </w:tc>
      </w:tr>
      <w:tr w14:paraId="2EADC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1F9ED6">
            <w:pPr>
              <w:snapToGrid w:val="0"/>
            </w:pPr>
            <w:r>
              <w:rPr>
                <w:rFonts w:ascii="宋体" w:hAnsi="宋体" w:cs="宋体"/>
                <w:color w:val="000000"/>
                <w:sz w:val="14"/>
              </w:rPr>
              <w:t>30109</w:t>
            </w:r>
          </w:p>
        </w:tc>
        <w:tc>
          <w:tcPr>
            <w:tcW w:w="2340" w:type="dxa"/>
            <w:vAlign w:val="center"/>
          </w:tcPr>
          <w:p w14:paraId="3BB5CC68">
            <w:pPr>
              <w:snapToGrid w:val="0"/>
            </w:pPr>
            <w:r>
              <w:rPr>
                <w:rFonts w:ascii="宋体" w:hAnsi="宋体" w:cs="宋体"/>
                <w:color w:val="000000"/>
                <w:sz w:val="14"/>
              </w:rPr>
              <w:t xml:space="preserve">  职业年金缴费</w:t>
            </w:r>
          </w:p>
        </w:tc>
        <w:tc>
          <w:tcPr>
            <w:tcW w:w="1220" w:type="dxa"/>
            <w:vAlign w:val="center"/>
          </w:tcPr>
          <w:p w14:paraId="20853B8E">
            <w:pPr>
              <w:snapToGrid w:val="0"/>
              <w:jc w:val="right"/>
            </w:pPr>
            <w:r>
              <w:rPr>
                <w:rFonts w:ascii="宋体" w:hAnsi="宋体" w:cs="宋体"/>
                <w:color w:val="000000"/>
                <w:sz w:val="14"/>
              </w:rPr>
              <w:t>262,606.88</w:t>
            </w:r>
          </w:p>
        </w:tc>
        <w:tc>
          <w:tcPr>
            <w:tcW w:w="640" w:type="dxa"/>
            <w:vAlign w:val="center"/>
          </w:tcPr>
          <w:p w14:paraId="7EAA688E">
            <w:pPr>
              <w:snapToGrid w:val="0"/>
            </w:pPr>
            <w:r>
              <w:rPr>
                <w:rFonts w:ascii="宋体" w:hAnsi="宋体" w:cs="宋体"/>
                <w:color w:val="000000"/>
                <w:sz w:val="14"/>
              </w:rPr>
              <w:t>30207</w:t>
            </w:r>
          </w:p>
        </w:tc>
        <w:tc>
          <w:tcPr>
            <w:tcW w:w="2340" w:type="dxa"/>
            <w:vAlign w:val="center"/>
          </w:tcPr>
          <w:p w14:paraId="557E5BF4">
            <w:pPr>
              <w:snapToGrid w:val="0"/>
            </w:pPr>
            <w:r>
              <w:rPr>
                <w:rFonts w:ascii="宋体" w:hAnsi="宋体" w:cs="宋体"/>
                <w:color w:val="000000"/>
                <w:sz w:val="14"/>
              </w:rPr>
              <w:t xml:space="preserve">  邮电费</w:t>
            </w:r>
          </w:p>
        </w:tc>
        <w:tc>
          <w:tcPr>
            <w:tcW w:w="1220" w:type="dxa"/>
            <w:vAlign w:val="center"/>
          </w:tcPr>
          <w:p w14:paraId="371AFAEF">
            <w:pPr>
              <w:snapToGrid w:val="0"/>
              <w:jc w:val="right"/>
            </w:pPr>
            <w:r>
              <w:rPr>
                <w:rFonts w:ascii="宋体" w:hAnsi="宋体" w:cs="宋体"/>
                <w:color w:val="000000"/>
                <w:sz w:val="14"/>
              </w:rPr>
              <w:t>24,614.00</w:t>
            </w:r>
          </w:p>
        </w:tc>
        <w:tc>
          <w:tcPr>
            <w:tcW w:w="640" w:type="dxa"/>
            <w:vAlign w:val="center"/>
          </w:tcPr>
          <w:p w14:paraId="49B9B8A1">
            <w:pPr>
              <w:snapToGrid w:val="0"/>
            </w:pPr>
            <w:r>
              <w:rPr>
                <w:rFonts w:ascii="宋体" w:hAnsi="宋体" w:cs="宋体"/>
                <w:color w:val="000000"/>
                <w:sz w:val="14"/>
              </w:rPr>
              <w:t>31006</w:t>
            </w:r>
          </w:p>
        </w:tc>
        <w:tc>
          <w:tcPr>
            <w:tcW w:w="2980" w:type="dxa"/>
            <w:vAlign w:val="center"/>
          </w:tcPr>
          <w:p w14:paraId="11261DB0">
            <w:pPr>
              <w:snapToGrid w:val="0"/>
            </w:pPr>
            <w:r>
              <w:rPr>
                <w:rFonts w:ascii="宋体" w:hAnsi="宋体" w:cs="宋体"/>
                <w:color w:val="000000"/>
                <w:sz w:val="14"/>
              </w:rPr>
              <w:t xml:space="preserve">  大型修缮</w:t>
            </w:r>
          </w:p>
        </w:tc>
        <w:tc>
          <w:tcPr>
            <w:tcW w:w="1218" w:type="dxa"/>
            <w:vAlign w:val="center"/>
          </w:tcPr>
          <w:p w14:paraId="622B2456"/>
        </w:tc>
      </w:tr>
      <w:tr w14:paraId="1E8C0D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5E9D4C">
            <w:pPr>
              <w:snapToGrid w:val="0"/>
            </w:pPr>
            <w:r>
              <w:rPr>
                <w:rFonts w:ascii="宋体" w:hAnsi="宋体" w:cs="宋体"/>
                <w:color w:val="000000"/>
                <w:sz w:val="14"/>
              </w:rPr>
              <w:t>30110</w:t>
            </w:r>
          </w:p>
        </w:tc>
        <w:tc>
          <w:tcPr>
            <w:tcW w:w="2340" w:type="dxa"/>
            <w:vAlign w:val="center"/>
          </w:tcPr>
          <w:p w14:paraId="593C676B">
            <w:pPr>
              <w:snapToGrid w:val="0"/>
            </w:pPr>
            <w:r>
              <w:rPr>
                <w:rFonts w:ascii="宋体" w:hAnsi="宋体" w:cs="宋体"/>
                <w:color w:val="000000"/>
                <w:sz w:val="14"/>
              </w:rPr>
              <w:t xml:space="preserve">  职工基本医疗保险缴费</w:t>
            </w:r>
          </w:p>
        </w:tc>
        <w:tc>
          <w:tcPr>
            <w:tcW w:w="1220" w:type="dxa"/>
            <w:vAlign w:val="center"/>
          </w:tcPr>
          <w:p w14:paraId="5F0D6A88">
            <w:pPr>
              <w:snapToGrid w:val="0"/>
              <w:jc w:val="right"/>
            </w:pPr>
            <w:r>
              <w:rPr>
                <w:rFonts w:ascii="宋体" w:hAnsi="宋体" w:cs="宋体"/>
                <w:color w:val="000000"/>
                <w:sz w:val="14"/>
              </w:rPr>
              <w:t>311,875.77</w:t>
            </w:r>
          </w:p>
        </w:tc>
        <w:tc>
          <w:tcPr>
            <w:tcW w:w="640" w:type="dxa"/>
            <w:vAlign w:val="center"/>
          </w:tcPr>
          <w:p w14:paraId="0AF346DB">
            <w:pPr>
              <w:snapToGrid w:val="0"/>
            </w:pPr>
            <w:r>
              <w:rPr>
                <w:rFonts w:ascii="宋体" w:hAnsi="宋体" w:cs="宋体"/>
                <w:color w:val="000000"/>
                <w:sz w:val="14"/>
              </w:rPr>
              <w:t>30208</w:t>
            </w:r>
          </w:p>
        </w:tc>
        <w:tc>
          <w:tcPr>
            <w:tcW w:w="2340" w:type="dxa"/>
            <w:vAlign w:val="center"/>
          </w:tcPr>
          <w:p w14:paraId="1D4627F4">
            <w:pPr>
              <w:snapToGrid w:val="0"/>
            </w:pPr>
            <w:r>
              <w:rPr>
                <w:rFonts w:ascii="宋体" w:hAnsi="宋体" w:cs="宋体"/>
                <w:color w:val="000000"/>
                <w:sz w:val="14"/>
              </w:rPr>
              <w:t xml:space="preserve">  取暖费</w:t>
            </w:r>
          </w:p>
        </w:tc>
        <w:tc>
          <w:tcPr>
            <w:tcW w:w="1220" w:type="dxa"/>
            <w:vAlign w:val="center"/>
          </w:tcPr>
          <w:p w14:paraId="649A01F5"/>
        </w:tc>
        <w:tc>
          <w:tcPr>
            <w:tcW w:w="640" w:type="dxa"/>
            <w:vAlign w:val="center"/>
          </w:tcPr>
          <w:p w14:paraId="0E249D62">
            <w:pPr>
              <w:snapToGrid w:val="0"/>
            </w:pPr>
            <w:r>
              <w:rPr>
                <w:rFonts w:ascii="宋体" w:hAnsi="宋体" w:cs="宋体"/>
                <w:color w:val="000000"/>
                <w:sz w:val="14"/>
              </w:rPr>
              <w:t>31007</w:t>
            </w:r>
          </w:p>
        </w:tc>
        <w:tc>
          <w:tcPr>
            <w:tcW w:w="2980" w:type="dxa"/>
            <w:vAlign w:val="center"/>
          </w:tcPr>
          <w:p w14:paraId="16E0CD23">
            <w:pPr>
              <w:snapToGrid w:val="0"/>
            </w:pPr>
            <w:r>
              <w:rPr>
                <w:rFonts w:ascii="宋体" w:hAnsi="宋体" w:cs="宋体"/>
                <w:color w:val="000000"/>
                <w:sz w:val="14"/>
              </w:rPr>
              <w:t xml:space="preserve">  信息网络及软件购置更新</w:t>
            </w:r>
          </w:p>
        </w:tc>
        <w:tc>
          <w:tcPr>
            <w:tcW w:w="1218" w:type="dxa"/>
            <w:vAlign w:val="center"/>
          </w:tcPr>
          <w:p w14:paraId="7BE92CCF"/>
        </w:tc>
      </w:tr>
      <w:tr w14:paraId="38B31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736B02">
            <w:pPr>
              <w:snapToGrid w:val="0"/>
            </w:pPr>
            <w:r>
              <w:rPr>
                <w:rFonts w:ascii="宋体" w:hAnsi="宋体" w:cs="宋体"/>
                <w:color w:val="000000"/>
                <w:sz w:val="14"/>
              </w:rPr>
              <w:t>30111</w:t>
            </w:r>
          </w:p>
        </w:tc>
        <w:tc>
          <w:tcPr>
            <w:tcW w:w="2340" w:type="dxa"/>
            <w:vAlign w:val="center"/>
          </w:tcPr>
          <w:p w14:paraId="0D98C1D4">
            <w:pPr>
              <w:snapToGrid w:val="0"/>
            </w:pPr>
            <w:r>
              <w:rPr>
                <w:rFonts w:ascii="宋体" w:hAnsi="宋体" w:cs="宋体"/>
                <w:color w:val="000000"/>
                <w:sz w:val="14"/>
              </w:rPr>
              <w:t xml:space="preserve">  公务员医疗补助缴费</w:t>
            </w:r>
          </w:p>
        </w:tc>
        <w:tc>
          <w:tcPr>
            <w:tcW w:w="1220" w:type="dxa"/>
            <w:vAlign w:val="center"/>
          </w:tcPr>
          <w:p w14:paraId="6A639793">
            <w:pPr>
              <w:snapToGrid w:val="0"/>
              <w:jc w:val="right"/>
            </w:pPr>
            <w:r>
              <w:rPr>
                <w:rFonts w:ascii="宋体" w:hAnsi="宋体" w:cs="宋体"/>
                <w:color w:val="000000"/>
                <w:sz w:val="14"/>
              </w:rPr>
              <w:t>65,651.72</w:t>
            </w:r>
          </w:p>
        </w:tc>
        <w:tc>
          <w:tcPr>
            <w:tcW w:w="640" w:type="dxa"/>
            <w:vAlign w:val="center"/>
          </w:tcPr>
          <w:p w14:paraId="51689935">
            <w:pPr>
              <w:snapToGrid w:val="0"/>
            </w:pPr>
            <w:r>
              <w:rPr>
                <w:rFonts w:ascii="宋体" w:hAnsi="宋体" w:cs="宋体"/>
                <w:color w:val="000000"/>
                <w:sz w:val="14"/>
              </w:rPr>
              <w:t>30209</w:t>
            </w:r>
          </w:p>
        </w:tc>
        <w:tc>
          <w:tcPr>
            <w:tcW w:w="2340" w:type="dxa"/>
            <w:vAlign w:val="center"/>
          </w:tcPr>
          <w:p w14:paraId="05DFC68E">
            <w:pPr>
              <w:snapToGrid w:val="0"/>
            </w:pPr>
            <w:r>
              <w:rPr>
                <w:rFonts w:ascii="宋体" w:hAnsi="宋体" w:cs="宋体"/>
                <w:color w:val="000000"/>
                <w:sz w:val="14"/>
              </w:rPr>
              <w:t xml:space="preserve">  物业管理费</w:t>
            </w:r>
          </w:p>
        </w:tc>
        <w:tc>
          <w:tcPr>
            <w:tcW w:w="1220" w:type="dxa"/>
            <w:vAlign w:val="center"/>
          </w:tcPr>
          <w:p w14:paraId="30D3194E"/>
        </w:tc>
        <w:tc>
          <w:tcPr>
            <w:tcW w:w="640" w:type="dxa"/>
            <w:vAlign w:val="center"/>
          </w:tcPr>
          <w:p w14:paraId="42F9AB25">
            <w:pPr>
              <w:snapToGrid w:val="0"/>
            </w:pPr>
            <w:r>
              <w:rPr>
                <w:rFonts w:ascii="宋体" w:hAnsi="宋体" w:cs="宋体"/>
                <w:color w:val="000000"/>
                <w:sz w:val="14"/>
              </w:rPr>
              <w:t>31008</w:t>
            </w:r>
          </w:p>
        </w:tc>
        <w:tc>
          <w:tcPr>
            <w:tcW w:w="2980" w:type="dxa"/>
            <w:vAlign w:val="center"/>
          </w:tcPr>
          <w:p w14:paraId="7F516608">
            <w:pPr>
              <w:snapToGrid w:val="0"/>
            </w:pPr>
            <w:r>
              <w:rPr>
                <w:rFonts w:ascii="宋体" w:hAnsi="宋体" w:cs="宋体"/>
                <w:color w:val="000000"/>
                <w:sz w:val="14"/>
              </w:rPr>
              <w:t xml:space="preserve">  物资储备</w:t>
            </w:r>
          </w:p>
        </w:tc>
        <w:tc>
          <w:tcPr>
            <w:tcW w:w="1218" w:type="dxa"/>
            <w:vAlign w:val="center"/>
          </w:tcPr>
          <w:p w14:paraId="58CE8B51"/>
        </w:tc>
      </w:tr>
      <w:tr w14:paraId="31906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F6581E">
            <w:pPr>
              <w:snapToGrid w:val="0"/>
            </w:pPr>
            <w:r>
              <w:rPr>
                <w:rFonts w:ascii="宋体" w:hAnsi="宋体" w:cs="宋体"/>
                <w:color w:val="000000"/>
                <w:sz w:val="14"/>
              </w:rPr>
              <w:t>30112</w:t>
            </w:r>
          </w:p>
        </w:tc>
        <w:tc>
          <w:tcPr>
            <w:tcW w:w="2340" w:type="dxa"/>
            <w:vAlign w:val="center"/>
          </w:tcPr>
          <w:p w14:paraId="03C98775">
            <w:pPr>
              <w:snapToGrid w:val="0"/>
            </w:pPr>
            <w:r>
              <w:rPr>
                <w:rFonts w:ascii="宋体" w:hAnsi="宋体" w:cs="宋体"/>
                <w:color w:val="000000"/>
                <w:sz w:val="14"/>
              </w:rPr>
              <w:t xml:space="preserve">  其他社会保障缴费</w:t>
            </w:r>
          </w:p>
        </w:tc>
        <w:tc>
          <w:tcPr>
            <w:tcW w:w="1220" w:type="dxa"/>
            <w:vAlign w:val="center"/>
          </w:tcPr>
          <w:p w14:paraId="765F5A47">
            <w:pPr>
              <w:snapToGrid w:val="0"/>
              <w:jc w:val="right"/>
            </w:pPr>
            <w:r>
              <w:rPr>
                <w:rFonts w:ascii="宋体" w:hAnsi="宋体" w:cs="宋体"/>
                <w:color w:val="000000"/>
                <w:sz w:val="14"/>
              </w:rPr>
              <w:t>22,980.96</w:t>
            </w:r>
          </w:p>
        </w:tc>
        <w:tc>
          <w:tcPr>
            <w:tcW w:w="640" w:type="dxa"/>
            <w:vAlign w:val="center"/>
          </w:tcPr>
          <w:p w14:paraId="3C43F793">
            <w:pPr>
              <w:snapToGrid w:val="0"/>
            </w:pPr>
            <w:r>
              <w:rPr>
                <w:rFonts w:ascii="宋体" w:hAnsi="宋体" w:cs="宋体"/>
                <w:color w:val="000000"/>
                <w:sz w:val="14"/>
              </w:rPr>
              <w:t>30211</w:t>
            </w:r>
          </w:p>
        </w:tc>
        <w:tc>
          <w:tcPr>
            <w:tcW w:w="2340" w:type="dxa"/>
            <w:vAlign w:val="center"/>
          </w:tcPr>
          <w:p w14:paraId="71C92B35">
            <w:pPr>
              <w:snapToGrid w:val="0"/>
            </w:pPr>
            <w:r>
              <w:rPr>
                <w:rFonts w:ascii="宋体" w:hAnsi="宋体" w:cs="宋体"/>
                <w:color w:val="000000"/>
                <w:sz w:val="14"/>
              </w:rPr>
              <w:t xml:space="preserve">  差旅费</w:t>
            </w:r>
          </w:p>
        </w:tc>
        <w:tc>
          <w:tcPr>
            <w:tcW w:w="1220" w:type="dxa"/>
            <w:vAlign w:val="center"/>
          </w:tcPr>
          <w:p w14:paraId="0DD6C725">
            <w:pPr>
              <w:snapToGrid w:val="0"/>
              <w:jc w:val="right"/>
            </w:pPr>
            <w:r>
              <w:rPr>
                <w:rFonts w:ascii="宋体" w:hAnsi="宋体" w:cs="宋体"/>
                <w:color w:val="000000"/>
                <w:sz w:val="14"/>
              </w:rPr>
              <w:t>6,549.00</w:t>
            </w:r>
          </w:p>
        </w:tc>
        <w:tc>
          <w:tcPr>
            <w:tcW w:w="640" w:type="dxa"/>
            <w:vAlign w:val="center"/>
          </w:tcPr>
          <w:p w14:paraId="0663266A">
            <w:pPr>
              <w:snapToGrid w:val="0"/>
            </w:pPr>
            <w:r>
              <w:rPr>
                <w:rFonts w:ascii="宋体" w:hAnsi="宋体" w:cs="宋体"/>
                <w:color w:val="000000"/>
                <w:sz w:val="14"/>
              </w:rPr>
              <w:t>31009</w:t>
            </w:r>
          </w:p>
        </w:tc>
        <w:tc>
          <w:tcPr>
            <w:tcW w:w="2980" w:type="dxa"/>
            <w:vAlign w:val="center"/>
          </w:tcPr>
          <w:p w14:paraId="59763B9B">
            <w:pPr>
              <w:snapToGrid w:val="0"/>
            </w:pPr>
            <w:r>
              <w:rPr>
                <w:rFonts w:ascii="宋体" w:hAnsi="宋体" w:cs="宋体"/>
                <w:color w:val="000000"/>
                <w:sz w:val="14"/>
              </w:rPr>
              <w:t xml:space="preserve">  土地补偿</w:t>
            </w:r>
          </w:p>
        </w:tc>
        <w:tc>
          <w:tcPr>
            <w:tcW w:w="1218" w:type="dxa"/>
            <w:vAlign w:val="center"/>
          </w:tcPr>
          <w:p w14:paraId="17977B34"/>
        </w:tc>
      </w:tr>
      <w:tr w14:paraId="5D24C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0CD091">
            <w:pPr>
              <w:snapToGrid w:val="0"/>
            </w:pPr>
            <w:r>
              <w:rPr>
                <w:rFonts w:ascii="宋体" w:hAnsi="宋体" w:cs="宋体"/>
                <w:color w:val="000000"/>
                <w:sz w:val="14"/>
              </w:rPr>
              <w:t>30113</w:t>
            </w:r>
          </w:p>
        </w:tc>
        <w:tc>
          <w:tcPr>
            <w:tcW w:w="2340" w:type="dxa"/>
            <w:vAlign w:val="center"/>
          </w:tcPr>
          <w:p w14:paraId="245B265E">
            <w:pPr>
              <w:snapToGrid w:val="0"/>
            </w:pPr>
            <w:r>
              <w:rPr>
                <w:rFonts w:ascii="宋体" w:hAnsi="宋体" w:cs="宋体"/>
                <w:color w:val="000000"/>
                <w:sz w:val="14"/>
              </w:rPr>
              <w:t xml:space="preserve">  住房公积金</w:t>
            </w:r>
          </w:p>
        </w:tc>
        <w:tc>
          <w:tcPr>
            <w:tcW w:w="1220" w:type="dxa"/>
            <w:vAlign w:val="center"/>
          </w:tcPr>
          <w:p w14:paraId="5312D453">
            <w:pPr>
              <w:snapToGrid w:val="0"/>
              <w:jc w:val="right"/>
            </w:pPr>
            <w:r>
              <w:rPr>
                <w:rFonts w:ascii="宋体" w:hAnsi="宋体" w:cs="宋体"/>
                <w:color w:val="000000"/>
                <w:sz w:val="14"/>
              </w:rPr>
              <w:t>1,740,137.00</w:t>
            </w:r>
          </w:p>
        </w:tc>
        <w:tc>
          <w:tcPr>
            <w:tcW w:w="640" w:type="dxa"/>
            <w:vAlign w:val="center"/>
          </w:tcPr>
          <w:p w14:paraId="74CB5AD2">
            <w:pPr>
              <w:snapToGrid w:val="0"/>
            </w:pPr>
            <w:r>
              <w:rPr>
                <w:rFonts w:ascii="宋体" w:hAnsi="宋体" w:cs="宋体"/>
                <w:color w:val="000000"/>
                <w:sz w:val="14"/>
              </w:rPr>
              <w:t>30212</w:t>
            </w:r>
          </w:p>
        </w:tc>
        <w:tc>
          <w:tcPr>
            <w:tcW w:w="2340" w:type="dxa"/>
            <w:vAlign w:val="center"/>
          </w:tcPr>
          <w:p w14:paraId="588CAC7F">
            <w:pPr>
              <w:snapToGrid w:val="0"/>
            </w:pPr>
            <w:r>
              <w:rPr>
                <w:rFonts w:ascii="宋体" w:hAnsi="宋体" w:cs="宋体"/>
                <w:color w:val="000000"/>
                <w:sz w:val="14"/>
              </w:rPr>
              <w:t xml:space="preserve">  因公出国（境）费用</w:t>
            </w:r>
          </w:p>
        </w:tc>
        <w:tc>
          <w:tcPr>
            <w:tcW w:w="1220" w:type="dxa"/>
            <w:vAlign w:val="center"/>
          </w:tcPr>
          <w:p w14:paraId="6D2877C8"/>
        </w:tc>
        <w:tc>
          <w:tcPr>
            <w:tcW w:w="640" w:type="dxa"/>
            <w:vAlign w:val="center"/>
          </w:tcPr>
          <w:p w14:paraId="57974E40">
            <w:pPr>
              <w:snapToGrid w:val="0"/>
            </w:pPr>
            <w:r>
              <w:rPr>
                <w:rFonts w:ascii="宋体" w:hAnsi="宋体" w:cs="宋体"/>
                <w:color w:val="000000"/>
                <w:sz w:val="14"/>
              </w:rPr>
              <w:t>31010</w:t>
            </w:r>
          </w:p>
        </w:tc>
        <w:tc>
          <w:tcPr>
            <w:tcW w:w="2980" w:type="dxa"/>
            <w:vAlign w:val="center"/>
          </w:tcPr>
          <w:p w14:paraId="5ADE600C">
            <w:pPr>
              <w:snapToGrid w:val="0"/>
            </w:pPr>
            <w:r>
              <w:rPr>
                <w:rFonts w:ascii="宋体" w:hAnsi="宋体" w:cs="宋体"/>
                <w:color w:val="000000"/>
                <w:sz w:val="14"/>
              </w:rPr>
              <w:t xml:space="preserve">  安置补助</w:t>
            </w:r>
          </w:p>
        </w:tc>
        <w:tc>
          <w:tcPr>
            <w:tcW w:w="1218" w:type="dxa"/>
            <w:vAlign w:val="center"/>
          </w:tcPr>
          <w:p w14:paraId="5F584AD5"/>
        </w:tc>
      </w:tr>
      <w:tr w14:paraId="77F681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F076AC">
            <w:pPr>
              <w:snapToGrid w:val="0"/>
            </w:pPr>
            <w:r>
              <w:rPr>
                <w:rFonts w:ascii="宋体" w:hAnsi="宋体" w:cs="宋体"/>
                <w:color w:val="000000"/>
                <w:sz w:val="14"/>
              </w:rPr>
              <w:t>30114</w:t>
            </w:r>
          </w:p>
        </w:tc>
        <w:tc>
          <w:tcPr>
            <w:tcW w:w="2340" w:type="dxa"/>
            <w:vAlign w:val="center"/>
          </w:tcPr>
          <w:p w14:paraId="553DF5E4">
            <w:pPr>
              <w:snapToGrid w:val="0"/>
            </w:pPr>
            <w:r>
              <w:rPr>
                <w:rFonts w:ascii="宋体" w:hAnsi="宋体" w:cs="宋体"/>
                <w:color w:val="000000"/>
                <w:sz w:val="14"/>
              </w:rPr>
              <w:t xml:space="preserve">  医疗费</w:t>
            </w:r>
          </w:p>
        </w:tc>
        <w:tc>
          <w:tcPr>
            <w:tcW w:w="1220" w:type="dxa"/>
            <w:vAlign w:val="center"/>
          </w:tcPr>
          <w:p w14:paraId="0ECFB049"/>
        </w:tc>
        <w:tc>
          <w:tcPr>
            <w:tcW w:w="640" w:type="dxa"/>
            <w:vAlign w:val="center"/>
          </w:tcPr>
          <w:p w14:paraId="3C304B56">
            <w:pPr>
              <w:snapToGrid w:val="0"/>
            </w:pPr>
            <w:r>
              <w:rPr>
                <w:rFonts w:ascii="宋体" w:hAnsi="宋体" w:cs="宋体"/>
                <w:color w:val="000000"/>
                <w:sz w:val="14"/>
              </w:rPr>
              <w:t>30213</w:t>
            </w:r>
          </w:p>
        </w:tc>
        <w:tc>
          <w:tcPr>
            <w:tcW w:w="2340" w:type="dxa"/>
            <w:vAlign w:val="center"/>
          </w:tcPr>
          <w:p w14:paraId="71B47E0C">
            <w:pPr>
              <w:snapToGrid w:val="0"/>
            </w:pPr>
            <w:r>
              <w:rPr>
                <w:rFonts w:ascii="宋体" w:hAnsi="宋体" w:cs="宋体"/>
                <w:color w:val="000000"/>
                <w:sz w:val="14"/>
              </w:rPr>
              <w:t xml:space="preserve">  维修(护)费</w:t>
            </w:r>
          </w:p>
        </w:tc>
        <w:tc>
          <w:tcPr>
            <w:tcW w:w="1220" w:type="dxa"/>
            <w:vAlign w:val="center"/>
          </w:tcPr>
          <w:p w14:paraId="52FF8693">
            <w:pPr>
              <w:snapToGrid w:val="0"/>
              <w:jc w:val="right"/>
            </w:pPr>
            <w:r>
              <w:rPr>
                <w:rFonts w:ascii="宋体" w:hAnsi="宋体" w:cs="宋体"/>
                <w:color w:val="000000"/>
                <w:sz w:val="14"/>
              </w:rPr>
              <w:t>7,546.39</w:t>
            </w:r>
          </w:p>
        </w:tc>
        <w:tc>
          <w:tcPr>
            <w:tcW w:w="640" w:type="dxa"/>
            <w:vAlign w:val="center"/>
          </w:tcPr>
          <w:p w14:paraId="49C6FBA3">
            <w:pPr>
              <w:snapToGrid w:val="0"/>
            </w:pPr>
            <w:r>
              <w:rPr>
                <w:rFonts w:ascii="宋体" w:hAnsi="宋体" w:cs="宋体"/>
                <w:color w:val="000000"/>
                <w:sz w:val="14"/>
              </w:rPr>
              <w:t>31011</w:t>
            </w:r>
          </w:p>
        </w:tc>
        <w:tc>
          <w:tcPr>
            <w:tcW w:w="2980" w:type="dxa"/>
            <w:vAlign w:val="center"/>
          </w:tcPr>
          <w:p w14:paraId="468E539C">
            <w:pPr>
              <w:snapToGrid w:val="0"/>
            </w:pPr>
            <w:r>
              <w:rPr>
                <w:rFonts w:ascii="宋体" w:hAnsi="宋体" w:cs="宋体"/>
                <w:color w:val="000000"/>
                <w:sz w:val="14"/>
              </w:rPr>
              <w:t xml:space="preserve">  地上附着物和青苗补偿</w:t>
            </w:r>
          </w:p>
        </w:tc>
        <w:tc>
          <w:tcPr>
            <w:tcW w:w="1218" w:type="dxa"/>
            <w:vAlign w:val="center"/>
          </w:tcPr>
          <w:p w14:paraId="73635DD4"/>
        </w:tc>
      </w:tr>
      <w:tr w14:paraId="1B51AF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6EBFAB">
            <w:pPr>
              <w:snapToGrid w:val="0"/>
            </w:pPr>
            <w:r>
              <w:rPr>
                <w:rFonts w:ascii="宋体" w:hAnsi="宋体" w:cs="宋体"/>
                <w:color w:val="000000"/>
                <w:sz w:val="14"/>
              </w:rPr>
              <w:t>30199</w:t>
            </w:r>
          </w:p>
        </w:tc>
        <w:tc>
          <w:tcPr>
            <w:tcW w:w="2340" w:type="dxa"/>
            <w:vAlign w:val="center"/>
          </w:tcPr>
          <w:p w14:paraId="1C58763B">
            <w:pPr>
              <w:snapToGrid w:val="0"/>
            </w:pPr>
            <w:r>
              <w:rPr>
                <w:rFonts w:ascii="宋体" w:hAnsi="宋体" w:cs="宋体"/>
                <w:color w:val="000000"/>
                <w:sz w:val="14"/>
              </w:rPr>
              <w:t xml:space="preserve">  其他工资福利支出</w:t>
            </w:r>
          </w:p>
        </w:tc>
        <w:tc>
          <w:tcPr>
            <w:tcW w:w="1220" w:type="dxa"/>
            <w:vAlign w:val="center"/>
          </w:tcPr>
          <w:p w14:paraId="1D216B9B">
            <w:pPr>
              <w:snapToGrid w:val="0"/>
              <w:jc w:val="right"/>
            </w:pPr>
            <w:r>
              <w:rPr>
                <w:rFonts w:ascii="宋体" w:hAnsi="宋体" w:cs="宋体"/>
                <w:color w:val="000000"/>
                <w:sz w:val="14"/>
              </w:rPr>
              <w:t>343,200.47</w:t>
            </w:r>
          </w:p>
        </w:tc>
        <w:tc>
          <w:tcPr>
            <w:tcW w:w="640" w:type="dxa"/>
            <w:vAlign w:val="center"/>
          </w:tcPr>
          <w:p w14:paraId="617D205C">
            <w:pPr>
              <w:snapToGrid w:val="0"/>
            </w:pPr>
            <w:r>
              <w:rPr>
                <w:rFonts w:ascii="宋体" w:hAnsi="宋体" w:cs="宋体"/>
                <w:color w:val="000000"/>
                <w:sz w:val="14"/>
              </w:rPr>
              <w:t>30214</w:t>
            </w:r>
          </w:p>
        </w:tc>
        <w:tc>
          <w:tcPr>
            <w:tcW w:w="2340" w:type="dxa"/>
            <w:vAlign w:val="center"/>
          </w:tcPr>
          <w:p w14:paraId="44DAFEB3">
            <w:pPr>
              <w:snapToGrid w:val="0"/>
            </w:pPr>
            <w:r>
              <w:rPr>
                <w:rFonts w:ascii="宋体" w:hAnsi="宋体" w:cs="宋体"/>
                <w:color w:val="000000"/>
                <w:sz w:val="14"/>
              </w:rPr>
              <w:t xml:space="preserve">  租赁费</w:t>
            </w:r>
          </w:p>
        </w:tc>
        <w:tc>
          <w:tcPr>
            <w:tcW w:w="1220" w:type="dxa"/>
            <w:vAlign w:val="center"/>
          </w:tcPr>
          <w:p w14:paraId="583ECCE4"/>
        </w:tc>
        <w:tc>
          <w:tcPr>
            <w:tcW w:w="640" w:type="dxa"/>
            <w:vAlign w:val="center"/>
          </w:tcPr>
          <w:p w14:paraId="05A0D649">
            <w:pPr>
              <w:snapToGrid w:val="0"/>
            </w:pPr>
            <w:r>
              <w:rPr>
                <w:rFonts w:ascii="宋体" w:hAnsi="宋体" w:cs="宋体"/>
                <w:color w:val="000000"/>
                <w:sz w:val="14"/>
              </w:rPr>
              <w:t>31012</w:t>
            </w:r>
          </w:p>
        </w:tc>
        <w:tc>
          <w:tcPr>
            <w:tcW w:w="2980" w:type="dxa"/>
            <w:vAlign w:val="center"/>
          </w:tcPr>
          <w:p w14:paraId="3CC5667B">
            <w:pPr>
              <w:snapToGrid w:val="0"/>
            </w:pPr>
            <w:r>
              <w:rPr>
                <w:rFonts w:ascii="宋体" w:hAnsi="宋体" w:cs="宋体"/>
                <w:color w:val="000000"/>
                <w:sz w:val="14"/>
              </w:rPr>
              <w:t xml:space="preserve">  拆迁补偿</w:t>
            </w:r>
          </w:p>
        </w:tc>
        <w:tc>
          <w:tcPr>
            <w:tcW w:w="1218" w:type="dxa"/>
            <w:vAlign w:val="center"/>
          </w:tcPr>
          <w:p w14:paraId="0C097975"/>
        </w:tc>
      </w:tr>
      <w:tr w14:paraId="131F0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4EC163">
            <w:pPr>
              <w:snapToGrid w:val="0"/>
            </w:pPr>
            <w:r>
              <w:rPr>
                <w:rFonts w:ascii="宋体" w:hAnsi="宋体" w:cs="宋体"/>
                <w:b/>
                <w:color w:val="000000"/>
                <w:sz w:val="14"/>
              </w:rPr>
              <w:t>303</w:t>
            </w:r>
          </w:p>
        </w:tc>
        <w:tc>
          <w:tcPr>
            <w:tcW w:w="2340" w:type="dxa"/>
            <w:vAlign w:val="center"/>
          </w:tcPr>
          <w:p w14:paraId="2AEE3BB4">
            <w:pPr>
              <w:snapToGrid w:val="0"/>
            </w:pPr>
            <w:r>
              <w:rPr>
                <w:rFonts w:ascii="宋体" w:hAnsi="宋体" w:cs="宋体"/>
                <w:b/>
                <w:color w:val="000000"/>
                <w:sz w:val="14"/>
              </w:rPr>
              <w:t>对个人和家庭的补助</w:t>
            </w:r>
          </w:p>
        </w:tc>
        <w:tc>
          <w:tcPr>
            <w:tcW w:w="1220" w:type="dxa"/>
            <w:vAlign w:val="center"/>
          </w:tcPr>
          <w:p w14:paraId="49656049">
            <w:pPr>
              <w:snapToGrid w:val="0"/>
              <w:jc w:val="right"/>
            </w:pPr>
            <w:r>
              <w:rPr>
                <w:rFonts w:ascii="宋体" w:hAnsi="宋体" w:cs="宋体"/>
                <w:color w:val="000000"/>
                <w:sz w:val="14"/>
              </w:rPr>
              <w:t>229,892.00</w:t>
            </w:r>
          </w:p>
        </w:tc>
        <w:tc>
          <w:tcPr>
            <w:tcW w:w="640" w:type="dxa"/>
            <w:vAlign w:val="center"/>
          </w:tcPr>
          <w:p w14:paraId="46075528">
            <w:pPr>
              <w:snapToGrid w:val="0"/>
            </w:pPr>
            <w:r>
              <w:rPr>
                <w:rFonts w:ascii="宋体" w:hAnsi="宋体" w:cs="宋体"/>
                <w:color w:val="000000"/>
                <w:sz w:val="14"/>
              </w:rPr>
              <w:t>30215</w:t>
            </w:r>
          </w:p>
        </w:tc>
        <w:tc>
          <w:tcPr>
            <w:tcW w:w="2340" w:type="dxa"/>
            <w:vAlign w:val="center"/>
          </w:tcPr>
          <w:p w14:paraId="79708D9A">
            <w:pPr>
              <w:snapToGrid w:val="0"/>
            </w:pPr>
            <w:r>
              <w:rPr>
                <w:rFonts w:ascii="宋体" w:hAnsi="宋体" w:cs="宋体"/>
                <w:color w:val="000000"/>
                <w:sz w:val="14"/>
              </w:rPr>
              <w:t xml:space="preserve">  会议费</w:t>
            </w:r>
          </w:p>
        </w:tc>
        <w:tc>
          <w:tcPr>
            <w:tcW w:w="1220" w:type="dxa"/>
            <w:vAlign w:val="center"/>
          </w:tcPr>
          <w:p w14:paraId="4097E02E"/>
        </w:tc>
        <w:tc>
          <w:tcPr>
            <w:tcW w:w="640" w:type="dxa"/>
            <w:vAlign w:val="center"/>
          </w:tcPr>
          <w:p w14:paraId="127315EC">
            <w:pPr>
              <w:snapToGrid w:val="0"/>
            </w:pPr>
            <w:r>
              <w:rPr>
                <w:rFonts w:ascii="宋体" w:hAnsi="宋体" w:cs="宋体"/>
                <w:color w:val="000000"/>
                <w:sz w:val="14"/>
              </w:rPr>
              <w:t>31013</w:t>
            </w:r>
          </w:p>
        </w:tc>
        <w:tc>
          <w:tcPr>
            <w:tcW w:w="2980" w:type="dxa"/>
            <w:vAlign w:val="center"/>
          </w:tcPr>
          <w:p w14:paraId="5E87445D">
            <w:pPr>
              <w:snapToGrid w:val="0"/>
            </w:pPr>
            <w:r>
              <w:rPr>
                <w:rFonts w:ascii="宋体" w:hAnsi="宋体" w:cs="宋体"/>
                <w:color w:val="000000"/>
                <w:sz w:val="14"/>
              </w:rPr>
              <w:t xml:space="preserve">  公务用车购置</w:t>
            </w:r>
          </w:p>
        </w:tc>
        <w:tc>
          <w:tcPr>
            <w:tcW w:w="1218" w:type="dxa"/>
            <w:vAlign w:val="center"/>
          </w:tcPr>
          <w:p w14:paraId="7414F0B5"/>
        </w:tc>
      </w:tr>
      <w:tr w14:paraId="64CD03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C9C247">
            <w:pPr>
              <w:snapToGrid w:val="0"/>
            </w:pPr>
            <w:r>
              <w:rPr>
                <w:rFonts w:ascii="宋体" w:hAnsi="宋体" w:cs="宋体"/>
                <w:color w:val="000000"/>
                <w:sz w:val="14"/>
              </w:rPr>
              <w:t>30301</w:t>
            </w:r>
          </w:p>
        </w:tc>
        <w:tc>
          <w:tcPr>
            <w:tcW w:w="2340" w:type="dxa"/>
            <w:vAlign w:val="center"/>
          </w:tcPr>
          <w:p w14:paraId="14439AE4">
            <w:pPr>
              <w:snapToGrid w:val="0"/>
            </w:pPr>
            <w:r>
              <w:rPr>
                <w:rFonts w:ascii="宋体" w:hAnsi="宋体" w:cs="宋体"/>
                <w:color w:val="000000"/>
                <w:sz w:val="14"/>
              </w:rPr>
              <w:t xml:space="preserve">  离休费</w:t>
            </w:r>
          </w:p>
        </w:tc>
        <w:tc>
          <w:tcPr>
            <w:tcW w:w="1220" w:type="dxa"/>
            <w:vAlign w:val="center"/>
          </w:tcPr>
          <w:p w14:paraId="1BDBCF8F"/>
        </w:tc>
        <w:tc>
          <w:tcPr>
            <w:tcW w:w="640" w:type="dxa"/>
            <w:vAlign w:val="center"/>
          </w:tcPr>
          <w:p w14:paraId="447A046E">
            <w:pPr>
              <w:snapToGrid w:val="0"/>
            </w:pPr>
            <w:r>
              <w:rPr>
                <w:rFonts w:ascii="宋体" w:hAnsi="宋体" w:cs="宋体"/>
                <w:color w:val="000000"/>
                <w:sz w:val="14"/>
              </w:rPr>
              <w:t>30216</w:t>
            </w:r>
          </w:p>
        </w:tc>
        <w:tc>
          <w:tcPr>
            <w:tcW w:w="2340" w:type="dxa"/>
            <w:vAlign w:val="center"/>
          </w:tcPr>
          <w:p w14:paraId="6560EC4F">
            <w:pPr>
              <w:snapToGrid w:val="0"/>
            </w:pPr>
            <w:r>
              <w:rPr>
                <w:rFonts w:ascii="宋体" w:hAnsi="宋体" w:cs="宋体"/>
                <w:color w:val="000000"/>
                <w:sz w:val="14"/>
              </w:rPr>
              <w:t xml:space="preserve">  培训费</w:t>
            </w:r>
          </w:p>
        </w:tc>
        <w:tc>
          <w:tcPr>
            <w:tcW w:w="1220" w:type="dxa"/>
            <w:vAlign w:val="center"/>
          </w:tcPr>
          <w:p w14:paraId="551E509B"/>
        </w:tc>
        <w:tc>
          <w:tcPr>
            <w:tcW w:w="640" w:type="dxa"/>
            <w:vAlign w:val="center"/>
          </w:tcPr>
          <w:p w14:paraId="21626A01">
            <w:pPr>
              <w:snapToGrid w:val="0"/>
            </w:pPr>
            <w:r>
              <w:rPr>
                <w:rFonts w:ascii="宋体" w:hAnsi="宋体" w:cs="宋体"/>
                <w:color w:val="000000"/>
                <w:sz w:val="14"/>
              </w:rPr>
              <w:t>31019</w:t>
            </w:r>
          </w:p>
        </w:tc>
        <w:tc>
          <w:tcPr>
            <w:tcW w:w="2980" w:type="dxa"/>
            <w:vAlign w:val="center"/>
          </w:tcPr>
          <w:p w14:paraId="04748E6E">
            <w:pPr>
              <w:snapToGrid w:val="0"/>
            </w:pPr>
            <w:r>
              <w:rPr>
                <w:rFonts w:ascii="宋体" w:hAnsi="宋体" w:cs="宋体"/>
                <w:color w:val="000000"/>
                <w:sz w:val="14"/>
              </w:rPr>
              <w:t xml:space="preserve">  其他交通工具购置</w:t>
            </w:r>
          </w:p>
        </w:tc>
        <w:tc>
          <w:tcPr>
            <w:tcW w:w="1218" w:type="dxa"/>
            <w:vAlign w:val="center"/>
          </w:tcPr>
          <w:p w14:paraId="393458B2"/>
        </w:tc>
      </w:tr>
      <w:tr w14:paraId="20193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1FF550">
            <w:pPr>
              <w:snapToGrid w:val="0"/>
            </w:pPr>
            <w:r>
              <w:rPr>
                <w:rFonts w:ascii="宋体" w:hAnsi="宋体" w:cs="宋体"/>
                <w:color w:val="000000"/>
                <w:sz w:val="14"/>
              </w:rPr>
              <w:t>30302</w:t>
            </w:r>
          </w:p>
        </w:tc>
        <w:tc>
          <w:tcPr>
            <w:tcW w:w="2340" w:type="dxa"/>
            <w:vAlign w:val="center"/>
          </w:tcPr>
          <w:p w14:paraId="4B016D0A">
            <w:pPr>
              <w:snapToGrid w:val="0"/>
            </w:pPr>
            <w:r>
              <w:rPr>
                <w:rFonts w:ascii="宋体" w:hAnsi="宋体" w:cs="宋体"/>
                <w:color w:val="000000"/>
                <w:sz w:val="14"/>
              </w:rPr>
              <w:t xml:space="preserve">  退休费</w:t>
            </w:r>
          </w:p>
        </w:tc>
        <w:tc>
          <w:tcPr>
            <w:tcW w:w="1220" w:type="dxa"/>
            <w:vAlign w:val="center"/>
          </w:tcPr>
          <w:p w14:paraId="6BFB2113">
            <w:pPr>
              <w:snapToGrid w:val="0"/>
              <w:jc w:val="right"/>
            </w:pPr>
            <w:r>
              <w:rPr>
                <w:rFonts w:ascii="宋体" w:hAnsi="宋体" w:cs="宋体"/>
                <w:color w:val="000000"/>
                <w:sz w:val="14"/>
              </w:rPr>
              <w:t>212,332.00</w:t>
            </w:r>
          </w:p>
        </w:tc>
        <w:tc>
          <w:tcPr>
            <w:tcW w:w="640" w:type="dxa"/>
            <w:vAlign w:val="center"/>
          </w:tcPr>
          <w:p w14:paraId="551FE88C">
            <w:pPr>
              <w:snapToGrid w:val="0"/>
            </w:pPr>
            <w:r>
              <w:rPr>
                <w:rFonts w:ascii="宋体" w:hAnsi="宋体" w:cs="宋体"/>
                <w:color w:val="000000"/>
                <w:sz w:val="14"/>
              </w:rPr>
              <w:t>30217</w:t>
            </w:r>
          </w:p>
        </w:tc>
        <w:tc>
          <w:tcPr>
            <w:tcW w:w="2340" w:type="dxa"/>
            <w:vAlign w:val="center"/>
          </w:tcPr>
          <w:p w14:paraId="04E73D78">
            <w:pPr>
              <w:snapToGrid w:val="0"/>
            </w:pPr>
            <w:r>
              <w:rPr>
                <w:rFonts w:ascii="宋体" w:hAnsi="宋体" w:cs="宋体"/>
                <w:color w:val="000000"/>
                <w:sz w:val="14"/>
              </w:rPr>
              <w:t xml:space="preserve">  公务接待费</w:t>
            </w:r>
          </w:p>
        </w:tc>
        <w:tc>
          <w:tcPr>
            <w:tcW w:w="1220" w:type="dxa"/>
            <w:vAlign w:val="center"/>
          </w:tcPr>
          <w:p w14:paraId="60F2950F"/>
        </w:tc>
        <w:tc>
          <w:tcPr>
            <w:tcW w:w="640" w:type="dxa"/>
            <w:vAlign w:val="center"/>
          </w:tcPr>
          <w:p w14:paraId="68F3A445">
            <w:pPr>
              <w:snapToGrid w:val="0"/>
            </w:pPr>
            <w:r>
              <w:rPr>
                <w:rFonts w:ascii="宋体" w:hAnsi="宋体" w:cs="宋体"/>
                <w:color w:val="000000"/>
                <w:sz w:val="14"/>
              </w:rPr>
              <w:t>31021</w:t>
            </w:r>
          </w:p>
        </w:tc>
        <w:tc>
          <w:tcPr>
            <w:tcW w:w="2980" w:type="dxa"/>
            <w:vAlign w:val="center"/>
          </w:tcPr>
          <w:p w14:paraId="43ECC813">
            <w:pPr>
              <w:snapToGrid w:val="0"/>
            </w:pPr>
            <w:r>
              <w:rPr>
                <w:rFonts w:ascii="宋体" w:hAnsi="宋体" w:cs="宋体"/>
                <w:color w:val="000000"/>
                <w:sz w:val="14"/>
              </w:rPr>
              <w:t xml:space="preserve">  文物和陈列品购置</w:t>
            </w:r>
          </w:p>
        </w:tc>
        <w:tc>
          <w:tcPr>
            <w:tcW w:w="1218" w:type="dxa"/>
            <w:vAlign w:val="center"/>
          </w:tcPr>
          <w:p w14:paraId="39F1853D"/>
        </w:tc>
      </w:tr>
      <w:tr w14:paraId="4082D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168331">
            <w:pPr>
              <w:snapToGrid w:val="0"/>
            </w:pPr>
            <w:r>
              <w:rPr>
                <w:rFonts w:ascii="宋体" w:hAnsi="宋体" w:cs="宋体"/>
                <w:color w:val="000000"/>
                <w:sz w:val="14"/>
              </w:rPr>
              <w:t>30303</w:t>
            </w:r>
          </w:p>
        </w:tc>
        <w:tc>
          <w:tcPr>
            <w:tcW w:w="2340" w:type="dxa"/>
            <w:vAlign w:val="center"/>
          </w:tcPr>
          <w:p w14:paraId="09FCB696">
            <w:pPr>
              <w:snapToGrid w:val="0"/>
            </w:pPr>
            <w:r>
              <w:rPr>
                <w:rFonts w:ascii="宋体" w:hAnsi="宋体" w:cs="宋体"/>
                <w:color w:val="000000"/>
                <w:sz w:val="14"/>
              </w:rPr>
              <w:t xml:space="preserve">  退职（役）费</w:t>
            </w:r>
          </w:p>
        </w:tc>
        <w:tc>
          <w:tcPr>
            <w:tcW w:w="1220" w:type="dxa"/>
            <w:vAlign w:val="center"/>
          </w:tcPr>
          <w:p w14:paraId="1737B209"/>
        </w:tc>
        <w:tc>
          <w:tcPr>
            <w:tcW w:w="640" w:type="dxa"/>
            <w:vAlign w:val="center"/>
          </w:tcPr>
          <w:p w14:paraId="349D4705">
            <w:pPr>
              <w:snapToGrid w:val="0"/>
            </w:pPr>
            <w:r>
              <w:rPr>
                <w:rFonts w:ascii="宋体" w:hAnsi="宋体" w:cs="宋体"/>
                <w:color w:val="000000"/>
                <w:sz w:val="14"/>
              </w:rPr>
              <w:t>30218</w:t>
            </w:r>
          </w:p>
        </w:tc>
        <w:tc>
          <w:tcPr>
            <w:tcW w:w="2340" w:type="dxa"/>
            <w:vAlign w:val="center"/>
          </w:tcPr>
          <w:p w14:paraId="360774C1">
            <w:pPr>
              <w:snapToGrid w:val="0"/>
            </w:pPr>
            <w:r>
              <w:rPr>
                <w:rFonts w:ascii="宋体" w:hAnsi="宋体" w:cs="宋体"/>
                <w:color w:val="000000"/>
                <w:sz w:val="14"/>
              </w:rPr>
              <w:t xml:space="preserve">  专用材料费</w:t>
            </w:r>
          </w:p>
        </w:tc>
        <w:tc>
          <w:tcPr>
            <w:tcW w:w="1220" w:type="dxa"/>
            <w:vAlign w:val="center"/>
          </w:tcPr>
          <w:p w14:paraId="4DD73709"/>
        </w:tc>
        <w:tc>
          <w:tcPr>
            <w:tcW w:w="640" w:type="dxa"/>
            <w:vAlign w:val="center"/>
          </w:tcPr>
          <w:p w14:paraId="7B3009A1">
            <w:pPr>
              <w:snapToGrid w:val="0"/>
            </w:pPr>
            <w:r>
              <w:rPr>
                <w:rFonts w:ascii="宋体" w:hAnsi="宋体" w:cs="宋体"/>
                <w:color w:val="000000"/>
                <w:sz w:val="14"/>
              </w:rPr>
              <w:t>31022</w:t>
            </w:r>
          </w:p>
        </w:tc>
        <w:tc>
          <w:tcPr>
            <w:tcW w:w="2980" w:type="dxa"/>
            <w:vAlign w:val="center"/>
          </w:tcPr>
          <w:p w14:paraId="43E7FBF9">
            <w:pPr>
              <w:snapToGrid w:val="0"/>
            </w:pPr>
            <w:r>
              <w:rPr>
                <w:rFonts w:ascii="宋体" w:hAnsi="宋体" w:cs="宋体"/>
                <w:color w:val="000000"/>
                <w:sz w:val="14"/>
              </w:rPr>
              <w:t xml:space="preserve">  无形资产购置</w:t>
            </w:r>
          </w:p>
        </w:tc>
        <w:tc>
          <w:tcPr>
            <w:tcW w:w="1218" w:type="dxa"/>
            <w:vAlign w:val="center"/>
          </w:tcPr>
          <w:p w14:paraId="51E494D4"/>
        </w:tc>
      </w:tr>
      <w:tr w14:paraId="20DC7E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27826E">
            <w:pPr>
              <w:snapToGrid w:val="0"/>
            </w:pPr>
            <w:r>
              <w:rPr>
                <w:rFonts w:ascii="宋体" w:hAnsi="宋体" w:cs="宋体"/>
                <w:color w:val="000000"/>
                <w:sz w:val="14"/>
              </w:rPr>
              <w:t>30304</w:t>
            </w:r>
          </w:p>
        </w:tc>
        <w:tc>
          <w:tcPr>
            <w:tcW w:w="2340" w:type="dxa"/>
            <w:vAlign w:val="center"/>
          </w:tcPr>
          <w:p w14:paraId="799B02AC">
            <w:pPr>
              <w:snapToGrid w:val="0"/>
            </w:pPr>
            <w:r>
              <w:rPr>
                <w:rFonts w:ascii="宋体" w:hAnsi="宋体" w:cs="宋体"/>
                <w:color w:val="000000"/>
                <w:sz w:val="14"/>
              </w:rPr>
              <w:t xml:space="preserve">  抚恤金</w:t>
            </w:r>
          </w:p>
        </w:tc>
        <w:tc>
          <w:tcPr>
            <w:tcW w:w="1220" w:type="dxa"/>
            <w:vAlign w:val="center"/>
          </w:tcPr>
          <w:p w14:paraId="25D664EB"/>
        </w:tc>
        <w:tc>
          <w:tcPr>
            <w:tcW w:w="640" w:type="dxa"/>
            <w:vAlign w:val="center"/>
          </w:tcPr>
          <w:p w14:paraId="646FA95D">
            <w:pPr>
              <w:snapToGrid w:val="0"/>
            </w:pPr>
            <w:r>
              <w:rPr>
                <w:rFonts w:ascii="宋体" w:hAnsi="宋体" w:cs="宋体"/>
                <w:color w:val="000000"/>
                <w:sz w:val="14"/>
              </w:rPr>
              <w:t>30224</w:t>
            </w:r>
          </w:p>
        </w:tc>
        <w:tc>
          <w:tcPr>
            <w:tcW w:w="2340" w:type="dxa"/>
            <w:vAlign w:val="center"/>
          </w:tcPr>
          <w:p w14:paraId="0110582B">
            <w:pPr>
              <w:snapToGrid w:val="0"/>
            </w:pPr>
            <w:r>
              <w:rPr>
                <w:rFonts w:ascii="宋体" w:hAnsi="宋体" w:cs="宋体"/>
                <w:color w:val="000000"/>
                <w:sz w:val="14"/>
              </w:rPr>
              <w:t xml:space="preserve">  被装购置费</w:t>
            </w:r>
          </w:p>
        </w:tc>
        <w:tc>
          <w:tcPr>
            <w:tcW w:w="1220" w:type="dxa"/>
            <w:vAlign w:val="center"/>
          </w:tcPr>
          <w:p w14:paraId="01351307"/>
        </w:tc>
        <w:tc>
          <w:tcPr>
            <w:tcW w:w="640" w:type="dxa"/>
            <w:vAlign w:val="center"/>
          </w:tcPr>
          <w:p w14:paraId="1DA345A9">
            <w:pPr>
              <w:snapToGrid w:val="0"/>
            </w:pPr>
            <w:r>
              <w:rPr>
                <w:rFonts w:ascii="宋体" w:hAnsi="宋体" w:cs="宋体"/>
                <w:color w:val="000000"/>
                <w:sz w:val="14"/>
              </w:rPr>
              <w:t>31099</w:t>
            </w:r>
          </w:p>
        </w:tc>
        <w:tc>
          <w:tcPr>
            <w:tcW w:w="2980" w:type="dxa"/>
            <w:vAlign w:val="center"/>
          </w:tcPr>
          <w:p w14:paraId="40F67408">
            <w:pPr>
              <w:snapToGrid w:val="0"/>
            </w:pPr>
            <w:r>
              <w:rPr>
                <w:rFonts w:ascii="宋体" w:hAnsi="宋体" w:cs="宋体"/>
                <w:color w:val="000000"/>
                <w:sz w:val="14"/>
              </w:rPr>
              <w:t xml:space="preserve">  其他资本性支出</w:t>
            </w:r>
          </w:p>
        </w:tc>
        <w:tc>
          <w:tcPr>
            <w:tcW w:w="1218" w:type="dxa"/>
            <w:vAlign w:val="center"/>
          </w:tcPr>
          <w:p w14:paraId="342CB716"/>
        </w:tc>
      </w:tr>
      <w:tr w14:paraId="64A19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C77822">
            <w:pPr>
              <w:snapToGrid w:val="0"/>
            </w:pPr>
            <w:r>
              <w:rPr>
                <w:rFonts w:ascii="宋体" w:hAnsi="宋体" w:cs="宋体"/>
                <w:color w:val="000000"/>
                <w:sz w:val="14"/>
              </w:rPr>
              <w:t>30305</w:t>
            </w:r>
          </w:p>
        </w:tc>
        <w:tc>
          <w:tcPr>
            <w:tcW w:w="2340" w:type="dxa"/>
            <w:vAlign w:val="center"/>
          </w:tcPr>
          <w:p w14:paraId="5B9257B0">
            <w:pPr>
              <w:snapToGrid w:val="0"/>
            </w:pPr>
            <w:r>
              <w:rPr>
                <w:rFonts w:ascii="宋体" w:hAnsi="宋体" w:cs="宋体"/>
                <w:color w:val="000000"/>
                <w:sz w:val="14"/>
              </w:rPr>
              <w:t xml:space="preserve">  生活补助</w:t>
            </w:r>
          </w:p>
        </w:tc>
        <w:tc>
          <w:tcPr>
            <w:tcW w:w="1220" w:type="dxa"/>
            <w:vAlign w:val="center"/>
          </w:tcPr>
          <w:p w14:paraId="51A910D5">
            <w:pPr>
              <w:snapToGrid w:val="0"/>
              <w:jc w:val="right"/>
            </w:pPr>
            <w:r>
              <w:rPr>
                <w:rFonts w:ascii="宋体" w:hAnsi="宋体" w:cs="宋体"/>
                <w:color w:val="000000"/>
                <w:sz w:val="14"/>
              </w:rPr>
              <w:t>12,760.00</w:t>
            </w:r>
          </w:p>
        </w:tc>
        <w:tc>
          <w:tcPr>
            <w:tcW w:w="640" w:type="dxa"/>
            <w:vAlign w:val="center"/>
          </w:tcPr>
          <w:p w14:paraId="063A7BB4">
            <w:pPr>
              <w:snapToGrid w:val="0"/>
            </w:pPr>
            <w:r>
              <w:rPr>
                <w:rFonts w:ascii="宋体" w:hAnsi="宋体" w:cs="宋体"/>
                <w:color w:val="000000"/>
                <w:sz w:val="14"/>
              </w:rPr>
              <w:t>30225</w:t>
            </w:r>
          </w:p>
        </w:tc>
        <w:tc>
          <w:tcPr>
            <w:tcW w:w="2340" w:type="dxa"/>
            <w:vAlign w:val="center"/>
          </w:tcPr>
          <w:p w14:paraId="6EF03811">
            <w:pPr>
              <w:snapToGrid w:val="0"/>
            </w:pPr>
            <w:r>
              <w:rPr>
                <w:rFonts w:ascii="宋体" w:hAnsi="宋体" w:cs="宋体"/>
                <w:color w:val="000000"/>
                <w:sz w:val="14"/>
              </w:rPr>
              <w:t xml:space="preserve">  专用燃料费</w:t>
            </w:r>
          </w:p>
        </w:tc>
        <w:tc>
          <w:tcPr>
            <w:tcW w:w="1220" w:type="dxa"/>
            <w:vAlign w:val="center"/>
          </w:tcPr>
          <w:p w14:paraId="72BAD5E9"/>
        </w:tc>
        <w:tc>
          <w:tcPr>
            <w:tcW w:w="640" w:type="dxa"/>
            <w:vAlign w:val="center"/>
          </w:tcPr>
          <w:p w14:paraId="1D240FCD">
            <w:pPr>
              <w:snapToGrid w:val="0"/>
            </w:pPr>
            <w:r>
              <w:rPr>
                <w:rFonts w:ascii="宋体" w:hAnsi="宋体" w:cs="宋体"/>
                <w:b/>
                <w:color w:val="000000"/>
                <w:sz w:val="14"/>
              </w:rPr>
              <w:t>312</w:t>
            </w:r>
          </w:p>
        </w:tc>
        <w:tc>
          <w:tcPr>
            <w:tcW w:w="2980" w:type="dxa"/>
            <w:vAlign w:val="center"/>
          </w:tcPr>
          <w:p w14:paraId="375CF7EA">
            <w:pPr>
              <w:snapToGrid w:val="0"/>
            </w:pPr>
            <w:r>
              <w:rPr>
                <w:rFonts w:ascii="宋体" w:hAnsi="宋体" w:cs="宋体"/>
                <w:b/>
                <w:color w:val="000000"/>
                <w:sz w:val="14"/>
              </w:rPr>
              <w:t>对企业补助</w:t>
            </w:r>
          </w:p>
        </w:tc>
        <w:tc>
          <w:tcPr>
            <w:tcW w:w="1218" w:type="dxa"/>
            <w:vAlign w:val="center"/>
          </w:tcPr>
          <w:p w14:paraId="354004F0"/>
        </w:tc>
      </w:tr>
      <w:tr w14:paraId="08169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FEFBB6">
            <w:pPr>
              <w:snapToGrid w:val="0"/>
            </w:pPr>
            <w:r>
              <w:rPr>
                <w:rFonts w:ascii="宋体" w:hAnsi="宋体" w:cs="宋体"/>
                <w:color w:val="000000"/>
                <w:sz w:val="14"/>
              </w:rPr>
              <w:t>30306</w:t>
            </w:r>
          </w:p>
        </w:tc>
        <w:tc>
          <w:tcPr>
            <w:tcW w:w="2340" w:type="dxa"/>
            <w:vAlign w:val="center"/>
          </w:tcPr>
          <w:p w14:paraId="704ABD08">
            <w:pPr>
              <w:snapToGrid w:val="0"/>
            </w:pPr>
            <w:r>
              <w:rPr>
                <w:rFonts w:ascii="宋体" w:hAnsi="宋体" w:cs="宋体"/>
                <w:color w:val="000000"/>
                <w:sz w:val="14"/>
              </w:rPr>
              <w:t xml:space="preserve">  救济费</w:t>
            </w:r>
          </w:p>
        </w:tc>
        <w:tc>
          <w:tcPr>
            <w:tcW w:w="1220" w:type="dxa"/>
            <w:vAlign w:val="center"/>
          </w:tcPr>
          <w:p w14:paraId="50D434B9"/>
        </w:tc>
        <w:tc>
          <w:tcPr>
            <w:tcW w:w="640" w:type="dxa"/>
            <w:vAlign w:val="center"/>
          </w:tcPr>
          <w:p w14:paraId="7437B7BF">
            <w:pPr>
              <w:snapToGrid w:val="0"/>
            </w:pPr>
            <w:r>
              <w:rPr>
                <w:rFonts w:ascii="宋体" w:hAnsi="宋体" w:cs="宋体"/>
                <w:color w:val="000000"/>
                <w:sz w:val="14"/>
              </w:rPr>
              <w:t>30226</w:t>
            </w:r>
          </w:p>
        </w:tc>
        <w:tc>
          <w:tcPr>
            <w:tcW w:w="2340" w:type="dxa"/>
            <w:vAlign w:val="center"/>
          </w:tcPr>
          <w:p w14:paraId="1DA757C9">
            <w:pPr>
              <w:snapToGrid w:val="0"/>
            </w:pPr>
            <w:r>
              <w:rPr>
                <w:rFonts w:ascii="宋体" w:hAnsi="宋体" w:cs="宋体"/>
                <w:color w:val="000000"/>
                <w:sz w:val="14"/>
              </w:rPr>
              <w:t xml:space="preserve">  劳务费</w:t>
            </w:r>
          </w:p>
        </w:tc>
        <w:tc>
          <w:tcPr>
            <w:tcW w:w="1220" w:type="dxa"/>
            <w:vAlign w:val="center"/>
          </w:tcPr>
          <w:p w14:paraId="1B27D5AF"/>
        </w:tc>
        <w:tc>
          <w:tcPr>
            <w:tcW w:w="640" w:type="dxa"/>
            <w:vAlign w:val="center"/>
          </w:tcPr>
          <w:p w14:paraId="37D05F60">
            <w:pPr>
              <w:snapToGrid w:val="0"/>
            </w:pPr>
            <w:r>
              <w:rPr>
                <w:rFonts w:ascii="宋体" w:hAnsi="宋体" w:cs="宋体"/>
                <w:color w:val="000000"/>
                <w:sz w:val="14"/>
              </w:rPr>
              <w:t>31201</w:t>
            </w:r>
          </w:p>
        </w:tc>
        <w:tc>
          <w:tcPr>
            <w:tcW w:w="2980" w:type="dxa"/>
            <w:vAlign w:val="center"/>
          </w:tcPr>
          <w:p w14:paraId="4E754C5E">
            <w:pPr>
              <w:snapToGrid w:val="0"/>
            </w:pPr>
            <w:r>
              <w:rPr>
                <w:rFonts w:ascii="宋体" w:hAnsi="宋体" w:cs="宋体"/>
                <w:color w:val="000000"/>
                <w:sz w:val="14"/>
              </w:rPr>
              <w:t xml:space="preserve">  资本金注入</w:t>
            </w:r>
          </w:p>
        </w:tc>
        <w:tc>
          <w:tcPr>
            <w:tcW w:w="1218" w:type="dxa"/>
            <w:vAlign w:val="center"/>
          </w:tcPr>
          <w:p w14:paraId="00A12843"/>
        </w:tc>
      </w:tr>
      <w:tr w14:paraId="005FB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EFD75E">
            <w:pPr>
              <w:snapToGrid w:val="0"/>
            </w:pPr>
            <w:r>
              <w:rPr>
                <w:rFonts w:ascii="宋体" w:hAnsi="宋体" w:cs="宋体"/>
                <w:color w:val="000000"/>
                <w:sz w:val="14"/>
              </w:rPr>
              <w:t>30307</w:t>
            </w:r>
          </w:p>
        </w:tc>
        <w:tc>
          <w:tcPr>
            <w:tcW w:w="2340" w:type="dxa"/>
            <w:vAlign w:val="center"/>
          </w:tcPr>
          <w:p w14:paraId="5C7E0D5A">
            <w:pPr>
              <w:snapToGrid w:val="0"/>
            </w:pPr>
            <w:r>
              <w:rPr>
                <w:rFonts w:ascii="宋体" w:hAnsi="宋体" w:cs="宋体"/>
                <w:color w:val="000000"/>
                <w:sz w:val="14"/>
              </w:rPr>
              <w:t xml:space="preserve">  医疗费补助</w:t>
            </w:r>
          </w:p>
        </w:tc>
        <w:tc>
          <w:tcPr>
            <w:tcW w:w="1220" w:type="dxa"/>
            <w:vAlign w:val="center"/>
          </w:tcPr>
          <w:p w14:paraId="7685E02C"/>
        </w:tc>
        <w:tc>
          <w:tcPr>
            <w:tcW w:w="640" w:type="dxa"/>
            <w:vAlign w:val="center"/>
          </w:tcPr>
          <w:p w14:paraId="7FFEDE0C">
            <w:pPr>
              <w:snapToGrid w:val="0"/>
            </w:pPr>
            <w:r>
              <w:rPr>
                <w:rFonts w:ascii="宋体" w:hAnsi="宋体" w:cs="宋体"/>
                <w:color w:val="000000"/>
                <w:sz w:val="14"/>
              </w:rPr>
              <w:t>30227</w:t>
            </w:r>
          </w:p>
        </w:tc>
        <w:tc>
          <w:tcPr>
            <w:tcW w:w="2340" w:type="dxa"/>
            <w:vAlign w:val="center"/>
          </w:tcPr>
          <w:p w14:paraId="6F524287">
            <w:pPr>
              <w:snapToGrid w:val="0"/>
            </w:pPr>
            <w:r>
              <w:rPr>
                <w:rFonts w:ascii="宋体" w:hAnsi="宋体" w:cs="宋体"/>
                <w:color w:val="000000"/>
                <w:sz w:val="14"/>
              </w:rPr>
              <w:t xml:space="preserve">  委托业务费</w:t>
            </w:r>
          </w:p>
        </w:tc>
        <w:tc>
          <w:tcPr>
            <w:tcW w:w="1220" w:type="dxa"/>
            <w:vAlign w:val="center"/>
          </w:tcPr>
          <w:p w14:paraId="6EEDEEB8">
            <w:pPr>
              <w:snapToGrid w:val="0"/>
              <w:jc w:val="right"/>
            </w:pPr>
            <w:r>
              <w:rPr>
                <w:rFonts w:ascii="宋体" w:hAnsi="宋体" w:cs="宋体"/>
                <w:color w:val="000000"/>
                <w:sz w:val="14"/>
              </w:rPr>
              <w:t>24,000.00</w:t>
            </w:r>
          </w:p>
        </w:tc>
        <w:tc>
          <w:tcPr>
            <w:tcW w:w="640" w:type="dxa"/>
            <w:vAlign w:val="center"/>
          </w:tcPr>
          <w:p w14:paraId="30A38AF5">
            <w:pPr>
              <w:snapToGrid w:val="0"/>
            </w:pPr>
            <w:r>
              <w:rPr>
                <w:rFonts w:ascii="宋体" w:hAnsi="宋体" w:cs="宋体"/>
                <w:color w:val="000000"/>
                <w:sz w:val="14"/>
              </w:rPr>
              <w:t>31203</w:t>
            </w:r>
          </w:p>
        </w:tc>
        <w:tc>
          <w:tcPr>
            <w:tcW w:w="2980" w:type="dxa"/>
            <w:vAlign w:val="center"/>
          </w:tcPr>
          <w:p w14:paraId="7EFC4216">
            <w:pPr>
              <w:snapToGrid w:val="0"/>
            </w:pPr>
            <w:r>
              <w:rPr>
                <w:rFonts w:ascii="宋体" w:hAnsi="宋体" w:cs="宋体"/>
                <w:color w:val="000000"/>
                <w:sz w:val="14"/>
              </w:rPr>
              <w:t xml:space="preserve">  政府投资基金股权投资</w:t>
            </w:r>
          </w:p>
        </w:tc>
        <w:tc>
          <w:tcPr>
            <w:tcW w:w="1218" w:type="dxa"/>
            <w:vAlign w:val="center"/>
          </w:tcPr>
          <w:p w14:paraId="1275C50B"/>
        </w:tc>
      </w:tr>
      <w:tr w14:paraId="63C599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4D4F77">
            <w:pPr>
              <w:snapToGrid w:val="0"/>
            </w:pPr>
            <w:r>
              <w:rPr>
                <w:rFonts w:ascii="宋体" w:hAnsi="宋体" w:cs="宋体"/>
                <w:color w:val="000000"/>
                <w:sz w:val="14"/>
              </w:rPr>
              <w:t>30308</w:t>
            </w:r>
          </w:p>
        </w:tc>
        <w:tc>
          <w:tcPr>
            <w:tcW w:w="2340" w:type="dxa"/>
            <w:vAlign w:val="center"/>
          </w:tcPr>
          <w:p w14:paraId="103379B6">
            <w:pPr>
              <w:snapToGrid w:val="0"/>
            </w:pPr>
            <w:r>
              <w:rPr>
                <w:rFonts w:ascii="宋体" w:hAnsi="宋体" w:cs="宋体"/>
                <w:color w:val="000000"/>
                <w:sz w:val="14"/>
              </w:rPr>
              <w:t xml:space="preserve">  助学金</w:t>
            </w:r>
          </w:p>
        </w:tc>
        <w:tc>
          <w:tcPr>
            <w:tcW w:w="1220" w:type="dxa"/>
            <w:vAlign w:val="center"/>
          </w:tcPr>
          <w:p w14:paraId="4AC8AB29"/>
        </w:tc>
        <w:tc>
          <w:tcPr>
            <w:tcW w:w="640" w:type="dxa"/>
            <w:vAlign w:val="center"/>
          </w:tcPr>
          <w:p w14:paraId="50281042">
            <w:pPr>
              <w:snapToGrid w:val="0"/>
            </w:pPr>
            <w:r>
              <w:rPr>
                <w:rFonts w:ascii="宋体" w:hAnsi="宋体" w:cs="宋体"/>
                <w:color w:val="000000"/>
                <w:sz w:val="14"/>
              </w:rPr>
              <w:t>30228</w:t>
            </w:r>
          </w:p>
        </w:tc>
        <w:tc>
          <w:tcPr>
            <w:tcW w:w="2340" w:type="dxa"/>
            <w:vAlign w:val="center"/>
          </w:tcPr>
          <w:p w14:paraId="6E4B97CE">
            <w:pPr>
              <w:snapToGrid w:val="0"/>
            </w:pPr>
            <w:r>
              <w:rPr>
                <w:rFonts w:ascii="宋体" w:hAnsi="宋体" w:cs="宋体"/>
                <w:color w:val="000000"/>
                <w:sz w:val="14"/>
              </w:rPr>
              <w:t xml:space="preserve">  工会经费</w:t>
            </w:r>
          </w:p>
        </w:tc>
        <w:tc>
          <w:tcPr>
            <w:tcW w:w="1220" w:type="dxa"/>
            <w:vAlign w:val="center"/>
          </w:tcPr>
          <w:p w14:paraId="4AA73F5E">
            <w:pPr>
              <w:snapToGrid w:val="0"/>
              <w:jc w:val="right"/>
            </w:pPr>
            <w:r>
              <w:rPr>
                <w:rFonts w:ascii="宋体" w:hAnsi="宋体" w:cs="宋体"/>
                <w:color w:val="000000"/>
                <w:sz w:val="14"/>
              </w:rPr>
              <w:t>74,514.00</w:t>
            </w:r>
          </w:p>
        </w:tc>
        <w:tc>
          <w:tcPr>
            <w:tcW w:w="640" w:type="dxa"/>
            <w:vAlign w:val="center"/>
          </w:tcPr>
          <w:p w14:paraId="17EB19B6">
            <w:pPr>
              <w:snapToGrid w:val="0"/>
            </w:pPr>
            <w:r>
              <w:rPr>
                <w:rFonts w:ascii="宋体" w:hAnsi="宋体" w:cs="宋体"/>
                <w:color w:val="000000"/>
                <w:sz w:val="14"/>
              </w:rPr>
              <w:t>31204</w:t>
            </w:r>
          </w:p>
        </w:tc>
        <w:tc>
          <w:tcPr>
            <w:tcW w:w="2980" w:type="dxa"/>
            <w:vAlign w:val="center"/>
          </w:tcPr>
          <w:p w14:paraId="24BE9E41">
            <w:pPr>
              <w:snapToGrid w:val="0"/>
            </w:pPr>
            <w:r>
              <w:rPr>
                <w:rFonts w:ascii="宋体" w:hAnsi="宋体" w:cs="宋体"/>
                <w:color w:val="000000"/>
                <w:sz w:val="14"/>
              </w:rPr>
              <w:t xml:space="preserve">  费用补贴</w:t>
            </w:r>
          </w:p>
        </w:tc>
        <w:tc>
          <w:tcPr>
            <w:tcW w:w="1218" w:type="dxa"/>
            <w:vAlign w:val="center"/>
          </w:tcPr>
          <w:p w14:paraId="33922ACF"/>
        </w:tc>
      </w:tr>
      <w:tr w14:paraId="0052E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E456CE">
            <w:pPr>
              <w:snapToGrid w:val="0"/>
            </w:pPr>
            <w:r>
              <w:rPr>
                <w:rFonts w:ascii="宋体" w:hAnsi="宋体" w:cs="宋体"/>
                <w:color w:val="000000"/>
                <w:sz w:val="14"/>
              </w:rPr>
              <w:t>30309</w:t>
            </w:r>
          </w:p>
        </w:tc>
        <w:tc>
          <w:tcPr>
            <w:tcW w:w="2340" w:type="dxa"/>
            <w:vAlign w:val="center"/>
          </w:tcPr>
          <w:p w14:paraId="52AC1438">
            <w:pPr>
              <w:snapToGrid w:val="0"/>
            </w:pPr>
            <w:r>
              <w:rPr>
                <w:rFonts w:ascii="宋体" w:hAnsi="宋体" w:cs="宋体"/>
                <w:color w:val="000000"/>
                <w:sz w:val="14"/>
              </w:rPr>
              <w:t xml:space="preserve">  奖励金</w:t>
            </w:r>
          </w:p>
        </w:tc>
        <w:tc>
          <w:tcPr>
            <w:tcW w:w="1220" w:type="dxa"/>
            <w:vAlign w:val="center"/>
          </w:tcPr>
          <w:p w14:paraId="48B61B57"/>
        </w:tc>
        <w:tc>
          <w:tcPr>
            <w:tcW w:w="640" w:type="dxa"/>
            <w:vAlign w:val="center"/>
          </w:tcPr>
          <w:p w14:paraId="3A4A5B2E">
            <w:pPr>
              <w:snapToGrid w:val="0"/>
            </w:pPr>
            <w:r>
              <w:rPr>
                <w:rFonts w:ascii="宋体" w:hAnsi="宋体" w:cs="宋体"/>
                <w:color w:val="000000"/>
                <w:sz w:val="14"/>
              </w:rPr>
              <w:t>30229</w:t>
            </w:r>
          </w:p>
        </w:tc>
        <w:tc>
          <w:tcPr>
            <w:tcW w:w="2340" w:type="dxa"/>
            <w:vAlign w:val="center"/>
          </w:tcPr>
          <w:p w14:paraId="53710273">
            <w:pPr>
              <w:snapToGrid w:val="0"/>
            </w:pPr>
            <w:r>
              <w:rPr>
                <w:rFonts w:ascii="宋体" w:hAnsi="宋体" w:cs="宋体"/>
                <w:color w:val="000000"/>
                <w:sz w:val="14"/>
              </w:rPr>
              <w:t xml:space="preserve">  福利费</w:t>
            </w:r>
          </w:p>
        </w:tc>
        <w:tc>
          <w:tcPr>
            <w:tcW w:w="1220" w:type="dxa"/>
            <w:vAlign w:val="center"/>
          </w:tcPr>
          <w:p w14:paraId="35ADE282">
            <w:pPr>
              <w:snapToGrid w:val="0"/>
              <w:jc w:val="right"/>
            </w:pPr>
            <w:r>
              <w:rPr>
                <w:rFonts w:ascii="宋体" w:hAnsi="宋体" w:cs="宋体"/>
                <w:color w:val="000000"/>
                <w:sz w:val="14"/>
              </w:rPr>
              <w:t>91,900.00</w:t>
            </w:r>
          </w:p>
        </w:tc>
        <w:tc>
          <w:tcPr>
            <w:tcW w:w="640" w:type="dxa"/>
            <w:vAlign w:val="center"/>
          </w:tcPr>
          <w:p w14:paraId="29222C8B">
            <w:pPr>
              <w:snapToGrid w:val="0"/>
            </w:pPr>
            <w:r>
              <w:rPr>
                <w:rFonts w:ascii="宋体" w:hAnsi="宋体" w:cs="宋体"/>
                <w:color w:val="000000"/>
                <w:sz w:val="14"/>
              </w:rPr>
              <w:t>31205</w:t>
            </w:r>
          </w:p>
        </w:tc>
        <w:tc>
          <w:tcPr>
            <w:tcW w:w="2980" w:type="dxa"/>
            <w:vAlign w:val="center"/>
          </w:tcPr>
          <w:p w14:paraId="61945BDB">
            <w:pPr>
              <w:snapToGrid w:val="0"/>
            </w:pPr>
            <w:r>
              <w:rPr>
                <w:rFonts w:ascii="宋体" w:hAnsi="宋体" w:cs="宋体"/>
                <w:color w:val="000000"/>
                <w:sz w:val="14"/>
              </w:rPr>
              <w:t xml:space="preserve">  利息补贴</w:t>
            </w:r>
          </w:p>
        </w:tc>
        <w:tc>
          <w:tcPr>
            <w:tcW w:w="1218" w:type="dxa"/>
            <w:vAlign w:val="center"/>
          </w:tcPr>
          <w:p w14:paraId="796F9034"/>
        </w:tc>
      </w:tr>
      <w:tr w14:paraId="68729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E85410">
            <w:pPr>
              <w:snapToGrid w:val="0"/>
            </w:pPr>
            <w:r>
              <w:rPr>
                <w:rFonts w:ascii="宋体" w:hAnsi="宋体" w:cs="宋体"/>
                <w:color w:val="000000"/>
                <w:sz w:val="14"/>
              </w:rPr>
              <w:t>30310</w:t>
            </w:r>
          </w:p>
        </w:tc>
        <w:tc>
          <w:tcPr>
            <w:tcW w:w="2340" w:type="dxa"/>
            <w:vAlign w:val="center"/>
          </w:tcPr>
          <w:p w14:paraId="3E6BD386">
            <w:pPr>
              <w:snapToGrid w:val="0"/>
            </w:pPr>
            <w:r>
              <w:rPr>
                <w:rFonts w:ascii="宋体" w:hAnsi="宋体" w:cs="宋体"/>
                <w:color w:val="000000"/>
                <w:sz w:val="14"/>
              </w:rPr>
              <w:t xml:space="preserve">  个人农业生产补贴</w:t>
            </w:r>
          </w:p>
        </w:tc>
        <w:tc>
          <w:tcPr>
            <w:tcW w:w="1220" w:type="dxa"/>
            <w:vAlign w:val="center"/>
          </w:tcPr>
          <w:p w14:paraId="593726FB"/>
        </w:tc>
        <w:tc>
          <w:tcPr>
            <w:tcW w:w="640" w:type="dxa"/>
            <w:vAlign w:val="center"/>
          </w:tcPr>
          <w:p w14:paraId="7EB82E85">
            <w:pPr>
              <w:snapToGrid w:val="0"/>
            </w:pPr>
            <w:r>
              <w:rPr>
                <w:rFonts w:ascii="宋体" w:hAnsi="宋体" w:cs="宋体"/>
                <w:color w:val="000000"/>
                <w:sz w:val="14"/>
              </w:rPr>
              <w:t>30231</w:t>
            </w:r>
          </w:p>
        </w:tc>
        <w:tc>
          <w:tcPr>
            <w:tcW w:w="2340" w:type="dxa"/>
            <w:vAlign w:val="center"/>
          </w:tcPr>
          <w:p w14:paraId="3D3D5676">
            <w:pPr>
              <w:snapToGrid w:val="0"/>
            </w:pPr>
            <w:r>
              <w:rPr>
                <w:rFonts w:ascii="宋体" w:hAnsi="宋体" w:cs="宋体"/>
                <w:color w:val="000000"/>
                <w:sz w:val="14"/>
              </w:rPr>
              <w:t xml:space="preserve">  公务用车运行维护费</w:t>
            </w:r>
          </w:p>
        </w:tc>
        <w:tc>
          <w:tcPr>
            <w:tcW w:w="1220" w:type="dxa"/>
            <w:vAlign w:val="center"/>
          </w:tcPr>
          <w:p w14:paraId="38CDE1E0">
            <w:pPr>
              <w:snapToGrid w:val="0"/>
              <w:jc w:val="right"/>
            </w:pPr>
            <w:r>
              <w:rPr>
                <w:rFonts w:ascii="宋体" w:hAnsi="宋体" w:cs="宋体"/>
                <w:color w:val="000000"/>
                <w:sz w:val="14"/>
              </w:rPr>
              <w:t>14,258.96</w:t>
            </w:r>
          </w:p>
        </w:tc>
        <w:tc>
          <w:tcPr>
            <w:tcW w:w="640" w:type="dxa"/>
            <w:vAlign w:val="center"/>
          </w:tcPr>
          <w:p w14:paraId="7DD15169">
            <w:pPr>
              <w:snapToGrid w:val="0"/>
            </w:pPr>
            <w:r>
              <w:rPr>
                <w:rFonts w:ascii="宋体" w:hAnsi="宋体" w:cs="宋体"/>
                <w:color w:val="000000"/>
                <w:sz w:val="14"/>
              </w:rPr>
              <w:t>31206</w:t>
            </w:r>
          </w:p>
        </w:tc>
        <w:tc>
          <w:tcPr>
            <w:tcW w:w="2980" w:type="dxa"/>
            <w:vAlign w:val="center"/>
          </w:tcPr>
          <w:p w14:paraId="618F6FDE">
            <w:pPr>
              <w:snapToGrid w:val="0"/>
            </w:pPr>
            <w:r>
              <w:rPr>
                <w:rFonts w:ascii="宋体" w:hAnsi="宋体" w:cs="宋体"/>
                <w:color w:val="000000"/>
                <w:sz w:val="14"/>
              </w:rPr>
              <w:t xml:space="preserve">  其他资本性补助</w:t>
            </w:r>
          </w:p>
        </w:tc>
        <w:tc>
          <w:tcPr>
            <w:tcW w:w="1218" w:type="dxa"/>
            <w:vAlign w:val="center"/>
          </w:tcPr>
          <w:p w14:paraId="5CC33B3B"/>
        </w:tc>
      </w:tr>
      <w:tr w14:paraId="2DF0A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20A747">
            <w:pPr>
              <w:snapToGrid w:val="0"/>
            </w:pPr>
            <w:r>
              <w:rPr>
                <w:rFonts w:ascii="宋体" w:hAnsi="宋体" w:cs="宋体"/>
                <w:color w:val="000000"/>
                <w:sz w:val="14"/>
              </w:rPr>
              <w:t>30311</w:t>
            </w:r>
          </w:p>
        </w:tc>
        <w:tc>
          <w:tcPr>
            <w:tcW w:w="2340" w:type="dxa"/>
            <w:vAlign w:val="center"/>
          </w:tcPr>
          <w:p w14:paraId="5551CF59">
            <w:pPr>
              <w:snapToGrid w:val="0"/>
            </w:pPr>
            <w:r>
              <w:rPr>
                <w:rFonts w:ascii="宋体" w:hAnsi="宋体" w:cs="宋体"/>
                <w:color w:val="000000"/>
                <w:sz w:val="14"/>
              </w:rPr>
              <w:t xml:space="preserve">  代缴社会保险费</w:t>
            </w:r>
          </w:p>
        </w:tc>
        <w:tc>
          <w:tcPr>
            <w:tcW w:w="1220" w:type="dxa"/>
            <w:vAlign w:val="center"/>
          </w:tcPr>
          <w:p w14:paraId="58F32EBA"/>
        </w:tc>
        <w:tc>
          <w:tcPr>
            <w:tcW w:w="640" w:type="dxa"/>
            <w:vAlign w:val="center"/>
          </w:tcPr>
          <w:p w14:paraId="51C22B77">
            <w:pPr>
              <w:snapToGrid w:val="0"/>
            </w:pPr>
            <w:r>
              <w:rPr>
                <w:rFonts w:ascii="宋体" w:hAnsi="宋体" w:cs="宋体"/>
                <w:color w:val="000000"/>
                <w:sz w:val="14"/>
              </w:rPr>
              <w:t>30239</w:t>
            </w:r>
          </w:p>
        </w:tc>
        <w:tc>
          <w:tcPr>
            <w:tcW w:w="2340" w:type="dxa"/>
            <w:vAlign w:val="center"/>
          </w:tcPr>
          <w:p w14:paraId="58454AAB">
            <w:pPr>
              <w:snapToGrid w:val="0"/>
            </w:pPr>
            <w:r>
              <w:rPr>
                <w:rFonts w:ascii="宋体" w:hAnsi="宋体" w:cs="宋体"/>
                <w:color w:val="000000"/>
                <w:sz w:val="14"/>
              </w:rPr>
              <w:t xml:space="preserve">  其他交通费用</w:t>
            </w:r>
          </w:p>
        </w:tc>
        <w:tc>
          <w:tcPr>
            <w:tcW w:w="1220" w:type="dxa"/>
            <w:vAlign w:val="center"/>
          </w:tcPr>
          <w:p w14:paraId="3883F84C">
            <w:pPr>
              <w:snapToGrid w:val="0"/>
              <w:jc w:val="right"/>
            </w:pPr>
            <w:r>
              <w:rPr>
                <w:rFonts w:ascii="宋体" w:hAnsi="宋体" w:cs="宋体"/>
                <w:color w:val="000000"/>
                <w:sz w:val="14"/>
              </w:rPr>
              <w:t>240,600.00</w:t>
            </w:r>
          </w:p>
        </w:tc>
        <w:tc>
          <w:tcPr>
            <w:tcW w:w="640" w:type="dxa"/>
            <w:vAlign w:val="center"/>
          </w:tcPr>
          <w:p w14:paraId="41AEB9D3">
            <w:pPr>
              <w:snapToGrid w:val="0"/>
            </w:pPr>
            <w:r>
              <w:rPr>
                <w:rFonts w:ascii="宋体" w:hAnsi="宋体" w:cs="宋体"/>
                <w:color w:val="000000"/>
                <w:sz w:val="14"/>
              </w:rPr>
              <w:t>31299</w:t>
            </w:r>
          </w:p>
        </w:tc>
        <w:tc>
          <w:tcPr>
            <w:tcW w:w="2980" w:type="dxa"/>
            <w:vAlign w:val="center"/>
          </w:tcPr>
          <w:p w14:paraId="7350CDB1">
            <w:pPr>
              <w:snapToGrid w:val="0"/>
            </w:pPr>
            <w:r>
              <w:rPr>
                <w:rFonts w:ascii="宋体" w:hAnsi="宋体" w:cs="宋体"/>
                <w:color w:val="000000"/>
                <w:sz w:val="14"/>
              </w:rPr>
              <w:t xml:space="preserve">  其他对企业补助</w:t>
            </w:r>
          </w:p>
        </w:tc>
        <w:tc>
          <w:tcPr>
            <w:tcW w:w="1218" w:type="dxa"/>
            <w:vAlign w:val="center"/>
          </w:tcPr>
          <w:p w14:paraId="3F50178D"/>
        </w:tc>
      </w:tr>
      <w:tr w14:paraId="486CA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1E51DC">
            <w:pPr>
              <w:snapToGrid w:val="0"/>
            </w:pPr>
            <w:r>
              <w:rPr>
                <w:rFonts w:ascii="宋体" w:hAnsi="宋体" w:cs="宋体"/>
                <w:color w:val="000000"/>
                <w:sz w:val="14"/>
              </w:rPr>
              <w:t>30399</w:t>
            </w:r>
          </w:p>
        </w:tc>
        <w:tc>
          <w:tcPr>
            <w:tcW w:w="2340" w:type="dxa"/>
            <w:vAlign w:val="center"/>
          </w:tcPr>
          <w:p w14:paraId="05F9B674">
            <w:pPr>
              <w:snapToGrid w:val="0"/>
            </w:pPr>
            <w:r>
              <w:rPr>
                <w:rFonts w:ascii="宋体" w:hAnsi="宋体" w:cs="宋体"/>
                <w:color w:val="000000"/>
                <w:sz w:val="14"/>
              </w:rPr>
              <w:t xml:space="preserve">  其他对个人和家庭的补助</w:t>
            </w:r>
          </w:p>
        </w:tc>
        <w:tc>
          <w:tcPr>
            <w:tcW w:w="1220" w:type="dxa"/>
            <w:vAlign w:val="center"/>
          </w:tcPr>
          <w:p w14:paraId="332F7D52">
            <w:pPr>
              <w:snapToGrid w:val="0"/>
              <w:jc w:val="right"/>
            </w:pPr>
            <w:r>
              <w:rPr>
                <w:rFonts w:ascii="宋体" w:hAnsi="宋体" w:cs="宋体"/>
                <w:color w:val="000000"/>
                <w:sz w:val="14"/>
              </w:rPr>
              <w:t>4,800.00</w:t>
            </w:r>
          </w:p>
        </w:tc>
        <w:tc>
          <w:tcPr>
            <w:tcW w:w="640" w:type="dxa"/>
            <w:vAlign w:val="center"/>
          </w:tcPr>
          <w:p w14:paraId="6F47BB3C">
            <w:pPr>
              <w:snapToGrid w:val="0"/>
            </w:pPr>
            <w:r>
              <w:rPr>
                <w:rFonts w:ascii="宋体" w:hAnsi="宋体" w:cs="宋体"/>
                <w:color w:val="000000"/>
                <w:sz w:val="14"/>
              </w:rPr>
              <w:t>30240</w:t>
            </w:r>
          </w:p>
        </w:tc>
        <w:tc>
          <w:tcPr>
            <w:tcW w:w="2340" w:type="dxa"/>
            <w:vAlign w:val="center"/>
          </w:tcPr>
          <w:p w14:paraId="42734AC0">
            <w:pPr>
              <w:snapToGrid w:val="0"/>
            </w:pPr>
            <w:r>
              <w:rPr>
                <w:rFonts w:ascii="宋体" w:hAnsi="宋体" w:cs="宋体"/>
                <w:color w:val="000000"/>
                <w:sz w:val="14"/>
              </w:rPr>
              <w:t xml:space="preserve">  税金及附加费用</w:t>
            </w:r>
          </w:p>
        </w:tc>
        <w:tc>
          <w:tcPr>
            <w:tcW w:w="1220" w:type="dxa"/>
            <w:vAlign w:val="center"/>
          </w:tcPr>
          <w:p w14:paraId="232C96AB"/>
        </w:tc>
        <w:tc>
          <w:tcPr>
            <w:tcW w:w="640" w:type="dxa"/>
            <w:vAlign w:val="center"/>
          </w:tcPr>
          <w:p w14:paraId="5672D661">
            <w:pPr>
              <w:snapToGrid w:val="0"/>
            </w:pPr>
            <w:r>
              <w:rPr>
                <w:rFonts w:ascii="宋体" w:hAnsi="宋体" w:cs="宋体"/>
                <w:b/>
                <w:color w:val="000000"/>
                <w:sz w:val="14"/>
              </w:rPr>
              <w:t>399</w:t>
            </w:r>
          </w:p>
        </w:tc>
        <w:tc>
          <w:tcPr>
            <w:tcW w:w="2980" w:type="dxa"/>
            <w:vAlign w:val="center"/>
          </w:tcPr>
          <w:p w14:paraId="53E72C26">
            <w:pPr>
              <w:snapToGrid w:val="0"/>
            </w:pPr>
            <w:r>
              <w:rPr>
                <w:rFonts w:ascii="宋体" w:hAnsi="宋体" w:cs="宋体"/>
                <w:b/>
                <w:color w:val="000000"/>
                <w:sz w:val="14"/>
              </w:rPr>
              <w:t>其他支出</w:t>
            </w:r>
          </w:p>
        </w:tc>
        <w:tc>
          <w:tcPr>
            <w:tcW w:w="1218" w:type="dxa"/>
            <w:vAlign w:val="center"/>
          </w:tcPr>
          <w:p w14:paraId="4B49BDB6"/>
        </w:tc>
      </w:tr>
      <w:tr w14:paraId="7EF1A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6CB620"/>
        </w:tc>
        <w:tc>
          <w:tcPr>
            <w:tcW w:w="2340" w:type="dxa"/>
            <w:vAlign w:val="center"/>
          </w:tcPr>
          <w:p w14:paraId="748AD82A"/>
        </w:tc>
        <w:tc>
          <w:tcPr>
            <w:tcW w:w="1220" w:type="dxa"/>
            <w:vAlign w:val="center"/>
          </w:tcPr>
          <w:p w14:paraId="3AA608E8"/>
        </w:tc>
        <w:tc>
          <w:tcPr>
            <w:tcW w:w="640" w:type="dxa"/>
            <w:vAlign w:val="center"/>
          </w:tcPr>
          <w:p w14:paraId="3B561521">
            <w:pPr>
              <w:snapToGrid w:val="0"/>
            </w:pPr>
            <w:r>
              <w:rPr>
                <w:rFonts w:ascii="宋体" w:hAnsi="宋体" w:cs="宋体"/>
                <w:color w:val="000000"/>
                <w:sz w:val="14"/>
              </w:rPr>
              <w:t>30299</w:t>
            </w:r>
          </w:p>
        </w:tc>
        <w:tc>
          <w:tcPr>
            <w:tcW w:w="2340" w:type="dxa"/>
            <w:vAlign w:val="center"/>
          </w:tcPr>
          <w:p w14:paraId="021B2BC2">
            <w:pPr>
              <w:snapToGrid w:val="0"/>
            </w:pPr>
            <w:r>
              <w:rPr>
                <w:rFonts w:ascii="宋体" w:hAnsi="宋体" w:cs="宋体"/>
                <w:color w:val="000000"/>
                <w:sz w:val="14"/>
              </w:rPr>
              <w:t xml:space="preserve">  其他商品和服务支出</w:t>
            </w:r>
          </w:p>
        </w:tc>
        <w:tc>
          <w:tcPr>
            <w:tcW w:w="1220" w:type="dxa"/>
            <w:vAlign w:val="center"/>
          </w:tcPr>
          <w:p w14:paraId="2EA60D72"/>
        </w:tc>
        <w:tc>
          <w:tcPr>
            <w:tcW w:w="640" w:type="dxa"/>
            <w:vAlign w:val="center"/>
          </w:tcPr>
          <w:p w14:paraId="799B85A1">
            <w:pPr>
              <w:snapToGrid w:val="0"/>
            </w:pPr>
            <w:r>
              <w:rPr>
                <w:rFonts w:ascii="宋体" w:hAnsi="宋体" w:cs="宋体"/>
                <w:color w:val="000000"/>
                <w:sz w:val="14"/>
              </w:rPr>
              <w:t>39907</w:t>
            </w:r>
          </w:p>
        </w:tc>
        <w:tc>
          <w:tcPr>
            <w:tcW w:w="2980" w:type="dxa"/>
            <w:vAlign w:val="center"/>
          </w:tcPr>
          <w:p w14:paraId="000CCF72">
            <w:pPr>
              <w:snapToGrid w:val="0"/>
            </w:pPr>
            <w:r>
              <w:rPr>
                <w:rFonts w:ascii="宋体" w:hAnsi="宋体" w:cs="宋体"/>
                <w:color w:val="000000"/>
                <w:sz w:val="14"/>
              </w:rPr>
              <w:t xml:space="preserve">  国家赔偿费用支出</w:t>
            </w:r>
          </w:p>
        </w:tc>
        <w:tc>
          <w:tcPr>
            <w:tcW w:w="1218" w:type="dxa"/>
            <w:vAlign w:val="center"/>
          </w:tcPr>
          <w:p w14:paraId="5109D479"/>
        </w:tc>
      </w:tr>
      <w:tr w14:paraId="212AB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059145"/>
        </w:tc>
        <w:tc>
          <w:tcPr>
            <w:tcW w:w="2340" w:type="dxa"/>
            <w:vAlign w:val="center"/>
          </w:tcPr>
          <w:p w14:paraId="674DC3BB"/>
        </w:tc>
        <w:tc>
          <w:tcPr>
            <w:tcW w:w="1220" w:type="dxa"/>
            <w:vAlign w:val="center"/>
          </w:tcPr>
          <w:p w14:paraId="6611A29E"/>
        </w:tc>
        <w:tc>
          <w:tcPr>
            <w:tcW w:w="640" w:type="dxa"/>
            <w:vAlign w:val="center"/>
          </w:tcPr>
          <w:p w14:paraId="3EED18AC">
            <w:pPr>
              <w:snapToGrid w:val="0"/>
            </w:pPr>
            <w:r>
              <w:rPr>
                <w:rFonts w:ascii="宋体" w:hAnsi="宋体" w:cs="宋体"/>
                <w:b/>
                <w:color w:val="000000"/>
                <w:sz w:val="14"/>
              </w:rPr>
              <w:t>307</w:t>
            </w:r>
          </w:p>
        </w:tc>
        <w:tc>
          <w:tcPr>
            <w:tcW w:w="2340" w:type="dxa"/>
            <w:vAlign w:val="center"/>
          </w:tcPr>
          <w:p w14:paraId="069191FE">
            <w:pPr>
              <w:snapToGrid w:val="0"/>
            </w:pPr>
            <w:r>
              <w:rPr>
                <w:rFonts w:ascii="宋体" w:hAnsi="宋体" w:cs="宋体"/>
                <w:b/>
                <w:color w:val="000000"/>
                <w:sz w:val="14"/>
              </w:rPr>
              <w:t>债务利息及费用支出</w:t>
            </w:r>
          </w:p>
        </w:tc>
        <w:tc>
          <w:tcPr>
            <w:tcW w:w="1220" w:type="dxa"/>
            <w:vAlign w:val="center"/>
          </w:tcPr>
          <w:p w14:paraId="33C0A421"/>
        </w:tc>
        <w:tc>
          <w:tcPr>
            <w:tcW w:w="640" w:type="dxa"/>
            <w:vAlign w:val="center"/>
          </w:tcPr>
          <w:p w14:paraId="21821178">
            <w:pPr>
              <w:snapToGrid w:val="0"/>
            </w:pPr>
            <w:r>
              <w:rPr>
                <w:rFonts w:ascii="宋体" w:hAnsi="宋体" w:cs="宋体"/>
                <w:color w:val="000000"/>
                <w:sz w:val="14"/>
              </w:rPr>
              <w:t>39908</w:t>
            </w:r>
          </w:p>
        </w:tc>
        <w:tc>
          <w:tcPr>
            <w:tcW w:w="2980" w:type="dxa"/>
            <w:vAlign w:val="center"/>
          </w:tcPr>
          <w:p w14:paraId="05E6B75B">
            <w:pPr>
              <w:snapToGrid w:val="0"/>
            </w:pPr>
            <w:r>
              <w:rPr>
                <w:rFonts w:ascii="宋体" w:hAnsi="宋体" w:cs="宋体"/>
                <w:color w:val="000000"/>
                <w:sz w:val="14"/>
              </w:rPr>
              <w:t xml:space="preserve">  对民间非营利组织和群众性自治组织补贴</w:t>
            </w:r>
          </w:p>
        </w:tc>
        <w:tc>
          <w:tcPr>
            <w:tcW w:w="1218" w:type="dxa"/>
            <w:vAlign w:val="center"/>
          </w:tcPr>
          <w:p w14:paraId="36701D46"/>
        </w:tc>
      </w:tr>
      <w:tr w14:paraId="6BBF8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CDC3EA"/>
        </w:tc>
        <w:tc>
          <w:tcPr>
            <w:tcW w:w="2340" w:type="dxa"/>
            <w:vAlign w:val="center"/>
          </w:tcPr>
          <w:p w14:paraId="20B99CAD"/>
        </w:tc>
        <w:tc>
          <w:tcPr>
            <w:tcW w:w="1220" w:type="dxa"/>
            <w:vAlign w:val="center"/>
          </w:tcPr>
          <w:p w14:paraId="1AAEFE5E"/>
        </w:tc>
        <w:tc>
          <w:tcPr>
            <w:tcW w:w="640" w:type="dxa"/>
            <w:vAlign w:val="center"/>
          </w:tcPr>
          <w:p w14:paraId="42989FEA">
            <w:pPr>
              <w:snapToGrid w:val="0"/>
            </w:pPr>
            <w:r>
              <w:rPr>
                <w:rFonts w:ascii="宋体" w:hAnsi="宋体" w:cs="宋体"/>
                <w:color w:val="000000"/>
                <w:sz w:val="14"/>
              </w:rPr>
              <w:t>30701</w:t>
            </w:r>
          </w:p>
        </w:tc>
        <w:tc>
          <w:tcPr>
            <w:tcW w:w="2340" w:type="dxa"/>
            <w:vAlign w:val="center"/>
          </w:tcPr>
          <w:p w14:paraId="0A5B8EB5">
            <w:pPr>
              <w:snapToGrid w:val="0"/>
            </w:pPr>
            <w:r>
              <w:rPr>
                <w:rFonts w:ascii="宋体" w:hAnsi="宋体" w:cs="宋体"/>
                <w:color w:val="000000"/>
                <w:sz w:val="14"/>
              </w:rPr>
              <w:t xml:space="preserve">  国内债务付息</w:t>
            </w:r>
          </w:p>
        </w:tc>
        <w:tc>
          <w:tcPr>
            <w:tcW w:w="1220" w:type="dxa"/>
            <w:vAlign w:val="center"/>
          </w:tcPr>
          <w:p w14:paraId="386F2631"/>
        </w:tc>
        <w:tc>
          <w:tcPr>
            <w:tcW w:w="640" w:type="dxa"/>
            <w:vAlign w:val="center"/>
          </w:tcPr>
          <w:p w14:paraId="03CC64A8">
            <w:pPr>
              <w:snapToGrid w:val="0"/>
            </w:pPr>
            <w:r>
              <w:rPr>
                <w:rFonts w:ascii="宋体" w:hAnsi="宋体" w:cs="宋体"/>
                <w:color w:val="000000"/>
                <w:sz w:val="14"/>
              </w:rPr>
              <w:t>39909</w:t>
            </w:r>
          </w:p>
        </w:tc>
        <w:tc>
          <w:tcPr>
            <w:tcW w:w="2980" w:type="dxa"/>
            <w:vAlign w:val="center"/>
          </w:tcPr>
          <w:p w14:paraId="041783B1">
            <w:pPr>
              <w:snapToGrid w:val="0"/>
            </w:pPr>
            <w:r>
              <w:rPr>
                <w:rFonts w:ascii="宋体" w:hAnsi="宋体" w:cs="宋体"/>
                <w:color w:val="000000"/>
                <w:sz w:val="14"/>
              </w:rPr>
              <w:t xml:space="preserve">  经常性赠与</w:t>
            </w:r>
          </w:p>
        </w:tc>
        <w:tc>
          <w:tcPr>
            <w:tcW w:w="1218" w:type="dxa"/>
            <w:vAlign w:val="center"/>
          </w:tcPr>
          <w:p w14:paraId="7404B6D2"/>
        </w:tc>
      </w:tr>
      <w:tr w14:paraId="335F7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FCCABB"/>
        </w:tc>
        <w:tc>
          <w:tcPr>
            <w:tcW w:w="2340" w:type="dxa"/>
            <w:vAlign w:val="center"/>
          </w:tcPr>
          <w:p w14:paraId="28CEC441"/>
        </w:tc>
        <w:tc>
          <w:tcPr>
            <w:tcW w:w="1220" w:type="dxa"/>
            <w:vAlign w:val="center"/>
          </w:tcPr>
          <w:p w14:paraId="43FE7AF4"/>
        </w:tc>
        <w:tc>
          <w:tcPr>
            <w:tcW w:w="640" w:type="dxa"/>
            <w:vAlign w:val="center"/>
          </w:tcPr>
          <w:p w14:paraId="10189352">
            <w:pPr>
              <w:snapToGrid w:val="0"/>
            </w:pPr>
            <w:r>
              <w:rPr>
                <w:rFonts w:ascii="宋体" w:hAnsi="宋体" w:cs="宋体"/>
                <w:color w:val="000000"/>
                <w:sz w:val="14"/>
              </w:rPr>
              <w:t>30702</w:t>
            </w:r>
          </w:p>
        </w:tc>
        <w:tc>
          <w:tcPr>
            <w:tcW w:w="2340" w:type="dxa"/>
            <w:vAlign w:val="center"/>
          </w:tcPr>
          <w:p w14:paraId="70F0D69D">
            <w:pPr>
              <w:snapToGrid w:val="0"/>
            </w:pPr>
            <w:r>
              <w:rPr>
                <w:rFonts w:ascii="宋体" w:hAnsi="宋体" w:cs="宋体"/>
                <w:color w:val="000000"/>
                <w:sz w:val="14"/>
              </w:rPr>
              <w:t xml:space="preserve">  国外债务付息</w:t>
            </w:r>
          </w:p>
        </w:tc>
        <w:tc>
          <w:tcPr>
            <w:tcW w:w="1220" w:type="dxa"/>
            <w:vAlign w:val="center"/>
          </w:tcPr>
          <w:p w14:paraId="42C3522B"/>
        </w:tc>
        <w:tc>
          <w:tcPr>
            <w:tcW w:w="640" w:type="dxa"/>
            <w:vAlign w:val="center"/>
          </w:tcPr>
          <w:p w14:paraId="4332783C">
            <w:pPr>
              <w:snapToGrid w:val="0"/>
            </w:pPr>
            <w:r>
              <w:rPr>
                <w:rFonts w:ascii="宋体" w:hAnsi="宋体" w:cs="宋体"/>
                <w:color w:val="000000"/>
                <w:sz w:val="14"/>
              </w:rPr>
              <w:t>39910</w:t>
            </w:r>
          </w:p>
        </w:tc>
        <w:tc>
          <w:tcPr>
            <w:tcW w:w="2980" w:type="dxa"/>
            <w:vAlign w:val="center"/>
          </w:tcPr>
          <w:p w14:paraId="551B9E1F">
            <w:pPr>
              <w:snapToGrid w:val="0"/>
            </w:pPr>
            <w:r>
              <w:rPr>
                <w:rFonts w:ascii="宋体" w:hAnsi="宋体" w:cs="宋体"/>
                <w:color w:val="000000"/>
                <w:sz w:val="14"/>
              </w:rPr>
              <w:t xml:space="preserve">  资本性赠与</w:t>
            </w:r>
          </w:p>
        </w:tc>
        <w:tc>
          <w:tcPr>
            <w:tcW w:w="1218" w:type="dxa"/>
            <w:vAlign w:val="center"/>
          </w:tcPr>
          <w:p w14:paraId="065545D1"/>
        </w:tc>
      </w:tr>
      <w:tr w14:paraId="6A447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9DB3E3"/>
        </w:tc>
        <w:tc>
          <w:tcPr>
            <w:tcW w:w="2340" w:type="dxa"/>
            <w:vAlign w:val="center"/>
          </w:tcPr>
          <w:p w14:paraId="1E55E1C3"/>
        </w:tc>
        <w:tc>
          <w:tcPr>
            <w:tcW w:w="1220" w:type="dxa"/>
            <w:vAlign w:val="center"/>
          </w:tcPr>
          <w:p w14:paraId="77803B44"/>
        </w:tc>
        <w:tc>
          <w:tcPr>
            <w:tcW w:w="640" w:type="dxa"/>
            <w:vAlign w:val="center"/>
          </w:tcPr>
          <w:p w14:paraId="0551C526"/>
        </w:tc>
        <w:tc>
          <w:tcPr>
            <w:tcW w:w="2340" w:type="dxa"/>
            <w:vAlign w:val="center"/>
          </w:tcPr>
          <w:p w14:paraId="46142968"/>
        </w:tc>
        <w:tc>
          <w:tcPr>
            <w:tcW w:w="1220" w:type="dxa"/>
            <w:vAlign w:val="center"/>
          </w:tcPr>
          <w:p w14:paraId="4A35A4BB"/>
        </w:tc>
        <w:tc>
          <w:tcPr>
            <w:tcW w:w="640" w:type="dxa"/>
            <w:vAlign w:val="center"/>
          </w:tcPr>
          <w:p w14:paraId="5C0A337A">
            <w:pPr>
              <w:snapToGrid w:val="0"/>
            </w:pPr>
            <w:r>
              <w:rPr>
                <w:rFonts w:ascii="宋体" w:hAnsi="宋体" w:cs="宋体"/>
                <w:color w:val="000000"/>
                <w:sz w:val="14"/>
              </w:rPr>
              <w:t>39999</w:t>
            </w:r>
          </w:p>
        </w:tc>
        <w:tc>
          <w:tcPr>
            <w:tcW w:w="2980" w:type="dxa"/>
            <w:vAlign w:val="center"/>
          </w:tcPr>
          <w:p w14:paraId="1CAACCE3">
            <w:pPr>
              <w:snapToGrid w:val="0"/>
            </w:pPr>
            <w:r>
              <w:rPr>
                <w:rFonts w:ascii="宋体" w:hAnsi="宋体" w:cs="宋体"/>
                <w:color w:val="000000"/>
                <w:sz w:val="14"/>
              </w:rPr>
              <w:t xml:space="preserve">  其他支出</w:t>
            </w:r>
          </w:p>
        </w:tc>
        <w:tc>
          <w:tcPr>
            <w:tcW w:w="1218" w:type="dxa"/>
            <w:vAlign w:val="center"/>
          </w:tcPr>
          <w:p w14:paraId="46EB7526"/>
        </w:tc>
      </w:tr>
      <w:tr w14:paraId="1F0446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259FF8C">
            <w:pPr>
              <w:snapToGrid w:val="0"/>
              <w:jc w:val="center"/>
            </w:pPr>
            <w:r>
              <w:rPr>
                <w:rFonts w:ascii="宋体" w:hAnsi="宋体" w:cs="宋体"/>
                <w:b/>
                <w:color w:val="000000"/>
                <w:sz w:val="14"/>
              </w:rPr>
              <w:t>人员经费合计</w:t>
            </w:r>
          </w:p>
        </w:tc>
        <w:tc>
          <w:tcPr>
            <w:tcW w:w="1220" w:type="dxa"/>
            <w:vAlign w:val="center"/>
          </w:tcPr>
          <w:p w14:paraId="1411A005">
            <w:pPr>
              <w:snapToGrid w:val="0"/>
              <w:jc w:val="right"/>
            </w:pPr>
            <w:r>
              <w:rPr>
                <w:rFonts w:ascii="宋体" w:hAnsi="宋体" w:cs="宋体"/>
                <w:color w:val="000000"/>
                <w:sz w:val="14"/>
              </w:rPr>
              <w:t>7,556,607.95</w:t>
            </w:r>
          </w:p>
        </w:tc>
        <w:tc>
          <w:tcPr>
            <w:tcW w:w="7820" w:type="dxa"/>
            <w:gridSpan w:val="5"/>
            <w:vAlign w:val="center"/>
          </w:tcPr>
          <w:p w14:paraId="56827B0B">
            <w:pPr>
              <w:snapToGrid w:val="0"/>
              <w:jc w:val="center"/>
            </w:pPr>
            <w:r>
              <w:rPr>
                <w:rFonts w:ascii="宋体" w:hAnsi="宋体" w:cs="宋体"/>
                <w:b/>
                <w:color w:val="000000"/>
                <w:sz w:val="14"/>
              </w:rPr>
              <w:t>公用经费合计</w:t>
            </w:r>
          </w:p>
        </w:tc>
        <w:tc>
          <w:tcPr>
            <w:tcW w:w="1218" w:type="dxa"/>
            <w:vAlign w:val="center"/>
          </w:tcPr>
          <w:p w14:paraId="4BC357DD">
            <w:pPr>
              <w:snapToGrid w:val="0"/>
              <w:jc w:val="right"/>
            </w:pPr>
            <w:r>
              <w:rPr>
                <w:rFonts w:ascii="宋体" w:hAnsi="宋体" w:cs="宋体"/>
                <w:color w:val="000000"/>
                <w:sz w:val="14"/>
              </w:rPr>
              <w:t>583,584.63</w:t>
            </w:r>
          </w:p>
        </w:tc>
      </w:tr>
      <w:tr w14:paraId="4E3B0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349350E2">
            <w:pPr>
              <w:snapToGrid w:val="0"/>
            </w:pPr>
            <w:r>
              <w:rPr>
                <w:rFonts w:ascii="宋体" w:hAnsi="宋体" w:cs="宋体"/>
                <w:color w:val="000000"/>
                <w:sz w:val="14"/>
              </w:rPr>
              <w:t>注：本表反映本年度一般公共预算财政拨款基本支出明细情况。</w:t>
            </w:r>
          </w:p>
        </w:tc>
      </w:tr>
    </w:tbl>
    <w:p w14:paraId="71DD228E">
      <w:pPr>
        <w:pStyle w:val="8"/>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1972277765"/>
      <w:bookmarkStart w:id="23" w:name="_Toc1059543692"/>
      <w:bookmarkStart w:id="24" w:name="_Toc628211258"/>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D28B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20B348B">
            <w:pPr>
              <w:jc w:val="right"/>
            </w:pPr>
          </w:p>
        </w:tc>
      </w:tr>
      <w:tr w14:paraId="6E59B8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7898A9B">
            <w:r>
              <w:rPr>
                <w:rFonts w:ascii="宋体" w:hAnsi="宋体" w:cs="宋体"/>
                <w:sz w:val="20"/>
              </w:rPr>
              <w:t>单位：天津市西青区水务局（本级）</w:t>
            </w:r>
          </w:p>
        </w:tc>
        <w:tc>
          <w:tcPr>
            <w:tcW w:w="2000" w:type="dxa"/>
          </w:tcPr>
          <w:p w14:paraId="73B7D1D9">
            <w:pPr>
              <w:jc w:val="center"/>
            </w:pPr>
          </w:p>
        </w:tc>
        <w:tc>
          <w:tcPr>
            <w:tcW w:w="5619" w:type="dxa"/>
          </w:tcPr>
          <w:p w14:paraId="20900347">
            <w:pPr>
              <w:jc w:val="right"/>
            </w:pPr>
            <w:r>
              <w:rPr>
                <w:rFonts w:ascii="宋体" w:hAnsi="宋体" w:cs="宋体"/>
                <w:sz w:val="20"/>
              </w:rPr>
              <w:t>单位：元</w:t>
            </w:r>
          </w:p>
        </w:tc>
      </w:tr>
    </w:tbl>
    <w:p w14:paraId="668396E2">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A4375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exact"/>
          <w:jc w:val="center"/>
        </w:trPr>
        <w:tc>
          <w:tcPr>
            <w:tcW w:w="4120" w:type="dxa"/>
            <w:gridSpan w:val="2"/>
            <w:vAlign w:val="center"/>
          </w:tcPr>
          <w:p w14:paraId="6174C8A9">
            <w:pPr>
              <w:snapToGrid w:val="0"/>
              <w:jc w:val="center"/>
            </w:pPr>
            <w:r>
              <w:rPr>
                <w:rFonts w:ascii="宋体" w:hAnsi="宋体" w:cs="宋体"/>
                <w:color w:val="000000"/>
                <w:sz w:val="18"/>
              </w:rPr>
              <w:t>支出功能分类科目</w:t>
            </w:r>
          </w:p>
        </w:tc>
        <w:tc>
          <w:tcPr>
            <w:tcW w:w="1520" w:type="dxa"/>
            <w:vMerge w:val="restart"/>
            <w:vAlign w:val="center"/>
          </w:tcPr>
          <w:p w14:paraId="591D2156">
            <w:pPr>
              <w:snapToGrid w:val="0"/>
              <w:jc w:val="center"/>
            </w:pPr>
            <w:r>
              <w:rPr>
                <w:rFonts w:ascii="宋体" w:hAnsi="宋体" w:cs="宋体"/>
                <w:color w:val="000000"/>
                <w:sz w:val="18"/>
              </w:rPr>
              <w:t>年初结转和结余</w:t>
            </w:r>
          </w:p>
        </w:tc>
        <w:tc>
          <w:tcPr>
            <w:tcW w:w="1520" w:type="dxa"/>
            <w:vMerge w:val="restart"/>
            <w:vAlign w:val="center"/>
          </w:tcPr>
          <w:p w14:paraId="1B5F4917">
            <w:pPr>
              <w:snapToGrid w:val="0"/>
              <w:jc w:val="center"/>
            </w:pPr>
            <w:r>
              <w:rPr>
                <w:rFonts w:ascii="宋体" w:hAnsi="宋体" w:cs="宋体"/>
                <w:color w:val="000000"/>
                <w:sz w:val="18"/>
              </w:rPr>
              <w:t>本年收入</w:t>
            </w:r>
          </w:p>
        </w:tc>
        <w:tc>
          <w:tcPr>
            <w:tcW w:w="4560" w:type="dxa"/>
            <w:gridSpan w:val="3"/>
            <w:vAlign w:val="center"/>
          </w:tcPr>
          <w:p w14:paraId="4D945EF1">
            <w:pPr>
              <w:snapToGrid w:val="0"/>
              <w:jc w:val="center"/>
            </w:pPr>
            <w:r>
              <w:rPr>
                <w:rFonts w:ascii="宋体" w:hAnsi="宋体" w:cs="宋体"/>
                <w:color w:val="000000"/>
                <w:sz w:val="18"/>
              </w:rPr>
              <w:t>本年支出</w:t>
            </w:r>
          </w:p>
        </w:tc>
        <w:tc>
          <w:tcPr>
            <w:tcW w:w="1518" w:type="dxa"/>
            <w:vMerge w:val="restart"/>
            <w:vAlign w:val="center"/>
          </w:tcPr>
          <w:p w14:paraId="26471A8B">
            <w:pPr>
              <w:snapToGrid w:val="0"/>
              <w:jc w:val="center"/>
            </w:pPr>
            <w:r>
              <w:rPr>
                <w:rFonts w:ascii="宋体" w:hAnsi="宋体" w:cs="宋体"/>
                <w:color w:val="000000"/>
                <w:sz w:val="18"/>
              </w:rPr>
              <w:t>年末结转和结余</w:t>
            </w:r>
          </w:p>
        </w:tc>
      </w:tr>
      <w:tr w14:paraId="2E926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03FE181">
            <w:pPr>
              <w:snapToGrid w:val="0"/>
              <w:jc w:val="center"/>
            </w:pPr>
            <w:r>
              <w:rPr>
                <w:rFonts w:ascii="宋体" w:hAnsi="宋体" w:cs="宋体"/>
                <w:color w:val="000000"/>
                <w:sz w:val="18"/>
              </w:rPr>
              <w:t>科目编码</w:t>
            </w:r>
          </w:p>
        </w:tc>
        <w:tc>
          <w:tcPr>
            <w:tcW w:w="3080" w:type="dxa"/>
            <w:vAlign w:val="center"/>
          </w:tcPr>
          <w:p w14:paraId="424A6D08">
            <w:pPr>
              <w:snapToGrid w:val="0"/>
              <w:jc w:val="center"/>
            </w:pPr>
            <w:r>
              <w:rPr>
                <w:rFonts w:ascii="宋体" w:hAnsi="宋体" w:cs="宋体"/>
                <w:color w:val="000000"/>
                <w:sz w:val="18"/>
              </w:rPr>
              <w:t>科目名称</w:t>
            </w:r>
          </w:p>
        </w:tc>
        <w:tc>
          <w:tcPr>
            <w:tcW w:w="1520" w:type="dxa"/>
            <w:vMerge w:val="continue"/>
            <w:vAlign w:val="center"/>
          </w:tcPr>
          <w:p w14:paraId="5AA3BF07"/>
        </w:tc>
        <w:tc>
          <w:tcPr>
            <w:tcW w:w="1520" w:type="dxa"/>
            <w:vMerge w:val="continue"/>
            <w:vAlign w:val="center"/>
          </w:tcPr>
          <w:p w14:paraId="271E46A9"/>
        </w:tc>
        <w:tc>
          <w:tcPr>
            <w:tcW w:w="1520" w:type="dxa"/>
            <w:vAlign w:val="center"/>
          </w:tcPr>
          <w:p w14:paraId="526FC4D1">
            <w:pPr>
              <w:snapToGrid w:val="0"/>
              <w:jc w:val="center"/>
            </w:pPr>
            <w:r>
              <w:rPr>
                <w:rFonts w:ascii="宋体" w:hAnsi="宋体" w:cs="宋体"/>
                <w:color w:val="000000"/>
                <w:sz w:val="18"/>
              </w:rPr>
              <w:t>小计</w:t>
            </w:r>
          </w:p>
        </w:tc>
        <w:tc>
          <w:tcPr>
            <w:tcW w:w="1520" w:type="dxa"/>
            <w:vAlign w:val="center"/>
          </w:tcPr>
          <w:p w14:paraId="2084EE40">
            <w:pPr>
              <w:snapToGrid w:val="0"/>
              <w:jc w:val="center"/>
            </w:pPr>
            <w:r>
              <w:rPr>
                <w:rFonts w:ascii="宋体" w:hAnsi="宋体" w:cs="宋体"/>
                <w:color w:val="000000"/>
                <w:sz w:val="18"/>
              </w:rPr>
              <w:t xml:space="preserve">基本支出  </w:t>
            </w:r>
          </w:p>
        </w:tc>
        <w:tc>
          <w:tcPr>
            <w:tcW w:w="1520" w:type="dxa"/>
            <w:vAlign w:val="center"/>
          </w:tcPr>
          <w:p w14:paraId="423F4D5E">
            <w:pPr>
              <w:snapToGrid w:val="0"/>
              <w:jc w:val="center"/>
            </w:pPr>
            <w:r>
              <w:rPr>
                <w:rFonts w:ascii="宋体" w:hAnsi="宋体" w:cs="宋体"/>
                <w:color w:val="000000"/>
                <w:sz w:val="18"/>
              </w:rPr>
              <w:t>项目支出</w:t>
            </w:r>
          </w:p>
        </w:tc>
        <w:tc>
          <w:tcPr>
            <w:tcW w:w="1518" w:type="dxa"/>
            <w:vMerge w:val="continue"/>
            <w:vAlign w:val="center"/>
          </w:tcPr>
          <w:p w14:paraId="4C745E37"/>
        </w:tc>
      </w:tr>
      <w:tr w14:paraId="119AA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079089D">
            <w:pPr>
              <w:snapToGrid w:val="0"/>
              <w:jc w:val="center"/>
            </w:pPr>
            <w:r>
              <w:rPr>
                <w:rFonts w:ascii="宋体" w:hAnsi="宋体" w:cs="宋体"/>
                <w:color w:val="000000"/>
                <w:sz w:val="18"/>
              </w:rPr>
              <w:t>合计</w:t>
            </w:r>
          </w:p>
        </w:tc>
        <w:tc>
          <w:tcPr>
            <w:tcW w:w="1520" w:type="dxa"/>
            <w:vAlign w:val="center"/>
          </w:tcPr>
          <w:p w14:paraId="516365AF"/>
        </w:tc>
        <w:tc>
          <w:tcPr>
            <w:tcW w:w="1520" w:type="dxa"/>
            <w:vAlign w:val="center"/>
          </w:tcPr>
          <w:p w14:paraId="2415EFEE">
            <w:pPr>
              <w:snapToGrid w:val="0"/>
              <w:jc w:val="right"/>
            </w:pPr>
            <w:r>
              <w:rPr>
                <w:rFonts w:ascii="宋体" w:hAnsi="宋体" w:cs="宋体"/>
                <w:color w:val="000000"/>
                <w:sz w:val="18"/>
              </w:rPr>
              <w:t>1,022,100.00</w:t>
            </w:r>
          </w:p>
        </w:tc>
        <w:tc>
          <w:tcPr>
            <w:tcW w:w="1520" w:type="dxa"/>
            <w:vAlign w:val="center"/>
          </w:tcPr>
          <w:p w14:paraId="45FA5087">
            <w:pPr>
              <w:snapToGrid w:val="0"/>
              <w:jc w:val="right"/>
            </w:pPr>
            <w:r>
              <w:rPr>
                <w:rFonts w:ascii="宋体" w:hAnsi="宋体" w:cs="宋体"/>
                <w:color w:val="000000"/>
                <w:sz w:val="18"/>
              </w:rPr>
              <w:t>1,022,100.00</w:t>
            </w:r>
          </w:p>
        </w:tc>
        <w:tc>
          <w:tcPr>
            <w:tcW w:w="1520" w:type="dxa"/>
            <w:vAlign w:val="center"/>
          </w:tcPr>
          <w:p w14:paraId="0682126C"/>
        </w:tc>
        <w:tc>
          <w:tcPr>
            <w:tcW w:w="1520" w:type="dxa"/>
            <w:vAlign w:val="center"/>
          </w:tcPr>
          <w:p w14:paraId="30DBFA30">
            <w:pPr>
              <w:snapToGrid w:val="0"/>
              <w:jc w:val="right"/>
            </w:pPr>
            <w:r>
              <w:rPr>
                <w:rFonts w:ascii="宋体" w:hAnsi="宋体" w:cs="宋体"/>
                <w:color w:val="000000"/>
                <w:sz w:val="18"/>
              </w:rPr>
              <w:t>1,022,100.00</w:t>
            </w:r>
          </w:p>
        </w:tc>
        <w:tc>
          <w:tcPr>
            <w:tcW w:w="1518" w:type="dxa"/>
            <w:vAlign w:val="center"/>
          </w:tcPr>
          <w:p w14:paraId="71A94256"/>
        </w:tc>
      </w:tr>
      <w:tr w14:paraId="10D7D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D64841E">
            <w:pPr>
              <w:snapToGrid w:val="0"/>
            </w:pPr>
            <w:r>
              <w:rPr>
                <w:rFonts w:ascii="宋体" w:hAnsi="宋体" w:cs="宋体"/>
                <w:color w:val="000000"/>
                <w:sz w:val="18"/>
              </w:rPr>
              <w:t>212</w:t>
            </w:r>
          </w:p>
        </w:tc>
        <w:tc>
          <w:tcPr>
            <w:tcW w:w="3080" w:type="dxa"/>
            <w:vAlign w:val="center"/>
          </w:tcPr>
          <w:p w14:paraId="2C4FF144">
            <w:pPr>
              <w:snapToGrid w:val="0"/>
            </w:pPr>
            <w:r>
              <w:rPr>
                <w:rFonts w:ascii="宋体" w:hAnsi="宋体" w:cs="宋体"/>
                <w:color w:val="000000"/>
                <w:sz w:val="18"/>
              </w:rPr>
              <w:t>城乡社区支出</w:t>
            </w:r>
          </w:p>
        </w:tc>
        <w:tc>
          <w:tcPr>
            <w:tcW w:w="1520" w:type="dxa"/>
            <w:vAlign w:val="center"/>
          </w:tcPr>
          <w:p w14:paraId="61AFAC43"/>
        </w:tc>
        <w:tc>
          <w:tcPr>
            <w:tcW w:w="1520" w:type="dxa"/>
            <w:vAlign w:val="center"/>
          </w:tcPr>
          <w:p w14:paraId="48942198">
            <w:pPr>
              <w:snapToGrid w:val="0"/>
              <w:jc w:val="right"/>
            </w:pPr>
            <w:r>
              <w:rPr>
                <w:rFonts w:ascii="宋体" w:hAnsi="宋体" w:cs="宋体"/>
                <w:color w:val="000000"/>
                <w:sz w:val="18"/>
              </w:rPr>
              <w:t>1,022,100.00</w:t>
            </w:r>
          </w:p>
        </w:tc>
        <w:tc>
          <w:tcPr>
            <w:tcW w:w="1520" w:type="dxa"/>
            <w:vAlign w:val="center"/>
          </w:tcPr>
          <w:p w14:paraId="7144A214">
            <w:pPr>
              <w:snapToGrid w:val="0"/>
              <w:jc w:val="right"/>
            </w:pPr>
            <w:r>
              <w:rPr>
                <w:rFonts w:ascii="宋体" w:hAnsi="宋体" w:cs="宋体"/>
                <w:color w:val="000000"/>
                <w:sz w:val="18"/>
              </w:rPr>
              <w:t>1,022,100.00</w:t>
            </w:r>
          </w:p>
        </w:tc>
        <w:tc>
          <w:tcPr>
            <w:tcW w:w="1520" w:type="dxa"/>
            <w:vAlign w:val="center"/>
          </w:tcPr>
          <w:p w14:paraId="6A4E743D"/>
        </w:tc>
        <w:tc>
          <w:tcPr>
            <w:tcW w:w="1520" w:type="dxa"/>
            <w:vAlign w:val="center"/>
          </w:tcPr>
          <w:p w14:paraId="2A8335C4">
            <w:pPr>
              <w:snapToGrid w:val="0"/>
              <w:jc w:val="right"/>
            </w:pPr>
            <w:r>
              <w:rPr>
                <w:rFonts w:ascii="宋体" w:hAnsi="宋体" w:cs="宋体"/>
                <w:color w:val="000000"/>
                <w:sz w:val="18"/>
              </w:rPr>
              <w:t>1,022,100.00</w:t>
            </w:r>
          </w:p>
        </w:tc>
        <w:tc>
          <w:tcPr>
            <w:tcW w:w="1518" w:type="dxa"/>
            <w:vAlign w:val="center"/>
          </w:tcPr>
          <w:p w14:paraId="0CE58CCF"/>
        </w:tc>
      </w:tr>
      <w:tr w14:paraId="1E8B5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5E314E8">
            <w:pPr>
              <w:snapToGrid w:val="0"/>
            </w:pPr>
            <w:r>
              <w:rPr>
                <w:rFonts w:ascii="宋体" w:hAnsi="宋体" w:cs="宋体"/>
                <w:color w:val="000000"/>
                <w:sz w:val="18"/>
              </w:rPr>
              <w:t>21208</w:t>
            </w:r>
          </w:p>
        </w:tc>
        <w:tc>
          <w:tcPr>
            <w:tcW w:w="3080" w:type="dxa"/>
            <w:vAlign w:val="center"/>
          </w:tcPr>
          <w:p w14:paraId="5D081584">
            <w:pPr>
              <w:snapToGrid w:val="0"/>
            </w:pPr>
            <w:r>
              <w:rPr>
                <w:rFonts w:ascii="宋体" w:hAnsi="宋体" w:cs="宋体"/>
                <w:color w:val="000000"/>
                <w:sz w:val="18"/>
              </w:rPr>
              <w:t>国有土地使用权出让收入安排的支出</w:t>
            </w:r>
          </w:p>
        </w:tc>
        <w:tc>
          <w:tcPr>
            <w:tcW w:w="1520" w:type="dxa"/>
            <w:vAlign w:val="center"/>
          </w:tcPr>
          <w:p w14:paraId="40052BD9"/>
        </w:tc>
        <w:tc>
          <w:tcPr>
            <w:tcW w:w="1520" w:type="dxa"/>
            <w:vAlign w:val="center"/>
          </w:tcPr>
          <w:p w14:paraId="0C756D15">
            <w:pPr>
              <w:snapToGrid w:val="0"/>
              <w:jc w:val="right"/>
            </w:pPr>
            <w:r>
              <w:rPr>
                <w:rFonts w:ascii="宋体" w:hAnsi="宋体" w:cs="宋体"/>
                <w:color w:val="000000"/>
                <w:sz w:val="18"/>
              </w:rPr>
              <w:t>1,022,100.00</w:t>
            </w:r>
          </w:p>
        </w:tc>
        <w:tc>
          <w:tcPr>
            <w:tcW w:w="1520" w:type="dxa"/>
            <w:vAlign w:val="center"/>
          </w:tcPr>
          <w:p w14:paraId="111A8586">
            <w:pPr>
              <w:snapToGrid w:val="0"/>
              <w:jc w:val="right"/>
            </w:pPr>
            <w:r>
              <w:rPr>
                <w:rFonts w:ascii="宋体" w:hAnsi="宋体" w:cs="宋体"/>
                <w:color w:val="000000"/>
                <w:sz w:val="18"/>
              </w:rPr>
              <w:t>1,022,100.00</w:t>
            </w:r>
          </w:p>
        </w:tc>
        <w:tc>
          <w:tcPr>
            <w:tcW w:w="1520" w:type="dxa"/>
            <w:vAlign w:val="center"/>
          </w:tcPr>
          <w:p w14:paraId="2A3288DE"/>
        </w:tc>
        <w:tc>
          <w:tcPr>
            <w:tcW w:w="1520" w:type="dxa"/>
            <w:vAlign w:val="center"/>
          </w:tcPr>
          <w:p w14:paraId="2015A58E">
            <w:pPr>
              <w:snapToGrid w:val="0"/>
              <w:jc w:val="right"/>
            </w:pPr>
            <w:r>
              <w:rPr>
                <w:rFonts w:ascii="宋体" w:hAnsi="宋体" w:cs="宋体"/>
                <w:color w:val="000000"/>
                <w:sz w:val="18"/>
              </w:rPr>
              <w:t>1,022,100.00</w:t>
            </w:r>
          </w:p>
        </w:tc>
        <w:tc>
          <w:tcPr>
            <w:tcW w:w="1518" w:type="dxa"/>
            <w:vAlign w:val="center"/>
          </w:tcPr>
          <w:p w14:paraId="1D624D80"/>
        </w:tc>
      </w:tr>
      <w:tr w14:paraId="36DF9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37D76C4">
            <w:pPr>
              <w:snapToGrid w:val="0"/>
            </w:pPr>
            <w:r>
              <w:rPr>
                <w:rFonts w:ascii="宋体" w:hAnsi="宋体" w:cs="宋体"/>
                <w:color w:val="000000"/>
                <w:sz w:val="18"/>
              </w:rPr>
              <w:t>2120816</w:t>
            </w:r>
          </w:p>
        </w:tc>
        <w:tc>
          <w:tcPr>
            <w:tcW w:w="3080" w:type="dxa"/>
            <w:vAlign w:val="center"/>
          </w:tcPr>
          <w:p w14:paraId="5F55C140">
            <w:pPr>
              <w:snapToGrid w:val="0"/>
            </w:pPr>
            <w:r>
              <w:rPr>
                <w:rFonts w:ascii="宋体" w:hAnsi="宋体" w:cs="宋体"/>
                <w:color w:val="000000"/>
                <w:sz w:val="18"/>
              </w:rPr>
              <w:t>农业农村生态环境支出</w:t>
            </w:r>
          </w:p>
        </w:tc>
        <w:tc>
          <w:tcPr>
            <w:tcW w:w="1520" w:type="dxa"/>
            <w:vAlign w:val="center"/>
          </w:tcPr>
          <w:p w14:paraId="3E201613"/>
        </w:tc>
        <w:tc>
          <w:tcPr>
            <w:tcW w:w="1520" w:type="dxa"/>
            <w:vAlign w:val="center"/>
          </w:tcPr>
          <w:p w14:paraId="588D024F">
            <w:pPr>
              <w:snapToGrid w:val="0"/>
              <w:jc w:val="right"/>
            </w:pPr>
            <w:r>
              <w:rPr>
                <w:rFonts w:ascii="宋体" w:hAnsi="宋体" w:cs="宋体"/>
                <w:color w:val="000000"/>
                <w:sz w:val="18"/>
              </w:rPr>
              <w:t>1,022,100.00</w:t>
            </w:r>
          </w:p>
        </w:tc>
        <w:tc>
          <w:tcPr>
            <w:tcW w:w="1520" w:type="dxa"/>
            <w:vAlign w:val="center"/>
          </w:tcPr>
          <w:p w14:paraId="3A96137F">
            <w:pPr>
              <w:snapToGrid w:val="0"/>
              <w:jc w:val="right"/>
            </w:pPr>
            <w:r>
              <w:rPr>
                <w:rFonts w:ascii="宋体" w:hAnsi="宋体" w:cs="宋体"/>
                <w:color w:val="000000"/>
                <w:sz w:val="18"/>
              </w:rPr>
              <w:t>1,022,100.00</w:t>
            </w:r>
          </w:p>
        </w:tc>
        <w:tc>
          <w:tcPr>
            <w:tcW w:w="1520" w:type="dxa"/>
            <w:vAlign w:val="center"/>
          </w:tcPr>
          <w:p w14:paraId="1D6242FF"/>
        </w:tc>
        <w:tc>
          <w:tcPr>
            <w:tcW w:w="1520" w:type="dxa"/>
            <w:vAlign w:val="center"/>
          </w:tcPr>
          <w:p w14:paraId="42F58C21">
            <w:pPr>
              <w:snapToGrid w:val="0"/>
              <w:jc w:val="right"/>
            </w:pPr>
            <w:r>
              <w:rPr>
                <w:rFonts w:ascii="宋体" w:hAnsi="宋体" w:cs="宋体"/>
                <w:color w:val="000000"/>
                <w:sz w:val="18"/>
              </w:rPr>
              <w:t>1,022,100.00</w:t>
            </w:r>
          </w:p>
        </w:tc>
        <w:tc>
          <w:tcPr>
            <w:tcW w:w="1518" w:type="dxa"/>
            <w:vAlign w:val="center"/>
          </w:tcPr>
          <w:p w14:paraId="65142B16"/>
        </w:tc>
      </w:tr>
      <w:tr w14:paraId="5B25F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3BB282D">
            <w:pPr>
              <w:snapToGrid w:val="0"/>
            </w:pPr>
            <w:r>
              <w:rPr>
                <w:rFonts w:ascii="宋体" w:hAnsi="宋体" w:cs="宋体"/>
                <w:color w:val="000000"/>
                <w:sz w:val="18"/>
              </w:rPr>
              <w:t>注：本表反映本年度政府性基金预算财政拨款收入、支出及结转和结余情况。</w:t>
            </w:r>
          </w:p>
        </w:tc>
      </w:tr>
    </w:tbl>
    <w:p w14:paraId="243BFCC3">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6B72100">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0CC8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EA4F157">
            <w:pPr>
              <w:jc w:val="right"/>
            </w:pPr>
          </w:p>
        </w:tc>
      </w:tr>
      <w:tr w14:paraId="2EF30F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26A62C0">
            <w:r>
              <w:rPr>
                <w:rFonts w:ascii="宋体" w:hAnsi="宋体" w:cs="宋体"/>
                <w:sz w:val="20"/>
              </w:rPr>
              <w:t>单位：天津市西青区水务局（本级）</w:t>
            </w:r>
          </w:p>
        </w:tc>
        <w:tc>
          <w:tcPr>
            <w:tcW w:w="2000" w:type="dxa"/>
          </w:tcPr>
          <w:p w14:paraId="0D6447CA">
            <w:pPr>
              <w:jc w:val="center"/>
            </w:pPr>
          </w:p>
        </w:tc>
        <w:tc>
          <w:tcPr>
            <w:tcW w:w="5619" w:type="dxa"/>
          </w:tcPr>
          <w:p w14:paraId="3DDEA92A">
            <w:pPr>
              <w:jc w:val="right"/>
            </w:pPr>
            <w:r>
              <w:rPr>
                <w:rFonts w:ascii="宋体" w:hAnsi="宋体" w:cs="宋体"/>
                <w:sz w:val="20"/>
              </w:rPr>
              <w:t>单位：元</w:t>
            </w:r>
          </w:p>
        </w:tc>
      </w:tr>
    </w:tbl>
    <w:p w14:paraId="7B3913D4">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4982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02B1157">
            <w:pPr>
              <w:snapToGrid w:val="0"/>
              <w:jc w:val="center"/>
            </w:pPr>
            <w:r>
              <w:rPr>
                <w:rFonts w:ascii="宋体" w:hAnsi="宋体" w:cs="宋体"/>
                <w:color w:val="000000"/>
                <w:sz w:val="18"/>
              </w:rPr>
              <w:t>支出功能分类科目</w:t>
            </w:r>
          </w:p>
        </w:tc>
        <w:tc>
          <w:tcPr>
            <w:tcW w:w="1520" w:type="dxa"/>
            <w:vMerge w:val="restart"/>
            <w:vAlign w:val="center"/>
          </w:tcPr>
          <w:p w14:paraId="71CD8314">
            <w:pPr>
              <w:snapToGrid w:val="0"/>
              <w:jc w:val="center"/>
            </w:pPr>
            <w:r>
              <w:rPr>
                <w:rFonts w:ascii="宋体" w:hAnsi="宋体" w:cs="宋体"/>
                <w:color w:val="000000"/>
                <w:sz w:val="18"/>
              </w:rPr>
              <w:t>年初结转和结余</w:t>
            </w:r>
          </w:p>
        </w:tc>
        <w:tc>
          <w:tcPr>
            <w:tcW w:w="1520" w:type="dxa"/>
            <w:vMerge w:val="restart"/>
            <w:vAlign w:val="center"/>
          </w:tcPr>
          <w:p w14:paraId="2CBDFC5B">
            <w:pPr>
              <w:snapToGrid w:val="0"/>
              <w:jc w:val="center"/>
            </w:pPr>
            <w:r>
              <w:rPr>
                <w:rFonts w:ascii="宋体" w:hAnsi="宋体" w:cs="宋体"/>
                <w:color w:val="000000"/>
                <w:sz w:val="18"/>
              </w:rPr>
              <w:t>本年收入</w:t>
            </w:r>
          </w:p>
        </w:tc>
        <w:tc>
          <w:tcPr>
            <w:tcW w:w="4560" w:type="dxa"/>
            <w:gridSpan w:val="3"/>
            <w:vAlign w:val="center"/>
          </w:tcPr>
          <w:p w14:paraId="09881B5D">
            <w:pPr>
              <w:snapToGrid w:val="0"/>
              <w:jc w:val="center"/>
            </w:pPr>
            <w:r>
              <w:rPr>
                <w:rFonts w:ascii="宋体" w:hAnsi="宋体" w:cs="宋体"/>
                <w:color w:val="000000"/>
                <w:sz w:val="18"/>
              </w:rPr>
              <w:t>本年支出</w:t>
            </w:r>
          </w:p>
        </w:tc>
        <w:tc>
          <w:tcPr>
            <w:tcW w:w="1518" w:type="dxa"/>
            <w:vMerge w:val="restart"/>
            <w:vAlign w:val="center"/>
          </w:tcPr>
          <w:p w14:paraId="0CDCD304">
            <w:pPr>
              <w:snapToGrid w:val="0"/>
              <w:jc w:val="center"/>
            </w:pPr>
            <w:r>
              <w:rPr>
                <w:rFonts w:ascii="宋体" w:hAnsi="宋体" w:cs="宋体"/>
                <w:color w:val="000000"/>
                <w:sz w:val="18"/>
              </w:rPr>
              <w:t>年末结转和结余</w:t>
            </w:r>
          </w:p>
        </w:tc>
      </w:tr>
      <w:tr w14:paraId="0F838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ED62CDE">
            <w:pPr>
              <w:snapToGrid w:val="0"/>
              <w:jc w:val="center"/>
            </w:pPr>
            <w:r>
              <w:rPr>
                <w:rFonts w:ascii="宋体" w:hAnsi="宋体" w:cs="宋体"/>
                <w:color w:val="000000"/>
                <w:sz w:val="18"/>
              </w:rPr>
              <w:t>科目编码</w:t>
            </w:r>
          </w:p>
        </w:tc>
        <w:tc>
          <w:tcPr>
            <w:tcW w:w="3080" w:type="dxa"/>
            <w:vAlign w:val="center"/>
          </w:tcPr>
          <w:p w14:paraId="07C0A55A">
            <w:pPr>
              <w:snapToGrid w:val="0"/>
              <w:jc w:val="center"/>
            </w:pPr>
            <w:r>
              <w:rPr>
                <w:rFonts w:ascii="宋体" w:hAnsi="宋体" w:cs="宋体"/>
                <w:color w:val="000000"/>
                <w:sz w:val="18"/>
              </w:rPr>
              <w:t>科目名称</w:t>
            </w:r>
          </w:p>
        </w:tc>
        <w:tc>
          <w:tcPr>
            <w:tcW w:w="1520" w:type="dxa"/>
            <w:vMerge w:val="continue"/>
            <w:vAlign w:val="center"/>
          </w:tcPr>
          <w:p w14:paraId="41262BBB"/>
        </w:tc>
        <w:tc>
          <w:tcPr>
            <w:tcW w:w="1520" w:type="dxa"/>
            <w:vMerge w:val="continue"/>
            <w:vAlign w:val="center"/>
          </w:tcPr>
          <w:p w14:paraId="2DD2A8C5"/>
        </w:tc>
        <w:tc>
          <w:tcPr>
            <w:tcW w:w="1520" w:type="dxa"/>
            <w:vAlign w:val="center"/>
          </w:tcPr>
          <w:p w14:paraId="31332619">
            <w:pPr>
              <w:snapToGrid w:val="0"/>
              <w:jc w:val="center"/>
            </w:pPr>
            <w:r>
              <w:rPr>
                <w:rFonts w:ascii="宋体" w:hAnsi="宋体" w:cs="宋体"/>
                <w:color w:val="000000"/>
                <w:sz w:val="18"/>
              </w:rPr>
              <w:t>合计</w:t>
            </w:r>
          </w:p>
        </w:tc>
        <w:tc>
          <w:tcPr>
            <w:tcW w:w="1520" w:type="dxa"/>
            <w:vAlign w:val="center"/>
          </w:tcPr>
          <w:p w14:paraId="7E22B010">
            <w:pPr>
              <w:snapToGrid w:val="0"/>
              <w:jc w:val="center"/>
            </w:pPr>
            <w:r>
              <w:rPr>
                <w:rFonts w:ascii="宋体" w:hAnsi="宋体" w:cs="宋体"/>
                <w:color w:val="000000"/>
                <w:sz w:val="18"/>
              </w:rPr>
              <w:t xml:space="preserve">基本支出  </w:t>
            </w:r>
          </w:p>
        </w:tc>
        <w:tc>
          <w:tcPr>
            <w:tcW w:w="1520" w:type="dxa"/>
            <w:vAlign w:val="center"/>
          </w:tcPr>
          <w:p w14:paraId="77EB4B5C">
            <w:pPr>
              <w:snapToGrid w:val="0"/>
              <w:jc w:val="center"/>
            </w:pPr>
            <w:r>
              <w:rPr>
                <w:rFonts w:ascii="宋体" w:hAnsi="宋体" w:cs="宋体"/>
                <w:color w:val="000000"/>
                <w:sz w:val="18"/>
              </w:rPr>
              <w:t>项目支出</w:t>
            </w:r>
          </w:p>
        </w:tc>
        <w:tc>
          <w:tcPr>
            <w:tcW w:w="1518" w:type="dxa"/>
            <w:vMerge w:val="continue"/>
            <w:vAlign w:val="center"/>
          </w:tcPr>
          <w:p w14:paraId="7F2CFD9A"/>
        </w:tc>
      </w:tr>
      <w:tr w14:paraId="0C8F3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1579CEB">
            <w:pPr>
              <w:snapToGrid w:val="0"/>
              <w:jc w:val="center"/>
            </w:pPr>
            <w:r>
              <w:rPr>
                <w:rFonts w:ascii="宋体" w:hAnsi="宋体" w:cs="宋体"/>
                <w:color w:val="000000"/>
                <w:sz w:val="18"/>
              </w:rPr>
              <w:t>合计</w:t>
            </w:r>
          </w:p>
        </w:tc>
        <w:tc>
          <w:tcPr>
            <w:tcW w:w="1520" w:type="dxa"/>
            <w:vAlign w:val="center"/>
          </w:tcPr>
          <w:p w14:paraId="2AA75868"/>
        </w:tc>
        <w:tc>
          <w:tcPr>
            <w:tcW w:w="1520" w:type="dxa"/>
            <w:vAlign w:val="center"/>
          </w:tcPr>
          <w:p w14:paraId="59419EA5"/>
        </w:tc>
        <w:tc>
          <w:tcPr>
            <w:tcW w:w="1520" w:type="dxa"/>
            <w:vAlign w:val="center"/>
          </w:tcPr>
          <w:p w14:paraId="5FDAB77F"/>
        </w:tc>
        <w:tc>
          <w:tcPr>
            <w:tcW w:w="1520" w:type="dxa"/>
            <w:vAlign w:val="center"/>
          </w:tcPr>
          <w:p w14:paraId="3BF7E1DB"/>
        </w:tc>
        <w:tc>
          <w:tcPr>
            <w:tcW w:w="1520" w:type="dxa"/>
            <w:vAlign w:val="center"/>
          </w:tcPr>
          <w:p w14:paraId="531AB850"/>
        </w:tc>
        <w:tc>
          <w:tcPr>
            <w:tcW w:w="1518" w:type="dxa"/>
            <w:vAlign w:val="center"/>
          </w:tcPr>
          <w:p w14:paraId="066A513F"/>
        </w:tc>
      </w:tr>
      <w:tr w14:paraId="79147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3961F7A"/>
        </w:tc>
        <w:tc>
          <w:tcPr>
            <w:tcW w:w="3080" w:type="dxa"/>
            <w:vAlign w:val="center"/>
          </w:tcPr>
          <w:p w14:paraId="149542EE"/>
        </w:tc>
        <w:tc>
          <w:tcPr>
            <w:tcW w:w="1520" w:type="dxa"/>
            <w:vAlign w:val="center"/>
          </w:tcPr>
          <w:p w14:paraId="637F59CD"/>
        </w:tc>
        <w:tc>
          <w:tcPr>
            <w:tcW w:w="1520" w:type="dxa"/>
            <w:vAlign w:val="center"/>
          </w:tcPr>
          <w:p w14:paraId="1A2FFDAB"/>
        </w:tc>
        <w:tc>
          <w:tcPr>
            <w:tcW w:w="1520" w:type="dxa"/>
            <w:vAlign w:val="center"/>
          </w:tcPr>
          <w:p w14:paraId="7C5D2B75"/>
        </w:tc>
        <w:tc>
          <w:tcPr>
            <w:tcW w:w="1520" w:type="dxa"/>
            <w:vAlign w:val="center"/>
          </w:tcPr>
          <w:p w14:paraId="5B6FF529"/>
        </w:tc>
        <w:tc>
          <w:tcPr>
            <w:tcW w:w="1520" w:type="dxa"/>
            <w:vAlign w:val="center"/>
          </w:tcPr>
          <w:p w14:paraId="65418A87"/>
        </w:tc>
        <w:tc>
          <w:tcPr>
            <w:tcW w:w="1518" w:type="dxa"/>
            <w:vAlign w:val="center"/>
          </w:tcPr>
          <w:p w14:paraId="40D322FB"/>
        </w:tc>
      </w:tr>
      <w:tr w14:paraId="43EBFE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1302D11">
            <w:pPr>
              <w:snapToGrid w:val="0"/>
            </w:pPr>
            <w:r>
              <w:rPr>
                <w:rFonts w:ascii="宋体" w:hAnsi="宋体" w:cs="宋体"/>
                <w:color w:val="000000"/>
                <w:sz w:val="18"/>
              </w:rPr>
              <w:t>注：本表反映本年度国有资本经营预算财政拨款收入、支出及结转和结余情况。</w:t>
            </w:r>
          </w:p>
        </w:tc>
      </w:tr>
    </w:tbl>
    <w:p w14:paraId="28457E0D">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天津市西青区水务局（本级）2024年国有资本经营预算财政拨款收入支出决算表为空表。</w:t>
      </w:r>
      <w:bookmarkStart w:id="25" w:name="_Toc2076180092"/>
      <w:bookmarkStart w:id="26" w:name="_Toc1474728957"/>
      <w:bookmarkStart w:id="27" w:name="_Toc781589449"/>
      <w:bookmarkStart w:id="28" w:name="_Toc1743858547"/>
    </w:p>
    <w:p w14:paraId="150355F1">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021FC05">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72D9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2D7D46B">
            <w:pPr>
              <w:jc w:val="right"/>
            </w:pPr>
          </w:p>
        </w:tc>
      </w:tr>
      <w:tr w14:paraId="1D5FDC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98F2FF">
            <w:r>
              <w:rPr>
                <w:rFonts w:ascii="宋体" w:hAnsi="宋体" w:cs="宋体"/>
                <w:sz w:val="20"/>
              </w:rPr>
              <w:t>单位：天津市西青区水务局（本级）</w:t>
            </w:r>
          </w:p>
        </w:tc>
        <w:tc>
          <w:tcPr>
            <w:tcW w:w="2000" w:type="dxa"/>
          </w:tcPr>
          <w:p w14:paraId="6FFF9C9B">
            <w:pPr>
              <w:jc w:val="center"/>
            </w:pPr>
          </w:p>
        </w:tc>
        <w:tc>
          <w:tcPr>
            <w:tcW w:w="5619" w:type="dxa"/>
          </w:tcPr>
          <w:p w14:paraId="148848A0">
            <w:pPr>
              <w:jc w:val="right"/>
            </w:pPr>
            <w:r>
              <w:rPr>
                <w:rFonts w:ascii="宋体" w:hAnsi="宋体" w:cs="宋体"/>
                <w:sz w:val="20"/>
              </w:rPr>
              <w:t>单位：元</w:t>
            </w:r>
          </w:p>
        </w:tc>
      </w:tr>
    </w:tbl>
    <w:p w14:paraId="4F2DDC97">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0B4E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3189436">
            <w:pPr>
              <w:snapToGrid w:val="0"/>
              <w:jc w:val="center"/>
            </w:pPr>
            <w:r>
              <w:rPr>
                <w:rFonts w:ascii="宋体" w:hAnsi="宋体" w:cs="宋体"/>
                <w:color w:val="000000"/>
              </w:rPr>
              <w:t>合计</w:t>
            </w:r>
          </w:p>
        </w:tc>
        <w:tc>
          <w:tcPr>
            <w:tcW w:w="2200" w:type="dxa"/>
            <w:vMerge w:val="restart"/>
            <w:vAlign w:val="center"/>
          </w:tcPr>
          <w:p w14:paraId="5C448B34">
            <w:pPr>
              <w:snapToGrid w:val="0"/>
              <w:jc w:val="center"/>
            </w:pPr>
            <w:r>
              <w:rPr>
                <w:rFonts w:ascii="宋体" w:hAnsi="宋体" w:cs="宋体"/>
                <w:color w:val="000000"/>
              </w:rPr>
              <w:t>因公出国（境）费</w:t>
            </w:r>
          </w:p>
        </w:tc>
        <w:tc>
          <w:tcPr>
            <w:tcW w:w="6620" w:type="dxa"/>
            <w:gridSpan w:val="3"/>
            <w:vAlign w:val="center"/>
          </w:tcPr>
          <w:p w14:paraId="60421354">
            <w:pPr>
              <w:snapToGrid w:val="0"/>
              <w:jc w:val="center"/>
            </w:pPr>
            <w:r>
              <w:rPr>
                <w:rFonts w:ascii="宋体" w:hAnsi="宋体" w:cs="宋体"/>
                <w:color w:val="000000"/>
              </w:rPr>
              <w:t>公务用车购置及运行维护费</w:t>
            </w:r>
          </w:p>
        </w:tc>
        <w:tc>
          <w:tcPr>
            <w:tcW w:w="2218" w:type="dxa"/>
            <w:vMerge w:val="restart"/>
            <w:vAlign w:val="center"/>
          </w:tcPr>
          <w:p w14:paraId="2A650CA9">
            <w:pPr>
              <w:snapToGrid w:val="0"/>
              <w:jc w:val="center"/>
            </w:pPr>
            <w:r>
              <w:rPr>
                <w:rFonts w:ascii="宋体" w:hAnsi="宋体" w:cs="宋体"/>
                <w:color w:val="000000"/>
              </w:rPr>
              <w:t>公务接待费</w:t>
            </w:r>
          </w:p>
        </w:tc>
      </w:tr>
      <w:tr w14:paraId="21FE9C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72EBADD"/>
        </w:tc>
        <w:tc>
          <w:tcPr>
            <w:tcW w:w="2200" w:type="dxa"/>
            <w:vMerge w:val="continue"/>
            <w:vAlign w:val="center"/>
          </w:tcPr>
          <w:p w14:paraId="28BC567A"/>
        </w:tc>
        <w:tc>
          <w:tcPr>
            <w:tcW w:w="2200" w:type="dxa"/>
            <w:vAlign w:val="center"/>
          </w:tcPr>
          <w:p w14:paraId="479D014B">
            <w:pPr>
              <w:snapToGrid w:val="0"/>
              <w:jc w:val="center"/>
            </w:pPr>
            <w:r>
              <w:rPr>
                <w:rFonts w:ascii="宋体" w:hAnsi="宋体" w:cs="宋体"/>
                <w:color w:val="000000"/>
              </w:rPr>
              <w:t>小计</w:t>
            </w:r>
          </w:p>
        </w:tc>
        <w:tc>
          <w:tcPr>
            <w:tcW w:w="2200" w:type="dxa"/>
            <w:vAlign w:val="center"/>
          </w:tcPr>
          <w:p w14:paraId="009E739A">
            <w:pPr>
              <w:snapToGrid w:val="0"/>
              <w:jc w:val="center"/>
            </w:pPr>
            <w:r>
              <w:rPr>
                <w:rFonts w:ascii="宋体" w:hAnsi="宋体" w:cs="宋体"/>
                <w:color w:val="000000"/>
              </w:rPr>
              <w:t>公务用车购置费</w:t>
            </w:r>
          </w:p>
        </w:tc>
        <w:tc>
          <w:tcPr>
            <w:tcW w:w="2220" w:type="dxa"/>
            <w:vAlign w:val="center"/>
          </w:tcPr>
          <w:p w14:paraId="57361100">
            <w:pPr>
              <w:snapToGrid w:val="0"/>
              <w:jc w:val="center"/>
            </w:pPr>
            <w:r>
              <w:rPr>
                <w:rFonts w:ascii="宋体" w:hAnsi="宋体" w:cs="宋体"/>
                <w:color w:val="000000"/>
              </w:rPr>
              <w:t>公务用车运行维护费</w:t>
            </w:r>
          </w:p>
        </w:tc>
        <w:tc>
          <w:tcPr>
            <w:tcW w:w="2218" w:type="dxa"/>
            <w:vMerge w:val="continue"/>
            <w:vAlign w:val="center"/>
          </w:tcPr>
          <w:p w14:paraId="2A9C7933"/>
        </w:tc>
      </w:tr>
      <w:tr w14:paraId="72F8C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E084303">
            <w:pPr>
              <w:snapToGrid w:val="0"/>
              <w:jc w:val="right"/>
            </w:pPr>
            <w:r>
              <w:rPr>
                <w:rFonts w:ascii="宋体" w:hAnsi="宋体" w:cs="宋体"/>
                <w:color w:val="000000"/>
              </w:rPr>
              <w:t>14,258.96</w:t>
            </w:r>
          </w:p>
        </w:tc>
        <w:tc>
          <w:tcPr>
            <w:tcW w:w="2200" w:type="dxa"/>
            <w:vAlign w:val="center"/>
          </w:tcPr>
          <w:p w14:paraId="20E60DBD"/>
        </w:tc>
        <w:tc>
          <w:tcPr>
            <w:tcW w:w="2200" w:type="dxa"/>
            <w:vAlign w:val="center"/>
          </w:tcPr>
          <w:p w14:paraId="383D0BEC">
            <w:pPr>
              <w:snapToGrid w:val="0"/>
              <w:jc w:val="right"/>
            </w:pPr>
            <w:r>
              <w:rPr>
                <w:rFonts w:ascii="宋体" w:hAnsi="宋体" w:cs="宋体"/>
                <w:color w:val="000000"/>
              </w:rPr>
              <w:t>14,258.96</w:t>
            </w:r>
          </w:p>
        </w:tc>
        <w:tc>
          <w:tcPr>
            <w:tcW w:w="2200" w:type="dxa"/>
            <w:vAlign w:val="center"/>
          </w:tcPr>
          <w:p w14:paraId="172CC515"/>
        </w:tc>
        <w:tc>
          <w:tcPr>
            <w:tcW w:w="2220" w:type="dxa"/>
            <w:vAlign w:val="center"/>
          </w:tcPr>
          <w:p w14:paraId="50EC29A0">
            <w:pPr>
              <w:snapToGrid w:val="0"/>
              <w:jc w:val="right"/>
            </w:pPr>
            <w:r>
              <w:rPr>
                <w:rFonts w:ascii="宋体" w:hAnsi="宋体" w:cs="宋体"/>
                <w:color w:val="000000"/>
              </w:rPr>
              <w:t>14,258.96</w:t>
            </w:r>
          </w:p>
        </w:tc>
        <w:tc>
          <w:tcPr>
            <w:tcW w:w="2218" w:type="dxa"/>
            <w:vAlign w:val="center"/>
          </w:tcPr>
          <w:p w14:paraId="0BCFA8A8"/>
        </w:tc>
      </w:tr>
      <w:tr w14:paraId="48BB2D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25456AF7">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1C656EFA">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1D78B409">
      <w:pPr>
        <w:pStyle w:val="8"/>
        <w:spacing w:before="0" w:after="0" w:line="800" w:lineRule="exact"/>
        <w:ind w:firstLine="602" w:firstLineChars="200"/>
        <w:outlineLvl w:val="0"/>
        <w:rPr>
          <w:rFonts w:ascii="黑体" w:hAnsi="黑体" w:eastAsia="黑体"/>
          <w:sz w:val="30"/>
          <w:szCs w:val="30"/>
        </w:rPr>
      </w:pPr>
      <w:bookmarkStart w:id="30" w:name="_Toc16400644"/>
      <w:bookmarkStart w:id="31" w:name="_Toc173785173"/>
      <w:bookmarkStart w:id="32" w:name="_Toc2044509788"/>
      <w:r>
        <w:rPr>
          <w:rFonts w:hint="eastAsia" w:ascii="黑体" w:hAnsi="黑体" w:eastAsia="黑体"/>
          <w:sz w:val="30"/>
          <w:szCs w:val="30"/>
        </w:rPr>
        <w:t>十一、《项目支出决算表》</w:t>
      </w:r>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ACE1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B09CC46">
            <w:pPr>
              <w:jc w:val="right"/>
            </w:pPr>
          </w:p>
        </w:tc>
      </w:tr>
      <w:tr w14:paraId="66CC21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93637AC">
            <w:r>
              <w:rPr>
                <w:rFonts w:ascii="宋体" w:hAnsi="宋体" w:cs="宋体"/>
                <w:sz w:val="20"/>
              </w:rPr>
              <w:t>单位：天津市西青区水务局（本级）</w:t>
            </w:r>
          </w:p>
        </w:tc>
        <w:tc>
          <w:tcPr>
            <w:tcW w:w="2000" w:type="dxa"/>
          </w:tcPr>
          <w:p w14:paraId="530BB0CC">
            <w:pPr>
              <w:jc w:val="center"/>
            </w:pPr>
          </w:p>
        </w:tc>
        <w:tc>
          <w:tcPr>
            <w:tcW w:w="5619" w:type="dxa"/>
          </w:tcPr>
          <w:p w14:paraId="5713D643">
            <w:pPr>
              <w:jc w:val="right"/>
            </w:pPr>
            <w:r>
              <w:rPr>
                <w:rFonts w:ascii="宋体" w:hAnsi="宋体" w:cs="宋体"/>
                <w:sz w:val="20"/>
              </w:rPr>
              <w:t>单位：元</w:t>
            </w:r>
          </w:p>
        </w:tc>
      </w:tr>
    </w:tbl>
    <w:p w14:paraId="37C4E514">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657CA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203CB6DF">
            <w:pPr>
              <w:snapToGrid w:val="0"/>
              <w:jc w:val="center"/>
            </w:pPr>
            <w:r>
              <w:rPr>
                <w:rFonts w:ascii="宋体" w:hAnsi="宋体" w:cs="宋体"/>
                <w:color w:val="000000"/>
                <w:sz w:val="16"/>
              </w:rPr>
              <w:t>项目</w:t>
            </w:r>
          </w:p>
        </w:tc>
        <w:tc>
          <w:tcPr>
            <w:tcW w:w="7958" w:type="dxa"/>
            <w:gridSpan w:val="6"/>
            <w:vAlign w:val="center"/>
          </w:tcPr>
          <w:p w14:paraId="2783D558">
            <w:pPr>
              <w:snapToGrid w:val="0"/>
              <w:jc w:val="center"/>
            </w:pPr>
            <w:r>
              <w:rPr>
                <w:rFonts w:ascii="宋体" w:hAnsi="宋体" w:cs="宋体"/>
                <w:color w:val="000000"/>
                <w:sz w:val="16"/>
              </w:rPr>
              <w:t>本年支出</w:t>
            </w:r>
          </w:p>
        </w:tc>
      </w:tr>
      <w:tr w14:paraId="12ABEF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2205BD60">
            <w:pPr>
              <w:snapToGrid w:val="0"/>
              <w:jc w:val="center"/>
            </w:pPr>
            <w:r>
              <w:rPr>
                <w:rFonts w:ascii="宋体" w:hAnsi="宋体" w:cs="宋体"/>
                <w:color w:val="000000"/>
                <w:sz w:val="16"/>
              </w:rPr>
              <w:t>科目编码</w:t>
            </w:r>
          </w:p>
        </w:tc>
        <w:tc>
          <w:tcPr>
            <w:tcW w:w="4560" w:type="dxa"/>
            <w:vMerge w:val="restart"/>
            <w:vAlign w:val="center"/>
          </w:tcPr>
          <w:p w14:paraId="178172B1">
            <w:pPr>
              <w:snapToGrid w:val="0"/>
              <w:jc w:val="center"/>
            </w:pPr>
            <w:r>
              <w:rPr>
                <w:rFonts w:ascii="宋体" w:hAnsi="宋体" w:cs="宋体"/>
                <w:color w:val="000000"/>
                <w:sz w:val="16"/>
              </w:rPr>
              <w:t>科目名称（二级项目名称）</w:t>
            </w:r>
          </w:p>
        </w:tc>
        <w:tc>
          <w:tcPr>
            <w:tcW w:w="1240" w:type="dxa"/>
            <w:vMerge w:val="restart"/>
            <w:vAlign w:val="center"/>
          </w:tcPr>
          <w:p w14:paraId="1B82CE33">
            <w:pPr>
              <w:snapToGrid w:val="0"/>
              <w:jc w:val="center"/>
            </w:pPr>
            <w:r>
              <w:rPr>
                <w:rFonts w:ascii="宋体" w:hAnsi="宋体" w:cs="宋体"/>
                <w:color w:val="000000"/>
                <w:sz w:val="16"/>
              </w:rPr>
              <w:t>合计</w:t>
            </w:r>
          </w:p>
        </w:tc>
        <w:tc>
          <w:tcPr>
            <w:tcW w:w="1340" w:type="dxa"/>
            <w:vMerge w:val="restart"/>
            <w:vAlign w:val="center"/>
          </w:tcPr>
          <w:p w14:paraId="042FC3DE">
            <w:pPr>
              <w:snapToGrid w:val="0"/>
              <w:jc w:val="center"/>
            </w:pPr>
            <w:r>
              <w:rPr>
                <w:rFonts w:ascii="宋体" w:hAnsi="宋体" w:cs="宋体"/>
                <w:color w:val="000000"/>
                <w:sz w:val="16"/>
              </w:rPr>
              <w:t>一般公共预算</w:t>
            </w:r>
          </w:p>
        </w:tc>
        <w:tc>
          <w:tcPr>
            <w:tcW w:w="1340" w:type="dxa"/>
            <w:vMerge w:val="restart"/>
            <w:vAlign w:val="center"/>
          </w:tcPr>
          <w:p w14:paraId="788F72E3">
            <w:pPr>
              <w:snapToGrid w:val="0"/>
              <w:jc w:val="center"/>
            </w:pPr>
            <w:r>
              <w:rPr>
                <w:rFonts w:ascii="宋体" w:hAnsi="宋体" w:cs="宋体"/>
                <w:color w:val="000000"/>
                <w:sz w:val="16"/>
              </w:rPr>
              <w:t>政府性基金预算</w:t>
            </w:r>
          </w:p>
        </w:tc>
        <w:tc>
          <w:tcPr>
            <w:tcW w:w="1340" w:type="dxa"/>
            <w:vMerge w:val="restart"/>
            <w:vAlign w:val="center"/>
          </w:tcPr>
          <w:p w14:paraId="39C9B216">
            <w:pPr>
              <w:snapToGrid w:val="0"/>
              <w:jc w:val="center"/>
            </w:pPr>
            <w:r>
              <w:rPr>
                <w:rFonts w:ascii="宋体" w:hAnsi="宋体" w:cs="宋体"/>
                <w:color w:val="000000"/>
                <w:sz w:val="16"/>
              </w:rPr>
              <w:t>国有资本经营预算</w:t>
            </w:r>
          </w:p>
        </w:tc>
        <w:tc>
          <w:tcPr>
            <w:tcW w:w="1340" w:type="dxa"/>
            <w:vMerge w:val="restart"/>
            <w:vAlign w:val="center"/>
          </w:tcPr>
          <w:p w14:paraId="6D7BF154">
            <w:pPr>
              <w:snapToGrid w:val="0"/>
              <w:jc w:val="center"/>
            </w:pPr>
            <w:r>
              <w:rPr>
                <w:rFonts w:ascii="宋体" w:hAnsi="宋体" w:cs="宋体"/>
                <w:color w:val="000000"/>
                <w:sz w:val="16"/>
              </w:rPr>
              <w:t>财政专户管理资金</w:t>
            </w:r>
          </w:p>
        </w:tc>
        <w:tc>
          <w:tcPr>
            <w:tcW w:w="1358" w:type="dxa"/>
            <w:vMerge w:val="restart"/>
            <w:vAlign w:val="center"/>
          </w:tcPr>
          <w:p w14:paraId="6C84093E">
            <w:pPr>
              <w:snapToGrid w:val="0"/>
              <w:jc w:val="center"/>
            </w:pPr>
            <w:r>
              <w:rPr>
                <w:rFonts w:ascii="宋体" w:hAnsi="宋体" w:cs="宋体"/>
                <w:color w:val="000000"/>
                <w:sz w:val="16"/>
              </w:rPr>
              <w:t>单位资金</w:t>
            </w:r>
          </w:p>
        </w:tc>
      </w:tr>
      <w:tr w14:paraId="1DE35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80B81BC"/>
        </w:tc>
        <w:tc>
          <w:tcPr>
            <w:tcW w:w="4560" w:type="dxa"/>
            <w:vMerge w:val="continue"/>
            <w:vAlign w:val="center"/>
          </w:tcPr>
          <w:p w14:paraId="48FA3E7E"/>
        </w:tc>
        <w:tc>
          <w:tcPr>
            <w:tcW w:w="1240" w:type="dxa"/>
            <w:vMerge w:val="continue"/>
            <w:vAlign w:val="center"/>
          </w:tcPr>
          <w:p w14:paraId="087621D5"/>
        </w:tc>
        <w:tc>
          <w:tcPr>
            <w:tcW w:w="1340" w:type="dxa"/>
            <w:vMerge w:val="continue"/>
            <w:vAlign w:val="center"/>
          </w:tcPr>
          <w:p w14:paraId="79B7C857"/>
        </w:tc>
        <w:tc>
          <w:tcPr>
            <w:tcW w:w="1340" w:type="dxa"/>
            <w:vMerge w:val="continue"/>
            <w:vAlign w:val="center"/>
          </w:tcPr>
          <w:p w14:paraId="753DCB7E"/>
        </w:tc>
        <w:tc>
          <w:tcPr>
            <w:tcW w:w="1340" w:type="dxa"/>
            <w:vMerge w:val="continue"/>
            <w:vAlign w:val="center"/>
          </w:tcPr>
          <w:p w14:paraId="4FA07DDC"/>
        </w:tc>
        <w:tc>
          <w:tcPr>
            <w:tcW w:w="1340" w:type="dxa"/>
            <w:vMerge w:val="continue"/>
            <w:vAlign w:val="center"/>
          </w:tcPr>
          <w:p w14:paraId="787EA118"/>
        </w:tc>
        <w:tc>
          <w:tcPr>
            <w:tcW w:w="1358" w:type="dxa"/>
            <w:vMerge w:val="continue"/>
            <w:vAlign w:val="center"/>
          </w:tcPr>
          <w:p w14:paraId="2C2C4BD1"/>
        </w:tc>
      </w:tr>
      <w:tr w14:paraId="30AFB6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98750A6"/>
        </w:tc>
        <w:tc>
          <w:tcPr>
            <w:tcW w:w="4560" w:type="dxa"/>
            <w:vMerge w:val="continue"/>
            <w:vAlign w:val="center"/>
          </w:tcPr>
          <w:p w14:paraId="00D5D2C7"/>
        </w:tc>
        <w:tc>
          <w:tcPr>
            <w:tcW w:w="1240" w:type="dxa"/>
            <w:vMerge w:val="continue"/>
            <w:vAlign w:val="center"/>
          </w:tcPr>
          <w:p w14:paraId="0B9CF1AD"/>
        </w:tc>
        <w:tc>
          <w:tcPr>
            <w:tcW w:w="1340" w:type="dxa"/>
            <w:vMerge w:val="continue"/>
            <w:vAlign w:val="center"/>
          </w:tcPr>
          <w:p w14:paraId="1E147458"/>
        </w:tc>
        <w:tc>
          <w:tcPr>
            <w:tcW w:w="1340" w:type="dxa"/>
            <w:vMerge w:val="continue"/>
            <w:vAlign w:val="center"/>
          </w:tcPr>
          <w:p w14:paraId="129EF294"/>
        </w:tc>
        <w:tc>
          <w:tcPr>
            <w:tcW w:w="1340" w:type="dxa"/>
            <w:vMerge w:val="continue"/>
            <w:vAlign w:val="center"/>
          </w:tcPr>
          <w:p w14:paraId="0B30FBFC"/>
        </w:tc>
        <w:tc>
          <w:tcPr>
            <w:tcW w:w="1340" w:type="dxa"/>
            <w:vMerge w:val="continue"/>
            <w:vAlign w:val="center"/>
          </w:tcPr>
          <w:p w14:paraId="35C57E37"/>
        </w:tc>
        <w:tc>
          <w:tcPr>
            <w:tcW w:w="1358" w:type="dxa"/>
            <w:vMerge w:val="continue"/>
            <w:vAlign w:val="center"/>
          </w:tcPr>
          <w:p w14:paraId="3774340C"/>
        </w:tc>
      </w:tr>
      <w:tr w14:paraId="5CF35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1D496404">
            <w:pPr>
              <w:snapToGrid w:val="0"/>
              <w:jc w:val="center"/>
            </w:pPr>
            <w:r>
              <w:rPr>
                <w:rFonts w:ascii="宋体" w:hAnsi="宋体" w:cs="宋体"/>
                <w:color w:val="000000"/>
                <w:sz w:val="16"/>
              </w:rPr>
              <w:t>合计</w:t>
            </w:r>
          </w:p>
        </w:tc>
        <w:tc>
          <w:tcPr>
            <w:tcW w:w="1240" w:type="dxa"/>
            <w:vAlign w:val="center"/>
          </w:tcPr>
          <w:p w14:paraId="622C3C67">
            <w:pPr>
              <w:snapToGrid w:val="0"/>
              <w:jc w:val="right"/>
            </w:pPr>
            <w:r>
              <w:rPr>
                <w:rFonts w:ascii="宋体" w:hAnsi="宋体" w:cs="宋体"/>
                <w:color w:val="000000"/>
                <w:sz w:val="16"/>
              </w:rPr>
              <w:t>447,593,128.92</w:t>
            </w:r>
          </w:p>
        </w:tc>
        <w:tc>
          <w:tcPr>
            <w:tcW w:w="1340" w:type="dxa"/>
            <w:vAlign w:val="center"/>
          </w:tcPr>
          <w:p w14:paraId="60B6598E">
            <w:pPr>
              <w:snapToGrid w:val="0"/>
              <w:jc w:val="right"/>
            </w:pPr>
            <w:r>
              <w:rPr>
                <w:rFonts w:ascii="宋体" w:hAnsi="宋体" w:cs="宋体"/>
                <w:color w:val="000000"/>
                <w:sz w:val="16"/>
              </w:rPr>
              <w:t>444,766,989.80</w:t>
            </w:r>
          </w:p>
        </w:tc>
        <w:tc>
          <w:tcPr>
            <w:tcW w:w="1340" w:type="dxa"/>
            <w:vAlign w:val="center"/>
          </w:tcPr>
          <w:p w14:paraId="54BC9239">
            <w:pPr>
              <w:snapToGrid w:val="0"/>
              <w:jc w:val="right"/>
            </w:pPr>
            <w:r>
              <w:rPr>
                <w:rFonts w:ascii="宋体" w:hAnsi="宋体" w:cs="宋体"/>
                <w:color w:val="000000"/>
                <w:sz w:val="16"/>
              </w:rPr>
              <w:t>1,022,100.00</w:t>
            </w:r>
          </w:p>
        </w:tc>
        <w:tc>
          <w:tcPr>
            <w:tcW w:w="1340" w:type="dxa"/>
            <w:vAlign w:val="center"/>
          </w:tcPr>
          <w:p w14:paraId="05F49D68"/>
        </w:tc>
        <w:tc>
          <w:tcPr>
            <w:tcW w:w="1340" w:type="dxa"/>
            <w:vAlign w:val="center"/>
          </w:tcPr>
          <w:p w14:paraId="109E9912"/>
        </w:tc>
        <w:tc>
          <w:tcPr>
            <w:tcW w:w="1358" w:type="dxa"/>
            <w:vAlign w:val="center"/>
          </w:tcPr>
          <w:p w14:paraId="5B3374DE">
            <w:pPr>
              <w:snapToGrid w:val="0"/>
              <w:jc w:val="right"/>
            </w:pPr>
            <w:r>
              <w:rPr>
                <w:rFonts w:ascii="宋体" w:hAnsi="宋体" w:cs="宋体"/>
                <w:color w:val="000000"/>
                <w:sz w:val="16"/>
              </w:rPr>
              <w:t>1,804,039.12</w:t>
            </w:r>
          </w:p>
        </w:tc>
      </w:tr>
      <w:tr w14:paraId="3CC83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442C771">
            <w:pPr>
              <w:snapToGrid w:val="0"/>
            </w:pPr>
            <w:r>
              <w:rPr>
                <w:rFonts w:ascii="宋体" w:hAnsi="宋体" w:cs="宋体"/>
                <w:color w:val="000000"/>
                <w:sz w:val="16"/>
              </w:rPr>
              <w:t>211</w:t>
            </w:r>
          </w:p>
        </w:tc>
        <w:tc>
          <w:tcPr>
            <w:tcW w:w="4560" w:type="dxa"/>
            <w:vAlign w:val="center"/>
          </w:tcPr>
          <w:p w14:paraId="3B8F0D2D">
            <w:pPr>
              <w:snapToGrid w:val="0"/>
            </w:pPr>
            <w:r>
              <w:rPr>
                <w:rFonts w:ascii="宋体" w:hAnsi="宋体" w:cs="宋体"/>
                <w:color w:val="000000"/>
                <w:sz w:val="16"/>
              </w:rPr>
              <w:t>节能环保支出</w:t>
            </w:r>
          </w:p>
        </w:tc>
        <w:tc>
          <w:tcPr>
            <w:tcW w:w="1240" w:type="dxa"/>
            <w:vAlign w:val="center"/>
          </w:tcPr>
          <w:p w14:paraId="3298AD0E">
            <w:pPr>
              <w:snapToGrid w:val="0"/>
              <w:jc w:val="right"/>
            </w:pPr>
            <w:r>
              <w:rPr>
                <w:rFonts w:ascii="宋体" w:hAnsi="宋体" w:cs="宋体"/>
                <w:color w:val="000000"/>
                <w:sz w:val="16"/>
              </w:rPr>
              <w:t>2,150,000.00</w:t>
            </w:r>
          </w:p>
        </w:tc>
        <w:tc>
          <w:tcPr>
            <w:tcW w:w="1340" w:type="dxa"/>
            <w:vAlign w:val="center"/>
          </w:tcPr>
          <w:p w14:paraId="6E7273E4">
            <w:pPr>
              <w:snapToGrid w:val="0"/>
              <w:jc w:val="right"/>
            </w:pPr>
            <w:r>
              <w:rPr>
                <w:rFonts w:ascii="宋体" w:hAnsi="宋体" w:cs="宋体"/>
                <w:color w:val="000000"/>
                <w:sz w:val="16"/>
              </w:rPr>
              <w:t>2,150,000.00</w:t>
            </w:r>
          </w:p>
        </w:tc>
        <w:tc>
          <w:tcPr>
            <w:tcW w:w="1340" w:type="dxa"/>
            <w:vAlign w:val="center"/>
          </w:tcPr>
          <w:p w14:paraId="57C87A56"/>
        </w:tc>
        <w:tc>
          <w:tcPr>
            <w:tcW w:w="1340" w:type="dxa"/>
            <w:vAlign w:val="center"/>
          </w:tcPr>
          <w:p w14:paraId="44DE7B75"/>
        </w:tc>
        <w:tc>
          <w:tcPr>
            <w:tcW w:w="1340" w:type="dxa"/>
            <w:vAlign w:val="center"/>
          </w:tcPr>
          <w:p w14:paraId="74C37776"/>
        </w:tc>
        <w:tc>
          <w:tcPr>
            <w:tcW w:w="1358" w:type="dxa"/>
            <w:vAlign w:val="center"/>
          </w:tcPr>
          <w:p w14:paraId="4F8A2120"/>
        </w:tc>
      </w:tr>
      <w:tr w14:paraId="1EF7D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1A04FC1">
            <w:pPr>
              <w:snapToGrid w:val="0"/>
            </w:pPr>
            <w:r>
              <w:rPr>
                <w:rFonts w:ascii="宋体" w:hAnsi="宋体" w:cs="宋体"/>
                <w:color w:val="000000"/>
                <w:sz w:val="16"/>
              </w:rPr>
              <w:t>21103</w:t>
            </w:r>
          </w:p>
        </w:tc>
        <w:tc>
          <w:tcPr>
            <w:tcW w:w="4560" w:type="dxa"/>
            <w:vAlign w:val="center"/>
          </w:tcPr>
          <w:p w14:paraId="0643A9D6">
            <w:pPr>
              <w:snapToGrid w:val="0"/>
            </w:pPr>
            <w:r>
              <w:rPr>
                <w:rFonts w:ascii="宋体" w:hAnsi="宋体" w:cs="宋体"/>
                <w:color w:val="000000"/>
                <w:sz w:val="16"/>
              </w:rPr>
              <w:t>污染防治</w:t>
            </w:r>
          </w:p>
        </w:tc>
        <w:tc>
          <w:tcPr>
            <w:tcW w:w="1240" w:type="dxa"/>
            <w:vAlign w:val="center"/>
          </w:tcPr>
          <w:p w14:paraId="76B878E7">
            <w:pPr>
              <w:snapToGrid w:val="0"/>
              <w:jc w:val="right"/>
            </w:pPr>
            <w:r>
              <w:rPr>
                <w:rFonts w:ascii="宋体" w:hAnsi="宋体" w:cs="宋体"/>
                <w:color w:val="000000"/>
                <w:sz w:val="16"/>
              </w:rPr>
              <w:t>2,150,000.00</w:t>
            </w:r>
          </w:p>
        </w:tc>
        <w:tc>
          <w:tcPr>
            <w:tcW w:w="1340" w:type="dxa"/>
            <w:vAlign w:val="center"/>
          </w:tcPr>
          <w:p w14:paraId="70893102">
            <w:pPr>
              <w:snapToGrid w:val="0"/>
              <w:jc w:val="right"/>
            </w:pPr>
            <w:r>
              <w:rPr>
                <w:rFonts w:ascii="宋体" w:hAnsi="宋体" w:cs="宋体"/>
                <w:color w:val="000000"/>
                <w:sz w:val="16"/>
              </w:rPr>
              <w:t>2,150,000.00</w:t>
            </w:r>
          </w:p>
        </w:tc>
        <w:tc>
          <w:tcPr>
            <w:tcW w:w="1340" w:type="dxa"/>
            <w:vAlign w:val="center"/>
          </w:tcPr>
          <w:p w14:paraId="4C4DA612"/>
        </w:tc>
        <w:tc>
          <w:tcPr>
            <w:tcW w:w="1340" w:type="dxa"/>
            <w:vAlign w:val="center"/>
          </w:tcPr>
          <w:p w14:paraId="74049DE4"/>
        </w:tc>
        <w:tc>
          <w:tcPr>
            <w:tcW w:w="1340" w:type="dxa"/>
            <w:vAlign w:val="center"/>
          </w:tcPr>
          <w:p w14:paraId="4C695636"/>
        </w:tc>
        <w:tc>
          <w:tcPr>
            <w:tcW w:w="1358" w:type="dxa"/>
            <w:vAlign w:val="center"/>
          </w:tcPr>
          <w:p w14:paraId="786AC701"/>
        </w:tc>
      </w:tr>
      <w:tr w14:paraId="20D6C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D92E3F">
            <w:pPr>
              <w:snapToGrid w:val="0"/>
            </w:pPr>
            <w:r>
              <w:rPr>
                <w:rFonts w:ascii="宋体" w:hAnsi="宋体" w:cs="宋体"/>
                <w:color w:val="000000"/>
                <w:sz w:val="16"/>
              </w:rPr>
              <w:t>2110302</w:t>
            </w:r>
          </w:p>
        </w:tc>
        <w:tc>
          <w:tcPr>
            <w:tcW w:w="4560" w:type="dxa"/>
            <w:vAlign w:val="center"/>
          </w:tcPr>
          <w:p w14:paraId="47F805BC">
            <w:pPr>
              <w:snapToGrid w:val="0"/>
            </w:pPr>
            <w:r>
              <w:rPr>
                <w:rFonts w:ascii="宋体" w:hAnsi="宋体" w:cs="宋体"/>
                <w:color w:val="000000"/>
                <w:sz w:val="16"/>
              </w:rPr>
              <w:t>水体</w:t>
            </w:r>
          </w:p>
        </w:tc>
        <w:tc>
          <w:tcPr>
            <w:tcW w:w="1240" w:type="dxa"/>
            <w:vAlign w:val="center"/>
          </w:tcPr>
          <w:p w14:paraId="3796F869">
            <w:pPr>
              <w:snapToGrid w:val="0"/>
              <w:jc w:val="right"/>
            </w:pPr>
            <w:r>
              <w:rPr>
                <w:rFonts w:ascii="宋体" w:hAnsi="宋体" w:cs="宋体"/>
                <w:color w:val="000000"/>
                <w:sz w:val="16"/>
              </w:rPr>
              <w:t>2,150,000.00</w:t>
            </w:r>
          </w:p>
        </w:tc>
        <w:tc>
          <w:tcPr>
            <w:tcW w:w="1340" w:type="dxa"/>
            <w:vAlign w:val="center"/>
          </w:tcPr>
          <w:p w14:paraId="1F601FAD">
            <w:pPr>
              <w:snapToGrid w:val="0"/>
              <w:jc w:val="right"/>
            </w:pPr>
            <w:r>
              <w:rPr>
                <w:rFonts w:ascii="宋体" w:hAnsi="宋体" w:cs="宋体"/>
                <w:color w:val="000000"/>
                <w:sz w:val="16"/>
              </w:rPr>
              <w:t>2,150,000.00</w:t>
            </w:r>
          </w:p>
        </w:tc>
        <w:tc>
          <w:tcPr>
            <w:tcW w:w="1340" w:type="dxa"/>
            <w:vAlign w:val="center"/>
          </w:tcPr>
          <w:p w14:paraId="35B81139"/>
        </w:tc>
        <w:tc>
          <w:tcPr>
            <w:tcW w:w="1340" w:type="dxa"/>
            <w:vAlign w:val="center"/>
          </w:tcPr>
          <w:p w14:paraId="6B3F5E7E"/>
        </w:tc>
        <w:tc>
          <w:tcPr>
            <w:tcW w:w="1340" w:type="dxa"/>
            <w:vAlign w:val="center"/>
          </w:tcPr>
          <w:p w14:paraId="7D0D0959"/>
        </w:tc>
        <w:tc>
          <w:tcPr>
            <w:tcW w:w="1358" w:type="dxa"/>
            <w:vAlign w:val="center"/>
          </w:tcPr>
          <w:p w14:paraId="0DB5329B"/>
        </w:tc>
      </w:tr>
      <w:tr w14:paraId="29CC3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758618E">
            <w:pPr>
              <w:snapToGrid w:val="0"/>
            </w:pPr>
            <w:r>
              <w:rPr>
                <w:rFonts w:ascii="宋体" w:hAnsi="宋体" w:cs="宋体"/>
                <w:color w:val="000000"/>
                <w:sz w:val="16"/>
              </w:rPr>
              <w:t>2110302</w:t>
            </w:r>
          </w:p>
        </w:tc>
        <w:tc>
          <w:tcPr>
            <w:tcW w:w="4560" w:type="dxa"/>
            <w:vAlign w:val="center"/>
          </w:tcPr>
          <w:p w14:paraId="033B3C1B">
            <w:pPr>
              <w:snapToGrid w:val="0"/>
            </w:pPr>
            <w:r>
              <w:rPr>
                <w:rFonts w:ascii="宋体" w:hAnsi="宋体" w:cs="宋体"/>
                <w:color w:val="000000"/>
                <w:sz w:val="16"/>
              </w:rPr>
              <w:t>2019年第三批水污染防治专项资金</w:t>
            </w:r>
          </w:p>
        </w:tc>
        <w:tc>
          <w:tcPr>
            <w:tcW w:w="1240" w:type="dxa"/>
            <w:vAlign w:val="center"/>
          </w:tcPr>
          <w:p w14:paraId="353BBC8E">
            <w:pPr>
              <w:snapToGrid w:val="0"/>
              <w:jc w:val="right"/>
            </w:pPr>
            <w:r>
              <w:rPr>
                <w:rFonts w:ascii="宋体" w:hAnsi="宋体" w:cs="宋体"/>
                <w:color w:val="000000"/>
                <w:sz w:val="16"/>
              </w:rPr>
              <w:t>2,150,000.00</w:t>
            </w:r>
          </w:p>
        </w:tc>
        <w:tc>
          <w:tcPr>
            <w:tcW w:w="1340" w:type="dxa"/>
            <w:vAlign w:val="center"/>
          </w:tcPr>
          <w:p w14:paraId="2E35143A">
            <w:pPr>
              <w:snapToGrid w:val="0"/>
              <w:jc w:val="right"/>
            </w:pPr>
            <w:r>
              <w:rPr>
                <w:rFonts w:ascii="宋体" w:hAnsi="宋体" w:cs="宋体"/>
                <w:color w:val="000000"/>
                <w:sz w:val="16"/>
              </w:rPr>
              <w:t>2,150,000.00</w:t>
            </w:r>
          </w:p>
        </w:tc>
        <w:tc>
          <w:tcPr>
            <w:tcW w:w="1340" w:type="dxa"/>
            <w:vAlign w:val="center"/>
          </w:tcPr>
          <w:p w14:paraId="15A2B391"/>
        </w:tc>
        <w:tc>
          <w:tcPr>
            <w:tcW w:w="1340" w:type="dxa"/>
            <w:vAlign w:val="center"/>
          </w:tcPr>
          <w:p w14:paraId="708C9BB0"/>
        </w:tc>
        <w:tc>
          <w:tcPr>
            <w:tcW w:w="1340" w:type="dxa"/>
            <w:vAlign w:val="center"/>
          </w:tcPr>
          <w:p w14:paraId="178113CA"/>
        </w:tc>
        <w:tc>
          <w:tcPr>
            <w:tcW w:w="1358" w:type="dxa"/>
            <w:vAlign w:val="center"/>
          </w:tcPr>
          <w:p w14:paraId="24C42758"/>
        </w:tc>
      </w:tr>
      <w:tr w14:paraId="478BF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4DB7D33">
            <w:pPr>
              <w:snapToGrid w:val="0"/>
            </w:pPr>
            <w:r>
              <w:rPr>
                <w:rFonts w:ascii="宋体" w:hAnsi="宋体" w:cs="宋体"/>
                <w:color w:val="000000"/>
                <w:sz w:val="16"/>
              </w:rPr>
              <w:t>212</w:t>
            </w:r>
          </w:p>
        </w:tc>
        <w:tc>
          <w:tcPr>
            <w:tcW w:w="4560" w:type="dxa"/>
            <w:vAlign w:val="center"/>
          </w:tcPr>
          <w:p w14:paraId="1902B79F">
            <w:pPr>
              <w:snapToGrid w:val="0"/>
            </w:pPr>
            <w:r>
              <w:rPr>
                <w:rFonts w:ascii="宋体" w:hAnsi="宋体" w:cs="宋体"/>
                <w:color w:val="000000"/>
                <w:sz w:val="16"/>
              </w:rPr>
              <w:t>城乡社区支出</w:t>
            </w:r>
          </w:p>
        </w:tc>
        <w:tc>
          <w:tcPr>
            <w:tcW w:w="1240" w:type="dxa"/>
            <w:vAlign w:val="center"/>
          </w:tcPr>
          <w:p w14:paraId="6BAAF9F5">
            <w:pPr>
              <w:snapToGrid w:val="0"/>
              <w:jc w:val="right"/>
            </w:pPr>
            <w:r>
              <w:rPr>
                <w:rFonts w:ascii="宋体" w:hAnsi="宋体" w:cs="宋体"/>
                <w:color w:val="000000"/>
                <w:sz w:val="16"/>
              </w:rPr>
              <w:t>9,622,100.00</w:t>
            </w:r>
          </w:p>
        </w:tc>
        <w:tc>
          <w:tcPr>
            <w:tcW w:w="1340" w:type="dxa"/>
            <w:vAlign w:val="center"/>
          </w:tcPr>
          <w:p w14:paraId="33CCE9BB">
            <w:pPr>
              <w:snapToGrid w:val="0"/>
              <w:jc w:val="right"/>
            </w:pPr>
            <w:r>
              <w:rPr>
                <w:rFonts w:ascii="宋体" w:hAnsi="宋体" w:cs="宋体"/>
                <w:color w:val="000000"/>
                <w:sz w:val="16"/>
              </w:rPr>
              <w:t>8,600,000.00</w:t>
            </w:r>
          </w:p>
        </w:tc>
        <w:tc>
          <w:tcPr>
            <w:tcW w:w="1340" w:type="dxa"/>
            <w:vAlign w:val="center"/>
          </w:tcPr>
          <w:p w14:paraId="3F20F8E2">
            <w:pPr>
              <w:snapToGrid w:val="0"/>
              <w:jc w:val="right"/>
            </w:pPr>
            <w:r>
              <w:rPr>
                <w:rFonts w:ascii="宋体" w:hAnsi="宋体" w:cs="宋体"/>
                <w:color w:val="000000"/>
                <w:sz w:val="16"/>
              </w:rPr>
              <w:t>1,022,100.00</w:t>
            </w:r>
          </w:p>
        </w:tc>
        <w:tc>
          <w:tcPr>
            <w:tcW w:w="1340" w:type="dxa"/>
            <w:vAlign w:val="center"/>
          </w:tcPr>
          <w:p w14:paraId="1BFE2428"/>
        </w:tc>
        <w:tc>
          <w:tcPr>
            <w:tcW w:w="1340" w:type="dxa"/>
            <w:vAlign w:val="center"/>
          </w:tcPr>
          <w:p w14:paraId="3C415292"/>
        </w:tc>
        <w:tc>
          <w:tcPr>
            <w:tcW w:w="1358" w:type="dxa"/>
            <w:vAlign w:val="center"/>
          </w:tcPr>
          <w:p w14:paraId="62FEE785"/>
        </w:tc>
      </w:tr>
      <w:tr w14:paraId="60A46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CDE553">
            <w:pPr>
              <w:snapToGrid w:val="0"/>
            </w:pPr>
            <w:r>
              <w:rPr>
                <w:rFonts w:ascii="宋体" w:hAnsi="宋体" w:cs="宋体"/>
                <w:color w:val="000000"/>
                <w:sz w:val="16"/>
              </w:rPr>
              <w:t>21203</w:t>
            </w:r>
          </w:p>
        </w:tc>
        <w:tc>
          <w:tcPr>
            <w:tcW w:w="4560" w:type="dxa"/>
            <w:vAlign w:val="center"/>
          </w:tcPr>
          <w:p w14:paraId="629512E9">
            <w:pPr>
              <w:snapToGrid w:val="0"/>
            </w:pPr>
            <w:r>
              <w:rPr>
                <w:rFonts w:ascii="宋体" w:hAnsi="宋体" w:cs="宋体"/>
                <w:color w:val="000000"/>
                <w:sz w:val="16"/>
              </w:rPr>
              <w:t>城乡社区公共设施</w:t>
            </w:r>
          </w:p>
        </w:tc>
        <w:tc>
          <w:tcPr>
            <w:tcW w:w="1240" w:type="dxa"/>
            <w:vAlign w:val="center"/>
          </w:tcPr>
          <w:p w14:paraId="2DC0D6FE">
            <w:pPr>
              <w:snapToGrid w:val="0"/>
              <w:jc w:val="right"/>
            </w:pPr>
            <w:r>
              <w:rPr>
                <w:rFonts w:ascii="宋体" w:hAnsi="宋体" w:cs="宋体"/>
                <w:color w:val="000000"/>
                <w:sz w:val="16"/>
              </w:rPr>
              <w:t>8,600,000.00</w:t>
            </w:r>
          </w:p>
        </w:tc>
        <w:tc>
          <w:tcPr>
            <w:tcW w:w="1340" w:type="dxa"/>
            <w:vAlign w:val="center"/>
          </w:tcPr>
          <w:p w14:paraId="4D9A535A">
            <w:pPr>
              <w:snapToGrid w:val="0"/>
              <w:jc w:val="right"/>
            </w:pPr>
            <w:r>
              <w:rPr>
                <w:rFonts w:ascii="宋体" w:hAnsi="宋体" w:cs="宋体"/>
                <w:color w:val="000000"/>
                <w:sz w:val="16"/>
              </w:rPr>
              <w:t>8,600,000.00</w:t>
            </w:r>
          </w:p>
        </w:tc>
        <w:tc>
          <w:tcPr>
            <w:tcW w:w="1340" w:type="dxa"/>
            <w:vAlign w:val="center"/>
          </w:tcPr>
          <w:p w14:paraId="6D330DEC"/>
        </w:tc>
        <w:tc>
          <w:tcPr>
            <w:tcW w:w="1340" w:type="dxa"/>
            <w:vAlign w:val="center"/>
          </w:tcPr>
          <w:p w14:paraId="7080BC66"/>
        </w:tc>
        <w:tc>
          <w:tcPr>
            <w:tcW w:w="1340" w:type="dxa"/>
            <w:vAlign w:val="center"/>
          </w:tcPr>
          <w:p w14:paraId="1BFF0CC5"/>
        </w:tc>
        <w:tc>
          <w:tcPr>
            <w:tcW w:w="1358" w:type="dxa"/>
            <w:vAlign w:val="center"/>
          </w:tcPr>
          <w:p w14:paraId="688C4D84"/>
        </w:tc>
      </w:tr>
      <w:tr w14:paraId="79992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32607BB">
            <w:pPr>
              <w:snapToGrid w:val="0"/>
            </w:pPr>
            <w:r>
              <w:rPr>
                <w:rFonts w:ascii="宋体" w:hAnsi="宋体" w:cs="宋体"/>
                <w:color w:val="000000"/>
                <w:sz w:val="16"/>
              </w:rPr>
              <w:t>2120399</w:t>
            </w:r>
          </w:p>
        </w:tc>
        <w:tc>
          <w:tcPr>
            <w:tcW w:w="4560" w:type="dxa"/>
            <w:vAlign w:val="center"/>
          </w:tcPr>
          <w:p w14:paraId="64220C98">
            <w:pPr>
              <w:snapToGrid w:val="0"/>
            </w:pPr>
            <w:r>
              <w:rPr>
                <w:rFonts w:ascii="宋体" w:hAnsi="宋体" w:cs="宋体"/>
                <w:color w:val="000000"/>
                <w:sz w:val="16"/>
              </w:rPr>
              <w:t>其他城乡社区公共设施支出</w:t>
            </w:r>
          </w:p>
        </w:tc>
        <w:tc>
          <w:tcPr>
            <w:tcW w:w="1240" w:type="dxa"/>
            <w:vAlign w:val="center"/>
          </w:tcPr>
          <w:p w14:paraId="0BC25422">
            <w:pPr>
              <w:snapToGrid w:val="0"/>
              <w:jc w:val="right"/>
            </w:pPr>
            <w:r>
              <w:rPr>
                <w:rFonts w:ascii="宋体" w:hAnsi="宋体" w:cs="宋体"/>
                <w:color w:val="000000"/>
                <w:sz w:val="16"/>
              </w:rPr>
              <w:t>8,600,000.00</w:t>
            </w:r>
          </w:p>
        </w:tc>
        <w:tc>
          <w:tcPr>
            <w:tcW w:w="1340" w:type="dxa"/>
            <w:vAlign w:val="center"/>
          </w:tcPr>
          <w:p w14:paraId="64CBAA85">
            <w:pPr>
              <w:snapToGrid w:val="0"/>
              <w:jc w:val="right"/>
            </w:pPr>
            <w:r>
              <w:rPr>
                <w:rFonts w:ascii="宋体" w:hAnsi="宋体" w:cs="宋体"/>
                <w:color w:val="000000"/>
                <w:sz w:val="16"/>
              </w:rPr>
              <w:t>8,600,000.00</w:t>
            </w:r>
          </w:p>
        </w:tc>
        <w:tc>
          <w:tcPr>
            <w:tcW w:w="1340" w:type="dxa"/>
            <w:vAlign w:val="center"/>
          </w:tcPr>
          <w:p w14:paraId="51EFC23E"/>
        </w:tc>
        <w:tc>
          <w:tcPr>
            <w:tcW w:w="1340" w:type="dxa"/>
            <w:vAlign w:val="center"/>
          </w:tcPr>
          <w:p w14:paraId="33E626AC"/>
        </w:tc>
        <w:tc>
          <w:tcPr>
            <w:tcW w:w="1340" w:type="dxa"/>
            <w:vAlign w:val="center"/>
          </w:tcPr>
          <w:p w14:paraId="0E06C44A"/>
        </w:tc>
        <w:tc>
          <w:tcPr>
            <w:tcW w:w="1358" w:type="dxa"/>
            <w:vAlign w:val="center"/>
          </w:tcPr>
          <w:p w14:paraId="610A436C"/>
        </w:tc>
      </w:tr>
      <w:tr w14:paraId="1740AD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17E452D">
            <w:pPr>
              <w:snapToGrid w:val="0"/>
            </w:pPr>
            <w:r>
              <w:rPr>
                <w:rFonts w:ascii="宋体" w:hAnsi="宋体" w:cs="宋体"/>
                <w:color w:val="000000"/>
                <w:sz w:val="16"/>
              </w:rPr>
              <w:t>2120399</w:t>
            </w:r>
          </w:p>
        </w:tc>
        <w:tc>
          <w:tcPr>
            <w:tcW w:w="4560" w:type="dxa"/>
            <w:vAlign w:val="center"/>
          </w:tcPr>
          <w:p w14:paraId="3321AFE8">
            <w:pPr>
              <w:snapToGrid w:val="0"/>
            </w:pPr>
            <w:r>
              <w:rPr>
                <w:rFonts w:ascii="宋体" w:hAnsi="宋体" w:cs="宋体"/>
                <w:color w:val="000000"/>
                <w:sz w:val="16"/>
              </w:rPr>
              <w:t>水利建设资金（大寺倪黄庄、张道口、门道口积水片区改造工程）</w:t>
            </w:r>
          </w:p>
        </w:tc>
        <w:tc>
          <w:tcPr>
            <w:tcW w:w="1240" w:type="dxa"/>
            <w:vAlign w:val="center"/>
          </w:tcPr>
          <w:p w14:paraId="7107FBB4">
            <w:pPr>
              <w:snapToGrid w:val="0"/>
              <w:jc w:val="right"/>
            </w:pPr>
            <w:r>
              <w:rPr>
                <w:rFonts w:ascii="宋体" w:hAnsi="宋体" w:cs="宋体"/>
                <w:color w:val="000000"/>
                <w:sz w:val="16"/>
              </w:rPr>
              <w:t>8,600,000.00</w:t>
            </w:r>
          </w:p>
        </w:tc>
        <w:tc>
          <w:tcPr>
            <w:tcW w:w="1340" w:type="dxa"/>
            <w:vAlign w:val="center"/>
          </w:tcPr>
          <w:p w14:paraId="77B70D00">
            <w:pPr>
              <w:snapToGrid w:val="0"/>
              <w:jc w:val="right"/>
            </w:pPr>
            <w:r>
              <w:rPr>
                <w:rFonts w:ascii="宋体" w:hAnsi="宋体" w:cs="宋体"/>
                <w:color w:val="000000"/>
                <w:sz w:val="16"/>
              </w:rPr>
              <w:t>8,600,000.00</w:t>
            </w:r>
          </w:p>
        </w:tc>
        <w:tc>
          <w:tcPr>
            <w:tcW w:w="1340" w:type="dxa"/>
            <w:vAlign w:val="center"/>
          </w:tcPr>
          <w:p w14:paraId="1B0E6500"/>
        </w:tc>
        <w:tc>
          <w:tcPr>
            <w:tcW w:w="1340" w:type="dxa"/>
            <w:vAlign w:val="center"/>
          </w:tcPr>
          <w:p w14:paraId="22F427AB"/>
        </w:tc>
        <w:tc>
          <w:tcPr>
            <w:tcW w:w="1340" w:type="dxa"/>
            <w:vAlign w:val="center"/>
          </w:tcPr>
          <w:p w14:paraId="75136AE3"/>
        </w:tc>
        <w:tc>
          <w:tcPr>
            <w:tcW w:w="1358" w:type="dxa"/>
            <w:vAlign w:val="center"/>
          </w:tcPr>
          <w:p w14:paraId="72C7E0E5"/>
        </w:tc>
      </w:tr>
      <w:tr w14:paraId="28C4F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ED08DD3">
            <w:pPr>
              <w:snapToGrid w:val="0"/>
            </w:pPr>
            <w:r>
              <w:rPr>
                <w:rFonts w:ascii="宋体" w:hAnsi="宋体" w:cs="宋体"/>
                <w:color w:val="000000"/>
                <w:sz w:val="16"/>
              </w:rPr>
              <w:t>21208</w:t>
            </w:r>
          </w:p>
        </w:tc>
        <w:tc>
          <w:tcPr>
            <w:tcW w:w="4560" w:type="dxa"/>
            <w:vAlign w:val="center"/>
          </w:tcPr>
          <w:p w14:paraId="780DA5E4">
            <w:pPr>
              <w:snapToGrid w:val="0"/>
            </w:pPr>
            <w:r>
              <w:rPr>
                <w:rFonts w:ascii="宋体" w:hAnsi="宋体" w:cs="宋体"/>
                <w:color w:val="000000"/>
                <w:sz w:val="16"/>
              </w:rPr>
              <w:t>国有土地使用权出让收入安排的支出</w:t>
            </w:r>
          </w:p>
        </w:tc>
        <w:tc>
          <w:tcPr>
            <w:tcW w:w="1240" w:type="dxa"/>
            <w:vAlign w:val="center"/>
          </w:tcPr>
          <w:p w14:paraId="5237B405">
            <w:pPr>
              <w:snapToGrid w:val="0"/>
              <w:jc w:val="right"/>
            </w:pPr>
            <w:r>
              <w:rPr>
                <w:rFonts w:ascii="宋体" w:hAnsi="宋体" w:cs="宋体"/>
                <w:color w:val="000000"/>
                <w:sz w:val="16"/>
              </w:rPr>
              <w:t>1,022,100.00</w:t>
            </w:r>
          </w:p>
        </w:tc>
        <w:tc>
          <w:tcPr>
            <w:tcW w:w="1340" w:type="dxa"/>
            <w:vAlign w:val="center"/>
          </w:tcPr>
          <w:p w14:paraId="620A99D6"/>
        </w:tc>
        <w:tc>
          <w:tcPr>
            <w:tcW w:w="1340" w:type="dxa"/>
            <w:vAlign w:val="center"/>
          </w:tcPr>
          <w:p w14:paraId="514BB467">
            <w:pPr>
              <w:snapToGrid w:val="0"/>
              <w:jc w:val="right"/>
            </w:pPr>
            <w:r>
              <w:rPr>
                <w:rFonts w:ascii="宋体" w:hAnsi="宋体" w:cs="宋体"/>
                <w:color w:val="000000"/>
                <w:sz w:val="16"/>
              </w:rPr>
              <w:t>1,022,100.00</w:t>
            </w:r>
          </w:p>
        </w:tc>
        <w:tc>
          <w:tcPr>
            <w:tcW w:w="1340" w:type="dxa"/>
            <w:vAlign w:val="center"/>
          </w:tcPr>
          <w:p w14:paraId="4E7DD499"/>
        </w:tc>
        <w:tc>
          <w:tcPr>
            <w:tcW w:w="1340" w:type="dxa"/>
            <w:vAlign w:val="center"/>
          </w:tcPr>
          <w:p w14:paraId="69AA2172"/>
        </w:tc>
        <w:tc>
          <w:tcPr>
            <w:tcW w:w="1358" w:type="dxa"/>
            <w:vAlign w:val="center"/>
          </w:tcPr>
          <w:p w14:paraId="62DF7B68"/>
        </w:tc>
      </w:tr>
      <w:tr w14:paraId="4E87B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FE57592">
            <w:pPr>
              <w:snapToGrid w:val="0"/>
            </w:pPr>
            <w:r>
              <w:rPr>
                <w:rFonts w:ascii="宋体" w:hAnsi="宋体" w:cs="宋体"/>
                <w:color w:val="000000"/>
                <w:sz w:val="16"/>
              </w:rPr>
              <w:t>2120816</w:t>
            </w:r>
          </w:p>
        </w:tc>
        <w:tc>
          <w:tcPr>
            <w:tcW w:w="4560" w:type="dxa"/>
            <w:vAlign w:val="center"/>
          </w:tcPr>
          <w:p w14:paraId="61DA2AB2">
            <w:pPr>
              <w:snapToGrid w:val="0"/>
            </w:pPr>
            <w:r>
              <w:rPr>
                <w:rFonts w:ascii="宋体" w:hAnsi="宋体" w:cs="宋体"/>
                <w:color w:val="000000"/>
                <w:sz w:val="16"/>
              </w:rPr>
              <w:t>农业农村生态环境支出</w:t>
            </w:r>
          </w:p>
        </w:tc>
        <w:tc>
          <w:tcPr>
            <w:tcW w:w="1240" w:type="dxa"/>
            <w:vAlign w:val="center"/>
          </w:tcPr>
          <w:p w14:paraId="4FBD18C0">
            <w:pPr>
              <w:snapToGrid w:val="0"/>
              <w:jc w:val="right"/>
            </w:pPr>
            <w:r>
              <w:rPr>
                <w:rFonts w:ascii="宋体" w:hAnsi="宋体" w:cs="宋体"/>
                <w:color w:val="000000"/>
                <w:sz w:val="16"/>
              </w:rPr>
              <w:t>1,022,100.00</w:t>
            </w:r>
          </w:p>
        </w:tc>
        <w:tc>
          <w:tcPr>
            <w:tcW w:w="1340" w:type="dxa"/>
            <w:vAlign w:val="center"/>
          </w:tcPr>
          <w:p w14:paraId="56BF6987"/>
        </w:tc>
        <w:tc>
          <w:tcPr>
            <w:tcW w:w="1340" w:type="dxa"/>
            <w:vAlign w:val="center"/>
          </w:tcPr>
          <w:p w14:paraId="3134EE2F">
            <w:pPr>
              <w:snapToGrid w:val="0"/>
              <w:jc w:val="right"/>
            </w:pPr>
            <w:r>
              <w:rPr>
                <w:rFonts w:ascii="宋体" w:hAnsi="宋体" w:cs="宋体"/>
                <w:color w:val="000000"/>
                <w:sz w:val="16"/>
              </w:rPr>
              <w:t>1,022,100.00</w:t>
            </w:r>
          </w:p>
        </w:tc>
        <w:tc>
          <w:tcPr>
            <w:tcW w:w="1340" w:type="dxa"/>
            <w:vAlign w:val="center"/>
          </w:tcPr>
          <w:p w14:paraId="622C81B2"/>
        </w:tc>
        <w:tc>
          <w:tcPr>
            <w:tcW w:w="1340" w:type="dxa"/>
            <w:vAlign w:val="center"/>
          </w:tcPr>
          <w:p w14:paraId="751EC528"/>
        </w:tc>
        <w:tc>
          <w:tcPr>
            <w:tcW w:w="1358" w:type="dxa"/>
            <w:vAlign w:val="center"/>
          </w:tcPr>
          <w:p w14:paraId="563D6CA8"/>
        </w:tc>
      </w:tr>
      <w:tr w14:paraId="6E7C7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1AE44EC">
            <w:pPr>
              <w:snapToGrid w:val="0"/>
            </w:pPr>
            <w:r>
              <w:rPr>
                <w:rFonts w:ascii="宋体" w:hAnsi="宋体" w:cs="宋体"/>
                <w:color w:val="000000"/>
                <w:sz w:val="16"/>
              </w:rPr>
              <w:t>2120816</w:t>
            </w:r>
          </w:p>
        </w:tc>
        <w:tc>
          <w:tcPr>
            <w:tcW w:w="4560" w:type="dxa"/>
            <w:vAlign w:val="center"/>
          </w:tcPr>
          <w:p w14:paraId="492B64AC">
            <w:pPr>
              <w:snapToGrid w:val="0"/>
            </w:pPr>
            <w:r>
              <w:rPr>
                <w:rFonts w:ascii="宋体" w:hAnsi="宋体" w:cs="宋体"/>
                <w:color w:val="000000"/>
                <w:sz w:val="16"/>
              </w:rPr>
              <w:t>2023年市财政水务改革发展资金-河湖长制奖补</w:t>
            </w:r>
          </w:p>
        </w:tc>
        <w:tc>
          <w:tcPr>
            <w:tcW w:w="1240" w:type="dxa"/>
            <w:vAlign w:val="center"/>
          </w:tcPr>
          <w:p w14:paraId="2F5063C3">
            <w:pPr>
              <w:snapToGrid w:val="0"/>
              <w:jc w:val="right"/>
            </w:pPr>
            <w:r>
              <w:rPr>
                <w:rFonts w:ascii="宋体" w:hAnsi="宋体" w:cs="宋体"/>
                <w:color w:val="000000"/>
                <w:sz w:val="16"/>
              </w:rPr>
              <w:t>1,022,100.00</w:t>
            </w:r>
          </w:p>
        </w:tc>
        <w:tc>
          <w:tcPr>
            <w:tcW w:w="1340" w:type="dxa"/>
            <w:vAlign w:val="center"/>
          </w:tcPr>
          <w:p w14:paraId="22E038C9"/>
        </w:tc>
        <w:tc>
          <w:tcPr>
            <w:tcW w:w="1340" w:type="dxa"/>
            <w:vAlign w:val="center"/>
          </w:tcPr>
          <w:p w14:paraId="4CA74CC4">
            <w:pPr>
              <w:snapToGrid w:val="0"/>
              <w:jc w:val="right"/>
            </w:pPr>
            <w:r>
              <w:rPr>
                <w:rFonts w:ascii="宋体" w:hAnsi="宋体" w:cs="宋体"/>
                <w:color w:val="000000"/>
                <w:sz w:val="16"/>
              </w:rPr>
              <w:t>1,022,100.00</w:t>
            </w:r>
          </w:p>
        </w:tc>
        <w:tc>
          <w:tcPr>
            <w:tcW w:w="1340" w:type="dxa"/>
            <w:vAlign w:val="center"/>
          </w:tcPr>
          <w:p w14:paraId="0461DB43"/>
        </w:tc>
        <w:tc>
          <w:tcPr>
            <w:tcW w:w="1340" w:type="dxa"/>
            <w:vAlign w:val="center"/>
          </w:tcPr>
          <w:p w14:paraId="23C74580"/>
        </w:tc>
        <w:tc>
          <w:tcPr>
            <w:tcW w:w="1358" w:type="dxa"/>
            <w:vAlign w:val="center"/>
          </w:tcPr>
          <w:p w14:paraId="33F8CB2A"/>
        </w:tc>
      </w:tr>
      <w:tr w14:paraId="5E4B7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B8E23A5">
            <w:pPr>
              <w:snapToGrid w:val="0"/>
            </w:pPr>
            <w:r>
              <w:rPr>
                <w:rFonts w:ascii="宋体" w:hAnsi="宋体" w:cs="宋体"/>
                <w:color w:val="000000"/>
                <w:sz w:val="16"/>
              </w:rPr>
              <w:t>213</w:t>
            </w:r>
          </w:p>
        </w:tc>
        <w:tc>
          <w:tcPr>
            <w:tcW w:w="4560" w:type="dxa"/>
            <w:vAlign w:val="center"/>
          </w:tcPr>
          <w:p w14:paraId="12C3719B">
            <w:pPr>
              <w:snapToGrid w:val="0"/>
            </w:pPr>
            <w:r>
              <w:rPr>
                <w:rFonts w:ascii="宋体" w:hAnsi="宋体" w:cs="宋体"/>
                <w:color w:val="000000"/>
                <w:sz w:val="16"/>
              </w:rPr>
              <w:t>农林水支出</w:t>
            </w:r>
          </w:p>
        </w:tc>
        <w:tc>
          <w:tcPr>
            <w:tcW w:w="1240" w:type="dxa"/>
            <w:vAlign w:val="center"/>
          </w:tcPr>
          <w:p w14:paraId="00D69E7C">
            <w:pPr>
              <w:snapToGrid w:val="0"/>
              <w:jc w:val="right"/>
            </w:pPr>
            <w:r>
              <w:rPr>
                <w:rFonts w:ascii="宋体" w:hAnsi="宋体" w:cs="宋体"/>
                <w:color w:val="000000"/>
                <w:sz w:val="16"/>
              </w:rPr>
              <w:t>182,361,112.55</w:t>
            </w:r>
          </w:p>
        </w:tc>
        <w:tc>
          <w:tcPr>
            <w:tcW w:w="1340" w:type="dxa"/>
            <w:vAlign w:val="center"/>
          </w:tcPr>
          <w:p w14:paraId="4C601F71">
            <w:pPr>
              <w:snapToGrid w:val="0"/>
              <w:jc w:val="right"/>
            </w:pPr>
            <w:r>
              <w:rPr>
                <w:rFonts w:ascii="宋体" w:hAnsi="宋体" w:cs="宋体"/>
                <w:color w:val="000000"/>
                <w:sz w:val="16"/>
              </w:rPr>
              <w:t>181,407,073.43</w:t>
            </w:r>
          </w:p>
        </w:tc>
        <w:tc>
          <w:tcPr>
            <w:tcW w:w="1340" w:type="dxa"/>
            <w:vAlign w:val="center"/>
          </w:tcPr>
          <w:p w14:paraId="2FC1930E"/>
        </w:tc>
        <w:tc>
          <w:tcPr>
            <w:tcW w:w="1340" w:type="dxa"/>
            <w:vAlign w:val="center"/>
          </w:tcPr>
          <w:p w14:paraId="62AAD3CD"/>
        </w:tc>
        <w:tc>
          <w:tcPr>
            <w:tcW w:w="1340" w:type="dxa"/>
            <w:vAlign w:val="center"/>
          </w:tcPr>
          <w:p w14:paraId="06320978"/>
        </w:tc>
        <w:tc>
          <w:tcPr>
            <w:tcW w:w="1358" w:type="dxa"/>
            <w:vAlign w:val="center"/>
          </w:tcPr>
          <w:p w14:paraId="39C31BEA">
            <w:pPr>
              <w:snapToGrid w:val="0"/>
              <w:jc w:val="right"/>
            </w:pPr>
            <w:r>
              <w:rPr>
                <w:rFonts w:ascii="宋体" w:hAnsi="宋体" w:cs="宋体"/>
                <w:color w:val="000000"/>
                <w:sz w:val="16"/>
              </w:rPr>
              <w:t>954,039.12</w:t>
            </w:r>
          </w:p>
        </w:tc>
      </w:tr>
      <w:tr w14:paraId="32868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C167DFA">
            <w:pPr>
              <w:snapToGrid w:val="0"/>
            </w:pPr>
            <w:r>
              <w:rPr>
                <w:rFonts w:ascii="宋体" w:hAnsi="宋体" w:cs="宋体"/>
                <w:color w:val="000000"/>
                <w:sz w:val="16"/>
              </w:rPr>
              <w:t>21303</w:t>
            </w:r>
          </w:p>
        </w:tc>
        <w:tc>
          <w:tcPr>
            <w:tcW w:w="4560" w:type="dxa"/>
            <w:vAlign w:val="center"/>
          </w:tcPr>
          <w:p w14:paraId="031AD389">
            <w:pPr>
              <w:snapToGrid w:val="0"/>
            </w:pPr>
            <w:r>
              <w:rPr>
                <w:rFonts w:ascii="宋体" w:hAnsi="宋体" w:cs="宋体"/>
                <w:color w:val="000000"/>
                <w:sz w:val="16"/>
              </w:rPr>
              <w:t>水利</w:t>
            </w:r>
          </w:p>
        </w:tc>
        <w:tc>
          <w:tcPr>
            <w:tcW w:w="1240" w:type="dxa"/>
            <w:vAlign w:val="center"/>
          </w:tcPr>
          <w:p w14:paraId="61D9539A">
            <w:pPr>
              <w:snapToGrid w:val="0"/>
              <w:jc w:val="right"/>
            </w:pPr>
            <w:r>
              <w:rPr>
                <w:rFonts w:ascii="宋体" w:hAnsi="宋体" w:cs="宋体"/>
                <w:color w:val="000000"/>
                <w:sz w:val="16"/>
              </w:rPr>
              <w:t>182,361,112.55</w:t>
            </w:r>
          </w:p>
        </w:tc>
        <w:tc>
          <w:tcPr>
            <w:tcW w:w="1340" w:type="dxa"/>
            <w:vAlign w:val="center"/>
          </w:tcPr>
          <w:p w14:paraId="256F5F98">
            <w:pPr>
              <w:snapToGrid w:val="0"/>
              <w:jc w:val="right"/>
            </w:pPr>
            <w:r>
              <w:rPr>
                <w:rFonts w:ascii="宋体" w:hAnsi="宋体" w:cs="宋体"/>
                <w:color w:val="000000"/>
                <w:sz w:val="16"/>
              </w:rPr>
              <w:t>181,407,073.43</w:t>
            </w:r>
          </w:p>
        </w:tc>
        <w:tc>
          <w:tcPr>
            <w:tcW w:w="1340" w:type="dxa"/>
            <w:vAlign w:val="center"/>
          </w:tcPr>
          <w:p w14:paraId="0DFE296A"/>
        </w:tc>
        <w:tc>
          <w:tcPr>
            <w:tcW w:w="1340" w:type="dxa"/>
            <w:vAlign w:val="center"/>
          </w:tcPr>
          <w:p w14:paraId="025151CA"/>
        </w:tc>
        <w:tc>
          <w:tcPr>
            <w:tcW w:w="1340" w:type="dxa"/>
            <w:vAlign w:val="center"/>
          </w:tcPr>
          <w:p w14:paraId="6FB9FDC1"/>
        </w:tc>
        <w:tc>
          <w:tcPr>
            <w:tcW w:w="1358" w:type="dxa"/>
            <w:vAlign w:val="center"/>
          </w:tcPr>
          <w:p w14:paraId="28091202">
            <w:pPr>
              <w:snapToGrid w:val="0"/>
              <w:jc w:val="right"/>
            </w:pPr>
            <w:r>
              <w:rPr>
                <w:rFonts w:ascii="宋体" w:hAnsi="宋体" w:cs="宋体"/>
                <w:color w:val="000000"/>
                <w:sz w:val="16"/>
              </w:rPr>
              <w:t>954,039.12</w:t>
            </w:r>
          </w:p>
        </w:tc>
      </w:tr>
      <w:tr w14:paraId="21C89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A29D850">
            <w:pPr>
              <w:snapToGrid w:val="0"/>
            </w:pPr>
            <w:r>
              <w:rPr>
                <w:rFonts w:ascii="宋体" w:hAnsi="宋体" w:cs="宋体"/>
                <w:color w:val="000000"/>
                <w:sz w:val="16"/>
              </w:rPr>
              <w:t>2130311</w:t>
            </w:r>
          </w:p>
        </w:tc>
        <w:tc>
          <w:tcPr>
            <w:tcW w:w="4560" w:type="dxa"/>
            <w:vAlign w:val="center"/>
          </w:tcPr>
          <w:p w14:paraId="4316116D">
            <w:pPr>
              <w:snapToGrid w:val="0"/>
            </w:pPr>
            <w:r>
              <w:rPr>
                <w:rFonts w:ascii="宋体" w:hAnsi="宋体" w:cs="宋体"/>
                <w:color w:val="000000"/>
                <w:sz w:val="16"/>
              </w:rPr>
              <w:t>水资源节约管理与保护</w:t>
            </w:r>
          </w:p>
        </w:tc>
        <w:tc>
          <w:tcPr>
            <w:tcW w:w="1240" w:type="dxa"/>
            <w:vAlign w:val="center"/>
          </w:tcPr>
          <w:p w14:paraId="2E98C97D">
            <w:pPr>
              <w:snapToGrid w:val="0"/>
              <w:jc w:val="right"/>
            </w:pPr>
            <w:r>
              <w:rPr>
                <w:rFonts w:ascii="宋体" w:hAnsi="宋体" w:cs="宋体"/>
                <w:color w:val="000000"/>
                <w:sz w:val="16"/>
              </w:rPr>
              <w:t>2,600,000.00</w:t>
            </w:r>
          </w:p>
        </w:tc>
        <w:tc>
          <w:tcPr>
            <w:tcW w:w="1340" w:type="dxa"/>
            <w:vAlign w:val="center"/>
          </w:tcPr>
          <w:p w14:paraId="1B3BFE54">
            <w:pPr>
              <w:snapToGrid w:val="0"/>
              <w:jc w:val="right"/>
            </w:pPr>
            <w:r>
              <w:rPr>
                <w:rFonts w:ascii="宋体" w:hAnsi="宋体" w:cs="宋体"/>
                <w:color w:val="000000"/>
                <w:sz w:val="16"/>
              </w:rPr>
              <w:t>2,600,000.00</w:t>
            </w:r>
          </w:p>
        </w:tc>
        <w:tc>
          <w:tcPr>
            <w:tcW w:w="1340" w:type="dxa"/>
            <w:vAlign w:val="center"/>
          </w:tcPr>
          <w:p w14:paraId="395C61C5"/>
        </w:tc>
        <w:tc>
          <w:tcPr>
            <w:tcW w:w="1340" w:type="dxa"/>
            <w:vAlign w:val="center"/>
          </w:tcPr>
          <w:p w14:paraId="28102F54"/>
        </w:tc>
        <w:tc>
          <w:tcPr>
            <w:tcW w:w="1340" w:type="dxa"/>
            <w:vAlign w:val="center"/>
          </w:tcPr>
          <w:p w14:paraId="5C91AE44"/>
        </w:tc>
        <w:tc>
          <w:tcPr>
            <w:tcW w:w="1358" w:type="dxa"/>
            <w:vAlign w:val="center"/>
          </w:tcPr>
          <w:p w14:paraId="70723FAC"/>
        </w:tc>
      </w:tr>
      <w:tr w14:paraId="143C0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5B265E8">
            <w:pPr>
              <w:snapToGrid w:val="0"/>
            </w:pPr>
            <w:r>
              <w:rPr>
                <w:rFonts w:ascii="宋体" w:hAnsi="宋体" w:cs="宋体"/>
                <w:color w:val="000000"/>
                <w:sz w:val="16"/>
              </w:rPr>
              <w:t>2130311</w:t>
            </w:r>
          </w:p>
        </w:tc>
        <w:tc>
          <w:tcPr>
            <w:tcW w:w="4560" w:type="dxa"/>
            <w:vAlign w:val="center"/>
          </w:tcPr>
          <w:p w14:paraId="7F561C2E">
            <w:pPr>
              <w:snapToGrid w:val="0"/>
            </w:pPr>
            <w:r>
              <w:rPr>
                <w:rFonts w:ascii="宋体" w:hAnsi="宋体" w:cs="宋体"/>
                <w:color w:val="000000"/>
                <w:sz w:val="16"/>
              </w:rPr>
              <w:t>水资源管理及地面沉降防治项目</w:t>
            </w:r>
          </w:p>
        </w:tc>
        <w:tc>
          <w:tcPr>
            <w:tcW w:w="1240" w:type="dxa"/>
            <w:vAlign w:val="center"/>
          </w:tcPr>
          <w:p w14:paraId="4C9BF127">
            <w:pPr>
              <w:snapToGrid w:val="0"/>
              <w:jc w:val="right"/>
            </w:pPr>
            <w:r>
              <w:rPr>
                <w:rFonts w:ascii="宋体" w:hAnsi="宋体" w:cs="宋体"/>
                <w:color w:val="000000"/>
                <w:sz w:val="16"/>
              </w:rPr>
              <w:t>100,000.00</w:t>
            </w:r>
          </w:p>
        </w:tc>
        <w:tc>
          <w:tcPr>
            <w:tcW w:w="1340" w:type="dxa"/>
            <w:vAlign w:val="center"/>
          </w:tcPr>
          <w:p w14:paraId="25B1F33C">
            <w:pPr>
              <w:snapToGrid w:val="0"/>
              <w:jc w:val="right"/>
            </w:pPr>
            <w:r>
              <w:rPr>
                <w:rFonts w:ascii="宋体" w:hAnsi="宋体" w:cs="宋体"/>
                <w:color w:val="000000"/>
                <w:sz w:val="16"/>
              </w:rPr>
              <w:t>100,000.00</w:t>
            </w:r>
          </w:p>
        </w:tc>
        <w:tc>
          <w:tcPr>
            <w:tcW w:w="1340" w:type="dxa"/>
            <w:vAlign w:val="center"/>
          </w:tcPr>
          <w:p w14:paraId="05F48725"/>
        </w:tc>
        <w:tc>
          <w:tcPr>
            <w:tcW w:w="1340" w:type="dxa"/>
            <w:vAlign w:val="center"/>
          </w:tcPr>
          <w:p w14:paraId="066DCDE3"/>
        </w:tc>
        <w:tc>
          <w:tcPr>
            <w:tcW w:w="1340" w:type="dxa"/>
            <w:vAlign w:val="center"/>
          </w:tcPr>
          <w:p w14:paraId="65817ECF"/>
        </w:tc>
        <w:tc>
          <w:tcPr>
            <w:tcW w:w="1358" w:type="dxa"/>
            <w:vAlign w:val="center"/>
          </w:tcPr>
          <w:p w14:paraId="008AE5C6"/>
        </w:tc>
      </w:tr>
      <w:tr w14:paraId="4E6D04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D8CFA7">
            <w:pPr>
              <w:snapToGrid w:val="0"/>
            </w:pPr>
            <w:r>
              <w:rPr>
                <w:rFonts w:ascii="宋体" w:hAnsi="宋体" w:cs="宋体"/>
                <w:color w:val="000000"/>
                <w:sz w:val="16"/>
              </w:rPr>
              <w:t>2130311</w:t>
            </w:r>
          </w:p>
        </w:tc>
        <w:tc>
          <w:tcPr>
            <w:tcW w:w="4560" w:type="dxa"/>
            <w:vAlign w:val="center"/>
          </w:tcPr>
          <w:p w14:paraId="6495DAA4">
            <w:pPr>
              <w:snapToGrid w:val="0"/>
            </w:pPr>
            <w:r>
              <w:rPr>
                <w:rFonts w:ascii="宋体" w:hAnsi="宋体" w:cs="宋体"/>
                <w:color w:val="000000"/>
                <w:sz w:val="16"/>
              </w:rPr>
              <w:t>重点河段生态提质服务项目</w:t>
            </w:r>
          </w:p>
        </w:tc>
        <w:tc>
          <w:tcPr>
            <w:tcW w:w="1240" w:type="dxa"/>
            <w:vAlign w:val="center"/>
          </w:tcPr>
          <w:p w14:paraId="72F1C56D">
            <w:pPr>
              <w:snapToGrid w:val="0"/>
              <w:jc w:val="right"/>
            </w:pPr>
            <w:r>
              <w:rPr>
                <w:rFonts w:ascii="宋体" w:hAnsi="宋体" w:cs="宋体"/>
                <w:color w:val="000000"/>
                <w:sz w:val="16"/>
              </w:rPr>
              <w:t>2,500,000.00</w:t>
            </w:r>
          </w:p>
        </w:tc>
        <w:tc>
          <w:tcPr>
            <w:tcW w:w="1340" w:type="dxa"/>
            <w:vAlign w:val="center"/>
          </w:tcPr>
          <w:p w14:paraId="3FCA0EE6">
            <w:pPr>
              <w:snapToGrid w:val="0"/>
              <w:jc w:val="right"/>
            </w:pPr>
            <w:r>
              <w:rPr>
                <w:rFonts w:ascii="宋体" w:hAnsi="宋体" w:cs="宋体"/>
                <w:color w:val="000000"/>
                <w:sz w:val="16"/>
              </w:rPr>
              <w:t>2,500,000.00</w:t>
            </w:r>
          </w:p>
        </w:tc>
        <w:tc>
          <w:tcPr>
            <w:tcW w:w="1340" w:type="dxa"/>
            <w:vAlign w:val="center"/>
          </w:tcPr>
          <w:p w14:paraId="23DFCB35"/>
        </w:tc>
        <w:tc>
          <w:tcPr>
            <w:tcW w:w="1340" w:type="dxa"/>
            <w:vAlign w:val="center"/>
          </w:tcPr>
          <w:p w14:paraId="20B8503B"/>
        </w:tc>
        <w:tc>
          <w:tcPr>
            <w:tcW w:w="1340" w:type="dxa"/>
            <w:vAlign w:val="center"/>
          </w:tcPr>
          <w:p w14:paraId="1CC99D14"/>
        </w:tc>
        <w:tc>
          <w:tcPr>
            <w:tcW w:w="1358" w:type="dxa"/>
            <w:vAlign w:val="center"/>
          </w:tcPr>
          <w:p w14:paraId="1A764A8C"/>
        </w:tc>
      </w:tr>
      <w:tr w14:paraId="0F91E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8BDB88A">
            <w:pPr>
              <w:snapToGrid w:val="0"/>
            </w:pPr>
            <w:r>
              <w:rPr>
                <w:rFonts w:ascii="宋体" w:hAnsi="宋体" w:cs="宋体"/>
                <w:color w:val="000000"/>
                <w:sz w:val="16"/>
              </w:rPr>
              <w:t>2130312</w:t>
            </w:r>
          </w:p>
        </w:tc>
        <w:tc>
          <w:tcPr>
            <w:tcW w:w="4560" w:type="dxa"/>
            <w:vAlign w:val="center"/>
          </w:tcPr>
          <w:p w14:paraId="325BF2F5">
            <w:pPr>
              <w:snapToGrid w:val="0"/>
            </w:pPr>
            <w:r>
              <w:rPr>
                <w:rFonts w:ascii="宋体" w:hAnsi="宋体" w:cs="宋体"/>
                <w:color w:val="000000"/>
                <w:sz w:val="16"/>
              </w:rPr>
              <w:t>水质监测</w:t>
            </w:r>
          </w:p>
        </w:tc>
        <w:tc>
          <w:tcPr>
            <w:tcW w:w="1240" w:type="dxa"/>
            <w:vAlign w:val="center"/>
          </w:tcPr>
          <w:p w14:paraId="583D650A">
            <w:pPr>
              <w:snapToGrid w:val="0"/>
              <w:jc w:val="right"/>
            </w:pPr>
            <w:r>
              <w:rPr>
                <w:rFonts w:ascii="宋体" w:hAnsi="宋体" w:cs="宋体"/>
                <w:color w:val="000000"/>
                <w:sz w:val="16"/>
              </w:rPr>
              <w:t>1,284,693.49</w:t>
            </w:r>
          </w:p>
        </w:tc>
        <w:tc>
          <w:tcPr>
            <w:tcW w:w="1340" w:type="dxa"/>
            <w:vAlign w:val="center"/>
          </w:tcPr>
          <w:p w14:paraId="3875DCFE">
            <w:pPr>
              <w:snapToGrid w:val="0"/>
              <w:jc w:val="right"/>
            </w:pPr>
            <w:r>
              <w:rPr>
                <w:rFonts w:ascii="宋体" w:hAnsi="宋体" w:cs="宋体"/>
                <w:color w:val="000000"/>
                <w:sz w:val="16"/>
              </w:rPr>
              <w:t>1,284,693.49</w:t>
            </w:r>
          </w:p>
        </w:tc>
        <w:tc>
          <w:tcPr>
            <w:tcW w:w="1340" w:type="dxa"/>
            <w:vAlign w:val="center"/>
          </w:tcPr>
          <w:p w14:paraId="1B1ADC3F"/>
        </w:tc>
        <w:tc>
          <w:tcPr>
            <w:tcW w:w="1340" w:type="dxa"/>
            <w:vAlign w:val="center"/>
          </w:tcPr>
          <w:p w14:paraId="014B008D"/>
        </w:tc>
        <w:tc>
          <w:tcPr>
            <w:tcW w:w="1340" w:type="dxa"/>
            <w:vAlign w:val="center"/>
          </w:tcPr>
          <w:p w14:paraId="1FE62E87"/>
        </w:tc>
        <w:tc>
          <w:tcPr>
            <w:tcW w:w="1358" w:type="dxa"/>
            <w:vAlign w:val="center"/>
          </w:tcPr>
          <w:p w14:paraId="74763193"/>
        </w:tc>
      </w:tr>
      <w:tr w14:paraId="6F51F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33A1253">
            <w:pPr>
              <w:snapToGrid w:val="0"/>
            </w:pPr>
            <w:r>
              <w:rPr>
                <w:rFonts w:ascii="宋体" w:hAnsi="宋体" w:cs="宋体"/>
                <w:color w:val="000000"/>
                <w:sz w:val="16"/>
              </w:rPr>
              <w:t>2130312</w:t>
            </w:r>
          </w:p>
        </w:tc>
        <w:tc>
          <w:tcPr>
            <w:tcW w:w="4560" w:type="dxa"/>
            <w:vAlign w:val="center"/>
          </w:tcPr>
          <w:p w14:paraId="267A09A6">
            <w:pPr>
              <w:snapToGrid w:val="0"/>
            </w:pPr>
            <w:r>
              <w:rPr>
                <w:rFonts w:ascii="宋体" w:hAnsi="宋体" w:cs="宋体"/>
                <w:color w:val="000000"/>
                <w:sz w:val="16"/>
              </w:rPr>
              <w:t>水环境治理工作</w:t>
            </w:r>
          </w:p>
        </w:tc>
        <w:tc>
          <w:tcPr>
            <w:tcW w:w="1240" w:type="dxa"/>
            <w:vAlign w:val="center"/>
          </w:tcPr>
          <w:p w14:paraId="084BEB42">
            <w:pPr>
              <w:snapToGrid w:val="0"/>
              <w:jc w:val="right"/>
            </w:pPr>
            <w:r>
              <w:rPr>
                <w:rFonts w:ascii="宋体" w:hAnsi="宋体" w:cs="宋体"/>
                <w:color w:val="000000"/>
                <w:sz w:val="16"/>
              </w:rPr>
              <w:t>1,284,693.49</w:t>
            </w:r>
          </w:p>
        </w:tc>
        <w:tc>
          <w:tcPr>
            <w:tcW w:w="1340" w:type="dxa"/>
            <w:vAlign w:val="center"/>
          </w:tcPr>
          <w:p w14:paraId="7C701004">
            <w:pPr>
              <w:snapToGrid w:val="0"/>
              <w:jc w:val="right"/>
            </w:pPr>
            <w:r>
              <w:rPr>
                <w:rFonts w:ascii="宋体" w:hAnsi="宋体" w:cs="宋体"/>
                <w:color w:val="000000"/>
                <w:sz w:val="16"/>
              </w:rPr>
              <w:t>1,284,693.49</w:t>
            </w:r>
          </w:p>
        </w:tc>
        <w:tc>
          <w:tcPr>
            <w:tcW w:w="1340" w:type="dxa"/>
            <w:vAlign w:val="center"/>
          </w:tcPr>
          <w:p w14:paraId="040BD539"/>
        </w:tc>
        <w:tc>
          <w:tcPr>
            <w:tcW w:w="1340" w:type="dxa"/>
            <w:vAlign w:val="center"/>
          </w:tcPr>
          <w:p w14:paraId="43921E5F"/>
        </w:tc>
        <w:tc>
          <w:tcPr>
            <w:tcW w:w="1340" w:type="dxa"/>
            <w:vAlign w:val="center"/>
          </w:tcPr>
          <w:p w14:paraId="155D8E2F"/>
        </w:tc>
        <w:tc>
          <w:tcPr>
            <w:tcW w:w="1358" w:type="dxa"/>
            <w:vAlign w:val="center"/>
          </w:tcPr>
          <w:p w14:paraId="6CDED334"/>
        </w:tc>
      </w:tr>
      <w:tr w14:paraId="2EA95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1C90C36">
            <w:pPr>
              <w:snapToGrid w:val="0"/>
            </w:pPr>
            <w:r>
              <w:rPr>
                <w:rFonts w:ascii="宋体" w:hAnsi="宋体" w:cs="宋体"/>
                <w:color w:val="000000"/>
                <w:sz w:val="16"/>
              </w:rPr>
              <w:t>2130314</w:t>
            </w:r>
          </w:p>
        </w:tc>
        <w:tc>
          <w:tcPr>
            <w:tcW w:w="4560" w:type="dxa"/>
            <w:vAlign w:val="center"/>
          </w:tcPr>
          <w:p w14:paraId="3C42057A">
            <w:pPr>
              <w:snapToGrid w:val="0"/>
            </w:pPr>
            <w:r>
              <w:rPr>
                <w:rFonts w:ascii="宋体" w:hAnsi="宋体" w:cs="宋体"/>
                <w:color w:val="000000"/>
                <w:sz w:val="16"/>
              </w:rPr>
              <w:t>防汛</w:t>
            </w:r>
          </w:p>
        </w:tc>
        <w:tc>
          <w:tcPr>
            <w:tcW w:w="1240" w:type="dxa"/>
            <w:vAlign w:val="center"/>
          </w:tcPr>
          <w:p w14:paraId="38FA06A9">
            <w:pPr>
              <w:snapToGrid w:val="0"/>
              <w:jc w:val="right"/>
            </w:pPr>
            <w:r>
              <w:rPr>
                <w:rFonts w:ascii="宋体" w:hAnsi="宋体" w:cs="宋体"/>
                <w:color w:val="000000"/>
                <w:sz w:val="16"/>
              </w:rPr>
              <w:t>102,198,500.41</w:t>
            </w:r>
          </w:p>
        </w:tc>
        <w:tc>
          <w:tcPr>
            <w:tcW w:w="1340" w:type="dxa"/>
            <w:vAlign w:val="center"/>
          </w:tcPr>
          <w:p w14:paraId="0466138C">
            <w:pPr>
              <w:snapToGrid w:val="0"/>
              <w:jc w:val="right"/>
            </w:pPr>
            <w:r>
              <w:rPr>
                <w:rFonts w:ascii="宋体" w:hAnsi="宋体" w:cs="宋体"/>
                <w:color w:val="000000"/>
                <w:sz w:val="16"/>
              </w:rPr>
              <w:t>102,198,500.41</w:t>
            </w:r>
          </w:p>
        </w:tc>
        <w:tc>
          <w:tcPr>
            <w:tcW w:w="1340" w:type="dxa"/>
            <w:vAlign w:val="center"/>
          </w:tcPr>
          <w:p w14:paraId="5567D110"/>
        </w:tc>
        <w:tc>
          <w:tcPr>
            <w:tcW w:w="1340" w:type="dxa"/>
            <w:vAlign w:val="center"/>
          </w:tcPr>
          <w:p w14:paraId="19065B22"/>
        </w:tc>
        <w:tc>
          <w:tcPr>
            <w:tcW w:w="1340" w:type="dxa"/>
            <w:vAlign w:val="center"/>
          </w:tcPr>
          <w:p w14:paraId="31C05006"/>
        </w:tc>
        <w:tc>
          <w:tcPr>
            <w:tcW w:w="1358" w:type="dxa"/>
            <w:vAlign w:val="center"/>
          </w:tcPr>
          <w:p w14:paraId="795A464C"/>
        </w:tc>
      </w:tr>
      <w:tr w14:paraId="417F80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0F0011F">
            <w:pPr>
              <w:snapToGrid w:val="0"/>
            </w:pPr>
            <w:r>
              <w:rPr>
                <w:rFonts w:ascii="宋体" w:hAnsi="宋体" w:cs="宋体"/>
                <w:color w:val="000000"/>
                <w:sz w:val="16"/>
              </w:rPr>
              <w:t>2130314</w:t>
            </w:r>
          </w:p>
        </w:tc>
        <w:tc>
          <w:tcPr>
            <w:tcW w:w="4560" w:type="dxa"/>
            <w:vAlign w:val="center"/>
          </w:tcPr>
          <w:p w14:paraId="6A436C1E">
            <w:pPr>
              <w:snapToGrid w:val="0"/>
            </w:pPr>
            <w:r>
              <w:rPr>
                <w:rFonts w:ascii="宋体" w:hAnsi="宋体" w:cs="宋体"/>
                <w:color w:val="000000"/>
                <w:sz w:val="16"/>
              </w:rPr>
              <w:t>国家蓄滞洪区运用中央财政补偿资金</w:t>
            </w:r>
          </w:p>
        </w:tc>
        <w:tc>
          <w:tcPr>
            <w:tcW w:w="1240" w:type="dxa"/>
            <w:vAlign w:val="center"/>
          </w:tcPr>
          <w:p w14:paraId="49A65BF5">
            <w:pPr>
              <w:snapToGrid w:val="0"/>
              <w:jc w:val="right"/>
            </w:pPr>
            <w:r>
              <w:rPr>
                <w:rFonts w:ascii="宋体" w:hAnsi="宋体" w:cs="宋体"/>
                <w:color w:val="000000"/>
                <w:sz w:val="16"/>
              </w:rPr>
              <w:t>56,018,500.41</w:t>
            </w:r>
          </w:p>
        </w:tc>
        <w:tc>
          <w:tcPr>
            <w:tcW w:w="1340" w:type="dxa"/>
            <w:vAlign w:val="center"/>
          </w:tcPr>
          <w:p w14:paraId="1F922070">
            <w:pPr>
              <w:snapToGrid w:val="0"/>
              <w:jc w:val="right"/>
            </w:pPr>
            <w:r>
              <w:rPr>
                <w:rFonts w:ascii="宋体" w:hAnsi="宋体" w:cs="宋体"/>
                <w:color w:val="000000"/>
                <w:sz w:val="16"/>
              </w:rPr>
              <w:t>56,018,500.41</w:t>
            </w:r>
          </w:p>
        </w:tc>
        <w:tc>
          <w:tcPr>
            <w:tcW w:w="1340" w:type="dxa"/>
            <w:vAlign w:val="center"/>
          </w:tcPr>
          <w:p w14:paraId="3ABC2D70"/>
        </w:tc>
        <w:tc>
          <w:tcPr>
            <w:tcW w:w="1340" w:type="dxa"/>
            <w:vAlign w:val="center"/>
          </w:tcPr>
          <w:p w14:paraId="3C9536E1"/>
        </w:tc>
        <w:tc>
          <w:tcPr>
            <w:tcW w:w="1340" w:type="dxa"/>
            <w:vAlign w:val="center"/>
          </w:tcPr>
          <w:p w14:paraId="0A635119"/>
        </w:tc>
        <w:tc>
          <w:tcPr>
            <w:tcW w:w="1358" w:type="dxa"/>
            <w:vAlign w:val="center"/>
          </w:tcPr>
          <w:p w14:paraId="6FA19476"/>
        </w:tc>
      </w:tr>
      <w:tr w14:paraId="30CA8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5F0656B">
            <w:pPr>
              <w:snapToGrid w:val="0"/>
            </w:pPr>
            <w:r>
              <w:rPr>
                <w:rFonts w:ascii="宋体" w:hAnsi="宋体" w:cs="宋体"/>
                <w:color w:val="000000"/>
                <w:sz w:val="16"/>
              </w:rPr>
              <w:t>2130314</w:t>
            </w:r>
          </w:p>
        </w:tc>
        <w:tc>
          <w:tcPr>
            <w:tcW w:w="4560" w:type="dxa"/>
            <w:vAlign w:val="center"/>
          </w:tcPr>
          <w:p w14:paraId="4485E58D">
            <w:pPr>
              <w:snapToGrid w:val="0"/>
            </w:pPr>
            <w:r>
              <w:rPr>
                <w:rFonts w:ascii="宋体" w:hAnsi="宋体" w:cs="宋体"/>
                <w:color w:val="000000"/>
                <w:sz w:val="16"/>
              </w:rPr>
              <w:t>国家蓄滞洪区运用市级财政补偿资金</w:t>
            </w:r>
          </w:p>
        </w:tc>
        <w:tc>
          <w:tcPr>
            <w:tcW w:w="1240" w:type="dxa"/>
            <w:vAlign w:val="center"/>
          </w:tcPr>
          <w:p w14:paraId="1771A33A">
            <w:pPr>
              <w:snapToGrid w:val="0"/>
              <w:jc w:val="right"/>
            </w:pPr>
            <w:r>
              <w:rPr>
                <w:rFonts w:ascii="宋体" w:hAnsi="宋体" w:cs="宋体"/>
                <w:color w:val="000000"/>
                <w:sz w:val="16"/>
              </w:rPr>
              <w:t>46,000,000.00</w:t>
            </w:r>
          </w:p>
        </w:tc>
        <w:tc>
          <w:tcPr>
            <w:tcW w:w="1340" w:type="dxa"/>
            <w:vAlign w:val="center"/>
          </w:tcPr>
          <w:p w14:paraId="77492E08">
            <w:pPr>
              <w:snapToGrid w:val="0"/>
              <w:jc w:val="right"/>
            </w:pPr>
            <w:r>
              <w:rPr>
                <w:rFonts w:ascii="宋体" w:hAnsi="宋体" w:cs="宋体"/>
                <w:color w:val="000000"/>
                <w:sz w:val="16"/>
              </w:rPr>
              <w:t>46,000,000.00</w:t>
            </w:r>
          </w:p>
        </w:tc>
        <w:tc>
          <w:tcPr>
            <w:tcW w:w="1340" w:type="dxa"/>
            <w:vAlign w:val="center"/>
          </w:tcPr>
          <w:p w14:paraId="2F41C345"/>
        </w:tc>
        <w:tc>
          <w:tcPr>
            <w:tcW w:w="1340" w:type="dxa"/>
            <w:vAlign w:val="center"/>
          </w:tcPr>
          <w:p w14:paraId="7C875CA3"/>
        </w:tc>
        <w:tc>
          <w:tcPr>
            <w:tcW w:w="1340" w:type="dxa"/>
            <w:vAlign w:val="center"/>
          </w:tcPr>
          <w:p w14:paraId="0691F05D"/>
        </w:tc>
        <w:tc>
          <w:tcPr>
            <w:tcW w:w="1358" w:type="dxa"/>
            <w:vAlign w:val="center"/>
          </w:tcPr>
          <w:p w14:paraId="704A0D86"/>
        </w:tc>
      </w:tr>
      <w:tr w14:paraId="2C265E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E396514">
            <w:pPr>
              <w:snapToGrid w:val="0"/>
            </w:pPr>
            <w:r>
              <w:rPr>
                <w:rFonts w:ascii="宋体" w:hAnsi="宋体" w:cs="宋体"/>
                <w:color w:val="000000"/>
                <w:sz w:val="16"/>
              </w:rPr>
              <w:t>2130314</w:t>
            </w:r>
          </w:p>
        </w:tc>
        <w:tc>
          <w:tcPr>
            <w:tcW w:w="4560" w:type="dxa"/>
            <w:vAlign w:val="center"/>
          </w:tcPr>
          <w:p w14:paraId="36F320FE">
            <w:pPr>
              <w:snapToGrid w:val="0"/>
            </w:pPr>
            <w:r>
              <w:rPr>
                <w:rFonts w:ascii="宋体" w:hAnsi="宋体" w:cs="宋体"/>
                <w:color w:val="000000"/>
                <w:sz w:val="16"/>
              </w:rPr>
              <w:t>2023年中央财政农业防灾减灾和水利救灾资金预算（水利救灾方向）-水务局</w:t>
            </w:r>
          </w:p>
        </w:tc>
        <w:tc>
          <w:tcPr>
            <w:tcW w:w="1240" w:type="dxa"/>
            <w:vAlign w:val="center"/>
          </w:tcPr>
          <w:p w14:paraId="6EE5E32C">
            <w:pPr>
              <w:snapToGrid w:val="0"/>
              <w:jc w:val="right"/>
            </w:pPr>
            <w:r>
              <w:rPr>
                <w:rFonts w:ascii="宋体" w:hAnsi="宋体" w:cs="宋体"/>
                <w:color w:val="000000"/>
                <w:sz w:val="16"/>
              </w:rPr>
              <w:t>180,000.00</w:t>
            </w:r>
          </w:p>
        </w:tc>
        <w:tc>
          <w:tcPr>
            <w:tcW w:w="1340" w:type="dxa"/>
            <w:vAlign w:val="center"/>
          </w:tcPr>
          <w:p w14:paraId="6D3D64BA">
            <w:pPr>
              <w:snapToGrid w:val="0"/>
              <w:jc w:val="right"/>
            </w:pPr>
            <w:r>
              <w:rPr>
                <w:rFonts w:ascii="宋体" w:hAnsi="宋体" w:cs="宋体"/>
                <w:color w:val="000000"/>
                <w:sz w:val="16"/>
              </w:rPr>
              <w:t>180,000.00</w:t>
            </w:r>
          </w:p>
        </w:tc>
        <w:tc>
          <w:tcPr>
            <w:tcW w:w="1340" w:type="dxa"/>
            <w:vAlign w:val="center"/>
          </w:tcPr>
          <w:p w14:paraId="748C49B7"/>
        </w:tc>
        <w:tc>
          <w:tcPr>
            <w:tcW w:w="1340" w:type="dxa"/>
            <w:vAlign w:val="center"/>
          </w:tcPr>
          <w:p w14:paraId="42125039"/>
        </w:tc>
        <w:tc>
          <w:tcPr>
            <w:tcW w:w="1340" w:type="dxa"/>
            <w:vAlign w:val="center"/>
          </w:tcPr>
          <w:p w14:paraId="394C0A2D"/>
        </w:tc>
        <w:tc>
          <w:tcPr>
            <w:tcW w:w="1358" w:type="dxa"/>
            <w:vAlign w:val="center"/>
          </w:tcPr>
          <w:p w14:paraId="7E6AB1B1"/>
        </w:tc>
      </w:tr>
      <w:tr w14:paraId="7A3042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9A15911">
            <w:pPr>
              <w:snapToGrid w:val="0"/>
            </w:pPr>
            <w:r>
              <w:rPr>
                <w:rFonts w:ascii="宋体" w:hAnsi="宋体" w:cs="宋体"/>
                <w:color w:val="000000"/>
                <w:sz w:val="16"/>
              </w:rPr>
              <w:t>2130333</w:t>
            </w:r>
          </w:p>
        </w:tc>
        <w:tc>
          <w:tcPr>
            <w:tcW w:w="4560" w:type="dxa"/>
            <w:vAlign w:val="center"/>
          </w:tcPr>
          <w:p w14:paraId="4BD75422">
            <w:pPr>
              <w:snapToGrid w:val="0"/>
            </w:pPr>
            <w:r>
              <w:rPr>
                <w:rFonts w:ascii="宋体" w:hAnsi="宋体" w:cs="宋体"/>
                <w:color w:val="000000"/>
                <w:sz w:val="16"/>
              </w:rPr>
              <w:t>信息管理</w:t>
            </w:r>
          </w:p>
        </w:tc>
        <w:tc>
          <w:tcPr>
            <w:tcW w:w="1240" w:type="dxa"/>
            <w:vAlign w:val="center"/>
          </w:tcPr>
          <w:p w14:paraId="2682ADFE">
            <w:pPr>
              <w:snapToGrid w:val="0"/>
              <w:jc w:val="right"/>
            </w:pPr>
            <w:r>
              <w:rPr>
                <w:rFonts w:ascii="宋体" w:hAnsi="宋体" w:cs="宋体"/>
                <w:color w:val="000000"/>
                <w:sz w:val="16"/>
              </w:rPr>
              <w:t>45,100.00</w:t>
            </w:r>
          </w:p>
        </w:tc>
        <w:tc>
          <w:tcPr>
            <w:tcW w:w="1340" w:type="dxa"/>
            <w:vAlign w:val="center"/>
          </w:tcPr>
          <w:p w14:paraId="3DC494AD">
            <w:pPr>
              <w:snapToGrid w:val="0"/>
              <w:jc w:val="right"/>
            </w:pPr>
            <w:r>
              <w:rPr>
                <w:rFonts w:ascii="宋体" w:hAnsi="宋体" w:cs="宋体"/>
                <w:color w:val="000000"/>
                <w:sz w:val="16"/>
              </w:rPr>
              <w:t>45,100.00</w:t>
            </w:r>
          </w:p>
        </w:tc>
        <w:tc>
          <w:tcPr>
            <w:tcW w:w="1340" w:type="dxa"/>
            <w:vAlign w:val="center"/>
          </w:tcPr>
          <w:p w14:paraId="4EDE57E1"/>
        </w:tc>
        <w:tc>
          <w:tcPr>
            <w:tcW w:w="1340" w:type="dxa"/>
            <w:vAlign w:val="center"/>
          </w:tcPr>
          <w:p w14:paraId="0A97E9DE"/>
        </w:tc>
        <w:tc>
          <w:tcPr>
            <w:tcW w:w="1340" w:type="dxa"/>
            <w:vAlign w:val="center"/>
          </w:tcPr>
          <w:p w14:paraId="68A9C374"/>
        </w:tc>
        <w:tc>
          <w:tcPr>
            <w:tcW w:w="1358" w:type="dxa"/>
            <w:vAlign w:val="center"/>
          </w:tcPr>
          <w:p w14:paraId="64C72C2E"/>
        </w:tc>
      </w:tr>
      <w:tr w14:paraId="3EC8C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A175B55">
            <w:pPr>
              <w:snapToGrid w:val="0"/>
            </w:pPr>
            <w:r>
              <w:rPr>
                <w:rFonts w:ascii="宋体" w:hAnsi="宋体" w:cs="宋体"/>
                <w:color w:val="000000"/>
                <w:sz w:val="16"/>
              </w:rPr>
              <w:t>2130333</w:t>
            </w:r>
          </w:p>
        </w:tc>
        <w:tc>
          <w:tcPr>
            <w:tcW w:w="4560" w:type="dxa"/>
            <w:vAlign w:val="center"/>
          </w:tcPr>
          <w:p w14:paraId="7803D8B2">
            <w:pPr>
              <w:snapToGrid w:val="0"/>
            </w:pPr>
            <w:r>
              <w:rPr>
                <w:rFonts w:ascii="宋体" w:hAnsi="宋体" w:cs="宋体"/>
                <w:color w:val="000000"/>
                <w:sz w:val="16"/>
              </w:rPr>
              <w:t>信息平台运维项目</w:t>
            </w:r>
          </w:p>
        </w:tc>
        <w:tc>
          <w:tcPr>
            <w:tcW w:w="1240" w:type="dxa"/>
            <w:vAlign w:val="center"/>
          </w:tcPr>
          <w:p w14:paraId="1DA2B288">
            <w:pPr>
              <w:snapToGrid w:val="0"/>
              <w:jc w:val="right"/>
            </w:pPr>
            <w:r>
              <w:rPr>
                <w:rFonts w:ascii="宋体" w:hAnsi="宋体" w:cs="宋体"/>
                <w:color w:val="000000"/>
                <w:sz w:val="16"/>
              </w:rPr>
              <w:t>45,100.00</w:t>
            </w:r>
          </w:p>
        </w:tc>
        <w:tc>
          <w:tcPr>
            <w:tcW w:w="1340" w:type="dxa"/>
            <w:vAlign w:val="center"/>
          </w:tcPr>
          <w:p w14:paraId="1C83AF4A">
            <w:pPr>
              <w:snapToGrid w:val="0"/>
              <w:jc w:val="right"/>
            </w:pPr>
            <w:r>
              <w:rPr>
                <w:rFonts w:ascii="宋体" w:hAnsi="宋体" w:cs="宋体"/>
                <w:color w:val="000000"/>
                <w:sz w:val="16"/>
              </w:rPr>
              <w:t>45,100.00</w:t>
            </w:r>
          </w:p>
        </w:tc>
        <w:tc>
          <w:tcPr>
            <w:tcW w:w="1340" w:type="dxa"/>
            <w:vAlign w:val="center"/>
          </w:tcPr>
          <w:p w14:paraId="27CEACEA"/>
        </w:tc>
        <w:tc>
          <w:tcPr>
            <w:tcW w:w="1340" w:type="dxa"/>
            <w:vAlign w:val="center"/>
          </w:tcPr>
          <w:p w14:paraId="2E111F1E"/>
        </w:tc>
        <w:tc>
          <w:tcPr>
            <w:tcW w:w="1340" w:type="dxa"/>
            <w:vAlign w:val="center"/>
          </w:tcPr>
          <w:p w14:paraId="72CE5FD9"/>
        </w:tc>
        <w:tc>
          <w:tcPr>
            <w:tcW w:w="1358" w:type="dxa"/>
            <w:vAlign w:val="center"/>
          </w:tcPr>
          <w:p w14:paraId="429CD63E"/>
        </w:tc>
      </w:tr>
      <w:tr w14:paraId="51F23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BDB8616">
            <w:pPr>
              <w:snapToGrid w:val="0"/>
            </w:pPr>
            <w:r>
              <w:rPr>
                <w:rFonts w:ascii="宋体" w:hAnsi="宋体" w:cs="宋体"/>
                <w:color w:val="000000"/>
                <w:sz w:val="16"/>
              </w:rPr>
              <w:t>2130334</w:t>
            </w:r>
          </w:p>
        </w:tc>
        <w:tc>
          <w:tcPr>
            <w:tcW w:w="4560" w:type="dxa"/>
            <w:vAlign w:val="center"/>
          </w:tcPr>
          <w:p w14:paraId="74D0A780">
            <w:pPr>
              <w:snapToGrid w:val="0"/>
            </w:pPr>
            <w:r>
              <w:rPr>
                <w:rFonts w:ascii="宋体" w:hAnsi="宋体" w:cs="宋体"/>
                <w:color w:val="000000"/>
                <w:sz w:val="16"/>
              </w:rPr>
              <w:t>水利建设征地及移民支出</w:t>
            </w:r>
          </w:p>
        </w:tc>
        <w:tc>
          <w:tcPr>
            <w:tcW w:w="1240" w:type="dxa"/>
            <w:vAlign w:val="center"/>
          </w:tcPr>
          <w:p w14:paraId="292CD7F1">
            <w:pPr>
              <w:snapToGrid w:val="0"/>
              <w:jc w:val="right"/>
            </w:pPr>
            <w:r>
              <w:rPr>
                <w:rFonts w:ascii="宋体" w:hAnsi="宋体" w:cs="宋体"/>
                <w:color w:val="000000"/>
                <w:sz w:val="16"/>
              </w:rPr>
              <w:t>954,039.12</w:t>
            </w:r>
          </w:p>
        </w:tc>
        <w:tc>
          <w:tcPr>
            <w:tcW w:w="1340" w:type="dxa"/>
            <w:vAlign w:val="center"/>
          </w:tcPr>
          <w:p w14:paraId="545B6A89"/>
        </w:tc>
        <w:tc>
          <w:tcPr>
            <w:tcW w:w="1340" w:type="dxa"/>
            <w:vAlign w:val="center"/>
          </w:tcPr>
          <w:p w14:paraId="1D5E6B66"/>
        </w:tc>
        <w:tc>
          <w:tcPr>
            <w:tcW w:w="1340" w:type="dxa"/>
            <w:vAlign w:val="center"/>
          </w:tcPr>
          <w:p w14:paraId="6075F97B"/>
        </w:tc>
        <w:tc>
          <w:tcPr>
            <w:tcW w:w="1340" w:type="dxa"/>
            <w:vAlign w:val="center"/>
          </w:tcPr>
          <w:p w14:paraId="5FAB8BF1"/>
        </w:tc>
        <w:tc>
          <w:tcPr>
            <w:tcW w:w="1358" w:type="dxa"/>
            <w:vAlign w:val="center"/>
          </w:tcPr>
          <w:p w14:paraId="6A675D5D">
            <w:pPr>
              <w:snapToGrid w:val="0"/>
              <w:jc w:val="right"/>
            </w:pPr>
            <w:r>
              <w:rPr>
                <w:rFonts w:ascii="宋体" w:hAnsi="宋体" w:cs="宋体"/>
                <w:color w:val="000000"/>
                <w:sz w:val="16"/>
              </w:rPr>
              <w:t>954,039.12</w:t>
            </w:r>
          </w:p>
        </w:tc>
      </w:tr>
      <w:tr w14:paraId="5E1DEA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FF23BA1">
            <w:pPr>
              <w:snapToGrid w:val="0"/>
            </w:pPr>
            <w:r>
              <w:rPr>
                <w:rFonts w:ascii="宋体" w:hAnsi="宋体" w:cs="宋体"/>
                <w:color w:val="000000"/>
                <w:sz w:val="16"/>
              </w:rPr>
              <w:t>2130334</w:t>
            </w:r>
          </w:p>
        </w:tc>
        <w:tc>
          <w:tcPr>
            <w:tcW w:w="4560" w:type="dxa"/>
            <w:vAlign w:val="center"/>
          </w:tcPr>
          <w:p w14:paraId="64C8DBC2">
            <w:pPr>
              <w:snapToGrid w:val="0"/>
            </w:pPr>
            <w:r>
              <w:rPr>
                <w:rFonts w:ascii="宋体" w:hAnsi="宋体" w:cs="宋体"/>
                <w:color w:val="000000"/>
                <w:sz w:val="16"/>
              </w:rPr>
              <w:t>南水北调证欠款</w:t>
            </w:r>
          </w:p>
        </w:tc>
        <w:tc>
          <w:tcPr>
            <w:tcW w:w="1240" w:type="dxa"/>
            <w:vAlign w:val="center"/>
          </w:tcPr>
          <w:p w14:paraId="5EEB95A5">
            <w:pPr>
              <w:snapToGrid w:val="0"/>
              <w:jc w:val="right"/>
            </w:pPr>
            <w:r>
              <w:rPr>
                <w:rFonts w:ascii="宋体" w:hAnsi="宋体" w:cs="宋体"/>
                <w:color w:val="000000"/>
                <w:sz w:val="16"/>
              </w:rPr>
              <w:t>954,039.12</w:t>
            </w:r>
          </w:p>
        </w:tc>
        <w:tc>
          <w:tcPr>
            <w:tcW w:w="1340" w:type="dxa"/>
            <w:vAlign w:val="center"/>
          </w:tcPr>
          <w:p w14:paraId="6A0AE93B"/>
        </w:tc>
        <w:tc>
          <w:tcPr>
            <w:tcW w:w="1340" w:type="dxa"/>
            <w:vAlign w:val="center"/>
          </w:tcPr>
          <w:p w14:paraId="11277E04"/>
        </w:tc>
        <w:tc>
          <w:tcPr>
            <w:tcW w:w="1340" w:type="dxa"/>
            <w:vAlign w:val="center"/>
          </w:tcPr>
          <w:p w14:paraId="50324D0D"/>
        </w:tc>
        <w:tc>
          <w:tcPr>
            <w:tcW w:w="1340" w:type="dxa"/>
            <w:vAlign w:val="center"/>
          </w:tcPr>
          <w:p w14:paraId="6D156F03"/>
        </w:tc>
        <w:tc>
          <w:tcPr>
            <w:tcW w:w="1358" w:type="dxa"/>
            <w:vAlign w:val="center"/>
          </w:tcPr>
          <w:p w14:paraId="23250996">
            <w:pPr>
              <w:snapToGrid w:val="0"/>
              <w:jc w:val="right"/>
            </w:pPr>
            <w:r>
              <w:rPr>
                <w:rFonts w:ascii="宋体" w:hAnsi="宋体" w:cs="宋体"/>
                <w:color w:val="000000"/>
                <w:sz w:val="16"/>
              </w:rPr>
              <w:t>954,039.12</w:t>
            </w:r>
          </w:p>
        </w:tc>
      </w:tr>
      <w:tr w14:paraId="39516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30E304C">
            <w:pPr>
              <w:snapToGrid w:val="0"/>
            </w:pPr>
            <w:r>
              <w:rPr>
                <w:rFonts w:ascii="宋体" w:hAnsi="宋体" w:cs="宋体"/>
                <w:color w:val="000000"/>
                <w:sz w:val="16"/>
              </w:rPr>
              <w:t>2130399</w:t>
            </w:r>
          </w:p>
        </w:tc>
        <w:tc>
          <w:tcPr>
            <w:tcW w:w="4560" w:type="dxa"/>
            <w:vAlign w:val="center"/>
          </w:tcPr>
          <w:p w14:paraId="7DC37CEF">
            <w:pPr>
              <w:snapToGrid w:val="0"/>
            </w:pPr>
            <w:r>
              <w:rPr>
                <w:rFonts w:ascii="宋体" w:hAnsi="宋体" w:cs="宋体"/>
                <w:color w:val="000000"/>
                <w:sz w:val="16"/>
              </w:rPr>
              <w:t>其他水利支出</w:t>
            </w:r>
          </w:p>
        </w:tc>
        <w:tc>
          <w:tcPr>
            <w:tcW w:w="1240" w:type="dxa"/>
            <w:vAlign w:val="center"/>
          </w:tcPr>
          <w:p w14:paraId="53898CB6">
            <w:pPr>
              <w:snapToGrid w:val="0"/>
              <w:jc w:val="right"/>
            </w:pPr>
            <w:r>
              <w:rPr>
                <w:rFonts w:ascii="宋体" w:hAnsi="宋体" w:cs="宋体"/>
                <w:color w:val="000000"/>
                <w:sz w:val="16"/>
              </w:rPr>
              <w:t>75,278,779.53</w:t>
            </w:r>
          </w:p>
        </w:tc>
        <w:tc>
          <w:tcPr>
            <w:tcW w:w="1340" w:type="dxa"/>
            <w:vAlign w:val="center"/>
          </w:tcPr>
          <w:p w14:paraId="59B02C50">
            <w:pPr>
              <w:snapToGrid w:val="0"/>
              <w:jc w:val="right"/>
            </w:pPr>
            <w:r>
              <w:rPr>
                <w:rFonts w:ascii="宋体" w:hAnsi="宋体" w:cs="宋体"/>
                <w:color w:val="000000"/>
                <w:sz w:val="16"/>
              </w:rPr>
              <w:t>75,278,779.53</w:t>
            </w:r>
          </w:p>
        </w:tc>
        <w:tc>
          <w:tcPr>
            <w:tcW w:w="1340" w:type="dxa"/>
            <w:vAlign w:val="center"/>
          </w:tcPr>
          <w:p w14:paraId="638DCDBA"/>
        </w:tc>
        <w:tc>
          <w:tcPr>
            <w:tcW w:w="1340" w:type="dxa"/>
            <w:vAlign w:val="center"/>
          </w:tcPr>
          <w:p w14:paraId="6EA4C25E"/>
        </w:tc>
        <w:tc>
          <w:tcPr>
            <w:tcW w:w="1340" w:type="dxa"/>
            <w:vAlign w:val="center"/>
          </w:tcPr>
          <w:p w14:paraId="174AFF8B"/>
        </w:tc>
        <w:tc>
          <w:tcPr>
            <w:tcW w:w="1358" w:type="dxa"/>
            <w:vAlign w:val="center"/>
          </w:tcPr>
          <w:p w14:paraId="547E1D8E"/>
        </w:tc>
      </w:tr>
      <w:tr w14:paraId="47AA42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811E4EB">
            <w:pPr>
              <w:snapToGrid w:val="0"/>
            </w:pPr>
            <w:r>
              <w:rPr>
                <w:rFonts w:ascii="宋体" w:hAnsi="宋体" w:cs="宋体"/>
                <w:color w:val="000000"/>
                <w:sz w:val="16"/>
              </w:rPr>
              <w:t>2130399</w:t>
            </w:r>
          </w:p>
        </w:tc>
        <w:tc>
          <w:tcPr>
            <w:tcW w:w="4560" w:type="dxa"/>
            <w:vAlign w:val="center"/>
          </w:tcPr>
          <w:p w14:paraId="21452F9D">
            <w:pPr>
              <w:snapToGrid w:val="0"/>
            </w:pPr>
            <w:r>
              <w:rPr>
                <w:rFonts w:ascii="宋体" w:hAnsi="宋体" w:cs="宋体"/>
                <w:color w:val="000000"/>
                <w:sz w:val="16"/>
              </w:rPr>
              <w:t>水库移民直补资金</w:t>
            </w:r>
          </w:p>
        </w:tc>
        <w:tc>
          <w:tcPr>
            <w:tcW w:w="1240" w:type="dxa"/>
            <w:vAlign w:val="center"/>
          </w:tcPr>
          <w:p w14:paraId="03013418">
            <w:pPr>
              <w:snapToGrid w:val="0"/>
              <w:jc w:val="right"/>
            </w:pPr>
            <w:r>
              <w:rPr>
                <w:rFonts w:ascii="宋体" w:hAnsi="宋体" w:cs="宋体"/>
                <w:color w:val="000000"/>
                <w:sz w:val="16"/>
              </w:rPr>
              <w:t>107,250.00</w:t>
            </w:r>
          </w:p>
        </w:tc>
        <w:tc>
          <w:tcPr>
            <w:tcW w:w="1340" w:type="dxa"/>
            <w:vAlign w:val="center"/>
          </w:tcPr>
          <w:p w14:paraId="44AA2040">
            <w:pPr>
              <w:snapToGrid w:val="0"/>
              <w:jc w:val="right"/>
            </w:pPr>
            <w:r>
              <w:rPr>
                <w:rFonts w:ascii="宋体" w:hAnsi="宋体" w:cs="宋体"/>
                <w:color w:val="000000"/>
                <w:sz w:val="16"/>
              </w:rPr>
              <w:t>107,250.00</w:t>
            </w:r>
          </w:p>
        </w:tc>
        <w:tc>
          <w:tcPr>
            <w:tcW w:w="1340" w:type="dxa"/>
            <w:vAlign w:val="center"/>
          </w:tcPr>
          <w:p w14:paraId="390AACBE"/>
        </w:tc>
        <w:tc>
          <w:tcPr>
            <w:tcW w:w="1340" w:type="dxa"/>
            <w:vAlign w:val="center"/>
          </w:tcPr>
          <w:p w14:paraId="15AB73F4"/>
        </w:tc>
        <w:tc>
          <w:tcPr>
            <w:tcW w:w="1340" w:type="dxa"/>
            <w:vAlign w:val="center"/>
          </w:tcPr>
          <w:p w14:paraId="1EA3FEA1"/>
        </w:tc>
        <w:tc>
          <w:tcPr>
            <w:tcW w:w="1358" w:type="dxa"/>
            <w:vAlign w:val="center"/>
          </w:tcPr>
          <w:p w14:paraId="0559F973"/>
        </w:tc>
      </w:tr>
      <w:tr w14:paraId="5670D7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83B66B6">
            <w:pPr>
              <w:snapToGrid w:val="0"/>
            </w:pPr>
            <w:r>
              <w:rPr>
                <w:rFonts w:ascii="宋体" w:hAnsi="宋体" w:cs="宋体"/>
                <w:color w:val="000000"/>
                <w:sz w:val="16"/>
              </w:rPr>
              <w:t>2130399</w:t>
            </w:r>
          </w:p>
        </w:tc>
        <w:tc>
          <w:tcPr>
            <w:tcW w:w="4560" w:type="dxa"/>
            <w:vAlign w:val="center"/>
          </w:tcPr>
          <w:p w14:paraId="507FACE6">
            <w:pPr>
              <w:snapToGrid w:val="0"/>
            </w:pPr>
            <w:r>
              <w:rPr>
                <w:rFonts w:ascii="宋体" w:hAnsi="宋体" w:cs="宋体"/>
                <w:color w:val="000000"/>
                <w:sz w:val="16"/>
              </w:rPr>
              <w:t>大寺污水处理厂运行维护费</w:t>
            </w:r>
          </w:p>
        </w:tc>
        <w:tc>
          <w:tcPr>
            <w:tcW w:w="1240" w:type="dxa"/>
            <w:vAlign w:val="center"/>
          </w:tcPr>
          <w:p w14:paraId="6591CADF">
            <w:pPr>
              <w:snapToGrid w:val="0"/>
              <w:jc w:val="right"/>
            </w:pPr>
            <w:r>
              <w:rPr>
                <w:rFonts w:ascii="宋体" w:hAnsi="宋体" w:cs="宋体"/>
                <w:color w:val="000000"/>
                <w:sz w:val="16"/>
              </w:rPr>
              <w:t>75,121,529.53</w:t>
            </w:r>
          </w:p>
        </w:tc>
        <w:tc>
          <w:tcPr>
            <w:tcW w:w="1340" w:type="dxa"/>
            <w:vAlign w:val="center"/>
          </w:tcPr>
          <w:p w14:paraId="70CB6A79">
            <w:pPr>
              <w:snapToGrid w:val="0"/>
              <w:jc w:val="right"/>
            </w:pPr>
            <w:r>
              <w:rPr>
                <w:rFonts w:ascii="宋体" w:hAnsi="宋体" w:cs="宋体"/>
                <w:color w:val="000000"/>
                <w:sz w:val="16"/>
              </w:rPr>
              <w:t>75,121,529.53</w:t>
            </w:r>
          </w:p>
        </w:tc>
        <w:tc>
          <w:tcPr>
            <w:tcW w:w="1340" w:type="dxa"/>
            <w:vAlign w:val="center"/>
          </w:tcPr>
          <w:p w14:paraId="4F1C970D"/>
        </w:tc>
        <w:tc>
          <w:tcPr>
            <w:tcW w:w="1340" w:type="dxa"/>
            <w:vAlign w:val="center"/>
          </w:tcPr>
          <w:p w14:paraId="328ABDC4"/>
        </w:tc>
        <w:tc>
          <w:tcPr>
            <w:tcW w:w="1340" w:type="dxa"/>
            <w:vAlign w:val="center"/>
          </w:tcPr>
          <w:p w14:paraId="41743B55"/>
        </w:tc>
        <w:tc>
          <w:tcPr>
            <w:tcW w:w="1358" w:type="dxa"/>
            <w:vAlign w:val="center"/>
          </w:tcPr>
          <w:p w14:paraId="7BAF86F3"/>
        </w:tc>
      </w:tr>
      <w:tr w14:paraId="6D90D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E326DA4">
            <w:pPr>
              <w:snapToGrid w:val="0"/>
            </w:pPr>
            <w:r>
              <w:rPr>
                <w:rFonts w:ascii="宋体" w:hAnsi="宋体" w:cs="宋体"/>
                <w:color w:val="000000"/>
                <w:sz w:val="16"/>
              </w:rPr>
              <w:t>2130399</w:t>
            </w:r>
          </w:p>
        </w:tc>
        <w:tc>
          <w:tcPr>
            <w:tcW w:w="4560" w:type="dxa"/>
            <w:vAlign w:val="center"/>
          </w:tcPr>
          <w:p w14:paraId="75502C01">
            <w:pPr>
              <w:snapToGrid w:val="0"/>
            </w:pPr>
            <w:r>
              <w:rPr>
                <w:rFonts w:ascii="宋体" w:hAnsi="宋体" w:cs="宋体"/>
                <w:color w:val="000000"/>
                <w:sz w:val="16"/>
              </w:rPr>
              <w:t>农业水价改革精准补贴和节水奖励经费</w:t>
            </w:r>
          </w:p>
        </w:tc>
        <w:tc>
          <w:tcPr>
            <w:tcW w:w="1240" w:type="dxa"/>
            <w:vAlign w:val="center"/>
          </w:tcPr>
          <w:p w14:paraId="559A592D">
            <w:pPr>
              <w:snapToGrid w:val="0"/>
              <w:jc w:val="right"/>
            </w:pPr>
            <w:r>
              <w:rPr>
                <w:rFonts w:ascii="宋体" w:hAnsi="宋体" w:cs="宋体"/>
                <w:color w:val="000000"/>
                <w:sz w:val="16"/>
              </w:rPr>
              <w:t>50,000.00</w:t>
            </w:r>
          </w:p>
        </w:tc>
        <w:tc>
          <w:tcPr>
            <w:tcW w:w="1340" w:type="dxa"/>
            <w:vAlign w:val="center"/>
          </w:tcPr>
          <w:p w14:paraId="0C4B7F3E">
            <w:pPr>
              <w:snapToGrid w:val="0"/>
              <w:jc w:val="right"/>
            </w:pPr>
            <w:r>
              <w:rPr>
                <w:rFonts w:ascii="宋体" w:hAnsi="宋体" w:cs="宋体"/>
                <w:color w:val="000000"/>
                <w:sz w:val="16"/>
              </w:rPr>
              <w:t>50,000.00</w:t>
            </w:r>
          </w:p>
        </w:tc>
        <w:tc>
          <w:tcPr>
            <w:tcW w:w="1340" w:type="dxa"/>
            <w:vAlign w:val="center"/>
          </w:tcPr>
          <w:p w14:paraId="16860940"/>
        </w:tc>
        <w:tc>
          <w:tcPr>
            <w:tcW w:w="1340" w:type="dxa"/>
            <w:vAlign w:val="center"/>
          </w:tcPr>
          <w:p w14:paraId="725482D8"/>
        </w:tc>
        <w:tc>
          <w:tcPr>
            <w:tcW w:w="1340" w:type="dxa"/>
            <w:vAlign w:val="center"/>
          </w:tcPr>
          <w:p w14:paraId="088A352D"/>
        </w:tc>
        <w:tc>
          <w:tcPr>
            <w:tcW w:w="1358" w:type="dxa"/>
            <w:vAlign w:val="center"/>
          </w:tcPr>
          <w:p w14:paraId="3DCE2489"/>
        </w:tc>
      </w:tr>
      <w:tr w14:paraId="109304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F3E3EE0">
            <w:pPr>
              <w:snapToGrid w:val="0"/>
            </w:pPr>
            <w:r>
              <w:rPr>
                <w:rFonts w:ascii="宋体" w:hAnsi="宋体" w:cs="宋体"/>
                <w:color w:val="000000"/>
                <w:sz w:val="16"/>
              </w:rPr>
              <w:t>224</w:t>
            </w:r>
          </w:p>
        </w:tc>
        <w:tc>
          <w:tcPr>
            <w:tcW w:w="4560" w:type="dxa"/>
            <w:vAlign w:val="center"/>
          </w:tcPr>
          <w:p w14:paraId="4968F103">
            <w:pPr>
              <w:snapToGrid w:val="0"/>
            </w:pPr>
            <w:r>
              <w:rPr>
                <w:rFonts w:ascii="宋体" w:hAnsi="宋体" w:cs="宋体"/>
                <w:color w:val="000000"/>
                <w:sz w:val="16"/>
              </w:rPr>
              <w:t>灾害防治及应急管理支出</w:t>
            </w:r>
          </w:p>
        </w:tc>
        <w:tc>
          <w:tcPr>
            <w:tcW w:w="1240" w:type="dxa"/>
            <w:vAlign w:val="center"/>
          </w:tcPr>
          <w:p w14:paraId="65006171">
            <w:pPr>
              <w:snapToGrid w:val="0"/>
              <w:jc w:val="right"/>
            </w:pPr>
            <w:r>
              <w:rPr>
                <w:rFonts w:ascii="宋体" w:hAnsi="宋体" w:cs="宋体"/>
                <w:color w:val="000000"/>
                <w:sz w:val="16"/>
              </w:rPr>
              <w:t>253,459,916.37</w:t>
            </w:r>
          </w:p>
        </w:tc>
        <w:tc>
          <w:tcPr>
            <w:tcW w:w="1340" w:type="dxa"/>
            <w:vAlign w:val="center"/>
          </w:tcPr>
          <w:p w14:paraId="165C2509">
            <w:pPr>
              <w:snapToGrid w:val="0"/>
              <w:jc w:val="right"/>
            </w:pPr>
            <w:r>
              <w:rPr>
                <w:rFonts w:ascii="宋体" w:hAnsi="宋体" w:cs="宋体"/>
                <w:color w:val="000000"/>
                <w:sz w:val="16"/>
              </w:rPr>
              <w:t>252,609,916.37</w:t>
            </w:r>
          </w:p>
        </w:tc>
        <w:tc>
          <w:tcPr>
            <w:tcW w:w="1340" w:type="dxa"/>
            <w:vAlign w:val="center"/>
          </w:tcPr>
          <w:p w14:paraId="0FF9E7E4"/>
        </w:tc>
        <w:tc>
          <w:tcPr>
            <w:tcW w:w="1340" w:type="dxa"/>
            <w:vAlign w:val="center"/>
          </w:tcPr>
          <w:p w14:paraId="316D0DB3"/>
        </w:tc>
        <w:tc>
          <w:tcPr>
            <w:tcW w:w="1340" w:type="dxa"/>
            <w:vAlign w:val="center"/>
          </w:tcPr>
          <w:p w14:paraId="6F9CAD95"/>
        </w:tc>
        <w:tc>
          <w:tcPr>
            <w:tcW w:w="1358" w:type="dxa"/>
            <w:vAlign w:val="center"/>
          </w:tcPr>
          <w:p w14:paraId="2606DAFA">
            <w:pPr>
              <w:snapToGrid w:val="0"/>
              <w:jc w:val="right"/>
            </w:pPr>
            <w:r>
              <w:rPr>
                <w:rFonts w:ascii="宋体" w:hAnsi="宋体" w:cs="宋体"/>
                <w:color w:val="000000"/>
                <w:sz w:val="16"/>
              </w:rPr>
              <w:t>850,000.00</w:t>
            </w:r>
          </w:p>
        </w:tc>
      </w:tr>
      <w:tr w14:paraId="197A6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8BAD972">
            <w:pPr>
              <w:snapToGrid w:val="0"/>
            </w:pPr>
            <w:r>
              <w:rPr>
                <w:rFonts w:ascii="宋体" w:hAnsi="宋体" w:cs="宋体"/>
                <w:color w:val="000000"/>
                <w:sz w:val="16"/>
              </w:rPr>
              <w:t>22407</w:t>
            </w:r>
          </w:p>
        </w:tc>
        <w:tc>
          <w:tcPr>
            <w:tcW w:w="4560" w:type="dxa"/>
            <w:vAlign w:val="center"/>
          </w:tcPr>
          <w:p w14:paraId="0FC09A2C">
            <w:pPr>
              <w:snapToGrid w:val="0"/>
            </w:pPr>
            <w:r>
              <w:rPr>
                <w:rFonts w:ascii="宋体" w:hAnsi="宋体" w:cs="宋体"/>
                <w:color w:val="000000"/>
                <w:sz w:val="16"/>
              </w:rPr>
              <w:t>自然灾害救灾及恢复重建支出</w:t>
            </w:r>
          </w:p>
        </w:tc>
        <w:tc>
          <w:tcPr>
            <w:tcW w:w="1240" w:type="dxa"/>
            <w:vAlign w:val="center"/>
          </w:tcPr>
          <w:p w14:paraId="0D5EB6FA">
            <w:pPr>
              <w:snapToGrid w:val="0"/>
              <w:jc w:val="right"/>
            </w:pPr>
            <w:r>
              <w:rPr>
                <w:rFonts w:ascii="宋体" w:hAnsi="宋体" w:cs="宋体"/>
                <w:color w:val="000000"/>
                <w:sz w:val="16"/>
              </w:rPr>
              <w:t>253,459,916.37</w:t>
            </w:r>
          </w:p>
        </w:tc>
        <w:tc>
          <w:tcPr>
            <w:tcW w:w="1340" w:type="dxa"/>
            <w:vAlign w:val="center"/>
          </w:tcPr>
          <w:p w14:paraId="4B656C51">
            <w:pPr>
              <w:snapToGrid w:val="0"/>
              <w:jc w:val="right"/>
            </w:pPr>
            <w:r>
              <w:rPr>
                <w:rFonts w:ascii="宋体" w:hAnsi="宋体" w:cs="宋体"/>
                <w:color w:val="000000"/>
                <w:sz w:val="16"/>
              </w:rPr>
              <w:t>252,609,916.37</w:t>
            </w:r>
          </w:p>
        </w:tc>
        <w:tc>
          <w:tcPr>
            <w:tcW w:w="1340" w:type="dxa"/>
            <w:vAlign w:val="center"/>
          </w:tcPr>
          <w:p w14:paraId="27A6D07B"/>
        </w:tc>
        <w:tc>
          <w:tcPr>
            <w:tcW w:w="1340" w:type="dxa"/>
            <w:vAlign w:val="center"/>
          </w:tcPr>
          <w:p w14:paraId="2B69F5B1"/>
        </w:tc>
        <w:tc>
          <w:tcPr>
            <w:tcW w:w="1340" w:type="dxa"/>
            <w:vAlign w:val="center"/>
          </w:tcPr>
          <w:p w14:paraId="45389CC9"/>
        </w:tc>
        <w:tc>
          <w:tcPr>
            <w:tcW w:w="1358" w:type="dxa"/>
            <w:vAlign w:val="center"/>
          </w:tcPr>
          <w:p w14:paraId="5E232061">
            <w:pPr>
              <w:snapToGrid w:val="0"/>
              <w:jc w:val="right"/>
            </w:pPr>
            <w:r>
              <w:rPr>
                <w:rFonts w:ascii="宋体" w:hAnsi="宋体" w:cs="宋体"/>
                <w:color w:val="000000"/>
                <w:sz w:val="16"/>
              </w:rPr>
              <w:t>850,000.00</w:t>
            </w:r>
          </w:p>
        </w:tc>
      </w:tr>
      <w:tr w14:paraId="325184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04503D5">
            <w:pPr>
              <w:snapToGrid w:val="0"/>
            </w:pPr>
            <w:r>
              <w:rPr>
                <w:rFonts w:ascii="宋体" w:hAnsi="宋体" w:cs="宋体"/>
                <w:color w:val="000000"/>
                <w:sz w:val="16"/>
              </w:rPr>
              <w:t>2240704</w:t>
            </w:r>
          </w:p>
        </w:tc>
        <w:tc>
          <w:tcPr>
            <w:tcW w:w="4560" w:type="dxa"/>
            <w:vAlign w:val="center"/>
          </w:tcPr>
          <w:p w14:paraId="115F46C7">
            <w:pPr>
              <w:snapToGrid w:val="0"/>
            </w:pPr>
            <w:r>
              <w:rPr>
                <w:rFonts w:ascii="宋体" w:hAnsi="宋体" w:cs="宋体"/>
                <w:color w:val="000000"/>
                <w:sz w:val="16"/>
              </w:rPr>
              <w:t>自然灾害灾后重建补助</w:t>
            </w:r>
          </w:p>
        </w:tc>
        <w:tc>
          <w:tcPr>
            <w:tcW w:w="1240" w:type="dxa"/>
            <w:vAlign w:val="center"/>
          </w:tcPr>
          <w:p w14:paraId="25162D98">
            <w:pPr>
              <w:snapToGrid w:val="0"/>
              <w:jc w:val="right"/>
            </w:pPr>
            <w:r>
              <w:rPr>
                <w:rFonts w:ascii="宋体" w:hAnsi="宋体" w:cs="宋体"/>
                <w:color w:val="000000"/>
                <w:sz w:val="16"/>
              </w:rPr>
              <w:t>253,459,916.37</w:t>
            </w:r>
          </w:p>
        </w:tc>
        <w:tc>
          <w:tcPr>
            <w:tcW w:w="1340" w:type="dxa"/>
            <w:vAlign w:val="center"/>
          </w:tcPr>
          <w:p w14:paraId="312E22C7">
            <w:pPr>
              <w:snapToGrid w:val="0"/>
              <w:jc w:val="right"/>
            </w:pPr>
            <w:r>
              <w:rPr>
                <w:rFonts w:ascii="宋体" w:hAnsi="宋体" w:cs="宋体"/>
                <w:color w:val="000000"/>
                <w:sz w:val="16"/>
              </w:rPr>
              <w:t>252,609,916.37</w:t>
            </w:r>
          </w:p>
        </w:tc>
        <w:tc>
          <w:tcPr>
            <w:tcW w:w="1340" w:type="dxa"/>
            <w:vAlign w:val="center"/>
          </w:tcPr>
          <w:p w14:paraId="676FBA3B"/>
        </w:tc>
        <w:tc>
          <w:tcPr>
            <w:tcW w:w="1340" w:type="dxa"/>
            <w:vAlign w:val="center"/>
          </w:tcPr>
          <w:p w14:paraId="28BA4D53"/>
        </w:tc>
        <w:tc>
          <w:tcPr>
            <w:tcW w:w="1340" w:type="dxa"/>
            <w:vAlign w:val="center"/>
          </w:tcPr>
          <w:p w14:paraId="4A106D04"/>
        </w:tc>
        <w:tc>
          <w:tcPr>
            <w:tcW w:w="1358" w:type="dxa"/>
            <w:vAlign w:val="center"/>
          </w:tcPr>
          <w:p w14:paraId="0B5377FC">
            <w:pPr>
              <w:snapToGrid w:val="0"/>
              <w:jc w:val="right"/>
            </w:pPr>
            <w:r>
              <w:rPr>
                <w:rFonts w:ascii="宋体" w:hAnsi="宋体" w:cs="宋体"/>
                <w:color w:val="000000"/>
                <w:sz w:val="16"/>
              </w:rPr>
              <w:t>850,000.00</w:t>
            </w:r>
          </w:p>
        </w:tc>
      </w:tr>
      <w:tr w14:paraId="2885E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D66E9C1">
            <w:pPr>
              <w:snapToGrid w:val="0"/>
            </w:pPr>
            <w:r>
              <w:rPr>
                <w:rFonts w:ascii="宋体" w:hAnsi="宋体" w:cs="宋体"/>
                <w:color w:val="000000"/>
                <w:sz w:val="16"/>
              </w:rPr>
              <w:t>2240704</w:t>
            </w:r>
          </w:p>
        </w:tc>
        <w:tc>
          <w:tcPr>
            <w:tcW w:w="4560" w:type="dxa"/>
            <w:vAlign w:val="center"/>
          </w:tcPr>
          <w:p w14:paraId="37A9C98A">
            <w:pPr>
              <w:snapToGrid w:val="0"/>
            </w:pPr>
            <w:r>
              <w:rPr>
                <w:rFonts w:ascii="宋体" w:hAnsi="宋体" w:cs="宋体"/>
                <w:color w:val="000000"/>
                <w:sz w:val="16"/>
              </w:rPr>
              <w:t>增发2023年国债灾后重建和提升防灾减灾能力补助（东淀和文安洼蓄滞洪区工程与安全建设）资金</w:t>
            </w:r>
          </w:p>
        </w:tc>
        <w:tc>
          <w:tcPr>
            <w:tcW w:w="1240" w:type="dxa"/>
            <w:vAlign w:val="center"/>
          </w:tcPr>
          <w:p w14:paraId="243F0464">
            <w:pPr>
              <w:snapToGrid w:val="0"/>
              <w:jc w:val="right"/>
            </w:pPr>
            <w:r>
              <w:rPr>
                <w:rFonts w:ascii="宋体" w:hAnsi="宋体" w:cs="宋体"/>
                <w:color w:val="000000"/>
                <w:sz w:val="16"/>
              </w:rPr>
              <w:t>252,609,916.37</w:t>
            </w:r>
          </w:p>
        </w:tc>
        <w:tc>
          <w:tcPr>
            <w:tcW w:w="1340" w:type="dxa"/>
            <w:vAlign w:val="center"/>
          </w:tcPr>
          <w:p w14:paraId="15892024">
            <w:pPr>
              <w:snapToGrid w:val="0"/>
              <w:jc w:val="right"/>
            </w:pPr>
            <w:r>
              <w:rPr>
                <w:rFonts w:ascii="宋体" w:hAnsi="宋体" w:cs="宋体"/>
                <w:color w:val="000000"/>
                <w:sz w:val="16"/>
              </w:rPr>
              <w:t>252,609,916.37</w:t>
            </w:r>
          </w:p>
        </w:tc>
        <w:tc>
          <w:tcPr>
            <w:tcW w:w="1340" w:type="dxa"/>
            <w:vAlign w:val="center"/>
          </w:tcPr>
          <w:p w14:paraId="610C5182"/>
        </w:tc>
        <w:tc>
          <w:tcPr>
            <w:tcW w:w="1340" w:type="dxa"/>
            <w:vAlign w:val="center"/>
          </w:tcPr>
          <w:p w14:paraId="072D3B9F"/>
        </w:tc>
        <w:tc>
          <w:tcPr>
            <w:tcW w:w="1340" w:type="dxa"/>
            <w:vAlign w:val="center"/>
          </w:tcPr>
          <w:p w14:paraId="08F22952"/>
        </w:tc>
        <w:tc>
          <w:tcPr>
            <w:tcW w:w="1358" w:type="dxa"/>
            <w:vAlign w:val="center"/>
          </w:tcPr>
          <w:p w14:paraId="7B7FCCA5"/>
        </w:tc>
      </w:tr>
      <w:tr w14:paraId="641C8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AA35DA7">
            <w:pPr>
              <w:snapToGrid w:val="0"/>
            </w:pPr>
            <w:r>
              <w:rPr>
                <w:rFonts w:ascii="宋体" w:hAnsi="宋体" w:cs="宋体"/>
                <w:color w:val="000000"/>
                <w:sz w:val="16"/>
              </w:rPr>
              <w:t>2240704</w:t>
            </w:r>
          </w:p>
        </w:tc>
        <w:tc>
          <w:tcPr>
            <w:tcW w:w="4560" w:type="dxa"/>
            <w:vAlign w:val="center"/>
          </w:tcPr>
          <w:p w14:paraId="60D596F2">
            <w:pPr>
              <w:snapToGrid w:val="0"/>
            </w:pPr>
            <w:r>
              <w:rPr>
                <w:rFonts w:ascii="宋体" w:hAnsi="宋体" w:cs="宋体"/>
                <w:color w:val="000000"/>
                <w:sz w:val="16"/>
              </w:rPr>
              <w:t>东淀文安洼蓄滞洪区安全与建设实施管理费</w:t>
            </w:r>
          </w:p>
        </w:tc>
        <w:tc>
          <w:tcPr>
            <w:tcW w:w="1240" w:type="dxa"/>
            <w:vAlign w:val="center"/>
          </w:tcPr>
          <w:p w14:paraId="6CA0D39D">
            <w:pPr>
              <w:snapToGrid w:val="0"/>
              <w:jc w:val="right"/>
            </w:pPr>
            <w:r>
              <w:rPr>
                <w:rFonts w:ascii="宋体" w:hAnsi="宋体" w:cs="宋体"/>
                <w:color w:val="000000"/>
                <w:sz w:val="16"/>
              </w:rPr>
              <w:t>850,000.00</w:t>
            </w:r>
          </w:p>
        </w:tc>
        <w:tc>
          <w:tcPr>
            <w:tcW w:w="1340" w:type="dxa"/>
            <w:vAlign w:val="center"/>
          </w:tcPr>
          <w:p w14:paraId="1835CECA"/>
        </w:tc>
        <w:tc>
          <w:tcPr>
            <w:tcW w:w="1340" w:type="dxa"/>
            <w:vAlign w:val="center"/>
          </w:tcPr>
          <w:p w14:paraId="0B1C903B"/>
        </w:tc>
        <w:tc>
          <w:tcPr>
            <w:tcW w:w="1340" w:type="dxa"/>
            <w:vAlign w:val="center"/>
          </w:tcPr>
          <w:p w14:paraId="4E3F5FE8"/>
        </w:tc>
        <w:tc>
          <w:tcPr>
            <w:tcW w:w="1340" w:type="dxa"/>
            <w:vAlign w:val="center"/>
          </w:tcPr>
          <w:p w14:paraId="4DB6826C"/>
        </w:tc>
        <w:tc>
          <w:tcPr>
            <w:tcW w:w="1358" w:type="dxa"/>
            <w:vAlign w:val="center"/>
          </w:tcPr>
          <w:p w14:paraId="50E7DD86">
            <w:pPr>
              <w:snapToGrid w:val="0"/>
              <w:jc w:val="right"/>
            </w:pPr>
            <w:r>
              <w:rPr>
                <w:rFonts w:ascii="宋体" w:hAnsi="宋体" w:cs="宋体"/>
                <w:color w:val="000000"/>
                <w:sz w:val="16"/>
              </w:rPr>
              <w:t>850,000.00</w:t>
            </w:r>
          </w:p>
        </w:tc>
      </w:tr>
      <w:tr w14:paraId="0AF023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7F426FB4">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595DF933">
      <w:pPr>
        <w:sectPr>
          <w:pgSz w:w="16838" w:h="11906" w:orient="landscape"/>
          <w:pgMar w:top="1440" w:right="1800" w:bottom="1440" w:left="1800" w:header="851" w:footer="992" w:gutter="0"/>
          <w:cols w:space="720" w:num="1"/>
          <w:docGrid w:type="lines" w:linePitch="312" w:charSpace="0"/>
        </w:sectPr>
      </w:pPr>
    </w:p>
    <w:bookmarkEnd w:id="29"/>
    <w:p w14:paraId="22659AF7">
      <w:pPr>
        <w:pStyle w:val="7"/>
        <w:spacing w:before="0" w:after="0" w:line="600" w:lineRule="exact"/>
        <w:jc w:val="center"/>
        <w:rPr>
          <w:rFonts w:ascii="黑体" w:eastAsia="黑体"/>
          <w:sz w:val="30"/>
          <w:szCs w:val="30"/>
        </w:rPr>
      </w:pPr>
      <w:bookmarkStart w:id="33" w:name="_Toc190171269"/>
      <w:bookmarkStart w:id="34" w:name="_Toc229642691"/>
      <w:bookmarkStart w:id="35" w:name="_Toc767716892"/>
      <w:bookmarkStart w:id="36" w:name="_Toc245797798"/>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0D76CFCE">
      <w:pPr>
        <w:pStyle w:val="8"/>
        <w:spacing w:before="0" w:after="0" w:line="600" w:lineRule="exact"/>
        <w:ind w:firstLine="602" w:firstLineChars="200"/>
        <w:outlineLvl w:val="0"/>
        <w:rPr>
          <w:rFonts w:ascii="黑体" w:hAnsi="黑体" w:eastAsia="黑体"/>
          <w:bCs w:val="0"/>
          <w:sz w:val="30"/>
          <w:szCs w:val="30"/>
        </w:rPr>
      </w:pPr>
      <w:bookmarkStart w:id="37" w:name="_Toc752851347"/>
      <w:bookmarkStart w:id="38" w:name="_Toc1512537805"/>
      <w:bookmarkStart w:id="39" w:name="_Toc576593978"/>
      <w:bookmarkStart w:id="40" w:name="_Toc936052668"/>
      <w:r>
        <w:rPr>
          <w:rFonts w:hint="eastAsia" w:ascii="黑体" w:hAnsi="黑体" w:eastAsia="黑体"/>
          <w:bCs w:val="0"/>
          <w:sz w:val="30"/>
          <w:szCs w:val="30"/>
        </w:rPr>
        <w:t>一、收入支出决算总体情况说明</w:t>
      </w:r>
      <w:bookmarkEnd w:id="37"/>
      <w:bookmarkEnd w:id="38"/>
      <w:bookmarkEnd w:id="39"/>
      <w:bookmarkEnd w:id="40"/>
    </w:p>
    <w:p w14:paraId="1AE3B831">
      <w:pPr>
        <w:spacing w:line="600" w:lineRule="exact"/>
        <w:ind w:firstLine="600"/>
        <w:rPr>
          <w:rFonts w:eastAsia="仿宋_GB2312"/>
          <w:sz w:val="30"/>
          <w:szCs w:val="30"/>
        </w:rPr>
      </w:pPr>
      <w:r>
        <w:rPr>
          <w:rFonts w:hint="eastAsia" w:eastAsia="仿宋_GB2312"/>
          <w:sz w:val="30"/>
          <w:szCs w:val="30"/>
        </w:rPr>
        <w:t>天津市西青区水务局（本级）2024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466,071,898.38</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度相比，收、支总计各增加269,463,354.31元，增长137.060%，主要原因是蓄滞洪区运用补偿资金项目以及自然灾害救灾资金项目，收支增加。</w:t>
      </w:r>
    </w:p>
    <w:p w14:paraId="25BBCFE1">
      <w:pPr>
        <w:spacing w:line="600" w:lineRule="exact"/>
        <w:ind w:firstLine="600" w:firstLineChars="200"/>
        <w:rPr>
          <w:rFonts w:eastAsia="仿宋_GB2312"/>
          <w:sz w:val="30"/>
          <w:szCs w:val="30"/>
        </w:rPr>
      </w:pPr>
      <w:r>
        <w:rPr>
          <w:rFonts w:hint="eastAsia" w:eastAsia="仿宋_GB2312"/>
          <w:sz w:val="30"/>
          <w:szCs w:val="30"/>
        </w:rPr>
        <w:t>收入包括：一般公共预算财政拨款收入452,907,182.38元、政府性基金预算财政拨款收入1,022,100.00元、其他收入950,000.00元。</w:t>
      </w:r>
    </w:p>
    <w:p w14:paraId="2AFBEFF9">
      <w:pPr>
        <w:spacing w:line="600" w:lineRule="exact"/>
        <w:ind w:firstLine="600" w:firstLineChars="200"/>
        <w:rPr>
          <w:rFonts w:eastAsia="仿宋_GB2312"/>
          <w:sz w:val="30"/>
          <w:szCs w:val="30"/>
        </w:rPr>
      </w:pPr>
      <w:r>
        <w:rPr>
          <w:rFonts w:hint="eastAsia" w:eastAsia="仿宋_GB2312"/>
          <w:sz w:val="30"/>
          <w:szCs w:val="30"/>
        </w:rPr>
        <w:t>支出包括：社会保障和就业支出1,000,204.68元、卫生健康支出393,942.67元、节能环保支出2,150,000.00元、城乡社区支出9,622,100.00元、农林水支出189,107,157.78元、灾害防治及应急管理支出253,459,916.37元。</w:t>
      </w:r>
    </w:p>
    <w:p w14:paraId="264B1C81">
      <w:pPr>
        <w:pStyle w:val="8"/>
        <w:spacing w:before="0" w:after="0" w:line="600" w:lineRule="exact"/>
        <w:ind w:firstLine="602" w:firstLineChars="200"/>
        <w:outlineLvl w:val="0"/>
        <w:rPr>
          <w:rFonts w:ascii="黑体" w:hAnsi="黑体" w:eastAsia="黑体" w:cs="仿宋_GB2312"/>
          <w:bCs w:val="0"/>
          <w:sz w:val="30"/>
          <w:szCs w:val="30"/>
        </w:rPr>
      </w:pPr>
      <w:bookmarkStart w:id="41" w:name="_Toc198940905"/>
      <w:bookmarkStart w:id="42" w:name="_Toc1458959096"/>
      <w:bookmarkStart w:id="43" w:name="_Toc1368772982"/>
      <w:bookmarkStart w:id="44" w:name="_Toc1919476801"/>
      <w:r>
        <w:rPr>
          <w:rFonts w:hint="eastAsia" w:ascii="黑体" w:hAnsi="黑体" w:eastAsia="黑体" w:cs="仿宋_GB2312"/>
          <w:bCs w:val="0"/>
          <w:sz w:val="30"/>
          <w:szCs w:val="30"/>
        </w:rPr>
        <w:t>二、收入决算情况说明</w:t>
      </w:r>
      <w:bookmarkEnd w:id="41"/>
      <w:bookmarkEnd w:id="42"/>
      <w:bookmarkEnd w:id="43"/>
      <w:bookmarkEnd w:id="44"/>
    </w:p>
    <w:p w14:paraId="1AF64C89">
      <w:pPr>
        <w:spacing w:line="600" w:lineRule="exact"/>
        <w:ind w:firstLine="600" w:firstLineChars="200"/>
        <w:rPr>
          <w:rFonts w:eastAsia="仿宋_GB2312"/>
          <w:sz w:val="30"/>
          <w:szCs w:val="30"/>
        </w:rPr>
      </w:pPr>
      <w:r>
        <w:rPr>
          <w:rFonts w:hint="eastAsia" w:eastAsia="仿宋_GB2312"/>
          <w:sz w:val="30"/>
          <w:szCs w:val="30"/>
        </w:rPr>
        <w:t>天津市西青区水务局（本级）2024年度本年收入合计454,879,282.38元，与2023年度相比增加291,329,538.31元，主要原因是蓄滞洪区运用补偿资金项目以及自然灾害救灾资金项目，收支增加。其中：一般公共预算财政拨款收入452,907,182.38元，占99.566%；政府性基金预算财政拨款收入1,022,100.00元，占0.225%；其他收入950,000.00元，占0.209%。</w:t>
      </w:r>
    </w:p>
    <w:p w14:paraId="232343CE">
      <w:pPr>
        <w:pStyle w:val="8"/>
        <w:spacing w:before="0" w:after="0" w:line="600" w:lineRule="exact"/>
        <w:ind w:firstLine="602" w:firstLineChars="200"/>
        <w:outlineLvl w:val="0"/>
        <w:rPr>
          <w:rFonts w:ascii="黑体" w:hAnsi="黑体" w:eastAsia="黑体" w:cs="仿宋_GB2312"/>
          <w:bCs w:val="0"/>
          <w:sz w:val="30"/>
          <w:szCs w:val="30"/>
        </w:rPr>
      </w:pPr>
      <w:bookmarkStart w:id="45" w:name="_Toc1122681810"/>
      <w:bookmarkStart w:id="46" w:name="_Toc757245026"/>
      <w:bookmarkStart w:id="47" w:name="_Toc2115235603"/>
      <w:bookmarkStart w:id="48" w:name="_Toc1147249173"/>
      <w:r>
        <w:rPr>
          <w:rFonts w:hint="eastAsia" w:ascii="黑体" w:hAnsi="黑体" w:eastAsia="黑体" w:cs="仿宋_GB2312"/>
          <w:bCs w:val="0"/>
          <w:sz w:val="30"/>
          <w:szCs w:val="30"/>
        </w:rPr>
        <w:t>三、支出决算情况说明</w:t>
      </w:r>
      <w:bookmarkEnd w:id="45"/>
      <w:bookmarkEnd w:id="46"/>
      <w:bookmarkEnd w:id="47"/>
      <w:bookmarkEnd w:id="48"/>
    </w:p>
    <w:p w14:paraId="012B6984">
      <w:pPr>
        <w:spacing w:line="600" w:lineRule="exact"/>
        <w:ind w:firstLine="600" w:firstLineChars="200"/>
        <w:rPr>
          <w:rFonts w:eastAsia="仿宋_GB2312"/>
          <w:sz w:val="30"/>
          <w:szCs w:val="30"/>
        </w:rPr>
      </w:pPr>
      <w:r>
        <w:rPr>
          <w:rFonts w:hint="eastAsia" w:eastAsia="仿宋_GB2312"/>
          <w:sz w:val="30"/>
          <w:szCs w:val="30"/>
        </w:rPr>
        <w:t>天津市西青区水务局（本级）2024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合计455,733,321.50</w:t>
      </w:r>
      <w:r>
        <w:rPr>
          <w:rFonts w:eastAsia="仿宋_GB2312"/>
          <w:sz w:val="30"/>
          <w:szCs w:val="30"/>
        </w:rPr>
        <w:t>元，</w:t>
      </w:r>
      <w:r>
        <w:rPr>
          <w:rFonts w:hint="eastAsia" w:eastAsia="仿宋_GB2312"/>
          <w:sz w:val="30"/>
          <w:szCs w:val="30"/>
        </w:rPr>
        <w:t>与2023年度相比增加284,167,393.43元，主要原因是蓄滞洪区运用补偿资金项目以及自然灾害救灾资金项目，收支增加。其中：基本支出8,140,192.58元，占1.786%；项目支出447,593,128.92元，占98.214%。</w:t>
      </w:r>
    </w:p>
    <w:p w14:paraId="38BE9A0A">
      <w:pPr>
        <w:pStyle w:val="8"/>
        <w:spacing w:before="0" w:after="0" w:line="600" w:lineRule="exact"/>
        <w:ind w:firstLine="602" w:firstLineChars="200"/>
        <w:outlineLvl w:val="0"/>
        <w:rPr>
          <w:rFonts w:ascii="黑体" w:hAnsi="黑体" w:eastAsia="黑体"/>
          <w:bCs w:val="0"/>
          <w:sz w:val="30"/>
          <w:szCs w:val="30"/>
        </w:rPr>
      </w:pPr>
      <w:bookmarkStart w:id="49" w:name="_Toc1708667845"/>
      <w:bookmarkStart w:id="50" w:name="_Toc1320487183"/>
      <w:bookmarkStart w:id="51" w:name="_Toc1121858128"/>
      <w:bookmarkStart w:id="52" w:name="_Toc1029059860"/>
      <w:r>
        <w:rPr>
          <w:rFonts w:hint="eastAsia" w:ascii="黑体" w:hAnsi="黑体" w:eastAsia="黑体"/>
          <w:bCs w:val="0"/>
          <w:sz w:val="30"/>
          <w:szCs w:val="30"/>
        </w:rPr>
        <w:t>四、财政拨款收支决算总体情况说明</w:t>
      </w:r>
      <w:bookmarkEnd w:id="49"/>
      <w:bookmarkEnd w:id="50"/>
      <w:bookmarkEnd w:id="51"/>
      <w:bookmarkEnd w:id="52"/>
    </w:p>
    <w:p w14:paraId="702F87B5">
      <w:pPr>
        <w:spacing w:line="600" w:lineRule="exact"/>
        <w:ind w:firstLine="600"/>
        <w:rPr>
          <w:rFonts w:eastAsia="仿宋_GB2312"/>
          <w:sz w:val="30"/>
          <w:szCs w:val="30"/>
        </w:rPr>
      </w:pPr>
      <w:r>
        <w:rPr>
          <w:rFonts w:hint="eastAsia" w:eastAsia="仿宋_GB2312"/>
          <w:sz w:val="30"/>
          <w:szCs w:val="30"/>
        </w:rPr>
        <w:t>天津市西青区水务局（本级）2024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453,929,282.38元。与2023年度相比，财政拨款收、支总计各增加276,529,538.31元，增长155.879%，主要原因是蓄滞洪区运用补偿资金项目以及自然灾害救灾资金项目，收支增加。</w:t>
      </w:r>
    </w:p>
    <w:p w14:paraId="6F995021">
      <w:pPr>
        <w:spacing w:line="600" w:lineRule="exact"/>
        <w:ind w:firstLine="600"/>
        <w:rPr>
          <w:rFonts w:eastAsia="仿宋_GB2312"/>
          <w:sz w:val="30"/>
          <w:szCs w:val="30"/>
        </w:rPr>
      </w:pPr>
      <w:r>
        <w:rPr>
          <w:rFonts w:hint="eastAsia" w:eastAsia="仿宋_GB2312"/>
          <w:sz w:val="30"/>
          <w:szCs w:val="30"/>
        </w:rPr>
        <w:t>收入包括：一般公共预算财政拨款452,907,182.38元、政府性基金预算财政拨款1,022,100.00元。</w:t>
      </w:r>
    </w:p>
    <w:p w14:paraId="6EA6CF9E">
      <w:pPr>
        <w:spacing w:line="600" w:lineRule="exact"/>
        <w:ind w:firstLine="600" w:firstLineChars="200"/>
        <w:rPr>
          <w:rFonts w:eastAsia="仿宋_GB2312"/>
          <w:sz w:val="30"/>
          <w:szCs w:val="30"/>
        </w:rPr>
      </w:pPr>
      <w:r>
        <w:rPr>
          <w:rFonts w:hint="eastAsia" w:eastAsia="仿宋_GB2312"/>
          <w:sz w:val="30"/>
          <w:szCs w:val="30"/>
        </w:rPr>
        <w:t>支出包括：社会保障和就业支出1,000,204.68元、卫生健康支出393,942.67元、节能环保支出2,150,000.00元、城乡社区支出9,622,100.00元、农林水支出188,153,118.66元、灾害防治及应急管理支出252,609,916.37元。</w:t>
      </w:r>
    </w:p>
    <w:p w14:paraId="3FEF2C0C">
      <w:pPr>
        <w:pStyle w:val="8"/>
        <w:spacing w:before="0" w:after="0" w:line="600" w:lineRule="exact"/>
        <w:ind w:firstLine="602" w:firstLineChars="200"/>
        <w:outlineLvl w:val="0"/>
        <w:rPr>
          <w:rFonts w:ascii="黑体" w:hAnsi="黑体" w:eastAsia="黑体" w:cs="仿宋_GB2312"/>
          <w:sz w:val="30"/>
          <w:szCs w:val="30"/>
        </w:rPr>
      </w:pPr>
      <w:bookmarkStart w:id="53" w:name="_Toc1429143231"/>
      <w:bookmarkStart w:id="54" w:name="_Toc1723257729"/>
      <w:bookmarkStart w:id="55" w:name="_Toc1332076583"/>
      <w:bookmarkStart w:id="56" w:name="_Toc163136636"/>
      <w:r>
        <w:rPr>
          <w:rFonts w:hint="eastAsia" w:ascii="黑体" w:hAnsi="黑体" w:eastAsia="黑体" w:cs="仿宋_GB2312"/>
          <w:sz w:val="30"/>
          <w:szCs w:val="30"/>
        </w:rPr>
        <w:t>五、一般公共预算财政拨款支出决算情况说明</w:t>
      </w:r>
      <w:bookmarkEnd w:id="53"/>
      <w:bookmarkEnd w:id="54"/>
      <w:bookmarkEnd w:id="55"/>
      <w:bookmarkEnd w:id="56"/>
    </w:p>
    <w:p w14:paraId="6EA7A026">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5C1291B3">
      <w:pPr>
        <w:spacing w:line="600" w:lineRule="exact"/>
        <w:ind w:firstLine="600" w:firstLineChars="200"/>
        <w:rPr>
          <w:rFonts w:eastAsia="仿宋_GB2312"/>
          <w:sz w:val="30"/>
          <w:szCs w:val="30"/>
        </w:rPr>
      </w:pPr>
      <w:r>
        <w:rPr>
          <w:rFonts w:hint="eastAsia" w:eastAsia="仿宋_GB2312"/>
          <w:sz w:val="30"/>
          <w:szCs w:val="30"/>
        </w:rPr>
        <w:t>天津市西青区水务局（本级）2024年度部门决算一般公共预算财政拨款支出合计452,907,182.38元，占本年支出合计的99.380%。与2023年度相比，一般公共预算财政拨款支出增加289,357,438.31元，增长176.923%，主要原因是蓄滞洪区运用补偿资金项目以及自然灾害救灾资金项目，收支增加。</w:t>
      </w:r>
    </w:p>
    <w:p w14:paraId="0ECF1070">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142ED125">
      <w:pPr>
        <w:spacing w:line="600" w:lineRule="exact"/>
        <w:ind w:firstLine="600" w:firstLineChars="200"/>
        <w:rPr>
          <w:rFonts w:eastAsia="仿宋_GB2312"/>
          <w:sz w:val="30"/>
          <w:szCs w:val="30"/>
        </w:rPr>
      </w:pPr>
      <w:r>
        <w:rPr>
          <w:rFonts w:hint="eastAsia" w:eastAsia="仿宋_GB2312"/>
          <w:sz w:val="30"/>
          <w:szCs w:val="30"/>
        </w:rPr>
        <w:t>2024年度一般公共预算财政拨款支出452,907,182.38元，主要用于以下方面：社会保障和就业支出（类）支出1,000,204.68元，占0.221%,卫生健康支出（类）支出393,942.67元，占0.087%,节能环保支出（类）支出2,150,000.00元，占0.475%,城乡社区支出（类）支出8,600,000.00元，占1.899%,农林水支出（类）支出188,153,118.66元，占41.543%,灾害防治及应急管理支出（类）支出252,609,916.37元，占55.775%。</w:t>
      </w:r>
    </w:p>
    <w:p w14:paraId="41FBD7E1">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1AF679EE">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2024年度一般公共预算财政拨款支出年初预算为82,521,338.57元，支出决算为452,907,182.38元，完成年初预算的548.836%。其中：</w:t>
      </w:r>
    </w:p>
    <w:p w14:paraId="3240AAAD">
      <w:pPr>
        <w:spacing w:line="600" w:lineRule="exact"/>
        <w:ind w:firstLine="600" w:firstLineChars="200"/>
        <w:rPr>
          <w:rFonts w:eastAsia="仿宋_GB2312"/>
          <w:sz w:val="30"/>
          <w:szCs w:val="30"/>
        </w:rPr>
      </w:pPr>
      <w:r>
        <w:rPr>
          <w:rFonts w:hint="eastAsia" w:eastAsia="仿宋_GB2312"/>
          <w:sz w:val="30"/>
          <w:szCs w:val="30"/>
        </w:rPr>
        <w:t>1.教育支出(类)进修及培训(款)培训支出(项)年初预算为2,200.00元，支出决算为0.00元，决算数小于预算数的主要原因是：本年度未发生支出。</w:t>
      </w:r>
    </w:p>
    <w:p w14:paraId="77070E5A">
      <w:pPr>
        <w:spacing w:line="600" w:lineRule="exact"/>
        <w:ind w:firstLine="600" w:firstLineChars="200"/>
        <w:rPr>
          <w:rFonts w:eastAsia="仿宋_GB2312"/>
          <w:sz w:val="30"/>
          <w:szCs w:val="30"/>
        </w:rPr>
      </w:pPr>
      <w:r>
        <w:rPr>
          <w:rFonts w:hint="eastAsia" w:eastAsia="仿宋_GB2312"/>
          <w:sz w:val="30"/>
          <w:szCs w:val="30"/>
        </w:rPr>
        <w:t>2.社会保障和就业支出(类)行政事业单位养老支出(款)行政单位离退休(项)年初预算为212,629.60元，支出决算为212,332.00元，完成年初预算的99.860%，决算数小于预算数的主要原因是：按照实际情况进行人员调入调出，调整社保基数。</w:t>
      </w:r>
    </w:p>
    <w:p w14:paraId="38973128">
      <w:pPr>
        <w:spacing w:line="600" w:lineRule="exact"/>
        <w:ind w:firstLine="600" w:firstLineChars="200"/>
        <w:rPr>
          <w:rFonts w:eastAsia="仿宋_GB2312"/>
          <w:sz w:val="30"/>
          <w:szCs w:val="30"/>
        </w:rPr>
      </w:pPr>
      <w:r>
        <w:rPr>
          <w:rFonts w:hint="eastAsia" w:eastAsia="仿宋_GB2312"/>
          <w:sz w:val="30"/>
          <w:szCs w:val="30"/>
        </w:rPr>
        <w:t>3.社会保障和就业支出(类)行政事业单位养老支出(款)机关事业单位基本养老保险缴费支出(项)年初预算为483,488.64元，支出决算为525,265.80元，完成年初预算的108.641%，决算数大于预算数的主要原因是：按照实际情况进行人员调入调出，调整社保基数。</w:t>
      </w:r>
    </w:p>
    <w:p w14:paraId="2582FC73">
      <w:pPr>
        <w:spacing w:line="600" w:lineRule="exact"/>
        <w:ind w:firstLine="600" w:firstLineChars="200"/>
        <w:rPr>
          <w:rFonts w:eastAsia="仿宋_GB2312"/>
          <w:sz w:val="30"/>
          <w:szCs w:val="30"/>
        </w:rPr>
      </w:pPr>
      <w:r>
        <w:rPr>
          <w:rFonts w:hint="eastAsia" w:eastAsia="仿宋_GB2312"/>
          <w:sz w:val="30"/>
          <w:szCs w:val="30"/>
        </w:rPr>
        <w:t>4.社会保障和就业支出(类)行政事业单位养老支出(款)机关事业单位职业年金缴费支出(项)年初预算为241,744.32元，支出决算为262,606.88元，完成年初预算的108.630%，决算数大于预算数的主要原因是：按照实际情况进行人员调入调出，调整社保基数。</w:t>
      </w:r>
    </w:p>
    <w:p w14:paraId="5BF60C2E">
      <w:pPr>
        <w:spacing w:line="600" w:lineRule="exact"/>
        <w:ind w:firstLine="600" w:firstLineChars="200"/>
        <w:rPr>
          <w:rFonts w:eastAsia="仿宋_GB2312"/>
          <w:sz w:val="30"/>
          <w:szCs w:val="30"/>
        </w:rPr>
      </w:pPr>
      <w:r>
        <w:rPr>
          <w:rFonts w:hint="eastAsia" w:eastAsia="仿宋_GB2312"/>
          <w:sz w:val="30"/>
          <w:szCs w:val="30"/>
        </w:rPr>
        <w:t>5.卫生健康支出(类)行政事业单位医疗(款)行政单位医疗(项)年初预算为317,290.20元，支出决算为328,290.95元，完成年初预算的103.467%，决算数大于预算数的主要原因是：按照实际情况进行人员调入调出，调整社保基数。</w:t>
      </w:r>
    </w:p>
    <w:p w14:paraId="2F72622A">
      <w:pPr>
        <w:spacing w:line="600" w:lineRule="exact"/>
        <w:ind w:firstLine="600" w:firstLineChars="200"/>
        <w:rPr>
          <w:rFonts w:eastAsia="仿宋_GB2312"/>
          <w:sz w:val="30"/>
          <w:szCs w:val="30"/>
        </w:rPr>
      </w:pPr>
      <w:r>
        <w:rPr>
          <w:rFonts w:hint="eastAsia" w:eastAsia="仿宋_GB2312"/>
          <w:sz w:val="30"/>
          <w:szCs w:val="30"/>
        </w:rPr>
        <w:t>6.卫生健康支出(类)行政事业单位医疗(款)公务员医疗补助(项)年初预算为60,436.08元，支出决算为65,651.72元，完成年初预算的108.630%，决算数大于预算数的主要原因是：按照实际情况进行人员调入调出，调整社保基数。</w:t>
      </w:r>
    </w:p>
    <w:p w14:paraId="1B56AB4F">
      <w:pPr>
        <w:spacing w:line="600" w:lineRule="exact"/>
        <w:ind w:firstLine="600" w:firstLineChars="200"/>
        <w:rPr>
          <w:rFonts w:eastAsia="仿宋_GB2312"/>
          <w:sz w:val="30"/>
          <w:szCs w:val="30"/>
          <w:highlight w:val="yellow"/>
        </w:rPr>
      </w:pPr>
      <w:r>
        <w:rPr>
          <w:rFonts w:hint="eastAsia" w:eastAsia="仿宋_GB2312"/>
          <w:sz w:val="30"/>
          <w:szCs w:val="30"/>
        </w:rPr>
        <w:t>7.节能环保支出(类)污染防治(款)水体(项)年初预算为0.00元，支出决算为2,150,000.00元，决算数大于预算数的</w:t>
      </w:r>
      <w:r>
        <w:rPr>
          <w:rFonts w:hint="eastAsia" w:eastAsia="仿宋_GB2312"/>
          <w:sz w:val="30"/>
          <w:szCs w:val="30"/>
          <w:highlight w:val="yellow"/>
        </w:rPr>
        <w:t>主要原因是：追加</w:t>
      </w:r>
      <w:r>
        <w:rPr>
          <w:rFonts w:hint="eastAsia" w:eastAsia="仿宋_GB2312"/>
          <w:sz w:val="30"/>
          <w:szCs w:val="30"/>
        </w:rPr>
        <w:t>2019年第三批水污染防治专项资金项目</w:t>
      </w:r>
      <w:r>
        <w:rPr>
          <w:rFonts w:hint="eastAsia" w:eastAsia="仿宋_GB2312"/>
          <w:sz w:val="30"/>
          <w:szCs w:val="30"/>
          <w:highlight w:val="yellow"/>
        </w:rPr>
        <w:t>。</w:t>
      </w:r>
    </w:p>
    <w:p w14:paraId="5E864B33">
      <w:pPr>
        <w:spacing w:line="600" w:lineRule="exact"/>
        <w:ind w:firstLine="600" w:firstLineChars="200"/>
        <w:rPr>
          <w:rFonts w:eastAsia="仿宋_GB2312"/>
          <w:sz w:val="30"/>
          <w:szCs w:val="30"/>
        </w:rPr>
      </w:pPr>
      <w:r>
        <w:rPr>
          <w:rFonts w:hint="eastAsia" w:eastAsia="仿宋_GB2312"/>
          <w:sz w:val="30"/>
          <w:szCs w:val="30"/>
        </w:rPr>
        <w:t>8.城乡社区支出(类)城乡社区公共设施(款)其他城乡社区公共设施支出(项)年初预算为0.00元，支出决算为8,600,000.00元，决算数大于预算数的</w:t>
      </w:r>
      <w:r>
        <w:rPr>
          <w:rFonts w:hint="eastAsia" w:eastAsia="仿宋_GB2312"/>
          <w:sz w:val="30"/>
          <w:szCs w:val="30"/>
          <w:highlight w:val="yellow"/>
        </w:rPr>
        <w:t>主要原因是：</w:t>
      </w:r>
      <w:r>
        <w:rPr>
          <w:rFonts w:hint="eastAsia" w:eastAsia="仿宋_GB2312"/>
          <w:sz w:val="30"/>
          <w:szCs w:val="30"/>
        </w:rPr>
        <w:t>追加</w:t>
      </w:r>
      <w:r>
        <w:rPr>
          <w:rFonts w:eastAsia="仿宋_GB2312"/>
          <w:sz w:val="30"/>
          <w:szCs w:val="30"/>
        </w:rPr>
        <w:t>了</w:t>
      </w:r>
      <w:r>
        <w:rPr>
          <w:rFonts w:hint="eastAsia" w:eastAsia="仿宋_GB2312"/>
          <w:sz w:val="30"/>
          <w:szCs w:val="30"/>
        </w:rPr>
        <w:t>水利建设资金（大寺倪黄庄、张道口、门道口积水片区改造工程）项目。</w:t>
      </w:r>
    </w:p>
    <w:p w14:paraId="7C8B1DF5">
      <w:pPr>
        <w:spacing w:line="600" w:lineRule="exact"/>
        <w:ind w:firstLine="600" w:firstLineChars="200"/>
        <w:rPr>
          <w:rFonts w:eastAsia="仿宋_GB2312"/>
          <w:sz w:val="30"/>
          <w:szCs w:val="30"/>
        </w:rPr>
      </w:pPr>
      <w:r>
        <w:rPr>
          <w:rFonts w:hint="eastAsia" w:eastAsia="仿宋_GB2312"/>
          <w:sz w:val="30"/>
          <w:szCs w:val="30"/>
        </w:rPr>
        <w:t>9.农林水支出(类)水利(款)行政运行(项)年初预算为5,602,859.52元，支出决算为6,746,045.23元，完成年初预算的120.404%，决算数大于预算数的</w:t>
      </w:r>
      <w:r>
        <w:rPr>
          <w:rFonts w:hint="eastAsia" w:eastAsia="仿宋_GB2312"/>
          <w:sz w:val="30"/>
          <w:szCs w:val="30"/>
          <w:highlight w:val="yellow"/>
        </w:rPr>
        <w:t>主要原因是：人员</w:t>
      </w:r>
      <w:r>
        <w:rPr>
          <w:rFonts w:eastAsia="仿宋_GB2312"/>
          <w:sz w:val="30"/>
          <w:szCs w:val="30"/>
          <w:highlight w:val="yellow"/>
        </w:rPr>
        <w:t>调入调出等因素</w:t>
      </w:r>
      <w:r>
        <w:rPr>
          <w:rFonts w:hint="eastAsia" w:eastAsia="仿宋_GB2312"/>
          <w:sz w:val="30"/>
          <w:szCs w:val="30"/>
          <w:highlight w:val="yellow"/>
        </w:rPr>
        <w:t>。</w:t>
      </w:r>
    </w:p>
    <w:p w14:paraId="45DA0821">
      <w:pPr>
        <w:spacing w:line="600" w:lineRule="exact"/>
        <w:ind w:firstLine="600" w:firstLineChars="200"/>
        <w:rPr>
          <w:rFonts w:eastAsia="仿宋_GB2312"/>
          <w:sz w:val="30"/>
          <w:szCs w:val="30"/>
        </w:rPr>
      </w:pPr>
      <w:r>
        <w:rPr>
          <w:rFonts w:hint="eastAsia" w:eastAsia="仿宋_GB2312"/>
          <w:sz w:val="30"/>
          <w:szCs w:val="30"/>
        </w:rPr>
        <w:t>10.农林水支出(类)水利(款)一般行政管理事务(项)年初预算为38,950.00元，支出决算为0.00元，决算数小于预算数的主要原因是：本年度未发生设备购置费用。</w:t>
      </w:r>
    </w:p>
    <w:p w14:paraId="2C0DC6D4">
      <w:pPr>
        <w:spacing w:line="600" w:lineRule="exact"/>
        <w:ind w:firstLine="600" w:firstLineChars="200"/>
        <w:rPr>
          <w:rFonts w:eastAsia="仿宋_GB2312"/>
          <w:sz w:val="30"/>
          <w:szCs w:val="30"/>
        </w:rPr>
      </w:pPr>
      <w:r>
        <w:rPr>
          <w:rFonts w:hint="eastAsia" w:eastAsia="仿宋_GB2312"/>
          <w:sz w:val="30"/>
          <w:szCs w:val="30"/>
        </w:rPr>
        <w:t>11.农林水支出(类)水利(款)水资源节约管理与保护(项)年初预算为0.00元，支出决算为2,600,000.00元，决算数大于预算数的</w:t>
      </w:r>
      <w:r>
        <w:rPr>
          <w:rFonts w:hint="eastAsia" w:eastAsia="仿宋_GB2312"/>
          <w:sz w:val="30"/>
          <w:szCs w:val="30"/>
          <w:highlight w:val="yellow"/>
        </w:rPr>
        <w:t>主要原因是：</w:t>
      </w:r>
      <w:r>
        <w:rPr>
          <w:rFonts w:hint="eastAsia" w:eastAsia="仿宋_GB2312"/>
          <w:sz w:val="30"/>
          <w:szCs w:val="30"/>
        </w:rPr>
        <w:t>追加重点河段生态提质服务等项目</w:t>
      </w:r>
      <w:r>
        <w:rPr>
          <w:rFonts w:hint="eastAsia" w:eastAsia="仿宋_GB2312"/>
          <w:sz w:val="30"/>
          <w:szCs w:val="30"/>
          <w:highlight w:val="yellow"/>
        </w:rPr>
        <w:t>。</w:t>
      </w:r>
    </w:p>
    <w:p w14:paraId="1B49B95C">
      <w:pPr>
        <w:spacing w:line="600" w:lineRule="exact"/>
        <w:ind w:firstLine="600" w:firstLineChars="200"/>
        <w:rPr>
          <w:rFonts w:eastAsia="仿宋_GB2312"/>
          <w:sz w:val="30"/>
          <w:szCs w:val="30"/>
        </w:rPr>
      </w:pPr>
      <w:r>
        <w:rPr>
          <w:rFonts w:hint="eastAsia" w:eastAsia="仿宋_GB2312"/>
          <w:sz w:val="30"/>
          <w:szCs w:val="30"/>
        </w:rPr>
        <w:t>12.农林水支出(类)水利(款)水质监测(项)年初预算为0.00元，支出决算为1,284,693.49元，决算数大于预算数的主要原因是</w:t>
      </w:r>
      <w:r>
        <w:rPr>
          <w:rFonts w:hint="eastAsia" w:eastAsia="仿宋_GB2312"/>
          <w:sz w:val="30"/>
          <w:szCs w:val="30"/>
          <w:highlight w:val="yellow"/>
        </w:rPr>
        <w:t>：</w:t>
      </w:r>
      <w:r>
        <w:rPr>
          <w:rFonts w:hint="eastAsia" w:eastAsia="仿宋_GB2312"/>
          <w:sz w:val="30"/>
          <w:szCs w:val="30"/>
        </w:rPr>
        <w:t>追加水环境治理工作</w:t>
      </w:r>
      <w:r>
        <w:rPr>
          <w:rFonts w:hint="eastAsia" w:eastAsia="仿宋_GB2312"/>
          <w:sz w:val="30"/>
          <w:szCs w:val="30"/>
          <w:highlight w:val="yellow"/>
        </w:rPr>
        <w:t>项目。</w:t>
      </w:r>
    </w:p>
    <w:p w14:paraId="130BA24A">
      <w:pPr>
        <w:spacing w:line="600" w:lineRule="exact"/>
        <w:ind w:firstLine="600" w:firstLineChars="200"/>
        <w:rPr>
          <w:rFonts w:eastAsia="仿宋_GB2312"/>
          <w:sz w:val="30"/>
          <w:szCs w:val="30"/>
        </w:rPr>
      </w:pPr>
      <w:r>
        <w:rPr>
          <w:rFonts w:hint="eastAsia" w:eastAsia="仿宋_GB2312"/>
          <w:sz w:val="30"/>
          <w:szCs w:val="30"/>
        </w:rPr>
        <w:t>13.农林水支出(类)水利(款)防汛(项)年初预算为0.00元，支出决算为102,198,500.41元，决算数大于预算数的主要原因是：追加</w:t>
      </w:r>
      <w:r>
        <w:rPr>
          <w:rFonts w:eastAsia="仿宋_GB2312"/>
          <w:sz w:val="30"/>
          <w:szCs w:val="30"/>
        </w:rPr>
        <w:t>了</w:t>
      </w:r>
      <w:r>
        <w:rPr>
          <w:rFonts w:hint="eastAsia" w:eastAsia="仿宋_GB2312"/>
          <w:sz w:val="30"/>
          <w:szCs w:val="30"/>
        </w:rPr>
        <w:t>国家蓄滞洪区运用中央财政补偿资金</w:t>
      </w:r>
      <w:r>
        <w:rPr>
          <w:rFonts w:hint="eastAsia" w:eastAsia="仿宋_GB2312"/>
          <w:sz w:val="30"/>
          <w:szCs w:val="30"/>
          <w:highlight w:val="yellow"/>
        </w:rPr>
        <w:t>项目。</w:t>
      </w:r>
    </w:p>
    <w:p w14:paraId="7DCC1499">
      <w:pPr>
        <w:spacing w:line="600" w:lineRule="exact"/>
        <w:ind w:firstLine="600" w:firstLineChars="200"/>
        <w:rPr>
          <w:rFonts w:eastAsia="仿宋_GB2312"/>
          <w:sz w:val="30"/>
          <w:szCs w:val="30"/>
        </w:rPr>
      </w:pPr>
      <w:r>
        <w:rPr>
          <w:rFonts w:hint="eastAsia" w:eastAsia="仿宋_GB2312"/>
          <w:sz w:val="30"/>
          <w:szCs w:val="30"/>
        </w:rPr>
        <w:t>14.农林水支出(类)水利(款)信息管理(项)年初预算为0.00元，支出决算为45,100.00元，决算数大于预算数的主要原因是：追加</w:t>
      </w:r>
      <w:r>
        <w:rPr>
          <w:rFonts w:eastAsia="仿宋_GB2312"/>
          <w:sz w:val="30"/>
          <w:szCs w:val="30"/>
        </w:rPr>
        <w:t>了</w:t>
      </w:r>
      <w:r>
        <w:rPr>
          <w:rFonts w:hint="eastAsia" w:eastAsia="仿宋_GB2312"/>
          <w:sz w:val="30"/>
          <w:szCs w:val="30"/>
        </w:rPr>
        <w:t>信息平台运维项目。</w:t>
      </w:r>
    </w:p>
    <w:p w14:paraId="4CC1BF21">
      <w:pPr>
        <w:spacing w:line="600" w:lineRule="exact"/>
        <w:ind w:firstLine="600" w:firstLineChars="200"/>
        <w:rPr>
          <w:rFonts w:eastAsia="仿宋_GB2312"/>
          <w:sz w:val="30"/>
          <w:szCs w:val="30"/>
        </w:rPr>
      </w:pPr>
      <w:r>
        <w:rPr>
          <w:rFonts w:hint="eastAsia" w:eastAsia="仿宋_GB2312"/>
          <w:sz w:val="30"/>
          <w:szCs w:val="30"/>
        </w:rPr>
        <w:t>15.农林水支出(类)水利(款)其他水利支出(项)年初预算为75,561,740.21元，支出决算为75,278,779.53元，完成年初预算的99.626%，决算数小于预算数的主要原因是：按实际列支。</w:t>
      </w:r>
    </w:p>
    <w:p w14:paraId="136AFF2A">
      <w:pPr>
        <w:spacing w:line="600" w:lineRule="exact"/>
        <w:ind w:firstLine="600" w:firstLineChars="200"/>
        <w:rPr>
          <w:rFonts w:eastAsia="仿宋_GB2312"/>
          <w:sz w:val="30"/>
          <w:szCs w:val="30"/>
          <w:highlight w:val="yellow"/>
        </w:rPr>
      </w:pPr>
      <w:r>
        <w:rPr>
          <w:rFonts w:hint="eastAsia" w:eastAsia="仿宋_GB2312"/>
          <w:sz w:val="30"/>
          <w:szCs w:val="30"/>
        </w:rPr>
        <w:t>16.灾害防治及应急管理支出(类)自然灾害救灾及恢复重建支出(款)自然灾害灾后重建补助(项)年初预算为0.00元，支出决算为252,609,916.37元，决算数大于预算数的主要原因是：追加增发2023年国债灾后重建和提升防灾减灾能力补助（东淀和文安洼蓄滞洪区工程与安全建设）资金项目</w:t>
      </w:r>
      <w:r>
        <w:rPr>
          <w:rFonts w:hint="eastAsia" w:eastAsia="仿宋_GB2312"/>
          <w:sz w:val="30"/>
          <w:szCs w:val="30"/>
          <w:highlight w:val="yellow"/>
        </w:rPr>
        <w:t>。</w:t>
      </w:r>
    </w:p>
    <w:p w14:paraId="261554D9">
      <w:pPr>
        <w:pStyle w:val="8"/>
        <w:spacing w:before="0" w:after="0" w:line="600" w:lineRule="exact"/>
        <w:ind w:firstLine="602" w:firstLineChars="200"/>
        <w:outlineLvl w:val="0"/>
        <w:rPr>
          <w:rFonts w:ascii="黑体" w:hAnsi="黑体" w:eastAsia="黑体" w:cs="仿宋_GB2312"/>
          <w:sz w:val="30"/>
          <w:szCs w:val="30"/>
        </w:rPr>
      </w:pPr>
      <w:bookmarkStart w:id="57" w:name="_Toc1127616914"/>
      <w:bookmarkStart w:id="58" w:name="_Toc5691722"/>
      <w:bookmarkStart w:id="59" w:name="_Toc1648307680"/>
      <w:bookmarkStart w:id="60" w:name="_Toc1828187861"/>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0E674043">
      <w:pPr>
        <w:spacing w:line="600" w:lineRule="exact"/>
        <w:ind w:firstLine="600" w:firstLineChars="200"/>
        <w:rPr>
          <w:rFonts w:eastAsia="仿宋_GB2312"/>
          <w:sz w:val="30"/>
          <w:szCs w:val="30"/>
        </w:rPr>
      </w:pPr>
      <w:r>
        <w:rPr>
          <w:rFonts w:hint="eastAsia" w:eastAsia="仿宋_GB2312"/>
          <w:sz w:val="30"/>
          <w:szCs w:val="30"/>
        </w:rPr>
        <w:t>天津市西青区水务局（本级）2024</w:t>
      </w:r>
      <w:r>
        <w:rPr>
          <w:rFonts w:eastAsia="仿宋_GB2312"/>
          <w:sz w:val="30"/>
          <w:szCs w:val="30"/>
        </w:rPr>
        <w:t>年度部门决算一般公共预算财政拨款基本支出</w:t>
      </w:r>
      <w:r>
        <w:rPr>
          <w:rFonts w:hint="eastAsia" w:eastAsia="仿宋_GB2312"/>
          <w:sz w:val="30"/>
          <w:szCs w:val="30"/>
        </w:rPr>
        <w:t>合计8,140,192.58</w:t>
      </w:r>
      <w:r>
        <w:rPr>
          <w:rFonts w:eastAsia="仿宋_GB2312"/>
          <w:sz w:val="30"/>
          <w:szCs w:val="30"/>
        </w:rPr>
        <w:t>元，</w:t>
      </w:r>
      <w:r>
        <w:rPr>
          <w:rFonts w:hint="eastAsia" w:eastAsia="仿宋_GB2312"/>
          <w:sz w:val="30"/>
          <w:szCs w:val="30"/>
        </w:rPr>
        <w:t>与2023年度相比减少359,619.26元，主要原因是人员增减变动。其中：</w:t>
      </w:r>
    </w:p>
    <w:p w14:paraId="591A213D">
      <w:pPr>
        <w:spacing w:line="600" w:lineRule="exact"/>
        <w:ind w:firstLine="600" w:firstLineChars="200"/>
        <w:rPr>
          <w:rFonts w:eastAsia="仿宋_GB2312"/>
          <w:sz w:val="30"/>
          <w:szCs w:val="30"/>
        </w:rPr>
      </w:pPr>
      <w:r>
        <w:rPr>
          <w:rFonts w:hint="eastAsia" w:eastAsia="仿宋_GB2312"/>
          <w:sz w:val="30"/>
          <w:szCs w:val="30"/>
        </w:rPr>
        <w:t>人员经费7,556,607.95元，主要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14:paraId="58C39EFD">
      <w:pPr>
        <w:spacing w:line="600" w:lineRule="exact"/>
        <w:ind w:firstLine="600" w:firstLineChars="200"/>
        <w:rPr>
          <w:rFonts w:eastAsia="仿宋_GB2312"/>
          <w:sz w:val="30"/>
          <w:szCs w:val="30"/>
        </w:rPr>
      </w:pPr>
      <w:r>
        <w:rPr>
          <w:rFonts w:hint="eastAsia" w:eastAsia="仿宋_GB2312"/>
          <w:sz w:val="30"/>
          <w:szCs w:val="30"/>
        </w:rPr>
        <w:t>公用经费583,584.63元，主要包括办公费、电费、邮电费、差旅费、维修(护)费、委托业务费、工会经费、福利费、公务用车运行维护费、其他交通费用。</w:t>
      </w:r>
    </w:p>
    <w:p w14:paraId="72790947">
      <w:pPr>
        <w:pStyle w:val="8"/>
        <w:spacing w:before="0" w:after="0" w:line="600" w:lineRule="exact"/>
        <w:ind w:firstLine="602" w:firstLineChars="200"/>
        <w:outlineLvl w:val="0"/>
        <w:rPr>
          <w:rFonts w:ascii="黑体" w:hAnsi="黑体" w:eastAsia="黑体" w:cs="仿宋_GB2312"/>
          <w:sz w:val="30"/>
          <w:szCs w:val="30"/>
        </w:rPr>
      </w:pPr>
      <w:bookmarkStart w:id="61" w:name="_Toc568131460"/>
      <w:bookmarkStart w:id="62" w:name="_Toc1171491186"/>
      <w:bookmarkStart w:id="63" w:name="_Toc314288823"/>
      <w:bookmarkStart w:id="64" w:name="_Toc157358551"/>
      <w:r>
        <w:rPr>
          <w:rFonts w:hint="eastAsia" w:ascii="黑体" w:hAnsi="黑体" w:eastAsia="黑体" w:cs="仿宋_GB2312"/>
          <w:sz w:val="30"/>
          <w:szCs w:val="30"/>
        </w:rPr>
        <w:t>七、政府性基金预算财政拨款收支决算情况说明</w:t>
      </w:r>
      <w:bookmarkEnd w:id="61"/>
      <w:bookmarkEnd w:id="62"/>
      <w:bookmarkEnd w:id="63"/>
      <w:bookmarkEnd w:id="64"/>
    </w:p>
    <w:p w14:paraId="5B1F5F5D">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445CBF12">
      <w:pPr>
        <w:spacing w:line="600" w:lineRule="exact"/>
        <w:ind w:firstLine="600" w:firstLineChars="200"/>
        <w:rPr>
          <w:rFonts w:eastAsia="仿宋_GB2312"/>
          <w:sz w:val="30"/>
          <w:szCs w:val="30"/>
        </w:rPr>
      </w:pPr>
      <w:r>
        <w:rPr>
          <w:rFonts w:hint="eastAsia" w:eastAsia="仿宋_GB2312"/>
          <w:sz w:val="30"/>
          <w:szCs w:val="30"/>
        </w:rPr>
        <w:t>天津市西青区水务局（本级）2024年度部门决算政府性基金预算财政拨款年初结转和结余0.00元，收入1,022,100.00元，支出1,022,100.00元，年末结转和结余0.00元。与2023年度相比，政府性基金预算财政拨款支出增加1,022,100.00元，主要原因是追加了农业农村生态环境支出项目。</w:t>
      </w:r>
    </w:p>
    <w:p w14:paraId="1B44C62D">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12023D34">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2024年度政府性基金预算财政拨款支出1,022,100.00元，主要用于以下方面：城乡社区支出（类）支出1,022,100.00元，占100.000%。</w:t>
      </w:r>
    </w:p>
    <w:p w14:paraId="1E683F76">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0A4F1B8A">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2024年度政府性基金预算财政拨款支出年初预算为0.00元，支出决算为1,022,100.00元。其中：</w:t>
      </w:r>
    </w:p>
    <w:p w14:paraId="2456560A">
      <w:pPr>
        <w:spacing w:line="600" w:lineRule="exact"/>
        <w:ind w:firstLine="600" w:firstLineChars="200"/>
        <w:rPr>
          <w:rFonts w:eastAsia="仿宋_GB2312"/>
          <w:sz w:val="30"/>
          <w:szCs w:val="30"/>
        </w:rPr>
      </w:pPr>
      <w:r>
        <w:rPr>
          <w:rFonts w:hint="eastAsia" w:eastAsia="仿宋_GB2312"/>
          <w:sz w:val="30"/>
          <w:szCs w:val="30"/>
        </w:rPr>
        <w:t>1.城乡社区支出(类)国有土地使用权出让收入安排的支出(款)农业农村生态环境支出(项)年初预算为0.00元，支出决算为1,022,100.00元，决算数大于预算数的主要原因是：</w:t>
      </w:r>
      <w:r>
        <w:rPr>
          <w:rFonts w:hint="eastAsia" w:eastAsia="仿宋_GB2312"/>
          <w:sz w:val="30"/>
          <w:szCs w:val="30"/>
          <w:highlight w:val="yellow"/>
        </w:rPr>
        <w:t>本年度</w:t>
      </w:r>
      <w:bookmarkStart w:id="65" w:name="_Toc873153658"/>
      <w:bookmarkStart w:id="66" w:name="_Toc1589960188"/>
      <w:bookmarkStart w:id="67" w:name="_Toc1122287406"/>
      <w:bookmarkStart w:id="68" w:name="_Toc1172797200"/>
      <w:r>
        <w:rPr>
          <w:rFonts w:hint="eastAsia" w:eastAsia="仿宋_GB2312"/>
          <w:sz w:val="30"/>
          <w:szCs w:val="30"/>
        </w:rPr>
        <w:t>追加农业农村生态环境支出项目。</w:t>
      </w:r>
    </w:p>
    <w:p w14:paraId="2BFBCF8F">
      <w:pPr>
        <w:spacing w:line="600" w:lineRule="exact"/>
        <w:ind w:firstLine="600" w:firstLineChars="200"/>
        <w:rPr>
          <w:rFonts w:ascii="黑体" w:hAnsi="黑体" w:eastAsia="黑体" w:cs="仿宋_GB2312"/>
          <w:sz w:val="30"/>
          <w:szCs w:val="30"/>
        </w:rPr>
      </w:pPr>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0F4FC825">
      <w:pPr>
        <w:spacing w:line="600" w:lineRule="exact"/>
        <w:ind w:firstLine="600" w:firstLineChars="200"/>
        <w:rPr>
          <w:rFonts w:eastAsia="仿宋_GB2312"/>
          <w:sz w:val="30"/>
          <w:szCs w:val="30"/>
        </w:rPr>
      </w:pPr>
      <w:r>
        <w:rPr>
          <w:rFonts w:hint="eastAsia" w:eastAsia="仿宋_GB2312"/>
          <w:sz w:val="30"/>
          <w:szCs w:val="30"/>
        </w:rPr>
        <w:t>天津市西青区水务局（本级）2024年度无国有资本经营预算财政拨款收入、支出和结转结余。</w:t>
      </w:r>
    </w:p>
    <w:p w14:paraId="7AF6CCF2">
      <w:pPr>
        <w:pStyle w:val="8"/>
        <w:spacing w:before="0" w:after="0" w:line="600" w:lineRule="exact"/>
        <w:ind w:firstLine="602" w:firstLineChars="200"/>
        <w:outlineLvl w:val="0"/>
        <w:rPr>
          <w:rFonts w:ascii="黑体" w:hAnsi="黑体" w:eastAsia="黑体" w:cs="仿宋_GB2312"/>
          <w:sz w:val="30"/>
          <w:szCs w:val="30"/>
        </w:rPr>
      </w:pPr>
      <w:bookmarkStart w:id="69" w:name="_Toc1337770055"/>
      <w:bookmarkStart w:id="70" w:name="_Toc935561041"/>
      <w:bookmarkStart w:id="71" w:name="_Toc1321860095"/>
      <w:bookmarkStart w:id="72" w:name="_Toc1597628234"/>
      <w:r>
        <w:rPr>
          <w:rFonts w:hint="eastAsia" w:ascii="黑体" w:hAnsi="黑体" w:eastAsia="黑体" w:cs="仿宋_GB2312"/>
          <w:sz w:val="30"/>
          <w:szCs w:val="30"/>
        </w:rPr>
        <w:t>九、财政拨款“三公”经费支出决算情况说明</w:t>
      </w:r>
      <w:bookmarkEnd w:id="69"/>
      <w:bookmarkEnd w:id="70"/>
      <w:bookmarkEnd w:id="71"/>
      <w:bookmarkEnd w:id="72"/>
    </w:p>
    <w:p w14:paraId="1A460A3E">
      <w:pPr>
        <w:spacing w:line="600" w:lineRule="exact"/>
        <w:ind w:firstLine="602" w:firstLineChars="200"/>
        <w:rPr>
          <w:rFonts w:ascii="楷体" w:hAnsi="楷体" w:eastAsia="楷体" w:cs="楷体"/>
          <w:b/>
          <w:bCs/>
          <w:sz w:val="30"/>
          <w:szCs w:val="30"/>
        </w:rPr>
      </w:pPr>
      <w:bookmarkStart w:id="73" w:name="_Toc99152753"/>
      <w:bookmarkStart w:id="74" w:name="_Toc784288450"/>
      <w:r>
        <w:rPr>
          <w:rFonts w:hint="eastAsia" w:ascii="楷体" w:hAnsi="楷体" w:eastAsia="楷体" w:cs="楷体"/>
          <w:b/>
          <w:bCs/>
          <w:sz w:val="30"/>
          <w:szCs w:val="30"/>
        </w:rPr>
        <w:t>（一）总体情况</w:t>
      </w:r>
      <w:bookmarkEnd w:id="73"/>
      <w:bookmarkEnd w:id="74"/>
    </w:p>
    <w:p w14:paraId="117A00E4">
      <w:pPr>
        <w:spacing w:line="600" w:lineRule="exact"/>
        <w:ind w:firstLine="600" w:firstLineChars="200"/>
        <w:rPr>
          <w:rFonts w:eastAsia="仿宋_GB2312"/>
          <w:sz w:val="30"/>
          <w:szCs w:val="30"/>
        </w:rPr>
      </w:pPr>
      <w:r>
        <w:rPr>
          <w:rFonts w:hint="eastAsia" w:eastAsia="仿宋_GB2312"/>
          <w:sz w:val="30"/>
          <w:szCs w:val="30"/>
        </w:rPr>
        <w:t>2024年财政拨款“三公”经费预算14,258.96元，支出决算14,258.96元，与2024年预算相比持平，完成预算的100.000%；支出决算较上年减少612.16元，下降4.116%。决算数与预算数持平的主要原因是</w:t>
      </w:r>
      <w:r>
        <w:rPr>
          <w:rFonts w:hint="eastAsia" w:eastAsia="仿宋_GB2312"/>
          <w:sz w:val="30"/>
          <w:szCs w:val="30"/>
          <w:lang w:bidi="ar"/>
        </w:rPr>
        <w:t>严格按照预算执行</w:t>
      </w:r>
      <w:r>
        <w:rPr>
          <w:rFonts w:hint="eastAsia" w:eastAsia="仿宋_GB2312"/>
          <w:sz w:val="30"/>
          <w:szCs w:val="30"/>
        </w:rPr>
        <w:t>；决算数较上年减少的主要原因是节省三公经费开支。</w:t>
      </w:r>
    </w:p>
    <w:p w14:paraId="40E6AF62">
      <w:pPr>
        <w:spacing w:line="600" w:lineRule="exact"/>
        <w:ind w:firstLine="602" w:firstLineChars="200"/>
        <w:rPr>
          <w:rFonts w:ascii="楷体" w:hAnsi="楷体" w:eastAsia="楷体" w:cs="楷体"/>
          <w:b/>
          <w:bCs/>
          <w:sz w:val="30"/>
          <w:szCs w:val="30"/>
        </w:rPr>
      </w:pPr>
      <w:bookmarkStart w:id="75" w:name="_Toc13009599"/>
      <w:bookmarkStart w:id="76" w:name="_Toc281353864"/>
      <w:r>
        <w:rPr>
          <w:rFonts w:hint="eastAsia" w:ascii="楷体" w:hAnsi="楷体" w:eastAsia="楷体" w:cs="楷体"/>
          <w:b/>
          <w:bCs/>
          <w:sz w:val="30"/>
          <w:szCs w:val="30"/>
        </w:rPr>
        <w:t>（二）具体情况</w:t>
      </w:r>
      <w:bookmarkEnd w:id="75"/>
      <w:bookmarkEnd w:id="76"/>
    </w:p>
    <w:p w14:paraId="139A7642">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14BE074">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282E132E">
      <w:pPr>
        <w:spacing w:line="600" w:lineRule="exact"/>
        <w:ind w:firstLine="600" w:firstLineChars="200"/>
        <w:rPr>
          <w:rFonts w:eastAsia="仿宋_GB2312"/>
          <w:sz w:val="30"/>
          <w:szCs w:val="30"/>
        </w:rPr>
      </w:pPr>
      <w:r>
        <w:rPr>
          <w:rFonts w:hint="eastAsia" w:eastAsia="仿宋_GB2312"/>
          <w:sz w:val="30"/>
          <w:szCs w:val="30"/>
        </w:rPr>
        <w:t>2.公务用车购置及运行维护费预算14,258.96元，支出决算14,258.96元，与预算相比持平，完成预算的100.000%；支出决算较上年减少612.16元，下降4.116%。决算数与预算数持平的主要原因是</w:t>
      </w:r>
      <w:r>
        <w:rPr>
          <w:rFonts w:hint="eastAsia" w:eastAsia="仿宋_GB2312"/>
          <w:sz w:val="30"/>
          <w:szCs w:val="30"/>
          <w:lang w:bidi="ar"/>
        </w:rPr>
        <w:t>严格按照预算执行</w:t>
      </w:r>
      <w:r>
        <w:rPr>
          <w:rFonts w:hint="eastAsia" w:eastAsia="仿宋_GB2312"/>
          <w:sz w:val="30"/>
          <w:szCs w:val="30"/>
        </w:rPr>
        <w:t>；决算数较上年减少的主要原因是节省三公经费开支。其中：</w:t>
      </w:r>
    </w:p>
    <w:p w14:paraId="2337A90A">
      <w:pPr>
        <w:spacing w:line="600" w:lineRule="exact"/>
        <w:ind w:firstLine="600" w:firstLineChars="200"/>
        <w:jc w:val="both"/>
        <w:rPr>
          <w:rFonts w:eastAsia="仿宋_GB2312"/>
          <w:sz w:val="30"/>
          <w:szCs w:val="30"/>
        </w:rPr>
      </w:pPr>
      <w:r>
        <w:rPr>
          <w:rFonts w:hint="eastAsia" w:eastAsia="仿宋_GB2312"/>
          <w:sz w:val="30"/>
          <w:szCs w:val="30"/>
        </w:rPr>
        <w:t>公务用车运行维护费预算14,258.96元，支出决算14,258.96元，与预算相比持平，完成预算的100.000%；支出决算较上年减少612.16元，下降4.116%。决算数与预算数持平的主要原因是</w:t>
      </w:r>
      <w:r>
        <w:rPr>
          <w:rFonts w:hint="eastAsia" w:eastAsia="仿宋_GB2312"/>
          <w:sz w:val="30"/>
          <w:szCs w:val="30"/>
          <w:lang w:bidi="ar"/>
        </w:rPr>
        <w:t>严格按照预算执行</w:t>
      </w:r>
      <w:r>
        <w:rPr>
          <w:rFonts w:hint="eastAsia" w:eastAsia="仿宋_GB2312"/>
          <w:sz w:val="30"/>
          <w:szCs w:val="30"/>
        </w:rPr>
        <w:t>；决算数较上年减少的主要原因是节省三公经费开支。</w:t>
      </w:r>
    </w:p>
    <w:p w14:paraId="393094EC">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截至2024年12月31日，使用财政拨款开支运行维护费的公务用车保有量为1辆。</w:t>
      </w:r>
    </w:p>
    <w:p w14:paraId="3455186D">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EED0D82">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2A7280D9">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150E6B35">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6A2B09EB">
      <w:pPr>
        <w:pStyle w:val="8"/>
        <w:spacing w:before="0" w:after="0" w:line="600" w:lineRule="exact"/>
        <w:ind w:firstLine="602" w:firstLineChars="200"/>
        <w:outlineLvl w:val="0"/>
        <w:rPr>
          <w:rFonts w:ascii="黑体" w:hAnsi="黑体" w:eastAsia="黑体" w:cs="仿宋_GB2312"/>
          <w:sz w:val="30"/>
          <w:szCs w:val="30"/>
        </w:rPr>
      </w:pPr>
      <w:bookmarkStart w:id="77" w:name="_Toc1895013942"/>
      <w:bookmarkStart w:id="78" w:name="_Toc1756482046"/>
      <w:bookmarkStart w:id="79" w:name="_Toc2102885201"/>
      <w:bookmarkStart w:id="80" w:name="_Toc1349690397"/>
      <w:r>
        <w:rPr>
          <w:rFonts w:hint="eastAsia" w:ascii="黑体" w:hAnsi="黑体" w:eastAsia="黑体" w:cs="仿宋_GB2312"/>
          <w:sz w:val="30"/>
          <w:szCs w:val="30"/>
        </w:rPr>
        <w:t>十、机关运行经费支出情况说明</w:t>
      </w:r>
      <w:bookmarkEnd w:id="77"/>
      <w:bookmarkEnd w:id="78"/>
      <w:bookmarkEnd w:id="79"/>
      <w:bookmarkEnd w:id="80"/>
    </w:p>
    <w:p w14:paraId="5CBDD07C">
      <w:pPr>
        <w:spacing w:line="600" w:lineRule="exact"/>
        <w:ind w:firstLine="600" w:firstLineChars="200"/>
        <w:rPr>
          <w:rFonts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水务局（本级）2024年度机关运行经费年初预算647,489.00元，决算数583,584.63元，与年初预算相比减少63,904.37元，完成年初预算的90.130%；比2023年减少597,840.97元，下降50.603%，主要原因是：节省经费开支。</w:t>
      </w:r>
    </w:p>
    <w:p w14:paraId="2381759E">
      <w:pPr>
        <w:pStyle w:val="8"/>
        <w:spacing w:before="0" w:after="0" w:line="600" w:lineRule="exact"/>
        <w:ind w:firstLine="602" w:firstLineChars="200"/>
        <w:outlineLvl w:val="0"/>
        <w:rPr>
          <w:rFonts w:ascii="黑体" w:hAnsi="黑体" w:eastAsia="黑体" w:cs="仿宋_GB2312"/>
          <w:sz w:val="30"/>
          <w:szCs w:val="30"/>
        </w:rPr>
      </w:pPr>
      <w:bookmarkStart w:id="81" w:name="_Toc376739118"/>
      <w:bookmarkStart w:id="82" w:name="_Toc2053194528"/>
      <w:bookmarkStart w:id="83" w:name="_Toc1883535460"/>
      <w:bookmarkStart w:id="84" w:name="_Toc169354537"/>
      <w:r>
        <w:rPr>
          <w:rFonts w:hint="eastAsia" w:ascii="黑体" w:hAnsi="黑体" w:eastAsia="黑体" w:cs="仿宋_GB2312"/>
          <w:sz w:val="30"/>
          <w:szCs w:val="30"/>
        </w:rPr>
        <w:t>十一、政府采购支出情况说明</w:t>
      </w:r>
      <w:bookmarkEnd w:id="81"/>
      <w:bookmarkEnd w:id="82"/>
      <w:bookmarkEnd w:id="83"/>
      <w:bookmarkEnd w:id="84"/>
    </w:p>
    <w:p w14:paraId="3230C47A">
      <w:pPr>
        <w:spacing w:line="600" w:lineRule="exact"/>
        <w:ind w:firstLine="600" w:firstLineChars="200"/>
        <w:jc w:val="both"/>
        <w:rPr>
          <w:rFonts w:eastAsia="仿宋_GB2312"/>
          <w:sz w:val="30"/>
          <w:szCs w:val="30"/>
        </w:rPr>
      </w:pPr>
      <w:r>
        <w:rPr>
          <w:rFonts w:hint="eastAsia" w:eastAsia="仿宋_GB2312"/>
          <w:sz w:val="30"/>
          <w:szCs w:val="30"/>
        </w:rPr>
        <w:t>天津市西青区水务局（本级）2024年政府采购支出总额5,438,314.00元，其中：政府采购货物支出0.00元、政府采购工程支出0.00元、政府采购服务支出5,438,314.00元。授予中小企业合同金额5,438,314.00元，占政府采购支出总额的100.000%，其中：授予小微企业合同金额5,438,314.00元，占政府采购支出总额的100.000%；货物采购授予中小企业合同金额占货物支出金额的0.000%，工程采购授予中小企业合同金额占工程支出金额的0.000%，服务采购授予中小企业合同金额占服务支出金额的100.000%。</w:t>
      </w:r>
    </w:p>
    <w:p w14:paraId="58261E4E">
      <w:pPr>
        <w:pStyle w:val="8"/>
        <w:spacing w:before="0" w:after="0" w:line="600" w:lineRule="exact"/>
        <w:ind w:firstLine="602" w:firstLineChars="200"/>
        <w:outlineLvl w:val="0"/>
        <w:rPr>
          <w:rFonts w:ascii="黑体" w:hAnsi="黑体" w:eastAsia="黑体" w:cs="仿宋_GB2312"/>
          <w:sz w:val="30"/>
          <w:szCs w:val="30"/>
        </w:rPr>
      </w:pPr>
      <w:bookmarkStart w:id="85" w:name="_Toc524035793"/>
      <w:bookmarkStart w:id="86" w:name="_Toc1072564870"/>
      <w:bookmarkStart w:id="87" w:name="_Toc925871084"/>
      <w:bookmarkStart w:id="88" w:name="_Toc125708453"/>
      <w:r>
        <w:rPr>
          <w:rFonts w:hint="eastAsia" w:ascii="黑体" w:hAnsi="黑体" w:eastAsia="黑体" w:cs="仿宋_GB2312"/>
          <w:sz w:val="30"/>
          <w:szCs w:val="30"/>
        </w:rPr>
        <w:t>十二、国有资产占有使用情况说明</w:t>
      </w:r>
      <w:bookmarkEnd w:id="85"/>
      <w:bookmarkEnd w:id="86"/>
      <w:bookmarkEnd w:id="87"/>
      <w:bookmarkEnd w:id="88"/>
    </w:p>
    <w:p w14:paraId="2DFDE0CA">
      <w:pPr>
        <w:spacing w:line="600" w:lineRule="exact"/>
        <w:ind w:firstLine="600" w:firstLineChars="200"/>
        <w:jc w:val="both"/>
        <w:rPr>
          <w:rFonts w:eastAsia="仿宋_GB2312"/>
          <w:sz w:val="30"/>
          <w:szCs w:val="30"/>
        </w:rPr>
      </w:pPr>
      <w:bookmarkStart w:id="89" w:name="_Toc620037172"/>
      <w:r>
        <w:rPr>
          <w:rFonts w:hint="eastAsia" w:eastAsia="仿宋_GB2312"/>
          <w:sz w:val="30"/>
          <w:szCs w:val="30"/>
        </w:rPr>
        <w:t>截至2024年12月31日，天津市西青区水务局（本级）共有车辆1辆，其中：其他用车1辆，其他用车主要包括巡河车一辆。单价100万元以上的设备7台（套）。</w:t>
      </w:r>
    </w:p>
    <w:p w14:paraId="4CFAE5D4">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0" w:name="_Toc448802626"/>
      <w:bookmarkStart w:id="91" w:name="_Toc639136604"/>
      <w:bookmarkStart w:id="92" w:name="_Toc1805544570"/>
      <w:r>
        <w:rPr>
          <w:rFonts w:hint="eastAsia" w:ascii="黑体" w:hAnsi="黑体" w:eastAsia="黑体" w:cs="仿宋_GB2312"/>
          <w:sz w:val="30"/>
          <w:szCs w:val="30"/>
        </w:rPr>
        <w:t>预算绩效情况说明</w:t>
      </w:r>
      <w:bookmarkEnd w:id="89"/>
      <w:bookmarkEnd w:id="90"/>
      <w:bookmarkEnd w:id="91"/>
      <w:bookmarkEnd w:id="92"/>
    </w:p>
    <w:p w14:paraId="009FE3F6">
      <w:pPr>
        <w:ind w:firstLine="600" w:firstLineChars="200"/>
        <w:rPr>
          <w:rFonts w:eastAsia="仿宋"/>
        </w:rPr>
      </w:pPr>
      <w:r>
        <w:rPr>
          <w:rFonts w:hint="eastAsia" w:ascii="仿宋" w:hAnsi="仿宋" w:eastAsia="仿宋"/>
          <w:sz w:val="30"/>
          <w:szCs w:val="24"/>
        </w:rPr>
        <w:t>根据预算绩效管理要求，</w:t>
      </w:r>
      <w:r>
        <w:rPr>
          <w:rFonts w:hint="eastAsia" w:eastAsia="仿宋_GB2312"/>
          <w:sz w:val="30"/>
          <w:szCs w:val="30"/>
        </w:rPr>
        <w:t>天津市西青区水务局（本级）</w:t>
      </w:r>
      <w:r>
        <w:rPr>
          <w:rFonts w:hint="eastAsia" w:ascii="仿宋" w:hAnsi="仿宋" w:eastAsia="仿宋"/>
          <w:sz w:val="30"/>
          <w:szCs w:val="24"/>
        </w:rPr>
        <w:t>已对</w:t>
      </w:r>
      <w:r>
        <w:rPr>
          <w:rFonts w:ascii="仿宋" w:hAnsi="仿宋" w:eastAsia="仿宋"/>
          <w:sz w:val="30"/>
          <w:szCs w:val="24"/>
        </w:rPr>
        <w:t>14</w:t>
      </w:r>
      <w:r>
        <w:rPr>
          <w:rFonts w:hint="eastAsia" w:ascii="仿宋" w:hAnsi="仿宋" w:eastAsia="仿宋"/>
          <w:sz w:val="30"/>
          <w:szCs w:val="24"/>
        </w:rPr>
        <w:t>个2024年度项目开展绩效自评，涉及金额</w:t>
      </w:r>
      <w:r>
        <w:rPr>
          <w:rFonts w:ascii="仿宋" w:hAnsi="仿宋" w:eastAsia="仿宋"/>
          <w:sz w:val="30"/>
          <w:szCs w:val="24"/>
        </w:rPr>
        <w:t>445</w:t>
      </w:r>
      <w:r>
        <w:rPr>
          <w:rFonts w:hint="eastAsia" w:ascii="仿宋" w:hAnsi="仿宋" w:eastAsia="仿宋"/>
          <w:sz w:val="30"/>
          <w:szCs w:val="24"/>
        </w:rPr>
        <w:t>,</w:t>
      </w:r>
      <w:r>
        <w:rPr>
          <w:rFonts w:ascii="仿宋" w:hAnsi="仿宋" w:eastAsia="仿宋"/>
          <w:sz w:val="30"/>
          <w:szCs w:val="24"/>
        </w:rPr>
        <w:t>789</w:t>
      </w:r>
      <w:r>
        <w:rPr>
          <w:rFonts w:hint="eastAsia" w:ascii="仿宋" w:hAnsi="仿宋" w:eastAsia="仿宋"/>
          <w:sz w:val="30"/>
          <w:szCs w:val="24"/>
        </w:rPr>
        <w:t>,</w:t>
      </w:r>
      <w:r>
        <w:rPr>
          <w:rFonts w:ascii="仿宋" w:hAnsi="仿宋" w:eastAsia="仿宋"/>
          <w:sz w:val="30"/>
          <w:szCs w:val="24"/>
        </w:rPr>
        <w:t>089.80</w:t>
      </w:r>
      <w:r>
        <w:rPr>
          <w:rFonts w:hint="eastAsia" w:ascii="仿宋" w:hAnsi="仿宋" w:eastAsia="仿宋"/>
          <w:sz w:val="30"/>
          <w:szCs w:val="24"/>
        </w:rPr>
        <w:t>元，自评结果已随部门决算一并公开。</w:t>
      </w:r>
    </w:p>
    <w:p w14:paraId="587ED476">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3" w:name="_Toc255701134"/>
      <w:bookmarkStart w:id="94" w:name="_Toc1063166918"/>
      <w:bookmarkStart w:id="95" w:name="_Toc1374094560"/>
      <w:bookmarkStart w:id="96" w:name="_Toc1843655880"/>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36ECB337">
      <w:pPr>
        <w:ind w:firstLine="600" w:firstLineChars="200"/>
        <w:rPr>
          <w:rFonts w:ascii="仿宋" w:hAnsi="仿宋" w:eastAsia="仿宋"/>
          <w:sz w:val="30"/>
          <w:szCs w:val="24"/>
        </w:rPr>
      </w:pPr>
      <w:r>
        <w:rPr>
          <w:rFonts w:hint="eastAsia" w:eastAsia="仿宋_GB2312"/>
          <w:sz w:val="30"/>
          <w:szCs w:val="30"/>
        </w:rPr>
        <w:t>天津市西青区水务局（本级）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0E899204">
      <w:pPr>
        <w:ind w:firstLine="600" w:firstLineChars="200"/>
        <w:rPr>
          <w:rFonts w:ascii="仿宋" w:hAnsi="仿宋" w:eastAsia="仿宋"/>
          <w:sz w:val="30"/>
          <w:szCs w:val="24"/>
        </w:rPr>
      </w:pPr>
    </w:p>
    <w:p w14:paraId="10B6AD88">
      <w:pPr>
        <w:ind w:firstLine="600" w:firstLineChars="200"/>
        <w:rPr>
          <w:rFonts w:ascii="仿宋" w:hAnsi="仿宋" w:eastAsia="仿宋"/>
          <w:sz w:val="30"/>
          <w:szCs w:val="24"/>
        </w:rPr>
      </w:pPr>
    </w:p>
    <w:p w14:paraId="05E479D9">
      <w:pPr>
        <w:ind w:firstLine="600" w:firstLineChars="200"/>
        <w:rPr>
          <w:rFonts w:ascii="仿宋" w:hAnsi="仿宋" w:eastAsia="仿宋"/>
          <w:sz w:val="30"/>
          <w:szCs w:val="24"/>
        </w:rPr>
      </w:pPr>
    </w:p>
    <w:p w14:paraId="29F21097">
      <w:pPr>
        <w:ind w:firstLine="600" w:firstLineChars="200"/>
        <w:rPr>
          <w:rFonts w:ascii="仿宋" w:hAnsi="仿宋" w:eastAsia="仿宋"/>
          <w:sz w:val="30"/>
          <w:szCs w:val="24"/>
        </w:rPr>
      </w:pPr>
    </w:p>
    <w:p w14:paraId="44700251">
      <w:pPr>
        <w:ind w:firstLine="600" w:firstLineChars="200"/>
        <w:rPr>
          <w:rFonts w:ascii="仿宋" w:hAnsi="仿宋" w:eastAsia="仿宋"/>
          <w:sz w:val="30"/>
          <w:szCs w:val="24"/>
        </w:rPr>
      </w:pPr>
    </w:p>
    <w:p w14:paraId="71714181">
      <w:pPr>
        <w:ind w:firstLine="600" w:firstLineChars="200"/>
        <w:rPr>
          <w:rFonts w:ascii="仿宋" w:hAnsi="仿宋" w:eastAsia="仿宋"/>
          <w:sz w:val="30"/>
          <w:szCs w:val="24"/>
        </w:rPr>
      </w:pPr>
    </w:p>
    <w:p w14:paraId="5191524C">
      <w:pPr>
        <w:ind w:firstLine="600" w:firstLineChars="200"/>
        <w:rPr>
          <w:rFonts w:ascii="仿宋" w:hAnsi="仿宋" w:eastAsia="仿宋"/>
          <w:sz w:val="30"/>
          <w:szCs w:val="24"/>
        </w:rPr>
      </w:pPr>
    </w:p>
    <w:p w14:paraId="44854EC9">
      <w:pPr>
        <w:ind w:firstLine="600" w:firstLineChars="200"/>
        <w:rPr>
          <w:rFonts w:ascii="仿宋" w:hAnsi="仿宋" w:eastAsia="仿宋"/>
          <w:sz w:val="30"/>
          <w:szCs w:val="24"/>
        </w:rPr>
      </w:pPr>
    </w:p>
    <w:p w14:paraId="4647F1E9">
      <w:pPr>
        <w:ind w:firstLine="600" w:firstLineChars="200"/>
        <w:rPr>
          <w:rFonts w:ascii="仿宋" w:hAnsi="仿宋" w:eastAsia="仿宋"/>
          <w:sz w:val="30"/>
          <w:szCs w:val="24"/>
        </w:rPr>
      </w:pPr>
    </w:p>
    <w:p w14:paraId="45AA0388">
      <w:pPr>
        <w:ind w:firstLine="600" w:firstLineChars="200"/>
        <w:rPr>
          <w:rFonts w:ascii="仿宋" w:hAnsi="仿宋" w:eastAsia="仿宋"/>
          <w:sz w:val="30"/>
          <w:szCs w:val="24"/>
        </w:rPr>
      </w:pPr>
    </w:p>
    <w:p w14:paraId="230E492C">
      <w:pPr>
        <w:pStyle w:val="7"/>
        <w:spacing w:before="0" w:after="0" w:line="600" w:lineRule="exact"/>
        <w:jc w:val="center"/>
        <w:rPr>
          <w:rFonts w:ascii="方正小标宋简体" w:hAnsi="方正小标宋简体" w:eastAsia="方正小标宋简体" w:cs="方正小标宋简体"/>
          <w:b w:val="0"/>
        </w:rPr>
      </w:pPr>
      <w:bookmarkStart w:id="97" w:name="_Toc368130082"/>
      <w:bookmarkStart w:id="98" w:name="_Toc1582447786"/>
      <w:bookmarkStart w:id="99" w:name="_Toc454181491"/>
      <w:bookmarkStart w:id="100" w:name="_Toc282832597"/>
    </w:p>
    <w:p w14:paraId="15BA3F87">
      <w:r>
        <w:rPr>
          <w:rFonts w:hint="eastAsia"/>
        </w:rPr>
        <w:br w:type="page"/>
      </w:r>
    </w:p>
    <w:p w14:paraId="55AC9C16">
      <w:pPr>
        <w:pStyle w:val="7"/>
        <w:spacing w:before="0" w:after="0" w:line="600" w:lineRule="exact"/>
        <w:jc w:val="center"/>
        <w:rPr>
          <w:rFonts w:ascii="方正小标宋简体" w:hAnsi="方正小标宋简体" w:eastAsia="方正小标宋简体" w:cs="方正小标宋简体"/>
          <w:b w:val="0"/>
        </w:rPr>
      </w:pPr>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20AD4850">
      <w:pPr>
        <w:spacing w:line="600" w:lineRule="exact"/>
        <w:ind w:firstLine="600" w:firstLineChars="200"/>
        <w:rPr>
          <w:rFonts w:ascii="仿宋_GB2312" w:eastAsia="仿宋_GB2312"/>
          <w:sz w:val="30"/>
          <w:szCs w:val="30"/>
        </w:rPr>
      </w:pPr>
    </w:p>
    <w:p w14:paraId="175040C8">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265ECA3">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F7DBB3E">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12" w:usb3="00000000" w:csb0="00040001" w:csb1="00000000"/>
  </w:font>
  <w:font w:name="方正舒体">
    <w:altName w:val="宋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30C3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0DFE0">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44A90E9">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16</w:t>
                          </w:r>
                          <w:r>
                            <w:rPr>
                              <w:rFonts w:hint="eastAsia"/>
                              <w:szCs w:val="24"/>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044A90E9">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16</w:t>
                    </w:r>
                    <w:r>
                      <w:rPr>
                        <w:rFonts w:hint="eastAsia"/>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3AC3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56299">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7F47A8"/>
    <w:multiLevelType w:val="singleLevel"/>
    <w:tmpl w:val="E77F47A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dit="readOnly" w:enforcement="0"/>
  <w:defaultTabStop w:val="294"/>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1F4D55"/>
    <w:rsid w:val="0013471C"/>
    <w:rsid w:val="001A0FA5"/>
    <w:rsid w:val="001F4D55"/>
    <w:rsid w:val="004C404C"/>
    <w:rsid w:val="009C59A9"/>
    <w:rsid w:val="04631E00"/>
    <w:rsid w:val="07D732A0"/>
    <w:rsid w:val="11DE3AB2"/>
    <w:rsid w:val="21D55F36"/>
    <w:rsid w:val="348D3416"/>
    <w:rsid w:val="36260EED"/>
    <w:rsid w:val="7FFB7C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29"/>
    <w:unhideWhenUsed/>
    <w:qFormat/>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3864</Words>
  <Characters>5436</Characters>
  <Lines>147</Lines>
  <Paragraphs>41</Paragraphs>
  <TotalTime>24</TotalTime>
  <ScaleCrop>false</ScaleCrop>
  <LinksUpToDate>false</LinksUpToDate>
  <CharactersWithSpaces>5486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2019-08-05T02:37:00Z</dcterms:created>
  <dc:creator>Administrator</dc:creator>
  <cp:lastModifiedBy>葉絡隨風</cp:lastModifiedBy>
  <cp:lastPrinted>2025-07-02T11:27:00Z</cp:lastPrinted>
  <dcterms:modified xsi:type="dcterms:W3CDTF">2025-08-24T03:36:10Z</dcterms:modified>
  <dc:title>附件1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