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2504" w:rsidRDefault="00352F1E">
      <w:pPr>
        <w:spacing w:line="2600" w:lineRule="exact"/>
        <w:jc w:val="center"/>
      </w:pPr>
      <w:r>
        <w:rPr>
          <w:rFonts w:ascii="FZXiaoBiaoSong-B05S" w:eastAsia="FZXiaoBiaoSong-B05S" w:hAnsi="FZXiaoBiaoSong-B05S" w:cs="FZXiaoBiaoSong-B05S"/>
          <w:b/>
          <w:color w:val="000000"/>
          <w:sz w:val="48"/>
        </w:rPr>
        <w:t>天津市西青区水务事务中心</w:t>
      </w:r>
      <w:r>
        <w:rPr>
          <w:rFonts w:ascii="FZXiaoBiaoSong-B05S" w:eastAsia="FZXiaoBiaoSong-B05S" w:hAnsi="FZXiaoBiaoSong-B05S" w:cs="FZXiaoBiaoSong-B05S"/>
          <w:b/>
          <w:color w:val="000000"/>
          <w:sz w:val="48"/>
        </w:rPr>
        <w:br/>
        <w:t>2025</w:t>
      </w:r>
      <w:r>
        <w:rPr>
          <w:rFonts w:ascii="FZXiaoBiaoSong-B05S" w:eastAsia="FZXiaoBiaoSong-B05S" w:hAnsi="FZXiaoBiaoSong-B05S" w:cs="FZXiaoBiaoSong-B05S"/>
          <w:b/>
          <w:color w:val="000000"/>
          <w:sz w:val="48"/>
        </w:rPr>
        <w:t>年度单位预算公开</w:t>
      </w:r>
    </w:p>
    <w:p w:rsidR="00652504" w:rsidRDefault="00352F1E">
      <w:pPr>
        <w:pageBreakBefore/>
        <w:spacing w:line="560" w:lineRule="exact"/>
        <w:jc w:val="center"/>
      </w:pPr>
      <w:r>
        <w:rPr>
          <w:rFonts w:ascii="黑体" w:eastAsia="黑体" w:hAnsi="黑体" w:cs="黑体"/>
          <w:b/>
          <w:color w:val="000000"/>
          <w:sz w:val="44"/>
        </w:rPr>
        <w:lastRenderedPageBreak/>
        <w:t>目</w:t>
      </w:r>
      <w:r>
        <w:rPr>
          <w:rFonts w:ascii="黑体" w:eastAsia="黑体" w:hAnsi="黑体" w:cs="黑体"/>
          <w:b/>
          <w:color w:val="000000"/>
          <w:sz w:val="44"/>
        </w:rPr>
        <w:t xml:space="preserve">    </w:t>
      </w:r>
      <w:r>
        <w:rPr>
          <w:rFonts w:ascii="黑体" w:eastAsia="黑体" w:hAnsi="黑体" w:cs="黑体"/>
          <w:b/>
          <w:color w:val="000000"/>
          <w:sz w:val="44"/>
        </w:rPr>
        <w:t>录</w:t>
      </w:r>
    </w:p>
    <w:p w:rsidR="00652504" w:rsidRDefault="00352F1E">
      <w:pPr>
        <w:spacing w:line="560" w:lineRule="exact"/>
        <w:ind w:firstLine="900"/>
      </w:pPr>
      <w:r>
        <w:rPr>
          <w:rFonts w:ascii="仿宋" w:eastAsia="仿宋" w:hAnsi="仿宋" w:cs="仿宋"/>
          <w:b/>
          <w:color w:val="000000"/>
          <w:sz w:val="30"/>
        </w:rPr>
        <w:t>第一部分</w:t>
      </w:r>
      <w:r>
        <w:rPr>
          <w:rFonts w:ascii="仿宋" w:eastAsia="仿宋" w:hAnsi="仿宋" w:cs="仿宋"/>
          <w:b/>
          <w:color w:val="000000"/>
          <w:sz w:val="30"/>
        </w:rPr>
        <w:t xml:space="preserve">  </w:t>
      </w:r>
      <w:r>
        <w:rPr>
          <w:rFonts w:ascii="仿宋" w:eastAsia="仿宋" w:hAnsi="仿宋" w:cs="仿宋"/>
          <w:b/>
          <w:color w:val="000000"/>
          <w:sz w:val="30"/>
        </w:rPr>
        <w:t>概况</w:t>
      </w:r>
    </w:p>
    <w:p w:rsidR="00652504" w:rsidRDefault="00352F1E">
      <w:pPr>
        <w:spacing w:line="560" w:lineRule="exact"/>
        <w:ind w:firstLine="900"/>
      </w:pPr>
      <w:r>
        <w:rPr>
          <w:rFonts w:ascii="仿宋" w:eastAsia="仿宋" w:hAnsi="仿宋" w:cs="仿宋"/>
          <w:color w:val="000000"/>
          <w:sz w:val="30"/>
        </w:rPr>
        <w:t>一、主要职责</w:t>
      </w:r>
    </w:p>
    <w:p w:rsidR="00652504" w:rsidRDefault="00352F1E">
      <w:pPr>
        <w:spacing w:line="560" w:lineRule="exact"/>
        <w:ind w:firstLine="900"/>
      </w:pPr>
      <w:r>
        <w:rPr>
          <w:rFonts w:ascii="仿宋" w:eastAsia="仿宋" w:hAnsi="仿宋" w:cs="仿宋"/>
          <w:color w:val="000000"/>
          <w:sz w:val="30"/>
        </w:rPr>
        <w:t>二、机构设置情况</w:t>
      </w:r>
    </w:p>
    <w:p w:rsidR="00652504" w:rsidRDefault="00352F1E">
      <w:pPr>
        <w:spacing w:line="560" w:lineRule="exact"/>
        <w:ind w:firstLine="900"/>
      </w:pPr>
      <w:r>
        <w:rPr>
          <w:rFonts w:ascii="仿宋" w:eastAsia="仿宋" w:hAnsi="仿宋" w:cs="仿宋"/>
          <w:b/>
          <w:color w:val="000000"/>
          <w:sz w:val="30"/>
        </w:rPr>
        <w:t>第二部分</w:t>
      </w:r>
      <w:r>
        <w:rPr>
          <w:rFonts w:ascii="仿宋" w:eastAsia="仿宋" w:hAnsi="仿宋" w:cs="仿宋"/>
          <w:b/>
          <w:color w:val="000000"/>
          <w:sz w:val="30"/>
        </w:rPr>
        <w:t xml:space="preserve">  2025</w:t>
      </w:r>
      <w:r>
        <w:rPr>
          <w:rFonts w:ascii="仿宋" w:eastAsia="仿宋" w:hAnsi="仿宋" w:cs="仿宋"/>
          <w:b/>
          <w:color w:val="000000"/>
          <w:sz w:val="30"/>
        </w:rPr>
        <w:t>年单位情况说明</w:t>
      </w:r>
    </w:p>
    <w:p w:rsidR="00652504" w:rsidRDefault="00352F1E">
      <w:pPr>
        <w:spacing w:line="560" w:lineRule="exact"/>
        <w:ind w:firstLine="900"/>
      </w:pPr>
      <w:r>
        <w:rPr>
          <w:rFonts w:ascii="仿宋" w:eastAsia="仿宋" w:hAnsi="仿宋" w:cs="仿宋"/>
          <w:color w:val="000000"/>
          <w:sz w:val="30"/>
        </w:rPr>
        <w:t>一、关于收支总体情况表的说明</w:t>
      </w:r>
    </w:p>
    <w:p w:rsidR="00652504" w:rsidRDefault="00352F1E">
      <w:pPr>
        <w:spacing w:line="560" w:lineRule="exact"/>
        <w:ind w:firstLine="900"/>
      </w:pPr>
      <w:r>
        <w:rPr>
          <w:rFonts w:ascii="仿宋" w:eastAsia="仿宋" w:hAnsi="仿宋" w:cs="仿宋"/>
          <w:color w:val="000000"/>
          <w:sz w:val="30"/>
        </w:rPr>
        <w:t>二、关于收入总体情况表的说明</w:t>
      </w:r>
    </w:p>
    <w:p w:rsidR="00652504" w:rsidRDefault="00352F1E">
      <w:pPr>
        <w:spacing w:line="560" w:lineRule="exact"/>
        <w:ind w:firstLine="900"/>
      </w:pPr>
      <w:r>
        <w:rPr>
          <w:rFonts w:ascii="仿宋" w:eastAsia="仿宋" w:hAnsi="仿宋" w:cs="仿宋"/>
          <w:color w:val="000000"/>
          <w:sz w:val="30"/>
        </w:rPr>
        <w:t>三、关于支出总体情况表的说明</w:t>
      </w:r>
    </w:p>
    <w:p w:rsidR="00652504" w:rsidRDefault="00352F1E">
      <w:pPr>
        <w:spacing w:line="560" w:lineRule="exact"/>
        <w:ind w:firstLine="900"/>
      </w:pPr>
      <w:r>
        <w:rPr>
          <w:rFonts w:ascii="仿宋" w:eastAsia="仿宋" w:hAnsi="仿宋" w:cs="仿宋"/>
          <w:color w:val="000000"/>
          <w:sz w:val="30"/>
        </w:rPr>
        <w:t>四、关于财政拨款收支总体情况表的说明</w:t>
      </w:r>
    </w:p>
    <w:p w:rsidR="00652504" w:rsidRDefault="00352F1E">
      <w:pPr>
        <w:spacing w:line="560" w:lineRule="exact"/>
        <w:ind w:firstLine="900"/>
      </w:pPr>
      <w:r>
        <w:rPr>
          <w:rFonts w:ascii="仿宋" w:eastAsia="仿宋" w:hAnsi="仿宋" w:cs="仿宋"/>
          <w:color w:val="000000"/>
          <w:sz w:val="30"/>
        </w:rPr>
        <w:t>五、关于一般公共预算支出情况表的说明</w:t>
      </w:r>
    </w:p>
    <w:p w:rsidR="00652504" w:rsidRDefault="00352F1E">
      <w:pPr>
        <w:spacing w:line="560" w:lineRule="exact"/>
        <w:ind w:firstLine="900"/>
      </w:pPr>
      <w:r>
        <w:rPr>
          <w:rFonts w:ascii="仿宋" w:eastAsia="仿宋" w:hAnsi="仿宋" w:cs="仿宋"/>
          <w:color w:val="000000"/>
          <w:sz w:val="30"/>
        </w:rPr>
        <w:t>六、关于一般公共预算基本支出情况表的说明</w:t>
      </w:r>
    </w:p>
    <w:p w:rsidR="00652504" w:rsidRDefault="00352F1E">
      <w:pPr>
        <w:spacing w:line="560" w:lineRule="exact"/>
        <w:ind w:firstLine="900"/>
      </w:pPr>
      <w:r>
        <w:rPr>
          <w:rFonts w:ascii="仿宋" w:eastAsia="仿宋" w:hAnsi="仿宋" w:cs="仿宋"/>
          <w:color w:val="000000"/>
          <w:sz w:val="30"/>
        </w:rPr>
        <w:t>七、关于一般公共预算</w:t>
      </w:r>
      <w:r>
        <w:rPr>
          <w:rFonts w:ascii="仿宋" w:eastAsia="仿宋" w:hAnsi="仿宋" w:cs="仿宋"/>
          <w:color w:val="000000"/>
          <w:sz w:val="30"/>
        </w:rPr>
        <w:t>“</w:t>
      </w:r>
      <w:r>
        <w:rPr>
          <w:rFonts w:ascii="仿宋" w:eastAsia="仿宋" w:hAnsi="仿宋" w:cs="仿宋"/>
          <w:color w:val="000000"/>
          <w:sz w:val="30"/>
        </w:rPr>
        <w:t>三公</w:t>
      </w:r>
      <w:r>
        <w:rPr>
          <w:rFonts w:ascii="仿宋" w:eastAsia="仿宋" w:hAnsi="仿宋" w:cs="仿宋"/>
          <w:color w:val="000000"/>
          <w:sz w:val="30"/>
        </w:rPr>
        <w:t>”</w:t>
      </w:r>
      <w:r>
        <w:rPr>
          <w:rFonts w:ascii="仿宋" w:eastAsia="仿宋" w:hAnsi="仿宋" w:cs="仿宋"/>
          <w:color w:val="000000"/>
          <w:sz w:val="30"/>
        </w:rPr>
        <w:t>经费支出情况表的说明</w:t>
      </w:r>
    </w:p>
    <w:p w:rsidR="00652504" w:rsidRDefault="00352F1E">
      <w:pPr>
        <w:spacing w:line="560" w:lineRule="exact"/>
        <w:ind w:firstLine="900"/>
      </w:pPr>
      <w:r>
        <w:rPr>
          <w:rFonts w:ascii="仿宋" w:eastAsia="仿宋" w:hAnsi="仿宋" w:cs="仿宋"/>
          <w:color w:val="000000"/>
          <w:sz w:val="30"/>
        </w:rPr>
        <w:t>八、关于政府性基金预算支出情况表的说明</w:t>
      </w:r>
    </w:p>
    <w:p w:rsidR="00652504" w:rsidRDefault="00352F1E">
      <w:pPr>
        <w:spacing w:line="560" w:lineRule="exact"/>
        <w:ind w:firstLine="900"/>
      </w:pPr>
      <w:r>
        <w:rPr>
          <w:rFonts w:ascii="仿宋" w:eastAsia="仿宋" w:hAnsi="仿宋" w:cs="仿宋"/>
          <w:color w:val="000000"/>
          <w:sz w:val="30"/>
        </w:rPr>
        <w:t>九、关于国有资本经营预算支出情况表的说明</w:t>
      </w:r>
    </w:p>
    <w:p w:rsidR="00652504" w:rsidRDefault="00352F1E">
      <w:pPr>
        <w:spacing w:line="560" w:lineRule="exact"/>
        <w:ind w:firstLine="900"/>
      </w:pPr>
      <w:r>
        <w:rPr>
          <w:rFonts w:ascii="仿宋" w:eastAsia="仿宋" w:hAnsi="仿宋" w:cs="仿宋"/>
          <w:color w:val="000000"/>
          <w:sz w:val="30"/>
        </w:rPr>
        <w:t>十、其他重要事项的情况说明</w:t>
      </w:r>
    </w:p>
    <w:p w:rsidR="00652504" w:rsidRDefault="00352F1E">
      <w:pPr>
        <w:spacing w:line="560" w:lineRule="exact"/>
        <w:ind w:firstLine="900"/>
      </w:pPr>
      <w:r>
        <w:rPr>
          <w:rFonts w:ascii="仿宋" w:eastAsia="仿宋" w:hAnsi="仿宋" w:cs="仿宋"/>
          <w:b/>
          <w:color w:val="000000"/>
          <w:sz w:val="30"/>
        </w:rPr>
        <w:t>第三部分</w:t>
      </w:r>
      <w:r>
        <w:rPr>
          <w:rFonts w:ascii="仿宋" w:eastAsia="仿宋" w:hAnsi="仿宋" w:cs="仿宋"/>
          <w:b/>
          <w:color w:val="000000"/>
          <w:sz w:val="30"/>
        </w:rPr>
        <w:t xml:space="preserve">  </w:t>
      </w:r>
      <w:r>
        <w:rPr>
          <w:rFonts w:ascii="仿宋" w:eastAsia="仿宋" w:hAnsi="仿宋" w:cs="仿宋"/>
          <w:b/>
          <w:color w:val="000000"/>
          <w:sz w:val="30"/>
        </w:rPr>
        <w:t>名词解释</w:t>
      </w:r>
    </w:p>
    <w:p w:rsidR="00652504" w:rsidRDefault="00352F1E">
      <w:pPr>
        <w:spacing w:line="560" w:lineRule="exact"/>
        <w:ind w:firstLine="900"/>
      </w:pPr>
      <w:r>
        <w:rPr>
          <w:rFonts w:ascii="仿宋" w:eastAsia="仿宋" w:hAnsi="仿宋" w:cs="仿宋"/>
          <w:b/>
          <w:color w:val="000000"/>
          <w:sz w:val="30"/>
        </w:rPr>
        <w:t>第四部分</w:t>
      </w:r>
      <w:r>
        <w:rPr>
          <w:rFonts w:ascii="仿宋" w:eastAsia="仿宋" w:hAnsi="仿宋" w:cs="仿宋"/>
          <w:b/>
          <w:color w:val="000000"/>
          <w:sz w:val="30"/>
        </w:rPr>
        <w:t xml:space="preserve">  2025</w:t>
      </w:r>
      <w:r>
        <w:rPr>
          <w:rFonts w:ascii="仿宋" w:eastAsia="仿宋" w:hAnsi="仿宋" w:cs="仿宋"/>
          <w:b/>
          <w:color w:val="000000"/>
          <w:sz w:val="30"/>
        </w:rPr>
        <w:t>年单位预算表</w:t>
      </w:r>
    </w:p>
    <w:p w:rsidR="00652504" w:rsidRDefault="00352F1E">
      <w:pPr>
        <w:spacing w:line="560" w:lineRule="exact"/>
        <w:ind w:firstLine="900"/>
      </w:pPr>
      <w:r>
        <w:rPr>
          <w:rFonts w:ascii="仿宋" w:eastAsia="仿宋" w:hAnsi="仿宋" w:cs="仿宋"/>
          <w:color w:val="000000"/>
          <w:sz w:val="30"/>
        </w:rPr>
        <w:t>一、部门收支总体情况表</w:t>
      </w:r>
    </w:p>
    <w:p w:rsidR="00652504" w:rsidRDefault="00352F1E">
      <w:pPr>
        <w:spacing w:line="560" w:lineRule="exact"/>
        <w:ind w:firstLine="900"/>
      </w:pPr>
      <w:r>
        <w:rPr>
          <w:rFonts w:ascii="仿宋" w:eastAsia="仿宋" w:hAnsi="仿宋" w:cs="仿宋"/>
          <w:color w:val="000000"/>
          <w:sz w:val="30"/>
        </w:rPr>
        <w:t>二、部门收入总体情况表</w:t>
      </w:r>
    </w:p>
    <w:p w:rsidR="00652504" w:rsidRDefault="00352F1E">
      <w:pPr>
        <w:spacing w:line="560" w:lineRule="exact"/>
        <w:ind w:firstLine="900"/>
      </w:pPr>
      <w:r>
        <w:rPr>
          <w:rFonts w:ascii="仿宋" w:eastAsia="仿宋" w:hAnsi="仿宋" w:cs="仿宋"/>
          <w:color w:val="000000"/>
          <w:sz w:val="30"/>
        </w:rPr>
        <w:t>三、部门支出总体情况表</w:t>
      </w:r>
    </w:p>
    <w:p w:rsidR="00652504" w:rsidRDefault="00352F1E">
      <w:pPr>
        <w:spacing w:line="560" w:lineRule="exact"/>
        <w:ind w:firstLine="900"/>
      </w:pPr>
      <w:r>
        <w:rPr>
          <w:rFonts w:ascii="仿宋" w:eastAsia="仿宋" w:hAnsi="仿宋" w:cs="仿宋"/>
          <w:color w:val="000000"/>
          <w:sz w:val="30"/>
        </w:rPr>
        <w:t>四、财政拨款收支总体情况表</w:t>
      </w:r>
    </w:p>
    <w:p w:rsidR="00652504" w:rsidRDefault="00352F1E">
      <w:pPr>
        <w:spacing w:line="560" w:lineRule="exact"/>
        <w:ind w:firstLine="900"/>
      </w:pPr>
      <w:r>
        <w:rPr>
          <w:rFonts w:ascii="仿宋" w:eastAsia="仿宋" w:hAnsi="仿宋" w:cs="仿宋"/>
          <w:color w:val="000000"/>
          <w:sz w:val="30"/>
        </w:rPr>
        <w:t>五、一般公共预算支出情况表</w:t>
      </w:r>
    </w:p>
    <w:p w:rsidR="00652504" w:rsidRDefault="00352F1E">
      <w:pPr>
        <w:spacing w:line="560" w:lineRule="exact"/>
        <w:ind w:firstLine="900"/>
      </w:pPr>
      <w:r>
        <w:rPr>
          <w:rFonts w:ascii="仿宋" w:eastAsia="仿宋" w:hAnsi="仿宋" w:cs="仿宋"/>
          <w:color w:val="000000"/>
          <w:sz w:val="30"/>
        </w:rPr>
        <w:t>六、一般公共预算基本支出情况表</w:t>
      </w:r>
    </w:p>
    <w:p w:rsidR="00652504" w:rsidRDefault="00352F1E">
      <w:pPr>
        <w:spacing w:line="560" w:lineRule="exact"/>
        <w:ind w:firstLine="900"/>
      </w:pPr>
      <w:r>
        <w:rPr>
          <w:rFonts w:ascii="仿宋" w:eastAsia="仿宋" w:hAnsi="仿宋" w:cs="仿宋"/>
          <w:color w:val="000000"/>
          <w:sz w:val="30"/>
        </w:rPr>
        <w:t>七、一般公共预算</w:t>
      </w:r>
      <w:r>
        <w:rPr>
          <w:rFonts w:ascii="仿宋" w:eastAsia="仿宋" w:hAnsi="仿宋" w:cs="仿宋"/>
          <w:color w:val="000000"/>
          <w:sz w:val="30"/>
        </w:rPr>
        <w:t>“</w:t>
      </w:r>
      <w:r>
        <w:rPr>
          <w:rFonts w:ascii="仿宋" w:eastAsia="仿宋" w:hAnsi="仿宋" w:cs="仿宋"/>
          <w:color w:val="000000"/>
          <w:sz w:val="30"/>
        </w:rPr>
        <w:t>三公</w:t>
      </w:r>
      <w:r>
        <w:rPr>
          <w:rFonts w:ascii="仿宋" w:eastAsia="仿宋" w:hAnsi="仿宋" w:cs="仿宋"/>
          <w:color w:val="000000"/>
          <w:sz w:val="30"/>
        </w:rPr>
        <w:t>”</w:t>
      </w:r>
      <w:r>
        <w:rPr>
          <w:rFonts w:ascii="仿宋" w:eastAsia="仿宋" w:hAnsi="仿宋" w:cs="仿宋"/>
          <w:color w:val="000000"/>
          <w:sz w:val="30"/>
        </w:rPr>
        <w:t>经费支出情况表</w:t>
      </w:r>
    </w:p>
    <w:p w:rsidR="00652504" w:rsidRDefault="00352F1E">
      <w:pPr>
        <w:spacing w:line="560" w:lineRule="exact"/>
        <w:ind w:firstLine="900"/>
      </w:pPr>
      <w:r>
        <w:rPr>
          <w:rFonts w:ascii="仿宋" w:eastAsia="仿宋" w:hAnsi="仿宋" w:cs="仿宋"/>
          <w:color w:val="000000"/>
          <w:sz w:val="30"/>
        </w:rPr>
        <w:lastRenderedPageBreak/>
        <w:t>八、政府性基金预算支出情况表</w:t>
      </w:r>
    </w:p>
    <w:p w:rsidR="00652504" w:rsidRDefault="00352F1E">
      <w:pPr>
        <w:spacing w:line="560" w:lineRule="exact"/>
        <w:ind w:firstLine="900"/>
      </w:pPr>
      <w:r>
        <w:rPr>
          <w:rFonts w:ascii="仿宋" w:eastAsia="仿宋" w:hAnsi="仿宋" w:cs="仿宋"/>
          <w:color w:val="000000"/>
          <w:sz w:val="30"/>
        </w:rPr>
        <w:t>九、国有资本经营预算支出情况表</w:t>
      </w:r>
    </w:p>
    <w:p w:rsidR="00652504" w:rsidRDefault="00352F1E">
      <w:pPr>
        <w:spacing w:line="560" w:lineRule="exact"/>
        <w:ind w:firstLine="900"/>
      </w:pPr>
      <w:r>
        <w:rPr>
          <w:rFonts w:ascii="仿宋" w:eastAsia="仿宋" w:hAnsi="仿宋" w:cs="仿宋"/>
          <w:color w:val="000000"/>
          <w:sz w:val="30"/>
        </w:rPr>
        <w:t>十、项目支出表</w:t>
      </w:r>
    </w:p>
    <w:p w:rsidR="00652504" w:rsidRDefault="00352F1E">
      <w:pPr>
        <w:spacing w:line="560" w:lineRule="exact"/>
        <w:ind w:firstLine="900"/>
      </w:pPr>
      <w:r>
        <w:rPr>
          <w:rFonts w:ascii="仿宋" w:eastAsia="仿宋" w:hAnsi="仿宋" w:cs="仿宋"/>
          <w:color w:val="000000"/>
          <w:sz w:val="30"/>
        </w:rPr>
        <w:t>十一、关于空表的说明</w:t>
      </w:r>
    </w:p>
    <w:p w:rsidR="00652504" w:rsidRDefault="00352F1E">
      <w:pPr>
        <w:pageBreakBefore/>
        <w:spacing w:line="560" w:lineRule="exact"/>
        <w:jc w:val="center"/>
      </w:pPr>
      <w:r>
        <w:rPr>
          <w:rFonts w:ascii="FZXiaoBiaoSong-B05S" w:eastAsia="FZXiaoBiaoSong-B05S" w:hAnsi="FZXiaoBiaoSong-B05S" w:cs="FZXiaoBiaoSong-B05S"/>
          <w:b/>
          <w:color w:val="000000"/>
          <w:sz w:val="48"/>
        </w:rPr>
        <w:lastRenderedPageBreak/>
        <w:t>第一部分</w:t>
      </w:r>
      <w:r>
        <w:rPr>
          <w:rFonts w:ascii="FZXiaoBiaoSong-B05S" w:eastAsia="FZXiaoBiaoSong-B05S" w:hAnsi="FZXiaoBiaoSong-B05S" w:cs="FZXiaoBiaoSong-B05S"/>
          <w:b/>
          <w:color w:val="000000"/>
          <w:sz w:val="48"/>
        </w:rPr>
        <w:t xml:space="preserve"> </w:t>
      </w:r>
      <w:r>
        <w:rPr>
          <w:rFonts w:ascii="FZXiaoBiaoSong-B05S" w:eastAsia="FZXiaoBiaoSong-B05S" w:hAnsi="FZXiaoBiaoSong-B05S" w:cs="FZXiaoBiaoSong-B05S"/>
          <w:b/>
          <w:color w:val="000000"/>
          <w:sz w:val="48"/>
        </w:rPr>
        <w:t>概况</w:t>
      </w:r>
    </w:p>
    <w:p w:rsidR="00652504" w:rsidRDefault="00352F1E">
      <w:pPr>
        <w:spacing w:line="560" w:lineRule="exact"/>
        <w:ind w:firstLine="600"/>
      </w:pPr>
      <w:r>
        <w:rPr>
          <w:rFonts w:ascii="黑体" w:eastAsia="黑体" w:hAnsi="黑体" w:cs="黑体"/>
          <w:b/>
          <w:color w:val="353232"/>
          <w:sz w:val="30"/>
        </w:rPr>
        <w:t>一、主要职责</w:t>
      </w:r>
    </w:p>
    <w:p w:rsidR="00652504" w:rsidRDefault="00352F1E">
      <w:pPr>
        <w:spacing w:line="560" w:lineRule="exact"/>
        <w:ind w:firstLine="600"/>
      </w:pPr>
      <w:r>
        <w:rPr>
          <w:rFonts w:ascii="仿宋" w:eastAsia="仿宋" w:hAnsi="仿宋" w:cs="仿宋"/>
          <w:color w:val="000000"/>
          <w:sz w:val="30"/>
        </w:rPr>
        <w:t>承担所辖范围水利工程的运行管理、维修养护、安全监测等工作；承担所辖河、湖（库）的巡查、管理等工作；承担所辖范围的水质监测工作；承担所辖范围水文、水资源管理、机井管理、节约用水管理、污水处理费征收等相关事务性工作；承担所辖范围水土保持管理、水土流失防治与监测等工作；承担所辖河湖（库）防御、洪水应急抢险技术支撑工作；承担所辖范围防汛、水生态、应急水量等水资源调度的事务性工作；承担所辖范围河道灌排泵站、区管雨水和污水泵站及配套管网的运行管理、维修养护、安全监测等工作；承担所辖范围污水处理和再生水管理相关事务性工作</w:t>
      </w:r>
      <w:r>
        <w:rPr>
          <w:rFonts w:ascii="仿宋" w:eastAsia="仿宋" w:hAnsi="仿宋" w:cs="仿宋"/>
          <w:color w:val="000000"/>
          <w:sz w:val="30"/>
        </w:rPr>
        <w:t>；承担所辖范围防汛抗旱的相关事务性工作；承担防汛抗旱抢险物资的储备、调拨、保养维护等工作；承担水务工程建设的项目、质量与安全、招标投标、工程造价、征地拆迁、工程档案等相关事务性工作。</w:t>
      </w:r>
    </w:p>
    <w:p w:rsidR="00652504" w:rsidRDefault="00352F1E">
      <w:pPr>
        <w:spacing w:line="560" w:lineRule="exact"/>
        <w:ind w:firstLine="600"/>
      </w:pPr>
      <w:r>
        <w:rPr>
          <w:rFonts w:ascii="黑体" w:eastAsia="黑体" w:hAnsi="黑体" w:cs="黑体"/>
          <w:b/>
          <w:color w:val="000000"/>
          <w:sz w:val="30"/>
        </w:rPr>
        <w:t>二、机构设置情况</w:t>
      </w:r>
    </w:p>
    <w:p w:rsidR="00652504" w:rsidRDefault="00352F1E">
      <w:pPr>
        <w:spacing w:line="560" w:lineRule="exact"/>
        <w:ind w:firstLine="600"/>
      </w:pPr>
      <w:r>
        <w:rPr>
          <w:rFonts w:ascii="仿宋" w:eastAsia="仿宋" w:hAnsi="仿宋" w:cs="仿宋"/>
          <w:color w:val="000000"/>
          <w:sz w:val="30"/>
        </w:rPr>
        <w:t>天津市西青区水务事务中心部门内设</w:t>
      </w:r>
      <w:r>
        <w:rPr>
          <w:rFonts w:ascii="仿宋" w:eastAsia="仿宋" w:hAnsi="仿宋" w:cs="仿宋"/>
          <w:color w:val="000000"/>
          <w:sz w:val="30"/>
        </w:rPr>
        <w:t>10</w:t>
      </w:r>
      <w:r>
        <w:rPr>
          <w:rFonts w:ascii="仿宋" w:eastAsia="仿宋" w:hAnsi="仿宋" w:cs="仿宋"/>
          <w:color w:val="000000"/>
          <w:sz w:val="30"/>
        </w:rPr>
        <w:t>个职能科室；下辖</w:t>
      </w:r>
      <w:r>
        <w:rPr>
          <w:rFonts w:ascii="仿宋" w:eastAsia="仿宋" w:hAnsi="仿宋" w:cs="仿宋"/>
          <w:color w:val="000000"/>
          <w:sz w:val="30"/>
        </w:rPr>
        <w:t>1</w:t>
      </w:r>
      <w:r>
        <w:rPr>
          <w:rFonts w:ascii="仿宋" w:eastAsia="仿宋" w:hAnsi="仿宋" w:cs="仿宋"/>
          <w:color w:val="000000"/>
          <w:sz w:val="30"/>
        </w:rPr>
        <w:t>个预算单位。</w:t>
      </w:r>
    </w:p>
    <w:p w:rsidR="00652504" w:rsidRDefault="00352F1E">
      <w:pPr>
        <w:spacing w:line="560" w:lineRule="exact"/>
        <w:ind w:firstLine="600"/>
      </w:pPr>
      <w:r>
        <w:rPr>
          <w:rFonts w:ascii="仿宋" w:eastAsia="仿宋" w:hAnsi="仿宋" w:cs="仿宋"/>
          <w:color w:val="000000"/>
          <w:sz w:val="30"/>
        </w:rPr>
        <w:t>纳入天津市西青区水务事务中心单位</w:t>
      </w:r>
      <w:r>
        <w:rPr>
          <w:rFonts w:ascii="仿宋" w:eastAsia="仿宋" w:hAnsi="仿宋" w:cs="仿宋"/>
          <w:color w:val="000000"/>
          <w:sz w:val="30"/>
        </w:rPr>
        <w:t>2025</w:t>
      </w:r>
      <w:r>
        <w:rPr>
          <w:rFonts w:ascii="仿宋" w:eastAsia="仿宋" w:hAnsi="仿宋" w:cs="仿宋"/>
          <w:color w:val="000000"/>
          <w:sz w:val="30"/>
        </w:rPr>
        <w:t>年部门预算编制范围的预算单位包括：</w:t>
      </w:r>
    </w:p>
    <w:p w:rsidR="00652504" w:rsidRDefault="00352F1E">
      <w:pPr>
        <w:spacing w:line="560" w:lineRule="exact"/>
        <w:ind w:firstLine="600"/>
      </w:pPr>
      <w:r>
        <w:rPr>
          <w:rFonts w:ascii="仿宋" w:eastAsia="仿宋" w:hAnsi="仿宋" w:cs="仿宋"/>
          <w:color w:val="000000"/>
          <w:sz w:val="30"/>
        </w:rPr>
        <w:t>1.</w:t>
      </w:r>
      <w:r>
        <w:rPr>
          <w:rFonts w:ascii="仿宋" w:eastAsia="仿宋" w:hAnsi="仿宋" w:cs="仿宋"/>
          <w:color w:val="000000"/>
          <w:sz w:val="30"/>
        </w:rPr>
        <w:t>天津市西青区水务事务中心</w:t>
      </w:r>
    </w:p>
    <w:p w:rsidR="00652504" w:rsidRDefault="00352F1E">
      <w:pPr>
        <w:pageBreakBefore/>
        <w:spacing w:line="560" w:lineRule="exact"/>
        <w:jc w:val="center"/>
      </w:pPr>
      <w:r>
        <w:rPr>
          <w:rFonts w:ascii="FZXiaoBiaoSong-B05S" w:eastAsia="FZXiaoBiaoSong-B05S" w:hAnsi="FZXiaoBiaoSong-B05S" w:cs="FZXiaoBiaoSong-B05S"/>
          <w:b/>
          <w:color w:val="000000"/>
          <w:sz w:val="48"/>
        </w:rPr>
        <w:lastRenderedPageBreak/>
        <w:t>第二部分</w:t>
      </w:r>
      <w:r>
        <w:rPr>
          <w:rFonts w:ascii="FZXiaoBiaoSong-B05S" w:eastAsia="FZXiaoBiaoSong-B05S" w:hAnsi="FZXiaoBiaoSong-B05S" w:cs="FZXiaoBiaoSong-B05S"/>
          <w:b/>
          <w:color w:val="000000"/>
          <w:sz w:val="48"/>
        </w:rPr>
        <w:t xml:space="preserve">  2025</w:t>
      </w:r>
      <w:r>
        <w:rPr>
          <w:rFonts w:ascii="FZXiaoBiaoSong-B05S" w:eastAsia="FZXiaoBiaoSong-B05S" w:hAnsi="FZXiaoBiaoSong-B05S" w:cs="FZXiaoBiaoSong-B05S"/>
          <w:b/>
          <w:color w:val="000000"/>
          <w:sz w:val="48"/>
        </w:rPr>
        <w:t>年度单位预算情况说明</w:t>
      </w:r>
    </w:p>
    <w:p w:rsidR="00652504" w:rsidRDefault="00352F1E">
      <w:pPr>
        <w:spacing w:line="560" w:lineRule="exact"/>
        <w:ind w:firstLine="600"/>
      </w:pPr>
      <w:r>
        <w:rPr>
          <w:rFonts w:ascii="黑体" w:eastAsia="黑体" w:hAnsi="黑体" w:cs="黑体"/>
          <w:b/>
          <w:color w:val="000000"/>
          <w:sz w:val="30"/>
        </w:rPr>
        <w:t>一、关于收支总体情况表的说明</w:t>
      </w:r>
    </w:p>
    <w:p w:rsidR="00652504" w:rsidRDefault="00352F1E">
      <w:pPr>
        <w:spacing w:line="560" w:lineRule="exact"/>
        <w:ind w:firstLine="600"/>
      </w:pPr>
      <w:r>
        <w:rPr>
          <w:rFonts w:ascii="仿宋" w:eastAsia="仿宋" w:hAnsi="仿宋" w:cs="仿宋"/>
          <w:color w:val="000000"/>
          <w:sz w:val="30"/>
        </w:rPr>
        <w:t>按照综合预算的原则，天津市西青区水务事务中心单位所有收入和支出均纳入部门预算管理。收入包括：一般公共预算拨款收入</w:t>
      </w:r>
      <w:r w:rsidR="00740784">
        <w:rPr>
          <w:rFonts w:ascii="仿宋" w:eastAsia="仿宋" w:hAnsi="仿宋" w:cs="仿宋"/>
          <w:color w:val="000000"/>
          <w:sz w:val="30"/>
        </w:rPr>
        <w:t>8,047.4</w:t>
      </w:r>
      <w:r w:rsidR="00740784">
        <w:rPr>
          <w:rFonts w:ascii="仿宋" w:eastAsia="仿宋" w:hAnsi="仿宋" w:cs="仿宋" w:hint="eastAsia"/>
          <w:color w:val="000000"/>
          <w:sz w:val="30"/>
        </w:rPr>
        <w:t>6</w:t>
      </w:r>
      <w:r>
        <w:rPr>
          <w:rFonts w:ascii="仿宋" w:eastAsia="仿宋" w:hAnsi="仿宋" w:cs="仿宋"/>
          <w:color w:val="000000"/>
          <w:sz w:val="30"/>
        </w:rPr>
        <w:t>万元、政府性基金预算拨款收入</w:t>
      </w:r>
      <w:r>
        <w:rPr>
          <w:rFonts w:ascii="仿宋" w:eastAsia="仿宋" w:hAnsi="仿宋" w:cs="仿宋"/>
          <w:color w:val="000000"/>
          <w:sz w:val="30"/>
        </w:rPr>
        <w:t>45.00</w:t>
      </w:r>
      <w:r>
        <w:rPr>
          <w:rFonts w:ascii="仿宋" w:eastAsia="仿宋" w:hAnsi="仿宋" w:cs="仿宋"/>
          <w:color w:val="000000"/>
          <w:sz w:val="30"/>
        </w:rPr>
        <w:t>万元、国有资本经营预算拨款收入</w:t>
      </w:r>
      <w:r>
        <w:rPr>
          <w:rFonts w:ascii="仿宋" w:eastAsia="仿宋" w:hAnsi="仿宋" w:cs="仿宋"/>
          <w:color w:val="000000"/>
          <w:sz w:val="30"/>
        </w:rPr>
        <w:t>0</w:t>
      </w:r>
      <w:r>
        <w:rPr>
          <w:rFonts w:ascii="仿宋" w:eastAsia="仿宋" w:hAnsi="仿宋" w:cs="仿宋"/>
          <w:color w:val="000000"/>
          <w:sz w:val="30"/>
        </w:rPr>
        <w:t>万元、财政专户管理资金收入</w:t>
      </w:r>
      <w:r>
        <w:rPr>
          <w:rFonts w:ascii="仿宋" w:eastAsia="仿宋" w:hAnsi="仿宋" w:cs="仿宋"/>
          <w:color w:val="000000"/>
          <w:sz w:val="30"/>
        </w:rPr>
        <w:t>0</w:t>
      </w:r>
      <w:r>
        <w:rPr>
          <w:rFonts w:ascii="仿宋" w:eastAsia="仿宋" w:hAnsi="仿宋" w:cs="仿宋"/>
          <w:color w:val="000000"/>
          <w:sz w:val="30"/>
        </w:rPr>
        <w:t>万元、事业收入</w:t>
      </w:r>
      <w:r>
        <w:rPr>
          <w:rFonts w:ascii="仿宋" w:eastAsia="仿宋" w:hAnsi="仿宋" w:cs="仿宋"/>
          <w:color w:val="000000"/>
          <w:sz w:val="30"/>
        </w:rPr>
        <w:t>0</w:t>
      </w:r>
      <w:r>
        <w:rPr>
          <w:rFonts w:ascii="仿宋" w:eastAsia="仿宋" w:hAnsi="仿宋" w:cs="仿宋"/>
          <w:color w:val="000000"/>
          <w:sz w:val="30"/>
        </w:rPr>
        <w:t>万元、事业单位经营收入</w:t>
      </w:r>
      <w:r>
        <w:rPr>
          <w:rFonts w:ascii="仿宋" w:eastAsia="仿宋" w:hAnsi="仿宋" w:cs="仿宋"/>
          <w:color w:val="000000"/>
          <w:sz w:val="30"/>
        </w:rPr>
        <w:t>0</w:t>
      </w:r>
      <w:r>
        <w:rPr>
          <w:rFonts w:ascii="仿宋" w:eastAsia="仿宋" w:hAnsi="仿宋" w:cs="仿宋"/>
          <w:color w:val="000000"/>
          <w:sz w:val="30"/>
        </w:rPr>
        <w:t>万元、上级补助收入</w:t>
      </w:r>
      <w:r>
        <w:rPr>
          <w:rFonts w:ascii="仿宋" w:eastAsia="仿宋" w:hAnsi="仿宋" w:cs="仿宋"/>
          <w:color w:val="000000"/>
          <w:sz w:val="30"/>
        </w:rPr>
        <w:t>0</w:t>
      </w:r>
      <w:r>
        <w:rPr>
          <w:rFonts w:ascii="仿宋" w:eastAsia="仿宋" w:hAnsi="仿宋" w:cs="仿宋"/>
          <w:color w:val="000000"/>
          <w:sz w:val="30"/>
        </w:rPr>
        <w:t>万元、附属单位上缴收入</w:t>
      </w:r>
      <w:r>
        <w:rPr>
          <w:rFonts w:ascii="仿宋" w:eastAsia="仿宋" w:hAnsi="仿宋" w:cs="仿宋"/>
          <w:color w:val="000000"/>
          <w:sz w:val="30"/>
        </w:rPr>
        <w:t>0</w:t>
      </w:r>
      <w:r>
        <w:rPr>
          <w:rFonts w:ascii="仿宋" w:eastAsia="仿宋" w:hAnsi="仿宋" w:cs="仿宋"/>
          <w:color w:val="000000"/>
          <w:sz w:val="30"/>
        </w:rPr>
        <w:t>万元、其他收入</w:t>
      </w:r>
      <w:r>
        <w:rPr>
          <w:rFonts w:ascii="仿宋" w:eastAsia="仿宋" w:hAnsi="仿宋" w:cs="仿宋"/>
          <w:color w:val="000000"/>
          <w:sz w:val="30"/>
        </w:rPr>
        <w:t>0</w:t>
      </w:r>
      <w:r>
        <w:rPr>
          <w:rFonts w:ascii="仿宋" w:eastAsia="仿宋" w:hAnsi="仿宋" w:cs="仿宋"/>
          <w:color w:val="000000"/>
          <w:sz w:val="30"/>
        </w:rPr>
        <w:t>万元、上年结转结余</w:t>
      </w:r>
      <w:r>
        <w:rPr>
          <w:rFonts w:ascii="仿宋" w:eastAsia="仿宋" w:hAnsi="仿宋" w:cs="仿宋"/>
          <w:color w:val="000000"/>
          <w:sz w:val="30"/>
        </w:rPr>
        <w:t>11,679.03</w:t>
      </w:r>
      <w:r>
        <w:rPr>
          <w:rFonts w:ascii="仿宋" w:eastAsia="仿宋" w:hAnsi="仿宋" w:cs="仿宋"/>
          <w:color w:val="000000"/>
          <w:sz w:val="30"/>
        </w:rPr>
        <w:t>万元；支出包括：农林水支出</w:t>
      </w:r>
      <w:r>
        <w:rPr>
          <w:rFonts w:ascii="仿宋" w:eastAsia="仿宋" w:hAnsi="仿宋" w:cs="仿宋"/>
          <w:color w:val="000000"/>
          <w:sz w:val="30"/>
        </w:rPr>
        <w:t>15,549.22</w:t>
      </w:r>
      <w:r>
        <w:rPr>
          <w:rFonts w:ascii="仿宋" w:eastAsia="仿宋" w:hAnsi="仿宋" w:cs="仿宋"/>
          <w:color w:val="000000"/>
          <w:sz w:val="30"/>
        </w:rPr>
        <w:t>万元、教育支出</w:t>
      </w:r>
      <w:r>
        <w:rPr>
          <w:rFonts w:ascii="仿宋" w:eastAsia="仿宋" w:hAnsi="仿宋" w:cs="仿宋"/>
          <w:color w:val="000000"/>
          <w:sz w:val="30"/>
        </w:rPr>
        <w:t>4.34</w:t>
      </w:r>
      <w:r>
        <w:rPr>
          <w:rFonts w:ascii="仿宋" w:eastAsia="仿宋" w:hAnsi="仿宋" w:cs="仿宋"/>
          <w:color w:val="000000"/>
          <w:sz w:val="30"/>
        </w:rPr>
        <w:t>万元、灾害防治及应急管理支出</w:t>
      </w:r>
      <w:r>
        <w:rPr>
          <w:rFonts w:ascii="仿宋" w:eastAsia="仿宋" w:hAnsi="仿宋" w:cs="仿宋"/>
          <w:color w:val="000000"/>
          <w:sz w:val="30"/>
        </w:rPr>
        <w:t>3,383.40</w:t>
      </w:r>
      <w:r>
        <w:rPr>
          <w:rFonts w:ascii="仿宋" w:eastAsia="仿宋" w:hAnsi="仿宋" w:cs="仿宋"/>
          <w:color w:val="000000"/>
          <w:sz w:val="30"/>
        </w:rPr>
        <w:t>万元、社会保障和就业支出</w:t>
      </w:r>
      <w:r>
        <w:rPr>
          <w:rFonts w:ascii="仿宋" w:eastAsia="仿宋" w:hAnsi="仿宋" w:cs="仿宋"/>
          <w:color w:val="000000"/>
          <w:sz w:val="30"/>
        </w:rPr>
        <w:t>563.58</w:t>
      </w:r>
      <w:r>
        <w:rPr>
          <w:rFonts w:ascii="仿宋" w:eastAsia="仿宋" w:hAnsi="仿宋" w:cs="仿宋"/>
          <w:color w:val="000000"/>
          <w:sz w:val="30"/>
        </w:rPr>
        <w:t>万元</w:t>
      </w:r>
      <w:r>
        <w:rPr>
          <w:rFonts w:ascii="仿宋" w:eastAsia="仿宋" w:hAnsi="仿宋" w:cs="仿宋"/>
          <w:color w:val="000000"/>
          <w:sz w:val="30"/>
        </w:rPr>
        <w:t>、城乡社区支出</w:t>
      </w:r>
      <w:r>
        <w:rPr>
          <w:rFonts w:ascii="仿宋" w:eastAsia="仿宋" w:hAnsi="仿宋" w:cs="仿宋"/>
          <w:color w:val="000000"/>
          <w:sz w:val="30"/>
        </w:rPr>
        <w:t>45.00</w:t>
      </w:r>
      <w:r>
        <w:rPr>
          <w:rFonts w:ascii="仿宋" w:eastAsia="仿宋" w:hAnsi="仿宋" w:cs="仿宋"/>
          <w:color w:val="000000"/>
          <w:sz w:val="30"/>
        </w:rPr>
        <w:t>万元、卫生健康支出</w:t>
      </w:r>
      <w:r>
        <w:rPr>
          <w:rFonts w:ascii="仿宋" w:eastAsia="仿宋" w:hAnsi="仿宋" w:cs="仿宋"/>
          <w:color w:val="000000"/>
          <w:sz w:val="30"/>
        </w:rPr>
        <w:t>225.95</w:t>
      </w:r>
      <w:r>
        <w:rPr>
          <w:rFonts w:ascii="仿宋" w:eastAsia="仿宋" w:hAnsi="仿宋" w:cs="仿宋"/>
          <w:color w:val="000000"/>
          <w:sz w:val="30"/>
        </w:rPr>
        <w:t>万元。天津市西青区水务事务中心单位</w:t>
      </w:r>
      <w:r>
        <w:rPr>
          <w:rFonts w:ascii="仿宋" w:eastAsia="仿宋" w:hAnsi="仿宋" w:cs="仿宋"/>
          <w:color w:val="000000"/>
          <w:sz w:val="30"/>
        </w:rPr>
        <w:t>2025</w:t>
      </w:r>
      <w:r>
        <w:rPr>
          <w:rFonts w:ascii="仿宋" w:eastAsia="仿宋" w:hAnsi="仿宋" w:cs="仿宋"/>
          <w:color w:val="000000"/>
          <w:sz w:val="30"/>
        </w:rPr>
        <w:t>年收支总预算</w:t>
      </w:r>
      <w:r>
        <w:rPr>
          <w:rFonts w:ascii="仿宋" w:eastAsia="仿宋" w:hAnsi="仿宋" w:cs="仿宋"/>
          <w:color w:val="000000"/>
          <w:sz w:val="30"/>
        </w:rPr>
        <w:t>19,771.49</w:t>
      </w:r>
      <w:r>
        <w:rPr>
          <w:rFonts w:ascii="仿宋" w:eastAsia="仿宋" w:hAnsi="仿宋" w:cs="仿宋"/>
          <w:color w:val="000000"/>
          <w:sz w:val="30"/>
        </w:rPr>
        <w:t>万元。</w:t>
      </w:r>
    </w:p>
    <w:p w:rsidR="00652504" w:rsidRDefault="00352F1E">
      <w:pPr>
        <w:spacing w:line="560" w:lineRule="exact"/>
        <w:ind w:firstLine="600"/>
      </w:pPr>
      <w:r>
        <w:rPr>
          <w:rFonts w:ascii="黑体" w:eastAsia="黑体" w:hAnsi="黑体" w:cs="黑体"/>
          <w:b/>
          <w:color w:val="000000"/>
          <w:sz w:val="30"/>
        </w:rPr>
        <w:t>二、关于收入总体情况表的说明</w:t>
      </w:r>
    </w:p>
    <w:p w:rsidR="00652504" w:rsidRDefault="00352F1E">
      <w:pPr>
        <w:spacing w:line="560" w:lineRule="exact"/>
        <w:ind w:firstLine="600"/>
      </w:pPr>
      <w:r>
        <w:rPr>
          <w:rFonts w:ascii="仿宋" w:eastAsia="仿宋" w:hAnsi="仿宋" w:cs="仿宋"/>
          <w:color w:val="000000"/>
          <w:sz w:val="30"/>
        </w:rPr>
        <w:t>天津市西青区水务事务中心单位</w:t>
      </w:r>
      <w:r>
        <w:rPr>
          <w:rFonts w:ascii="仿宋" w:eastAsia="仿宋" w:hAnsi="仿宋" w:cs="仿宋"/>
          <w:color w:val="000000"/>
          <w:sz w:val="30"/>
        </w:rPr>
        <w:t>2025</w:t>
      </w:r>
      <w:r>
        <w:rPr>
          <w:rFonts w:ascii="仿宋" w:eastAsia="仿宋" w:hAnsi="仿宋" w:cs="仿宋"/>
          <w:color w:val="000000"/>
          <w:sz w:val="30"/>
        </w:rPr>
        <w:t>年部门预算收入</w:t>
      </w:r>
      <w:r>
        <w:rPr>
          <w:rFonts w:ascii="仿宋" w:eastAsia="仿宋" w:hAnsi="仿宋" w:cs="仿宋"/>
          <w:color w:val="000000"/>
          <w:sz w:val="30"/>
        </w:rPr>
        <w:t>19,771.49</w:t>
      </w:r>
      <w:r>
        <w:rPr>
          <w:rFonts w:ascii="仿宋" w:eastAsia="仿宋" w:hAnsi="仿宋" w:cs="仿宋"/>
          <w:color w:val="000000"/>
          <w:sz w:val="30"/>
        </w:rPr>
        <w:t>万元，与上年预算相比增加</w:t>
      </w:r>
      <w:r>
        <w:rPr>
          <w:rFonts w:ascii="仿宋" w:eastAsia="仿宋" w:hAnsi="仿宋" w:cs="仿宋"/>
          <w:color w:val="000000"/>
          <w:sz w:val="30"/>
        </w:rPr>
        <w:t>10,476.49</w:t>
      </w:r>
      <w:r>
        <w:rPr>
          <w:rFonts w:ascii="仿宋" w:eastAsia="仿宋" w:hAnsi="仿宋" w:cs="仿宋"/>
          <w:color w:val="000000"/>
          <w:sz w:val="30"/>
        </w:rPr>
        <w:t>万元，主要原因是项目支出预算增加。其中：上年结转结余</w:t>
      </w:r>
      <w:r>
        <w:rPr>
          <w:rFonts w:ascii="仿宋" w:eastAsia="仿宋" w:hAnsi="仿宋" w:cs="仿宋"/>
          <w:color w:val="000000"/>
          <w:sz w:val="30"/>
        </w:rPr>
        <w:t>11,679.03</w:t>
      </w:r>
      <w:r>
        <w:rPr>
          <w:rFonts w:ascii="仿宋" w:eastAsia="仿宋" w:hAnsi="仿宋" w:cs="仿宋"/>
          <w:color w:val="000000"/>
          <w:sz w:val="30"/>
        </w:rPr>
        <w:t>万元，占</w:t>
      </w:r>
      <w:r>
        <w:rPr>
          <w:rFonts w:ascii="仿宋" w:eastAsia="仿宋" w:hAnsi="仿宋" w:cs="仿宋"/>
          <w:color w:val="000000"/>
          <w:sz w:val="30"/>
        </w:rPr>
        <w:t>59.07%</w:t>
      </w:r>
      <w:r>
        <w:rPr>
          <w:rFonts w:ascii="仿宋" w:eastAsia="仿宋" w:hAnsi="仿宋" w:cs="仿宋"/>
          <w:color w:val="000000"/>
          <w:sz w:val="30"/>
        </w:rPr>
        <w:t>；一般公共预算</w:t>
      </w:r>
      <w:r w:rsidR="00183535">
        <w:rPr>
          <w:rFonts w:ascii="仿宋" w:eastAsia="仿宋" w:hAnsi="仿宋" w:cs="仿宋"/>
          <w:color w:val="000000"/>
          <w:sz w:val="30"/>
        </w:rPr>
        <w:t>8,047.4</w:t>
      </w:r>
      <w:r w:rsidR="00183535">
        <w:rPr>
          <w:rFonts w:ascii="仿宋" w:eastAsia="仿宋" w:hAnsi="仿宋" w:cs="仿宋" w:hint="eastAsia"/>
          <w:color w:val="000000"/>
          <w:sz w:val="30"/>
        </w:rPr>
        <w:t>6</w:t>
      </w:r>
      <w:r>
        <w:rPr>
          <w:rFonts w:ascii="仿宋" w:eastAsia="仿宋" w:hAnsi="仿宋" w:cs="仿宋"/>
          <w:color w:val="000000"/>
          <w:sz w:val="30"/>
        </w:rPr>
        <w:t>万元，占</w:t>
      </w:r>
      <w:r>
        <w:rPr>
          <w:rFonts w:ascii="仿宋" w:eastAsia="仿宋" w:hAnsi="仿宋" w:cs="仿宋"/>
          <w:color w:val="000000"/>
          <w:sz w:val="30"/>
        </w:rPr>
        <w:t>40.70%</w:t>
      </w:r>
      <w:r>
        <w:rPr>
          <w:rFonts w:ascii="仿宋" w:eastAsia="仿宋" w:hAnsi="仿宋" w:cs="仿宋"/>
          <w:color w:val="000000"/>
          <w:sz w:val="30"/>
        </w:rPr>
        <w:t>；政府性基金预算</w:t>
      </w:r>
      <w:r>
        <w:rPr>
          <w:rFonts w:ascii="仿宋" w:eastAsia="仿宋" w:hAnsi="仿宋" w:cs="仿宋"/>
          <w:color w:val="000000"/>
          <w:sz w:val="30"/>
        </w:rPr>
        <w:t>45.00</w:t>
      </w:r>
      <w:r>
        <w:rPr>
          <w:rFonts w:ascii="仿宋" w:eastAsia="仿宋" w:hAnsi="仿宋" w:cs="仿宋"/>
          <w:color w:val="000000"/>
          <w:sz w:val="30"/>
        </w:rPr>
        <w:t>万元，占</w:t>
      </w:r>
      <w:r>
        <w:rPr>
          <w:rFonts w:ascii="仿宋" w:eastAsia="仿宋" w:hAnsi="仿宋" w:cs="仿宋"/>
          <w:color w:val="000000"/>
          <w:sz w:val="30"/>
        </w:rPr>
        <w:t>0.23%</w:t>
      </w:r>
      <w:r>
        <w:rPr>
          <w:rFonts w:ascii="仿宋" w:eastAsia="仿宋" w:hAnsi="仿宋" w:cs="仿宋"/>
          <w:color w:val="000000"/>
          <w:sz w:val="30"/>
        </w:rPr>
        <w:t>；国有资本经营预算</w:t>
      </w:r>
      <w:r>
        <w:rPr>
          <w:rFonts w:ascii="仿宋" w:eastAsia="仿宋" w:hAnsi="仿宋" w:cs="仿宋"/>
          <w:color w:val="000000"/>
          <w:sz w:val="30"/>
        </w:rPr>
        <w:t>0</w:t>
      </w:r>
      <w:r>
        <w:rPr>
          <w:rFonts w:ascii="仿宋" w:eastAsia="仿宋" w:hAnsi="仿宋" w:cs="仿宋"/>
          <w:color w:val="000000"/>
          <w:sz w:val="30"/>
        </w:rPr>
        <w:t>万元，占</w:t>
      </w:r>
      <w:r>
        <w:rPr>
          <w:rFonts w:ascii="仿宋" w:eastAsia="仿宋" w:hAnsi="仿宋" w:cs="仿宋"/>
          <w:color w:val="000000"/>
          <w:sz w:val="30"/>
        </w:rPr>
        <w:t>0%</w:t>
      </w:r>
      <w:r>
        <w:rPr>
          <w:rFonts w:ascii="仿宋" w:eastAsia="仿宋" w:hAnsi="仿宋" w:cs="仿宋"/>
          <w:color w:val="000000"/>
          <w:sz w:val="30"/>
        </w:rPr>
        <w:t>；财政专户管理资金</w:t>
      </w:r>
      <w:r>
        <w:rPr>
          <w:rFonts w:ascii="仿宋" w:eastAsia="仿宋" w:hAnsi="仿宋" w:cs="仿宋"/>
          <w:color w:val="000000"/>
          <w:sz w:val="30"/>
        </w:rPr>
        <w:t>0</w:t>
      </w:r>
      <w:r>
        <w:rPr>
          <w:rFonts w:ascii="仿宋" w:eastAsia="仿宋" w:hAnsi="仿宋" w:cs="仿宋"/>
          <w:color w:val="000000"/>
          <w:sz w:val="30"/>
        </w:rPr>
        <w:t>万</w:t>
      </w:r>
      <w:r>
        <w:rPr>
          <w:rFonts w:ascii="仿宋" w:eastAsia="仿宋" w:hAnsi="仿宋" w:cs="仿宋"/>
          <w:color w:val="000000"/>
          <w:sz w:val="30"/>
        </w:rPr>
        <w:t>元，占</w:t>
      </w:r>
      <w:r>
        <w:rPr>
          <w:rFonts w:ascii="仿宋" w:eastAsia="仿宋" w:hAnsi="仿宋" w:cs="仿宋"/>
          <w:color w:val="000000"/>
          <w:sz w:val="30"/>
        </w:rPr>
        <w:t>0%</w:t>
      </w:r>
      <w:r>
        <w:rPr>
          <w:rFonts w:ascii="仿宋" w:eastAsia="仿宋" w:hAnsi="仿宋" w:cs="仿宋"/>
          <w:color w:val="000000"/>
          <w:sz w:val="30"/>
        </w:rPr>
        <w:t>；事业收入</w:t>
      </w:r>
      <w:r>
        <w:rPr>
          <w:rFonts w:ascii="仿宋" w:eastAsia="仿宋" w:hAnsi="仿宋" w:cs="仿宋"/>
          <w:color w:val="000000"/>
          <w:sz w:val="30"/>
        </w:rPr>
        <w:t>0</w:t>
      </w:r>
      <w:r>
        <w:rPr>
          <w:rFonts w:ascii="仿宋" w:eastAsia="仿宋" w:hAnsi="仿宋" w:cs="仿宋"/>
          <w:color w:val="000000"/>
          <w:sz w:val="30"/>
        </w:rPr>
        <w:t>万元，占</w:t>
      </w:r>
      <w:r>
        <w:rPr>
          <w:rFonts w:ascii="仿宋" w:eastAsia="仿宋" w:hAnsi="仿宋" w:cs="仿宋"/>
          <w:color w:val="000000"/>
          <w:sz w:val="30"/>
        </w:rPr>
        <w:t>0%</w:t>
      </w:r>
      <w:r>
        <w:rPr>
          <w:rFonts w:ascii="仿宋" w:eastAsia="仿宋" w:hAnsi="仿宋" w:cs="仿宋"/>
          <w:color w:val="000000"/>
          <w:sz w:val="30"/>
        </w:rPr>
        <w:t>；事业单位经营收入</w:t>
      </w:r>
      <w:r>
        <w:rPr>
          <w:rFonts w:ascii="仿宋" w:eastAsia="仿宋" w:hAnsi="仿宋" w:cs="仿宋"/>
          <w:color w:val="000000"/>
          <w:sz w:val="30"/>
        </w:rPr>
        <w:t>0</w:t>
      </w:r>
      <w:r>
        <w:rPr>
          <w:rFonts w:ascii="仿宋" w:eastAsia="仿宋" w:hAnsi="仿宋" w:cs="仿宋"/>
          <w:color w:val="000000"/>
          <w:sz w:val="30"/>
        </w:rPr>
        <w:t>万元，占</w:t>
      </w:r>
      <w:r>
        <w:rPr>
          <w:rFonts w:ascii="仿宋" w:eastAsia="仿宋" w:hAnsi="仿宋" w:cs="仿宋"/>
          <w:color w:val="000000"/>
          <w:sz w:val="30"/>
        </w:rPr>
        <w:t>0%</w:t>
      </w:r>
      <w:r>
        <w:rPr>
          <w:rFonts w:ascii="仿宋" w:eastAsia="仿宋" w:hAnsi="仿宋" w:cs="仿宋"/>
          <w:color w:val="000000"/>
          <w:sz w:val="30"/>
        </w:rPr>
        <w:t>；上级补助收入</w:t>
      </w:r>
      <w:r>
        <w:rPr>
          <w:rFonts w:ascii="仿宋" w:eastAsia="仿宋" w:hAnsi="仿宋" w:cs="仿宋"/>
          <w:color w:val="000000"/>
          <w:sz w:val="30"/>
        </w:rPr>
        <w:t>0</w:t>
      </w:r>
      <w:r>
        <w:rPr>
          <w:rFonts w:ascii="仿宋" w:eastAsia="仿宋" w:hAnsi="仿宋" w:cs="仿宋"/>
          <w:color w:val="000000"/>
          <w:sz w:val="30"/>
        </w:rPr>
        <w:t>万元，占</w:t>
      </w:r>
      <w:r>
        <w:rPr>
          <w:rFonts w:ascii="仿宋" w:eastAsia="仿宋" w:hAnsi="仿宋" w:cs="仿宋"/>
          <w:color w:val="000000"/>
          <w:sz w:val="30"/>
        </w:rPr>
        <w:t>0%</w:t>
      </w:r>
      <w:r>
        <w:rPr>
          <w:rFonts w:ascii="仿宋" w:eastAsia="仿宋" w:hAnsi="仿宋" w:cs="仿宋"/>
          <w:color w:val="000000"/>
          <w:sz w:val="30"/>
        </w:rPr>
        <w:t>；附属单位上缴收入</w:t>
      </w:r>
      <w:r>
        <w:rPr>
          <w:rFonts w:ascii="仿宋" w:eastAsia="仿宋" w:hAnsi="仿宋" w:cs="仿宋"/>
          <w:color w:val="000000"/>
          <w:sz w:val="30"/>
        </w:rPr>
        <w:t>0</w:t>
      </w:r>
      <w:r>
        <w:rPr>
          <w:rFonts w:ascii="仿宋" w:eastAsia="仿宋" w:hAnsi="仿宋" w:cs="仿宋"/>
          <w:color w:val="000000"/>
          <w:sz w:val="30"/>
        </w:rPr>
        <w:t>万元，占</w:t>
      </w:r>
      <w:r>
        <w:rPr>
          <w:rFonts w:ascii="仿宋" w:eastAsia="仿宋" w:hAnsi="仿宋" w:cs="仿宋"/>
          <w:color w:val="000000"/>
          <w:sz w:val="30"/>
        </w:rPr>
        <w:t>0%</w:t>
      </w:r>
      <w:r>
        <w:rPr>
          <w:rFonts w:ascii="仿宋" w:eastAsia="仿宋" w:hAnsi="仿宋" w:cs="仿宋"/>
          <w:color w:val="000000"/>
          <w:sz w:val="30"/>
        </w:rPr>
        <w:t>；其他收入</w:t>
      </w:r>
      <w:r>
        <w:rPr>
          <w:rFonts w:ascii="仿宋" w:eastAsia="仿宋" w:hAnsi="仿宋" w:cs="仿宋"/>
          <w:color w:val="000000"/>
          <w:sz w:val="30"/>
        </w:rPr>
        <w:t>0</w:t>
      </w:r>
      <w:r>
        <w:rPr>
          <w:rFonts w:ascii="仿宋" w:eastAsia="仿宋" w:hAnsi="仿宋" w:cs="仿宋"/>
          <w:color w:val="000000"/>
          <w:sz w:val="30"/>
        </w:rPr>
        <w:t>万元，占</w:t>
      </w:r>
      <w:r>
        <w:rPr>
          <w:rFonts w:ascii="仿宋" w:eastAsia="仿宋" w:hAnsi="仿宋" w:cs="仿宋"/>
          <w:color w:val="000000"/>
          <w:sz w:val="30"/>
        </w:rPr>
        <w:t>0%</w:t>
      </w:r>
      <w:r>
        <w:rPr>
          <w:rFonts w:ascii="仿宋" w:eastAsia="仿宋" w:hAnsi="仿宋" w:cs="仿宋"/>
          <w:color w:val="000000"/>
          <w:sz w:val="30"/>
        </w:rPr>
        <w:t>。</w:t>
      </w:r>
    </w:p>
    <w:p w:rsidR="00652504" w:rsidRDefault="00352F1E">
      <w:pPr>
        <w:spacing w:line="560" w:lineRule="exact"/>
        <w:ind w:firstLine="600"/>
      </w:pPr>
      <w:r>
        <w:rPr>
          <w:rFonts w:ascii="黑体" w:eastAsia="黑体" w:hAnsi="黑体" w:cs="黑体"/>
          <w:b/>
          <w:color w:val="000000"/>
          <w:sz w:val="30"/>
        </w:rPr>
        <w:t>三、关于支出总体情况表的说明</w:t>
      </w:r>
    </w:p>
    <w:p w:rsidR="00652504" w:rsidRDefault="00352F1E">
      <w:pPr>
        <w:spacing w:line="560" w:lineRule="exact"/>
        <w:ind w:firstLine="600"/>
      </w:pPr>
      <w:r>
        <w:rPr>
          <w:rFonts w:ascii="仿宋" w:eastAsia="仿宋" w:hAnsi="仿宋" w:cs="仿宋"/>
          <w:color w:val="000000"/>
          <w:sz w:val="30"/>
        </w:rPr>
        <w:lastRenderedPageBreak/>
        <w:t>天津市西青区水务事务中心单位</w:t>
      </w:r>
      <w:r>
        <w:rPr>
          <w:rFonts w:ascii="仿宋" w:eastAsia="仿宋" w:hAnsi="仿宋" w:cs="仿宋"/>
          <w:color w:val="000000"/>
          <w:sz w:val="30"/>
        </w:rPr>
        <w:t>2025</w:t>
      </w:r>
      <w:r>
        <w:rPr>
          <w:rFonts w:ascii="仿宋" w:eastAsia="仿宋" w:hAnsi="仿宋" w:cs="仿宋"/>
          <w:color w:val="000000"/>
          <w:sz w:val="30"/>
        </w:rPr>
        <w:t>年支出预算</w:t>
      </w:r>
      <w:r>
        <w:rPr>
          <w:rFonts w:ascii="仿宋" w:eastAsia="仿宋" w:hAnsi="仿宋" w:cs="仿宋"/>
          <w:color w:val="000000"/>
          <w:sz w:val="30"/>
        </w:rPr>
        <w:t>19,771.49</w:t>
      </w:r>
      <w:r>
        <w:rPr>
          <w:rFonts w:ascii="仿宋" w:eastAsia="仿宋" w:hAnsi="仿宋" w:cs="仿宋"/>
          <w:color w:val="000000"/>
          <w:sz w:val="30"/>
        </w:rPr>
        <w:t>万元，与上年预算相比增加</w:t>
      </w:r>
      <w:r>
        <w:rPr>
          <w:rFonts w:ascii="仿宋" w:eastAsia="仿宋" w:hAnsi="仿宋" w:cs="仿宋"/>
          <w:color w:val="000000"/>
          <w:sz w:val="30"/>
        </w:rPr>
        <w:t>10,476.49</w:t>
      </w:r>
      <w:r>
        <w:rPr>
          <w:rFonts w:ascii="仿宋" w:eastAsia="仿宋" w:hAnsi="仿宋" w:cs="仿宋"/>
          <w:color w:val="000000"/>
          <w:sz w:val="30"/>
        </w:rPr>
        <w:t>万元，主要原因是项目支出预算增加。其中：基本支出</w:t>
      </w:r>
      <w:r w:rsidR="00183535">
        <w:rPr>
          <w:rFonts w:ascii="仿宋" w:eastAsia="仿宋" w:hAnsi="仿宋" w:cs="仿宋"/>
          <w:color w:val="000000"/>
          <w:sz w:val="30"/>
        </w:rPr>
        <w:t>5,008.2</w:t>
      </w:r>
      <w:r w:rsidR="00183535">
        <w:rPr>
          <w:rFonts w:ascii="仿宋" w:eastAsia="仿宋" w:hAnsi="仿宋" w:cs="仿宋" w:hint="eastAsia"/>
          <w:color w:val="000000"/>
          <w:sz w:val="30"/>
        </w:rPr>
        <w:t>6</w:t>
      </w:r>
      <w:r>
        <w:rPr>
          <w:rFonts w:ascii="仿宋" w:eastAsia="仿宋" w:hAnsi="仿宋" w:cs="仿宋"/>
          <w:color w:val="000000"/>
          <w:sz w:val="30"/>
        </w:rPr>
        <w:t>万元，占</w:t>
      </w:r>
      <w:r>
        <w:rPr>
          <w:rFonts w:ascii="仿宋" w:eastAsia="仿宋" w:hAnsi="仿宋" w:cs="仿宋"/>
          <w:color w:val="000000"/>
          <w:sz w:val="30"/>
        </w:rPr>
        <w:t>25.33%</w:t>
      </w:r>
      <w:r>
        <w:rPr>
          <w:rFonts w:ascii="仿宋" w:eastAsia="仿宋" w:hAnsi="仿宋" w:cs="仿宋"/>
          <w:color w:val="000000"/>
          <w:sz w:val="30"/>
        </w:rPr>
        <w:t>；项目支出</w:t>
      </w:r>
      <w:r>
        <w:rPr>
          <w:rFonts w:ascii="仿宋" w:eastAsia="仿宋" w:hAnsi="仿宋" w:cs="仿宋"/>
          <w:color w:val="000000"/>
          <w:sz w:val="30"/>
        </w:rPr>
        <w:t>14,763.23</w:t>
      </w:r>
      <w:r>
        <w:rPr>
          <w:rFonts w:ascii="仿宋" w:eastAsia="仿宋" w:hAnsi="仿宋" w:cs="仿宋"/>
          <w:color w:val="000000"/>
          <w:sz w:val="30"/>
        </w:rPr>
        <w:t>万元，占</w:t>
      </w:r>
      <w:r>
        <w:rPr>
          <w:rFonts w:ascii="仿宋" w:eastAsia="仿宋" w:hAnsi="仿宋" w:cs="仿宋"/>
          <w:color w:val="000000"/>
          <w:sz w:val="30"/>
        </w:rPr>
        <w:t>74.67%</w:t>
      </w:r>
      <w:r>
        <w:rPr>
          <w:rFonts w:ascii="仿宋" w:eastAsia="仿宋" w:hAnsi="仿宋" w:cs="仿宋"/>
          <w:color w:val="000000"/>
          <w:sz w:val="30"/>
        </w:rPr>
        <w:t>；事业单位经营支出</w:t>
      </w:r>
      <w:r>
        <w:rPr>
          <w:rFonts w:ascii="仿宋" w:eastAsia="仿宋" w:hAnsi="仿宋" w:cs="仿宋"/>
          <w:color w:val="000000"/>
          <w:sz w:val="30"/>
        </w:rPr>
        <w:t>0</w:t>
      </w:r>
      <w:r>
        <w:rPr>
          <w:rFonts w:ascii="仿宋" w:eastAsia="仿宋" w:hAnsi="仿宋" w:cs="仿宋"/>
          <w:color w:val="000000"/>
          <w:sz w:val="30"/>
        </w:rPr>
        <w:t>万元，占</w:t>
      </w:r>
      <w:r>
        <w:rPr>
          <w:rFonts w:ascii="仿宋" w:eastAsia="仿宋" w:hAnsi="仿宋" w:cs="仿宋"/>
          <w:color w:val="000000"/>
          <w:sz w:val="30"/>
        </w:rPr>
        <w:t>0%</w:t>
      </w:r>
      <w:r>
        <w:rPr>
          <w:rFonts w:ascii="仿宋" w:eastAsia="仿宋" w:hAnsi="仿宋" w:cs="仿宋"/>
          <w:color w:val="000000"/>
          <w:sz w:val="30"/>
        </w:rPr>
        <w:t>；上缴上级支出</w:t>
      </w:r>
      <w:r>
        <w:rPr>
          <w:rFonts w:ascii="仿宋" w:eastAsia="仿宋" w:hAnsi="仿宋" w:cs="仿宋"/>
          <w:color w:val="000000"/>
          <w:sz w:val="30"/>
        </w:rPr>
        <w:t>0</w:t>
      </w:r>
      <w:r>
        <w:rPr>
          <w:rFonts w:ascii="仿宋" w:eastAsia="仿宋" w:hAnsi="仿宋" w:cs="仿宋"/>
          <w:color w:val="000000"/>
          <w:sz w:val="30"/>
        </w:rPr>
        <w:t>万元，占</w:t>
      </w:r>
      <w:r>
        <w:rPr>
          <w:rFonts w:ascii="仿宋" w:eastAsia="仿宋" w:hAnsi="仿宋" w:cs="仿宋"/>
          <w:color w:val="000000"/>
          <w:sz w:val="30"/>
        </w:rPr>
        <w:t>0%</w:t>
      </w:r>
      <w:r>
        <w:rPr>
          <w:rFonts w:ascii="仿宋" w:eastAsia="仿宋" w:hAnsi="仿宋" w:cs="仿宋"/>
          <w:color w:val="000000"/>
          <w:sz w:val="30"/>
        </w:rPr>
        <w:t>；对附属单位补助支出</w:t>
      </w:r>
      <w:r>
        <w:rPr>
          <w:rFonts w:ascii="仿宋" w:eastAsia="仿宋" w:hAnsi="仿宋" w:cs="仿宋"/>
          <w:color w:val="000000"/>
          <w:sz w:val="30"/>
        </w:rPr>
        <w:t>0</w:t>
      </w:r>
      <w:r>
        <w:rPr>
          <w:rFonts w:ascii="仿宋" w:eastAsia="仿宋" w:hAnsi="仿宋" w:cs="仿宋"/>
          <w:color w:val="000000"/>
          <w:sz w:val="30"/>
        </w:rPr>
        <w:t>万元，占</w:t>
      </w:r>
      <w:r>
        <w:rPr>
          <w:rFonts w:ascii="仿宋" w:eastAsia="仿宋" w:hAnsi="仿宋" w:cs="仿宋"/>
          <w:color w:val="000000"/>
          <w:sz w:val="30"/>
        </w:rPr>
        <w:t>0%</w:t>
      </w:r>
      <w:r>
        <w:rPr>
          <w:rFonts w:ascii="仿宋" w:eastAsia="仿宋" w:hAnsi="仿宋" w:cs="仿宋"/>
          <w:color w:val="000000"/>
          <w:sz w:val="30"/>
        </w:rPr>
        <w:t>。</w:t>
      </w:r>
    </w:p>
    <w:p w:rsidR="00652504" w:rsidRDefault="00352F1E">
      <w:pPr>
        <w:spacing w:line="560" w:lineRule="exact"/>
        <w:ind w:firstLine="600"/>
      </w:pPr>
      <w:r>
        <w:rPr>
          <w:rFonts w:ascii="黑体" w:eastAsia="黑体" w:hAnsi="黑体" w:cs="黑体"/>
          <w:b/>
          <w:color w:val="000000"/>
          <w:sz w:val="30"/>
        </w:rPr>
        <w:t>四、关于财政拨款收支总体情况表的说明</w:t>
      </w:r>
    </w:p>
    <w:p w:rsidR="00652504" w:rsidRDefault="00352F1E">
      <w:pPr>
        <w:spacing w:line="560" w:lineRule="exact"/>
        <w:ind w:firstLine="600"/>
      </w:pPr>
      <w:r>
        <w:rPr>
          <w:rFonts w:ascii="仿宋" w:eastAsia="仿宋" w:hAnsi="仿宋" w:cs="仿宋"/>
          <w:color w:val="000000"/>
          <w:sz w:val="30"/>
        </w:rPr>
        <w:t>天津市西青区水务事务中心单位</w:t>
      </w:r>
      <w:r>
        <w:rPr>
          <w:rFonts w:ascii="仿宋" w:eastAsia="仿宋" w:hAnsi="仿宋" w:cs="仿宋"/>
          <w:color w:val="000000"/>
          <w:sz w:val="30"/>
        </w:rPr>
        <w:t>2025</w:t>
      </w:r>
      <w:r>
        <w:rPr>
          <w:rFonts w:ascii="仿宋" w:eastAsia="仿宋" w:hAnsi="仿宋" w:cs="仿宋"/>
          <w:color w:val="000000"/>
          <w:sz w:val="30"/>
        </w:rPr>
        <w:t>年财政拨款收入预算</w:t>
      </w:r>
      <w:r>
        <w:rPr>
          <w:rFonts w:ascii="仿宋" w:eastAsia="仿宋" w:hAnsi="仿宋" w:cs="仿宋"/>
          <w:color w:val="000000"/>
          <w:sz w:val="30"/>
        </w:rPr>
        <w:t>19,771.49</w:t>
      </w:r>
      <w:r>
        <w:rPr>
          <w:rFonts w:ascii="仿宋" w:eastAsia="仿宋" w:hAnsi="仿宋" w:cs="仿宋"/>
          <w:color w:val="000000"/>
          <w:sz w:val="30"/>
        </w:rPr>
        <w:t>万元，与上年预算相比增加</w:t>
      </w:r>
      <w:r>
        <w:rPr>
          <w:rFonts w:ascii="仿宋" w:eastAsia="仿宋" w:hAnsi="仿宋" w:cs="仿宋"/>
          <w:color w:val="000000"/>
          <w:sz w:val="30"/>
        </w:rPr>
        <w:t>10,476.49</w:t>
      </w:r>
      <w:r>
        <w:rPr>
          <w:rFonts w:ascii="仿宋" w:eastAsia="仿宋" w:hAnsi="仿宋" w:cs="仿宋"/>
          <w:color w:val="000000"/>
          <w:sz w:val="30"/>
        </w:rPr>
        <w:t>万元，主要原因是项目支出预算增加。收入包括：一般公共预算拨款收入</w:t>
      </w:r>
      <w:r w:rsidR="00447ACE">
        <w:rPr>
          <w:rFonts w:ascii="仿宋" w:eastAsia="仿宋" w:hAnsi="仿宋" w:cs="仿宋"/>
          <w:color w:val="000000"/>
          <w:sz w:val="30"/>
        </w:rPr>
        <w:t>8,047.4</w:t>
      </w:r>
      <w:r w:rsidR="00447ACE">
        <w:rPr>
          <w:rFonts w:ascii="仿宋" w:eastAsia="仿宋" w:hAnsi="仿宋" w:cs="仿宋" w:hint="eastAsia"/>
          <w:color w:val="000000"/>
          <w:sz w:val="30"/>
        </w:rPr>
        <w:t>6</w:t>
      </w:r>
      <w:r>
        <w:rPr>
          <w:rFonts w:ascii="仿宋" w:eastAsia="仿宋" w:hAnsi="仿宋" w:cs="仿宋"/>
          <w:color w:val="000000"/>
          <w:sz w:val="30"/>
        </w:rPr>
        <w:t>万元、政府性基金预算拨款收入</w:t>
      </w:r>
      <w:r>
        <w:rPr>
          <w:rFonts w:ascii="仿宋" w:eastAsia="仿宋" w:hAnsi="仿宋" w:cs="仿宋"/>
          <w:color w:val="000000"/>
          <w:sz w:val="30"/>
        </w:rPr>
        <w:t>45.00</w:t>
      </w:r>
      <w:r>
        <w:rPr>
          <w:rFonts w:ascii="仿宋" w:eastAsia="仿宋" w:hAnsi="仿宋" w:cs="仿宋"/>
          <w:color w:val="000000"/>
          <w:sz w:val="30"/>
        </w:rPr>
        <w:t>万元、上年财政结转结余</w:t>
      </w:r>
      <w:r>
        <w:rPr>
          <w:rFonts w:ascii="仿宋" w:eastAsia="仿宋" w:hAnsi="仿宋" w:cs="仿宋"/>
          <w:color w:val="000000"/>
          <w:sz w:val="30"/>
        </w:rPr>
        <w:t>11,679.03</w:t>
      </w:r>
      <w:r>
        <w:rPr>
          <w:rFonts w:ascii="仿宋" w:eastAsia="仿宋" w:hAnsi="仿宋" w:cs="仿宋"/>
          <w:color w:val="000000"/>
          <w:sz w:val="30"/>
        </w:rPr>
        <w:t>万元、国有资本经营预算拨款收入</w:t>
      </w:r>
      <w:r>
        <w:rPr>
          <w:rFonts w:ascii="仿宋" w:eastAsia="仿宋" w:hAnsi="仿宋" w:cs="仿宋"/>
          <w:color w:val="000000"/>
          <w:sz w:val="30"/>
        </w:rPr>
        <w:t>0</w:t>
      </w:r>
      <w:r w:rsidR="0059643B">
        <w:rPr>
          <w:rFonts w:ascii="仿宋" w:eastAsia="仿宋" w:hAnsi="仿宋" w:cs="仿宋"/>
          <w:color w:val="000000"/>
          <w:sz w:val="30"/>
        </w:rPr>
        <w:t>万元</w:t>
      </w:r>
      <w:r w:rsidR="0059643B">
        <w:rPr>
          <w:rFonts w:ascii="仿宋" w:eastAsia="仿宋" w:hAnsi="仿宋" w:cs="仿宋" w:hint="eastAsia"/>
          <w:color w:val="000000"/>
          <w:sz w:val="30"/>
        </w:rPr>
        <w:t>。</w:t>
      </w:r>
      <w:r>
        <w:rPr>
          <w:rFonts w:ascii="仿宋" w:eastAsia="仿宋" w:hAnsi="仿宋" w:cs="仿宋"/>
          <w:color w:val="000000"/>
          <w:sz w:val="30"/>
        </w:rPr>
        <w:t>2025</w:t>
      </w:r>
      <w:r>
        <w:rPr>
          <w:rFonts w:ascii="仿宋" w:eastAsia="仿宋" w:hAnsi="仿宋" w:cs="仿宋"/>
          <w:color w:val="000000"/>
          <w:sz w:val="30"/>
        </w:rPr>
        <w:t>年财政拨款支出预算</w:t>
      </w:r>
      <w:r>
        <w:rPr>
          <w:rFonts w:ascii="仿宋" w:eastAsia="仿宋" w:hAnsi="仿宋" w:cs="仿宋"/>
          <w:color w:val="000000"/>
          <w:sz w:val="30"/>
        </w:rPr>
        <w:t>19,771.49</w:t>
      </w:r>
      <w:r>
        <w:rPr>
          <w:rFonts w:ascii="仿宋" w:eastAsia="仿宋" w:hAnsi="仿宋" w:cs="仿宋"/>
          <w:color w:val="000000"/>
          <w:sz w:val="30"/>
        </w:rPr>
        <w:t>万元，与上年预算相比增加</w:t>
      </w:r>
      <w:r>
        <w:rPr>
          <w:rFonts w:ascii="仿宋" w:eastAsia="仿宋" w:hAnsi="仿宋" w:cs="仿宋"/>
          <w:color w:val="000000"/>
          <w:sz w:val="30"/>
        </w:rPr>
        <w:t>10,476.49</w:t>
      </w:r>
      <w:r>
        <w:rPr>
          <w:rFonts w:ascii="仿宋" w:eastAsia="仿宋" w:hAnsi="仿宋" w:cs="仿宋"/>
          <w:color w:val="000000"/>
          <w:sz w:val="30"/>
        </w:rPr>
        <w:t>万元，主要原因是项目支出预算增加。支出包括：教育支出</w:t>
      </w:r>
      <w:r>
        <w:rPr>
          <w:rFonts w:ascii="仿宋" w:eastAsia="仿宋" w:hAnsi="仿宋" w:cs="仿宋"/>
          <w:color w:val="000000"/>
          <w:sz w:val="30"/>
        </w:rPr>
        <w:t>4.34</w:t>
      </w:r>
      <w:r>
        <w:rPr>
          <w:rFonts w:ascii="仿宋" w:eastAsia="仿宋" w:hAnsi="仿宋" w:cs="仿宋"/>
          <w:color w:val="000000"/>
          <w:sz w:val="30"/>
        </w:rPr>
        <w:t>万元</w:t>
      </w:r>
      <w:r>
        <w:rPr>
          <w:rFonts w:ascii="仿宋" w:eastAsia="仿宋" w:hAnsi="仿宋" w:cs="仿宋"/>
          <w:color w:val="000000"/>
          <w:sz w:val="30"/>
        </w:rPr>
        <w:t xml:space="preserve"> </w:t>
      </w:r>
      <w:r>
        <w:rPr>
          <w:rFonts w:ascii="仿宋" w:eastAsia="仿宋" w:hAnsi="仿宋" w:cs="仿宋"/>
          <w:color w:val="000000"/>
          <w:sz w:val="30"/>
        </w:rPr>
        <w:t>；社</w:t>
      </w:r>
      <w:r>
        <w:rPr>
          <w:rFonts w:ascii="仿宋" w:eastAsia="仿宋" w:hAnsi="仿宋" w:cs="仿宋"/>
          <w:color w:val="000000"/>
          <w:sz w:val="30"/>
        </w:rPr>
        <w:t>会保障和就业支出</w:t>
      </w:r>
      <w:r>
        <w:rPr>
          <w:rFonts w:ascii="仿宋" w:eastAsia="仿宋" w:hAnsi="仿宋" w:cs="仿宋"/>
          <w:color w:val="000000"/>
          <w:sz w:val="30"/>
        </w:rPr>
        <w:t>563.58</w:t>
      </w:r>
      <w:r>
        <w:rPr>
          <w:rFonts w:ascii="仿宋" w:eastAsia="仿宋" w:hAnsi="仿宋" w:cs="仿宋"/>
          <w:color w:val="000000"/>
          <w:sz w:val="30"/>
        </w:rPr>
        <w:t>万元</w:t>
      </w:r>
      <w:r>
        <w:rPr>
          <w:rFonts w:ascii="仿宋" w:eastAsia="仿宋" w:hAnsi="仿宋" w:cs="仿宋"/>
          <w:color w:val="000000"/>
          <w:sz w:val="30"/>
        </w:rPr>
        <w:t xml:space="preserve"> </w:t>
      </w:r>
      <w:r>
        <w:rPr>
          <w:rFonts w:ascii="仿宋" w:eastAsia="仿宋" w:hAnsi="仿宋" w:cs="仿宋"/>
          <w:color w:val="000000"/>
          <w:sz w:val="30"/>
        </w:rPr>
        <w:t>；卫生健康支出</w:t>
      </w:r>
      <w:r>
        <w:rPr>
          <w:rFonts w:ascii="仿宋" w:eastAsia="仿宋" w:hAnsi="仿宋" w:cs="仿宋"/>
          <w:color w:val="000000"/>
          <w:sz w:val="30"/>
        </w:rPr>
        <w:t>225.95</w:t>
      </w:r>
      <w:r>
        <w:rPr>
          <w:rFonts w:ascii="仿宋" w:eastAsia="仿宋" w:hAnsi="仿宋" w:cs="仿宋"/>
          <w:color w:val="000000"/>
          <w:sz w:val="30"/>
        </w:rPr>
        <w:t>万元</w:t>
      </w:r>
      <w:r>
        <w:rPr>
          <w:rFonts w:ascii="仿宋" w:eastAsia="仿宋" w:hAnsi="仿宋" w:cs="仿宋"/>
          <w:color w:val="000000"/>
          <w:sz w:val="30"/>
        </w:rPr>
        <w:t xml:space="preserve"> </w:t>
      </w:r>
      <w:r>
        <w:rPr>
          <w:rFonts w:ascii="仿宋" w:eastAsia="仿宋" w:hAnsi="仿宋" w:cs="仿宋"/>
          <w:color w:val="000000"/>
          <w:sz w:val="30"/>
        </w:rPr>
        <w:t>；城乡社区支出</w:t>
      </w:r>
      <w:r>
        <w:rPr>
          <w:rFonts w:ascii="仿宋" w:eastAsia="仿宋" w:hAnsi="仿宋" w:cs="仿宋"/>
          <w:color w:val="000000"/>
          <w:sz w:val="30"/>
        </w:rPr>
        <w:t>45.00</w:t>
      </w:r>
      <w:r>
        <w:rPr>
          <w:rFonts w:ascii="仿宋" w:eastAsia="仿宋" w:hAnsi="仿宋" w:cs="仿宋"/>
          <w:color w:val="000000"/>
          <w:sz w:val="30"/>
        </w:rPr>
        <w:t>万元</w:t>
      </w:r>
      <w:r>
        <w:rPr>
          <w:rFonts w:ascii="仿宋" w:eastAsia="仿宋" w:hAnsi="仿宋" w:cs="仿宋"/>
          <w:color w:val="000000"/>
          <w:sz w:val="30"/>
        </w:rPr>
        <w:t xml:space="preserve"> </w:t>
      </w:r>
      <w:r>
        <w:rPr>
          <w:rFonts w:ascii="仿宋" w:eastAsia="仿宋" w:hAnsi="仿宋" w:cs="仿宋"/>
          <w:color w:val="000000"/>
          <w:sz w:val="30"/>
        </w:rPr>
        <w:t>；农林水支出</w:t>
      </w:r>
      <w:r>
        <w:rPr>
          <w:rFonts w:ascii="仿宋" w:eastAsia="仿宋" w:hAnsi="仿宋" w:cs="仿宋"/>
          <w:color w:val="000000"/>
          <w:sz w:val="30"/>
        </w:rPr>
        <w:t>15,549.22</w:t>
      </w:r>
      <w:r>
        <w:rPr>
          <w:rFonts w:ascii="仿宋" w:eastAsia="仿宋" w:hAnsi="仿宋" w:cs="仿宋"/>
          <w:color w:val="000000"/>
          <w:sz w:val="30"/>
        </w:rPr>
        <w:t>万元</w:t>
      </w:r>
      <w:r>
        <w:rPr>
          <w:rFonts w:ascii="仿宋" w:eastAsia="仿宋" w:hAnsi="仿宋" w:cs="仿宋"/>
          <w:color w:val="000000"/>
          <w:sz w:val="30"/>
        </w:rPr>
        <w:t xml:space="preserve"> </w:t>
      </w:r>
      <w:r>
        <w:rPr>
          <w:rFonts w:ascii="仿宋" w:eastAsia="仿宋" w:hAnsi="仿宋" w:cs="仿宋"/>
          <w:color w:val="000000"/>
          <w:sz w:val="30"/>
        </w:rPr>
        <w:t>；灾害防治及应急管理支出</w:t>
      </w:r>
      <w:r>
        <w:rPr>
          <w:rFonts w:ascii="仿宋" w:eastAsia="仿宋" w:hAnsi="仿宋" w:cs="仿宋"/>
          <w:color w:val="000000"/>
          <w:sz w:val="30"/>
        </w:rPr>
        <w:t>3,383.40</w:t>
      </w:r>
      <w:r>
        <w:rPr>
          <w:rFonts w:ascii="仿宋" w:eastAsia="仿宋" w:hAnsi="仿宋" w:cs="仿宋"/>
          <w:color w:val="000000"/>
          <w:sz w:val="30"/>
        </w:rPr>
        <w:t>万元。</w:t>
      </w:r>
    </w:p>
    <w:p w:rsidR="00652504" w:rsidRDefault="00352F1E">
      <w:pPr>
        <w:spacing w:line="560" w:lineRule="exact"/>
        <w:ind w:firstLine="600"/>
      </w:pPr>
      <w:r>
        <w:rPr>
          <w:rFonts w:ascii="黑体" w:eastAsia="黑体" w:hAnsi="黑体" w:cs="黑体"/>
          <w:b/>
          <w:color w:val="000000"/>
          <w:sz w:val="30"/>
        </w:rPr>
        <w:t>五、关于一般公共预算支出情况表的说明</w:t>
      </w:r>
    </w:p>
    <w:p w:rsidR="00652504" w:rsidRDefault="00352F1E">
      <w:pPr>
        <w:spacing w:line="560" w:lineRule="exact"/>
        <w:ind w:firstLine="600"/>
      </w:pPr>
      <w:r>
        <w:rPr>
          <w:rFonts w:ascii="楷体" w:eastAsia="楷体" w:hAnsi="楷体" w:cs="楷体"/>
          <w:b/>
          <w:color w:val="000000"/>
          <w:sz w:val="30"/>
        </w:rPr>
        <w:t>（一）总体情况</w:t>
      </w:r>
    </w:p>
    <w:p w:rsidR="00652504" w:rsidRDefault="00352F1E">
      <w:pPr>
        <w:spacing w:line="560" w:lineRule="exact"/>
        <w:ind w:firstLine="600"/>
      </w:pPr>
      <w:r>
        <w:rPr>
          <w:rFonts w:ascii="仿宋" w:eastAsia="仿宋" w:hAnsi="仿宋" w:cs="仿宋"/>
          <w:color w:val="000000"/>
          <w:sz w:val="30"/>
        </w:rPr>
        <w:t>天津市西青区水务事务中心单位</w:t>
      </w:r>
      <w:r>
        <w:rPr>
          <w:rFonts w:ascii="仿宋" w:eastAsia="仿宋" w:hAnsi="仿宋" w:cs="仿宋"/>
          <w:color w:val="000000"/>
          <w:sz w:val="30"/>
        </w:rPr>
        <w:t>2025</w:t>
      </w:r>
      <w:r>
        <w:rPr>
          <w:rFonts w:ascii="仿宋" w:eastAsia="仿宋" w:hAnsi="仿宋" w:cs="仿宋"/>
          <w:color w:val="000000"/>
          <w:sz w:val="30"/>
        </w:rPr>
        <w:t>年一般公共预算支出</w:t>
      </w:r>
      <w:r>
        <w:rPr>
          <w:rFonts w:ascii="仿宋" w:eastAsia="仿宋" w:hAnsi="仿宋" w:cs="仿宋"/>
          <w:color w:val="000000"/>
          <w:sz w:val="30"/>
        </w:rPr>
        <w:t>16,343.09</w:t>
      </w:r>
      <w:r>
        <w:rPr>
          <w:rFonts w:ascii="仿宋" w:eastAsia="仿宋" w:hAnsi="仿宋" w:cs="仿宋"/>
          <w:color w:val="000000"/>
          <w:sz w:val="30"/>
        </w:rPr>
        <w:t>万元</w:t>
      </w:r>
      <w:r>
        <w:rPr>
          <w:rFonts w:ascii="仿宋" w:eastAsia="仿宋" w:hAnsi="仿宋" w:cs="仿宋"/>
          <w:color w:val="000000"/>
          <w:sz w:val="30"/>
        </w:rPr>
        <w:t>(</w:t>
      </w:r>
      <w:r>
        <w:rPr>
          <w:rFonts w:ascii="仿宋" w:eastAsia="仿宋" w:hAnsi="仿宋" w:cs="仿宋"/>
          <w:color w:val="000000"/>
          <w:sz w:val="30"/>
        </w:rPr>
        <w:t>上年</w:t>
      </w:r>
      <w:r>
        <w:rPr>
          <w:rFonts w:ascii="仿宋" w:eastAsia="仿宋" w:hAnsi="仿宋" w:cs="仿宋"/>
          <w:color w:val="000000"/>
          <w:sz w:val="30"/>
        </w:rPr>
        <w:t>9197.70</w:t>
      </w:r>
      <w:r>
        <w:rPr>
          <w:rFonts w:ascii="仿宋" w:eastAsia="仿宋" w:hAnsi="仿宋" w:cs="仿宋"/>
          <w:color w:val="000000"/>
          <w:sz w:val="30"/>
        </w:rPr>
        <w:t>万元），与上年预算相比增加</w:t>
      </w:r>
      <w:r>
        <w:rPr>
          <w:rFonts w:ascii="仿宋" w:eastAsia="仿宋" w:hAnsi="仿宋" w:cs="仿宋"/>
          <w:color w:val="000000"/>
          <w:sz w:val="30"/>
        </w:rPr>
        <w:t>7,145.39</w:t>
      </w:r>
      <w:r>
        <w:rPr>
          <w:rFonts w:ascii="仿宋" w:eastAsia="仿宋" w:hAnsi="仿宋" w:cs="仿宋"/>
          <w:color w:val="000000"/>
          <w:sz w:val="30"/>
        </w:rPr>
        <w:t>万元，主要原因是项目支出预算增加。</w:t>
      </w:r>
    </w:p>
    <w:p w:rsidR="00652504" w:rsidRDefault="00352F1E">
      <w:pPr>
        <w:spacing w:line="560" w:lineRule="exact"/>
        <w:ind w:firstLine="600"/>
      </w:pPr>
      <w:r>
        <w:rPr>
          <w:rFonts w:ascii="楷体" w:eastAsia="楷体" w:hAnsi="楷体" w:cs="楷体"/>
          <w:b/>
          <w:color w:val="000000"/>
          <w:sz w:val="30"/>
        </w:rPr>
        <w:t>（二）具体情况</w:t>
      </w:r>
    </w:p>
    <w:p w:rsidR="00652504" w:rsidRDefault="00352F1E">
      <w:pPr>
        <w:spacing w:line="560" w:lineRule="exact"/>
        <w:ind w:firstLine="600"/>
      </w:pPr>
      <w:r>
        <w:rPr>
          <w:rFonts w:ascii="仿宋" w:eastAsia="仿宋" w:hAnsi="仿宋" w:cs="仿宋"/>
          <w:color w:val="000000"/>
          <w:sz w:val="30"/>
        </w:rPr>
        <w:lastRenderedPageBreak/>
        <w:t>1</w:t>
      </w:r>
      <w:r>
        <w:rPr>
          <w:rFonts w:ascii="仿宋" w:eastAsia="仿宋" w:hAnsi="仿宋" w:cs="仿宋"/>
          <w:color w:val="000000"/>
          <w:sz w:val="30"/>
        </w:rPr>
        <w:t>、</w:t>
      </w:r>
      <w:r>
        <w:rPr>
          <w:rFonts w:ascii="仿宋" w:eastAsia="仿宋" w:hAnsi="仿宋" w:cs="仿宋"/>
          <w:color w:val="000000"/>
          <w:sz w:val="30"/>
        </w:rPr>
        <w:t>“</w:t>
      </w:r>
      <w:r>
        <w:rPr>
          <w:rFonts w:ascii="仿宋" w:eastAsia="仿宋" w:hAnsi="仿宋" w:cs="仿宋"/>
          <w:color w:val="000000"/>
          <w:sz w:val="30"/>
        </w:rPr>
        <w:t>教育支出（类）</w:t>
      </w:r>
      <w:r>
        <w:rPr>
          <w:rFonts w:ascii="仿宋" w:eastAsia="仿宋" w:hAnsi="仿宋" w:cs="仿宋"/>
          <w:color w:val="000000"/>
          <w:sz w:val="30"/>
        </w:rPr>
        <w:t>”4.34</w:t>
      </w:r>
      <w:r>
        <w:rPr>
          <w:rFonts w:ascii="仿宋" w:eastAsia="仿宋" w:hAnsi="仿宋" w:cs="仿宋"/>
          <w:color w:val="000000"/>
          <w:sz w:val="30"/>
        </w:rPr>
        <w:t>万元，与上年预算相比减少</w:t>
      </w:r>
      <w:r>
        <w:rPr>
          <w:rFonts w:ascii="仿宋" w:eastAsia="仿宋" w:hAnsi="仿宋" w:cs="仿宋"/>
          <w:color w:val="000000"/>
          <w:sz w:val="30"/>
        </w:rPr>
        <w:t>0.12</w:t>
      </w:r>
      <w:r>
        <w:rPr>
          <w:rFonts w:ascii="仿宋" w:eastAsia="仿宋" w:hAnsi="仿宋" w:cs="仿宋"/>
          <w:color w:val="000000"/>
          <w:sz w:val="30"/>
        </w:rPr>
        <w:t>万元，主要原因是在职人员减</w:t>
      </w:r>
      <w:r>
        <w:rPr>
          <w:rFonts w:ascii="仿宋" w:eastAsia="仿宋" w:hAnsi="仿宋" w:cs="仿宋"/>
          <w:color w:val="000000"/>
          <w:sz w:val="30"/>
        </w:rPr>
        <w:t>少。其中：</w:t>
      </w:r>
      <w:r>
        <w:rPr>
          <w:rFonts w:ascii="仿宋" w:eastAsia="仿宋" w:hAnsi="仿宋" w:cs="仿宋"/>
          <w:color w:val="000000"/>
          <w:sz w:val="30"/>
        </w:rPr>
        <w:t>“</w:t>
      </w:r>
      <w:r>
        <w:rPr>
          <w:rFonts w:ascii="仿宋" w:eastAsia="仿宋" w:hAnsi="仿宋" w:cs="仿宋"/>
          <w:color w:val="000000"/>
          <w:sz w:val="30"/>
        </w:rPr>
        <w:t>进修及培训（款）</w:t>
      </w:r>
      <w:r>
        <w:rPr>
          <w:rFonts w:ascii="仿宋" w:eastAsia="仿宋" w:hAnsi="仿宋" w:cs="仿宋"/>
          <w:color w:val="000000"/>
          <w:sz w:val="30"/>
        </w:rPr>
        <w:t>”4.34</w:t>
      </w:r>
      <w:r>
        <w:rPr>
          <w:rFonts w:ascii="仿宋" w:eastAsia="仿宋" w:hAnsi="仿宋" w:cs="仿宋"/>
          <w:color w:val="000000"/>
          <w:sz w:val="30"/>
        </w:rPr>
        <w:t>万元，包括：</w:t>
      </w:r>
      <w:r>
        <w:rPr>
          <w:rFonts w:ascii="仿宋" w:eastAsia="仿宋" w:hAnsi="仿宋" w:cs="仿宋"/>
          <w:color w:val="000000"/>
          <w:sz w:val="30"/>
        </w:rPr>
        <w:t>“</w:t>
      </w:r>
      <w:r>
        <w:rPr>
          <w:rFonts w:ascii="仿宋" w:eastAsia="仿宋" w:hAnsi="仿宋" w:cs="仿宋"/>
          <w:color w:val="000000"/>
          <w:sz w:val="30"/>
        </w:rPr>
        <w:t>培训支出（项）</w:t>
      </w:r>
      <w:r>
        <w:rPr>
          <w:rFonts w:ascii="仿宋" w:eastAsia="仿宋" w:hAnsi="仿宋" w:cs="仿宋"/>
          <w:color w:val="000000"/>
          <w:sz w:val="30"/>
        </w:rPr>
        <w:t>”4.34</w:t>
      </w:r>
      <w:r>
        <w:rPr>
          <w:rFonts w:ascii="仿宋" w:eastAsia="仿宋" w:hAnsi="仿宋" w:cs="仿宋"/>
          <w:color w:val="000000"/>
          <w:sz w:val="30"/>
        </w:rPr>
        <w:t>万元，主要用于单位培训支出。</w:t>
      </w:r>
    </w:p>
    <w:p w:rsidR="00652504" w:rsidRDefault="00352F1E">
      <w:pPr>
        <w:spacing w:line="560" w:lineRule="exact"/>
        <w:ind w:firstLine="600"/>
      </w:pPr>
      <w:r>
        <w:rPr>
          <w:rFonts w:ascii="仿宋" w:eastAsia="仿宋" w:hAnsi="仿宋" w:cs="仿宋"/>
          <w:color w:val="000000"/>
          <w:sz w:val="30"/>
        </w:rPr>
        <w:t>2</w:t>
      </w:r>
      <w:r>
        <w:rPr>
          <w:rFonts w:ascii="仿宋" w:eastAsia="仿宋" w:hAnsi="仿宋" w:cs="仿宋"/>
          <w:color w:val="000000"/>
          <w:sz w:val="30"/>
        </w:rPr>
        <w:t>、</w:t>
      </w:r>
      <w:r>
        <w:rPr>
          <w:rFonts w:ascii="仿宋" w:eastAsia="仿宋" w:hAnsi="仿宋" w:cs="仿宋"/>
          <w:color w:val="000000"/>
          <w:sz w:val="30"/>
        </w:rPr>
        <w:t>“</w:t>
      </w:r>
      <w:r>
        <w:rPr>
          <w:rFonts w:ascii="仿宋" w:eastAsia="仿宋" w:hAnsi="仿宋" w:cs="仿宋"/>
          <w:color w:val="000000"/>
          <w:sz w:val="30"/>
        </w:rPr>
        <w:t>社会保障和就业支出（类）</w:t>
      </w:r>
      <w:r>
        <w:rPr>
          <w:rFonts w:ascii="仿宋" w:eastAsia="仿宋" w:hAnsi="仿宋" w:cs="仿宋"/>
          <w:color w:val="000000"/>
          <w:sz w:val="30"/>
        </w:rPr>
        <w:t>”563.58</w:t>
      </w:r>
      <w:r>
        <w:rPr>
          <w:rFonts w:ascii="仿宋" w:eastAsia="仿宋" w:hAnsi="仿宋" w:cs="仿宋"/>
          <w:color w:val="000000"/>
          <w:sz w:val="30"/>
        </w:rPr>
        <w:t>万元，与上年预算相比减少</w:t>
      </w:r>
      <w:r>
        <w:rPr>
          <w:rFonts w:ascii="仿宋" w:eastAsia="仿宋" w:hAnsi="仿宋" w:cs="仿宋"/>
          <w:color w:val="000000"/>
          <w:sz w:val="30"/>
        </w:rPr>
        <w:t>7.10</w:t>
      </w:r>
      <w:r>
        <w:rPr>
          <w:rFonts w:ascii="仿宋" w:eastAsia="仿宋" w:hAnsi="仿宋" w:cs="仿宋"/>
          <w:color w:val="000000"/>
          <w:sz w:val="30"/>
        </w:rPr>
        <w:t>万元，主要原因是在职人员和退休人员减少。其中：</w:t>
      </w:r>
      <w:r>
        <w:rPr>
          <w:rFonts w:ascii="仿宋" w:eastAsia="仿宋" w:hAnsi="仿宋" w:cs="仿宋"/>
          <w:color w:val="000000"/>
          <w:sz w:val="30"/>
        </w:rPr>
        <w:t>“</w:t>
      </w:r>
      <w:r>
        <w:rPr>
          <w:rFonts w:ascii="仿宋" w:eastAsia="仿宋" w:hAnsi="仿宋" w:cs="仿宋"/>
          <w:color w:val="000000"/>
          <w:sz w:val="30"/>
        </w:rPr>
        <w:t>行政事业单位养老支出（款）</w:t>
      </w:r>
      <w:r>
        <w:rPr>
          <w:rFonts w:ascii="仿宋" w:eastAsia="仿宋" w:hAnsi="仿宋" w:cs="仿宋"/>
          <w:color w:val="000000"/>
          <w:sz w:val="30"/>
        </w:rPr>
        <w:t>”563.58</w:t>
      </w:r>
      <w:r>
        <w:rPr>
          <w:rFonts w:ascii="仿宋" w:eastAsia="仿宋" w:hAnsi="仿宋" w:cs="仿宋"/>
          <w:color w:val="000000"/>
          <w:sz w:val="30"/>
        </w:rPr>
        <w:t>万元，包括：</w:t>
      </w:r>
      <w:r>
        <w:rPr>
          <w:rFonts w:ascii="仿宋" w:eastAsia="仿宋" w:hAnsi="仿宋" w:cs="仿宋"/>
          <w:color w:val="000000"/>
          <w:sz w:val="30"/>
        </w:rPr>
        <w:t>“</w:t>
      </w:r>
      <w:r>
        <w:rPr>
          <w:rFonts w:ascii="仿宋" w:eastAsia="仿宋" w:hAnsi="仿宋" w:cs="仿宋"/>
          <w:color w:val="000000"/>
          <w:sz w:val="30"/>
        </w:rPr>
        <w:t>事业单位离退休（项）</w:t>
      </w:r>
      <w:r>
        <w:rPr>
          <w:rFonts w:ascii="仿宋" w:eastAsia="仿宋" w:hAnsi="仿宋" w:cs="仿宋"/>
          <w:color w:val="000000"/>
          <w:sz w:val="30"/>
        </w:rPr>
        <w:t>”101.40</w:t>
      </w:r>
      <w:r>
        <w:rPr>
          <w:rFonts w:ascii="仿宋" w:eastAsia="仿宋" w:hAnsi="仿宋" w:cs="仿宋"/>
          <w:color w:val="000000"/>
          <w:sz w:val="30"/>
        </w:rPr>
        <w:t>万元，主要用于单位退休人员支出；</w:t>
      </w:r>
      <w:r>
        <w:rPr>
          <w:rFonts w:ascii="仿宋" w:eastAsia="仿宋" w:hAnsi="仿宋" w:cs="仿宋"/>
          <w:color w:val="000000"/>
          <w:sz w:val="30"/>
        </w:rPr>
        <w:t>“</w:t>
      </w:r>
      <w:r>
        <w:rPr>
          <w:rFonts w:ascii="仿宋" w:eastAsia="仿宋" w:hAnsi="仿宋" w:cs="仿宋"/>
          <w:color w:val="000000"/>
          <w:sz w:val="30"/>
        </w:rPr>
        <w:t>机关事业单位基本养老保险缴费支出（项）</w:t>
      </w:r>
      <w:r>
        <w:rPr>
          <w:rFonts w:ascii="仿宋" w:eastAsia="仿宋" w:hAnsi="仿宋" w:cs="仿宋"/>
          <w:color w:val="000000"/>
          <w:sz w:val="30"/>
        </w:rPr>
        <w:t>”308.12</w:t>
      </w:r>
      <w:r>
        <w:rPr>
          <w:rFonts w:ascii="仿宋" w:eastAsia="仿宋" w:hAnsi="仿宋" w:cs="仿宋"/>
          <w:color w:val="000000"/>
          <w:sz w:val="30"/>
        </w:rPr>
        <w:t>万元，主要用于在职人员基本养老保险缴费；</w:t>
      </w:r>
      <w:r>
        <w:rPr>
          <w:rFonts w:ascii="仿宋" w:eastAsia="仿宋" w:hAnsi="仿宋" w:cs="仿宋"/>
          <w:color w:val="000000"/>
          <w:sz w:val="30"/>
        </w:rPr>
        <w:t>“</w:t>
      </w:r>
      <w:r>
        <w:rPr>
          <w:rFonts w:ascii="仿宋" w:eastAsia="仿宋" w:hAnsi="仿宋" w:cs="仿宋"/>
          <w:color w:val="000000"/>
          <w:sz w:val="30"/>
        </w:rPr>
        <w:t>机关事业单位职业年金缴费支出（项）</w:t>
      </w:r>
      <w:r>
        <w:rPr>
          <w:rFonts w:ascii="仿宋" w:eastAsia="仿宋" w:hAnsi="仿宋" w:cs="仿宋"/>
          <w:color w:val="000000"/>
          <w:sz w:val="30"/>
        </w:rPr>
        <w:t>”154.06</w:t>
      </w:r>
      <w:r>
        <w:rPr>
          <w:rFonts w:ascii="仿宋" w:eastAsia="仿宋" w:hAnsi="仿宋" w:cs="仿宋"/>
          <w:color w:val="000000"/>
          <w:sz w:val="30"/>
        </w:rPr>
        <w:t>万元，主要用于在职</w:t>
      </w:r>
      <w:r>
        <w:rPr>
          <w:rFonts w:ascii="仿宋" w:eastAsia="仿宋" w:hAnsi="仿宋" w:cs="仿宋"/>
          <w:color w:val="000000"/>
          <w:sz w:val="30"/>
        </w:rPr>
        <w:t>人员职业年金缴费。</w:t>
      </w:r>
    </w:p>
    <w:p w:rsidR="00652504" w:rsidRDefault="00352F1E">
      <w:pPr>
        <w:spacing w:line="560" w:lineRule="exact"/>
        <w:ind w:firstLine="600"/>
      </w:pPr>
      <w:r>
        <w:rPr>
          <w:rFonts w:ascii="仿宋" w:eastAsia="仿宋" w:hAnsi="仿宋" w:cs="仿宋"/>
          <w:color w:val="000000"/>
          <w:sz w:val="30"/>
        </w:rPr>
        <w:t>3</w:t>
      </w:r>
      <w:r>
        <w:rPr>
          <w:rFonts w:ascii="仿宋" w:eastAsia="仿宋" w:hAnsi="仿宋" w:cs="仿宋"/>
          <w:color w:val="000000"/>
          <w:sz w:val="30"/>
        </w:rPr>
        <w:t>、</w:t>
      </w:r>
      <w:r>
        <w:rPr>
          <w:rFonts w:ascii="仿宋" w:eastAsia="仿宋" w:hAnsi="仿宋" w:cs="仿宋"/>
          <w:color w:val="000000"/>
          <w:sz w:val="30"/>
        </w:rPr>
        <w:t>“</w:t>
      </w:r>
      <w:r>
        <w:rPr>
          <w:rFonts w:ascii="仿宋" w:eastAsia="仿宋" w:hAnsi="仿宋" w:cs="仿宋"/>
          <w:color w:val="000000"/>
          <w:sz w:val="30"/>
        </w:rPr>
        <w:t>卫生健康支出（类）</w:t>
      </w:r>
      <w:r>
        <w:rPr>
          <w:rFonts w:ascii="仿宋" w:eastAsia="仿宋" w:hAnsi="仿宋" w:cs="仿宋"/>
          <w:color w:val="000000"/>
          <w:sz w:val="30"/>
        </w:rPr>
        <w:t>”225.95</w:t>
      </w:r>
      <w:r>
        <w:rPr>
          <w:rFonts w:ascii="仿宋" w:eastAsia="仿宋" w:hAnsi="仿宋" w:cs="仿宋"/>
          <w:color w:val="000000"/>
          <w:sz w:val="30"/>
        </w:rPr>
        <w:t>万元，与上年预算相比减少</w:t>
      </w:r>
      <w:r>
        <w:rPr>
          <w:rFonts w:ascii="仿宋" w:eastAsia="仿宋" w:hAnsi="仿宋" w:cs="仿宋"/>
          <w:color w:val="000000"/>
          <w:sz w:val="30"/>
        </w:rPr>
        <w:t>13.58</w:t>
      </w:r>
      <w:r>
        <w:rPr>
          <w:rFonts w:ascii="仿宋" w:eastAsia="仿宋" w:hAnsi="仿宋" w:cs="仿宋"/>
          <w:color w:val="000000"/>
          <w:sz w:val="30"/>
        </w:rPr>
        <w:t>万元，主要原因是在职人员和退休人员减少。其中：</w:t>
      </w:r>
      <w:r>
        <w:rPr>
          <w:rFonts w:ascii="仿宋" w:eastAsia="仿宋" w:hAnsi="仿宋" w:cs="仿宋"/>
          <w:color w:val="000000"/>
          <w:sz w:val="30"/>
        </w:rPr>
        <w:t>“</w:t>
      </w:r>
      <w:r>
        <w:rPr>
          <w:rFonts w:ascii="仿宋" w:eastAsia="仿宋" w:hAnsi="仿宋" w:cs="仿宋"/>
          <w:color w:val="000000"/>
          <w:sz w:val="30"/>
        </w:rPr>
        <w:t>行政事业单位医疗（款）</w:t>
      </w:r>
      <w:r>
        <w:rPr>
          <w:rFonts w:ascii="仿宋" w:eastAsia="仿宋" w:hAnsi="仿宋" w:cs="仿宋"/>
          <w:color w:val="000000"/>
          <w:sz w:val="30"/>
        </w:rPr>
        <w:t>”225.95</w:t>
      </w:r>
      <w:r>
        <w:rPr>
          <w:rFonts w:ascii="仿宋" w:eastAsia="仿宋" w:hAnsi="仿宋" w:cs="仿宋"/>
          <w:color w:val="000000"/>
          <w:sz w:val="30"/>
        </w:rPr>
        <w:t>万元，包括：</w:t>
      </w:r>
      <w:r>
        <w:rPr>
          <w:rFonts w:ascii="仿宋" w:eastAsia="仿宋" w:hAnsi="仿宋" w:cs="仿宋"/>
          <w:color w:val="000000"/>
          <w:sz w:val="30"/>
        </w:rPr>
        <w:t>“</w:t>
      </w:r>
      <w:r>
        <w:rPr>
          <w:rFonts w:ascii="仿宋" w:eastAsia="仿宋" w:hAnsi="仿宋" w:cs="仿宋"/>
          <w:color w:val="000000"/>
          <w:sz w:val="30"/>
        </w:rPr>
        <w:t>事业单位医疗（项）</w:t>
      </w:r>
      <w:r>
        <w:rPr>
          <w:rFonts w:ascii="仿宋" w:eastAsia="仿宋" w:hAnsi="仿宋" w:cs="仿宋"/>
          <w:color w:val="000000"/>
          <w:sz w:val="30"/>
        </w:rPr>
        <w:t>”192.58</w:t>
      </w:r>
      <w:r>
        <w:rPr>
          <w:rFonts w:ascii="仿宋" w:eastAsia="仿宋" w:hAnsi="仿宋" w:cs="仿宋"/>
          <w:color w:val="000000"/>
          <w:sz w:val="30"/>
        </w:rPr>
        <w:t>万元，主要用于在职人员基本医疗缴费；</w:t>
      </w:r>
      <w:r>
        <w:rPr>
          <w:rFonts w:ascii="仿宋" w:eastAsia="仿宋" w:hAnsi="仿宋" w:cs="仿宋"/>
          <w:color w:val="000000"/>
          <w:sz w:val="30"/>
        </w:rPr>
        <w:t>“</w:t>
      </w:r>
      <w:r>
        <w:rPr>
          <w:rFonts w:ascii="仿宋" w:eastAsia="仿宋" w:hAnsi="仿宋" w:cs="仿宋"/>
          <w:color w:val="000000"/>
          <w:sz w:val="30"/>
        </w:rPr>
        <w:t>其他行政事业单位医疗支出（项）</w:t>
      </w:r>
      <w:r>
        <w:rPr>
          <w:rFonts w:ascii="仿宋" w:eastAsia="仿宋" w:hAnsi="仿宋" w:cs="仿宋"/>
          <w:color w:val="000000"/>
          <w:sz w:val="30"/>
        </w:rPr>
        <w:t>”33.37</w:t>
      </w:r>
      <w:r>
        <w:rPr>
          <w:rFonts w:ascii="仿宋" w:eastAsia="仿宋" w:hAnsi="仿宋" w:cs="仿宋"/>
          <w:color w:val="000000"/>
          <w:sz w:val="30"/>
        </w:rPr>
        <w:t>万元，主要用于在职人员和退休人员补充医疗缴费支出。</w:t>
      </w:r>
    </w:p>
    <w:p w:rsidR="00652504" w:rsidRDefault="00352F1E">
      <w:pPr>
        <w:spacing w:line="560" w:lineRule="exact"/>
        <w:ind w:firstLine="600"/>
      </w:pPr>
      <w:r>
        <w:rPr>
          <w:rFonts w:ascii="仿宋" w:eastAsia="仿宋" w:hAnsi="仿宋" w:cs="仿宋"/>
          <w:color w:val="000000"/>
          <w:sz w:val="30"/>
        </w:rPr>
        <w:t>4</w:t>
      </w:r>
      <w:r>
        <w:rPr>
          <w:rFonts w:ascii="仿宋" w:eastAsia="仿宋" w:hAnsi="仿宋" w:cs="仿宋"/>
          <w:color w:val="000000"/>
          <w:sz w:val="30"/>
        </w:rPr>
        <w:t>、</w:t>
      </w:r>
      <w:r>
        <w:rPr>
          <w:rFonts w:ascii="仿宋" w:eastAsia="仿宋" w:hAnsi="仿宋" w:cs="仿宋"/>
          <w:color w:val="000000"/>
          <w:sz w:val="30"/>
        </w:rPr>
        <w:t>“</w:t>
      </w:r>
      <w:r>
        <w:rPr>
          <w:rFonts w:ascii="仿宋" w:eastAsia="仿宋" w:hAnsi="仿宋" w:cs="仿宋"/>
          <w:color w:val="000000"/>
          <w:sz w:val="30"/>
        </w:rPr>
        <w:t>农林水支出（类）</w:t>
      </w:r>
      <w:r>
        <w:rPr>
          <w:rFonts w:ascii="仿宋" w:eastAsia="仿宋" w:hAnsi="仿宋" w:cs="仿宋"/>
          <w:color w:val="000000"/>
          <w:sz w:val="30"/>
        </w:rPr>
        <w:t>”15,549.22</w:t>
      </w:r>
      <w:r>
        <w:rPr>
          <w:rFonts w:ascii="仿宋" w:eastAsia="仿宋" w:hAnsi="仿宋" w:cs="仿宋"/>
          <w:color w:val="000000"/>
          <w:sz w:val="30"/>
        </w:rPr>
        <w:t>万元，与上年预算相比增加</w:t>
      </w:r>
      <w:r>
        <w:rPr>
          <w:rFonts w:ascii="仿宋" w:eastAsia="仿宋" w:hAnsi="仿宋" w:cs="仿宋"/>
          <w:color w:val="000000"/>
          <w:sz w:val="30"/>
        </w:rPr>
        <w:t>9,205.19</w:t>
      </w:r>
      <w:r>
        <w:rPr>
          <w:rFonts w:ascii="仿宋" w:eastAsia="仿宋" w:hAnsi="仿宋" w:cs="仿宋"/>
          <w:color w:val="000000"/>
          <w:sz w:val="30"/>
        </w:rPr>
        <w:t>万元，主要原因是项目支出预算增加。其中：</w:t>
      </w:r>
      <w:r>
        <w:rPr>
          <w:rFonts w:ascii="仿宋" w:eastAsia="仿宋" w:hAnsi="仿宋" w:cs="仿宋"/>
          <w:color w:val="000000"/>
          <w:sz w:val="30"/>
        </w:rPr>
        <w:t>“</w:t>
      </w:r>
      <w:r>
        <w:rPr>
          <w:rFonts w:ascii="仿宋" w:eastAsia="仿宋" w:hAnsi="仿宋" w:cs="仿宋"/>
          <w:color w:val="000000"/>
          <w:sz w:val="30"/>
        </w:rPr>
        <w:t>水利（款）</w:t>
      </w:r>
      <w:r>
        <w:rPr>
          <w:rFonts w:ascii="仿宋" w:eastAsia="仿宋" w:hAnsi="仿宋" w:cs="仿宋"/>
          <w:color w:val="000000"/>
          <w:sz w:val="30"/>
        </w:rPr>
        <w:t>”15,549.22</w:t>
      </w:r>
      <w:r>
        <w:rPr>
          <w:rFonts w:ascii="仿宋" w:eastAsia="仿宋" w:hAnsi="仿宋" w:cs="仿宋"/>
          <w:color w:val="000000"/>
          <w:sz w:val="30"/>
        </w:rPr>
        <w:t>万元，包括：</w:t>
      </w:r>
      <w:r>
        <w:rPr>
          <w:rFonts w:ascii="仿宋" w:eastAsia="仿宋" w:hAnsi="仿宋" w:cs="仿宋"/>
          <w:color w:val="000000"/>
          <w:sz w:val="30"/>
        </w:rPr>
        <w:t>“</w:t>
      </w:r>
      <w:r>
        <w:rPr>
          <w:rFonts w:ascii="仿宋" w:eastAsia="仿宋" w:hAnsi="仿宋" w:cs="仿宋"/>
          <w:color w:val="000000"/>
          <w:sz w:val="30"/>
        </w:rPr>
        <w:t>水利行业业务管理（项）</w:t>
      </w:r>
      <w:r>
        <w:rPr>
          <w:rFonts w:ascii="仿宋" w:eastAsia="仿宋" w:hAnsi="仿宋" w:cs="仿宋"/>
          <w:color w:val="000000"/>
          <w:sz w:val="30"/>
        </w:rPr>
        <w:t>”4,214.39</w:t>
      </w:r>
      <w:r>
        <w:rPr>
          <w:rFonts w:ascii="仿宋" w:eastAsia="仿宋" w:hAnsi="仿宋" w:cs="仿宋"/>
          <w:color w:val="000000"/>
          <w:sz w:val="30"/>
        </w:rPr>
        <w:t>万元，主要用于单位人员和公用支出；</w:t>
      </w:r>
      <w:r>
        <w:rPr>
          <w:rFonts w:ascii="仿宋" w:eastAsia="仿宋" w:hAnsi="仿宋" w:cs="仿宋"/>
          <w:color w:val="000000"/>
          <w:sz w:val="30"/>
        </w:rPr>
        <w:t>“</w:t>
      </w:r>
      <w:r>
        <w:rPr>
          <w:rFonts w:ascii="仿宋" w:eastAsia="仿宋" w:hAnsi="仿宋" w:cs="仿宋"/>
          <w:color w:val="000000"/>
          <w:sz w:val="30"/>
        </w:rPr>
        <w:t>水利工程建设（项）</w:t>
      </w:r>
      <w:r>
        <w:rPr>
          <w:rFonts w:ascii="仿宋" w:eastAsia="仿宋" w:hAnsi="仿宋" w:cs="仿宋"/>
          <w:color w:val="000000"/>
          <w:sz w:val="30"/>
        </w:rPr>
        <w:t>”9,261.19</w:t>
      </w:r>
      <w:r>
        <w:rPr>
          <w:rFonts w:ascii="仿宋" w:eastAsia="仿宋" w:hAnsi="仿宋" w:cs="仿宋"/>
          <w:color w:val="000000"/>
          <w:sz w:val="30"/>
        </w:rPr>
        <w:t>万元，主要用于单位水利工程建设支出；</w:t>
      </w:r>
      <w:r>
        <w:rPr>
          <w:rFonts w:ascii="仿宋" w:eastAsia="仿宋" w:hAnsi="仿宋" w:cs="仿宋"/>
          <w:color w:val="000000"/>
          <w:sz w:val="30"/>
        </w:rPr>
        <w:t>“</w:t>
      </w:r>
      <w:r>
        <w:rPr>
          <w:rFonts w:ascii="仿宋" w:eastAsia="仿宋" w:hAnsi="仿宋" w:cs="仿宋"/>
          <w:color w:val="000000"/>
          <w:sz w:val="30"/>
        </w:rPr>
        <w:t>防汛（项）</w:t>
      </w:r>
      <w:r>
        <w:rPr>
          <w:rFonts w:ascii="仿宋" w:eastAsia="仿宋" w:hAnsi="仿宋" w:cs="仿宋"/>
          <w:color w:val="000000"/>
          <w:sz w:val="30"/>
        </w:rPr>
        <w:t>”60.00</w:t>
      </w:r>
      <w:r>
        <w:rPr>
          <w:rFonts w:ascii="仿宋" w:eastAsia="仿宋" w:hAnsi="仿宋" w:cs="仿宋"/>
          <w:color w:val="000000"/>
          <w:sz w:val="30"/>
        </w:rPr>
        <w:t>万元，主要用于单位防汛支出；</w:t>
      </w:r>
      <w:r>
        <w:rPr>
          <w:rFonts w:ascii="仿宋" w:eastAsia="仿宋" w:hAnsi="仿宋" w:cs="仿宋"/>
          <w:color w:val="000000"/>
          <w:sz w:val="30"/>
        </w:rPr>
        <w:lastRenderedPageBreak/>
        <w:t>“</w:t>
      </w:r>
      <w:r>
        <w:rPr>
          <w:rFonts w:ascii="仿宋" w:eastAsia="仿宋" w:hAnsi="仿宋" w:cs="仿宋"/>
          <w:color w:val="000000"/>
          <w:sz w:val="30"/>
        </w:rPr>
        <w:t>其他水利支出（项）</w:t>
      </w:r>
      <w:r>
        <w:rPr>
          <w:rFonts w:ascii="仿宋" w:eastAsia="仿宋" w:hAnsi="仿宋" w:cs="仿宋"/>
          <w:color w:val="000000"/>
          <w:sz w:val="30"/>
        </w:rPr>
        <w:t>”2,013.64</w:t>
      </w:r>
      <w:r>
        <w:rPr>
          <w:rFonts w:ascii="仿宋" w:eastAsia="仿宋" w:hAnsi="仿宋" w:cs="仿宋"/>
          <w:color w:val="000000"/>
          <w:sz w:val="30"/>
        </w:rPr>
        <w:t>万元，主要用于泵站、水闸及水利设施运行电费及其他水利项目支出。</w:t>
      </w:r>
    </w:p>
    <w:p w:rsidR="00652504" w:rsidRDefault="00352F1E">
      <w:pPr>
        <w:spacing w:line="560" w:lineRule="exact"/>
        <w:ind w:firstLine="600"/>
      </w:pPr>
      <w:r>
        <w:rPr>
          <w:rFonts w:ascii="黑体" w:eastAsia="黑体" w:hAnsi="黑体" w:cs="黑体"/>
          <w:b/>
          <w:color w:val="000000"/>
          <w:sz w:val="30"/>
        </w:rPr>
        <w:t>六、关于一般公共预算基本支出情况表的说明</w:t>
      </w:r>
    </w:p>
    <w:p w:rsidR="00652504" w:rsidRDefault="00352F1E">
      <w:pPr>
        <w:spacing w:line="560" w:lineRule="exact"/>
        <w:ind w:firstLine="600"/>
      </w:pPr>
      <w:r>
        <w:rPr>
          <w:rFonts w:ascii="仿宋" w:eastAsia="仿宋" w:hAnsi="仿宋" w:cs="仿宋"/>
          <w:color w:val="000000"/>
          <w:sz w:val="30"/>
        </w:rPr>
        <w:t>天津市西青区水务事务中心单位</w:t>
      </w:r>
      <w:r>
        <w:rPr>
          <w:rFonts w:ascii="仿宋" w:eastAsia="仿宋" w:hAnsi="仿宋" w:cs="仿宋"/>
          <w:color w:val="000000"/>
          <w:sz w:val="30"/>
        </w:rPr>
        <w:t>2025</w:t>
      </w:r>
      <w:r>
        <w:rPr>
          <w:rFonts w:ascii="仿宋" w:eastAsia="仿宋" w:hAnsi="仿宋" w:cs="仿宋"/>
          <w:color w:val="000000"/>
          <w:sz w:val="30"/>
        </w:rPr>
        <w:t>年一般公共预算基本支出</w:t>
      </w:r>
      <w:r w:rsidR="00447ACE">
        <w:rPr>
          <w:rFonts w:ascii="仿宋" w:eastAsia="仿宋" w:hAnsi="仿宋" w:cs="仿宋"/>
          <w:color w:val="000000"/>
          <w:sz w:val="30"/>
        </w:rPr>
        <w:t xml:space="preserve"> 5,008.2</w:t>
      </w:r>
      <w:r w:rsidR="00447ACE">
        <w:rPr>
          <w:rFonts w:ascii="仿宋" w:eastAsia="仿宋" w:hAnsi="仿宋" w:cs="仿宋" w:hint="eastAsia"/>
          <w:color w:val="000000"/>
          <w:sz w:val="30"/>
        </w:rPr>
        <w:t>6</w:t>
      </w:r>
      <w:r>
        <w:rPr>
          <w:rFonts w:ascii="仿宋" w:eastAsia="仿宋" w:hAnsi="仿宋" w:cs="仿宋"/>
          <w:color w:val="000000"/>
          <w:sz w:val="30"/>
        </w:rPr>
        <w:t>万元，与上年预算相比减少</w:t>
      </w:r>
      <w:r w:rsidR="003438D1">
        <w:rPr>
          <w:rFonts w:ascii="仿宋" w:eastAsia="仿宋" w:hAnsi="仿宋" w:cs="仿宋"/>
          <w:color w:val="000000"/>
          <w:sz w:val="30"/>
        </w:rPr>
        <w:t>168.4</w:t>
      </w:r>
      <w:r w:rsidR="003438D1">
        <w:rPr>
          <w:rFonts w:ascii="仿宋" w:eastAsia="仿宋" w:hAnsi="仿宋" w:cs="仿宋" w:hint="eastAsia"/>
          <w:color w:val="000000"/>
          <w:sz w:val="30"/>
        </w:rPr>
        <w:t>4</w:t>
      </w:r>
      <w:r>
        <w:rPr>
          <w:rFonts w:ascii="仿宋" w:eastAsia="仿宋" w:hAnsi="仿宋" w:cs="仿宋"/>
          <w:color w:val="000000"/>
          <w:sz w:val="30"/>
        </w:rPr>
        <w:t>万元，主要</w:t>
      </w:r>
      <w:r>
        <w:rPr>
          <w:rFonts w:ascii="仿宋" w:eastAsia="仿宋" w:hAnsi="仿宋" w:cs="仿宋"/>
          <w:color w:val="000000"/>
          <w:sz w:val="30"/>
        </w:rPr>
        <w:t>原因是在职人员和退休人员减少。其中：人员经费</w:t>
      </w:r>
      <w:r>
        <w:rPr>
          <w:rFonts w:ascii="仿宋" w:eastAsia="仿宋" w:hAnsi="仿宋" w:cs="仿宋"/>
          <w:color w:val="000000"/>
          <w:sz w:val="30"/>
        </w:rPr>
        <w:t xml:space="preserve"> 4,431.79</w:t>
      </w:r>
      <w:r>
        <w:rPr>
          <w:rFonts w:ascii="仿宋" w:eastAsia="仿宋" w:hAnsi="仿宋" w:cs="仿宋"/>
          <w:color w:val="000000"/>
          <w:sz w:val="30"/>
        </w:rPr>
        <w:t>万元，主要包括：基本工资、津贴补贴、绩效工资、机关事业单位基本养老保险缴费、职业年金缴费、职工基本医疗保险缴费、其他社会保障缴费、住房公积金、医疗费、其他工资福利支出、退休费、生活补助、医疗费补助、奖励金、其他对个人和家庭的补助等；</w:t>
      </w:r>
    </w:p>
    <w:p w:rsidR="00652504" w:rsidRDefault="00352F1E">
      <w:pPr>
        <w:spacing w:line="560" w:lineRule="exact"/>
        <w:ind w:firstLine="600"/>
      </w:pPr>
      <w:r>
        <w:rPr>
          <w:rFonts w:ascii="仿宋" w:eastAsia="仿宋" w:hAnsi="仿宋" w:cs="仿宋"/>
          <w:color w:val="000000"/>
          <w:sz w:val="30"/>
        </w:rPr>
        <w:t>公用经费</w:t>
      </w:r>
      <w:r>
        <w:rPr>
          <w:rFonts w:ascii="仿宋" w:eastAsia="仿宋" w:hAnsi="仿宋" w:cs="仿宋"/>
          <w:color w:val="000000"/>
          <w:sz w:val="30"/>
        </w:rPr>
        <w:t>576.47</w:t>
      </w:r>
      <w:r>
        <w:rPr>
          <w:rFonts w:ascii="仿宋" w:eastAsia="仿宋" w:hAnsi="仿宋" w:cs="仿宋"/>
          <w:color w:val="000000"/>
          <w:sz w:val="30"/>
        </w:rPr>
        <w:t>万元，主要包括：办公费、水费、电费、邮电费、取暖费、物业管理费、差旅费、维修（护）费、培训费、工会经费、福利费、公务用车运行维护费、其他商品和服务支出、办公设备购置等。</w:t>
      </w:r>
    </w:p>
    <w:p w:rsidR="00412611" w:rsidRDefault="00352F1E">
      <w:pPr>
        <w:spacing w:line="560" w:lineRule="exact"/>
        <w:ind w:firstLine="600"/>
        <w:rPr>
          <w:rFonts w:ascii="黑体" w:eastAsia="黑体" w:hAnsi="黑体" w:cs="黑体" w:hint="eastAsia"/>
          <w:b/>
          <w:color w:val="000000"/>
          <w:sz w:val="30"/>
        </w:rPr>
      </w:pPr>
      <w:r>
        <w:rPr>
          <w:rFonts w:ascii="黑体" w:eastAsia="黑体" w:hAnsi="黑体" w:cs="黑体"/>
          <w:b/>
          <w:color w:val="000000"/>
          <w:sz w:val="30"/>
        </w:rPr>
        <w:t>七、关于一般公共预算</w:t>
      </w:r>
      <w:r>
        <w:rPr>
          <w:rFonts w:ascii="黑体" w:eastAsia="黑体" w:hAnsi="黑体" w:cs="黑体"/>
          <w:b/>
          <w:color w:val="000000"/>
          <w:sz w:val="30"/>
        </w:rPr>
        <w:t>“</w:t>
      </w:r>
      <w:r>
        <w:rPr>
          <w:rFonts w:ascii="黑体" w:eastAsia="黑体" w:hAnsi="黑体" w:cs="黑体"/>
          <w:b/>
          <w:color w:val="000000"/>
          <w:sz w:val="30"/>
        </w:rPr>
        <w:t>三公</w:t>
      </w:r>
      <w:r>
        <w:rPr>
          <w:rFonts w:ascii="黑体" w:eastAsia="黑体" w:hAnsi="黑体" w:cs="黑体"/>
          <w:b/>
          <w:color w:val="000000"/>
          <w:sz w:val="30"/>
        </w:rPr>
        <w:t>”</w:t>
      </w:r>
      <w:r>
        <w:rPr>
          <w:rFonts w:ascii="黑体" w:eastAsia="黑体" w:hAnsi="黑体" w:cs="黑体"/>
          <w:b/>
          <w:color w:val="000000"/>
          <w:sz w:val="30"/>
        </w:rPr>
        <w:t>经费支出情况表的说明</w:t>
      </w:r>
    </w:p>
    <w:p w:rsidR="00652504" w:rsidRDefault="00352F1E">
      <w:pPr>
        <w:spacing w:line="560" w:lineRule="exact"/>
        <w:ind w:firstLine="600"/>
      </w:pPr>
      <w:r>
        <w:rPr>
          <w:rFonts w:ascii="仿宋" w:eastAsia="仿宋" w:hAnsi="仿宋" w:cs="仿宋"/>
          <w:color w:val="000000"/>
          <w:sz w:val="30"/>
        </w:rPr>
        <w:t>2025</w:t>
      </w:r>
      <w:r>
        <w:rPr>
          <w:rFonts w:ascii="仿宋" w:eastAsia="仿宋" w:hAnsi="仿宋" w:cs="仿宋"/>
          <w:color w:val="000000"/>
          <w:sz w:val="30"/>
        </w:rPr>
        <w:t>年一般公共预算</w:t>
      </w:r>
      <w:r>
        <w:rPr>
          <w:rFonts w:ascii="仿宋" w:eastAsia="仿宋" w:hAnsi="仿宋" w:cs="仿宋"/>
          <w:color w:val="000000"/>
          <w:sz w:val="30"/>
        </w:rPr>
        <w:t>“</w:t>
      </w:r>
      <w:r>
        <w:rPr>
          <w:rFonts w:ascii="仿宋" w:eastAsia="仿宋" w:hAnsi="仿宋" w:cs="仿宋"/>
          <w:color w:val="000000"/>
          <w:sz w:val="30"/>
        </w:rPr>
        <w:t>三公</w:t>
      </w:r>
      <w:r>
        <w:rPr>
          <w:rFonts w:ascii="仿宋" w:eastAsia="仿宋" w:hAnsi="仿宋" w:cs="仿宋"/>
          <w:color w:val="000000"/>
          <w:sz w:val="30"/>
        </w:rPr>
        <w:t>”</w:t>
      </w:r>
      <w:r>
        <w:rPr>
          <w:rFonts w:ascii="仿宋" w:eastAsia="仿宋" w:hAnsi="仿宋" w:cs="仿宋"/>
          <w:color w:val="000000"/>
          <w:sz w:val="30"/>
        </w:rPr>
        <w:t>经费安排</w:t>
      </w:r>
      <w:r>
        <w:rPr>
          <w:rFonts w:ascii="仿宋" w:eastAsia="仿宋" w:hAnsi="仿宋" w:cs="仿宋"/>
          <w:color w:val="000000"/>
          <w:sz w:val="30"/>
        </w:rPr>
        <w:t>18.75</w:t>
      </w:r>
      <w:r>
        <w:rPr>
          <w:rFonts w:ascii="仿宋" w:eastAsia="仿宋" w:hAnsi="仿宋" w:cs="仿宋"/>
          <w:color w:val="000000"/>
          <w:sz w:val="30"/>
        </w:rPr>
        <w:t>万元，与</w:t>
      </w:r>
      <w:r>
        <w:rPr>
          <w:rFonts w:ascii="仿宋" w:eastAsia="仿宋" w:hAnsi="仿宋" w:cs="仿宋"/>
          <w:color w:val="000000"/>
          <w:sz w:val="30"/>
        </w:rPr>
        <w:t>2024</w:t>
      </w:r>
      <w:r>
        <w:rPr>
          <w:rFonts w:ascii="仿宋" w:eastAsia="仿宋" w:hAnsi="仿宋" w:cs="仿宋"/>
          <w:color w:val="000000"/>
          <w:sz w:val="30"/>
        </w:rPr>
        <w:t>年预算相比减少</w:t>
      </w:r>
      <w:r>
        <w:rPr>
          <w:rFonts w:ascii="仿宋" w:eastAsia="仿宋" w:hAnsi="仿宋" w:cs="仿宋"/>
          <w:color w:val="000000"/>
          <w:sz w:val="30"/>
        </w:rPr>
        <w:t>0.00</w:t>
      </w:r>
      <w:r>
        <w:rPr>
          <w:rFonts w:ascii="仿宋" w:eastAsia="仿宋" w:hAnsi="仿宋" w:cs="仿宋"/>
          <w:color w:val="000000"/>
          <w:sz w:val="30"/>
        </w:rPr>
        <w:t>万元，主要原因是与上年预算安排持平。</w:t>
      </w:r>
    </w:p>
    <w:p w:rsidR="00652504" w:rsidRDefault="00352F1E">
      <w:pPr>
        <w:spacing w:line="560" w:lineRule="exact"/>
        <w:ind w:firstLine="600"/>
      </w:pPr>
      <w:r>
        <w:rPr>
          <w:rFonts w:ascii="仿宋" w:eastAsia="仿宋" w:hAnsi="仿宋" w:cs="仿宋"/>
          <w:color w:val="000000"/>
          <w:sz w:val="30"/>
        </w:rPr>
        <w:t>具体情况：</w:t>
      </w:r>
    </w:p>
    <w:p w:rsidR="00652504" w:rsidRDefault="00352F1E">
      <w:pPr>
        <w:spacing w:line="560" w:lineRule="exact"/>
        <w:ind w:firstLine="600"/>
      </w:pPr>
      <w:r>
        <w:rPr>
          <w:rFonts w:ascii="仿宋" w:eastAsia="仿宋" w:hAnsi="仿宋" w:cs="仿宋"/>
          <w:color w:val="000000"/>
          <w:sz w:val="30"/>
        </w:rPr>
        <w:t>(</w:t>
      </w:r>
      <w:proofErr w:type="gramStart"/>
      <w:r>
        <w:rPr>
          <w:rFonts w:ascii="仿宋" w:eastAsia="仿宋" w:hAnsi="仿宋" w:cs="仿宋"/>
          <w:color w:val="000000"/>
          <w:sz w:val="30"/>
        </w:rPr>
        <w:t>一</w:t>
      </w:r>
      <w:proofErr w:type="gramEnd"/>
      <w:r>
        <w:rPr>
          <w:rFonts w:ascii="仿宋" w:eastAsia="仿宋" w:hAnsi="仿宋" w:cs="仿宋"/>
          <w:color w:val="000000"/>
          <w:sz w:val="30"/>
        </w:rPr>
        <w:t>)</w:t>
      </w:r>
      <w:r>
        <w:rPr>
          <w:rFonts w:ascii="仿宋" w:eastAsia="仿宋" w:hAnsi="仿宋" w:cs="仿宋"/>
          <w:color w:val="000000"/>
          <w:sz w:val="30"/>
        </w:rPr>
        <w:t>、</w:t>
      </w:r>
      <w:r>
        <w:rPr>
          <w:rFonts w:ascii="仿宋" w:eastAsia="仿宋" w:hAnsi="仿宋" w:cs="仿宋"/>
          <w:color w:val="000000"/>
          <w:sz w:val="30"/>
        </w:rPr>
        <w:t>2025</w:t>
      </w:r>
      <w:r>
        <w:rPr>
          <w:rFonts w:ascii="仿宋" w:eastAsia="仿宋" w:hAnsi="仿宋" w:cs="仿宋"/>
          <w:color w:val="000000"/>
          <w:sz w:val="30"/>
        </w:rPr>
        <w:t>年因公出国（境）费预算</w:t>
      </w:r>
      <w:r>
        <w:rPr>
          <w:rFonts w:ascii="仿宋" w:eastAsia="仿宋" w:hAnsi="仿宋" w:cs="仿宋"/>
          <w:color w:val="000000"/>
          <w:sz w:val="30"/>
        </w:rPr>
        <w:t>0</w:t>
      </w:r>
      <w:r>
        <w:rPr>
          <w:rFonts w:ascii="仿宋" w:eastAsia="仿宋" w:hAnsi="仿宋" w:cs="仿宋"/>
          <w:color w:val="000000"/>
          <w:sz w:val="30"/>
        </w:rPr>
        <w:t>万元，与</w:t>
      </w:r>
      <w:r>
        <w:rPr>
          <w:rFonts w:ascii="仿宋" w:eastAsia="仿宋" w:hAnsi="仿宋" w:cs="仿宋"/>
          <w:color w:val="000000"/>
          <w:sz w:val="30"/>
        </w:rPr>
        <w:t>2024</w:t>
      </w:r>
      <w:r>
        <w:rPr>
          <w:rFonts w:ascii="仿宋" w:eastAsia="仿宋" w:hAnsi="仿宋" w:cs="仿宋"/>
          <w:color w:val="000000"/>
          <w:sz w:val="30"/>
        </w:rPr>
        <w:t>年预算相比减少</w:t>
      </w:r>
      <w:r>
        <w:rPr>
          <w:rFonts w:ascii="仿宋" w:eastAsia="仿宋" w:hAnsi="仿宋" w:cs="仿宋"/>
          <w:color w:val="000000"/>
          <w:sz w:val="30"/>
        </w:rPr>
        <w:t>0.00</w:t>
      </w:r>
      <w:r>
        <w:rPr>
          <w:rFonts w:ascii="仿宋" w:eastAsia="仿宋" w:hAnsi="仿宋" w:cs="仿宋"/>
          <w:color w:val="000000"/>
          <w:sz w:val="30"/>
        </w:rPr>
        <w:t>万元，主要原因是本年度未安排该项预算。</w:t>
      </w:r>
    </w:p>
    <w:p w:rsidR="00652504" w:rsidRDefault="00352F1E">
      <w:pPr>
        <w:spacing w:line="560" w:lineRule="exact"/>
        <w:ind w:firstLine="600"/>
      </w:pPr>
      <w:r>
        <w:rPr>
          <w:rFonts w:ascii="仿宋" w:eastAsia="仿宋" w:hAnsi="仿宋" w:cs="仿宋"/>
          <w:color w:val="000000"/>
          <w:sz w:val="30"/>
        </w:rPr>
        <w:t>(</w:t>
      </w:r>
      <w:r>
        <w:rPr>
          <w:rFonts w:ascii="仿宋" w:eastAsia="仿宋" w:hAnsi="仿宋" w:cs="仿宋"/>
          <w:color w:val="000000"/>
          <w:sz w:val="30"/>
        </w:rPr>
        <w:t>二</w:t>
      </w:r>
      <w:r>
        <w:rPr>
          <w:rFonts w:ascii="仿宋" w:eastAsia="仿宋" w:hAnsi="仿宋" w:cs="仿宋"/>
          <w:color w:val="000000"/>
          <w:sz w:val="30"/>
        </w:rPr>
        <w:t>)</w:t>
      </w:r>
      <w:r>
        <w:rPr>
          <w:rFonts w:ascii="仿宋" w:eastAsia="仿宋" w:hAnsi="仿宋" w:cs="仿宋"/>
          <w:color w:val="000000"/>
          <w:sz w:val="30"/>
        </w:rPr>
        <w:t>、</w:t>
      </w:r>
      <w:r>
        <w:rPr>
          <w:rFonts w:ascii="仿宋" w:eastAsia="仿宋" w:hAnsi="仿宋" w:cs="仿宋"/>
          <w:color w:val="000000"/>
          <w:sz w:val="30"/>
        </w:rPr>
        <w:t>2025</w:t>
      </w:r>
      <w:r>
        <w:rPr>
          <w:rFonts w:ascii="仿宋" w:eastAsia="仿宋" w:hAnsi="仿宋" w:cs="仿宋"/>
          <w:color w:val="000000"/>
          <w:sz w:val="30"/>
        </w:rPr>
        <w:t>年公务用车购置及运行费预算</w:t>
      </w:r>
      <w:r>
        <w:rPr>
          <w:rFonts w:ascii="仿宋" w:eastAsia="仿宋" w:hAnsi="仿宋" w:cs="仿宋"/>
          <w:color w:val="000000"/>
          <w:sz w:val="30"/>
        </w:rPr>
        <w:t>18.75</w:t>
      </w:r>
      <w:r>
        <w:rPr>
          <w:rFonts w:ascii="仿宋" w:eastAsia="仿宋" w:hAnsi="仿宋" w:cs="仿宋"/>
          <w:color w:val="000000"/>
          <w:sz w:val="30"/>
        </w:rPr>
        <w:t>万元，</w:t>
      </w:r>
    </w:p>
    <w:p w:rsidR="00652504" w:rsidRDefault="00352F1E">
      <w:pPr>
        <w:spacing w:line="560" w:lineRule="exact"/>
        <w:ind w:firstLine="600"/>
      </w:pPr>
      <w:r>
        <w:rPr>
          <w:rFonts w:ascii="仿宋" w:eastAsia="仿宋" w:hAnsi="仿宋" w:cs="仿宋"/>
          <w:color w:val="000000"/>
          <w:sz w:val="30"/>
        </w:rPr>
        <w:t>其中公务用车运行费</w:t>
      </w:r>
      <w:r>
        <w:rPr>
          <w:rFonts w:ascii="仿宋" w:eastAsia="仿宋" w:hAnsi="仿宋" w:cs="仿宋"/>
          <w:color w:val="000000"/>
          <w:sz w:val="30"/>
        </w:rPr>
        <w:t>18.75</w:t>
      </w:r>
      <w:r>
        <w:rPr>
          <w:rFonts w:ascii="仿宋" w:eastAsia="仿宋" w:hAnsi="仿宋" w:cs="仿宋"/>
          <w:color w:val="000000"/>
          <w:sz w:val="30"/>
        </w:rPr>
        <w:t>万元，与</w:t>
      </w:r>
      <w:r>
        <w:rPr>
          <w:rFonts w:ascii="仿宋" w:eastAsia="仿宋" w:hAnsi="仿宋" w:cs="仿宋"/>
          <w:color w:val="000000"/>
          <w:sz w:val="30"/>
        </w:rPr>
        <w:t>2024</w:t>
      </w:r>
      <w:r>
        <w:rPr>
          <w:rFonts w:ascii="仿宋" w:eastAsia="仿宋" w:hAnsi="仿宋" w:cs="仿宋"/>
          <w:color w:val="000000"/>
          <w:sz w:val="30"/>
        </w:rPr>
        <w:t>年预算相比减少</w:t>
      </w:r>
      <w:r>
        <w:rPr>
          <w:rFonts w:ascii="仿宋" w:eastAsia="仿宋" w:hAnsi="仿宋" w:cs="仿宋"/>
          <w:color w:val="000000"/>
          <w:sz w:val="30"/>
        </w:rPr>
        <w:lastRenderedPageBreak/>
        <w:t>0</w:t>
      </w:r>
      <w:r>
        <w:rPr>
          <w:rFonts w:ascii="仿宋" w:eastAsia="仿宋" w:hAnsi="仿宋" w:cs="仿宋"/>
          <w:color w:val="000000"/>
          <w:sz w:val="30"/>
        </w:rPr>
        <w:t>万元，主要原因是与上年预算安排持平；公务用车购置费</w:t>
      </w:r>
      <w:r>
        <w:rPr>
          <w:rFonts w:ascii="仿宋" w:eastAsia="仿宋" w:hAnsi="仿宋" w:cs="仿宋"/>
          <w:color w:val="000000"/>
          <w:sz w:val="30"/>
        </w:rPr>
        <w:t>0</w:t>
      </w:r>
      <w:r>
        <w:rPr>
          <w:rFonts w:ascii="仿宋" w:eastAsia="仿宋" w:hAnsi="仿宋" w:cs="仿宋"/>
          <w:color w:val="000000"/>
          <w:sz w:val="30"/>
        </w:rPr>
        <w:t>万元，与</w:t>
      </w:r>
      <w:r>
        <w:rPr>
          <w:rFonts w:ascii="仿宋" w:eastAsia="仿宋" w:hAnsi="仿宋" w:cs="仿宋"/>
          <w:color w:val="000000"/>
          <w:sz w:val="30"/>
        </w:rPr>
        <w:t>2024</w:t>
      </w:r>
      <w:r>
        <w:rPr>
          <w:rFonts w:ascii="仿宋" w:eastAsia="仿宋" w:hAnsi="仿宋" w:cs="仿宋"/>
          <w:color w:val="000000"/>
          <w:sz w:val="30"/>
        </w:rPr>
        <w:t>年预算相比减少</w:t>
      </w:r>
      <w:r>
        <w:rPr>
          <w:rFonts w:ascii="仿宋" w:eastAsia="仿宋" w:hAnsi="仿宋" w:cs="仿宋"/>
          <w:color w:val="000000"/>
          <w:sz w:val="30"/>
        </w:rPr>
        <w:t>0</w:t>
      </w:r>
      <w:r>
        <w:rPr>
          <w:rFonts w:ascii="仿宋" w:eastAsia="仿宋" w:hAnsi="仿宋" w:cs="仿宋"/>
          <w:color w:val="000000"/>
          <w:sz w:val="30"/>
        </w:rPr>
        <w:t>万元，主要原因是本年度未安排该项</w:t>
      </w:r>
      <w:r>
        <w:rPr>
          <w:rFonts w:ascii="仿宋" w:eastAsia="仿宋" w:hAnsi="仿宋" w:cs="仿宋"/>
          <w:color w:val="000000"/>
          <w:sz w:val="30"/>
        </w:rPr>
        <w:t>预算。</w:t>
      </w:r>
    </w:p>
    <w:p w:rsidR="00652504" w:rsidRDefault="00352F1E">
      <w:pPr>
        <w:spacing w:line="560" w:lineRule="exact"/>
        <w:ind w:firstLine="600"/>
      </w:pPr>
      <w:r>
        <w:rPr>
          <w:rFonts w:ascii="仿宋" w:eastAsia="仿宋" w:hAnsi="仿宋" w:cs="仿宋"/>
          <w:color w:val="000000"/>
          <w:sz w:val="30"/>
        </w:rPr>
        <w:t>(</w:t>
      </w:r>
      <w:r>
        <w:rPr>
          <w:rFonts w:ascii="仿宋" w:eastAsia="仿宋" w:hAnsi="仿宋" w:cs="仿宋"/>
          <w:color w:val="000000"/>
          <w:sz w:val="30"/>
        </w:rPr>
        <w:t>三</w:t>
      </w:r>
      <w:r>
        <w:rPr>
          <w:rFonts w:ascii="仿宋" w:eastAsia="仿宋" w:hAnsi="仿宋" w:cs="仿宋"/>
          <w:color w:val="000000"/>
          <w:sz w:val="30"/>
        </w:rPr>
        <w:t>)</w:t>
      </w:r>
      <w:r>
        <w:rPr>
          <w:rFonts w:ascii="仿宋" w:eastAsia="仿宋" w:hAnsi="仿宋" w:cs="仿宋"/>
          <w:color w:val="000000"/>
          <w:sz w:val="30"/>
        </w:rPr>
        <w:t>、</w:t>
      </w:r>
      <w:r>
        <w:rPr>
          <w:rFonts w:ascii="仿宋" w:eastAsia="仿宋" w:hAnsi="仿宋" w:cs="仿宋"/>
          <w:color w:val="000000"/>
          <w:sz w:val="30"/>
        </w:rPr>
        <w:t>2025</w:t>
      </w:r>
      <w:r>
        <w:rPr>
          <w:rFonts w:ascii="仿宋" w:eastAsia="仿宋" w:hAnsi="仿宋" w:cs="仿宋"/>
          <w:color w:val="000000"/>
          <w:sz w:val="30"/>
        </w:rPr>
        <w:t>年公务接待费预算</w:t>
      </w:r>
      <w:r>
        <w:rPr>
          <w:rFonts w:ascii="仿宋" w:eastAsia="仿宋" w:hAnsi="仿宋" w:cs="仿宋"/>
          <w:color w:val="000000"/>
          <w:sz w:val="30"/>
        </w:rPr>
        <w:t>0</w:t>
      </w:r>
      <w:r>
        <w:rPr>
          <w:rFonts w:ascii="仿宋" w:eastAsia="仿宋" w:hAnsi="仿宋" w:cs="仿宋"/>
          <w:color w:val="000000"/>
          <w:sz w:val="30"/>
        </w:rPr>
        <w:t>万元，与</w:t>
      </w:r>
      <w:r>
        <w:rPr>
          <w:rFonts w:ascii="仿宋" w:eastAsia="仿宋" w:hAnsi="仿宋" w:cs="仿宋"/>
          <w:color w:val="000000"/>
          <w:sz w:val="30"/>
        </w:rPr>
        <w:t>2024</w:t>
      </w:r>
      <w:r>
        <w:rPr>
          <w:rFonts w:ascii="仿宋" w:eastAsia="仿宋" w:hAnsi="仿宋" w:cs="仿宋"/>
          <w:color w:val="000000"/>
          <w:sz w:val="30"/>
        </w:rPr>
        <w:t>年预算相比减少</w:t>
      </w:r>
      <w:r>
        <w:rPr>
          <w:rFonts w:ascii="仿宋" w:eastAsia="仿宋" w:hAnsi="仿宋" w:cs="仿宋"/>
          <w:color w:val="000000"/>
          <w:sz w:val="30"/>
        </w:rPr>
        <w:t>0</w:t>
      </w:r>
      <w:r>
        <w:rPr>
          <w:rFonts w:ascii="仿宋" w:eastAsia="仿宋" w:hAnsi="仿宋" w:cs="仿宋"/>
          <w:color w:val="000000"/>
          <w:sz w:val="30"/>
        </w:rPr>
        <w:t>万元，主要原因是本年度未安排该项预算。</w:t>
      </w:r>
    </w:p>
    <w:p w:rsidR="00652504" w:rsidRDefault="00352F1E">
      <w:pPr>
        <w:spacing w:line="560" w:lineRule="exact"/>
        <w:ind w:firstLine="600"/>
      </w:pPr>
      <w:r>
        <w:rPr>
          <w:rFonts w:ascii="黑体" w:eastAsia="黑体" w:hAnsi="黑体" w:cs="黑体"/>
          <w:b/>
          <w:color w:val="000000"/>
          <w:sz w:val="30"/>
        </w:rPr>
        <w:t>八、关于政府性基金预算支出情况表的说明</w:t>
      </w:r>
    </w:p>
    <w:p w:rsidR="00652504" w:rsidRDefault="00352F1E">
      <w:pPr>
        <w:spacing w:line="560" w:lineRule="exact"/>
        <w:ind w:firstLine="600"/>
      </w:pPr>
      <w:r>
        <w:rPr>
          <w:rFonts w:ascii="楷体" w:eastAsia="楷体" w:hAnsi="楷体" w:cs="楷体"/>
          <w:b/>
          <w:color w:val="000000"/>
          <w:sz w:val="30"/>
        </w:rPr>
        <w:t>（一）总体情况</w:t>
      </w:r>
    </w:p>
    <w:p w:rsidR="00652504" w:rsidRDefault="00352F1E">
      <w:pPr>
        <w:spacing w:line="560" w:lineRule="exact"/>
        <w:ind w:firstLine="600"/>
      </w:pPr>
      <w:r>
        <w:rPr>
          <w:rFonts w:ascii="仿宋" w:eastAsia="仿宋" w:hAnsi="仿宋" w:cs="仿宋"/>
          <w:color w:val="000000"/>
          <w:sz w:val="30"/>
        </w:rPr>
        <w:t>天津市西青区水务事务中心单位</w:t>
      </w:r>
      <w:r>
        <w:rPr>
          <w:rFonts w:ascii="仿宋" w:eastAsia="仿宋" w:hAnsi="仿宋" w:cs="仿宋"/>
          <w:color w:val="000000"/>
          <w:sz w:val="30"/>
        </w:rPr>
        <w:t>2025</w:t>
      </w:r>
      <w:r>
        <w:rPr>
          <w:rFonts w:ascii="仿宋" w:eastAsia="仿宋" w:hAnsi="仿宋" w:cs="仿宋"/>
          <w:color w:val="000000"/>
          <w:sz w:val="30"/>
        </w:rPr>
        <w:t>年政府性基金预算支出</w:t>
      </w:r>
      <w:r>
        <w:rPr>
          <w:rFonts w:ascii="仿宋" w:eastAsia="仿宋" w:hAnsi="仿宋" w:cs="仿宋"/>
          <w:color w:val="000000"/>
          <w:sz w:val="30"/>
        </w:rPr>
        <w:t>3,428.40</w:t>
      </w:r>
      <w:r>
        <w:rPr>
          <w:rFonts w:ascii="仿宋" w:eastAsia="仿宋" w:hAnsi="仿宋" w:cs="仿宋"/>
          <w:color w:val="000000"/>
          <w:sz w:val="30"/>
        </w:rPr>
        <w:t>，与上年预算相比增加</w:t>
      </w:r>
      <w:r>
        <w:rPr>
          <w:rFonts w:ascii="仿宋" w:eastAsia="仿宋" w:hAnsi="仿宋" w:cs="仿宋"/>
          <w:color w:val="000000"/>
          <w:sz w:val="30"/>
        </w:rPr>
        <w:t>3,331.10</w:t>
      </w:r>
      <w:r>
        <w:rPr>
          <w:rFonts w:ascii="仿宋" w:eastAsia="仿宋" w:hAnsi="仿宋" w:cs="仿宋"/>
          <w:color w:val="000000"/>
          <w:sz w:val="30"/>
        </w:rPr>
        <w:t>万元，主要原因是政府性基金项目预算增加。</w:t>
      </w:r>
    </w:p>
    <w:p w:rsidR="00652504" w:rsidRDefault="00352F1E">
      <w:pPr>
        <w:spacing w:line="560" w:lineRule="exact"/>
        <w:ind w:firstLine="600"/>
      </w:pPr>
      <w:r>
        <w:rPr>
          <w:rFonts w:ascii="楷体" w:eastAsia="楷体" w:hAnsi="楷体" w:cs="楷体"/>
          <w:b/>
          <w:color w:val="000000"/>
          <w:sz w:val="30"/>
        </w:rPr>
        <w:t>（二）具体情况</w:t>
      </w:r>
    </w:p>
    <w:p w:rsidR="00652504" w:rsidRDefault="00352F1E">
      <w:pPr>
        <w:spacing w:line="560" w:lineRule="exact"/>
        <w:ind w:firstLine="600"/>
      </w:pPr>
      <w:r>
        <w:rPr>
          <w:rFonts w:ascii="仿宋" w:eastAsia="仿宋" w:hAnsi="仿宋" w:cs="仿宋"/>
          <w:color w:val="000000"/>
          <w:sz w:val="30"/>
        </w:rPr>
        <w:t>1</w:t>
      </w:r>
      <w:r>
        <w:rPr>
          <w:rFonts w:ascii="仿宋" w:eastAsia="仿宋" w:hAnsi="仿宋" w:cs="仿宋"/>
          <w:color w:val="000000"/>
          <w:sz w:val="30"/>
        </w:rPr>
        <w:t>、</w:t>
      </w:r>
      <w:r>
        <w:rPr>
          <w:rFonts w:ascii="仿宋" w:eastAsia="仿宋" w:hAnsi="仿宋" w:cs="仿宋"/>
          <w:color w:val="000000"/>
          <w:sz w:val="30"/>
        </w:rPr>
        <w:t>“</w:t>
      </w:r>
      <w:r>
        <w:rPr>
          <w:rFonts w:ascii="仿宋" w:eastAsia="仿宋" w:hAnsi="仿宋" w:cs="仿宋"/>
          <w:color w:val="000000"/>
          <w:sz w:val="30"/>
        </w:rPr>
        <w:t>城乡社区支出（类）</w:t>
      </w:r>
      <w:r>
        <w:rPr>
          <w:rFonts w:ascii="仿宋" w:eastAsia="仿宋" w:hAnsi="仿宋" w:cs="仿宋"/>
          <w:color w:val="000000"/>
          <w:sz w:val="30"/>
        </w:rPr>
        <w:t>”45.00</w:t>
      </w:r>
      <w:r w:rsidR="004D28B6">
        <w:rPr>
          <w:rFonts w:ascii="仿宋" w:eastAsia="仿宋" w:hAnsi="仿宋" w:cs="仿宋"/>
          <w:color w:val="000000"/>
          <w:sz w:val="30"/>
        </w:rPr>
        <w:t>万元</w:t>
      </w:r>
      <w:r>
        <w:rPr>
          <w:rFonts w:ascii="仿宋" w:eastAsia="仿宋" w:hAnsi="仿宋" w:cs="仿宋"/>
          <w:color w:val="000000"/>
          <w:sz w:val="30"/>
        </w:rPr>
        <w:t>，与上年预算相比增加</w:t>
      </w:r>
      <w:r>
        <w:rPr>
          <w:rFonts w:ascii="仿宋" w:eastAsia="仿宋" w:hAnsi="仿宋" w:cs="仿宋"/>
          <w:color w:val="000000"/>
          <w:sz w:val="30"/>
        </w:rPr>
        <w:t>45.00</w:t>
      </w:r>
      <w:r>
        <w:rPr>
          <w:rFonts w:ascii="仿宋" w:eastAsia="仿宋" w:hAnsi="仿宋" w:cs="仿宋"/>
          <w:color w:val="000000"/>
          <w:sz w:val="30"/>
        </w:rPr>
        <w:t>万元，主要原因是本年增加代征污水处理费服务费支出，其中：</w:t>
      </w:r>
      <w:r>
        <w:rPr>
          <w:rFonts w:ascii="仿宋" w:eastAsia="仿宋" w:hAnsi="仿宋" w:cs="仿宋"/>
          <w:color w:val="000000"/>
          <w:sz w:val="30"/>
        </w:rPr>
        <w:t>“</w:t>
      </w:r>
      <w:r>
        <w:rPr>
          <w:rFonts w:ascii="仿宋" w:eastAsia="仿宋" w:hAnsi="仿宋" w:cs="仿宋"/>
          <w:color w:val="000000"/>
          <w:sz w:val="30"/>
        </w:rPr>
        <w:t>污水处理费安排的支出（款）</w:t>
      </w:r>
      <w:r>
        <w:rPr>
          <w:rFonts w:ascii="仿宋" w:eastAsia="仿宋" w:hAnsi="仿宋" w:cs="仿宋"/>
          <w:color w:val="000000"/>
          <w:sz w:val="30"/>
        </w:rPr>
        <w:t>”45.00</w:t>
      </w:r>
      <w:r>
        <w:rPr>
          <w:rFonts w:ascii="仿宋" w:eastAsia="仿宋" w:hAnsi="仿宋" w:cs="仿宋"/>
          <w:color w:val="000000"/>
          <w:sz w:val="30"/>
        </w:rPr>
        <w:t>万元，包</w:t>
      </w:r>
      <w:r>
        <w:rPr>
          <w:rFonts w:ascii="仿宋" w:eastAsia="仿宋" w:hAnsi="仿宋" w:cs="仿宋"/>
          <w:color w:val="000000"/>
          <w:sz w:val="30"/>
        </w:rPr>
        <w:t>括：</w:t>
      </w:r>
      <w:r>
        <w:rPr>
          <w:rFonts w:ascii="仿宋" w:eastAsia="仿宋" w:hAnsi="仿宋" w:cs="仿宋"/>
          <w:color w:val="000000"/>
          <w:sz w:val="30"/>
        </w:rPr>
        <w:t>“</w:t>
      </w:r>
      <w:r>
        <w:rPr>
          <w:rFonts w:ascii="仿宋" w:eastAsia="仿宋" w:hAnsi="仿宋" w:cs="仿宋"/>
          <w:color w:val="000000"/>
          <w:sz w:val="30"/>
        </w:rPr>
        <w:t>代征手续费（项）</w:t>
      </w:r>
      <w:r>
        <w:rPr>
          <w:rFonts w:ascii="仿宋" w:eastAsia="仿宋" w:hAnsi="仿宋" w:cs="仿宋"/>
          <w:color w:val="000000"/>
          <w:sz w:val="30"/>
        </w:rPr>
        <w:t>”45.00</w:t>
      </w:r>
      <w:r>
        <w:rPr>
          <w:rFonts w:ascii="仿宋" w:eastAsia="仿宋" w:hAnsi="仿宋" w:cs="仿宋"/>
          <w:color w:val="000000"/>
          <w:sz w:val="30"/>
        </w:rPr>
        <w:t>万元，主要用于代征污水处理费服务费支出。</w:t>
      </w:r>
    </w:p>
    <w:p w:rsidR="00652504" w:rsidRDefault="00352F1E">
      <w:pPr>
        <w:spacing w:line="560" w:lineRule="exact"/>
        <w:ind w:firstLine="600"/>
      </w:pPr>
      <w:r>
        <w:rPr>
          <w:rFonts w:ascii="仿宋" w:eastAsia="仿宋" w:hAnsi="仿宋" w:cs="仿宋"/>
          <w:color w:val="000000"/>
          <w:sz w:val="30"/>
        </w:rPr>
        <w:t>2</w:t>
      </w:r>
      <w:r>
        <w:rPr>
          <w:rFonts w:ascii="仿宋" w:eastAsia="仿宋" w:hAnsi="仿宋" w:cs="仿宋"/>
          <w:color w:val="000000"/>
          <w:sz w:val="30"/>
        </w:rPr>
        <w:t>、</w:t>
      </w:r>
      <w:r>
        <w:rPr>
          <w:rFonts w:ascii="仿宋" w:eastAsia="仿宋" w:hAnsi="仿宋" w:cs="仿宋"/>
          <w:color w:val="000000"/>
          <w:sz w:val="30"/>
        </w:rPr>
        <w:t>“</w:t>
      </w:r>
      <w:r>
        <w:rPr>
          <w:rFonts w:ascii="仿宋" w:eastAsia="仿宋" w:hAnsi="仿宋" w:cs="仿宋"/>
          <w:color w:val="000000"/>
          <w:sz w:val="30"/>
        </w:rPr>
        <w:t>灾害防治及应急管理支出（类）</w:t>
      </w:r>
      <w:r>
        <w:rPr>
          <w:rFonts w:ascii="仿宋" w:eastAsia="仿宋" w:hAnsi="仿宋" w:cs="仿宋"/>
          <w:color w:val="000000"/>
          <w:sz w:val="30"/>
        </w:rPr>
        <w:t>”3,383.40</w:t>
      </w:r>
      <w:r w:rsidR="004D28B6">
        <w:rPr>
          <w:rFonts w:ascii="仿宋" w:eastAsia="仿宋" w:hAnsi="仿宋" w:cs="仿宋"/>
          <w:color w:val="000000"/>
          <w:sz w:val="30"/>
        </w:rPr>
        <w:t>万元</w:t>
      </w:r>
      <w:r>
        <w:rPr>
          <w:rFonts w:ascii="仿宋" w:eastAsia="仿宋" w:hAnsi="仿宋" w:cs="仿宋"/>
          <w:color w:val="000000"/>
          <w:sz w:val="30"/>
        </w:rPr>
        <w:t>，与上年预算相比增加</w:t>
      </w:r>
      <w:r>
        <w:rPr>
          <w:rFonts w:ascii="仿宋" w:eastAsia="仿宋" w:hAnsi="仿宋" w:cs="仿宋"/>
          <w:color w:val="000000"/>
          <w:sz w:val="30"/>
        </w:rPr>
        <w:t>3,383.40</w:t>
      </w:r>
      <w:r>
        <w:rPr>
          <w:rFonts w:ascii="仿宋" w:eastAsia="仿宋" w:hAnsi="仿宋" w:cs="仿宋"/>
          <w:color w:val="000000"/>
          <w:sz w:val="30"/>
        </w:rPr>
        <w:t>万元，主要原因是上年结转超长期待国债安排的支出，其中：</w:t>
      </w:r>
      <w:r>
        <w:rPr>
          <w:rFonts w:ascii="仿宋" w:eastAsia="仿宋" w:hAnsi="仿宋" w:cs="仿宋"/>
          <w:color w:val="000000"/>
          <w:sz w:val="30"/>
        </w:rPr>
        <w:t>“</w:t>
      </w:r>
      <w:r>
        <w:rPr>
          <w:rFonts w:ascii="仿宋" w:eastAsia="仿宋" w:hAnsi="仿宋" w:cs="仿宋"/>
          <w:color w:val="000000"/>
          <w:sz w:val="30"/>
        </w:rPr>
        <w:t>超长期待国债安排的支出（款）</w:t>
      </w:r>
      <w:r>
        <w:rPr>
          <w:rFonts w:ascii="仿宋" w:eastAsia="仿宋" w:hAnsi="仿宋" w:cs="仿宋"/>
          <w:color w:val="000000"/>
          <w:sz w:val="30"/>
        </w:rPr>
        <w:t>”3,383.40</w:t>
      </w:r>
      <w:r>
        <w:rPr>
          <w:rFonts w:ascii="仿宋" w:eastAsia="仿宋" w:hAnsi="仿宋" w:cs="仿宋"/>
          <w:color w:val="000000"/>
          <w:sz w:val="30"/>
        </w:rPr>
        <w:t>万元，包括：</w:t>
      </w:r>
      <w:r>
        <w:rPr>
          <w:rFonts w:ascii="仿宋" w:eastAsia="仿宋" w:hAnsi="仿宋" w:cs="仿宋"/>
          <w:color w:val="000000"/>
          <w:sz w:val="30"/>
        </w:rPr>
        <w:t>“</w:t>
      </w:r>
      <w:r>
        <w:rPr>
          <w:rFonts w:ascii="仿宋" w:eastAsia="仿宋" w:hAnsi="仿宋" w:cs="仿宋"/>
          <w:color w:val="000000"/>
          <w:sz w:val="30"/>
        </w:rPr>
        <w:t>自然灾害恢复重建支出（项）</w:t>
      </w:r>
      <w:r>
        <w:rPr>
          <w:rFonts w:ascii="仿宋" w:eastAsia="仿宋" w:hAnsi="仿宋" w:cs="仿宋"/>
          <w:color w:val="000000"/>
          <w:sz w:val="30"/>
        </w:rPr>
        <w:t>”3,383.40</w:t>
      </w:r>
      <w:r>
        <w:rPr>
          <w:rFonts w:ascii="仿宋" w:eastAsia="仿宋" w:hAnsi="仿宋" w:cs="仿宋"/>
          <w:color w:val="000000"/>
          <w:sz w:val="30"/>
        </w:rPr>
        <w:t>万元，主要用于西青区河道及雨水管网治理工程。</w:t>
      </w:r>
    </w:p>
    <w:p w:rsidR="00652504" w:rsidRDefault="00352F1E">
      <w:pPr>
        <w:spacing w:line="560" w:lineRule="exact"/>
        <w:ind w:firstLine="600"/>
      </w:pPr>
      <w:bookmarkStart w:id="0" w:name="_GoBack"/>
      <w:bookmarkEnd w:id="0"/>
      <w:r>
        <w:rPr>
          <w:rFonts w:ascii="黑体" w:eastAsia="黑体" w:hAnsi="黑体" w:cs="黑体"/>
          <w:b/>
          <w:color w:val="000000"/>
          <w:sz w:val="30"/>
        </w:rPr>
        <w:t>九、关于国有资本经营预算支出情况表的说明</w:t>
      </w:r>
    </w:p>
    <w:p w:rsidR="00652504" w:rsidRDefault="00352F1E">
      <w:pPr>
        <w:spacing w:line="560" w:lineRule="exact"/>
        <w:ind w:firstLine="600"/>
      </w:pPr>
      <w:r>
        <w:rPr>
          <w:rFonts w:ascii="仿宋" w:eastAsia="仿宋" w:hAnsi="仿宋" w:cs="仿宋"/>
          <w:color w:val="000000"/>
          <w:sz w:val="30"/>
        </w:rPr>
        <w:t>2025</w:t>
      </w:r>
      <w:r>
        <w:rPr>
          <w:rFonts w:ascii="仿宋" w:eastAsia="仿宋" w:hAnsi="仿宋" w:cs="仿宋"/>
          <w:color w:val="000000"/>
          <w:sz w:val="30"/>
        </w:rPr>
        <w:t>年天津市西青区水务事务中心单位预算中没有使用国</w:t>
      </w:r>
      <w:r>
        <w:rPr>
          <w:rFonts w:ascii="仿宋" w:eastAsia="仿宋" w:hAnsi="仿宋" w:cs="仿宋"/>
          <w:color w:val="000000"/>
          <w:sz w:val="30"/>
        </w:rPr>
        <w:lastRenderedPageBreak/>
        <w:t>有资本经营</w:t>
      </w:r>
      <w:proofErr w:type="gramStart"/>
      <w:r>
        <w:rPr>
          <w:rFonts w:ascii="仿宋" w:eastAsia="仿宋" w:hAnsi="仿宋" w:cs="仿宋"/>
          <w:color w:val="000000"/>
          <w:sz w:val="30"/>
        </w:rPr>
        <w:t>预算预算</w:t>
      </w:r>
      <w:proofErr w:type="gramEnd"/>
      <w:r>
        <w:rPr>
          <w:rFonts w:ascii="仿宋" w:eastAsia="仿宋" w:hAnsi="仿宋" w:cs="仿宋"/>
          <w:color w:val="000000"/>
          <w:sz w:val="30"/>
        </w:rPr>
        <w:t>安排的支出。</w:t>
      </w:r>
    </w:p>
    <w:p w:rsidR="00652504" w:rsidRDefault="00352F1E">
      <w:pPr>
        <w:spacing w:line="560" w:lineRule="exact"/>
        <w:ind w:firstLine="600"/>
      </w:pPr>
      <w:r>
        <w:rPr>
          <w:rFonts w:ascii="黑体" w:eastAsia="黑体" w:hAnsi="黑体" w:cs="黑体"/>
          <w:b/>
          <w:color w:val="000000"/>
          <w:sz w:val="30"/>
        </w:rPr>
        <w:t>十、其他重要事项的情况说明</w:t>
      </w:r>
    </w:p>
    <w:p w:rsidR="00652504" w:rsidRDefault="00352F1E">
      <w:pPr>
        <w:spacing w:line="560" w:lineRule="exact"/>
        <w:ind w:firstLine="600"/>
      </w:pPr>
      <w:r>
        <w:rPr>
          <w:rFonts w:ascii="楷体" w:eastAsia="楷体" w:hAnsi="楷体" w:cs="楷体"/>
          <w:b/>
          <w:color w:val="000000"/>
          <w:sz w:val="30"/>
        </w:rPr>
        <w:t>（一）机关运行经费。</w:t>
      </w:r>
    </w:p>
    <w:p w:rsidR="00652504" w:rsidRDefault="00352F1E">
      <w:pPr>
        <w:spacing w:line="560" w:lineRule="exact"/>
        <w:ind w:firstLine="600"/>
      </w:pPr>
      <w:r>
        <w:rPr>
          <w:rFonts w:ascii="仿宋" w:eastAsia="仿宋" w:hAnsi="仿宋" w:cs="仿宋"/>
          <w:color w:val="000000"/>
          <w:sz w:val="30"/>
        </w:rPr>
        <w:t>本部门</w:t>
      </w:r>
      <w:r>
        <w:rPr>
          <w:rFonts w:ascii="仿宋" w:eastAsia="仿宋" w:hAnsi="仿宋" w:cs="仿宋"/>
          <w:color w:val="000000"/>
          <w:sz w:val="30"/>
        </w:rPr>
        <w:t>2025</w:t>
      </w:r>
      <w:r>
        <w:rPr>
          <w:rFonts w:ascii="仿宋" w:eastAsia="仿宋" w:hAnsi="仿宋" w:cs="仿宋"/>
          <w:color w:val="000000"/>
          <w:sz w:val="30"/>
        </w:rPr>
        <w:t>年未安排机关运行经费预算。</w:t>
      </w:r>
    </w:p>
    <w:p w:rsidR="00412611" w:rsidRDefault="00352F1E">
      <w:pPr>
        <w:spacing w:line="560" w:lineRule="exact"/>
        <w:ind w:firstLine="600"/>
        <w:rPr>
          <w:rFonts w:ascii="楷体" w:eastAsia="楷体" w:hAnsi="楷体" w:cs="楷体" w:hint="eastAsia"/>
          <w:b/>
          <w:color w:val="000000"/>
          <w:sz w:val="30"/>
        </w:rPr>
      </w:pPr>
      <w:r>
        <w:rPr>
          <w:rFonts w:ascii="楷体" w:eastAsia="楷体" w:hAnsi="楷体" w:cs="楷体"/>
          <w:b/>
          <w:color w:val="000000"/>
          <w:sz w:val="30"/>
        </w:rPr>
        <w:t>（二）政府采购情况</w:t>
      </w:r>
    </w:p>
    <w:p w:rsidR="00652504" w:rsidRDefault="00352F1E">
      <w:pPr>
        <w:spacing w:line="560" w:lineRule="exact"/>
        <w:ind w:firstLine="600"/>
      </w:pPr>
      <w:r>
        <w:rPr>
          <w:rFonts w:ascii="仿宋" w:eastAsia="仿宋" w:hAnsi="仿宋" w:cs="仿宋"/>
          <w:color w:val="000000"/>
          <w:sz w:val="30"/>
        </w:rPr>
        <w:t>本部门</w:t>
      </w:r>
      <w:r>
        <w:rPr>
          <w:rFonts w:ascii="仿宋" w:eastAsia="仿宋" w:hAnsi="仿宋" w:cs="仿宋"/>
          <w:color w:val="000000"/>
          <w:sz w:val="30"/>
        </w:rPr>
        <w:t>2025</w:t>
      </w:r>
      <w:r>
        <w:rPr>
          <w:rFonts w:ascii="仿宋" w:eastAsia="仿宋" w:hAnsi="仿宋" w:cs="仿宋"/>
          <w:color w:val="000000"/>
          <w:sz w:val="30"/>
        </w:rPr>
        <w:t>年安排政府采购预算</w:t>
      </w:r>
      <w:r>
        <w:rPr>
          <w:rFonts w:ascii="仿宋" w:eastAsia="仿宋" w:hAnsi="仿宋" w:cs="仿宋"/>
          <w:color w:val="000000"/>
          <w:sz w:val="30"/>
        </w:rPr>
        <w:t>4876</w:t>
      </w:r>
      <w:r>
        <w:rPr>
          <w:rFonts w:ascii="仿宋" w:eastAsia="仿宋" w:hAnsi="仿宋" w:cs="仿宋"/>
          <w:color w:val="000000"/>
          <w:sz w:val="30"/>
        </w:rPr>
        <w:t>万元，其中：政府采购货物支出</w:t>
      </w:r>
      <w:r>
        <w:rPr>
          <w:rFonts w:ascii="仿宋" w:eastAsia="仿宋" w:hAnsi="仿宋" w:cs="仿宋"/>
          <w:color w:val="000000"/>
          <w:sz w:val="30"/>
        </w:rPr>
        <w:t>7.9</w:t>
      </w:r>
      <w:r>
        <w:rPr>
          <w:rFonts w:ascii="仿宋" w:eastAsia="仿宋" w:hAnsi="仿宋" w:cs="仿宋"/>
          <w:color w:val="000000"/>
          <w:sz w:val="30"/>
        </w:rPr>
        <w:t>万元、政府采购工程支出</w:t>
      </w:r>
      <w:r>
        <w:rPr>
          <w:rFonts w:ascii="仿宋" w:eastAsia="仿宋" w:hAnsi="仿宋" w:cs="仿宋"/>
          <w:color w:val="000000"/>
          <w:sz w:val="30"/>
        </w:rPr>
        <w:t>4454.4</w:t>
      </w:r>
      <w:r>
        <w:rPr>
          <w:rFonts w:ascii="仿宋" w:eastAsia="仿宋" w:hAnsi="仿宋" w:cs="仿宋"/>
          <w:color w:val="000000"/>
          <w:sz w:val="30"/>
        </w:rPr>
        <w:t>万元、政府采购服务支出</w:t>
      </w:r>
      <w:r>
        <w:rPr>
          <w:rFonts w:ascii="仿宋" w:eastAsia="仿宋" w:hAnsi="仿宋" w:cs="仿宋"/>
          <w:color w:val="000000"/>
          <w:sz w:val="30"/>
        </w:rPr>
        <w:t>413.70</w:t>
      </w:r>
      <w:r>
        <w:rPr>
          <w:rFonts w:ascii="仿宋" w:eastAsia="仿宋" w:hAnsi="仿宋" w:cs="仿宋"/>
          <w:color w:val="000000"/>
          <w:sz w:val="30"/>
        </w:rPr>
        <w:t>万元。主要项目是：办公设备购置</w:t>
      </w:r>
      <w:r>
        <w:rPr>
          <w:rFonts w:ascii="仿宋" w:eastAsia="仿宋" w:hAnsi="仿宋" w:cs="仿宋"/>
          <w:color w:val="000000"/>
          <w:sz w:val="30"/>
        </w:rPr>
        <w:t>7.9</w:t>
      </w:r>
      <w:r>
        <w:rPr>
          <w:rFonts w:ascii="仿宋" w:eastAsia="仿宋" w:hAnsi="仿宋" w:cs="仿宋"/>
          <w:color w:val="000000"/>
          <w:sz w:val="30"/>
        </w:rPr>
        <w:t>万元，社会化服务项目（食堂物业）</w:t>
      </w:r>
      <w:r>
        <w:rPr>
          <w:rFonts w:ascii="仿宋" w:eastAsia="仿宋" w:hAnsi="仿宋" w:cs="仿宋"/>
          <w:color w:val="000000"/>
          <w:sz w:val="30"/>
        </w:rPr>
        <w:t>324.50</w:t>
      </w:r>
      <w:r>
        <w:rPr>
          <w:rFonts w:ascii="仿宋" w:eastAsia="仿宋" w:hAnsi="仿宋" w:cs="仿宋"/>
          <w:color w:val="000000"/>
          <w:sz w:val="30"/>
        </w:rPr>
        <w:t>万元，泵站管网运维及排水提升</w:t>
      </w:r>
      <w:r>
        <w:rPr>
          <w:rFonts w:ascii="仿宋" w:eastAsia="仿宋" w:hAnsi="仿宋" w:cs="仿宋"/>
          <w:color w:val="000000"/>
          <w:sz w:val="30"/>
        </w:rPr>
        <w:t>30</w:t>
      </w:r>
      <w:r>
        <w:rPr>
          <w:rFonts w:ascii="仿宋" w:eastAsia="仿宋" w:hAnsi="仿宋" w:cs="仿宋"/>
          <w:color w:val="000000"/>
          <w:sz w:val="30"/>
        </w:rPr>
        <w:t>万元，湖库运维及节水型城市建设经费</w:t>
      </w:r>
      <w:r>
        <w:rPr>
          <w:rFonts w:ascii="仿宋" w:eastAsia="仿宋" w:hAnsi="仿宋" w:cs="仿宋"/>
          <w:color w:val="000000"/>
          <w:sz w:val="30"/>
        </w:rPr>
        <w:t>9.2</w:t>
      </w:r>
      <w:r>
        <w:rPr>
          <w:rFonts w:ascii="仿宋" w:eastAsia="仿宋" w:hAnsi="仿宋" w:cs="仿宋"/>
          <w:color w:val="000000"/>
          <w:sz w:val="30"/>
        </w:rPr>
        <w:t>万，鸭</w:t>
      </w:r>
      <w:proofErr w:type="gramStart"/>
      <w:r>
        <w:rPr>
          <w:rFonts w:ascii="仿宋" w:eastAsia="仿宋" w:hAnsi="仿宋" w:cs="仿宋"/>
          <w:color w:val="000000"/>
          <w:sz w:val="30"/>
        </w:rPr>
        <w:t>淀</w:t>
      </w:r>
      <w:proofErr w:type="gramEnd"/>
      <w:r>
        <w:rPr>
          <w:rFonts w:ascii="仿宋" w:eastAsia="仿宋" w:hAnsi="仿宋" w:cs="仿宋"/>
          <w:color w:val="000000"/>
          <w:sz w:val="30"/>
        </w:rPr>
        <w:t>水库安全监测设</w:t>
      </w:r>
      <w:r>
        <w:rPr>
          <w:rFonts w:ascii="仿宋" w:eastAsia="仿宋" w:hAnsi="仿宋" w:cs="仿宋"/>
          <w:color w:val="000000"/>
          <w:sz w:val="30"/>
        </w:rPr>
        <w:t>施维修维护</w:t>
      </w:r>
      <w:r>
        <w:rPr>
          <w:rFonts w:ascii="仿宋" w:eastAsia="仿宋" w:hAnsi="仿宋" w:cs="仿宋"/>
          <w:color w:val="000000"/>
          <w:sz w:val="30"/>
        </w:rPr>
        <w:t>30</w:t>
      </w:r>
      <w:r>
        <w:rPr>
          <w:rFonts w:ascii="仿宋" w:eastAsia="仿宋" w:hAnsi="仿宋" w:cs="仿宋"/>
          <w:color w:val="000000"/>
          <w:sz w:val="30"/>
        </w:rPr>
        <w:t>万，河道治理工程</w:t>
      </w:r>
      <w:r>
        <w:rPr>
          <w:rFonts w:ascii="仿宋" w:eastAsia="仿宋" w:hAnsi="仿宋" w:cs="仿宋"/>
          <w:color w:val="000000"/>
          <w:sz w:val="30"/>
        </w:rPr>
        <w:t>80</w:t>
      </w:r>
      <w:r>
        <w:rPr>
          <w:rFonts w:ascii="仿宋" w:eastAsia="仿宋" w:hAnsi="仿宋" w:cs="仿宋"/>
          <w:color w:val="000000"/>
          <w:sz w:val="30"/>
        </w:rPr>
        <w:t>万，水利建设工程</w:t>
      </w:r>
      <w:r>
        <w:rPr>
          <w:rFonts w:ascii="仿宋" w:eastAsia="仿宋" w:hAnsi="仿宋" w:cs="仿宋"/>
          <w:color w:val="000000"/>
          <w:sz w:val="30"/>
        </w:rPr>
        <w:t>241</w:t>
      </w:r>
      <w:r>
        <w:rPr>
          <w:rFonts w:ascii="仿宋" w:eastAsia="仿宋" w:hAnsi="仿宋" w:cs="仿宋"/>
          <w:color w:val="000000"/>
          <w:sz w:val="30"/>
        </w:rPr>
        <w:t>万，</w:t>
      </w:r>
      <w:r>
        <w:rPr>
          <w:rFonts w:ascii="仿宋" w:eastAsia="仿宋" w:hAnsi="仿宋" w:cs="仿宋"/>
          <w:color w:val="000000"/>
          <w:sz w:val="30"/>
        </w:rPr>
        <w:t>2023</w:t>
      </w:r>
      <w:r>
        <w:rPr>
          <w:rFonts w:ascii="仿宋" w:eastAsia="仿宋" w:hAnsi="仿宋" w:cs="仿宋"/>
          <w:color w:val="000000"/>
          <w:sz w:val="30"/>
        </w:rPr>
        <w:t>年西青区水利设施水毁修复工程（区级匹配资金）</w:t>
      </w:r>
      <w:r>
        <w:rPr>
          <w:rFonts w:ascii="仿宋" w:eastAsia="仿宋" w:hAnsi="仿宋" w:cs="仿宋"/>
          <w:color w:val="000000"/>
          <w:sz w:val="30"/>
        </w:rPr>
        <w:t>170</w:t>
      </w:r>
      <w:r>
        <w:rPr>
          <w:rFonts w:ascii="仿宋" w:eastAsia="仿宋" w:hAnsi="仿宋" w:cs="仿宋"/>
          <w:color w:val="000000"/>
          <w:sz w:val="30"/>
        </w:rPr>
        <w:t>万，</w:t>
      </w:r>
      <w:proofErr w:type="gramStart"/>
      <w:r>
        <w:rPr>
          <w:rFonts w:ascii="仿宋" w:eastAsia="仿宋" w:hAnsi="仿宋" w:cs="仿宋"/>
          <w:color w:val="000000"/>
          <w:sz w:val="30"/>
        </w:rPr>
        <w:t>东西排总河</w:t>
      </w:r>
      <w:proofErr w:type="gramEnd"/>
      <w:r>
        <w:rPr>
          <w:rFonts w:ascii="仿宋" w:eastAsia="仿宋" w:hAnsi="仿宋" w:cs="仿宋"/>
          <w:color w:val="000000"/>
          <w:sz w:val="30"/>
        </w:rPr>
        <w:t>治理工程（区级匹配资金）</w:t>
      </w:r>
      <w:r>
        <w:rPr>
          <w:rFonts w:ascii="仿宋" w:eastAsia="仿宋" w:hAnsi="仿宋" w:cs="仿宋"/>
          <w:color w:val="000000"/>
          <w:sz w:val="30"/>
        </w:rPr>
        <w:t>100</w:t>
      </w:r>
      <w:r>
        <w:rPr>
          <w:rFonts w:ascii="仿宋" w:eastAsia="仿宋" w:hAnsi="仿宋" w:cs="仿宋"/>
          <w:color w:val="000000"/>
          <w:sz w:val="30"/>
        </w:rPr>
        <w:t>万，西青区河道及雨水管网治理工程（区级匹配资金）</w:t>
      </w:r>
      <w:r>
        <w:rPr>
          <w:rFonts w:ascii="仿宋" w:eastAsia="仿宋" w:hAnsi="仿宋" w:cs="仿宋"/>
          <w:color w:val="000000"/>
          <w:sz w:val="30"/>
        </w:rPr>
        <w:t>430</w:t>
      </w:r>
      <w:r>
        <w:rPr>
          <w:rFonts w:ascii="仿宋" w:eastAsia="仿宋" w:hAnsi="仿宋" w:cs="仿宋"/>
          <w:color w:val="000000"/>
          <w:sz w:val="30"/>
        </w:rPr>
        <w:t>万，大沽湿地运</w:t>
      </w:r>
      <w:proofErr w:type="gramStart"/>
      <w:r>
        <w:rPr>
          <w:rFonts w:ascii="仿宋" w:eastAsia="仿宋" w:hAnsi="仿宋" w:cs="仿宋"/>
          <w:color w:val="000000"/>
          <w:sz w:val="30"/>
        </w:rPr>
        <w:t>维项目</w:t>
      </w:r>
      <w:proofErr w:type="gramEnd"/>
      <w:r>
        <w:rPr>
          <w:rFonts w:ascii="仿宋" w:eastAsia="仿宋" w:hAnsi="仿宋" w:cs="仿宋"/>
          <w:color w:val="000000"/>
          <w:sz w:val="30"/>
        </w:rPr>
        <w:t>20</w:t>
      </w:r>
      <w:r>
        <w:rPr>
          <w:rFonts w:ascii="仿宋" w:eastAsia="仿宋" w:hAnsi="仿宋" w:cs="仿宋"/>
          <w:color w:val="000000"/>
          <w:sz w:val="30"/>
        </w:rPr>
        <w:t>万，中亭河曝气等受损设备设施修复项目</w:t>
      </w:r>
      <w:r>
        <w:rPr>
          <w:rFonts w:ascii="仿宋" w:eastAsia="仿宋" w:hAnsi="仿宋" w:cs="仿宋"/>
          <w:color w:val="000000"/>
          <w:sz w:val="30"/>
        </w:rPr>
        <w:t>50</w:t>
      </w:r>
      <w:r>
        <w:rPr>
          <w:rFonts w:ascii="仿宋" w:eastAsia="仿宋" w:hAnsi="仿宋" w:cs="仿宋"/>
          <w:color w:val="000000"/>
          <w:sz w:val="30"/>
        </w:rPr>
        <w:t>万，</w:t>
      </w:r>
      <w:r>
        <w:rPr>
          <w:rFonts w:ascii="仿宋" w:eastAsia="仿宋" w:hAnsi="仿宋" w:cs="仿宋"/>
          <w:color w:val="000000"/>
          <w:sz w:val="30"/>
        </w:rPr>
        <w:t>2024</w:t>
      </w:r>
      <w:r>
        <w:rPr>
          <w:rFonts w:ascii="仿宋" w:eastAsia="仿宋" w:hAnsi="仿宋" w:cs="仿宋"/>
          <w:color w:val="000000"/>
          <w:sz w:val="30"/>
        </w:rPr>
        <w:t>年超长期特别国债</w:t>
      </w:r>
      <w:r>
        <w:rPr>
          <w:rFonts w:ascii="仿宋" w:eastAsia="仿宋" w:hAnsi="仿宋" w:cs="仿宋"/>
          <w:color w:val="000000"/>
          <w:sz w:val="30"/>
        </w:rPr>
        <w:t>-</w:t>
      </w:r>
      <w:r>
        <w:rPr>
          <w:rFonts w:ascii="仿宋" w:eastAsia="仿宋" w:hAnsi="仿宋" w:cs="仿宋"/>
          <w:color w:val="000000"/>
          <w:sz w:val="30"/>
        </w:rPr>
        <w:t>以京津冀为重点的华北地区灾后恢复重建防灾减灾能力提升工程</w:t>
      </w:r>
      <w:r>
        <w:rPr>
          <w:rFonts w:ascii="仿宋" w:eastAsia="仿宋" w:hAnsi="仿宋" w:cs="仿宋"/>
          <w:color w:val="000000"/>
          <w:sz w:val="30"/>
        </w:rPr>
        <w:t>3383.4</w:t>
      </w:r>
      <w:r>
        <w:rPr>
          <w:rFonts w:ascii="仿宋" w:eastAsia="仿宋" w:hAnsi="仿宋" w:cs="仿宋"/>
          <w:color w:val="000000"/>
          <w:sz w:val="30"/>
        </w:rPr>
        <w:t>万。</w:t>
      </w:r>
    </w:p>
    <w:p w:rsidR="00652504" w:rsidRDefault="00352F1E">
      <w:pPr>
        <w:spacing w:line="560" w:lineRule="exact"/>
        <w:ind w:firstLine="600"/>
      </w:pPr>
      <w:r>
        <w:rPr>
          <w:rFonts w:ascii="楷体" w:eastAsia="楷体" w:hAnsi="楷体" w:cs="楷体"/>
          <w:b/>
          <w:color w:val="000000"/>
          <w:sz w:val="30"/>
        </w:rPr>
        <w:t>（三）国有资产占用情况</w:t>
      </w:r>
    </w:p>
    <w:p w:rsidR="00652504" w:rsidRDefault="00352F1E">
      <w:pPr>
        <w:spacing w:line="560" w:lineRule="exact"/>
        <w:ind w:firstLine="600"/>
      </w:pPr>
      <w:r>
        <w:rPr>
          <w:rFonts w:ascii="仿宋" w:eastAsia="仿宋" w:hAnsi="仿宋" w:cs="仿宋"/>
          <w:color w:val="000000"/>
          <w:sz w:val="30"/>
        </w:rPr>
        <w:t>截至</w:t>
      </w:r>
      <w:r>
        <w:rPr>
          <w:rFonts w:ascii="仿宋" w:eastAsia="仿宋" w:hAnsi="仿宋" w:cs="仿宋"/>
          <w:color w:val="000000"/>
          <w:sz w:val="30"/>
        </w:rPr>
        <w:t>2024</w:t>
      </w:r>
      <w:r>
        <w:rPr>
          <w:rFonts w:ascii="仿宋" w:eastAsia="仿宋" w:hAnsi="仿宋" w:cs="仿宋"/>
          <w:color w:val="000000"/>
          <w:sz w:val="30"/>
        </w:rPr>
        <w:t>年</w:t>
      </w:r>
      <w:r>
        <w:rPr>
          <w:rFonts w:ascii="仿宋" w:eastAsia="仿宋" w:hAnsi="仿宋" w:cs="仿宋"/>
          <w:color w:val="000000"/>
          <w:sz w:val="30"/>
        </w:rPr>
        <w:t>12</w:t>
      </w:r>
      <w:r>
        <w:rPr>
          <w:rFonts w:ascii="仿宋" w:eastAsia="仿宋" w:hAnsi="仿宋" w:cs="仿宋"/>
          <w:color w:val="000000"/>
          <w:sz w:val="30"/>
        </w:rPr>
        <w:t>月底，本部门各单位共有车辆</w:t>
      </w:r>
      <w:r>
        <w:rPr>
          <w:rFonts w:ascii="仿宋" w:eastAsia="仿宋" w:hAnsi="仿宋" w:cs="仿宋"/>
          <w:color w:val="000000"/>
          <w:sz w:val="30"/>
        </w:rPr>
        <w:t>12</w:t>
      </w:r>
      <w:r>
        <w:rPr>
          <w:rFonts w:ascii="仿宋" w:eastAsia="仿宋" w:hAnsi="仿宋" w:cs="仿宋"/>
          <w:color w:val="000000"/>
          <w:sz w:val="30"/>
        </w:rPr>
        <w:t>辆、其中：副部（省）级及以上领导用车</w:t>
      </w:r>
      <w:r>
        <w:rPr>
          <w:rFonts w:ascii="仿宋" w:eastAsia="仿宋" w:hAnsi="仿宋" w:cs="仿宋"/>
          <w:color w:val="000000"/>
          <w:sz w:val="30"/>
        </w:rPr>
        <w:t>0</w:t>
      </w:r>
      <w:r>
        <w:rPr>
          <w:rFonts w:ascii="仿宋" w:eastAsia="仿宋" w:hAnsi="仿宋" w:cs="仿宋"/>
          <w:color w:val="000000"/>
          <w:sz w:val="30"/>
        </w:rPr>
        <w:t>辆、主要负责人干部</w:t>
      </w:r>
      <w:r>
        <w:rPr>
          <w:rFonts w:ascii="仿宋" w:eastAsia="仿宋" w:hAnsi="仿宋" w:cs="仿宋"/>
          <w:color w:val="000000"/>
          <w:sz w:val="30"/>
        </w:rPr>
        <w:t>用车</w:t>
      </w:r>
      <w:r>
        <w:rPr>
          <w:rFonts w:ascii="仿宋" w:eastAsia="仿宋" w:hAnsi="仿宋" w:cs="仿宋"/>
          <w:color w:val="000000"/>
          <w:sz w:val="30"/>
        </w:rPr>
        <w:t>0</w:t>
      </w:r>
      <w:r>
        <w:rPr>
          <w:rFonts w:ascii="仿宋" w:eastAsia="仿宋" w:hAnsi="仿宋" w:cs="仿宋"/>
          <w:color w:val="000000"/>
          <w:sz w:val="30"/>
        </w:rPr>
        <w:t>辆、机要通信用车</w:t>
      </w:r>
      <w:r>
        <w:rPr>
          <w:rFonts w:ascii="仿宋" w:eastAsia="仿宋" w:hAnsi="仿宋" w:cs="仿宋"/>
          <w:color w:val="000000"/>
          <w:sz w:val="30"/>
        </w:rPr>
        <w:t>0</w:t>
      </w:r>
      <w:r>
        <w:rPr>
          <w:rFonts w:ascii="仿宋" w:eastAsia="仿宋" w:hAnsi="仿宋" w:cs="仿宋"/>
          <w:color w:val="000000"/>
          <w:sz w:val="30"/>
        </w:rPr>
        <w:t>辆、应急保障用车</w:t>
      </w:r>
      <w:r>
        <w:rPr>
          <w:rFonts w:ascii="仿宋" w:eastAsia="仿宋" w:hAnsi="仿宋" w:cs="仿宋"/>
          <w:color w:val="000000"/>
          <w:sz w:val="30"/>
        </w:rPr>
        <w:t>0</w:t>
      </w:r>
      <w:r>
        <w:rPr>
          <w:rFonts w:ascii="仿宋" w:eastAsia="仿宋" w:hAnsi="仿宋" w:cs="仿宋"/>
          <w:color w:val="000000"/>
          <w:sz w:val="30"/>
        </w:rPr>
        <w:t>辆、执法执勤用车</w:t>
      </w:r>
      <w:r>
        <w:rPr>
          <w:rFonts w:ascii="仿宋" w:eastAsia="仿宋" w:hAnsi="仿宋" w:cs="仿宋"/>
          <w:color w:val="000000"/>
          <w:sz w:val="30"/>
        </w:rPr>
        <w:t>0</w:t>
      </w:r>
      <w:r>
        <w:rPr>
          <w:rFonts w:ascii="仿宋" w:eastAsia="仿宋" w:hAnsi="仿宋" w:cs="仿宋"/>
          <w:color w:val="000000"/>
          <w:sz w:val="30"/>
        </w:rPr>
        <w:t>辆、特种专业技术用车</w:t>
      </w:r>
      <w:r>
        <w:rPr>
          <w:rFonts w:ascii="仿宋" w:eastAsia="仿宋" w:hAnsi="仿宋" w:cs="仿宋"/>
          <w:color w:val="000000"/>
          <w:sz w:val="30"/>
        </w:rPr>
        <w:t>0</w:t>
      </w:r>
      <w:r>
        <w:rPr>
          <w:rFonts w:ascii="仿宋" w:eastAsia="仿宋" w:hAnsi="仿宋" w:cs="仿宋"/>
          <w:color w:val="000000"/>
          <w:sz w:val="30"/>
        </w:rPr>
        <w:t>辆、离退休干部用车</w:t>
      </w:r>
      <w:r>
        <w:rPr>
          <w:rFonts w:ascii="仿宋" w:eastAsia="仿宋" w:hAnsi="仿宋" w:cs="仿宋"/>
          <w:color w:val="000000"/>
          <w:sz w:val="30"/>
        </w:rPr>
        <w:t>0</w:t>
      </w:r>
      <w:r>
        <w:rPr>
          <w:rFonts w:ascii="仿宋" w:eastAsia="仿宋" w:hAnsi="仿宋" w:cs="仿宋"/>
          <w:color w:val="000000"/>
          <w:sz w:val="30"/>
        </w:rPr>
        <w:t>辆、其他用车</w:t>
      </w:r>
      <w:r>
        <w:rPr>
          <w:rFonts w:ascii="仿宋" w:eastAsia="仿宋" w:hAnsi="仿宋" w:cs="仿宋"/>
          <w:color w:val="000000"/>
          <w:sz w:val="30"/>
        </w:rPr>
        <w:t>12</w:t>
      </w:r>
      <w:r>
        <w:rPr>
          <w:rFonts w:ascii="仿宋" w:eastAsia="仿宋" w:hAnsi="仿宋" w:cs="仿宋"/>
          <w:color w:val="000000"/>
          <w:sz w:val="30"/>
        </w:rPr>
        <w:t>辆，其他用车主要包括一般公务用车。单价（账面原值）</w:t>
      </w:r>
      <w:r>
        <w:rPr>
          <w:rFonts w:ascii="仿宋" w:eastAsia="仿宋" w:hAnsi="仿宋" w:cs="仿宋"/>
          <w:color w:val="000000"/>
          <w:sz w:val="30"/>
        </w:rPr>
        <w:t>100</w:t>
      </w:r>
      <w:r>
        <w:rPr>
          <w:rFonts w:ascii="仿宋" w:eastAsia="仿宋" w:hAnsi="仿宋" w:cs="仿宋"/>
          <w:color w:val="000000"/>
          <w:sz w:val="30"/>
        </w:rPr>
        <w:t>万以上的设备</w:t>
      </w:r>
      <w:r>
        <w:rPr>
          <w:rFonts w:ascii="仿宋" w:eastAsia="仿宋" w:hAnsi="仿宋" w:cs="仿宋"/>
          <w:color w:val="000000"/>
          <w:sz w:val="30"/>
        </w:rPr>
        <w:t>3</w:t>
      </w:r>
      <w:r>
        <w:rPr>
          <w:rFonts w:ascii="仿宋" w:eastAsia="仿宋" w:hAnsi="仿宋" w:cs="仿宋"/>
          <w:color w:val="000000"/>
          <w:sz w:val="30"/>
        </w:rPr>
        <w:t>台（套）。</w:t>
      </w:r>
    </w:p>
    <w:p w:rsidR="00652504" w:rsidRDefault="00352F1E">
      <w:pPr>
        <w:spacing w:line="560" w:lineRule="exact"/>
        <w:ind w:firstLine="600"/>
      </w:pPr>
      <w:r>
        <w:rPr>
          <w:rFonts w:ascii="楷体" w:eastAsia="楷体" w:hAnsi="楷体" w:cs="楷体"/>
          <w:b/>
          <w:color w:val="000000"/>
          <w:sz w:val="30"/>
        </w:rPr>
        <w:lastRenderedPageBreak/>
        <w:t>（四）预算绩效情况说明。</w:t>
      </w:r>
    </w:p>
    <w:p w:rsidR="00652504" w:rsidRDefault="00352F1E">
      <w:pPr>
        <w:spacing w:line="560" w:lineRule="exact"/>
        <w:ind w:firstLine="600"/>
      </w:pPr>
      <w:r>
        <w:rPr>
          <w:rFonts w:ascii="仿宋" w:eastAsia="仿宋" w:hAnsi="仿宋" w:cs="仿宋"/>
          <w:color w:val="000000"/>
          <w:sz w:val="30"/>
        </w:rPr>
        <w:t>天津市西青区水务事务中心单位</w:t>
      </w:r>
      <w:r>
        <w:rPr>
          <w:rFonts w:ascii="仿宋" w:eastAsia="仿宋" w:hAnsi="仿宋" w:cs="仿宋"/>
          <w:color w:val="000000"/>
          <w:sz w:val="30"/>
        </w:rPr>
        <w:t>2025</w:t>
      </w:r>
      <w:r>
        <w:rPr>
          <w:rFonts w:ascii="仿宋" w:eastAsia="仿宋" w:hAnsi="仿宋" w:cs="仿宋"/>
          <w:color w:val="000000"/>
          <w:sz w:val="30"/>
        </w:rPr>
        <w:t>年实行绩效目标管理的项目</w:t>
      </w:r>
      <w:r>
        <w:rPr>
          <w:rFonts w:ascii="仿宋" w:eastAsia="仿宋" w:hAnsi="仿宋" w:cs="仿宋"/>
          <w:color w:val="000000"/>
          <w:sz w:val="30"/>
        </w:rPr>
        <w:t>20</w:t>
      </w:r>
      <w:r>
        <w:rPr>
          <w:rFonts w:ascii="仿宋" w:eastAsia="仿宋" w:hAnsi="仿宋" w:cs="仿宋"/>
          <w:color w:val="000000"/>
          <w:sz w:val="30"/>
        </w:rPr>
        <w:t>个，涉及预算金额</w:t>
      </w:r>
      <w:r>
        <w:rPr>
          <w:rFonts w:ascii="仿宋" w:eastAsia="仿宋" w:hAnsi="仿宋" w:cs="仿宋"/>
          <w:color w:val="000000"/>
          <w:sz w:val="30"/>
        </w:rPr>
        <w:t>14763.23</w:t>
      </w:r>
      <w:r>
        <w:rPr>
          <w:rFonts w:ascii="仿宋" w:eastAsia="仿宋" w:hAnsi="仿宋" w:cs="仿宋"/>
          <w:color w:val="000000"/>
          <w:sz w:val="30"/>
        </w:rPr>
        <w:t>万元。</w:t>
      </w:r>
    </w:p>
    <w:p w:rsidR="00652504" w:rsidRDefault="00352F1E">
      <w:pPr>
        <w:pageBreakBefore/>
        <w:spacing w:line="560" w:lineRule="exact"/>
        <w:jc w:val="center"/>
      </w:pPr>
      <w:r>
        <w:rPr>
          <w:rFonts w:ascii="黑体" w:eastAsia="黑体" w:hAnsi="黑体" w:cs="黑体"/>
          <w:b/>
          <w:color w:val="000000"/>
          <w:sz w:val="32"/>
        </w:rPr>
        <w:lastRenderedPageBreak/>
        <w:t>第三部分</w:t>
      </w:r>
      <w:r>
        <w:rPr>
          <w:rFonts w:ascii="黑体" w:eastAsia="黑体" w:hAnsi="黑体" w:cs="黑体"/>
          <w:b/>
          <w:color w:val="000000"/>
          <w:sz w:val="32"/>
        </w:rPr>
        <w:t xml:space="preserve">  </w:t>
      </w:r>
      <w:r>
        <w:rPr>
          <w:rFonts w:ascii="黑体" w:eastAsia="黑体" w:hAnsi="黑体" w:cs="黑体"/>
          <w:b/>
          <w:color w:val="000000"/>
          <w:sz w:val="32"/>
        </w:rPr>
        <w:t>名词解释</w:t>
      </w:r>
    </w:p>
    <w:p w:rsidR="00652504" w:rsidRDefault="00352F1E">
      <w:pPr>
        <w:spacing w:line="560" w:lineRule="exact"/>
        <w:ind w:firstLine="560"/>
      </w:pPr>
      <w:r>
        <w:rPr>
          <w:rFonts w:ascii="仿宋" w:eastAsia="仿宋" w:hAnsi="仿宋" w:cs="仿宋"/>
          <w:b/>
          <w:color w:val="000000"/>
          <w:sz w:val="28"/>
        </w:rPr>
        <w:t>一、部门预算</w:t>
      </w:r>
      <w:r>
        <w:rPr>
          <w:rFonts w:ascii="仿宋" w:eastAsia="仿宋" w:hAnsi="仿宋" w:cs="仿宋"/>
          <w:b/>
          <w:color w:val="000000"/>
          <w:sz w:val="28"/>
        </w:rPr>
        <w:t>:</w:t>
      </w:r>
      <w:r>
        <w:rPr>
          <w:rFonts w:ascii="仿宋" w:eastAsia="仿宋" w:hAnsi="仿宋" w:cs="仿宋"/>
          <w:color w:val="000000"/>
          <w:sz w:val="28"/>
        </w:rPr>
        <w:t>是指主管预算部门依据相关法律、法规和政策规定及其行使职能需要，组织所属预算单位编制并逐级上报、审核、汇总，经财政部门审核后按程序依法批准的部门综合收支计划。</w:t>
      </w:r>
    </w:p>
    <w:p w:rsidR="00652504" w:rsidRDefault="00352F1E">
      <w:pPr>
        <w:spacing w:line="560" w:lineRule="exact"/>
        <w:ind w:firstLine="560"/>
      </w:pPr>
      <w:r>
        <w:rPr>
          <w:rFonts w:ascii="仿宋" w:eastAsia="仿宋" w:hAnsi="仿宋" w:cs="仿宋"/>
          <w:b/>
          <w:color w:val="000000"/>
          <w:sz w:val="28"/>
        </w:rPr>
        <w:t>二、基本支出：</w:t>
      </w:r>
      <w:r>
        <w:rPr>
          <w:rFonts w:ascii="仿宋" w:eastAsia="仿宋" w:hAnsi="仿宋" w:cs="仿宋"/>
          <w:color w:val="000000"/>
          <w:sz w:val="28"/>
        </w:rPr>
        <w:t>指为保障机构正常运转、完成日常工作任务而发生的人员支出和公用支出。</w:t>
      </w:r>
    </w:p>
    <w:p w:rsidR="00652504" w:rsidRDefault="00352F1E">
      <w:pPr>
        <w:spacing w:line="560" w:lineRule="exact"/>
        <w:ind w:firstLine="560"/>
      </w:pPr>
      <w:r>
        <w:rPr>
          <w:rFonts w:ascii="仿宋" w:eastAsia="仿宋" w:hAnsi="仿宋" w:cs="仿宋"/>
          <w:b/>
          <w:color w:val="000000"/>
          <w:sz w:val="28"/>
        </w:rPr>
        <w:t>三、项目支出</w:t>
      </w:r>
      <w:r>
        <w:rPr>
          <w:rFonts w:ascii="仿宋" w:eastAsia="仿宋" w:hAnsi="仿宋" w:cs="仿宋"/>
          <w:b/>
          <w:color w:val="000000"/>
          <w:sz w:val="28"/>
        </w:rPr>
        <w:t>:</w:t>
      </w:r>
      <w:r>
        <w:rPr>
          <w:rFonts w:ascii="仿宋" w:eastAsia="仿宋" w:hAnsi="仿宋" w:cs="仿宋"/>
          <w:color w:val="000000"/>
          <w:sz w:val="28"/>
        </w:rPr>
        <w:t>指在基本支出之外为完成特定行政任务和事业发展目标所发生的支出。</w:t>
      </w:r>
    </w:p>
    <w:p w:rsidR="00652504" w:rsidRDefault="00352F1E">
      <w:pPr>
        <w:spacing w:line="560" w:lineRule="exact"/>
        <w:ind w:firstLine="560"/>
      </w:pPr>
      <w:r>
        <w:rPr>
          <w:rFonts w:ascii="仿宋" w:eastAsia="仿宋" w:hAnsi="仿宋" w:cs="仿宋"/>
          <w:b/>
          <w:color w:val="000000"/>
          <w:sz w:val="28"/>
        </w:rPr>
        <w:t>四、机关运行经费：</w:t>
      </w:r>
      <w:r>
        <w:rPr>
          <w:rFonts w:ascii="仿宋" w:eastAsia="仿宋" w:hAnsi="仿宋" w:cs="仿宋"/>
          <w:color w:val="000000"/>
          <w:sz w:val="28"/>
        </w:rPr>
        <w:t>是指各部门的公用经费，包括办公及印刷费、邮电费、差旅费、会议费、福利费、日常维修费、专用材料及一般设备购置费、办公用房水电费、办公用房取暖费、办公用房物业管理费、公务用车运行维</w:t>
      </w:r>
      <w:r>
        <w:rPr>
          <w:rFonts w:ascii="仿宋" w:eastAsia="仿宋" w:hAnsi="仿宋" w:cs="仿宋"/>
          <w:color w:val="000000"/>
          <w:sz w:val="28"/>
        </w:rPr>
        <w:t>护费以及其他费用。</w:t>
      </w:r>
    </w:p>
    <w:p w:rsidR="00652504" w:rsidRDefault="00352F1E">
      <w:pPr>
        <w:pageBreakBefore/>
        <w:spacing w:line="2000" w:lineRule="exact"/>
        <w:jc w:val="center"/>
      </w:pPr>
      <w:r>
        <w:rPr>
          <w:rFonts w:ascii="FZXiaoBiaoSong-B05S" w:eastAsia="FZXiaoBiaoSong-B05S" w:hAnsi="FZXiaoBiaoSong-B05S" w:cs="FZXiaoBiaoSong-B05S"/>
          <w:b/>
          <w:color w:val="000000"/>
          <w:sz w:val="48"/>
        </w:rPr>
        <w:lastRenderedPageBreak/>
        <w:t>第四部分</w:t>
      </w:r>
      <w:r>
        <w:rPr>
          <w:rFonts w:ascii="FZXiaoBiaoSong-B05S" w:eastAsia="FZXiaoBiaoSong-B05S" w:hAnsi="FZXiaoBiaoSong-B05S" w:cs="FZXiaoBiaoSong-B05S"/>
          <w:b/>
          <w:color w:val="000000"/>
          <w:sz w:val="48"/>
        </w:rPr>
        <w:t xml:space="preserve">   2025</w:t>
      </w:r>
      <w:r>
        <w:rPr>
          <w:rFonts w:ascii="FZXiaoBiaoSong-B05S" w:eastAsia="FZXiaoBiaoSong-B05S" w:hAnsi="FZXiaoBiaoSong-B05S" w:cs="FZXiaoBiaoSong-B05S"/>
          <w:b/>
          <w:color w:val="000000"/>
          <w:sz w:val="48"/>
        </w:rPr>
        <w:t>年单位预算表</w:t>
      </w:r>
    </w:p>
    <w:p w:rsidR="00652504" w:rsidRDefault="00352F1E">
      <w:pPr>
        <w:spacing w:line="560" w:lineRule="exact"/>
      </w:pPr>
      <w:r>
        <w:rPr>
          <w:rFonts w:ascii="楷体" w:eastAsia="楷体" w:hAnsi="楷体" w:cs="楷体"/>
          <w:b/>
          <w:color w:val="000000"/>
          <w:sz w:val="30"/>
        </w:rPr>
        <w:t>一、《部门收支总体情况表》</w:t>
      </w:r>
    </w:p>
    <w:p w:rsidR="00652504" w:rsidRDefault="00352F1E">
      <w:pPr>
        <w:spacing w:line="560" w:lineRule="exact"/>
      </w:pPr>
      <w:r>
        <w:rPr>
          <w:rFonts w:ascii="楷体" w:eastAsia="楷体" w:hAnsi="楷体" w:cs="楷体"/>
          <w:b/>
          <w:color w:val="000000"/>
          <w:sz w:val="30"/>
        </w:rPr>
        <w:t>二、《部门收入总体情况表》</w:t>
      </w:r>
    </w:p>
    <w:p w:rsidR="00652504" w:rsidRDefault="00352F1E">
      <w:pPr>
        <w:spacing w:line="560" w:lineRule="exact"/>
      </w:pPr>
      <w:r>
        <w:rPr>
          <w:rFonts w:ascii="楷体" w:eastAsia="楷体" w:hAnsi="楷体" w:cs="楷体"/>
          <w:b/>
          <w:color w:val="000000"/>
          <w:sz w:val="30"/>
        </w:rPr>
        <w:t>三、《部门支出总体情况表》</w:t>
      </w:r>
    </w:p>
    <w:p w:rsidR="00652504" w:rsidRDefault="00352F1E">
      <w:pPr>
        <w:spacing w:line="560" w:lineRule="exact"/>
      </w:pPr>
      <w:r>
        <w:rPr>
          <w:rFonts w:ascii="楷体" w:eastAsia="楷体" w:hAnsi="楷体" w:cs="楷体"/>
          <w:b/>
          <w:color w:val="000000"/>
          <w:sz w:val="30"/>
        </w:rPr>
        <w:t>四、《财政拨款收支总体情况表》</w:t>
      </w:r>
    </w:p>
    <w:p w:rsidR="00652504" w:rsidRDefault="00352F1E">
      <w:pPr>
        <w:spacing w:line="560" w:lineRule="exact"/>
      </w:pPr>
      <w:r>
        <w:rPr>
          <w:rFonts w:ascii="楷体" w:eastAsia="楷体" w:hAnsi="楷体" w:cs="楷体"/>
          <w:b/>
          <w:color w:val="000000"/>
          <w:sz w:val="30"/>
        </w:rPr>
        <w:t>五、《一般公共预算支出情况表》</w:t>
      </w:r>
    </w:p>
    <w:p w:rsidR="00652504" w:rsidRDefault="00352F1E">
      <w:pPr>
        <w:spacing w:line="560" w:lineRule="exact"/>
      </w:pPr>
      <w:r>
        <w:rPr>
          <w:rFonts w:ascii="楷体" w:eastAsia="楷体" w:hAnsi="楷体" w:cs="楷体"/>
          <w:b/>
          <w:color w:val="000000"/>
          <w:sz w:val="30"/>
        </w:rPr>
        <w:t>六、《一般公共预算基本支出情况表》</w:t>
      </w:r>
    </w:p>
    <w:p w:rsidR="00652504" w:rsidRDefault="00352F1E">
      <w:pPr>
        <w:spacing w:line="560" w:lineRule="exact"/>
      </w:pPr>
      <w:r>
        <w:rPr>
          <w:rFonts w:ascii="楷体" w:eastAsia="楷体" w:hAnsi="楷体" w:cs="楷体"/>
          <w:b/>
          <w:color w:val="000000"/>
          <w:sz w:val="30"/>
        </w:rPr>
        <w:t>七、《一般公共预算</w:t>
      </w:r>
      <w:r>
        <w:rPr>
          <w:rFonts w:ascii="楷体" w:eastAsia="楷体" w:hAnsi="楷体" w:cs="楷体"/>
          <w:b/>
          <w:color w:val="000000"/>
          <w:sz w:val="30"/>
        </w:rPr>
        <w:t>“</w:t>
      </w:r>
      <w:r>
        <w:rPr>
          <w:rFonts w:ascii="楷体" w:eastAsia="楷体" w:hAnsi="楷体" w:cs="楷体"/>
          <w:b/>
          <w:color w:val="000000"/>
          <w:sz w:val="30"/>
        </w:rPr>
        <w:t>三公</w:t>
      </w:r>
      <w:r>
        <w:rPr>
          <w:rFonts w:ascii="楷体" w:eastAsia="楷体" w:hAnsi="楷体" w:cs="楷体"/>
          <w:b/>
          <w:color w:val="000000"/>
          <w:sz w:val="30"/>
        </w:rPr>
        <w:t>”</w:t>
      </w:r>
      <w:r>
        <w:rPr>
          <w:rFonts w:ascii="楷体" w:eastAsia="楷体" w:hAnsi="楷体" w:cs="楷体"/>
          <w:b/>
          <w:color w:val="000000"/>
          <w:sz w:val="30"/>
        </w:rPr>
        <w:t>经费支出情况表》</w:t>
      </w:r>
    </w:p>
    <w:p w:rsidR="00652504" w:rsidRDefault="00352F1E">
      <w:pPr>
        <w:spacing w:line="560" w:lineRule="exact"/>
      </w:pPr>
      <w:r>
        <w:rPr>
          <w:rFonts w:ascii="楷体" w:eastAsia="楷体" w:hAnsi="楷体" w:cs="楷体"/>
          <w:b/>
          <w:color w:val="000000"/>
          <w:sz w:val="30"/>
        </w:rPr>
        <w:t>八、《政府性基金预算支出情况表》</w:t>
      </w:r>
    </w:p>
    <w:p w:rsidR="00652504" w:rsidRDefault="00352F1E">
      <w:pPr>
        <w:spacing w:line="560" w:lineRule="exact"/>
      </w:pPr>
      <w:r>
        <w:rPr>
          <w:rFonts w:ascii="楷体" w:eastAsia="楷体" w:hAnsi="楷体" w:cs="楷体"/>
          <w:b/>
          <w:color w:val="000000"/>
          <w:sz w:val="30"/>
        </w:rPr>
        <w:t>九、《国有资本经营预算支出情况表》</w:t>
      </w:r>
    </w:p>
    <w:p w:rsidR="00652504" w:rsidRDefault="00352F1E">
      <w:pPr>
        <w:spacing w:line="560" w:lineRule="exact"/>
      </w:pPr>
      <w:r>
        <w:rPr>
          <w:rFonts w:ascii="楷体" w:eastAsia="楷体" w:hAnsi="楷体" w:cs="楷体"/>
          <w:b/>
          <w:color w:val="000000"/>
          <w:sz w:val="30"/>
        </w:rPr>
        <w:t>十、《项目支出表》</w:t>
      </w:r>
    </w:p>
    <w:p w:rsidR="00652504" w:rsidRDefault="00352F1E">
      <w:pPr>
        <w:spacing w:line="560" w:lineRule="exact"/>
      </w:pPr>
      <w:r>
        <w:rPr>
          <w:rFonts w:ascii="楷体" w:eastAsia="楷体" w:hAnsi="楷体" w:cs="楷体"/>
          <w:b/>
          <w:color w:val="000000"/>
          <w:sz w:val="30"/>
        </w:rPr>
        <w:t>十一、关于空表说明</w:t>
      </w:r>
    </w:p>
    <w:p w:rsidR="00652504" w:rsidRDefault="00352F1E">
      <w:pPr>
        <w:pageBreakBefore/>
        <w:spacing w:line="560" w:lineRule="exact"/>
      </w:pPr>
      <w:r>
        <w:rPr>
          <w:rFonts w:ascii="仿宋" w:eastAsia="仿宋" w:hAnsi="仿宋" w:cs="仿宋"/>
          <w:b/>
          <w:color w:val="000000"/>
          <w:sz w:val="30"/>
        </w:rPr>
        <w:lastRenderedPageBreak/>
        <w:t>十一、关于空表的说明</w:t>
      </w:r>
    </w:p>
    <w:p w:rsidR="00652504" w:rsidRDefault="00352F1E">
      <w:pPr>
        <w:spacing w:line="560" w:lineRule="exact"/>
        <w:ind w:firstLine="600"/>
      </w:pPr>
      <w:r>
        <w:rPr>
          <w:rFonts w:ascii="仿宋" w:eastAsia="仿宋" w:hAnsi="仿宋" w:cs="仿宋"/>
          <w:color w:val="000000"/>
          <w:sz w:val="30"/>
        </w:rPr>
        <w:t>本单位</w:t>
      </w:r>
      <w:r>
        <w:rPr>
          <w:rFonts w:ascii="仿宋" w:eastAsia="仿宋" w:hAnsi="仿宋" w:cs="仿宋"/>
          <w:color w:val="000000"/>
          <w:sz w:val="30"/>
        </w:rPr>
        <w:t>2025</w:t>
      </w:r>
      <w:r>
        <w:rPr>
          <w:rFonts w:ascii="仿宋" w:eastAsia="仿宋" w:hAnsi="仿宋" w:cs="仿宋"/>
          <w:color w:val="000000"/>
          <w:sz w:val="30"/>
        </w:rPr>
        <w:t>年国有资本经营预算支出情况表为空表</w:t>
      </w:r>
    </w:p>
    <w:sectPr w:rsidR="0065250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FZXiaoBiaoSong-B05S">
    <w:altName w:val="Times New Roman"/>
    <w:panose1 w:val="00000000000000000000"/>
    <w:charset w:val="00"/>
    <w:family w:val="roman"/>
    <w:notTrueType/>
    <w:pitch w:val="default"/>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characterSpacingControl w:val="doNotCompress"/>
  <w:compat>
    <w:useFELayout/>
    <w:compatSetting w:name="compatibilityMode" w:uri="http://schemas.microsoft.com/office/word" w:val="12"/>
  </w:compat>
  <w:rsids>
    <w:rsidRoot w:val="00652504"/>
    <w:rsid w:val="0008521D"/>
    <w:rsid w:val="00183535"/>
    <w:rsid w:val="003438D1"/>
    <w:rsid w:val="00344E86"/>
    <w:rsid w:val="00352F1E"/>
    <w:rsid w:val="00412611"/>
    <w:rsid w:val="00447ACE"/>
    <w:rsid w:val="004D28B6"/>
    <w:rsid w:val="0059643B"/>
    <w:rsid w:val="00652504"/>
    <w:rsid w:val="0071444A"/>
    <w:rsid w:val="00740784"/>
    <w:rsid w:val="00E312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52F1E"/>
    <w:rPr>
      <w:sz w:val="18"/>
      <w:szCs w:val="18"/>
    </w:rPr>
  </w:style>
  <w:style w:type="character" w:customStyle="1" w:styleId="Char">
    <w:name w:val="批注框文本 Char"/>
    <w:basedOn w:val="a0"/>
    <w:link w:val="a3"/>
    <w:uiPriority w:val="99"/>
    <w:semiHidden/>
    <w:rsid w:val="00352F1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14</Pages>
  <Words>764</Words>
  <Characters>4360</Characters>
  <Application>Microsoft Office Word</Application>
  <DocSecurity>0</DocSecurity>
  <Lines>36</Lines>
  <Paragraphs>10</Paragraphs>
  <ScaleCrop>false</ScaleCrop>
  <Company>Www.SangSan.Cn</Company>
  <LinksUpToDate>false</LinksUpToDate>
  <CharactersWithSpaces>5114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天津市西青区水务事务中心</cp:lastModifiedBy>
  <cp:revision>22</cp:revision>
  <cp:lastPrinted>2025-03-13T01:29:00Z</cp:lastPrinted>
  <dcterms:created xsi:type="dcterms:W3CDTF">2025-03-13T01:03:00Z</dcterms:created>
  <dcterms:modified xsi:type="dcterms:W3CDTF">2025-03-13T01:46:00Z</dcterms:modified>
</cp:coreProperties>
</file>