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numPr>
          <w:ilvl w:val="0"/>
          <w:numId w:val="0"/>
        </w:numPr>
        <w:kinsoku/>
        <w:wordWrap/>
        <w:overflowPunct/>
        <w:topLinePunct w:val="0"/>
        <w:autoSpaceDE/>
        <w:autoSpaceDN/>
        <w:bidi w:val="0"/>
        <w:spacing w:line="520" w:lineRule="exact"/>
        <w:ind w:leftChars="0"/>
        <w:jc w:val="center"/>
        <w:textAlignment w:val="auto"/>
        <w:rPr>
          <w:rFonts w:hint="eastAsia" w:ascii="仿宋_GB2312" w:hAnsi="仿宋" w:eastAsia="仿宋_GB2312" w:cs="Times New Roman"/>
          <w:bCs w:val="0"/>
          <w:kern w:val="2"/>
          <w:sz w:val="32"/>
          <w:szCs w:val="24"/>
          <w:lang w:val="en-US" w:eastAsia="zh-CN" w:bidi="ar-SA"/>
        </w:rPr>
      </w:pPr>
    </w:p>
    <w:p>
      <w:pPr>
        <w:pageBreakBefore w:val="0"/>
        <w:widowControl w:val="0"/>
        <w:kinsoku/>
        <w:wordWrap/>
        <w:overflowPunct/>
        <w:topLinePunct w:val="0"/>
        <w:autoSpaceDE/>
        <w:autoSpaceDN/>
        <w:bidi w:val="0"/>
        <w:spacing w:line="520" w:lineRule="exact"/>
        <w:jc w:val="both"/>
        <w:textAlignment w:val="auto"/>
        <w:rPr>
          <w:rFonts w:ascii="仿宋" w:hAnsi="仿宋" w:eastAsia="仿宋"/>
          <w:sz w:val="32"/>
          <w:szCs w:val="32"/>
        </w:rPr>
      </w:pPr>
      <w:r>
        <w:rPr>
          <w:rFonts w:hint="eastAsia" w:ascii="仿宋" w:hAnsi="仿宋" w:eastAsia="仿宋"/>
          <w:sz w:val="32"/>
          <w:szCs w:val="32"/>
        </w:rPr>
        <w:t>2401-120111-89-05-569369</w:t>
      </w:r>
    </w:p>
    <w:p>
      <w:pPr>
        <w:pageBreakBefore w:val="0"/>
        <w:widowControl w:val="0"/>
        <w:kinsoku/>
        <w:wordWrap/>
        <w:overflowPunct/>
        <w:topLinePunct w:val="0"/>
        <w:autoSpaceDE/>
        <w:autoSpaceDN/>
        <w:bidi w:val="0"/>
        <w:spacing w:line="520" w:lineRule="exact"/>
        <w:jc w:val="center"/>
        <w:textAlignment w:val="auto"/>
        <w:rPr>
          <w:rFonts w:ascii="仿宋" w:hAnsi="仿宋" w:eastAsia="仿宋"/>
          <w:sz w:val="32"/>
          <w:szCs w:val="32"/>
        </w:rPr>
      </w:pPr>
    </w:p>
    <w:p>
      <w:pPr>
        <w:pStyle w:val="5"/>
        <w:pageBreakBefore w:val="0"/>
        <w:widowControl w:val="0"/>
        <w:kinsoku/>
        <w:wordWrap/>
        <w:overflowPunct/>
        <w:topLinePunct w:val="0"/>
        <w:autoSpaceDE/>
        <w:autoSpaceDN/>
        <w:bidi w:val="0"/>
        <w:spacing w:line="520" w:lineRule="exact"/>
        <w:textAlignment w:val="auto"/>
      </w:pPr>
    </w:p>
    <w:p>
      <w:pPr>
        <w:pStyle w:val="5"/>
        <w:pageBreakBefore w:val="0"/>
        <w:widowControl w:val="0"/>
        <w:kinsoku/>
        <w:wordWrap/>
        <w:overflowPunct/>
        <w:topLinePunct w:val="0"/>
        <w:autoSpaceDE/>
        <w:autoSpaceDN/>
        <w:bidi w:val="0"/>
        <w:spacing w:line="520" w:lineRule="exact"/>
        <w:textAlignment w:val="auto"/>
      </w:pPr>
    </w:p>
    <w:p>
      <w:pPr>
        <w:pageBreakBefore w:val="0"/>
        <w:widowControl w:val="0"/>
        <w:kinsoku/>
        <w:wordWrap/>
        <w:overflowPunct/>
        <w:topLinePunct w:val="0"/>
        <w:autoSpaceDE/>
        <w:autoSpaceDN/>
        <w:bidi w:val="0"/>
        <w:spacing w:line="520" w:lineRule="exact"/>
        <w:textAlignment w:val="auto"/>
        <w:rPr>
          <w:rFonts w:ascii="仿宋" w:hAnsi="仿宋" w:eastAsia="仿宋"/>
          <w:sz w:val="32"/>
          <w:szCs w:val="32"/>
        </w:rPr>
      </w:pPr>
    </w:p>
    <w:p>
      <w:pPr>
        <w:pStyle w:val="5"/>
        <w:pageBreakBefore w:val="0"/>
        <w:widowControl w:val="0"/>
        <w:kinsoku/>
        <w:wordWrap/>
        <w:overflowPunct/>
        <w:topLinePunct w:val="0"/>
        <w:autoSpaceDE/>
        <w:autoSpaceDN/>
        <w:bidi w:val="0"/>
        <w:spacing w:line="520" w:lineRule="exact"/>
        <w:textAlignment w:val="auto"/>
      </w:pPr>
    </w:p>
    <w:p>
      <w:pPr>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sz w:val="32"/>
        </w:rPr>
      </w:pPr>
      <w:r>
        <w:rPr>
          <w:rFonts w:hint="eastAsia" w:ascii="仿宋_GB2312" w:hAnsi="仿宋" w:eastAsia="仿宋_GB2312"/>
          <w:sz w:val="32"/>
        </w:rPr>
        <w:t>津西审环许可函〔202</w:t>
      </w:r>
      <w:r>
        <w:rPr>
          <w:rFonts w:hint="eastAsia" w:ascii="仿宋_GB2312" w:hAnsi="仿宋" w:eastAsia="仿宋_GB2312"/>
          <w:sz w:val="32"/>
          <w:lang w:val="en-US" w:eastAsia="zh-CN"/>
        </w:rPr>
        <w:t>6</w:t>
      </w:r>
      <w:r>
        <w:rPr>
          <w:rFonts w:hint="eastAsia" w:ascii="仿宋_GB2312" w:hAnsi="仿宋" w:eastAsia="仿宋_GB2312"/>
          <w:sz w:val="32"/>
        </w:rPr>
        <w:t>〕</w:t>
      </w:r>
      <w:r>
        <w:rPr>
          <w:rFonts w:hint="eastAsia" w:ascii="仿宋_GB2312" w:hAnsi="仿宋" w:eastAsia="仿宋_GB2312"/>
          <w:sz w:val="32"/>
          <w:lang w:val="en-US" w:eastAsia="zh-CN"/>
        </w:rPr>
        <w:t>02</w:t>
      </w:r>
      <w:r>
        <w:rPr>
          <w:rFonts w:hint="eastAsia" w:ascii="仿宋_GB2312" w:hAnsi="仿宋" w:eastAsia="仿宋_GB2312"/>
          <w:sz w:val="32"/>
        </w:rPr>
        <w:t>号</w:t>
      </w:r>
    </w:p>
    <w:p>
      <w:pPr>
        <w:pageBreakBefore w:val="0"/>
        <w:widowControl w:val="0"/>
        <w:kinsoku/>
        <w:wordWrap/>
        <w:overflowPunct/>
        <w:topLinePunct w:val="0"/>
        <w:autoSpaceDE/>
        <w:autoSpaceDN/>
        <w:bidi w:val="0"/>
        <w:spacing w:line="520" w:lineRule="exact"/>
        <w:jc w:val="center"/>
        <w:textAlignment w:val="auto"/>
        <w:rPr>
          <w:b/>
          <w:bCs/>
          <w:sz w:val="44"/>
        </w:rPr>
      </w:pPr>
      <w:r>
        <w:rPr>
          <w:rFonts w:hint="eastAsia"/>
          <w:b/>
          <w:bCs/>
          <w:sz w:val="44"/>
        </w:rPr>
        <w:t xml:space="preserve">          </w:t>
      </w:r>
    </w:p>
    <w:p>
      <w:pPr>
        <w:pageBreakBefore w:val="0"/>
        <w:widowControl w:val="0"/>
        <w:kinsoku/>
        <w:wordWrap/>
        <w:overflowPunct/>
        <w:topLinePunct w:val="0"/>
        <w:autoSpaceDE/>
        <w:autoSpaceDN/>
        <w:bidi w:val="0"/>
        <w:spacing w:line="520" w:lineRule="exact"/>
        <w:jc w:val="center"/>
        <w:textAlignment w:val="auto"/>
        <w:rPr>
          <w:rFonts w:hint="eastAsia" w:asciiTheme="majorEastAsia" w:hAnsiTheme="majorEastAsia" w:eastAsiaTheme="majorEastAsia"/>
          <w:b/>
          <w:color w:val="000000"/>
          <w:sz w:val="44"/>
          <w:szCs w:val="44"/>
        </w:rPr>
      </w:pPr>
    </w:p>
    <w:p>
      <w:pPr>
        <w:pageBreakBefore w:val="0"/>
        <w:widowControl w:val="0"/>
        <w:kinsoku/>
        <w:wordWrap/>
        <w:overflowPunct/>
        <w:topLinePunct w:val="0"/>
        <w:autoSpaceDE/>
        <w:autoSpaceDN/>
        <w:bidi w:val="0"/>
        <w:spacing w:line="520" w:lineRule="exact"/>
        <w:jc w:val="center"/>
        <w:textAlignment w:val="auto"/>
        <w:rPr>
          <w:rFonts w:hint="eastAsia" w:cs="Times New Roman" w:asciiTheme="majorEastAsia" w:hAnsiTheme="majorEastAsia" w:eastAsiaTheme="majorEastAsia"/>
          <w:b/>
          <w:kern w:val="2"/>
          <w:sz w:val="44"/>
          <w:szCs w:val="44"/>
          <w:lang w:val="en-US" w:eastAsia="zh-CN" w:bidi="ar-SA"/>
        </w:rPr>
      </w:pPr>
      <w:r>
        <w:rPr>
          <w:rFonts w:hint="eastAsia" w:asciiTheme="majorEastAsia" w:hAnsiTheme="majorEastAsia" w:eastAsiaTheme="majorEastAsia"/>
          <w:b/>
          <w:color w:val="000000"/>
          <w:sz w:val="44"/>
          <w:szCs w:val="44"/>
        </w:rPr>
        <w:t>关于</w:t>
      </w:r>
      <w:r>
        <w:rPr>
          <w:rFonts w:hint="eastAsia" w:cs="Times New Roman" w:asciiTheme="majorEastAsia" w:hAnsiTheme="majorEastAsia" w:eastAsiaTheme="majorEastAsia"/>
          <w:b/>
          <w:kern w:val="2"/>
          <w:sz w:val="44"/>
          <w:szCs w:val="44"/>
          <w:lang w:val="en-US" w:eastAsia="zh-CN" w:bidi="ar-SA"/>
        </w:rPr>
        <w:t>对天津金汇药业集团有限公司</w:t>
      </w:r>
    </w:p>
    <w:p>
      <w:pPr>
        <w:pageBreakBefore w:val="0"/>
        <w:widowControl w:val="0"/>
        <w:kinsoku/>
        <w:wordWrap/>
        <w:overflowPunct/>
        <w:topLinePunct w:val="0"/>
        <w:autoSpaceDE/>
        <w:autoSpaceDN/>
        <w:bidi w:val="0"/>
        <w:spacing w:line="520" w:lineRule="exact"/>
        <w:jc w:val="center"/>
        <w:textAlignment w:val="auto"/>
        <w:rPr>
          <w:rFonts w:hint="eastAsia" w:cs="Times New Roman" w:asciiTheme="majorEastAsia" w:hAnsiTheme="majorEastAsia" w:eastAsiaTheme="majorEastAsia"/>
          <w:b/>
          <w:kern w:val="2"/>
          <w:sz w:val="44"/>
          <w:szCs w:val="44"/>
          <w:lang w:val="en-US" w:eastAsia="zh-CN" w:bidi="ar-SA"/>
        </w:rPr>
      </w:pPr>
      <w:r>
        <w:rPr>
          <w:rFonts w:hint="eastAsia" w:cs="Times New Roman" w:asciiTheme="majorEastAsia" w:hAnsiTheme="majorEastAsia" w:eastAsiaTheme="majorEastAsia"/>
          <w:b/>
          <w:kern w:val="2"/>
          <w:sz w:val="44"/>
          <w:szCs w:val="44"/>
          <w:lang w:val="en-US" w:eastAsia="zh-CN" w:bidi="ar-SA"/>
        </w:rPr>
        <w:t>原料药生产线及洗消剂项目</w:t>
      </w:r>
    </w:p>
    <w:p>
      <w:pPr>
        <w:pStyle w:val="8"/>
        <w:pageBreakBefore w:val="0"/>
        <w:widowControl w:val="0"/>
        <w:kinsoku/>
        <w:wordWrap/>
        <w:overflowPunct/>
        <w:topLinePunct w:val="0"/>
        <w:autoSpaceDE/>
        <w:autoSpaceDN/>
        <w:bidi w:val="0"/>
        <w:spacing w:afterLines="50" w:line="520" w:lineRule="exact"/>
        <w:ind w:firstLine="0"/>
        <w:jc w:val="center"/>
        <w:textAlignment w:val="auto"/>
        <w:rPr>
          <w:rFonts w:asciiTheme="majorEastAsia" w:hAnsiTheme="majorEastAsia" w:eastAsiaTheme="majorEastAsia"/>
          <w:b/>
          <w:bCs/>
          <w:kern w:val="0"/>
          <w:sz w:val="44"/>
          <w:szCs w:val="44"/>
        </w:rPr>
      </w:pPr>
      <w:r>
        <w:rPr>
          <w:rFonts w:hint="eastAsia" w:asciiTheme="majorEastAsia" w:hAnsiTheme="majorEastAsia" w:eastAsiaTheme="majorEastAsia"/>
          <w:b/>
          <w:sz w:val="44"/>
          <w:szCs w:val="44"/>
        </w:rPr>
        <w:t>环境影响报告书</w:t>
      </w:r>
      <w:r>
        <w:rPr>
          <w:rFonts w:hint="eastAsia" w:asciiTheme="majorEastAsia" w:hAnsiTheme="majorEastAsia" w:eastAsiaTheme="majorEastAsia"/>
          <w:b/>
          <w:color w:val="000000"/>
          <w:sz w:val="44"/>
          <w:szCs w:val="44"/>
        </w:rPr>
        <w:t>的批复</w:t>
      </w:r>
    </w:p>
    <w:p>
      <w:pPr>
        <w:pStyle w:val="8"/>
        <w:pageBreakBefore w:val="0"/>
        <w:widowControl w:val="0"/>
        <w:kinsoku/>
        <w:wordWrap/>
        <w:overflowPunct/>
        <w:topLinePunct w:val="0"/>
        <w:autoSpaceDE/>
        <w:autoSpaceDN/>
        <w:bidi w:val="0"/>
        <w:spacing w:afterLines="50" w:line="520" w:lineRule="exact"/>
        <w:ind w:firstLine="0"/>
        <w:jc w:val="center"/>
        <w:textAlignment w:val="auto"/>
        <w:rPr>
          <w:rFonts w:ascii="黑体" w:eastAsia="仿宋_GB2312"/>
          <w:color w:val="000000"/>
          <w:spacing w:val="20"/>
          <w:sz w:val="18"/>
        </w:rPr>
      </w:pPr>
    </w:p>
    <w:p>
      <w:pPr>
        <w:pStyle w:val="8"/>
        <w:keepNext w:val="0"/>
        <w:keepLines w:val="0"/>
        <w:pageBreakBefore w:val="0"/>
        <w:widowControl w:val="0"/>
        <w:kinsoku/>
        <w:wordWrap/>
        <w:overflowPunct/>
        <w:topLinePunct w:val="0"/>
        <w:autoSpaceDE/>
        <w:autoSpaceDN/>
        <w:bidi w:val="0"/>
        <w:spacing w:afterLines="50" w:line="520" w:lineRule="exact"/>
        <w:ind w:firstLine="0"/>
        <w:jc w:val="left"/>
        <w:textAlignment w:val="auto"/>
        <w:rPr>
          <w:rFonts w:ascii="仿宋_GB2312" w:hAnsi="仿宋" w:eastAsia="仿宋_GB2312"/>
          <w:bCs/>
          <w:kern w:val="0"/>
          <w:sz w:val="32"/>
          <w:szCs w:val="32"/>
        </w:rPr>
      </w:pPr>
      <w:r>
        <w:rPr>
          <w:rFonts w:hint="eastAsia" w:ascii="仿宋_GB2312" w:hAnsi="仿宋" w:eastAsia="仿宋_GB2312"/>
          <w:bCs/>
          <w:kern w:val="0"/>
          <w:sz w:val="32"/>
          <w:szCs w:val="32"/>
          <w:lang w:val="en-US" w:eastAsia="zh-CN"/>
        </w:rPr>
        <w:t>天津金汇药业集团有限公司</w:t>
      </w:r>
      <w:r>
        <w:rPr>
          <w:rFonts w:hint="eastAsia" w:ascii="仿宋_GB2312" w:hAnsi="仿宋" w:eastAsia="仿宋_GB2312"/>
          <w:bCs/>
          <w:kern w:val="0"/>
          <w:sz w:val="32"/>
          <w:szCs w:val="32"/>
        </w:rPr>
        <w:t>：</w:t>
      </w:r>
    </w:p>
    <w:p>
      <w:pPr>
        <w:keepNext w:val="0"/>
        <w:keepLines w:val="0"/>
        <w:pageBreakBefore w:val="0"/>
        <w:widowControl w:val="0"/>
        <w:tabs>
          <w:tab w:val="left" w:pos="720"/>
          <w:tab w:val="left" w:pos="900"/>
        </w:tabs>
        <w:kinsoku/>
        <w:wordWrap/>
        <w:overflowPunct/>
        <w:topLinePunct w:val="0"/>
        <w:autoSpaceDE/>
        <w:autoSpaceDN/>
        <w:bidi w:val="0"/>
        <w:spacing w:line="520" w:lineRule="exact"/>
        <w:ind w:firstLine="640" w:firstLineChars="200"/>
        <w:textAlignment w:val="auto"/>
        <w:rPr>
          <w:rFonts w:hint="eastAsia" w:ascii="仿宋_GB2312" w:hAnsi="仿宋" w:eastAsia="仿宋_GB2312"/>
          <w:bCs/>
          <w:kern w:val="0"/>
          <w:sz w:val="32"/>
          <w:szCs w:val="32"/>
        </w:rPr>
      </w:pPr>
      <w:r>
        <w:rPr>
          <w:rFonts w:hint="eastAsia" w:ascii="仿宋_GB2312" w:hAnsi="仿宋" w:eastAsia="仿宋_GB2312"/>
          <w:bCs/>
          <w:kern w:val="0"/>
          <w:sz w:val="32"/>
          <w:szCs w:val="32"/>
        </w:rPr>
        <w:t>你单位呈报的</w:t>
      </w:r>
      <w:r>
        <w:rPr>
          <w:rFonts w:hint="eastAsia" w:ascii="仿宋_GB2312" w:hAnsi="仿宋" w:eastAsia="仿宋_GB2312"/>
          <w:bCs/>
          <w:kern w:val="0"/>
          <w:sz w:val="32"/>
          <w:szCs w:val="32"/>
          <w:lang w:val="en-US" w:eastAsia="zh-CN"/>
        </w:rPr>
        <w:t>由中环广源环境工程技术有限公司编制的《天津金汇药业集团有限公司原料药生产线及洗消剂项目环境影响报告书》等材料收悉</w:t>
      </w:r>
      <w:r>
        <w:rPr>
          <w:rFonts w:hint="eastAsia" w:ascii="仿宋_GB2312" w:hAnsi="仿宋" w:eastAsia="仿宋_GB2312"/>
          <w:bCs/>
          <w:kern w:val="0"/>
          <w:sz w:val="32"/>
          <w:szCs w:val="32"/>
        </w:rPr>
        <w:t>，经研究，现批复如下：</w:t>
      </w:r>
    </w:p>
    <w:p>
      <w:pPr>
        <w:keepNext w:val="0"/>
        <w:keepLines w:val="0"/>
        <w:pageBreakBefore w:val="0"/>
        <w:widowControl w:val="0"/>
        <w:tabs>
          <w:tab w:val="left" w:pos="720"/>
          <w:tab w:val="left" w:pos="900"/>
        </w:tabs>
        <w:kinsoku/>
        <w:wordWrap/>
        <w:overflowPunct/>
        <w:topLinePunct w:val="0"/>
        <w:autoSpaceDE/>
        <w:autoSpaceDN/>
        <w:bidi w:val="0"/>
        <w:spacing w:line="520" w:lineRule="exact"/>
        <w:ind w:firstLine="640" w:firstLineChars="200"/>
        <w:textAlignment w:val="auto"/>
        <w:rPr>
          <w:rFonts w:ascii="仿宋_GB2312" w:hAnsi="仿宋" w:eastAsia="仿宋_GB2312"/>
          <w:bCs/>
          <w:sz w:val="32"/>
          <w:szCs w:val="32"/>
          <w:highlight w:val="yellow"/>
        </w:rPr>
      </w:pPr>
      <w:r>
        <w:rPr>
          <w:rFonts w:hint="eastAsia" w:ascii="仿宋_GB2312" w:hAnsi="仿宋" w:eastAsia="仿宋_GB2312"/>
          <w:bCs/>
          <w:kern w:val="0"/>
          <w:sz w:val="32"/>
          <w:szCs w:val="32"/>
          <w:highlight w:val="none"/>
        </w:rPr>
        <w:t>该项目位于天津市西青区杨柳青柳霞路98号</w:t>
      </w:r>
      <w:r>
        <w:rPr>
          <w:rFonts w:hint="eastAsia" w:ascii="仿宋_GB2312" w:hAnsi="仿宋" w:eastAsia="仿宋_GB2312"/>
          <w:bCs/>
          <w:kern w:val="0"/>
          <w:sz w:val="32"/>
          <w:szCs w:val="32"/>
          <w:highlight w:val="none"/>
          <w:lang w:eastAsia="zh-CN"/>
        </w:rPr>
        <w:t>，</w:t>
      </w:r>
      <w:r>
        <w:rPr>
          <w:rFonts w:hint="eastAsia" w:ascii="仿宋_GB2312" w:hAnsi="仿宋" w:eastAsia="仿宋_GB2312"/>
          <w:bCs/>
          <w:kern w:val="0"/>
          <w:sz w:val="32"/>
          <w:szCs w:val="32"/>
          <w:highlight w:val="none"/>
        </w:rPr>
        <w:t>拟投资</w:t>
      </w:r>
      <w:r>
        <w:rPr>
          <w:rFonts w:hint="eastAsia" w:ascii="仿宋_GB2312" w:hAnsi="仿宋" w:eastAsia="仿宋_GB2312"/>
          <w:bCs/>
          <w:kern w:val="0"/>
          <w:sz w:val="32"/>
          <w:szCs w:val="32"/>
          <w:highlight w:val="none"/>
          <w:lang w:val="en-US" w:eastAsia="zh-CN"/>
        </w:rPr>
        <w:t>12000</w:t>
      </w:r>
      <w:r>
        <w:rPr>
          <w:rFonts w:hint="eastAsia" w:ascii="仿宋_GB2312" w:hAnsi="仿宋" w:eastAsia="仿宋_GB2312"/>
          <w:bCs/>
          <w:kern w:val="0"/>
          <w:sz w:val="32"/>
          <w:szCs w:val="32"/>
          <w:highlight w:val="none"/>
        </w:rPr>
        <w:t>万元，</w:t>
      </w:r>
      <w:r>
        <w:rPr>
          <w:rFonts w:hint="eastAsia" w:ascii="仿宋_GB2312" w:hAnsi="仿宋" w:eastAsia="仿宋_GB2312"/>
          <w:bCs/>
          <w:kern w:val="0"/>
          <w:sz w:val="32"/>
          <w:szCs w:val="32"/>
          <w:highlight w:val="none"/>
          <w:lang w:eastAsia="zh-CN"/>
        </w:rPr>
        <w:t>建设内容主要为：依托现有闲置生产设备，并新增部分生产设备，进行尼尔雌醇原料药、尼尔雌醇片剂/胶囊、布地奈德胶囊、吸入用布地奈德混悬液、醋酸泼尼松片剂、曲安奈德胶囊、曲安奈德混悬液及洗消剂产品的生产。项目建成后，预计年产尼尔雌醇原料药0.9吨（其中0.4吨用于尼尔雌醇片剂/胶囊的原料，0.5吨作为产品直接外售），尼尔雌醇片剂和胶囊各1.25吨，布地奈德胶囊2.5吨，吸入用布地奈德混悬液2亿支，醋酸泼尼松片剂2.5吨，曲安奈德胶囊2.5吨，曲安奈德混悬液</w:t>
      </w:r>
      <w:r>
        <w:rPr>
          <w:rFonts w:hint="eastAsia" w:ascii="仿宋_GB2312" w:hAnsi="仿宋" w:eastAsia="仿宋_GB2312"/>
          <w:bCs/>
          <w:kern w:val="0"/>
          <w:sz w:val="32"/>
          <w:szCs w:val="32"/>
          <w:highlight w:val="none"/>
          <w:lang w:val="en-US" w:eastAsia="zh-CN"/>
        </w:rPr>
        <w:t>4亿支，洗消剂10吨；同时，减少现有项目醋酸可的松的生产，产能由年产30吨降为年产15吨</w:t>
      </w:r>
      <w:r>
        <w:rPr>
          <w:rFonts w:hint="eastAsia" w:ascii="仿宋_GB2312" w:hAnsi="仿宋" w:eastAsia="仿宋_GB2312"/>
          <w:bCs/>
          <w:kern w:val="0"/>
          <w:sz w:val="32"/>
          <w:szCs w:val="32"/>
          <w:highlight w:val="none"/>
          <w:lang w:eastAsia="zh-CN"/>
        </w:rPr>
        <w:t>。项目环保投资共计</w:t>
      </w:r>
      <w:r>
        <w:rPr>
          <w:rFonts w:hint="eastAsia" w:ascii="仿宋_GB2312" w:hAnsi="仿宋" w:eastAsia="仿宋_GB2312"/>
          <w:bCs/>
          <w:kern w:val="0"/>
          <w:sz w:val="32"/>
          <w:szCs w:val="32"/>
          <w:highlight w:val="none"/>
          <w:lang w:val="en-US" w:eastAsia="zh-CN"/>
        </w:rPr>
        <w:t>48</w:t>
      </w:r>
      <w:r>
        <w:rPr>
          <w:rFonts w:hint="eastAsia" w:ascii="仿宋_GB2312" w:hAnsi="仿宋" w:eastAsia="仿宋_GB2312"/>
          <w:bCs/>
          <w:kern w:val="0"/>
          <w:sz w:val="32"/>
          <w:szCs w:val="32"/>
          <w:highlight w:val="none"/>
          <w:lang w:eastAsia="zh-CN"/>
        </w:rPr>
        <w:t>万元，占总投资0.4%，主要用于运营期废气治理、噪声防治、环境风险防范、排污口规范化等。</w:t>
      </w:r>
      <w:bookmarkStart w:id="0" w:name="_GoBack"/>
      <w:r>
        <w:rPr>
          <w:rFonts w:hint="eastAsia" w:ascii="仿宋_GB2312" w:hAnsi="仿宋" w:eastAsia="仿宋_GB2312"/>
          <w:bCs/>
          <w:sz w:val="32"/>
          <w:szCs w:val="32"/>
          <w:highlight w:val="none"/>
        </w:rPr>
        <w:t>202</w:t>
      </w:r>
      <w:r>
        <w:rPr>
          <w:rFonts w:hint="eastAsia" w:ascii="仿宋_GB2312" w:hAnsi="仿宋" w:eastAsia="仿宋_GB2312"/>
          <w:bCs/>
          <w:sz w:val="32"/>
          <w:szCs w:val="32"/>
          <w:highlight w:val="none"/>
          <w:lang w:val="en-US" w:eastAsia="zh-CN"/>
        </w:rPr>
        <w:t>6</w:t>
      </w:r>
      <w:r>
        <w:rPr>
          <w:rFonts w:hint="eastAsia" w:ascii="仿宋_GB2312" w:hAnsi="仿宋" w:eastAsia="仿宋_GB2312"/>
          <w:bCs/>
          <w:sz w:val="32"/>
          <w:szCs w:val="32"/>
          <w:highlight w:val="none"/>
        </w:rPr>
        <w:t>年</w:t>
      </w:r>
      <w:r>
        <w:rPr>
          <w:rFonts w:hint="eastAsia" w:ascii="仿宋_GB2312" w:hAnsi="仿宋" w:eastAsia="仿宋_GB2312"/>
          <w:bCs/>
          <w:sz w:val="32"/>
          <w:szCs w:val="32"/>
          <w:highlight w:val="none"/>
          <w:lang w:val="en-US" w:eastAsia="zh-CN"/>
        </w:rPr>
        <w:t>1</w:t>
      </w:r>
      <w:r>
        <w:rPr>
          <w:rFonts w:hint="eastAsia" w:ascii="仿宋_GB2312" w:hAnsi="仿宋" w:eastAsia="仿宋_GB2312"/>
          <w:bCs/>
          <w:sz w:val="32"/>
          <w:szCs w:val="32"/>
          <w:highlight w:val="none"/>
        </w:rPr>
        <w:t>月</w:t>
      </w:r>
      <w:r>
        <w:rPr>
          <w:rFonts w:hint="eastAsia" w:ascii="仿宋_GB2312" w:hAnsi="仿宋" w:eastAsia="仿宋_GB2312"/>
          <w:bCs/>
          <w:sz w:val="32"/>
          <w:szCs w:val="32"/>
          <w:highlight w:val="none"/>
          <w:lang w:val="en-US" w:eastAsia="zh-CN"/>
        </w:rPr>
        <w:t>16</w:t>
      </w:r>
      <w:r>
        <w:rPr>
          <w:rFonts w:hint="eastAsia" w:ascii="仿宋_GB2312" w:hAnsi="仿宋" w:eastAsia="仿宋_GB2312"/>
          <w:bCs/>
          <w:sz w:val="32"/>
          <w:szCs w:val="32"/>
          <w:highlight w:val="none"/>
        </w:rPr>
        <w:t>日-202</w:t>
      </w:r>
      <w:r>
        <w:rPr>
          <w:rFonts w:hint="eastAsia" w:ascii="仿宋_GB2312" w:hAnsi="仿宋" w:eastAsia="仿宋_GB2312"/>
          <w:bCs/>
          <w:sz w:val="32"/>
          <w:szCs w:val="32"/>
          <w:highlight w:val="none"/>
          <w:lang w:val="en-US" w:eastAsia="zh-CN"/>
        </w:rPr>
        <w:t>6</w:t>
      </w:r>
      <w:r>
        <w:rPr>
          <w:rFonts w:hint="eastAsia" w:ascii="仿宋_GB2312" w:hAnsi="仿宋" w:eastAsia="仿宋_GB2312"/>
          <w:bCs/>
          <w:sz w:val="32"/>
          <w:szCs w:val="32"/>
          <w:highlight w:val="none"/>
        </w:rPr>
        <w:t>年</w:t>
      </w:r>
      <w:r>
        <w:rPr>
          <w:rFonts w:hint="eastAsia" w:ascii="仿宋_GB2312" w:hAnsi="仿宋" w:eastAsia="仿宋_GB2312"/>
          <w:bCs/>
          <w:sz w:val="32"/>
          <w:szCs w:val="32"/>
          <w:highlight w:val="none"/>
          <w:lang w:val="en-US" w:eastAsia="zh-CN"/>
        </w:rPr>
        <w:t>2</w:t>
      </w:r>
      <w:r>
        <w:rPr>
          <w:rFonts w:hint="eastAsia" w:ascii="仿宋_GB2312" w:hAnsi="仿宋" w:eastAsia="仿宋_GB2312"/>
          <w:bCs/>
          <w:sz w:val="32"/>
          <w:szCs w:val="32"/>
          <w:highlight w:val="none"/>
        </w:rPr>
        <w:t>月</w:t>
      </w:r>
      <w:r>
        <w:rPr>
          <w:rFonts w:hint="eastAsia" w:ascii="仿宋_GB2312" w:hAnsi="仿宋" w:eastAsia="仿宋_GB2312"/>
          <w:bCs/>
          <w:sz w:val="32"/>
          <w:szCs w:val="32"/>
          <w:highlight w:val="none"/>
          <w:lang w:val="en-US" w:eastAsia="zh-CN"/>
        </w:rPr>
        <w:t>5</w:t>
      </w:r>
      <w:r>
        <w:rPr>
          <w:rFonts w:hint="eastAsia" w:ascii="仿宋_GB2312" w:hAnsi="仿宋" w:eastAsia="仿宋_GB2312"/>
          <w:bCs/>
          <w:sz w:val="32"/>
          <w:szCs w:val="32"/>
          <w:highlight w:val="none"/>
        </w:rPr>
        <w:t>日，我局将该项目环境影响评价内容及受理情况在西青区政府信息公开网站上进行了公示，根据环境影响报告书结论、评估意见及公众反馈意见，我局同意你单位按照报告书中所列建设项目的性质、规模、地点及采取的环境保护措施进行建设。</w:t>
      </w:r>
    </w:p>
    <w:bookmarkEnd w:id="0"/>
    <w:p>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2"/>
        <w:rPr>
          <w:rFonts w:ascii="仿宋_GB2312" w:hAnsi="仿宋" w:eastAsia="仿宋_GB2312" w:cs="楷体_GB2312"/>
          <w:bCs/>
          <w:sz w:val="32"/>
          <w:szCs w:val="32"/>
          <w:highlight w:val="none"/>
        </w:rPr>
      </w:pPr>
      <w:r>
        <w:rPr>
          <w:rFonts w:hint="eastAsia" w:ascii="仿宋_GB2312" w:hAnsi="仿宋" w:eastAsia="仿宋_GB2312" w:cs="楷体_GB2312"/>
          <w:bCs/>
          <w:sz w:val="32"/>
          <w:szCs w:val="32"/>
          <w:highlight w:val="none"/>
        </w:rPr>
        <w:t>二、项目在建设过程中应对照环境影响报告书，认真落实各项环保治理措施，并重点做好以下工作：</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pP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1、该项目产生的纯水制备浓水、检验废水、设备清洗废水、洗衣废水、蒸精馏回收废水、地面拖洗废水、真空泵排污水及生活污水</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通过</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厂区污水处理站处理后</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，经厂区污水总排口排入市政污水管网，最终排至咸阳路污水处理厂</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pP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2、加强对原料药精制、纯化</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过程溶解、过滤、减压蒸馏冷凝、降温结晶冷凝、离心、干燥和蒸馏回收工序，检验、粉碎、过筛及混合工序，以及污水处理过程</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的管理。原料药精制、纯化过程中产生的溶解废气、减压蒸馏冷凝不凝气、过滤废气、离心废气、降温结晶冷凝不凝气、干燥废气和蒸馏回收过程中</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产生</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的不凝气经密闭管路收集后</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通过新增</w:t>
      </w:r>
      <w:r>
        <w:rPr>
          <w:rFonts w:hint="eastAsia" w:ascii="仿宋_GB2312" w:hAnsi="仿宋" w:eastAsia="仿宋_GB2312" w:cs="楷体_GB2312"/>
          <w:bCs/>
          <w:color w:val="000000" w:themeColor="text1"/>
          <w:sz w:val="32"/>
          <w:szCs w:val="32"/>
          <w:highlight w:val="none"/>
          <w:lang w:val="en-US" w:eastAsia="zh-CN"/>
          <w14:textFill>
            <w14:solidFill>
              <w14:schemeClr w14:val="tx1"/>
            </w14:solidFill>
          </w14:textFill>
        </w:rPr>
        <w:t>1套</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“两级活性炭净化装置”</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处理，尾气</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通过</w:t>
      </w:r>
      <w:r>
        <w:rPr>
          <w:rFonts w:hint="eastAsia" w:ascii="仿宋_GB2312" w:hAnsi="仿宋" w:eastAsia="仿宋_GB2312" w:cs="楷体_GB2312"/>
          <w:bCs/>
          <w:color w:val="000000" w:themeColor="text1"/>
          <w:sz w:val="32"/>
          <w:szCs w:val="32"/>
          <w:highlight w:val="none"/>
          <w:lang w:val="en-US" w:eastAsia="zh-CN"/>
          <w14:textFill>
            <w14:solidFill>
              <w14:schemeClr w14:val="tx1"/>
            </w14:solidFill>
          </w14:textFill>
        </w:rPr>
        <w:t>1根</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15m高排气筒DA008排放</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；产品</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检验工序产生的废气经通风橱及密闭管路收集后</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，通过</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新增</w:t>
      </w:r>
      <w:r>
        <w:rPr>
          <w:rFonts w:hint="eastAsia" w:ascii="仿宋_GB2312" w:hAnsi="仿宋" w:eastAsia="仿宋_GB2312" w:cs="楷体_GB2312"/>
          <w:bCs/>
          <w:color w:val="000000" w:themeColor="text1"/>
          <w:sz w:val="32"/>
          <w:szCs w:val="32"/>
          <w:highlight w:val="none"/>
          <w:lang w:val="en-US" w:eastAsia="zh-CN"/>
          <w14:textFill>
            <w14:solidFill>
              <w14:schemeClr w14:val="tx1"/>
            </w14:solidFill>
          </w14:textFill>
        </w:rPr>
        <w:t>1套“</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活性炭净化装置1</w:t>
      </w:r>
      <w:r>
        <w:rPr>
          <w:rFonts w:hint="eastAsia" w:ascii="仿宋_GB2312" w:hAnsi="仿宋" w:eastAsia="仿宋_GB2312" w:cs="楷体_GB2312"/>
          <w:bCs/>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处理，尾气</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通过</w:t>
      </w:r>
      <w:r>
        <w:rPr>
          <w:rFonts w:hint="eastAsia" w:ascii="仿宋_GB2312" w:hAnsi="仿宋" w:eastAsia="仿宋_GB2312" w:cs="楷体_GB2312"/>
          <w:bCs/>
          <w:color w:val="000000" w:themeColor="text1"/>
          <w:sz w:val="32"/>
          <w:szCs w:val="32"/>
          <w:highlight w:val="none"/>
          <w:lang w:val="en-US" w:eastAsia="zh-CN"/>
          <w14:textFill>
            <w14:solidFill>
              <w14:schemeClr w14:val="tx1"/>
            </w14:solidFill>
          </w14:textFill>
        </w:rPr>
        <w:t>1根</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15m高排气筒DA009排放</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污水处理站废气经密闭管路收集后</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，进入</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新增</w:t>
      </w:r>
      <w:r>
        <w:rPr>
          <w:rFonts w:hint="eastAsia" w:ascii="仿宋_GB2312" w:hAnsi="仿宋" w:eastAsia="仿宋_GB2312" w:cs="楷体_GB2312"/>
          <w:bCs/>
          <w:color w:val="000000" w:themeColor="text1"/>
          <w:sz w:val="32"/>
          <w:szCs w:val="32"/>
          <w:highlight w:val="none"/>
          <w:lang w:val="en-US" w:eastAsia="zh-CN"/>
          <w14:textFill>
            <w14:solidFill>
              <w14:schemeClr w14:val="tx1"/>
            </w14:solidFill>
          </w14:textFill>
        </w:rPr>
        <w:t>1套“</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活性炭净化装置</w:t>
      </w:r>
      <w:r>
        <w:rPr>
          <w:rFonts w:hint="eastAsia" w:ascii="仿宋_GB2312" w:hAnsi="仿宋" w:eastAsia="仿宋_GB2312" w:cs="楷体_GB2312"/>
          <w:bCs/>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处理，尾气</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通过</w:t>
      </w:r>
      <w:r>
        <w:rPr>
          <w:rFonts w:hint="eastAsia" w:ascii="仿宋_GB2312" w:hAnsi="仿宋" w:eastAsia="仿宋_GB2312" w:cs="楷体_GB2312"/>
          <w:bCs/>
          <w:color w:val="000000" w:themeColor="text1"/>
          <w:sz w:val="32"/>
          <w:szCs w:val="32"/>
          <w:highlight w:val="none"/>
          <w:lang w:val="en-US" w:eastAsia="zh-CN"/>
          <w14:textFill>
            <w14:solidFill>
              <w14:schemeClr w14:val="tx1"/>
            </w14:solidFill>
          </w14:textFill>
        </w:rPr>
        <w:t>1根</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15m高排气筒DA010排放</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粉碎、过筛及混合</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工序</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产生的</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废气经</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设备密闭收集后</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，通过</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配套布袋除尘器处理</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，尾气</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经洁净空调机组空调排风口高效过滤器过滤后</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无组织</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排放。</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pP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3、强化噪声污染控制措施。产生噪声的机械采取隔声、减噪措施，保证厂界噪声达标。</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pP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4、做好各类固体废物的收集、贮存、运输和处置，做到资源化、减量化、无害化。项目产生的废包装桶/瓶、过滤残渣、蒸精馏残液、废药尘、废药品、废布袋、废过滤网、废润滑油、废油桶、废活性炭、沾染废物、废过滤膜及过滤器</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废水处理污泥等危险废物统一收集，暂存在厂区危险废物暂存间。危险废物须按《危险废物收集、贮存、运输技术规范》（HJ2025-2012）进行收集、贮存及运输，并交由有相应资质的单位进行处理、处置；危险废物暂存库应按《危险废物贮存污染控制标准》GB18597-2023进行建设和管理；严格按照《工业危险废物产生单位规范化管理指标及抽查表》做好危险废物规范管理工作。一般废物废包装物、废RO膜</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定期</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交给一般</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工业</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固废处置单位处理。生活垃圾委托城管委定期清运处理。</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楷体_GB2312"/>
          <w:bCs/>
          <w:color w:val="000000" w:themeColor="text1"/>
          <w:sz w:val="32"/>
          <w:szCs w:val="32"/>
          <w:highlight w:val="yellow"/>
          <w:lang w:val="en" w:eastAsia="zh-CN"/>
          <w14:textFill>
            <w14:solidFill>
              <w14:schemeClr w14:val="tx1"/>
            </w14:solidFill>
          </w14:textFill>
        </w:rPr>
      </w:pP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5、落实地下水、土壤保护措施。</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通过</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源头控制将污染物泄漏的环境风险事故降低到最低程度</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厂区内采取严格的分区防渗措施，实行重点防渗区、一般防渗区和简单防渗区有区别的防渗原则</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，防渗目标及防渗分区明确，防渗要求严格</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建立地下水环境监控体系，制定地下水风险事故应急响应预案，</w:t>
      </w: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防范地下水污染事故发生</w:t>
      </w:r>
      <w:r>
        <w:rPr>
          <w:rFonts w:hint="eastAsia" w:ascii="仿宋_GB2312" w:hAnsi="仿宋" w:eastAsia="仿宋_GB2312" w:cs="楷体_GB2312"/>
          <w:bCs/>
          <w:color w:val="000000" w:themeColor="text1"/>
          <w:sz w:val="32"/>
          <w:szCs w:val="32"/>
          <w:highlight w:val="none"/>
          <w:lang w:val="en"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pP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6、强化环境风险防范和应急措施。按照《突发环境事件应急预案管理暂行办法》和《企业事业单位突发环境事件应急预案备案管理办法(试行)》等文件落实风险防范减缓措施与应急预案的有关要求，有效防范和应对环境风险，杜绝环境污染事故。</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pP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7、建立环境保护管理机构，加强运营管理，确保环保设施正常运转，实现各项污染物稳定达标排放，并按照《企业事业单位环境信息公开办法》等法律规定做好环境信息公开工作。</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pP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8、依据项目环评报告书及排污许可相关技术指南和规范科学的制定自行监测方案，开展污染物监测工作，并将相关监测结果及时报送西青区生态环境局。</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pP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9、按照《建设项目环境影响评价信息公开机制方案》要求，落实建设项目环评信息公开主体责任，在工程开工前、建设过程中、建成和投入生产或使用后，及时公开相关环境信息。</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pPr>
      <w:r>
        <w:rPr>
          <w:rFonts w:hint="default" w:ascii="仿宋_GB2312" w:hAnsi="仿宋" w:eastAsia="仿宋_GB2312" w:cs="楷体_GB2312"/>
          <w:bCs/>
          <w:color w:val="000000" w:themeColor="text1"/>
          <w:sz w:val="32"/>
          <w:szCs w:val="32"/>
          <w:highlight w:val="none"/>
          <w:lang w:val="en" w:eastAsia="zh-CN"/>
          <w14:textFill>
            <w14:solidFill>
              <w14:schemeClr w14:val="tx1"/>
            </w14:solidFill>
          </w14:textFill>
        </w:rPr>
        <w:t>10、根据环境影响报告书核算，本项目不新增总量控制指标及排放量。</w:t>
      </w:r>
    </w:p>
    <w:p>
      <w:pPr>
        <w:pStyle w:val="7"/>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仿宋_GB2312" w:hAnsi="仿宋" w:eastAsia="仿宋_GB2312" w:cs="楷体_GB2312"/>
          <w:bCs/>
          <w:sz w:val="32"/>
          <w:szCs w:val="32"/>
          <w:highlight w:val="none"/>
        </w:rPr>
      </w:pPr>
      <w:r>
        <w:rPr>
          <w:rFonts w:hint="eastAsia" w:ascii="仿宋_GB2312" w:hAnsi="仿宋" w:eastAsia="仿宋_GB2312" w:cs="楷体_GB2312"/>
          <w:bCs/>
          <w:sz w:val="32"/>
          <w:szCs w:val="32"/>
          <w:highlight w:val="none"/>
        </w:rPr>
        <w:t xml:space="preserve">    三、项目建设应严格执行环境保护设施与主体工程同时设计、同时施工、同时投产使用的“三同时”管理制度。项目竣工后，你单位应当按照国务院环境保护行政主管部门规定的标准和程序，对配套建设的环境保护设施进行验收，验收合格后，项目方可正式投入生产。</w:t>
      </w:r>
    </w:p>
    <w:p>
      <w:pPr>
        <w:pStyle w:val="7"/>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仿宋_GB2312" w:hAnsi="仿宋" w:eastAsia="仿宋_GB2312" w:cs="楷体_GB2312"/>
          <w:bCs/>
          <w:sz w:val="32"/>
          <w:szCs w:val="32"/>
          <w:highlight w:val="yellow"/>
        </w:rPr>
      </w:pPr>
      <w:r>
        <w:rPr>
          <w:rFonts w:hint="eastAsia" w:ascii="仿宋_GB2312" w:hAnsi="仿宋" w:eastAsia="仿宋_GB2312" w:cs="楷体_GB2312"/>
          <w:bCs/>
          <w:sz w:val="32"/>
          <w:szCs w:val="32"/>
          <w:highlight w:val="none"/>
        </w:rPr>
        <w:t xml:space="preserve">    四、项目的环境影响评价文件经批准后，如项目的性质、规模、地点、生产工艺或者防治污染、防止生态破坏的措施发生重大变动的，建设单位应当在开工建设之前重新报批本项目的环境影响评价文件。项目环境影响评价文件自批准之日起超过五年，方决定该项目开工建设的，其环境影响评价文件应当报我局重新审核。</w:t>
      </w:r>
    </w:p>
    <w:p>
      <w:pPr>
        <w:pStyle w:val="8"/>
        <w:keepNext w:val="0"/>
        <w:keepLines w:val="0"/>
        <w:pageBreakBefore w:val="0"/>
        <w:widowControl w:val="0"/>
        <w:kinsoku/>
        <w:wordWrap/>
        <w:overflowPunct/>
        <w:topLinePunct w:val="0"/>
        <w:autoSpaceDE/>
        <w:autoSpaceDN/>
        <w:bidi w:val="0"/>
        <w:spacing w:after="50" w:line="520" w:lineRule="exact"/>
        <w:textAlignment w:val="auto"/>
        <w:rPr>
          <w:rFonts w:hint="eastAsia" w:ascii="仿宋_GB2312" w:hAnsi="仿宋" w:eastAsia="仿宋_GB2312"/>
          <w:bCs/>
          <w:sz w:val="32"/>
          <w:szCs w:val="32"/>
          <w:highlight w:val="yellow"/>
        </w:rPr>
      </w:pPr>
      <w:r>
        <w:rPr>
          <w:rFonts w:hint="eastAsia" w:ascii="仿宋_GB2312" w:hAnsi="仿宋" w:eastAsia="仿宋_GB2312"/>
          <w:bCs/>
          <w:sz w:val="32"/>
          <w:szCs w:val="32"/>
          <w:highlight w:val="none"/>
        </w:rPr>
        <w:t>五、该项目主要应执行以下排放标准：</w:t>
      </w:r>
    </w:p>
    <w:p>
      <w:pPr>
        <w:pStyle w:val="8"/>
        <w:keepNext w:val="0"/>
        <w:keepLines w:val="0"/>
        <w:pageBreakBefore w:val="0"/>
        <w:widowControl w:val="0"/>
        <w:kinsoku/>
        <w:wordWrap/>
        <w:overflowPunct/>
        <w:topLinePunct w:val="0"/>
        <w:autoSpaceDE/>
        <w:autoSpaceDN/>
        <w:bidi w:val="0"/>
        <w:spacing w:after="50" w:line="520" w:lineRule="exact"/>
        <w:ind w:firstLine="640" w:firstLineChars="200"/>
        <w:textAlignment w:val="auto"/>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highlight w:val="none"/>
          <w:lang w:val="en-US" w:eastAsia="zh-CN"/>
        </w:rPr>
        <w:t>《建筑施工噪声排放标准》GB12523-2025</w:t>
      </w:r>
    </w:p>
    <w:p>
      <w:pPr>
        <w:pStyle w:val="8"/>
        <w:keepNext w:val="0"/>
        <w:keepLines w:val="0"/>
        <w:pageBreakBefore w:val="0"/>
        <w:widowControl w:val="0"/>
        <w:kinsoku/>
        <w:wordWrap/>
        <w:overflowPunct/>
        <w:topLinePunct w:val="0"/>
        <w:autoSpaceDE/>
        <w:autoSpaceDN/>
        <w:bidi w:val="0"/>
        <w:spacing w:after="50" w:line="520" w:lineRule="exact"/>
        <w:ind w:firstLine="640" w:firstLineChars="200"/>
        <w:textAlignment w:val="auto"/>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highlight w:val="none"/>
          <w:lang w:val="en-US" w:eastAsia="zh-CN"/>
        </w:rPr>
        <w:t>《污水综合排放标准》DB12/356-2018（三级）</w:t>
      </w:r>
    </w:p>
    <w:p>
      <w:pPr>
        <w:pStyle w:val="8"/>
        <w:keepNext w:val="0"/>
        <w:keepLines w:val="0"/>
        <w:pageBreakBefore w:val="0"/>
        <w:widowControl w:val="0"/>
        <w:kinsoku/>
        <w:wordWrap/>
        <w:overflowPunct/>
        <w:topLinePunct w:val="0"/>
        <w:autoSpaceDE/>
        <w:autoSpaceDN/>
        <w:bidi w:val="0"/>
        <w:spacing w:after="50" w:line="520" w:lineRule="exact"/>
        <w:ind w:firstLine="640" w:firstLineChars="200"/>
        <w:textAlignment w:val="auto"/>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highlight w:val="none"/>
          <w:lang w:val="en-US" w:eastAsia="zh-CN"/>
        </w:rPr>
        <w:t>《混装制剂类制药工业水污染物排放标准》GB21908-2008</w:t>
      </w:r>
    </w:p>
    <w:p>
      <w:pPr>
        <w:pStyle w:val="8"/>
        <w:keepNext w:val="0"/>
        <w:keepLines w:val="0"/>
        <w:pageBreakBefore w:val="0"/>
        <w:widowControl w:val="0"/>
        <w:kinsoku/>
        <w:wordWrap/>
        <w:overflowPunct/>
        <w:topLinePunct w:val="0"/>
        <w:autoSpaceDE/>
        <w:autoSpaceDN/>
        <w:bidi w:val="0"/>
        <w:spacing w:after="50" w:line="520" w:lineRule="exact"/>
        <w:ind w:firstLine="640" w:firstLineChars="200"/>
        <w:textAlignment w:val="auto"/>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highlight w:val="none"/>
          <w:lang w:val="en-US" w:eastAsia="zh-CN"/>
        </w:rPr>
        <w:t>《工业企业挥发性有机物排放控制标准》DB12/524-2020</w:t>
      </w:r>
    </w:p>
    <w:p>
      <w:pPr>
        <w:pStyle w:val="8"/>
        <w:keepNext w:val="0"/>
        <w:keepLines w:val="0"/>
        <w:pageBreakBefore w:val="0"/>
        <w:widowControl w:val="0"/>
        <w:kinsoku/>
        <w:wordWrap/>
        <w:overflowPunct/>
        <w:topLinePunct w:val="0"/>
        <w:autoSpaceDE/>
        <w:autoSpaceDN/>
        <w:bidi w:val="0"/>
        <w:spacing w:after="50" w:line="520" w:lineRule="exact"/>
        <w:ind w:firstLine="640" w:firstLineChars="200"/>
        <w:textAlignment w:val="auto"/>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highlight w:val="none"/>
          <w:lang w:val="en-US" w:eastAsia="zh-CN"/>
        </w:rPr>
        <w:t>《恶臭污染物排放标准》DB12/059-2018</w:t>
      </w:r>
    </w:p>
    <w:p>
      <w:pPr>
        <w:pStyle w:val="8"/>
        <w:keepNext w:val="0"/>
        <w:keepLines w:val="0"/>
        <w:pageBreakBefore w:val="0"/>
        <w:widowControl w:val="0"/>
        <w:kinsoku/>
        <w:wordWrap/>
        <w:overflowPunct/>
        <w:topLinePunct w:val="0"/>
        <w:autoSpaceDE/>
        <w:autoSpaceDN/>
        <w:bidi w:val="0"/>
        <w:spacing w:after="50" w:line="520" w:lineRule="exact"/>
        <w:ind w:firstLine="640" w:firstLineChars="200"/>
        <w:textAlignment w:val="auto"/>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highlight w:val="none"/>
          <w:lang w:val="en-US" w:eastAsia="zh-CN"/>
        </w:rPr>
        <w:t>《制药工业大气污染物排放标准》GB37823-2019</w:t>
      </w:r>
    </w:p>
    <w:p>
      <w:pPr>
        <w:pStyle w:val="8"/>
        <w:keepNext w:val="0"/>
        <w:keepLines w:val="0"/>
        <w:pageBreakBefore w:val="0"/>
        <w:widowControl w:val="0"/>
        <w:kinsoku/>
        <w:wordWrap/>
        <w:overflowPunct/>
        <w:topLinePunct w:val="0"/>
        <w:autoSpaceDE/>
        <w:autoSpaceDN/>
        <w:bidi w:val="0"/>
        <w:spacing w:after="50" w:line="520" w:lineRule="exact"/>
        <w:ind w:firstLine="640" w:firstLineChars="200"/>
        <w:textAlignment w:val="auto"/>
        <w:rPr>
          <w:rFonts w:hint="eastAsia" w:ascii="仿宋_GB2312" w:hAnsi="仿宋" w:eastAsia="仿宋_GB2312"/>
          <w:bCs/>
          <w:sz w:val="32"/>
          <w:szCs w:val="32"/>
          <w:highlight w:val="none"/>
        </w:rPr>
      </w:pPr>
      <w:r>
        <w:rPr>
          <w:rFonts w:hint="eastAsia" w:ascii="仿宋_GB2312" w:hAnsi="仿宋" w:eastAsia="仿宋_GB2312"/>
          <w:bCs/>
          <w:sz w:val="32"/>
          <w:szCs w:val="32"/>
          <w:highlight w:val="none"/>
          <w:lang w:val="en-US" w:eastAsia="zh-CN"/>
        </w:rPr>
        <w:t>《大气污染物综合排放标准》GB16297-1996</w:t>
      </w:r>
    </w:p>
    <w:p>
      <w:pPr>
        <w:pStyle w:val="8"/>
        <w:keepNext w:val="0"/>
        <w:keepLines w:val="0"/>
        <w:pageBreakBefore w:val="0"/>
        <w:widowControl w:val="0"/>
        <w:kinsoku/>
        <w:wordWrap/>
        <w:overflowPunct/>
        <w:topLinePunct w:val="0"/>
        <w:autoSpaceDE/>
        <w:autoSpaceDN/>
        <w:bidi w:val="0"/>
        <w:spacing w:after="50" w:line="520" w:lineRule="exact"/>
        <w:ind w:firstLine="640" w:firstLineChars="200"/>
        <w:textAlignment w:val="auto"/>
        <w:rPr>
          <w:rFonts w:ascii="仿宋_GB2312" w:hAnsi="仿宋" w:eastAsia="仿宋_GB2312"/>
          <w:bCs/>
          <w:sz w:val="32"/>
          <w:szCs w:val="32"/>
          <w:highlight w:val="none"/>
        </w:rPr>
      </w:pPr>
      <w:r>
        <w:rPr>
          <w:rFonts w:hint="eastAsia" w:ascii="仿宋_GB2312" w:hAnsi="仿宋" w:eastAsia="仿宋_GB2312"/>
          <w:bCs/>
          <w:sz w:val="32"/>
          <w:szCs w:val="32"/>
          <w:highlight w:val="none"/>
        </w:rPr>
        <w:t>《工业企业厂界环境噪声排放标准》GB12348-2008（</w:t>
      </w:r>
      <w:r>
        <w:rPr>
          <w:rFonts w:hint="eastAsia" w:ascii="仿宋_GB2312" w:hAnsi="仿宋" w:eastAsia="仿宋_GB2312"/>
          <w:bCs/>
          <w:sz w:val="32"/>
          <w:szCs w:val="32"/>
          <w:highlight w:val="none"/>
          <w:lang w:val="en-US" w:eastAsia="zh-CN"/>
        </w:rPr>
        <w:t>3、4</w:t>
      </w:r>
      <w:r>
        <w:rPr>
          <w:rFonts w:hint="eastAsia" w:ascii="仿宋_GB2312" w:hAnsi="仿宋" w:eastAsia="仿宋_GB2312"/>
          <w:bCs/>
          <w:sz w:val="32"/>
          <w:szCs w:val="32"/>
          <w:highlight w:val="none"/>
        </w:rPr>
        <w:t>类）</w:t>
      </w:r>
    </w:p>
    <w:p>
      <w:pPr>
        <w:pStyle w:val="8"/>
        <w:keepNext w:val="0"/>
        <w:keepLines w:val="0"/>
        <w:pageBreakBefore w:val="0"/>
        <w:widowControl w:val="0"/>
        <w:kinsoku/>
        <w:wordWrap/>
        <w:overflowPunct/>
        <w:topLinePunct w:val="0"/>
        <w:autoSpaceDE/>
        <w:autoSpaceDN/>
        <w:bidi w:val="0"/>
        <w:spacing w:after="50" w:line="520" w:lineRule="exact"/>
        <w:ind w:firstLine="640" w:firstLineChars="200"/>
        <w:textAlignment w:val="auto"/>
        <w:rPr>
          <w:rFonts w:hint="eastAsia" w:ascii="仿宋_GB2312" w:hAnsi="仿宋" w:eastAsia="仿宋_GB2312"/>
          <w:bCs/>
          <w:color w:val="000000" w:themeColor="text1"/>
          <w:sz w:val="32"/>
          <w:szCs w:val="32"/>
          <w:highlight w:val="none"/>
          <w:lang w:val="en-US" w:eastAsia="zh-CN"/>
          <w14:textFill>
            <w14:solidFill>
              <w14:schemeClr w14:val="tx1"/>
            </w14:solidFill>
          </w14:textFill>
        </w:rPr>
      </w:pPr>
      <w:r>
        <w:rPr>
          <w:rFonts w:hint="eastAsia" w:ascii="仿宋_GB2312" w:hAnsi="仿宋" w:eastAsia="仿宋_GB2312"/>
          <w:bCs/>
          <w:color w:val="000000" w:themeColor="text1"/>
          <w:sz w:val="32"/>
          <w:szCs w:val="32"/>
          <w:highlight w:val="none"/>
          <w:lang w:val="en-US" w:eastAsia="zh-CN"/>
          <w14:textFill>
            <w14:solidFill>
              <w14:schemeClr w14:val="tx1"/>
            </w14:solidFill>
          </w14:textFill>
        </w:rPr>
        <w:t>《一般工业固体废物贮存和填埋污染控制标准》GB18599-2020</w:t>
      </w:r>
    </w:p>
    <w:p>
      <w:pPr>
        <w:pStyle w:val="8"/>
        <w:keepNext w:val="0"/>
        <w:keepLines w:val="0"/>
        <w:pageBreakBefore w:val="0"/>
        <w:widowControl w:val="0"/>
        <w:kinsoku/>
        <w:wordWrap/>
        <w:overflowPunct/>
        <w:topLinePunct w:val="0"/>
        <w:autoSpaceDE/>
        <w:autoSpaceDN/>
        <w:bidi w:val="0"/>
        <w:spacing w:after="50" w:line="520" w:lineRule="exact"/>
        <w:ind w:firstLine="640" w:firstLineChars="200"/>
        <w:textAlignment w:val="auto"/>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highlight w:val="none"/>
          <w:lang w:val="en-US" w:eastAsia="zh-CN"/>
        </w:rPr>
        <w:t>《危险废物贮存污染控制标准》GB18597-2023</w:t>
      </w:r>
    </w:p>
    <w:p>
      <w:pPr>
        <w:pStyle w:val="8"/>
        <w:keepNext w:val="0"/>
        <w:keepLines w:val="0"/>
        <w:pageBreakBefore w:val="0"/>
        <w:widowControl w:val="0"/>
        <w:kinsoku/>
        <w:wordWrap/>
        <w:overflowPunct/>
        <w:topLinePunct w:val="0"/>
        <w:autoSpaceDE/>
        <w:autoSpaceDN/>
        <w:bidi w:val="0"/>
        <w:spacing w:after="50" w:line="520" w:lineRule="exact"/>
        <w:ind w:firstLine="640" w:firstLineChars="200"/>
        <w:textAlignment w:val="auto"/>
        <w:rPr>
          <w:rFonts w:hint="eastAsia" w:ascii="仿宋_GB2312" w:hAnsi="仿宋" w:eastAsia="仿宋_GB2312"/>
          <w:bCs/>
          <w:sz w:val="32"/>
          <w:szCs w:val="32"/>
          <w:highlight w:val="none"/>
        </w:rPr>
      </w:pPr>
      <w:r>
        <w:rPr>
          <w:rFonts w:hint="eastAsia" w:ascii="仿宋_GB2312" w:hAnsi="仿宋" w:eastAsia="仿宋_GB2312"/>
          <w:bCs/>
          <w:sz w:val="32"/>
          <w:szCs w:val="32"/>
          <w:highlight w:val="none"/>
        </w:rPr>
        <w:t>《危险废物收集 贮存 运输技术规范》HJ2025-2012</w:t>
      </w:r>
    </w:p>
    <w:p>
      <w:pPr>
        <w:pStyle w:val="8"/>
        <w:keepNext w:val="0"/>
        <w:keepLines w:val="0"/>
        <w:pageBreakBefore w:val="0"/>
        <w:widowControl w:val="0"/>
        <w:kinsoku/>
        <w:wordWrap/>
        <w:overflowPunct/>
        <w:topLinePunct w:val="0"/>
        <w:autoSpaceDE/>
        <w:autoSpaceDN/>
        <w:bidi w:val="0"/>
        <w:spacing w:after="50" w:line="520" w:lineRule="exact"/>
        <w:ind w:firstLine="640" w:firstLineChars="200"/>
        <w:textAlignment w:val="auto"/>
        <w:rPr>
          <w:rFonts w:hint="eastAsia" w:ascii="仿宋_GB2312" w:hAnsi="仿宋" w:eastAsia="仿宋_GB2312"/>
          <w:bCs/>
          <w:sz w:val="32"/>
          <w:szCs w:val="32"/>
          <w:highlight w:val="none"/>
        </w:rPr>
      </w:pPr>
      <w:r>
        <w:rPr>
          <w:rFonts w:hint="eastAsia" w:ascii="仿宋_GB2312" w:hAnsi="仿宋" w:eastAsia="仿宋_GB2312"/>
          <w:bCs/>
          <w:sz w:val="32"/>
          <w:szCs w:val="32"/>
          <w:highlight w:val="none"/>
        </w:rPr>
        <w:t>六、企业应按照国家环境保护相关法律法规以及排污许可证申请与核发技术规范要求申请</w:t>
      </w:r>
      <w:r>
        <w:rPr>
          <w:rFonts w:hint="eastAsia" w:ascii="仿宋_GB2312" w:hAnsi="仿宋" w:eastAsia="仿宋_GB2312"/>
          <w:bCs/>
          <w:sz w:val="32"/>
          <w:szCs w:val="32"/>
          <w:highlight w:val="none"/>
          <w:lang w:eastAsia="zh-CN"/>
        </w:rPr>
        <w:t>或变更</w:t>
      </w:r>
      <w:r>
        <w:rPr>
          <w:rFonts w:hint="eastAsia" w:ascii="仿宋_GB2312" w:hAnsi="仿宋" w:eastAsia="仿宋_GB2312"/>
          <w:bCs/>
          <w:sz w:val="32"/>
          <w:szCs w:val="32"/>
          <w:highlight w:val="none"/>
        </w:rPr>
        <w:t>排污许可证，不得无证排污或不按证排污。</w:t>
      </w:r>
    </w:p>
    <w:p>
      <w:pPr>
        <w:pStyle w:val="8"/>
        <w:keepNext w:val="0"/>
        <w:keepLines w:val="0"/>
        <w:pageBreakBefore w:val="0"/>
        <w:widowControl w:val="0"/>
        <w:kinsoku/>
        <w:wordWrap/>
        <w:overflowPunct/>
        <w:topLinePunct w:val="0"/>
        <w:autoSpaceDE/>
        <w:autoSpaceDN/>
        <w:bidi w:val="0"/>
        <w:spacing w:after="50" w:line="520" w:lineRule="exact"/>
        <w:ind w:firstLine="640" w:firstLineChars="200"/>
        <w:textAlignment w:val="auto"/>
        <w:rPr>
          <w:rFonts w:ascii="仿宋_GB2312" w:hAnsi="仿宋" w:eastAsia="仿宋_GB2312"/>
          <w:bCs/>
          <w:sz w:val="32"/>
          <w:szCs w:val="32"/>
          <w:highlight w:val="none"/>
        </w:rPr>
      </w:pPr>
      <w:r>
        <w:rPr>
          <w:rFonts w:hint="eastAsia" w:ascii="仿宋_GB2312" w:hAnsi="仿宋" w:eastAsia="仿宋_GB2312"/>
          <w:bCs/>
          <w:sz w:val="32"/>
          <w:szCs w:val="32"/>
          <w:highlight w:val="none"/>
          <w:lang w:eastAsia="zh-CN"/>
        </w:rPr>
        <w:t>七</w:t>
      </w:r>
      <w:r>
        <w:rPr>
          <w:rFonts w:hint="eastAsia" w:ascii="仿宋_GB2312" w:hAnsi="仿宋" w:eastAsia="仿宋_GB2312"/>
          <w:bCs/>
          <w:sz w:val="32"/>
          <w:szCs w:val="32"/>
          <w:highlight w:val="none"/>
        </w:rPr>
        <w:t>、由天津市西青区生态环境局组织开展该项目“三同时”监督检查和日常监督管理工作。</w:t>
      </w:r>
    </w:p>
    <w:p>
      <w:pPr>
        <w:pStyle w:val="8"/>
        <w:keepNext w:val="0"/>
        <w:keepLines w:val="0"/>
        <w:pageBreakBefore w:val="0"/>
        <w:widowControl w:val="0"/>
        <w:kinsoku/>
        <w:wordWrap/>
        <w:overflowPunct/>
        <w:topLinePunct w:val="0"/>
        <w:autoSpaceDE/>
        <w:autoSpaceDN/>
        <w:bidi w:val="0"/>
        <w:spacing w:after="50" w:line="52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bCs/>
          <w:sz w:val="32"/>
          <w:szCs w:val="32"/>
          <w:highlight w:val="none"/>
          <w:lang w:eastAsia="zh-CN"/>
        </w:rPr>
        <w:t>八</w:t>
      </w:r>
      <w:r>
        <w:rPr>
          <w:rFonts w:hint="eastAsia" w:ascii="仿宋_GB2312" w:hAnsi="仿宋" w:eastAsia="仿宋_GB2312"/>
          <w:bCs/>
          <w:sz w:val="32"/>
          <w:szCs w:val="32"/>
          <w:highlight w:val="none"/>
        </w:rPr>
        <w:t>、如项目建设和运行依法需要其他行政许可的，你单位应按规定办理其他审批手续后方能开工建设或运行。</w:t>
      </w:r>
    </w:p>
    <w:p>
      <w:pPr>
        <w:pStyle w:val="8"/>
        <w:keepNext w:val="0"/>
        <w:keepLines w:val="0"/>
        <w:pageBreakBefore w:val="0"/>
        <w:widowControl w:val="0"/>
        <w:kinsoku/>
        <w:wordWrap/>
        <w:overflowPunct/>
        <w:topLinePunct w:val="0"/>
        <w:autoSpaceDE/>
        <w:autoSpaceDN/>
        <w:bidi w:val="0"/>
        <w:spacing w:after="50" w:line="520" w:lineRule="exact"/>
        <w:ind w:left="0" w:leftChars="0" w:firstLine="0" w:firstLineChars="0"/>
        <w:textAlignment w:val="auto"/>
        <w:rPr>
          <w:rFonts w:hint="eastAsia" w:ascii="仿宋_GB2312" w:hAnsi="仿宋" w:eastAsia="仿宋_GB2312"/>
          <w:sz w:val="32"/>
          <w:szCs w:val="32"/>
          <w:lang w:val="en-US" w:eastAsia="zh-CN"/>
        </w:rPr>
      </w:pPr>
    </w:p>
    <w:p>
      <w:pPr>
        <w:pStyle w:val="8"/>
        <w:keepNext w:val="0"/>
        <w:keepLines w:val="0"/>
        <w:pageBreakBefore w:val="0"/>
        <w:widowControl w:val="0"/>
        <w:kinsoku/>
        <w:wordWrap/>
        <w:overflowPunct/>
        <w:topLinePunct w:val="0"/>
        <w:autoSpaceDE/>
        <w:autoSpaceDN/>
        <w:bidi w:val="0"/>
        <w:spacing w:after="50" w:line="520" w:lineRule="exact"/>
        <w:ind w:firstLine="6028" w:firstLineChars="1884"/>
        <w:textAlignment w:val="auto"/>
        <w:rPr>
          <w:rFonts w:hint="eastAsia" w:ascii="仿宋_GB2312" w:hAnsi="仿宋" w:eastAsia="仿宋_GB2312"/>
          <w:sz w:val="32"/>
          <w:szCs w:val="32"/>
          <w:lang w:val="en-US" w:eastAsia="zh-CN"/>
        </w:rPr>
      </w:pPr>
    </w:p>
    <w:p>
      <w:pPr>
        <w:pStyle w:val="8"/>
        <w:keepNext w:val="0"/>
        <w:keepLines w:val="0"/>
        <w:pageBreakBefore w:val="0"/>
        <w:widowControl w:val="0"/>
        <w:kinsoku/>
        <w:wordWrap/>
        <w:overflowPunct/>
        <w:topLinePunct w:val="0"/>
        <w:autoSpaceDE/>
        <w:autoSpaceDN/>
        <w:bidi w:val="0"/>
        <w:spacing w:after="50" w:line="520" w:lineRule="exact"/>
        <w:ind w:firstLine="6028" w:firstLineChars="1884"/>
        <w:textAlignment w:val="auto"/>
        <w:rPr>
          <w:rFonts w:hint="eastAsia" w:ascii="仿宋_GB2312" w:hAnsi="仿宋" w:eastAsia="仿宋_GB2312"/>
          <w:sz w:val="32"/>
          <w:szCs w:val="32"/>
          <w:lang w:val="en-US" w:eastAsia="zh-CN"/>
        </w:rPr>
      </w:pPr>
    </w:p>
    <w:p>
      <w:pPr>
        <w:pStyle w:val="8"/>
        <w:keepNext w:val="0"/>
        <w:keepLines w:val="0"/>
        <w:pageBreakBefore w:val="0"/>
        <w:widowControl w:val="0"/>
        <w:kinsoku/>
        <w:wordWrap/>
        <w:overflowPunct/>
        <w:topLinePunct w:val="0"/>
        <w:autoSpaceDE/>
        <w:autoSpaceDN/>
        <w:bidi w:val="0"/>
        <w:spacing w:after="50" w:line="520" w:lineRule="exact"/>
        <w:ind w:firstLine="6028" w:firstLineChars="1884"/>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2026</w:t>
      </w:r>
      <w:r>
        <w:rPr>
          <w:rFonts w:hint="eastAsia" w:ascii="仿宋_GB2312" w:hAnsi="仿宋" w:eastAsia="仿宋_GB2312"/>
          <w:sz w:val="32"/>
          <w:szCs w:val="32"/>
        </w:rPr>
        <w:t>年</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6</w:t>
      </w:r>
      <w:r>
        <w:rPr>
          <w:rFonts w:hint="eastAsia" w:ascii="仿宋_GB2312" w:hAnsi="仿宋" w:eastAsia="仿宋_GB2312"/>
          <w:sz w:val="32"/>
          <w:szCs w:val="32"/>
        </w:rPr>
        <w:t>日</w:t>
      </w:r>
    </w:p>
    <w:p>
      <w:pPr>
        <w:pStyle w:val="8"/>
        <w:keepNext w:val="0"/>
        <w:keepLines w:val="0"/>
        <w:pageBreakBefore w:val="0"/>
        <w:widowControl w:val="0"/>
        <w:kinsoku/>
        <w:wordWrap/>
        <w:overflowPunct/>
        <w:topLinePunct w:val="0"/>
        <w:autoSpaceDE/>
        <w:autoSpaceDN/>
        <w:bidi w:val="0"/>
        <w:spacing w:after="50" w:line="520" w:lineRule="exact"/>
        <w:textAlignment w:val="auto"/>
        <w:rPr>
          <w:rFonts w:hint="eastAsia" w:ascii="仿宋_GB2312" w:hAnsi="仿宋" w:eastAsia="仿宋_GB2312"/>
          <w:sz w:val="32"/>
          <w:szCs w:val="32"/>
        </w:rPr>
      </w:pPr>
      <w:r>
        <w:rPr>
          <w:rFonts w:hint="eastAsia" w:ascii="仿宋_GB2312" w:hAnsi="仿宋" w:eastAsia="仿宋_GB2312"/>
          <w:sz w:val="32"/>
          <w:szCs w:val="32"/>
        </w:rPr>
        <w:t>（此件主动公开）</w:t>
      </w:r>
    </w:p>
    <w:p>
      <w:pPr>
        <w:pStyle w:val="8"/>
        <w:keepNext w:val="0"/>
        <w:keepLines w:val="0"/>
        <w:pageBreakBefore w:val="0"/>
        <w:widowControl w:val="0"/>
        <w:kinsoku/>
        <w:wordWrap/>
        <w:overflowPunct/>
        <w:topLinePunct w:val="0"/>
        <w:autoSpaceDE/>
        <w:autoSpaceDN/>
        <w:bidi w:val="0"/>
        <w:spacing w:after="50" w:line="520" w:lineRule="exact"/>
        <w:ind w:right="210" w:rightChars="100" w:firstLine="0"/>
        <w:textAlignment w:val="auto"/>
        <w:rPr>
          <w:rFonts w:ascii="仿宋_GB2312" w:hAnsi="宋体" w:eastAsia="仿宋_GB2312" w:cs="仿宋"/>
          <w:sz w:val="32"/>
          <w:szCs w:val="32"/>
        </w:rPr>
      </w:pPr>
    </w:p>
    <w:p>
      <w:pPr>
        <w:pStyle w:val="8"/>
        <w:keepNext w:val="0"/>
        <w:keepLines w:val="0"/>
        <w:pageBreakBefore w:val="0"/>
        <w:widowControl w:val="0"/>
        <w:kinsoku/>
        <w:wordWrap/>
        <w:overflowPunct/>
        <w:topLinePunct w:val="0"/>
        <w:autoSpaceDE/>
        <w:autoSpaceDN/>
        <w:bidi w:val="0"/>
        <w:spacing w:after="50" w:line="520" w:lineRule="exact"/>
        <w:ind w:right="210" w:rightChars="100" w:firstLine="0"/>
        <w:textAlignment w:val="auto"/>
        <w:rPr>
          <w:rFonts w:ascii="仿宋" w:hAnsi="仿宋" w:eastAsia="仿宋"/>
          <w:szCs w:val="30"/>
        </w:rPr>
      </w:pPr>
      <w:r>
        <w:rPr>
          <w:rFonts w:hint="eastAsia" w:ascii="仿宋_GB2312" w:hAnsi="宋体" w:eastAsia="仿宋_GB2312" w:cs="仿宋"/>
          <w:sz w:val="32"/>
          <w:szCs w:val="32"/>
        </w:rPr>
        <w:t>抄送：天津市西青区生态环境局，中环广源环境工程技术有限公司。</w:t>
      </w:r>
    </w:p>
    <w:sectPr>
      <w:headerReference r:id="rId3" w:type="default"/>
      <w:footerReference r:id="rId4" w:type="default"/>
      <w:footerReference r:id="rId5" w:type="even"/>
      <w:pgSz w:w="11906" w:h="16838"/>
      <w:pgMar w:top="1418" w:right="1418" w:bottom="1418" w:left="1418" w:header="851" w:footer="85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8"/>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616532"/>
      <w:showingPlcHdr/>
    </w:sdtPr>
    <w:sdtContent>
      <w:p>
        <w:pPr>
          <w:pStyle w:val="11"/>
          <w:jc w:val="center"/>
        </w:pPr>
        <w:r>
          <w:t xml:space="preserve">     </w:t>
        </w:r>
      </w:p>
    </w:sdtContent>
  </w:sdt>
  <w:sdt>
    <w:sdtPr>
      <w:id w:val="28439561"/>
    </w:sdtPr>
    <w:sdtContent>
      <w:p>
        <w:pPr>
          <w:pStyle w:val="11"/>
          <w:jc w:val="center"/>
        </w:pPr>
        <w:r>
          <w:fldChar w:fldCharType="begin"/>
        </w:r>
        <w:r>
          <w:instrText xml:space="preserve"> PAGE   \* MERGEFORMAT </w:instrText>
        </w:r>
        <w:r>
          <w:fldChar w:fldCharType="separate"/>
        </w:r>
        <w:r>
          <w:rPr>
            <w:lang w:val="zh-CN"/>
          </w:rPr>
          <w:t>-</w:t>
        </w:r>
        <w:r>
          <w:t xml:space="preserve"> 3 -</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39560"/>
    </w:sdtPr>
    <w:sdtContent>
      <w:p>
        <w:pPr>
          <w:pStyle w:val="11"/>
          <w:jc w:val="center"/>
        </w:pPr>
        <w:r>
          <w:fldChar w:fldCharType="begin"/>
        </w:r>
        <w:r>
          <w:instrText xml:space="preserve"> PAGE   \* MERGEFORMAT </w:instrText>
        </w:r>
        <w:r>
          <w:fldChar w:fldCharType="separate"/>
        </w:r>
        <w:r>
          <w:rPr>
            <w:lang w:val="zh-CN"/>
          </w:rPr>
          <w:t>-</w:t>
        </w:r>
        <w:r>
          <w:t xml:space="preserve"> 4 -</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2"/>
      <w:numFmt w:val="decimal"/>
      <w:pStyle w:val="2"/>
      <w:lvlText w:val="%1."/>
      <w:lvlJc w:val="left"/>
      <w:pPr>
        <w:tabs>
          <w:tab w:val="left" w:pos="0"/>
        </w:tabs>
        <w:ind w:left="0" w:firstLine="0"/>
      </w:pPr>
      <w:rPr>
        <w:rFonts w:hint="eastAsia"/>
        <w:b w:val="0"/>
        <w:bCs w:val="0"/>
        <w:i w:val="0"/>
        <w:iCs w:val="0"/>
        <w:caps w:val="0"/>
        <w:smallCaps w:val="0"/>
        <w:strike w:val="0"/>
        <w:dstrike w:val="0"/>
        <w:vanish w:val="0"/>
        <w:spacing w:val="0"/>
        <w:position w:val="0"/>
        <w:u w:val="none"/>
        <w:vertAlign w:val="baseline"/>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180"/>
        </w:tabs>
        <w:ind w:left="180" w:firstLine="0"/>
      </w:pPr>
      <w:rPr>
        <w:rFonts w:hint="eastAsia"/>
      </w:rPr>
    </w:lvl>
    <w:lvl w:ilvl="3" w:tentative="0">
      <w:start w:val="1"/>
      <w:numFmt w:val="decimal"/>
      <w:lvlRestart w:val="1"/>
      <w:lvlText w:val="%1.%2.%3.%4."/>
      <w:lvlJc w:val="left"/>
      <w:pPr>
        <w:tabs>
          <w:tab w:val="left" w:pos="0"/>
        </w:tabs>
        <w:ind w:left="0" w:firstLine="0"/>
      </w:pPr>
      <w:rPr>
        <w:rFonts w:hint="eastAsia"/>
      </w:rPr>
    </w:lvl>
    <w:lvl w:ilvl="4" w:tentative="0">
      <w:start w:val="1"/>
      <w:numFmt w:val="decimal"/>
      <w:lvlRestart w:val="1"/>
      <w:lvlText w:val="%1.%2.%3.%4.%5."/>
      <w:lvlJc w:val="left"/>
      <w:pPr>
        <w:tabs>
          <w:tab w:val="left" w:pos="0"/>
        </w:tabs>
        <w:ind w:left="0" w:firstLine="0"/>
      </w:pPr>
      <w:rPr>
        <w:rFonts w:hint="eastAsia"/>
      </w:rPr>
    </w:lvl>
    <w:lvl w:ilvl="5" w:tentative="0">
      <w:start w:val="1"/>
      <w:numFmt w:val="decimal"/>
      <w:lvlText w:val="%1.%2.%3.%4.%5.%6."/>
      <w:lvlJc w:val="left"/>
      <w:pPr>
        <w:tabs>
          <w:tab w:val="left" w:pos="2131"/>
        </w:tabs>
        <w:ind w:left="2131" w:hanging="1134"/>
      </w:pPr>
      <w:rPr>
        <w:rFonts w:hint="eastAsia"/>
      </w:rPr>
    </w:lvl>
    <w:lvl w:ilvl="6" w:tentative="0">
      <w:start w:val="1"/>
      <w:numFmt w:val="decimal"/>
      <w:lvlText w:val="%1.%2.%3.%4.%5.%6.%7."/>
      <w:lvlJc w:val="left"/>
      <w:pPr>
        <w:tabs>
          <w:tab w:val="left" w:pos="2273"/>
        </w:tabs>
        <w:ind w:left="2273" w:hanging="1276"/>
      </w:pPr>
      <w:rPr>
        <w:rFonts w:hint="eastAsia"/>
      </w:rPr>
    </w:lvl>
    <w:lvl w:ilvl="7" w:tentative="0">
      <w:start w:val="1"/>
      <w:numFmt w:val="decimal"/>
      <w:lvlText w:val="%1.%2.%3.%4.%5.%6.%7.%8."/>
      <w:lvlJc w:val="left"/>
      <w:pPr>
        <w:tabs>
          <w:tab w:val="left" w:pos="2415"/>
        </w:tabs>
        <w:ind w:left="2415" w:hanging="1418"/>
      </w:pPr>
      <w:rPr>
        <w:rFonts w:hint="eastAsia"/>
      </w:rPr>
    </w:lvl>
    <w:lvl w:ilvl="8" w:tentative="0">
      <w:start w:val="1"/>
      <w:numFmt w:val="decimal"/>
      <w:lvlText w:val="%1.%2.%3.%4.%5.%6.%7.%8.%9."/>
      <w:lvlJc w:val="left"/>
      <w:pPr>
        <w:tabs>
          <w:tab w:val="left" w:pos="2556"/>
        </w:tabs>
        <w:ind w:left="2556" w:hanging="1559"/>
      </w:pPr>
      <w:rPr>
        <w:rFonts w:hint="eastAsia"/>
      </w:rPr>
    </w:lvl>
  </w:abstractNum>
  <w:abstractNum w:abstractNumId="1">
    <w:nsid w:val="0D663E45"/>
    <w:multiLevelType w:val="multilevel"/>
    <w:tmpl w:val="0D663E45"/>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pStyle w:val="4"/>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70791EA5"/>
    <w:multiLevelType w:val="multilevel"/>
    <w:tmpl w:val="70791EA5"/>
    <w:lvl w:ilvl="0" w:tentative="0">
      <w:start w:val="1"/>
      <w:numFmt w:val="decimal"/>
      <w:suff w:val="space"/>
      <w:lvlText w:val="%1."/>
      <w:lvlJc w:val="left"/>
      <w:pPr>
        <w:ind w:left="0" w:firstLine="0"/>
      </w:pPr>
      <w:rPr>
        <w:rFonts w:hint="default" w:ascii="Times New Roman" w:hAnsi="Times New Roman"/>
      </w:rPr>
    </w:lvl>
    <w:lvl w:ilvl="1" w:tentative="0">
      <w:start w:val="1"/>
      <w:numFmt w:val="decimal"/>
      <w:suff w:val="space"/>
      <w:lvlText w:val="%1.%2"/>
      <w:lvlJc w:val="left"/>
      <w:pPr>
        <w:ind w:left="0" w:firstLine="0"/>
      </w:pPr>
      <w:rPr>
        <w:rFonts w:hint="default" w:ascii="Times New Roman" w:hAnsi="Times New Roman" w:cs="Times New Roman"/>
        <w:b/>
        <w:bCs/>
      </w:rPr>
    </w:lvl>
    <w:lvl w:ilvl="2" w:tentative="0">
      <w:start w:val="1"/>
      <w:numFmt w:val="decimal"/>
      <w:suff w:val="space"/>
      <w:lvlText w:val="%1.%2.%3"/>
      <w:lvlJc w:val="left"/>
      <w:pPr>
        <w:ind w:left="0" w:firstLine="0"/>
      </w:pPr>
      <w:rPr>
        <w:rFonts w:hint="default" w:ascii="Times New Roman" w:hAnsi="Times New Roman" w:cs="Times New Roman"/>
        <w:b/>
        <w:bCs w:val="0"/>
      </w:rPr>
    </w:lvl>
    <w:lvl w:ilvl="3" w:tentative="0">
      <w:start w:val="1"/>
      <w:numFmt w:val="decimal"/>
      <w:lvlText w:val="表1-%4 "/>
      <w:lvlJc w:val="left"/>
      <w:pPr>
        <w:ind w:left="0" w:firstLine="0"/>
      </w:pPr>
      <w:rPr>
        <w:rFonts w:hint="eastAsia"/>
        <w:b/>
        <w:bCs w:val="0"/>
        <w:i w:val="0"/>
        <w:iCs w:val="0"/>
        <w:caps w:val="0"/>
        <w:smallCaps w:val="0"/>
        <w:strike w:val="0"/>
        <w:dstrike w:val="0"/>
        <w:vanish w:val="0"/>
        <w:color w:val="auto"/>
        <w:spacing w:val="0"/>
        <w:position w:val="0"/>
        <w:sz w:val="21"/>
        <w:u w:val="none"/>
        <w:vertAlign w:val="baseline"/>
        <w:lang w:val="en-GB"/>
        <w14:shadow w14:blurRad="0" w14:dist="0" w14:dir="0" w14:sx="0" w14:sy="0" w14:kx="0" w14:ky="0" w14:algn="none">
          <w14:srgbClr w14:val="000000"/>
        </w14:shadow>
      </w:rPr>
    </w:lvl>
    <w:lvl w:ilvl="4" w:tentative="0">
      <w:start w:val="1"/>
      <w:numFmt w:val="decimal"/>
      <w:lvlRestart w:val="3"/>
      <w:pStyle w:val="29"/>
      <w:suff w:val="space"/>
      <w:lvlText w:val="%1.%2.%3.%5"/>
      <w:lvlJc w:val="left"/>
      <w:pPr>
        <w:ind w:left="1560" w:firstLine="0"/>
      </w:pPr>
      <w:rPr>
        <w:rFonts w:hint="default" w:ascii="Times New Roman" w:hAnsi="Times New Roman" w:cs="Times New Roman"/>
        <w:b/>
        <w:bCs w:val="0"/>
        <w:sz w:val="24"/>
        <w:szCs w:val="24"/>
      </w:rPr>
    </w:lvl>
    <w:lvl w:ilvl="5" w:tentative="0">
      <w:start w:val="1"/>
      <w:numFmt w:val="decimal"/>
      <w:lvlRestart w:val="2"/>
      <w:suff w:val="space"/>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2EB2"/>
    <w:rsid w:val="0003481A"/>
    <w:rsid w:val="00036221"/>
    <w:rsid w:val="00040BCD"/>
    <w:rsid w:val="000425E5"/>
    <w:rsid w:val="00042A1B"/>
    <w:rsid w:val="00052225"/>
    <w:rsid w:val="00053CA7"/>
    <w:rsid w:val="00054531"/>
    <w:rsid w:val="00055C30"/>
    <w:rsid w:val="00067D68"/>
    <w:rsid w:val="000737BA"/>
    <w:rsid w:val="00074D63"/>
    <w:rsid w:val="00077E22"/>
    <w:rsid w:val="00081E5A"/>
    <w:rsid w:val="0008280F"/>
    <w:rsid w:val="00083EEF"/>
    <w:rsid w:val="00085060"/>
    <w:rsid w:val="0009490F"/>
    <w:rsid w:val="000A1C7A"/>
    <w:rsid w:val="000A2800"/>
    <w:rsid w:val="000A2838"/>
    <w:rsid w:val="000A2BDB"/>
    <w:rsid w:val="000A627C"/>
    <w:rsid w:val="000B1C22"/>
    <w:rsid w:val="000B2F1D"/>
    <w:rsid w:val="000B3ED6"/>
    <w:rsid w:val="000C7893"/>
    <w:rsid w:val="000D10E8"/>
    <w:rsid w:val="00101639"/>
    <w:rsid w:val="00106EB3"/>
    <w:rsid w:val="00110CAD"/>
    <w:rsid w:val="001134A5"/>
    <w:rsid w:val="00116275"/>
    <w:rsid w:val="00137088"/>
    <w:rsid w:val="00140414"/>
    <w:rsid w:val="00143E97"/>
    <w:rsid w:val="00145437"/>
    <w:rsid w:val="00152D6F"/>
    <w:rsid w:val="001620EA"/>
    <w:rsid w:val="00170190"/>
    <w:rsid w:val="00172A27"/>
    <w:rsid w:val="0018132B"/>
    <w:rsid w:val="001846E5"/>
    <w:rsid w:val="0019637D"/>
    <w:rsid w:val="001A2BEC"/>
    <w:rsid w:val="001A3AA3"/>
    <w:rsid w:val="001A7469"/>
    <w:rsid w:val="001B1105"/>
    <w:rsid w:val="001B5D21"/>
    <w:rsid w:val="001D77FA"/>
    <w:rsid w:val="001F47EE"/>
    <w:rsid w:val="001F7C37"/>
    <w:rsid w:val="002249E0"/>
    <w:rsid w:val="00230772"/>
    <w:rsid w:val="00231BE7"/>
    <w:rsid w:val="00245227"/>
    <w:rsid w:val="0025239E"/>
    <w:rsid w:val="002558B2"/>
    <w:rsid w:val="00260851"/>
    <w:rsid w:val="00273533"/>
    <w:rsid w:val="002872E7"/>
    <w:rsid w:val="002902DF"/>
    <w:rsid w:val="002928F4"/>
    <w:rsid w:val="002A6DEE"/>
    <w:rsid w:val="002A7CE0"/>
    <w:rsid w:val="002B15EE"/>
    <w:rsid w:val="002B3047"/>
    <w:rsid w:val="002B3D2B"/>
    <w:rsid w:val="002C1EC4"/>
    <w:rsid w:val="002C6A26"/>
    <w:rsid w:val="002E3019"/>
    <w:rsid w:val="002E4C44"/>
    <w:rsid w:val="002F1277"/>
    <w:rsid w:val="002F6B04"/>
    <w:rsid w:val="002F76F5"/>
    <w:rsid w:val="002F7C2D"/>
    <w:rsid w:val="002F7C44"/>
    <w:rsid w:val="00311BD0"/>
    <w:rsid w:val="003157F4"/>
    <w:rsid w:val="00335697"/>
    <w:rsid w:val="0034495A"/>
    <w:rsid w:val="003468E9"/>
    <w:rsid w:val="0035471F"/>
    <w:rsid w:val="003563BD"/>
    <w:rsid w:val="00372D4D"/>
    <w:rsid w:val="00375D75"/>
    <w:rsid w:val="00375DB0"/>
    <w:rsid w:val="00382DAE"/>
    <w:rsid w:val="00385838"/>
    <w:rsid w:val="00386218"/>
    <w:rsid w:val="00386D27"/>
    <w:rsid w:val="00387016"/>
    <w:rsid w:val="0039467D"/>
    <w:rsid w:val="003A38FE"/>
    <w:rsid w:val="003B0F15"/>
    <w:rsid w:val="003B234B"/>
    <w:rsid w:val="003D4881"/>
    <w:rsid w:val="003E4BDC"/>
    <w:rsid w:val="003E5A5E"/>
    <w:rsid w:val="003F4869"/>
    <w:rsid w:val="00411E03"/>
    <w:rsid w:val="0042565C"/>
    <w:rsid w:val="0042703A"/>
    <w:rsid w:val="004356D1"/>
    <w:rsid w:val="00436B68"/>
    <w:rsid w:val="00447F77"/>
    <w:rsid w:val="0045602E"/>
    <w:rsid w:val="004567AA"/>
    <w:rsid w:val="00456BF1"/>
    <w:rsid w:val="004731C0"/>
    <w:rsid w:val="00474AA1"/>
    <w:rsid w:val="00476861"/>
    <w:rsid w:val="0048068C"/>
    <w:rsid w:val="00481026"/>
    <w:rsid w:val="0048226A"/>
    <w:rsid w:val="004833B2"/>
    <w:rsid w:val="00496472"/>
    <w:rsid w:val="00497160"/>
    <w:rsid w:val="004A4CC6"/>
    <w:rsid w:val="004B12DD"/>
    <w:rsid w:val="004B2002"/>
    <w:rsid w:val="004B4751"/>
    <w:rsid w:val="004B4D7B"/>
    <w:rsid w:val="004C1AB7"/>
    <w:rsid w:val="004C2ED7"/>
    <w:rsid w:val="004C35F8"/>
    <w:rsid w:val="004C53B7"/>
    <w:rsid w:val="004D1237"/>
    <w:rsid w:val="004D28FC"/>
    <w:rsid w:val="004E42B0"/>
    <w:rsid w:val="004F2D19"/>
    <w:rsid w:val="00500F47"/>
    <w:rsid w:val="0051003B"/>
    <w:rsid w:val="0051319C"/>
    <w:rsid w:val="00526DC5"/>
    <w:rsid w:val="00542C5F"/>
    <w:rsid w:val="00545C20"/>
    <w:rsid w:val="00547B55"/>
    <w:rsid w:val="00553ABD"/>
    <w:rsid w:val="005661CC"/>
    <w:rsid w:val="0058579B"/>
    <w:rsid w:val="0059387B"/>
    <w:rsid w:val="00594DFC"/>
    <w:rsid w:val="005956DE"/>
    <w:rsid w:val="00595B16"/>
    <w:rsid w:val="00596777"/>
    <w:rsid w:val="005A1DB0"/>
    <w:rsid w:val="005A4214"/>
    <w:rsid w:val="005A6195"/>
    <w:rsid w:val="005A6BD6"/>
    <w:rsid w:val="005B1721"/>
    <w:rsid w:val="005B349D"/>
    <w:rsid w:val="005B3877"/>
    <w:rsid w:val="005B557D"/>
    <w:rsid w:val="005C31EE"/>
    <w:rsid w:val="005C425C"/>
    <w:rsid w:val="005C56CE"/>
    <w:rsid w:val="005D7755"/>
    <w:rsid w:val="005F44FE"/>
    <w:rsid w:val="00604DCD"/>
    <w:rsid w:val="00610462"/>
    <w:rsid w:val="00635E5B"/>
    <w:rsid w:val="00640E66"/>
    <w:rsid w:val="006410CD"/>
    <w:rsid w:val="00641BF5"/>
    <w:rsid w:val="00647DFD"/>
    <w:rsid w:val="006504EA"/>
    <w:rsid w:val="00651E6D"/>
    <w:rsid w:val="00660B79"/>
    <w:rsid w:val="0066145B"/>
    <w:rsid w:val="00665F69"/>
    <w:rsid w:val="00670030"/>
    <w:rsid w:val="00673A63"/>
    <w:rsid w:val="00674401"/>
    <w:rsid w:val="006931B4"/>
    <w:rsid w:val="00694D8A"/>
    <w:rsid w:val="00697B56"/>
    <w:rsid w:val="006A0D22"/>
    <w:rsid w:val="006A1D30"/>
    <w:rsid w:val="006B1DE4"/>
    <w:rsid w:val="006C4588"/>
    <w:rsid w:val="006E132C"/>
    <w:rsid w:val="006E1AF4"/>
    <w:rsid w:val="006E1F27"/>
    <w:rsid w:val="006F3AB2"/>
    <w:rsid w:val="006F49B3"/>
    <w:rsid w:val="00702E48"/>
    <w:rsid w:val="00711146"/>
    <w:rsid w:val="00715AB1"/>
    <w:rsid w:val="007172CF"/>
    <w:rsid w:val="00722E7B"/>
    <w:rsid w:val="007304B9"/>
    <w:rsid w:val="00733408"/>
    <w:rsid w:val="0073353C"/>
    <w:rsid w:val="00740314"/>
    <w:rsid w:val="0074558C"/>
    <w:rsid w:val="007467BB"/>
    <w:rsid w:val="00751B9A"/>
    <w:rsid w:val="00752728"/>
    <w:rsid w:val="00752996"/>
    <w:rsid w:val="00753D17"/>
    <w:rsid w:val="0075751F"/>
    <w:rsid w:val="007675C4"/>
    <w:rsid w:val="00767AC0"/>
    <w:rsid w:val="00772B45"/>
    <w:rsid w:val="007B32FE"/>
    <w:rsid w:val="007B3E61"/>
    <w:rsid w:val="007C6C32"/>
    <w:rsid w:val="007C70AF"/>
    <w:rsid w:val="007D0EA8"/>
    <w:rsid w:val="007D2386"/>
    <w:rsid w:val="007D5921"/>
    <w:rsid w:val="007D7916"/>
    <w:rsid w:val="007E4F65"/>
    <w:rsid w:val="008042B1"/>
    <w:rsid w:val="00804756"/>
    <w:rsid w:val="00804D03"/>
    <w:rsid w:val="00812802"/>
    <w:rsid w:val="008133AF"/>
    <w:rsid w:val="008179C6"/>
    <w:rsid w:val="00822896"/>
    <w:rsid w:val="00834FBD"/>
    <w:rsid w:val="008402CA"/>
    <w:rsid w:val="0084166A"/>
    <w:rsid w:val="008659A8"/>
    <w:rsid w:val="00866310"/>
    <w:rsid w:val="00872F70"/>
    <w:rsid w:val="00893ED8"/>
    <w:rsid w:val="008A1805"/>
    <w:rsid w:val="008A1E48"/>
    <w:rsid w:val="008A5779"/>
    <w:rsid w:val="008A5A25"/>
    <w:rsid w:val="008A6CC5"/>
    <w:rsid w:val="008B3D49"/>
    <w:rsid w:val="008C127B"/>
    <w:rsid w:val="008C5C3C"/>
    <w:rsid w:val="008D08D4"/>
    <w:rsid w:val="008D5035"/>
    <w:rsid w:val="008D713A"/>
    <w:rsid w:val="008E1886"/>
    <w:rsid w:val="008E3446"/>
    <w:rsid w:val="008F1E04"/>
    <w:rsid w:val="008F3BED"/>
    <w:rsid w:val="00904C40"/>
    <w:rsid w:val="00910752"/>
    <w:rsid w:val="00920A8D"/>
    <w:rsid w:val="0092395B"/>
    <w:rsid w:val="00937A8F"/>
    <w:rsid w:val="009419E5"/>
    <w:rsid w:val="0094513E"/>
    <w:rsid w:val="00947939"/>
    <w:rsid w:val="009613BA"/>
    <w:rsid w:val="00963491"/>
    <w:rsid w:val="0097690E"/>
    <w:rsid w:val="009936FB"/>
    <w:rsid w:val="00995102"/>
    <w:rsid w:val="00995318"/>
    <w:rsid w:val="00997CCD"/>
    <w:rsid w:val="009A1D49"/>
    <w:rsid w:val="009A6275"/>
    <w:rsid w:val="009B45D3"/>
    <w:rsid w:val="009C18FD"/>
    <w:rsid w:val="009C1E68"/>
    <w:rsid w:val="009D03F6"/>
    <w:rsid w:val="009D2624"/>
    <w:rsid w:val="009F4742"/>
    <w:rsid w:val="00A022AE"/>
    <w:rsid w:val="00A04E23"/>
    <w:rsid w:val="00A07896"/>
    <w:rsid w:val="00A13067"/>
    <w:rsid w:val="00A130E4"/>
    <w:rsid w:val="00A17C1B"/>
    <w:rsid w:val="00A23479"/>
    <w:rsid w:val="00A2488E"/>
    <w:rsid w:val="00A25D44"/>
    <w:rsid w:val="00A50914"/>
    <w:rsid w:val="00A847A4"/>
    <w:rsid w:val="00A916BA"/>
    <w:rsid w:val="00AA65FF"/>
    <w:rsid w:val="00AC231B"/>
    <w:rsid w:val="00AD4466"/>
    <w:rsid w:val="00AE00F8"/>
    <w:rsid w:val="00AE48C9"/>
    <w:rsid w:val="00AF21D5"/>
    <w:rsid w:val="00AF3483"/>
    <w:rsid w:val="00B12C26"/>
    <w:rsid w:val="00B1481B"/>
    <w:rsid w:val="00B177C4"/>
    <w:rsid w:val="00B20664"/>
    <w:rsid w:val="00B2507A"/>
    <w:rsid w:val="00B3338E"/>
    <w:rsid w:val="00B35F93"/>
    <w:rsid w:val="00B44804"/>
    <w:rsid w:val="00B5160E"/>
    <w:rsid w:val="00B61345"/>
    <w:rsid w:val="00B61703"/>
    <w:rsid w:val="00B738E4"/>
    <w:rsid w:val="00B770D6"/>
    <w:rsid w:val="00B77999"/>
    <w:rsid w:val="00B82C74"/>
    <w:rsid w:val="00B8316A"/>
    <w:rsid w:val="00B85661"/>
    <w:rsid w:val="00B902E9"/>
    <w:rsid w:val="00B9591A"/>
    <w:rsid w:val="00B970AC"/>
    <w:rsid w:val="00BA1C42"/>
    <w:rsid w:val="00BA3376"/>
    <w:rsid w:val="00BA40BA"/>
    <w:rsid w:val="00BA4587"/>
    <w:rsid w:val="00BC4FC3"/>
    <w:rsid w:val="00BC6E1E"/>
    <w:rsid w:val="00BD544D"/>
    <w:rsid w:val="00C05C25"/>
    <w:rsid w:val="00C062AA"/>
    <w:rsid w:val="00C10FF1"/>
    <w:rsid w:val="00C1626C"/>
    <w:rsid w:val="00C211C1"/>
    <w:rsid w:val="00C21223"/>
    <w:rsid w:val="00C3033C"/>
    <w:rsid w:val="00C333C1"/>
    <w:rsid w:val="00C36293"/>
    <w:rsid w:val="00C42C20"/>
    <w:rsid w:val="00C4400F"/>
    <w:rsid w:val="00C50FA1"/>
    <w:rsid w:val="00C532F0"/>
    <w:rsid w:val="00C66762"/>
    <w:rsid w:val="00C735A3"/>
    <w:rsid w:val="00C92751"/>
    <w:rsid w:val="00CB0653"/>
    <w:rsid w:val="00CB28AC"/>
    <w:rsid w:val="00CC2512"/>
    <w:rsid w:val="00CC2A30"/>
    <w:rsid w:val="00CD5A9C"/>
    <w:rsid w:val="00CD7040"/>
    <w:rsid w:val="00CE5539"/>
    <w:rsid w:val="00CE7D79"/>
    <w:rsid w:val="00CF3A79"/>
    <w:rsid w:val="00CF3D28"/>
    <w:rsid w:val="00CF4DD3"/>
    <w:rsid w:val="00CF5A2E"/>
    <w:rsid w:val="00CF71F1"/>
    <w:rsid w:val="00D016D5"/>
    <w:rsid w:val="00D04270"/>
    <w:rsid w:val="00D15E29"/>
    <w:rsid w:val="00D16A93"/>
    <w:rsid w:val="00D222BE"/>
    <w:rsid w:val="00D22444"/>
    <w:rsid w:val="00D3163B"/>
    <w:rsid w:val="00D32612"/>
    <w:rsid w:val="00D35728"/>
    <w:rsid w:val="00D4332F"/>
    <w:rsid w:val="00D51C33"/>
    <w:rsid w:val="00D64298"/>
    <w:rsid w:val="00D64CBF"/>
    <w:rsid w:val="00D92FC3"/>
    <w:rsid w:val="00D93018"/>
    <w:rsid w:val="00D94238"/>
    <w:rsid w:val="00D97F08"/>
    <w:rsid w:val="00DB48DF"/>
    <w:rsid w:val="00DC380D"/>
    <w:rsid w:val="00DC3CCA"/>
    <w:rsid w:val="00DC4186"/>
    <w:rsid w:val="00DF072A"/>
    <w:rsid w:val="00E11D94"/>
    <w:rsid w:val="00E1454C"/>
    <w:rsid w:val="00E256FA"/>
    <w:rsid w:val="00E25AF3"/>
    <w:rsid w:val="00E31135"/>
    <w:rsid w:val="00E31161"/>
    <w:rsid w:val="00E4143D"/>
    <w:rsid w:val="00E4633D"/>
    <w:rsid w:val="00E5351C"/>
    <w:rsid w:val="00E63ABB"/>
    <w:rsid w:val="00E80E07"/>
    <w:rsid w:val="00E8125D"/>
    <w:rsid w:val="00E91C71"/>
    <w:rsid w:val="00E91E5E"/>
    <w:rsid w:val="00EA13C4"/>
    <w:rsid w:val="00EA3BAC"/>
    <w:rsid w:val="00EA7292"/>
    <w:rsid w:val="00EC3C88"/>
    <w:rsid w:val="00EC456D"/>
    <w:rsid w:val="00ED1525"/>
    <w:rsid w:val="00ED52A2"/>
    <w:rsid w:val="00EE0C5E"/>
    <w:rsid w:val="00EE3705"/>
    <w:rsid w:val="00EF3DFF"/>
    <w:rsid w:val="00EF6FB2"/>
    <w:rsid w:val="00F17F34"/>
    <w:rsid w:val="00F1CDCE"/>
    <w:rsid w:val="00F27AF6"/>
    <w:rsid w:val="00F36839"/>
    <w:rsid w:val="00F4320C"/>
    <w:rsid w:val="00F5184C"/>
    <w:rsid w:val="00F548FF"/>
    <w:rsid w:val="00F62EF6"/>
    <w:rsid w:val="00F64CAC"/>
    <w:rsid w:val="00F667E9"/>
    <w:rsid w:val="00F677D8"/>
    <w:rsid w:val="00F72B45"/>
    <w:rsid w:val="00F74E99"/>
    <w:rsid w:val="00F8591B"/>
    <w:rsid w:val="00F87C67"/>
    <w:rsid w:val="00F97E61"/>
    <w:rsid w:val="00FA46CF"/>
    <w:rsid w:val="00FB192F"/>
    <w:rsid w:val="00FC095D"/>
    <w:rsid w:val="00FF4BD8"/>
    <w:rsid w:val="013A401D"/>
    <w:rsid w:val="015A316E"/>
    <w:rsid w:val="018E29CD"/>
    <w:rsid w:val="01B101B1"/>
    <w:rsid w:val="01B874F4"/>
    <w:rsid w:val="01C40DDD"/>
    <w:rsid w:val="01D84888"/>
    <w:rsid w:val="025B0055"/>
    <w:rsid w:val="02D923E9"/>
    <w:rsid w:val="02DF9D06"/>
    <w:rsid w:val="02F75750"/>
    <w:rsid w:val="031E786E"/>
    <w:rsid w:val="033342A7"/>
    <w:rsid w:val="0348696A"/>
    <w:rsid w:val="03A86306"/>
    <w:rsid w:val="03AD196D"/>
    <w:rsid w:val="03D90058"/>
    <w:rsid w:val="04433D07"/>
    <w:rsid w:val="04A96228"/>
    <w:rsid w:val="05744D82"/>
    <w:rsid w:val="05B12C45"/>
    <w:rsid w:val="05EF4C98"/>
    <w:rsid w:val="06272041"/>
    <w:rsid w:val="065E6FFC"/>
    <w:rsid w:val="0697C9DE"/>
    <w:rsid w:val="06DA7D90"/>
    <w:rsid w:val="06EF603D"/>
    <w:rsid w:val="06F548E1"/>
    <w:rsid w:val="077640AF"/>
    <w:rsid w:val="07D40579"/>
    <w:rsid w:val="07E6921A"/>
    <w:rsid w:val="0820769A"/>
    <w:rsid w:val="086504F8"/>
    <w:rsid w:val="086B63BE"/>
    <w:rsid w:val="091C33A2"/>
    <w:rsid w:val="094337F5"/>
    <w:rsid w:val="094F5613"/>
    <w:rsid w:val="094F76EF"/>
    <w:rsid w:val="09867706"/>
    <w:rsid w:val="09C97BD5"/>
    <w:rsid w:val="0A586C5D"/>
    <w:rsid w:val="0AB7856F"/>
    <w:rsid w:val="0B8E3C2F"/>
    <w:rsid w:val="0BBF97C1"/>
    <w:rsid w:val="0BC97520"/>
    <w:rsid w:val="0BF7562A"/>
    <w:rsid w:val="0BFE79EE"/>
    <w:rsid w:val="0C2E5BA8"/>
    <w:rsid w:val="0C5B2E65"/>
    <w:rsid w:val="0CB143B4"/>
    <w:rsid w:val="0D243DC6"/>
    <w:rsid w:val="0D2914E2"/>
    <w:rsid w:val="0D7710C5"/>
    <w:rsid w:val="0D7F5C21"/>
    <w:rsid w:val="0DB323B9"/>
    <w:rsid w:val="0DD3A87A"/>
    <w:rsid w:val="0DDD651D"/>
    <w:rsid w:val="0DFF22D6"/>
    <w:rsid w:val="0E0C33E5"/>
    <w:rsid w:val="0E235CCE"/>
    <w:rsid w:val="0E244A4F"/>
    <w:rsid w:val="0EE41C0F"/>
    <w:rsid w:val="0EF9ED48"/>
    <w:rsid w:val="0EFB5CEC"/>
    <w:rsid w:val="0F39A208"/>
    <w:rsid w:val="0F4F073B"/>
    <w:rsid w:val="0F6D2D8E"/>
    <w:rsid w:val="0F746FAC"/>
    <w:rsid w:val="0F8A61D6"/>
    <w:rsid w:val="0FAE5FA0"/>
    <w:rsid w:val="0FB7A234"/>
    <w:rsid w:val="0FC6B966"/>
    <w:rsid w:val="0FE25C58"/>
    <w:rsid w:val="0FF1780B"/>
    <w:rsid w:val="0FFFAB9C"/>
    <w:rsid w:val="100B57D6"/>
    <w:rsid w:val="103E131D"/>
    <w:rsid w:val="107446F3"/>
    <w:rsid w:val="10BC1146"/>
    <w:rsid w:val="10D00CE7"/>
    <w:rsid w:val="11716147"/>
    <w:rsid w:val="11AF453F"/>
    <w:rsid w:val="11BF5806"/>
    <w:rsid w:val="11E712E6"/>
    <w:rsid w:val="11FD0D51"/>
    <w:rsid w:val="121533EC"/>
    <w:rsid w:val="121C33B7"/>
    <w:rsid w:val="12430CBA"/>
    <w:rsid w:val="127C23E7"/>
    <w:rsid w:val="127F2192"/>
    <w:rsid w:val="129557D7"/>
    <w:rsid w:val="12C45418"/>
    <w:rsid w:val="12FB302E"/>
    <w:rsid w:val="13BD4EA4"/>
    <w:rsid w:val="13D9A6E5"/>
    <w:rsid w:val="141E4307"/>
    <w:rsid w:val="14433D9A"/>
    <w:rsid w:val="148159A9"/>
    <w:rsid w:val="14B540A6"/>
    <w:rsid w:val="14DB197D"/>
    <w:rsid w:val="14F034EA"/>
    <w:rsid w:val="151710ED"/>
    <w:rsid w:val="152D7AB6"/>
    <w:rsid w:val="1538100F"/>
    <w:rsid w:val="153C3CA0"/>
    <w:rsid w:val="15520AAD"/>
    <w:rsid w:val="155303FD"/>
    <w:rsid w:val="155A089C"/>
    <w:rsid w:val="15B0490A"/>
    <w:rsid w:val="15CB1F1C"/>
    <w:rsid w:val="15CC8223"/>
    <w:rsid w:val="15FE66B3"/>
    <w:rsid w:val="161269EA"/>
    <w:rsid w:val="16C03AFE"/>
    <w:rsid w:val="16D87B79"/>
    <w:rsid w:val="16E79194"/>
    <w:rsid w:val="16FA6C94"/>
    <w:rsid w:val="175758B8"/>
    <w:rsid w:val="175EA11D"/>
    <w:rsid w:val="17903A1A"/>
    <w:rsid w:val="17A51469"/>
    <w:rsid w:val="17BE2163"/>
    <w:rsid w:val="17C77413"/>
    <w:rsid w:val="17ED749A"/>
    <w:rsid w:val="17F14607"/>
    <w:rsid w:val="17FDC49B"/>
    <w:rsid w:val="17FE4112"/>
    <w:rsid w:val="182B6F34"/>
    <w:rsid w:val="183D2986"/>
    <w:rsid w:val="1841592C"/>
    <w:rsid w:val="18786760"/>
    <w:rsid w:val="18D21765"/>
    <w:rsid w:val="190A49A3"/>
    <w:rsid w:val="192F7492"/>
    <w:rsid w:val="197D70FF"/>
    <w:rsid w:val="19D9DCAF"/>
    <w:rsid w:val="1A597B61"/>
    <w:rsid w:val="1A6F203E"/>
    <w:rsid w:val="1A8F752A"/>
    <w:rsid w:val="1ACF0E75"/>
    <w:rsid w:val="1AEC3F2E"/>
    <w:rsid w:val="1B142782"/>
    <w:rsid w:val="1B9F3326"/>
    <w:rsid w:val="1BDF1895"/>
    <w:rsid w:val="1BE97613"/>
    <w:rsid w:val="1BFB48A3"/>
    <w:rsid w:val="1BFF251B"/>
    <w:rsid w:val="1C26074C"/>
    <w:rsid w:val="1C4E6676"/>
    <w:rsid w:val="1C5FDE96"/>
    <w:rsid w:val="1C7B2593"/>
    <w:rsid w:val="1CD81AFA"/>
    <w:rsid w:val="1CDF6784"/>
    <w:rsid w:val="1D1E2D22"/>
    <w:rsid w:val="1D23271B"/>
    <w:rsid w:val="1D57A15D"/>
    <w:rsid w:val="1D5DA222"/>
    <w:rsid w:val="1D6440C5"/>
    <w:rsid w:val="1D6FB9AE"/>
    <w:rsid w:val="1D753F48"/>
    <w:rsid w:val="1DB4726B"/>
    <w:rsid w:val="1DB63FE5"/>
    <w:rsid w:val="1DE87823"/>
    <w:rsid w:val="1DEB7987"/>
    <w:rsid w:val="1DF04F0A"/>
    <w:rsid w:val="1DFBFDCC"/>
    <w:rsid w:val="1DFEB9FF"/>
    <w:rsid w:val="1E2D78E0"/>
    <w:rsid w:val="1E372A76"/>
    <w:rsid w:val="1E554EE2"/>
    <w:rsid w:val="1E5C1D66"/>
    <w:rsid w:val="1E6BBE3B"/>
    <w:rsid w:val="1E8370A5"/>
    <w:rsid w:val="1E947195"/>
    <w:rsid w:val="1E9F31B3"/>
    <w:rsid w:val="1EA77B59"/>
    <w:rsid w:val="1EBBC87F"/>
    <w:rsid w:val="1EDF6584"/>
    <w:rsid w:val="1EE97C8A"/>
    <w:rsid w:val="1EF9DEA1"/>
    <w:rsid w:val="1EFA0EF9"/>
    <w:rsid w:val="1EFF8B0B"/>
    <w:rsid w:val="1F1453B6"/>
    <w:rsid w:val="1F36E130"/>
    <w:rsid w:val="1F3B8BC8"/>
    <w:rsid w:val="1F3E2939"/>
    <w:rsid w:val="1F3F8FCB"/>
    <w:rsid w:val="1F47A2E4"/>
    <w:rsid w:val="1F4B1741"/>
    <w:rsid w:val="1F6AE065"/>
    <w:rsid w:val="1F754C87"/>
    <w:rsid w:val="1F9D9E41"/>
    <w:rsid w:val="1FA77A6D"/>
    <w:rsid w:val="1FBA2A7B"/>
    <w:rsid w:val="1FC66D89"/>
    <w:rsid w:val="1FD7F9AE"/>
    <w:rsid w:val="1FD8352D"/>
    <w:rsid w:val="1FDF05F7"/>
    <w:rsid w:val="1FDF617B"/>
    <w:rsid w:val="1FDFACD3"/>
    <w:rsid w:val="1FEBB94F"/>
    <w:rsid w:val="1FEEAD6B"/>
    <w:rsid w:val="1FF24B13"/>
    <w:rsid w:val="1FF77A98"/>
    <w:rsid w:val="1FF78D86"/>
    <w:rsid w:val="1FF79635"/>
    <w:rsid w:val="1FF7E41E"/>
    <w:rsid w:val="1FFC3EF1"/>
    <w:rsid w:val="1FFD6AF6"/>
    <w:rsid w:val="1FFF663A"/>
    <w:rsid w:val="1FFF83B2"/>
    <w:rsid w:val="1FFF9B7C"/>
    <w:rsid w:val="2001456A"/>
    <w:rsid w:val="209111B4"/>
    <w:rsid w:val="21261B26"/>
    <w:rsid w:val="212C2078"/>
    <w:rsid w:val="214D3552"/>
    <w:rsid w:val="21EC591C"/>
    <w:rsid w:val="220C067F"/>
    <w:rsid w:val="22105E87"/>
    <w:rsid w:val="22734D49"/>
    <w:rsid w:val="229B5DCC"/>
    <w:rsid w:val="22CA460F"/>
    <w:rsid w:val="22EE7C35"/>
    <w:rsid w:val="22EF79E4"/>
    <w:rsid w:val="237152D2"/>
    <w:rsid w:val="23D31584"/>
    <w:rsid w:val="23FA349A"/>
    <w:rsid w:val="24404DF6"/>
    <w:rsid w:val="2467B82E"/>
    <w:rsid w:val="24B20875"/>
    <w:rsid w:val="24E7FDEF"/>
    <w:rsid w:val="24EF4917"/>
    <w:rsid w:val="25730CA0"/>
    <w:rsid w:val="25977143"/>
    <w:rsid w:val="25BC32E3"/>
    <w:rsid w:val="25C40816"/>
    <w:rsid w:val="25ED3A94"/>
    <w:rsid w:val="25EDC7C8"/>
    <w:rsid w:val="25FF4B0B"/>
    <w:rsid w:val="26E2748C"/>
    <w:rsid w:val="271E2AA1"/>
    <w:rsid w:val="277B2242"/>
    <w:rsid w:val="27802C95"/>
    <w:rsid w:val="27BFCCA0"/>
    <w:rsid w:val="27D12F3C"/>
    <w:rsid w:val="27DB9D50"/>
    <w:rsid w:val="27DC3876"/>
    <w:rsid w:val="27E93FDF"/>
    <w:rsid w:val="27ECBD8B"/>
    <w:rsid w:val="27F3304F"/>
    <w:rsid w:val="27F67F96"/>
    <w:rsid w:val="27FD2FC6"/>
    <w:rsid w:val="27FD6F0E"/>
    <w:rsid w:val="27FF1809"/>
    <w:rsid w:val="284C7AA6"/>
    <w:rsid w:val="28526E9B"/>
    <w:rsid w:val="288602EB"/>
    <w:rsid w:val="28DB3A90"/>
    <w:rsid w:val="28F13274"/>
    <w:rsid w:val="290253ED"/>
    <w:rsid w:val="299D2AA0"/>
    <w:rsid w:val="2A23620B"/>
    <w:rsid w:val="2A5F2B9C"/>
    <w:rsid w:val="2A6F1987"/>
    <w:rsid w:val="2AEB27C9"/>
    <w:rsid w:val="2AF43C32"/>
    <w:rsid w:val="2AFD1E57"/>
    <w:rsid w:val="2AFFF7AC"/>
    <w:rsid w:val="2B2B66E4"/>
    <w:rsid w:val="2B3CE8B7"/>
    <w:rsid w:val="2B602B6C"/>
    <w:rsid w:val="2B7DA5F9"/>
    <w:rsid w:val="2B7F9641"/>
    <w:rsid w:val="2B8EABF1"/>
    <w:rsid w:val="2BCF7E43"/>
    <w:rsid w:val="2BD01477"/>
    <w:rsid w:val="2BEF37C6"/>
    <w:rsid w:val="2C27F837"/>
    <w:rsid w:val="2C552732"/>
    <w:rsid w:val="2C63749B"/>
    <w:rsid w:val="2CA44722"/>
    <w:rsid w:val="2CE507DC"/>
    <w:rsid w:val="2CFEF43F"/>
    <w:rsid w:val="2D37DECE"/>
    <w:rsid w:val="2D5B2600"/>
    <w:rsid w:val="2D76E799"/>
    <w:rsid w:val="2D940DB4"/>
    <w:rsid w:val="2DA1459F"/>
    <w:rsid w:val="2DDC4904"/>
    <w:rsid w:val="2DE76FA9"/>
    <w:rsid w:val="2DEB199B"/>
    <w:rsid w:val="2DF703E3"/>
    <w:rsid w:val="2DFCDCA3"/>
    <w:rsid w:val="2DFDE715"/>
    <w:rsid w:val="2DFE9648"/>
    <w:rsid w:val="2E1C23EF"/>
    <w:rsid w:val="2E4D64E7"/>
    <w:rsid w:val="2E554CDE"/>
    <w:rsid w:val="2E5F8C65"/>
    <w:rsid w:val="2E6D46F6"/>
    <w:rsid w:val="2E7F4245"/>
    <w:rsid w:val="2E9F6534"/>
    <w:rsid w:val="2EAAD8B8"/>
    <w:rsid w:val="2EC9FF43"/>
    <w:rsid w:val="2ECDD0FE"/>
    <w:rsid w:val="2ED52F42"/>
    <w:rsid w:val="2EDB2226"/>
    <w:rsid w:val="2EDB6C32"/>
    <w:rsid w:val="2EE3185B"/>
    <w:rsid w:val="2EEE6E97"/>
    <w:rsid w:val="2F074531"/>
    <w:rsid w:val="2F0D2A64"/>
    <w:rsid w:val="2F1632CF"/>
    <w:rsid w:val="2F1FF530"/>
    <w:rsid w:val="2F3E5EE4"/>
    <w:rsid w:val="2F44C1D2"/>
    <w:rsid w:val="2F5C7146"/>
    <w:rsid w:val="2F6EE4C5"/>
    <w:rsid w:val="2F7698EA"/>
    <w:rsid w:val="2F775A34"/>
    <w:rsid w:val="2FA7EB29"/>
    <w:rsid w:val="2FB7986F"/>
    <w:rsid w:val="2FCB5535"/>
    <w:rsid w:val="2FD677FF"/>
    <w:rsid w:val="2FDA1A13"/>
    <w:rsid w:val="2FDE60D2"/>
    <w:rsid w:val="2FDF42B2"/>
    <w:rsid w:val="2FE55434"/>
    <w:rsid w:val="2FE71822"/>
    <w:rsid w:val="2FEAE524"/>
    <w:rsid w:val="2FECF8E2"/>
    <w:rsid w:val="2FF3412D"/>
    <w:rsid w:val="2FF8C834"/>
    <w:rsid w:val="2FFA07D9"/>
    <w:rsid w:val="2FFCA05A"/>
    <w:rsid w:val="2FFF2A20"/>
    <w:rsid w:val="2FFFBD44"/>
    <w:rsid w:val="30417630"/>
    <w:rsid w:val="304C6548"/>
    <w:rsid w:val="308A17AA"/>
    <w:rsid w:val="30A5507A"/>
    <w:rsid w:val="31111535"/>
    <w:rsid w:val="312DBBCF"/>
    <w:rsid w:val="318972D9"/>
    <w:rsid w:val="31E7D95D"/>
    <w:rsid w:val="31F68DAF"/>
    <w:rsid w:val="31F70103"/>
    <w:rsid w:val="31F7DE5B"/>
    <w:rsid w:val="31F97AD3"/>
    <w:rsid w:val="326966D2"/>
    <w:rsid w:val="329F0DC6"/>
    <w:rsid w:val="32A674EF"/>
    <w:rsid w:val="32D543C3"/>
    <w:rsid w:val="32DF62A8"/>
    <w:rsid w:val="32F2717C"/>
    <w:rsid w:val="331F72DC"/>
    <w:rsid w:val="33BF5E10"/>
    <w:rsid w:val="33D336BC"/>
    <w:rsid w:val="33DD8390"/>
    <w:rsid w:val="33E766A7"/>
    <w:rsid w:val="33EAC246"/>
    <w:rsid w:val="33FFDD31"/>
    <w:rsid w:val="341E0282"/>
    <w:rsid w:val="346E2DE3"/>
    <w:rsid w:val="34FF81DA"/>
    <w:rsid w:val="3523E054"/>
    <w:rsid w:val="356F2204"/>
    <w:rsid w:val="358EE3A4"/>
    <w:rsid w:val="359D601F"/>
    <w:rsid w:val="35C33D07"/>
    <w:rsid w:val="35D0F127"/>
    <w:rsid w:val="35D74205"/>
    <w:rsid w:val="35DE18D5"/>
    <w:rsid w:val="35EF05DD"/>
    <w:rsid w:val="360E68E4"/>
    <w:rsid w:val="362D0F5B"/>
    <w:rsid w:val="363C8FBD"/>
    <w:rsid w:val="36445A8F"/>
    <w:rsid w:val="366724EC"/>
    <w:rsid w:val="36735547"/>
    <w:rsid w:val="3673B044"/>
    <w:rsid w:val="367C64C2"/>
    <w:rsid w:val="367E1BEC"/>
    <w:rsid w:val="367E6DD3"/>
    <w:rsid w:val="36A76F67"/>
    <w:rsid w:val="36BF42B7"/>
    <w:rsid w:val="36DF5FB0"/>
    <w:rsid w:val="36E263DA"/>
    <w:rsid w:val="36F7AFF3"/>
    <w:rsid w:val="36FF5178"/>
    <w:rsid w:val="379F121C"/>
    <w:rsid w:val="379F652B"/>
    <w:rsid w:val="37B531D9"/>
    <w:rsid w:val="37BED24C"/>
    <w:rsid w:val="37BF33E8"/>
    <w:rsid w:val="37C668D2"/>
    <w:rsid w:val="37DBFCC2"/>
    <w:rsid w:val="37DF2E34"/>
    <w:rsid w:val="37DFAB0D"/>
    <w:rsid w:val="37DFF4F2"/>
    <w:rsid w:val="37EE2047"/>
    <w:rsid w:val="37F5F6E7"/>
    <w:rsid w:val="37F69D3F"/>
    <w:rsid w:val="37F7B031"/>
    <w:rsid w:val="37FB5AF0"/>
    <w:rsid w:val="37FCD628"/>
    <w:rsid w:val="37FFC6FE"/>
    <w:rsid w:val="387D06DD"/>
    <w:rsid w:val="387F6355"/>
    <w:rsid w:val="38D67A90"/>
    <w:rsid w:val="38EC22D7"/>
    <w:rsid w:val="38F5C48D"/>
    <w:rsid w:val="38F6A69F"/>
    <w:rsid w:val="38F70B5C"/>
    <w:rsid w:val="38FC6B09"/>
    <w:rsid w:val="39471A61"/>
    <w:rsid w:val="396F37F8"/>
    <w:rsid w:val="397171AC"/>
    <w:rsid w:val="39B54537"/>
    <w:rsid w:val="39CFA021"/>
    <w:rsid w:val="39D21450"/>
    <w:rsid w:val="39D7CEA7"/>
    <w:rsid w:val="39DCFA05"/>
    <w:rsid w:val="39DFFF2F"/>
    <w:rsid w:val="39E9AE9F"/>
    <w:rsid w:val="39F3B072"/>
    <w:rsid w:val="39FEFB5F"/>
    <w:rsid w:val="39FFC21C"/>
    <w:rsid w:val="3A05800C"/>
    <w:rsid w:val="3A3D5705"/>
    <w:rsid w:val="3A5CE425"/>
    <w:rsid w:val="3A5D3087"/>
    <w:rsid w:val="3A5F5749"/>
    <w:rsid w:val="3A623199"/>
    <w:rsid w:val="3A6A2CA1"/>
    <w:rsid w:val="3A6FA3DB"/>
    <w:rsid w:val="3A75B414"/>
    <w:rsid w:val="3AA50161"/>
    <w:rsid w:val="3AAE9C5F"/>
    <w:rsid w:val="3ABD70B4"/>
    <w:rsid w:val="3ABFBC12"/>
    <w:rsid w:val="3AE7545B"/>
    <w:rsid w:val="3B2FEB89"/>
    <w:rsid w:val="3B3D5431"/>
    <w:rsid w:val="3B3FEBFD"/>
    <w:rsid w:val="3B446949"/>
    <w:rsid w:val="3B5A5A02"/>
    <w:rsid w:val="3B5D8AAA"/>
    <w:rsid w:val="3B7EDBC8"/>
    <w:rsid w:val="3B9E2E82"/>
    <w:rsid w:val="3BA41687"/>
    <w:rsid w:val="3BA98452"/>
    <w:rsid w:val="3BAF57FB"/>
    <w:rsid w:val="3BBF6D0B"/>
    <w:rsid w:val="3BBFA21E"/>
    <w:rsid w:val="3BCA8FDD"/>
    <w:rsid w:val="3BD73BEC"/>
    <w:rsid w:val="3BD9207D"/>
    <w:rsid w:val="3BD998A0"/>
    <w:rsid w:val="3BDBB272"/>
    <w:rsid w:val="3BDE725D"/>
    <w:rsid w:val="3BDF80CE"/>
    <w:rsid w:val="3BDF9AD5"/>
    <w:rsid w:val="3BE5B886"/>
    <w:rsid w:val="3BEFDE1F"/>
    <w:rsid w:val="3BF5A6FD"/>
    <w:rsid w:val="3BF5E16D"/>
    <w:rsid w:val="3BF5E1EA"/>
    <w:rsid w:val="3BF630F8"/>
    <w:rsid w:val="3BF64393"/>
    <w:rsid w:val="3BF7991B"/>
    <w:rsid w:val="3BF7AB35"/>
    <w:rsid w:val="3BF7E447"/>
    <w:rsid w:val="3BF8308A"/>
    <w:rsid w:val="3BF98A28"/>
    <w:rsid w:val="3BFB6B00"/>
    <w:rsid w:val="3BFBD080"/>
    <w:rsid w:val="3BFBD889"/>
    <w:rsid w:val="3BFFC9B3"/>
    <w:rsid w:val="3C04455C"/>
    <w:rsid w:val="3C6A3BBB"/>
    <w:rsid w:val="3CB2DF50"/>
    <w:rsid w:val="3CB462F6"/>
    <w:rsid w:val="3CB6D855"/>
    <w:rsid w:val="3CCF17C6"/>
    <w:rsid w:val="3CF7F631"/>
    <w:rsid w:val="3CFC3426"/>
    <w:rsid w:val="3D034E63"/>
    <w:rsid w:val="3D0E2D2C"/>
    <w:rsid w:val="3D0F6E41"/>
    <w:rsid w:val="3D0FF143"/>
    <w:rsid w:val="3D471874"/>
    <w:rsid w:val="3D4F0B2C"/>
    <w:rsid w:val="3D56034B"/>
    <w:rsid w:val="3D5FE540"/>
    <w:rsid w:val="3D6C760E"/>
    <w:rsid w:val="3D6F5920"/>
    <w:rsid w:val="3D8E31C4"/>
    <w:rsid w:val="3D9372DA"/>
    <w:rsid w:val="3D9D6D93"/>
    <w:rsid w:val="3D9ECF38"/>
    <w:rsid w:val="3DA74883"/>
    <w:rsid w:val="3DB64F50"/>
    <w:rsid w:val="3DBF8881"/>
    <w:rsid w:val="3DD345A2"/>
    <w:rsid w:val="3DE1B73E"/>
    <w:rsid w:val="3DEF1AC7"/>
    <w:rsid w:val="3DEFA5C4"/>
    <w:rsid w:val="3DF44E14"/>
    <w:rsid w:val="3DF52EB0"/>
    <w:rsid w:val="3DFDFF10"/>
    <w:rsid w:val="3DFF6AA7"/>
    <w:rsid w:val="3DFF978A"/>
    <w:rsid w:val="3DFF9F0A"/>
    <w:rsid w:val="3DFFC36E"/>
    <w:rsid w:val="3DFFDFC4"/>
    <w:rsid w:val="3E0BF0D7"/>
    <w:rsid w:val="3E1B2D89"/>
    <w:rsid w:val="3E2792E4"/>
    <w:rsid w:val="3E390F1A"/>
    <w:rsid w:val="3E67FFBF"/>
    <w:rsid w:val="3E71766F"/>
    <w:rsid w:val="3E7EDADE"/>
    <w:rsid w:val="3E7FE382"/>
    <w:rsid w:val="3E93EE18"/>
    <w:rsid w:val="3E984218"/>
    <w:rsid w:val="3EB45246"/>
    <w:rsid w:val="3EBD88C3"/>
    <w:rsid w:val="3EBFF47C"/>
    <w:rsid w:val="3ED20E29"/>
    <w:rsid w:val="3ED361BA"/>
    <w:rsid w:val="3ED6EC62"/>
    <w:rsid w:val="3EDBECF4"/>
    <w:rsid w:val="3EDE312F"/>
    <w:rsid w:val="3EE547D1"/>
    <w:rsid w:val="3EEB0EEE"/>
    <w:rsid w:val="3EED5212"/>
    <w:rsid w:val="3EEF26D4"/>
    <w:rsid w:val="3EEF6D79"/>
    <w:rsid w:val="3EF96867"/>
    <w:rsid w:val="3EFB0955"/>
    <w:rsid w:val="3EFD5CC7"/>
    <w:rsid w:val="3EFDC125"/>
    <w:rsid w:val="3EFF3829"/>
    <w:rsid w:val="3EFF8B4E"/>
    <w:rsid w:val="3F367DF3"/>
    <w:rsid w:val="3F3737B4"/>
    <w:rsid w:val="3F3B8556"/>
    <w:rsid w:val="3F3D4F10"/>
    <w:rsid w:val="3F4A5965"/>
    <w:rsid w:val="3F5907CD"/>
    <w:rsid w:val="3F5A5BBD"/>
    <w:rsid w:val="3F69F809"/>
    <w:rsid w:val="3F7F1916"/>
    <w:rsid w:val="3F7FBBCD"/>
    <w:rsid w:val="3F7FF641"/>
    <w:rsid w:val="3F8A5881"/>
    <w:rsid w:val="3F9A7CE2"/>
    <w:rsid w:val="3F9AA661"/>
    <w:rsid w:val="3F9D705E"/>
    <w:rsid w:val="3F9F79FF"/>
    <w:rsid w:val="3FA77D84"/>
    <w:rsid w:val="3FAE0DD8"/>
    <w:rsid w:val="3FAE1783"/>
    <w:rsid w:val="3FAE8E95"/>
    <w:rsid w:val="3FB2399B"/>
    <w:rsid w:val="3FB72270"/>
    <w:rsid w:val="3FB78888"/>
    <w:rsid w:val="3FBAB7AD"/>
    <w:rsid w:val="3FBBF130"/>
    <w:rsid w:val="3FBD647C"/>
    <w:rsid w:val="3FBE775A"/>
    <w:rsid w:val="3FC34257"/>
    <w:rsid w:val="3FC7F426"/>
    <w:rsid w:val="3FC8540E"/>
    <w:rsid w:val="3FCA27F5"/>
    <w:rsid w:val="3FCB3A28"/>
    <w:rsid w:val="3FCC9AD0"/>
    <w:rsid w:val="3FD4DAFA"/>
    <w:rsid w:val="3FD70C2A"/>
    <w:rsid w:val="3FD7E6DA"/>
    <w:rsid w:val="3FDDA6C6"/>
    <w:rsid w:val="3FDF199A"/>
    <w:rsid w:val="3FDF9474"/>
    <w:rsid w:val="3FDFBE02"/>
    <w:rsid w:val="3FDFD327"/>
    <w:rsid w:val="3FE52801"/>
    <w:rsid w:val="3FE7155C"/>
    <w:rsid w:val="3FECC28A"/>
    <w:rsid w:val="3FED5E8A"/>
    <w:rsid w:val="3FEEAFE2"/>
    <w:rsid w:val="3FEEBBDB"/>
    <w:rsid w:val="3FEF7824"/>
    <w:rsid w:val="3FF5BBF9"/>
    <w:rsid w:val="3FF6EED9"/>
    <w:rsid w:val="3FF7B36C"/>
    <w:rsid w:val="3FFA37FE"/>
    <w:rsid w:val="3FFB2702"/>
    <w:rsid w:val="3FFB705B"/>
    <w:rsid w:val="3FFBA870"/>
    <w:rsid w:val="3FFBBE4C"/>
    <w:rsid w:val="3FFC22EB"/>
    <w:rsid w:val="3FFD5591"/>
    <w:rsid w:val="3FFDAA96"/>
    <w:rsid w:val="3FFDBDBE"/>
    <w:rsid w:val="3FFDE3B8"/>
    <w:rsid w:val="3FFE9C59"/>
    <w:rsid w:val="3FFF08BD"/>
    <w:rsid w:val="40604752"/>
    <w:rsid w:val="412C6529"/>
    <w:rsid w:val="413B637E"/>
    <w:rsid w:val="41691DE4"/>
    <w:rsid w:val="425F11E0"/>
    <w:rsid w:val="42942841"/>
    <w:rsid w:val="436A438E"/>
    <w:rsid w:val="436F11A9"/>
    <w:rsid w:val="437C0035"/>
    <w:rsid w:val="43ED3FAE"/>
    <w:rsid w:val="43FB8273"/>
    <w:rsid w:val="43FF9E72"/>
    <w:rsid w:val="44133D1F"/>
    <w:rsid w:val="44192F17"/>
    <w:rsid w:val="444A4D69"/>
    <w:rsid w:val="445147BD"/>
    <w:rsid w:val="44B45464"/>
    <w:rsid w:val="44F7DEA7"/>
    <w:rsid w:val="453D4977"/>
    <w:rsid w:val="456505D6"/>
    <w:rsid w:val="458C5559"/>
    <w:rsid w:val="45C24805"/>
    <w:rsid w:val="45CB270E"/>
    <w:rsid w:val="45ED0F3C"/>
    <w:rsid w:val="46972901"/>
    <w:rsid w:val="46C82F22"/>
    <w:rsid w:val="46DFD4D4"/>
    <w:rsid w:val="47105409"/>
    <w:rsid w:val="477EC36E"/>
    <w:rsid w:val="47CAF65E"/>
    <w:rsid w:val="47DB5B06"/>
    <w:rsid w:val="47DBF868"/>
    <w:rsid w:val="47E42A1C"/>
    <w:rsid w:val="47E6DA20"/>
    <w:rsid w:val="47F5D901"/>
    <w:rsid w:val="47FCEAE9"/>
    <w:rsid w:val="47FF713E"/>
    <w:rsid w:val="47FFD8B8"/>
    <w:rsid w:val="480A0199"/>
    <w:rsid w:val="48386727"/>
    <w:rsid w:val="483E7909"/>
    <w:rsid w:val="484F6CE8"/>
    <w:rsid w:val="48EF512A"/>
    <w:rsid w:val="49320B12"/>
    <w:rsid w:val="49392259"/>
    <w:rsid w:val="496A3FFE"/>
    <w:rsid w:val="497A2610"/>
    <w:rsid w:val="49B3D1EF"/>
    <w:rsid w:val="49B610CB"/>
    <w:rsid w:val="49E74BDD"/>
    <w:rsid w:val="4A3224F5"/>
    <w:rsid w:val="4A961502"/>
    <w:rsid w:val="4AA17947"/>
    <w:rsid w:val="4B37BF61"/>
    <w:rsid w:val="4B6EA365"/>
    <w:rsid w:val="4B7B8EEB"/>
    <w:rsid w:val="4BDD8E5D"/>
    <w:rsid w:val="4BDD9A43"/>
    <w:rsid w:val="4BF7AAD7"/>
    <w:rsid w:val="4BF7CC83"/>
    <w:rsid w:val="4C5A7984"/>
    <w:rsid w:val="4C5B0863"/>
    <w:rsid w:val="4CC0574A"/>
    <w:rsid w:val="4D4E28D6"/>
    <w:rsid w:val="4D535B39"/>
    <w:rsid w:val="4D8FA370"/>
    <w:rsid w:val="4DA14D4D"/>
    <w:rsid w:val="4DD96858"/>
    <w:rsid w:val="4DF76CCE"/>
    <w:rsid w:val="4DFEAC8E"/>
    <w:rsid w:val="4DFF5250"/>
    <w:rsid w:val="4E0A4C1B"/>
    <w:rsid w:val="4E3B8356"/>
    <w:rsid w:val="4E3C31CA"/>
    <w:rsid w:val="4E5E32CF"/>
    <w:rsid w:val="4E602C94"/>
    <w:rsid w:val="4E7F9009"/>
    <w:rsid w:val="4E7FEEE9"/>
    <w:rsid w:val="4E8389B1"/>
    <w:rsid w:val="4E994034"/>
    <w:rsid w:val="4EA640FA"/>
    <w:rsid w:val="4EE7B3DF"/>
    <w:rsid w:val="4EFA9A30"/>
    <w:rsid w:val="4EFD786D"/>
    <w:rsid w:val="4F233C17"/>
    <w:rsid w:val="4F2934BF"/>
    <w:rsid w:val="4F677D04"/>
    <w:rsid w:val="4F793081"/>
    <w:rsid w:val="4F7B7648"/>
    <w:rsid w:val="4F7C5E20"/>
    <w:rsid w:val="4F7DFA24"/>
    <w:rsid w:val="4F7F497D"/>
    <w:rsid w:val="4F7F4CE9"/>
    <w:rsid w:val="4FAD8F4B"/>
    <w:rsid w:val="4FB48228"/>
    <w:rsid w:val="4FBB503D"/>
    <w:rsid w:val="4FBEC9A2"/>
    <w:rsid w:val="4FBFBC0A"/>
    <w:rsid w:val="4FCF1A95"/>
    <w:rsid w:val="4FD7ED4A"/>
    <w:rsid w:val="4FDD0ABE"/>
    <w:rsid w:val="4FDF0AF0"/>
    <w:rsid w:val="4FDF3880"/>
    <w:rsid w:val="4FEDA627"/>
    <w:rsid w:val="4FEF91F6"/>
    <w:rsid w:val="4FF793F9"/>
    <w:rsid w:val="4FF7F251"/>
    <w:rsid w:val="4FFBD13D"/>
    <w:rsid w:val="4FFDB2E6"/>
    <w:rsid w:val="4FFDC5EA"/>
    <w:rsid w:val="4FFFAE64"/>
    <w:rsid w:val="4FFFFE00"/>
    <w:rsid w:val="50240DBA"/>
    <w:rsid w:val="504B5109"/>
    <w:rsid w:val="509C54F7"/>
    <w:rsid w:val="50E76DB8"/>
    <w:rsid w:val="50F43C17"/>
    <w:rsid w:val="512F0C1A"/>
    <w:rsid w:val="5169928B"/>
    <w:rsid w:val="516A7D74"/>
    <w:rsid w:val="51BFD593"/>
    <w:rsid w:val="51D11E71"/>
    <w:rsid w:val="51DE136F"/>
    <w:rsid w:val="51FFFA04"/>
    <w:rsid w:val="52403BB5"/>
    <w:rsid w:val="52541E3B"/>
    <w:rsid w:val="526CF28D"/>
    <w:rsid w:val="52944718"/>
    <w:rsid w:val="52BD1408"/>
    <w:rsid w:val="52CBB082"/>
    <w:rsid w:val="52F5230A"/>
    <w:rsid w:val="52F7428D"/>
    <w:rsid w:val="52FB5764"/>
    <w:rsid w:val="532E27CC"/>
    <w:rsid w:val="53923C7F"/>
    <w:rsid w:val="53D43201"/>
    <w:rsid w:val="53DF2A69"/>
    <w:rsid w:val="53EF38EE"/>
    <w:rsid w:val="53FF90D0"/>
    <w:rsid w:val="54A42C6C"/>
    <w:rsid w:val="54AB5226"/>
    <w:rsid w:val="54B7683C"/>
    <w:rsid w:val="54EFBDBF"/>
    <w:rsid w:val="55BE0160"/>
    <w:rsid w:val="55CB6330"/>
    <w:rsid w:val="55EB4A1E"/>
    <w:rsid w:val="55FF60FE"/>
    <w:rsid w:val="55FFF86E"/>
    <w:rsid w:val="56575448"/>
    <w:rsid w:val="566918AD"/>
    <w:rsid w:val="56AF2083"/>
    <w:rsid w:val="56C102AC"/>
    <w:rsid w:val="56D52437"/>
    <w:rsid w:val="56DEEFB2"/>
    <w:rsid w:val="56F4DFDF"/>
    <w:rsid w:val="56FBD7DC"/>
    <w:rsid w:val="57243DB2"/>
    <w:rsid w:val="572DFFCE"/>
    <w:rsid w:val="575907F5"/>
    <w:rsid w:val="575F83E1"/>
    <w:rsid w:val="577779DC"/>
    <w:rsid w:val="5779A921"/>
    <w:rsid w:val="57A6D7C5"/>
    <w:rsid w:val="57B7493F"/>
    <w:rsid w:val="57BB0156"/>
    <w:rsid w:val="57BF5683"/>
    <w:rsid w:val="57BF8C02"/>
    <w:rsid w:val="57BF94E2"/>
    <w:rsid w:val="57C696F3"/>
    <w:rsid w:val="57D6856D"/>
    <w:rsid w:val="57DE4270"/>
    <w:rsid w:val="57EA8D62"/>
    <w:rsid w:val="57EE70D8"/>
    <w:rsid w:val="57F4695B"/>
    <w:rsid w:val="57F759EA"/>
    <w:rsid w:val="57F7DDD8"/>
    <w:rsid w:val="57F9393F"/>
    <w:rsid w:val="57FB3053"/>
    <w:rsid w:val="57FB60C5"/>
    <w:rsid w:val="57FB79A5"/>
    <w:rsid w:val="57FDD949"/>
    <w:rsid w:val="57FE165D"/>
    <w:rsid w:val="5828311C"/>
    <w:rsid w:val="5881635A"/>
    <w:rsid w:val="589FF83A"/>
    <w:rsid w:val="58ED4E9C"/>
    <w:rsid w:val="59045212"/>
    <w:rsid w:val="5946628A"/>
    <w:rsid w:val="59763635"/>
    <w:rsid w:val="598F4AEB"/>
    <w:rsid w:val="599F4C32"/>
    <w:rsid w:val="59C43963"/>
    <w:rsid w:val="59CBD933"/>
    <w:rsid w:val="59EF10CE"/>
    <w:rsid w:val="59EFE7F5"/>
    <w:rsid w:val="59FB8710"/>
    <w:rsid w:val="59FC696B"/>
    <w:rsid w:val="59FF9539"/>
    <w:rsid w:val="5A4858CA"/>
    <w:rsid w:val="5A5D2AB5"/>
    <w:rsid w:val="5A5F291F"/>
    <w:rsid w:val="5AB54135"/>
    <w:rsid w:val="5AB7AD45"/>
    <w:rsid w:val="5ACC4B08"/>
    <w:rsid w:val="5AFB8C69"/>
    <w:rsid w:val="5AFB9DEF"/>
    <w:rsid w:val="5AFC35EE"/>
    <w:rsid w:val="5AFF6614"/>
    <w:rsid w:val="5AFFEFD4"/>
    <w:rsid w:val="5AFFF9EC"/>
    <w:rsid w:val="5B4FCE8F"/>
    <w:rsid w:val="5B5B0661"/>
    <w:rsid w:val="5B5F5072"/>
    <w:rsid w:val="5B79124D"/>
    <w:rsid w:val="5B7F94B4"/>
    <w:rsid w:val="5B9DFF48"/>
    <w:rsid w:val="5BAB6971"/>
    <w:rsid w:val="5BAF2685"/>
    <w:rsid w:val="5BBD2748"/>
    <w:rsid w:val="5BD35CB4"/>
    <w:rsid w:val="5BD61736"/>
    <w:rsid w:val="5BD7125F"/>
    <w:rsid w:val="5BDF14A0"/>
    <w:rsid w:val="5BDFE15E"/>
    <w:rsid w:val="5BF45828"/>
    <w:rsid w:val="5BF71701"/>
    <w:rsid w:val="5BFB573A"/>
    <w:rsid w:val="5BFCB8BE"/>
    <w:rsid w:val="5BFD3834"/>
    <w:rsid w:val="5BFE7ED7"/>
    <w:rsid w:val="5BFF3B88"/>
    <w:rsid w:val="5BFF4808"/>
    <w:rsid w:val="5BFFD706"/>
    <w:rsid w:val="5C6E865D"/>
    <w:rsid w:val="5C715DD3"/>
    <w:rsid w:val="5C7B84C5"/>
    <w:rsid w:val="5C7D7476"/>
    <w:rsid w:val="5C7FB2A3"/>
    <w:rsid w:val="5C9F867B"/>
    <w:rsid w:val="5CA50065"/>
    <w:rsid w:val="5CBF21B2"/>
    <w:rsid w:val="5CC43785"/>
    <w:rsid w:val="5CCEE907"/>
    <w:rsid w:val="5CD84D4B"/>
    <w:rsid w:val="5CDFF3C9"/>
    <w:rsid w:val="5CF761DC"/>
    <w:rsid w:val="5CF77002"/>
    <w:rsid w:val="5CFC009F"/>
    <w:rsid w:val="5CFEE05C"/>
    <w:rsid w:val="5CFF5CAE"/>
    <w:rsid w:val="5D1B314E"/>
    <w:rsid w:val="5D3D91B1"/>
    <w:rsid w:val="5D3F5A06"/>
    <w:rsid w:val="5D4D62B0"/>
    <w:rsid w:val="5D4E1D30"/>
    <w:rsid w:val="5D5D486C"/>
    <w:rsid w:val="5D5F140B"/>
    <w:rsid w:val="5D5F6848"/>
    <w:rsid w:val="5D6E5F96"/>
    <w:rsid w:val="5D774039"/>
    <w:rsid w:val="5D7B304D"/>
    <w:rsid w:val="5D9FB569"/>
    <w:rsid w:val="5DB3265D"/>
    <w:rsid w:val="5DBF8F87"/>
    <w:rsid w:val="5DC63737"/>
    <w:rsid w:val="5DDBEA74"/>
    <w:rsid w:val="5DDF221A"/>
    <w:rsid w:val="5DDFE99F"/>
    <w:rsid w:val="5DEEB617"/>
    <w:rsid w:val="5DEFADFA"/>
    <w:rsid w:val="5DF26BB4"/>
    <w:rsid w:val="5DF38864"/>
    <w:rsid w:val="5DF64EC8"/>
    <w:rsid w:val="5DF9835B"/>
    <w:rsid w:val="5DFF9225"/>
    <w:rsid w:val="5DFFB4C7"/>
    <w:rsid w:val="5E0B6A70"/>
    <w:rsid w:val="5E1FC877"/>
    <w:rsid w:val="5E2BAD2F"/>
    <w:rsid w:val="5E675A67"/>
    <w:rsid w:val="5E6FCFF0"/>
    <w:rsid w:val="5E71D876"/>
    <w:rsid w:val="5E9F673E"/>
    <w:rsid w:val="5EA04C77"/>
    <w:rsid w:val="5EB52E3E"/>
    <w:rsid w:val="5EBE2F16"/>
    <w:rsid w:val="5EBFBD31"/>
    <w:rsid w:val="5EC4F995"/>
    <w:rsid w:val="5EC758E8"/>
    <w:rsid w:val="5ECE96FA"/>
    <w:rsid w:val="5ECEBD43"/>
    <w:rsid w:val="5EDEDB02"/>
    <w:rsid w:val="5EE45E55"/>
    <w:rsid w:val="5EE55FF6"/>
    <w:rsid w:val="5EED4220"/>
    <w:rsid w:val="5EEDCB15"/>
    <w:rsid w:val="5EEF6DF5"/>
    <w:rsid w:val="5EEFB649"/>
    <w:rsid w:val="5EEFFC1E"/>
    <w:rsid w:val="5EFB1935"/>
    <w:rsid w:val="5EFE1EA4"/>
    <w:rsid w:val="5EFF6B17"/>
    <w:rsid w:val="5EFF8012"/>
    <w:rsid w:val="5F127268"/>
    <w:rsid w:val="5F1C3691"/>
    <w:rsid w:val="5F260744"/>
    <w:rsid w:val="5F26A044"/>
    <w:rsid w:val="5F2C2D04"/>
    <w:rsid w:val="5F3B86FE"/>
    <w:rsid w:val="5F3E3FE6"/>
    <w:rsid w:val="5F3EF04B"/>
    <w:rsid w:val="5F3FE7B4"/>
    <w:rsid w:val="5F57C056"/>
    <w:rsid w:val="5F5CCDA6"/>
    <w:rsid w:val="5F5D6A98"/>
    <w:rsid w:val="5F6740F6"/>
    <w:rsid w:val="5F6A2778"/>
    <w:rsid w:val="5F6BAE06"/>
    <w:rsid w:val="5F6D0351"/>
    <w:rsid w:val="5F6F71C8"/>
    <w:rsid w:val="5F75B92D"/>
    <w:rsid w:val="5F76BEA7"/>
    <w:rsid w:val="5F771504"/>
    <w:rsid w:val="5F7A5E5B"/>
    <w:rsid w:val="5F7AE7B2"/>
    <w:rsid w:val="5F7B6FB1"/>
    <w:rsid w:val="5F7C23B2"/>
    <w:rsid w:val="5F7DD964"/>
    <w:rsid w:val="5F7F106E"/>
    <w:rsid w:val="5F7F9AC4"/>
    <w:rsid w:val="5F7FBC30"/>
    <w:rsid w:val="5F7FD4DB"/>
    <w:rsid w:val="5F7FF5BF"/>
    <w:rsid w:val="5F970A64"/>
    <w:rsid w:val="5F97B54A"/>
    <w:rsid w:val="5F97F13F"/>
    <w:rsid w:val="5F9B78DE"/>
    <w:rsid w:val="5F9D3FA2"/>
    <w:rsid w:val="5F9F5D57"/>
    <w:rsid w:val="5FA501B0"/>
    <w:rsid w:val="5FADB81C"/>
    <w:rsid w:val="5FAFA186"/>
    <w:rsid w:val="5FB7C95C"/>
    <w:rsid w:val="5FBBD613"/>
    <w:rsid w:val="5FBCA3EA"/>
    <w:rsid w:val="5FBDE2D4"/>
    <w:rsid w:val="5FCEBE5C"/>
    <w:rsid w:val="5FD7F1F6"/>
    <w:rsid w:val="5FD9093A"/>
    <w:rsid w:val="5FE7D20F"/>
    <w:rsid w:val="5FEB8352"/>
    <w:rsid w:val="5FEBD2E5"/>
    <w:rsid w:val="5FEBD7D6"/>
    <w:rsid w:val="5FED1E88"/>
    <w:rsid w:val="5FEE5F07"/>
    <w:rsid w:val="5FEF5E39"/>
    <w:rsid w:val="5FEF9707"/>
    <w:rsid w:val="5FEFCC0D"/>
    <w:rsid w:val="5FEFE8C4"/>
    <w:rsid w:val="5FF379D6"/>
    <w:rsid w:val="5FF76592"/>
    <w:rsid w:val="5FF76EFF"/>
    <w:rsid w:val="5FF7A9FB"/>
    <w:rsid w:val="5FF7DC7B"/>
    <w:rsid w:val="5FF9287B"/>
    <w:rsid w:val="5FF9AC67"/>
    <w:rsid w:val="5FFB46C0"/>
    <w:rsid w:val="5FFB5DAB"/>
    <w:rsid w:val="5FFD56A8"/>
    <w:rsid w:val="5FFE5E74"/>
    <w:rsid w:val="5FFE65A3"/>
    <w:rsid w:val="5FFE8965"/>
    <w:rsid w:val="5FFEF1D6"/>
    <w:rsid w:val="5FFF04DF"/>
    <w:rsid w:val="5FFF1F5B"/>
    <w:rsid w:val="5FFF4100"/>
    <w:rsid w:val="5FFF4923"/>
    <w:rsid w:val="5FFF5FEE"/>
    <w:rsid w:val="5FFF9464"/>
    <w:rsid w:val="60232552"/>
    <w:rsid w:val="60584028"/>
    <w:rsid w:val="607505A4"/>
    <w:rsid w:val="608E40B5"/>
    <w:rsid w:val="60C45F7C"/>
    <w:rsid w:val="610A3CEC"/>
    <w:rsid w:val="61596A0A"/>
    <w:rsid w:val="61A3589C"/>
    <w:rsid w:val="61BFCFB4"/>
    <w:rsid w:val="61D273A7"/>
    <w:rsid w:val="61E46743"/>
    <w:rsid w:val="62213789"/>
    <w:rsid w:val="62BF2EE6"/>
    <w:rsid w:val="62C02DCE"/>
    <w:rsid w:val="62C236F2"/>
    <w:rsid w:val="62E67812"/>
    <w:rsid w:val="62ED1AF1"/>
    <w:rsid w:val="639F04C1"/>
    <w:rsid w:val="63BFBF86"/>
    <w:rsid w:val="63CB73F9"/>
    <w:rsid w:val="63DF4D9F"/>
    <w:rsid w:val="63E413BD"/>
    <w:rsid w:val="63E50DD7"/>
    <w:rsid w:val="63EE6992"/>
    <w:rsid w:val="63F4134D"/>
    <w:rsid w:val="63F729D5"/>
    <w:rsid w:val="640F130B"/>
    <w:rsid w:val="646F2A7B"/>
    <w:rsid w:val="647E9692"/>
    <w:rsid w:val="649737DE"/>
    <w:rsid w:val="64CC4F9C"/>
    <w:rsid w:val="64F7734D"/>
    <w:rsid w:val="653A725C"/>
    <w:rsid w:val="65CE0E16"/>
    <w:rsid w:val="65D837E2"/>
    <w:rsid w:val="65DF4C58"/>
    <w:rsid w:val="65F7B861"/>
    <w:rsid w:val="65FC584E"/>
    <w:rsid w:val="662F3745"/>
    <w:rsid w:val="663E440D"/>
    <w:rsid w:val="667942D4"/>
    <w:rsid w:val="66962A59"/>
    <w:rsid w:val="66BF1BE7"/>
    <w:rsid w:val="66E42922"/>
    <w:rsid w:val="66E75C23"/>
    <w:rsid w:val="66F7B8F5"/>
    <w:rsid w:val="66FCDE3E"/>
    <w:rsid w:val="66FE67FC"/>
    <w:rsid w:val="66FFECE4"/>
    <w:rsid w:val="67492A39"/>
    <w:rsid w:val="67576C2C"/>
    <w:rsid w:val="6765EF41"/>
    <w:rsid w:val="676B1476"/>
    <w:rsid w:val="676F8471"/>
    <w:rsid w:val="67714AD2"/>
    <w:rsid w:val="677FAF1B"/>
    <w:rsid w:val="679F0D0C"/>
    <w:rsid w:val="67CA4BD3"/>
    <w:rsid w:val="67D7D7F6"/>
    <w:rsid w:val="67E51A80"/>
    <w:rsid w:val="67FB5D0E"/>
    <w:rsid w:val="67FDDAD0"/>
    <w:rsid w:val="67FF434C"/>
    <w:rsid w:val="67FF7461"/>
    <w:rsid w:val="67FFDBE4"/>
    <w:rsid w:val="682455A0"/>
    <w:rsid w:val="685D4106"/>
    <w:rsid w:val="68C8107A"/>
    <w:rsid w:val="68D77261"/>
    <w:rsid w:val="691A3929"/>
    <w:rsid w:val="696205F3"/>
    <w:rsid w:val="69A3112D"/>
    <w:rsid w:val="69BB7F97"/>
    <w:rsid w:val="69CB5582"/>
    <w:rsid w:val="69D3E88B"/>
    <w:rsid w:val="69D7E38F"/>
    <w:rsid w:val="69E5FAC7"/>
    <w:rsid w:val="69F58BED"/>
    <w:rsid w:val="6A3C2829"/>
    <w:rsid w:val="6AB73F8C"/>
    <w:rsid w:val="6AC51E6C"/>
    <w:rsid w:val="6AD714C3"/>
    <w:rsid w:val="6AE02733"/>
    <w:rsid w:val="6AF575B7"/>
    <w:rsid w:val="6AF7F778"/>
    <w:rsid w:val="6B2D0F34"/>
    <w:rsid w:val="6B3D1931"/>
    <w:rsid w:val="6B5404C5"/>
    <w:rsid w:val="6B5BCDEE"/>
    <w:rsid w:val="6B5F443F"/>
    <w:rsid w:val="6B696BEA"/>
    <w:rsid w:val="6B778670"/>
    <w:rsid w:val="6B7AE871"/>
    <w:rsid w:val="6B7FB706"/>
    <w:rsid w:val="6B9F02CB"/>
    <w:rsid w:val="6BB53C52"/>
    <w:rsid w:val="6BBD1807"/>
    <w:rsid w:val="6BBE3109"/>
    <w:rsid w:val="6BBF6251"/>
    <w:rsid w:val="6BCE6DCC"/>
    <w:rsid w:val="6BD1231C"/>
    <w:rsid w:val="6BD629C0"/>
    <w:rsid w:val="6BDCA5CC"/>
    <w:rsid w:val="6BE7906E"/>
    <w:rsid w:val="6BEF05DE"/>
    <w:rsid w:val="6BF5E4D5"/>
    <w:rsid w:val="6BF6FC0C"/>
    <w:rsid w:val="6BF78E13"/>
    <w:rsid w:val="6BF80086"/>
    <w:rsid w:val="6BFCCB3A"/>
    <w:rsid w:val="6BFCD854"/>
    <w:rsid w:val="6BFF41C9"/>
    <w:rsid w:val="6BFF4990"/>
    <w:rsid w:val="6BFF4B66"/>
    <w:rsid w:val="6BFF9C78"/>
    <w:rsid w:val="6BFFD9A1"/>
    <w:rsid w:val="6C7FE1BF"/>
    <w:rsid w:val="6CEF917D"/>
    <w:rsid w:val="6CF42B4C"/>
    <w:rsid w:val="6CF47122"/>
    <w:rsid w:val="6CF9F651"/>
    <w:rsid w:val="6CFEA830"/>
    <w:rsid w:val="6D4460CE"/>
    <w:rsid w:val="6D5F33EC"/>
    <w:rsid w:val="6D7BD465"/>
    <w:rsid w:val="6D7F1E4C"/>
    <w:rsid w:val="6D9D58F6"/>
    <w:rsid w:val="6D9FFFBF"/>
    <w:rsid w:val="6DA23EBD"/>
    <w:rsid w:val="6DAD0935"/>
    <w:rsid w:val="6DBA00FB"/>
    <w:rsid w:val="6DBE67EE"/>
    <w:rsid w:val="6DBF0C30"/>
    <w:rsid w:val="6DBFE31B"/>
    <w:rsid w:val="6DCCF3B3"/>
    <w:rsid w:val="6DCF1FEC"/>
    <w:rsid w:val="6DCFBD61"/>
    <w:rsid w:val="6DD30089"/>
    <w:rsid w:val="6DD52D1B"/>
    <w:rsid w:val="6DD8029D"/>
    <w:rsid w:val="6DEA8150"/>
    <w:rsid w:val="6DED3F1F"/>
    <w:rsid w:val="6DEF05B1"/>
    <w:rsid w:val="6DEF4AA9"/>
    <w:rsid w:val="6DEFBD1A"/>
    <w:rsid w:val="6DEFD4AB"/>
    <w:rsid w:val="6DEFDD50"/>
    <w:rsid w:val="6DF64B89"/>
    <w:rsid w:val="6DFCD0A6"/>
    <w:rsid w:val="6DFD54AF"/>
    <w:rsid w:val="6DFE5DF8"/>
    <w:rsid w:val="6DFEE749"/>
    <w:rsid w:val="6DFF07DE"/>
    <w:rsid w:val="6DFFF7C0"/>
    <w:rsid w:val="6E031BBA"/>
    <w:rsid w:val="6E07691F"/>
    <w:rsid w:val="6E132A23"/>
    <w:rsid w:val="6E725BF4"/>
    <w:rsid w:val="6E893903"/>
    <w:rsid w:val="6E997BF2"/>
    <w:rsid w:val="6EAE3ABE"/>
    <w:rsid w:val="6EB75726"/>
    <w:rsid w:val="6EB7CDBD"/>
    <w:rsid w:val="6EBB7CDF"/>
    <w:rsid w:val="6EBD4295"/>
    <w:rsid w:val="6EBE5FC2"/>
    <w:rsid w:val="6EBE6E41"/>
    <w:rsid w:val="6ED94831"/>
    <w:rsid w:val="6EDB9F16"/>
    <w:rsid w:val="6EDF29F1"/>
    <w:rsid w:val="6EE20D73"/>
    <w:rsid w:val="6EEBAEEE"/>
    <w:rsid w:val="6EECA1CB"/>
    <w:rsid w:val="6EED7382"/>
    <w:rsid w:val="6EF3C961"/>
    <w:rsid w:val="6EF71963"/>
    <w:rsid w:val="6EFA131E"/>
    <w:rsid w:val="6EFF81A7"/>
    <w:rsid w:val="6EFFEF62"/>
    <w:rsid w:val="6F1B7708"/>
    <w:rsid w:val="6F4F96DC"/>
    <w:rsid w:val="6F5BBE5A"/>
    <w:rsid w:val="6F5E9E79"/>
    <w:rsid w:val="6F66D765"/>
    <w:rsid w:val="6F6DDFD3"/>
    <w:rsid w:val="6F6DF408"/>
    <w:rsid w:val="6F6E4B77"/>
    <w:rsid w:val="6F6F9CC5"/>
    <w:rsid w:val="6F739D39"/>
    <w:rsid w:val="6F791E78"/>
    <w:rsid w:val="6F7D9F30"/>
    <w:rsid w:val="6F7DD81E"/>
    <w:rsid w:val="6F7DE1C9"/>
    <w:rsid w:val="6F7F76E6"/>
    <w:rsid w:val="6F7F7D43"/>
    <w:rsid w:val="6F7FC4CA"/>
    <w:rsid w:val="6F960CF0"/>
    <w:rsid w:val="6F97363A"/>
    <w:rsid w:val="6F9FB3E5"/>
    <w:rsid w:val="6FAF7641"/>
    <w:rsid w:val="6FB13DB4"/>
    <w:rsid w:val="6FB97465"/>
    <w:rsid w:val="6FB9DF7D"/>
    <w:rsid w:val="6FBB032A"/>
    <w:rsid w:val="6FBB9CF6"/>
    <w:rsid w:val="6FBC0792"/>
    <w:rsid w:val="6FBC6EE5"/>
    <w:rsid w:val="6FBD2F50"/>
    <w:rsid w:val="6FBD6993"/>
    <w:rsid w:val="6FBFB27D"/>
    <w:rsid w:val="6FC70AE4"/>
    <w:rsid w:val="6FCD1613"/>
    <w:rsid w:val="6FCFC254"/>
    <w:rsid w:val="6FDB0337"/>
    <w:rsid w:val="6FDB25ED"/>
    <w:rsid w:val="6FDF22ED"/>
    <w:rsid w:val="6FDF2E65"/>
    <w:rsid w:val="6FDFAE39"/>
    <w:rsid w:val="6FDFD042"/>
    <w:rsid w:val="6FE5378F"/>
    <w:rsid w:val="6FE94276"/>
    <w:rsid w:val="6FE9F96A"/>
    <w:rsid w:val="6FEC40B7"/>
    <w:rsid w:val="6FEDAC91"/>
    <w:rsid w:val="6FEDBF52"/>
    <w:rsid w:val="6FEF5404"/>
    <w:rsid w:val="6FEFF567"/>
    <w:rsid w:val="6FF541F4"/>
    <w:rsid w:val="6FF70B0D"/>
    <w:rsid w:val="6FF70C80"/>
    <w:rsid w:val="6FF7CB01"/>
    <w:rsid w:val="6FFA42D4"/>
    <w:rsid w:val="6FFAEB55"/>
    <w:rsid w:val="6FFB33F6"/>
    <w:rsid w:val="6FFBA45E"/>
    <w:rsid w:val="6FFBB94A"/>
    <w:rsid w:val="6FFBD656"/>
    <w:rsid w:val="6FFD2B2F"/>
    <w:rsid w:val="6FFD87B8"/>
    <w:rsid w:val="6FFF1E33"/>
    <w:rsid w:val="6FFF2D92"/>
    <w:rsid w:val="6FFF394E"/>
    <w:rsid w:val="6FFF7764"/>
    <w:rsid w:val="6FFF8348"/>
    <w:rsid w:val="6FFF8973"/>
    <w:rsid w:val="6FFFB20C"/>
    <w:rsid w:val="6FFFBD9F"/>
    <w:rsid w:val="6FFFCEB4"/>
    <w:rsid w:val="6FFFDBD5"/>
    <w:rsid w:val="6FFFF40C"/>
    <w:rsid w:val="70134B70"/>
    <w:rsid w:val="702D59E1"/>
    <w:rsid w:val="7053792D"/>
    <w:rsid w:val="70B36F5D"/>
    <w:rsid w:val="70B6A69F"/>
    <w:rsid w:val="70D872F6"/>
    <w:rsid w:val="70DC26AE"/>
    <w:rsid w:val="70F77CE8"/>
    <w:rsid w:val="70FFEE82"/>
    <w:rsid w:val="714005EA"/>
    <w:rsid w:val="71455C3C"/>
    <w:rsid w:val="715F4EFD"/>
    <w:rsid w:val="716626CC"/>
    <w:rsid w:val="7167AB0C"/>
    <w:rsid w:val="717ECE88"/>
    <w:rsid w:val="71A4CED5"/>
    <w:rsid w:val="71BD50B2"/>
    <w:rsid w:val="71BD7514"/>
    <w:rsid w:val="71DE4046"/>
    <w:rsid w:val="71DFAA53"/>
    <w:rsid w:val="71FAA46E"/>
    <w:rsid w:val="71FDC388"/>
    <w:rsid w:val="71FFBCC1"/>
    <w:rsid w:val="71FFD32B"/>
    <w:rsid w:val="72330246"/>
    <w:rsid w:val="725DBF84"/>
    <w:rsid w:val="7276431D"/>
    <w:rsid w:val="72D98F39"/>
    <w:rsid w:val="72DF1122"/>
    <w:rsid w:val="72EC415B"/>
    <w:rsid w:val="732F69B7"/>
    <w:rsid w:val="733F6F7F"/>
    <w:rsid w:val="736A292B"/>
    <w:rsid w:val="736C4D26"/>
    <w:rsid w:val="739D3C73"/>
    <w:rsid w:val="73A3425C"/>
    <w:rsid w:val="73A70DD5"/>
    <w:rsid w:val="73AD0391"/>
    <w:rsid w:val="73C9971B"/>
    <w:rsid w:val="73CDD1CD"/>
    <w:rsid w:val="73E122D9"/>
    <w:rsid w:val="73E72F06"/>
    <w:rsid w:val="73E7CCDC"/>
    <w:rsid w:val="73E7EA78"/>
    <w:rsid w:val="73F62B6A"/>
    <w:rsid w:val="73F72BB4"/>
    <w:rsid w:val="73F7361B"/>
    <w:rsid w:val="73FB954D"/>
    <w:rsid w:val="73FBE2AA"/>
    <w:rsid w:val="73FC3CA7"/>
    <w:rsid w:val="73FCFCD3"/>
    <w:rsid w:val="73FD4747"/>
    <w:rsid w:val="73FD55BD"/>
    <w:rsid w:val="73FDE1CC"/>
    <w:rsid w:val="73FDFC6D"/>
    <w:rsid w:val="73FEA651"/>
    <w:rsid w:val="73FF2B98"/>
    <w:rsid w:val="73FF8F4B"/>
    <w:rsid w:val="742F18F4"/>
    <w:rsid w:val="74604D12"/>
    <w:rsid w:val="74633335"/>
    <w:rsid w:val="748BA13F"/>
    <w:rsid w:val="74DF645C"/>
    <w:rsid w:val="753BEF47"/>
    <w:rsid w:val="754EB26A"/>
    <w:rsid w:val="75504CDB"/>
    <w:rsid w:val="75511EDE"/>
    <w:rsid w:val="755DCC9E"/>
    <w:rsid w:val="756E4351"/>
    <w:rsid w:val="759A4F7C"/>
    <w:rsid w:val="75A223A6"/>
    <w:rsid w:val="75A963F5"/>
    <w:rsid w:val="75AC177C"/>
    <w:rsid w:val="75FAAEC7"/>
    <w:rsid w:val="75FCC8DF"/>
    <w:rsid w:val="75FF3E64"/>
    <w:rsid w:val="75FFABD4"/>
    <w:rsid w:val="760B533C"/>
    <w:rsid w:val="761012FF"/>
    <w:rsid w:val="7616CD8C"/>
    <w:rsid w:val="763759E0"/>
    <w:rsid w:val="7637F3F5"/>
    <w:rsid w:val="765F9E7A"/>
    <w:rsid w:val="7663C10F"/>
    <w:rsid w:val="7663FB88"/>
    <w:rsid w:val="766F7EB1"/>
    <w:rsid w:val="76765981"/>
    <w:rsid w:val="76798540"/>
    <w:rsid w:val="767FA71A"/>
    <w:rsid w:val="76AE4E73"/>
    <w:rsid w:val="76BB577C"/>
    <w:rsid w:val="76BF4579"/>
    <w:rsid w:val="76D70EB6"/>
    <w:rsid w:val="76D7F2DD"/>
    <w:rsid w:val="76D8EF65"/>
    <w:rsid w:val="76DCF1F1"/>
    <w:rsid w:val="76E35F95"/>
    <w:rsid w:val="76E5988D"/>
    <w:rsid w:val="76EB8A4E"/>
    <w:rsid w:val="76F55E31"/>
    <w:rsid w:val="76F68957"/>
    <w:rsid w:val="76FE3717"/>
    <w:rsid w:val="76FEE4C6"/>
    <w:rsid w:val="770F6504"/>
    <w:rsid w:val="77174622"/>
    <w:rsid w:val="773D5EE7"/>
    <w:rsid w:val="774E558B"/>
    <w:rsid w:val="774F44AC"/>
    <w:rsid w:val="77551A45"/>
    <w:rsid w:val="77645BB0"/>
    <w:rsid w:val="77647E41"/>
    <w:rsid w:val="776F12A7"/>
    <w:rsid w:val="776F615E"/>
    <w:rsid w:val="776FC1BE"/>
    <w:rsid w:val="77759412"/>
    <w:rsid w:val="777B49BC"/>
    <w:rsid w:val="777D03C8"/>
    <w:rsid w:val="777D1AE8"/>
    <w:rsid w:val="777DD8A5"/>
    <w:rsid w:val="777E9BDD"/>
    <w:rsid w:val="777FE3CF"/>
    <w:rsid w:val="777FF1F0"/>
    <w:rsid w:val="77854193"/>
    <w:rsid w:val="778D507E"/>
    <w:rsid w:val="77991013"/>
    <w:rsid w:val="779D7610"/>
    <w:rsid w:val="779F8611"/>
    <w:rsid w:val="77A29C5C"/>
    <w:rsid w:val="77AD800D"/>
    <w:rsid w:val="77BC2775"/>
    <w:rsid w:val="77BDA1A7"/>
    <w:rsid w:val="77BF123A"/>
    <w:rsid w:val="77BF5ABB"/>
    <w:rsid w:val="77CF4943"/>
    <w:rsid w:val="77D3A1CC"/>
    <w:rsid w:val="77D78338"/>
    <w:rsid w:val="77DB2082"/>
    <w:rsid w:val="77DBA043"/>
    <w:rsid w:val="77DC16EC"/>
    <w:rsid w:val="77DDC0B1"/>
    <w:rsid w:val="77DF34DD"/>
    <w:rsid w:val="77DF59B4"/>
    <w:rsid w:val="77DF5D67"/>
    <w:rsid w:val="77E51AD5"/>
    <w:rsid w:val="77E6D30D"/>
    <w:rsid w:val="77E7FA0C"/>
    <w:rsid w:val="77EA0689"/>
    <w:rsid w:val="77ED4A09"/>
    <w:rsid w:val="77ED7D4E"/>
    <w:rsid w:val="77EDA282"/>
    <w:rsid w:val="77EDCBD2"/>
    <w:rsid w:val="77EEAF56"/>
    <w:rsid w:val="77EF0DDF"/>
    <w:rsid w:val="77EF3001"/>
    <w:rsid w:val="77EF32D1"/>
    <w:rsid w:val="77EFA6FB"/>
    <w:rsid w:val="77F09F0B"/>
    <w:rsid w:val="77F0FF3A"/>
    <w:rsid w:val="77F233FE"/>
    <w:rsid w:val="77F34227"/>
    <w:rsid w:val="77F3DC24"/>
    <w:rsid w:val="77F57D43"/>
    <w:rsid w:val="77F5ECF8"/>
    <w:rsid w:val="77F65FC6"/>
    <w:rsid w:val="77F70282"/>
    <w:rsid w:val="77F7C5D9"/>
    <w:rsid w:val="77FB1F73"/>
    <w:rsid w:val="77FC3B5E"/>
    <w:rsid w:val="77FD1F40"/>
    <w:rsid w:val="77FD9867"/>
    <w:rsid w:val="77FE0AEB"/>
    <w:rsid w:val="77FE5406"/>
    <w:rsid w:val="77FE7B12"/>
    <w:rsid w:val="77FF4A7A"/>
    <w:rsid w:val="77FF9D02"/>
    <w:rsid w:val="780439D2"/>
    <w:rsid w:val="781572BF"/>
    <w:rsid w:val="782D2D64"/>
    <w:rsid w:val="78382393"/>
    <w:rsid w:val="7848EE61"/>
    <w:rsid w:val="78813F28"/>
    <w:rsid w:val="78BF2700"/>
    <w:rsid w:val="78D13064"/>
    <w:rsid w:val="78D77147"/>
    <w:rsid w:val="78EF785B"/>
    <w:rsid w:val="78FE03D1"/>
    <w:rsid w:val="78FF82C5"/>
    <w:rsid w:val="78FFAF0C"/>
    <w:rsid w:val="79093595"/>
    <w:rsid w:val="794F656F"/>
    <w:rsid w:val="795E2B23"/>
    <w:rsid w:val="797F4F95"/>
    <w:rsid w:val="797FDDCA"/>
    <w:rsid w:val="79A56402"/>
    <w:rsid w:val="79A73768"/>
    <w:rsid w:val="79A747A3"/>
    <w:rsid w:val="79AC269D"/>
    <w:rsid w:val="79B56805"/>
    <w:rsid w:val="79BD9810"/>
    <w:rsid w:val="79BF9380"/>
    <w:rsid w:val="79BFCECB"/>
    <w:rsid w:val="79CF3C70"/>
    <w:rsid w:val="79CF8A3F"/>
    <w:rsid w:val="79DF2528"/>
    <w:rsid w:val="79E52205"/>
    <w:rsid w:val="79E96311"/>
    <w:rsid w:val="79EBA217"/>
    <w:rsid w:val="79EE8376"/>
    <w:rsid w:val="79F6551D"/>
    <w:rsid w:val="79F79D09"/>
    <w:rsid w:val="79F7C519"/>
    <w:rsid w:val="79F98AB9"/>
    <w:rsid w:val="79FB0E8A"/>
    <w:rsid w:val="79FB1A60"/>
    <w:rsid w:val="79FE0136"/>
    <w:rsid w:val="79FF95F8"/>
    <w:rsid w:val="79FFDF28"/>
    <w:rsid w:val="7A5E927C"/>
    <w:rsid w:val="7A5F58FC"/>
    <w:rsid w:val="7A6F3A95"/>
    <w:rsid w:val="7A6F7DAE"/>
    <w:rsid w:val="7A7A445B"/>
    <w:rsid w:val="7A7B3232"/>
    <w:rsid w:val="7A7B4947"/>
    <w:rsid w:val="7A8E371F"/>
    <w:rsid w:val="7AAC4274"/>
    <w:rsid w:val="7ABEA1A1"/>
    <w:rsid w:val="7ABF57B9"/>
    <w:rsid w:val="7ABFD071"/>
    <w:rsid w:val="7ACFC982"/>
    <w:rsid w:val="7AD712AE"/>
    <w:rsid w:val="7ADBC25B"/>
    <w:rsid w:val="7ADFECDF"/>
    <w:rsid w:val="7AEF09F8"/>
    <w:rsid w:val="7AF33AAF"/>
    <w:rsid w:val="7AF36869"/>
    <w:rsid w:val="7AF6A621"/>
    <w:rsid w:val="7AF90F1A"/>
    <w:rsid w:val="7AFB0292"/>
    <w:rsid w:val="7AFD7135"/>
    <w:rsid w:val="7AFE2AD2"/>
    <w:rsid w:val="7AFE92BB"/>
    <w:rsid w:val="7AFEDBE6"/>
    <w:rsid w:val="7AFF633E"/>
    <w:rsid w:val="7AFF7114"/>
    <w:rsid w:val="7AFF96AB"/>
    <w:rsid w:val="7B2D6F59"/>
    <w:rsid w:val="7B338873"/>
    <w:rsid w:val="7B3D7773"/>
    <w:rsid w:val="7B3FAF79"/>
    <w:rsid w:val="7B6010A5"/>
    <w:rsid w:val="7B619B62"/>
    <w:rsid w:val="7B6D3B76"/>
    <w:rsid w:val="7B7BA1E9"/>
    <w:rsid w:val="7B7F9011"/>
    <w:rsid w:val="7B7FECFA"/>
    <w:rsid w:val="7B992960"/>
    <w:rsid w:val="7B9EDF59"/>
    <w:rsid w:val="7BA1E2CE"/>
    <w:rsid w:val="7BA985B9"/>
    <w:rsid w:val="7BAA331E"/>
    <w:rsid w:val="7BADEA34"/>
    <w:rsid w:val="7BAF5BE6"/>
    <w:rsid w:val="7BB50E8B"/>
    <w:rsid w:val="7BB51FA5"/>
    <w:rsid w:val="7BB7A9BF"/>
    <w:rsid w:val="7BBBC100"/>
    <w:rsid w:val="7BBE07E0"/>
    <w:rsid w:val="7BBE12B8"/>
    <w:rsid w:val="7BBE67B7"/>
    <w:rsid w:val="7BBF0968"/>
    <w:rsid w:val="7BBFDD6B"/>
    <w:rsid w:val="7BC211C9"/>
    <w:rsid w:val="7BCDE30F"/>
    <w:rsid w:val="7BCE76CD"/>
    <w:rsid w:val="7BCFAE81"/>
    <w:rsid w:val="7BCFDE94"/>
    <w:rsid w:val="7BD15C6E"/>
    <w:rsid w:val="7BD20C47"/>
    <w:rsid w:val="7BD4C2C5"/>
    <w:rsid w:val="7BD56B3F"/>
    <w:rsid w:val="7BD96FEA"/>
    <w:rsid w:val="7BDD668D"/>
    <w:rsid w:val="7BDE1E95"/>
    <w:rsid w:val="7BDE2D3A"/>
    <w:rsid w:val="7BDF9676"/>
    <w:rsid w:val="7BDFB456"/>
    <w:rsid w:val="7BE91BA9"/>
    <w:rsid w:val="7BEBAF5D"/>
    <w:rsid w:val="7BEDF353"/>
    <w:rsid w:val="7BEEFE23"/>
    <w:rsid w:val="7BEF3AB1"/>
    <w:rsid w:val="7BEFE71F"/>
    <w:rsid w:val="7BF3FD95"/>
    <w:rsid w:val="7BF63A3B"/>
    <w:rsid w:val="7BF753B5"/>
    <w:rsid w:val="7BF7F9BD"/>
    <w:rsid w:val="7BFB8434"/>
    <w:rsid w:val="7BFCA833"/>
    <w:rsid w:val="7BFD866C"/>
    <w:rsid w:val="7BFDAC16"/>
    <w:rsid w:val="7BFE2E0C"/>
    <w:rsid w:val="7BFF2E06"/>
    <w:rsid w:val="7BFF309A"/>
    <w:rsid w:val="7BFF3ABC"/>
    <w:rsid w:val="7BFF462C"/>
    <w:rsid w:val="7BFF51B8"/>
    <w:rsid w:val="7BFF57F9"/>
    <w:rsid w:val="7BFFB94C"/>
    <w:rsid w:val="7BFFD13A"/>
    <w:rsid w:val="7BFFD2CE"/>
    <w:rsid w:val="7BFFE482"/>
    <w:rsid w:val="7BFFF73B"/>
    <w:rsid w:val="7C1849F2"/>
    <w:rsid w:val="7C2E409E"/>
    <w:rsid w:val="7C58C6C5"/>
    <w:rsid w:val="7C5F9CE3"/>
    <w:rsid w:val="7C7077FF"/>
    <w:rsid w:val="7C771B3A"/>
    <w:rsid w:val="7C7E5B65"/>
    <w:rsid w:val="7C7F4F97"/>
    <w:rsid w:val="7C7FF0A2"/>
    <w:rsid w:val="7C9D25C2"/>
    <w:rsid w:val="7CB7657A"/>
    <w:rsid w:val="7CB8507B"/>
    <w:rsid w:val="7CBFFF6E"/>
    <w:rsid w:val="7CCBABCF"/>
    <w:rsid w:val="7CD363E5"/>
    <w:rsid w:val="7CD461C0"/>
    <w:rsid w:val="7CD95780"/>
    <w:rsid w:val="7CE74B94"/>
    <w:rsid w:val="7CECE3C9"/>
    <w:rsid w:val="7CEFF6C2"/>
    <w:rsid w:val="7CF319E3"/>
    <w:rsid w:val="7CF319F0"/>
    <w:rsid w:val="7CF60F09"/>
    <w:rsid w:val="7CF6A9D5"/>
    <w:rsid w:val="7CFCF953"/>
    <w:rsid w:val="7CFE7767"/>
    <w:rsid w:val="7D0F15F3"/>
    <w:rsid w:val="7D1A50D8"/>
    <w:rsid w:val="7D248EDA"/>
    <w:rsid w:val="7D33EBD5"/>
    <w:rsid w:val="7D363A84"/>
    <w:rsid w:val="7D37D0C9"/>
    <w:rsid w:val="7D3DBD50"/>
    <w:rsid w:val="7D3F166C"/>
    <w:rsid w:val="7D490C97"/>
    <w:rsid w:val="7D4F1581"/>
    <w:rsid w:val="7D592C3A"/>
    <w:rsid w:val="7D67A181"/>
    <w:rsid w:val="7D756F97"/>
    <w:rsid w:val="7D79FE50"/>
    <w:rsid w:val="7D7B7FBA"/>
    <w:rsid w:val="7D7B817B"/>
    <w:rsid w:val="7D7BCBE5"/>
    <w:rsid w:val="7D7D525B"/>
    <w:rsid w:val="7D7E8DD2"/>
    <w:rsid w:val="7D7F7B72"/>
    <w:rsid w:val="7D8A114E"/>
    <w:rsid w:val="7D8F9F7E"/>
    <w:rsid w:val="7D9B82F0"/>
    <w:rsid w:val="7DA60589"/>
    <w:rsid w:val="7DAB793F"/>
    <w:rsid w:val="7DAF3202"/>
    <w:rsid w:val="7DB71FE9"/>
    <w:rsid w:val="7DB7BCBB"/>
    <w:rsid w:val="7DBC609B"/>
    <w:rsid w:val="7DBEFD5A"/>
    <w:rsid w:val="7DBF187E"/>
    <w:rsid w:val="7DBF2097"/>
    <w:rsid w:val="7DBFD2B6"/>
    <w:rsid w:val="7DC05E32"/>
    <w:rsid w:val="7DCF6575"/>
    <w:rsid w:val="7DCFC8A6"/>
    <w:rsid w:val="7DD54BA9"/>
    <w:rsid w:val="7DD5A7F8"/>
    <w:rsid w:val="7DD7E817"/>
    <w:rsid w:val="7DDDFE08"/>
    <w:rsid w:val="7DDE6F7B"/>
    <w:rsid w:val="7DDFE8DD"/>
    <w:rsid w:val="7DE3599E"/>
    <w:rsid w:val="7DE5DB28"/>
    <w:rsid w:val="7DEA00B4"/>
    <w:rsid w:val="7DEB4DC2"/>
    <w:rsid w:val="7DEC67F2"/>
    <w:rsid w:val="7DEDA841"/>
    <w:rsid w:val="7DEDCBB5"/>
    <w:rsid w:val="7DEF9524"/>
    <w:rsid w:val="7DF50D61"/>
    <w:rsid w:val="7DF54702"/>
    <w:rsid w:val="7DF60B5C"/>
    <w:rsid w:val="7DF64596"/>
    <w:rsid w:val="7DFA01C8"/>
    <w:rsid w:val="7DFB538F"/>
    <w:rsid w:val="7DFB5A5F"/>
    <w:rsid w:val="7DFCC09A"/>
    <w:rsid w:val="7DFD076F"/>
    <w:rsid w:val="7DFD723A"/>
    <w:rsid w:val="7DFD7956"/>
    <w:rsid w:val="7DFE25C3"/>
    <w:rsid w:val="7DFE582D"/>
    <w:rsid w:val="7DFED663"/>
    <w:rsid w:val="7DFEEFF4"/>
    <w:rsid w:val="7DFF4E16"/>
    <w:rsid w:val="7DFF5B8B"/>
    <w:rsid w:val="7DFF8A6A"/>
    <w:rsid w:val="7DFFB8B3"/>
    <w:rsid w:val="7DFFD3D5"/>
    <w:rsid w:val="7DFFEC68"/>
    <w:rsid w:val="7E2E640D"/>
    <w:rsid w:val="7E3135A1"/>
    <w:rsid w:val="7E3F3B04"/>
    <w:rsid w:val="7E53C233"/>
    <w:rsid w:val="7E5577C4"/>
    <w:rsid w:val="7E57DEF2"/>
    <w:rsid w:val="7E5FF9A1"/>
    <w:rsid w:val="7E650A3C"/>
    <w:rsid w:val="7E712D89"/>
    <w:rsid w:val="7E77EBEE"/>
    <w:rsid w:val="7E79C9A9"/>
    <w:rsid w:val="7E7B6A1F"/>
    <w:rsid w:val="7E7BEC09"/>
    <w:rsid w:val="7E7D8C56"/>
    <w:rsid w:val="7E7E6784"/>
    <w:rsid w:val="7E7F44AF"/>
    <w:rsid w:val="7E7FF60F"/>
    <w:rsid w:val="7E8FF584"/>
    <w:rsid w:val="7E973073"/>
    <w:rsid w:val="7E97F9AF"/>
    <w:rsid w:val="7E9E351A"/>
    <w:rsid w:val="7E9F2CF2"/>
    <w:rsid w:val="7EB04758"/>
    <w:rsid w:val="7EB1C817"/>
    <w:rsid w:val="7EB74956"/>
    <w:rsid w:val="7EB74E55"/>
    <w:rsid w:val="7EBB6B11"/>
    <w:rsid w:val="7EBBA4FB"/>
    <w:rsid w:val="7EBC3179"/>
    <w:rsid w:val="7EBE6A65"/>
    <w:rsid w:val="7EBECCF2"/>
    <w:rsid w:val="7EBFD8B6"/>
    <w:rsid w:val="7ECC877E"/>
    <w:rsid w:val="7ECEC3CA"/>
    <w:rsid w:val="7ECFA40D"/>
    <w:rsid w:val="7ED958A2"/>
    <w:rsid w:val="7ED9B78A"/>
    <w:rsid w:val="7EDAE795"/>
    <w:rsid w:val="7EDBEEAB"/>
    <w:rsid w:val="7EDD51A6"/>
    <w:rsid w:val="7EDF2A59"/>
    <w:rsid w:val="7EDF362A"/>
    <w:rsid w:val="7EDF4B11"/>
    <w:rsid w:val="7EE5A6DE"/>
    <w:rsid w:val="7EE6646A"/>
    <w:rsid w:val="7EE7A1B3"/>
    <w:rsid w:val="7EEBA571"/>
    <w:rsid w:val="7EEBF50C"/>
    <w:rsid w:val="7EED0EA3"/>
    <w:rsid w:val="7EEF3EF4"/>
    <w:rsid w:val="7EEF548D"/>
    <w:rsid w:val="7EEFA448"/>
    <w:rsid w:val="7EEFAA75"/>
    <w:rsid w:val="7EEFD500"/>
    <w:rsid w:val="7EEFE081"/>
    <w:rsid w:val="7EF30C02"/>
    <w:rsid w:val="7EF4C48A"/>
    <w:rsid w:val="7EF4EC99"/>
    <w:rsid w:val="7EF75B2C"/>
    <w:rsid w:val="7EF80726"/>
    <w:rsid w:val="7EF91408"/>
    <w:rsid w:val="7EF96624"/>
    <w:rsid w:val="7EF9D76F"/>
    <w:rsid w:val="7EFB0344"/>
    <w:rsid w:val="7EFB186C"/>
    <w:rsid w:val="7EFB2753"/>
    <w:rsid w:val="7EFBE2E0"/>
    <w:rsid w:val="7EFE1D17"/>
    <w:rsid w:val="7EFE667B"/>
    <w:rsid w:val="7EFE679F"/>
    <w:rsid w:val="7EFEC413"/>
    <w:rsid w:val="7EFF030D"/>
    <w:rsid w:val="7EFF8D76"/>
    <w:rsid w:val="7EFFFA76"/>
    <w:rsid w:val="7F0B64B5"/>
    <w:rsid w:val="7F1BD6A2"/>
    <w:rsid w:val="7F1C2838"/>
    <w:rsid w:val="7F25B73E"/>
    <w:rsid w:val="7F2E8AF8"/>
    <w:rsid w:val="7F36FC2D"/>
    <w:rsid w:val="7F37C3C6"/>
    <w:rsid w:val="7F390F05"/>
    <w:rsid w:val="7F3BE2B4"/>
    <w:rsid w:val="7F3D15C1"/>
    <w:rsid w:val="7F3D7C8B"/>
    <w:rsid w:val="7F3F0195"/>
    <w:rsid w:val="7F3F3FD2"/>
    <w:rsid w:val="7F470E4B"/>
    <w:rsid w:val="7F47F06B"/>
    <w:rsid w:val="7F4B7FF6"/>
    <w:rsid w:val="7F4B82A1"/>
    <w:rsid w:val="7F4FC242"/>
    <w:rsid w:val="7F52979E"/>
    <w:rsid w:val="7F53FD13"/>
    <w:rsid w:val="7F542127"/>
    <w:rsid w:val="7F551F0A"/>
    <w:rsid w:val="7F557BBA"/>
    <w:rsid w:val="7F5E2BF1"/>
    <w:rsid w:val="7F5F4711"/>
    <w:rsid w:val="7F60724F"/>
    <w:rsid w:val="7F61E74C"/>
    <w:rsid w:val="7F65D1D5"/>
    <w:rsid w:val="7F66DF98"/>
    <w:rsid w:val="7F69F091"/>
    <w:rsid w:val="7F6B3D97"/>
    <w:rsid w:val="7F6DBB2A"/>
    <w:rsid w:val="7F6F2970"/>
    <w:rsid w:val="7F6F379F"/>
    <w:rsid w:val="7F6F3A3C"/>
    <w:rsid w:val="7F6FA77B"/>
    <w:rsid w:val="7F6FD416"/>
    <w:rsid w:val="7F7556E9"/>
    <w:rsid w:val="7F755A95"/>
    <w:rsid w:val="7F7A39D9"/>
    <w:rsid w:val="7F7B2FAD"/>
    <w:rsid w:val="7F7BCF28"/>
    <w:rsid w:val="7F7D3C88"/>
    <w:rsid w:val="7F7D491F"/>
    <w:rsid w:val="7F7DA710"/>
    <w:rsid w:val="7F7DCE00"/>
    <w:rsid w:val="7F7F4126"/>
    <w:rsid w:val="7F7F6FA9"/>
    <w:rsid w:val="7F7F81B1"/>
    <w:rsid w:val="7F7FF551"/>
    <w:rsid w:val="7F8DD590"/>
    <w:rsid w:val="7F8FB4CD"/>
    <w:rsid w:val="7F8FB65C"/>
    <w:rsid w:val="7F9B35AC"/>
    <w:rsid w:val="7F9B701C"/>
    <w:rsid w:val="7F9B80A8"/>
    <w:rsid w:val="7F9BD220"/>
    <w:rsid w:val="7FAB9FC9"/>
    <w:rsid w:val="7FABEE7B"/>
    <w:rsid w:val="7FAF0845"/>
    <w:rsid w:val="7FAF35C6"/>
    <w:rsid w:val="7FAF582C"/>
    <w:rsid w:val="7FAF81FD"/>
    <w:rsid w:val="7FAF8B59"/>
    <w:rsid w:val="7FAFF21D"/>
    <w:rsid w:val="7FB1BF81"/>
    <w:rsid w:val="7FB5ACFD"/>
    <w:rsid w:val="7FB78A22"/>
    <w:rsid w:val="7FB7E889"/>
    <w:rsid w:val="7FBB2074"/>
    <w:rsid w:val="7FBB6254"/>
    <w:rsid w:val="7FBB73D7"/>
    <w:rsid w:val="7FBBCD3E"/>
    <w:rsid w:val="7FBBFBFD"/>
    <w:rsid w:val="7FBC56A8"/>
    <w:rsid w:val="7FBD41BF"/>
    <w:rsid w:val="7FBDD257"/>
    <w:rsid w:val="7FBE7BB2"/>
    <w:rsid w:val="7FBEFC11"/>
    <w:rsid w:val="7FBF148F"/>
    <w:rsid w:val="7FBF16BB"/>
    <w:rsid w:val="7FBF2596"/>
    <w:rsid w:val="7FBF3E63"/>
    <w:rsid w:val="7FBF571F"/>
    <w:rsid w:val="7FBFCB3A"/>
    <w:rsid w:val="7FBFDBF9"/>
    <w:rsid w:val="7FC83454"/>
    <w:rsid w:val="7FCBE7F8"/>
    <w:rsid w:val="7FCE3B30"/>
    <w:rsid w:val="7FCE8244"/>
    <w:rsid w:val="7FCEA946"/>
    <w:rsid w:val="7FCF4EA0"/>
    <w:rsid w:val="7FCF5DD4"/>
    <w:rsid w:val="7FCF6064"/>
    <w:rsid w:val="7FCF91C3"/>
    <w:rsid w:val="7FCF989B"/>
    <w:rsid w:val="7FCFAA3B"/>
    <w:rsid w:val="7FCFD184"/>
    <w:rsid w:val="7FCFDE10"/>
    <w:rsid w:val="7FCFFD9E"/>
    <w:rsid w:val="7FD226D1"/>
    <w:rsid w:val="7FD30E9C"/>
    <w:rsid w:val="7FD360DC"/>
    <w:rsid w:val="7FD5BA2C"/>
    <w:rsid w:val="7FD5DFA6"/>
    <w:rsid w:val="7FD71B3F"/>
    <w:rsid w:val="7FD76844"/>
    <w:rsid w:val="7FD78CA2"/>
    <w:rsid w:val="7FDADB89"/>
    <w:rsid w:val="7FDB6260"/>
    <w:rsid w:val="7FDDD8B5"/>
    <w:rsid w:val="7FDE75BC"/>
    <w:rsid w:val="7FDEC9E8"/>
    <w:rsid w:val="7FDF2FF7"/>
    <w:rsid w:val="7FDF7B8C"/>
    <w:rsid w:val="7FDF89B4"/>
    <w:rsid w:val="7FDF92C2"/>
    <w:rsid w:val="7FDFAC46"/>
    <w:rsid w:val="7FDFB7CA"/>
    <w:rsid w:val="7FDFBE1F"/>
    <w:rsid w:val="7FE1CF0F"/>
    <w:rsid w:val="7FE1EBF1"/>
    <w:rsid w:val="7FE5D564"/>
    <w:rsid w:val="7FE5DF0A"/>
    <w:rsid w:val="7FE6DAF6"/>
    <w:rsid w:val="7FE7445C"/>
    <w:rsid w:val="7FE892F2"/>
    <w:rsid w:val="7FEA14CF"/>
    <w:rsid w:val="7FEA3604"/>
    <w:rsid w:val="7FEBA91E"/>
    <w:rsid w:val="7FEBC7C8"/>
    <w:rsid w:val="7FED091F"/>
    <w:rsid w:val="7FEDCC4E"/>
    <w:rsid w:val="7FEDE989"/>
    <w:rsid w:val="7FEE5EBF"/>
    <w:rsid w:val="7FEEFB99"/>
    <w:rsid w:val="7FEF1D0F"/>
    <w:rsid w:val="7FEFA197"/>
    <w:rsid w:val="7FEFAB30"/>
    <w:rsid w:val="7FEFF4F4"/>
    <w:rsid w:val="7FF4A9DA"/>
    <w:rsid w:val="7FF5253F"/>
    <w:rsid w:val="7FF5ADAF"/>
    <w:rsid w:val="7FF5CB83"/>
    <w:rsid w:val="7FF64013"/>
    <w:rsid w:val="7FF67056"/>
    <w:rsid w:val="7FF693C6"/>
    <w:rsid w:val="7FF695C7"/>
    <w:rsid w:val="7FF69ADE"/>
    <w:rsid w:val="7FF6A392"/>
    <w:rsid w:val="7FF6F06A"/>
    <w:rsid w:val="7FF740D6"/>
    <w:rsid w:val="7FF74735"/>
    <w:rsid w:val="7FF7575B"/>
    <w:rsid w:val="7FF75FCB"/>
    <w:rsid w:val="7FF7DDA9"/>
    <w:rsid w:val="7FF7F7A8"/>
    <w:rsid w:val="7FF7FDBB"/>
    <w:rsid w:val="7FF8B5A0"/>
    <w:rsid w:val="7FF9EDB6"/>
    <w:rsid w:val="7FF9F661"/>
    <w:rsid w:val="7FFADC03"/>
    <w:rsid w:val="7FFB1D6C"/>
    <w:rsid w:val="7FFB3952"/>
    <w:rsid w:val="7FFB39E7"/>
    <w:rsid w:val="7FFB5F2B"/>
    <w:rsid w:val="7FFB7780"/>
    <w:rsid w:val="7FFBACFE"/>
    <w:rsid w:val="7FFBD3C1"/>
    <w:rsid w:val="7FFBD996"/>
    <w:rsid w:val="7FFBF1A3"/>
    <w:rsid w:val="7FFC5494"/>
    <w:rsid w:val="7FFD1B1B"/>
    <w:rsid w:val="7FFD202A"/>
    <w:rsid w:val="7FFD4657"/>
    <w:rsid w:val="7FFD5228"/>
    <w:rsid w:val="7FFD5C14"/>
    <w:rsid w:val="7FFD850F"/>
    <w:rsid w:val="7FFD8E9F"/>
    <w:rsid w:val="7FFE1873"/>
    <w:rsid w:val="7FFE72A7"/>
    <w:rsid w:val="7FFF0466"/>
    <w:rsid w:val="7FFF05B3"/>
    <w:rsid w:val="7FFF104C"/>
    <w:rsid w:val="7FFF2ADF"/>
    <w:rsid w:val="7FFF3B47"/>
    <w:rsid w:val="7FFF493A"/>
    <w:rsid w:val="7FFF522A"/>
    <w:rsid w:val="7FFF5430"/>
    <w:rsid w:val="7FFF6114"/>
    <w:rsid w:val="7FFF6F6E"/>
    <w:rsid w:val="7FFF700A"/>
    <w:rsid w:val="7FFF7117"/>
    <w:rsid w:val="7FFF7740"/>
    <w:rsid w:val="7FFF7A18"/>
    <w:rsid w:val="7FFFAF85"/>
    <w:rsid w:val="7FFFC791"/>
    <w:rsid w:val="7FFFC9C1"/>
    <w:rsid w:val="7FFFCD87"/>
    <w:rsid w:val="7FFFD2EB"/>
    <w:rsid w:val="7FFFDEBA"/>
    <w:rsid w:val="7FFFE122"/>
    <w:rsid w:val="7FFFE6F4"/>
    <w:rsid w:val="7FFFE709"/>
    <w:rsid w:val="7FFFE8A5"/>
    <w:rsid w:val="7FFFEA9D"/>
    <w:rsid w:val="7FFFEDB1"/>
    <w:rsid w:val="7FFFF6ED"/>
    <w:rsid w:val="81BFD76E"/>
    <w:rsid w:val="82F90325"/>
    <w:rsid w:val="85D6E7EB"/>
    <w:rsid w:val="863F9CBB"/>
    <w:rsid w:val="86F34E2C"/>
    <w:rsid w:val="86FEE22B"/>
    <w:rsid w:val="87DDE998"/>
    <w:rsid w:val="87FF439F"/>
    <w:rsid w:val="88EBB64B"/>
    <w:rsid w:val="89F71975"/>
    <w:rsid w:val="89FE65BB"/>
    <w:rsid w:val="8BDBA43E"/>
    <w:rsid w:val="8C68C8B6"/>
    <w:rsid w:val="8D71B543"/>
    <w:rsid w:val="8DDE7E03"/>
    <w:rsid w:val="8DFF610E"/>
    <w:rsid w:val="8DFF7457"/>
    <w:rsid w:val="8DFFBACD"/>
    <w:rsid w:val="8E75C819"/>
    <w:rsid w:val="8EFF0E09"/>
    <w:rsid w:val="8EFFDD4D"/>
    <w:rsid w:val="8F2FA842"/>
    <w:rsid w:val="8F5F3290"/>
    <w:rsid w:val="8F9E24EC"/>
    <w:rsid w:val="8FCFB079"/>
    <w:rsid w:val="90BE8EC2"/>
    <w:rsid w:val="919F97CB"/>
    <w:rsid w:val="937EE104"/>
    <w:rsid w:val="93BFFAF7"/>
    <w:rsid w:val="949DEF03"/>
    <w:rsid w:val="94E79898"/>
    <w:rsid w:val="95FEC973"/>
    <w:rsid w:val="96B7745F"/>
    <w:rsid w:val="96BF03E1"/>
    <w:rsid w:val="973BBAB5"/>
    <w:rsid w:val="97C92675"/>
    <w:rsid w:val="97EEDB98"/>
    <w:rsid w:val="98776BAA"/>
    <w:rsid w:val="98E7D0CB"/>
    <w:rsid w:val="99EF7EB2"/>
    <w:rsid w:val="9A6F0FDA"/>
    <w:rsid w:val="9A9B99FA"/>
    <w:rsid w:val="9AB672B5"/>
    <w:rsid w:val="9ADF7936"/>
    <w:rsid w:val="9AE775C0"/>
    <w:rsid w:val="9BA9D3DB"/>
    <w:rsid w:val="9BB8FD83"/>
    <w:rsid w:val="9BB94F19"/>
    <w:rsid w:val="9BBE0A06"/>
    <w:rsid w:val="9BC2FEEF"/>
    <w:rsid w:val="9BEF15A1"/>
    <w:rsid w:val="9BF7C382"/>
    <w:rsid w:val="9BFB8A74"/>
    <w:rsid w:val="9BFF3C46"/>
    <w:rsid w:val="9CFF6F21"/>
    <w:rsid w:val="9DA9F894"/>
    <w:rsid w:val="9DC37368"/>
    <w:rsid w:val="9DDEE59A"/>
    <w:rsid w:val="9DFEA6AD"/>
    <w:rsid w:val="9DFFB82D"/>
    <w:rsid w:val="9EEFC1BF"/>
    <w:rsid w:val="9EFF05DC"/>
    <w:rsid w:val="9EFF151C"/>
    <w:rsid w:val="9EFF2135"/>
    <w:rsid w:val="9EFF4441"/>
    <w:rsid w:val="9F3F5D99"/>
    <w:rsid w:val="9F5F7975"/>
    <w:rsid w:val="9F6B4388"/>
    <w:rsid w:val="9F6FC90A"/>
    <w:rsid w:val="9F7DA3B4"/>
    <w:rsid w:val="9F7F5A4F"/>
    <w:rsid w:val="9F7FF923"/>
    <w:rsid w:val="9FAB204C"/>
    <w:rsid w:val="9FAF344D"/>
    <w:rsid w:val="9FAFB423"/>
    <w:rsid w:val="9FBF4359"/>
    <w:rsid w:val="9FCC7668"/>
    <w:rsid w:val="9FCF066C"/>
    <w:rsid w:val="9FD49220"/>
    <w:rsid w:val="9FEB01BA"/>
    <w:rsid w:val="9FF4BE7D"/>
    <w:rsid w:val="9FF7487C"/>
    <w:rsid w:val="9FFDBD03"/>
    <w:rsid w:val="9FFFD59B"/>
    <w:rsid w:val="9FFFF693"/>
    <w:rsid w:val="A17734E3"/>
    <w:rsid w:val="A1778E24"/>
    <w:rsid w:val="A27272D0"/>
    <w:rsid w:val="A31F37EE"/>
    <w:rsid w:val="A33C253E"/>
    <w:rsid w:val="A3AF7ABE"/>
    <w:rsid w:val="A3DFF80E"/>
    <w:rsid w:val="A3EF3852"/>
    <w:rsid w:val="A3FEF220"/>
    <w:rsid w:val="A52F389D"/>
    <w:rsid w:val="A5774AC9"/>
    <w:rsid w:val="A5FB355F"/>
    <w:rsid w:val="A6F8ED2F"/>
    <w:rsid w:val="A6FE8B07"/>
    <w:rsid w:val="A6FEEE4B"/>
    <w:rsid w:val="A6FF3E53"/>
    <w:rsid w:val="A7527E8A"/>
    <w:rsid w:val="A797CA75"/>
    <w:rsid w:val="A7B7FEA0"/>
    <w:rsid w:val="A7BD1830"/>
    <w:rsid w:val="A7DB8BAF"/>
    <w:rsid w:val="A7ED406F"/>
    <w:rsid w:val="A8DB9D16"/>
    <w:rsid w:val="A975E24E"/>
    <w:rsid w:val="AA47527A"/>
    <w:rsid w:val="AA7B7F2A"/>
    <w:rsid w:val="AAEE11B9"/>
    <w:rsid w:val="AAEF1B1C"/>
    <w:rsid w:val="AB5E2834"/>
    <w:rsid w:val="AB776B0D"/>
    <w:rsid w:val="AB976173"/>
    <w:rsid w:val="ABBD8A53"/>
    <w:rsid w:val="ABCAD06F"/>
    <w:rsid w:val="ABEE5302"/>
    <w:rsid w:val="ABF7FC51"/>
    <w:rsid w:val="ABFD019F"/>
    <w:rsid w:val="ABFEBBFF"/>
    <w:rsid w:val="ABFF16C8"/>
    <w:rsid w:val="ABFF7C95"/>
    <w:rsid w:val="ABFFCA3A"/>
    <w:rsid w:val="AC5D83E0"/>
    <w:rsid w:val="ACF138F4"/>
    <w:rsid w:val="ACF71E23"/>
    <w:rsid w:val="ACFFB45B"/>
    <w:rsid w:val="AD85C764"/>
    <w:rsid w:val="ADB6DAD3"/>
    <w:rsid w:val="ADDB0E3F"/>
    <w:rsid w:val="AEFE393D"/>
    <w:rsid w:val="AF3CC0B7"/>
    <w:rsid w:val="AF57A308"/>
    <w:rsid w:val="AF6581D2"/>
    <w:rsid w:val="AF76ED92"/>
    <w:rsid w:val="AF7D2CD8"/>
    <w:rsid w:val="AF7EB4B2"/>
    <w:rsid w:val="AF7FA67B"/>
    <w:rsid w:val="AF9FD2ED"/>
    <w:rsid w:val="AFB63D72"/>
    <w:rsid w:val="AFB6411F"/>
    <w:rsid w:val="AFB78372"/>
    <w:rsid w:val="AFBBF285"/>
    <w:rsid w:val="AFBFBCAA"/>
    <w:rsid w:val="AFD7B0DD"/>
    <w:rsid w:val="AFDF386D"/>
    <w:rsid w:val="AFDFF27E"/>
    <w:rsid w:val="AFE7CE36"/>
    <w:rsid w:val="AFEB2D61"/>
    <w:rsid w:val="AFF74F9D"/>
    <w:rsid w:val="AFF77D1D"/>
    <w:rsid w:val="AFFC8D43"/>
    <w:rsid w:val="AFFE2A8A"/>
    <w:rsid w:val="AFFEC27A"/>
    <w:rsid w:val="AFFF6CAE"/>
    <w:rsid w:val="AFFF7AA3"/>
    <w:rsid w:val="AFFFD8AC"/>
    <w:rsid w:val="AFFFFF4E"/>
    <w:rsid w:val="B1CE2680"/>
    <w:rsid w:val="B1DB28EA"/>
    <w:rsid w:val="B1DE2E47"/>
    <w:rsid w:val="B1FE126B"/>
    <w:rsid w:val="B2FF63E7"/>
    <w:rsid w:val="B36ED0E5"/>
    <w:rsid w:val="B377CA53"/>
    <w:rsid w:val="B3A7FEF7"/>
    <w:rsid w:val="B3DEFCE0"/>
    <w:rsid w:val="B3F5DBBD"/>
    <w:rsid w:val="B3FBBAE8"/>
    <w:rsid w:val="B3FFEF0A"/>
    <w:rsid w:val="B47BB113"/>
    <w:rsid w:val="B4B5910B"/>
    <w:rsid w:val="B4FF7FBD"/>
    <w:rsid w:val="B5DDA07E"/>
    <w:rsid w:val="B5E7C1EA"/>
    <w:rsid w:val="B5EC9D99"/>
    <w:rsid w:val="B5F7B427"/>
    <w:rsid w:val="B65EE795"/>
    <w:rsid w:val="B66C719E"/>
    <w:rsid w:val="B67B3BEA"/>
    <w:rsid w:val="B6BF843E"/>
    <w:rsid w:val="B6BFA3E5"/>
    <w:rsid w:val="B6DE3214"/>
    <w:rsid w:val="B6DE7204"/>
    <w:rsid w:val="B6FDE4CD"/>
    <w:rsid w:val="B7272E1B"/>
    <w:rsid w:val="B73D63FF"/>
    <w:rsid w:val="B771CBA0"/>
    <w:rsid w:val="B77FF50F"/>
    <w:rsid w:val="B7BF90F8"/>
    <w:rsid w:val="B7CBDAA6"/>
    <w:rsid w:val="B7E18EC5"/>
    <w:rsid w:val="B7EEA8BA"/>
    <w:rsid w:val="B7F53484"/>
    <w:rsid w:val="B7F7CA48"/>
    <w:rsid w:val="B7F8215E"/>
    <w:rsid w:val="B7FC744A"/>
    <w:rsid w:val="B7FF6F62"/>
    <w:rsid w:val="B7FFF30B"/>
    <w:rsid w:val="B8D749EA"/>
    <w:rsid w:val="B8EFB839"/>
    <w:rsid w:val="B8FF1162"/>
    <w:rsid w:val="B962CF8E"/>
    <w:rsid w:val="B977BB49"/>
    <w:rsid w:val="B97DB0CD"/>
    <w:rsid w:val="B9A3003E"/>
    <w:rsid w:val="B9BB1740"/>
    <w:rsid w:val="B9BD5928"/>
    <w:rsid w:val="B9CC1813"/>
    <w:rsid w:val="B9CDA16C"/>
    <w:rsid w:val="B9EF428E"/>
    <w:rsid w:val="B9EF65F7"/>
    <w:rsid w:val="B9F8E264"/>
    <w:rsid w:val="B9FD5F9F"/>
    <w:rsid w:val="B9FF1AFB"/>
    <w:rsid w:val="BA5DE6C4"/>
    <w:rsid w:val="BA6F842A"/>
    <w:rsid w:val="BAF25C38"/>
    <w:rsid w:val="BAFA358E"/>
    <w:rsid w:val="BAFB3F3A"/>
    <w:rsid w:val="BAFB7829"/>
    <w:rsid w:val="BAFBF187"/>
    <w:rsid w:val="BB2FF6A0"/>
    <w:rsid w:val="BB367737"/>
    <w:rsid w:val="BB3DBFC6"/>
    <w:rsid w:val="BB693341"/>
    <w:rsid w:val="BB7FCF58"/>
    <w:rsid w:val="BB9BF62A"/>
    <w:rsid w:val="BBB64E80"/>
    <w:rsid w:val="BBD7A42E"/>
    <w:rsid w:val="BBDD27F9"/>
    <w:rsid w:val="BBDE83FA"/>
    <w:rsid w:val="BBDEDC68"/>
    <w:rsid w:val="BBEE299B"/>
    <w:rsid w:val="BBEFD8FA"/>
    <w:rsid w:val="BBFD1C21"/>
    <w:rsid w:val="BBFDDD53"/>
    <w:rsid w:val="BBFF1058"/>
    <w:rsid w:val="BBFF4B0B"/>
    <w:rsid w:val="BBFF7D57"/>
    <w:rsid w:val="BBFFAE7F"/>
    <w:rsid w:val="BBFFD128"/>
    <w:rsid w:val="BC3F84F4"/>
    <w:rsid w:val="BC6E19F6"/>
    <w:rsid w:val="BC9A0DE3"/>
    <w:rsid w:val="BCBBD40C"/>
    <w:rsid w:val="BCD5119C"/>
    <w:rsid w:val="BCF31DEE"/>
    <w:rsid w:val="BCF5130B"/>
    <w:rsid w:val="BCF55F7E"/>
    <w:rsid w:val="BCFBF972"/>
    <w:rsid w:val="BD0FD9D0"/>
    <w:rsid w:val="BD4F7E70"/>
    <w:rsid w:val="BD6DD224"/>
    <w:rsid w:val="BD77D74C"/>
    <w:rsid w:val="BD87D56F"/>
    <w:rsid w:val="BDB85922"/>
    <w:rsid w:val="BDBB31C6"/>
    <w:rsid w:val="BDBFBE8A"/>
    <w:rsid w:val="BDD10E4A"/>
    <w:rsid w:val="BDD2D351"/>
    <w:rsid w:val="BDD754FE"/>
    <w:rsid w:val="BDDFD154"/>
    <w:rsid w:val="BDDFF3AB"/>
    <w:rsid w:val="BDEFDF99"/>
    <w:rsid w:val="BDF320D9"/>
    <w:rsid w:val="BDFB71ED"/>
    <w:rsid w:val="BDFBED73"/>
    <w:rsid w:val="BDFBF0E6"/>
    <w:rsid w:val="BDFF7FD1"/>
    <w:rsid w:val="BE37A3AF"/>
    <w:rsid w:val="BE3C7616"/>
    <w:rsid w:val="BE4D65FB"/>
    <w:rsid w:val="BE652E34"/>
    <w:rsid w:val="BE772A60"/>
    <w:rsid w:val="BE7F1D55"/>
    <w:rsid w:val="BE7FA538"/>
    <w:rsid w:val="BE9D5D49"/>
    <w:rsid w:val="BE9F3FC4"/>
    <w:rsid w:val="BEA9026B"/>
    <w:rsid w:val="BEADBD7E"/>
    <w:rsid w:val="BEBF6C48"/>
    <w:rsid w:val="BECD7ADA"/>
    <w:rsid w:val="BECE2067"/>
    <w:rsid w:val="BEDD5FCC"/>
    <w:rsid w:val="BEE2EDFD"/>
    <w:rsid w:val="BEE64695"/>
    <w:rsid w:val="BEE77732"/>
    <w:rsid w:val="BEEDF0F4"/>
    <w:rsid w:val="BEEECDA7"/>
    <w:rsid w:val="BEF1C6DE"/>
    <w:rsid w:val="BEF6BA87"/>
    <w:rsid w:val="BEF7FBD3"/>
    <w:rsid w:val="BEFEAF48"/>
    <w:rsid w:val="BEFEDE30"/>
    <w:rsid w:val="BEFF3F9D"/>
    <w:rsid w:val="BEFF44C1"/>
    <w:rsid w:val="BEFF6061"/>
    <w:rsid w:val="BEFF7093"/>
    <w:rsid w:val="BEFF9047"/>
    <w:rsid w:val="BEFFC6D7"/>
    <w:rsid w:val="BEFFEE99"/>
    <w:rsid w:val="BF1FBFA6"/>
    <w:rsid w:val="BF37C172"/>
    <w:rsid w:val="BF3FDBB2"/>
    <w:rsid w:val="BF5B44F1"/>
    <w:rsid w:val="BF5BC88A"/>
    <w:rsid w:val="BF5F4D91"/>
    <w:rsid w:val="BF638F3A"/>
    <w:rsid w:val="BF6F116F"/>
    <w:rsid w:val="BF774461"/>
    <w:rsid w:val="BF77F325"/>
    <w:rsid w:val="BF7B8A1A"/>
    <w:rsid w:val="BF7BD58F"/>
    <w:rsid w:val="BF7E1E0A"/>
    <w:rsid w:val="BF7F3CEF"/>
    <w:rsid w:val="BF7F8F9F"/>
    <w:rsid w:val="BF7FB9AD"/>
    <w:rsid w:val="BF8E7938"/>
    <w:rsid w:val="BF9DBD6F"/>
    <w:rsid w:val="BFA1CBD4"/>
    <w:rsid w:val="BFA55FF9"/>
    <w:rsid w:val="BFAF4148"/>
    <w:rsid w:val="BFB6B7C5"/>
    <w:rsid w:val="BFBAE069"/>
    <w:rsid w:val="BFBEA1CB"/>
    <w:rsid w:val="BFBF0B48"/>
    <w:rsid w:val="BFBFA0D7"/>
    <w:rsid w:val="BFC6477F"/>
    <w:rsid w:val="BFC7E1B9"/>
    <w:rsid w:val="BFDD8597"/>
    <w:rsid w:val="BFDDB2A0"/>
    <w:rsid w:val="BFDFE4CA"/>
    <w:rsid w:val="BFE5F6E9"/>
    <w:rsid w:val="BFE7C86A"/>
    <w:rsid w:val="BFEB1F91"/>
    <w:rsid w:val="BFED920F"/>
    <w:rsid w:val="BFEDD7AA"/>
    <w:rsid w:val="BFEEFFE8"/>
    <w:rsid w:val="BFEFCD1D"/>
    <w:rsid w:val="BFF004AB"/>
    <w:rsid w:val="BFF32075"/>
    <w:rsid w:val="BFF377CB"/>
    <w:rsid w:val="BFF54E00"/>
    <w:rsid w:val="BFF6038E"/>
    <w:rsid w:val="BFF7BECD"/>
    <w:rsid w:val="BFF7EF64"/>
    <w:rsid w:val="BFFA0EC0"/>
    <w:rsid w:val="BFFB1321"/>
    <w:rsid w:val="BFFB4625"/>
    <w:rsid w:val="BFFD0851"/>
    <w:rsid w:val="BFFE0D60"/>
    <w:rsid w:val="BFFE32FF"/>
    <w:rsid w:val="BFFE9267"/>
    <w:rsid w:val="BFFE98A4"/>
    <w:rsid w:val="BFFEC9EB"/>
    <w:rsid w:val="BFFF268D"/>
    <w:rsid w:val="BFFF2E89"/>
    <w:rsid w:val="BFFF3895"/>
    <w:rsid w:val="BFFF9238"/>
    <w:rsid w:val="BFFF929E"/>
    <w:rsid w:val="BFFFAB3D"/>
    <w:rsid w:val="BFFFB849"/>
    <w:rsid w:val="BFFFC8DB"/>
    <w:rsid w:val="C1FBF225"/>
    <w:rsid w:val="C37D0DA7"/>
    <w:rsid w:val="C3FF8319"/>
    <w:rsid w:val="C4F31D42"/>
    <w:rsid w:val="C4FB2426"/>
    <w:rsid w:val="C5A892A3"/>
    <w:rsid w:val="C5F5E2A3"/>
    <w:rsid w:val="C7A7D6B4"/>
    <w:rsid w:val="C7B333DF"/>
    <w:rsid w:val="C7ED9F16"/>
    <w:rsid w:val="C7EFCE10"/>
    <w:rsid w:val="C7FB203F"/>
    <w:rsid w:val="C7FC30BA"/>
    <w:rsid w:val="C7FEA71D"/>
    <w:rsid w:val="C7FF5F3B"/>
    <w:rsid w:val="C87B7FB1"/>
    <w:rsid w:val="C9782D42"/>
    <w:rsid w:val="C9E7C31A"/>
    <w:rsid w:val="C9FFE983"/>
    <w:rsid w:val="CACC31F1"/>
    <w:rsid w:val="CAF2AC75"/>
    <w:rsid w:val="CB1B0758"/>
    <w:rsid w:val="CB5F92A7"/>
    <w:rsid w:val="CB7BC4A2"/>
    <w:rsid w:val="CB9E0491"/>
    <w:rsid w:val="CBBA57FD"/>
    <w:rsid w:val="CBBF4713"/>
    <w:rsid w:val="CBCBB48D"/>
    <w:rsid w:val="CBDDD3BB"/>
    <w:rsid w:val="CCCFCAD4"/>
    <w:rsid w:val="CCEFF7F6"/>
    <w:rsid w:val="CD6F1EBA"/>
    <w:rsid w:val="CDBF4195"/>
    <w:rsid w:val="CDE338E5"/>
    <w:rsid w:val="CDFFD533"/>
    <w:rsid w:val="CE5BC799"/>
    <w:rsid w:val="CE749CA7"/>
    <w:rsid w:val="CEEAA82D"/>
    <w:rsid w:val="CF0F3E9F"/>
    <w:rsid w:val="CF69E12E"/>
    <w:rsid w:val="CF770C1F"/>
    <w:rsid w:val="CFAD922F"/>
    <w:rsid w:val="CFBF61B0"/>
    <w:rsid w:val="CFCF83D3"/>
    <w:rsid w:val="CFD87026"/>
    <w:rsid w:val="CFDB84A2"/>
    <w:rsid w:val="CFDFBCF2"/>
    <w:rsid w:val="CFEFA779"/>
    <w:rsid w:val="CFFBB998"/>
    <w:rsid w:val="CFFF739A"/>
    <w:rsid w:val="CFFF79BF"/>
    <w:rsid w:val="CFFF8B6D"/>
    <w:rsid w:val="D139EC61"/>
    <w:rsid w:val="D16BF786"/>
    <w:rsid w:val="D1FE34AE"/>
    <w:rsid w:val="D2B1C075"/>
    <w:rsid w:val="D2F49948"/>
    <w:rsid w:val="D3BD450E"/>
    <w:rsid w:val="D3EE0216"/>
    <w:rsid w:val="D3FC75DF"/>
    <w:rsid w:val="D3FF607E"/>
    <w:rsid w:val="D43DB812"/>
    <w:rsid w:val="D46A4F15"/>
    <w:rsid w:val="D517D928"/>
    <w:rsid w:val="D55B5E69"/>
    <w:rsid w:val="D55F3346"/>
    <w:rsid w:val="D5DF1D28"/>
    <w:rsid w:val="D5FB57CC"/>
    <w:rsid w:val="D67ECEB7"/>
    <w:rsid w:val="D6C3AF08"/>
    <w:rsid w:val="D6E758A4"/>
    <w:rsid w:val="D6EE1E35"/>
    <w:rsid w:val="D6EFFADB"/>
    <w:rsid w:val="D6F802BB"/>
    <w:rsid w:val="D72F89F6"/>
    <w:rsid w:val="D7739E36"/>
    <w:rsid w:val="D77467C4"/>
    <w:rsid w:val="D775A947"/>
    <w:rsid w:val="D7770DD7"/>
    <w:rsid w:val="D77F4AC9"/>
    <w:rsid w:val="D79FC00E"/>
    <w:rsid w:val="D79FD7EC"/>
    <w:rsid w:val="D7AE8516"/>
    <w:rsid w:val="D7AEE843"/>
    <w:rsid w:val="D7BB5218"/>
    <w:rsid w:val="D7BE723B"/>
    <w:rsid w:val="D7CDB23B"/>
    <w:rsid w:val="D7DD013F"/>
    <w:rsid w:val="D7DF370A"/>
    <w:rsid w:val="D7DFC480"/>
    <w:rsid w:val="D7E1822B"/>
    <w:rsid w:val="D7EDBEAB"/>
    <w:rsid w:val="D7EF9CEC"/>
    <w:rsid w:val="D7F9F866"/>
    <w:rsid w:val="D7FBDCBB"/>
    <w:rsid w:val="D7FC3DDA"/>
    <w:rsid w:val="D7FCACC2"/>
    <w:rsid w:val="D7FD2FCB"/>
    <w:rsid w:val="D7FE40BF"/>
    <w:rsid w:val="D7FECB40"/>
    <w:rsid w:val="D7FF43C3"/>
    <w:rsid w:val="D7FFC7EF"/>
    <w:rsid w:val="D7FFF128"/>
    <w:rsid w:val="D82F67EB"/>
    <w:rsid w:val="D9AF9BBF"/>
    <w:rsid w:val="D9B7CA13"/>
    <w:rsid w:val="D9CF7E1D"/>
    <w:rsid w:val="D9ED6A91"/>
    <w:rsid w:val="D9F53AD5"/>
    <w:rsid w:val="D9F92B51"/>
    <w:rsid w:val="D9FB270C"/>
    <w:rsid w:val="D9FD596B"/>
    <w:rsid w:val="D9FEDFF6"/>
    <w:rsid w:val="D9FF465A"/>
    <w:rsid w:val="D9FFB464"/>
    <w:rsid w:val="DA553DF5"/>
    <w:rsid w:val="DAB73DA0"/>
    <w:rsid w:val="DAB7CC72"/>
    <w:rsid w:val="DAC43086"/>
    <w:rsid w:val="DADC8C25"/>
    <w:rsid w:val="DAF593DD"/>
    <w:rsid w:val="DAFEFB95"/>
    <w:rsid w:val="DAFF3C64"/>
    <w:rsid w:val="DB0E99C4"/>
    <w:rsid w:val="DB414F97"/>
    <w:rsid w:val="DB577F98"/>
    <w:rsid w:val="DB5F25EE"/>
    <w:rsid w:val="DB5F26CD"/>
    <w:rsid w:val="DB5F2B15"/>
    <w:rsid w:val="DB731C3F"/>
    <w:rsid w:val="DB75FADF"/>
    <w:rsid w:val="DB7B17F2"/>
    <w:rsid w:val="DBA6B3D5"/>
    <w:rsid w:val="DBB7C354"/>
    <w:rsid w:val="DBBE3B7F"/>
    <w:rsid w:val="DBBEF120"/>
    <w:rsid w:val="DBCEB311"/>
    <w:rsid w:val="DBDA695D"/>
    <w:rsid w:val="DBDF71E8"/>
    <w:rsid w:val="DBED7684"/>
    <w:rsid w:val="DBF70272"/>
    <w:rsid w:val="DBF9DE1D"/>
    <w:rsid w:val="DBFD5CBC"/>
    <w:rsid w:val="DBFF1099"/>
    <w:rsid w:val="DBFF1193"/>
    <w:rsid w:val="DBFF488D"/>
    <w:rsid w:val="DBFF5448"/>
    <w:rsid w:val="DBFFD009"/>
    <w:rsid w:val="DBFFE375"/>
    <w:rsid w:val="DC1F87BE"/>
    <w:rsid w:val="DC6B27CF"/>
    <w:rsid w:val="DC772279"/>
    <w:rsid w:val="DC7FAB82"/>
    <w:rsid w:val="DCBEA55A"/>
    <w:rsid w:val="DCDAC9BF"/>
    <w:rsid w:val="DCFA78DF"/>
    <w:rsid w:val="DCFBCB11"/>
    <w:rsid w:val="DCFE8C3E"/>
    <w:rsid w:val="DCFF95C4"/>
    <w:rsid w:val="DCFFD901"/>
    <w:rsid w:val="DD3753D6"/>
    <w:rsid w:val="DD4F5C7C"/>
    <w:rsid w:val="DD67246C"/>
    <w:rsid w:val="DD6DD421"/>
    <w:rsid w:val="DD74DB6C"/>
    <w:rsid w:val="DD77447E"/>
    <w:rsid w:val="DD79383C"/>
    <w:rsid w:val="DD7F2B92"/>
    <w:rsid w:val="DD7FDCBA"/>
    <w:rsid w:val="DDB73D2F"/>
    <w:rsid w:val="DDBCB576"/>
    <w:rsid w:val="DDBEB68E"/>
    <w:rsid w:val="DDBED83F"/>
    <w:rsid w:val="DDBFDDCE"/>
    <w:rsid w:val="DDDF371E"/>
    <w:rsid w:val="DDDF3CC6"/>
    <w:rsid w:val="DDE24F4C"/>
    <w:rsid w:val="DDE797A9"/>
    <w:rsid w:val="DDEB0BDF"/>
    <w:rsid w:val="DDF006A9"/>
    <w:rsid w:val="DDF5363B"/>
    <w:rsid w:val="DDF6213D"/>
    <w:rsid w:val="DDF777A6"/>
    <w:rsid w:val="DDFB07F4"/>
    <w:rsid w:val="DDFCC1A8"/>
    <w:rsid w:val="DDFE375F"/>
    <w:rsid w:val="DDFE6F7D"/>
    <w:rsid w:val="DDFEC500"/>
    <w:rsid w:val="DDFF8E99"/>
    <w:rsid w:val="DE5C0FB5"/>
    <w:rsid w:val="DE5E5476"/>
    <w:rsid w:val="DE659F38"/>
    <w:rsid w:val="DE797F1D"/>
    <w:rsid w:val="DE9BD8EB"/>
    <w:rsid w:val="DE9BDF1C"/>
    <w:rsid w:val="DEB7702A"/>
    <w:rsid w:val="DEBF54A2"/>
    <w:rsid w:val="DEBF8C9D"/>
    <w:rsid w:val="DECBD85B"/>
    <w:rsid w:val="DECE1714"/>
    <w:rsid w:val="DED9361B"/>
    <w:rsid w:val="DEE203DB"/>
    <w:rsid w:val="DEE752F7"/>
    <w:rsid w:val="DEED7491"/>
    <w:rsid w:val="DEEDB0E1"/>
    <w:rsid w:val="DEEF11F4"/>
    <w:rsid w:val="DEF0AFA8"/>
    <w:rsid w:val="DEF75CF5"/>
    <w:rsid w:val="DEFBD9B5"/>
    <w:rsid w:val="DEFC7AFA"/>
    <w:rsid w:val="DEFCFF7D"/>
    <w:rsid w:val="DEFD24C7"/>
    <w:rsid w:val="DEFEAA22"/>
    <w:rsid w:val="DEFF43ED"/>
    <w:rsid w:val="DF1B9F54"/>
    <w:rsid w:val="DF2E01C0"/>
    <w:rsid w:val="DF375B0E"/>
    <w:rsid w:val="DF37D51B"/>
    <w:rsid w:val="DF3FF899"/>
    <w:rsid w:val="DF5BCAB3"/>
    <w:rsid w:val="DF6C6D13"/>
    <w:rsid w:val="DF6F7EFF"/>
    <w:rsid w:val="DF7C3163"/>
    <w:rsid w:val="DF7E0991"/>
    <w:rsid w:val="DF7E8A4E"/>
    <w:rsid w:val="DF7F21F3"/>
    <w:rsid w:val="DF7F7156"/>
    <w:rsid w:val="DF7F790B"/>
    <w:rsid w:val="DF7FC98D"/>
    <w:rsid w:val="DF7FE0BB"/>
    <w:rsid w:val="DF8B8BF5"/>
    <w:rsid w:val="DF9DEEF8"/>
    <w:rsid w:val="DF9F3B38"/>
    <w:rsid w:val="DFAAE744"/>
    <w:rsid w:val="DFAD4A3D"/>
    <w:rsid w:val="DFAF2DD2"/>
    <w:rsid w:val="DFAFA63B"/>
    <w:rsid w:val="DFB12C1A"/>
    <w:rsid w:val="DFB796D7"/>
    <w:rsid w:val="DFBA4D2D"/>
    <w:rsid w:val="DFBE07AC"/>
    <w:rsid w:val="DFBE668A"/>
    <w:rsid w:val="DFBECAE6"/>
    <w:rsid w:val="DFBFAC33"/>
    <w:rsid w:val="DFC7497B"/>
    <w:rsid w:val="DFCDDC1C"/>
    <w:rsid w:val="DFCF5FFB"/>
    <w:rsid w:val="DFCFC484"/>
    <w:rsid w:val="DFD6E6EA"/>
    <w:rsid w:val="DFD7E055"/>
    <w:rsid w:val="DFDE9CFA"/>
    <w:rsid w:val="DFDEF516"/>
    <w:rsid w:val="DFDEF575"/>
    <w:rsid w:val="DFDFB75C"/>
    <w:rsid w:val="DFE431BB"/>
    <w:rsid w:val="DFEB0552"/>
    <w:rsid w:val="DFED2D51"/>
    <w:rsid w:val="DFEDADA1"/>
    <w:rsid w:val="DFEE7866"/>
    <w:rsid w:val="DFEF0DC5"/>
    <w:rsid w:val="DFEFE38D"/>
    <w:rsid w:val="DFF68A91"/>
    <w:rsid w:val="DFF7D133"/>
    <w:rsid w:val="DFF95971"/>
    <w:rsid w:val="DFF96E90"/>
    <w:rsid w:val="DFFB1837"/>
    <w:rsid w:val="DFFB2A17"/>
    <w:rsid w:val="DFFBC15A"/>
    <w:rsid w:val="DFFBFBE0"/>
    <w:rsid w:val="DFFC4912"/>
    <w:rsid w:val="DFFD8C51"/>
    <w:rsid w:val="DFFE375E"/>
    <w:rsid w:val="DFFE455B"/>
    <w:rsid w:val="DFFECDFB"/>
    <w:rsid w:val="DFFF0104"/>
    <w:rsid w:val="DFFF2BDD"/>
    <w:rsid w:val="DFFF4A54"/>
    <w:rsid w:val="DFFFC3D3"/>
    <w:rsid w:val="E19A671B"/>
    <w:rsid w:val="E1A745BC"/>
    <w:rsid w:val="E1E3329D"/>
    <w:rsid w:val="E1FF466B"/>
    <w:rsid w:val="E27A7EFB"/>
    <w:rsid w:val="E27D5EAD"/>
    <w:rsid w:val="E39B7A0E"/>
    <w:rsid w:val="E3DFAB0D"/>
    <w:rsid w:val="E3E378E7"/>
    <w:rsid w:val="E3E7307E"/>
    <w:rsid w:val="E3EA64A8"/>
    <w:rsid w:val="E3ECBED6"/>
    <w:rsid w:val="E3FBD15F"/>
    <w:rsid w:val="E40B96E4"/>
    <w:rsid w:val="E4FDF760"/>
    <w:rsid w:val="E5E568FF"/>
    <w:rsid w:val="E5EF1770"/>
    <w:rsid w:val="E67AB5F5"/>
    <w:rsid w:val="E67B688B"/>
    <w:rsid w:val="E6BA5E6B"/>
    <w:rsid w:val="E6C5962C"/>
    <w:rsid w:val="E6E1DDE4"/>
    <w:rsid w:val="E6E991EA"/>
    <w:rsid w:val="E6FFEDD1"/>
    <w:rsid w:val="E73D56B8"/>
    <w:rsid w:val="E74F8FC8"/>
    <w:rsid w:val="E77154AB"/>
    <w:rsid w:val="E777DF1E"/>
    <w:rsid w:val="E77C4421"/>
    <w:rsid w:val="E77DB705"/>
    <w:rsid w:val="E78F6822"/>
    <w:rsid w:val="E7AB4018"/>
    <w:rsid w:val="E7BE62F4"/>
    <w:rsid w:val="E7BF2F65"/>
    <w:rsid w:val="E7BF8004"/>
    <w:rsid w:val="E7BFD7BD"/>
    <w:rsid w:val="E7CE8D35"/>
    <w:rsid w:val="E7DC9943"/>
    <w:rsid w:val="E7DD70E1"/>
    <w:rsid w:val="E7F70D4B"/>
    <w:rsid w:val="E7FB1093"/>
    <w:rsid w:val="E7FDACCE"/>
    <w:rsid w:val="E7FFD6E4"/>
    <w:rsid w:val="E8BA2754"/>
    <w:rsid w:val="E97FE8D7"/>
    <w:rsid w:val="E9BE2CA9"/>
    <w:rsid w:val="E9FB6F0F"/>
    <w:rsid w:val="E9FCC1BD"/>
    <w:rsid w:val="E9FD3903"/>
    <w:rsid w:val="EAB0200D"/>
    <w:rsid w:val="EABF3116"/>
    <w:rsid w:val="EADCA591"/>
    <w:rsid w:val="EAF7A9EF"/>
    <w:rsid w:val="EAFC7AE5"/>
    <w:rsid w:val="EAFFAFBF"/>
    <w:rsid w:val="EB27AB13"/>
    <w:rsid w:val="EB3B52DC"/>
    <w:rsid w:val="EB3F5F8C"/>
    <w:rsid w:val="EB3F6209"/>
    <w:rsid w:val="EB496D6F"/>
    <w:rsid w:val="EB5C7802"/>
    <w:rsid w:val="EB5E0DEB"/>
    <w:rsid w:val="EB6E03BA"/>
    <w:rsid w:val="EB752F96"/>
    <w:rsid w:val="EB9F94E0"/>
    <w:rsid w:val="EBAD7E27"/>
    <w:rsid w:val="EBBBC766"/>
    <w:rsid w:val="EBBEEC10"/>
    <w:rsid w:val="EBBF5757"/>
    <w:rsid w:val="EBD71BB5"/>
    <w:rsid w:val="EBDC9304"/>
    <w:rsid w:val="EBDF1A14"/>
    <w:rsid w:val="EBEF8780"/>
    <w:rsid w:val="EBF5B0EF"/>
    <w:rsid w:val="EBF69AFA"/>
    <w:rsid w:val="EBFC565C"/>
    <w:rsid w:val="EBFF2F43"/>
    <w:rsid w:val="EBFF3940"/>
    <w:rsid w:val="EBFF605A"/>
    <w:rsid w:val="EBFF96E0"/>
    <w:rsid w:val="EBFFE6C1"/>
    <w:rsid w:val="EC237D20"/>
    <w:rsid w:val="EC4AE2A3"/>
    <w:rsid w:val="EC7E7BB4"/>
    <w:rsid w:val="ECAF2A9A"/>
    <w:rsid w:val="ECD71934"/>
    <w:rsid w:val="ECEF3F43"/>
    <w:rsid w:val="ECFB5F03"/>
    <w:rsid w:val="ED2BA40D"/>
    <w:rsid w:val="ED2DF7CE"/>
    <w:rsid w:val="ED552EC6"/>
    <w:rsid w:val="ED77E3BC"/>
    <w:rsid w:val="ED7A3824"/>
    <w:rsid w:val="ED7B800B"/>
    <w:rsid w:val="EDBF9D92"/>
    <w:rsid w:val="EDBFDE2F"/>
    <w:rsid w:val="EDD7FA90"/>
    <w:rsid w:val="EDDFAA4D"/>
    <w:rsid w:val="EDE79394"/>
    <w:rsid w:val="EDE8A70D"/>
    <w:rsid w:val="EDEB1732"/>
    <w:rsid w:val="EDEBBE76"/>
    <w:rsid w:val="EDF04D8A"/>
    <w:rsid w:val="EDF09F1D"/>
    <w:rsid w:val="EDF7679A"/>
    <w:rsid w:val="EDFBB7FA"/>
    <w:rsid w:val="EDFBF6E9"/>
    <w:rsid w:val="EDFF079B"/>
    <w:rsid w:val="EDFF0A5E"/>
    <w:rsid w:val="EDFF8032"/>
    <w:rsid w:val="EE172E0E"/>
    <w:rsid w:val="EE417AE7"/>
    <w:rsid w:val="EE56DDF9"/>
    <w:rsid w:val="EE9BBE13"/>
    <w:rsid w:val="EEAAC09B"/>
    <w:rsid w:val="EEBB9EDF"/>
    <w:rsid w:val="EEBD70C9"/>
    <w:rsid w:val="EEBF9B77"/>
    <w:rsid w:val="EECE8EF7"/>
    <w:rsid w:val="EEDEAE1B"/>
    <w:rsid w:val="EEE59129"/>
    <w:rsid w:val="EEEB22BD"/>
    <w:rsid w:val="EEEF52FF"/>
    <w:rsid w:val="EEF333EA"/>
    <w:rsid w:val="EEF70AFD"/>
    <w:rsid w:val="EEFA7F00"/>
    <w:rsid w:val="EEFB7E79"/>
    <w:rsid w:val="EEFC22AA"/>
    <w:rsid w:val="EEFF1C8D"/>
    <w:rsid w:val="EF1635C3"/>
    <w:rsid w:val="EF2E9E21"/>
    <w:rsid w:val="EF370AE1"/>
    <w:rsid w:val="EF59B0E2"/>
    <w:rsid w:val="EF67B4A7"/>
    <w:rsid w:val="EF6B22EC"/>
    <w:rsid w:val="EF6D95E3"/>
    <w:rsid w:val="EF769CE3"/>
    <w:rsid w:val="EF7F1B11"/>
    <w:rsid w:val="EF7F429F"/>
    <w:rsid w:val="EF7FBAD4"/>
    <w:rsid w:val="EF7FF1CF"/>
    <w:rsid w:val="EF8F07AE"/>
    <w:rsid w:val="EF99C4A0"/>
    <w:rsid w:val="EF9F698C"/>
    <w:rsid w:val="EF9F8148"/>
    <w:rsid w:val="EFAD6FB1"/>
    <w:rsid w:val="EFAE867F"/>
    <w:rsid w:val="EFAEC184"/>
    <w:rsid w:val="EFB5C360"/>
    <w:rsid w:val="EFB72032"/>
    <w:rsid w:val="EFB73527"/>
    <w:rsid w:val="EFBB297C"/>
    <w:rsid w:val="EFBD5776"/>
    <w:rsid w:val="EFBFA922"/>
    <w:rsid w:val="EFC5FCB3"/>
    <w:rsid w:val="EFCFCC87"/>
    <w:rsid w:val="EFCFE58C"/>
    <w:rsid w:val="EFD52557"/>
    <w:rsid w:val="EFD917D8"/>
    <w:rsid w:val="EFDA27BD"/>
    <w:rsid w:val="EFDB291D"/>
    <w:rsid w:val="EFDCC070"/>
    <w:rsid w:val="EFDD1B82"/>
    <w:rsid w:val="EFDD61A4"/>
    <w:rsid w:val="EFDD7C49"/>
    <w:rsid w:val="EFDED992"/>
    <w:rsid w:val="EFDF07CB"/>
    <w:rsid w:val="EFDF750C"/>
    <w:rsid w:val="EFDFFB57"/>
    <w:rsid w:val="EFE141D0"/>
    <w:rsid w:val="EFEDDD75"/>
    <w:rsid w:val="EFEF6F5C"/>
    <w:rsid w:val="EFEFFE71"/>
    <w:rsid w:val="EFF0C291"/>
    <w:rsid w:val="EFF32D02"/>
    <w:rsid w:val="EFF4E299"/>
    <w:rsid w:val="EFF551B9"/>
    <w:rsid w:val="EFF6A762"/>
    <w:rsid w:val="EFF7A6E8"/>
    <w:rsid w:val="EFF93D6D"/>
    <w:rsid w:val="EFFAC9F9"/>
    <w:rsid w:val="EFFAEA1A"/>
    <w:rsid w:val="EFFB4F76"/>
    <w:rsid w:val="EFFB65A0"/>
    <w:rsid w:val="EFFBF6DC"/>
    <w:rsid w:val="EFFC055B"/>
    <w:rsid w:val="EFFDEB5F"/>
    <w:rsid w:val="EFFECF98"/>
    <w:rsid w:val="EFFF0338"/>
    <w:rsid w:val="EFFF0521"/>
    <w:rsid w:val="EFFF1FDF"/>
    <w:rsid w:val="EFFF7D1C"/>
    <w:rsid w:val="EFFF99FF"/>
    <w:rsid w:val="EFFFBC47"/>
    <w:rsid w:val="EFFFDC1D"/>
    <w:rsid w:val="F0EF89C6"/>
    <w:rsid w:val="F0F6728A"/>
    <w:rsid w:val="F0F72051"/>
    <w:rsid w:val="F0FF53DA"/>
    <w:rsid w:val="F17FF076"/>
    <w:rsid w:val="F1BF32DA"/>
    <w:rsid w:val="F1D51DD1"/>
    <w:rsid w:val="F1F6436C"/>
    <w:rsid w:val="F1F7216F"/>
    <w:rsid w:val="F1F72451"/>
    <w:rsid w:val="F1FDF7DE"/>
    <w:rsid w:val="F1FED211"/>
    <w:rsid w:val="F1FFD68B"/>
    <w:rsid w:val="F23FF1F3"/>
    <w:rsid w:val="F277DADD"/>
    <w:rsid w:val="F27FCFF3"/>
    <w:rsid w:val="F28CE975"/>
    <w:rsid w:val="F29BC03E"/>
    <w:rsid w:val="F2AB37C4"/>
    <w:rsid w:val="F2B3C464"/>
    <w:rsid w:val="F2F307BD"/>
    <w:rsid w:val="F2F7801A"/>
    <w:rsid w:val="F2FB9D8C"/>
    <w:rsid w:val="F2FEB203"/>
    <w:rsid w:val="F2FFB603"/>
    <w:rsid w:val="F339C9FE"/>
    <w:rsid w:val="F33BB339"/>
    <w:rsid w:val="F34ADD7A"/>
    <w:rsid w:val="F35F0066"/>
    <w:rsid w:val="F35FECDD"/>
    <w:rsid w:val="F367E66F"/>
    <w:rsid w:val="F37D09DE"/>
    <w:rsid w:val="F37F9EE6"/>
    <w:rsid w:val="F37FC42E"/>
    <w:rsid w:val="F37FDC71"/>
    <w:rsid w:val="F39E34A1"/>
    <w:rsid w:val="F3B4C67F"/>
    <w:rsid w:val="F3BFACDA"/>
    <w:rsid w:val="F3C2865A"/>
    <w:rsid w:val="F3CFAEC3"/>
    <w:rsid w:val="F3D4B9E0"/>
    <w:rsid w:val="F3DB9FEA"/>
    <w:rsid w:val="F3DBF3D5"/>
    <w:rsid w:val="F3DC751D"/>
    <w:rsid w:val="F3DDE364"/>
    <w:rsid w:val="F3E7B2A5"/>
    <w:rsid w:val="F3EF24BB"/>
    <w:rsid w:val="F3EF2AC1"/>
    <w:rsid w:val="F3F7EF2A"/>
    <w:rsid w:val="F3FB2557"/>
    <w:rsid w:val="F3FB6AE5"/>
    <w:rsid w:val="F3FD7D4C"/>
    <w:rsid w:val="F3FF063A"/>
    <w:rsid w:val="F3FF5436"/>
    <w:rsid w:val="F46FA17B"/>
    <w:rsid w:val="F47BDFDE"/>
    <w:rsid w:val="F4AD7111"/>
    <w:rsid w:val="F4DB6050"/>
    <w:rsid w:val="F4F54F31"/>
    <w:rsid w:val="F4FB6554"/>
    <w:rsid w:val="F4FF82C5"/>
    <w:rsid w:val="F5132999"/>
    <w:rsid w:val="F52A866F"/>
    <w:rsid w:val="F531FC93"/>
    <w:rsid w:val="F56F79A3"/>
    <w:rsid w:val="F576EADA"/>
    <w:rsid w:val="F5775841"/>
    <w:rsid w:val="F57B2245"/>
    <w:rsid w:val="F58FA722"/>
    <w:rsid w:val="F5B6F2A7"/>
    <w:rsid w:val="F5B78CED"/>
    <w:rsid w:val="F5BA5B82"/>
    <w:rsid w:val="F5BE252C"/>
    <w:rsid w:val="F5CFE007"/>
    <w:rsid w:val="F5D9BB0C"/>
    <w:rsid w:val="F5D9F27C"/>
    <w:rsid w:val="F5DF40D5"/>
    <w:rsid w:val="F5EC3317"/>
    <w:rsid w:val="F5EF184D"/>
    <w:rsid w:val="F5F5AB22"/>
    <w:rsid w:val="F5F76067"/>
    <w:rsid w:val="F5FA745C"/>
    <w:rsid w:val="F5FC6C19"/>
    <w:rsid w:val="F5FCC707"/>
    <w:rsid w:val="F5FD8F49"/>
    <w:rsid w:val="F5FE6CF8"/>
    <w:rsid w:val="F5FEB9F5"/>
    <w:rsid w:val="F5FFF095"/>
    <w:rsid w:val="F5FFFC42"/>
    <w:rsid w:val="F63709FE"/>
    <w:rsid w:val="F64E5897"/>
    <w:rsid w:val="F65B4CDB"/>
    <w:rsid w:val="F68F04CE"/>
    <w:rsid w:val="F69BD43F"/>
    <w:rsid w:val="F69F4758"/>
    <w:rsid w:val="F6BECE1C"/>
    <w:rsid w:val="F6BF30F6"/>
    <w:rsid w:val="F6BF4421"/>
    <w:rsid w:val="F6C9EAAE"/>
    <w:rsid w:val="F6DF015E"/>
    <w:rsid w:val="F6DF62FB"/>
    <w:rsid w:val="F6EBAA5C"/>
    <w:rsid w:val="F6EF98F7"/>
    <w:rsid w:val="F6EFD88F"/>
    <w:rsid w:val="F6EFDA2C"/>
    <w:rsid w:val="F6F83EEF"/>
    <w:rsid w:val="F6FAF7C3"/>
    <w:rsid w:val="F6FB6A8D"/>
    <w:rsid w:val="F6FB8D3C"/>
    <w:rsid w:val="F6FC0054"/>
    <w:rsid w:val="F6FD44C6"/>
    <w:rsid w:val="F6FE783D"/>
    <w:rsid w:val="F6FEE21E"/>
    <w:rsid w:val="F6FF7E43"/>
    <w:rsid w:val="F6FFD3E4"/>
    <w:rsid w:val="F6FFF07B"/>
    <w:rsid w:val="F71D77FE"/>
    <w:rsid w:val="F72359BF"/>
    <w:rsid w:val="F72F566B"/>
    <w:rsid w:val="F73A4C52"/>
    <w:rsid w:val="F73B7A5F"/>
    <w:rsid w:val="F73F74BF"/>
    <w:rsid w:val="F73F80AF"/>
    <w:rsid w:val="F74EA504"/>
    <w:rsid w:val="F75794A2"/>
    <w:rsid w:val="F75A226A"/>
    <w:rsid w:val="F75FBCBB"/>
    <w:rsid w:val="F773AC20"/>
    <w:rsid w:val="F775310D"/>
    <w:rsid w:val="F77570EF"/>
    <w:rsid w:val="F7798DA6"/>
    <w:rsid w:val="F77A5167"/>
    <w:rsid w:val="F77B03E2"/>
    <w:rsid w:val="F77BB09D"/>
    <w:rsid w:val="F77D856F"/>
    <w:rsid w:val="F77D8DA1"/>
    <w:rsid w:val="F77E92D2"/>
    <w:rsid w:val="F77F3107"/>
    <w:rsid w:val="F77F6042"/>
    <w:rsid w:val="F77FEDD0"/>
    <w:rsid w:val="F77FF845"/>
    <w:rsid w:val="F79AC7F9"/>
    <w:rsid w:val="F79B48E4"/>
    <w:rsid w:val="F79E5513"/>
    <w:rsid w:val="F79E5818"/>
    <w:rsid w:val="F7A6097D"/>
    <w:rsid w:val="F7AB9F58"/>
    <w:rsid w:val="F7ACF380"/>
    <w:rsid w:val="F7AF302D"/>
    <w:rsid w:val="F7AF3FED"/>
    <w:rsid w:val="F7B198FA"/>
    <w:rsid w:val="F7B58D98"/>
    <w:rsid w:val="F7B7D703"/>
    <w:rsid w:val="F7BF07F2"/>
    <w:rsid w:val="F7BF250F"/>
    <w:rsid w:val="F7CD686A"/>
    <w:rsid w:val="F7DB836E"/>
    <w:rsid w:val="F7DB9BD3"/>
    <w:rsid w:val="F7DC9F50"/>
    <w:rsid w:val="F7DF417D"/>
    <w:rsid w:val="F7DFD1BA"/>
    <w:rsid w:val="F7E37FB9"/>
    <w:rsid w:val="F7E659CA"/>
    <w:rsid w:val="F7E7E083"/>
    <w:rsid w:val="F7EBC15B"/>
    <w:rsid w:val="F7EDC81F"/>
    <w:rsid w:val="F7EEC41B"/>
    <w:rsid w:val="F7EEC98E"/>
    <w:rsid w:val="F7EF7926"/>
    <w:rsid w:val="F7EF84DE"/>
    <w:rsid w:val="F7F0E7D5"/>
    <w:rsid w:val="F7F34AFA"/>
    <w:rsid w:val="F7F555EE"/>
    <w:rsid w:val="F7F5F09B"/>
    <w:rsid w:val="F7F5F93E"/>
    <w:rsid w:val="F7F71AEB"/>
    <w:rsid w:val="F7F75A6C"/>
    <w:rsid w:val="F7F796D4"/>
    <w:rsid w:val="F7FB6F1F"/>
    <w:rsid w:val="F7FB89D1"/>
    <w:rsid w:val="F7FBE5C2"/>
    <w:rsid w:val="F7FD1CF9"/>
    <w:rsid w:val="F7FD96AA"/>
    <w:rsid w:val="F7FE8DB0"/>
    <w:rsid w:val="F7FEAEF8"/>
    <w:rsid w:val="F7FF030C"/>
    <w:rsid w:val="F7FF237A"/>
    <w:rsid w:val="F7FF3934"/>
    <w:rsid w:val="F7FF432E"/>
    <w:rsid w:val="F7FFA19E"/>
    <w:rsid w:val="F7FFB69C"/>
    <w:rsid w:val="F7FFBE69"/>
    <w:rsid w:val="F85BAE48"/>
    <w:rsid w:val="F85D2B31"/>
    <w:rsid w:val="F87DA429"/>
    <w:rsid w:val="F8C7B7A1"/>
    <w:rsid w:val="F8FB0A73"/>
    <w:rsid w:val="F8FB5D99"/>
    <w:rsid w:val="F8FDEEF9"/>
    <w:rsid w:val="F8FF11EA"/>
    <w:rsid w:val="F95B17B2"/>
    <w:rsid w:val="F96F7791"/>
    <w:rsid w:val="F9732CBE"/>
    <w:rsid w:val="F97AF312"/>
    <w:rsid w:val="F97B7CC5"/>
    <w:rsid w:val="F9AB87C4"/>
    <w:rsid w:val="F9BB6EAE"/>
    <w:rsid w:val="F9BF6305"/>
    <w:rsid w:val="F9C71497"/>
    <w:rsid w:val="F9CD31F4"/>
    <w:rsid w:val="F9DB01F6"/>
    <w:rsid w:val="F9DFC343"/>
    <w:rsid w:val="F9F15ABA"/>
    <w:rsid w:val="F9F513B6"/>
    <w:rsid w:val="F9F7938D"/>
    <w:rsid w:val="F9F97966"/>
    <w:rsid w:val="F9FB24B6"/>
    <w:rsid w:val="F9FBDB84"/>
    <w:rsid w:val="FA26B8C8"/>
    <w:rsid w:val="FA4F1E36"/>
    <w:rsid w:val="FA571304"/>
    <w:rsid w:val="FA6F6B0A"/>
    <w:rsid w:val="FA777555"/>
    <w:rsid w:val="FA798AF7"/>
    <w:rsid w:val="FA7B4004"/>
    <w:rsid w:val="FA7B684E"/>
    <w:rsid w:val="FA7F00D9"/>
    <w:rsid w:val="FA8749B4"/>
    <w:rsid w:val="FAB5C5C9"/>
    <w:rsid w:val="FABF258F"/>
    <w:rsid w:val="FABFBBFF"/>
    <w:rsid w:val="FADD4444"/>
    <w:rsid w:val="FADF411B"/>
    <w:rsid w:val="FADFEB11"/>
    <w:rsid w:val="FADFFC80"/>
    <w:rsid w:val="FAE24EBB"/>
    <w:rsid w:val="FAEF00C4"/>
    <w:rsid w:val="FAEF8A06"/>
    <w:rsid w:val="FAF379CE"/>
    <w:rsid w:val="FAFCE864"/>
    <w:rsid w:val="FAFF9ED0"/>
    <w:rsid w:val="FAFFF3F4"/>
    <w:rsid w:val="FB17B434"/>
    <w:rsid w:val="FB17BA6D"/>
    <w:rsid w:val="FB1B7C25"/>
    <w:rsid w:val="FB1C101B"/>
    <w:rsid w:val="FB1F66E0"/>
    <w:rsid w:val="FB368FFB"/>
    <w:rsid w:val="FB3AD683"/>
    <w:rsid w:val="FB3BB2FB"/>
    <w:rsid w:val="FB3D9D20"/>
    <w:rsid w:val="FB3F15E9"/>
    <w:rsid w:val="FB5DE77A"/>
    <w:rsid w:val="FB5F2A10"/>
    <w:rsid w:val="FB6EB196"/>
    <w:rsid w:val="FB6F00FF"/>
    <w:rsid w:val="FB775B17"/>
    <w:rsid w:val="FB7F03CE"/>
    <w:rsid w:val="FB7F22E8"/>
    <w:rsid w:val="FB7F800D"/>
    <w:rsid w:val="FB7FDE07"/>
    <w:rsid w:val="FBAF11C7"/>
    <w:rsid w:val="FBAFDC47"/>
    <w:rsid w:val="FBB41E2E"/>
    <w:rsid w:val="FBB6B284"/>
    <w:rsid w:val="FBB78F1F"/>
    <w:rsid w:val="FBBAFED9"/>
    <w:rsid w:val="FBBD29DE"/>
    <w:rsid w:val="FBBF3CF6"/>
    <w:rsid w:val="FBBF83CA"/>
    <w:rsid w:val="FBBFF13A"/>
    <w:rsid w:val="FBC05E23"/>
    <w:rsid w:val="FBC70D59"/>
    <w:rsid w:val="FBCC6A0A"/>
    <w:rsid w:val="FBCF08DE"/>
    <w:rsid w:val="FBD1F21C"/>
    <w:rsid w:val="FBDB8718"/>
    <w:rsid w:val="FBDE0DBC"/>
    <w:rsid w:val="FBDF14D3"/>
    <w:rsid w:val="FBDF27E7"/>
    <w:rsid w:val="FBDFD2A2"/>
    <w:rsid w:val="FBEB0670"/>
    <w:rsid w:val="FBED4F34"/>
    <w:rsid w:val="FBEEC049"/>
    <w:rsid w:val="FBEFA3AA"/>
    <w:rsid w:val="FBF54108"/>
    <w:rsid w:val="FBF646E0"/>
    <w:rsid w:val="FBF71A2E"/>
    <w:rsid w:val="FBF96D4E"/>
    <w:rsid w:val="FBF9E9F0"/>
    <w:rsid w:val="FBFB3C2C"/>
    <w:rsid w:val="FBFB47C4"/>
    <w:rsid w:val="FBFB491A"/>
    <w:rsid w:val="FBFBF7FE"/>
    <w:rsid w:val="FBFD5427"/>
    <w:rsid w:val="FBFD5979"/>
    <w:rsid w:val="FBFD7B47"/>
    <w:rsid w:val="FBFDAC20"/>
    <w:rsid w:val="FBFDBAC1"/>
    <w:rsid w:val="FBFE02D3"/>
    <w:rsid w:val="FBFEA51B"/>
    <w:rsid w:val="FBFF168D"/>
    <w:rsid w:val="FBFF2109"/>
    <w:rsid w:val="FBFF2EF8"/>
    <w:rsid w:val="FBFF3B6C"/>
    <w:rsid w:val="FBFF5C7B"/>
    <w:rsid w:val="FBFF5EDE"/>
    <w:rsid w:val="FBFF6F10"/>
    <w:rsid w:val="FBFF7A91"/>
    <w:rsid w:val="FBFF82A1"/>
    <w:rsid w:val="FBFF8E9A"/>
    <w:rsid w:val="FBFF983B"/>
    <w:rsid w:val="FBFFBB13"/>
    <w:rsid w:val="FBFFBE2C"/>
    <w:rsid w:val="FBFFF2E4"/>
    <w:rsid w:val="FC0F8B57"/>
    <w:rsid w:val="FC59CAD1"/>
    <w:rsid w:val="FC76A3D7"/>
    <w:rsid w:val="FC77ED30"/>
    <w:rsid w:val="FC7E4763"/>
    <w:rsid w:val="FC9367A1"/>
    <w:rsid w:val="FCA72AA3"/>
    <w:rsid w:val="FCBFFC7C"/>
    <w:rsid w:val="FCCDB362"/>
    <w:rsid w:val="FCCF6ABB"/>
    <w:rsid w:val="FCDF435A"/>
    <w:rsid w:val="FCED604B"/>
    <w:rsid w:val="FCEEEEBF"/>
    <w:rsid w:val="FCF0D242"/>
    <w:rsid w:val="FCF7E55F"/>
    <w:rsid w:val="FCF7FD5A"/>
    <w:rsid w:val="FCFA9FB2"/>
    <w:rsid w:val="FCFED26E"/>
    <w:rsid w:val="FCFF2028"/>
    <w:rsid w:val="FCFFF2A1"/>
    <w:rsid w:val="FD17FD5C"/>
    <w:rsid w:val="FD37787B"/>
    <w:rsid w:val="FD3FC190"/>
    <w:rsid w:val="FD3FD558"/>
    <w:rsid w:val="FD5C173E"/>
    <w:rsid w:val="FD5DA788"/>
    <w:rsid w:val="FD6D9C2D"/>
    <w:rsid w:val="FD6F37CB"/>
    <w:rsid w:val="FD6FA69F"/>
    <w:rsid w:val="FD7510A4"/>
    <w:rsid w:val="FD7637EA"/>
    <w:rsid w:val="FD7764E2"/>
    <w:rsid w:val="FD7A5D3F"/>
    <w:rsid w:val="FD7B9B27"/>
    <w:rsid w:val="FD7E269B"/>
    <w:rsid w:val="FD7F1A2F"/>
    <w:rsid w:val="FD7FAB50"/>
    <w:rsid w:val="FD7FD242"/>
    <w:rsid w:val="FD95765C"/>
    <w:rsid w:val="FD9D7C59"/>
    <w:rsid w:val="FDA30A88"/>
    <w:rsid w:val="FDB4FDB7"/>
    <w:rsid w:val="FDB6A5EE"/>
    <w:rsid w:val="FDB7F692"/>
    <w:rsid w:val="FDBB361E"/>
    <w:rsid w:val="FDBB62CD"/>
    <w:rsid w:val="FDBBBBB3"/>
    <w:rsid w:val="FDBBBFDB"/>
    <w:rsid w:val="FDBC019D"/>
    <w:rsid w:val="FDC92A36"/>
    <w:rsid w:val="FDCDCC89"/>
    <w:rsid w:val="FDCE27C5"/>
    <w:rsid w:val="FDD55081"/>
    <w:rsid w:val="FDDD04A1"/>
    <w:rsid w:val="FDDDE3A6"/>
    <w:rsid w:val="FDDDE42F"/>
    <w:rsid w:val="FDDE6ACA"/>
    <w:rsid w:val="FDDF2500"/>
    <w:rsid w:val="FDDF2CD0"/>
    <w:rsid w:val="FDDFE9B2"/>
    <w:rsid w:val="FDE543DC"/>
    <w:rsid w:val="FDE674DF"/>
    <w:rsid w:val="FDE67CE7"/>
    <w:rsid w:val="FDE70CF8"/>
    <w:rsid w:val="FDE75B15"/>
    <w:rsid w:val="FDE815FD"/>
    <w:rsid w:val="FDED563D"/>
    <w:rsid w:val="FDEF027C"/>
    <w:rsid w:val="FDEF11FC"/>
    <w:rsid w:val="FDEF9BEF"/>
    <w:rsid w:val="FDF23432"/>
    <w:rsid w:val="FDF7EA08"/>
    <w:rsid w:val="FDF95DB2"/>
    <w:rsid w:val="FDF9F215"/>
    <w:rsid w:val="FDFB25FA"/>
    <w:rsid w:val="FDFB94CB"/>
    <w:rsid w:val="FDFBE5A4"/>
    <w:rsid w:val="FDFD902F"/>
    <w:rsid w:val="FDFDE00B"/>
    <w:rsid w:val="FDFE5213"/>
    <w:rsid w:val="FDFEDF2E"/>
    <w:rsid w:val="FDFEFA31"/>
    <w:rsid w:val="FDFF05AC"/>
    <w:rsid w:val="FDFF4578"/>
    <w:rsid w:val="FDFFD1CC"/>
    <w:rsid w:val="FE345D97"/>
    <w:rsid w:val="FE3E3DC5"/>
    <w:rsid w:val="FE3F8275"/>
    <w:rsid w:val="FE57325E"/>
    <w:rsid w:val="FE5B690E"/>
    <w:rsid w:val="FE5D935F"/>
    <w:rsid w:val="FE5E3354"/>
    <w:rsid w:val="FE5FB277"/>
    <w:rsid w:val="FE5FFDFF"/>
    <w:rsid w:val="FE6D0D68"/>
    <w:rsid w:val="FE6FD778"/>
    <w:rsid w:val="FE75B873"/>
    <w:rsid w:val="FE7779CE"/>
    <w:rsid w:val="FE77BF1B"/>
    <w:rsid w:val="FE7D52B3"/>
    <w:rsid w:val="FE7E2B4D"/>
    <w:rsid w:val="FE7F037F"/>
    <w:rsid w:val="FE7F1877"/>
    <w:rsid w:val="FE7F851A"/>
    <w:rsid w:val="FE8742BB"/>
    <w:rsid w:val="FE92C909"/>
    <w:rsid w:val="FE93DF4D"/>
    <w:rsid w:val="FEA143E2"/>
    <w:rsid w:val="FEABA8A4"/>
    <w:rsid w:val="FEABB6DB"/>
    <w:rsid w:val="FEB37811"/>
    <w:rsid w:val="FEB7FF36"/>
    <w:rsid w:val="FEB925DB"/>
    <w:rsid w:val="FEBB9A10"/>
    <w:rsid w:val="FEBDEA7B"/>
    <w:rsid w:val="FEBE0327"/>
    <w:rsid w:val="FEBE713C"/>
    <w:rsid w:val="FEBF06F1"/>
    <w:rsid w:val="FEBF7CFA"/>
    <w:rsid w:val="FEBF8321"/>
    <w:rsid w:val="FEBFAF35"/>
    <w:rsid w:val="FECFE963"/>
    <w:rsid w:val="FED0CF3C"/>
    <w:rsid w:val="FED776FC"/>
    <w:rsid w:val="FEDF0217"/>
    <w:rsid w:val="FEEA994C"/>
    <w:rsid w:val="FEEB3FD6"/>
    <w:rsid w:val="FEEBC0E9"/>
    <w:rsid w:val="FEEF00C6"/>
    <w:rsid w:val="FEEF11C7"/>
    <w:rsid w:val="FEEF9D70"/>
    <w:rsid w:val="FEEFA12C"/>
    <w:rsid w:val="FEF24A74"/>
    <w:rsid w:val="FEF31065"/>
    <w:rsid w:val="FEF3771C"/>
    <w:rsid w:val="FEF680C2"/>
    <w:rsid w:val="FEF7705A"/>
    <w:rsid w:val="FEF95B0D"/>
    <w:rsid w:val="FEFAC3D7"/>
    <w:rsid w:val="FEFACAEF"/>
    <w:rsid w:val="FEFBB0CD"/>
    <w:rsid w:val="FEFDF74F"/>
    <w:rsid w:val="FEFE91DA"/>
    <w:rsid w:val="FEFF01D7"/>
    <w:rsid w:val="FEFF08E9"/>
    <w:rsid w:val="FEFF4DC9"/>
    <w:rsid w:val="FEFF5F6D"/>
    <w:rsid w:val="FEFF6450"/>
    <w:rsid w:val="FEFF8BC9"/>
    <w:rsid w:val="FEFFDE8A"/>
    <w:rsid w:val="FF02E798"/>
    <w:rsid w:val="FF0759F4"/>
    <w:rsid w:val="FF17263E"/>
    <w:rsid w:val="FF1B77B8"/>
    <w:rsid w:val="FF1F0200"/>
    <w:rsid w:val="FF2D0B57"/>
    <w:rsid w:val="FF37CBF1"/>
    <w:rsid w:val="FF3DE009"/>
    <w:rsid w:val="FF3E12BA"/>
    <w:rsid w:val="FF3E8C38"/>
    <w:rsid w:val="FF3F78DC"/>
    <w:rsid w:val="FF4B818B"/>
    <w:rsid w:val="FF546C78"/>
    <w:rsid w:val="FF5702F7"/>
    <w:rsid w:val="FF59DAD9"/>
    <w:rsid w:val="FF5E6C2E"/>
    <w:rsid w:val="FF5FBB02"/>
    <w:rsid w:val="FF610B8E"/>
    <w:rsid w:val="FF6967BD"/>
    <w:rsid w:val="FF697081"/>
    <w:rsid w:val="FF6F6F45"/>
    <w:rsid w:val="FF6FC266"/>
    <w:rsid w:val="FF75652F"/>
    <w:rsid w:val="FF764824"/>
    <w:rsid w:val="FF776789"/>
    <w:rsid w:val="FF78FA45"/>
    <w:rsid w:val="FF7C3DE3"/>
    <w:rsid w:val="FF7D58A6"/>
    <w:rsid w:val="FF7EF610"/>
    <w:rsid w:val="FF7F2D7A"/>
    <w:rsid w:val="FF7F6BFE"/>
    <w:rsid w:val="FF7FB646"/>
    <w:rsid w:val="FF7FBEFE"/>
    <w:rsid w:val="FF933231"/>
    <w:rsid w:val="FF95F97B"/>
    <w:rsid w:val="FF96B629"/>
    <w:rsid w:val="FF9DA356"/>
    <w:rsid w:val="FFAD6EE7"/>
    <w:rsid w:val="FFAE4D43"/>
    <w:rsid w:val="FFAEB046"/>
    <w:rsid w:val="FFAFF9FD"/>
    <w:rsid w:val="FFB553A3"/>
    <w:rsid w:val="FFB56257"/>
    <w:rsid w:val="FFB58D78"/>
    <w:rsid w:val="FFB63931"/>
    <w:rsid w:val="FFB76D87"/>
    <w:rsid w:val="FFB7855F"/>
    <w:rsid w:val="FFB815F1"/>
    <w:rsid w:val="FFBB0E2B"/>
    <w:rsid w:val="FFBB8E86"/>
    <w:rsid w:val="FFBCB4F5"/>
    <w:rsid w:val="FFBD254C"/>
    <w:rsid w:val="FFBE5354"/>
    <w:rsid w:val="FFBEEDD2"/>
    <w:rsid w:val="FFBF12FB"/>
    <w:rsid w:val="FFBF1D1F"/>
    <w:rsid w:val="FFBF43AF"/>
    <w:rsid w:val="FFBF4CF6"/>
    <w:rsid w:val="FFBF93FF"/>
    <w:rsid w:val="FFBFA0A3"/>
    <w:rsid w:val="FFBFA672"/>
    <w:rsid w:val="FFBFBB15"/>
    <w:rsid w:val="FFCD32BA"/>
    <w:rsid w:val="FFCF5288"/>
    <w:rsid w:val="FFD1B5D7"/>
    <w:rsid w:val="FFD3C40C"/>
    <w:rsid w:val="FFD4D88D"/>
    <w:rsid w:val="FFD710F7"/>
    <w:rsid w:val="FFD71965"/>
    <w:rsid w:val="FFD746AD"/>
    <w:rsid w:val="FFD74819"/>
    <w:rsid w:val="FFD7CE1D"/>
    <w:rsid w:val="FFD973F7"/>
    <w:rsid w:val="FFDA2BB5"/>
    <w:rsid w:val="FFDB76EC"/>
    <w:rsid w:val="FFDB7758"/>
    <w:rsid w:val="FFDBB3D1"/>
    <w:rsid w:val="FFDC1026"/>
    <w:rsid w:val="FFDCB563"/>
    <w:rsid w:val="FFDD2318"/>
    <w:rsid w:val="FFDD3776"/>
    <w:rsid w:val="FFDDCE9D"/>
    <w:rsid w:val="FFDDEB54"/>
    <w:rsid w:val="FFDE280A"/>
    <w:rsid w:val="FFDEA40A"/>
    <w:rsid w:val="FFDEC803"/>
    <w:rsid w:val="FFDEE721"/>
    <w:rsid w:val="FFDF0CBC"/>
    <w:rsid w:val="FFDF21A0"/>
    <w:rsid w:val="FFDF26CF"/>
    <w:rsid w:val="FFDF7694"/>
    <w:rsid w:val="FFDF7FCC"/>
    <w:rsid w:val="FFDFB3D7"/>
    <w:rsid w:val="FFE3A6A0"/>
    <w:rsid w:val="FFE6FB39"/>
    <w:rsid w:val="FFE7AEA5"/>
    <w:rsid w:val="FFEDCA22"/>
    <w:rsid w:val="FFEE17C0"/>
    <w:rsid w:val="FFEEC77F"/>
    <w:rsid w:val="FFEEE727"/>
    <w:rsid w:val="FFEF3517"/>
    <w:rsid w:val="FFEF6403"/>
    <w:rsid w:val="FFEF70BE"/>
    <w:rsid w:val="FFEF7CFF"/>
    <w:rsid w:val="FFEF8F88"/>
    <w:rsid w:val="FFEFE0DF"/>
    <w:rsid w:val="FFF3B6FB"/>
    <w:rsid w:val="FFF3E565"/>
    <w:rsid w:val="FFF5CD07"/>
    <w:rsid w:val="FFF601C5"/>
    <w:rsid w:val="FFF6E943"/>
    <w:rsid w:val="FFF707FA"/>
    <w:rsid w:val="FFF710A0"/>
    <w:rsid w:val="FFF715BF"/>
    <w:rsid w:val="FFF779CF"/>
    <w:rsid w:val="FFF786FA"/>
    <w:rsid w:val="FFF7F678"/>
    <w:rsid w:val="FFF95649"/>
    <w:rsid w:val="FFF9AADF"/>
    <w:rsid w:val="FFF9E8E3"/>
    <w:rsid w:val="FFFA701F"/>
    <w:rsid w:val="FFFAA321"/>
    <w:rsid w:val="FFFAC459"/>
    <w:rsid w:val="FFFACDFC"/>
    <w:rsid w:val="FFFB4550"/>
    <w:rsid w:val="FFFB4EB8"/>
    <w:rsid w:val="FFFB8875"/>
    <w:rsid w:val="FFFB9B1E"/>
    <w:rsid w:val="FFFBA312"/>
    <w:rsid w:val="FFFBB20B"/>
    <w:rsid w:val="FFFBC136"/>
    <w:rsid w:val="FFFBE3DF"/>
    <w:rsid w:val="FFFBEDBD"/>
    <w:rsid w:val="FFFC57E6"/>
    <w:rsid w:val="FFFD7EB1"/>
    <w:rsid w:val="FFFD9170"/>
    <w:rsid w:val="FFFD992E"/>
    <w:rsid w:val="FFFDC592"/>
    <w:rsid w:val="FFFDC6C4"/>
    <w:rsid w:val="FFFDD6AD"/>
    <w:rsid w:val="FFFDE864"/>
    <w:rsid w:val="FFFE0F8F"/>
    <w:rsid w:val="FFFE5002"/>
    <w:rsid w:val="FFFE84F8"/>
    <w:rsid w:val="FFFECD64"/>
    <w:rsid w:val="FFFED794"/>
    <w:rsid w:val="FFFF04BC"/>
    <w:rsid w:val="FFFF1B6F"/>
    <w:rsid w:val="FFFF3A74"/>
    <w:rsid w:val="FFFF3B5A"/>
    <w:rsid w:val="FFFF4C21"/>
    <w:rsid w:val="FFFF4E46"/>
    <w:rsid w:val="FFFF6871"/>
    <w:rsid w:val="FFFF6EDC"/>
    <w:rsid w:val="FFFF7A74"/>
    <w:rsid w:val="FFFF8C3E"/>
    <w:rsid w:val="FFFF9732"/>
    <w:rsid w:val="FFFFB4E7"/>
    <w:rsid w:val="FFFFB80C"/>
    <w:rsid w:val="FFFFB9C0"/>
    <w:rsid w:val="FFFFBB59"/>
    <w:rsid w:val="FFFFBC33"/>
    <w:rsid w:val="FFFFBC68"/>
    <w:rsid w:val="FFFFC3A1"/>
    <w:rsid w:val="FFFFDA42"/>
    <w:rsid w:val="FFFFD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line="360" w:lineRule="auto"/>
      <w:outlineLvl w:val="0"/>
    </w:pPr>
    <w:rPr>
      <w:rFonts w:ascii="黑体" w:hAnsi="黑体" w:eastAsia="黑体"/>
      <w:bCs/>
      <w:kern w:val="44"/>
      <w:sz w:val="24"/>
      <w:szCs w:val="44"/>
    </w:rPr>
  </w:style>
  <w:style w:type="paragraph" w:styleId="3">
    <w:name w:val="heading 3"/>
    <w:basedOn w:val="1"/>
    <w:next w:val="1"/>
    <w:link w:val="23"/>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9"/>
    <w:pPr>
      <w:keepLines/>
      <w:numPr>
        <w:ilvl w:val="3"/>
        <w:numId w:val="2"/>
      </w:numPr>
      <w:spacing w:before="80" w:line="360" w:lineRule="auto"/>
      <w:ind w:firstLineChars="0"/>
      <w:jc w:val="left"/>
      <w:outlineLvl w:val="3"/>
    </w:pPr>
    <w:rPr>
      <w:rFonts w:ascii="Times New Roman" w:hAnsi="Times New Roman" w:eastAsia="宋体"/>
      <w:b/>
      <w:bCs/>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420" w:lineRule="exact"/>
      <w:ind w:firstLine="480"/>
    </w:pPr>
    <w:rPr>
      <w:kern w:val="0"/>
      <w:sz w:val="20"/>
      <w:szCs w:val="20"/>
    </w:rPr>
  </w:style>
  <w:style w:type="paragraph" w:styleId="6">
    <w:name w:val="toc 1"/>
    <w:basedOn w:val="1"/>
    <w:next w:val="1"/>
    <w:semiHidden/>
    <w:qFormat/>
    <w:uiPriority w:val="0"/>
    <w:pPr>
      <w:widowControl/>
      <w:spacing w:line="240" w:lineRule="auto"/>
      <w:ind w:firstLine="0" w:firstLineChars="0"/>
      <w:jc w:val="center"/>
    </w:pPr>
    <w:rPr>
      <w:kern w:val="0"/>
      <w:szCs w:val="24"/>
    </w:rPr>
  </w:style>
  <w:style w:type="paragraph" w:styleId="7">
    <w:name w:val="Body Text"/>
    <w:basedOn w:val="1"/>
    <w:link w:val="20"/>
    <w:qFormat/>
    <w:uiPriority w:val="0"/>
    <w:pPr>
      <w:spacing w:after="120"/>
    </w:pPr>
  </w:style>
  <w:style w:type="paragraph" w:styleId="8">
    <w:name w:val="Body Text Indent"/>
    <w:basedOn w:val="1"/>
    <w:link w:val="19"/>
    <w:qFormat/>
    <w:uiPriority w:val="0"/>
    <w:pPr>
      <w:spacing w:line="480" w:lineRule="auto"/>
      <w:ind w:firstLine="600"/>
    </w:pPr>
    <w:rPr>
      <w:rFonts w:ascii="楷体_GB2312" w:eastAsia="楷体_GB2312"/>
      <w:sz w:val="30"/>
      <w:szCs w:val="20"/>
    </w:rPr>
  </w:style>
  <w:style w:type="paragraph" w:styleId="9">
    <w:name w:val="Date"/>
    <w:basedOn w:val="1"/>
    <w:next w:val="1"/>
    <w:link w:val="22"/>
    <w:semiHidden/>
    <w:unhideWhenUsed/>
    <w:qFormat/>
    <w:uiPriority w:val="99"/>
    <w:pPr>
      <w:ind w:left="100" w:leftChars="2500"/>
    </w:pPr>
  </w:style>
  <w:style w:type="paragraph" w:styleId="10">
    <w:name w:val="Balloon Text"/>
    <w:basedOn w:val="1"/>
    <w:link w:val="24"/>
    <w:semiHidden/>
    <w:qFormat/>
    <w:uiPriority w:val="0"/>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qFormat/>
    <w:uiPriority w:val="99"/>
    <w:pPr>
      <w:ind w:firstLine="420" w:firstLineChars="100"/>
    </w:pPr>
    <w:rPr>
      <w:rFonts w:ascii="Times New Roman" w:hAnsi="Times New Roman"/>
      <w:szCs w:val="24"/>
    </w:rPr>
  </w:style>
  <w:style w:type="character" w:styleId="16">
    <w:name w:val="page number"/>
    <w:basedOn w:val="15"/>
    <w:qFormat/>
    <w:uiPriority w:val="0"/>
  </w:style>
  <w:style w:type="character" w:customStyle="1" w:styleId="17">
    <w:name w:val="页眉 Char"/>
    <w:basedOn w:val="15"/>
    <w:link w:val="12"/>
    <w:qFormat/>
    <w:uiPriority w:val="99"/>
    <w:rPr>
      <w:sz w:val="18"/>
      <w:szCs w:val="18"/>
    </w:rPr>
  </w:style>
  <w:style w:type="character" w:customStyle="1" w:styleId="18">
    <w:name w:val="页脚 Char"/>
    <w:basedOn w:val="15"/>
    <w:link w:val="11"/>
    <w:qFormat/>
    <w:uiPriority w:val="99"/>
    <w:rPr>
      <w:sz w:val="18"/>
      <w:szCs w:val="18"/>
    </w:rPr>
  </w:style>
  <w:style w:type="character" w:customStyle="1" w:styleId="19">
    <w:name w:val="正文文本缩进 Char"/>
    <w:basedOn w:val="15"/>
    <w:link w:val="8"/>
    <w:qFormat/>
    <w:uiPriority w:val="0"/>
    <w:rPr>
      <w:rFonts w:ascii="楷体_GB2312" w:hAnsi="Times New Roman" w:eastAsia="楷体_GB2312" w:cs="Times New Roman"/>
      <w:sz w:val="30"/>
      <w:szCs w:val="20"/>
    </w:rPr>
  </w:style>
  <w:style w:type="character" w:customStyle="1" w:styleId="20">
    <w:name w:val="正文文本 Char"/>
    <w:basedOn w:val="15"/>
    <w:link w:val="7"/>
    <w:qFormat/>
    <w:uiPriority w:val="0"/>
    <w:rPr>
      <w:rFonts w:ascii="Times New Roman" w:hAnsi="Times New Roman" w:eastAsia="宋体" w:cs="Times New Roman"/>
      <w:szCs w:val="24"/>
    </w:rPr>
  </w:style>
  <w:style w:type="paragraph" w:styleId="21">
    <w:name w:val="List Paragraph"/>
    <w:basedOn w:val="1"/>
    <w:qFormat/>
    <w:uiPriority w:val="34"/>
    <w:pPr>
      <w:ind w:firstLine="420" w:firstLineChars="200"/>
    </w:pPr>
  </w:style>
  <w:style w:type="character" w:customStyle="1" w:styleId="22">
    <w:name w:val="日期 Char"/>
    <w:basedOn w:val="15"/>
    <w:link w:val="9"/>
    <w:semiHidden/>
    <w:qFormat/>
    <w:uiPriority w:val="99"/>
    <w:rPr>
      <w:rFonts w:ascii="Times New Roman" w:hAnsi="Times New Roman" w:eastAsia="宋体" w:cs="Times New Roman"/>
      <w:szCs w:val="24"/>
    </w:rPr>
  </w:style>
  <w:style w:type="character" w:customStyle="1" w:styleId="23">
    <w:name w:val="标题 3 Char"/>
    <w:basedOn w:val="15"/>
    <w:link w:val="3"/>
    <w:semiHidden/>
    <w:qFormat/>
    <w:uiPriority w:val="9"/>
    <w:rPr>
      <w:rFonts w:ascii="Times New Roman" w:hAnsi="Times New Roman" w:eastAsia="宋体" w:cs="Times New Roman"/>
      <w:b/>
      <w:bCs/>
      <w:sz w:val="32"/>
      <w:szCs w:val="32"/>
    </w:rPr>
  </w:style>
  <w:style w:type="character" w:customStyle="1" w:styleId="24">
    <w:name w:val="批注框文本 Char"/>
    <w:basedOn w:val="15"/>
    <w:link w:val="10"/>
    <w:semiHidden/>
    <w:qFormat/>
    <w:uiPriority w:val="0"/>
    <w:rPr>
      <w:rFonts w:ascii="Times New Roman" w:hAnsi="Times New Roman" w:eastAsia="宋体" w:cs="Times New Roman"/>
      <w:sz w:val="18"/>
      <w:szCs w:val="18"/>
    </w:rPr>
  </w:style>
  <w:style w:type="paragraph" w:customStyle="1" w:styleId="25">
    <w:name w:val="报告书正文"/>
    <w:basedOn w:val="1"/>
    <w:qFormat/>
    <w:uiPriority w:val="0"/>
    <w:pPr>
      <w:widowControl/>
      <w:spacing w:before="100" w:after="200" w:line="360" w:lineRule="auto"/>
      <w:ind w:firstLine="200" w:firstLineChars="200"/>
      <w:jc w:val="left"/>
    </w:pPr>
    <w:rPr>
      <w:rFonts w:ascii="Calibri" w:hAnsi="Calibri"/>
      <w:kern w:val="0"/>
      <w:sz w:val="24"/>
      <w:szCs w:val="20"/>
    </w:rPr>
  </w:style>
  <w:style w:type="paragraph" w:customStyle="1" w:styleId="26">
    <w:name w:val="环评正文"/>
    <w:basedOn w:val="1"/>
    <w:qFormat/>
    <w:uiPriority w:val="0"/>
    <w:pPr>
      <w:spacing w:line="360" w:lineRule="auto"/>
      <w:ind w:firstLine="200" w:firstLineChars="200"/>
    </w:pPr>
    <w:rPr>
      <w:sz w:val="24"/>
    </w:rPr>
  </w:style>
  <w:style w:type="paragraph" w:customStyle="1" w:styleId="27">
    <w:name w:val="正文_16"/>
    <w:qFormat/>
    <w:uiPriority w:val="0"/>
    <w:pPr>
      <w:widowControl w:val="0"/>
      <w:jc w:val="both"/>
    </w:pPr>
    <w:rPr>
      <w:rFonts w:ascii="等线" w:hAnsi="等线" w:eastAsia="等线" w:cs="Times New Roman"/>
      <w:kern w:val="2"/>
      <w:sz w:val="21"/>
      <w:szCs w:val="22"/>
      <w:lang w:val="en-US" w:eastAsia="zh-CN" w:bidi="ar-SA"/>
    </w:rPr>
  </w:style>
  <w:style w:type="paragraph" w:customStyle="1" w:styleId="28">
    <w:name w:val="表格内文字"/>
    <w:basedOn w:val="1"/>
    <w:qFormat/>
    <w:uiPriority w:val="0"/>
    <w:pPr>
      <w:jc w:val="center"/>
    </w:pPr>
    <w:rPr>
      <w:rFonts w:ascii="Times New Roman" w:hAnsi="Times New Roman"/>
    </w:rPr>
  </w:style>
  <w:style w:type="paragraph" w:customStyle="1" w:styleId="29">
    <w:name w:val="lh-4级标题-报告书"/>
    <w:next w:val="30"/>
    <w:qFormat/>
    <w:uiPriority w:val="0"/>
    <w:pPr>
      <w:numPr>
        <w:ilvl w:val="4"/>
        <w:numId w:val="3"/>
      </w:numPr>
      <w:spacing w:line="360" w:lineRule="auto"/>
      <w:ind w:left="0" w:firstLine="200" w:firstLineChars="200"/>
      <w:outlineLvl w:val="3"/>
    </w:pPr>
    <w:rPr>
      <w:rFonts w:ascii="Times New Roman" w:hAnsi="Times New Roman" w:eastAsia="宋体" w:cs="Times New Roman"/>
      <w:b/>
      <w:snapToGrid w:val="0"/>
      <w:sz w:val="24"/>
      <w:szCs w:val="21"/>
      <w:lang w:val="en-US" w:eastAsia="zh-CN" w:bidi="ar-SA"/>
    </w:rPr>
  </w:style>
  <w:style w:type="paragraph" w:customStyle="1" w:styleId="30">
    <w:name w:val="lh-正文-报告书"/>
    <w:qFormat/>
    <w:uiPriority w:val="0"/>
    <w:pPr>
      <w:widowControl w:val="0"/>
      <w:spacing w:line="360" w:lineRule="auto"/>
      <w:ind w:firstLine="200" w:firstLineChars="200"/>
      <w:jc w:val="both"/>
    </w:pPr>
    <w:rPr>
      <w:rFonts w:ascii="Times New Roman" w:hAnsi="Times New Roman" w:eastAsia="宋体" w:cs="Times New Roman"/>
      <w:snapToGrid w:val="0"/>
      <w:sz w:val="24"/>
      <w:szCs w:val="21"/>
      <w:lang w:val="en-GB" w:eastAsia="zh-CN" w:bidi="ar-SA"/>
    </w:rPr>
  </w:style>
  <w:style w:type="paragraph" w:customStyle="1" w:styleId="31">
    <w:name w:val="正文(首行缩进)"/>
    <w:basedOn w:val="1"/>
    <w:qFormat/>
    <w:uiPriority w:val="0"/>
    <w:pPr>
      <w:spacing w:line="360" w:lineRule="auto"/>
      <w:ind w:firstLine="480" w:firstLineChars="200"/>
    </w:pPr>
    <w:rPr>
      <w:snapToGrid w:val="0"/>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511</Words>
  <Characters>2919</Characters>
  <Lines>24</Lines>
  <Paragraphs>6</Paragraphs>
  <TotalTime>53</TotalTime>
  <ScaleCrop>false</ScaleCrop>
  <LinksUpToDate>false</LinksUpToDate>
  <CharactersWithSpaces>3424</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2017-11-19T09:09:00Z</dcterms:created>
  <dc:creator>DELL</dc:creator>
  <cp:lastModifiedBy>greatwall</cp:lastModifiedBy>
  <cp:lastPrinted>2025-06-17T06:02:00Z</cp:lastPrinted>
  <dcterms:modified xsi:type="dcterms:W3CDTF">2026-02-05T10:52:36Z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C4D67440DB8D4474B5290CB06C5BFFD5</vt:lpwstr>
  </property>
</Properties>
</file>