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18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志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愿者活动信息表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2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2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30"/>
              </w:rPr>
              <w:t>志愿者活动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《志愿服务条例》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国务院令第6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85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）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第十二条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志愿服务组织可以招募志愿者开展志愿服务活动；招募时，应当说明与志愿服务有关的真实、准确、完整的信息以及在志愿服务过程中可能发生的风险。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第十五条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志愿服务组织安排志愿者参与志愿服务活动，应当与志愿者的年龄、知识、技能和身体状况相适应，不得要求志愿者提供超出其能力的志愿服务。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第十六条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　志愿服务组织安排志愿者参与的志愿服务活动需要专门知识、技能的，应当对志愿者开展相关培训。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天津市志愿服务条例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》</w:t>
            </w:r>
          </w:p>
          <w:p>
            <w:pPr>
              <w:widowControl/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第十六条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志愿服务组织根据志愿服务活动需要，可以向社会招募志愿者，通过志愿服务信息平台或者其他方式向社会公告招募信息，公告的内容应当真实、准确、完整，并告知志愿服务过程中可能发生的风险。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天津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杨柳青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天津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杨柳青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招募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审查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培训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根据自身特点、条件，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向社会招募志愿者，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参与社区文化建设和对外文化交流与合作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并对志愿者参与的志愿服务活动所需要的专门知识、技能对志愿者开展相关培训。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监督电话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：022-27391618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监督邮箱：tjylqbwg@163.com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来信来访地址：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西青区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杨柳青博物馆（石家大院）估衣街47号</w:t>
            </w:r>
          </w:p>
        </w:tc>
      </w:tr>
    </w:tbl>
    <w:p>
      <w:pPr>
        <w:rPr>
          <w:sz w:val="21"/>
          <w:szCs w:val="21"/>
        </w:rPr>
      </w:pPr>
    </w:p>
    <w:tbl>
      <w:tblPr>
        <w:tblStyle w:val="4"/>
        <w:tblW w:w="8918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 xml:space="preserve"> 天津杨柳青博物馆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 xml:space="preserve"> 天津杨柳青博物馆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与本地区教育部门、中小学建立合作关系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博物馆与本地区教育部门、中小学建立合作关系，增强博物馆教育活动的针对性、趣味性，探索建立中小学生利用博物馆开展学习的长效机制。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监督电话：022-27391618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监督邮箱：tjylqbwg@163.com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来信来访地址： 西青区杨柳青博物馆（石家大院）估衣街47号</w:t>
            </w:r>
          </w:p>
        </w:tc>
      </w:tr>
    </w:tbl>
    <w:p>
      <w:pPr>
        <w:rPr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833B0"/>
    <w:rsid w:val="443833B0"/>
    <w:rsid w:val="489A5B7F"/>
    <w:rsid w:val="76A2765E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2018-01-09T03:16:00Z</dcterms:created>
  <dc:creator>abc</dc:creator>
  <cp:lastModifiedBy>abc</cp:lastModifiedBy>
  <dcterms:modified xsi:type="dcterms:W3CDTF">2018-01-09T03:35:05Z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