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</w:t>
      </w:r>
      <w:r>
        <w:rPr>
          <w:rFonts w:asciiTheme="minorEastAsia" w:hAnsiTheme="minorEastAsia"/>
          <w:b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　明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（参</w:t>
      </w:r>
      <w:r>
        <w:rPr>
          <w:rFonts w:ascii="仿宋" w:hAnsi="仿宋" w:eastAsia="仿宋"/>
          <w:b/>
          <w:sz w:val="32"/>
          <w:szCs w:val="32"/>
        </w:rPr>
        <w:t>考模式）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**街镇综合性文化服务中心，地址，投入使用时间，建筑面积，功能室设置。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现提供给**街镇文化站用于**街镇村、居民开展文化活动使用，各类标识符合文化部门有关要求，并实行免费开放。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**街镇人民政府（盖章）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　   *年*月*日</w:t>
      </w:r>
    </w:p>
    <w:p>
      <w:pPr>
        <w:ind w:firstLine="645"/>
        <w:rPr>
          <w:rFonts w:cs="方正仿宋简体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B5"/>
    <w:rsid w:val="000706FE"/>
    <w:rsid w:val="000E4538"/>
    <w:rsid w:val="002E4597"/>
    <w:rsid w:val="003F1FC5"/>
    <w:rsid w:val="00433D21"/>
    <w:rsid w:val="006366B9"/>
    <w:rsid w:val="007D74FA"/>
    <w:rsid w:val="009038DD"/>
    <w:rsid w:val="009B08B5"/>
    <w:rsid w:val="00BA24E0"/>
    <w:rsid w:val="38A52A19"/>
    <w:rsid w:val="7A54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ScaleCrop>false</ScaleCrop>
  <LinksUpToDate>false</LinksUpToDate>
  <CharactersWithSpaces>157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2018-06-05T02:59:00Z</dcterms:created>
  <dc:creator>DELL</dc:creator>
  <cp:lastModifiedBy>Administrator</cp:lastModifiedBy>
  <cp:lastPrinted>2018-06-11T11:31:00Z</cp:lastPrinted>
  <dcterms:modified xsi:type="dcterms:W3CDTF">2018-06-25T01:18:33Z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